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03" w:rsidRPr="004F6383" w:rsidRDefault="00FC1CE9" w:rsidP="00ED28CD">
      <w:pPr>
        <w:ind w:left="283"/>
        <w:jc w:val="right"/>
        <w:rPr>
          <w:sz w:val="20"/>
          <w:szCs w:val="20"/>
        </w:rPr>
      </w:pPr>
      <w:r w:rsidRPr="004F6383">
        <w:rPr>
          <w:sz w:val="20"/>
          <w:szCs w:val="20"/>
        </w:rPr>
        <w:t>Приложение №</w:t>
      </w:r>
      <w:r w:rsidR="003D17E6" w:rsidRPr="004F6383">
        <w:rPr>
          <w:sz w:val="20"/>
          <w:szCs w:val="20"/>
        </w:rPr>
        <w:t>9</w:t>
      </w:r>
    </w:p>
    <w:p w:rsidR="008C091B" w:rsidRPr="004F6383" w:rsidRDefault="0080555D" w:rsidP="001B08BA">
      <w:pPr>
        <w:tabs>
          <w:tab w:val="left" w:pos="567"/>
          <w:tab w:val="left" w:pos="1670"/>
        </w:tabs>
        <w:ind w:left="-567" w:firstLine="567"/>
        <w:jc w:val="right"/>
        <w:rPr>
          <w:sz w:val="20"/>
          <w:szCs w:val="20"/>
        </w:rPr>
      </w:pPr>
      <w:r w:rsidRPr="004F6383">
        <w:rPr>
          <w:sz w:val="20"/>
          <w:szCs w:val="20"/>
        </w:rPr>
        <w:t xml:space="preserve">к договору № </w:t>
      </w:r>
      <w:r w:rsidR="00251176" w:rsidRPr="004F6383">
        <w:rPr>
          <w:sz w:val="20"/>
          <w:szCs w:val="20"/>
        </w:rPr>
        <w:t>__________</w:t>
      </w:r>
      <w:r w:rsidRPr="004F6383">
        <w:rPr>
          <w:sz w:val="20"/>
          <w:szCs w:val="20"/>
        </w:rPr>
        <w:t xml:space="preserve"> от </w:t>
      </w:r>
      <w:r w:rsidR="00251176" w:rsidRPr="004F6383">
        <w:rPr>
          <w:sz w:val="20"/>
          <w:szCs w:val="20"/>
        </w:rPr>
        <w:t>____________</w:t>
      </w:r>
      <w:r w:rsidRPr="004F6383">
        <w:rPr>
          <w:sz w:val="20"/>
          <w:szCs w:val="20"/>
        </w:rPr>
        <w:t xml:space="preserve"> г.</w:t>
      </w:r>
    </w:p>
    <w:p w:rsidR="001B08BA" w:rsidRPr="004F6383" w:rsidRDefault="001B08BA" w:rsidP="008C091B">
      <w:pPr>
        <w:tabs>
          <w:tab w:val="left" w:pos="567"/>
          <w:tab w:val="left" w:pos="1670"/>
        </w:tabs>
        <w:ind w:left="-567" w:firstLine="567"/>
        <w:jc w:val="center"/>
        <w:rPr>
          <w:b/>
        </w:rPr>
      </w:pPr>
    </w:p>
    <w:p w:rsidR="00FC1CE9" w:rsidRPr="004F6383" w:rsidRDefault="008C091B" w:rsidP="008C091B">
      <w:pPr>
        <w:tabs>
          <w:tab w:val="left" w:pos="567"/>
          <w:tab w:val="left" w:pos="1670"/>
        </w:tabs>
        <w:ind w:left="-567" w:firstLine="567"/>
        <w:jc w:val="center"/>
        <w:rPr>
          <w:b/>
        </w:rPr>
      </w:pPr>
      <w:r w:rsidRPr="004F6383">
        <w:rPr>
          <w:b/>
        </w:rPr>
        <w:t>Перечень штрафных санкций</w:t>
      </w:r>
    </w:p>
    <w:p w:rsidR="00A37C5C" w:rsidRPr="004F6383" w:rsidRDefault="00A37C5C" w:rsidP="008C091B">
      <w:pPr>
        <w:tabs>
          <w:tab w:val="left" w:pos="567"/>
          <w:tab w:val="left" w:pos="1670"/>
        </w:tabs>
        <w:ind w:left="-567" w:firstLine="567"/>
        <w:jc w:val="center"/>
        <w:rPr>
          <w:b/>
          <w:sz w:val="22"/>
          <w:szCs w:val="22"/>
        </w:rPr>
      </w:pPr>
    </w:p>
    <w:p w:rsidR="0080003F" w:rsidRPr="004F6383" w:rsidRDefault="0080003F" w:rsidP="0080003F">
      <w:pPr>
        <w:numPr>
          <w:ilvl w:val="0"/>
          <w:numId w:val="8"/>
        </w:numPr>
        <w:tabs>
          <w:tab w:val="num" w:pos="567"/>
        </w:tabs>
        <w:spacing w:after="120"/>
        <w:ind w:left="567" w:hanging="567"/>
        <w:rPr>
          <w:b/>
          <w:caps/>
          <w:sz w:val="22"/>
          <w:szCs w:val="22"/>
          <w:lang w:eastAsia="en-US"/>
        </w:rPr>
      </w:pPr>
      <w:r w:rsidRPr="004F6383">
        <w:rPr>
          <w:b/>
          <w:caps/>
          <w:sz w:val="22"/>
          <w:szCs w:val="22"/>
          <w:lang w:eastAsia="en-US"/>
        </w:rPr>
        <w:t>Общие штрафы</w:t>
      </w:r>
    </w:p>
    <w:p w:rsidR="0080003F" w:rsidRPr="004F6383" w:rsidRDefault="0080003F" w:rsidP="0080003F">
      <w:pPr>
        <w:jc w:val="both"/>
        <w:rPr>
          <w:sz w:val="22"/>
          <w:szCs w:val="22"/>
          <w:lang w:eastAsia="en-US"/>
        </w:rPr>
      </w:pPr>
      <w:r w:rsidRPr="004F6383">
        <w:rPr>
          <w:sz w:val="22"/>
          <w:szCs w:val="22"/>
          <w:lang w:eastAsia="en-US"/>
        </w:rPr>
        <w:t xml:space="preserve">Нижеуказанные штрафы применяются в случае нарушений, допущенных </w:t>
      </w:r>
      <w:r w:rsidR="00C444E8" w:rsidRPr="004F6383">
        <w:rPr>
          <w:caps/>
          <w:sz w:val="22"/>
          <w:szCs w:val="22"/>
          <w:lang w:eastAsia="en-US"/>
        </w:rPr>
        <w:t>ИСПОЛНИТЕЛЕМ</w:t>
      </w:r>
      <w:r w:rsidRPr="004F6383">
        <w:rPr>
          <w:caps/>
          <w:sz w:val="22"/>
          <w:szCs w:val="22"/>
          <w:lang w:eastAsia="en-US"/>
        </w:rPr>
        <w:t xml:space="preserve">, </w:t>
      </w:r>
      <w:r w:rsidR="00251176" w:rsidRPr="004F6383">
        <w:rPr>
          <w:caps/>
          <w:sz w:val="22"/>
          <w:szCs w:val="22"/>
          <w:lang w:eastAsia="en-US"/>
        </w:rPr>
        <w:t>СУБ</w:t>
      </w:r>
      <w:r w:rsidR="00C444E8" w:rsidRPr="004F6383">
        <w:rPr>
          <w:caps/>
          <w:sz w:val="22"/>
          <w:szCs w:val="22"/>
          <w:lang w:eastAsia="en-US"/>
        </w:rPr>
        <w:t>ИСПОЛНИТЕЛЕМ</w:t>
      </w:r>
      <w:r w:rsidRPr="004F6383">
        <w:rPr>
          <w:caps/>
          <w:sz w:val="22"/>
          <w:szCs w:val="22"/>
          <w:lang w:eastAsia="en-US"/>
        </w:rPr>
        <w:t xml:space="preserve"> (</w:t>
      </w:r>
      <w:r w:rsidR="00251176" w:rsidRPr="004F6383">
        <w:rPr>
          <w:caps/>
          <w:sz w:val="22"/>
          <w:szCs w:val="22"/>
          <w:lang w:eastAsia="en-US"/>
        </w:rPr>
        <w:t>А</w:t>
      </w:r>
      <w:r w:rsidRPr="004F6383">
        <w:rPr>
          <w:caps/>
          <w:sz w:val="22"/>
          <w:szCs w:val="22"/>
          <w:lang w:eastAsia="en-US"/>
        </w:rPr>
        <w:t>ми), Третьими Лицами,</w:t>
      </w:r>
      <w:r w:rsidRPr="004F6383">
        <w:rPr>
          <w:sz w:val="22"/>
          <w:szCs w:val="22"/>
          <w:lang w:eastAsia="en-US"/>
        </w:rPr>
        <w:t xml:space="preserve"> привлеченными </w:t>
      </w:r>
      <w:r w:rsidR="00C444E8" w:rsidRPr="004F6383">
        <w:rPr>
          <w:caps/>
          <w:sz w:val="22"/>
          <w:szCs w:val="22"/>
          <w:lang w:eastAsia="en-US"/>
        </w:rPr>
        <w:t>ИСПОЛНИТЕЛЕМ</w:t>
      </w:r>
      <w:r w:rsidRPr="004F6383">
        <w:rPr>
          <w:sz w:val="22"/>
          <w:szCs w:val="22"/>
          <w:lang w:eastAsia="en-US"/>
        </w:rPr>
        <w:t xml:space="preserve"> для </w:t>
      </w:r>
      <w:r w:rsidR="00FC3C05" w:rsidRPr="004F6383">
        <w:rPr>
          <w:sz w:val="22"/>
          <w:szCs w:val="22"/>
          <w:lang w:eastAsia="en-US"/>
        </w:rPr>
        <w:t>оказания услуг</w:t>
      </w:r>
      <w:r w:rsidRPr="004F6383">
        <w:rPr>
          <w:sz w:val="22"/>
          <w:szCs w:val="22"/>
          <w:lang w:eastAsia="en-US"/>
        </w:rPr>
        <w:t>.</w:t>
      </w:r>
    </w:p>
    <w:tbl>
      <w:tblPr>
        <w:tblW w:w="10456" w:type="dxa"/>
        <w:tblInd w:w="-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8"/>
        <w:gridCol w:w="6254"/>
        <w:gridCol w:w="3544"/>
      </w:tblGrid>
      <w:tr w:rsidR="0080003F" w:rsidRPr="004F6383" w:rsidTr="002052DC">
        <w:trPr>
          <w:trHeight w:val="750"/>
          <w:tblHeader/>
        </w:trPr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625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Наименование нарушения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Размер штрафа, руб (НДС не облагается)</w:t>
            </w:r>
          </w:p>
        </w:tc>
      </w:tr>
      <w:tr w:rsidR="0080003F" w:rsidRPr="004F6383" w:rsidTr="002052DC">
        <w:trPr>
          <w:tblHeader/>
        </w:trPr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3</w:t>
            </w:r>
          </w:p>
        </w:tc>
      </w:tr>
      <w:tr w:rsidR="0080003F" w:rsidRPr="004F6383" w:rsidTr="002052DC">
        <w:trPr>
          <w:trHeight w:val="1342"/>
        </w:trPr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Нарушения требований ОТ, ПБ и ООС  как указанных в нормативных требованиях РФ, так и установленных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ЗАКАЗЧИКОМ</w:t>
            </w:r>
            <w:r w:rsidRPr="004F6383">
              <w:rPr>
                <w:sz w:val="22"/>
                <w:szCs w:val="22"/>
                <w:lang w:eastAsia="en-US"/>
              </w:rPr>
              <w:t xml:space="preserve">. В том числе несанкционированное размещение твердых, жидких, производственных отходов и  загрязнение территории объектов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Pr="004F6383">
              <w:rPr>
                <w:sz w:val="22"/>
                <w:szCs w:val="22"/>
                <w:lang w:eastAsia="en-US"/>
              </w:rPr>
              <w:t xml:space="preserve"> твердыми и жидкими производственными отходами, разлив опасных химических веществ,  углеводородов на всех объектах, находящихся на территории лицензионного участка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Pr="004F6383">
              <w:rPr>
                <w:sz w:val="22"/>
                <w:szCs w:val="22"/>
                <w:lang w:eastAsia="en-US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100 000 + ликвидация загрязнения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val="en-US"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Нарушения требований Безопасности дорожного движения в РФ и требований, установленных  ЛНД «Транспортная безопасность»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Pr="004F6383">
              <w:rPr>
                <w:sz w:val="22"/>
                <w:szCs w:val="22"/>
                <w:lang w:eastAsia="en-US"/>
              </w:rPr>
              <w:t>.</w:t>
            </w:r>
            <w:r w:rsidR="00251176" w:rsidRPr="004F6383">
              <w:rPr>
                <w:sz w:val="22"/>
                <w:szCs w:val="22"/>
                <w:lang w:eastAsia="en-US"/>
              </w:rPr>
              <w:t xml:space="preserve"> </w:t>
            </w:r>
            <w:r w:rsidRPr="004F6383">
              <w:rPr>
                <w:sz w:val="22"/>
                <w:szCs w:val="22"/>
                <w:lang w:eastAsia="en-US"/>
              </w:rPr>
              <w:t xml:space="preserve">В том числе нарушение утвержденных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ЗАКАЗЧИКОМ</w:t>
            </w:r>
            <w:r w:rsidRPr="004F6383">
              <w:rPr>
                <w:sz w:val="22"/>
                <w:szCs w:val="22"/>
                <w:lang w:eastAsia="en-US"/>
              </w:rPr>
              <w:t xml:space="preserve"> схем движения транспортных средств, а также  парковка ТС в несогласованных местах на территории объектов и месторождений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Pr="004F6383">
              <w:rPr>
                <w:sz w:val="22"/>
                <w:szCs w:val="22"/>
                <w:lang w:eastAsia="en-US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50 000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val="en-US"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Нарушения требований Пропускного и внутри объектового режимов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Pr="004F6383">
              <w:rPr>
                <w:sz w:val="22"/>
                <w:szCs w:val="22"/>
                <w:lang w:eastAsia="en-US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10 000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val="en-US"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A37759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Сокрытие и (или) несообщение о происшествиях, как собственных, так и произошедших на территории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оказания услуг</w:t>
            </w:r>
            <w:r w:rsidR="00667669" w:rsidRPr="004F6383">
              <w:rPr>
                <w:sz w:val="22"/>
                <w:szCs w:val="22"/>
                <w:lang w:eastAsia="en-US"/>
              </w:rPr>
              <w:t xml:space="preserve"> (за каждый факт), в том числе по п. 3.1.3 Договора</w:t>
            </w:r>
            <w:r w:rsidR="00294CA4" w:rsidRPr="004F6383">
              <w:rPr>
                <w:sz w:val="22"/>
                <w:szCs w:val="22"/>
                <w:lang w:eastAsia="en-US"/>
              </w:rPr>
              <w:t xml:space="preserve">, либо </w:t>
            </w:r>
            <w:r w:rsidR="00294CA4" w:rsidRPr="004F6383">
              <w:rPr>
                <w:sz w:val="22"/>
                <w:szCs w:val="22"/>
              </w:rPr>
              <w:t xml:space="preserve">уведомление о них с опозданием более чем на 4 часа с момента обнаружения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500 000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Не устранение ранее выданных предписаний, мероприятий, в том числе по извлеченным урокам, отчетам о расследовании происшествий 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Pr="004F6383">
              <w:rPr>
                <w:sz w:val="22"/>
                <w:szCs w:val="22"/>
                <w:lang w:eastAsia="en-US"/>
              </w:rPr>
              <w:t xml:space="preserve"> (при условии, что срок устранения вышел)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val="en-US"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t>100 000</w:t>
            </w:r>
          </w:p>
        </w:tc>
      </w:tr>
      <w:tr w:rsidR="0080003F" w:rsidRPr="004F6383" w:rsidTr="002052DC">
        <w:trPr>
          <w:trHeight w:val="544"/>
        </w:trPr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667669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Привлечение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="00A647A8" w:rsidRPr="004F6383">
              <w:rPr>
                <w:sz w:val="22"/>
                <w:szCs w:val="22"/>
                <w:lang w:eastAsia="en-US"/>
              </w:rPr>
              <w:t xml:space="preserve"> </w:t>
            </w:r>
            <w:r w:rsidR="00251176" w:rsidRPr="004F6383">
              <w:rPr>
                <w:caps/>
                <w:sz w:val="22"/>
                <w:szCs w:val="22"/>
                <w:lang w:eastAsia="en-US"/>
              </w:rPr>
              <w:t>СУБ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исполнтелей</w:t>
            </w:r>
            <w:r w:rsidR="00251176" w:rsidRPr="004F6383">
              <w:rPr>
                <w:caps/>
                <w:sz w:val="22"/>
                <w:szCs w:val="22"/>
                <w:lang w:eastAsia="en-US"/>
              </w:rPr>
              <w:t xml:space="preserve">, ТретьиХ Лиц, </w:t>
            </w:r>
            <w:r w:rsidRPr="004F6383">
              <w:rPr>
                <w:sz w:val="22"/>
                <w:szCs w:val="22"/>
                <w:lang w:eastAsia="en-US"/>
              </w:rPr>
              <w:t>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val="en-US"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t>500 000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667669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Нарушение требований Антиалкогольной политики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="00667669" w:rsidRPr="004F6383">
              <w:rPr>
                <w:sz w:val="22"/>
                <w:szCs w:val="22"/>
                <w:lang w:eastAsia="en-US"/>
              </w:rPr>
              <w:t xml:space="preserve"> (за каждый факт) и/или п.п. </w:t>
            </w:r>
            <w:r w:rsidR="004521B5" w:rsidRPr="004F6383">
              <w:rPr>
                <w:sz w:val="22"/>
                <w:szCs w:val="22"/>
                <w:lang w:eastAsia="en-US"/>
              </w:rPr>
              <w:t xml:space="preserve"> 5.4; 5.5; 5.6</w:t>
            </w:r>
            <w:r w:rsidR="00A647A8" w:rsidRPr="004F6383">
              <w:rPr>
                <w:sz w:val="22"/>
                <w:szCs w:val="22"/>
                <w:lang w:eastAsia="en-US"/>
              </w:rPr>
              <w:t xml:space="preserve"> </w:t>
            </w:r>
            <w:r w:rsidRPr="004F6383">
              <w:rPr>
                <w:sz w:val="22"/>
                <w:szCs w:val="22"/>
                <w:lang w:eastAsia="en-US"/>
              </w:rPr>
              <w:t>Договора.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0FDC" w:rsidRPr="004F6383" w:rsidRDefault="001B0FDC" w:rsidP="001B0FDC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500 000 (пятьсот тысяч)</w:t>
            </w:r>
          </w:p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 + возмещение транспортных затрат по удалению работника</w:t>
            </w:r>
            <w:r w:rsidR="001B0FDC" w:rsidRPr="004F6383">
              <w:rPr>
                <w:sz w:val="22"/>
                <w:szCs w:val="22"/>
                <w:lang w:eastAsia="en-US"/>
              </w:rPr>
              <w:t xml:space="preserve"> + компенсация убытков Заказчика сверх суммы штрафа</w:t>
            </w:r>
            <w:r w:rsidRPr="004F6383">
              <w:rPr>
                <w:sz w:val="22"/>
                <w:szCs w:val="22"/>
                <w:lang w:eastAsia="en-US"/>
              </w:rPr>
              <w:t>.</w:t>
            </w:r>
          </w:p>
        </w:tc>
      </w:tr>
      <w:tr w:rsidR="0080003F" w:rsidRPr="004F6383" w:rsidTr="002052DC">
        <w:trPr>
          <w:trHeight w:val="233"/>
        </w:trPr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A37759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За любое виновное действие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ИСПОЛНИТЕЛЯ</w:t>
            </w:r>
            <w:r w:rsidRPr="004F6383">
              <w:rPr>
                <w:sz w:val="22"/>
                <w:szCs w:val="22"/>
                <w:lang w:eastAsia="en-US"/>
              </w:rPr>
              <w:t xml:space="preserve"> (включая дорожно-транспортное происшествие), результатом которого явилась травма работника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</w:t>
            </w:r>
            <w:r w:rsidRPr="004F6383">
              <w:rPr>
                <w:sz w:val="22"/>
                <w:szCs w:val="22"/>
                <w:lang w:eastAsia="en-US"/>
              </w:rPr>
              <w:t>А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val="en-US"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500 000 (пятьсот тысяч)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A37759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За любое виновное действие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ИСПОЛНИТЕЛЯ</w:t>
            </w:r>
            <w:r w:rsidRPr="004F6383">
              <w:rPr>
                <w:sz w:val="22"/>
                <w:szCs w:val="22"/>
                <w:lang w:eastAsia="en-US"/>
              </w:rPr>
              <w:t xml:space="preserve"> (включая дорожно-транспортное происшествие), результатом которого явилась смерть работника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Pr="004F6383">
              <w:rPr>
                <w:sz w:val="22"/>
                <w:szCs w:val="22"/>
                <w:lang w:eastAsia="en-US"/>
              </w:rPr>
              <w:t xml:space="preserve"> (за каждый факт/за каждого работника).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0FDC" w:rsidRPr="004F6383" w:rsidRDefault="001B0FDC" w:rsidP="001B0FDC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500 000 (пятьсот тысяч) + компенсация убытков Заказчика сверх суммы штрафа.</w:t>
            </w:r>
          </w:p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A37759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Порывы трубопроводов и повреждения   оборудования, сооружений, технических устройств </w:t>
            </w:r>
            <w:r w:rsidR="00A37759" w:rsidRPr="004F6383">
              <w:rPr>
                <w:sz w:val="22"/>
                <w:szCs w:val="22"/>
                <w:lang w:eastAsia="en-US"/>
              </w:rPr>
              <w:t xml:space="preserve">персоналом Исполнителя </w:t>
            </w:r>
            <w:r w:rsidRPr="004F6383">
              <w:rPr>
                <w:sz w:val="22"/>
                <w:szCs w:val="22"/>
                <w:lang w:eastAsia="en-US"/>
              </w:rPr>
              <w:lastRenderedPageBreak/>
              <w:t xml:space="preserve">на объектах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Pr="004F6383">
              <w:rPr>
                <w:sz w:val="22"/>
                <w:szCs w:val="22"/>
                <w:lang w:eastAsia="en-US"/>
              </w:rPr>
              <w:t xml:space="preserve"> (за каждый факт) (кроме подземных коммуникаций, не указанных на предоставленной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ЗАКАЗЧИКОМ</w:t>
            </w:r>
            <w:r w:rsidRPr="004F6383">
              <w:rPr>
                <w:sz w:val="22"/>
                <w:szCs w:val="22"/>
                <w:lang w:eastAsia="en-US"/>
              </w:rPr>
              <w:t xml:space="preserve"> схеме).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0FDC" w:rsidRPr="004F6383" w:rsidRDefault="001B0FDC" w:rsidP="001B0FDC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lastRenderedPageBreak/>
              <w:t>500 000 (пятьсот тысяч)</w:t>
            </w:r>
            <w:r w:rsidR="0080003F" w:rsidRPr="004F6383">
              <w:rPr>
                <w:sz w:val="22"/>
                <w:szCs w:val="22"/>
                <w:lang w:eastAsia="en-US"/>
              </w:rPr>
              <w:t xml:space="preserve"> + возмещение  ущерба</w:t>
            </w:r>
            <w:r w:rsidRPr="004F6383">
              <w:rPr>
                <w:sz w:val="22"/>
                <w:szCs w:val="22"/>
                <w:lang w:eastAsia="en-US"/>
              </w:rPr>
              <w:t xml:space="preserve">+ </w:t>
            </w:r>
            <w:r w:rsidRPr="004F6383">
              <w:rPr>
                <w:sz w:val="22"/>
                <w:szCs w:val="22"/>
                <w:lang w:eastAsia="en-US"/>
              </w:rPr>
              <w:lastRenderedPageBreak/>
              <w:t>компенсация убытков Заказчика сверх суммы штрафа.</w:t>
            </w:r>
          </w:p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lastRenderedPageBreak/>
              <w:t>1</w:t>
            </w:r>
            <w:r w:rsidRPr="004F638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2C5FB0" w:rsidP="002C5FB0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Допущение Исполнителем о</w:t>
            </w:r>
            <w:r w:rsidR="0080003F" w:rsidRPr="004F6383">
              <w:rPr>
                <w:sz w:val="22"/>
                <w:szCs w:val="22"/>
                <w:lang w:eastAsia="en-US"/>
              </w:rPr>
              <w:t>брыв</w:t>
            </w:r>
            <w:r w:rsidRPr="004F6383">
              <w:rPr>
                <w:sz w:val="22"/>
                <w:szCs w:val="22"/>
                <w:lang w:eastAsia="en-US"/>
              </w:rPr>
              <w:t>а</w:t>
            </w:r>
            <w:r w:rsidR="0080003F" w:rsidRPr="004F6383">
              <w:rPr>
                <w:sz w:val="22"/>
                <w:szCs w:val="22"/>
                <w:lang w:eastAsia="en-US"/>
              </w:rPr>
              <w:t xml:space="preserve">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 и другого электрооборудования на объектах </w:t>
            </w:r>
            <w:r w:rsidR="0080003F"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="0080003F" w:rsidRPr="004F6383">
              <w:rPr>
                <w:sz w:val="22"/>
                <w:szCs w:val="22"/>
                <w:lang w:eastAsia="en-US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0FDC" w:rsidRPr="004F6383" w:rsidRDefault="001B0FDC" w:rsidP="001B0FDC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500 000 (пятьсот тысяч) + возмещение  ущерба+ компенсация убытков Заказчика сверх суммы штрафа.</w:t>
            </w:r>
          </w:p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t>1</w:t>
            </w:r>
            <w:r w:rsidRPr="004F638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2C5FB0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Самовольное подключение электроустановок </w:t>
            </w:r>
            <w:r w:rsidR="002C5FB0" w:rsidRPr="004F6383">
              <w:rPr>
                <w:sz w:val="22"/>
                <w:szCs w:val="22"/>
                <w:lang w:eastAsia="en-US"/>
              </w:rPr>
              <w:t xml:space="preserve">Исполнителя </w:t>
            </w:r>
            <w:r w:rsidRPr="004F6383">
              <w:rPr>
                <w:sz w:val="22"/>
                <w:szCs w:val="22"/>
                <w:lang w:eastAsia="en-US"/>
              </w:rPr>
              <w:t xml:space="preserve"> к сетям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Pr="004F6383">
              <w:rPr>
                <w:sz w:val="22"/>
                <w:szCs w:val="22"/>
                <w:lang w:eastAsia="en-US"/>
              </w:rPr>
              <w:t xml:space="preserve">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val="en-US"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500 000 (пятьсот тысяч)</w:t>
            </w:r>
          </w:p>
          <w:p w:rsidR="0080003F" w:rsidRPr="004F6383" w:rsidRDefault="0080003F" w:rsidP="0080003F">
            <w:pPr>
              <w:jc w:val="center"/>
              <w:rPr>
                <w:lang w:val="en-US" w:eastAsia="en-US"/>
              </w:rPr>
            </w:pP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t>1</w:t>
            </w:r>
            <w:r w:rsidRPr="004F6383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Не предоставление или несвоевременное предоставление   отчетов в области ОТ, ПБ и ООС в установленные </w:t>
            </w:r>
            <w:r w:rsidRPr="004F6383">
              <w:rPr>
                <w:spacing w:val="-2"/>
                <w:sz w:val="22"/>
                <w:szCs w:val="22"/>
                <w:lang w:eastAsia="en-US"/>
              </w:rPr>
              <w:t>ЗАКАЗЧИКОМ</w:t>
            </w:r>
            <w:r w:rsidRPr="004F6383">
              <w:rPr>
                <w:sz w:val="22"/>
                <w:szCs w:val="22"/>
                <w:lang w:eastAsia="en-US"/>
              </w:rPr>
              <w:t xml:space="preserve"> сроки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25 000 (двадцать пять тысяч)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t>1</w:t>
            </w:r>
            <w:r w:rsidRPr="004F6383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FC3C05" w:rsidP="00F2094A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Начало услуг</w:t>
            </w:r>
            <w:r w:rsidR="0080003F" w:rsidRPr="004F6383">
              <w:rPr>
                <w:sz w:val="22"/>
                <w:szCs w:val="22"/>
                <w:lang w:eastAsia="en-US"/>
              </w:rPr>
              <w:t xml:space="preserve"> на объектах </w:t>
            </w:r>
            <w:r w:rsidR="0080003F" w:rsidRPr="004F6383">
              <w:rPr>
                <w:spacing w:val="-2"/>
                <w:sz w:val="22"/>
                <w:szCs w:val="22"/>
                <w:lang w:eastAsia="en-US"/>
              </w:rPr>
              <w:t>ЗАКАЗЧИКА</w:t>
            </w:r>
            <w:r w:rsidR="0080003F" w:rsidRPr="004F6383">
              <w:rPr>
                <w:sz w:val="22"/>
                <w:szCs w:val="22"/>
                <w:lang w:eastAsia="en-US"/>
              </w:rPr>
              <w:t xml:space="preserve"> без получения письменного разрешения, без оформления: актов-допуска на объект, нарядов-допуска к работам повышенной опасности (за каждый факт).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val="en-US"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100 000 (сто тысяч)</w:t>
            </w:r>
          </w:p>
        </w:tc>
      </w:tr>
      <w:tr w:rsidR="0080003F" w:rsidRPr="004F6383" w:rsidTr="002052DC">
        <w:trPr>
          <w:trHeight w:val="630"/>
        </w:trPr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t>1</w:t>
            </w:r>
            <w:r w:rsidRPr="004F6383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251176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Несоблюдение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Pr="004F6383">
              <w:rPr>
                <w:sz w:val="22"/>
                <w:szCs w:val="22"/>
                <w:lang w:eastAsia="en-US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25 000 (двадцать пять тысяч)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val="en-US" w:eastAsia="en-US"/>
              </w:rPr>
              <w:t>1</w:t>
            </w:r>
            <w:r w:rsidRPr="004F6383"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F2094A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В случае выявления фактов завышения (фальсификации)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Pr="004F6383">
              <w:rPr>
                <w:sz w:val="22"/>
                <w:szCs w:val="22"/>
                <w:lang w:eastAsia="en-US"/>
              </w:rPr>
              <w:t xml:space="preserve"> в представленных документах объемов </w:t>
            </w:r>
            <w:r w:rsidR="00FC3C05" w:rsidRPr="004F6383">
              <w:rPr>
                <w:sz w:val="22"/>
                <w:szCs w:val="22"/>
                <w:lang w:eastAsia="en-US"/>
              </w:rPr>
              <w:t>оказанных услуг</w:t>
            </w:r>
            <w:r w:rsidRPr="004F6383">
              <w:rPr>
                <w:sz w:val="22"/>
                <w:szCs w:val="22"/>
                <w:lang w:eastAsia="en-US"/>
              </w:rPr>
              <w:t xml:space="preserve"> или возмещаемой стоимости МАТЕРИАЛОВ.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100% от суммы завышения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F2094A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Допуск к работе сотрудника, не имеющего заключения медицинской комиссии, равно как и сотрудника получившего заключение о наличии противопоказаний к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оказанию услуг</w:t>
            </w:r>
            <w:r w:rsidRPr="004F6383">
              <w:rPr>
                <w:caps/>
                <w:sz w:val="22"/>
                <w:szCs w:val="22"/>
                <w:lang w:eastAsia="en-US"/>
              </w:rPr>
              <w:t xml:space="preserve"> (</w:t>
            </w:r>
            <w:r w:rsidRPr="004F6383">
              <w:rPr>
                <w:sz w:val="22"/>
                <w:szCs w:val="22"/>
                <w:lang w:eastAsia="en-US"/>
              </w:rPr>
              <w:t>за каждый факт</w:t>
            </w:r>
            <w:r w:rsidRPr="004F6383">
              <w:rPr>
                <w:caps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100 000 (сто тысяч)+ транспортные расходы по удалению отстраненного работника.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251176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rFonts w:eastAsia="Calibri"/>
                <w:sz w:val="22"/>
                <w:szCs w:val="22"/>
                <w:lang w:eastAsia="en-US"/>
              </w:rPr>
              <w:t xml:space="preserve">Нарушение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Pr="004F6383">
              <w:rPr>
                <w:rFonts w:eastAsia="Calibri"/>
                <w:sz w:val="22"/>
                <w:szCs w:val="22"/>
                <w:lang w:eastAsia="en-US"/>
              </w:rPr>
              <w:t xml:space="preserve"> обязанностей при  увольнении работника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ИСПОЛНИТЕЛЯ</w:t>
            </w:r>
            <w:r w:rsidRPr="004F6383">
              <w:rPr>
                <w:rFonts w:eastAsia="Calibri"/>
                <w:sz w:val="22"/>
                <w:szCs w:val="22"/>
                <w:lang w:eastAsia="en-US"/>
              </w:rPr>
              <w:t>, имеющего пропуск на ОБЪЕКТ ЗАКАЗЧИКА</w:t>
            </w:r>
            <w:r w:rsidRPr="004F6383">
              <w:rPr>
                <w:sz w:val="22"/>
                <w:szCs w:val="22"/>
                <w:lang w:eastAsia="en-US"/>
              </w:rPr>
              <w:t>(за каждый факт)</w:t>
            </w:r>
            <w:r w:rsidRPr="004F638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100 000 (сто тысяч)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rFonts w:eastAsia="Calibri"/>
                <w:sz w:val="22"/>
                <w:szCs w:val="22"/>
                <w:lang w:eastAsia="en-US"/>
              </w:rPr>
              <w:t xml:space="preserve">Нарушение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Pr="004F6383">
              <w:rPr>
                <w:rFonts w:eastAsia="Calibri"/>
                <w:sz w:val="22"/>
                <w:szCs w:val="22"/>
                <w:lang w:eastAsia="en-US"/>
              </w:rPr>
              <w:t xml:space="preserve"> требований о недопущении разведения, содержания собак и иных животных, а так же создания условий для их проживания и пропитания, в том числе путем размещения (хранения) бытовых отходов вне установленных мест</w:t>
            </w:r>
            <w:r w:rsidR="00D50ABB" w:rsidRPr="004F638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4F6383">
              <w:rPr>
                <w:sz w:val="22"/>
                <w:szCs w:val="22"/>
                <w:lang w:eastAsia="en-US"/>
              </w:rPr>
              <w:t>(за каждый факт)</w:t>
            </w:r>
            <w:r w:rsidRPr="004F6383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50 000 (пятьдесят тысяч)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  <w:vAlign w:val="center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rFonts w:eastAsia="Calibri"/>
                <w:sz w:val="22"/>
                <w:szCs w:val="22"/>
                <w:lang w:eastAsia="en-US"/>
              </w:rPr>
              <w:t xml:space="preserve">Нарушение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Pr="004F6383">
              <w:rPr>
                <w:rFonts w:eastAsia="Calibri"/>
                <w:sz w:val="22"/>
                <w:szCs w:val="22"/>
                <w:lang w:eastAsia="en-US"/>
              </w:rPr>
              <w:t xml:space="preserve"> требований о недопущении публикаций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Pr="004F6383">
              <w:rPr>
                <w:rFonts w:eastAsia="Calibri"/>
                <w:sz w:val="22"/>
                <w:szCs w:val="22"/>
                <w:lang w:eastAsia="en-US"/>
              </w:rPr>
              <w:t xml:space="preserve"> в средствах массовой информации сведений, касающихся </w:t>
            </w:r>
            <w:r w:rsidRPr="004F6383">
              <w:rPr>
                <w:sz w:val="22"/>
                <w:szCs w:val="22"/>
                <w:lang w:eastAsia="en-US"/>
              </w:rPr>
              <w:t>деятельности ЗАКАЗЧИКА, ГЕНЕРАЛЬНОГО ЗАКАЗЧИКА а так же ПАО «НК  «Роснефть» без получения соответствующего разрешения от ЗАКАЗЧИКА.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100 000 (сто тысяч)</w:t>
            </w:r>
          </w:p>
        </w:tc>
      </w:tr>
      <w:tr w:rsidR="0080003F" w:rsidRPr="004F6383" w:rsidTr="002052DC">
        <w:trPr>
          <w:trHeight w:val="1293"/>
        </w:trPr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</w:p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В случае возникновения аварии, инцидента по вине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FC3C05">
            <w:pPr>
              <w:spacing w:after="120"/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штраф 0,1% (ноль целой одной десятой процента) от стоимости </w:t>
            </w:r>
            <w:r w:rsidR="00FC3C05" w:rsidRPr="004F6383">
              <w:rPr>
                <w:sz w:val="22"/>
                <w:szCs w:val="22"/>
                <w:lang w:eastAsia="en-US"/>
              </w:rPr>
              <w:t>услуг</w:t>
            </w:r>
            <w:r w:rsidRPr="004F6383">
              <w:rPr>
                <w:sz w:val="22"/>
                <w:szCs w:val="22"/>
                <w:lang w:eastAsia="en-US"/>
              </w:rPr>
              <w:t xml:space="preserve"> по договору + убытки и затраты ЗАКАЗЧИКА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Не устранение/не своевременное устранения нарушений требований/положений локальных нормативных актов, переданных по Акту приема-передачи ЛНД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штраф 0,1% (ноль целой одной десятой процента) от стоимости </w:t>
            </w:r>
            <w:r w:rsidR="00FC3C05" w:rsidRPr="004F6383">
              <w:rPr>
                <w:sz w:val="22"/>
                <w:szCs w:val="22"/>
                <w:lang w:eastAsia="en-US"/>
              </w:rPr>
              <w:t>услуг</w:t>
            </w:r>
            <w:r w:rsidRPr="004F6383">
              <w:rPr>
                <w:sz w:val="22"/>
                <w:szCs w:val="22"/>
                <w:lang w:eastAsia="en-US"/>
              </w:rPr>
              <w:t xml:space="preserve">  по договору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2</w:t>
            </w:r>
            <w:r w:rsidRPr="004F6383">
              <w:rPr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lastRenderedPageBreak/>
              <w:t xml:space="preserve">Не уведомление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Pr="004F6383">
              <w:rPr>
                <w:sz w:val="22"/>
                <w:szCs w:val="22"/>
                <w:lang w:eastAsia="en-US"/>
              </w:rPr>
              <w:t xml:space="preserve"> ЗАКАЗЧИКА о любой </w:t>
            </w:r>
            <w:r w:rsidRPr="004F6383">
              <w:rPr>
                <w:sz w:val="22"/>
                <w:szCs w:val="22"/>
                <w:lang w:eastAsia="en-US"/>
              </w:rPr>
              <w:lastRenderedPageBreak/>
              <w:t xml:space="preserve">предполагаемой или фактической остановке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оказания услуг</w:t>
            </w:r>
            <w:r w:rsidRPr="004F6383">
              <w:rPr>
                <w:sz w:val="22"/>
                <w:szCs w:val="22"/>
                <w:lang w:eastAsia="en-US"/>
              </w:rPr>
              <w:t xml:space="preserve">, факторах, которые влияют или могут повлиять на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оказание услуг</w:t>
            </w:r>
            <w:r w:rsidRPr="004F6383">
              <w:rPr>
                <w:sz w:val="22"/>
                <w:szCs w:val="22"/>
                <w:lang w:eastAsia="en-US"/>
              </w:rPr>
              <w:t xml:space="preserve">, в том числе качество </w:t>
            </w:r>
            <w:r w:rsidR="00FC3C05" w:rsidRPr="004F6383">
              <w:rPr>
                <w:sz w:val="22"/>
                <w:szCs w:val="22"/>
                <w:lang w:eastAsia="en-US"/>
              </w:rPr>
              <w:t>услуг</w:t>
            </w:r>
            <w:r w:rsidRPr="004F6383">
              <w:rPr>
                <w:sz w:val="22"/>
                <w:szCs w:val="22"/>
                <w:lang w:eastAsia="en-US"/>
              </w:rPr>
              <w:t xml:space="preserve">, или не уведомление ЗАКАЗЧИКА о любых внеплановых событиях и происшествиях на территории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оказания услуг</w:t>
            </w:r>
            <w:r w:rsidRPr="004F6383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lastRenderedPageBreak/>
              <w:t xml:space="preserve">штраф в размере 0,1% (ноль целой </w:t>
            </w:r>
            <w:r w:rsidRPr="004F6383">
              <w:rPr>
                <w:sz w:val="22"/>
                <w:szCs w:val="22"/>
                <w:lang w:eastAsia="en-US"/>
              </w:rPr>
              <w:lastRenderedPageBreak/>
              <w:t xml:space="preserve">одной десятой процента) от стоимости </w:t>
            </w:r>
            <w:r w:rsidR="00FC3C05" w:rsidRPr="004F6383">
              <w:rPr>
                <w:sz w:val="22"/>
                <w:szCs w:val="22"/>
                <w:lang w:eastAsia="en-US"/>
              </w:rPr>
              <w:t>услуг</w:t>
            </w:r>
            <w:r w:rsidRPr="004F6383">
              <w:rPr>
                <w:sz w:val="22"/>
                <w:szCs w:val="22"/>
                <w:lang w:eastAsia="en-US"/>
              </w:rPr>
              <w:t xml:space="preserve">  по договору</w:t>
            </w:r>
          </w:p>
        </w:tc>
      </w:tr>
      <w:tr w:rsidR="0080003F" w:rsidRPr="004F6383" w:rsidTr="002052DC">
        <w:trPr>
          <w:trHeight w:val="1507"/>
        </w:trPr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lastRenderedPageBreak/>
              <w:t>26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F2094A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В случае установления ЗАКАЗЧИКОМ/ГЕНЕРАЛЬНЫМ ЗАКАЗЧИКОМ   факта нахождения на территории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оказания услуг</w:t>
            </w:r>
            <w:r w:rsidRPr="004F6383">
              <w:rPr>
                <w:sz w:val="22"/>
                <w:szCs w:val="22"/>
                <w:lang w:eastAsia="en-US"/>
              </w:rPr>
              <w:t xml:space="preserve"> лиц, не достигших 18-ти летнего возраста, иностранного гражданина и (или) лица без гражданства, привлеченных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Pr="004F6383">
              <w:rPr>
                <w:sz w:val="22"/>
                <w:szCs w:val="22"/>
                <w:lang w:eastAsia="en-US"/>
              </w:rPr>
              <w:t xml:space="preserve"> для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оказания услуг</w:t>
            </w:r>
            <w:r w:rsidRPr="004F6383">
              <w:rPr>
                <w:sz w:val="22"/>
                <w:szCs w:val="22"/>
                <w:lang w:eastAsia="en-US"/>
              </w:rPr>
              <w:t>, с нарушением миграционного законодательства РФ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штраф в размере 100 000 (сто тысяч) рублей, за каждого гражданина/каждое лицо привлеченного </w:t>
            </w:r>
            <w:r w:rsidR="00C444E8" w:rsidRPr="004F6383">
              <w:rPr>
                <w:sz w:val="22"/>
                <w:szCs w:val="22"/>
                <w:lang w:eastAsia="en-US"/>
              </w:rPr>
              <w:t>ИСПОЛНИТЕЛЕМ</w:t>
            </w:r>
          </w:p>
        </w:tc>
      </w:tr>
      <w:tr w:rsidR="0080003F" w:rsidRPr="004F6383" w:rsidTr="002052DC">
        <w:trPr>
          <w:trHeight w:val="1099"/>
        </w:trPr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C444E8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В случае если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Исполнитель</w:t>
            </w:r>
            <w:r w:rsidRPr="004F6383">
              <w:rPr>
                <w:sz w:val="22"/>
                <w:szCs w:val="22"/>
                <w:lang w:eastAsia="en-US"/>
              </w:rPr>
              <w:t xml:space="preserve"> продолжил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оказание услуг</w:t>
            </w:r>
            <w:r w:rsidRPr="004F6383">
              <w:rPr>
                <w:sz w:val="22"/>
                <w:szCs w:val="22"/>
                <w:lang w:eastAsia="en-US"/>
              </w:rPr>
              <w:t xml:space="preserve">  несмотря на требование ЗАКАЗЧИКА/ГЕНЕРАЛЬНОГО ЗАКАЗЧИКА об их приостановке,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ИСПОЛНИТЕЛЬ</w:t>
            </w:r>
            <w:r w:rsidRPr="004F6383">
              <w:rPr>
                <w:sz w:val="22"/>
                <w:szCs w:val="22"/>
                <w:lang w:eastAsia="en-US"/>
              </w:rPr>
              <w:t xml:space="preserve"> несет ответственность за некачественное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оказание услуг</w:t>
            </w:r>
            <w:r w:rsidRPr="004F6383">
              <w:rPr>
                <w:sz w:val="22"/>
                <w:szCs w:val="22"/>
                <w:lang w:eastAsia="en-US"/>
              </w:rPr>
              <w:t xml:space="preserve">, а также за иные вызванные этим последствия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штраф в размере 200 000 рублей   </w:t>
            </w:r>
          </w:p>
        </w:tc>
      </w:tr>
      <w:tr w:rsidR="0080003F" w:rsidRPr="004F6383" w:rsidTr="002052DC">
        <w:trPr>
          <w:trHeight w:val="1651"/>
        </w:trPr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Если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ИСПОЛНИТЕЛЬ</w:t>
            </w:r>
            <w:r w:rsidRPr="004F6383">
              <w:rPr>
                <w:sz w:val="22"/>
                <w:szCs w:val="22"/>
                <w:lang w:eastAsia="en-US"/>
              </w:rPr>
              <w:t xml:space="preserve"> лишается лицензии/свидетельства СРО о допуске на соответствующий вид </w:t>
            </w:r>
            <w:r w:rsidR="00FC3C05" w:rsidRPr="004F6383">
              <w:rPr>
                <w:sz w:val="22"/>
                <w:szCs w:val="22"/>
                <w:lang w:eastAsia="en-US"/>
              </w:rPr>
              <w:t>услуг</w:t>
            </w:r>
            <w:r w:rsidRPr="004F6383">
              <w:rPr>
                <w:sz w:val="22"/>
                <w:szCs w:val="22"/>
                <w:lang w:eastAsia="en-US"/>
              </w:rPr>
              <w:t xml:space="preserve"> (происходит аннулирование) либо если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Pr="004F6383">
              <w:rPr>
                <w:sz w:val="22"/>
                <w:szCs w:val="22"/>
                <w:lang w:eastAsia="en-US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FC3C05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штраф в размере 10% (десять процентов) от</w:t>
            </w:r>
            <w:r w:rsidR="00E31EA3" w:rsidRPr="004F6383">
              <w:rPr>
                <w:sz w:val="22"/>
                <w:szCs w:val="22"/>
                <w:lang w:eastAsia="en-US"/>
              </w:rPr>
              <w:t xml:space="preserve"> общей</w:t>
            </w:r>
            <w:r w:rsidRPr="004F6383">
              <w:rPr>
                <w:sz w:val="22"/>
                <w:szCs w:val="22"/>
                <w:lang w:eastAsia="en-US"/>
              </w:rPr>
              <w:t xml:space="preserve"> стоимости </w:t>
            </w:r>
            <w:r w:rsidR="00FC3C05" w:rsidRPr="004F6383">
              <w:rPr>
                <w:sz w:val="22"/>
                <w:szCs w:val="22"/>
                <w:lang w:eastAsia="en-US"/>
              </w:rPr>
              <w:t>услуг</w:t>
            </w:r>
            <w:r w:rsidRPr="004F6383">
              <w:rPr>
                <w:sz w:val="22"/>
                <w:szCs w:val="22"/>
                <w:lang w:eastAsia="en-US"/>
              </w:rPr>
              <w:t xml:space="preserve"> по договору 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FC3C05" w:rsidP="00FC3C05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Оказание услуг</w:t>
            </w:r>
            <w:r w:rsidR="0080003F" w:rsidRPr="004F6383">
              <w:rPr>
                <w:sz w:val="22"/>
                <w:szCs w:val="22"/>
                <w:lang w:eastAsia="en-US"/>
              </w:rPr>
              <w:t xml:space="preserve"> вблизи линий электропередач без оформления наряда – допуска, и/или без присутствия представителя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ИСПОЛНИТЕЛЯ</w:t>
            </w:r>
            <w:r w:rsidR="0080003F" w:rsidRPr="004F6383">
              <w:rPr>
                <w:sz w:val="22"/>
                <w:szCs w:val="22"/>
                <w:lang w:eastAsia="en-US"/>
              </w:rPr>
              <w:t xml:space="preserve"> ответственного за </w:t>
            </w:r>
            <w:r w:rsidRPr="004F6383">
              <w:rPr>
                <w:sz w:val="22"/>
                <w:szCs w:val="22"/>
                <w:lang w:eastAsia="en-US"/>
              </w:rPr>
              <w:t>оказание услуг</w:t>
            </w:r>
            <w:r w:rsidR="0080003F" w:rsidRPr="004F6383">
              <w:rPr>
                <w:sz w:val="22"/>
                <w:szCs w:val="22"/>
                <w:lang w:eastAsia="en-US"/>
              </w:rPr>
              <w:t xml:space="preserve"> при их проведении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штраф 300 000 (триста тысяч) рублей </w:t>
            </w:r>
          </w:p>
        </w:tc>
      </w:tr>
      <w:tr w:rsidR="0080003F" w:rsidRPr="004F6383" w:rsidTr="002052DC"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В случае загрязнения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ИСПОЛНИТЕЛЕМ</w:t>
            </w:r>
            <w:r w:rsidRPr="004F6383">
              <w:rPr>
                <w:sz w:val="22"/>
                <w:szCs w:val="22"/>
                <w:lang w:eastAsia="en-US"/>
              </w:rPr>
              <w:t xml:space="preserve"> территории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оказания услуг</w:t>
            </w:r>
            <w:r w:rsidRPr="004F6383">
              <w:rPr>
                <w:sz w:val="22"/>
                <w:szCs w:val="22"/>
                <w:lang w:eastAsia="en-US"/>
              </w:rPr>
              <w:t xml:space="preserve">  отходами, производства и потребления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штраф 100 000 (сто тысяч) рублей + осуществить очистку загрязненной территории в сроки, установленные ЗАКАЗЧИКОМ     </w:t>
            </w:r>
          </w:p>
        </w:tc>
      </w:tr>
      <w:tr w:rsidR="0080003F" w:rsidRPr="004F6383" w:rsidTr="002052DC">
        <w:trPr>
          <w:trHeight w:val="1252"/>
        </w:trPr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714849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В случае установления факта нахождения на территории </w:t>
            </w:r>
            <w:r w:rsidR="00FC3C05" w:rsidRPr="004F6383">
              <w:rPr>
                <w:sz w:val="22"/>
                <w:szCs w:val="22"/>
                <w:lang w:eastAsia="en-US"/>
              </w:rPr>
              <w:t>оказания услуг</w:t>
            </w:r>
            <w:r w:rsidRPr="004F6383">
              <w:rPr>
                <w:sz w:val="22"/>
                <w:szCs w:val="22"/>
                <w:lang w:eastAsia="en-US"/>
              </w:rPr>
              <w:t xml:space="preserve">, </w:t>
            </w:r>
            <w:r w:rsidR="00714849" w:rsidRPr="004F6383">
              <w:rPr>
                <w:sz w:val="22"/>
                <w:szCs w:val="22"/>
                <w:lang w:eastAsia="en-US"/>
              </w:rPr>
              <w:t xml:space="preserve">водителя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ИСПОЛНИТЕЛЯ</w:t>
            </w:r>
            <w:r w:rsidRPr="004F6383">
              <w:rPr>
                <w:sz w:val="22"/>
                <w:szCs w:val="22"/>
                <w:lang w:eastAsia="en-US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 штраф 20 000 (двадцати тысяч) рублей за каждый такой случай </w:t>
            </w:r>
          </w:p>
        </w:tc>
      </w:tr>
      <w:tr w:rsidR="0080003F" w:rsidRPr="004F6383" w:rsidTr="002052DC">
        <w:trPr>
          <w:trHeight w:val="1002"/>
        </w:trPr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При наличии вины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ИСПОЛНИТЕЛЯ</w:t>
            </w:r>
            <w:r w:rsidRPr="004F6383">
              <w:rPr>
                <w:sz w:val="22"/>
                <w:szCs w:val="22"/>
                <w:lang w:eastAsia="en-US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1B0FDC" w:rsidRPr="004F6383" w:rsidRDefault="001B0FDC" w:rsidP="001B0FDC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500 000 (пятьсот тысяч) за каждого пострадавшего/погибшего работника ЗАКАЗЧИКА + возмещение  ущерба+ компенсация убытков Заказчика сверх суммы штрафа.</w:t>
            </w:r>
          </w:p>
          <w:p w:rsidR="0080003F" w:rsidRPr="004F6383" w:rsidRDefault="0080003F" w:rsidP="001B0FDC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0003F" w:rsidRPr="004F6383" w:rsidTr="002052DC">
        <w:trPr>
          <w:trHeight w:val="677"/>
        </w:trPr>
        <w:tc>
          <w:tcPr>
            <w:tcW w:w="658" w:type="dxa"/>
            <w:shd w:val="clear" w:color="auto" w:fill="auto"/>
          </w:tcPr>
          <w:p w:rsidR="0080003F" w:rsidRPr="004F6383" w:rsidRDefault="0080003F" w:rsidP="0080003F">
            <w:pPr>
              <w:numPr>
                <w:ilvl w:val="0"/>
                <w:numId w:val="9"/>
              </w:numPr>
              <w:ind w:hanging="578"/>
              <w:contextualSpacing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6254" w:type="dxa"/>
            <w:shd w:val="clear" w:color="auto" w:fill="auto"/>
          </w:tcPr>
          <w:p w:rsidR="0080003F" w:rsidRPr="004F6383" w:rsidRDefault="0080003F" w:rsidP="0080003F">
            <w:pPr>
              <w:spacing w:after="120"/>
              <w:jc w:val="both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В случае выявления фактов проезда автотранспорта </w:t>
            </w:r>
            <w:r w:rsidR="00C444E8" w:rsidRPr="004F6383">
              <w:rPr>
                <w:caps/>
                <w:sz w:val="22"/>
                <w:szCs w:val="22"/>
                <w:lang w:eastAsia="en-US"/>
              </w:rPr>
              <w:t>ИСПОЛНИТЕЛЯ</w:t>
            </w:r>
            <w:r w:rsidRPr="004F6383">
              <w:rPr>
                <w:sz w:val="22"/>
                <w:szCs w:val="22"/>
                <w:lang w:eastAsia="en-US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0003F" w:rsidRPr="004F6383" w:rsidRDefault="0080003F" w:rsidP="0080003F">
            <w:pPr>
              <w:jc w:val="center"/>
              <w:rPr>
                <w:lang w:eastAsia="en-US"/>
              </w:rPr>
            </w:pPr>
            <w:r w:rsidRPr="004F6383">
              <w:rPr>
                <w:sz w:val="22"/>
                <w:szCs w:val="22"/>
                <w:lang w:eastAsia="en-US"/>
              </w:rPr>
              <w:t xml:space="preserve">штраф 100 000 (сто тысяч) рублей за каждый случай </w:t>
            </w:r>
          </w:p>
        </w:tc>
      </w:tr>
    </w:tbl>
    <w:p w:rsidR="0080003F" w:rsidRPr="004F6383" w:rsidRDefault="0080003F" w:rsidP="0080003F">
      <w:pPr>
        <w:ind w:left="567" w:right="-12" w:hanging="567"/>
        <w:jc w:val="both"/>
        <w:rPr>
          <w:sz w:val="22"/>
          <w:szCs w:val="22"/>
          <w:lang w:eastAsia="en-US"/>
        </w:rPr>
      </w:pPr>
      <w:r w:rsidRPr="004F6383">
        <w:rPr>
          <w:noProof/>
          <w:sz w:val="22"/>
          <w:szCs w:val="22"/>
          <w:lang w:eastAsia="en-US"/>
        </w:rPr>
        <w:t xml:space="preserve">35 </w:t>
      </w:r>
      <w:r w:rsidRPr="004F6383">
        <w:rPr>
          <w:sz w:val="22"/>
          <w:szCs w:val="22"/>
          <w:lang w:eastAsia="en-US"/>
        </w:rPr>
        <w:t xml:space="preserve">В случае простоя ТРЕТИХ ЛИЦ на стороне ЗАКАЗЧИКА и/или ГЕНЕРАЛЬНОГО ЗАКАЗЧИКА по обстоятельствам, за которые отвечает </w:t>
      </w:r>
      <w:r w:rsidR="00C444E8" w:rsidRPr="004F6383">
        <w:rPr>
          <w:sz w:val="22"/>
          <w:szCs w:val="22"/>
          <w:lang w:eastAsia="en-US"/>
        </w:rPr>
        <w:t>ИСПОЛНИТЕЛЬ</w:t>
      </w:r>
      <w:r w:rsidRPr="004F6383">
        <w:rPr>
          <w:sz w:val="22"/>
          <w:szCs w:val="22"/>
          <w:lang w:eastAsia="en-US"/>
        </w:rPr>
        <w:t xml:space="preserve">, </w:t>
      </w:r>
      <w:r w:rsidR="00C444E8" w:rsidRPr="004F6383">
        <w:rPr>
          <w:sz w:val="22"/>
          <w:szCs w:val="22"/>
          <w:lang w:eastAsia="en-US"/>
        </w:rPr>
        <w:t>ИСПОЛНИТЕЛЬ</w:t>
      </w:r>
      <w:r w:rsidRPr="004F6383">
        <w:rPr>
          <w:sz w:val="22"/>
          <w:szCs w:val="22"/>
          <w:lang w:eastAsia="en-US"/>
        </w:rPr>
        <w:t xml:space="preserve"> выплачивает штраф в размере 20 000,00 (Двадцать тысяч) рублей за каждый час простоя, а</w:t>
      </w:r>
      <w:r w:rsidRPr="004F6383">
        <w:rPr>
          <w:noProof/>
          <w:sz w:val="22"/>
          <w:szCs w:val="22"/>
          <w:lang w:eastAsia="en-US"/>
        </w:rPr>
        <w:t xml:space="preserve"> также возмещает </w:t>
      </w:r>
      <w:r w:rsidRPr="004F6383">
        <w:rPr>
          <w:spacing w:val="-2"/>
          <w:sz w:val="22"/>
          <w:szCs w:val="22"/>
          <w:lang w:eastAsia="en-US"/>
        </w:rPr>
        <w:t xml:space="preserve">ЗАКАЗЧИКУ </w:t>
      </w:r>
      <w:r w:rsidRPr="004F6383">
        <w:rPr>
          <w:noProof/>
          <w:sz w:val="22"/>
          <w:szCs w:val="22"/>
          <w:lang w:eastAsia="en-US"/>
        </w:rPr>
        <w:t>все убытки в связи с таким простоем сверх суммы штрафа.</w:t>
      </w:r>
      <w:r w:rsidRPr="004F6383">
        <w:rPr>
          <w:sz w:val="22"/>
          <w:szCs w:val="22"/>
          <w:lang w:eastAsia="en-US"/>
        </w:rPr>
        <w:t xml:space="preserve"> </w:t>
      </w:r>
    </w:p>
    <w:p w:rsidR="0080003F" w:rsidRPr="004F6383" w:rsidRDefault="0080003F" w:rsidP="0080003F">
      <w:pPr>
        <w:numPr>
          <w:ilvl w:val="0"/>
          <w:numId w:val="8"/>
        </w:numPr>
        <w:tabs>
          <w:tab w:val="num" w:pos="567"/>
        </w:tabs>
        <w:ind w:left="567" w:hanging="567"/>
        <w:rPr>
          <w:b/>
          <w:caps/>
          <w:sz w:val="22"/>
          <w:szCs w:val="22"/>
          <w:lang w:eastAsia="en-US"/>
        </w:rPr>
      </w:pPr>
      <w:r w:rsidRPr="004F6383">
        <w:rPr>
          <w:b/>
          <w:caps/>
          <w:sz w:val="22"/>
          <w:szCs w:val="22"/>
          <w:lang w:eastAsia="en-US"/>
        </w:rPr>
        <w:t>Штрафы в области энергетики</w:t>
      </w:r>
    </w:p>
    <w:p w:rsidR="0080003F" w:rsidRPr="004F6383" w:rsidRDefault="0080003F" w:rsidP="0080003F">
      <w:pPr>
        <w:ind w:left="567"/>
        <w:jc w:val="both"/>
        <w:rPr>
          <w:caps/>
          <w:sz w:val="22"/>
          <w:szCs w:val="22"/>
          <w:lang w:eastAsia="en-US"/>
        </w:rPr>
      </w:pPr>
      <w:r w:rsidRPr="004F6383">
        <w:rPr>
          <w:sz w:val="22"/>
          <w:szCs w:val="22"/>
          <w:lang w:eastAsia="en-US"/>
        </w:rPr>
        <w:t xml:space="preserve">Штрафы, указанные в настоящей Статье 2 применимы только в случае, если электроэнергия передается </w:t>
      </w:r>
      <w:r w:rsidR="00C444E8" w:rsidRPr="004F6383">
        <w:rPr>
          <w:caps/>
          <w:sz w:val="22"/>
          <w:szCs w:val="22"/>
          <w:lang w:eastAsia="en-US"/>
        </w:rPr>
        <w:t>Исполнителю</w:t>
      </w:r>
      <w:r w:rsidRPr="004F6383">
        <w:rPr>
          <w:sz w:val="22"/>
          <w:szCs w:val="22"/>
          <w:lang w:eastAsia="en-US"/>
        </w:rPr>
        <w:t xml:space="preserve"> по давальческой схеме.</w:t>
      </w:r>
    </w:p>
    <w:p w:rsidR="0080003F" w:rsidRPr="004F6383" w:rsidRDefault="0080003F" w:rsidP="0080003F">
      <w:pPr>
        <w:numPr>
          <w:ilvl w:val="1"/>
          <w:numId w:val="8"/>
        </w:numPr>
        <w:ind w:left="567" w:hanging="567"/>
        <w:jc w:val="both"/>
        <w:rPr>
          <w:sz w:val="22"/>
          <w:szCs w:val="22"/>
          <w:lang w:eastAsia="en-US"/>
        </w:rPr>
      </w:pPr>
      <w:r w:rsidRPr="004F6383">
        <w:rPr>
          <w:sz w:val="22"/>
          <w:szCs w:val="22"/>
          <w:lang w:eastAsia="en-US"/>
        </w:rPr>
        <w:lastRenderedPageBreak/>
        <w:t xml:space="preserve">За отсутствие разработанных и согласованных с </w:t>
      </w:r>
      <w:r w:rsidRPr="004F6383">
        <w:rPr>
          <w:spacing w:val="-2"/>
          <w:sz w:val="22"/>
          <w:szCs w:val="22"/>
          <w:lang w:eastAsia="en-US"/>
        </w:rPr>
        <w:t xml:space="preserve">ЗАКАЗЧИКОМ </w:t>
      </w:r>
      <w:r w:rsidRPr="004F6383">
        <w:rPr>
          <w:sz w:val="22"/>
          <w:szCs w:val="22"/>
          <w:lang w:eastAsia="en-US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="00C444E8" w:rsidRPr="004F6383">
        <w:rPr>
          <w:caps/>
          <w:sz w:val="22"/>
          <w:szCs w:val="22"/>
          <w:lang w:eastAsia="en-US"/>
        </w:rPr>
        <w:t>ИСПОЛНИТЕЛЬ</w:t>
      </w:r>
      <w:r w:rsidRPr="004F6383">
        <w:rPr>
          <w:sz w:val="22"/>
          <w:szCs w:val="22"/>
          <w:lang w:eastAsia="en-US"/>
        </w:rPr>
        <w:t xml:space="preserve"> выплачивает </w:t>
      </w:r>
      <w:r w:rsidRPr="004F6383">
        <w:rPr>
          <w:spacing w:val="-2"/>
          <w:sz w:val="22"/>
          <w:szCs w:val="22"/>
          <w:lang w:eastAsia="en-US"/>
        </w:rPr>
        <w:t xml:space="preserve">ЗАКАЗЧИКУ </w:t>
      </w:r>
      <w:r w:rsidRPr="004F6383">
        <w:rPr>
          <w:sz w:val="22"/>
          <w:szCs w:val="22"/>
          <w:lang w:eastAsia="en-US"/>
        </w:rPr>
        <w:t>штраф в размере 10 000 (десять тысяч) рублей (НДС не облагается).</w:t>
      </w:r>
    </w:p>
    <w:p w:rsidR="0080003F" w:rsidRPr="004F6383" w:rsidRDefault="0080003F" w:rsidP="0080003F">
      <w:pPr>
        <w:numPr>
          <w:ilvl w:val="1"/>
          <w:numId w:val="8"/>
        </w:numPr>
        <w:ind w:left="567" w:hanging="567"/>
        <w:jc w:val="both"/>
        <w:rPr>
          <w:sz w:val="22"/>
          <w:szCs w:val="22"/>
          <w:lang w:eastAsia="en-US"/>
        </w:rPr>
      </w:pPr>
      <w:r w:rsidRPr="004F6383">
        <w:rPr>
          <w:sz w:val="22"/>
          <w:szCs w:val="22"/>
          <w:lang w:eastAsia="en-US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="00C444E8" w:rsidRPr="004F6383">
        <w:rPr>
          <w:caps/>
          <w:sz w:val="22"/>
          <w:szCs w:val="22"/>
          <w:lang w:eastAsia="en-US"/>
        </w:rPr>
        <w:t>ИСПОЛНИТЕЛЬ</w:t>
      </w:r>
      <w:r w:rsidRPr="004F6383">
        <w:rPr>
          <w:sz w:val="22"/>
          <w:szCs w:val="22"/>
          <w:lang w:eastAsia="en-US"/>
        </w:rPr>
        <w:t xml:space="preserve"> выплачивает </w:t>
      </w:r>
      <w:r w:rsidRPr="004F6383">
        <w:rPr>
          <w:spacing w:val="-2"/>
          <w:sz w:val="22"/>
          <w:szCs w:val="22"/>
          <w:lang w:eastAsia="en-US"/>
        </w:rPr>
        <w:t xml:space="preserve">ЗАКАЗЧИКУ </w:t>
      </w:r>
      <w:r w:rsidRPr="004F6383">
        <w:rPr>
          <w:sz w:val="22"/>
          <w:szCs w:val="22"/>
          <w:lang w:eastAsia="en-US"/>
        </w:rPr>
        <w:t>штраф в размере 10 000 (десять тысяч) рублей за каждый случай (НДС не облагается).</w:t>
      </w:r>
    </w:p>
    <w:p w:rsidR="0080003F" w:rsidRPr="004F6383" w:rsidRDefault="0080003F" w:rsidP="0080003F">
      <w:pPr>
        <w:ind w:left="567"/>
        <w:jc w:val="both"/>
        <w:rPr>
          <w:b/>
          <w:sz w:val="22"/>
          <w:szCs w:val="22"/>
          <w:lang w:eastAsia="en-US"/>
        </w:rPr>
      </w:pPr>
      <w:r w:rsidRPr="004F6383">
        <w:rPr>
          <w:b/>
          <w:sz w:val="22"/>
          <w:szCs w:val="22"/>
          <w:lang w:eastAsia="en-US"/>
        </w:rPr>
        <w:t xml:space="preserve">Оплата штрафов не освобождает </w:t>
      </w:r>
      <w:r w:rsidR="00C444E8" w:rsidRPr="004F6383">
        <w:rPr>
          <w:b/>
          <w:sz w:val="22"/>
          <w:szCs w:val="22"/>
          <w:lang w:eastAsia="en-US"/>
        </w:rPr>
        <w:t>ИСПОЛНИТЕЛЯ</w:t>
      </w:r>
      <w:r w:rsidRPr="004F6383">
        <w:rPr>
          <w:b/>
          <w:sz w:val="22"/>
          <w:szCs w:val="22"/>
          <w:lang w:eastAsia="en-US"/>
        </w:rPr>
        <w:t xml:space="preserve"> от исполнения своих обязательств по ДОГОВОРУ в натуре.</w:t>
      </w:r>
    </w:p>
    <w:p w:rsidR="00C90E8A" w:rsidRPr="004F6383" w:rsidRDefault="00C90E8A" w:rsidP="0080003F">
      <w:pPr>
        <w:ind w:left="567"/>
        <w:jc w:val="both"/>
        <w:rPr>
          <w:b/>
          <w:sz w:val="22"/>
          <w:szCs w:val="22"/>
          <w:lang w:eastAsia="en-US"/>
        </w:rPr>
      </w:pPr>
    </w:p>
    <w:p w:rsidR="00C90E8A" w:rsidRPr="004F6383" w:rsidRDefault="00C90E8A" w:rsidP="0080003F">
      <w:pPr>
        <w:ind w:left="567"/>
        <w:jc w:val="both"/>
        <w:rPr>
          <w:b/>
          <w:sz w:val="22"/>
          <w:szCs w:val="22"/>
          <w:lang w:eastAsia="en-US"/>
        </w:rPr>
      </w:pPr>
    </w:p>
    <w:tbl>
      <w:tblPr>
        <w:tblW w:w="9795" w:type="dxa"/>
        <w:tblInd w:w="-176" w:type="dxa"/>
        <w:tblLayout w:type="fixed"/>
        <w:tblLook w:val="04A0"/>
      </w:tblPr>
      <w:tblGrid>
        <w:gridCol w:w="4897"/>
        <w:gridCol w:w="4898"/>
      </w:tblGrid>
      <w:tr w:rsidR="00C90E8A" w:rsidTr="00C90E8A">
        <w:trPr>
          <w:trHeight w:val="912"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E8A" w:rsidRPr="004F6383" w:rsidRDefault="00C90E8A">
            <w:pPr>
              <w:spacing w:line="276" w:lineRule="auto"/>
              <w:contextualSpacing/>
              <w:rPr>
                <w:rFonts w:ascii="Arial" w:hAnsi="Arial"/>
                <w:b/>
                <w:spacing w:val="-1"/>
                <w:lang w:eastAsia="en-US"/>
              </w:rPr>
            </w:pPr>
            <w:r w:rsidRPr="004F6383">
              <w:rPr>
                <w:b/>
                <w:spacing w:val="-1"/>
                <w:lang w:eastAsia="en-US"/>
              </w:rPr>
              <w:t>Заказчик:</w:t>
            </w:r>
          </w:p>
          <w:p w:rsidR="00C90E8A" w:rsidRPr="004F6383" w:rsidRDefault="00C90E8A">
            <w:pPr>
              <w:spacing w:line="274" w:lineRule="exact"/>
              <w:rPr>
                <w:b/>
                <w:spacing w:val="-1"/>
                <w:lang w:eastAsia="en-US"/>
              </w:rPr>
            </w:pPr>
            <w:r w:rsidRPr="004F6383">
              <w:rPr>
                <w:b/>
                <w:spacing w:val="-1"/>
                <w:lang w:eastAsia="en-US"/>
              </w:rPr>
              <w:t xml:space="preserve">Генеральный директор </w:t>
            </w:r>
          </w:p>
          <w:p w:rsidR="00C90E8A" w:rsidRPr="004F6383" w:rsidRDefault="00C90E8A">
            <w:pPr>
              <w:spacing w:line="276" w:lineRule="auto"/>
              <w:contextualSpacing/>
              <w:rPr>
                <w:b/>
                <w:spacing w:val="-1"/>
                <w:lang w:eastAsia="en-US"/>
              </w:rPr>
            </w:pPr>
            <w:r w:rsidRPr="004F6383">
              <w:rPr>
                <w:b/>
                <w:spacing w:val="-1"/>
                <w:lang w:eastAsia="en-US"/>
              </w:rPr>
              <w:t>ООО «БНГРЭ»</w:t>
            </w:r>
          </w:p>
          <w:p w:rsidR="00C90E8A" w:rsidRPr="004F6383" w:rsidRDefault="00C90E8A">
            <w:pPr>
              <w:spacing w:line="276" w:lineRule="auto"/>
              <w:contextualSpacing/>
              <w:rPr>
                <w:b/>
                <w:spacing w:val="-1"/>
                <w:lang w:eastAsia="en-US"/>
              </w:rPr>
            </w:pPr>
          </w:p>
          <w:p w:rsidR="00C90E8A" w:rsidRPr="004F6383" w:rsidRDefault="00C90E8A">
            <w:pPr>
              <w:spacing w:line="276" w:lineRule="auto"/>
              <w:contextualSpacing/>
              <w:rPr>
                <w:b/>
                <w:spacing w:val="-1"/>
                <w:lang w:eastAsia="en-US"/>
              </w:rPr>
            </w:pPr>
          </w:p>
          <w:p w:rsidR="00C90E8A" w:rsidRPr="004F6383" w:rsidRDefault="00C90E8A">
            <w:pPr>
              <w:spacing w:line="276" w:lineRule="auto"/>
              <w:contextualSpacing/>
              <w:rPr>
                <w:rFonts w:ascii="Arial" w:hAnsi="Arial"/>
                <w:b/>
                <w:spacing w:val="-1"/>
                <w:lang w:eastAsia="en-US"/>
              </w:rPr>
            </w:pPr>
            <w:r w:rsidRPr="004F6383">
              <w:rPr>
                <w:b/>
                <w:spacing w:val="-1"/>
                <w:lang w:eastAsia="en-US"/>
              </w:rPr>
              <w:t>________________ ХХХХХХХХХ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E8A" w:rsidRPr="004F6383" w:rsidRDefault="00C444E8">
            <w:pPr>
              <w:tabs>
                <w:tab w:val="left" w:pos="426"/>
                <w:tab w:val="left" w:pos="5103"/>
              </w:tabs>
              <w:spacing w:line="276" w:lineRule="auto"/>
              <w:jc w:val="right"/>
              <w:rPr>
                <w:rFonts w:ascii="Arial" w:hAnsi="Arial"/>
                <w:lang w:eastAsia="en-US"/>
              </w:rPr>
            </w:pPr>
            <w:r w:rsidRPr="004F6383">
              <w:rPr>
                <w:b/>
                <w:spacing w:val="-1"/>
                <w:lang w:eastAsia="en-US"/>
              </w:rPr>
              <w:t>Исполнитель</w:t>
            </w:r>
            <w:r w:rsidR="00C90E8A" w:rsidRPr="004F6383">
              <w:rPr>
                <w:b/>
                <w:spacing w:val="-1"/>
                <w:lang w:eastAsia="en-US"/>
              </w:rPr>
              <w:t>:</w:t>
            </w:r>
            <w:r w:rsidR="00C90E8A" w:rsidRPr="004F6383">
              <w:rPr>
                <w:lang w:eastAsia="en-US"/>
              </w:rPr>
              <w:t xml:space="preserve"> </w:t>
            </w:r>
          </w:p>
          <w:p w:rsidR="00C90E8A" w:rsidRPr="004F6383" w:rsidRDefault="00C90E8A">
            <w:pPr>
              <w:tabs>
                <w:tab w:val="left" w:pos="426"/>
                <w:tab w:val="left" w:pos="5103"/>
              </w:tabs>
              <w:spacing w:line="276" w:lineRule="auto"/>
              <w:jc w:val="right"/>
              <w:rPr>
                <w:lang w:eastAsia="en-US"/>
              </w:rPr>
            </w:pPr>
            <w:r w:rsidRPr="004F6383">
              <w:rPr>
                <w:lang w:eastAsia="en-US"/>
              </w:rPr>
              <w:t>___________________________</w:t>
            </w:r>
          </w:p>
          <w:p w:rsidR="00C90E8A" w:rsidRPr="004F6383" w:rsidRDefault="00C90E8A">
            <w:pPr>
              <w:tabs>
                <w:tab w:val="left" w:pos="426"/>
                <w:tab w:val="left" w:pos="5103"/>
              </w:tabs>
              <w:spacing w:line="276" w:lineRule="auto"/>
              <w:jc w:val="right"/>
              <w:rPr>
                <w:lang w:eastAsia="en-US"/>
              </w:rPr>
            </w:pPr>
            <w:r w:rsidRPr="004F6383">
              <w:rPr>
                <w:lang w:eastAsia="en-US"/>
              </w:rPr>
              <w:t xml:space="preserve">ХХХ «ХХХХХХХХ» </w:t>
            </w:r>
          </w:p>
          <w:p w:rsidR="00C90E8A" w:rsidRPr="004F6383" w:rsidRDefault="00C90E8A">
            <w:pPr>
              <w:tabs>
                <w:tab w:val="left" w:pos="426"/>
                <w:tab w:val="left" w:pos="5103"/>
              </w:tabs>
              <w:spacing w:line="276" w:lineRule="auto"/>
              <w:jc w:val="right"/>
              <w:rPr>
                <w:lang w:eastAsia="en-US"/>
              </w:rPr>
            </w:pPr>
          </w:p>
          <w:p w:rsidR="00C90E8A" w:rsidRDefault="00C90E8A">
            <w:pPr>
              <w:tabs>
                <w:tab w:val="left" w:pos="426"/>
                <w:tab w:val="left" w:pos="5103"/>
              </w:tabs>
              <w:spacing w:line="276" w:lineRule="auto"/>
              <w:jc w:val="right"/>
              <w:rPr>
                <w:lang w:eastAsia="en-US"/>
              </w:rPr>
            </w:pPr>
            <w:r w:rsidRPr="004F6383">
              <w:rPr>
                <w:lang w:eastAsia="en-US"/>
              </w:rPr>
              <w:t>_______________ХХХХХХХХХ</w:t>
            </w:r>
          </w:p>
          <w:p w:rsidR="00C90E8A" w:rsidRDefault="00C90E8A">
            <w:pPr>
              <w:spacing w:line="276" w:lineRule="auto"/>
              <w:contextualSpacing/>
              <w:jc w:val="right"/>
              <w:rPr>
                <w:rFonts w:ascii="Arial" w:hAnsi="Arial"/>
                <w:b/>
                <w:spacing w:val="-1"/>
                <w:lang w:eastAsia="en-US"/>
              </w:rPr>
            </w:pPr>
          </w:p>
        </w:tc>
      </w:tr>
    </w:tbl>
    <w:p w:rsidR="00C90E8A" w:rsidRPr="0080003F" w:rsidRDefault="00C90E8A" w:rsidP="0080003F">
      <w:pPr>
        <w:ind w:left="567"/>
        <w:jc w:val="both"/>
        <w:rPr>
          <w:b/>
          <w:sz w:val="22"/>
          <w:szCs w:val="22"/>
          <w:lang w:eastAsia="en-US"/>
        </w:rPr>
      </w:pPr>
    </w:p>
    <w:sectPr w:rsidR="00C90E8A" w:rsidRPr="0080003F" w:rsidSect="00A645D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5561"/>
    <w:multiLevelType w:val="multilevel"/>
    <w:tmpl w:val="1F9C11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F2287B"/>
    <w:multiLevelType w:val="hybridMultilevel"/>
    <w:tmpl w:val="15C0B678"/>
    <w:lvl w:ilvl="0" w:tplc="0419000F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343BE"/>
    <w:multiLevelType w:val="multilevel"/>
    <w:tmpl w:val="F1D89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1651B85"/>
    <w:multiLevelType w:val="multilevel"/>
    <w:tmpl w:val="F5E4F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61490A60"/>
    <w:multiLevelType w:val="hybridMultilevel"/>
    <w:tmpl w:val="A0FE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7D32D4"/>
    <w:multiLevelType w:val="multilevel"/>
    <w:tmpl w:val="7996E604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6" w:hanging="1800"/>
      </w:pPr>
      <w:rPr>
        <w:rFonts w:hint="default"/>
      </w:rPr>
    </w:lvl>
  </w:abstractNum>
  <w:abstractNum w:abstractNumId="9">
    <w:nsid w:val="7E170E13"/>
    <w:multiLevelType w:val="multilevel"/>
    <w:tmpl w:val="1E24C6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C1CE9"/>
    <w:rsid w:val="00005197"/>
    <w:rsid w:val="000058D5"/>
    <w:rsid w:val="00007383"/>
    <w:rsid w:val="000301EC"/>
    <w:rsid w:val="000432F2"/>
    <w:rsid w:val="000574CF"/>
    <w:rsid w:val="00087B40"/>
    <w:rsid w:val="000D3D1A"/>
    <w:rsid w:val="000E0625"/>
    <w:rsid w:val="000F4DD3"/>
    <w:rsid w:val="001025CA"/>
    <w:rsid w:val="001149B2"/>
    <w:rsid w:val="00131B26"/>
    <w:rsid w:val="00163EB9"/>
    <w:rsid w:val="00192FEC"/>
    <w:rsid w:val="001A62DC"/>
    <w:rsid w:val="001B08BA"/>
    <w:rsid w:val="001B0FDC"/>
    <w:rsid w:val="00201CC9"/>
    <w:rsid w:val="002052DC"/>
    <w:rsid w:val="002078E5"/>
    <w:rsid w:val="002219E4"/>
    <w:rsid w:val="0024210B"/>
    <w:rsid w:val="00251176"/>
    <w:rsid w:val="002556FF"/>
    <w:rsid w:val="00280AD6"/>
    <w:rsid w:val="00294CA4"/>
    <w:rsid w:val="002C5FB0"/>
    <w:rsid w:val="002C6694"/>
    <w:rsid w:val="002D5CC3"/>
    <w:rsid w:val="002E18EC"/>
    <w:rsid w:val="002F3383"/>
    <w:rsid w:val="002F3BBC"/>
    <w:rsid w:val="003355B9"/>
    <w:rsid w:val="00340905"/>
    <w:rsid w:val="00370363"/>
    <w:rsid w:val="003772C6"/>
    <w:rsid w:val="0038526D"/>
    <w:rsid w:val="003A38A5"/>
    <w:rsid w:val="003A77E8"/>
    <w:rsid w:val="003C5D16"/>
    <w:rsid w:val="003D17E6"/>
    <w:rsid w:val="003D7E42"/>
    <w:rsid w:val="003E77F3"/>
    <w:rsid w:val="00405323"/>
    <w:rsid w:val="0041717B"/>
    <w:rsid w:val="00417281"/>
    <w:rsid w:val="00430836"/>
    <w:rsid w:val="004362E6"/>
    <w:rsid w:val="0045186D"/>
    <w:rsid w:val="004521B5"/>
    <w:rsid w:val="00475B85"/>
    <w:rsid w:val="004820E3"/>
    <w:rsid w:val="00492526"/>
    <w:rsid w:val="00495876"/>
    <w:rsid w:val="004A068D"/>
    <w:rsid w:val="004B17B2"/>
    <w:rsid w:val="004B760A"/>
    <w:rsid w:val="004D2CBA"/>
    <w:rsid w:val="004F26FC"/>
    <w:rsid w:val="004F6383"/>
    <w:rsid w:val="005138F8"/>
    <w:rsid w:val="00536670"/>
    <w:rsid w:val="00562861"/>
    <w:rsid w:val="005A3EC0"/>
    <w:rsid w:val="005A609C"/>
    <w:rsid w:val="005B484D"/>
    <w:rsid w:val="005E1536"/>
    <w:rsid w:val="005E4A40"/>
    <w:rsid w:val="005F0FC1"/>
    <w:rsid w:val="00606FA0"/>
    <w:rsid w:val="00622A6F"/>
    <w:rsid w:val="00625016"/>
    <w:rsid w:val="00666FF2"/>
    <w:rsid w:val="00667669"/>
    <w:rsid w:val="006C4CC3"/>
    <w:rsid w:val="006D7BF5"/>
    <w:rsid w:val="00714849"/>
    <w:rsid w:val="007157D1"/>
    <w:rsid w:val="00734BCC"/>
    <w:rsid w:val="007416B0"/>
    <w:rsid w:val="00764BCE"/>
    <w:rsid w:val="007D7A0A"/>
    <w:rsid w:val="007E47B0"/>
    <w:rsid w:val="007F0434"/>
    <w:rsid w:val="0080003F"/>
    <w:rsid w:val="00800EC8"/>
    <w:rsid w:val="0080555D"/>
    <w:rsid w:val="00817D03"/>
    <w:rsid w:val="00827C8A"/>
    <w:rsid w:val="00835F13"/>
    <w:rsid w:val="0085127B"/>
    <w:rsid w:val="00857D76"/>
    <w:rsid w:val="00861A2C"/>
    <w:rsid w:val="00866189"/>
    <w:rsid w:val="00872F22"/>
    <w:rsid w:val="008A793D"/>
    <w:rsid w:val="008C091B"/>
    <w:rsid w:val="008E48CF"/>
    <w:rsid w:val="009173C2"/>
    <w:rsid w:val="009438EE"/>
    <w:rsid w:val="0095558C"/>
    <w:rsid w:val="00985F20"/>
    <w:rsid w:val="00985F2B"/>
    <w:rsid w:val="00995219"/>
    <w:rsid w:val="00A11847"/>
    <w:rsid w:val="00A2145E"/>
    <w:rsid w:val="00A37759"/>
    <w:rsid w:val="00A37C5C"/>
    <w:rsid w:val="00A43502"/>
    <w:rsid w:val="00A645D6"/>
    <w:rsid w:val="00A647A8"/>
    <w:rsid w:val="00A76B66"/>
    <w:rsid w:val="00AA792A"/>
    <w:rsid w:val="00AB7CF5"/>
    <w:rsid w:val="00AF74DB"/>
    <w:rsid w:val="00B053CF"/>
    <w:rsid w:val="00B1701B"/>
    <w:rsid w:val="00B21F1A"/>
    <w:rsid w:val="00B414B1"/>
    <w:rsid w:val="00B624A3"/>
    <w:rsid w:val="00BC3BFD"/>
    <w:rsid w:val="00BC61EA"/>
    <w:rsid w:val="00BD641F"/>
    <w:rsid w:val="00C153EE"/>
    <w:rsid w:val="00C22FEA"/>
    <w:rsid w:val="00C444E8"/>
    <w:rsid w:val="00C46F33"/>
    <w:rsid w:val="00C55478"/>
    <w:rsid w:val="00C66B96"/>
    <w:rsid w:val="00C90E8A"/>
    <w:rsid w:val="00C90FC2"/>
    <w:rsid w:val="00CD4BEE"/>
    <w:rsid w:val="00CE0B57"/>
    <w:rsid w:val="00CE4BC3"/>
    <w:rsid w:val="00CF42BE"/>
    <w:rsid w:val="00D01C4C"/>
    <w:rsid w:val="00D301E8"/>
    <w:rsid w:val="00D42EF6"/>
    <w:rsid w:val="00D50ABB"/>
    <w:rsid w:val="00D65076"/>
    <w:rsid w:val="00DA255D"/>
    <w:rsid w:val="00DA7B0B"/>
    <w:rsid w:val="00DB3E18"/>
    <w:rsid w:val="00DF26F0"/>
    <w:rsid w:val="00DF5F03"/>
    <w:rsid w:val="00E069C6"/>
    <w:rsid w:val="00E20582"/>
    <w:rsid w:val="00E31EA3"/>
    <w:rsid w:val="00E67750"/>
    <w:rsid w:val="00E85B86"/>
    <w:rsid w:val="00EA02C0"/>
    <w:rsid w:val="00EA02EA"/>
    <w:rsid w:val="00EB560A"/>
    <w:rsid w:val="00ED28CD"/>
    <w:rsid w:val="00ED6A50"/>
    <w:rsid w:val="00EE3FA0"/>
    <w:rsid w:val="00EE698D"/>
    <w:rsid w:val="00EF756F"/>
    <w:rsid w:val="00F03213"/>
    <w:rsid w:val="00F13705"/>
    <w:rsid w:val="00F160AE"/>
    <w:rsid w:val="00F2094A"/>
    <w:rsid w:val="00F314B9"/>
    <w:rsid w:val="00F73C97"/>
    <w:rsid w:val="00FA0666"/>
    <w:rsid w:val="00FA6819"/>
    <w:rsid w:val="00FA75DC"/>
    <w:rsid w:val="00FC1CE9"/>
    <w:rsid w:val="00FC3C05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1B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1B08BA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1B0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08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2DAF0-CCA1-41FD-9C00-2EBF5AF6D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OMTS-SIV</dc:creator>
  <cp:lastModifiedBy>Yuzhakova_PE</cp:lastModifiedBy>
  <cp:revision>3</cp:revision>
  <cp:lastPrinted>2014-10-03T03:35:00Z</cp:lastPrinted>
  <dcterms:created xsi:type="dcterms:W3CDTF">2018-12-26T09:22:00Z</dcterms:created>
  <dcterms:modified xsi:type="dcterms:W3CDTF">2018-12-27T05:01:00Z</dcterms:modified>
</cp:coreProperties>
</file>