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6CA1" w:rsidRPr="00C26B4F" w:rsidRDefault="00906CA1" w:rsidP="00906CA1">
      <w:pPr>
        <w:jc w:val="right"/>
        <w:rPr>
          <w:rFonts w:ascii="Times New Roman" w:hAnsi="Times New Roman"/>
          <w:b/>
          <w:sz w:val="20"/>
          <w:szCs w:val="20"/>
        </w:rPr>
      </w:pPr>
      <w:r w:rsidRPr="00C26B4F">
        <w:rPr>
          <w:rFonts w:ascii="Times New Roman" w:hAnsi="Times New Roman"/>
          <w:b/>
          <w:sz w:val="20"/>
          <w:szCs w:val="20"/>
        </w:rPr>
        <w:t>Форма 2 «Требования к предмету оферты»</w:t>
      </w:r>
    </w:p>
    <w:p w:rsidR="00906CA1" w:rsidRPr="00C26B4F" w:rsidRDefault="00906CA1" w:rsidP="00906CA1">
      <w:pPr>
        <w:jc w:val="center"/>
        <w:rPr>
          <w:rFonts w:ascii="Times New Roman" w:hAnsi="Times New Roman"/>
          <w:b/>
          <w:sz w:val="20"/>
          <w:szCs w:val="20"/>
        </w:rPr>
      </w:pPr>
      <w:r w:rsidRPr="00C26B4F">
        <w:rPr>
          <w:rFonts w:ascii="Times New Roman" w:hAnsi="Times New Roman"/>
          <w:b/>
          <w:sz w:val="20"/>
          <w:szCs w:val="20"/>
        </w:rPr>
        <w:t>ТРЕБОВАНИЯ К ПРЕДМЕТУ ОФЕРТЫ</w:t>
      </w:r>
    </w:p>
    <w:p w:rsidR="00906CA1" w:rsidRPr="00C26B4F" w:rsidRDefault="00A374A0" w:rsidP="00906CA1">
      <w:pPr>
        <w:jc w:val="center"/>
        <w:rPr>
          <w:rFonts w:ascii="Times New Roman" w:hAnsi="Times New Roman"/>
          <w:b/>
          <w:sz w:val="20"/>
          <w:szCs w:val="20"/>
          <w:u w:val="single"/>
        </w:rPr>
      </w:pPr>
      <w:r w:rsidRPr="006F1084">
        <w:rPr>
          <w:rFonts w:ascii="Times New Roman" w:hAnsi="Times New Roman"/>
          <w:b/>
        </w:rPr>
        <w:t xml:space="preserve">Оказание услуг по технологическому сопровождению отбора изолированного керна при бурении </w:t>
      </w:r>
      <w:r w:rsidR="00541210">
        <w:rPr>
          <w:rFonts w:ascii="Times New Roman" w:hAnsi="Times New Roman"/>
          <w:b/>
        </w:rPr>
        <w:t xml:space="preserve">поисково-оценочной </w:t>
      </w:r>
      <w:r w:rsidR="00F119CF">
        <w:rPr>
          <w:rFonts w:ascii="Times New Roman" w:hAnsi="Times New Roman"/>
          <w:b/>
        </w:rPr>
        <w:t xml:space="preserve">скважины </w:t>
      </w:r>
      <w:bookmarkStart w:id="0" w:name="_Hlk110593335"/>
      <w:r w:rsidR="00F119CF">
        <w:rPr>
          <w:rFonts w:ascii="Times New Roman" w:hAnsi="Times New Roman"/>
          <w:b/>
        </w:rPr>
        <w:t xml:space="preserve">№ </w:t>
      </w:r>
      <w:r w:rsidR="00541210">
        <w:rPr>
          <w:rFonts w:ascii="Times New Roman" w:hAnsi="Times New Roman"/>
          <w:b/>
        </w:rPr>
        <w:t xml:space="preserve">3 </w:t>
      </w:r>
      <w:proofErr w:type="spellStart"/>
      <w:r w:rsidR="00541210">
        <w:rPr>
          <w:rFonts w:ascii="Times New Roman" w:hAnsi="Times New Roman"/>
          <w:b/>
        </w:rPr>
        <w:t>Ичемминского</w:t>
      </w:r>
      <w:proofErr w:type="spellEnd"/>
      <w:r w:rsidR="00541210">
        <w:rPr>
          <w:rFonts w:ascii="Times New Roman" w:hAnsi="Times New Roman"/>
          <w:b/>
        </w:rPr>
        <w:t xml:space="preserve"> </w:t>
      </w:r>
      <w:r w:rsidR="00F119CF">
        <w:rPr>
          <w:rFonts w:ascii="Times New Roman" w:hAnsi="Times New Roman"/>
          <w:b/>
        </w:rPr>
        <w:t>лицензионного участка</w:t>
      </w:r>
      <w:bookmarkEnd w:id="0"/>
      <w:r w:rsidR="00541210">
        <w:rPr>
          <w:rFonts w:ascii="Times New Roman" w:hAnsi="Times New Roman"/>
          <w:b/>
        </w:rPr>
        <w:t xml:space="preserve"> </w:t>
      </w:r>
      <w:r w:rsidR="00D70717">
        <w:rPr>
          <w:rFonts w:ascii="Times New Roman" w:hAnsi="Times New Roman"/>
          <w:b/>
        </w:rPr>
        <w:t>в 202</w:t>
      </w:r>
      <w:r w:rsidR="00541210">
        <w:rPr>
          <w:rFonts w:ascii="Times New Roman" w:hAnsi="Times New Roman"/>
          <w:b/>
        </w:rPr>
        <w:t>4</w:t>
      </w:r>
      <w:r w:rsidR="00D70717">
        <w:rPr>
          <w:rFonts w:ascii="Times New Roman" w:hAnsi="Times New Roman"/>
          <w:b/>
        </w:rPr>
        <w:t xml:space="preserve"> году</w:t>
      </w:r>
      <w:r w:rsidR="00F119CF">
        <w:rPr>
          <w:rFonts w:ascii="Times New Roman" w:hAnsi="Times New Roman"/>
          <w:b/>
        </w:rPr>
        <w:t>.</w:t>
      </w:r>
    </w:p>
    <w:p w:rsidR="00906CA1" w:rsidRPr="00C26B4F" w:rsidRDefault="00906CA1" w:rsidP="00906CA1">
      <w:pPr>
        <w:autoSpaceDE w:val="0"/>
        <w:autoSpaceDN w:val="0"/>
        <w:adjustRightInd w:val="0"/>
        <w:jc w:val="both"/>
        <w:rPr>
          <w:rFonts w:ascii="Times New Roman" w:hAnsi="Times New Roman"/>
          <w:b/>
          <w:i/>
          <w:iCs/>
          <w:sz w:val="20"/>
          <w:szCs w:val="20"/>
        </w:rPr>
      </w:pPr>
      <w:r w:rsidRPr="00C26B4F">
        <w:rPr>
          <w:rFonts w:ascii="Times New Roman" w:hAnsi="Times New Roman"/>
          <w:b/>
          <w:i/>
          <w:iCs/>
          <w:sz w:val="20"/>
          <w:szCs w:val="20"/>
        </w:rPr>
        <w:t>1.Общие положения</w:t>
      </w:r>
    </w:p>
    <w:p w:rsidR="00426875" w:rsidRPr="00635763" w:rsidRDefault="00906CA1" w:rsidP="00E12587">
      <w:pPr>
        <w:kinsoku w:val="0"/>
        <w:overflowPunct w:val="0"/>
        <w:autoSpaceDE w:val="0"/>
        <w:autoSpaceDN w:val="0"/>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 xml:space="preserve">1.1 </w:t>
      </w:r>
      <w:r w:rsidRPr="00635763">
        <w:rPr>
          <w:rStyle w:val="a5"/>
          <w:rFonts w:ascii="Times New Roman" w:hAnsi="Times New Roman"/>
          <w:i w:val="0"/>
          <w:sz w:val="20"/>
          <w:szCs w:val="20"/>
          <w:u w:val="single"/>
          <w:shd w:val="clear" w:color="auto" w:fill="auto"/>
        </w:rPr>
        <w:t>Предмет</w:t>
      </w:r>
      <w:r w:rsidR="00426875" w:rsidRPr="00635763">
        <w:rPr>
          <w:rStyle w:val="a5"/>
          <w:rFonts w:ascii="Times New Roman" w:hAnsi="Times New Roman"/>
          <w:i w:val="0"/>
          <w:sz w:val="20"/>
          <w:szCs w:val="20"/>
          <w:u w:val="single"/>
          <w:shd w:val="clear" w:color="auto" w:fill="auto"/>
        </w:rPr>
        <w:t>ом</w:t>
      </w:r>
      <w:r w:rsidRPr="00635763">
        <w:rPr>
          <w:rStyle w:val="a5"/>
          <w:rFonts w:ascii="Times New Roman" w:hAnsi="Times New Roman"/>
          <w:i w:val="0"/>
          <w:sz w:val="20"/>
          <w:szCs w:val="20"/>
          <w:u w:val="single"/>
          <w:shd w:val="clear" w:color="auto" w:fill="auto"/>
        </w:rPr>
        <w:t xml:space="preserve"> закупки</w:t>
      </w:r>
      <w:r w:rsidR="00541210">
        <w:rPr>
          <w:rStyle w:val="a5"/>
          <w:rFonts w:ascii="Times New Roman" w:hAnsi="Times New Roman"/>
          <w:i w:val="0"/>
          <w:sz w:val="20"/>
          <w:szCs w:val="20"/>
          <w:u w:val="single"/>
          <w:shd w:val="clear" w:color="auto" w:fill="auto"/>
        </w:rPr>
        <w:t xml:space="preserve"> являе</w:t>
      </w:r>
      <w:r w:rsidR="00426875" w:rsidRPr="00635763">
        <w:rPr>
          <w:rStyle w:val="a5"/>
          <w:rFonts w:ascii="Times New Roman" w:hAnsi="Times New Roman"/>
          <w:i w:val="0"/>
          <w:sz w:val="20"/>
          <w:szCs w:val="20"/>
          <w:u w:val="single"/>
          <w:shd w:val="clear" w:color="auto" w:fill="auto"/>
        </w:rPr>
        <w:t xml:space="preserve">тся </w:t>
      </w:r>
      <w:r w:rsidR="00541210">
        <w:rPr>
          <w:rStyle w:val="a5"/>
          <w:rFonts w:ascii="Times New Roman" w:hAnsi="Times New Roman"/>
          <w:i w:val="0"/>
          <w:sz w:val="20"/>
          <w:szCs w:val="20"/>
          <w:u w:val="single"/>
          <w:shd w:val="clear" w:color="auto" w:fill="auto"/>
        </w:rPr>
        <w:t>1</w:t>
      </w:r>
      <w:r w:rsidR="00426875" w:rsidRPr="00635763">
        <w:rPr>
          <w:rStyle w:val="a5"/>
          <w:rFonts w:ascii="Times New Roman" w:hAnsi="Times New Roman"/>
          <w:i w:val="0"/>
          <w:sz w:val="20"/>
          <w:szCs w:val="20"/>
          <w:u w:val="single"/>
          <w:shd w:val="clear" w:color="auto" w:fill="auto"/>
        </w:rPr>
        <w:t xml:space="preserve"> лот</w:t>
      </w:r>
      <w:r w:rsidRPr="00635763">
        <w:rPr>
          <w:rStyle w:val="a5"/>
          <w:rFonts w:ascii="Times New Roman" w:hAnsi="Times New Roman"/>
          <w:i w:val="0"/>
          <w:sz w:val="20"/>
          <w:szCs w:val="20"/>
          <w:shd w:val="clear" w:color="auto" w:fill="auto"/>
        </w:rPr>
        <w:t xml:space="preserve">. </w:t>
      </w:r>
    </w:p>
    <w:p w:rsidR="00426875" w:rsidRPr="00C26B4F" w:rsidRDefault="0042687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 xml:space="preserve">1.1.1 </w:t>
      </w:r>
      <w:r w:rsidR="007F5685" w:rsidRPr="00C26B4F">
        <w:rPr>
          <w:rStyle w:val="a5"/>
          <w:rFonts w:ascii="Times New Roman" w:hAnsi="Times New Roman"/>
          <w:b w:val="0"/>
          <w:i w:val="0"/>
          <w:sz w:val="20"/>
          <w:szCs w:val="20"/>
          <w:shd w:val="clear" w:color="auto" w:fill="auto"/>
        </w:rPr>
        <w:t>Лот №</w:t>
      </w:r>
      <w:r w:rsidR="00F04C05" w:rsidRPr="00C26B4F">
        <w:rPr>
          <w:rStyle w:val="a5"/>
          <w:rFonts w:ascii="Times New Roman" w:hAnsi="Times New Roman"/>
          <w:b w:val="0"/>
          <w:i w:val="0"/>
          <w:sz w:val="20"/>
          <w:szCs w:val="20"/>
          <w:shd w:val="clear" w:color="auto" w:fill="auto"/>
        </w:rPr>
        <w:t>1</w:t>
      </w:r>
      <w:r w:rsidR="00962838">
        <w:rPr>
          <w:rStyle w:val="a5"/>
          <w:rFonts w:ascii="Times New Roman" w:hAnsi="Times New Roman"/>
          <w:b w:val="0"/>
          <w:i w:val="0"/>
          <w:sz w:val="20"/>
          <w:szCs w:val="20"/>
          <w:shd w:val="clear" w:color="auto" w:fill="auto"/>
        </w:rPr>
        <w:t xml:space="preserve">: </w:t>
      </w:r>
      <w:r w:rsidR="00123111" w:rsidRPr="00C26B4F">
        <w:rPr>
          <w:rStyle w:val="a5"/>
          <w:rFonts w:ascii="Times New Roman" w:hAnsi="Times New Roman"/>
          <w:b w:val="0"/>
          <w:i w:val="0"/>
          <w:sz w:val="20"/>
          <w:szCs w:val="20"/>
          <w:shd w:val="clear" w:color="auto" w:fill="auto"/>
        </w:rPr>
        <w:t xml:space="preserve">Оказание услуг </w:t>
      </w:r>
      <w:r w:rsidR="00123111" w:rsidRPr="00C26B4F">
        <w:rPr>
          <w:rFonts w:ascii="Times New Roman" w:hAnsi="Times New Roman"/>
          <w:sz w:val="20"/>
          <w:szCs w:val="20"/>
        </w:rPr>
        <w:t xml:space="preserve">по технологическому сопровождению отбора изолированного керна при бурении </w:t>
      </w:r>
      <w:r w:rsidR="00541210">
        <w:rPr>
          <w:rFonts w:ascii="Times New Roman" w:hAnsi="Times New Roman"/>
          <w:sz w:val="20"/>
          <w:szCs w:val="20"/>
        </w:rPr>
        <w:t xml:space="preserve">поисково-оценочной </w:t>
      </w:r>
      <w:r w:rsidR="00123111" w:rsidRPr="00C26B4F">
        <w:rPr>
          <w:rStyle w:val="a5"/>
          <w:rFonts w:ascii="Times New Roman" w:hAnsi="Times New Roman"/>
          <w:b w:val="0"/>
          <w:i w:val="0"/>
          <w:sz w:val="20"/>
          <w:szCs w:val="20"/>
          <w:shd w:val="clear" w:color="auto" w:fill="auto"/>
        </w:rPr>
        <w:t xml:space="preserve">скважины </w:t>
      </w:r>
      <w:r w:rsidR="00541210">
        <w:rPr>
          <w:rStyle w:val="a5"/>
          <w:rFonts w:ascii="Times New Roman" w:hAnsi="Times New Roman"/>
          <w:b w:val="0"/>
          <w:i w:val="0"/>
          <w:sz w:val="20"/>
          <w:szCs w:val="20"/>
          <w:shd w:val="clear" w:color="auto" w:fill="auto"/>
        </w:rPr>
        <w:t xml:space="preserve">№3 </w:t>
      </w:r>
      <w:proofErr w:type="spellStart"/>
      <w:r w:rsidR="00541210">
        <w:rPr>
          <w:rStyle w:val="a5"/>
          <w:rFonts w:ascii="Times New Roman" w:hAnsi="Times New Roman"/>
          <w:b w:val="0"/>
          <w:i w:val="0"/>
          <w:sz w:val="20"/>
          <w:szCs w:val="20"/>
          <w:shd w:val="clear" w:color="auto" w:fill="auto"/>
        </w:rPr>
        <w:t>Ичемминского</w:t>
      </w:r>
      <w:proofErr w:type="spellEnd"/>
      <w:r w:rsidR="00541210">
        <w:rPr>
          <w:rStyle w:val="a5"/>
          <w:rFonts w:ascii="Times New Roman" w:hAnsi="Times New Roman"/>
          <w:b w:val="0"/>
          <w:i w:val="0"/>
          <w:sz w:val="20"/>
          <w:szCs w:val="20"/>
          <w:shd w:val="clear" w:color="auto" w:fill="auto"/>
        </w:rPr>
        <w:t xml:space="preserve"> </w:t>
      </w:r>
      <w:r w:rsidR="00F119CF" w:rsidRPr="00F119CF">
        <w:rPr>
          <w:rStyle w:val="a5"/>
          <w:rFonts w:ascii="Times New Roman" w:hAnsi="Times New Roman"/>
          <w:b w:val="0"/>
          <w:i w:val="0"/>
          <w:sz w:val="20"/>
          <w:szCs w:val="20"/>
          <w:shd w:val="clear" w:color="auto" w:fill="auto"/>
        </w:rPr>
        <w:t>лицензионного участка</w:t>
      </w:r>
      <w:r w:rsidR="00F119CF">
        <w:rPr>
          <w:rStyle w:val="a5"/>
          <w:rFonts w:ascii="Times New Roman" w:hAnsi="Times New Roman"/>
          <w:b w:val="0"/>
          <w:i w:val="0"/>
          <w:sz w:val="20"/>
          <w:szCs w:val="20"/>
          <w:shd w:val="clear" w:color="auto" w:fill="auto"/>
        </w:rPr>
        <w:t xml:space="preserve"> в 202</w:t>
      </w:r>
      <w:r w:rsidR="00541210">
        <w:rPr>
          <w:rStyle w:val="a5"/>
          <w:rFonts w:ascii="Times New Roman" w:hAnsi="Times New Roman"/>
          <w:b w:val="0"/>
          <w:i w:val="0"/>
          <w:sz w:val="20"/>
          <w:szCs w:val="20"/>
          <w:shd w:val="clear" w:color="auto" w:fill="auto"/>
        </w:rPr>
        <w:t>4</w:t>
      </w:r>
      <w:r w:rsidR="00F119CF">
        <w:rPr>
          <w:rStyle w:val="a5"/>
          <w:rFonts w:ascii="Times New Roman" w:hAnsi="Times New Roman"/>
          <w:b w:val="0"/>
          <w:i w:val="0"/>
          <w:sz w:val="20"/>
          <w:szCs w:val="20"/>
          <w:shd w:val="clear" w:color="auto" w:fill="auto"/>
        </w:rPr>
        <w:t xml:space="preserve"> году.</w:t>
      </w:r>
    </w:p>
    <w:p w:rsidR="00906CA1" w:rsidRPr="00635763" w:rsidRDefault="00906CA1" w:rsidP="00E12587">
      <w:pPr>
        <w:kinsoku w:val="0"/>
        <w:overflowPunct w:val="0"/>
        <w:autoSpaceDE w:val="0"/>
        <w:autoSpaceDN w:val="0"/>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 xml:space="preserve">1.2 </w:t>
      </w:r>
      <w:r w:rsidRPr="00635763">
        <w:rPr>
          <w:rStyle w:val="a5"/>
          <w:rFonts w:ascii="Times New Roman" w:hAnsi="Times New Roman"/>
          <w:i w:val="0"/>
          <w:sz w:val="20"/>
          <w:szCs w:val="20"/>
          <w:u w:val="single"/>
          <w:shd w:val="clear" w:color="auto" w:fill="auto"/>
        </w:rPr>
        <w:t>Лот неделим</w:t>
      </w:r>
      <w:r w:rsidR="009C7096">
        <w:rPr>
          <w:rStyle w:val="a5"/>
          <w:rFonts w:ascii="Times New Roman" w:hAnsi="Times New Roman"/>
          <w:i w:val="0"/>
          <w:sz w:val="20"/>
          <w:szCs w:val="20"/>
          <w:u w:val="single"/>
          <w:shd w:val="clear" w:color="auto" w:fill="auto"/>
        </w:rPr>
        <w:t>ый</w:t>
      </w:r>
      <w:r w:rsidR="007F5685" w:rsidRPr="00635763">
        <w:rPr>
          <w:rStyle w:val="a5"/>
          <w:rFonts w:ascii="Times New Roman" w:hAnsi="Times New Roman"/>
          <w:i w:val="0"/>
          <w:sz w:val="20"/>
          <w:szCs w:val="20"/>
          <w:u w:val="single"/>
          <w:shd w:val="clear" w:color="auto" w:fill="auto"/>
        </w:rPr>
        <w:t>.</w:t>
      </w:r>
    </w:p>
    <w:p w:rsidR="00635763" w:rsidRPr="00635763" w:rsidRDefault="00906CA1" w:rsidP="00E12587">
      <w:pPr>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1.3</w:t>
      </w:r>
      <w:r w:rsidR="00F119CF" w:rsidRPr="00635763">
        <w:rPr>
          <w:rStyle w:val="a5"/>
          <w:rFonts w:ascii="Times New Roman" w:hAnsi="Times New Roman"/>
          <w:i w:val="0"/>
          <w:sz w:val="20"/>
          <w:szCs w:val="20"/>
          <w:shd w:val="clear" w:color="auto" w:fill="auto"/>
        </w:rPr>
        <w:t xml:space="preserve"> </w:t>
      </w:r>
      <w:r w:rsidRPr="00635763">
        <w:rPr>
          <w:rStyle w:val="a5"/>
          <w:rFonts w:ascii="Times New Roman" w:hAnsi="Times New Roman"/>
          <w:i w:val="0"/>
          <w:sz w:val="20"/>
          <w:szCs w:val="20"/>
          <w:u w:val="single"/>
          <w:shd w:val="clear" w:color="auto" w:fill="auto"/>
        </w:rPr>
        <w:t>Инициатор закупки</w:t>
      </w:r>
      <w:r w:rsidR="00C046C1" w:rsidRPr="00635763">
        <w:rPr>
          <w:rStyle w:val="a5"/>
          <w:rFonts w:ascii="Times New Roman" w:hAnsi="Times New Roman"/>
          <w:i w:val="0"/>
          <w:sz w:val="20"/>
          <w:szCs w:val="20"/>
          <w:shd w:val="clear" w:color="auto" w:fill="auto"/>
        </w:rPr>
        <w:t xml:space="preserve">: </w:t>
      </w:r>
      <w:r w:rsidR="00AC0FC8" w:rsidRPr="00635763">
        <w:rPr>
          <w:rStyle w:val="a5"/>
          <w:rFonts w:ascii="Times New Roman" w:hAnsi="Times New Roman"/>
          <w:i w:val="0"/>
          <w:sz w:val="20"/>
          <w:szCs w:val="20"/>
          <w:shd w:val="clear" w:color="auto" w:fill="auto"/>
        </w:rPr>
        <w:t xml:space="preserve"> </w:t>
      </w:r>
    </w:p>
    <w:p w:rsidR="00906CA1" w:rsidRPr="00C26B4F" w:rsidRDefault="00AC0FC8" w:rsidP="00E12587">
      <w:pPr>
        <w:spacing w:before="0"/>
        <w:jc w:val="both"/>
        <w:rPr>
          <w:rFonts w:ascii="Times New Roman" w:hAnsi="Times New Roman"/>
          <w:sz w:val="20"/>
          <w:szCs w:val="20"/>
        </w:rPr>
      </w:pPr>
      <w:r w:rsidRPr="00C26B4F">
        <w:rPr>
          <w:rStyle w:val="a5"/>
          <w:rFonts w:ascii="Times New Roman" w:hAnsi="Times New Roman"/>
          <w:b w:val="0"/>
          <w:i w:val="0"/>
          <w:sz w:val="20"/>
          <w:szCs w:val="20"/>
          <w:shd w:val="clear" w:color="auto" w:fill="auto"/>
        </w:rPr>
        <w:t xml:space="preserve">Геологический отдел </w:t>
      </w:r>
      <w:r w:rsidRPr="00C26B4F">
        <w:rPr>
          <w:rFonts w:ascii="Times New Roman" w:hAnsi="Times New Roman"/>
          <w:sz w:val="20"/>
          <w:szCs w:val="20"/>
        </w:rPr>
        <w:t>Общества с ограниченной ответственностью «</w:t>
      </w:r>
      <w:proofErr w:type="spellStart"/>
      <w:r w:rsidRPr="00C26B4F">
        <w:rPr>
          <w:rFonts w:ascii="Times New Roman" w:hAnsi="Times New Roman"/>
          <w:sz w:val="20"/>
          <w:szCs w:val="20"/>
        </w:rPr>
        <w:t>Байкитская</w:t>
      </w:r>
      <w:proofErr w:type="spellEnd"/>
      <w:r w:rsidRPr="00C26B4F">
        <w:rPr>
          <w:rFonts w:ascii="Times New Roman" w:hAnsi="Times New Roman"/>
          <w:sz w:val="20"/>
          <w:szCs w:val="20"/>
        </w:rPr>
        <w:t xml:space="preserve"> </w:t>
      </w:r>
      <w:proofErr w:type="spellStart"/>
      <w:r w:rsidRPr="00C26B4F">
        <w:rPr>
          <w:rFonts w:ascii="Times New Roman" w:hAnsi="Times New Roman"/>
          <w:sz w:val="20"/>
          <w:szCs w:val="20"/>
        </w:rPr>
        <w:t>нефтегазоразведочная</w:t>
      </w:r>
      <w:proofErr w:type="spellEnd"/>
      <w:r w:rsidRPr="00C26B4F">
        <w:rPr>
          <w:rFonts w:ascii="Times New Roman" w:hAnsi="Times New Roman"/>
          <w:sz w:val="20"/>
          <w:szCs w:val="20"/>
        </w:rPr>
        <w:t xml:space="preserve"> экспедиция» (ООО «БНГРЭ»).</w:t>
      </w:r>
    </w:p>
    <w:p w:rsidR="00AC0FC8" w:rsidRPr="007E3857" w:rsidRDefault="00AC0FC8" w:rsidP="007E3857">
      <w:pPr>
        <w:spacing w:before="0"/>
        <w:jc w:val="both"/>
        <w:rPr>
          <w:rFonts w:ascii="Times New Roman" w:hAnsi="Times New Roman"/>
          <w:sz w:val="20"/>
          <w:szCs w:val="20"/>
        </w:rPr>
      </w:pPr>
      <w:r w:rsidRPr="00C26B4F">
        <w:rPr>
          <w:rFonts w:ascii="Times New Roman" w:hAnsi="Times New Roman"/>
          <w:sz w:val="20"/>
          <w:szCs w:val="20"/>
          <w:u w:val="single"/>
        </w:rPr>
        <w:t>Реквизиты ООО «БНГРЭ»</w:t>
      </w:r>
      <w:r w:rsidRPr="00C26B4F">
        <w:rPr>
          <w:rFonts w:ascii="Times New Roman" w:hAnsi="Times New Roman"/>
          <w:sz w:val="20"/>
          <w:szCs w:val="20"/>
        </w:rPr>
        <w:t>: Юридический адрес:660135 Россия, г. Красноярск, ул. Весны, дом 3 «а». Почтовый адрес:660135, г. Красноярск. ул. Весны 3 «а». Адрес для корреспонденции: 660077, г.</w:t>
      </w:r>
      <w:r w:rsidR="004132B8">
        <w:rPr>
          <w:rFonts w:ascii="Times New Roman" w:hAnsi="Times New Roman"/>
          <w:sz w:val="20"/>
          <w:szCs w:val="20"/>
        </w:rPr>
        <w:t xml:space="preserve"> Красноярск, ул. Весны 3 «а», </w:t>
      </w:r>
      <w:proofErr w:type="spellStart"/>
      <w:r w:rsidR="004132B8">
        <w:rPr>
          <w:rFonts w:ascii="Times New Roman" w:hAnsi="Times New Roman"/>
          <w:sz w:val="20"/>
          <w:szCs w:val="20"/>
        </w:rPr>
        <w:t>б</w:t>
      </w:r>
      <w:r w:rsidRPr="00C26B4F">
        <w:rPr>
          <w:rFonts w:ascii="Times New Roman" w:hAnsi="Times New Roman"/>
          <w:sz w:val="20"/>
          <w:szCs w:val="20"/>
        </w:rPr>
        <w:t>ц</w:t>
      </w:r>
      <w:proofErr w:type="spellEnd"/>
      <w:r w:rsidRPr="00C26B4F">
        <w:rPr>
          <w:rFonts w:ascii="Times New Roman" w:hAnsi="Times New Roman"/>
          <w:sz w:val="20"/>
          <w:szCs w:val="20"/>
        </w:rPr>
        <w:t xml:space="preserve">. Весна 13 этаж. </w:t>
      </w:r>
      <w:proofErr w:type="gramStart"/>
      <w:r w:rsidRPr="00C26B4F">
        <w:rPr>
          <w:rFonts w:ascii="Times New Roman" w:hAnsi="Times New Roman"/>
          <w:sz w:val="20"/>
          <w:szCs w:val="20"/>
        </w:rPr>
        <w:t>Тел.(</w:t>
      </w:r>
      <w:proofErr w:type="gramEnd"/>
      <w:r w:rsidRPr="00C26B4F">
        <w:rPr>
          <w:rFonts w:ascii="Times New Roman" w:hAnsi="Times New Roman"/>
          <w:sz w:val="20"/>
          <w:szCs w:val="20"/>
        </w:rPr>
        <w:t>391)274-86-81, факс (391) 274-86-82, ИНН 8801011908 КПП 246 501001</w:t>
      </w:r>
      <w:r w:rsidR="007E3857">
        <w:rPr>
          <w:rFonts w:ascii="Times New Roman" w:hAnsi="Times New Roman"/>
          <w:sz w:val="20"/>
          <w:szCs w:val="20"/>
        </w:rPr>
        <w:t xml:space="preserve">, </w:t>
      </w:r>
      <w:r w:rsidRPr="007E3857">
        <w:rPr>
          <w:rFonts w:ascii="Times New Roman" w:hAnsi="Times New Roman"/>
          <w:sz w:val="20"/>
          <w:szCs w:val="20"/>
        </w:rPr>
        <w:t>Банк «</w:t>
      </w:r>
      <w:proofErr w:type="spellStart"/>
      <w:r w:rsidRPr="007E3857">
        <w:rPr>
          <w:rFonts w:ascii="Times New Roman" w:hAnsi="Times New Roman"/>
          <w:sz w:val="20"/>
          <w:szCs w:val="20"/>
        </w:rPr>
        <w:t>ВбРР</w:t>
      </w:r>
      <w:proofErr w:type="spellEnd"/>
      <w:r w:rsidRPr="007E3857">
        <w:rPr>
          <w:rFonts w:ascii="Times New Roman" w:hAnsi="Times New Roman"/>
          <w:sz w:val="20"/>
          <w:szCs w:val="20"/>
        </w:rPr>
        <w:t>» (АО) г. Москва БИК: 044525880 к/с: 30101810900000000880</w:t>
      </w:r>
      <w:r w:rsidR="007E3857">
        <w:rPr>
          <w:rFonts w:ascii="Times New Roman" w:hAnsi="Times New Roman"/>
          <w:sz w:val="20"/>
          <w:szCs w:val="20"/>
        </w:rPr>
        <w:t xml:space="preserve">, </w:t>
      </w:r>
      <w:r w:rsidRPr="007E3857">
        <w:rPr>
          <w:rFonts w:ascii="Times New Roman" w:hAnsi="Times New Roman"/>
          <w:sz w:val="20"/>
          <w:szCs w:val="20"/>
        </w:rPr>
        <w:t>р/с: 40702810500000005949, ИНН/КПП: 7736153344/775001001, ОГРН: 1027739186914</w:t>
      </w:r>
      <w:r w:rsidR="007E3857">
        <w:rPr>
          <w:rFonts w:ascii="Times New Roman" w:hAnsi="Times New Roman"/>
          <w:sz w:val="20"/>
          <w:szCs w:val="20"/>
        </w:rPr>
        <w:t xml:space="preserve">, </w:t>
      </w:r>
      <w:r w:rsidRPr="007E3857">
        <w:rPr>
          <w:rFonts w:ascii="Times New Roman" w:hAnsi="Times New Roman"/>
          <w:sz w:val="20"/>
          <w:szCs w:val="20"/>
        </w:rPr>
        <w:t>Код ОКПО: 42881635</w:t>
      </w:r>
    </w:p>
    <w:p w:rsidR="00F119CF" w:rsidRPr="00C26B4F" w:rsidRDefault="00F119CF" w:rsidP="00E12587">
      <w:pPr>
        <w:pStyle w:val="ae"/>
        <w:ind w:left="0" w:firstLine="708"/>
        <w:rPr>
          <w:iCs/>
          <w:sz w:val="20"/>
          <w:szCs w:val="20"/>
        </w:rPr>
      </w:pPr>
    </w:p>
    <w:p w:rsidR="00806807" w:rsidRPr="00635763" w:rsidRDefault="00806807" w:rsidP="00E12587">
      <w:pPr>
        <w:kinsoku w:val="0"/>
        <w:overflowPunct w:val="0"/>
        <w:autoSpaceDE w:val="0"/>
        <w:autoSpaceDN w:val="0"/>
        <w:spacing w:before="0"/>
        <w:jc w:val="both"/>
        <w:rPr>
          <w:rStyle w:val="a5"/>
          <w:rFonts w:ascii="Times New Roman" w:hAnsi="Times New Roman"/>
          <w:i w:val="0"/>
          <w:sz w:val="20"/>
          <w:szCs w:val="20"/>
          <w:u w:val="single"/>
          <w:shd w:val="clear" w:color="auto" w:fill="auto"/>
        </w:rPr>
      </w:pPr>
      <w:r w:rsidRPr="00635763">
        <w:rPr>
          <w:rStyle w:val="a5"/>
          <w:rFonts w:ascii="Times New Roman" w:hAnsi="Times New Roman"/>
          <w:i w:val="0"/>
          <w:sz w:val="20"/>
          <w:szCs w:val="20"/>
          <w:shd w:val="clear" w:color="auto" w:fill="auto"/>
        </w:rPr>
        <w:t xml:space="preserve">1.4 </w:t>
      </w:r>
      <w:r w:rsidRPr="00635763">
        <w:rPr>
          <w:rStyle w:val="a5"/>
          <w:rFonts w:ascii="Times New Roman" w:hAnsi="Times New Roman"/>
          <w:i w:val="0"/>
          <w:sz w:val="20"/>
          <w:szCs w:val="20"/>
          <w:u w:val="single"/>
          <w:shd w:val="clear" w:color="auto" w:fill="auto"/>
        </w:rPr>
        <w:t xml:space="preserve">Плановые сроки </w:t>
      </w:r>
      <w:r w:rsidR="00EA6FC2" w:rsidRPr="00635763">
        <w:rPr>
          <w:rStyle w:val="a5"/>
          <w:rFonts w:ascii="Times New Roman" w:hAnsi="Times New Roman"/>
          <w:i w:val="0"/>
          <w:sz w:val="20"/>
          <w:szCs w:val="20"/>
          <w:u w:val="single"/>
          <w:shd w:val="clear" w:color="auto" w:fill="auto"/>
        </w:rPr>
        <w:t>оказания услуг</w:t>
      </w:r>
      <w:r w:rsidRPr="00635763">
        <w:rPr>
          <w:rStyle w:val="a5"/>
          <w:rFonts w:ascii="Times New Roman" w:hAnsi="Times New Roman"/>
          <w:i w:val="0"/>
          <w:sz w:val="20"/>
          <w:szCs w:val="20"/>
          <w:u w:val="single"/>
          <w:shd w:val="clear" w:color="auto" w:fill="auto"/>
        </w:rPr>
        <w:t xml:space="preserve">: </w:t>
      </w:r>
    </w:p>
    <w:p w:rsidR="00806807" w:rsidRPr="00C26B4F" w:rsidRDefault="007F5685" w:rsidP="00F119CF">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Лот №</w:t>
      </w:r>
      <w:r w:rsidR="00F04C05" w:rsidRPr="00C26B4F">
        <w:rPr>
          <w:rStyle w:val="a5"/>
          <w:rFonts w:ascii="Times New Roman" w:hAnsi="Times New Roman"/>
          <w:b w:val="0"/>
          <w:i w:val="0"/>
          <w:sz w:val="20"/>
          <w:szCs w:val="20"/>
          <w:shd w:val="clear" w:color="auto" w:fill="auto"/>
        </w:rPr>
        <w:t>1</w:t>
      </w:r>
      <w:r w:rsidR="00962838">
        <w:rPr>
          <w:rStyle w:val="a5"/>
          <w:rFonts w:ascii="Times New Roman" w:hAnsi="Times New Roman"/>
          <w:b w:val="0"/>
          <w:i w:val="0"/>
          <w:sz w:val="20"/>
          <w:szCs w:val="20"/>
          <w:shd w:val="clear" w:color="auto" w:fill="auto"/>
        </w:rPr>
        <w:t xml:space="preserve">: </w:t>
      </w:r>
      <w:r w:rsidR="00F119CF" w:rsidRPr="00C26B4F">
        <w:rPr>
          <w:rStyle w:val="a5"/>
          <w:rFonts w:ascii="Times New Roman" w:hAnsi="Times New Roman"/>
          <w:b w:val="0"/>
          <w:i w:val="0"/>
          <w:sz w:val="20"/>
          <w:szCs w:val="20"/>
          <w:shd w:val="clear" w:color="auto" w:fill="auto"/>
        </w:rPr>
        <w:t xml:space="preserve">Оказание услуг </w:t>
      </w:r>
      <w:r w:rsidR="00F119CF" w:rsidRPr="00C26B4F">
        <w:rPr>
          <w:rFonts w:ascii="Times New Roman" w:hAnsi="Times New Roman"/>
          <w:sz w:val="20"/>
          <w:szCs w:val="20"/>
        </w:rPr>
        <w:t xml:space="preserve">по технологическому сопровождению отбора изолированного керна при </w:t>
      </w:r>
      <w:bookmarkStart w:id="1" w:name="_Hlk110593738"/>
      <w:r w:rsidR="00F119CF" w:rsidRPr="00C26B4F">
        <w:rPr>
          <w:rFonts w:ascii="Times New Roman" w:hAnsi="Times New Roman"/>
          <w:sz w:val="20"/>
          <w:szCs w:val="20"/>
        </w:rPr>
        <w:t xml:space="preserve">бурении </w:t>
      </w:r>
      <w:bookmarkEnd w:id="1"/>
      <w:r w:rsidR="00541210">
        <w:rPr>
          <w:rFonts w:ascii="Times New Roman" w:hAnsi="Times New Roman"/>
          <w:sz w:val="20"/>
          <w:szCs w:val="20"/>
        </w:rPr>
        <w:t xml:space="preserve">поисково-оценочной </w:t>
      </w:r>
      <w:r w:rsidR="00541210" w:rsidRPr="00C26B4F">
        <w:rPr>
          <w:rStyle w:val="a5"/>
          <w:rFonts w:ascii="Times New Roman" w:hAnsi="Times New Roman"/>
          <w:b w:val="0"/>
          <w:i w:val="0"/>
          <w:sz w:val="20"/>
          <w:szCs w:val="20"/>
          <w:shd w:val="clear" w:color="auto" w:fill="auto"/>
        </w:rPr>
        <w:t xml:space="preserve">скважины </w:t>
      </w:r>
      <w:r w:rsidR="00541210">
        <w:rPr>
          <w:rStyle w:val="a5"/>
          <w:rFonts w:ascii="Times New Roman" w:hAnsi="Times New Roman"/>
          <w:b w:val="0"/>
          <w:i w:val="0"/>
          <w:sz w:val="20"/>
          <w:szCs w:val="20"/>
          <w:shd w:val="clear" w:color="auto" w:fill="auto"/>
        </w:rPr>
        <w:t xml:space="preserve">№3 </w:t>
      </w:r>
      <w:proofErr w:type="spellStart"/>
      <w:r w:rsidR="00541210">
        <w:rPr>
          <w:rStyle w:val="a5"/>
          <w:rFonts w:ascii="Times New Roman" w:hAnsi="Times New Roman"/>
          <w:b w:val="0"/>
          <w:i w:val="0"/>
          <w:sz w:val="20"/>
          <w:szCs w:val="20"/>
          <w:shd w:val="clear" w:color="auto" w:fill="auto"/>
        </w:rPr>
        <w:t>Ичемминского</w:t>
      </w:r>
      <w:proofErr w:type="spellEnd"/>
      <w:r w:rsidR="00541210">
        <w:rPr>
          <w:rStyle w:val="a5"/>
          <w:rFonts w:ascii="Times New Roman" w:hAnsi="Times New Roman"/>
          <w:b w:val="0"/>
          <w:i w:val="0"/>
          <w:sz w:val="20"/>
          <w:szCs w:val="20"/>
          <w:shd w:val="clear" w:color="auto" w:fill="auto"/>
        </w:rPr>
        <w:t xml:space="preserve"> </w:t>
      </w:r>
      <w:r w:rsidR="00541210" w:rsidRPr="00F119CF">
        <w:rPr>
          <w:rStyle w:val="a5"/>
          <w:rFonts w:ascii="Times New Roman" w:hAnsi="Times New Roman"/>
          <w:b w:val="0"/>
          <w:i w:val="0"/>
          <w:sz w:val="20"/>
          <w:szCs w:val="20"/>
          <w:shd w:val="clear" w:color="auto" w:fill="auto"/>
        </w:rPr>
        <w:t>лицензионного участка</w:t>
      </w:r>
      <w:r w:rsidR="00541210">
        <w:rPr>
          <w:rStyle w:val="a5"/>
          <w:rFonts w:ascii="Times New Roman" w:hAnsi="Times New Roman"/>
          <w:b w:val="0"/>
          <w:i w:val="0"/>
          <w:sz w:val="20"/>
          <w:szCs w:val="20"/>
          <w:shd w:val="clear" w:color="auto" w:fill="auto"/>
        </w:rPr>
        <w:t xml:space="preserve"> в 2024 году</w:t>
      </w:r>
      <w:r w:rsidR="00F119CF">
        <w:rPr>
          <w:rStyle w:val="a5"/>
          <w:rFonts w:ascii="Times New Roman" w:hAnsi="Times New Roman"/>
          <w:b w:val="0"/>
          <w:i w:val="0"/>
          <w:sz w:val="20"/>
          <w:szCs w:val="20"/>
          <w:shd w:val="clear" w:color="auto" w:fill="auto"/>
        </w:rPr>
        <w:t>:</w:t>
      </w:r>
    </w:p>
    <w:p w:rsidR="007F5685" w:rsidRPr="00C26B4F" w:rsidRDefault="007F568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w:t>
      </w:r>
      <w:r w:rsidR="00D8497F" w:rsidRPr="00C26B4F">
        <w:rPr>
          <w:rStyle w:val="a5"/>
          <w:rFonts w:ascii="Times New Roman" w:hAnsi="Times New Roman"/>
          <w:b w:val="0"/>
          <w:i w:val="0"/>
          <w:sz w:val="20"/>
          <w:szCs w:val="20"/>
          <w:shd w:val="clear" w:color="auto" w:fill="auto"/>
        </w:rPr>
        <w:t>1</w:t>
      </w:r>
      <w:r w:rsidRPr="00C26B4F">
        <w:rPr>
          <w:rStyle w:val="a5"/>
          <w:rFonts w:ascii="Times New Roman" w:hAnsi="Times New Roman"/>
          <w:b w:val="0"/>
          <w:i w:val="0"/>
          <w:sz w:val="20"/>
          <w:szCs w:val="20"/>
          <w:shd w:val="clear" w:color="auto" w:fill="auto"/>
        </w:rPr>
        <w:t xml:space="preserve"> Мобилизация материалов и оборудования: с 01.03.202</w:t>
      </w:r>
      <w:r w:rsidR="00541210">
        <w:rPr>
          <w:rStyle w:val="a5"/>
          <w:rFonts w:ascii="Times New Roman" w:hAnsi="Times New Roman"/>
          <w:b w:val="0"/>
          <w:i w:val="0"/>
          <w:sz w:val="20"/>
          <w:szCs w:val="20"/>
          <w:shd w:val="clear" w:color="auto" w:fill="auto"/>
        </w:rPr>
        <w:t>4</w:t>
      </w:r>
      <w:r w:rsidR="00B05C1E" w:rsidRPr="00C26B4F">
        <w:rPr>
          <w:rStyle w:val="a5"/>
          <w:rFonts w:ascii="Times New Roman" w:hAnsi="Times New Roman"/>
          <w:b w:val="0"/>
          <w:i w:val="0"/>
          <w:sz w:val="20"/>
          <w:szCs w:val="20"/>
          <w:shd w:val="clear" w:color="auto" w:fill="auto"/>
        </w:rPr>
        <w:t xml:space="preserve"> г по 2</w:t>
      </w:r>
      <w:r w:rsidRPr="00C26B4F">
        <w:rPr>
          <w:rStyle w:val="a5"/>
          <w:rFonts w:ascii="Times New Roman" w:hAnsi="Times New Roman"/>
          <w:b w:val="0"/>
          <w:i w:val="0"/>
          <w:sz w:val="20"/>
          <w:szCs w:val="20"/>
          <w:shd w:val="clear" w:color="auto" w:fill="auto"/>
        </w:rPr>
        <w:t>0.03.202</w:t>
      </w:r>
      <w:r w:rsidR="00541210">
        <w:rPr>
          <w:rStyle w:val="a5"/>
          <w:rFonts w:ascii="Times New Roman" w:hAnsi="Times New Roman"/>
          <w:b w:val="0"/>
          <w:i w:val="0"/>
          <w:sz w:val="20"/>
          <w:szCs w:val="20"/>
          <w:shd w:val="clear" w:color="auto" w:fill="auto"/>
        </w:rPr>
        <w:t>4</w:t>
      </w:r>
    </w:p>
    <w:p w:rsidR="007F5685" w:rsidRPr="00C26B4F" w:rsidRDefault="007F568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w:t>
      </w:r>
      <w:r w:rsidR="00D8497F" w:rsidRPr="00C26B4F">
        <w:rPr>
          <w:rStyle w:val="a5"/>
          <w:rFonts w:ascii="Times New Roman" w:hAnsi="Times New Roman"/>
          <w:b w:val="0"/>
          <w:i w:val="0"/>
          <w:sz w:val="20"/>
          <w:szCs w:val="20"/>
          <w:shd w:val="clear" w:color="auto" w:fill="auto"/>
        </w:rPr>
        <w:t>2</w:t>
      </w:r>
      <w:r w:rsidR="00945CC8">
        <w:rPr>
          <w:rStyle w:val="a5"/>
          <w:rFonts w:ascii="Times New Roman" w:hAnsi="Times New Roman"/>
          <w:b w:val="0"/>
          <w:i w:val="0"/>
          <w:sz w:val="20"/>
          <w:szCs w:val="20"/>
          <w:shd w:val="clear" w:color="auto" w:fill="auto"/>
        </w:rPr>
        <w:t xml:space="preserve"> </w:t>
      </w:r>
      <w:r w:rsidR="00B50586" w:rsidRPr="00C26B4F">
        <w:rPr>
          <w:rStyle w:val="a5"/>
          <w:rFonts w:ascii="Times New Roman" w:hAnsi="Times New Roman"/>
          <w:b w:val="0"/>
          <w:i w:val="0"/>
          <w:sz w:val="20"/>
          <w:szCs w:val="20"/>
          <w:shd w:val="clear" w:color="auto" w:fill="auto"/>
        </w:rPr>
        <w:t xml:space="preserve">Отбор керна </w:t>
      </w:r>
      <w:r w:rsidR="00F119CF">
        <w:rPr>
          <w:rStyle w:val="a5"/>
          <w:rFonts w:ascii="Times New Roman" w:hAnsi="Times New Roman"/>
          <w:b w:val="0"/>
          <w:i w:val="0"/>
          <w:sz w:val="20"/>
          <w:szCs w:val="20"/>
          <w:shd w:val="clear" w:color="auto" w:fill="auto"/>
        </w:rPr>
        <w:t xml:space="preserve">– </w:t>
      </w:r>
      <w:r w:rsidR="0073114A">
        <w:rPr>
          <w:rStyle w:val="a5"/>
          <w:rFonts w:ascii="Times New Roman" w:hAnsi="Times New Roman"/>
          <w:b w:val="0"/>
          <w:i w:val="0"/>
          <w:sz w:val="20"/>
          <w:szCs w:val="20"/>
          <w:shd w:val="clear" w:color="auto" w:fill="auto"/>
        </w:rPr>
        <w:t xml:space="preserve">ориентировочно июнь-август 2024 </w:t>
      </w:r>
    </w:p>
    <w:p w:rsidR="007F5685" w:rsidRPr="00C26B4F" w:rsidRDefault="00D8497F"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1.4.3</w:t>
      </w:r>
      <w:r w:rsidR="007F5685" w:rsidRPr="00C26B4F">
        <w:rPr>
          <w:rStyle w:val="a5"/>
          <w:rFonts w:ascii="Times New Roman" w:hAnsi="Times New Roman"/>
          <w:b w:val="0"/>
          <w:i w:val="0"/>
          <w:sz w:val="20"/>
          <w:szCs w:val="20"/>
          <w:shd w:val="clear" w:color="auto" w:fill="auto"/>
        </w:rPr>
        <w:t xml:space="preserve"> Демобилизация оборудования – с 01.01.202</w:t>
      </w:r>
      <w:r w:rsidR="00541210">
        <w:rPr>
          <w:rStyle w:val="a5"/>
          <w:rFonts w:ascii="Times New Roman" w:hAnsi="Times New Roman"/>
          <w:b w:val="0"/>
          <w:i w:val="0"/>
          <w:sz w:val="20"/>
          <w:szCs w:val="20"/>
          <w:shd w:val="clear" w:color="auto" w:fill="auto"/>
        </w:rPr>
        <w:t>5</w:t>
      </w:r>
    </w:p>
    <w:p w:rsidR="00962838" w:rsidRDefault="00962838"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p>
    <w:p w:rsidR="003577BC" w:rsidRPr="00635763" w:rsidRDefault="00906CA1" w:rsidP="00E12587">
      <w:pPr>
        <w:kinsoku w:val="0"/>
        <w:overflowPunct w:val="0"/>
        <w:autoSpaceDE w:val="0"/>
        <w:autoSpaceDN w:val="0"/>
        <w:spacing w:before="0"/>
        <w:jc w:val="both"/>
        <w:rPr>
          <w:rStyle w:val="a5"/>
          <w:rFonts w:ascii="Times New Roman" w:hAnsi="Times New Roman"/>
          <w:i w:val="0"/>
          <w:sz w:val="20"/>
          <w:szCs w:val="20"/>
          <w:u w:val="single"/>
          <w:shd w:val="clear" w:color="auto" w:fill="auto"/>
        </w:rPr>
      </w:pPr>
      <w:r w:rsidRPr="00635763">
        <w:rPr>
          <w:rStyle w:val="a5"/>
          <w:rFonts w:ascii="Times New Roman" w:hAnsi="Times New Roman"/>
          <w:i w:val="0"/>
          <w:sz w:val="20"/>
          <w:szCs w:val="20"/>
          <w:shd w:val="clear" w:color="auto" w:fill="auto"/>
        </w:rPr>
        <w:t xml:space="preserve">1.5 </w:t>
      </w:r>
      <w:r w:rsidRPr="00635763">
        <w:rPr>
          <w:rStyle w:val="a5"/>
          <w:rFonts w:ascii="Times New Roman" w:hAnsi="Times New Roman"/>
          <w:i w:val="0"/>
          <w:sz w:val="20"/>
          <w:szCs w:val="20"/>
          <w:u w:val="single"/>
          <w:shd w:val="clear" w:color="auto" w:fill="auto"/>
        </w:rPr>
        <w:t xml:space="preserve">Место </w:t>
      </w:r>
      <w:r w:rsidR="00EA6FC2" w:rsidRPr="00635763">
        <w:rPr>
          <w:rStyle w:val="a5"/>
          <w:rFonts w:ascii="Times New Roman" w:hAnsi="Times New Roman"/>
          <w:i w:val="0"/>
          <w:sz w:val="20"/>
          <w:szCs w:val="20"/>
          <w:u w:val="single"/>
          <w:shd w:val="clear" w:color="auto" w:fill="auto"/>
        </w:rPr>
        <w:t>оказания услуг</w:t>
      </w:r>
      <w:r w:rsidR="003577BC" w:rsidRPr="00635763">
        <w:rPr>
          <w:rStyle w:val="a5"/>
          <w:rFonts w:ascii="Times New Roman" w:hAnsi="Times New Roman"/>
          <w:i w:val="0"/>
          <w:sz w:val="20"/>
          <w:szCs w:val="20"/>
          <w:u w:val="single"/>
          <w:shd w:val="clear" w:color="auto" w:fill="auto"/>
        </w:rPr>
        <w:t>:</w:t>
      </w:r>
    </w:p>
    <w:p w:rsidR="007F5685" w:rsidRPr="00C26B4F" w:rsidRDefault="003577BC" w:rsidP="00E12587">
      <w:pPr>
        <w:kinsoku w:val="0"/>
        <w:overflowPunct w:val="0"/>
        <w:autoSpaceDE w:val="0"/>
        <w:autoSpaceDN w:val="0"/>
        <w:jc w:val="both"/>
        <w:rPr>
          <w:rFonts w:ascii="Times New Roman" w:hAnsi="Times New Roman"/>
          <w:sz w:val="20"/>
          <w:szCs w:val="20"/>
          <w:u w:val="single"/>
        </w:rPr>
      </w:pPr>
      <w:r w:rsidRPr="00C26B4F">
        <w:rPr>
          <w:rStyle w:val="a5"/>
          <w:rFonts w:ascii="Times New Roman" w:hAnsi="Times New Roman"/>
          <w:b w:val="0"/>
          <w:i w:val="0"/>
          <w:sz w:val="20"/>
          <w:szCs w:val="20"/>
          <w:shd w:val="clear" w:color="auto" w:fill="auto"/>
        </w:rPr>
        <w:t xml:space="preserve">1.5.1 </w:t>
      </w:r>
      <w:r w:rsidR="0075655D" w:rsidRPr="00C26B4F">
        <w:rPr>
          <w:rStyle w:val="a5"/>
          <w:rFonts w:ascii="Times New Roman" w:hAnsi="Times New Roman"/>
          <w:b w:val="0"/>
          <w:i w:val="0"/>
          <w:sz w:val="20"/>
          <w:szCs w:val="20"/>
          <w:shd w:val="clear" w:color="auto" w:fill="auto"/>
        </w:rPr>
        <w:t>Лот №</w:t>
      </w:r>
      <w:r w:rsidR="009C2372" w:rsidRPr="00C26B4F">
        <w:rPr>
          <w:rStyle w:val="a5"/>
          <w:rFonts w:ascii="Times New Roman" w:hAnsi="Times New Roman"/>
          <w:b w:val="0"/>
          <w:i w:val="0"/>
          <w:sz w:val="20"/>
          <w:szCs w:val="20"/>
          <w:shd w:val="clear" w:color="auto" w:fill="auto"/>
        </w:rPr>
        <w:t>1</w:t>
      </w:r>
      <w:r w:rsidR="00E12587">
        <w:rPr>
          <w:rStyle w:val="a5"/>
          <w:rFonts w:ascii="Times New Roman" w:hAnsi="Times New Roman"/>
          <w:b w:val="0"/>
          <w:i w:val="0"/>
          <w:sz w:val="20"/>
          <w:szCs w:val="20"/>
          <w:shd w:val="clear" w:color="auto" w:fill="auto"/>
        </w:rPr>
        <w:t xml:space="preserve">: </w:t>
      </w:r>
      <w:r w:rsidR="007F5685" w:rsidRPr="00C26B4F">
        <w:rPr>
          <w:rStyle w:val="a5"/>
          <w:rFonts w:ascii="Times New Roman" w:hAnsi="Times New Roman"/>
          <w:b w:val="0"/>
          <w:i w:val="0"/>
          <w:sz w:val="20"/>
          <w:szCs w:val="20"/>
          <w:shd w:val="clear" w:color="auto" w:fill="auto"/>
        </w:rPr>
        <w:t xml:space="preserve">Данные о расположении скважины в Приложении </w:t>
      </w:r>
      <w:r w:rsidR="007E3857">
        <w:rPr>
          <w:rStyle w:val="a5"/>
          <w:rFonts w:ascii="Times New Roman" w:hAnsi="Times New Roman"/>
          <w:b w:val="0"/>
          <w:i w:val="0"/>
          <w:sz w:val="20"/>
          <w:szCs w:val="20"/>
          <w:shd w:val="clear" w:color="auto" w:fill="auto"/>
        </w:rPr>
        <w:t>№</w:t>
      </w:r>
      <w:r w:rsidR="007F5685" w:rsidRPr="00C26B4F">
        <w:rPr>
          <w:rStyle w:val="a5"/>
          <w:rFonts w:ascii="Times New Roman" w:hAnsi="Times New Roman"/>
          <w:b w:val="0"/>
          <w:i w:val="0"/>
          <w:sz w:val="20"/>
          <w:szCs w:val="20"/>
          <w:shd w:val="clear" w:color="auto" w:fill="auto"/>
        </w:rPr>
        <w:t>1</w:t>
      </w:r>
      <w:r w:rsidR="008224EF">
        <w:rPr>
          <w:rStyle w:val="a5"/>
          <w:rFonts w:ascii="Times New Roman" w:hAnsi="Times New Roman"/>
          <w:b w:val="0"/>
          <w:i w:val="0"/>
          <w:sz w:val="20"/>
          <w:szCs w:val="20"/>
          <w:shd w:val="clear" w:color="auto" w:fill="auto"/>
        </w:rPr>
        <w:t>.1</w:t>
      </w:r>
      <w:r w:rsidR="00945CC8">
        <w:rPr>
          <w:rStyle w:val="a5"/>
          <w:rFonts w:ascii="Times New Roman" w:hAnsi="Times New Roman"/>
          <w:b w:val="0"/>
          <w:i w:val="0"/>
          <w:sz w:val="20"/>
          <w:szCs w:val="20"/>
          <w:shd w:val="clear" w:color="auto" w:fill="auto"/>
        </w:rPr>
        <w:t xml:space="preserve"> </w:t>
      </w:r>
      <w:r w:rsidR="007F5685" w:rsidRPr="00C26B4F">
        <w:rPr>
          <w:rFonts w:ascii="Times New Roman" w:hAnsi="Times New Roman"/>
          <w:sz w:val="20"/>
          <w:szCs w:val="20"/>
          <w:u w:val="single"/>
        </w:rPr>
        <w:t xml:space="preserve">«Техническое задание </w:t>
      </w:r>
      <w:r w:rsidR="00123111" w:rsidRPr="00C26B4F">
        <w:rPr>
          <w:rFonts w:ascii="Times New Roman" w:hAnsi="Times New Roman"/>
          <w:sz w:val="20"/>
          <w:szCs w:val="20"/>
          <w:u w:val="single"/>
        </w:rPr>
        <w:t xml:space="preserve">по технологическому сопровождению </w:t>
      </w:r>
      <w:r w:rsidR="007F5685" w:rsidRPr="00C26B4F">
        <w:rPr>
          <w:rFonts w:ascii="Times New Roman" w:hAnsi="Times New Roman"/>
          <w:sz w:val="20"/>
          <w:szCs w:val="20"/>
          <w:u w:val="single"/>
        </w:rPr>
        <w:t>отбор</w:t>
      </w:r>
      <w:r w:rsidR="00123111" w:rsidRPr="00C26B4F">
        <w:rPr>
          <w:rFonts w:ascii="Times New Roman" w:hAnsi="Times New Roman"/>
          <w:sz w:val="20"/>
          <w:szCs w:val="20"/>
          <w:u w:val="single"/>
        </w:rPr>
        <w:t>а</w:t>
      </w:r>
      <w:r w:rsidR="007F5685" w:rsidRPr="00C26B4F">
        <w:rPr>
          <w:rFonts w:ascii="Times New Roman" w:hAnsi="Times New Roman"/>
          <w:sz w:val="20"/>
          <w:szCs w:val="20"/>
          <w:u w:val="single"/>
        </w:rPr>
        <w:t xml:space="preserve"> изолированного керна </w:t>
      </w:r>
      <w:r w:rsidR="00635763">
        <w:rPr>
          <w:rFonts w:ascii="Times New Roman" w:hAnsi="Times New Roman"/>
          <w:sz w:val="20"/>
          <w:szCs w:val="20"/>
          <w:u w:val="single"/>
        </w:rPr>
        <w:t xml:space="preserve">при </w:t>
      </w:r>
      <w:r w:rsidR="00635763" w:rsidRPr="00541210">
        <w:rPr>
          <w:rFonts w:ascii="Times New Roman" w:hAnsi="Times New Roman"/>
          <w:sz w:val="20"/>
          <w:szCs w:val="20"/>
          <w:u w:val="single"/>
        </w:rPr>
        <w:t xml:space="preserve">бурении </w:t>
      </w:r>
      <w:r w:rsidR="00541210" w:rsidRPr="00541210">
        <w:rPr>
          <w:rFonts w:ascii="Times New Roman" w:hAnsi="Times New Roman"/>
          <w:sz w:val="20"/>
          <w:szCs w:val="20"/>
          <w:u w:val="single"/>
        </w:rPr>
        <w:t xml:space="preserve">поисково-оценочной </w:t>
      </w:r>
      <w:r w:rsidR="00541210" w:rsidRPr="00541210">
        <w:rPr>
          <w:rStyle w:val="a5"/>
          <w:rFonts w:ascii="Times New Roman" w:hAnsi="Times New Roman"/>
          <w:b w:val="0"/>
          <w:i w:val="0"/>
          <w:sz w:val="20"/>
          <w:szCs w:val="20"/>
          <w:u w:val="single"/>
          <w:shd w:val="clear" w:color="auto" w:fill="auto"/>
        </w:rPr>
        <w:t xml:space="preserve">скважины №3 </w:t>
      </w:r>
      <w:proofErr w:type="spellStart"/>
      <w:r w:rsidR="00541210" w:rsidRPr="00541210">
        <w:rPr>
          <w:rStyle w:val="a5"/>
          <w:rFonts w:ascii="Times New Roman" w:hAnsi="Times New Roman"/>
          <w:b w:val="0"/>
          <w:i w:val="0"/>
          <w:sz w:val="20"/>
          <w:szCs w:val="20"/>
          <w:u w:val="single"/>
          <w:shd w:val="clear" w:color="auto" w:fill="auto"/>
        </w:rPr>
        <w:t>Ичемминского</w:t>
      </w:r>
      <w:proofErr w:type="spellEnd"/>
      <w:r w:rsidR="00541210" w:rsidRPr="00541210">
        <w:rPr>
          <w:rStyle w:val="a5"/>
          <w:rFonts w:ascii="Times New Roman" w:hAnsi="Times New Roman"/>
          <w:b w:val="0"/>
          <w:i w:val="0"/>
          <w:sz w:val="20"/>
          <w:szCs w:val="20"/>
          <w:u w:val="single"/>
          <w:shd w:val="clear" w:color="auto" w:fill="auto"/>
        </w:rPr>
        <w:t xml:space="preserve"> лицензионного участка</w:t>
      </w:r>
      <w:r w:rsidR="007F5685" w:rsidRPr="00541210">
        <w:rPr>
          <w:rFonts w:ascii="Times New Roman" w:hAnsi="Times New Roman"/>
          <w:sz w:val="20"/>
          <w:szCs w:val="20"/>
          <w:u w:val="single"/>
        </w:rPr>
        <w:t>».</w:t>
      </w:r>
    </w:p>
    <w:p w:rsidR="00635763" w:rsidRPr="00C26B4F" w:rsidRDefault="00635763" w:rsidP="00E12587">
      <w:pPr>
        <w:kinsoku w:val="0"/>
        <w:overflowPunct w:val="0"/>
        <w:autoSpaceDE w:val="0"/>
        <w:autoSpaceDN w:val="0"/>
        <w:jc w:val="both"/>
        <w:rPr>
          <w:rFonts w:ascii="Times New Roman" w:hAnsi="Times New Roman"/>
          <w:sz w:val="20"/>
          <w:szCs w:val="20"/>
          <w:u w:val="single"/>
        </w:rPr>
      </w:pPr>
    </w:p>
    <w:p w:rsidR="00D8497F" w:rsidRPr="00CE79D3" w:rsidRDefault="00906CA1" w:rsidP="00E12587">
      <w:pPr>
        <w:autoSpaceDE w:val="0"/>
        <w:autoSpaceDN w:val="0"/>
        <w:adjustRightInd w:val="0"/>
        <w:spacing w:before="0"/>
        <w:jc w:val="both"/>
        <w:rPr>
          <w:rStyle w:val="a5"/>
          <w:rFonts w:ascii="Times New Roman" w:hAnsi="Times New Roman"/>
          <w:i w:val="0"/>
          <w:sz w:val="20"/>
          <w:szCs w:val="20"/>
          <w:shd w:val="clear" w:color="auto" w:fill="auto"/>
        </w:rPr>
      </w:pPr>
      <w:r w:rsidRPr="00CE79D3">
        <w:rPr>
          <w:rStyle w:val="a5"/>
          <w:rFonts w:ascii="Times New Roman" w:hAnsi="Times New Roman"/>
          <w:i w:val="0"/>
          <w:sz w:val="20"/>
          <w:szCs w:val="20"/>
          <w:shd w:val="clear" w:color="auto" w:fill="auto"/>
        </w:rPr>
        <w:t xml:space="preserve">1.6. </w:t>
      </w:r>
      <w:r w:rsidRPr="00CE79D3">
        <w:rPr>
          <w:rStyle w:val="a5"/>
          <w:rFonts w:ascii="Times New Roman" w:hAnsi="Times New Roman"/>
          <w:i w:val="0"/>
          <w:sz w:val="20"/>
          <w:szCs w:val="20"/>
          <w:u w:val="single"/>
          <w:shd w:val="clear" w:color="auto" w:fill="auto"/>
        </w:rPr>
        <w:t xml:space="preserve">Планируемый объем </w:t>
      </w:r>
      <w:r w:rsidR="00EA6FC2" w:rsidRPr="00CE79D3">
        <w:rPr>
          <w:rStyle w:val="a5"/>
          <w:rFonts w:ascii="Times New Roman" w:hAnsi="Times New Roman"/>
          <w:i w:val="0"/>
          <w:sz w:val="20"/>
          <w:szCs w:val="20"/>
          <w:u w:val="single"/>
          <w:shd w:val="clear" w:color="auto" w:fill="auto"/>
        </w:rPr>
        <w:t>услуг</w:t>
      </w:r>
      <w:r w:rsidRPr="00CE79D3">
        <w:rPr>
          <w:rStyle w:val="a5"/>
          <w:rFonts w:ascii="Times New Roman" w:hAnsi="Times New Roman"/>
          <w:i w:val="0"/>
          <w:sz w:val="20"/>
          <w:szCs w:val="20"/>
          <w:u w:val="single"/>
          <w:shd w:val="clear" w:color="auto" w:fill="auto"/>
        </w:rPr>
        <w:t>:</w:t>
      </w:r>
    </w:p>
    <w:p w:rsidR="00CE79D3" w:rsidRPr="00C26B4F" w:rsidRDefault="00CE79D3" w:rsidP="00CE79D3">
      <w:pPr>
        <w:kinsoku w:val="0"/>
        <w:overflowPunct w:val="0"/>
        <w:autoSpaceDE w:val="0"/>
        <w:autoSpaceDN w:val="0"/>
        <w:jc w:val="both"/>
        <w:rPr>
          <w:rFonts w:ascii="Times New Roman" w:hAnsi="Times New Roman"/>
          <w:sz w:val="20"/>
          <w:szCs w:val="20"/>
          <w:u w:val="single"/>
        </w:rPr>
      </w:pP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6</w:t>
      </w:r>
      <w:r w:rsidRPr="00C26B4F">
        <w:rPr>
          <w:rStyle w:val="a5"/>
          <w:rFonts w:ascii="Times New Roman" w:hAnsi="Times New Roman"/>
          <w:b w:val="0"/>
          <w:i w:val="0"/>
          <w:sz w:val="20"/>
          <w:szCs w:val="20"/>
          <w:shd w:val="clear" w:color="auto" w:fill="auto"/>
        </w:rPr>
        <w:t>.1 Лот №1</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Данные о</w:t>
      </w:r>
      <w:r>
        <w:rPr>
          <w:rStyle w:val="a5"/>
          <w:rFonts w:ascii="Times New Roman" w:hAnsi="Times New Roman"/>
          <w:b w:val="0"/>
          <w:i w:val="0"/>
          <w:sz w:val="20"/>
          <w:szCs w:val="20"/>
          <w:shd w:val="clear" w:color="auto" w:fill="auto"/>
        </w:rPr>
        <w:t>б объеме услуг</w:t>
      </w:r>
      <w:r w:rsidRPr="00C26B4F">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 xml:space="preserve">в </w:t>
      </w:r>
      <w:r w:rsidRPr="00C26B4F">
        <w:rPr>
          <w:rStyle w:val="a5"/>
          <w:rFonts w:ascii="Times New Roman" w:hAnsi="Times New Roman"/>
          <w:b w:val="0"/>
          <w:i w:val="0"/>
          <w:sz w:val="20"/>
          <w:szCs w:val="20"/>
          <w:shd w:val="clear" w:color="auto" w:fill="auto"/>
        </w:rPr>
        <w:t xml:space="preserve">Приложении </w:t>
      </w:r>
      <w:r w:rsidR="007E3857">
        <w:rPr>
          <w:rStyle w:val="a5"/>
          <w:rFonts w:ascii="Times New Roman" w:hAnsi="Times New Roman"/>
          <w:b w:val="0"/>
          <w:i w:val="0"/>
          <w:sz w:val="20"/>
          <w:szCs w:val="20"/>
          <w:shd w:val="clear" w:color="auto" w:fill="auto"/>
        </w:rPr>
        <w:t>№</w:t>
      </w:r>
      <w:r w:rsidRPr="00C26B4F">
        <w:rPr>
          <w:rStyle w:val="a5"/>
          <w:rFonts w:ascii="Times New Roman" w:hAnsi="Times New Roman"/>
          <w:b w:val="0"/>
          <w:i w:val="0"/>
          <w:sz w:val="20"/>
          <w:szCs w:val="20"/>
          <w:shd w:val="clear" w:color="auto" w:fill="auto"/>
        </w:rPr>
        <w:t>1</w:t>
      </w:r>
      <w:r w:rsidR="008224E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 xml:space="preserve"> </w:t>
      </w:r>
      <w:r w:rsidRPr="00C26B4F">
        <w:rPr>
          <w:rFonts w:ascii="Times New Roman" w:hAnsi="Times New Roman"/>
          <w:sz w:val="20"/>
          <w:szCs w:val="20"/>
          <w:u w:val="single"/>
        </w:rPr>
        <w:t xml:space="preserve">«Техническое задание по технологическому сопровождению отбора изолированного керна </w:t>
      </w:r>
      <w:r>
        <w:rPr>
          <w:rFonts w:ascii="Times New Roman" w:hAnsi="Times New Roman"/>
          <w:sz w:val="20"/>
          <w:szCs w:val="20"/>
          <w:u w:val="single"/>
        </w:rPr>
        <w:t xml:space="preserve">при </w:t>
      </w:r>
      <w:r w:rsidRPr="00635763">
        <w:rPr>
          <w:rFonts w:ascii="Times New Roman" w:hAnsi="Times New Roman"/>
          <w:sz w:val="20"/>
          <w:szCs w:val="20"/>
          <w:u w:val="single"/>
        </w:rPr>
        <w:t xml:space="preserve">бурении </w:t>
      </w:r>
      <w:r w:rsidR="00541210" w:rsidRPr="00541210">
        <w:rPr>
          <w:rFonts w:ascii="Times New Roman" w:hAnsi="Times New Roman"/>
          <w:sz w:val="20"/>
          <w:szCs w:val="20"/>
          <w:u w:val="single"/>
        </w:rPr>
        <w:t xml:space="preserve">поисково-оценочной </w:t>
      </w:r>
      <w:r w:rsidR="00541210" w:rsidRPr="00541210">
        <w:rPr>
          <w:rStyle w:val="a5"/>
          <w:rFonts w:ascii="Times New Roman" w:hAnsi="Times New Roman"/>
          <w:b w:val="0"/>
          <w:i w:val="0"/>
          <w:sz w:val="20"/>
          <w:szCs w:val="20"/>
          <w:u w:val="single"/>
          <w:shd w:val="clear" w:color="auto" w:fill="auto"/>
        </w:rPr>
        <w:t xml:space="preserve">скважины №3 </w:t>
      </w:r>
      <w:proofErr w:type="spellStart"/>
      <w:r w:rsidR="00541210" w:rsidRPr="00541210">
        <w:rPr>
          <w:rStyle w:val="a5"/>
          <w:rFonts w:ascii="Times New Roman" w:hAnsi="Times New Roman"/>
          <w:b w:val="0"/>
          <w:i w:val="0"/>
          <w:sz w:val="20"/>
          <w:szCs w:val="20"/>
          <w:u w:val="single"/>
          <w:shd w:val="clear" w:color="auto" w:fill="auto"/>
        </w:rPr>
        <w:t>Ичемминского</w:t>
      </w:r>
      <w:proofErr w:type="spellEnd"/>
      <w:r w:rsidR="00541210" w:rsidRPr="00541210">
        <w:rPr>
          <w:rStyle w:val="a5"/>
          <w:rFonts w:ascii="Times New Roman" w:hAnsi="Times New Roman"/>
          <w:b w:val="0"/>
          <w:i w:val="0"/>
          <w:sz w:val="20"/>
          <w:szCs w:val="20"/>
          <w:u w:val="single"/>
          <w:shd w:val="clear" w:color="auto" w:fill="auto"/>
        </w:rPr>
        <w:t xml:space="preserve"> лицензионного участка</w:t>
      </w:r>
      <w:r w:rsidRPr="00541210">
        <w:rPr>
          <w:rFonts w:ascii="Times New Roman" w:hAnsi="Times New Roman"/>
          <w:sz w:val="20"/>
          <w:szCs w:val="20"/>
          <w:u w:val="single"/>
        </w:rPr>
        <w:t>».</w:t>
      </w:r>
    </w:p>
    <w:p w:rsidR="007E3857" w:rsidRPr="00635763" w:rsidRDefault="007E3857" w:rsidP="00CE79D3">
      <w:pPr>
        <w:kinsoku w:val="0"/>
        <w:overflowPunct w:val="0"/>
        <w:autoSpaceDE w:val="0"/>
        <w:autoSpaceDN w:val="0"/>
        <w:jc w:val="both"/>
        <w:rPr>
          <w:rFonts w:ascii="Times New Roman" w:hAnsi="Times New Roman"/>
          <w:sz w:val="20"/>
          <w:szCs w:val="20"/>
        </w:rPr>
      </w:pPr>
    </w:p>
    <w:p w:rsidR="00CB0F08" w:rsidRDefault="00906CA1" w:rsidP="007E385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E79D3">
        <w:rPr>
          <w:rStyle w:val="a5"/>
          <w:rFonts w:ascii="Times New Roman" w:hAnsi="Times New Roman"/>
          <w:i w:val="0"/>
          <w:sz w:val="20"/>
          <w:szCs w:val="20"/>
          <w:shd w:val="clear" w:color="auto" w:fill="auto"/>
        </w:rPr>
        <w:t xml:space="preserve">1.7 </w:t>
      </w:r>
      <w:r w:rsidRPr="00CE79D3">
        <w:rPr>
          <w:rStyle w:val="a5"/>
          <w:rFonts w:ascii="Times New Roman" w:hAnsi="Times New Roman"/>
          <w:i w:val="0"/>
          <w:sz w:val="20"/>
          <w:szCs w:val="20"/>
          <w:u w:val="single"/>
          <w:shd w:val="clear" w:color="auto" w:fill="auto"/>
        </w:rPr>
        <w:t xml:space="preserve">Заявленная стоимость </w:t>
      </w:r>
      <w:r w:rsidR="00EA6FC2" w:rsidRPr="00CE79D3">
        <w:rPr>
          <w:rStyle w:val="a5"/>
          <w:rFonts w:ascii="Times New Roman" w:hAnsi="Times New Roman"/>
          <w:i w:val="0"/>
          <w:sz w:val="20"/>
          <w:szCs w:val="20"/>
          <w:u w:val="single"/>
          <w:shd w:val="clear" w:color="auto" w:fill="auto"/>
        </w:rPr>
        <w:t>услуг</w:t>
      </w:r>
      <w:r w:rsidRPr="00C26B4F">
        <w:rPr>
          <w:rStyle w:val="a5"/>
          <w:rFonts w:ascii="Times New Roman" w:hAnsi="Times New Roman"/>
          <w:b w:val="0"/>
          <w:i w:val="0"/>
          <w:sz w:val="20"/>
          <w:szCs w:val="20"/>
          <w:shd w:val="clear" w:color="auto" w:fill="auto"/>
        </w:rPr>
        <w:t xml:space="preserve"> должна включать в себя все затраты, необходимые для выполнения планируемого объема </w:t>
      </w:r>
      <w:r w:rsidR="00EA6FC2" w:rsidRPr="00C26B4F">
        <w:rPr>
          <w:rStyle w:val="a5"/>
          <w:rFonts w:ascii="Times New Roman" w:hAnsi="Times New Roman"/>
          <w:b w:val="0"/>
          <w:i w:val="0"/>
          <w:sz w:val="20"/>
          <w:szCs w:val="20"/>
          <w:shd w:val="clear" w:color="auto" w:fill="auto"/>
        </w:rPr>
        <w:t>услуг</w:t>
      </w:r>
      <w:r w:rsidRPr="00C26B4F">
        <w:rPr>
          <w:rStyle w:val="a5"/>
          <w:rFonts w:ascii="Times New Roman" w:hAnsi="Times New Roman"/>
          <w:b w:val="0"/>
          <w:i w:val="0"/>
          <w:sz w:val="20"/>
          <w:szCs w:val="20"/>
          <w:shd w:val="clear" w:color="auto" w:fill="auto"/>
        </w:rPr>
        <w:t>, включая затраты на мобилизацию и демобилизацию</w:t>
      </w:r>
    </w:p>
    <w:p w:rsidR="007E3857" w:rsidRPr="00C26B4F" w:rsidRDefault="007E3857" w:rsidP="007E3857">
      <w:pPr>
        <w:kinsoku w:val="0"/>
        <w:overflowPunct w:val="0"/>
        <w:autoSpaceDE w:val="0"/>
        <w:autoSpaceDN w:val="0"/>
        <w:spacing w:before="0"/>
        <w:jc w:val="both"/>
        <w:rPr>
          <w:rStyle w:val="a5"/>
          <w:rFonts w:ascii="Times New Roman" w:hAnsi="Times New Roman"/>
          <w:b w:val="0"/>
          <w:i w:val="0"/>
          <w:sz w:val="20"/>
          <w:szCs w:val="20"/>
          <w:shd w:val="clear" w:color="auto" w:fill="auto"/>
        </w:rPr>
      </w:pPr>
    </w:p>
    <w:p w:rsidR="00337640" w:rsidRPr="00CE79D3" w:rsidRDefault="00906CA1" w:rsidP="00E12587">
      <w:pPr>
        <w:autoSpaceDE w:val="0"/>
        <w:autoSpaceDN w:val="0"/>
        <w:adjustRightInd w:val="0"/>
        <w:spacing w:before="0"/>
        <w:jc w:val="both"/>
        <w:rPr>
          <w:rStyle w:val="a5"/>
          <w:rFonts w:ascii="Times New Roman" w:hAnsi="Times New Roman"/>
          <w:i w:val="0"/>
          <w:sz w:val="20"/>
          <w:szCs w:val="20"/>
          <w:shd w:val="clear" w:color="auto" w:fill="auto"/>
        </w:rPr>
      </w:pPr>
      <w:r w:rsidRPr="00CE79D3">
        <w:rPr>
          <w:rStyle w:val="a5"/>
          <w:rFonts w:ascii="Times New Roman" w:hAnsi="Times New Roman"/>
          <w:i w:val="0"/>
          <w:sz w:val="20"/>
          <w:szCs w:val="20"/>
          <w:shd w:val="clear" w:color="auto" w:fill="auto"/>
        </w:rPr>
        <w:t xml:space="preserve">1.8 </w:t>
      </w:r>
      <w:r w:rsidRPr="00CE79D3">
        <w:rPr>
          <w:rStyle w:val="a5"/>
          <w:rFonts w:ascii="Times New Roman" w:hAnsi="Times New Roman"/>
          <w:i w:val="0"/>
          <w:sz w:val="20"/>
          <w:szCs w:val="20"/>
          <w:u w:val="single"/>
          <w:shd w:val="clear" w:color="auto" w:fill="auto"/>
        </w:rPr>
        <w:t>Наименование, назначение и цели выполняемых работ/оказываемых услуг</w:t>
      </w:r>
      <w:r w:rsidRPr="00CE79D3">
        <w:rPr>
          <w:rStyle w:val="a5"/>
          <w:rFonts w:ascii="Times New Roman" w:hAnsi="Times New Roman"/>
          <w:i w:val="0"/>
          <w:sz w:val="20"/>
          <w:szCs w:val="20"/>
          <w:shd w:val="clear" w:color="auto" w:fill="auto"/>
        </w:rPr>
        <w:t xml:space="preserve">: </w:t>
      </w:r>
    </w:p>
    <w:p w:rsidR="00123111" w:rsidRPr="00E12587" w:rsidRDefault="007F5685" w:rsidP="00E12587">
      <w:pPr>
        <w:autoSpaceDE w:val="0"/>
        <w:autoSpaceDN w:val="0"/>
        <w:adjustRightInd w:val="0"/>
        <w:spacing w:before="0"/>
        <w:jc w:val="both"/>
        <w:rPr>
          <w:rFonts w:ascii="Times New Roman" w:hAnsi="Times New Roman"/>
          <w:sz w:val="20"/>
          <w:szCs w:val="20"/>
        </w:rPr>
      </w:pPr>
      <w:r w:rsidRPr="00E12587">
        <w:rPr>
          <w:rStyle w:val="a5"/>
          <w:rFonts w:ascii="Times New Roman" w:hAnsi="Times New Roman"/>
          <w:b w:val="0"/>
          <w:i w:val="0"/>
          <w:sz w:val="20"/>
          <w:szCs w:val="20"/>
          <w:shd w:val="clear" w:color="auto" w:fill="auto"/>
        </w:rPr>
        <w:t xml:space="preserve">- Оказание услуг </w:t>
      </w:r>
      <w:r w:rsidR="00123111" w:rsidRPr="00E12587">
        <w:rPr>
          <w:rFonts w:ascii="Times New Roman" w:hAnsi="Times New Roman"/>
          <w:sz w:val="20"/>
          <w:szCs w:val="20"/>
        </w:rPr>
        <w:t xml:space="preserve">по технологическому сопровождению отбора изолированного керна при бурении </w:t>
      </w:r>
      <w:r w:rsidR="00717094">
        <w:rPr>
          <w:rFonts w:ascii="Times New Roman" w:hAnsi="Times New Roman"/>
          <w:sz w:val="20"/>
          <w:szCs w:val="20"/>
        </w:rPr>
        <w:t xml:space="preserve">поисково-оценочной </w:t>
      </w:r>
      <w:r w:rsidR="00717094" w:rsidRPr="00C26B4F">
        <w:rPr>
          <w:rStyle w:val="a5"/>
          <w:rFonts w:ascii="Times New Roman" w:hAnsi="Times New Roman"/>
          <w:b w:val="0"/>
          <w:i w:val="0"/>
          <w:sz w:val="20"/>
          <w:szCs w:val="20"/>
          <w:shd w:val="clear" w:color="auto" w:fill="auto"/>
        </w:rPr>
        <w:t xml:space="preserve">скважины </w:t>
      </w:r>
      <w:r w:rsidR="00717094">
        <w:rPr>
          <w:rStyle w:val="a5"/>
          <w:rFonts w:ascii="Times New Roman" w:hAnsi="Times New Roman"/>
          <w:b w:val="0"/>
          <w:i w:val="0"/>
          <w:sz w:val="20"/>
          <w:szCs w:val="20"/>
          <w:shd w:val="clear" w:color="auto" w:fill="auto"/>
        </w:rPr>
        <w:t xml:space="preserve">№3 </w:t>
      </w:r>
      <w:proofErr w:type="spellStart"/>
      <w:r w:rsidR="00717094">
        <w:rPr>
          <w:rStyle w:val="a5"/>
          <w:rFonts w:ascii="Times New Roman" w:hAnsi="Times New Roman"/>
          <w:b w:val="0"/>
          <w:i w:val="0"/>
          <w:sz w:val="20"/>
          <w:szCs w:val="20"/>
          <w:shd w:val="clear" w:color="auto" w:fill="auto"/>
        </w:rPr>
        <w:t>Ичемминского</w:t>
      </w:r>
      <w:proofErr w:type="spellEnd"/>
      <w:r w:rsidR="00717094">
        <w:rPr>
          <w:rStyle w:val="a5"/>
          <w:rFonts w:ascii="Times New Roman" w:hAnsi="Times New Roman"/>
          <w:b w:val="0"/>
          <w:i w:val="0"/>
          <w:sz w:val="20"/>
          <w:szCs w:val="20"/>
          <w:shd w:val="clear" w:color="auto" w:fill="auto"/>
        </w:rPr>
        <w:t xml:space="preserve"> </w:t>
      </w:r>
      <w:r w:rsidR="00717094" w:rsidRPr="00F119CF">
        <w:rPr>
          <w:rStyle w:val="a5"/>
          <w:rFonts w:ascii="Times New Roman" w:hAnsi="Times New Roman"/>
          <w:b w:val="0"/>
          <w:i w:val="0"/>
          <w:sz w:val="20"/>
          <w:szCs w:val="20"/>
          <w:shd w:val="clear" w:color="auto" w:fill="auto"/>
        </w:rPr>
        <w:t>лицензионного участка</w:t>
      </w:r>
      <w:r w:rsidR="00717094">
        <w:rPr>
          <w:rStyle w:val="a5"/>
          <w:rFonts w:ascii="Times New Roman" w:hAnsi="Times New Roman"/>
          <w:b w:val="0"/>
          <w:i w:val="0"/>
          <w:sz w:val="20"/>
          <w:szCs w:val="20"/>
          <w:shd w:val="clear" w:color="auto" w:fill="auto"/>
        </w:rPr>
        <w:t xml:space="preserve"> в 2024 году.</w:t>
      </w:r>
    </w:p>
    <w:p w:rsidR="00CB0F08" w:rsidRPr="00E12587" w:rsidRDefault="00CB0F08" w:rsidP="00E12587">
      <w:pPr>
        <w:autoSpaceDE w:val="0"/>
        <w:autoSpaceDN w:val="0"/>
        <w:adjustRightInd w:val="0"/>
        <w:spacing w:before="0"/>
        <w:jc w:val="both"/>
        <w:rPr>
          <w:rFonts w:ascii="Times New Roman" w:hAnsi="Times New Roman"/>
          <w:sz w:val="20"/>
          <w:szCs w:val="20"/>
        </w:rPr>
      </w:pPr>
    </w:p>
    <w:p w:rsidR="00337640" w:rsidRPr="00CB0F08" w:rsidRDefault="00B97791" w:rsidP="00E12587">
      <w:pPr>
        <w:autoSpaceDE w:val="0"/>
        <w:autoSpaceDN w:val="0"/>
        <w:adjustRightInd w:val="0"/>
        <w:spacing w:before="0"/>
        <w:jc w:val="both"/>
        <w:rPr>
          <w:rFonts w:ascii="Times New Roman" w:hAnsi="Times New Roman"/>
          <w:b/>
          <w:sz w:val="20"/>
          <w:szCs w:val="20"/>
          <w:u w:val="single"/>
        </w:rPr>
      </w:pPr>
      <w:r w:rsidRPr="00CE79D3">
        <w:rPr>
          <w:rFonts w:ascii="Times New Roman" w:hAnsi="Times New Roman"/>
          <w:b/>
          <w:sz w:val="20"/>
          <w:szCs w:val="20"/>
        </w:rPr>
        <w:lastRenderedPageBreak/>
        <w:t xml:space="preserve">1.9. </w:t>
      </w:r>
      <w:r w:rsidRPr="00CB0F08">
        <w:rPr>
          <w:rFonts w:ascii="Times New Roman" w:hAnsi="Times New Roman"/>
          <w:b/>
          <w:sz w:val="20"/>
          <w:szCs w:val="20"/>
          <w:u w:val="single"/>
        </w:rPr>
        <w:t xml:space="preserve">Сведения </w:t>
      </w:r>
      <w:r w:rsidR="00C16960">
        <w:rPr>
          <w:rFonts w:ascii="Times New Roman" w:hAnsi="Times New Roman"/>
          <w:b/>
          <w:sz w:val="20"/>
          <w:szCs w:val="20"/>
          <w:u w:val="single"/>
        </w:rPr>
        <w:t xml:space="preserve">по </w:t>
      </w:r>
      <w:r w:rsidRPr="00CB0F08">
        <w:rPr>
          <w:rFonts w:ascii="Times New Roman" w:hAnsi="Times New Roman"/>
          <w:b/>
          <w:sz w:val="20"/>
          <w:szCs w:val="20"/>
          <w:u w:val="single"/>
        </w:rPr>
        <w:t xml:space="preserve">скважине, условия </w:t>
      </w:r>
      <w:r w:rsidR="00EA6FC2" w:rsidRPr="00CB0F08">
        <w:rPr>
          <w:rFonts w:ascii="Times New Roman" w:hAnsi="Times New Roman"/>
          <w:b/>
          <w:sz w:val="20"/>
          <w:szCs w:val="20"/>
          <w:u w:val="single"/>
        </w:rPr>
        <w:t>оказания услуг</w:t>
      </w:r>
      <w:r w:rsidR="00E12587" w:rsidRPr="00CB0F08">
        <w:rPr>
          <w:rFonts w:ascii="Times New Roman" w:hAnsi="Times New Roman"/>
          <w:b/>
          <w:sz w:val="20"/>
          <w:szCs w:val="20"/>
          <w:u w:val="single"/>
        </w:rPr>
        <w:t xml:space="preserve"> </w:t>
      </w:r>
      <w:r w:rsidRPr="00CB0F08">
        <w:rPr>
          <w:rFonts w:ascii="Times New Roman" w:hAnsi="Times New Roman"/>
          <w:b/>
          <w:sz w:val="20"/>
          <w:szCs w:val="20"/>
          <w:u w:val="single"/>
        </w:rPr>
        <w:t>изложены в</w:t>
      </w:r>
      <w:r w:rsidR="00337640" w:rsidRPr="00CB0F08">
        <w:rPr>
          <w:rFonts w:ascii="Times New Roman" w:hAnsi="Times New Roman"/>
          <w:b/>
          <w:sz w:val="20"/>
          <w:szCs w:val="20"/>
          <w:u w:val="single"/>
        </w:rPr>
        <w:t>:</w:t>
      </w:r>
    </w:p>
    <w:p w:rsidR="007F5685" w:rsidRPr="00717094" w:rsidRDefault="002A1E61" w:rsidP="00E12587">
      <w:pPr>
        <w:autoSpaceDE w:val="0"/>
        <w:autoSpaceDN w:val="0"/>
        <w:adjustRightInd w:val="0"/>
        <w:spacing w:before="0"/>
        <w:jc w:val="both"/>
        <w:rPr>
          <w:rFonts w:ascii="Times New Roman" w:hAnsi="Times New Roman"/>
          <w:sz w:val="20"/>
          <w:szCs w:val="20"/>
        </w:rPr>
      </w:pPr>
      <w:r>
        <w:rPr>
          <w:rFonts w:ascii="Times New Roman" w:hAnsi="Times New Roman"/>
          <w:sz w:val="20"/>
          <w:szCs w:val="20"/>
        </w:rPr>
        <w:t xml:space="preserve">1.9.1 Лот №1: </w:t>
      </w:r>
      <w:r w:rsidR="00B97791" w:rsidRPr="00C26B4F">
        <w:rPr>
          <w:rFonts w:ascii="Times New Roman" w:hAnsi="Times New Roman"/>
          <w:sz w:val="20"/>
          <w:szCs w:val="20"/>
        </w:rPr>
        <w:t>Приложени</w:t>
      </w:r>
      <w:r>
        <w:rPr>
          <w:rFonts w:ascii="Times New Roman" w:hAnsi="Times New Roman"/>
          <w:sz w:val="20"/>
          <w:szCs w:val="20"/>
        </w:rPr>
        <w:t>е</w:t>
      </w:r>
      <w:r w:rsidR="00B97791" w:rsidRPr="00C26B4F">
        <w:rPr>
          <w:rFonts w:ascii="Times New Roman" w:hAnsi="Times New Roman"/>
          <w:sz w:val="20"/>
          <w:szCs w:val="20"/>
        </w:rPr>
        <w:t xml:space="preserve"> </w:t>
      </w:r>
      <w:r w:rsidR="00CB0F08">
        <w:rPr>
          <w:rFonts w:ascii="Times New Roman" w:hAnsi="Times New Roman"/>
          <w:sz w:val="20"/>
          <w:szCs w:val="20"/>
        </w:rPr>
        <w:t>№</w:t>
      </w:r>
      <w:r w:rsidR="00CB0F08" w:rsidRPr="00CB0F08">
        <w:rPr>
          <w:rFonts w:ascii="Times New Roman" w:hAnsi="Times New Roman"/>
          <w:sz w:val="20"/>
          <w:szCs w:val="20"/>
        </w:rPr>
        <w:t>1</w:t>
      </w:r>
      <w:r w:rsidR="008224EF">
        <w:rPr>
          <w:rFonts w:ascii="Times New Roman" w:hAnsi="Times New Roman"/>
          <w:sz w:val="20"/>
          <w:szCs w:val="20"/>
        </w:rPr>
        <w:t>.1</w:t>
      </w:r>
      <w:r w:rsidR="00CB0F08" w:rsidRPr="00CB0F08">
        <w:rPr>
          <w:rFonts w:ascii="Times New Roman" w:hAnsi="Times New Roman"/>
          <w:sz w:val="20"/>
          <w:szCs w:val="20"/>
        </w:rPr>
        <w:t xml:space="preserve"> </w:t>
      </w:r>
      <w:r w:rsidR="00123111" w:rsidRPr="00717094">
        <w:rPr>
          <w:rFonts w:ascii="Times New Roman" w:hAnsi="Times New Roman"/>
          <w:sz w:val="20"/>
          <w:szCs w:val="20"/>
          <w:u w:val="single"/>
        </w:rPr>
        <w:t>«</w:t>
      </w:r>
      <w:r w:rsidR="00CB0F08" w:rsidRPr="00717094">
        <w:rPr>
          <w:rFonts w:ascii="Times New Roman" w:hAnsi="Times New Roman"/>
          <w:sz w:val="20"/>
          <w:szCs w:val="20"/>
          <w:u w:val="single"/>
        </w:rPr>
        <w:t xml:space="preserve">Техническое задание по технологическому сопровождению отбора изолированного керна при бурении </w:t>
      </w:r>
      <w:r w:rsidR="00717094" w:rsidRPr="00717094">
        <w:rPr>
          <w:rFonts w:ascii="Times New Roman" w:hAnsi="Times New Roman"/>
          <w:sz w:val="20"/>
          <w:szCs w:val="20"/>
          <w:u w:val="single"/>
        </w:rPr>
        <w:t xml:space="preserve">поисково-оценочной </w:t>
      </w:r>
      <w:r w:rsidR="00717094" w:rsidRPr="00717094">
        <w:rPr>
          <w:rStyle w:val="a5"/>
          <w:rFonts w:ascii="Times New Roman" w:hAnsi="Times New Roman"/>
          <w:b w:val="0"/>
          <w:i w:val="0"/>
          <w:sz w:val="20"/>
          <w:szCs w:val="20"/>
          <w:u w:val="single"/>
          <w:shd w:val="clear" w:color="auto" w:fill="auto"/>
        </w:rPr>
        <w:t xml:space="preserve">скважины №3 </w:t>
      </w:r>
      <w:proofErr w:type="spellStart"/>
      <w:r w:rsidR="00717094" w:rsidRPr="00717094">
        <w:rPr>
          <w:rStyle w:val="a5"/>
          <w:rFonts w:ascii="Times New Roman" w:hAnsi="Times New Roman"/>
          <w:b w:val="0"/>
          <w:i w:val="0"/>
          <w:sz w:val="20"/>
          <w:szCs w:val="20"/>
          <w:u w:val="single"/>
          <w:shd w:val="clear" w:color="auto" w:fill="auto"/>
        </w:rPr>
        <w:t>Ичемминского</w:t>
      </w:r>
      <w:proofErr w:type="spellEnd"/>
      <w:r w:rsidR="00717094" w:rsidRPr="00717094">
        <w:rPr>
          <w:rStyle w:val="a5"/>
          <w:rFonts w:ascii="Times New Roman" w:hAnsi="Times New Roman"/>
          <w:b w:val="0"/>
          <w:i w:val="0"/>
          <w:sz w:val="20"/>
          <w:szCs w:val="20"/>
          <w:u w:val="single"/>
          <w:shd w:val="clear" w:color="auto" w:fill="auto"/>
        </w:rPr>
        <w:t xml:space="preserve"> лицензионного участка в 2024 году</w:t>
      </w:r>
      <w:r w:rsidR="00123111" w:rsidRPr="00717094">
        <w:rPr>
          <w:rFonts w:ascii="Times New Roman" w:hAnsi="Times New Roman"/>
          <w:sz w:val="20"/>
          <w:szCs w:val="20"/>
          <w:u w:val="single"/>
        </w:rPr>
        <w:t>».</w:t>
      </w:r>
    </w:p>
    <w:p w:rsidR="00B84989" w:rsidRPr="00C26B4F" w:rsidRDefault="00B84989" w:rsidP="00E12587">
      <w:pPr>
        <w:autoSpaceDE w:val="0"/>
        <w:autoSpaceDN w:val="0"/>
        <w:adjustRightInd w:val="0"/>
        <w:spacing w:before="0"/>
        <w:jc w:val="both"/>
        <w:rPr>
          <w:rFonts w:ascii="Times New Roman" w:hAnsi="Times New Roman"/>
          <w:sz w:val="20"/>
          <w:szCs w:val="20"/>
          <w:u w:val="single"/>
        </w:rPr>
      </w:pPr>
    </w:p>
    <w:p w:rsidR="00693964" w:rsidRPr="00A35FD4" w:rsidRDefault="005704D6" w:rsidP="00E12587">
      <w:pPr>
        <w:autoSpaceDE w:val="0"/>
        <w:autoSpaceDN w:val="0"/>
        <w:adjustRightInd w:val="0"/>
        <w:jc w:val="both"/>
        <w:rPr>
          <w:rFonts w:ascii="Times New Roman" w:hAnsi="Times New Roman"/>
          <w:b/>
          <w:i/>
          <w:iCs/>
          <w:sz w:val="20"/>
          <w:szCs w:val="20"/>
        </w:rPr>
      </w:pPr>
      <w:r w:rsidRPr="00A35FD4">
        <w:rPr>
          <w:rFonts w:ascii="Times New Roman" w:hAnsi="Times New Roman"/>
          <w:b/>
          <w:i/>
          <w:iCs/>
          <w:sz w:val="20"/>
          <w:szCs w:val="20"/>
        </w:rPr>
        <w:t>2</w:t>
      </w:r>
      <w:r w:rsidR="00906CA1" w:rsidRPr="00C26B4F">
        <w:rPr>
          <w:rFonts w:ascii="Times New Roman" w:hAnsi="Times New Roman"/>
          <w:b/>
          <w:i/>
          <w:iCs/>
          <w:sz w:val="20"/>
          <w:szCs w:val="20"/>
        </w:rPr>
        <w:t xml:space="preserve">. Требования к предмету закупки: </w:t>
      </w:r>
      <w:r w:rsidR="00E87136" w:rsidRPr="00A35FD4">
        <w:rPr>
          <w:rFonts w:ascii="Times New Roman" w:hAnsi="Times New Roman"/>
          <w:b/>
          <w:i/>
          <w:iCs/>
          <w:sz w:val="20"/>
          <w:szCs w:val="20"/>
        </w:rPr>
        <w:t>Лот №1</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4536"/>
        <w:gridCol w:w="1276"/>
        <w:gridCol w:w="1843"/>
      </w:tblGrid>
      <w:tr w:rsidR="00DD17B6" w:rsidRPr="00C26B4F" w:rsidTr="0060532B">
        <w:trPr>
          <w:trHeight w:val="491"/>
          <w:tblHeader/>
        </w:trPr>
        <w:tc>
          <w:tcPr>
            <w:tcW w:w="709" w:type="dxa"/>
            <w:vMerge w:val="restart"/>
            <w:shd w:val="clear" w:color="auto" w:fill="D9D9D9"/>
            <w:vAlign w:val="center"/>
            <w:hideMark/>
          </w:tcPr>
          <w:p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 п/п</w:t>
            </w:r>
          </w:p>
        </w:tc>
        <w:tc>
          <w:tcPr>
            <w:tcW w:w="6237" w:type="dxa"/>
            <w:vMerge w:val="restart"/>
            <w:shd w:val="clear" w:color="auto" w:fill="D9D9D9"/>
            <w:vAlign w:val="center"/>
            <w:hideMark/>
          </w:tcPr>
          <w:p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 xml:space="preserve">Требование </w:t>
            </w:r>
            <w:r w:rsidRPr="00C26B4F">
              <w:rPr>
                <w:rFonts w:ascii="Times New Roman" w:hAnsi="Times New Roman"/>
                <w:b/>
                <w:bCs/>
                <w:sz w:val="20"/>
                <w:szCs w:val="20"/>
              </w:rPr>
              <w:br/>
              <w:t>(параметр оценки)</w:t>
            </w:r>
          </w:p>
        </w:tc>
        <w:tc>
          <w:tcPr>
            <w:tcW w:w="4536" w:type="dxa"/>
            <w:vMerge w:val="restart"/>
            <w:shd w:val="clear" w:color="auto" w:fill="D9D9D9"/>
            <w:vAlign w:val="center"/>
            <w:hideMark/>
          </w:tcPr>
          <w:p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Документы, подтверждающие соответствия требованию</w:t>
            </w:r>
          </w:p>
        </w:tc>
        <w:tc>
          <w:tcPr>
            <w:tcW w:w="1276" w:type="dxa"/>
            <w:vMerge w:val="restart"/>
            <w:shd w:val="clear" w:color="auto" w:fill="D9D9D9"/>
            <w:vAlign w:val="center"/>
            <w:hideMark/>
          </w:tcPr>
          <w:p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Единица измерения</w:t>
            </w:r>
          </w:p>
        </w:tc>
        <w:tc>
          <w:tcPr>
            <w:tcW w:w="1843" w:type="dxa"/>
            <w:vMerge w:val="restart"/>
            <w:shd w:val="clear" w:color="auto" w:fill="D9D9D9"/>
            <w:vAlign w:val="center"/>
            <w:hideMark/>
          </w:tcPr>
          <w:p w:rsidR="00DD17B6" w:rsidRPr="00C26B4F" w:rsidRDefault="00DD17B6" w:rsidP="00D24FE1">
            <w:pPr>
              <w:spacing w:before="0"/>
              <w:jc w:val="center"/>
              <w:rPr>
                <w:rFonts w:ascii="Times New Roman" w:hAnsi="Times New Roman"/>
                <w:b/>
                <w:bCs/>
                <w:sz w:val="20"/>
                <w:szCs w:val="20"/>
                <w:u w:val="single"/>
              </w:rPr>
            </w:pPr>
            <w:r w:rsidRPr="00C26B4F">
              <w:rPr>
                <w:rFonts w:ascii="Times New Roman" w:hAnsi="Times New Roman"/>
                <w:b/>
                <w:bCs/>
                <w:sz w:val="20"/>
                <w:szCs w:val="20"/>
              </w:rPr>
              <w:t>Условия соответствия</w:t>
            </w:r>
          </w:p>
        </w:tc>
      </w:tr>
      <w:tr w:rsidR="00DD17B6" w:rsidRPr="00C26B4F" w:rsidTr="0060532B">
        <w:trPr>
          <w:trHeight w:val="491"/>
          <w:tblHeader/>
        </w:trPr>
        <w:tc>
          <w:tcPr>
            <w:tcW w:w="709" w:type="dxa"/>
            <w:vMerge/>
            <w:shd w:val="clear" w:color="auto" w:fill="D9D9D9"/>
            <w:vAlign w:val="center"/>
            <w:hideMark/>
          </w:tcPr>
          <w:p w:rsidR="00DD17B6" w:rsidRPr="00C26B4F" w:rsidRDefault="00DD17B6" w:rsidP="00D24FE1">
            <w:pPr>
              <w:spacing w:before="0"/>
              <w:rPr>
                <w:rFonts w:ascii="Times New Roman" w:hAnsi="Times New Roman"/>
                <w:b/>
                <w:bCs/>
                <w:sz w:val="20"/>
                <w:szCs w:val="20"/>
              </w:rPr>
            </w:pPr>
          </w:p>
        </w:tc>
        <w:tc>
          <w:tcPr>
            <w:tcW w:w="6237" w:type="dxa"/>
            <w:vMerge/>
            <w:shd w:val="clear" w:color="auto" w:fill="D9D9D9"/>
            <w:vAlign w:val="center"/>
            <w:hideMark/>
          </w:tcPr>
          <w:p w:rsidR="00DD17B6" w:rsidRPr="00C26B4F" w:rsidRDefault="00DD17B6" w:rsidP="00D24FE1">
            <w:pPr>
              <w:spacing w:before="0"/>
              <w:rPr>
                <w:rFonts w:ascii="Times New Roman" w:hAnsi="Times New Roman"/>
                <w:b/>
                <w:bCs/>
                <w:sz w:val="20"/>
                <w:szCs w:val="20"/>
              </w:rPr>
            </w:pPr>
          </w:p>
        </w:tc>
        <w:tc>
          <w:tcPr>
            <w:tcW w:w="4536" w:type="dxa"/>
            <w:vMerge/>
            <w:shd w:val="clear" w:color="auto" w:fill="D9D9D9"/>
            <w:vAlign w:val="center"/>
            <w:hideMark/>
          </w:tcPr>
          <w:p w:rsidR="00DD17B6" w:rsidRPr="00C26B4F" w:rsidRDefault="00DD17B6" w:rsidP="00D24FE1">
            <w:pPr>
              <w:spacing w:before="0"/>
              <w:rPr>
                <w:rFonts w:ascii="Times New Roman" w:hAnsi="Times New Roman"/>
                <w:b/>
                <w:bCs/>
                <w:sz w:val="20"/>
                <w:szCs w:val="20"/>
              </w:rPr>
            </w:pPr>
          </w:p>
        </w:tc>
        <w:tc>
          <w:tcPr>
            <w:tcW w:w="1276" w:type="dxa"/>
            <w:vMerge/>
            <w:shd w:val="clear" w:color="auto" w:fill="D9D9D9"/>
            <w:vAlign w:val="center"/>
            <w:hideMark/>
          </w:tcPr>
          <w:p w:rsidR="00DD17B6" w:rsidRPr="00C26B4F" w:rsidRDefault="00DD17B6" w:rsidP="00D24FE1">
            <w:pPr>
              <w:spacing w:before="0"/>
              <w:rPr>
                <w:rFonts w:ascii="Times New Roman" w:hAnsi="Times New Roman"/>
                <w:b/>
                <w:bCs/>
                <w:sz w:val="20"/>
                <w:szCs w:val="20"/>
              </w:rPr>
            </w:pPr>
          </w:p>
        </w:tc>
        <w:tc>
          <w:tcPr>
            <w:tcW w:w="1843" w:type="dxa"/>
            <w:vMerge/>
            <w:shd w:val="clear" w:color="auto" w:fill="D9D9D9"/>
            <w:vAlign w:val="center"/>
            <w:hideMark/>
          </w:tcPr>
          <w:p w:rsidR="00DD17B6" w:rsidRPr="00C26B4F" w:rsidRDefault="00DD17B6" w:rsidP="00D24FE1">
            <w:pPr>
              <w:spacing w:before="0"/>
              <w:rPr>
                <w:rFonts w:ascii="Times New Roman" w:hAnsi="Times New Roman"/>
                <w:b/>
                <w:bCs/>
                <w:sz w:val="20"/>
                <w:szCs w:val="20"/>
                <w:u w:val="single"/>
              </w:rPr>
            </w:pPr>
          </w:p>
        </w:tc>
      </w:tr>
      <w:tr w:rsidR="00103ED4" w:rsidRPr="00C26B4F" w:rsidTr="0060532B">
        <w:trPr>
          <w:trHeight w:val="382"/>
        </w:trPr>
        <w:tc>
          <w:tcPr>
            <w:tcW w:w="709" w:type="dxa"/>
            <w:shd w:val="clear" w:color="auto" w:fill="auto"/>
            <w:noWrap/>
            <w:vAlign w:val="center"/>
          </w:tcPr>
          <w:p w:rsidR="00103ED4" w:rsidRPr="00C26B4F" w:rsidRDefault="0060532B" w:rsidP="00103ED4">
            <w:pPr>
              <w:spacing w:before="0"/>
              <w:rPr>
                <w:rFonts w:ascii="Times New Roman" w:hAnsi="Times New Roman"/>
                <w:sz w:val="20"/>
                <w:szCs w:val="20"/>
              </w:rPr>
            </w:pPr>
            <w:r>
              <w:rPr>
                <w:rFonts w:ascii="Times New Roman" w:hAnsi="Times New Roman"/>
                <w:sz w:val="20"/>
                <w:szCs w:val="20"/>
              </w:rPr>
              <w:t>2.1</w:t>
            </w:r>
          </w:p>
        </w:tc>
        <w:tc>
          <w:tcPr>
            <w:tcW w:w="13892" w:type="dxa"/>
            <w:gridSpan w:val="4"/>
            <w:shd w:val="clear" w:color="auto" w:fill="auto"/>
            <w:vAlign w:val="center"/>
          </w:tcPr>
          <w:p w:rsidR="00103ED4" w:rsidRPr="00C26B4F" w:rsidRDefault="00103ED4" w:rsidP="00103ED4">
            <w:pPr>
              <w:spacing w:before="0"/>
              <w:jc w:val="center"/>
              <w:rPr>
                <w:rFonts w:ascii="Times New Roman" w:hAnsi="Times New Roman"/>
                <w:b/>
                <w:sz w:val="20"/>
                <w:szCs w:val="20"/>
              </w:rPr>
            </w:pPr>
            <w:r>
              <w:rPr>
                <w:rFonts w:ascii="Times New Roman" w:hAnsi="Times New Roman"/>
                <w:b/>
                <w:sz w:val="20"/>
                <w:szCs w:val="20"/>
              </w:rPr>
              <w:t>Общие положения</w:t>
            </w:r>
          </w:p>
        </w:tc>
      </w:tr>
      <w:tr w:rsidR="00103ED4" w:rsidRPr="00C26B4F" w:rsidTr="0060532B">
        <w:trPr>
          <w:trHeight w:val="382"/>
        </w:trPr>
        <w:tc>
          <w:tcPr>
            <w:tcW w:w="709" w:type="dxa"/>
            <w:shd w:val="clear" w:color="auto" w:fill="auto"/>
            <w:noWrap/>
            <w:vAlign w:val="center"/>
          </w:tcPr>
          <w:p w:rsidR="00103ED4" w:rsidRPr="00C26B4F" w:rsidRDefault="0060532B" w:rsidP="00103ED4">
            <w:pPr>
              <w:spacing w:before="0"/>
              <w:rPr>
                <w:rFonts w:ascii="Times New Roman" w:hAnsi="Times New Roman"/>
                <w:sz w:val="20"/>
                <w:szCs w:val="20"/>
              </w:rPr>
            </w:pPr>
            <w:r>
              <w:rPr>
                <w:rFonts w:ascii="Times New Roman" w:hAnsi="Times New Roman"/>
                <w:sz w:val="20"/>
                <w:szCs w:val="20"/>
              </w:rPr>
              <w:t>2</w:t>
            </w:r>
            <w:r w:rsidR="00103ED4" w:rsidRPr="00C26B4F">
              <w:rPr>
                <w:rFonts w:ascii="Times New Roman" w:hAnsi="Times New Roman"/>
                <w:sz w:val="20"/>
                <w:szCs w:val="20"/>
              </w:rPr>
              <w:t>.1</w:t>
            </w:r>
            <w:r>
              <w:rPr>
                <w:rFonts w:ascii="Times New Roman" w:hAnsi="Times New Roman"/>
                <w:sz w:val="20"/>
                <w:szCs w:val="20"/>
              </w:rPr>
              <w:t>.1</w:t>
            </w:r>
          </w:p>
        </w:tc>
        <w:tc>
          <w:tcPr>
            <w:tcW w:w="6237" w:type="dxa"/>
            <w:shd w:val="clear" w:color="auto" w:fill="auto"/>
            <w:vAlign w:val="center"/>
          </w:tcPr>
          <w:p w:rsidR="00103ED4" w:rsidRPr="00C26B4F" w:rsidRDefault="00103ED4" w:rsidP="00103ED4">
            <w:pPr>
              <w:spacing w:before="0"/>
              <w:jc w:val="both"/>
              <w:rPr>
                <w:rFonts w:ascii="Times New Roman" w:hAnsi="Times New Roman"/>
                <w:color w:val="000000"/>
                <w:sz w:val="20"/>
                <w:szCs w:val="20"/>
              </w:rPr>
            </w:pPr>
            <w:r w:rsidRPr="00C26B4F">
              <w:rPr>
                <w:rFonts w:ascii="Times New Roman" w:hAnsi="Times New Roman"/>
                <w:color w:val="000000"/>
                <w:sz w:val="20"/>
                <w:szCs w:val="20"/>
              </w:rPr>
              <w:t xml:space="preserve">Согласие с условиями договора ООО "БНГРЭ" на оказание услуг по отбору изолированного керна: </w:t>
            </w:r>
          </w:p>
          <w:p w:rsidR="00103ED4" w:rsidRPr="00C26B4F" w:rsidRDefault="00103ED4" w:rsidP="00103ED4">
            <w:pPr>
              <w:pStyle w:val="ae"/>
              <w:tabs>
                <w:tab w:val="left" w:pos="460"/>
              </w:tabs>
              <w:ind w:left="35"/>
              <w:contextualSpacing/>
              <w:jc w:val="both"/>
              <w:rPr>
                <w:sz w:val="20"/>
                <w:szCs w:val="20"/>
              </w:rPr>
            </w:pPr>
            <w:r w:rsidRPr="00C26B4F">
              <w:rPr>
                <w:rFonts w:ascii="Arial" w:hAnsi="Arial" w:cs="Arial"/>
                <w:sz w:val="20"/>
                <w:szCs w:val="20"/>
              </w:rPr>
              <w:t xml:space="preserve">- </w:t>
            </w:r>
            <w:r w:rsidRPr="00C26B4F">
              <w:rPr>
                <w:sz w:val="20"/>
                <w:szCs w:val="20"/>
              </w:rPr>
              <w:t xml:space="preserve">проектом договора; </w:t>
            </w:r>
          </w:p>
          <w:p w:rsidR="00103ED4" w:rsidRPr="00C26B4F" w:rsidRDefault="00103ED4" w:rsidP="00103ED4">
            <w:pPr>
              <w:spacing w:before="0"/>
              <w:jc w:val="both"/>
              <w:rPr>
                <w:rFonts w:ascii="Times New Roman" w:hAnsi="Times New Roman"/>
                <w:color w:val="000000"/>
                <w:sz w:val="20"/>
                <w:szCs w:val="20"/>
              </w:rPr>
            </w:pPr>
            <w:r w:rsidRPr="00C26B4F">
              <w:rPr>
                <w:rFonts w:ascii="Times New Roman" w:hAnsi="Times New Roman"/>
                <w:sz w:val="20"/>
                <w:szCs w:val="20"/>
              </w:rPr>
              <w:t>-</w:t>
            </w:r>
            <w:r>
              <w:rPr>
                <w:rFonts w:ascii="Times New Roman" w:hAnsi="Times New Roman"/>
                <w:sz w:val="20"/>
                <w:szCs w:val="20"/>
              </w:rPr>
              <w:t xml:space="preserve"> </w:t>
            </w:r>
            <w:r w:rsidRPr="00C26B4F">
              <w:rPr>
                <w:rFonts w:ascii="Times New Roman" w:hAnsi="Times New Roman"/>
                <w:sz w:val="20"/>
                <w:szCs w:val="20"/>
              </w:rPr>
              <w:t>готовность оказания услуг по договору без привлечения субподрядчиков.</w:t>
            </w:r>
          </w:p>
        </w:tc>
        <w:tc>
          <w:tcPr>
            <w:tcW w:w="4536" w:type="dxa"/>
            <w:shd w:val="clear" w:color="auto" w:fill="auto"/>
            <w:vAlign w:val="center"/>
          </w:tcPr>
          <w:p w:rsidR="00103ED4" w:rsidRPr="00C26B4F" w:rsidRDefault="009F1784" w:rsidP="00103ED4">
            <w:pPr>
              <w:spacing w:before="0"/>
              <w:jc w:val="both"/>
              <w:rPr>
                <w:rFonts w:ascii="Times New Roman" w:hAnsi="Times New Roman"/>
                <w:color w:val="000000"/>
                <w:sz w:val="20"/>
                <w:szCs w:val="20"/>
              </w:rPr>
            </w:pPr>
            <w:r w:rsidRPr="009F1784">
              <w:rPr>
                <w:rFonts w:ascii="Times New Roman" w:hAnsi="Times New Roman"/>
                <w:sz w:val="20"/>
                <w:szCs w:val="20"/>
              </w:rPr>
              <w:t>Гарантийное письмо в свободной форме о согласии со всеми условиями проекта договора (Форма 3)</w:t>
            </w:r>
          </w:p>
        </w:tc>
        <w:tc>
          <w:tcPr>
            <w:tcW w:w="1276" w:type="dxa"/>
            <w:shd w:val="clear" w:color="auto" w:fill="auto"/>
            <w:vAlign w:val="center"/>
          </w:tcPr>
          <w:p w:rsidR="00103ED4" w:rsidRPr="00C26B4F" w:rsidRDefault="00103ED4" w:rsidP="00103ED4">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auto" w:fill="auto"/>
            <w:vAlign w:val="center"/>
          </w:tcPr>
          <w:p w:rsidR="00103ED4" w:rsidRPr="00C26B4F" w:rsidRDefault="00103ED4" w:rsidP="00103ED4">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382"/>
        </w:trPr>
        <w:tc>
          <w:tcPr>
            <w:tcW w:w="709" w:type="dxa"/>
            <w:shd w:val="clear" w:color="auto" w:fill="auto"/>
            <w:noWrap/>
            <w:vAlign w:val="center"/>
          </w:tcPr>
          <w:p w:rsidR="002C3621" w:rsidRDefault="0060532B" w:rsidP="002C3621">
            <w:pPr>
              <w:spacing w:before="0"/>
              <w:rPr>
                <w:rFonts w:ascii="Times New Roman" w:hAnsi="Times New Roman"/>
                <w:sz w:val="20"/>
                <w:szCs w:val="20"/>
              </w:rPr>
            </w:pPr>
            <w:r>
              <w:rPr>
                <w:rFonts w:ascii="Times New Roman" w:hAnsi="Times New Roman"/>
                <w:sz w:val="20"/>
                <w:szCs w:val="20"/>
              </w:rPr>
              <w:t>2</w:t>
            </w:r>
            <w:r w:rsidR="002C3621">
              <w:rPr>
                <w:rFonts w:ascii="Times New Roman" w:hAnsi="Times New Roman"/>
                <w:sz w:val="20"/>
                <w:szCs w:val="20"/>
              </w:rPr>
              <w:t>.</w:t>
            </w:r>
            <w:r>
              <w:rPr>
                <w:rFonts w:ascii="Times New Roman" w:hAnsi="Times New Roman"/>
                <w:sz w:val="20"/>
                <w:szCs w:val="20"/>
              </w:rPr>
              <w:t>1.2</w:t>
            </w:r>
          </w:p>
        </w:tc>
        <w:tc>
          <w:tcPr>
            <w:tcW w:w="6237" w:type="dxa"/>
            <w:shd w:val="clear" w:color="auto" w:fill="auto"/>
          </w:tcPr>
          <w:p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4536" w:type="dxa"/>
            <w:shd w:val="clear" w:color="auto" w:fill="auto"/>
            <w:vAlign w:val="center"/>
          </w:tcPr>
          <w:p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382"/>
        </w:trPr>
        <w:tc>
          <w:tcPr>
            <w:tcW w:w="709" w:type="dxa"/>
            <w:shd w:val="clear" w:color="auto" w:fill="auto"/>
            <w:noWrap/>
            <w:vAlign w:val="center"/>
          </w:tcPr>
          <w:p w:rsidR="002C3621" w:rsidRDefault="0060532B" w:rsidP="002C3621">
            <w:pPr>
              <w:spacing w:before="0"/>
              <w:rPr>
                <w:rFonts w:ascii="Times New Roman" w:hAnsi="Times New Roman"/>
                <w:sz w:val="20"/>
                <w:szCs w:val="20"/>
              </w:rPr>
            </w:pPr>
            <w:r>
              <w:rPr>
                <w:rFonts w:ascii="Times New Roman" w:hAnsi="Times New Roman"/>
                <w:sz w:val="20"/>
                <w:szCs w:val="20"/>
              </w:rPr>
              <w:t>2</w:t>
            </w:r>
            <w:r w:rsidR="002C3621">
              <w:rPr>
                <w:rFonts w:ascii="Times New Roman" w:hAnsi="Times New Roman"/>
                <w:sz w:val="20"/>
                <w:szCs w:val="20"/>
              </w:rPr>
              <w:t>.</w:t>
            </w:r>
            <w:r>
              <w:rPr>
                <w:rFonts w:ascii="Times New Roman" w:hAnsi="Times New Roman"/>
                <w:sz w:val="20"/>
                <w:szCs w:val="20"/>
              </w:rPr>
              <w:t>1.3</w:t>
            </w:r>
          </w:p>
        </w:tc>
        <w:tc>
          <w:tcPr>
            <w:tcW w:w="6237" w:type="dxa"/>
            <w:shd w:val="clear" w:color="auto" w:fill="auto"/>
          </w:tcPr>
          <w:p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 смерть в результате несчастного случая;</w:t>
            </w:r>
          </w:p>
          <w:p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4536" w:type="dxa"/>
            <w:shd w:val="clear" w:color="auto" w:fill="auto"/>
            <w:vAlign w:val="center"/>
          </w:tcPr>
          <w:p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382"/>
        </w:trPr>
        <w:tc>
          <w:tcPr>
            <w:tcW w:w="709" w:type="dxa"/>
            <w:shd w:val="clear" w:color="auto" w:fill="auto"/>
            <w:noWrap/>
            <w:vAlign w:val="center"/>
            <w:hideMark/>
          </w:tcPr>
          <w:p w:rsidR="002C3621" w:rsidRPr="00C26B4F" w:rsidRDefault="002C3621" w:rsidP="002C3621">
            <w:pPr>
              <w:rPr>
                <w:rFonts w:ascii="Times New Roman" w:hAnsi="Times New Roman"/>
                <w:sz w:val="20"/>
                <w:szCs w:val="20"/>
              </w:rPr>
            </w:pPr>
            <w:r>
              <w:rPr>
                <w:rFonts w:ascii="Times New Roman" w:hAnsi="Times New Roman"/>
                <w:sz w:val="20"/>
                <w:szCs w:val="20"/>
              </w:rPr>
              <w:t>2</w:t>
            </w:r>
            <w:r w:rsidR="0060532B">
              <w:rPr>
                <w:rFonts w:ascii="Times New Roman" w:hAnsi="Times New Roman"/>
                <w:sz w:val="20"/>
                <w:szCs w:val="20"/>
              </w:rPr>
              <w:t>.2</w:t>
            </w:r>
          </w:p>
        </w:tc>
        <w:tc>
          <w:tcPr>
            <w:tcW w:w="13892" w:type="dxa"/>
            <w:gridSpan w:val="4"/>
            <w:shd w:val="clear" w:color="auto" w:fill="auto"/>
            <w:vAlign w:val="center"/>
          </w:tcPr>
          <w:p w:rsidR="002C3621" w:rsidRPr="00C26B4F" w:rsidRDefault="002C3621" w:rsidP="002C3621">
            <w:pPr>
              <w:spacing w:before="0"/>
              <w:jc w:val="center"/>
              <w:rPr>
                <w:rFonts w:ascii="Times New Roman" w:hAnsi="Times New Roman"/>
                <w:b/>
                <w:sz w:val="20"/>
                <w:szCs w:val="20"/>
              </w:rPr>
            </w:pPr>
            <w:r w:rsidRPr="00C26B4F">
              <w:rPr>
                <w:rFonts w:ascii="Times New Roman" w:hAnsi="Times New Roman"/>
                <w:b/>
                <w:sz w:val="20"/>
                <w:szCs w:val="20"/>
              </w:rPr>
              <w:t>Требования к предмету закупки</w:t>
            </w:r>
          </w:p>
        </w:tc>
      </w:tr>
      <w:tr w:rsidR="002C3621" w:rsidRPr="00C26B4F" w:rsidTr="0060532B">
        <w:trPr>
          <w:trHeight w:val="655"/>
        </w:trPr>
        <w:tc>
          <w:tcPr>
            <w:tcW w:w="709" w:type="dxa"/>
            <w:shd w:val="clear" w:color="auto" w:fill="auto"/>
            <w:noWrap/>
            <w:vAlign w:val="center"/>
          </w:tcPr>
          <w:p w:rsidR="002C3621" w:rsidRPr="00C26B4F" w:rsidRDefault="0060532B" w:rsidP="002C3621">
            <w:pPr>
              <w:spacing w:before="0"/>
              <w:rPr>
                <w:rFonts w:ascii="Times New Roman" w:hAnsi="Times New Roman"/>
                <w:sz w:val="20"/>
                <w:szCs w:val="20"/>
              </w:rPr>
            </w:pPr>
            <w:r>
              <w:rPr>
                <w:rFonts w:ascii="Times New Roman" w:hAnsi="Times New Roman"/>
                <w:sz w:val="20"/>
                <w:szCs w:val="20"/>
              </w:rPr>
              <w:t>2.2.1</w:t>
            </w:r>
          </w:p>
        </w:tc>
        <w:tc>
          <w:tcPr>
            <w:tcW w:w="6237" w:type="dxa"/>
            <w:shd w:val="clear" w:color="auto" w:fill="auto"/>
            <w:vAlign w:val="center"/>
          </w:tcPr>
          <w:p w:rsidR="002C3621" w:rsidRPr="00C26B4F" w:rsidRDefault="002C3621" w:rsidP="002C3621">
            <w:pPr>
              <w:spacing w:before="0"/>
              <w:rPr>
                <w:rFonts w:ascii="Times New Roman" w:hAnsi="Times New Roman"/>
                <w:color w:val="000000"/>
                <w:sz w:val="20"/>
                <w:szCs w:val="20"/>
              </w:rPr>
            </w:pPr>
            <w:r w:rsidRPr="00C26B4F">
              <w:rPr>
                <w:rFonts w:ascii="Times New Roman" w:hAnsi="Times New Roman"/>
                <w:color w:val="000000"/>
                <w:sz w:val="20"/>
                <w:szCs w:val="20"/>
              </w:rPr>
              <w:t xml:space="preserve">Согласие с условиями технического </w:t>
            </w:r>
            <w:r w:rsidRPr="00C26B4F">
              <w:rPr>
                <w:rFonts w:ascii="Times New Roman" w:hAnsi="Times New Roman"/>
                <w:sz w:val="20"/>
                <w:szCs w:val="20"/>
              </w:rPr>
              <w:t>задания в составе ПДО (</w:t>
            </w:r>
            <w:r>
              <w:rPr>
                <w:rFonts w:ascii="Times New Roman" w:hAnsi="Times New Roman"/>
                <w:sz w:val="20"/>
                <w:szCs w:val="20"/>
              </w:rPr>
              <w:t>П</w:t>
            </w:r>
            <w:r w:rsidRPr="00C26B4F">
              <w:rPr>
                <w:rFonts w:ascii="Times New Roman" w:hAnsi="Times New Roman"/>
                <w:sz w:val="20"/>
                <w:szCs w:val="20"/>
              </w:rPr>
              <w:t>риложени</w:t>
            </w:r>
            <w:r>
              <w:rPr>
                <w:rFonts w:ascii="Times New Roman" w:hAnsi="Times New Roman"/>
                <w:sz w:val="20"/>
                <w:szCs w:val="20"/>
              </w:rPr>
              <w:t>е</w:t>
            </w:r>
            <w:r w:rsidRPr="00C26B4F">
              <w:rPr>
                <w:rFonts w:ascii="Times New Roman" w:hAnsi="Times New Roman"/>
                <w:sz w:val="20"/>
                <w:szCs w:val="20"/>
              </w:rPr>
              <w:t xml:space="preserve"> №</w:t>
            </w:r>
            <w:r>
              <w:rPr>
                <w:rFonts w:ascii="Times New Roman" w:hAnsi="Times New Roman"/>
                <w:sz w:val="20"/>
                <w:szCs w:val="20"/>
              </w:rPr>
              <w:t xml:space="preserve"> </w:t>
            </w:r>
            <w:r w:rsidRPr="00C26B4F">
              <w:rPr>
                <w:rFonts w:ascii="Times New Roman" w:hAnsi="Times New Roman"/>
                <w:sz w:val="20"/>
                <w:szCs w:val="20"/>
              </w:rPr>
              <w:t>1</w:t>
            </w:r>
            <w:r>
              <w:rPr>
                <w:rFonts w:ascii="Times New Roman" w:hAnsi="Times New Roman"/>
                <w:sz w:val="20"/>
                <w:szCs w:val="20"/>
              </w:rPr>
              <w:t xml:space="preserve">.1 </w:t>
            </w:r>
            <w:r w:rsidRPr="00C26B4F">
              <w:rPr>
                <w:rFonts w:ascii="Times New Roman" w:hAnsi="Times New Roman"/>
                <w:sz w:val="20"/>
                <w:szCs w:val="20"/>
              </w:rPr>
              <w:t>к форме 2 - Требования к предмету оферты)</w:t>
            </w:r>
          </w:p>
        </w:tc>
        <w:tc>
          <w:tcPr>
            <w:tcW w:w="4536" w:type="dxa"/>
            <w:shd w:val="clear" w:color="auto" w:fill="auto"/>
            <w:vAlign w:val="center"/>
          </w:tcPr>
          <w:p w:rsidR="002C3621" w:rsidRPr="00C26B4F" w:rsidRDefault="002C3621" w:rsidP="002C3621">
            <w:pPr>
              <w:spacing w:before="0"/>
              <w:jc w:val="both"/>
              <w:rPr>
                <w:rFonts w:ascii="Times New Roman" w:hAnsi="Times New Roman"/>
                <w:color w:val="000000"/>
                <w:sz w:val="20"/>
                <w:szCs w:val="20"/>
              </w:rPr>
            </w:pPr>
            <w:r w:rsidRPr="00C26B4F">
              <w:rPr>
                <w:rFonts w:ascii="Times New Roman" w:hAnsi="Times New Roman"/>
                <w:sz w:val="20"/>
                <w:szCs w:val="20"/>
              </w:rPr>
              <w:t>Подписанное участником закупки Техническое задание (Приложени</w:t>
            </w:r>
            <w:r>
              <w:rPr>
                <w:rFonts w:ascii="Times New Roman" w:hAnsi="Times New Roman"/>
                <w:sz w:val="20"/>
                <w:szCs w:val="20"/>
              </w:rPr>
              <w:t>е № 1.1</w:t>
            </w:r>
            <w:r w:rsidRPr="00C26B4F">
              <w:rPr>
                <w:rFonts w:ascii="Times New Roman" w:hAnsi="Times New Roman"/>
                <w:sz w:val="20"/>
                <w:szCs w:val="20"/>
              </w:rPr>
              <w:t>)</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655"/>
        </w:trPr>
        <w:tc>
          <w:tcPr>
            <w:tcW w:w="709" w:type="dxa"/>
            <w:shd w:val="clear" w:color="auto" w:fill="auto"/>
            <w:noWrap/>
            <w:vAlign w:val="center"/>
          </w:tcPr>
          <w:p w:rsidR="002C3621" w:rsidRPr="00C26B4F" w:rsidRDefault="0060532B" w:rsidP="002C3621">
            <w:pPr>
              <w:spacing w:before="0"/>
              <w:rPr>
                <w:rFonts w:ascii="Times New Roman" w:hAnsi="Times New Roman"/>
                <w:sz w:val="20"/>
                <w:szCs w:val="20"/>
              </w:rPr>
            </w:pPr>
            <w:r>
              <w:rPr>
                <w:rFonts w:ascii="Times New Roman" w:hAnsi="Times New Roman"/>
                <w:sz w:val="20"/>
                <w:szCs w:val="20"/>
              </w:rPr>
              <w:t>2.2.2</w:t>
            </w:r>
          </w:p>
        </w:tc>
        <w:tc>
          <w:tcPr>
            <w:tcW w:w="6237" w:type="dxa"/>
            <w:shd w:val="clear" w:color="auto" w:fill="auto"/>
            <w:vAlign w:val="center"/>
          </w:tcPr>
          <w:p w:rsidR="002C3621" w:rsidRPr="00C26B4F" w:rsidRDefault="002C3621" w:rsidP="002C3621">
            <w:pPr>
              <w:spacing w:before="0"/>
              <w:jc w:val="both"/>
              <w:rPr>
                <w:rFonts w:ascii="Times New Roman" w:hAnsi="Times New Roman"/>
                <w:color w:val="000000"/>
                <w:sz w:val="20"/>
                <w:szCs w:val="20"/>
              </w:rPr>
            </w:pPr>
            <w:r w:rsidRPr="00C26B4F">
              <w:rPr>
                <w:rFonts w:ascii="Times New Roman" w:hAnsi="Times New Roman"/>
                <w:sz w:val="20"/>
                <w:szCs w:val="20"/>
              </w:rPr>
              <w:t>Наличие собственной (или арендованной)</w:t>
            </w:r>
            <w:r>
              <w:rPr>
                <w:rFonts w:ascii="Times New Roman" w:hAnsi="Times New Roman"/>
                <w:sz w:val="20"/>
                <w:szCs w:val="20"/>
              </w:rPr>
              <w:t xml:space="preserve"> </w:t>
            </w:r>
            <w:r w:rsidRPr="00C26B4F">
              <w:rPr>
                <w:rFonts w:ascii="Times New Roman" w:hAnsi="Times New Roman"/>
                <w:sz w:val="20"/>
                <w:szCs w:val="20"/>
              </w:rPr>
              <w:t>производственной базы позволяющей проводить ремонт и обслуживание оборудования необходимого для оказания услуг в соответствии с Техническим заданием (Приложени</w:t>
            </w:r>
            <w:r>
              <w:rPr>
                <w:rFonts w:ascii="Times New Roman" w:hAnsi="Times New Roman"/>
                <w:sz w:val="20"/>
                <w:szCs w:val="20"/>
              </w:rPr>
              <w:t>я № 1.1</w:t>
            </w:r>
            <w:r w:rsidRPr="00C26B4F">
              <w:rPr>
                <w:rFonts w:ascii="Times New Roman" w:hAnsi="Times New Roman"/>
                <w:sz w:val="20"/>
                <w:szCs w:val="20"/>
              </w:rPr>
              <w:t>).</w:t>
            </w:r>
          </w:p>
        </w:tc>
        <w:tc>
          <w:tcPr>
            <w:tcW w:w="4536" w:type="dxa"/>
            <w:shd w:val="clear" w:color="auto" w:fill="auto"/>
            <w:vAlign w:val="center"/>
          </w:tcPr>
          <w:p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Договор аренды/свидетельство о праве собственности/копия письма в адрес   арендодателя/владельца о намерении оформить право пользования/владения производственной базой</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655"/>
        </w:trPr>
        <w:tc>
          <w:tcPr>
            <w:tcW w:w="709" w:type="dxa"/>
            <w:shd w:val="clear" w:color="auto" w:fill="auto"/>
            <w:noWrap/>
            <w:vAlign w:val="center"/>
          </w:tcPr>
          <w:p w:rsidR="002C3621" w:rsidRPr="00C26B4F" w:rsidRDefault="0060532B" w:rsidP="002C3621">
            <w:pPr>
              <w:spacing w:before="0"/>
              <w:rPr>
                <w:rFonts w:ascii="Times New Roman" w:hAnsi="Times New Roman"/>
                <w:sz w:val="20"/>
                <w:szCs w:val="20"/>
              </w:rPr>
            </w:pPr>
            <w:r>
              <w:rPr>
                <w:rFonts w:ascii="Times New Roman" w:hAnsi="Times New Roman"/>
                <w:sz w:val="20"/>
                <w:szCs w:val="20"/>
              </w:rPr>
              <w:t>2.2.3</w:t>
            </w:r>
          </w:p>
        </w:tc>
        <w:tc>
          <w:tcPr>
            <w:tcW w:w="6237" w:type="dxa"/>
            <w:shd w:val="clear" w:color="auto" w:fill="auto"/>
            <w:vAlign w:val="center"/>
          </w:tcPr>
          <w:p w:rsidR="002C3621" w:rsidRPr="00B11316" w:rsidRDefault="002C3621" w:rsidP="002C3621">
            <w:pPr>
              <w:spacing w:before="0"/>
              <w:rPr>
                <w:rFonts w:ascii="Times New Roman" w:hAnsi="Times New Roman"/>
                <w:sz w:val="20"/>
                <w:szCs w:val="20"/>
              </w:rPr>
            </w:pPr>
            <w:r w:rsidRPr="00C26B4F">
              <w:rPr>
                <w:rFonts w:ascii="Times New Roman" w:hAnsi="Times New Roman"/>
                <w:sz w:val="20"/>
                <w:szCs w:val="20"/>
              </w:rPr>
              <w:t>Обеспечение всеми необходимым оборудованием, согласно Технического задания (Приложени</w:t>
            </w:r>
            <w:r>
              <w:rPr>
                <w:rFonts w:ascii="Times New Roman" w:hAnsi="Times New Roman"/>
                <w:sz w:val="20"/>
                <w:szCs w:val="20"/>
              </w:rPr>
              <w:t>е № 1.1</w:t>
            </w:r>
            <w:r w:rsidRPr="00C26B4F">
              <w:rPr>
                <w:rFonts w:ascii="Times New Roman" w:hAnsi="Times New Roman"/>
                <w:sz w:val="20"/>
                <w:szCs w:val="20"/>
              </w:rPr>
              <w:t>)</w:t>
            </w:r>
            <w:r>
              <w:rPr>
                <w:rFonts w:ascii="Times New Roman" w:hAnsi="Times New Roman"/>
                <w:sz w:val="20"/>
                <w:szCs w:val="20"/>
              </w:rPr>
              <w:t>.</w:t>
            </w:r>
          </w:p>
        </w:tc>
        <w:tc>
          <w:tcPr>
            <w:tcW w:w="4536" w:type="dxa"/>
            <w:shd w:val="clear" w:color="auto" w:fill="auto"/>
            <w:vAlign w:val="center"/>
          </w:tcPr>
          <w:p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Заверенные копии паспортов и акты д</w:t>
            </w:r>
            <w:r>
              <w:rPr>
                <w:rFonts w:ascii="Times New Roman" w:hAnsi="Times New Roman"/>
                <w:sz w:val="20"/>
                <w:szCs w:val="20"/>
              </w:rPr>
              <w:t>е</w:t>
            </w:r>
            <w:r w:rsidRPr="00C26B4F">
              <w:rPr>
                <w:rFonts w:ascii="Times New Roman" w:hAnsi="Times New Roman"/>
                <w:sz w:val="20"/>
                <w:szCs w:val="20"/>
              </w:rPr>
              <w:t>фектоскопии на оборудование (</w:t>
            </w:r>
            <w:proofErr w:type="spellStart"/>
            <w:r w:rsidRPr="00C26B4F">
              <w:rPr>
                <w:rFonts w:ascii="Times New Roman" w:hAnsi="Times New Roman"/>
                <w:sz w:val="20"/>
                <w:szCs w:val="20"/>
              </w:rPr>
              <w:t>керноотборочный</w:t>
            </w:r>
            <w:proofErr w:type="spellEnd"/>
            <w:r w:rsidRPr="00C26B4F">
              <w:rPr>
                <w:rFonts w:ascii="Times New Roman" w:hAnsi="Times New Roman"/>
                <w:sz w:val="20"/>
                <w:szCs w:val="20"/>
              </w:rPr>
              <w:t xml:space="preserve"> снаряд, переводники, бур. </w:t>
            </w:r>
            <w:r w:rsidRPr="00C26B4F">
              <w:rPr>
                <w:rFonts w:ascii="Times New Roman" w:hAnsi="Times New Roman"/>
                <w:sz w:val="20"/>
                <w:szCs w:val="20"/>
              </w:rPr>
              <w:lastRenderedPageBreak/>
              <w:t>головки, калибраторы и пр.) которое будет задействовано при отборе керна.</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lastRenderedPageBreak/>
              <w:t xml:space="preserve">Да/Нет </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655"/>
        </w:trPr>
        <w:tc>
          <w:tcPr>
            <w:tcW w:w="709" w:type="dxa"/>
            <w:shd w:val="clear" w:color="auto" w:fill="auto"/>
            <w:noWrap/>
            <w:vAlign w:val="center"/>
          </w:tcPr>
          <w:p w:rsidR="002C3621" w:rsidRPr="00C26B4F" w:rsidRDefault="0060532B" w:rsidP="002C3621">
            <w:pPr>
              <w:spacing w:before="0"/>
              <w:rPr>
                <w:rFonts w:ascii="Times New Roman" w:hAnsi="Times New Roman"/>
                <w:sz w:val="20"/>
                <w:szCs w:val="20"/>
              </w:rPr>
            </w:pPr>
            <w:r>
              <w:rPr>
                <w:rFonts w:ascii="Times New Roman" w:hAnsi="Times New Roman"/>
                <w:sz w:val="20"/>
                <w:szCs w:val="20"/>
              </w:rPr>
              <w:t>2.2.4</w:t>
            </w:r>
          </w:p>
        </w:tc>
        <w:tc>
          <w:tcPr>
            <w:tcW w:w="6237" w:type="dxa"/>
            <w:shd w:val="clear" w:color="auto" w:fill="auto"/>
            <w:vAlign w:val="center"/>
          </w:tcPr>
          <w:p w:rsidR="002C3621" w:rsidRPr="00C26B4F" w:rsidRDefault="002C3621" w:rsidP="002C3621">
            <w:pPr>
              <w:spacing w:before="0"/>
              <w:jc w:val="both"/>
              <w:rPr>
                <w:rFonts w:ascii="Times New Roman" w:hAnsi="Times New Roman"/>
                <w:sz w:val="20"/>
                <w:szCs w:val="20"/>
              </w:rPr>
            </w:pPr>
            <w:r>
              <w:rPr>
                <w:rFonts w:ascii="Times New Roman" w:hAnsi="Times New Roman"/>
                <w:sz w:val="20"/>
                <w:szCs w:val="20"/>
              </w:rPr>
              <w:t xml:space="preserve">Использование при отборе керна </w:t>
            </w:r>
            <w:r w:rsidRPr="00717094">
              <w:rPr>
                <w:rFonts w:ascii="Times New Roman" w:hAnsi="Times New Roman"/>
                <w:sz w:val="20"/>
                <w:szCs w:val="20"/>
              </w:rPr>
              <w:t xml:space="preserve">изолирующей жидкости на </w:t>
            </w:r>
            <w:proofErr w:type="spellStart"/>
            <w:r w:rsidRPr="00717094">
              <w:rPr>
                <w:rFonts w:ascii="Times New Roman" w:hAnsi="Times New Roman"/>
                <w:sz w:val="20"/>
                <w:szCs w:val="20"/>
              </w:rPr>
              <w:t>неуглеводородной</w:t>
            </w:r>
            <w:proofErr w:type="spellEnd"/>
            <w:r w:rsidRPr="00717094">
              <w:rPr>
                <w:rFonts w:ascii="Times New Roman" w:hAnsi="Times New Roman"/>
                <w:sz w:val="20"/>
                <w:szCs w:val="20"/>
              </w:rPr>
              <w:t xml:space="preserve"> основе полиметилсилоксановая жидкость ПМС-20 или </w:t>
            </w:r>
            <w:proofErr w:type="spellStart"/>
            <w:r w:rsidRPr="00717094">
              <w:rPr>
                <w:rFonts w:ascii="Times New Roman" w:hAnsi="Times New Roman"/>
                <w:sz w:val="20"/>
                <w:szCs w:val="20"/>
              </w:rPr>
              <w:t>КорИзоГель</w:t>
            </w:r>
            <w:proofErr w:type="spellEnd"/>
            <w:r>
              <w:rPr>
                <w:rFonts w:ascii="Times New Roman" w:hAnsi="Times New Roman"/>
                <w:sz w:val="20"/>
                <w:szCs w:val="20"/>
              </w:rPr>
              <w:t>.</w:t>
            </w:r>
          </w:p>
        </w:tc>
        <w:tc>
          <w:tcPr>
            <w:tcW w:w="4536" w:type="dxa"/>
            <w:shd w:val="clear" w:color="auto" w:fill="auto"/>
            <w:vAlign w:val="center"/>
          </w:tcPr>
          <w:p w:rsidR="002C3621" w:rsidRPr="00C26B4F"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655"/>
        </w:trPr>
        <w:tc>
          <w:tcPr>
            <w:tcW w:w="709" w:type="dxa"/>
            <w:shd w:val="clear" w:color="auto" w:fill="auto"/>
            <w:noWrap/>
            <w:vAlign w:val="center"/>
          </w:tcPr>
          <w:p w:rsidR="002C3621" w:rsidRDefault="0060532B" w:rsidP="002C3621">
            <w:pPr>
              <w:spacing w:before="0"/>
              <w:rPr>
                <w:rFonts w:ascii="Times New Roman" w:hAnsi="Times New Roman"/>
                <w:sz w:val="20"/>
                <w:szCs w:val="20"/>
              </w:rPr>
            </w:pPr>
            <w:r>
              <w:rPr>
                <w:rFonts w:ascii="Times New Roman" w:hAnsi="Times New Roman"/>
                <w:sz w:val="20"/>
                <w:szCs w:val="20"/>
              </w:rPr>
              <w:t>2.2.5</w:t>
            </w:r>
          </w:p>
        </w:tc>
        <w:tc>
          <w:tcPr>
            <w:tcW w:w="6237" w:type="dxa"/>
            <w:shd w:val="clear" w:color="auto" w:fill="auto"/>
            <w:vAlign w:val="center"/>
          </w:tcPr>
          <w:p w:rsidR="002C3621" w:rsidRDefault="002C3621" w:rsidP="002C3621">
            <w:pPr>
              <w:spacing w:before="0"/>
              <w:jc w:val="both"/>
              <w:rPr>
                <w:rFonts w:ascii="Times New Roman" w:hAnsi="Times New Roman"/>
                <w:sz w:val="20"/>
                <w:szCs w:val="20"/>
              </w:rPr>
            </w:pPr>
            <w:r w:rsidRPr="002C3621">
              <w:rPr>
                <w:rFonts w:ascii="Times New Roman" w:hAnsi="Times New Roman"/>
                <w:sz w:val="20"/>
                <w:szCs w:val="20"/>
              </w:rPr>
              <w:t>Обеспечение всеми необходимым материалами и хим. реагентами, согласно Технического задания (Приложение № 1.1).</w:t>
            </w:r>
          </w:p>
        </w:tc>
        <w:tc>
          <w:tcPr>
            <w:tcW w:w="4536" w:type="dxa"/>
            <w:shd w:val="clear" w:color="auto" w:fill="auto"/>
            <w:vAlign w:val="center"/>
          </w:tcPr>
          <w:p w:rsidR="002C3621" w:rsidRPr="00C26B4F"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655"/>
        </w:trPr>
        <w:tc>
          <w:tcPr>
            <w:tcW w:w="709" w:type="dxa"/>
            <w:shd w:val="clear" w:color="auto" w:fill="auto"/>
            <w:noWrap/>
            <w:vAlign w:val="center"/>
          </w:tcPr>
          <w:p w:rsidR="002C3621" w:rsidRDefault="0060532B" w:rsidP="002C3621">
            <w:pPr>
              <w:spacing w:before="0"/>
              <w:rPr>
                <w:rFonts w:ascii="Times New Roman" w:hAnsi="Times New Roman"/>
                <w:sz w:val="20"/>
                <w:szCs w:val="20"/>
              </w:rPr>
            </w:pPr>
            <w:r>
              <w:rPr>
                <w:rFonts w:ascii="Times New Roman" w:hAnsi="Times New Roman"/>
                <w:sz w:val="20"/>
                <w:szCs w:val="20"/>
              </w:rPr>
              <w:t>2.2.6</w:t>
            </w:r>
          </w:p>
        </w:tc>
        <w:tc>
          <w:tcPr>
            <w:tcW w:w="6237" w:type="dxa"/>
            <w:shd w:val="clear" w:color="auto" w:fill="auto"/>
            <w:vAlign w:val="center"/>
          </w:tcPr>
          <w:p w:rsidR="002C3621" w:rsidRPr="002C3621" w:rsidRDefault="002C3621" w:rsidP="002C3621">
            <w:pPr>
              <w:spacing w:before="0"/>
              <w:jc w:val="both"/>
              <w:rPr>
                <w:rFonts w:ascii="Times New Roman" w:hAnsi="Times New Roman"/>
                <w:sz w:val="20"/>
                <w:szCs w:val="20"/>
              </w:rPr>
            </w:pPr>
            <w:r w:rsidRPr="002C3621">
              <w:rPr>
                <w:rFonts w:ascii="Times New Roman" w:hAnsi="Times New Roman"/>
                <w:sz w:val="20"/>
                <w:szCs w:val="20"/>
              </w:rPr>
              <w:t>Готовность разработки подробных программ по бурению с отбором керна, включающих в себя подбор бур головок, выбор режимов бурения (нагрузки, расход промывочной жидкости, давления) на каждый интервал бурения с отбором керна в соответствии с Техническим заданием, а также превентивные действия по недопущению аварийных ситуаций.</w:t>
            </w:r>
          </w:p>
        </w:tc>
        <w:tc>
          <w:tcPr>
            <w:tcW w:w="4536" w:type="dxa"/>
            <w:shd w:val="clear" w:color="auto" w:fill="auto"/>
            <w:vAlign w:val="center"/>
          </w:tcPr>
          <w:p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655"/>
        </w:trPr>
        <w:tc>
          <w:tcPr>
            <w:tcW w:w="709" w:type="dxa"/>
            <w:shd w:val="clear" w:color="auto" w:fill="auto"/>
            <w:noWrap/>
            <w:vAlign w:val="center"/>
          </w:tcPr>
          <w:p w:rsidR="002C3621" w:rsidRDefault="0060532B" w:rsidP="002C3621">
            <w:pPr>
              <w:spacing w:before="0"/>
              <w:rPr>
                <w:rFonts w:ascii="Times New Roman" w:hAnsi="Times New Roman"/>
                <w:sz w:val="20"/>
                <w:szCs w:val="20"/>
              </w:rPr>
            </w:pPr>
            <w:r>
              <w:rPr>
                <w:rFonts w:ascii="Times New Roman" w:hAnsi="Times New Roman"/>
                <w:sz w:val="20"/>
                <w:szCs w:val="20"/>
              </w:rPr>
              <w:t>2.2.7</w:t>
            </w:r>
          </w:p>
        </w:tc>
        <w:tc>
          <w:tcPr>
            <w:tcW w:w="6237" w:type="dxa"/>
            <w:shd w:val="clear" w:color="auto" w:fill="auto"/>
            <w:vAlign w:val="center"/>
          </w:tcPr>
          <w:p w:rsidR="002C3621" w:rsidRPr="002C3621" w:rsidRDefault="002C3621" w:rsidP="002C3621">
            <w:pPr>
              <w:spacing w:before="0"/>
              <w:jc w:val="both"/>
              <w:rPr>
                <w:rFonts w:ascii="Times New Roman" w:hAnsi="Times New Roman"/>
                <w:sz w:val="20"/>
                <w:szCs w:val="20"/>
              </w:rPr>
            </w:pPr>
            <w:r w:rsidRPr="002C3621">
              <w:rPr>
                <w:rFonts w:ascii="Times New Roman" w:hAnsi="Times New Roman"/>
                <w:sz w:val="20"/>
                <w:szCs w:val="20"/>
              </w:rPr>
              <w:t>Мобилизация и демобилизация оборудовании и материалов на скважину силами Претендента.</w:t>
            </w:r>
          </w:p>
        </w:tc>
        <w:tc>
          <w:tcPr>
            <w:tcW w:w="4536" w:type="dxa"/>
            <w:shd w:val="clear" w:color="auto" w:fill="auto"/>
            <w:vAlign w:val="center"/>
          </w:tcPr>
          <w:p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655"/>
        </w:trPr>
        <w:tc>
          <w:tcPr>
            <w:tcW w:w="709" w:type="dxa"/>
            <w:shd w:val="clear" w:color="auto" w:fill="auto"/>
            <w:noWrap/>
            <w:vAlign w:val="center"/>
          </w:tcPr>
          <w:p w:rsidR="002C3621" w:rsidRDefault="0060532B" w:rsidP="002C3621">
            <w:pPr>
              <w:spacing w:before="0"/>
              <w:rPr>
                <w:rFonts w:ascii="Times New Roman" w:hAnsi="Times New Roman"/>
                <w:sz w:val="20"/>
                <w:szCs w:val="20"/>
              </w:rPr>
            </w:pPr>
            <w:r>
              <w:rPr>
                <w:rFonts w:ascii="Times New Roman" w:hAnsi="Times New Roman"/>
                <w:sz w:val="20"/>
                <w:szCs w:val="20"/>
              </w:rPr>
              <w:t>2.2.8</w:t>
            </w:r>
          </w:p>
        </w:tc>
        <w:tc>
          <w:tcPr>
            <w:tcW w:w="6237" w:type="dxa"/>
            <w:shd w:val="clear" w:color="auto" w:fill="auto"/>
            <w:vAlign w:val="center"/>
          </w:tcPr>
          <w:p w:rsidR="002C3621" w:rsidRPr="002C3621" w:rsidRDefault="002C3621" w:rsidP="002C3621">
            <w:pPr>
              <w:spacing w:before="0"/>
              <w:jc w:val="both"/>
              <w:rPr>
                <w:rFonts w:ascii="Times New Roman" w:hAnsi="Times New Roman"/>
                <w:sz w:val="20"/>
                <w:szCs w:val="20"/>
              </w:rPr>
            </w:pPr>
            <w:r w:rsidRPr="002C3621">
              <w:rPr>
                <w:rFonts w:ascii="Times New Roman" w:hAnsi="Times New Roman"/>
                <w:sz w:val="20"/>
                <w:szCs w:val="20"/>
              </w:rPr>
              <w:t>Возможность Претендента выдавать рекомендации по подбору режимов бурения и подрыва инструмента от забоя при отборе керна.</w:t>
            </w:r>
          </w:p>
        </w:tc>
        <w:tc>
          <w:tcPr>
            <w:tcW w:w="4536" w:type="dxa"/>
            <w:shd w:val="clear" w:color="auto" w:fill="auto"/>
            <w:vAlign w:val="center"/>
          </w:tcPr>
          <w:p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655"/>
        </w:trPr>
        <w:tc>
          <w:tcPr>
            <w:tcW w:w="709" w:type="dxa"/>
            <w:shd w:val="clear" w:color="auto" w:fill="auto"/>
            <w:noWrap/>
            <w:vAlign w:val="center"/>
          </w:tcPr>
          <w:p w:rsidR="002C3621" w:rsidRDefault="0060532B" w:rsidP="002C3621">
            <w:pPr>
              <w:spacing w:before="0"/>
              <w:rPr>
                <w:rFonts w:ascii="Times New Roman" w:hAnsi="Times New Roman"/>
                <w:sz w:val="20"/>
                <w:szCs w:val="20"/>
              </w:rPr>
            </w:pPr>
            <w:r>
              <w:rPr>
                <w:rFonts w:ascii="Times New Roman" w:hAnsi="Times New Roman"/>
                <w:sz w:val="20"/>
                <w:szCs w:val="20"/>
              </w:rPr>
              <w:t>2.2.9</w:t>
            </w:r>
          </w:p>
        </w:tc>
        <w:tc>
          <w:tcPr>
            <w:tcW w:w="6237" w:type="dxa"/>
            <w:shd w:val="clear" w:color="auto" w:fill="auto"/>
            <w:vAlign w:val="center"/>
          </w:tcPr>
          <w:p w:rsidR="002C3621" w:rsidRPr="002C3621" w:rsidRDefault="002C3621" w:rsidP="002C3621">
            <w:pPr>
              <w:spacing w:before="0"/>
              <w:jc w:val="both"/>
              <w:rPr>
                <w:rFonts w:ascii="Times New Roman" w:hAnsi="Times New Roman"/>
                <w:sz w:val="20"/>
                <w:szCs w:val="20"/>
              </w:rPr>
            </w:pPr>
            <w:r w:rsidRPr="002C3621">
              <w:rPr>
                <w:rFonts w:ascii="Times New Roman" w:hAnsi="Times New Roman"/>
                <w:sz w:val="20"/>
                <w:szCs w:val="20"/>
              </w:rPr>
              <w:t>Средний % выноса керна по различным горизонтам бурения не менее 90%</w:t>
            </w:r>
          </w:p>
        </w:tc>
        <w:tc>
          <w:tcPr>
            <w:tcW w:w="4536" w:type="dxa"/>
            <w:shd w:val="clear" w:color="auto" w:fill="auto"/>
            <w:vAlign w:val="center"/>
          </w:tcPr>
          <w:p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355"/>
        </w:trPr>
        <w:tc>
          <w:tcPr>
            <w:tcW w:w="709" w:type="dxa"/>
            <w:shd w:val="clear" w:color="auto" w:fill="auto"/>
            <w:noWrap/>
            <w:vAlign w:val="center"/>
            <w:hideMark/>
          </w:tcPr>
          <w:p w:rsidR="002C3621" w:rsidRPr="00C26B4F" w:rsidRDefault="002C3621" w:rsidP="002C3621">
            <w:pPr>
              <w:spacing w:before="0"/>
              <w:rPr>
                <w:rFonts w:ascii="Times New Roman" w:hAnsi="Times New Roman"/>
                <w:sz w:val="20"/>
                <w:szCs w:val="20"/>
              </w:rPr>
            </w:pPr>
            <w:r>
              <w:rPr>
                <w:rFonts w:ascii="Times New Roman" w:hAnsi="Times New Roman"/>
                <w:sz w:val="20"/>
                <w:szCs w:val="20"/>
              </w:rPr>
              <w:t>3</w:t>
            </w:r>
          </w:p>
        </w:tc>
        <w:tc>
          <w:tcPr>
            <w:tcW w:w="13892" w:type="dxa"/>
            <w:gridSpan w:val="4"/>
            <w:shd w:val="clear" w:color="auto" w:fill="auto"/>
            <w:vAlign w:val="center"/>
          </w:tcPr>
          <w:p w:rsidR="002C3621" w:rsidRPr="00C26B4F" w:rsidRDefault="002C3621" w:rsidP="002C3621">
            <w:pPr>
              <w:spacing w:before="0"/>
              <w:jc w:val="center"/>
              <w:rPr>
                <w:rFonts w:ascii="Times New Roman" w:hAnsi="Times New Roman"/>
                <w:b/>
                <w:sz w:val="20"/>
                <w:szCs w:val="20"/>
              </w:rPr>
            </w:pPr>
            <w:r w:rsidRPr="00C26B4F">
              <w:rPr>
                <w:rFonts w:ascii="Times New Roman" w:hAnsi="Times New Roman"/>
                <w:b/>
                <w:sz w:val="20"/>
                <w:szCs w:val="20"/>
              </w:rPr>
              <w:t>Требования к контрагенту</w:t>
            </w:r>
          </w:p>
        </w:tc>
      </w:tr>
      <w:tr w:rsidR="002C3621" w:rsidRPr="00C26B4F" w:rsidTr="0060532B">
        <w:trPr>
          <w:trHeight w:val="312"/>
        </w:trPr>
        <w:tc>
          <w:tcPr>
            <w:tcW w:w="709" w:type="dxa"/>
            <w:shd w:val="clear" w:color="auto" w:fill="auto"/>
            <w:noWrap/>
            <w:vAlign w:val="center"/>
            <w:hideMark/>
          </w:tcPr>
          <w:p w:rsidR="002C3621" w:rsidRPr="00C26B4F" w:rsidRDefault="002C3621" w:rsidP="002C3621">
            <w:pPr>
              <w:spacing w:before="0"/>
              <w:rPr>
                <w:rFonts w:ascii="Times New Roman" w:hAnsi="Times New Roman"/>
                <w:sz w:val="20"/>
                <w:szCs w:val="20"/>
              </w:rPr>
            </w:pPr>
            <w:r>
              <w:rPr>
                <w:rFonts w:ascii="Times New Roman" w:hAnsi="Times New Roman"/>
                <w:sz w:val="20"/>
                <w:szCs w:val="20"/>
              </w:rPr>
              <w:t>3</w:t>
            </w:r>
            <w:r w:rsidRPr="00C26B4F">
              <w:rPr>
                <w:rFonts w:ascii="Times New Roman" w:hAnsi="Times New Roman"/>
                <w:sz w:val="20"/>
                <w:szCs w:val="20"/>
              </w:rPr>
              <w:t>.1</w:t>
            </w:r>
          </w:p>
        </w:tc>
        <w:tc>
          <w:tcPr>
            <w:tcW w:w="6237" w:type="dxa"/>
            <w:shd w:val="clear" w:color="auto" w:fill="auto"/>
            <w:vAlign w:val="center"/>
          </w:tcPr>
          <w:p w:rsidR="002C3621" w:rsidRPr="00C26B4F" w:rsidRDefault="002C3621" w:rsidP="002C3621">
            <w:pPr>
              <w:spacing w:before="0"/>
              <w:rPr>
                <w:rFonts w:ascii="Times New Roman" w:hAnsi="Times New Roman"/>
                <w:color w:val="000000"/>
                <w:sz w:val="20"/>
                <w:szCs w:val="20"/>
              </w:rPr>
            </w:pPr>
            <w:r w:rsidRPr="00C26B4F">
              <w:rPr>
                <w:rFonts w:ascii="Times New Roman" w:hAnsi="Times New Roman"/>
                <w:sz w:val="20"/>
                <w:szCs w:val="20"/>
              </w:rPr>
              <w:t xml:space="preserve">Положительные отзывы других Заказчиков </w:t>
            </w:r>
            <w:r w:rsidRPr="00C26B4F">
              <w:rPr>
                <w:rFonts w:ascii="Times New Roman" w:hAnsi="Times New Roman"/>
                <w:color w:val="000000"/>
                <w:sz w:val="20"/>
                <w:szCs w:val="20"/>
              </w:rPr>
              <w:t>за последние 3 года</w:t>
            </w:r>
          </w:p>
        </w:tc>
        <w:tc>
          <w:tcPr>
            <w:tcW w:w="453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Копии отзывов</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655"/>
        </w:trPr>
        <w:tc>
          <w:tcPr>
            <w:tcW w:w="709" w:type="dxa"/>
            <w:shd w:val="clear" w:color="auto" w:fill="auto"/>
            <w:noWrap/>
            <w:vAlign w:val="center"/>
            <w:hideMark/>
          </w:tcPr>
          <w:p w:rsidR="002C3621" w:rsidRPr="00C26B4F" w:rsidRDefault="002C3621" w:rsidP="002C3621">
            <w:pPr>
              <w:spacing w:before="0"/>
              <w:rPr>
                <w:rFonts w:ascii="Times New Roman" w:hAnsi="Times New Roman"/>
                <w:sz w:val="20"/>
                <w:szCs w:val="20"/>
              </w:rPr>
            </w:pPr>
            <w:r>
              <w:rPr>
                <w:rFonts w:ascii="Times New Roman" w:hAnsi="Times New Roman"/>
                <w:sz w:val="20"/>
                <w:szCs w:val="20"/>
              </w:rPr>
              <w:t>3</w:t>
            </w:r>
            <w:r w:rsidRPr="00C26B4F">
              <w:rPr>
                <w:rFonts w:ascii="Times New Roman" w:hAnsi="Times New Roman"/>
                <w:sz w:val="20"/>
                <w:szCs w:val="20"/>
              </w:rPr>
              <w:t>.2</w:t>
            </w:r>
          </w:p>
        </w:tc>
        <w:tc>
          <w:tcPr>
            <w:tcW w:w="6237" w:type="dxa"/>
            <w:shd w:val="clear" w:color="auto" w:fill="auto"/>
            <w:vAlign w:val="center"/>
          </w:tcPr>
          <w:p w:rsidR="002C3621" w:rsidRPr="00C26B4F" w:rsidRDefault="002C3621" w:rsidP="002C3621">
            <w:pPr>
              <w:spacing w:before="0"/>
              <w:rPr>
                <w:rFonts w:ascii="Times New Roman" w:hAnsi="Times New Roman"/>
                <w:sz w:val="20"/>
                <w:szCs w:val="20"/>
              </w:rPr>
            </w:pPr>
            <w:r w:rsidRPr="00C26B4F">
              <w:rPr>
                <w:rFonts w:ascii="Times New Roman" w:hAnsi="Times New Roman"/>
                <w:sz w:val="20"/>
                <w:szCs w:val="20"/>
              </w:rPr>
              <w:t>Наличие опыта работы по отбору керна, в том числе в терригенных отложения</w:t>
            </w:r>
            <w:r>
              <w:rPr>
                <w:rFonts w:ascii="Times New Roman" w:hAnsi="Times New Roman"/>
                <w:sz w:val="20"/>
                <w:szCs w:val="20"/>
              </w:rPr>
              <w:t xml:space="preserve">х не менее 3 лет на протяжении </w:t>
            </w:r>
            <w:r w:rsidRPr="00C26B4F">
              <w:rPr>
                <w:rFonts w:ascii="Times New Roman" w:hAnsi="Times New Roman"/>
                <w:sz w:val="20"/>
                <w:szCs w:val="20"/>
              </w:rPr>
              <w:t>последних 5 лет (в период 201</w:t>
            </w:r>
            <w:r>
              <w:rPr>
                <w:rFonts w:ascii="Times New Roman" w:hAnsi="Times New Roman"/>
                <w:sz w:val="20"/>
                <w:szCs w:val="20"/>
              </w:rPr>
              <w:t>8</w:t>
            </w:r>
            <w:r w:rsidRPr="00C26B4F">
              <w:rPr>
                <w:rFonts w:ascii="Times New Roman" w:hAnsi="Times New Roman"/>
                <w:sz w:val="20"/>
                <w:szCs w:val="20"/>
              </w:rPr>
              <w:t>-202</w:t>
            </w:r>
            <w:r>
              <w:rPr>
                <w:rFonts w:ascii="Times New Roman" w:hAnsi="Times New Roman"/>
                <w:sz w:val="20"/>
                <w:szCs w:val="20"/>
              </w:rPr>
              <w:t>3</w:t>
            </w:r>
            <w:r w:rsidRPr="00C26B4F">
              <w:rPr>
                <w:rFonts w:ascii="Times New Roman" w:hAnsi="Times New Roman"/>
                <w:sz w:val="20"/>
                <w:szCs w:val="20"/>
              </w:rPr>
              <w:t xml:space="preserve"> г). </w:t>
            </w:r>
          </w:p>
        </w:tc>
        <w:tc>
          <w:tcPr>
            <w:tcW w:w="4536" w:type="dxa"/>
            <w:shd w:val="clear" w:color="auto" w:fill="auto"/>
            <w:vAlign w:val="center"/>
          </w:tcPr>
          <w:p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Справка за подписью руководителя с предоставлением перечня контрактов за последние 5 лет.</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655"/>
        </w:trPr>
        <w:tc>
          <w:tcPr>
            <w:tcW w:w="709" w:type="dxa"/>
            <w:shd w:val="clear" w:color="auto" w:fill="auto"/>
            <w:noWrap/>
            <w:vAlign w:val="center"/>
            <w:hideMark/>
          </w:tcPr>
          <w:p w:rsidR="002C3621" w:rsidRPr="00C26B4F" w:rsidRDefault="002C3621" w:rsidP="002C3621">
            <w:pPr>
              <w:spacing w:before="0"/>
              <w:rPr>
                <w:rFonts w:ascii="Times New Roman" w:hAnsi="Times New Roman"/>
                <w:sz w:val="20"/>
                <w:szCs w:val="20"/>
              </w:rPr>
            </w:pPr>
            <w:r>
              <w:rPr>
                <w:rFonts w:ascii="Times New Roman" w:hAnsi="Times New Roman"/>
                <w:sz w:val="20"/>
                <w:szCs w:val="20"/>
              </w:rPr>
              <w:t>3</w:t>
            </w:r>
            <w:r w:rsidRPr="00C26B4F">
              <w:rPr>
                <w:rFonts w:ascii="Times New Roman" w:hAnsi="Times New Roman"/>
                <w:sz w:val="20"/>
                <w:szCs w:val="20"/>
              </w:rPr>
              <w:t>.</w:t>
            </w:r>
            <w:r>
              <w:rPr>
                <w:rFonts w:ascii="Times New Roman" w:hAnsi="Times New Roman"/>
                <w:sz w:val="20"/>
                <w:szCs w:val="20"/>
              </w:rPr>
              <w:t>3</w:t>
            </w:r>
          </w:p>
        </w:tc>
        <w:tc>
          <w:tcPr>
            <w:tcW w:w="6237" w:type="dxa"/>
            <w:shd w:val="clear" w:color="auto" w:fill="auto"/>
          </w:tcPr>
          <w:p w:rsidR="002C3621" w:rsidRDefault="002C3621" w:rsidP="002C3621">
            <w:pPr>
              <w:spacing w:before="0"/>
              <w:jc w:val="both"/>
              <w:rPr>
                <w:rFonts w:ascii="Times New Roman" w:hAnsi="Times New Roman"/>
                <w:sz w:val="20"/>
                <w:szCs w:val="20"/>
              </w:rPr>
            </w:pPr>
            <w:r w:rsidRPr="00C26B4F">
              <w:rPr>
                <w:rFonts w:ascii="Times New Roman" w:hAnsi="Times New Roman"/>
                <w:sz w:val="20"/>
                <w:szCs w:val="20"/>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w:t>
            </w:r>
            <w:proofErr w:type="spellStart"/>
            <w:r w:rsidRPr="00C26B4F">
              <w:rPr>
                <w:rFonts w:ascii="Times New Roman" w:hAnsi="Times New Roman"/>
                <w:sz w:val="20"/>
                <w:szCs w:val="20"/>
              </w:rPr>
              <w:t>Славнефть</w:t>
            </w:r>
            <w:proofErr w:type="spellEnd"/>
            <w:r w:rsidRPr="00C26B4F">
              <w:rPr>
                <w:rFonts w:ascii="Times New Roman" w:hAnsi="Times New Roman"/>
                <w:sz w:val="20"/>
                <w:szCs w:val="20"/>
              </w:rPr>
              <w:t xml:space="preserve">»  ПАО НК «Роснефть», </w:t>
            </w:r>
            <w:r>
              <w:rPr>
                <w:rFonts w:ascii="Times New Roman" w:eastAsia="Calibri" w:hAnsi="Times New Roman"/>
                <w:iCs/>
                <w:sz w:val="20"/>
                <w:szCs w:val="20"/>
                <w:lang w:eastAsia="en-US"/>
              </w:rPr>
              <w:t xml:space="preserve">ПАО «Газпром» </w:t>
            </w:r>
            <w:r w:rsidRPr="00C26B4F">
              <w:rPr>
                <w:rFonts w:ascii="Times New Roman" w:hAnsi="Times New Roman"/>
                <w:sz w:val="20"/>
                <w:szCs w:val="20"/>
              </w:rPr>
              <w:t xml:space="preserve">и их </w:t>
            </w:r>
            <w:r w:rsidRPr="00C26B4F">
              <w:rPr>
                <w:rFonts w:ascii="Times New Roman" w:hAnsi="Times New Roman"/>
                <w:sz w:val="20"/>
                <w:szCs w:val="20"/>
              </w:rPr>
              <w:lastRenderedPageBreak/>
              <w:t>дочерними Обществами, в связи с существенными нарушениями его условий</w:t>
            </w:r>
            <w:r w:rsidRPr="00C26B4F">
              <w:rPr>
                <w:rStyle w:val="af8"/>
                <w:rFonts w:ascii="Times New Roman" w:hAnsi="Times New Roman"/>
                <w:sz w:val="20"/>
                <w:szCs w:val="20"/>
              </w:rPr>
              <w:footnoteReference w:id="1"/>
            </w:r>
            <w:r w:rsidRPr="00C26B4F">
              <w:rPr>
                <w:rFonts w:ascii="Times New Roman" w:hAnsi="Times New Roman"/>
                <w:sz w:val="20"/>
                <w:szCs w:val="20"/>
              </w:rPr>
              <w:t>.</w:t>
            </w:r>
          </w:p>
          <w:p w:rsidR="00130D68" w:rsidRPr="00C26B4F" w:rsidRDefault="00130D68" w:rsidP="002C3621">
            <w:pPr>
              <w:spacing w:before="0"/>
              <w:jc w:val="both"/>
              <w:rPr>
                <w:rFonts w:ascii="Times New Roman" w:hAnsi="Times New Roman"/>
                <w:sz w:val="20"/>
                <w:szCs w:val="20"/>
              </w:rPr>
            </w:pPr>
          </w:p>
        </w:tc>
        <w:tc>
          <w:tcPr>
            <w:tcW w:w="4536" w:type="dxa"/>
            <w:shd w:val="clear" w:color="auto" w:fill="auto"/>
            <w:vAlign w:val="center"/>
          </w:tcPr>
          <w:p w:rsidR="002C3621" w:rsidRPr="00C26B4F" w:rsidRDefault="008C36CF" w:rsidP="002C3621">
            <w:pPr>
              <w:spacing w:before="0"/>
              <w:jc w:val="both"/>
              <w:rPr>
                <w:rFonts w:ascii="Times New Roman" w:hAnsi="Times New Roman"/>
                <w:sz w:val="20"/>
                <w:szCs w:val="20"/>
              </w:rPr>
            </w:pPr>
            <w:r w:rsidRPr="008C61C6">
              <w:rPr>
                <w:rFonts w:ascii="Times New Roman" w:hAnsi="Times New Roman"/>
                <w:sz w:val="20"/>
                <w:szCs w:val="20"/>
              </w:rPr>
              <w:lastRenderedPageBreak/>
              <w:t>Письмо-подтверждение (заверение об обстоятельствах) за подписью уполномоченного лица/руководителя организации</w:t>
            </w:r>
          </w:p>
        </w:tc>
        <w:tc>
          <w:tcPr>
            <w:tcW w:w="1276" w:type="dxa"/>
            <w:shd w:val="clear" w:color="auto" w:fill="auto"/>
            <w:vAlign w:val="center"/>
          </w:tcPr>
          <w:p w:rsidR="002C3621" w:rsidRPr="00C26B4F" w:rsidRDefault="002C3621" w:rsidP="002C3621">
            <w:pPr>
              <w:pStyle w:val="ae"/>
              <w:autoSpaceDE w:val="0"/>
              <w:autoSpaceDN w:val="0"/>
              <w:ind w:left="0"/>
              <w:jc w:val="center"/>
              <w:rPr>
                <w:sz w:val="20"/>
                <w:szCs w:val="20"/>
              </w:rPr>
            </w:pPr>
            <w:r w:rsidRPr="00C26B4F">
              <w:rPr>
                <w:sz w:val="20"/>
                <w:szCs w:val="20"/>
              </w:rPr>
              <w:t>Да/При наличии, решение принимает Техническая комиссия</w:t>
            </w:r>
          </w:p>
        </w:tc>
        <w:tc>
          <w:tcPr>
            <w:tcW w:w="1843" w:type="dxa"/>
            <w:shd w:val="clear" w:color="auto" w:fill="auto"/>
            <w:vAlign w:val="center"/>
          </w:tcPr>
          <w:p w:rsidR="002C3621" w:rsidRPr="00C26B4F" w:rsidRDefault="002C3621" w:rsidP="002C3621">
            <w:pPr>
              <w:pStyle w:val="ae"/>
              <w:autoSpaceDE w:val="0"/>
              <w:autoSpaceDN w:val="0"/>
              <w:ind w:left="0"/>
              <w:jc w:val="center"/>
              <w:rPr>
                <w:sz w:val="20"/>
                <w:szCs w:val="20"/>
              </w:rPr>
            </w:pPr>
            <w:r w:rsidRPr="00C26B4F">
              <w:rPr>
                <w:sz w:val="20"/>
                <w:szCs w:val="20"/>
              </w:rPr>
              <w:t>Да/решение Технической комиссии</w:t>
            </w:r>
          </w:p>
        </w:tc>
      </w:tr>
      <w:tr w:rsidR="002C3621" w:rsidRPr="00C26B4F" w:rsidTr="0060532B">
        <w:trPr>
          <w:trHeight w:val="489"/>
        </w:trPr>
        <w:tc>
          <w:tcPr>
            <w:tcW w:w="709" w:type="dxa"/>
            <w:shd w:val="clear" w:color="auto" w:fill="auto"/>
            <w:noWrap/>
            <w:vAlign w:val="center"/>
            <w:hideMark/>
          </w:tcPr>
          <w:p w:rsidR="002C3621" w:rsidRPr="00C26B4F" w:rsidRDefault="002C3621" w:rsidP="002C3621">
            <w:pPr>
              <w:spacing w:before="0"/>
              <w:rPr>
                <w:rFonts w:ascii="Times New Roman" w:hAnsi="Times New Roman"/>
                <w:sz w:val="20"/>
                <w:szCs w:val="20"/>
              </w:rPr>
            </w:pPr>
            <w:r>
              <w:rPr>
                <w:rFonts w:ascii="Times New Roman" w:hAnsi="Times New Roman"/>
                <w:sz w:val="20"/>
                <w:szCs w:val="20"/>
              </w:rPr>
              <w:t>3.4</w:t>
            </w:r>
          </w:p>
        </w:tc>
        <w:tc>
          <w:tcPr>
            <w:tcW w:w="6237" w:type="dxa"/>
            <w:shd w:val="clear" w:color="auto" w:fill="auto"/>
          </w:tcPr>
          <w:p w:rsidR="002C3621" w:rsidRPr="00BC4E10" w:rsidRDefault="002C3621" w:rsidP="002C3621">
            <w:pPr>
              <w:spacing w:before="0"/>
              <w:jc w:val="both"/>
              <w:rPr>
                <w:rFonts w:ascii="Times New Roman" w:hAnsi="Times New Roman"/>
                <w:sz w:val="20"/>
                <w:szCs w:val="20"/>
              </w:rPr>
            </w:pPr>
            <w:r w:rsidRPr="00BC4E10">
              <w:rPr>
                <w:rFonts w:ascii="Times New Roman" w:hAnsi="Times New Roman"/>
                <w:sz w:val="20"/>
                <w:szCs w:val="20"/>
              </w:rPr>
              <w:t>Отсутствие между</w:t>
            </w:r>
            <w:r>
              <w:rPr>
                <w:rFonts w:ascii="Times New Roman" w:hAnsi="Times New Roman"/>
                <w:sz w:val="20"/>
                <w:szCs w:val="20"/>
              </w:rPr>
              <w:t xml:space="preserve"> </w:t>
            </w:r>
            <w:r w:rsidRPr="00BC4E10">
              <w:rPr>
                <w:rFonts w:ascii="Times New Roman" w:hAnsi="Times New Roman"/>
                <w:sz w:val="20"/>
                <w:szCs w:val="20"/>
              </w:rPr>
              <w:t xml:space="preserve">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rsidR="002C3621" w:rsidRPr="00BC4E10" w:rsidRDefault="002C3621" w:rsidP="002C3621">
            <w:pPr>
              <w:spacing w:before="0"/>
              <w:jc w:val="both"/>
              <w:rPr>
                <w:rFonts w:ascii="Times New Roman" w:hAnsi="Times New Roman"/>
                <w:sz w:val="20"/>
                <w:szCs w:val="20"/>
              </w:rPr>
            </w:pPr>
            <w:r w:rsidRPr="00BC4E10">
              <w:rPr>
                <w:rFonts w:ascii="Times New Roman" w:hAnsi="Times New Roman"/>
                <w:sz w:val="20"/>
                <w:szCs w:val="20"/>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rsidR="002C3621" w:rsidRPr="00BC4E10" w:rsidRDefault="002C3621" w:rsidP="002C3621">
            <w:pPr>
              <w:spacing w:before="0"/>
              <w:jc w:val="both"/>
              <w:rPr>
                <w:rFonts w:ascii="Times New Roman" w:hAnsi="Times New Roman"/>
                <w:sz w:val="20"/>
                <w:szCs w:val="20"/>
              </w:rPr>
            </w:pPr>
            <w:r w:rsidRPr="00BC4E10">
              <w:rPr>
                <w:rFonts w:ascii="Times New Roman" w:hAnsi="Times New Roman"/>
                <w:sz w:val="20"/>
                <w:szCs w:val="20"/>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rsidR="002C3621" w:rsidRDefault="002C3621" w:rsidP="002C3621">
            <w:pPr>
              <w:spacing w:before="0"/>
              <w:jc w:val="both"/>
              <w:rPr>
                <w:rFonts w:ascii="Times New Roman" w:hAnsi="Times New Roman"/>
                <w:sz w:val="20"/>
                <w:szCs w:val="20"/>
              </w:rPr>
            </w:pPr>
            <w:r w:rsidRPr="00BC4E10">
              <w:rPr>
                <w:rFonts w:ascii="Times New Roman" w:hAnsi="Times New Roman"/>
                <w:sz w:val="20"/>
                <w:szCs w:val="20"/>
              </w:rPr>
              <w:t>- фактов неоплаты по принятым</w:t>
            </w:r>
            <w:r>
              <w:rPr>
                <w:rFonts w:ascii="Times New Roman" w:hAnsi="Times New Roman"/>
                <w:sz w:val="20"/>
                <w:szCs w:val="20"/>
              </w:rPr>
              <w:t xml:space="preserve">/признанным (в любом письменном виде) требованиям (замечаниям, претензиям, штрафам) в течение 3-х мес. после их выставления. </w:t>
            </w:r>
          </w:p>
          <w:p w:rsidR="002C3621" w:rsidRPr="00C26B4F" w:rsidRDefault="002C3621" w:rsidP="002C3621">
            <w:pPr>
              <w:spacing w:before="0"/>
              <w:jc w:val="both"/>
              <w:rPr>
                <w:rFonts w:ascii="Times New Roman" w:hAnsi="Times New Roman"/>
                <w:sz w:val="20"/>
                <w:szCs w:val="20"/>
              </w:rPr>
            </w:pPr>
            <w:r>
              <w:rPr>
                <w:rFonts w:ascii="Times New Roman" w:hAnsi="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bookmarkStart w:id="2" w:name="_GoBack"/>
            <w:bookmarkEnd w:id="2"/>
          </w:p>
        </w:tc>
        <w:tc>
          <w:tcPr>
            <w:tcW w:w="4536" w:type="dxa"/>
            <w:shd w:val="clear" w:color="auto" w:fill="auto"/>
            <w:vAlign w:val="center"/>
          </w:tcPr>
          <w:p w:rsidR="002C3621" w:rsidRPr="00C26B4F" w:rsidRDefault="008C36CF" w:rsidP="002C3621">
            <w:pPr>
              <w:spacing w:before="0"/>
              <w:jc w:val="both"/>
              <w:rPr>
                <w:rFonts w:ascii="Times New Roman" w:hAnsi="Times New Roman"/>
                <w:sz w:val="20"/>
                <w:szCs w:val="20"/>
              </w:rPr>
            </w:pPr>
            <w:r w:rsidRPr="008C61C6">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276" w:type="dxa"/>
            <w:shd w:val="clear" w:color="auto" w:fill="auto"/>
            <w:vAlign w:val="center"/>
          </w:tcPr>
          <w:p w:rsidR="002C3621" w:rsidRPr="00C26B4F" w:rsidRDefault="002C3621" w:rsidP="002C3621">
            <w:pPr>
              <w:pStyle w:val="ae"/>
              <w:autoSpaceDE w:val="0"/>
              <w:autoSpaceDN w:val="0"/>
              <w:ind w:left="0"/>
              <w:jc w:val="center"/>
              <w:rPr>
                <w:sz w:val="20"/>
                <w:szCs w:val="20"/>
              </w:rPr>
            </w:pPr>
            <w:r w:rsidRPr="00C26B4F">
              <w:rPr>
                <w:sz w:val="20"/>
                <w:szCs w:val="20"/>
              </w:rPr>
              <w:t>Да/Нет</w:t>
            </w:r>
          </w:p>
        </w:tc>
        <w:tc>
          <w:tcPr>
            <w:tcW w:w="1843" w:type="dxa"/>
            <w:shd w:val="clear" w:color="auto" w:fill="auto"/>
            <w:vAlign w:val="center"/>
          </w:tcPr>
          <w:p w:rsidR="002C3621" w:rsidRPr="00C26B4F" w:rsidRDefault="002C3621" w:rsidP="002C3621">
            <w:pPr>
              <w:pStyle w:val="ae"/>
              <w:autoSpaceDE w:val="0"/>
              <w:autoSpaceDN w:val="0"/>
              <w:ind w:left="0"/>
              <w:jc w:val="center"/>
              <w:rPr>
                <w:sz w:val="20"/>
                <w:szCs w:val="20"/>
              </w:rPr>
            </w:pPr>
            <w:r w:rsidRPr="00C26B4F">
              <w:rPr>
                <w:sz w:val="20"/>
                <w:szCs w:val="20"/>
              </w:rPr>
              <w:t>Да</w:t>
            </w:r>
          </w:p>
        </w:tc>
      </w:tr>
      <w:tr w:rsidR="002C3621" w:rsidRPr="00C26B4F" w:rsidTr="0060532B">
        <w:trPr>
          <w:trHeight w:val="489"/>
        </w:trPr>
        <w:tc>
          <w:tcPr>
            <w:tcW w:w="709" w:type="dxa"/>
            <w:shd w:val="clear" w:color="auto" w:fill="auto"/>
            <w:noWrap/>
            <w:vAlign w:val="center"/>
            <w:hideMark/>
          </w:tcPr>
          <w:p w:rsidR="002C3621" w:rsidRPr="00C26B4F" w:rsidRDefault="002C3621" w:rsidP="002C3621">
            <w:pPr>
              <w:spacing w:before="0"/>
              <w:rPr>
                <w:rFonts w:ascii="Times New Roman" w:hAnsi="Times New Roman"/>
                <w:sz w:val="20"/>
                <w:szCs w:val="20"/>
              </w:rPr>
            </w:pPr>
            <w:r>
              <w:rPr>
                <w:rFonts w:ascii="Times New Roman" w:hAnsi="Times New Roman"/>
                <w:sz w:val="20"/>
                <w:szCs w:val="20"/>
              </w:rPr>
              <w:t>3.5</w:t>
            </w:r>
          </w:p>
        </w:tc>
        <w:tc>
          <w:tcPr>
            <w:tcW w:w="6237" w:type="dxa"/>
            <w:shd w:val="clear" w:color="auto" w:fill="auto"/>
            <w:vAlign w:val="center"/>
          </w:tcPr>
          <w:p w:rsidR="002C3621" w:rsidRPr="00C26B4F" w:rsidRDefault="002C3621" w:rsidP="002C3621">
            <w:pPr>
              <w:spacing w:before="0"/>
              <w:rPr>
                <w:rFonts w:ascii="Times New Roman" w:hAnsi="Times New Roman"/>
                <w:sz w:val="20"/>
                <w:szCs w:val="20"/>
              </w:rPr>
            </w:pPr>
            <w:r w:rsidRPr="00C26B4F">
              <w:rPr>
                <w:rFonts w:ascii="Times New Roman" w:hAnsi="Times New Roman"/>
                <w:sz w:val="20"/>
                <w:szCs w:val="20"/>
              </w:rPr>
              <w:t>Опыт работы 20</w:t>
            </w:r>
            <w:r>
              <w:rPr>
                <w:rFonts w:ascii="Times New Roman" w:hAnsi="Times New Roman"/>
                <w:sz w:val="20"/>
                <w:szCs w:val="20"/>
              </w:rPr>
              <w:t xml:space="preserve"> </w:t>
            </w:r>
            <w:r w:rsidRPr="00C26B4F">
              <w:rPr>
                <w:rFonts w:ascii="Times New Roman" w:hAnsi="Times New Roman"/>
                <w:sz w:val="20"/>
                <w:szCs w:val="20"/>
              </w:rPr>
              <w:t>% инженеров по отбору керна не менее 1 года</w:t>
            </w:r>
          </w:p>
        </w:tc>
        <w:tc>
          <w:tcPr>
            <w:tcW w:w="4536" w:type="dxa"/>
            <w:shd w:val="clear" w:color="auto" w:fill="auto"/>
            <w:vAlign w:val="center"/>
          </w:tcPr>
          <w:p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Справка - предоставляемая и заверенная отделом кадров претендента</w:t>
            </w:r>
          </w:p>
        </w:tc>
        <w:tc>
          <w:tcPr>
            <w:tcW w:w="1276" w:type="dxa"/>
            <w:shd w:val="clear" w:color="auto" w:fill="auto"/>
            <w:vAlign w:val="center"/>
          </w:tcPr>
          <w:p w:rsidR="002C3621" w:rsidRPr="00C26B4F" w:rsidRDefault="002C3621" w:rsidP="002C3621">
            <w:pPr>
              <w:spacing w:before="0"/>
              <w:jc w:val="center"/>
              <w:rPr>
                <w:sz w:val="20"/>
                <w:szCs w:val="20"/>
              </w:rPr>
            </w:pPr>
            <w:r w:rsidRPr="00C26B4F">
              <w:rPr>
                <w:rFonts w:ascii="Times New Roman" w:hAnsi="Times New Roman"/>
                <w:sz w:val="20"/>
                <w:szCs w:val="20"/>
              </w:rPr>
              <w:t>Да/Нет</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 </w:t>
            </w:r>
          </w:p>
        </w:tc>
      </w:tr>
      <w:tr w:rsidR="002C3621" w:rsidRPr="00C26B4F" w:rsidTr="0060532B">
        <w:trPr>
          <w:trHeight w:val="541"/>
        </w:trPr>
        <w:tc>
          <w:tcPr>
            <w:tcW w:w="709" w:type="dxa"/>
            <w:shd w:val="clear" w:color="auto" w:fill="auto"/>
            <w:noWrap/>
            <w:vAlign w:val="center"/>
            <w:hideMark/>
          </w:tcPr>
          <w:p w:rsidR="002C3621" w:rsidRPr="00C26B4F" w:rsidRDefault="002C3621" w:rsidP="002C3621">
            <w:pPr>
              <w:spacing w:before="0"/>
              <w:rPr>
                <w:rFonts w:ascii="Times New Roman" w:hAnsi="Times New Roman"/>
                <w:sz w:val="20"/>
                <w:szCs w:val="20"/>
              </w:rPr>
            </w:pPr>
            <w:r>
              <w:rPr>
                <w:rFonts w:ascii="Times New Roman" w:hAnsi="Times New Roman"/>
                <w:sz w:val="20"/>
                <w:szCs w:val="20"/>
              </w:rPr>
              <w:t>3.6</w:t>
            </w:r>
          </w:p>
        </w:tc>
        <w:tc>
          <w:tcPr>
            <w:tcW w:w="6237" w:type="dxa"/>
            <w:shd w:val="clear" w:color="auto" w:fill="auto"/>
            <w:vAlign w:val="center"/>
          </w:tcPr>
          <w:p w:rsidR="002C3621" w:rsidRPr="00C26B4F" w:rsidRDefault="002C3621" w:rsidP="002C3621">
            <w:pPr>
              <w:spacing w:before="0"/>
              <w:rPr>
                <w:rFonts w:ascii="Times New Roman" w:hAnsi="Times New Roman"/>
                <w:sz w:val="20"/>
                <w:szCs w:val="20"/>
              </w:rPr>
            </w:pPr>
            <w:r w:rsidRPr="00C26B4F">
              <w:rPr>
                <w:rFonts w:ascii="Times New Roman" w:hAnsi="Times New Roman"/>
                <w:sz w:val="20"/>
                <w:szCs w:val="20"/>
              </w:rPr>
              <w:t>Опыт работы 80</w:t>
            </w:r>
            <w:r>
              <w:rPr>
                <w:rFonts w:ascii="Times New Roman" w:hAnsi="Times New Roman"/>
                <w:sz w:val="20"/>
                <w:szCs w:val="20"/>
              </w:rPr>
              <w:t xml:space="preserve"> </w:t>
            </w:r>
            <w:r w:rsidRPr="00C26B4F">
              <w:rPr>
                <w:rFonts w:ascii="Times New Roman" w:hAnsi="Times New Roman"/>
                <w:sz w:val="20"/>
                <w:szCs w:val="20"/>
              </w:rPr>
              <w:t>% инженеров по отбору керна не менее 3 лет</w:t>
            </w:r>
          </w:p>
        </w:tc>
        <w:tc>
          <w:tcPr>
            <w:tcW w:w="4536" w:type="dxa"/>
            <w:shd w:val="clear" w:color="auto" w:fill="auto"/>
            <w:vAlign w:val="center"/>
          </w:tcPr>
          <w:p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Справка - предоставляемая и заверенная отделом кадров претендента</w:t>
            </w:r>
          </w:p>
        </w:tc>
        <w:tc>
          <w:tcPr>
            <w:tcW w:w="1276" w:type="dxa"/>
            <w:shd w:val="clear" w:color="auto" w:fill="auto"/>
            <w:vAlign w:val="center"/>
          </w:tcPr>
          <w:p w:rsidR="002C3621" w:rsidRPr="00C26B4F" w:rsidRDefault="002C3621" w:rsidP="002C3621">
            <w:pPr>
              <w:spacing w:before="0"/>
              <w:jc w:val="center"/>
              <w:rPr>
                <w:sz w:val="20"/>
                <w:szCs w:val="20"/>
              </w:rPr>
            </w:pPr>
            <w:r w:rsidRPr="00C26B4F">
              <w:rPr>
                <w:rFonts w:ascii="Times New Roman" w:hAnsi="Times New Roman"/>
                <w:sz w:val="20"/>
                <w:szCs w:val="20"/>
              </w:rPr>
              <w:t>Да/Нет</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 </w:t>
            </w:r>
          </w:p>
        </w:tc>
      </w:tr>
      <w:tr w:rsidR="002C3621" w:rsidRPr="00C26B4F" w:rsidTr="0060532B">
        <w:trPr>
          <w:trHeight w:val="605"/>
        </w:trPr>
        <w:tc>
          <w:tcPr>
            <w:tcW w:w="709" w:type="dxa"/>
            <w:shd w:val="clear" w:color="auto" w:fill="auto"/>
            <w:noWrap/>
            <w:vAlign w:val="center"/>
            <w:hideMark/>
          </w:tcPr>
          <w:p w:rsidR="002C3621" w:rsidRPr="00C26B4F" w:rsidRDefault="002C3621" w:rsidP="002C3621">
            <w:pPr>
              <w:spacing w:before="0"/>
              <w:rPr>
                <w:rFonts w:ascii="Times New Roman" w:hAnsi="Times New Roman"/>
                <w:sz w:val="20"/>
                <w:szCs w:val="20"/>
              </w:rPr>
            </w:pPr>
            <w:r>
              <w:rPr>
                <w:rFonts w:ascii="Times New Roman" w:hAnsi="Times New Roman"/>
                <w:sz w:val="20"/>
                <w:szCs w:val="20"/>
              </w:rPr>
              <w:t>3.7</w:t>
            </w:r>
          </w:p>
        </w:tc>
        <w:tc>
          <w:tcPr>
            <w:tcW w:w="6237" w:type="dxa"/>
            <w:shd w:val="clear" w:color="auto" w:fill="auto"/>
            <w:vAlign w:val="center"/>
          </w:tcPr>
          <w:p w:rsidR="002C3621" w:rsidRPr="00C26B4F" w:rsidRDefault="002C3621" w:rsidP="002C3621">
            <w:pPr>
              <w:pStyle w:val="3"/>
              <w:shd w:val="clear" w:color="auto" w:fill="auto"/>
              <w:tabs>
                <w:tab w:val="left" w:pos="426"/>
              </w:tabs>
              <w:spacing w:before="0" w:line="240" w:lineRule="auto"/>
              <w:ind w:right="100" w:firstLine="0"/>
              <w:jc w:val="both"/>
              <w:rPr>
                <w:rFonts w:ascii="Times New Roman" w:hAnsi="Times New Roman" w:cs="Times New Roman"/>
                <w:bCs/>
                <w:sz w:val="20"/>
                <w:szCs w:val="20"/>
              </w:rPr>
            </w:pPr>
            <w:r>
              <w:rPr>
                <w:rFonts w:ascii="Times New Roman" w:hAnsi="Times New Roman"/>
                <w:sz w:val="20"/>
                <w:szCs w:val="20"/>
              </w:rPr>
              <w:t>Обученность</w:t>
            </w:r>
            <w:r w:rsidRPr="00C26B4F">
              <w:rPr>
                <w:rFonts w:ascii="Times New Roman" w:hAnsi="Times New Roman"/>
                <w:sz w:val="20"/>
                <w:szCs w:val="20"/>
              </w:rPr>
              <w:t xml:space="preserve"> персонала и наличие сертификатов по программе "Контроль скважины. Управление скважиной"</w:t>
            </w:r>
          </w:p>
        </w:tc>
        <w:tc>
          <w:tcPr>
            <w:tcW w:w="4536" w:type="dxa"/>
            <w:shd w:val="clear" w:color="auto" w:fill="auto"/>
            <w:vAlign w:val="center"/>
          </w:tcPr>
          <w:p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Копия протокола аттестации</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655"/>
        </w:trPr>
        <w:tc>
          <w:tcPr>
            <w:tcW w:w="709" w:type="dxa"/>
            <w:shd w:val="clear" w:color="auto" w:fill="auto"/>
            <w:noWrap/>
            <w:vAlign w:val="center"/>
            <w:hideMark/>
          </w:tcPr>
          <w:p w:rsidR="002C3621" w:rsidRPr="00C26B4F" w:rsidRDefault="002C3621" w:rsidP="002C3621">
            <w:pPr>
              <w:spacing w:before="0"/>
              <w:rPr>
                <w:rFonts w:ascii="Times New Roman" w:hAnsi="Times New Roman"/>
                <w:sz w:val="20"/>
                <w:szCs w:val="20"/>
              </w:rPr>
            </w:pPr>
            <w:r>
              <w:rPr>
                <w:rFonts w:ascii="Times New Roman" w:hAnsi="Times New Roman"/>
                <w:sz w:val="20"/>
                <w:szCs w:val="20"/>
              </w:rPr>
              <w:t>3.8</w:t>
            </w:r>
          </w:p>
        </w:tc>
        <w:tc>
          <w:tcPr>
            <w:tcW w:w="6237" w:type="dxa"/>
            <w:shd w:val="clear" w:color="auto" w:fill="auto"/>
            <w:vAlign w:val="center"/>
          </w:tcPr>
          <w:p w:rsidR="002C3621" w:rsidRPr="00C26B4F" w:rsidRDefault="002C3621" w:rsidP="002C3621">
            <w:pPr>
              <w:pStyle w:val="ae"/>
              <w:autoSpaceDE w:val="0"/>
              <w:autoSpaceDN w:val="0"/>
              <w:adjustRightInd w:val="0"/>
              <w:ind w:left="0"/>
              <w:jc w:val="both"/>
              <w:rPr>
                <w:iCs/>
                <w:color w:val="FF0000"/>
                <w:sz w:val="20"/>
                <w:szCs w:val="20"/>
              </w:rPr>
            </w:pPr>
            <w:r w:rsidRPr="00C26B4F">
              <w:rPr>
                <w:iCs/>
                <w:sz w:val="20"/>
                <w:szCs w:val="20"/>
              </w:rPr>
              <w:t>Наличие аккредитации в ООО «БНГРЭ» / пакет документов для ее прохождения</w:t>
            </w:r>
          </w:p>
          <w:p w:rsidR="002C3621" w:rsidRPr="00C26B4F" w:rsidRDefault="002C3621" w:rsidP="002C3621">
            <w:pPr>
              <w:spacing w:before="0"/>
              <w:jc w:val="both"/>
              <w:rPr>
                <w:rFonts w:ascii="Times New Roman" w:hAnsi="Times New Roman"/>
                <w:sz w:val="20"/>
                <w:szCs w:val="20"/>
              </w:rPr>
            </w:pPr>
            <w:r w:rsidRPr="00C26B4F">
              <w:rPr>
                <w:rFonts w:ascii="Times New Roman" w:hAnsi="Times New Roman"/>
                <w:iCs/>
                <w:sz w:val="20"/>
                <w:szCs w:val="20"/>
              </w:rPr>
              <w:t xml:space="preserve">Порядок прохождения процедуры по аккредитации находится на внешнем сайте Компании </w:t>
            </w:r>
            <w:hyperlink r:id="rId8" w:history="1">
              <w:r w:rsidRPr="00C26B4F">
                <w:rPr>
                  <w:rStyle w:val="af4"/>
                  <w:rFonts w:ascii="Times New Roman" w:hAnsi="Times New Roman"/>
                  <w:iCs/>
                  <w:sz w:val="20"/>
                  <w:szCs w:val="20"/>
                </w:rPr>
                <w:t>www.slavneft.ru</w:t>
              </w:r>
            </w:hyperlink>
          </w:p>
        </w:tc>
        <w:tc>
          <w:tcPr>
            <w:tcW w:w="4536" w:type="dxa"/>
            <w:shd w:val="clear" w:color="auto" w:fill="auto"/>
            <w:vAlign w:val="center"/>
          </w:tcPr>
          <w:p w:rsidR="002C3621" w:rsidRPr="00C26B4F" w:rsidRDefault="002C3621" w:rsidP="002C3621">
            <w:pPr>
              <w:spacing w:before="0"/>
              <w:jc w:val="both"/>
              <w:rPr>
                <w:rFonts w:ascii="Times New Roman" w:hAnsi="Times New Roman"/>
                <w:sz w:val="20"/>
                <w:szCs w:val="20"/>
              </w:rPr>
            </w:pPr>
            <w:r w:rsidRPr="00C26B4F">
              <w:rPr>
                <w:rFonts w:ascii="Times New Roman" w:hAnsi="Times New Roman"/>
                <w:iCs/>
                <w:sz w:val="20"/>
                <w:szCs w:val="20"/>
              </w:rPr>
              <w:t>Копия уведомления о прохождении аккредитации или пакет документов для ее прохождения.</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213"/>
        </w:trPr>
        <w:tc>
          <w:tcPr>
            <w:tcW w:w="709" w:type="dxa"/>
            <w:shd w:val="clear" w:color="auto" w:fill="auto"/>
            <w:noWrap/>
            <w:vAlign w:val="center"/>
            <w:hideMark/>
          </w:tcPr>
          <w:p w:rsidR="002C3621" w:rsidRPr="00C26B4F" w:rsidRDefault="002C3621" w:rsidP="002C3621">
            <w:pPr>
              <w:spacing w:before="0"/>
              <w:rPr>
                <w:rFonts w:ascii="Times New Roman" w:hAnsi="Times New Roman"/>
                <w:sz w:val="20"/>
                <w:szCs w:val="20"/>
              </w:rPr>
            </w:pPr>
            <w:r>
              <w:rPr>
                <w:rFonts w:ascii="Times New Roman" w:hAnsi="Times New Roman"/>
                <w:sz w:val="20"/>
                <w:szCs w:val="20"/>
              </w:rPr>
              <w:t>3.9</w:t>
            </w:r>
          </w:p>
        </w:tc>
        <w:tc>
          <w:tcPr>
            <w:tcW w:w="6237" w:type="dxa"/>
            <w:shd w:val="clear" w:color="auto" w:fill="auto"/>
            <w:vAlign w:val="center"/>
          </w:tcPr>
          <w:p w:rsidR="002C3621" w:rsidRPr="00C26B4F" w:rsidRDefault="002C3621" w:rsidP="002C3621">
            <w:pPr>
              <w:spacing w:before="0"/>
              <w:rPr>
                <w:rFonts w:ascii="Times New Roman" w:hAnsi="Times New Roman"/>
                <w:sz w:val="20"/>
                <w:szCs w:val="20"/>
              </w:rPr>
            </w:pPr>
            <w:r w:rsidRPr="00C26B4F">
              <w:rPr>
                <w:rFonts w:ascii="Times New Roman" w:hAnsi="Times New Roman"/>
                <w:sz w:val="20"/>
                <w:szCs w:val="20"/>
              </w:rPr>
              <w:t xml:space="preserve">100% руководителей и специалистов, обученные и аттестованные в </w:t>
            </w:r>
            <w:r w:rsidRPr="00C26B4F">
              <w:rPr>
                <w:rFonts w:ascii="Times New Roman" w:hAnsi="Times New Roman"/>
                <w:sz w:val="20"/>
                <w:szCs w:val="20"/>
              </w:rPr>
              <w:lastRenderedPageBreak/>
              <w:t xml:space="preserve">области промышленной безопасности и охраны труда из численности производственного персонала, необходимого для данных видов услуг </w:t>
            </w:r>
          </w:p>
        </w:tc>
        <w:tc>
          <w:tcPr>
            <w:tcW w:w="4536" w:type="dxa"/>
            <w:shd w:val="clear" w:color="auto" w:fill="auto"/>
            <w:vAlign w:val="center"/>
          </w:tcPr>
          <w:p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lastRenderedPageBreak/>
              <w:t>Копии Протоколов аттестации</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655"/>
        </w:trPr>
        <w:tc>
          <w:tcPr>
            <w:tcW w:w="709" w:type="dxa"/>
            <w:shd w:val="clear" w:color="auto" w:fill="auto"/>
            <w:noWrap/>
            <w:vAlign w:val="center"/>
            <w:hideMark/>
          </w:tcPr>
          <w:p w:rsidR="002C3621" w:rsidRPr="00C26B4F" w:rsidRDefault="002C3621" w:rsidP="002C3621">
            <w:pPr>
              <w:spacing w:before="0"/>
              <w:rPr>
                <w:rFonts w:ascii="Times New Roman" w:hAnsi="Times New Roman"/>
                <w:sz w:val="20"/>
                <w:szCs w:val="20"/>
              </w:rPr>
            </w:pPr>
            <w:r>
              <w:rPr>
                <w:rFonts w:ascii="Times New Roman" w:hAnsi="Times New Roman"/>
                <w:sz w:val="20"/>
                <w:szCs w:val="20"/>
              </w:rPr>
              <w:t>3.10</w:t>
            </w:r>
          </w:p>
        </w:tc>
        <w:tc>
          <w:tcPr>
            <w:tcW w:w="6237" w:type="dxa"/>
            <w:shd w:val="clear" w:color="auto" w:fill="auto"/>
            <w:vAlign w:val="center"/>
          </w:tcPr>
          <w:p w:rsidR="002C3621" w:rsidRPr="00C26B4F" w:rsidRDefault="002C3621" w:rsidP="002C3621">
            <w:pPr>
              <w:autoSpaceDE w:val="0"/>
              <w:autoSpaceDN w:val="0"/>
              <w:adjustRightInd w:val="0"/>
              <w:spacing w:before="0"/>
              <w:rPr>
                <w:rFonts w:ascii="Times New Roman" w:eastAsiaTheme="minorHAnsi" w:hAnsi="Times New Roman"/>
                <w:sz w:val="20"/>
                <w:szCs w:val="20"/>
                <w:lang w:eastAsia="en-US"/>
              </w:rPr>
            </w:pPr>
            <w:r w:rsidRPr="00C26B4F">
              <w:rPr>
                <w:rFonts w:ascii="Times New Roman" w:eastAsiaTheme="minorHAnsi" w:hAnsi="Times New Roman"/>
                <w:sz w:val="20"/>
                <w:szCs w:val="20"/>
                <w:lang w:eastAsia="en-US"/>
              </w:rPr>
              <w:t>Наличие у контингента списка работников, подлежащих прохождению предварительного и периодического медицинского осмотра.</w:t>
            </w:r>
          </w:p>
        </w:tc>
        <w:tc>
          <w:tcPr>
            <w:tcW w:w="4536" w:type="dxa"/>
            <w:shd w:val="clear" w:color="auto" w:fill="auto"/>
          </w:tcPr>
          <w:p w:rsidR="002C3621" w:rsidRPr="00C26B4F" w:rsidRDefault="002C3621" w:rsidP="002C3621">
            <w:pPr>
              <w:autoSpaceDE w:val="0"/>
              <w:autoSpaceDN w:val="0"/>
              <w:adjustRightInd w:val="0"/>
              <w:spacing w:before="0"/>
              <w:jc w:val="both"/>
              <w:rPr>
                <w:rFonts w:ascii="Times New Roman" w:hAnsi="Times New Roman"/>
                <w:sz w:val="20"/>
                <w:szCs w:val="20"/>
              </w:rPr>
            </w:pPr>
            <w:r w:rsidRPr="00C26B4F">
              <w:rPr>
                <w:rFonts w:ascii="Times New Roman" w:hAnsi="Times New Roman"/>
                <w:sz w:val="20"/>
                <w:szCs w:val="20"/>
              </w:rPr>
              <w:t xml:space="preserve">Копия списка контингента с отметкой о его направлении </w:t>
            </w:r>
            <w:r w:rsidRPr="00C26B4F">
              <w:rPr>
                <w:rFonts w:ascii="Times New Roman" w:eastAsiaTheme="minorHAnsi" w:hAnsi="Times New Roman"/>
                <w:sz w:val="20"/>
                <w:szCs w:val="20"/>
                <w:lang w:eastAsia="en-US"/>
              </w:rPr>
              <w:t>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655"/>
        </w:trPr>
        <w:tc>
          <w:tcPr>
            <w:tcW w:w="709" w:type="dxa"/>
            <w:shd w:val="clear" w:color="auto" w:fill="auto"/>
            <w:noWrap/>
            <w:vAlign w:val="center"/>
            <w:hideMark/>
          </w:tcPr>
          <w:p w:rsidR="002C3621" w:rsidRPr="00C26B4F" w:rsidRDefault="002C3621" w:rsidP="002C3621">
            <w:pPr>
              <w:spacing w:before="0"/>
              <w:rPr>
                <w:rFonts w:ascii="Times New Roman" w:hAnsi="Times New Roman"/>
                <w:sz w:val="20"/>
                <w:szCs w:val="20"/>
              </w:rPr>
            </w:pPr>
            <w:r>
              <w:rPr>
                <w:rFonts w:ascii="Times New Roman" w:hAnsi="Times New Roman"/>
                <w:sz w:val="20"/>
                <w:szCs w:val="20"/>
              </w:rPr>
              <w:t>3.11</w:t>
            </w:r>
          </w:p>
        </w:tc>
        <w:tc>
          <w:tcPr>
            <w:tcW w:w="6237" w:type="dxa"/>
            <w:shd w:val="clear" w:color="auto" w:fill="auto"/>
            <w:vAlign w:val="center"/>
          </w:tcPr>
          <w:p w:rsidR="002C3621" w:rsidRPr="00C26B4F" w:rsidRDefault="002C3621" w:rsidP="002C3621">
            <w:pPr>
              <w:autoSpaceDE w:val="0"/>
              <w:autoSpaceDN w:val="0"/>
              <w:adjustRightInd w:val="0"/>
              <w:spacing w:before="0"/>
              <w:rPr>
                <w:rFonts w:ascii="Times New Roman" w:hAnsi="Times New Roman"/>
                <w:sz w:val="20"/>
                <w:szCs w:val="20"/>
              </w:rPr>
            </w:pPr>
            <w:r w:rsidRPr="00C26B4F">
              <w:rPr>
                <w:rFonts w:ascii="Times New Roman" w:eastAsiaTheme="minorHAnsi" w:hAnsi="Times New Roman"/>
                <w:sz w:val="20"/>
                <w:szCs w:val="20"/>
                <w:lang w:eastAsia="en-US"/>
              </w:rPr>
              <w:t>Проведение специальной оценки условий труда</w:t>
            </w:r>
          </w:p>
        </w:tc>
        <w:tc>
          <w:tcPr>
            <w:tcW w:w="4536" w:type="dxa"/>
            <w:shd w:val="clear" w:color="auto" w:fill="auto"/>
            <w:vAlign w:val="center"/>
          </w:tcPr>
          <w:p w:rsidR="002C3621" w:rsidRPr="00C26B4F" w:rsidRDefault="002C3621" w:rsidP="002C3621">
            <w:pPr>
              <w:autoSpaceDE w:val="0"/>
              <w:autoSpaceDN w:val="0"/>
              <w:adjustRightInd w:val="0"/>
              <w:spacing w:before="0"/>
              <w:rPr>
                <w:rFonts w:ascii="Times New Roman" w:hAnsi="Times New Roman"/>
                <w:sz w:val="20"/>
                <w:szCs w:val="20"/>
              </w:rPr>
            </w:pPr>
            <w:r w:rsidRPr="00C26B4F">
              <w:rPr>
                <w:rFonts w:ascii="Times New Roman" w:hAnsi="Times New Roman"/>
                <w:sz w:val="20"/>
                <w:szCs w:val="20"/>
              </w:rPr>
              <w:t xml:space="preserve">Копия </w:t>
            </w:r>
            <w:r w:rsidRPr="00C26B4F">
              <w:rPr>
                <w:rFonts w:ascii="Times New Roman" w:eastAsiaTheme="minorHAnsi" w:hAnsi="Times New Roman"/>
                <w:sz w:val="20"/>
                <w:szCs w:val="20"/>
                <w:lang w:eastAsia="en-US"/>
              </w:rPr>
              <w:t>сводной ведомости специальной оценки условий труда</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655"/>
        </w:trPr>
        <w:tc>
          <w:tcPr>
            <w:tcW w:w="709" w:type="dxa"/>
            <w:shd w:val="clear" w:color="auto" w:fill="auto"/>
            <w:noWrap/>
            <w:vAlign w:val="center"/>
          </w:tcPr>
          <w:p w:rsidR="002C3621" w:rsidRDefault="002C3621" w:rsidP="002C3621">
            <w:pPr>
              <w:spacing w:before="0"/>
              <w:rPr>
                <w:rFonts w:ascii="Times New Roman" w:hAnsi="Times New Roman"/>
                <w:sz w:val="20"/>
                <w:szCs w:val="20"/>
              </w:rPr>
            </w:pPr>
            <w:r>
              <w:rPr>
                <w:rFonts w:ascii="Times New Roman" w:hAnsi="Times New Roman"/>
                <w:sz w:val="20"/>
                <w:szCs w:val="20"/>
              </w:rPr>
              <w:t>3.12</w:t>
            </w:r>
          </w:p>
        </w:tc>
        <w:tc>
          <w:tcPr>
            <w:tcW w:w="6237" w:type="dxa"/>
            <w:shd w:val="clear" w:color="auto" w:fill="auto"/>
            <w:vAlign w:val="center"/>
          </w:tcPr>
          <w:p w:rsidR="002C3621" w:rsidRPr="00C26B4F" w:rsidRDefault="002C3621" w:rsidP="002C3621">
            <w:pPr>
              <w:autoSpaceDE w:val="0"/>
              <w:autoSpaceDN w:val="0"/>
              <w:adjustRightInd w:val="0"/>
              <w:spacing w:before="0"/>
              <w:rPr>
                <w:rFonts w:ascii="Times New Roman" w:eastAsiaTheme="minorHAnsi" w:hAnsi="Times New Roman"/>
                <w:sz w:val="20"/>
                <w:szCs w:val="20"/>
                <w:lang w:eastAsia="en-US"/>
              </w:rPr>
            </w:pPr>
            <w:r w:rsidRPr="002C3621">
              <w:rPr>
                <w:rFonts w:ascii="Times New Roman" w:eastAsiaTheme="minorHAnsi" w:hAnsi="Times New Roman"/>
                <w:sz w:val="20"/>
                <w:szCs w:val="20"/>
                <w:lang w:eastAsia="en-US"/>
              </w:rPr>
              <w:t>Предоставление гарантий по выполнению требований и соблюдению стандартов ОТ, ТБ и ООС.</w:t>
            </w:r>
          </w:p>
        </w:tc>
        <w:tc>
          <w:tcPr>
            <w:tcW w:w="4536" w:type="dxa"/>
            <w:shd w:val="clear" w:color="auto" w:fill="auto"/>
            <w:vAlign w:val="center"/>
          </w:tcPr>
          <w:p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rsidTr="0060532B">
        <w:trPr>
          <w:trHeight w:val="655"/>
        </w:trPr>
        <w:tc>
          <w:tcPr>
            <w:tcW w:w="709" w:type="dxa"/>
            <w:shd w:val="clear" w:color="auto" w:fill="auto"/>
            <w:noWrap/>
            <w:vAlign w:val="center"/>
          </w:tcPr>
          <w:p w:rsidR="002C3621" w:rsidRDefault="002C3621" w:rsidP="002C3621">
            <w:pPr>
              <w:spacing w:before="0"/>
              <w:rPr>
                <w:rFonts w:ascii="Times New Roman" w:hAnsi="Times New Roman"/>
                <w:sz w:val="20"/>
                <w:szCs w:val="20"/>
              </w:rPr>
            </w:pPr>
            <w:r>
              <w:rPr>
                <w:rFonts w:ascii="Times New Roman" w:hAnsi="Times New Roman"/>
                <w:sz w:val="20"/>
                <w:szCs w:val="20"/>
              </w:rPr>
              <w:t>3.13</w:t>
            </w:r>
          </w:p>
        </w:tc>
        <w:tc>
          <w:tcPr>
            <w:tcW w:w="6237" w:type="dxa"/>
            <w:shd w:val="clear" w:color="auto" w:fill="auto"/>
            <w:vAlign w:val="center"/>
          </w:tcPr>
          <w:p w:rsidR="002C3621" w:rsidRPr="002C3621" w:rsidRDefault="002C3621" w:rsidP="002C3621">
            <w:pPr>
              <w:autoSpaceDE w:val="0"/>
              <w:autoSpaceDN w:val="0"/>
              <w:adjustRightInd w:val="0"/>
              <w:spacing w:before="0"/>
              <w:rPr>
                <w:rFonts w:ascii="Times New Roman" w:eastAsiaTheme="minorHAnsi" w:hAnsi="Times New Roman"/>
                <w:sz w:val="20"/>
                <w:szCs w:val="20"/>
                <w:lang w:eastAsia="en-US"/>
              </w:rPr>
            </w:pPr>
            <w:r w:rsidRPr="002C3621">
              <w:rPr>
                <w:rFonts w:ascii="Times New Roman" w:eastAsiaTheme="minorHAnsi" w:hAnsi="Times New Roman"/>
                <w:sz w:val="20"/>
                <w:szCs w:val="20"/>
                <w:lang w:eastAsia="en-US"/>
              </w:rPr>
              <w:t>100% обеспеченность персонала Исполнителя средствами СИЗ и спец одеждой.</w:t>
            </w:r>
          </w:p>
        </w:tc>
        <w:tc>
          <w:tcPr>
            <w:tcW w:w="4536" w:type="dxa"/>
            <w:shd w:val="clear" w:color="auto" w:fill="auto"/>
            <w:vAlign w:val="center"/>
          </w:tcPr>
          <w:p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276"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843" w:type="dxa"/>
            <w:shd w:val="clear" w:color="auto" w:fill="auto"/>
            <w:vAlign w:val="center"/>
          </w:tcPr>
          <w:p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bl>
    <w:p w:rsidR="00B11316" w:rsidRDefault="0064133A" w:rsidP="001B7CE3">
      <w:pPr>
        <w:autoSpaceDE w:val="0"/>
        <w:autoSpaceDN w:val="0"/>
        <w:adjustRightInd w:val="0"/>
        <w:spacing w:before="0"/>
        <w:ind w:left="1418" w:hanging="1418"/>
        <w:jc w:val="both"/>
        <w:rPr>
          <w:rFonts w:ascii="Times New Roman" w:hAnsi="Times New Roman"/>
          <w:sz w:val="20"/>
          <w:szCs w:val="20"/>
        </w:rPr>
      </w:pPr>
      <w:r w:rsidRPr="00C26B4F">
        <w:rPr>
          <w:rFonts w:ascii="Times New Roman" w:hAnsi="Times New Roman"/>
          <w:sz w:val="20"/>
          <w:szCs w:val="20"/>
        </w:rPr>
        <w:t>Приложени</w:t>
      </w:r>
      <w:r w:rsidR="002B32F7" w:rsidRPr="00C26B4F">
        <w:rPr>
          <w:rFonts w:ascii="Times New Roman" w:hAnsi="Times New Roman"/>
          <w:sz w:val="20"/>
          <w:szCs w:val="20"/>
        </w:rPr>
        <w:t>я:</w:t>
      </w:r>
      <w:r w:rsidRPr="00C26B4F">
        <w:rPr>
          <w:rFonts w:ascii="Times New Roman" w:hAnsi="Times New Roman"/>
          <w:sz w:val="20"/>
          <w:szCs w:val="20"/>
        </w:rPr>
        <w:t xml:space="preserve"> </w:t>
      </w:r>
      <w:r w:rsidR="00C26B4F" w:rsidRPr="00C26B4F">
        <w:rPr>
          <w:rFonts w:ascii="Times New Roman" w:hAnsi="Times New Roman"/>
          <w:sz w:val="20"/>
          <w:szCs w:val="20"/>
        </w:rPr>
        <w:t xml:space="preserve">  </w:t>
      </w:r>
    </w:p>
    <w:p w:rsidR="00CB0F08" w:rsidRDefault="00CB0F08" w:rsidP="003938DD">
      <w:pPr>
        <w:pStyle w:val="ae"/>
        <w:numPr>
          <w:ilvl w:val="1"/>
          <w:numId w:val="9"/>
        </w:numPr>
        <w:tabs>
          <w:tab w:val="left" w:pos="284"/>
        </w:tabs>
        <w:autoSpaceDE w:val="0"/>
        <w:autoSpaceDN w:val="0"/>
        <w:adjustRightInd w:val="0"/>
        <w:jc w:val="both"/>
        <w:rPr>
          <w:sz w:val="20"/>
          <w:szCs w:val="20"/>
          <w:u w:val="single"/>
        </w:rPr>
      </w:pPr>
      <w:r w:rsidRPr="003938DD">
        <w:rPr>
          <w:sz w:val="20"/>
          <w:szCs w:val="20"/>
          <w:u w:val="single"/>
        </w:rPr>
        <w:t xml:space="preserve">«Техническое задание по технологическому сопровождению отбора изолированного керна при бурении </w:t>
      </w:r>
      <w:r w:rsidR="00315747" w:rsidRPr="00541210">
        <w:rPr>
          <w:sz w:val="20"/>
          <w:szCs w:val="20"/>
          <w:u w:val="single"/>
        </w:rPr>
        <w:t xml:space="preserve">поисково-оценочной </w:t>
      </w:r>
      <w:r w:rsidR="00315747" w:rsidRPr="00541210">
        <w:rPr>
          <w:rStyle w:val="a5"/>
          <w:rFonts w:ascii="Times New Roman" w:hAnsi="Times New Roman"/>
          <w:b w:val="0"/>
          <w:i w:val="0"/>
          <w:sz w:val="20"/>
          <w:szCs w:val="20"/>
          <w:u w:val="single"/>
          <w:shd w:val="clear" w:color="auto" w:fill="auto"/>
        </w:rPr>
        <w:t xml:space="preserve">скважины №3 </w:t>
      </w:r>
      <w:proofErr w:type="spellStart"/>
      <w:r w:rsidR="00315747" w:rsidRPr="00541210">
        <w:rPr>
          <w:rStyle w:val="a5"/>
          <w:rFonts w:ascii="Times New Roman" w:hAnsi="Times New Roman"/>
          <w:b w:val="0"/>
          <w:i w:val="0"/>
          <w:sz w:val="20"/>
          <w:szCs w:val="20"/>
          <w:u w:val="single"/>
          <w:shd w:val="clear" w:color="auto" w:fill="auto"/>
        </w:rPr>
        <w:t>Ичемминского</w:t>
      </w:r>
      <w:proofErr w:type="spellEnd"/>
      <w:r w:rsidR="00315747" w:rsidRPr="00541210">
        <w:rPr>
          <w:rStyle w:val="a5"/>
          <w:rFonts w:ascii="Times New Roman" w:hAnsi="Times New Roman"/>
          <w:b w:val="0"/>
          <w:i w:val="0"/>
          <w:sz w:val="20"/>
          <w:szCs w:val="20"/>
          <w:u w:val="single"/>
          <w:shd w:val="clear" w:color="auto" w:fill="auto"/>
        </w:rPr>
        <w:t xml:space="preserve"> лицензионного участка</w:t>
      </w:r>
      <w:r w:rsidRPr="003938DD">
        <w:rPr>
          <w:sz w:val="20"/>
          <w:szCs w:val="20"/>
          <w:u w:val="single"/>
        </w:rPr>
        <w:t>».</w:t>
      </w:r>
    </w:p>
    <w:p w:rsidR="001B7CE3" w:rsidRDefault="001B7CE3" w:rsidP="00F42FBD">
      <w:pPr>
        <w:pStyle w:val="ConsPlusNormal"/>
        <w:widowControl/>
        <w:ind w:firstLine="0"/>
        <w:jc w:val="both"/>
        <w:rPr>
          <w:sz w:val="20"/>
          <w:szCs w:val="20"/>
        </w:rPr>
      </w:pPr>
    </w:p>
    <w:p w:rsidR="00B11316" w:rsidRPr="00C26B4F" w:rsidRDefault="00B11316" w:rsidP="00F42FBD">
      <w:pPr>
        <w:pStyle w:val="ConsPlusNormal"/>
        <w:widowControl/>
        <w:ind w:firstLine="0"/>
        <w:jc w:val="both"/>
        <w:rPr>
          <w:sz w:val="20"/>
          <w:szCs w:val="20"/>
        </w:rPr>
      </w:pPr>
    </w:p>
    <w:p w:rsidR="00F42FBD" w:rsidRDefault="00F42FBD" w:rsidP="00F42FBD">
      <w:pPr>
        <w:pStyle w:val="ConsPlusNormal"/>
        <w:widowControl/>
        <w:ind w:firstLine="0"/>
        <w:jc w:val="both"/>
        <w:rPr>
          <w:sz w:val="20"/>
          <w:szCs w:val="20"/>
        </w:rPr>
      </w:pPr>
      <w:r w:rsidRPr="00C26B4F">
        <w:rPr>
          <w:sz w:val="20"/>
          <w:szCs w:val="20"/>
        </w:rPr>
        <w:t>Руководитель Ответственного подразделения</w:t>
      </w:r>
    </w:p>
    <w:p w:rsidR="00C16960" w:rsidRPr="00C26B4F" w:rsidRDefault="00C16960" w:rsidP="00F42FBD">
      <w:pPr>
        <w:pStyle w:val="ConsPlusNormal"/>
        <w:widowControl/>
        <w:ind w:firstLine="0"/>
        <w:jc w:val="both"/>
        <w:rPr>
          <w:sz w:val="20"/>
          <w:szCs w:val="20"/>
        </w:rPr>
      </w:pPr>
    </w:p>
    <w:tbl>
      <w:tblPr>
        <w:tblW w:w="10970" w:type="dxa"/>
        <w:tblInd w:w="108" w:type="dxa"/>
        <w:tblLook w:val="04A0" w:firstRow="1" w:lastRow="0" w:firstColumn="1" w:lastColumn="0" w:noHBand="0" w:noVBand="1"/>
      </w:tblPr>
      <w:tblGrid>
        <w:gridCol w:w="3261"/>
        <w:gridCol w:w="236"/>
        <w:gridCol w:w="2229"/>
        <w:gridCol w:w="236"/>
        <w:gridCol w:w="2085"/>
        <w:gridCol w:w="236"/>
        <w:gridCol w:w="2687"/>
      </w:tblGrid>
      <w:tr w:rsidR="00F42FBD" w:rsidRPr="00C26B4F" w:rsidTr="00C16960">
        <w:trPr>
          <w:trHeight w:val="435"/>
        </w:trPr>
        <w:tc>
          <w:tcPr>
            <w:tcW w:w="3261" w:type="dxa"/>
            <w:tcBorders>
              <w:bottom w:val="single" w:sz="4" w:space="0" w:color="auto"/>
            </w:tcBorders>
            <w:shd w:val="clear" w:color="auto" w:fill="auto"/>
            <w:vAlign w:val="bottom"/>
          </w:tcPr>
          <w:p w:rsidR="00C16960" w:rsidRDefault="00C16960" w:rsidP="00D86399">
            <w:pPr>
              <w:pStyle w:val="ConsPlusNormal"/>
              <w:widowControl/>
              <w:ind w:firstLine="0"/>
              <w:rPr>
                <w:sz w:val="20"/>
                <w:szCs w:val="20"/>
              </w:rPr>
            </w:pPr>
            <w:r>
              <w:rPr>
                <w:sz w:val="20"/>
                <w:szCs w:val="20"/>
              </w:rPr>
              <w:t xml:space="preserve">Заместитель главного геолога- </w:t>
            </w:r>
          </w:p>
          <w:p w:rsidR="00F42FBD" w:rsidRPr="00C26B4F" w:rsidRDefault="00C16960" w:rsidP="00D86399">
            <w:pPr>
              <w:pStyle w:val="ConsPlusNormal"/>
              <w:widowControl/>
              <w:ind w:firstLine="0"/>
              <w:rPr>
                <w:sz w:val="20"/>
                <w:szCs w:val="20"/>
              </w:rPr>
            </w:pPr>
            <w:r>
              <w:rPr>
                <w:sz w:val="20"/>
                <w:szCs w:val="20"/>
              </w:rPr>
              <w:t>Начальник геологического отдела</w:t>
            </w:r>
          </w:p>
        </w:tc>
        <w:tc>
          <w:tcPr>
            <w:tcW w:w="236" w:type="dxa"/>
            <w:shd w:val="clear" w:color="auto" w:fill="auto"/>
            <w:vAlign w:val="bottom"/>
          </w:tcPr>
          <w:p w:rsidR="00F42FBD" w:rsidRPr="00C26B4F" w:rsidRDefault="00F42FBD" w:rsidP="009471FF">
            <w:pPr>
              <w:pStyle w:val="ConsPlusNormal"/>
              <w:widowControl/>
              <w:ind w:firstLine="0"/>
              <w:rPr>
                <w:sz w:val="20"/>
                <w:szCs w:val="20"/>
              </w:rPr>
            </w:pPr>
          </w:p>
        </w:tc>
        <w:tc>
          <w:tcPr>
            <w:tcW w:w="2229" w:type="dxa"/>
            <w:tcBorders>
              <w:bottom w:val="single" w:sz="4" w:space="0" w:color="auto"/>
            </w:tcBorders>
            <w:shd w:val="clear" w:color="auto" w:fill="auto"/>
            <w:vAlign w:val="bottom"/>
          </w:tcPr>
          <w:p w:rsidR="00F42FBD" w:rsidRPr="00C26B4F" w:rsidRDefault="00F42FBD" w:rsidP="009471FF">
            <w:pPr>
              <w:pStyle w:val="ConsPlusNormal"/>
              <w:widowControl/>
              <w:ind w:firstLine="0"/>
              <w:rPr>
                <w:sz w:val="20"/>
                <w:szCs w:val="20"/>
              </w:rPr>
            </w:pPr>
          </w:p>
        </w:tc>
        <w:tc>
          <w:tcPr>
            <w:tcW w:w="236" w:type="dxa"/>
            <w:shd w:val="clear" w:color="auto" w:fill="auto"/>
            <w:vAlign w:val="bottom"/>
          </w:tcPr>
          <w:p w:rsidR="00F42FBD" w:rsidRPr="00C26B4F" w:rsidRDefault="00F42FBD" w:rsidP="009471FF">
            <w:pPr>
              <w:pStyle w:val="ConsPlusNormal"/>
              <w:widowControl/>
              <w:ind w:firstLine="0"/>
              <w:rPr>
                <w:sz w:val="20"/>
                <w:szCs w:val="20"/>
              </w:rPr>
            </w:pPr>
          </w:p>
        </w:tc>
        <w:tc>
          <w:tcPr>
            <w:tcW w:w="2085" w:type="dxa"/>
            <w:tcBorders>
              <w:bottom w:val="single" w:sz="4" w:space="0" w:color="auto"/>
            </w:tcBorders>
            <w:shd w:val="clear" w:color="auto" w:fill="auto"/>
            <w:vAlign w:val="bottom"/>
          </w:tcPr>
          <w:p w:rsidR="00F42FBD" w:rsidRPr="00C26B4F" w:rsidRDefault="004B3F53" w:rsidP="00D86399">
            <w:pPr>
              <w:pStyle w:val="ConsPlusNormal"/>
              <w:widowControl/>
              <w:ind w:firstLine="0"/>
              <w:rPr>
                <w:sz w:val="20"/>
                <w:szCs w:val="20"/>
              </w:rPr>
            </w:pPr>
            <w:r>
              <w:rPr>
                <w:sz w:val="20"/>
                <w:szCs w:val="20"/>
              </w:rPr>
              <w:t xml:space="preserve">      </w:t>
            </w:r>
            <w:r w:rsidR="00C16960">
              <w:rPr>
                <w:sz w:val="20"/>
                <w:szCs w:val="20"/>
              </w:rPr>
              <w:t>Шадричев</w:t>
            </w:r>
            <w:r w:rsidR="00B11316">
              <w:rPr>
                <w:sz w:val="20"/>
                <w:szCs w:val="20"/>
              </w:rPr>
              <w:t xml:space="preserve"> А.В</w:t>
            </w:r>
            <w:r w:rsidR="0064133A" w:rsidRPr="00C26B4F">
              <w:rPr>
                <w:sz w:val="20"/>
                <w:szCs w:val="20"/>
              </w:rPr>
              <w:t>.</w:t>
            </w:r>
          </w:p>
        </w:tc>
        <w:tc>
          <w:tcPr>
            <w:tcW w:w="236" w:type="dxa"/>
            <w:shd w:val="clear" w:color="auto" w:fill="auto"/>
            <w:vAlign w:val="bottom"/>
          </w:tcPr>
          <w:p w:rsidR="00F42FBD" w:rsidRPr="00C26B4F" w:rsidRDefault="00F42FBD" w:rsidP="009471FF">
            <w:pPr>
              <w:pStyle w:val="ConsPlusNormal"/>
              <w:widowControl/>
              <w:ind w:firstLine="0"/>
              <w:rPr>
                <w:sz w:val="20"/>
                <w:szCs w:val="20"/>
              </w:rPr>
            </w:pPr>
          </w:p>
        </w:tc>
        <w:tc>
          <w:tcPr>
            <w:tcW w:w="2687" w:type="dxa"/>
            <w:tcBorders>
              <w:bottom w:val="single" w:sz="4" w:space="0" w:color="auto"/>
            </w:tcBorders>
            <w:shd w:val="clear" w:color="auto" w:fill="auto"/>
            <w:vAlign w:val="bottom"/>
          </w:tcPr>
          <w:p w:rsidR="00F42FBD" w:rsidRPr="00C26B4F" w:rsidRDefault="00F42FBD" w:rsidP="00315747">
            <w:pPr>
              <w:pStyle w:val="ConsPlusNormal"/>
              <w:widowControl/>
              <w:ind w:firstLine="0"/>
              <w:rPr>
                <w:sz w:val="20"/>
                <w:szCs w:val="20"/>
              </w:rPr>
            </w:pPr>
            <w:r w:rsidRPr="00C26B4F">
              <w:rPr>
                <w:i/>
                <w:iCs/>
                <w:sz w:val="20"/>
                <w:szCs w:val="20"/>
              </w:rPr>
              <w:t>«</w:t>
            </w:r>
            <w:r w:rsidR="00C26B4F" w:rsidRPr="00C26B4F">
              <w:rPr>
                <w:i/>
                <w:iCs/>
                <w:sz w:val="20"/>
                <w:szCs w:val="20"/>
              </w:rPr>
              <w:t xml:space="preserve">           </w:t>
            </w:r>
            <w:r w:rsidRPr="00C26B4F">
              <w:rPr>
                <w:i/>
                <w:iCs/>
                <w:sz w:val="20"/>
                <w:szCs w:val="20"/>
              </w:rPr>
              <w:t>»</w:t>
            </w:r>
            <w:r w:rsidR="00C876F6" w:rsidRPr="00C26B4F">
              <w:rPr>
                <w:i/>
                <w:iCs/>
                <w:sz w:val="20"/>
                <w:szCs w:val="20"/>
              </w:rPr>
              <w:t xml:space="preserve"> </w:t>
            </w:r>
            <w:r w:rsidR="00C26B4F" w:rsidRPr="00C26B4F">
              <w:rPr>
                <w:i/>
                <w:iCs/>
                <w:sz w:val="20"/>
                <w:szCs w:val="20"/>
              </w:rPr>
              <w:t xml:space="preserve">                   </w:t>
            </w:r>
            <w:r w:rsidR="00C876F6" w:rsidRPr="00C26B4F">
              <w:rPr>
                <w:i/>
                <w:iCs/>
                <w:sz w:val="20"/>
                <w:szCs w:val="20"/>
              </w:rPr>
              <w:t>202</w:t>
            </w:r>
            <w:r w:rsidR="00315747">
              <w:rPr>
                <w:i/>
                <w:iCs/>
                <w:sz w:val="20"/>
                <w:szCs w:val="20"/>
              </w:rPr>
              <w:t>3</w:t>
            </w:r>
            <w:r w:rsidR="00753185">
              <w:rPr>
                <w:i/>
                <w:iCs/>
                <w:sz w:val="20"/>
                <w:szCs w:val="20"/>
              </w:rPr>
              <w:t xml:space="preserve"> </w:t>
            </w:r>
            <w:r w:rsidR="00D86399" w:rsidRPr="00C26B4F">
              <w:rPr>
                <w:i/>
                <w:iCs/>
                <w:sz w:val="20"/>
                <w:szCs w:val="20"/>
              </w:rPr>
              <w:t>г</w:t>
            </w:r>
          </w:p>
        </w:tc>
      </w:tr>
      <w:tr w:rsidR="00F42FBD" w:rsidRPr="00C26B4F" w:rsidTr="00C16960">
        <w:tc>
          <w:tcPr>
            <w:tcW w:w="3261" w:type="dxa"/>
            <w:tcBorders>
              <w:top w:val="single" w:sz="4" w:space="0" w:color="auto"/>
            </w:tcBorders>
            <w:shd w:val="clear" w:color="auto" w:fill="auto"/>
          </w:tcPr>
          <w:p w:rsidR="00F42FBD" w:rsidRPr="00C26B4F" w:rsidRDefault="00F42FBD" w:rsidP="009471FF">
            <w:pPr>
              <w:pStyle w:val="a3"/>
              <w:spacing w:before="0"/>
              <w:rPr>
                <w:rFonts w:ascii="Times New Roman" w:hAnsi="Times New Roman"/>
                <w:sz w:val="20"/>
                <w:szCs w:val="20"/>
              </w:rPr>
            </w:pPr>
            <w:r w:rsidRPr="00C26B4F">
              <w:rPr>
                <w:rFonts w:ascii="Times New Roman" w:hAnsi="Times New Roman"/>
                <w:b w:val="0"/>
                <w:i/>
                <w:iCs/>
                <w:sz w:val="20"/>
                <w:szCs w:val="20"/>
              </w:rPr>
              <w:t>(должность)</w:t>
            </w:r>
          </w:p>
        </w:tc>
        <w:tc>
          <w:tcPr>
            <w:tcW w:w="236" w:type="dxa"/>
            <w:shd w:val="clear" w:color="auto" w:fill="auto"/>
          </w:tcPr>
          <w:p w:rsidR="00F42FBD" w:rsidRPr="00C26B4F" w:rsidRDefault="00F42FBD" w:rsidP="009471FF">
            <w:pPr>
              <w:pStyle w:val="ConsPlusNormal"/>
              <w:widowControl/>
              <w:ind w:firstLine="0"/>
              <w:jc w:val="center"/>
              <w:rPr>
                <w:sz w:val="20"/>
                <w:szCs w:val="20"/>
              </w:rPr>
            </w:pPr>
          </w:p>
        </w:tc>
        <w:tc>
          <w:tcPr>
            <w:tcW w:w="2229" w:type="dxa"/>
            <w:tcBorders>
              <w:top w:val="single" w:sz="4" w:space="0" w:color="auto"/>
            </w:tcBorders>
            <w:shd w:val="clear" w:color="auto" w:fill="auto"/>
          </w:tcPr>
          <w:p w:rsidR="00F42FBD" w:rsidRPr="00C26B4F" w:rsidRDefault="00F42FBD" w:rsidP="009471FF">
            <w:pPr>
              <w:pStyle w:val="ConsPlusNormal"/>
              <w:ind w:firstLine="0"/>
              <w:jc w:val="center"/>
              <w:rPr>
                <w:sz w:val="20"/>
                <w:szCs w:val="20"/>
              </w:rPr>
            </w:pPr>
            <w:r w:rsidRPr="00C26B4F">
              <w:rPr>
                <w:i/>
                <w:iCs/>
                <w:sz w:val="20"/>
                <w:szCs w:val="20"/>
              </w:rPr>
              <w:t>(подпись)</w:t>
            </w:r>
          </w:p>
        </w:tc>
        <w:tc>
          <w:tcPr>
            <w:tcW w:w="236" w:type="dxa"/>
            <w:shd w:val="clear" w:color="auto" w:fill="auto"/>
          </w:tcPr>
          <w:p w:rsidR="00F42FBD" w:rsidRPr="00C26B4F" w:rsidRDefault="00F42FBD" w:rsidP="009471FF">
            <w:pPr>
              <w:pStyle w:val="ConsPlusNormal"/>
              <w:widowControl/>
              <w:ind w:firstLine="0"/>
              <w:jc w:val="center"/>
              <w:rPr>
                <w:sz w:val="20"/>
                <w:szCs w:val="20"/>
              </w:rPr>
            </w:pPr>
          </w:p>
        </w:tc>
        <w:tc>
          <w:tcPr>
            <w:tcW w:w="2085" w:type="dxa"/>
            <w:tcBorders>
              <w:top w:val="single" w:sz="4" w:space="0" w:color="auto"/>
            </w:tcBorders>
            <w:shd w:val="clear" w:color="auto" w:fill="auto"/>
          </w:tcPr>
          <w:p w:rsidR="00F42FBD" w:rsidRPr="00C26B4F" w:rsidRDefault="00F42FBD" w:rsidP="009471FF">
            <w:pPr>
              <w:pStyle w:val="ConsPlusNormal"/>
              <w:ind w:firstLine="0"/>
              <w:jc w:val="center"/>
              <w:rPr>
                <w:sz w:val="20"/>
                <w:szCs w:val="20"/>
              </w:rPr>
            </w:pPr>
            <w:r w:rsidRPr="00C26B4F">
              <w:rPr>
                <w:i/>
                <w:iCs/>
                <w:sz w:val="20"/>
                <w:szCs w:val="20"/>
              </w:rPr>
              <w:t>(ф.и.о.)</w:t>
            </w:r>
          </w:p>
        </w:tc>
        <w:tc>
          <w:tcPr>
            <w:tcW w:w="236" w:type="dxa"/>
            <w:shd w:val="clear" w:color="auto" w:fill="auto"/>
          </w:tcPr>
          <w:p w:rsidR="00F42FBD" w:rsidRPr="00C26B4F" w:rsidRDefault="00F42FBD" w:rsidP="009471FF">
            <w:pPr>
              <w:pStyle w:val="ConsPlusNormal"/>
              <w:ind w:firstLine="0"/>
              <w:jc w:val="center"/>
              <w:rPr>
                <w:sz w:val="20"/>
                <w:szCs w:val="20"/>
              </w:rPr>
            </w:pPr>
          </w:p>
        </w:tc>
        <w:tc>
          <w:tcPr>
            <w:tcW w:w="2687" w:type="dxa"/>
            <w:tcBorders>
              <w:top w:val="single" w:sz="4" w:space="0" w:color="auto"/>
            </w:tcBorders>
            <w:shd w:val="clear" w:color="auto" w:fill="auto"/>
          </w:tcPr>
          <w:p w:rsidR="00F42FBD" w:rsidRPr="00C26B4F" w:rsidRDefault="00F42FBD" w:rsidP="009471FF">
            <w:pPr>
              <w:pStyle w:val="ConsPlusNormal"/>
              <w:widowControl/>
              <w:ind w:firstLine="0"/>
              <w:jc w:val="center"/>
              <w:rPr>
                <w:sz w:val="20"/>
                <w:szCs w:val="20"/>
              </w:rPr>
            </w:pPr>
            <w:r w:rsidRPr="00C26B4F">
              <w:rPr>
                <w:i/>
                <w:iCs/>
                <w:sz w:val="20"/>
                <w:szCs w:val="20"/>
              </w:rPr>
              <w:t>(дата)</w:t>
            </w:r>
          </w:p>
        </w:tc>
      </w:tr>
    </w:tbl>
    <w:p w:rsidR="00F42FBD" w:rsidRPr="00DD17B6" w:rsidRDefault="00F42FBD" w:rsidP="00945A64">
      <w:pPr>
        <w:rPr>
          <w:rFonts w:ascii="Times New Roman" w:hAnsi="Times New Roman"/>
          <w:bCs/>
        </w:rPr>
      </w:pPr>
    </w:p>
    <w:sectPr w:rsidR="00F42FBD" w:rsidRPr="00DD17B6" w:rsidSect="004C2CA5">
      <w:footerReference w:type="even" r:id="rId9"/>
      <w:footerReference w:type="default" r:id="rId10"/>
      <w:pgSz w:w="16838" w:h="11906" w:orient="landscape"/>
      <w:pgMar w:top="1134"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7094" w:rsidRDefault="00717094" w:rsidP="00BC6666">
      <w:pPr>
        <w:spacing w:before="0"/>
      </w:pPr>
      <w:r>
        <w:separator/>
      </w:r>
    </w:p>
  </w:endnote>
  <w:endnote w:type="continuationSeparator" w:id="0">
    <w:p w:rsidR="00717094" w:rsidRDefault="00717094" w:rsidP="00BC66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094" w:rsidRDefault="00717094" w:rsidP="009471F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717094" w:rsidRDefault="00717094" w:rsidP="009471F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094" w:rsidRDefault="00717094" w:rsidP="009471F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753185">
      <w:rPr>
        <w:rStyle w:val="aa"/>
        <w:noProof/>
      </w:rPr>
      <w:t>5</w:t>
    </w:r>
    <w:r>
      <w:rPr>
        <w:rStyle w:val="aa"/>
      </w:rPr>
      <w:fldChar w:fldCharType="end"/>
    </w:r>
  </w:p>
  <w:p w:rsidR="00717094" w:rsidRPr="003566C7" w:rsidRDefault="00717094" w:rsidP="009471FF">
    <w:pPr>
      <w:pStyle w:val="a8"/>
      <w:ind w:right="360"/>
      <w:rPr>
        <w:sz w:val="16"/>
        <w:szCs w:val="16"/>
      </w:rPr>
    </w:pPr>
    <w:r w:rsidRPr="003566C7">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7094" w:rsidRDefault="00717094" w:rsidP="00BC6666">
      <w:pPr>
        <w:spacing w:before="0"/>
      </w:pPr>
      <w:r>
        <w:separator/>
      </w:r>
    </w:p>
  </w:footnote>
  <w:footnote w:type="continuationSeparator" w:id="0">
    <w:p w:rsidR="00717094" w:rsidRDefault="00717094" w:rsidP="00BC6666">
      <w:pPr>
        <w:spacing w:before="0"/>
      </w:pPr>
      <w:r>
        <w:continuationSeparator/>
      </w:r>
    </w:p>
  </w:footnote>
  <w:footnote w:id="1">
    <w:p w:rsidR="002C3621" w:rsidRDefault="002C3621">
      <w:pPr>
        <w:pStyle w:val="af6"/>
      </w:pPr>
      <w:r>
        <w:rPr>
          <w:rStyle w:val="af8"/>
        </w:rPr>
        <w:footnoteRef/>
      </w:r>
      <w:r>
        <w:t xml:space="preserve"> </w:t>
      </w:r>
      <w:r w:rsidRPr="00C26B4F">
        <w:rPr>
          <w:sz w:val="18"/>
        </w:rPr>
        <w:t xml:space="preserve">Общество вправе запросить дополнительные пояснения и документы для принятия </w:t>
      </w:r>
      <w:proofErr w:type="gramStart"/>
      <w:r w:rsidRPr="00C26B4F">
        <w:rPr>
          <w:sz w:val="18"/>
        </w:rPr>
        <w:t>решения</w:t>
      </w:r>
      <w:proofErr w:type="gramEnd"/>
      <w:r w:rsidRPr="00C26B4F">
        <w:rPr>
          <w:sz w:val="18"/>
        </w:rPr>
        <w:t xml:space="preserve"> по существу. Факт отказа от их предоставления расценивается как признание факта существенного нарушения договора</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5062"/>
    <w:multiLevelType w:val="multilevel"/>
    <w:tmpl w:val="0419001F"/>
    <w:lvl w:ilvl="0">
      <w:start w:val="1"/>
      <w:numFmt w:val="decimal"/>
      <w:lvlText w:val="%1."/>
      <w:lvlJc w:val="left"/>
      <w:pPr>
        <w:ind w:left="360" w:hanging="360"/>
      </w:pPr>
      <w:rPr>
        <w:rFonts w:hint="default"/>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3630C7"/>
    <w:multiLevelType w:val="multilevel"/>
    <w:tmpl w:val="DEF87A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E84DAD"/>
    <w:multiLevelType w:val="hybridMultilevel"/>
    <w:tmpl w:val="6EAE6362"/>
    <w:lvl w:ilvl="0" w:tplc="9B5247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BA34DC7"/>
    <w:multiLevelType w:val="hybridMultilevel"/>
    <w:tmpl w:val="02A4C7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7"/>
  </w:num>
  <w:num w:numId="5">
    <w:abstractNumId w:val="4"/>
  </w:num>
  <w:num w:numId="6">
    <w:abstractNumId w:val="8"/>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3288"/>
    <w:rsid w:val="000004A9"/>
    <w:rsid w:val="00003DB4"/>
    <w:rsid w:val="00004D63"/>
    <w:rsid w:val="00013B9A"/>
    <w:rsid w:val="00013BD9"/>
    <w:rsid w:val="00021C10"/>
    <w:rsid w:val="000241C3"/>
    <w:rsid w:val="00026EF1"/>
    <w:rsid w:val="0003743D"/>
    <w:rsid w:val="0004798F"/>
    <w:rsid w:val="00050405"/>
    <w:rsid w:val="000656A6"/>
    <w:rsid w:val="0007214F"/>
    <w:rsid w:val="00086B01"/>
    <w:rsid w:val="0009462E"/>
    <w:rsid w:val="000A7128"/>
    <w:rsid w:val="000B32B6"/>
    <w:rsid w:val="000F01A9"/>
    <w:rsid w:val="00103ED4"/>
    <w:rsid w:val="001206DC"/>
    <w:rsid w:val="00123111"/>
    <w:rsid w:val="00130D68"/>
    <w:rsid w:val="00135CEB"/>
    <w:rsid w:val="00136A13"/>
    <w:rsid w:val="00155CC9"/>
    <w:rsid w:val="00157589"/>
    <w:rsid w:val="00164803"/>
    <w:rsid w:val="00167B85"/>
    <w:rsid w:val="0017789A"/>
    <w:rsid w:val="00182386"/>
    <w:rsid w:val="001855A3"/>
    <w:rsid w:val="00187D02"/>
    <w:rsid w:val="00191438"/>
    <w:rsid w:val="001920C8"/>
    <w:rsid w:val="0019352A"/>
    <w:rsid w:val="001A27EE"/>
    <w:rsid w:val="001A2F06"/>
    <w:rsid w:val="001B1BDC"/>
    <w:rsid w:val="001B42C8"/>
    <w:rsid w:val="001B5A99"/>
    <w:rsid w:val="001B6549"/>
    <w:rsid w:val="001B7CE3"/>
    <w:rsid w:val="001C3E2F"/>
    <w:rsid w:val="001C6732"/>
    <w:rsid w:val="001E1AA2"/>
    <w:rsid w:val="001F561D"/>
    <w:rsid w:val="00206829"/>
    <w:rsid w:val="00211742"/>
    <w:rsid w:val="0023282E"/>
    <w:rsid w:val="00235AB0"/>
    <w:rsid w:val="00236606"/>
    <w:rsid w:val="0024781F"/>
    <w:rsid w:val="002601E9"/>
    <w:rsid w:val="0026162E"/>
    <w:rsid w:val="0026379C"/>
    <w:rsid w:val="00277C84"/>
    <w:rsid w:val="00281D94"/>
    <w:rsid w:val="002A150E"/>
    <w:rsid w:val="002A1E61"/>
    <w:rsid w:val="002B0D91"/>
    <w:rsid w:val="002B32F7"/>
    <w:rsid w:val="002B3436"/>
    <w:rsid w:val="002C3621"/>
    <w:rsid w:val="002D2128"/>
    <w:rsid w:val="002D23F3"/>
    <w:rsid w:val="002E6B90"/>
    <w:rsid w:val="002E7F9E"/>
    <w:rsid w:val="002F79C2"/>
    <w:rsid w:val="00303B08"/>
    <w:rsid w:val="00304745"/>
    <w:rsid w:val="00315747"/>
    <w:rsid w:val="00326473"/>
    <w:rsid w:val="00326B27"/>
    <w:rsid w:val="00337640"/>
    <w:rsid w:val="00341ACF"/>
    <w:rsid w:val="003505DE"/>
    <w:rsid w:val="00355A68"/>
    <w:rsid w:val="003577BC"/>
    <w:rsid w:val="0036045C"/>
    <w:rsid w:val="003671AE"/>
    <w:rsid w:val="0037019C"/>
    <w:rsid w:val="003836C8"/>
    <w:rsid w:val="0038485D"/>
    <w:rsid w:val="003938DD"/>
    <w:rsid w:val="003945E2"/>
    <w:rsid w:val="003976C6"/>
    <w:rsid w:val="003A7FA0"/>
    <w:rsid w:val="003B405E"/>
    <w:rsid w:val="003C7034"/>
    <w:rsid w:val="003D633B"/>
    <w:rsid w:val="003E0A77"/>
    <w:rsid w:val="003F073D"/>
    <w:rsid w:val="003F7765"/>
    <w:rsid w:val="004132B8"/>
    <w:rsid w:val="0042299D"/>
    <w:rsid w:val="00426875"/>
    <w:rsid w:val="0042718B"/>
    <w:rsid w:val="004279A2"/>
    <w:rsid w:val="00441B9D"/>
    <w:rsid w:val="00442759"/>
    <w:rsid w:val="00465D78"/>
    <w:rsid w:val="00490322"/>
    <w:rsid w:val="00492C00"/>
    <w:rsid w:val="00493C02"/>
    <w:rsid w:val="004A03C3"/>
    <w:rsid w:val="004B1A44"/>
    <w:rsid w:val="004B3F53"/>
    <w:rsid w:val="004B46B1"/>
    <w:rsid w:val="004C2CA5"/>
    <w:rsid w:val="004D3992"/>
    <w:rsid w:val="004E4285"/>
    <w:rsid w:val="004E45C7"/>
    <w:rsid w:val="004F7F54"/>
    <w:rsid w:val="005056EA"/>
    <w:rsid w:val="00507AAD"/>
    <w:rsid w:val="00512A50"/>
    <w:rsid w:val="005154A9"/>
    <w:rsid w:val="005171B3"/>
    <w:rsid w:val="00517D55"/>
    <w:rsid w:val="00541210"/>
    <w:rsid w:val="00552B03"/>
    <w:rsid w:val="00561A82"/>
    <w:rsid w:val="00566CA0"/>
    <w:rsid w:val="005701B5"/>
    <w:rsid w:val="005704D6"/>
    <w:rsid w:val="00572D00"/>
    <w:rsid w:val="005778BA"/>
    <w:rsid w:val="00586332"/>
    <w:rsid w:val="00591472"/>
    <w:rsid w:val="005A1348"/>
    <w:rsid w:val="005B7066"/>
    <w:rsid w:val="005C7F93"/>
    <w:rsid w:val="005E2DB0"/>
    <w:rsid w:val="005F0AD6"/>
    <w:rsid w:val="005F1657"/>
    <w:rsid w:val="005F1D63"/>
    <w:rsid w:val="005F496C"/>
    <w:rsid w:val="00602393"/>
    <w:rsid w:val="0060532B"/>
    <w:rsid w:val="00634429"/>
    <w:rsid w:val="00635763"/>
    <w:rsid w:val="00636409"/>
    <w:rsid w:val="0064133A"/>
    <w:rsid w:val="006419E6"/>
    <w:rsid w:val="006464CB"/>
    <w:rsid w:val="006613EB"/>
    <w:rsid w:val="00662D96"/>
    <w:rsid w:val="0067247D"/>
    <w:rsid w:val="0067512E"/>
    <w:rsid w:val="00693964"/>
    <w:rsid w:val="006B3C54"/>
    <w:rsid w:val="006C4E98"/>
    <w:rsid w:val="006D0E3C"/>
    <w:rsid w:val="006D1415"/>
    <w:rsid w:val="006D3C9C"/>
    <w:rsid w:val="006E01B4"/>
    <w:rsid w:val="006E7834"/>
    <w:rsid w:val="006F142D"/>
    <w:rsid w:val="006F189C"/>
    <w:rsid w:val="006F2D5F"/>
    <w:rsid w:val="006F5308"/>
    <w:rsid w:val="006F5320"/>
    <w:rsid w:val="0071251D"/>
    <w:rsid w:val="00717094"/>
    <w:rsid w:val="0072379B"/>
    <w:rsid w:val="0072524D"/>
    <w:rsid w:val="0073114A"/>
    <w:rsid w:val="00753185"/>
    <w:rsid w:val="0075655D"/>
    <w:rsid w:val="00761043"/>
    <w:rsid w:val="0076722F"/>
    <w:rsid w:val="00767C62"/>
    <w:rsid w:val="00776ACE"/>
    <w:rsid w:val="007771CB"/>
    <w:rsid w:val="007924D4"/>
    <w:rsid w:val="00793711"/>
    <w:rsid w:val="007A05EE"/>
    <w:rsid w:val="007C05B1"/>
    <w:rsid w:val="007C505C"/>
    <w:rsid w:val="007D0032"/>
    <w:rsid w:val="007D50C2"/>
    <w:rsid w:val="007E3857"/>
    <w:rsid w:val="007E59B7"/>
    <w:rsid w:val="007F5685"/>
    <w:rsid w:val="00806807"/>
    <w:rsid w:val="00812C7D"/>
    <w:rsid w:val="00815281"/>
    <w:rsid w:val="008224EF"/>
    <w:rsid w:val="00831D84"/>
    <w:rsid w:val="008434E8"/>
    <w:rsid w:val="00846EB4"/>
    <w:rsid w:val="008538A3"/>
    <w:rsid w:val="00854407"/>
    <w:rsid w:val="00857876"/>
    <w:rsid w:val="00857FC9"/>
    <w:rsid w:val="00887F61"/>
    <w:rsid w:val="0089004A"/>
    <w:rsid w:val="008958F0"/>
    <w:rsid w:val="008A0685"/>
    <w:rsid w:val="008A1F44"/>
    <w:rsid w:val="008A4E12"/>
    <w:rsid w:val="008A56A3"/>
    <w:rsid w:val="008A58DF"/>
    <w:rsid w:val="008B6B78"/>
    <w:rsid w:val="008C36CF"/>
    <w:rsid w:val="008C64A9"/>
    <w:rsid w:val="008C68F6"/>
    <w:rsid w:val="008E23C9"/>
    <w:rsid w:val="008E4007"/>
    <w:rsid w:val="008E4275"/>
    <w:rsid w:val="009013A5"/>
    <w:rsid w:val="00906CA1"/>
    <w:rsid w:val="00915AB8"/>
    <w:rsid w:val="00922F58"/>
    <w:rsid w:val="00924F0C"/>
    <w:rsid w:val="009309B4"/>
    <w:rsid w:val="00941FE9"/>
    <w:rsid w:val="00945A64"/>
    <w:rsid w:val="00945CC8"/>
    <w:rsid w:val="009471FF"/>
    <w:rsid w:val="009564DE"/>
    <w:rsid w:val="009615E2"/>
    <w:rsid w:val="00962838"/>
    <w:rsid w:val="00962BFF"/>
    <w:rsid w:val="0097561C"/>
    <w:rsid w:val="009877F4"/>
    <w:rsid w:val="00992A60"/>
    <w:rsid w:val="00997352"/>
    <w:rsid w:val="009B1771"/>
    <w:rsid w:val="009C2372"/>
    <w:rsid w:val="009C64CD"/>
    <w:rsid w:val="009C7096"/>
    <w:rsid w:val="009F1784"/>
    <w:rsid w:val="00A05002"/>
    <w:rsid w:val="00A311D5"/>
    <w:rsid w:val="00A339DB"/>
    <w:rsid w:val="00A34A5D"/>
    <w:rsid w:val="00A35FD4"/>
    <w:rsid w:val="00A36D8B"/>
    <w:rsid w:val="00A374A0"/>
    <w:rsid w:val="00A42455"/>
    <w:rsid w:val="00A52FA6"/>
    <w:rsid w:val="00A76B1C"/>
    <w:rsid w:val="00A80EBE"/>
    <w:rsid w:val="00A84E64"/>
    <w:rsid w:val="00A94B70"/>
    <w:rsid w:val="00AA5332"/>
    <w:rsid w:val="00AA6C3D"/>
    <w:rsid w:val="00AA7CA3"/>
    <w:rsid w:val="00AB2A37"/>
    <w:rsid w:val="00AB6EE7"/>
    <w:rsid w:val="00AC0FC8"/>
    <w:rsid w:val="00AC73CD"/>
    <w:rsid w:val="00AD6B61"/>
    <w:rsid w:val="00AE4EC4"/>
    <w:rsid w:val="00AE7CF1"/>
    <w:rsid w:val="00AF27D0"/>
    <w:rsid w:val="00AF4712"/>
    <w:rsid w:val="00AF5546"/>
    <w:rsid w:val="00B05C1E"/>
    <w:rsid w:val="00B0636C"/>
    <w:rsid w:val="00B11316"/>
    <w:rsid w:val="00B138AB"/>
    <w:rsid w:val="00B42328"/>
    <w:rsid w:val="00B425C2"/>
    <w:rsid w:val="00B44798"/>
    <w:rsid w:val="00B4503C"/>
    <w:rsid w:val="00B50586"/>
    <w:rsid w:val="00B53C66"/>
    <w:rsid w:val="00B54DD7"/>
    <w:rsid w:val="00B651F7"/>
    <w:rsid w:val="00B71984"/>
    <w:rsid w:val="00B760CD"/>
    <w:rsid w:val="00B83987"/>
    <w:rsid w:val="00B84989"/>
    <w:rsid w:val="00B97791"/>
    <w:rsid w:val="00BA2CFC"/>
    <w:rsid w:val="00BA5BB2"/>
    <w:rsid w:val="00BA74B8"/>
    <w:rsid w:val="00BB1E6D"/>
    <w:rsid w:val="00BB3CD6"/>
    <w:rsid w:val="00BB6056"/>
    <w:rsid w:val="00BC6666"/>
    <w:rsid w:val="00BD2275"/>
    <w:rsid w:val="00BD3040"/>
    <w:rsid w:val="00BE36A5"/>
    <w:rsid w:val="00BF12ED"/>
    <w:rsid w:val="00BF24E4"/>
    <w:rsid w:val="00BF6333"/>
    <w:rsid w:val="00C046C1"/>
    <w:rsid w:val="00C061EA"/>
    <w:rsid w:val="00C15A2C"/>
    <w:rsid w:val="00C16960"/>
    <w:rsid w:val="00C171BA"/>
    <w:rsid w:val="00C26B4F"/>
    <w:rsid w:val="00C34F3F"/>
    <w:rsid w:val="00C36A7E"/>
    <w:rsid w:val="00C36E7E"/>
    <w:rsid w:val="00C47823"/>
    <w:rsid w:val="00C53ADF"/>
    <w:rsid w:val="00C5424D"/>
    <w:rsid w:val="00C6053B"/>
    <w:rsid w:val="00C61952"/>
    <w:rsid w:val="00C65700"/>
    <w:rsid w:val="00C81DAE"/>
    <w:rsid w:val="00C876F6"/>
    <w:rsid w:val="00C9035B"/>
    <w:rsid w:val="00C90E77"/>
    <w:rsid w:val="00C93EE7"/>
    <w:rsid w:val="00C9517B"/>
    <w:rsid w:val="00CB0F08"/>
    <w:rsid w:val="00CB3504"/>
    <w:rsid w:val="00CB751A"/>
    <w:rsid w:val="00CC35FF"/>
    <w:rsid w:val="00CE217A"/>
    <w:rsid w:val="00CE2E02"/>
    <w:rsid w:val="00CE58BC"/>
    <w:rsid w:val="00CE79D3"/>
    <w:rsid w:val="00CF1454"/>
    <w:rsid w:val="00CF6EA5"/>
    <w:rsid w:val="00D0436C"/>
    <w:rsid w:val="00D21EF0"/>
    <w:rsid w:val="00D24FE1"/>
    <w:rsid w:val="00D306A1"/>
    <w:rsid w:val="00D46F3F"/>
    <w:rsid w:val="00D70382"/>
    <w:rsid w:val="00D70717"/>
    <w:rsid w:val="00D845D7"/>
    <w:rsid w:val="00D8497F"/>
    <w:rsid w:val="00D86399"/>
    <w:rsid w:val="00D93968"/>
    <w:rsid w:val="00D9461B"/>
    <w:rsid w:val="00D975C2"/>
    <w:rsid w:val="00D97616"/>
    <w:rsid w:val="00DA212C"/>
    <w:rsid w:val="00DA40C2"/>
    <w:rsid w:val="00DB09D0"/>
    <w:rsid w:val="00DB33BF"/>
    <w:rsid w:val="00DB53D5"/>
    <w:rsid w:val="00DB7CFA"/>
    <w:rsid w:val="00DD17B6"/>
    <w:rsid w:val="00DF0BE6"/>
    <w:rsid w:val="00E003CB"/>
    <w:rsid w:val="00E03FCC"/>
    <w:rsid w:val="00E05E3D"/>
    <w:rsid w:val="00E10EC5"/>
    <w:rsid w:val="00E12587"/>
    <w:rsid w:val="00E264EF"/>
    <w:rsid w:val="00E2694B"/>
    <w:rsid w:val="00E27EB2"/>
    <w:rsid w:val="00E44F92"/>
    <w:rsid w:val="00E524F0"/>
    <w:rsid w:val="00E6201E"/>
    <w:rsid w:val="00E67F8C"/>
    <w:rsid w:val="00E70A7D"/>
    <w:rsid w:val="00E73288"/>
    <w:rsid w:val="00E8401C"/>
    <w:rsid w:val="00E87136"/>
    <w:rsid w:val="00EA42AE"/>
    <w:rsid w:val="00EA6FC2"/>
    <w:rsid w:val="00EC0F08"/>
    <w:rsid w:val="00ED7CDA"/>
    <w:rsid w:val="00EE00CD"/>
    <w:rsid w:val="00EE2FAB"/>
    <w:rsid w:val="00F0051B"/>
    <w:rsid w:val="00F00B74"/>
    <w:rsid w:val="00F04C05"/>
    <w:rsid w:val="00F0746A"/>
    <w:rsid w:val="00F1063F"/>
    <w:rsid w:val="00F10B3A"/>
    <w:rsid w:val="00F119CF"/>
    <w:rsid w:val="00F148AF"/>
    <w:rsid w:val="00F1578A"/>
    <w:rsid w:val="00F30B96"/>
    <w:rsid w:val="00F33DD8"/>
    <w:rsid w:val="00F3753B"/>
    <w:rsid w:val="00F37955"/>
    <w:rsid w:val="00F42FBD"/>
    <w:rsid w:val="00F521AB"/>
    <w:rsid w:val="00F5407B"/>
    <w:rsid w:val="00F54D8B"/>
    <w:rsid w:val="00F5589F"/>
    <w:rsid w:val="00F62A87"/>
    <w:rsid w:val="00F71033"/>
    <w:rsid w:val="00F74828"/>
    <w:rsid w:val="00F804B1"/>
    <w:rsid w:val="00F831E9"/>
    <w:rsid w:val="00F879B0"/>
    <w:rsid w:val="00FC7959"/>
    <w:rsid w:val="00FD2F20"/>
    <w:rsid w:val="00FD760C"/>
    <w:rsid w:val="00FE70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9B605"/>
  <w15:docId w15:val="{056C4B13-ED1F-4495-AB40-5CCE5F6E8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Заголовок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semiHidden/>
    <w:unhideWhenUsed/>
    <w:rsid w:val="00857876"/>
    <w:pPr>
      <w:tabs>
        <w:tab w:val="center" w:pos="4677"/>
        <w:tab w:val="right" w:pos="9355"/>
      </w:tabs>
      <w:spacing w:before="0"/>
    </w:pPr>
  </w:style>
  <w:style w:type="character" w:customStyle="1" w:styleId="af1">
    <w:name w:val="Верхний колонтитул Знак"/>
    <w:basedOn w:val="a0"/>
    <w:link w:val="af0"/>
    <w:uiPriority w:val="99"/>
    <w:semiHidden/>
    <w:rsid w:val="00857876"/>
    <w:rPr>
      <w:rFonts w:ascii="Arial" w:eastAsia="Times New Roman" w:hAnsi="Arial" w:cs="Times New Roman"/>
      <w:szCs w:val="24"/>
      <w:lang w:eastAsia="ru-RU"/>
    </w:rPr>
  </w:style>
  <w:style w:type="paragraph" w:styleId="af2">
    <w:name w:val="Balloon Text"/>
    <w:basedOn w:val="a"/>
    <w:link w:val="af3"/>
    <w:uiPriority w:val="99"/>
    <w:semiHidden/>
    <w:unhideWhenUsed/>
    <w:rsid w:val="003836C8"/>
    <w:pPr>
      <w:spacing w:before="0"/>
    </w:pPr>
    <w:rPr>
      <w:rFonts w:ascii="Tahoma" w:hAnsi="Tahoma" w:cs="Tahoma"/>
      <w:sz w:val="16"/>
      <w:szCs w:val="16"/>
    </w:rPr>
  </w:style>
  <w:style w:type="character" w:customStyle="1" w:styleId="af3">
    <w:name w:val="Текст выноски Знак"/>
    <w:basedOn w:val="a0"/>
    <w:link w:val="af2"/>
    <w:uiPriority w:val="99"/>
    <w:semiHidden/>
    <w:rsid w:val="003836C8"/>
    <w:rPr>
      <w:rFonts w:ascii="Tahoma" w:eastAsia="Times New Roman" w:hAnsi="Tahoma" w:cs="Tahoma"/>
      <w:sz w:val="16"/>
      <w:szCs w:val="16"/>
      <w:lang w:eastAsia="ru-RU"/>
    </w:rPr>
  </w:style>
  <w:style w:type="character" w:styleId="af4">
    <w:name w:val="Hyperlink"/>
    <w:basedOn w:val="a0"/>
    <w:uiPriority w:val="99"/>
    <w:unhideWhenUsed/>
    <w:rsid w:val="009B1771"/>
    <w:rPr>
      <w:color w:val="0000FF" w:themeColor="hyperlink"/>
      <w:u w:val="single"/>
    </w:rPr>
  </w:style>
  <w:style w:type="character" w:styleId="af5">
    <w:name w:val="Strong"/>
    <w:basedOn w:val="a0"/>
    <w:uiPriority w:val="22"/>
    <w:qFormat/>
    <w:rsid w:val="00CF1454"/>
    <w:rPr>
      <w:b/>
      <w:bCs/>
    </w:rPr>
  </w:style>
  <w:style w:type="paragraph" w:styleId="af6">
    <w:name w:val="footnote text"/>
    <w:basedOn w:val="a"/>
    <w:link w:val="af7"/>
    <w:uiPriority w:val="99"/>
    <w:semiHidden/>
    <w:unhideWhenUsed/>
    <w:rsid w:val="00A94B70"/>
    <w:pPr>
      <w:spacing w:before="0"/>
    </w:pPr>
    <w:rPr>
      <w:rFonts w:ascii="Calibri" w:eastAsiaTheme="minorHAnsi" w:hAnsi="Calibri" w:cs="Calibri"/>
      <w:sz w:val="20"/>
      <w:szCs w:val="20"/>
    </w:rPr>
  </w:style>
  <w:style w:type="character" w:customStyle="1" w:styleId="af7">
    <w:name w:val="Текст сноски Знак"/>
    <w:basedOn w:val="a0"/>
    <w:link w:val="af6"/>
    <w:uiPriority w:val="99"/>
    <w:semiHidden/>
    <w:rsid w:val="00A94B70"/>
    <w:rPr>
      <w:rFonts w:ascii="Calibri" w:hAnsi="Calibri" w:cs="Calibri"/>
      <w:sz w:val="20"/>
      <w:szCs w:val="20"/>
      <w:lang w:eastAsia="ru-RU"/>
    </w:rPr>
  </w:style>
  <w:style w:type="character" w:styleId="af8">
    <w:name w:val="footnote reference"/>
    <w:basedOn w:val="a0"/>
    <w:uiPriority w:val="99"/>
    <w:semiHidden/>
    <w:unhideWhenUsed/>
    <w:rsid w:val="00A94B70"/>
    <w:rPr>
      <w:vertAlign w:val="superscript"/>
    </w:rPr>
  </w:style>
  <w:style w:type="character" w:styleId="af9">
    <w:name w:val="annotation reference"/>
    <w:basedOn w:val="a0"/>
    <w:uiPriority w:val="99"/>
    <w:semiHidden/>
    <w:unhideWhenUsed/>
    <w:rsid w:val="00854407"/>
    <w:rPr>
      <w:sz w:val="16"/>
      <w:szCs w:val="16"/>
    </w:rPr>
  </w:style>
  <w:style w:type="paragraph" w:styleId="afa">
    <w:name w:val="annotation text"/>
    <w:basedOn w:val="a"/>
    <w:link w:val="afb"/>
    <w:uiPriority w:val="99"/>
    <w:semiHidden/>
    <w:unhideWhenUsed/>
    <w:rsid w:val="00854407"/>
    <w:rPr>
      <w:sz w:val="20"/>
      <w:szCs w:val="20"/>
    </w:rPr>
  </w:style>
  <w:style w:type="character" w:customStyle="1" w:styleId="afb">
    <w:name w:val="Текст примечания Знак"/>
    <w:basedOn w:val="a0"/>
    <w:link w:val="afa"/>
    <w:uiPriority w:val="99"/>
    <w:semiHidden/>
    <w:rsid w:val="00854407"/>
    <w:rPr>
      <w:rFonts w:ascii="Arial" w:eastAsia="Times New Roman" w:hAnsi="Arial" w:cs="Times New Roman"/>
      <w:sz w:val="20"/>
      <w:szCs w:val="20"/>
      <w:lang w:eastAsia="ru-RU"/>
    </w:rPr>
  </w:style>
  <w:style w:type="paragraph" w:styleId="afc">
    <w:name w:val="annotation subject"/>
    <w:basedOn w:val="afa"/>
    <w:next w:val="afa"/>
    <w:link w:val="afd"/>
    <w:uiPriority w:val="99"/>
    <w:semiHidden/>
    <w:unhideWhenUsed/>
    <w:rsid w:val="00854407"/>
    <w:rPr>
      <w:b/>
      <w:bCs/>
    </w:rPr>
  </w:style>
  <w:style w:type="character" w:customStyle="1" w:styleId="afd">
    <w:name w:val="Тема примечания Знак"/>
    <w:basedOn w:val="afb"/>
    <w:link w:val="afc"/>
    <w:uiPriority w:val="99"/>
    <w:semiHidden/>
    <w:rsid w:val="00854407"/>
    <w:rPr>
      <w:rFonts w:ascii="Arial" w:eastAsia="Times New Roman" w:hAnsi="Arial"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2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F4FD1-9B94-4855-A6CA-AA164CDCF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Pages>
  <Words>1532</Words>
  <Characters>8735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Коровин Александр Владимирович</cp:lastModifiedBy>
  <cp:revision>43</cp:revision>
  <cp:lastPrinted>2023-10-25T03:49:00Z</cp:lastPrinted>
  <dcterms:created xsi:type="dcterms:W3CDTF">2021-10-06T07:47:00Z</dcterms:created>
  <dcterms:modified xsi:type="dcterms:W3CDTF">2023-10-25T04:10:00Z</dcterms:modified>
</cp:coreProperties>
</file>