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17DBA" w14:textId="77777777" w:rsidR="008258DA" w:rsidRPr="00F14540" w:rsidRDefault="00D3763D" w:rsidP="008258DA">
      <w:pPr>
        <w:jc w:val="right"/>
        <w:rPr>
          <w:rFonts w:ascii="Times New Roman" w:eastAsia="Times New Roman" w:hAnsi="Times New Roman" w:cs="Times New Roman"/>
        </w:rPr>
      </w:pPr>
      <w:r w:rsidRPr="00F14540">
        <w:rPr>
          <w:rFonts w:ascii="Times New Roman" w:eastAsia="Times New Roman" w:hAnsi="Times New Roman" w:cs="Times New Roman"/>
        </w:rPr>
        <w:t xml:space="preserve">Форма 6т </w:t>
      </w:r>
      <w:r w:rsidR="008258DA" w:rsidRPr="00F14540">
        <w:rPr>
          <w:rFonts w:ascii="Times New Roman" w:eastAsia="Times New Roman" w:hAnsi="Times New Roman" w:cs="Times New Roman"/>
        </w:rPr>
        <w:t>"Техническое предложение"</w:t>
      </w:r>
    </w:p>
    <w:p w14:paraId="5F711E5D" w14:textId="77777777" w:rsidR="008258DA" w:rsidRPr="00F14540" w:rsidRDefault="008258DA" w:rsidP="008258DA">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ТЕХНИЧЕСКОЕ ПРЕДЛОЖЕНИЕ</w:t>
      </w:r>
      <w:r w:rsidR="004D351B" w:rsidRPr="00F14540">
        <w:rPr>
          <w:rFonts w:ascii="Times New Roman" w:eastAsia="Times New Roman" w:hAnsi="Times New Roman" w:cs="Times New Roman"/>
          <w:sz w:val="24"/>
          <w:szCs w:val="24"/>
        </w:rPr>
        <w:t xml:space="preserve"> </w:t>
      </w:r>
    </w:p>
    <w:p w14:paraId="11A6AECE" w14:textId="77777777" w:rsidR="008258DA" w:rsidRPr="00F14540" w:rsidRDefault="008258DA" w:rsidP="008258DA">
      <w:pPr>
        <w:rPr>
          <w:rFonts w:ascii="Times New Roman" w:eastAsia="Times New Roman" w:hAnsi="Times New Roman" w:cs="Times New Roman"/>
        </w:rPr>
      </w:pPr>
      <w:r w:rsidRPr="00F14540">
        <w:rPr>
          <w:rFonts w:ascii="Times New Roman" w:eastAsia="Times New Roman" w:hAnsi="Times New Roman" w:cs="Times New Roman"/>
        </w:rPr>
        <w:t>Участник закупки:</w:t>
      </w:r>
      <w:r w:rsidR="00E46DF8" w:rsidRPr="00F14540">
        <w:rPr>
          <w:rFonts w:ascii="Times New Roman" w:eastAsia="Times New Roman" w:hAnsi="Times New Roman" w:cs="Times New Roman"/>
        </w:rPr>
        <w:t xml:space="preserve"> </w:t>
      </w:r>
      <w:r w:rsidRPr="00210AD1">
        <w:rPr>
          <w:rFonts w:ascii="Times New Roman" w:eastAsia="Times New Roman" w:hAnsi="Times New Roman" w:cs="Times New Roman"/>
          <w:highlight w:val="yellow"/>
        </w:rPr>
        <w:t>_____________________________</w:t>
      </w:r>
    </w:p>
    <w:p w14:paraId="428CC038" w14:textId="0B862678" w:rsidR="0079564F" w:rsidRPr="00F14540" w:rsidRDefault="008258DA" w:rsidP="008258DA">
      <w:pPr>
        <w:pStyle w:val="aa"/>
        <w:rPr>
          <w:rFonts w:ascii="Times New Roman" w:hAnsi="Times New Roman" w:cs="Times New Roman"/>
        </w:rPr>
      </w:pPr>
      <w:r w:rsidRPr="00F14540">
        <w:rPr>
          <w:rFonts w:ascii="Times New Roman" w:hAnsi="Times New Roman" w:cs="Times New Roman"/>
          <w:sz w:val="24"/>
          <w:szCs w:val="24"/>
        </w:rPr>
        <w:t xml:space="preserve">ПДО № </w:t>
      </w:r>
      <w:r w:rsidR="00B11320">
        <w:rPr>
          <w:rFonts w:ascii="Times New Roman" w:hAnsi="Times New Roman" w:cs="Times New Roman"/>
          <w:sz w:val="24"/>
          <w:szCs w:val="24"/>
        </w:rPr>
        <w:t>151</w:t>
      </w:r>
      <w:r w:rsidRPr="00F14540">
        <w:rPr>
          <w:rFonts w:ascii="Times New Roman" w:hAnsi="Times New Roman" w:cs="Times New Roman"/>
          <w:sz w:val="24"/>
          <w:szCs w:val="24"/>
        </w:rPr>
        <w:t>-БНГРЭ-202</w:t>
      </w:r>
      <w:r w:rsidR="00B61038">
        <w:rPr>
          <w:rFonts w:ascii="Times New Roman" w:hAnsi="Times New Roman" w:cs="Times New Roman"/>
          <w:sz w:val="24"/>
          <w:szCs w:val="24"/>
        </w:rPr>
        <w:t>4</w:t>
      </w:r>
    </w:p>
    <w:p w14:paraId="2CB704B4" w14:textId="155699A4" w:rsidR="00716209" w:rsidRPr="00F14540" w:rsidRDefault="00B61038" w:rsidP="008258DA">
      <w:pPr>
        <w:pStyle w:val="aa"/>
        <w:rPr>
          <w:rFonts w:ascii="Times New Roman" w:hAnsi="Times New Roman" w:cs="Times New Roman"/>
        </w:rPr>
      </w:pPr>
      <w:r w:rsidRPr="00210AD1">
        <w:rPr>
          <w:rFonts w:ascii="Times New Roman" w:hAnsi="Times New Roman" w:cs="Times New Roman"/>
          <w:b/>
          <w:bCs/>
          <w:sz w:val="24"/>
          <w:szCs w:val="24"/>
        </w:rPr>
        <w:t>Лот №1</w:t>
      </w:r>
      <w:r>
        <w:rPr>
          <w:rFonts w:ascii="Times New Roman" w:hAnsi="Times New Roman" w:cs="Times New Roman"/>
          <w:sz w:val="24"/>
          <w:szCs w:val="24"/>
        </w:rPr>
        <w:t xml:space="preserve"> </w:t>
      </w:r>
      <w:r w:rsidR="00ED2C57" w:rsidRPr="00F14540">
        <w:rPr>
          <w:rFonts w:ascii="Times New Roman" w:hAnsi="Times New Roman" w:cs="Times New Roman"/>
          <w:sz w:val="24"/>
          <w:szCs w:val="24"/>
        </w:rPr>
        <w:t>«</w:t>
      </w:r>
      <w:bookmarkStart w:id="0" w:name="_Hlk182299597"/>
      <w:r w:rsidR="0060720A" w:rsidRPr="0060720A">
        <w:rPr>
          <w:rFonts w:ascii="Times New Roman" w:hAnsi="Times New Roman" w:cs="Times New Roman"/>
          <w:sz w:val="24"/>
          <w:szCs w:val="24"/>
        </w:rPr>
        <w:t xml:space="preserve">Оказание сервисных услуг по </w:t>
      </w:r>
      <w:r w:rsidR="00F75826">
        <w:rPr>
          <w:rFonts w:ascii="Times New Roman" w:hAnsi="Times New Roman" w:cs="Times New Roman"/>
          <w:sz w:val="24"/>
          <w:szCs w:val="24"/>
        </w:rPr>
        <w:t>вертикальному сейсмическому профилированию в</w:t>
      </w:r>
      <w:r w:rsidR="0060720A" w:rsidRPr="0060720A">
        <w:rPr>
          <w:rFonts w:ascii="Times New Roman" w:hAnsi="Times New Roman" w:cs="Times New Roman"/>
          <w:sz w:val="24"/>
          <w:szCs w:val="24"/>
        </w:rPr>
        <w:t xml:space="preserve"> поисково-оценочной скважин</w:t>
      </w:r>
      <w:r w:rsidR="00F75826">
        <w:rPr>
          <w:rFonts w:ascii="Times New Roman" w:hAnsi="Times New Roman" w:cs="Times New Roman"/>
          <w:sz w:val="24"/>
          <w:szCs w:val="24"/>
        </w:rPr>
        <w:t>е</w:t>
      </w:r>
      <w:r w:rsidR="0060720A" w:rsidRPr="0060720A">
        <w:rPr>
          <w:rFonts w:ascii="Times New Roman" w:hAnsi="Times New Roman" w:cs="Times New Roman"/>
          <w:sz w:val="24"/>
          <w:szCs w:val="24"/>
        </w:rPr>
        <w:t xml:space="preserve"> № 302 Западно-Сузунского лицензионного участка</w:t>
      </w:r>
      <w:r w:rsidR="003D1C36">
        <w:rPr>
          <w:rFonts w:ascii="Times New Roman" w:hAnsi="Times New Roman" w:cs="Times New Roman"/>
          <w:sz w:val="24"/>
          <w:szCs w:val="24"/>
        </w:rPr>
        <w:t xml:space="preserve"> в 2025 году</w:t>
      </w:r>
      <w:r w:rsidR="00ED2C57" w:rsidRPr="00F14540">
        <w:rPr>
          <w:rFonts w:ascii="Times New Roman" w:hAnsi="Times New Roman" w:cs="Times New Roman"/>
          <w:sz w:val="24"/>
          <w:szCs w:val="24"/>
        </w:rPr>
        <w:t>»</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2D99" w:rsidRPr="00F14540" w14:paraId="73228760" w14:textId="77777777" w:rsidTr="005524F7">
        <w:trPr>
          <w:trHeight w:val="233"/>
        </w:trPr>
        <w:tc>
          <w:tcPr>
            <w:tcW w:w="248" w:type="pct"/>
            <w:shd w:val="clear" w:color="auto" w:fill="BFBFBF" w:themeFill="background1" w:themeFillShade="BF"/>
            <w:vAlign w:val="center"/>
          </w:tcPr>
          <w:p w14:paraId="043C3780"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bookmarkStart w:id="1" w:name="_Hlk181089389"/>
            <w:r w:rsidRPr="00F14540">
              <w:rPr>
                <w:rFonts w:ascii="Times New Roman" w:hAnsi="Times New Roman"/>
                <w:b/>
                <w:iCs/>
                <w:szCs w:val="23"/>
              </w:rPr>
              <w:t>№</w:t>
            </w:r>
          </w:p>
          <w:p w14:paraId="1529CF44"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00012C2A"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4807ED2C"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2C33B7" w:rsidRPr="001E6407" w14:paraId="30C83664" w14:textId="77777777" w:rsidTr="00A11710">
        <w:trPr>
          <w:trHeight w:val="274"/>
        </w:trPr>
        <w:tc>
          <w:tcPr>
            <w:tcW w:w="248" w:type="pct"/>
          </w:tcPr>
          <w:p w14:paraId="0EB06623" w14:textId="77777777" w:rsidR="002C33B7" w:rsidRPr="003D1C36" w:rsidRDefault="002C33B7" w:rsidP="002C33B7">
            <w:pPr>
              <w:pStyle w:val="a3"/>
              <w:autoSpaceDE w:val="0"/>
              <w:autoSpaceDN w:val="0"/>
              <w:adjustRightInd w:val="0"/>
              <w:spacing w:after="0" w:line="240" w:lineRule="auto"/>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1</w:t>
            </w:r>
          </w:p>
        </w:tc>
        <w:tc>
          <w:tcPr>
            <w:tcW w:w="3616" w:type="pct"/>
          </w:tcPr>
          <w:p w14:paraId="204B14B9" w14:textId="6DD8337C" w:rsidR="002C33B7" w:rsidRPr="003D1C36" w:rsidRDefault="003D1C36" w:rsidP="002C33B7">
            <w:pPr>
              <w:spacing w:after="0" w:line="240" w:lineRule="auto"/>
              <w:jc w:val="both"/>
              <w:rPr>
                <w:rFonts w:ascii="Times New Roman" w:hAnsi="Times New Roman" w:cs="Times New Roman"/>
                <w:lang w:eastAsia="en-US"/>
              </w:rPr>
            </w:pPr>
            <w:r w:rsidRPr="003D1C36">
              <w:rPr>
                <w:rFonts w:ascii="Times New Roman" w:hAnsi="Times New Roman"/>
              </w:rPr>
              <w:t>Исполнитель гарантирует, что услуги по ВСП на скважине будут выполняться им лично, в соответствии с требованиями Техническ</w:t>
            </w:r>
            <w:r w:rsidR="00C942AE">
              <w:rPr>
                <w:rFonts w:ascii="Times New Roman" w:hAnsi="Times New Roman"/>
              </w:rPr>
              <w:t>ого</w:t>
            </w:r>
            <w:r w:rsidRPr="003D1C36">
              <w:rPr>
                <w:rFonts w:ascii="Times New Roman" w:hAnsi="Times New Roman"/>
              </w:rPr>
              <w:t xml:space="preserve"> задани</w:t>
            </w:r>
            <w:r w:rsidR="00C942AE">
              <w:rPr>
                <w:rFonts w:ascii="Times New Roman" w:hAnsi="Times New Roman"/>
              </w:rPr>
              <w:t>я</w:t>
            </w:r>
            <w:r w:rsidRPr="003D1C36">
              <w:rPr>
                <w:rFonts w:ascii="Times New Roman" w:hAnsi="Times New Roman"/>
              </w:rPr>
              <w:t xml:space="preserve"> (Приложение № 1.1). Исполнитель не вправе привлекать для оказания услуг по ВСП третьих лиц (далее - </w:t>
            </w:r>
            <w:proofErr w:type="spellStart"/>
            <w:r w:rsidRPr="003D1C36">
              <w:rPr>
                <w:rFonts w:ascii="Times New Roman" w:hAnsi="Times New Roman"/>
              </w:rPr>
              <w:t>субисполнителей</w:t>
            </w:r>
            <w:proofErr w:type="spellEnd"/>
            <w:r w:rsidRPr="003D1C36">
              <w:rPr>
                <w:rFonts w:ascii="Times New Roman" w:hAnsi="Times New Roman"/>
              </w:rPr>
              <w:t>), за исключением к выполнению отдельных видов работ (доставка материалов, оборудования, персонала)</w:t>
            </w:r>
            <w:r w:rsidR="00C942AE">
              <w:rPr>
                <w:rFonts w:ascii="Times New Roman" w:hAnsi="Times New Roman"/>
              </w:rPr>
              <w:t>.</w:t>
            </w:r>
            <w:r w:rsidRPr="003D1C36">
              <w:rPr>
                <w:rFonts w:ascii="Times New Roman" w:hAnsi="Times New Roman"/>
              </w:rPr>
              <w:t xml:space="preserve"> Исполнитель имеет право привлекать только контрагентов, аккредитованных в ООО "БНГРЭ" по согласованию с Заказчиком.</w:t>
            </w:r>
          </w:p>
        </w:tc>
        <w:tc>
          <w:tcPr>
            <w:tcW w:w="1136" w:type="pct"/>
          </w:tcPr>
          <w:p w14:paraId="7B66C609" w14:textId="581A6B1A" w:rsidR="002C33B7" w:rsidRPr="003D1C36" w:rsidRDefault="00C942AE" w:rsidP="002C33B7">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highlight w:val="yellow"/>
              </w:rPr>
              <w:t>Гарантируем</w:t>
            </w:r>
            <w:r w:rsidR="00210AD1" w:rsidRPr="003D1C36">
              <w:rPr>
                <w:rFonts w:ascii="Times New Roman" w:hAnsi="Times New Roman" w:cs="Times New Roman"/>
                <w:color w:val="000000" w:themeColor="text1"/>
                <w:highlight w:val="yellow"/>
              </w:rPr>
              <w:t xml:space="preserve">/не </w:t>
            </w:r>
            <w:r>
              <w:rPr>
                <w:rFonts w:ascii="Times New Roman" w:hAnsi="Times New Roman" w:cs="Times New Roman"/>
                <w:color w:val="000000" w:themeColor="text1"/>
                <w:highlight w:val="yellow"/>
              </w:rPr>
              <w:t>гарантируем</w:t>
            </w:r>
          </w:p>
        </w:tc>
      </w:tr>
      <w:tr w:rsidR="002C33B7" w:rsidRPr="001E6407" w14:paraId="2844D7A2" w14:textId="77777777" w:rsidTr="00A11710">
        <w:trPr>
          <w:trHeight w:val="274"/>
        </w:trPr>
        <w:tc>
          <w:tcPr>
            <w:tcW w:w="248" w:type="pct"/>
          </w:tcPr>
          <w:p w14:paraId="0BDB5C32" w14:textId="77777777" w:rsidR="002C33B7" w:rsidRPr="003D1C36" w:rsidRDefault="002C33B7" w:rsidP="002C33B7">
            <w:pPr>
              <w:pStyle w:val="a3"/>
              <w:autoSpaceDE w:val="0"/>
              <w:autoSpaceDN w:val="0"/>
              <w:adjustRightInd w:val="0"/>
              <w:spacing w:after="0" w:line="240" w:lineRule="auto"/>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2</w:t>
            </w:r>
          </w:p>
        </w:tc>
        <w:tc>
          <w:tcPr>
            <w:tcW w:w="3616" w:type="pct"/>
          </w:tcPr>
          <w:p w14:paraId="796C90AD" w14:textId="4CC07177" w:rsidR="002C33B7" w:rsidRPr="003D1C36" w:rsidRDefault="003D1C36" w:rsidP="002C33B7">
            <w:pPr>
              <w:spacing w:after="0" w:line="240" w:lineRule="auto"/>
              <w:jc w:val="both"/>
              <w:rPr>
                <w:rFonts w:ascii="Times New Roman" w:hAnsi="Times New Roman" w:cs="Times New Roman"/>
                <w:lang w:eastAsia="en-US"/>
              </w:rPr>
            </w:pPr>
            <w:r w:rsidRPr="003D1C36">
              <w:rPr>
                <w:rFonts w:ascii="Times New Roman" w:hAnsi="Times New Roman"/>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1136" w:type="pct"/>
          </w:tcPr>
          <w:p w14:paraId="54F7249F" w14:textId="6EE09C3E" w:rsidR="002C33B7" w:rsidRPr="003D1C36" w:rsidRDefault="00210AD1" w:rsidP="002C33B7">
            <w:pPr>
              <w:autoSpaceDE w:val="0"/>
              <w:autoSpaceDN w:val="0"/>
              <w:adjustRightInd w:val="0"/>
              <w:spacing w:after="0" w:line="240" w:lineRule="auto"/>
              <w:jc w:val="center"/>
              <w:rPr>
                <w:rFonts w:ascii="Times New Roman" w:hAnsi="Times New Roman" w:cs="Times New Roman"/>
                <w:color w:val="000000" w:themeColor="text1"/>
              </w:rPr>
            </w:pPr>
            <w:r w:rsidRPr="003D1C36">
              <w:rPr>
                <w:rFonts w:ascii="Times New Roman" w:hAnsi="Times New Roman" w:cs="Times New Roman"/>
                <w:color w:val="000000" w:themeColor="text1"/>
                <w:highlight w:val="yellow"/>
              </w:rPr>
              <w:t>Согласны/не согласны</w:t>
            </w:r>
          </w:p>
        </w:tc>
      </w:tr>
      <w:tr w:rsidR="002C33B7" w:rsidRPr="001E6407" w14:paraId="21FA0DE6" w14:textId="77777777" w:rsidTr="008D3452">
        <w:trPr>
          <w:trHeight w:val="274"/>
        </w:trPr>
        <w:tc>
          <w:tcPr>
            <w:tcW w:w="248" w:type="pct"/>
            <w:tcBorders>
              <w:top w:val="single" w:sz="4" w:space="0" w:color="auto"/>
              <w:left w:val="single" w:sz="4" w:space="0" w:color="auto"/>
              <w:bottom w:val="single" w:sz="4" w:space="0" w:color="auto"/>
              <w:right w:val="single" w:sz="4" w:space="0" w:color="auto"/>
            </w:tcBorders>
          </w:tcPr>
          <w:p w14:paraId="74111C98" w14:textId="77777777" w:rsidR="002C33B7" w:rsidRPr="003D1C36" w:rsidRDefault="002C33B7" w:rsidP="002C33B7">
            <w:pPr>
              <w:pStyle w:val="a3"/>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3</w:t>
            </w:r>
          </w:p>
        </w:tc>
        <w:tc>
          <w:tcPr>
            <w:tcW w:w="3616" w:type="pct"/>
            <w:tcBorders>
              <w:top w:val="single" w:sz="4" w:space="0" w:color="auto"/>
              <w:left w:val="single" w:sz="4" w:space="0" w:color="auto"/>
              <w:bottom w:val="single" w:sz="4" w:space="0" w:color="auto"/>
              <w:right w:val="single" w:sz="4" w:space="0" w:color="auto"/>
            </w:tcBorders>
          </w:tcPr>
          <w:p w14:paraId="6EB88590" w14:textId="77777777" w:rsidR="003D1C36" w:rsidRPr="003D1C36" w:rsidRDefault="003D1C36" w:rsidP="003D1C36">
            <w:pPr>
              <w:spacing w:after="0" w:line="240" w:lineRule="auto"/>
              <w:jc w:val="both"/>
              <w:rPr>
                <w:rFonts w:ascii="Times New Roman" w:hAnsi="Times New Roman"/>
              </w:rPr>
            </w:pPr>
            <w:r w:rsidRPr="003D1C36">
              <w:rPr>
                <w:rFonts w:ascii="Times New Roman" w:hAnsi="Times New Roman"/>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37E8DDB9" w14:textId="77777777" w:rsidR="003D1C36" w:rsidRPr="003D1C36" w:rsidRDefault="003D1C36" w:rsidP="003D1C36">
            <w:pPr>
              <w:spacing w:after="0" w:line="240" w:lineRule="auto"/>
              <w:jc w:val="both"/>
              <w:rPr>
                <w:rFonts w:ascii="Times New Roman" w:hAnsi="Times New Roman"/>
              </w:rPr>
            </w:pPr>
            <w:r w:rsidRPr="003D1C36">
              <w:rPr>
                <w:rFonts w:ascii="Times New Roman" w:hAnsi="Times New Roman"/>
              </w:rPr>
              <w:t>- смерть в результате несчастного случая;</w:t>
            </w:r>
          </w:p>
          <w:p w14:paraId="375589C8" w14:textId="088BA64E" w:rsidR="002C33B7" w:rsidRPr="003D1C36" w:rsidRDefault="003D1C36" w:rsidP="003D1C36">
            <w:pPr>
              <w:tabs>
                <w:tab w:val="left" w:pos="1185"/>
              </w:tabs>
              <w:spacing w:after="0" w:line="240" w:lineRule="auto"/>
              <w:jc w:val="both"/>
              <w:rPr>
                <w:rFonts w:ascii="Times New Roman" w:hAnsi="Times New Roman" w:cs="Times New Roman"/>
                <w:lang w:eastAsia="en-US"/>
              </w:rPr>
            </w:pPr>
            <w:r w:rsidRPr="003D1C36">
              <w:rPr>
                <w:rFonts w:ascii="Times New Roman" w:hAnsi="Times New Roman"/>
              </w:rPr>
              <w:t>- постоянная (полная) утрата трудоспособности в результате несчастного случая с установлением I, II, III групп инвалидности</w:t>
            </w:r>
            <w:r w:rsidR="00C942AE">
              <w:rPr>
                <w:rFonts w:ascii="Times New Roman" w:hAnsi="Times New Roman"/>
              </w:rPr>
              <w:t>.</w:t>
            </w:r>
          </w:p>
        </w:tc>
        <w:tc>
          <w:tcPr>
            <w:tcW w:w="1136" w:type="pct"/>
            <w:tcBorders>
              <w:top w:val="single" w:sz="4" w:space="0" w:color="auto"/>
              <w:left w:val="single" w:sz="4" w:space="0" w:color="auto"/>
              <w:bottom w:val="single" w:sz="4" w:space="0" w:color="auto"/>
              <w:right w:val="single" w:sz="4" w:space="0" w:color="auto"/>
            </w:tcBorders>
          </w:tcPr>
          <w:p w14:paraId="679388F5" w14:textId="05F8D1C2" w:rsidR="002C33B7" w:rsidRPr="003D1C36" w:rsidRDefault="00210AD1" w:rsidP="002C33B7">
            <w:pPr>
              <w:autoSpaceDE w:val="0"/>
              <w:autoSpaceDN w:val="0"/>
              <w:adjustRightInd w:val="0"/>
              <w:spacing w:after="0" w:line="240" w:lineRule="auto"/>
              <w:jc w:val="center"/>
              <w:rPr>
                <w:rFonts w:ascii="Times New Roman" w:hAnsi="Times New Roman" w:cs="Times New Roman"/>
                <w:color w:val="000000" w:themeColor="text1"/>
              </w:rPr>
            </w:pPr>
            <w:r w:rsidRPr="003D1C36">
              <w:rPr>
                <w:rFonts w:ascii="Times New Roman" w:hAnsi="Times New Roman" w:cs="Times New Roman"/>
                <w:color w:val="000000" w:themeColor="text1"/>
                <w:highlight w:val="yellow"/>
              </w:rPr>
              <w:t>Подтверждаем/ не подтверждаем</w:t>
            </w:r>
          </w:p>
        </w:tc>
      </w:tr>
      <w:tr w:rsidR="003D1C36" w:rsidRPr="001E6407" w14:paraId="7E13C5CD" w14:textId="77777777" w:rsidTr="008D3452">
        <w:trPr>
          <w:trHeight w:val="274"/>
        </w:trPr>
        <w:tc>
          <w:tcPr>
            <w:tcW w:w="248" w:type="pct"/>
            <w:tcBorders>
              <w:top w:val="single" w:sz="4" w:space="0" w:color="auto"/>
              <w:left w:val="single" w:sz="4" w:space="0" w:color="auto"/>
              <w:bottom w:val="single" w:sz="4" w:space="0" w:color="auto"/>
              <w:right w:val="single" w:sz="4" w:space="0" w:color="auto"/>
            </w:tcBorders>
          </w:tcPr>
          <w:p w14:paraId="10F403CE" w14:textId="77777777" w:rsidR="003D1C36" w:rsidRPr="003D1C36" w:rsidRDefault="003D1C36" w:rsidP="003D1C36">
            <w:pPr>
              <w:pStyle w:val="a3"/>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4</w:t>
            </w:r>
          </w:p>
        </w:tc>
        <w:tc>
          <w:tcPr>
            <w:tcW w:w="3616" w:type="pct"/>
            <w:tcBorders>
              <w:top w:val="single" w:sz="4" w:space="0" w:color="auto"/>
              <w:left w:val="single" w:sz="4" w:space="0" w:color="auto"/>
              <w:bottom w:val="single" w:sz="4" w:space="0" w:color="auto"/>
              <w:right w:val="single" w:sz="4" w:space="0" w:color="auto"/>
            </w:tcBorders>
          </w:tcPr>
          <w:p w14:paraId="7C42A1BE" w14:textId="58A63803" w:rsidR="003D1C36" w:rsidRPr="003D1C36" w:rsidRDefault="003D1C36" w:rsidP="003D1C36">
            <w:pPr>
              <w:spacing w:after="0"/>
              <w:jc w:val="both"/>
              <w:rPr>
                <w:rFonts w:ascii="Times New Roman" w:hAnsi="Times New Roman" w:cs="Times New Roman"/>
                <w:lang w:eastAsia="en-US"/>
              </w:rPr>
            </w:pPr>
            <w:r w:rsidRPr="003D1C36">
              <w:rPr>
                <w:rFonts w:ascii="Times New Roman" w:hAnsi="Times New Roman"/>
              </w:rPr>
              <w:t xml:space="preserve">Гарантии обеспеченности сортаментом взрыв-материалов необходимыми для ВСП в соответствии с Техническим заданием (Приложение № 1.1) к началу </w:t>
            </w:r>
            <w:r w:rsidR="00C942AE">
              <w:rPr>
                <w:rFonts w:ascii="Times New Roman" w:hAnsi="Times New Roman"/>
              </w:rPr>
              <w:t>оказания услуг</w:t>
            </w:r>
            <w:r w:rsidRPr="003D1C36">
              <w:rPr>
                <w:rFonts w:ascii="Times New Roman" w:hAnsi="Times New Roman"/>
              </w:rPr>
              <w:t>.</w:t>
            </w:r>
          </w:p>
        </w:tc>
        <w:tc>
          <w:tcPr>
            <w:tcW w:w="1136" w:type="pct"/>
            <w:tcBorders>
              <w:top w:val="single" w:sz="4" w:space="0" w:color="auto"/>
              <w:left w:val="single" w:sz="4" w:space="0" w:color="auto"/>
              <w:bottom w:val="single" w:sz="4" w:space="0" w:color="auto"/>
              <w:right w:val="single" w:sz="4" w:space="0" w:color="auto"/>
            </w:tcBorders>
          </w:tcPr>
          <w:p w14:paraId="2343E0CC" w14:textId="49393AD4" w:rsidR="003D1C36" w:rsidRPr="003D1C36" w:rsidRDefault="003D1C36" w:rsidP="003D1C36">
            <w:pPr>
              <w:autoSpaceDE w:val="0"/>
              <w:autoSpaceDN w:val="0"/>
              <w:adjustRightInd w:val="0"/>
              <w:spacing w:after="0" w:line="240" w:lineRule="auto"/>
              <w:jc w:val="center"/>
              <w:rPr>
                <w:rFonts w:ascii="Times New Roman" w:hAnsi="Times New Roman" w:cs="Times New Roman"/>
                <w:color w:val="000000" w:themeColor="text1"/>
              </w:rPr>
            </w:pPr>
            <w:r w:rsidRPr="003D1C36">
              <w:rPr>
                <w:rFonts w:ascii="Times New Roman" w:hAnsi="Times New Roman" w:cs="Times New Roman"/>
                <w:color w:val="000000" w:themeColor="text1"/>
                <w:highlight w:val="yellow"/>
              </w:rPr>
              <w:t>Подтверждаем/ не подтверждаем</w:t>
            </w:r>
          </w:p>
        </w:tc>
      </w:tr>
      <w:tr w:rsidR="003D1C36" w:rsidRPr="001E6407" w14:paraId="25E798D4" w14:textId="77777777" w:rsidTr="00BB60F0">
        <w:trPr>
          <w:trHeight w:val="274"/>
        </w:trPr>
        <w:tc>
          <w:tcPr>
            <w:tcW w:w="248" w:type="pct"/>
            <w:tcBorders>
              <w:top w:val="single" w:sz="4" w:space="0" w:color="auto"/>
              <w:left w:val="single" w:sz="4" w:space="0" w:color="auto"/>
              <w:bottom w:val="single" w:sz="4" w:space="0" w:color="auto"/>
              <w:right w:val="single" w:sz="4" w:space="0" w:color="auto"/>
            </w:tcBorders>
          </w:tcPr>
          <w:p w14:paraId="5798458E" w14:textId="77777777" w:rsidR="003D1C36" w:rsidRPr="003D1C36" w:rsidRDefault="003D1C36" w:rsidP="003D1C36">
            <w:pPr>
              <w:pStyle w:val="a3"/>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5</w:t>
            </w:r>
          </w:p>
        </w:tc>
        <w:tc>
          <w:tcPr>
            <w:tcW w:w="3616" w:type="pct"/>
            <w:shd w:val="clear" w:color="auto" w:fill="auto"/>
            <w:vAlign w:val="center"/>
          </w:tcPr>
          <w:p w14:paraId="07B12AA3" w14:textId="2DB17759" w:rsidR="003D1C36" w:rsidRPr="003D1C36" w:rsidRDefault="003D1C36" w:rsidP="003D1C36">
            <w:pPr>
              <w:pStyle w:val="3"/>
              <w:shd w:val="clear" w:color="auto" w:fill="auto"/>
              <w:tabs>
                <w:tab w:val="left" w:pos="426"/>
              </w:tabs>
              <w:spacing w:before="0" w:line="240" w:lineRule="auto"/>
              <w:ind w:right="100" w:firstLine="0"/>
              <w:jc w:val="both"/>
              <w:rPr>
                <w:rFonts w:ascii="Times New Roman" w:eastAsiaTheme="minorEastAsia" w:hAnsi="Times New Roman" w:cs="Times New Roman"/>
                <w:sz w:val="22"/>
                <w:szCs w:val="22"/>
              </w:rPr>
            </w:pPr>
            <w:r w:rsidRPr="003D1C36">
              <w:rPr>
                <w:rFonts w:ascii="Times New Roman" w:hAnsi="Times New Roman"/>
                <w:sz w:val="22"/>
                <w:szCs w:val="22"/>
              </w:rPr>
              <w:t>Предоставление гарантий, что все оборудование сертифицировано и имеет паспорта</w:t>
            </w:r>
          </w:p>
        </w:tc>
        <w:tc>
          <w:tcPr>
            <w:tcW w:w="1136" w:type="pct"/>
            <w:tcBorders>
              <w:top w:val="single" w:sz="4" w:space="0" w:color="auto"/>
              <w:left w:val="single" w:sz="4" w:space="0" w:color="auto"/>
              <w:bottom w:val="single" w:sz="4" w:space="0" w:color="auto"/>
              <w:right w:val="single" w:sz="4" w:space="0" w:color="auto"/>
            </w:tcBorders>
          </w:tcPr>
          <w:p w14:paraId="32BD5EB8" w14:textId="1D8D83A6" w:rsidR="003D1C36" w:rsidRPr="003D1C36" w:rsidRDefault="003D1C36" w:rsidP="003D1C36">
            <w:pPr>
              <w:autoSpaceDE w:val="0"/>
              <w:autoSpaceDN w:val="0"/>
              <w:adjustRightInd w:val="0"/>
              <w:spacing w:after="0" w:line="240" w:lineRule="auto"/>
              <w:jc w:val="center"/>
              <w:rPr>
                <w:rFonts w:ascii="Times New Roman" w:hAnsi="Times New Roman" w:cs="Times New Roman"/>
                <w:color w:val="000000" w:themeColor="text1"/>
              </w:rPr>
            </w:pPr>
            <w:r w:rsidRPr="003D1C36">
              <w:rPr>
                <w:rFonts w:ascii="Times New Roman" w:hAnsi="Times New Roman" w:cs="Times New Roman"/>
                <w:color w:val="000000" w:themeColor="text1"/>
                <w:highlight w:val="yellow"/>
              </w:rPr>
              <w:t>Подтверждаем/ не подтверждаем</w:t>
            </w:r>
          </w:p>
        </w:tc>
      </w:tr>
      <w:tr w:rsidR="003D1C36" w:rsidRPr="001E6407" w14:paraId="734C74D3" w14:textId="77777777" w:rsidTr="00BD5631">
        <w:trPr>
          <w:trHeight w:val="274"/>
        </w:trPr>
        <w:tc>
          <w:tcPr>
            <w:tcW w:w="248" w:type="pct"/>
            <w:tcBorders>
              <w:top w:val="single" w:sz="4" w:space="0" w:color="auto"/>
              <w:left w:val="single" w:sz="4" w:space="0" w:color="auto"/>
              <w:bottom w:val="single" w:sz="4" w:space="0" w:color="auto"/>
              <w:right w:val="single" w:sz="4" w:space="0" w:color="auto"/>
            </w:tcBorders>
          </w:tcPr>
          <w:p w14:paraId="40DECAA4" w14:textId="77777777" w:rsidR="003D1C36" w:rsidRPr="003D1C36" w:rsidRDefault="003D1C36" w:rsidP="003D1C36">
            <w:pPr>
              <w:pStyle w:val="a3"/>
              <w:spacing w:after="0"/>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6</w:t>
            </w:r>
          </w:p>
        </w:tc>
        <w:tc>
          <w:tcPr>
            <w:tcW w:w="3616" w:type="pct"/>
            <w:shd w:val="clear" w:color="auto" w:fill="auto"/>
          </w:tcPr>
          <w:p w14:paraId="3E10D650" w14:textId="0C3C4E7A" w:rsidR="003D1C36" w:rsidRPr="003D1C36" w:rsidRDefault="003D1C36" w:rsidP="003D1C36">
            <w:pPr>
              <w:jc w:val="both"/>
              <w:rPr>
                <w:rFonts w:ascii="Times New Roman" w:hAnsi="Times New Roman" w:cs="Times New Roman"/>
                <w:lang w:eastAsia="en-US"/>
              </w:rPr>
            </w:pPr>
            <w:r w:rsidRPr="003D1C36">
              <w:rPr>
                <w:rFonts w:ascii="Times New Roman" w:hAnsi="Times New Roman"/>
              </w:rPr>
              <w:t>Наличие круглосуточной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26FA81A6" w14:textId="78087A38" w:rsidR="003D1C36" w:rsidRPr="003D1C36" w:rsidRDefault="003D1C36" w:rsidP="003D1C36">
            <w:pPr>
              <w:autoSpaceDE w:val="0"/>
              <w:autoSpaceDN w:val="0"/>
              <w:adjustRightInd w:val="0"/>
              <w:spacing w:after="0" w:line="240" w:lineRule="auto"/>
              <w:jc w:val="center"/>
              <w:rPr>
                <w:rFonts w:ascii="Times New Roman" w:hAnsi="Times New Roman" w:cs="Times New Roman"/>
                <w:color w:val="000000" w:themeColor="text1"/>
              </w:rPr>
            </w:pPr>
            <w:r w:rsidRPr="003D1C36">
              <w:rPr>
                <w:rFonts w:ascii="Times New Roman" w:hAnsi="Times New Roman" w:cs="Times New Roman"/>
                <w:color w:val="000000" w:themeColor="text1"/>
                <w:highlight w:val="yellow"/>
              </w:rPr>
              <w:t>Подтверждаем/ не подтверждаем</w:t>
            </w:r>
          </w:p>
        </w:tc>
      </w:tr>
      <w:tr w:rsidR="00C942AE" w:rsidRPr="001E6407" w14:paraId="59E73A35" w14:textId="77777777" w:rsidTr="003D1C36">
        <w:trPr>
          <w:trHeight w:val="531"/>
        </w:trPr>
        <w:tc>
          <w:tcPr>
            <w:tcW w:w="248" w:type="pct"/>
            <w:tcBorders>
              <w:top w:val="single" w:sz="4" w:space="0" w:color="auto"/>
              <w:left w:val="single" w:sz="4" w:space="0" w:color="auto"/>
              <w:bottom w:val="single" w:sz="4" w:space="0" w:color="auto"/>
              <w:right w:val="single" w:sz="4" w:space="0" w:color="auto"/>
            </w:tcBorders>
          </w:tcPr>
          <w:p w14:paraId="3DA45AE6" w14:textId="7A8BD95C" w:rsidR="00C942AE" w:rsidRPr="003D1C36" w:rsidRDefault="00C942AE" w:rsidP="00C942AE">
            <w:pPr>
              <w:pStyle w:val="a3"/>
              <w:spacing w:after="0"/>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7</w:t>
            </w:r>
          </w:p>
        </w:tc>
        <w:tc>
          <w:tcPr>
            <w:tcW w:w="3616" w:type="pct"/>
            <w:shd w:val="clear" w:color="auto" w:fill="auto"/>
          </w:tcPr>
          <w:p w14:paraId="654004BE" w14:textId="009B5A31" w:rsidR="00C942AE" w:rsidRPr="003D1C36" w:rsidRDefault="00C942AE" w:rsidP="00C942AE">
            <w:pPr>
              <w:spacing w:after="0"/>
              <w:jc w:val="both"/>
              <w:rPr>
                <w:rFonts w:ascii="Times New Roman" w:hAnsi="Times New Roman" w:cs="Times New Roman"/>
                <w:lang w:eastAsia="en-US"/>
              </w:rPr>
            </w:pPr>
            <w:r w:rsidRPr="003D1C36">
              <w:rPr>
                <w:rFonts w:ascii="Times New Roman" w:hAnsi="Times New Roman"/>
              </w:rPr>
              <w:t>Обеспечение спутниковой связью, в том числе электронной почтой для оперативной работы на объектах Заказчика.</w:t>
            </w:r>
          </w:p>
        </w:tc>
        <w:tc>
          <w:tcPr>
            <w:tcW w:w="1136" w:type="pct"/>
            <w:tcBorders>
              <w:top w:val="single" w:sz="4" w:space="0" w:color="auto"/>
              <w:left w:val="single" w:sz="4" w:space="0" w:color="auto"/>
              <w:bottom w:val="single" w:sz="4" w:space="0" w:color="auto"/>
              <w:right w:val="single" w:sz="4" w:space="0" w:color="auto"/>
            </w:tcBorders>
          </w:tcPr>
          <w:p w14:paraId="6402C909" w14:textId="53E14BDA" w:rsidR="00C942AE" w:rsidRPr="003D1C36" w:rsidRDefault="00C942AE" w:rsidP="00C942AE">
            <w:pPr>
              <w:autoSpaceDE w:val="0"/>
              <w:autoSpaceDN w:val="0"/>
              <w:adjustRightInd w:val="0"/>
              <w:spacing w:after="0" w:line="240" w:lineRule="auto"/>
              <w:jc w:val="center"/>
              <w:rPr>
                <w:rFonts w:ascii="Times New Roman" w:hAnsi="Times New Roman" w:cs="Times New Roman"/>
                <w:color w:val="000000" w:themeColor="text1"/>
                <w:highlight w:val="yellow"/>
              </w:rPr>
            </w:pPr>
            <w:r w:rsidRPr="003D1C36">
              <w:rPr>
                <w:rFonts w:ascii="Times New Roman" w:hAnsi="Times New Roman" w:cs="Times New Roman"/>
                <w:color w:val="000000" w:themeColor="text1"/>
                <w:highlight w:val="yellow"/>
              </w:rPr>
              <w:t>Подтверждаем/ не подтверждаем</w:t>
            </w:r>
          </w:p>
        </w:tc>
      </w:tr>
      <w:tr w:rsidR="00C942AE" w:rsidRPr="001E6407" w14:paraId="53F5154A" w14:textId="77777777" w:rsidTr="00BB60F0">
        <w:trPr>
          <w:trHeight w:val="274"/>
        </w:trPr>
        <w:tc>
          <w:tcPr>
            <w:tcW w:w="248" w:type="pct"/>
            <w:tcBorders>
              <w:top w:val="single" w:sz="4" w:space="0" w:color="auto"/>
              <w:left w:val="single" w:sz="4" w:space="0" w:color="auto"/>
              <w:bottom w:val="single" w:sz="4" w:space="0" w:color="auto"/>
              <w:right w:val="single" w:sz="4" w:space="0" w:color="auto"/>
            </w:tcBorders>
          </w:tcPr>
          <w:p w14:paraId="78C3EFE3" w14:textId="621EAAD6" w:rsidR="00C942AE" w:rsidRPr="003D1C36" w:rsidRDefault="00C942AE" w:rsidP="00C942AE">
            <w:pPr>
              <w:pStyle w:val="a3"/>
              <w:spacing w:after="0"/>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8</w:t>
            </w:r>
          </w:p>
        </w:tc>
        <w:tc>
          <w:tcPr>
            <w:tcW w:w="3616" w:type="pct"/>
            <w:shd w:val="clear" w:color="auto" w:fill="auto"/>
            <w:vAlign w:val="center"/>
          </w:tcPr>
          <w:p w14:paraId="62DFC24B" w14:textId="77777777" w:rsidR="00C942AE" w:rsidRPr="003D1C36" w:rsidRDefault="00C942AE" w:rsidP="00C942AE">
            <w:pPr>
              <w:jc w:val="both"/>
              <w:rPr>
                <w:rFonts w:ascii="Times New Roman" w:hAnsi="Times New Roman"/>
              </w:rPr>
            </w:pPr>
            <w:r w:rsidRPr="003D1C36">
              <w:rPr>
                <w:rFonts w:ascii="Times New Roman" w:hAnsi="Times New Roman"/>
                <w:color w:val="000000"/>
              </w:rPr>
              <w:t xml:space="preserve">Согласие с условиями технического </w:t>
            </w:r>
            <w:r w:rsidRPr="003D1C36">
              <w:rPr>
                <w:rFonts w:ascii="Times New Roman" w:hAnsi="Times New Roman"/>
              </w:rPr>
              <w:t xml:space="preserve">задания в составе ПДО </w:t>
            </w:r>
          </w:p>
          <w:p w14:paraId="0FD6C84F" w14:textId="79D2BF97" w:rsidR="00C942AE" w:rsidRPr="00C942AE" w:rsidRDefault="00C942AE" w:rsidP="00C942AE">
            <w:pPr>
              <w:jc w:val="both"/>
              <w:rPr>
                <w:rFonts w:ascii="Times New Roman" w:hAnsi="Times New Roman"/>
              </w:rPr>
            </w:pPr>
            <w:r w:rsidRPr="003D1C36">
              <w:rPr>
                <w:rFonts w:ascii="Times New Roman" w:hAnsi="Times New Roman"/>
              </w:rPr>
              <w:t xml:space="preserve">(Приложения № 1.1 к форме 2 </w:t>
            </w:r>
            <w:r>
              <w:rPr>
                <w:rFonts w:ascii="Times New Roman" w:hAnsi="Times New Roman"/>
              </w:rPr>
              <w:t>«</w:t>
            </w:r>
            <w:r w:rsidRPr="003D1C36">
              <w:rPr>
                <w:rFonts w:ascii="Times New Roman" w:hAnsi="Times New Roman"/>
              </w:rPr>
              <w:t>требованиям к предмету оферты</w:t>
            </w:r>
            <w:r>
              <w:rPr>
                <w:rFonts w:ascii="Times New Roman" w:hAnsi="Times New Roman"/>
              </w:rPr>
              <w:t>»</w:t>
            </w:r>
            <w:r w:rsidRPr="003D1C36">
              <w:rPr>
                <w:rFonts w:ascii="Times New Roman" w:hAnsi="Times New Roman"/>
              </w:rPr>
              <w:t>)</w:t>
            </w:r>
          </w:p>
        </w:tc>
        <w:tc>
          <w:tcPr>
            <w:tcW w:w="1136" w:type="pct"/>
            <w:tcBorders>
              <w:top w:val="single" w:sz="4" w:space="0" w:color="auto"/>
              <w:left w:val="single" w:sz="4" w:space="0" w:color="auto"/>
              <w:bottom w:val="single" w:sz="4" w:space="0" w:color="auto"/>
              <w:right w:val="single" w:sz="4" w:space="0" w:color="auto"/>
            </w:tcBorders>
          </w:tcPr>
          <w:p w14:paraId="3DCF4774" w14:textId="3C34FB7E" w:rsidR="00C942AE" w:rsidRPr="003D1C36" w:rsidRDefault="00C942AE" w:rsidP="00C942AE">
            <w:pPr>
              <w:autoSpaceDE w:val="0"/>
              <w:autoSpaceDN w:val="0"/>
              <w:adjustRightInd w:val="0"/>
              <w:spacing w:after="0" w:line="240" w:lineRule="auto"/>
              <w:jc w:val="center"/>
              <w:rPr>
                <w:rFonts w:ascii="Times New Roman" w:hAnsi="Times New Roman" w:cs="Times New Roman"/>
                <w:color w:val="000000" w:themeColor="text1"/>
                <w:highlight w:val="yellow"/>
              </w:rPr>
            </w:pPr>
            <w:r w:rsidRPr="003D1C36">
              <w:rPr>
                <w:rFonts w:ascii="Times New Roman" w:hAnsi="Times New Roman" w:cs="Times New Roman"/>
                <w:color w:val="000000" w:themeColor="text1"/>
                <w:highlight w:val="yellow"/>
              </w:rPr>
              <w:t>Согласны/не согласны</w:t>
            </w:r>
          </w:p>
        </w:tc>
      </w:tr>
      <w:tr w:rsidR="00C942AE" w:rsidRPr="001E6407" w14:paraId="0B633950" w14:textId="77777777" w:rsidTr="00BD5631">
        <w:trPr>
          <w:trHeight w:val="274"/>
        </w:trPr>
        <w:tc>
          <w:tcPr>
            <w:tcW w:w="248" w:type="pct"/>
            <w:tcBorders>
              <w:top w:val="single" w:sz="4" w:space="0" w:color="auto"/>
              <w:left w:val="single" w:sz="4" w:space="0" w:color="auto"/>
              <w:bottom w:val="single" w:sz="4" w:space="0" w:color="auto"/>
              <w:right w:val="single" w:sz="4" w:space="0" w:color="auto"/>
            </w:tcBorders>
          </w:tcPr>
          <w:p w14:paraId="180EAE19" w14:textId="4D8CBCDE" w:rsidR="00C942AE" w:rsidRPr="003D1C36" w:rsidRDefault="00C942AE" w:rsidP="00C942AE">
            <w:pPr>
              <w:pStyle w:val="a3"/>
              <w:spacing w:after="0"/>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lastRenderedPageBreak/>
              <w:t>9</w:t>
            </w:r>
          </w:p>
        </w:tc>
        <w:tc>
          <w:tcPr>
            <w:tcW w:w="3616" w:type="pct"/>
            <w:shd w:val="clear" w:color="auto" w:fill="auto"/>
          </w:tcPr>
          <w:p w14:paraId="0639AA82" w14:textId="724B0B55" w:rsidR="00C942AE" w:rsidRPr="003D1C36" w:rsidRDefault="00C942AE" w:rsidP="00C942AE">
            <w:pPr>
              <w:jc w:val="both"/>
              <w:rPr>
                <w:rFonts w:ascii="Times New Roman" w:hAnsi="Times New Roman" w:cs="Times New Roman"/>
                <w:lang w:eastAsia="en-US"/>
              </w:rPr>
            </w:pPr>
            <w:r w:rsidRPr="003D1C36">
              <w:rPr>
                <w:rFonts w:ascii="Times New Roman" w:hAnsi="Times New Roman"/>
              </w:rPr>
              <w:t xml:space="preserve">Амортизация всего производственного оборудования (машин, механизмов, </w:t>
            </w:r>
            <w:proofErr w:type="spellStart"/>
            <w:r w:rsidRPr="003D1C36">
              <w:rPr>
                <w:rFonts w:ascii="Times New Roman" w:hAnsi="Times New Roman"/>
              </w:rPr>
              <w:t>и.т.д</w:t>
            </w:r>
            <w:proofErr w:type="spellEnd"/>
            <w:r w:rsidRPr="003D1C36">
              <w:rPr>
                <w:rFonts w:ascii="Times New Roman" w:hAnsi="Times New Roman"/>
              </w:rPr>
              <w:t>. согласно тех. задания Приложение № 1.1) предлагаемых для выполнения данных видов работ на производственных объектах не более 50 %</w:t>
            </w:r>
          </w:p>
        </w:tc>
        <w:tc>
          <w:tcPr>
            <w:tcW w:w="1136" w:type="pct"/>
            <w:tcBorders>
              <w:top w:val="single" w:sz="4" w:space="0" w:color="auto"/>
              <w:left w:val="single" w:sz="4" w:space="0" w:color="auto"/>
              <w:bottom w:val="single" w:sz="4" w:space="0" w:color="auto"/>
              <w:right w:val="single" w:sz="4" w:space="0" w:color="auto"/>
            </w:tcBorders>
          </w:tcPr>
          <w:p w14:paraId="6D4F0442" w14:textId="6D1DEBC5" w:rsidR="00C942AE" w:rsidRPr="003D1C36" w:rsidRDefault="00C942AE" w:rsidP="00C942AE">
            <w:pPr>
              <w:autoSpaceDE w:val="0"/>
              <w:autoSpaceDN w:val="0"/>
              <w:adjustRightInd w:val="0"/>
              <w:spacing w:after="0" w:line="240" w:lineRule="auto"/>
              <w:jc w:val="center"/>
              <w:rPr>
                <w:rFonts w:ascii="Times New Roman" w:hAnsi="Times New Roman" w:cs="Times New Roman"/>
                <w:color w:val="000000" w:themeColor="text1"/>
                <w:highlight w:val="yellow"/>
              </w:rPr>
            </w:pPr>
            <w:r w:rsidRPr="003D1C36">
              <w:rPr>
                <w:rFonts w:ascii="Times New Roman" w:hAnsi="Times New Roman" w:cs="Times New Roman"/>
                <w:color w:val="000000" w:themeColor="text1"/>
                <w:highlight w:val="yellow"/>
              </w:rPr>
              <w:t>Подтверждаем/ не подтверждаем</w:t>
            </w:r>
          </w:p>
        </w:tc>
      </w:tr>
      <w:tr w:rsidR="00C942AE" w:rsidRPr="001E6407" w14:paraId="2168BDC1" w14:textId="77777777" w:rsidTr="00BD5631">
        <w:trPr>
          <w:trHeight w:val="274"/>
        </w:trPr>
        <w:tc>
          <w:tcPr>
            <w:tcW w:w="248" w:type="pct"/>
            <w:tcBorders>
              <w:top w:val="single" w:sz="4" w:space="0" w:color="auto"/>
              <w:left w:val="single" w:sz="4" w:space="0" w:color="auto"/>
              <w:bottom w:val="single" w:sz="4" w:space="0" w:color="auto"/>
              <w:right w:val="single" w:sz="4" w:space="0" w:color="auto"/>
            </w:tcBorders>
          </w:tcPr>
          <w:p w14:paraId="2A21422C" w14:textId="60B7398E" w:rsidR="00C942AE" w:rsidRPr="003D1C36" w:rsidRDefault="00C942AE" w:rsidP="00C942AE">
            <w:pPr>
              <w:pStyle w:val="a3"/>
              <w:spacing w:after="0"/>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10</w:t>
            </w:r>
          </w:p>
        </w:tc>
        <w:tc>
          <w:tcPr>
            <w:tcW w:w="3616" w:type="pct"/>
            <w:shd w:val="clear" w:color="auto" w:fill="auto"/>
          </w:tcPr>
          <w:p w14:paraId="58F45D49" w14:textId="44A12FC9" w:rsidR="00C942AE" w:rsidRPr="003D1C36" w:rsidRDefault="00C942AE" w:rsidP="00C942AE">
            <w:pPr>
              <w:jc w:val="both"/>
              <w:rPr>
                <w:rFonts w:ascii="Times New Roman" w:hAnsi="Times New Roman" w:cs="Times New Roman"/>
                <w:lang w:eastAsia="en-US"/>
              </w:rPr>
            </w:pPr>
            <w:r w:rsidRPr="003D1C36">
              <w:rPr>
                <w:rFonts w:ascii="Times New Roman" w:hAnsi="Times New Roman"/>
              </w:rPr>
              <w:t xml:space="preserve">Подтверждение перевозки оборудования и материалов на скважину силами Подрядчика. </w:t>
            </w:r>
          </w:p>
        </w:tc>
        <w:tc>
          <w:tcPr>
            <w:tcW w:w="1136" w:type="pct"/>
            <w:tcBorders>
              <w:top w:val="single" w:sz="4" w:space="0" w:color="auto"/>
              <w:left w:val="single" w:sz="4" w:space="0" w:color="auto"/>
              <w:bottom w:val="single" w:sz="4" w:space="0" w:color="auto"/>
              <w:right w:val="single" w:sz="4" w:space="0" w:color="auto"/>
            </w:tcBorders>
          </w:tcPr>
          <w:p w14:paraId="31ABA86A" w14:textId="2FEAC4B3" w:rsidR="00C942AE" w:rsidRPr="003D1C36" w:rsidRDefault="00C942AE" w:rsidP="00C942AE">
            <w:pPr>
              <w:autoSpaceDE w:val="0"/>
              <w:autoSpaceDN w:val="0"/>
              <w:adjustRightInd w:val="0"/>
              <w:spacing w:after="0" w:line="240" w:lineRule="auto"/>
              <w:jc w:val="center"/>
              <w:rPr>
                <w:rFonts w:ascii="Times New Roman" w:hAnsi="Times New Roman" w:cs="Times New Roman"/>
                <w:color w:val="000000" w:themeColor="text1"/>
                <w:highlight w:val="yellow"/>
              </w:rPr>
            </w:pPr>
            <w:r w:rsidRPr="003D1C36">
              <w:rPr>
                <w:rFonts w:ascii="Times New Roman" w:hAnsi="Times New Roman" w:cs="Times New Roman"/>
                <w:color w:val="000000" w:themeColor="text1"/>
                <w:highlight w:val="yellow"/>
              </w:rPr>
              <w:t>Подтверждаем/ не подтверждаем</w:t>
            </w:r>
          </w:p>
        </w:tc>
      </w:tr>
      <w:tr w:rsidR="00C942AE" w:rsidRPr="001E6407" w14:paraId="4D74830C" w14:textId="77777777" w:rsidTr="00BD5631">
        <w:trPr>
          <w:trHeight w:val="274"/>
        </w:trPr>
        <w:tc>
          <w:tcPr>
            <w:tcW w:w="248" w:type="pct"/>
            <w:tcBorders>
              <w:top w:val="single" w:sz="4" w:space="0" w:color="auto"/>
              <w:left w:val="single" w:sz="4" w:space="0" w:color="auto"/>
              <w:bottom w:val="single" w:sz="4" w:space="0" w:color="auto"/>
              <w:right w:val="single" w:sz="4" w:space="0" w:color="auto"/>
            </w:tcBorders>
          </w:tcPr>
          <w:p w14:paraId="6E719B81" w14:textId="4750979E" w:rsidR="00C942AE" w:rsidRPr="003D1C36" w:rsidRDefault="00C942AE" w:rsidP="00C942AE">
            <w:pPr>
              <w:pStyle w:val="a3"/>
              <w:spacing w:after="0"/>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11</w:t>
            </w:r>
          </w:p>
        </w:tc>
        <w:tc>
          <w:tcPr>
            <w:tcW w:w="3616" w:type="pct"/>
            <w:shd w:val="clear" w:color="auto" w:fill="auto"/>
          </w:tcPr>
          <w:p w14:paraId="176785F2" w14:textId="2002A244" w:rsidR="00C942AE" w:rsidRPr="003D1C36" w:rsidRDefault="00C942AE" w:rsidP="00C942AE">
            <w:pPr>
              <w:jc w:val="both"/>
              <w:rPr>
                <w:rFonts w:ascii="Times New Roman" w:hAnsi="Times New Roman"/>
              </w:rPr>
            </w:pPr>
            <w:r w:rsidRPr="003D1C36">
              <w:rPr>
                <w:rFonts w:ascii="Times New Roman" w:hAnsi="Times New Roman"/>
              </w:rPr>
              <w:t>Предоставление гарантий по выполнению требований и соблюдению стандартов ОТ, ТБ и ООС.</w:t>
            </w:r>
          </w:p>
        </w:tc>
        <w:tc>
          <w:tcPr>
            <w:tcW w:w="1136" w:type="pct"/>
            <w:tcBorders>
              <w:top w:val="single" w:sz="4" w:space="0" w:color="auto"/>
              <w:left w:val="single" w:sz="4" w:space="0" w:color="auto"/>
              <w:bottom w:val="single" w:sz="4" w:space="0" w:color="auto"/>
              <w:right w:val="single" w:sz="4" w:space="0" w:color="auto"/>
            </w:tcBorders>
          </w:tcPr>
          <w:p w14:paraId="798A65E9" w14:textId="6DF4E758" w:rsidR="00C942AE" w:rsidRPr="003D1C36" w:rsidRDefault="00C942AE" w:rsidP="00C942AE">
            <w:pPr>
              <w:autoSpaceDE w:val="0"/>
              <w:autoSpaceDN w:val="0"/>
              <w:adjustRightInd w:val="0"/>
              <w:spacing w:after="0" w:line="240" w:lineRule="auto"/>
              <w:jc w:val="center"/>
              <w:rPr>
                <w:rFonts w:ascii="Times New Roman" w:hAnsi="Times New Roman" w:cs="Times New Roman"/>
                <w:color w:val="000000" w:themeColor="text1"/>
                <w:highlight w:val="yellow"/>
              </w:rPr>
            </w:pPr>
            <w:r w:rsidRPr="00864B72">
              <w:rPr>
                <w:rFonts w:ascii="Times New Roman" w:hAnsi="Times New Roman" w:cs="Times New Roman"/>
                <w:color w:val="000000" w:themeColor="text1"/>
                <w:highlight w:val="yellow"/>
              </w:rPr>
              <w:t>Гарантируем/не гарантируем</w:t>
            </w:r>
          </w:p>
        </w:tc>
      </w:tr>
      <w:tr w:rsidR="00C942AE" w:rsidRPr="001E6407" w14:paraId="50D73788" w14:textId="77777777" w:rsidTr="003C4F1F">
        <w:trPr>
          <w:trHeight w:val="274"/>
        </w:trPr>
        <w:tc>
          <w:tcPr>
            <w:tcW w:w="248" w:type="pct"/>
            <w:tcBorders>
              <w:top w:val="single" w:sz="4" w:space="0" w:color="auto"/>
              <w:left w:val="single" w:sz="4" w:space="0" w:color="auto"/>
              <w:bottom w:val="single" w:sz="4" w:space="0" w:color="auto"/>
              <w:right w:val="single" w:sz="4" w:space="0" w:color="auto"/>
            </w:tcBorders>
          </w:tcPr>
          <w:p w14:paraId="74E562B8" w14:textId="0A8E0B2E" w:rsidR="00C942AE" w:rsidRPr="003D1C36" w:rsidRDefault="00C942AE" w:rsidP="00C942AE">
            <w:pPr>
              <w:pStyle w:val="a3"/>
              <w:spacing w:after="0"/>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12</w:t>
            </w:r>
          </w:p>
        </w:tc>
        <w:tc>
          <w:tcPr>
            <w:tcW w:w="3616" w:type="pct"/>
            <w:shd w:val="clear" w:color="auto" w:fill="auto"/>
            <w:vAlign w:val="center"/>
          </w:tcPr>
          <w:p w14:paraId="1F0916DF" w14:textId="224174D7" w:rsidR="00C942AE" w:rsidRPr="003D1C36" w:rsidRDefault="00C942AE" w:rsidP="00C942AE">
            <w:pPr>
              <w:jc w:val="both"/>
              <w:rPr>
                <w:rFonts w:ascii="Times New Roman" w:hAnsi="Times New Roman"/>
              </w:rPr>
            </w:pPr>
            <w:r w:rsidRPr="003D1C36">
              <w:rPr>
                <w:rFonts w:ascii="Times New Roman" w:hAnsi="Times New Roman" w:cs="Times New Roman"/>
                <w:bCs/>
              </w:rPr>
              <w:t xml:space="preserve">Гарантия своевременного оформления разрешения ведения работ с применением ВМ на промышленном объекте работ. </w:t>
            </w:r>
          </w:p>
        </w:tc>
        <w:tc>
          <w:tcPr>
            <w:tcW w:w="1136" w:type="pct"/>
            <w:tcBorders>
              <w:top w:val="single" w:sz="4" w:space="0" w:color="auto"/>
              <w:left w:val="single" w:sz="4" w:space="0" w:color="auto"/>
              <w:bottom w:val="single" w:sz="4" w:space="0" w:color="auto"/>
              <w:right w:val="single" w:sz="4" w:space="0" w:color="auto"/>
            </w:tcBorders>
          </w:tcPr>
          <w:p w14:paraId="3ABF1D63" w14:textId="675BFB40" w:rsidR="00C942AE" w:rsidRPr="003D1C36" w:rsidRDefault="00C942AE" w:rsidP="00C942AE">
            <w:pPr>
              <w:autoSpaceDE w:val="0"/>
              <w:autoSpaceDN w:val="0"/>
              <w:adjustRightInd w:val="0"/>
              <w:spacing w:after="0" w:line="240" w:lineRule="auto"/>
              <w:jc w:val="center"/>
              <w:rPr>
                <w:rFonts w:ascii="Times New Roman" w:hAnsi="Times New Roman" w:cs="Times New Roman"/>
                <w:color w:val="000000" w:themeColor="text1"/>
                <w:highlight w:val="yellow"/>
              </w:rPr>
            </w:pPr>
            <w:r w:rsidRPr="00864B72">
              <w:rPr>
                <w:rFonts w:ascii="Times New Roman" w:hAnsi="Times New Roman" w:cs="Times New Roman"/>
                <w:color w:val="000000" w:themeColor="text1"/>
                <w:highlight w:val="yellow"/>
              </w:rPr>
              <w:t>Гарантируем/не гарантируем</w:t>
            </w:r>
          </w:p>
        </w:tc>
      </w:tr>
      <w:tr w:rsidR="00C942AE" w:rsidRPr="001E6407" w14:paraId="4F14EC9C" w14:textId="77777777" w:rsidTr="003C4F1F">
        <w:trPr>
          <w:trHeight w:val="274"/>
        </w:trPr>
        <w:tc>
          <w:tcPr>
            <w:tcW w:w="248" w:type="pct"/>
            <w:tcBorders>
              <w:top w:val="single" w:sz="4" w:space="0" w:color="auto"/>
              <w:left w:val="single" w:sz="4" w:space="0" w:color="auto"/>
              <w:bottom w:val="single" w:sz="4" w:space="0" w:color="auto"/>
              <w:right w:val="single" w:sz="4" w:space="0" w:color="auto"/>
            </w:tcBorders>
          </w:tcPr>
          <w:p w14:paraId="17F6439B" w14:textId="371FD5D5" w:rsidR="00C942AE" w:rsidRPr="003D1C36" w:rsidRDefault="00C942AE" w:rsidP="00C942AE">
            <w:pPr>
              <w:pStyle w:val="a3"/>
              <w:spacing w:after="0"/>
              <w:ind w:left="284"/>
              <w:rPr>
                <w:rFonts w:ascii="Times New Roman" w:eastAsiaTheme="minorHAnsi" w:hAnsi="Times New Roman" w:cs="Times New Roman"/>
                <w:lang w:eastAsia="en-US"/>
              </w:rPr>
            </w:pPr>
            <w:r w:rsidRPr="003D1C36">
              <w:rPr>
                <w:rFonts w:ascii="Times New Roman" w:eastAsiaTheme="minorHAnsi" w:hAnsi="Times New Roman" w:cs="Times New Roman"/>
                <w:lang w:eastAsia="en-US"/>
              </w:rPr>
              <w:t>13</w:t>
            </w:r>
          </w:p>
        </w:tc>
        <w:tc>
          <w:tcPr>
            <w:tcW w:w="3616" w:type="pct"/>
            <w:shd w:val="clear" w:color="auto" w:fill="auto"/>
            <w:vAlign w:val="center"/>
          </w:tcPr>
          <w:p w14:paraId="5D8C624E" w14:textId="442C2A1B" w:rsidR="00C942AE" w:rsidRPr="003D1C36" w:rsidRDefault="00C942AE" w:rsidP="00C942AE">
            <w:pPr>
              <w:jc w:val="both"/>
              <w:rPr>
                <w:rFonts w:ascii="Times New Roman" w:hAnsi="Times New Roman"/>
              </w:rPr>
            </w:pPr>
            <w:r w:rsidRPr="003D1C36">
              <w:rPr>
                <w:rFonts w:ascii="Times New Roman" w:hAnsi="Times New Roman" w:cs="Times New Roman"/>
                <w:bCs/>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Borders>
              <w:top w:val="single" w:sz="4" w:space="0" w:color="auto"/>
              <w:left w:val="single" w:sz="4" w:space="0" w:color="auto"/>
              <w:bottom w:val="single" w:sz="4" w:space="0" w:color="auto"/>
              <w:right w:val="single" w:sz="4" w:space="0" w:color="auto"/>
            </w:tcBorders>
          </w:tcPr>
          <w:p w14:paraId="6DA431BC" w14:textId="050871AD" w:rsidR="00C942AE" w:rsidRPr="003D1C36" w:rsidRDefault="00C942AE" w:rsidP="00C942AE">
            <w:pPr>
              <w:autoSpaceDE w:val="0"/>
              <w:autoSpaceDN w:val="0"/>
              <w:adjustRightInd w:val="0"/>
              <w:spacing w:after="0" w:line="240" w:lineRule="auto"/>
              <w:jc w:val="center"/>
              <w:rPr>
                <w:rFonts w:ascii="Times New Roman" w:hAnsi="Times New Roman" w:cs="Times New Roman"/>
                <w:color w:val="000000" w:themeColor="text1"/>
                <w:highlight w:val="yellow"/>
              </w:rPr>
            </w:pPr>
            <w:r w:rsidRPr="003D1C36">
              <w:rPr>
                <w:rFonts w:ascii="Times New Roman" w:hAnsi="Times New Roman" w:cs="Times New Roman"/>
                <w:color w:val="000000" w:themeColor="text1"/>
                <w:highlight w:val="yellow"/>
              </w:rPr>
              <w:t>Подтверждаем/ не подтверждаем</w:t>
            </w:r>
          </w:p>
        </w:tc>
      </w:tr>
      <w:bookmarkEnd w:id="1"/>
    </w:tbl>
    <w:p w14:paraId="572AB358" w14:textId="15A3B660" w:rsidR="00210AD1" w:rsidRDefault="00210AD1" w:rsidP="009B7FF9">
      <w:pPr>
        <w:rPr>
          <w:rFonts w:ascii="Times New Roman" w:hAnsi="Times New Roman"/>
          <w:sz w:val="23"/>
          <w:szCs w:val="23"/>
        </w:rPr>
      </w:pPr>
    </w:p>
    <w:p w14:paraId="51720F7A" w14:textId="77777777" w:rsidR="00210AD1" w:rsidRPr="00F14540" w:rsidRDefault="00210AD1" w:rsidP="00210AD1">
      <w:pPr>
        <w:jc w:val="right"/>
        <w:rPr>
          <w:rFonts w:ascii="Times New Roman" w:eastAsia="Times New Roman" w:hAnsi="Times New Roman" w:cs="Times New Roman"/>
        </w:rPr>
      </w:pPr>
      <w:r>
        <w:rPr>
          <w:rFonts w:ascii="Times New Roman" w:hAnsi="Times New Roman"/>
          <w:sz w:val="23"/>
          <w:szCs w:val="23"/>
        </w:rPr>
        <w:br w:type="column"/>
      </w:r>
      <w:r w:rsidRPr="00F14540">
        <w:rPr>
          <w:rFonts w:ascii="Times New Roman" w:eastAsia="Times New Roman" w:hAnsi="Times New Roman" w:cs="Times New Roman"/>
        </w:rPr>
        <w:lastRenderedPageBreak/>
        <w:t>Форма 6т "Техническое предложение"</w:t>
      </w:r>
    </w:p>
    <w:p w14:paraId="1FC88A5F" w14:textId="77777777" w:rsidR="00210AD1" w:rsidRPr="00F14540" w:rsidRDefault="00210AD1" w:rsidP="00210AD1">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6B712A30" w14:textId="77777777" w:rsidR="00210AD1" w:rsidRPr="00F14540" w:rsidRDefault="00210AD1" w:rsidP="00210AD1">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210AD1">
        <w:rPr>
          <w:rFonts w:ascii="Times New Roman" w:eastAsia="Times New Roman" w:hAnsi="Times New Roman" w:cs="Times New Roman"/>
          <w:highlight w:val="yellow"/>
        </w:rPr>
        <w:t>_____________________________</w:t>
      </w:r>
    </w:p>
    <w:p w14:paraId="6F6C5ECF" w14:textId="11F0226F" w:rsidR="00210AD1" w:rsidRPr="00F14540" w:rsidRDefault="00210AD1" w:rsidP="00210AD1">
      <w:pPr>
        <w:pStyle w:val="aa"/>
        <w:rPr>
          <w:rFonts w:ascii="Times New Roman" w:hAnsi="Times New Roman" w:cs="Times New Roman"/>
        </w:rPr>
      </w:pPr>
      <w:r w:rsidRPr="00F14540">
        <w:rPr>
          <w:rFonts w:ascii="Times New Roman" w:hAnsi="Times New Roman" w:cs="Times New Roman"/>
          <w:sz w:val="24"/>
          <w:szCs w:val="24"/>
        </w:rPr>
        <w:t xml:space="preserve">ПДО № </w:t>
      </w:r>
      <w:r w:rsidR="00B11320">
        <w:rPr>
          <w:rFonts w:ascii="Times New Roman" w:hAnsi="Times New Roman" w:cs="Times New Roman"/>
          <w:sz w:val="24"/>
          <w:szCs w:val="24"/>
        </w:rPr>
        <w:t>151</w:t>
      </w:r>
      <w:bookmarkStart w:id="2" w:name="_GoBack"/>
      <w:bookmarkEnd w:id="2"/>
      <w:r w:rsidRPr="00F14540">
        <w:rPr>
          <w:rFonts w:ascii="Times New Roman" w:hAnsi="Times New Roman" w:cs="Times New Roman"/>
          <w:sz w:val="24"/>
          <w:szCs w:val="24"/>
        </w:rPr>
        <w:t>-БНГРЭ-202</w:t>
      </w:r>
      <w:r>
        <w:rPr>
          <w:rFonts w:ascii="Times New Roman" w:hAnsi="Times New Roman" w:cs="Times New Roman"/>
          <w:sz w:val="24"/>
          <w:szCs w:val="24"/>
        </w:rPr>
        <w:t>4</w:t>
      </w:r>
    </w:p>
    <w:p w14:paraId="73755B1B" w14:textId="4B4EE762" w:rsidR="00B61038" w:rsidRPr="00F14540" w:rsidRDefault="00B61038" w:rsidP="00B61038">
      <w:pPr>
        <w:pStyle w:val="aa"/>
        <w:rPr>
          <w:rFonts w:ascii="Times New Roman" w:hAnsi="Times New Roman" w:cs="Times New Roman"/>
        </w:rPr>
      </w:pPr>
      <w:r w:rsidRPr="00210AD1">
        <w:rPr>
          <w:rFonts w:ascii="Times New Roman" w:hAnsi="Times New Roman" w:cs="Times New Roman"/>
          <w:b/>
          <w:bCs/>
          <w:sz w:val="24"/>
          <w:szCs w:val="24"/>
        </w:rPr>
        <w:t>Лот №2</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003D1C36" w:rsidRPr="0060720A">
        <w:rPr>
          <w:rFonts w:ascii="Times New Roman" w:hAnsi="Times New Roman" w:cs="Times New Roman"/>
          <w:sz w:val="24"/>
          <w:szCs w:val="24"/>
        </w:rPr>
        <w:t xml:space="preserve">Оказание сервисных услуг по </w:t>
      </w:r>
      <w:r w:rsidR="003D1C36">
        <w:rPr>
          <w:rFonts w:ascii="Times New Roman" w:hAnsi="Times New Roman" w:cs="Times New Roman"/>
          <w:sz w:val="24"/>
          <w:szCs w:val="24"/>
        </w:rPr>
        <w:t>вертикальному сейсмическому профилированию в</w:t>
      </w:r>
      <w:r w:rsidR="003D1C36" w:rsidRPr="0060720A">
        <w:rPr>
          <w:rFonts w:ascii="Times New Roman" w:hAnsi="Times New Roman" w:cs="Times New Roman"/>
          <w:sz w:val="24"/>
          <w:szCs w:val="24"/>
        </w:rPr>
        <w:t xml:space="preserve"> поисково-оценочной скважин</w:t>
      </w:r>
      <w:r w:rsidR="003D1C36">
        <w:rPr>
          <w:rFonts w:ascii="Times New Roman" w:hAnsi="Times New Roman" w:cs="Times New Roman"/>
          <w:sz w:val="24"/>
          <w:szCs w:val="24"/>
        </w:rPr>
        <w:t>е</w:t>
      </w:r>
      <w:r w:rsidR="003D1C36" w:rsidRPr="0060720A">
        <w:rPr>
          <w:rFonts w:ascii="Times New Roman" w:hAnsi="Times New Roman" w:cs="Times New Roman"/>
          <w:sz w:val="24"/>
          <w:szCs w:val="24"/>
        </w:rPr>
        <w:t xml:space="preserve"> № </w:t>
      </w:r>
      <w:r w:rsidR="00C0289A">
        <w:rPr>
          <w:rFonts w:ascii="Times New Roman" w:hAnsi="Times New Roman" w:cs="Times New Roman"/>
          <w:sz w:val="24"/>
          <w:szCs w:val="24"/>
        </w:rPr>
        <w:t>101</w:t>
      </w:r>
      <w:r w:rsidR="003D1C36" w:rsidRPr="0060720A">
        <w:rPr>
          <w:rFonts w:ascii="Times New Roman" w:hAnsi="Times New Roman" w:cs="Times New Roman"/>
          <w:sz w:val="24"/>
          <w:szCs w:val="24"/>
        </w:rPr>
        <w:t xml:space="preserve"> </w:t>
      </w:r>
      <w:r w:rsidR="00C0289A">
        <w:rPr>
          <w:rFonts w:ascii="Times New Roman" w:hAnsi="Times New Roman" w:cs="Times New Roman"/>
          <w:sz w:val="24"/>
          <w:szCs w:val="24"/>
        </w:rPr>
        <w:t>Восточно</w:t>
      </w:r>
      <w:r w:rsidR="003D1C36" w:rsidRPr="0060720A">
        <w:rPr>
          <w:rFonts w:ascii="Times New Roman" w:hAnsi="Times New Roman" w:cs="Times New Roman"/>
          <w:sz w:val="24"/>
          <w:szCs w:val="24"/>
        </w:rPr>
        <w:t>-Сузунского лицензионного участка</w:t>
      </w:r>
      <w:r w:rsidR="003D1C36">
        <w:rPr>
          <w:rFonts w:ascii="Times New Roman" w:hAnsi="Times New Roman" w:cs="Times New Roman"/>
          <w:sz w:val="24"/>
          <w:szCs w:val="24"/>
        </w:rPr>
        <w:t xml:space="preserve"> в 2025 году</w:t>
      </w:r>
      <w:r w:rsidR="0056690B" w:rsidRPr="0056690B">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B61038" w:rsidRPr="00F14540" w14:paraId="5B32E54B" w14:textId="77777777" w:rsidTr="00906A95">
        <w:trPr>
          <w:trHeight w:val="233"/>
        </w:trPr>
        <w:tc>
          <w:tcPr>
            <w:tcW w:w="248" w:type="pct"/>
            <w:shd w:val="clear" w:color="auto" w:fill="BFBFBF" w:themeFill="background1" w:themeFillShade="BF"/>
            <w:vAlign w:val="center"/>
          </w:tcPr>
          <w:p w14:paraId="7835141D" w14:textId="77777777" w:rsidR="00B61038" w:rsidRPr="00F14540" w:rsidRDefault="00B61038" w:rsidP="00906A95">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27519FBD" w14:textId="77777777" w:rsidR="00B61038" w:rsidRPr="00F14540" w:rsidRDefault="00B61038" w:rsidP="00906A95">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0169CB3D" w14:textId="77777777" w:rsidR="00B61038" w:rsidRPr="00F14540" w:rsidRDefault="00B61038" w:rsidP="00906A95">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52A691C4" w14:textId="77777777" w:rsidR="00B61038" w:rsidRPr="00F14540" w:rsidRDefault="00B61038" w:rsidP="00906A95">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C0289A" w:rsidRPr="001E6407" w14:paraId="14A41004" w14:textId="77777777" w:rsidTr="00906A95">
        <w:trPr>
          <w:trHeight w:val="274"/>
        </w:trPr>
        <w:tc>
          <w:tcPr>
            <w:tcW w:w="248" w:type="pct"/>
          </w:tcPr>
          <w:p w14:paraId="4A93526D" w14:textId="3CBA4F87" w:rsidR="00C0289A" w:rsidRPr="001E6407" w:rsidRDefault="00C0289A" w:rsidP="00C0289A">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1</w:t>
            </w:r>
          </w:p>
        </w:tc>
        <w:tc>
          <w:tcPr>
            <w:tcW w:w="3616" w:type="pct"/>
          </w:tcPr>
          <w:p w14:paraId="10CDF3D2" w14:textId="3B58E85D" w:rsidR="00C0289A" w:rsidRPr="001E6407" w:rsidRDefault="00C0289A" w:rsidP="00C0289A">
            <w:pPr>
              <w:spacing w:after="0" w:line="240" w:lineRule="auto"/>
              <w:jc w:val="both"/>
              <w:rPr>
                <w:rFonts w:ascii="Times New Roman" w:hAnsi="Times New Roman" w:cs="Times New Roman"/>
                <w:sz w:val="20"/>
                <w:szCs w:val="24"/>
                <w:lang w:eastAsia="en-US"/>
              </w:rPr>
            </w:pPr>
            <w:r w:rsidRPr="003D1C36">
              <w:rPr>
                <w:rFonts w:ascii="Times New Roman" w:hAnsi="Times New Roman"/>
              </w:rPr>
              <w:t>Исполнитель гарантирует, что услуги по ВСП на скважине будут выполняться им лично, в соответствии с требованиями Техническ</w:t>
            </w:r>
            <w:r>
              <w:rPr>
                <w:rFonts w:ascii="Times New Roman" w:hAnsi="Times New Roman"/>
              </w:rPr>
              <w:t>ого</w:t>
            </w:r>
            <w:r w:rsidRPr="003D1C36">
              <w:rPr>
                <w:rFonts w:ascii="Times New Roman" w:hAnsi="Times New Roman"/>
              </w:rPr>
              <w:t xml:space="preserve"> задани</w:t>
            </w:r>
            <w:r>
              <w:rPr>
                <w:rFonts w:ascii="Times New Roman" w:hAnsi="Times New Roman"/>
              </w:rPr>
              <w:t>я</w:t>
            </w:r>
            <w:r w:rsidRPr="003D1C36">
              <w:rPr>
                <w:rFonts w:ascii="Times New Roman" w:hAnsi="Times New Roman"/>
              </w:rPr>
              <w:t xml:space="preserve"> (Приложение № 1.</w:t>
            </w:r>
            <w:r>
              <w:rPr>
                <w:rFonts w:ascii="Times New Roman" w:hAnsi="Times New Roman"/>
              </w:rPr>
              <w:t>2</w:t>
            </w:r>
            <w:r w:rsidRPr="003D1C36">
              <w:rPr>
                <w:rFonts w:ascii="Times New Roman" w:hAnsi="Times New Roman"/>
              </w:rPr>
              <w:t xml:space="preserve">). Исполнитель не вправе привлекать для оказания услуг по ВСП третьих лиц (далее - </w:t>
            </w:r>
            <w:proofErr w:type="spellStart"/>
            <w:r w:rsidRPr="003D1C36">
              <w:rPr>
                <w:rFonts w:ascii="Times New Roman" w:hAnsi="Times New Roman"/>
              </w:rPr>
              <w:t>субисполнителей</w:t>
            </w:r>
            <w:proofErr w:type="spellEnd"/>
            <w:r w:rsidRPr="003D1C36">
              <w:rPr>
                <w:rFonts w:ascii="Times New Roman" w:hAnsi="Times New Roman"/>
              </w:rPr>
              <w:t>), за исключением к выполнению отдельных видов работ (доставка материалов, оборудования, персонала)</w:t>
            </w:r>
            <w:r>
              <w:rPr>
                <w:rFonts w:ascii="Times New Roman" w:hAnsi="Times New Roman"/>
              </w:rPr>
              <w:t>.</w:t>
            </w:r>
            <w:r w:rsidRPr="003D1C36">
              <w:rPr>
                <w:rFonts w:ascii="Times New Roman" w:hAnsi="Times New Roman"/>
              </w:rPr>
              <w:t xml:space="preserve"> Исполнитель имеет право привлекать только контрагентов, аккредитованных в ООО "БНГРЭ" по согласованию с Заказчиком.</w:t>
            </w:r>
          </w:p>
        </w:tc>
        <w:tc>
          <w:tcPr>
            <w:tcW w:w="1136" w:type="pct"/>
          </w:tcPr>
          <w:p w14:paraId="480F790F" w14:textId="2ED74E98" w:rsidR="00C0289A" w:rsidRPr="001E6407"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rPr>
            </w:pPr>
            <w:r>
              <w:rPr>
                <w:rFonts w:ascii="Times New Roman" w:hAnsi="Times New Roman" w:cs="Times New Roman"/>
                <w:color w:val="000000" w:themeColor="text1"/>
                <w:highlight w:val="yellow"/>
              </w:rPr>
              <w:t>Гарантируем</w:t>
            </w:r>
            <w:r w:rsidRPr="003D1C36">
              <w:rPr>
                <w:rFonts w:ascii="Times New Roman" w:hAnsi="Times New Roman" w:cs="Times New Roman"/>
                <w:color w:val="000000" w:themeColor="text1"/>
                <w:highlight w:val="yellow"/>
              </w:rPr>
              <w:t xml:space="preserve">/не </w:t>
            </w:r>
            <w:r>
              <w:rPr>
                <w:rFonts w:ascii="Times New Roman" w:hAnsi="Times New Roman" w:cs="Times New Roman"/>
                <w:color w:val="000000" w:themeColor="text1"/>
                <w:highlight w:val="yellow"/>
              </w:rPr>
              <w:t>гарантируем</w:t>
            </w:r>
          </w:p>
        </w:tc>
      </w:tr>
      <w:tr w:rsidR="00C0289A" w:rsidRPr="001E6407" w14:paraId="72B71899" w14:textId="77777777" w:rsidTr="00906A95">
        <w:trPr>
          <w:trHeight w:val="274"/>
        </w:trPr>
        <w:tc>
          <w:tcPr>
            <w:tcW w:w="248" w:type="pct"/>
          </w:tcPr>
          <w:p w14:paraId="75071B94" w14:textId="29A38482" w:rsidR="00C0289A" w:rsidRPr="001E6407" w:rsidRDefault="00C0289A" w:rsidP="00C0289A">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2</w:t>
            </w:r>
          </w:p>
        </w:tc>
        <w:tc>
          <w:tcPr>
            <w:tcW w:w="3616" w:type="pct"/>
          </w:tcPr>
          <w:p w14:paraId="2CB9EA76" w14:textId="27402E7D" w:rsidR="00C0289A" w:rsidRPr="001E6407" w:rsidRDefault="00C0289A" w:rsidP="00C0289A">
            <w:pPr>
              <w:spacing w:after="0" w:line="240" w:lineRule="auto"/>
              <w:jc w:val="both"/>
              <w:rPr>
                <w:rFonts w:ascii="Times New Roman" w:hAnsi="Times New Roman" w:cs="Times New Roman"/>
                <w:sz w:val="20"/>
                <w:szCs w:val="24"/>
                <w:lang w:eastAsia="en-US"/>
              </w:rPr>
            </w:pPr>
            <w:r w:rsidRPr="003D1C36">
              <w:rPr>
                <w:rFonts w:ascii="Times New Roman" w:hAnsi="Times New Roman"/>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1136" w:type="pct"/>
          </w:tcPr>
          <w:p w14:paraId="736487B5" w14:textId="290DCA30" w:rsidR="00C0289A" w:rsidRPr="001E6407"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rPr>
            </w:pPr>
            <w:r w:rsidRPr="003D1C36">
              <w:rPr>
                <w:rFonts w:ascii="Times New Roman" w:hAnsi="Times New Roman" w:cs="Times New Roman"/>
                <w:color w:val="000000" w:themeColor="text1"/>
                <w:highlight w:val="yellow"/>
              </w:rPr>
              <w:t>Согласны/не согласны</w:t>
            </w:r>
          </w:p>
        </w:tc>
      </w:tr>
      <w:tr w:rsidR="00C0289A" w:rsidRPr="001E6407" w14:paraId="7E0A7B9A" w14:textId="77777777" w:rsidTr="00906A95">
        <w:trPr>
          <w:trHeight w:val="274"/>
        </w:trPr>
        <w:tc>
          <w:tcPr>
            <w:tcW w:w="248" w:type="pct"/>
            <w:tcBorders>
              <w:top w:val="single" w:sz="4" w:space="0" w:color="auto"/>
              <w:left w:val="single" w:sz="4" w:space="0" w:color="auto"/>
              <w:bottom w:val="single" w:sz="4" w:space="0" w:color="auto"/>
              <w:right w:val="single" w:sz="4" w:space="0" w:color="auto"/>
            </w:tcBorders>
          </w:tcPr>
          <w:p w14:paraId="75378A82" w14:textId="06CC9E73" w:rsidR="00C0289A" w:rsidRPr="001E6407" w:rsidRDefault="00C0289A" w:rsidP="00C0289A">
            <w:pPr>
              <w:pStyle w:val="a3"/>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3</w:t>
            </w:r>
          </w:p>
        </w:tc>
        <w:tc>
          <w:tcPr>
            <w:tcW w:w="3616" w:type="pct"/>
            <w:tcBorders>
              <w:top w:val="single" w:sz="4" w:space="0" w:color="auto"/>
              <w:left w:val="single" w:sz="4" w:space="0" w:color="auto"/>
              <w:bottom w:val="single" w:sz="4" w:space="0" w:color="auto"/>
              <w:right w:val="single" w:sz="4" w:space="0" w:color="auto"/>
            </w:tcBorders>
          </w:tcPr>
          <w:p w14:paraId="2ED59AC3" w14:textId="77777777" w:rsidR="00C0289A" w:rsidRPr="003D1C36" w:rsidRDefault="00C0289A" w:rsidP="00C0289A">
            <w:pPr>
              <w:spacing w:after="0" w:line="240" w:lineRule="auto"/>
              <w:jc w:val="both"/>
              <w:rPr>
                <w:rFonts w:ascii="Times New Roman" w:hAnsi="Times New Roman"/>
              </w:rPr>
            </w:pPr>
            <w:r w:rsidRPr="003D1C36">
              <w:rPr>
                <w:rFonts w:ascii="Times New Roman" w:hAnsi="Times New Roman"/>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539EF8D7" w14:textId="77777777" w:rsidR="00C0289A" w:rsidRPr="003D1C36" w:rsidRDefault="00C0289A" w:rsidP="00C0289A">
            <w:pPr>
              <w:spacing w:after="0" w:line="240" w:lineRule="auto"/>
              <w:jc w:val="both"/>
              <w:rPr>
                <w:rFonts w:ascii="Times New Roman" w:hAnsi="Times New Roman"/>
              </w:rPr>
            </w:pPr>
            <w:r w:rsidRPr="003D1C36">
              <w:rPr>
                <w:rFonts w:ascii="Times New Roman" w:hAnsi="Times New Roman"/>
              </w:rPr>
              <w:t>- смерть в результате несчастного случая;</w:t>
            </w:r>
          </w:p>
          <w:p w14:paraId="683AC08E" w14:textId="14BD2D52" w:rsidR="00C0289A" w:rsidRPr="001E6407" w:rsidRDefault="00C0289A" w:rsidP="00C0289A">
            <w:pPr>
              <w:tabs>
                <w:tab w:val="left" w:pos="1185"/>
              </w:tabs>
              <w:spacing w:after="0"/>
              <w:jc w:val="both"/>
              <w:rPr>
                <w:rFonts w:ascii="Times New Roman" w:hAnsi="Times New Roman" w:cs="Times New Roman"/>
                <w:sz w:val="20"/>
                <w:szCs w:val="24"/>
                <w:lang w:eastAsia="en-US"/>
              </w:rPr>
            </w:pPr>
            <w:r w:rsidRPr="003D1C36">
              <w:rPr>
                <w:rFonts w:ascii="Times New Roman" w:hAnsi="Times New Roman"/>
              </w:rPr>
              <w:t>- постоянная (полная) утрата трудоспособности в результате несчастного случая с установлением I, II, III групп инвалидности</w:t>
            </w:r>
            <w:r>
              <w:rPr>
                <w:rFonts w:ascii="Times New Roman" w:hAnsi="Times New Roman"/>
              </w:rPr>
              <w:t>.</w:t>
            </w:r>
          </w:p>
        </w:tc>
        <w:tc>
          <w:tcPr>
            <w:tcW w:w="1136" w:type="pct"/>
            <w:tcBorders>
              <w:top w:val="single" w:sz="4" w:space="0" w:color="auto"/>
              <w:left w:val="single" w:sz="4" w:space="0" w:color="auto"/>
              <w:bottom w:val="single" w:sz="4" w:space="0" w:color="auto"/>
              <w:right w:val="single" w:sz="4" w:space="0" w:color="auto"/>
            </w:tcBorders>
          </w:tcPr>
          <w:p w14:paraId="30F9E672" w14:textId="2E40C2F6" w:rsidR="00C0289A" w:rsidRPr="001E6407"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rPr>
            </w:pPr>
            <w:r w:rsidRPr="003D1C36">
              <w:rPr>
                <w:rFonts w:ascii="Times New Roman" w:hAnsi="Times New Roman" w:cs="Times New Roman"/>
                <w:color w:val="000000" w:themeColor="text1"/>
                <w:highlight w:val="yellow"/>
              </w:rPr>
              <w:t>Подтверждаем/ не подтверждаем</w:t>
            </w:r>
          </w:p>
        </w:tc>
      </w:tr>
      <w:tr w:rsidR="00C0289A" w:rsidRPr="001E6407" w14:paraId="0E1A1585" w14:textId="77777777" w:rsidTr="00906A95">
        <w:trPr>
          <w:trHeight w:val="274"/>
        </w:trPr>
        <w:tc>
          <w:tcPr>
            <w:tcW w:w="248" w:type="pct"/>
            <w:tcBorders>
              <w:top w:val="single" w:sz="4" w:space="0" w:color="auto"/>
              <w:left w:val="single" w:sz="4" w:space="0" w:color="auto"/>
              <w:bottom w:val="single" w:sz="4" w:space="0" w:color="auto"/>
              <w:right w:val="single" w:sz="4" w:space="0" w:color="auto"/>
            </w:tcBorders>
          </w:tcPr>
          <w:p w14:paraId="7334BB21" w14:textId="3C29C6E0" w:rsidR="00C0289A" w:rsidRPr="001E6407" w:rsidRDefault="00C0289A" w:rsidP="00C0289A">
            <w:pPr>
              <w:pStyle w:val="a3"/>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4</w:t>
            </w:r>
          </w:p>
        </w:tc>
        <w:tc>
          <w:tcPr>
            <w:tcW w:w="3616" w:type="pct"/>
            <w:tcBorders>
              <w:top w:val="single" w:sz="4" w:space="0" w:color="auto"/>
              <w:left w:val="single" w:sz="4" w:space="0" w:color="auto"/>
              <w:bottom w:val="single" w:sz="4" w:space="0" w:color="auto"/>
              <w:right w:val="single" w:sz="4" w:space="0" w:color="auto"/>
            </w:tcBorders>
          </w:tcPr>
          <w:p w14:paraId="48FBC850" w14:textId="40A3E61E" w:rsidR="00C0289A" w:rsidRPr="001E6407" w:rsidRDefault="00C0289A" w:rsidP="00C0289A">
            <w:pPr>
              <w:spacing w:after="0"/>
              <w:jc w:val="both"/>
              <w:rPr>
                <w:rFonts w:ascii="Times New Roman" w:hAnsi="Times New Roman" w:cs="Times New Roman"/>
                <w:sz w:val="20"/>
                <w:szCs w:val="24"/>
                <w:lang w:eastAsia="en-US"/>
              </w:rPr>
            </w:pPr>
            <w:r w:rsidRPr="003D1C36">
              <w:rPr>
                <w:rFonts w:ascii="Times New Roman" w:hAnsi="Times New Roman"/>
              </w:rPr>
              <w:t>Гарантии обеспеченности сортаментом взрыв-материалов необходимыми для ВСП в соответствии с Техническим заданием (Приложение № 1.</w:t>
            </w:r>
            <w:r>
              <w:rPr>
                <w:rFonts w:ascii="Times New Roman" w:hAnsi="Times New Roman"/>
              </w:rPr>
              <w:t>2</w:t>
            </w:r>
            <w:r w:rsidRPr="003D1C36">
              <w:rPr>
                <w:rFonts w:ascii="Times New Roman" w:hAnsi="Times New Roman"/>
              </w:rPr>
              <w:t xml:space="preserve">) к началу </w:t>
            </w:r>
            <w:r>
              <w:rPr>
                <w:rFonts w:ascii="Times New Roman" w:hAnsi="Times New Roman"/>
              </w:rPr>
              <w:t>оказания услуг</w:t>
            </w:r>
            <w:r w:rsidRPr="003D1C36">
              <w:rPr>
                <w:rFonts w:ascii="Times New Roman" w:hAnsi="Times New Roman"/>
              </w:rPr>
              <w:t>.</w:t>
            </w:r>
          </w:p>
        </w:tc>
        <w:tc>
          <w:tcPr>
            <w:tcW w:w="1136" w:type="pct"/>
            <w:tcBorders>
              <w:top w:val="single" w:sz="4" w:space="0" w:color="auto"/>
              <w:left w:val="single" w:sz="4" w:space="0" w:color="auto"/>
              <w:bottom w:val="single" w:sz="4" w:space="0" w:color="auto"/>
              <w:right w:val="single" w:sz="4" w:space="0" w:color="auto"/>
            </w:tcBorders>
          </w:tcPr>
          <w:p w14:paraId="7E40917B" w14:textId="3FDCBA86" w:rsidR="00C0289A" w:rsidRPr="001E6407"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rPr>
            </w:pPr>
            <w:r w:rsidRPr="003D1C36">
              <w:rPr>
                <w:rFonts w:ascii="Times New Roman" w:hAnsi="Times New Roman" w:cs="Times New Roman"/>
                <w:color w:val="000000" w:themeColor="text1"/>
                <w:highlight w:val="yellow"/>
              </w:rPr>
              <w:t>Подтверждаем/ не подтверждаем</w:t>
            </w:r>
          </w:p>
        </w:tc>
      </w:tr>
      <w:tr w:rsidR="00C0289A" w:rsidRPr="001E6407" w14:paraId="2DEE8610" w14:textId="77777777" w:rsidTr="00C7489C">
        <w:trPr>
          <w:trHeight w:val="274"/>
        </w:trPr>
        <w:tc>
          <w:tcPr>
            <w:tcW w:w="248" w:type="pct"/>
            <w:tcBorders>
              <w:top w:val="single" w:sz="4" w:space="0" w:color="auto"/>
              <w:left w:val="single" w:sz="4" w:space="0" w:color="auto"/>
              <w:bottom w:val="single" w:sz="4" w:space="0" w:color="auto"/>
              <w:right w:val="single" w:sz="4" w:space="0" w:color="auto"/>
            </w:tcBorders>
          </w:tcPr>
          <w:p w14:paraId="19B85048" w14:textId="36C0DA5F" w:rsidR="00C0289A" w:rsidRPr="001E6407" w:rsidRDefault="00C0289A" w:rsidP="00C0289A">
            <w:pPr>
              <w:pStyle w:val="a3"/>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5</w:t>
            </w:r>
          </w:p>
        </w:tc>
        <w:tc>
          <w:tcPr>
            <w:tcW w:w="3616" w:type="pct"/>
            <w:shd w:val="clear" w:color="auto" w:fill="auto"/>
            <w:vAlign w:val="center"/>
          </w:tcPr>
          <w:p w14:paraId="4EECA024" w14:textId="7D02BCD4" w:rsidR="00C0289A" w:rsidRPr="00A80F1C" w:rsidRDefault="00C0289A" w:rsidP="00C0289A">
            <w:pPr>
              <w:pStyle w:val="3"/>
              <w:shd w:val="clear" w:color="auto" w:fill="auto"/>
              <w:tabs>
                <w:tab w:val="left" w:pos="426"/>
              </w:tabs>
              <w:spacing w:before="0" w:line="240" w:lineRule="auto"/>
              <w:ind w:right="100" w:firstLine="0"/>
              <w:jc w:val="both"/>
              <w:rPr>
                <w:rFonts w:ascii="Times New Roman" w:hAnsi="Times New Roman" w:cs="Times New Roman"/>
                <w:bCs/>
                <w:sz w:val="20"/>
                <w:szCs w:val="18"/>
              </w:rPr>
            </w:pPr>
            <w:r w:rsidRPr="003D1C36">
              <w:rPr>
                <w:rFonts w:ascii="Times New Roman" w:hAnsi="Times New Roman"/>
                <w:sz w:val="22"/>
                <w:szCs w:val="22"/>
              </w:rPr>
              <w:t>Предоставление гарантий, что все оборудование сертифицировано и имеет паспорта</w:t>
            </w:r>
          </w:p>
        </w:tc>
        <w:tc>
          <w:tcPr>
            <w:tcW w:w="1136" w:type="pct"/>
            <w:tcBorders>
              <w:top w:val="single" w:sz="4" w:space="0" w:color="auto"/>
              <w:left w:val="single" w:sz="4" w:space="0" w:color="auto"/>
              <w:bottom w:val="single" w:sz="4" w:space="0" w:color="auto"/>
              <w:right w:val="single" w:sz="4" w:space="0" w:color="auto"/>
            </w:tcBorders>
          </w:tcPr>
          <w:p w14:paraId="66C85194" w14:textId="11994B4C" w:rsidR="00C0289A" w:rsidRPr="001E6407"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rPr>
            </w:pPr>
            <w:r w:rsidRPr="003D1C36">
              <w:rPr>
                <w:rFonts w:ascii="Times New Roman" w:hAnsi="Times New Roman" w:cs="Times New Roman"/>
                <w:color w:val="000000" w:themeColor="text1"/>
                <w:highlight w:val="yellow"/>
              </w:rPr>
              <w:t>Подтверждаем/ не подтверждаем</w:t>
            </w:r>
          </w:p>
        </w:tc>
      </w:tr>
      <w:tr w:rsidR="00C0289A" w:rsidRPr="001E6407" w14:paraId="022FE339" w14:textId="77777777" w:rsidTr="00C8412A">
        <w:trPr>
          <w:trHeight w:val="274"/>
        </w:trPr>
        <w:tc>
          <w:tcPr>
            <w:tcW w:w="248" w:type="pct"/>
            <w:tcBorders>
              <w:top w:val="single" w:sz="4" w:space="0" w:color="auto"/>
              <w:left w:val="single" w:sz="4" w:space="0" w:color="auto"/>
              <w:bottom w:val="single" w:sz="4" w:space="0" w:color="auto"/>
              <w:right w:val="single" w:sz="4" w:space="0" w:color="auto"/>
            </w:tcBorders>
          </w:tcPr>
          <w:p w14:paraId="3299F1D9" w14:textId="7B4B40C3" w:rsidR="00C0289A" w:rsidRPr="001E6407" w:rsidRDefault="00C0289A" w:rsidP="00C0289A">
            <w:pPr>
              <w:pStyle w:val="a3"/>
              <w:spacing w:after="0"/>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6</w:t>
            </w:r>
          </w:p>
        </w:tc>
        <w:tc>
          <w:tcPr>
            <w:tcW w:w="3616" w:type="pct"/>
            <w:shd w:val="clear" w:color="auto" w:fill="auto"/>
          </w:tcPr>
          <w:p w14:paraId="56DFEA19" w14:textId="58254447" w:rsidR="00C0289A" w:rsidRPr="00A80F1C" w:rsidRDefault="00C0289A" w:rsidP="00C0289A">
            <w:pPr>
              <w:jc w:val="both"/>
              <w:rPr>
                <w:rFonts w:ascii="Times New Roman" w:hAnsi="Times New Roman"/>
                <w:sz w:val="20"/>
                <w:szCs w:val="18"/>
              </w:rPr>
            </w:pPr>
            <w:r w:rsidRPr="003D1C36">
              <w:rPr>
                <w:rFonts w:ascii="Times New Roman" w:hAnsi="Times New Roman"/>
              </w:rPr>
              <w:t>Наличие круглосуточной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672499DF" w14:textId="67D695CD" w:rsidR="00C0289A" w:rsidRPr="001E6407"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rPr>
            </w:pPr>
            <w:r w:rsidRPr="003D1C36">
              <w:rPr>
                <w:rFonts w:ascii="Times New Roman" w:hAnsi="Times New Roman" w:cs="Times New Roman"/>
                <w:color w:val="000000" w:themeColor="text1"/>
                <w:highlight w:val="yellow"/>
              </w:rPr>
              <w:t>Подтверждаем/ не подтверждаем</w:t>
            </w:r>
          </w:p>
        </w:tc>
      </w:tr>
      <w:tr w:rsidR="00C0289A" w:rsidRPr="001E6407" w14:paraId="4A0F2A68" w14:textId="77777777" w:rsidTr="00C8412A">
        <w:trPr>
          <w:trHeight w:val="274"/>
        </w:trPr>
        <w:tc>
          <w:tcPr>
            <w:tcW w:w="248" w:type="pct"/>
            <w:tcBorders>
              <w:top w:val="single" w:sz="4" w:space="0" w:color="auto"/>
              <w:left w:val="single" w:sz="4" w:space="0" w:color="auto"/>
              <w:bottom w:val="single" w:sz="4" w:space="0" w:color="auto"/>
              <w:right w:val="single" w:sz="4" w:space="0" w:color="auto"/>
            </w:tcBorders>
          </w:tcPr>
          <w:p w14:paraId="774B7056" w14:textId="2E3DC0BA" w:rsidR="00C0289A" w:rsidRPr="001E6407" w:rsidRDefault="00C0289A" w:rsidP="00C0289A">
            <w:pPr>
              <w:pStyle w:val="a3"/>
              <w:spacing w:after="0"/>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7</w:t>
            </w:r>
          </w:p>
        </w:tc>
        <w:tc>
          <w:tcPr>
            <w:tcW w:w="3616" w:type="pct"/>
            <w:shd w:val="clear" w:color="auto" w:fill="auto"/>
          </w:tcPr>
          <w:p w14:paraId="24218BCE" w14:textId="12175E97" w:rsidR="00C0289A" w:rsidRPr="00A80F1C" w:rsidRDefault="00C0289A" w:rsidP="00C0289A">
            <w:pPr>
              <w:jc w:val="both"/>
              <w:rPr>
                <w:rFonts w:ascii="Times New Roman" w:hAnsi="Times New Roman"/>
                <w:sz w:val="20"/>
                <w:szCs w:val="18"/>
              </w:rPr>
            </w:pPr>
            <w:r w:rsidRPr="003D1C36">
              <w:rPr>
                <w:rFonts w:ascii="Times New Roman" w:hAnsi="Times New Roman"/>
              </w:rPr>
              <w:t>Обеспечение спутниковой связью, в том числе электронной почтой для оперативной работы на объектах Заказчика.</w:t>
            </w:r>
          </w:p>
        </w:tc>
        <w:tc>
          <w:tcPr>
            <w:tcW w:w="1136" w:type="pct"/>
            <w:tcBorders>
              <w:top w:val="single" w:sz="4" w:space="0" w:color="auto"/>
              <w:left w:val="single" w:sz="4" w:space="0" w:color="auto"/>
              <w:bottom w:val="single" w:sz="4" w:space="0" w:color="auto"/>
              <w:right w:val="single" w:sz="4" w:space="0" w:color="auto"/>
            </w:tcBorders>
          </w:tcPr>
          <w:p w14:paraId="35FD1B5A" w14:textId="2594711E" w:rsidR="00C0289A" w:rsidRPr="00210AD1"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highlight w:val="yellow"/>
              </w:rPr>
            </w:pPr>
            <w:r w:rsidRPr="003D1C36">
              <w:rPr>
                <w:rFonts w:ascii="Times New Roman" w:hAnsi="Times New Roman" w:cs="Times New Roman"/>
                <w:color w:val="000000" w:themeColor="text1"/>
                <w:highlight w:val="yellow"/>
              </w:rPr>
              <w:t>Подтверждаем/ не подтверждаем</w:t>
            </w:r>
          </w:p>
        </w:tc>
      </w:tr>
      <w:tr w:rsidR="00C0289A" w:rsidRPr="001E6407" w14:paraId="5E3E70A5" w14:textId="77777777" w:rsidTr="00C7489C">
        <w:trPr>
          <w:trHeight w:val="274"/>
        </w:trPr>
        <w:tc>
          <w:tcPr>
            <w:tcW w:w="248" w:type="pct"/>
            <w:tcBorders>
              <w:top w:val="single" w:sz="4" w:space="0" w:color="auto"/>
              <w:left w:val="single" w:sz="4" w:space="0" w:color="auto"/>
              <w:bottom w:val="single" w:sz="4" w:space="0" w:color="auto"/>
              <w:right w:val="single" w:sz="4" w:space="0" w:color="auto"/>
            </w:tcBorders>
          </w:tcPr>
          <w:p w14:paraId="2B42C188" w14:textId="4AC45075" w:rsidR="00C0289A" w:rsidRPr="001E6407" w:rsidRDefault="00C0289A" w:rsidP="00C0289A">
            <w:pPr>
              <w:pStyle w:val="a3"/>
              <w:spacing w:after="0"/>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8</w:t>
            </w:r>
          </w:p>
        </w:tc>
        <w:tc>
          <w:tcPr>
            <w:tcW w:w="3616" w:type="pct"/>
            <w:shd w:val="clear" w:color="auto" w:fill="auto"/>
            <w:vAlign w:val="center"/>
          </w:tcPr>
          <w:p w14:paraId="684F7A0F" w14:textId="77777777" w:rsidR="00C0289A" w:rsidRPr="003D1C36" w:rsidRDefault="00C0289A" w:rsidP="00C0289A">
            <w:pPr>
              <w:jc w:val="both"/>
              <w:rPr>
                <w:rFonts w:ascii="Times New Roman" w:hAnsi="Times New Roman"/>
              </w:rPr>
            </w:pPr>
            <w:r w:rsidRPr="003D1C36">
              <w:rPr>
                <w:rFonts w:ascii="Times New Roman" w:hAnsi="Times New Roman"/>
                <w:color w:val="000000"/>
              </w:rPr>
              <w:t xml:space="preserve">Согласие с условиями технического </w:t>
            </w:r>
            <w:r w:rsidRPr="003D1C36">
              <w:rPr>
                <w:rFonts w:ascii="Times New Roman" w:hAnsi="Times New Roman"/>
              </w:rPr>
              <w:t xml:space="preserve">задания в составе ПДО </w:t>
            </w:r>
          </w:p>
          <w:p w14:paraId="3B074DC2" w14:textId="5F514ED7" w:rsidR="00C0289A" w:rsidRPr="00A80F1C" w:rsidRDefault="00C0289A" w:rsidP="00C0289A">
            <w:pPr>
              <w:jc w:val="both"/>
              <w:rPr>
                <w:rFonts w:ascii="Times New Roman" w:hAnsi="Times New Roman"/>
                <w:sz w:val="20"/>
                <w:szCs w:val="18"/>
              </w:rPr>
            </w:pPr>
            <w:r w:rsidRPr="003D1C36">
              <w:rPr>
                <w:rFonts w:ascii="Times New Roman" w:hAnsi="Times New Roman"/>
              </w:rPr>
              <w:lastRenderedPageBreak/>
              <w:t>(Приложения № 1.</w:t>
            </w:r>
            <w:r>
              <w:rPr>
                <w:rFonts w:ascii="Times New Roman" w:hAnsi="Times New Roman"/>
              </w:rPr>
              <w:t>2</w:t>
            </w:r>
            <w:r w:rsidRPr="003D1C36">
              <w:rPr>
                <w:rFonts w:ascii="Times New Roman" w:hAnsi="Times New Roman"/>
              </w:rPr>
              <w:t xml:space="preserve"> к форме 2 </w:t>
            </w:r>
            <w:r>
              <w:rPr>
                <w:rFonts w:ascii="Times New Roman" w:hAnsi="Times New Roman"/>
              </w:rPr>
              <w:t>«</w:t>
            </w:r>
            <w:r w:rsidRPr="003D1C36">
              <w:rPr>
                <w:rFonts w:ascii="Times New Roman" w:hAnsi="Times New Roman"/>
              </w:rPr>
              <w:t>требованиям к предмету оферты</w:t>
            </w:r>
            <w:r>
              <w:rPr>
                <w:rFonts w:ascii="Times New Roman" w:hAnsi="Times New Roman"/>
              </w:rPr>
              <w:t>»</w:t>
            </w:r>
            <w:r w:rsidRPr="003D1C36">
              <w:rPr>
                <w:rFonts w:ascii="Times New Roman" w:hAnsi="Times New Roman"/>
              </w:rPr>
              <w:t>)</w:t>
            </w:r>
          </w:p>
        </w:tc>
        <w:tc>
          <w:tcPr>
            <w:tcW w:w="1136" w:type="pct"/>
            <w:tcBorders>
              <w:top w:val="single" w:sz="4" w:space="0" w:color="auto"/>
              <w:left w:val="single" w:sz="4" w:space="0" w:color="auto"/>
              <w:bottom w:val="single" w:sz="4" w:space="0" w:color="auto"/>
              <w:right w:val="single" w:sz="4" w:space="0" w:color="auto"/>
            </w:tcBorders>
          </w:tcPr>
          <w:p w14:paraId="223ECCAB" w14:textId="499CE6B5" w:rsidR="00C0289A" w:rsidRPr="00210AD1"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highlight w:val="yellow"/>
              </w:rPr>
            </w:pPr>
            <w:r w:rsidRPr="003D1C36">
              <w:rPr>
                <w:rFonts w:ascii="Times New Roman" w:hAnsi="Times New Roman" w:cs="Times New Roman"/>
                <w:color w:val="000000" w:themeColor="text1"/>
                <w:highlight w:val="yellow"/>
              </w:rPr>
              <w:lastRenderedPageBreak/>
              <w:t>Согласны/не согласны</w:t>
            </w:r>
          </w:p>
        </w:tc>
      </w:tr>
      <w:tr w:rsidR="00C0289A" w:rsidRPr="001E6407" w14:paraId="41DB00E1" w14:textId="77777777" w:rsidTr="00C8412A">
        <w:trPr>
          <w:trHeight w:val="274"/>
        </w:trPr>
        <w:tc>
          <w:tcPr>
            <w:tcW w:w="248" w:type="pct"/>
            <w:tcBorders>
              <w:top w:val="single" w:sz="4" w:space="0" w:color="auto"/>
              <w:left w:val="single" w:sz="4" w:space="0" w:color="auto"/>
              <w:bottom w:val="single" w:sz="4" w:space="0" w:color="auto"/>
              <w:right w:val="single" w:sz="4" w:space="0" w:color="auto"/>
            </w:tcBorders>
          </w:tcPr>
          <w:p w14:paraId="249FC0C7" w14:textId="234B7C35" w:rsidR="00C0289A" w:rsidRPr="001E6407" w:rsidRDefault="00C0289A" w:rsidP="00C0289A">
            <w:pPr>
              <w:pStyle w:val="a3"/>
              <w:spacing w:after="0"/>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9</w:t>
            </w:r>
          </w:p>
        </w:tc>
        <w:tc>
          <w:tcPr>
            <w:tcW w:w="3616" w:type="pct"/>
            <w:shd w:val="clear" w:color="auto" w:fill="auto"/>
          </w:tcPr>
          <w:p w14:paraId="1FB34A57" w14:textId="3B03DAC4" w:rsidR="00C0289A" w:rsidRPr="00A80F1C" w:rsidRDefault="00C0289A" w:rsidP="00C0289A">
            <w:pPr>
              <w:jc w:val="both"/>
              <w:rPr>
                <w:rFonts w:ascii="Times New Roman" w:hAnsi="Times New Roman"/>
                <w:sz w:val="20"/>
                <w:szCs w:val="18"/>
              </w:rPr>
            </w:pPr>
            <w:r w:rsidRPr="003D1C36">
              <w:rPr>
                <w:rFonts w:ascii="Times New Roman" w:hAnsi="Times New Roman"/>
              </w:rPr>
              <w:t xml:space="preserve">Амортизация всего производственного оборудования (машин, механизмов, </w:t>
            </w:r>
            <w:proofErr w:type="spellStart"/>
            <w:r w:rsidRPr="003D1C36">
              <w:rPr>
                <w:rFonts w:ascii="Times New Roman" w:hAnsi="Times New Roman"/>
              </w:rPr>
              <w:t>и.т.д</w:t>
            </w:r>
            <w:proofErr w:type="spellEnd"/>
            <w:r w:rsidRPr="003D1C36">
              <w:rPr>
                <w:rFonts w:ascii="Times New Roman" w:hAnsi="Times New Roman"/>
              </w:rPr>
              <w:t>. согласно тех. задания Приложение № 1.</w:t>
            </w:r>
            <w:r>
              <w:rPr>
                <w:rFonts w:ascii="Times New Roman" w:hAnsi="Times New Roman"/>
              </w:rPr>
              <w:t>2</w:t>
            </w:r>
            <w:r w:rsidRPr="003D1C36">
              <w:rPr>
                <w:rFonts w:ascii="Times New Roman" w:hAnsi="Times New Roman"/>
              </w:rPr>
              <w:t>) предлагаемых для выполнения данных видов работ на производственных объектах не более 50 %</w:t>
            </w:r>
          </w:p>
        </w:tc>
        <w:tc>
          <w:tcPr>
            <w:tcW w:w="1136" w:type="pct"/>
            <w:tcBorders>
              <w:top w:val="single" w:sz="4" w:space="0" w:color="auto"/>
              <w:left w:val="single" w:sz="4" w:space="0" w:color="auto"/>
              <w:bottom w:val="single" w:sz="4" w:space="0" w:color="auto"/>
              <w:right w:val="single" w:sz="4" w:space="0" w:color="auto"/>
            </w:tcBorders>
          </w:tcPr>
          <w:p w14:paraId="3C37C05A" w14:textId="77D65BD5" w:rsidR="00C0289A" w:rsidRPr="00210AD1"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highlight w:val="yellow"/>
              </w:rPr>
            </w:pPr>
            <w:r w:rsidRPr="003D1C36">
              <w:rPr>
                <w:rFonts w:ascii="Times New Roman" w:hAnsi="Times New Roman" w:cs="Times New Roman"/>
                <w:color w:val="000000" w:themeColor="text1"/>
                <w:highlight w:val="yellow"/>
              </w:rPr>
              <w:t>Подтверждаем/ не подтверждаем</w:t>
            </w:r>
          </w:p>
        </w:tc>
      </w:tr>
      <w:tr w:rsidR="00C0289A" w:rsidRPr="001E6407" w14:paraId="55ADF6BD" w14:textId="77777777" w:rsidTr="00C8412A">
        <w:trPr>
          <w:trHeight w:val="274"/>
        </w:trPr>
        <w:tc>
          <w:tcPr>
            <w:tcW w:w="248" w:type="pct"/>
            <w:tcBorders>
              <w:top w:val="single" w:sz="4" w:space="0" w:color="auto"/>
              <w:left w:val="single" w:sz="4" w:space="0" w:color="auto"/>
              <w:bottom w:val="single" w:sz="4" w:space="0" w:color="auto"/>
              <w:right w:val="single" w:sz="4" w:space="0" w:color="auto"/>
            </w:tcBorders>
          </w:tcPr>
          <w:p w14:paraId="7C4FB1E7" w14:textId="758E02BF" w:rsidR="00C0289A" w:rsidRPr="001E6407" w:rsidRDefault="00C0289A" w:rsidP="00C0289A">
            <w:pPr>
              <w:pStyle w:val="a3"/>
              <w:spacing w:after="0"/>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10</w:t>
            </w:r>
          </w:p>
        </w:tc>
        <w:tc>
          <w:tcPr>
            <w:tcW w:w="3616" w:type="pct"/>
            <w:shd w:val="clear" w:color="auto" w:fill="auto"/>
          </w:tcPr>
          <w:p w14:paraId="1868E5E1" w14:textId="640C49B4" w:rsidR="00C0289A" w:rsidRPr="00A80F1C" w:rsidRDefault="00C0289A" w:rsidP="00C0289A">
            <w:pPr>
              <w:jc w:val="both"/>
              <w:rPr>
                <w:rFonts w:ascii="Times New Roman" w:hAnsi="Times New Roman"/>
                <w:sz w:val="20"/>
                <w:szCs w:val="18"/>
              </w:rPr>
            </w:pPr>
            <w:r w:rsidRPr="003D1C36">
              <w:rPr>
                <w:rFonts w:ascii="Times New Roman" w:hAnsi="Times New Roman"/>
              </w:rPr>
              <w:t xml:space="preserve">Подтверждение перевозки оборудования и материалов на скважину силами Подрядчика. </w:t>
            </w:r>
          </w:p>
        </w:tc>
        <w:tc>
          <w:tcPr>
            <w:tcW w:w="1136" w:type="pct"/>
            <w:tcBorders>
              <w:top w:val="single" w:sz="4" w:space="0" w:color="auto"/>
              <w:left w:val="single" w:sz="4" w:space="0" w:color="auto"/>
              <w:bottom w:val="single" w:sz="4" w:space="0" w:color="auto"/>
              <w:right w:val="single" w:sz="4" w:space="0" w:color="auto"/>
            </w:tcBorders>
          </w:tcPr>
          <w:p w14:paraId="0B479F11" w14:textId="46746305" w:rsidR="00C0289A" w:rsidRPr="00210AD1"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highlight w:val="yellow"/>
              </w:rPr>
            </w:pPr>
            <w:r w:rsidRPr="003D1C36">
              <w:rPr>
                <w:rFonts w:ascii="Times New Roman" w:hAnsi="Times New Roman" w:cs="Times New Roman"/>
                <w:color w:val="000000" w:themeColor="text1"/>
                <w:highlight w:val="yellow"/>
              </w:rPr>
              <w:t>Подтверждаем/ не подтверждаем</w:t>
            </w:r>
          </w:p>
        </w:tc>
      </w:tr>
      <w:tr w:rsidR="00C0289A" w:rsidRPr="001E6407" w14:paraId="07CB8756" w14:textId="77777777" w:rsidTr="00C8412A">
        <w:trPr>
          <w:trHeight w:val="274"/>
        </w:trPr>
        <w:tc>
          <w:tcPr>
            <w:tcW w:w="248" w:type="pct"/>
            <w:tcBorders>
              <w:top w:val="single" w:sz="4" w:space="0" w:color="auto"/>
              <w:left w:val="single" w:sz="4" w:space="0" w:color="auto"/>
              <w:bottom w:val="single" w:sz="4" w:space="0" w:color="auto"/>
              <w:right w:val="single" w:sz="4" w:space="0" w:color="auto"/>
            </w:tcBorders>
          </w:tcPr>
          <w:p w14:paraId="48EFE65E" w14:textId="7A078E7B" w:rsidR="00C0289A" w:rsidRPr="001E6407" w:rsidRDefault="00C0289A" w:rsidP="00C0289A">
            <w:pPr>
              <w:pStyle w:val="a3"/>
              <w:spacing w:after="0"/>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11</w:t>
            </w:r>
          </w:p>
        </w:tc>
        <w:tc>
          <w:tcPr>
            <w:tcW w:w="3616" w:type="pct"/>
            <w:shd w:val="clear" w:color="auto" w:fill="auto"/>
          </w:tcPr>
          <w:p w14:paraId="36657F7D" w14:textId="0EF1F275" w:rsidR="00C0289A" w:rsidRPr="00A80F1C" w:rsidRDefault="00C0289A" w:rsidP="00C0289A">
            <w:pPr>
              <w:jc w:val="both"/>
              <w:rPr>
                <w:rFonts w:ascii="Times New Roman" w:hAnsi="Times New Roman"/>
                <w:sz w:val="20"/>
                <w:szCs w:val="18"/>
              </w:rPr>
            </w:pPr>
            <w:r w:rsidRPr="003D1C36">
              <w:rPr>
                <w:rFonts w:ascii="Times New Roman" w:hAnsi="Times New Roman"/>
              </w:rPr>
              <w:t>Предоставление гарантий по выполнению требований и соблюдению стандартов ОТ, ТБ и ООС.</w:t>
            </w:r>
          </w:p>
        </w:tc>
        <w:tc>
          <w:tcPr>
            <w:tcW w:w="1136" w:type="pct"/>
            <w:tcBorders>
              <w:top w:val="single" w:sz="4" w:space="0" w:color="auto"/>
              <w:left w:val="single" w:sz="4" w:space="0" w:color="auto"/>
              <w:bottom w:val="single" w:sz="4" w:space="0" w:color="auto"/>
              <w:right w:val="single" w:sz="4" w:space="0" w:color="auto"/>
            </w:tcBorders>
          </w:tcPr>
          <w:p w14:paraId="6ED8A1FE" w14:textId="72EF2A06" w:rsidR="00C0289A" w:rsidRPr="00210AD1"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highlight w:val="yellow"/>
              </w:rPr>
            </w:pPr>
            <w:r w:rsidRPr="00864B72">
              <w:rPr>
                <w:rFonts w:ascii="Times New Roman" w:hAnsi="Times New Roman" w:cs="Times New Roman"/>
                <w:color w:val="000000" w:themeColor="text1"/>
                <w:highlight w:val="yellow"/>
              </w:rPr>
              <w:t>Гарантируем/не гарантируем</w:t>
            </w:r>
          </w:p>
        </w:tc>
      </w:tr>
      <w:tr w:rsidR="00C0289A" w:rsidRPr="001E6407" w14:paraId="055ACAE1" w14:textId="77777777" w:rsidTr="00C7489C">
        <w:trPr>
          <w:trHeight w:val="274"/>
        </w:trPr>
        <w:tc>
          <w:tcPr>
            <w:tcW w:w="248" w:type="pct"/>
            <w:tcBorders>
              <w:top w:val="single" w:sz="4" w:space="0" w:color="auto"/>
              <w:left w:val="single" w:sz="4" w:space="0" w:color="auto"/>
              <w:bottom w:val="single" w:sz="4" w:space="0" w:color="auto"/>
              <w:right w:val="single" w:sz="4" w:space="0" w:color="auto"/>
            </w:tcBorders>
          </w:tcPr>
          <w:p w14:paraId="2376393F" w14:textId="5C2C18DF" w:rsidR="00C0289A" w:rsidRPr="001E6407" w:rsidRDefault="00C0289A" w:rsidP="00C0289A">
            <w:pPr>
              <w:pStyle w:val="a3"/>
              <w:spacing w:after="0"/>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12</w:t>
            </w:r>
          </w:p>
        </w:tc>
        <w:tc>
          <w:tcPr>
            <w:tcW w:w="3616" w:type="pct"/>
            <w:shd w:val="clear" w:color="auto" w:fill="auto"/>
            <w:vAlign w:val="center"/>
          </w:tcPr>
          <w:p w14:paraId="097EEFFF" w14:textId="22C3040C" w:rsidR="00C0289A" w:rsidRPr="00A80F1C" w:rsidRDefault="00C0289A" w:rsidP="00C0289A">
            <w:pPr>
              <w:jc w:val="both"/>
              <w:rPr>
                <w:rFonts w:ascii="Times New Roman" w:hAnsi="Times New Roman"/>
                <w:sz w:val="20"/>
                <w:szCs w:val="18"/>
              </w:rPr>
            </w:pPr>
            <w:r w:rsidRPr="003D1C36">
              <w:rPr>
                <w:rFonts w:ascii="Times New Roman" w:hAnsi="Times New Roman" w:cs="Times New Roman"/>
                <w:bCs/>
              </w:rPr>
              <w:t xml:space="preserve">Гарантия своевременного оформления разрешения ведения работ с применением ВМ на промышленном объекте работ. </w:t>
            </w:r>
          </w:p>
        </w:tc>
        <w:tc>
          <w:tcPr>
            <w:tcW w:w="1136" w:type="pct"/>
            <w:tcBorders>
              <w:top w:val="single" w:sz="4" w:space="0" w:color="auto"/>
              <w:left w:val="single" w:sz="4" w:space="0" w:color="auto"/>
              <w:bottom w:val="single" w:sz="4" w:space="0" w:color="auto"/>
              <w:right w:val="single" w:sz="4" w:space="0" w:color="auto"/>
            </w:tcBorders>
          </w:tcPr>
          <w:p w14:paraId="65C9AF66" w14:textId="2E7EFC74" w:rsidR="00C0289A" w:rsidRPr="00210AD1"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highlight w:val="yellow"/>
              </w:rPr>
            </w:pPr>
            <w:r w:rsidRPr="00864B72">
              <w:rPr>
                <w:rFonts w:ascii="Times New Roman" w:hAnsi="Times New Roman" w:cs="Times New Roman"/>
                <w:color w:val="000000" w:themeColor="text1"/>
                <w:highlight w:val="yellow"/>
              </w:rPr>
              <w:t>Гарантируем/не гарантируем</w:t>
            </w:r>
          </w:p>
        </w:tc>
      </w:tr>
      <w:tr w:rsidR="00C0289A" w:rsidRPr="001E6407" w14:paraId="0127E6AA" w14:textId="77777777" w:rsidTr="00C7489C">
        <w:trPr>
          <w:trHeight w:val="274"/>
        </w:trPr>
        <w:tc>
          <w:tcPr>
            <w:tcW w:w="248" w:type="pct"/>
            <w:tcBorders>
              <w:top w:val="single" w:sz="4" w:space="0" w:color="auto"/>
              <w:left w:val="single" w:sz="4" w:space="0" w:color="auto"/>
              <w:bottom w:val="single" w:sz="4" w:space="0" w:color="auto"/>
              <w:right w:val="single" w:sz="4" w:space="0" w:color="auto"/>
            </w:tcBorders>
          </w:tcPr>
          <w:p w14:paraId="659D80F9" w14:textId="58A7BB8A" w:rsidR="00C0289A" w:rsidRPr="001E6407" w:rsidRDefault="00C0289A" w:rsidP="00C0289A">
            <w:pPr>
              <w:pStyle w:val="a3"/>
              <w:spacing w:after="0"/>
              <w:ind w:left="284"/>
              <w:rPr>
                <w:rFonts w:ascii="Times New Roman" w:eastAsiaTheme="minorHAnsi" w:hAnsi="Times New Roman" w:cs="Times New Roman"/>
                <w:sz w:val="20"/>
                <w:szCs w:val="23"/>
                <w:lang w:eastAsia="en-US"/>
              </w:rPr>
            </w:pPr>
            <w:r w:rsidRPr="003D1C36">
              <w:rPr>
                <w:rFonts w:ascii="Times New Roman" w:eastAsiaTheme="minorHAnsi" w:hAnsi="Times New Roman" w:cs="Times New Roman"/>
                <w:lang w:eastAsia="en-US"/>
              </w:rPr>
              <w:t>13</w:t>
            </w:r>
          </w:p>
        </w:tc>
        <w:tc>
          <w:tcPr>
            <w:tcW w:w="3616" w:type="pct"/>
            <w:shd w:val="clear" w:color="auto" w:fill="auto"/>
            <w:vAlign w:val="center"/>
          </w:tcPr>
          <w:p w14:paraId="6669B3CF" w14:textId="35D28F53" w:rsidR="00C0289A" w:rsidRPr="00A80F1C" w:rsidRDefault="00C0289A" w:rsidP="00C0289A">
            <w:pPr>
              <w:jc w:val="both"/>
              <w:rPr>
                <w:rFonts w:ascii="Times New Roman" w:hAnsi="Times New Roman"/>
                <w:sz w:val="20"/>
                <w:szCs w:val="18"/>
              </w:rPr>
            </w:pPr>
            <w:r w:rsidRPr="003D1C36">
              <w:rPr>
                <w:rFonts w:ascii="Times New Roman" w:hAnsi="Times New Roman" w:cs="Times New Roman"/>
                <w:bCs/>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Borders>
              <w:top w:val="single" w:sz="4" w:space="0" w:color="auto"/>
              <w:left w:val="single" w:sz="4" w:space="0" w:color="auto"/>
              <w:bottom w:val="single" w:sz="4" w:space="0" w:color="auto"/>
              <w:right w:val="single" w:sz="4" w:space="0" w:color="auto"/>
            </w:tcBorders>
          </w:tcPr>
          <w:p w14:paraId="002406DC" w14:textId="69D13619" w:rsidR="00C0289A" w:rsidRPr="00210AD1" w:rsidRDefault="00C0289A" w:rsidP="00C0289A">
            <w:pPr>
              <w:autoSpaceDE w:val="0"/>
              <w:autoSpaceDN w:val="0"/>
              <w:adjustRightInd w:val="0"/>
              <w:spacing w:after="0" w:line="240" w:lineRule="auto"/>
              <w:jc w:val="center"/>
              <w:rPr>
                <w:rFonts w:ascii="Times New Roman" w:hAnsi="Times New Roman" w:cs="Times New Roman"/>
                <w:color w:val="000000" w:themeColor="text1"/>
                <w:sz w:val="20"/>
                <w:szCs w:val="23"/>
                <w:highlight w:val="yellow"/>
              </w:rPr>
            </w:pPr>
            <w:r w:rsidRPr="003D1C36">
              <w:rPr>
                <w:rFonts w:ascii="Times New Roman" w:hAnsi="Times New Roman" w:cs="Times New Roman"/>
                <w:color w:val="000000" w:themeColor="text1"/>
                <w:highlight w:val="yellow"/>
              </w:rPr>
              <w:t>Подтверждаем/ не подтверждаем</w:t>
            </w:r>
          </w:p>
        </w:tc>
      </w:tr>
    </w:tbl>
    <w:p w14:paraId="022CA1B5" w14:textId="77777777" w:rsidR="00B61038" w:rsidRPr="00F14540" w:rsidRDefault="00B61038" w:rsidP="009B7FF9">
      <w:pPr>
        <w:rPr>
          <w:rFonts w:ascii="Times New Roman" w:hAnsi="Times New Roman"/>
          <w:sz w:val="23"/>
          <w:szCs w:val="23"/>
        </w:rPr>
      </w:pPr>
    </w:p>
    <w:sectPr w:rsidR="00B61038" w:rsidRPr="00F14540" w:rsidSect="001E6407">
      <w:footerReference w:type="default" r:id="rId8"/>
      <w:pgSz w:w="16838" w:h="11906" w:orient="landscape"/>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3D912" w14:textId="77777777" w:rsidR="00304BB4" w:rsidRDefault="00304BB4" w:rsidP="0040168E">
      <w:pPr>
        <w:spacing w:after="0" w:line="240" w:lineRule="auto"/>
      </w:pPr>
      <w:r>
        <w:separator/>
      </w:r>
    </w:p>
  </w:endnote>
  <w:endnote w:type="continuationSeparator" w:id="0">
    <w:p w14:paraId="1FDBA4B0" w14:textId="77777777" w:rsidR="00304BB4" w:rsidRDefault="00304BB4"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5433F" w14:textId="77777777" w:rsidR="001E6407" w:rsidRPr="00F14540" w:rsidRDefault="001E6407" w:rsidP="001E6407">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7DC1997B" w14:textId="77777777" w:rsidR="001E6407" w:rsidRDefault="001E6407" w:rsidP="001E6407">
    <w:r w:rsidRPr="00F14540">
      <w:rPr>
        <w:rFonts w:ascii="Times New Roman" w:hAnsi="Times New Roman"/>
        <w:sz w:val="23"/>
        <w:szCs w:val="23"/>
      </w:rPr>
      <w:t xml:space="preserve">                                          М.П.</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43F61" w14:textId="77777777" w:rsidR="00304BB4" w:rsidRDefault="00304BB4" w:rsidP="0040168E">
      <w:pPr>
        <w:spacing w:after="0" w:line="240" w:lineRule="auto"/>
      </w:pPr>
      <w:r>
        <w:separator/>
      </w:r>
    </w:p>
  </w:footnote>
  <w:footnote w:type="continuationSeparator" w:id="0">
    <w:p w14:paraId="0247531C" w14:textId="77777777" w:rsidR="00304BB4" w:rsidRDefault="00304BB4" w:rsidP="0040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1511"/>
    <w:rsid w:val="00006D86"/>
    <w:rsid w:val="00020AB7"/>
    <w:rsid w:val="00022E8F"/>
    <w:rsid w:val="00023B61"/>
    <w:rsid w:val="00025CE8"/>
    <w:rsid w:val="000307E1"/>
    <w:rsid w:val="00040BCD"/>
    <w:rsid w:val="0004377B"/>
    <w:rsid w:val="00043EB2"/>
    <w:rsid w:val="000466E9"/>
    <w:rsid w:val="00046A76"/>
    <w:rsid w:val="00047D81"/>
    <w:rsid w:val="00051076"/>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5476"/>
    <w:rsid w:val="000F5493"/>
    <w:rsid w:val="000F77AD"/>
    <w:rsid w:val="0010514E"/>
    <w:rsid w:val="001125E5"/>
    <w:rsid w:val="001141B7"/>
    <w:rsid w:val="00124166"/>
    <w:rsid w:val="00130B90"/>
    <w:rsid w:val="0013288C"/>
    <w:rsid w:val="001332B6"/>
    <w:rsid w:val="001339EA"/>
    <w:rsid w:val="00133DDB"/>
    <w:rsid w:val="00135C51"/>
    <w:rsid w:val="00140AC3"/>
    <w:rsid w:val="00142E6B"/>
    <w:rsid w:val="00147096"/>
    <w:rsid w:val="0015026D"/>
    <w:rsid w:val="001503D1"/>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077D"/>
    <w:rsid w:val="001E2780"/>
    <w:rsid w:val="001E2916"/>
    <w:rsid w:val="001E3356"/>
    <w:rsid w:val="001E6407"/>
    <w:rsid w:val="001E6AB6"/>
    <w:rsid w:val="001F089E"/>
    <w:rsid w:val="001F243A"/>
    <w:rsid w:val="001F434B"/>
    <w:rsid w:val="001F5AA2"/>
    <w:rsid w:val="002010A1"/>
    <w:rsid w:val="002079A8"/>
    <w:rsid w:val="00210AD1"/>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33B7"/>
    <w:rsid w:val="002C4ED0"/>
    <w:rsid w:val="002C6829"/>
    <w:rsid w:val="002C7389"/>
    <w:rsid w:val="002C77FF"/>
    <w:rsid w:val="002D10F3"/>
    <w:rsid w:val="002D31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203A3"/>
    <w:rsid w:val="00324AD8"/>
    <w:rsid w:val="00327460"/>
    <w:rsid w:val="00327D08"/>
    <w:rsid w:val="003324A7"/>
    <w:rsid w:val="00333E5D"/>
    <w:rsid w:val="003421E2"/>
    <w:rsid w:val="003424A8"/>
    <w:rsid w:val="00343828"/>
    <w:rsid w:val="00343B81"/>
    <w:rsid w:val="00345021"/>
    <w:rsid w:val="003455B3"/>
    <w:rsid w:val="00354943"/>
    <w:rsid w:val="003552CF"/>
    <w:rsid w:val="003607FA"/>
    <w:rsid w:val="00366D94"/>
    <w:rsid w:val="00370805"/>
    <w:rsid w:val="00373744"/>
    <w:rsid w:val="00373824"/>
    <w:rsid w:val="00375A38"/>
    <w:rsid w:val="00376A09"/>
    <w:rsid w:val="00377AF4"/>
    <w:rsid w:val="00380766"/>
    <w:rsid w:val="003807EF"/>
    <w:rsid w:val="00384C03"/>
    <w:rsid w:val="00387D19"/>
    <w:rsid w:val="00393CDD"/>
    <w:rsid w:val="00394112"/>
    <w:rsid w:val="00397BF7"/>
    <w:rsid w:val="003A0ADF"/>
    <w:rsid w:val="003A1C62"/>
    <w:rsid w:val="003A499D"/>
    <w:rsid w:val="003A6FD7"/>
    <w:rsid w:val="003B000E"/>
    <w:rsid w:val="003B197F"/>
    <w:rsid w:val="003B2B00"/>
    <w:rsid w:val="003B5434"/>
    <w:rsid w:val="003B64DA"/>
    <w:rsid w:val="003C11FF"/>
    <w:rsid w:val="003C1748"/>
    <w:rsid w:val="003C5604"/>
    <w:rsid w:val="003C7808"/>
    <w:rsid w:val="003D12C0"/>
    <w:rsid w:val="003D1C36"/>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31A6"/>
    <w:rsid w:val="004D351B"/>
    <w:rsid w:val="004E1244"/>
    <w:rsid w:val="004E497A"/>
    <w:rsid w:val="004F1A95"/>
    <w:rsid w:val="004F5885"/>
    <w:rsid w:val="004F6A2F"/>
    <w:rsid w:val="00502DCA"/>
    <w:rsid w:val="005055CF"/>
    <w:rsid w:val="00506A1B"/>
    <w:rsid w:val="00507BA7"/>
    <w:rsid w:val="00525F74"/>
    <w:rsid w:val="00527B2C"/>
    <w:rsid w:val="0053003C"/>
    <w:rsid w:val="00531C6A"/>
    <w:rsid w:val="00532449"/>
    <w:rsid w:val="00545360"/>
    <w:rsid w:val="00550232"/>
    <w:rsid w:val="00550BB3"/>
    <w:rsid w:val="005524F7"/>
    <w:rsid w:val="005538AC"/>
    <w:rsid w:val="00554F5F"/>
    <w:rsid w:val="005636C9"/>
    <w:rsid w:val="00566438"/>
    <w:rsid w:val="0056690B"/>
    <w:rsid w:val="005739E5"/>
    <w:rsid w:val="005751EE"/>
    <w:rsid w:val="00575711"/>
    <w:rsid w:val="00576173"/>
    <w:rsid w:val="0057742A"/>
    <w:rsid w:val="00580C50"/>
    <w:rsid w:val="00591AAB"/>
    <w:rsid w:val="00595219"/>
    <w:rsid w:val="00596589"/>
    <w:rsid w:val="005A44C3"/>
    <w:rsid w:val="005A4B28"/>
    <w:rsid w:val="005B25D8"/>
    <w:rsid w:val="005B26A2"/>
    <w:rsid w:val="005B301E"/>
    <w:rsid w:val="005B6141"/>
    <w:rsid w:val="005C0951"/>
    <w:rsid w:val="005C190D"/>
    <w:rsid w:val="005C1CF4"/>
    <w:rsid w:val="005C349E"/>
    <w:rsid w:val="005C5E08"/>
    <w:rsid w:val="005C5FEB"/>
    <w:rsid w:val="005C6A50"/>
    <w:rsid w:val="005D2504"/>
    <w:rsid w:val="005D27AA"/>
    <w:rsid w:val="005E25DF"/>
    <w:rsid w:val="005E766A"/>
    <w:rsid w:val="005F129C"/>
    <w:rsid w:val="005F2265"/>
    <w:rsid w:val="005F2CD9"/>
    <w:rsid w:val="005F4691"/>
    <w:rsid w:val="005F482C"/>
    <w:rsid w:val="0060101F"/>
    <w:rsid w:val="006013D3"/>
    <w:rsid w:val="006031DA"/>
    <w:rsid w:val="0060492C"/>
    <w:rsid w:val="0060720A"/>
    <w:rsid w:val="00607B2B"/>
    <w:rsid w:val="0061037D"/>
    <w:rsid w:val="00624B03"/>
    <w:rsid w:val="00630988"/>
    <w:rsid w:val="00634045"/>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4F76"/>
    <w:rsid w:val="006F6FAB"/>
    <w:rsid w:val="006F7CE4"/>
    <w:rsid w:val="0070028D"/>
    <w:rsid w:val="0070141C"/>
    <w:rsid w:val="007130CD"/>
    <w:rsid w:val="0071361A"/>
    <w:rsid w:val="00715A91"/>
    <w:rsid w:val="00715BFC"/>
    <w:rsid w:val="0071605F"/>
    <w:rsid w:val="00716209"/>
    <w:rsid w:val="00721256"/>
    <w:rsid w:val="007231D4"/>
    <w:rsid w:val="007259F2"/>
    <w:rsid w:val="00726F34"/>
    <w:rsid w:val="00727EF8"/>
    <w:rsid w:val="0073130A"/>
    <w:rsid w:val="007347E7"/>
    <w:rsid w:val="007378E9"/>
    <w:rsid w:val="007433EE"/>
    <w:rsid w:val="007450F4"/>
    <w:rsid w:val="007500F5"/>
    <w:rsid w:val="007509CA"/>
    <w:rsid w:val="0075371C"/>
    <w:rsid w:val="007631D4"/>
    <w:rsid w:val="0076320C"/>
    <w:rsid w:val="00764E06"/>
    <w:rsid w:val="00765B52"/>
    <w:rsid w:val="00767758"/>
    <w:rsid w:val="00772997"/>
    <w:rsid w:val="00773AAD"/>
    <w:rsid w:val="007741F8"/>
    <w:rsid w:val="00774CA3"/>
    <w:rsid w:val="00775DE5"/>
    <w:rsid w:val="007776A4"/>
    <w:rsid w:val="00782A1F"/>
    <w:rsid w:val="00787FAA"/>
    <w:rsid w:val="007922DE"/>
    <w:rsid w:val="00792543"/>
    <w:rsid w:val="00794DD9"/>
    <w:rsid w:val="0079564F"/>
    <w:rsid w:val="007A05D3"/>
    <w:rsid w:val="007A1172"/>
    <w:rsid w:val="007A36D7"/>
    <w:rsid w:val="007A4088"/>
    <w:rsid w:val="007A6743"/>
    <w:rsid w:val="007A7A2E"/>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20FB5"/>
    <w:rsid w:val="008258DA"/>
    <w:rsid w:val="0083195C"/>
    <w:rsid w:val="00832947"/>
    <w:rsid w:val="0083336F"/>
    <w:rsid w:val="0083497F"/>
    <w:rsid w:val="008357DF"/>
    <w:rsid w:val="00843776"/>
    <w:rsid w:val="00847BCC"/>
    <w:rsid w:val="00850C21"/>
    <w:rsid w:val="00850E8A"/>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7DAC"/>
    <w:rsid w:val="00950CF4"/>
    <w:rsid w:val="00952B0A"/>
    <w:rsid w:val="0095577A"/>
    <w:rsid w:val="009609CB"/>
    <w:rsid w:val="009618F6"/>
    <w:rsid w:val="00962272"/>
    <w:rsid w:val="00963351"/>
    <w:rsid w:val="00967F9C"/>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6C8"/>
    <w:rsid w:val="009B7FF9"/>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0F1C"/>
    <w:rsid w:val="00A846C5"/>
    <w:rsid w:val="00A852D8"/>
    <w:rsid w:val="00A86C8C"/>
    <w:rsid w:val="00A90002"/>
    <w:rsid w:val="00A91969"/>
    <w:rsid w:val="00A96499"/>
    <w:rsid w:val="00AA0272"/>
    <w:rsid w:val="00AA11CB"/>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1320"/>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038"/>
    <w:rsid w:val="00B61172"/>
    <w:rsid w:val="00B6281B"/>
    <w:rsid w:val="00B6459B"/>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289A"/>
    <w:rsid w:val="00C05003"/>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6697"/>
    <w:rsid w:val="00C87F03"/>
    <w:rsid w:val="00C90935"/>
    <w:rsid w:val="00C90F1D"/>
    <w:rsid w:val="00C942AE"/>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6C3C"/>
    <w:rsid w:val="00D9763C"/>
    <w:rsid w:val="00DB13AD"/>
    <w:rsid w:val="00DB3780"/>
    <w:rsid w:val="00DB4AA7"/>
    <w:rsid w:val="00DB5A58"/>
    <w:rsid w:val="00DB73AF"/>
    <w:rsid w:val="00DB7936"/>
    <w:rsid w:val="00DC107B"/>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63E0A"/>
    <w:rsid w:val="00E64522"/>
    <w:rsid w:val="00E67C0E"/>
    <w:rsid w:val="00E75048"/>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0"/>
    <w:rsid w:val="00F1454D"/>
    <w:rsid w:val="00F16C2C"/>
    <w:rsid w:val="00F2143A"/>
    <w:rsid w:val="00F21FCD"/>
    <w:rsid w:val="00F227A1"/>
    <w:rsid w:val="00F2380B"/>
    <w:rsid w:val="00F2557C"/>
    <w:rsid w:val="00F25879"/>
    <w:rsid w:val="00F2651E"/>
    <w:rsid w:val="00F339CD"/>
    <w:rsid w:val="00F33BDF"/>
    <w:rsid w:val="00F34EC0"/>
    <w:rsid w:val="00F37D6F"/>
    <w:rsid w:val="00F403B1"/>
    <w:rsid w:val="00F43960"/>
    <w:rsid w:val="00F44F8A"/>
    <w:rsid w:val="00F4546C"/>
    <w:rsid w:val="00F46C6D"/>
    <w:rsid w:val="00F5648A"/>
    <w:rsid w:val="00F64BF6"/>
    <w:rsid w:val="00F6718F"/>
    <w:rsid w:val="00F71A45"/>
    <w:rsid w:val="00F75826"/>
    <w:rsid w:val="00F80EC4"/>
    <w:rsid w:val="00F86C51"/>
    <w:rsid w:val="00F9359D"/>
    <w:rsid w:val="00FA0E9D"/>
    <w:rsid w:val="00FA2879"/>
    <w:rsid w:val="00FA518E"/>
    <w:rsid w:val="00FA5742"/>
    <w:rsid w:val="00FA6138"/>
    <w:rsid w:val="00FB13FB"/>
    <w:rsid w:val="00FB15D3"/>
    <w:rsid w:val="00FB22F7"/>
    <w:rsid w:val="00FB680C"/>
    <w:rsid w:val="00FC3631"/>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EA31C"/>
  <w15:docId w15:val="{15AAE9A4-A31F-470D-8F0C-174FDC2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1F47"/>
    <w:rPr>
      <w:rFonts w:eastAsiaTheme="minorEastAsia"/>
      <w:lang w:eastAsia="ru-RU"/>
    </w:rPr>
  </w:style>
  <w:style w:type="paragraph" w:styleId="a8">
    <w:name w:val="footer"/>
    <w:basedOn w:val="a"/>
    <w:link w:val="a9"/>
    <w:uiPriority w:val="99"/>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 w:type="character" w:customStyle="1" w:styleId="af8">
    <w:name w:val="Основной текст_"/>
    <w:link w:val="3"/>
    <w:rsid w:val="0060720A"/>
    <w:rPr>
      <w:sz w:val="17"/>
      <w:szCs w:val="17"/>
      <w:shd w:val="clear" w:color="auto" w:fill="FFFFFF"/>
    </w:rPr>
  </w:style>
  <w:style w:type="paragraph" w:customStyle="1" w:styleId="3">
    <w:name w:val="Основной текст3"/>
    <w:basedOn w:val="a"/>
    <w:link w:val="af8"/>
    <w:rsid w:val="0060720A"/>
    <w:pPr>
      <w:shd w:val="clear" w:color="auto" w:fill="FFFFFF"/>
      <w:spacing w:before="600" w:after="0" w:line="0" w:lineRule="atLeast"/>
      <w:ind w:hanging="620"/>
    </w:pPr>
    <w:rPr>
      <w:rFonts w:eastAsiaTheme="minorHAnsi"/>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42B331-074A-4AB3-A67A-BEAF1FFAE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4</Pages>
  <Words>908</Words>
  <Characters>5178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Павлова Дарья Андреевна</cp:lastModifiedBy>
  <cp:revision>69</cp:revision>
  <cp:lastPrinted>2018-12-04T05:12:00Z</cp:lastPrinted>
  <dcterms:created xsi:type="dcterms:W3CDTF">2020-12-15T02:53:00Z</dcterms:created>
  <dcterms:modified xsi:type="dcterms:W3CDTF">2024-12-20T08:29:00Z</dcterms:modified>
</cp:coreProperties>
</file>