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B85ED3">
        <w:rPr>
          <w:rFonts w:ascii="Times New Roman" w:hAnsi="Times New Roman" w:cs="Times New Roman"/>
          <w:b/>
          <w:szCs w:val="24"/>
        </w:rPr>
        <w:t>9</w:t>
      </w:r>
    </w:p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B85E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B85ED3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C16873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1BCA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приема-передачи локальных нормативных документов</w:t>
      </w:r>
    </w:p>
    <w:p w:rsidR="00C16873" w:rsidRPr="006F722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к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договору №</w:t>
      </w:r>
      <w:r w:rsidR="00B85E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от </w:t>
      </w:r>
      <w:r w:rsidR="00B85E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proofErr w:type="gramStart"/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г</w:t>
      </w:r>
      <w:proofErr w:type="gramEnd"/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.</w:t>
      </w: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="006F722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перевозок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1B1BCA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31E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1E46" w:rsidRPr="00F3137B" w:rsidRDefault="00231E46" w:rsidP="0023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313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«БНГРЭ»</w:t>
      </w:r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именуемое в дальнейшем </w:t>
      </w:r>
      <w:r w:rsidR="007278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КЛИЕНТ</w:t>
      </w:r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:rsidR="00231E46" w:rsidRPr="00F3137B" w:rsidRDefault="00231E46" w:rsidP="00231E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6"/>
          <w:szCs w:val="26"/>
        </w:rPr>
      </w:pPr>
      <w:r w:rsidRPr="00F3137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F3137B">
        <w:rPr>
          <w:rFonts w:ascii="Times New Roman" w:hAnsi="Times New Roman" w:cs="Times New Roman"/>
          <w:sz w:val="26"/>
          <w:szCs w:val="26"/>
        </w:rPr>
        <w:t>«</w:t>
      </w:r>
      <w:r w:rsidR="00727863">
        <w:rPr>
          <w:rFonts w:ascii="Times New Roman" w:hAnsi="Times New Roman" w:cs="Times New Roman"/>
          <w:sz w:val="26"/>
          <w:szCs w:val="26"/>
        </w:rPr>
        <w:t xml:space="preserve">  </w:t>
      </w:r>
      <w:r w:rsidRPr="00F3137B">
        <w:rPr>
          <w:rFonts w:ascii="Times New Roman" w:hAnsi="Times New Roman" w:cs="Times New Roman"/>
          <w:sz w:val="26"/>
          <w:szCs w:val="26"/>
        </w:rPr>
        <w:t>» («</w:t>
      </w:r>
      <w:r w:rsidR="00727863">
        <w:rPr>
          <w:rFonts w:ascii="Times New Roman" w:hAnsi="Times New Roman" w:cs="Times New Roman"/>
          <w:sz w:val="26"/>
          <w:szCs w:val="26"/>
        </w:rPr>
        <w:t xml:space="preserve">  </w:t>
      </w:r>
      <w:r w:rsidRPr="00F3137B">
        <w:rPr>
          <w:rFonts w:ascii="Times New Roman" w:hAnsi="Times New Roman" w:cs="Times New Roman"/>
          <w:sz w:val="26"/>
          <w:szCs w:val="26"/>
        </w:rPr>
        <w:t>»), в лице</w:t>
      </w:r>
      <w:proofErr w:type="gramStart"/>
      <w:r w:rsidRPr="00F3137B">
        <w:rPr>
          <w:rFonts w:ascii="Times New Roman" w:hAnsi="Times New Roman" w:cs="Times New Roman"/>
          <w:sz w:val="26"/>
          <w:szCs w:val="26"/>
        </w:rPr>
        <w:t xml:space="preserve"> </w:t>
      </w:r>
      <w:r w:rsidR="00727863">
        <w:rPr>
          <w:rFonts w:ascii="Times New Roman" w:hAnsi="Times New Roman" w:cs="Times New Roman"/>
          <w:sz w:val="26"/>
          <w:szCs w:val="26"/>
        </w:rPr>
        <w:t xml:space="preserve">     </w:t>
      </w:r>
      <w:r w:rsidRPr="00F3137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37B">
        <w:rPr>
          <w:rFonts w:ascii="Times New Roman" w:hAnsi="Times New Roman" w:cs="Times New Roman"/>
          <w:sz w:val="26"/>
          <w:szCs w:val="26"/>
        </w:rPr>
        <w:t xml:space="preserve"> действующего на основании Устава,</w:t>
      </w:r>
      <w:r w:rsidRPr="00F3137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с другой стороны, вместе именуемые “Стороны”, а по отдельности “Сторона”, </w:t>
      </w:r>
      <w:r w:rsidRPr="00F3137B">
        <w:rPr>
          <w:rFonts w:ascii="Times New Roman" w:hAnsi="Times New Roman" w:cs="Times New Roman"/>
          <w:sz w:val="26"/>
          <w:szCs w:val="26"/>
          <w:lang w:eastAsia="ru-RU"/>
        </w:rPr>
        <w:t>составили настоящий акт о нижеследующем:</w:t>
      </w:r>
      <w:r w:rsidRPr="00F3137B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</w:p>
    <w:p w:rsidR="00C16873" w:rsidRPr="001B1BCA" w:rsidRDefault="0072786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КЛИЕНТ</w:t>
      </w:r>
      <w:r w:rsidR="00C16873"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</w:t>
      </w:r>
      <w:r w:rsidR="00C16873"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:rsidR="002678A8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4257"/>
        <w:gridCol w:w="1843"/>
        <w:gridCol w:w="3431"/>
      </w:tblGrid>
      <w:tr w:rsidR="00CA4859" w:rsidRPr="00500FD3" w:rsidTr="00181535">
        <w:trPr>
          <w:tblHeader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56 от 23.03.2016г.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«Регламент по безаварийному ведению буровых работ на месторождениях ООО «Славнефть-Красноярскнефтегаз»»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б/н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Гриф утверждения от 23.01.2015г. (с изменениями, внесенными приказом ООО «Славнефть-Красноярскнефтегаз» от 31.10.2018 № 1013)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№821 от 28.12.2017г.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7" w:type="dxa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431" w:type="dxa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сентября 2019 г. № 1422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(угрозе возникновения), происшествиях»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П3-11.04 С-0013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№90 от 06.02.2018г.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19.01.2021 № 48)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180 от 12.07.2016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«13» января 2020 г. № 5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24.06.2017г.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«Порядок расследования происшествий 4 уровня»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171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№466 от 11.09.2017г. (с изменениями</w:t>
            </w:r>
          </w:p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08.02.2019 № 155)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«Выявление опасных условий и опасных действий»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1641 от 31.12.2020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№812 от 27.12.2017г. (с изменениями, внесенными приказом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ООО «Славнефть-Красноярскнефтегаз» от 21.08.2018 № 722)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«Требования к оказанию услуг по инженерно-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П2-10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М-0024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ООО «Славнефть-Красноярскнефтегаз» №171 от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24.06.2016г.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«09» апреля 2020 г. № 513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июля 2019 г. № 1015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31.12.2020 № 1626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«21» февраля 2019г. № 204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«Славнефть-Красноярскнефтегаз» от 05.09.2019 № 1267)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CA4859" w:rsidRPr="00500FD3" w:rsidTr="00181535">
        <w:trPr>
          <w:trHeight w:val="1944"/>
        </w:trPr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253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ГАЗОНЕФТЕВОДОПРОЯВЛЕНИЙ, ОТКРЫТЫХ ФОНТАНОВ ПРИ БУРЕНИИ, РЕКОНСТРУКЦИИ, РЕМОНТЕ, ОСВОЕНИИ,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ИСПЫТАНИИ, ПРОВЕДЕНИИ ИССЛЕДОВАНИЙ, ЛИКВИДАЦИИ И ЭКСПЛУАТАЦИИ СКВАЖИН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П3-05 И-0001 ЮЛ-428 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«Порядок приёма-передачи кустовых площадок и устьев 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№П2-10 Р-0002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«27» апреля 2016 г.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100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411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.06.2021 №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818</w:t>
            </w:r>
          </w:p>
          <w:p w:rsidR="00CA4859" w:rsidRPr="00500FD3" w:rsidRDefault="00CA4859" w:rsidP="0018153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№ 1934    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«Славнефть-Красноярскнефтегаз» от 09.04.2021 № 421)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оповещения по сигналам гражданской обороны»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255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rPr>
          <w:trHeight w:val="2119"/>
        </w:trPr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100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«Меры пожарной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И-0042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 «13» декабря 2017г. </w:t>
            </w:r>
          </w:p>
          <w:p w:rsidR="00CA4859" w:rsidRPr="00500FD3" w:rsidRDefault="00CA4859" w:rsidP="00181535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CA4859" w:rsidRPr="00500FD3" w:rsidTr="00181535">
        <w:trPr>
          <w:trHeight w:val="1136"/>
        </w:trPr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43" w:type="dxa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431" w:type="dxa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57" w:type="dxa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473 от 13.09.2017 (с изменениями, внесенными приказом ООО «Славнефть-Красноярскнефтегаз» от 15.05.2020 №631)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57" w:type="dxa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«Эксплуатация извещателей пожарных автономных дымовых оптико-электронных»</w:t>
            </w:r>
          </w:p>
        </w:tc>
        <w:tc>
          <w:tcPr>
            <w:tcW w:w="1843" w:type="dxa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562 от 09.10.2017 (с изменениями, внесенными Приказом 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57" w:type="dxa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43" w:type="dxa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CA4859" w:rsidRPr="00500FD3" w:rsidRDefault="00CA4859" w:rsidP="00181535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10.06.2020 № 740)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20.08.2018 № 709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Р-0248 ЮЛ-428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03.11.2020 № 1350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31.08.2018г. № 766 (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28.04.2020 №577)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«Славнефть-Красноярскнефтегаз» от 26.01.2021 № 69)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15.03.2018 №196, 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Красноярскнефтегаз» «Об объектовом звене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П3-11.04 Р-0001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10.08.2016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220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«Славнефть-Красноярскнефтегаз» от 26.01.2021 № 69)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«21» декабря 2018 г. № 1258(с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«28» сентября 2018 г. № 879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ПАО «НК «Роснефть» от 15.05.2020 № 264,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«Славнефть-Красноярскнефтегаз» приказом от 01.06.2020 № 705)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«Расследование аварий в процессе строительства и зарезке боковых стволов на суше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21.11.2019 № 1724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П3-05 М-0076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03.06.2020 №713)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П2-01 М-0034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июня 2016 г. № 171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ПАО «НК «Роснефть» от 29.03.2019 № 160, введенными в ООО «Славнефть-Красноярскнефтегаз» приказом от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05.04.2019 № 424)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П3-05 И-0120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«Славнефть-Красноярскнефтегаз» 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«16» октября 2017 г. № 584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П3-05 И-0167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«Славнефть-Красноярскнефтегаз» от 19.06.2020 № 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Введена в действие «24» июня 2019 г.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«12» августа 2019 г. № 1111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25.02.2020 № 255)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28.08.2019 №1223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«05» сентября 2019 г. № 1267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«Меры пожарной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безопасности в лесах»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И-0195 ЮЛ-428 ВЕРСИЯ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«09» сентября 2019 г. № 1293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</w:tc>
      </w:tr>
      <w:tr w:rsidR="00CA4859" w:rsidRPr="00500FD3" w:rsidTr="00181535">
        <w:tc>
          <w:tcPr>
            <w:tcW w:w="529" w:type="dxa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CA4859" w:rsidRPr="00500FD3" w:rsidTr="00181535">
        <w:tc>
          <w:tcPr>
            <w:tcW w:w="529" w:type="dxa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февраля 2018 г. № 151(с изменениями, введенными в ООО «Славнефть-Красноярскнефтегаз» приказом от 08.10.2019 № 1481)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ПАО «НК «Роснефть» от 13.03.2017 №138, введенное в действие приказом ООО «Славнефть-Красноярскнефтегаз» от 03.10.2017 № 540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«13» января 2020 г. № 7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Временная инструкция Компании «Классификация скважин и учёта баланса времени при бурении скважин и зарезке боковых стволов»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Распоряжение ООО «Славнефть-Красноярскнефтегаз» №330 от 31.12.2019г.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pStyle w:val="ac"/>
              <w:rPr>
                <w:rFonts w:ascii="Times New Roman" w:hAnsi="Times New Roman"/>
                <w:bCs/>
              </w:rPr>
            </w:pPr>
            <w:r w:rsidRPr="00500FD3">
              <w:rPr>
                <w:rFonts w:ascii="Times New Roman" w:hAnsi="Times New Roman"/>
              </w:rPr>
              <w:t>Положение ООО «Славнефть-Красноярскнефтегаз</w:t>
            </w:r>
            <w:r w:rsidRPr="00500FD3">
              <w:rPr>
                <w:rFonts w:ascii="Times New Roman" w:hAnsi="Times New Roman"/>
                <w:bCs/>
              </w:rPr>
              <w:t>»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«27» апреля 2016 г. № 100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pStyle w:val="ac"/>
              <w:rPr>
                <w:rFonts w:ascii="Times New Roman" w:hAnsi="Times New Roman"/>
              </w:rPr>
            </w:pPr>
            <w:r w:rsidRPr="00500FD3">
              <w:rPr>
                <w:rFonts w:ascii="Times New Roman" w:hAnsi="Times New Roman"/>
              </w:rPr>
              <w:t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«01» февраля 2019 г. № 112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«30» сентября 2019 г. № 1423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И-0224 ЮЛ-428 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декабря 2019 г. № 2004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апреля 2018 г. № 266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«26» марта 2019 г. № 360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Р-0006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Красноярскнефтегаз» от «12» июля 2016 г. №179 (с изменениями, внесенными приказом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</w:t>
            </w:r>
          </w:p>
          <w:p w:rsidR="00CA4859" w:rsidRPr="00500FD3" w:rsidRDefault="00CA4859" w:rsidP="0018153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CA4859" w:rsidRPr="00500FD3" w:rsidTr="0018153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Toc11329769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СтБНГРЭ-20-2019</w:t>
            </w:r>
            <w:bookmarkEnd w:id="19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Версия 1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СтБНГРЭ-19-2018</w:t>
            </w:r>
          </w:p>
          <w:p w:rsidR="00CA4859" w:rsidRPr="00500FD3" w:rsidRDefault="00CA4859" w:rsidP="00181535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Версия 2</w:t>
            </w:r>
          </w:p>
          <w:p w:rsidR="00CA4859" w:rsidRPr="00500FD3" w:rsidRDefault="00CA4859" w:rsidP="00181535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№526/1-п от 08.12.2021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пропускной и внутриобъектовый режим на объектах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АО «Востсибнефтегаз»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№П3-11.01 И-01220 ЮЛ-107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АО «Востсибнефтегаз» от «03» мая 2018 г. № 536Введена в действие «03» мая 2018 г.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ПРОВЕДЕНИЕ ПОГРУЗОЧНО-РАЗГРУЗОЧНЫХ РАБОТ АВТОМОБИЛЬНЫМИ КРАНАМИ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П2-09 И-0003 ЮЛ-428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12 апреля 2019 г. № 469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Toc148949889"/>
            <w:bookmarkStart w:id="21" w:name="_Toc165971688"/>
            <w:bookmarkStart w:id="22" w:name="_Toc166065960"/>
            <w:bookmarkStart w:id="23" w:name="_Toc166066656"/>
            <w:bookmarkStart w:id="24" w:name="_Toc166067067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№ </w:t>
            </w:r>
            <w:bookmarkEnd w:id="20"/>
            <w:bookmarkEnd w:id="21"/>
            <w:bookmarkEnd w:id="22"/>
            <w:bookmarkEnd w:id="23"/>
            <w:bookmarkEnd w:id="24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П1-01.05 И-002768 ЮЛ-428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 «Славнефть-Красноярскнефтегаз» от «01» сентября 2021 г. № 1083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5" w:name="_Toc105574104"/>
            <w:bookmarkStart w:id="26" w:name="_Toc106177342"/>
            <w:bookmarkStart w:id="27" w:name="_Toc107905816"/>
            <w:bookmarkStart w:id="28" w:name="_Toc107912851"/>
            <w:bookmarkStart w:id="29" w:name="_Toc107913881"/>
            <w:bookmarkStart w:id="30" w:name="_Toc108410060"/>
            <w:bookmarkStart w:id="31" w:name="_Toc108427364"/>
            <w:bookmarkStart w:id="32" w:name="_Toc108508153"/>
            <w:bookmarkStart w:id="33" w:name="_Toc108601231"/>
            <w:r w:rsidRPr="00500FD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r w:rsidRPr="00500FD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П1-01.05 ТТР-0006</w:t>
            </w:r>
          </w:p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Распоряжение ПАО «НК «Роснефть»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от «11» октября 2021 г. № 170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П3-05 И-089702 ЮЛ-428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 от «30» декабря 2020 г. № 1615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Процедура согласования субподрядчика подрядной организации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№259-п от 25.05.2022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257" w:type="dxa"/>
            <w:vAlign w:val="center"/>
          </w:tcPr>
          <w:p w:rsidR="00CA4859" w:rsidRPr="00936A0B" w:rsidRDefault="00CA4859" w:rsidP="0018153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843" w:type="dxa"/>
            <w:vAlign w:val="center"/>
          </w:tcPr>
          <w:p w:rsidR="00CA4859" w:rsidRPr="00936A0B" w:rsidRDefault="00CA4859" w:rsidP="0018153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3431" w:type="dxa"/>
            <w:vAlign w:val="center"/>
          </w:tcPr>
          <w:p w:rsidR="00CA4859" w:rsidRPr="00936A0B" w:rsidRDefault="00CA4859" w:rsidP="00181535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257" w:type="dxa"/>
            <w:vAlign w:val="center"/>
          </w:tcPr>
          <w:p w:rsidR="00CA4859" w:rsidRPr="00936A0B" w:rsidRDefault="00CA4859" w:rsidP="00181535">
            <w:pPr>
              <w:spacing w:before="6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6A0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A4859" w:rsidRPr="00936A0B" w:rsidRDefault="00CA4859" w:rsidP="0018153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A4859" w:rsidRPr="00936A0B" w:rsidRDefault="00CA4859" w:rsidP="0018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Р-0881</w:t>
            </w:r>
          </w:p>
          <w:p w:rsidR="00CA4859" w:rsidRPr="00936A0B" w:rsidRDefault="00CA4859" w:rsidP="00181535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936A0B" w:rsidRDefault="00CA4859" w:rsidP="00181535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Приказ АО «Востсибнефтегаз» от «17» января 2020 г. № 56 Вступило в силу «17» января 2020 г.</w:t>
            </w:r>
          </w:p>
        </w:tc>
      </w:tr>
      <w:tr w:rsidR="00CA4859" w:rsidRPr="00500FD3" w:rsidTr="00181535">
        <w:tc>
          <w:tcPr>
            <w:tcW w:w="529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Другие требования в области ПБОТОС по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мере ввода в действие в ООО «Славнефть-Красноярскнефтегаз»» и АО «Востсибнефтегаз»</w:t>
            </w:r>
          </w:p>
        </w:tc>
        <w:tc>
          <w:tcPr>
            <w:tcW w:w="1843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CA4859" w:rsidRPr="00500FD3" w:rsidRDefault="00CA4859" w:rsidP="0018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231" w:rsidRPr="001B1BCA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78A8" w:rsidRDefault="002678A8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678A8" w:rsidRDefault="00727863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ПЕРЕВОЗЧИК</w:t>
      </w:r>
      <w:r w:rsidR="002678A8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обязуется соблюдать переданные ЛНД, с целью регламентации</w:t>
      </w:r>
      <w:r w:rsidR="002678A8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работ по договору и нести ответственность за несоблюдение установленных ЛНД требований</w:t>
      </w:r>
      <w:r w:rsidR="002678A8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055" w:type="dxa"/>
        <w:tblInd w:w="-106" w:type="dxa"/>
        <w:tblLook w:val="04A0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810C74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:rsidTr="00AC3113">
        <w:tblPrEx>
          <w:tblLook w:val="000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6"/>
          </w:tcPr>
          <w:p w:rsidR="00C16873" w:rsidRDefault="0072786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ПЕРЕВОЗЧИК</w:t>
            </w:r>
            <w:r w:rsidR="00C16873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6873" w:rsidRDefault="00C1687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Pr="006A64BB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6">
              <w:rPr>
                <w:rFonts w:ascii="Times New Roman" w:hAnsi="Times New Roman" w:cs="Times New Roman"/>
                <w:b/>
              </w:rPr>
              <w:t>______________________ /</w:t>
            </w:r>
            <w:r w:rsidRPr="006A64BB">
              <w:rPr>
                <w:rFonts w:ascii="Times New Roman" w:hAnsi="Times New Roman" w:cs="Times New Roman"/>
              </w:rPr>
              <w:t>/</w:t>
            </w:r>
          </w:p>
          <w:p w:rsidR="00C16873" w:rsidRPr="008E176D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:rsidR="00C16873" w:rsidRDefault="0072786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КЛИЕНТ</w:t>
            </w:r>
            <w:r w:rsidR="00C16873"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Default="00231E46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Pr="00472562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/ </w:t>
            </w:r>
            <w:bookmarkStart w:id="34" w:name="_GoBack"/>
            <w:bookmarkEnd w:id="34"/>
            <w:r w:rsidR="006F7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Н.Ф. Ганиев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16873" w:rsidRPr="00472562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AC3" w:rsidRPr="00810C74" w:rsidTr="00AC3113">
        <w:trPr>
          <w:trHeight w:val="250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Default="00703AC3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0C74" w:rsidRPr="002678A8" w:rsidRDefault="00810C74" w:rsidP="00AC3113">
      <w:pPr>
        <w:rPr>
          <w:szCs w:val="24"/>
        </w:rPr>
      </w:pPr>
    </w:p>
    <w:sectPr w:rsidR="00810C74" w:rsidRPr="002678A8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0C0" w:rsidRDefault="003E10C0" w:rsidP="008E176D">
      <w:pPr>
        <w:spacing w:after="0" w:line="240" w:lineRule="auto"/>
      </w:pPr>
      <w:r>
        <w:separator/>
      </w:r>
    </w:p>
  </w:endnote>
  <w:endnote w:type="continuationSeparator" w:id="0">
    <w:p w:rsidR="003E10C0" w:rsidRDefault="003E10C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A485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A485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="00253B66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0C0" w:rsidRDefault="003E10C0" w:rsidP="008E176D">
      <w:pPr>
        <w:spacing w:after="0" w:line="240" w:lineRule="auto"/>
      </w:pPr>
      <w:r>
        <w:separator/>
      </w:r>
    </w:p>
  </w:footnote>
  <w:footnote w:type="continuationSeparator" w:id="0">
    <w:p w:rsidR="003E10C0" w:rsidRDefault="003E10C0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E5E84"/>
    <w:rsid w:val="00227B65"/>
    <w:rsid w:val="00231E46"/>
    <w:rsid w:val="00246A7F"/>
    <w:rsid w:val="00252D90"/>
    <w:rsid w:val="00253B66"/>
    <w:rsid w:val="002678A8"/>
    <w:rsid w:val="002912F3"/>
    <w:rsid w:val="002A3ADB"/>
    <w:rsid w:val="002A5578"/>
    <w:rsid w:val="002B43EE"/>
    <w:rsid w:val="002D4254"/>
    <w:rsid w:val="002D760C"/>
    <w:rsid w:val="002F79F7"/>
    <w:rsid w:val="002F7D9B"/>
    <w:rsid w:val="00307FDE"/>
    <w:rsid w:val="0031042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3E10C0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513062"/>
    <w:rsid w:val="00521B54"/>
    <w:rsid w:val="00531445"/>
    <w:rsid w:val="00562989"/>
    <w:rsid w:val="005633B4"/>
    <w:rsid w:val="005751DF"/>
    <w:rsid w:val="005C4280"/>
    <w:rsid w:val="005C7D29"/>
    <w:rsid w:val="005D2C43"/>
    <w:rsid w:val="005E1CC2"/>
    <w:rsid w:val="00630FB9"/>
    <w:rsid w:val="006837F9"/>
    <w:rsid w:val="006856F8"/>
    <w:rsid w:val="00697AE7"/>
    <w:rsid w:val="006A1377"/>
    <w:rsid w:val="006E3BD5"/>
    <w:rsid w:val="006F1097"/>
    <w:rsid w:val="006F7227"/>
    <w:rsid w:val="00703AC3"/>
    <w:rsid w:val="00713707"/>
    <w:rsid w:val="00727863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810C74"/>
    <w:rsid w:val="00814D4B"/>
    <w:rsid w:val="00825DCB"/>
    <w:rsid w:val="0086444A"/>
    <w:rsid w:val="008B3092"/>
    <w:rsid w:val="008E176D"/>
    <w:rsid w:val="009064AC"/>
    <w:rsid w:val="00915025"/>
    <w:rsid w:val="00947FBC"/>
    <w:rsid w:val="009607AC"/>
    <w:rsid w:val="009B71F5"/>
    <w:rsid w:val="009B784D"/>
    <w:rsid w:val="009C679C"/>
    <w:rsid w:val="009E3D90"/>
    <w:rsid w:val="00A357A2"/>
    <w:rsid w:val="00A36184"/>
    <w:rsid w:val="00A426B7"/>
    <w:rsid w:val="00A43E3F"/>
    <w:rsid w:val="00A53DCB"/>
    <w:rsid w:val="00A556DB"/>
    <w:rsid w:val="00A6150C"/>
    <w:rsid w:val="00A656F8"/>
    <w:rsid w:val="00A8305E"/>
    <w:rsid w:val="00A91CE1"/>
    <w:rsid w:val="00AA5252"/>
    <w:rsid w:val="00AC3113"/>
    <w:rsid w:val="00AD42B1"/>
    <w:rsid w:val="00B15952"/>
    <w:rsid w:val="00B1670A"/>
    <w:rsid w:val="00B45472"/>
    <w:rsid w:val="00B85ED3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CA4859"/>
    <w:rsid w:val="00D20B2C"/>
    <w:rsid w:val="00D66EFF"/>
    <w:rsid w:val="00D926B4"/>
    <w:rsid w:val="00D958AE"/>
    <w:rsid w:val="00DA6CE4"/>
    <w:rsid w:val="00DD75D6"/>
    <w:rsid w:val="00DF51A1"/>
    <w:rsid w:val="00E4582E"/>
    <w:rsid w:val="00E55A62"/>
    <w:rsid w:val="00E65AA9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7377A"/>
    <w:rsid w:val="00F94622"/>
    <w:rsid w:val="00FA0C00"/>
    <w:rsid w:val="00FB41D7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CA48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CA485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8E2D3-ED6E-4290-BECC-B26424DF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4456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13</cp:revision>
  <cp:lastPrinted>2015-04-16T04:05:00Z</cp:lastPrinted>
  <dcterms:created xsi:type="dcterms:W3CDTF">2019-11-22T03:45:00Z</dcterms:created>
  <dcterms:modified xsi:type="dcterms:W3CDTF">2022-08-03T11:43:00Z</dcterms:modified>
</cp:coreProperties>
</file>