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7" w:type="dxa"/>
        <w:tblInd w:w="360" w:type="dxa"/>
        <w:tblLook w:val="04A0"/>
      </w:tblPr>
      <w:tblGrid>
        <w:gridCol w:w="9857"/>
      </w:tblGrid>
      <w:tr w:rsidR="00D05DDB" w:rsidRPr="0061176E" w:rsidTr="0079603B">
        <w:trPr>
          <w:trHeight w:val="4796"/>
        </w:trPr>
        <w:tc>
          <w:tcPr>
            <w:tcW w:w="9427" w:type="dxa"/>
          </w:tcPr>
          <w:tbl>
            <w:tblPr>
              <w:tblW w:w="9640" w:type="dxa"/>
              <w:tblInd w:w="1" w:type="dxa"/>
              <w:tblLook w:val="04A0"/>
            </w:tblPr>
            <w:tblGrid>
              <w:gridCol w:w="3208"/>
              <w:gridCol w:w="2860"/>
              <w:gridCol w:w="3572"/>
            </w:tblGrid>
            <w:tr w:rsidR="0079603B" w:rsidRPr="006C0564" w:rsidTr="0079603B">
              <w:trPr>
                <w:trHeight w:val="308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7C2F95" w:rsidRDefault="00793EFD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Приложение № </w:t>
                  </w:r>
                  <w:r w:rsidR="007C2F95">
                    <w:rPr>
                      <w:bCs/>
                      <w:sz w:val="24"/>
                    </w:rPr>
                    <w:t>1</w:t>
                  </w:r>
                </w:p>
              </w:tc>
            </w:tr>
            <w:tr w:rsidR="0079603B" w:rsidRPr="006C0564" w:rsidTr="0079603B">
              <w:trPr>
                <w:trHeight w:val="283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57061C" w:rsidRDefault="0079603B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 w:rsidRPr="0057061C">
                    <w:rPr>
                      <w:bCs/>
                      <w:sz w:val="24"/>
                    </w:rPr>
                    <w:t>К форме 2</w:t>
                  </w:r>
                  <w:r w:rsidR="00DE72BC">
                    <w:rPr>
                      <w:bCs/>
                      <w:sz w:val="24"/>
                    </w:rPr>
                    <w:t xml:space="preserve"> «Требование к предмету оферты»</w:t>
                  </w:r>
                </w:p>
              </w:tc>
            </w:tr>
            <w:tr w:rsidR="00D05DDB" w:rsidRPr="006C0564" w:rsidTr="0079603B">
              <w:trPr>
                <w:trHeight w:val="336"/>
              </w:trPr>
              <w:tc>
                <w:tcPr>
                  <w:tcW w:w="3208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D05DDB" w:rsidRPr="006C0564" w:rsidRDefault="0079603B" w:rsidP="00BC4A08">
                  <w:r w:rsidRPr="0057061C">
                    <w:rPr>
                      <w:bCs/>
                      <w:sz w:val="24"/>
                    </w:rPr>
                    <w:t>«____» _________ 2021 г.</w:t>
                  </w:r>
                </w:p>
              </w:tc>
            </w:tr>
          </w:tbl>
          <w:p w:rsidR="00D05DDB" w:rsidRDefault="00D05DDB" w:rsidP="00BC4A08"/>
        </w:tc>
      </w:tr>
      <w:tr w:rsidR="00D05DDB" w:rsidRPr="0061176E" w:rsidTr="0079603B">
        <w:trPr>
          <w:trHeight w:val="2396"/>
        </w:trPr>
        <w:tc>
          <w:tcPr>
            <w:tcW w:w="9427" w:type="dxa"/>
          </w:tcPr>
          <w:p w:rsidR="00424590" w:rsidRPr="00DE72BC" w:rsidRDefault="00CA3DBE" w:rsidP="00424590">
            <w:pPr>
              <w:tabs>
                <w:tab w:val="left" w:pos="142"/>
              </w:tabs>
              <w:jc w:val="center"/>
              <w:rPr>
                <w:b/>
                <w:sz w:val="32"/>
                <w:szCs w:val="32"/>
              </w:rPr>
            </w:pPr>
            <w:r w:rsidRPr="00DE72BC">
              <w:rPr>
                <w:b/>
                <w:sz w:val="32"/>
                <w:szCs w:val="32"/>
              </w:rPr>
              <w:t xml:space="preserve">Техническое задание на </w:t>
            </w:r>
            <w:r w:rsidR="00C95123" w:rsidRPr="00DE72BC">
              <w:rPr>
                <w:b/>
                <w:sz w:val="32"/>
                <w:szCs w:val="32"/>
              </w:rPr>
              <w:t>поставку</w:t>
            </w:r>
            <w:r w:rsidRPr="00DE72BC">
              <w:rPr>
                <w:b/>
                <w:sz w:val="32"/>
                <w:szCs w:val="32"/>
              </w:rPr>
              <w:t xml:space="preserve"> </w:t>
            </w:r>
          </w:p>
          <w:p w:rsidR="00424590" w:rsidRPr="00DE72BC" w:rsidRDefault="00DE72BC" w:rsidP="00424590">
            <w:pPr>
              <w:tabs>
                <w:tab w:val="left" w:pos="142"/>
              </w:tabs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у</w:t>
            </w:r>
            <w:r w:rsidRPr="00DE72BC">
              <w:rPr>
                <w:b/>
                <w:sz w:val="32"/>
                <w:szCs w:val="32"/>
              </w:rPr>
              <w:t>ровнемер СУДОС</w:t>
            </w:r>
          </w:p>
          <w:p w:rsidR="00D05DDB" w:rsidRPr="00424590" w:rsidRDefault="00424590" w:rsidP="00424590">
            <w:pPr>
              <w:tabs>
                <w:tab w:val="left" w:pos="6111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D05DDB" w:rsidRPr="0061176E" w:rsidTr="0079603B">
        <w:trPr>
          <w:trHeight w:val="6887"/>
        </w:trPr>
        <w:tc>
          <w:tcPr>
            <w:tcW w:w="9427" w:type="dxa"/>
            <w:vAlign w:val="bottom"/>
          </w:tcPr>
          <w:tbl>
            <w:tblPr>
              <w:tblpPr w:leftFromText="180" w:rightFromText="180" w:vertAnchor="text" w:horzAnchor="margin" w:tblpY="-3239"/>
              <w:tblOverlap w:val="never"/>
              <w:tblW w:w="0" w:type="auto"/>
              <w:tblInd w:w="1" w:type="dxa"/>
              <w:tblLook w:val="04A0"/>
            </w:tblPr>
            <w:tblGrid>
              <w:gridCol w:w="4519"/>
              <w:gridCol w:w="4690"/>
            </w:tblGrid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79603B">
                  <w:pPr>
                    <w:tabs>
                      <w:tab w:val="left" w:pos="142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1738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5DD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79603B" w:rsidRPr="0079603B" w:rsidRDefault="0079603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D05DDB" w:rsidRPr="0079603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  <w:r w:rsidRPr="0079603B">
              <w:rPr>
                <w:bCs/>
                <w:sz w:val="24"/>
              </w:rPr>
              <w:t>г. Красноярск 2021</w:t>
            </w:r>
          </w:p>
          <w:p w:rsidR="00D05DDB" w:rsidRPr="0061176E" w:rsidRDefault="00D05DDB" w:rsidP="00BC4A08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D05DDB" w:rsidRDefault="00D05DDB" w:rsidP="007C2F95">
      <w:pPr>
        <w:outlineLvl w:val="1"/>
        <w:rPr>
          <w:b/>
          <w:bCs/>
          <w:color w:val="000000"/>
          <w:szCs w:val="28"/>
        </w:rPr>
      </w:pPr>
    </w:p>
    <w:p w:rsidR="00C95123" w:rsidRPr="004641C2" w:rsidRDefault="00C95123" w:rsidP="00C95123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4"/>
          <w:szCs w:val="28"/>
        </w:rPr>
      </w:pPr>
      <w:r w:rsidRPr="004641C2"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ОБЩИЕ СВЕДЕНИЯ</w:t>
      </w:r>
    </w:p>
    <w:p w:rsidR="004641C2" w:rsidRPr="00C95123" w:rsidRDefault="004641C2" w:rsidP="004641C2">
      <w:pPr>
        <w:pStyle w:val="a8"/>
        <w:ind w:left="360"/>
        <w:outlineLvl w:val="1"/>
        <w:rPr>
          <w:b/>
          <w:bCs/>
          <w:color w:val="000000"/>
          <w:sz w:val="28"/>
          <w:szCs w:val="28"/>
        </w:rPr>
      </w:pPr>
    </w:p>
    <w:p w:rsidR="00C95123" w:rsidRDefault="004641C2" w:rsidP="004641C2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 w:val="24"/>
        </w:rPr>
      </w:pPr>
      <w:r w:rsidRPr="004641C2">
        <w:rPr>
          <w:rFonts w:ascii="Times New Roman" w:hAnsi="Times New Roman"/>
          <w:sz w:val="24"/>
        </w:rPr>
        <w:t xml:space="preserve">Уровнемер </w:t>
      </w:r>
      <w:r w:rsidRPr="004641C2">
        <w:rPr>
          <w:rFonts w:ascii="Times New Roman" w:hAnsi="Times New Roman"/>
          <w:b/>
          <w:sz w:val="24"/>
        </w:rPr>
        <w:t>СУДОС - автомат 2 мастер</w:t>
      </w:r>
      <w:r w:rsidRPr="004641C2">
        <w:rPr>
          <w:rFonts w:ascii="Times New Roman" w:hAnsi="Times New Roman"/>
          <w:sz w:val="24"/>
        </w:rPr>
        <w:t xml:space="preserve"> (далее уровнемер) предназначен для оперативного контроля уровня жидкости в добывающих нефтяных скважинах.</w:t>
      </w:r>
    </w:p>
    <w:p w:rsidR="004641C2" w:rsidRDefault="004641C2" w:rsidP="004641C2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 w:val="24"/>
        </w:rPr>
      </w:pPr>
      <w:r w:rsidRPr="004641C2">
        <w:rPr>
          <w:rFonts w:ascii="Times New Roman" w:hAnsi="Times New Roman"/>
          <w:sz w:val="24"/>
        </w:rPr>
        <w:t xml:space="preserve">Уровнемер обеспечивает контроль статического и динамического уровня, автоматическую регистрацию кривых падения и восстановления уровня, автоматическую регистрацию давления газа в </w:t>
      </w:r>
      <w:proofErr w:type="spellStart"/>
      <w:r w:rsidRPr="004641C2">
        <w:rPr>
          <w:rFonts w:ascii="Times New Roman" w:hAnsi="Times New Roman"/>
          <w:sz w:val="24"/>
        </w:rPr>
        <w:t>затрубном</w:t>
      </w:r>
      <w:proofErr w:type="spellEnd"/>
      <w:r w:rsidRPr="004641C2">
        <w:rPr>
          <w:rFonts w:ascii="Times New Roman" w:hAnsi="Times New Roman"/>
          <w:sz w:val="24"/>
        </w:rPr>
        <w:t xml:space="preserve"> пространстве на устье скважины.</w:t>
      </w:r>
    </w:p>
    <w:p w:rsidR="004641C2" w:rsidRPr="004641C2" w:rsidRDefault="004641C2" w:rsidP="004641C2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/>
          <w:bCs/>
          <w:color w:val="000000"/>
          <w:sz w:val="40"/>
          <w:szCs w:val="28"/>
        </w:rPr>
      </w:pPr>
      <w:r w:rsidRPr="004641C2">
        <w:rPr>
          <w:rFonts w:ascii="Times New Roman" w:hAnsi="Times New Roman"/>
          <w:sz w:val="24"/>
        </w:rPr>
        <w:t>Уровнемер может применяться для автоматического слежения за уровнем жидкости (без участия оператора, если значение уровня больше 20м) во время эксплуатации скважин, а также при их запуске после ремонта или простоя.</w:t>
      </w:r>
    </w:p>
    <w:p w:rsidR="004641C2" w:rsidRPr="004641C2" w:rsidRDefault="004641C2" w:rsidP="004641C2">
      <w:pPr>
        <w:outlineLvl w:val="1"/>
        <w:rPr>
          <w:b/>
          <w:bCs/>
          <w:color w:val="000000"/>
          <w:sz w:val="40"/>
          <w:szCs w:val="28"/>
        </w:rPr>
      </w:pPr>
    </w:p>
    <w:p w:rsidR="004641C2" w:rsidRPr="004641C2" w:rsidRDefault="004641C2" w:rsidP="004641C2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40"/>
          <w:szCs w:val="28"/>
        </w:rPr>
      </w:pPr>
      <w:r w:rsidRPr="004641C2">
        <w:rPr>
          <w:rFonts w:ascii="Times New Roman" w:hAnsi="Times New Roman"/>
          <w:b/>
          <w:sz w:val="24"/>
        </w:rPr>
        <w:t>ОСНОВНЫЕ ТЕХНИЧЕСКИЕ ХАРАКТЕРИСТИКИ</w:t>
      </w:r>
    </w:p>
    <w:p w:rsidR="004641C2" w:rsidRPr="004641C2" w:rsidRDefault="004641C2" w:rsidP="004641C2">
      <w:pPr>
        <w:pStyle w:val="a8"/>
        <w:spacing w:line="240" w:lineRule="auto"/>
        <w:ind w:left="360"/>
        <w:outlineLvl w:val="1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641C2" w:rsidRDefault="004641C2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 w:rsidRPr="004641C2">
        <w:rPr>
          <w:rFonts w:ascii="Times New Roman" w:hAnsi="Times New Roman"/>
          <w:bCs/>
          <w:color w:val="000000"/>
          <w:sz w:val="24"/>
        </w:rPr>
        <w:t>Диапазон контролируемых уровней</w:t>
      </w:r>
      <w:r>
        <w:rPr>
          <w:rFonts w:ascii="Times New Roman" w:hAnsi="Times New Roman"/>
          <w:bCs/>
          <w:color w:val="000000"/>
          <w:sz w:val="24"/>
        </w:rPr>
        <w:t xml:space="preserve">                          </w:t>
      </w:r>
      <w:r w:rsidR="00BE47BC">
        <w:rPr>
          <w:rFonts w:ascii="Times New Roman" w:hAnsi="Times New Roman"/>
          <w:bCs/>
          <w:color w:val="000000"/>
          <w:sz w:val="24"/>
        </w:rPr>
        <w:t xml:space="preserve">                        - (8- 30</w:t>
      </w:r>
      <w:r>
        <w:rPr>
          <w:rFonts w:ascii="Times New Roman" w:hAnsi="Times New Roman"/>
          <w:bCs/>
          <w:color w:val="000000"/>
          <w:sz w:val="24"/>
        </w:rPr>
        <w:t xml:space="preserve">00)м;            </w:t>
      </w:r>
      <w:r w:rsidR="00BE47BC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- с разрешающей способностью                                                         - 1м;</w:t>
      </w:r>
    </w:p>
    <w:p w:rsidR="004641C2" w:rsidRDefault="004641C2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Диапазон контролирующих давлений                                               - (0-100) </w:t>
      </w:r>
      <w:proofErr w:type="spellStart"/>
      <w:r>
        <w:rPr>
          <w:rFonts w:ascii="Times New Roman" w:hAnsi="Times New Roman"/>
          <w:bCs/>
          <w:color w:val="000000"/>
          <w:sz w:val="24"/>
        </w:rPr>
        <w:t>кГс</w:t>
      </w:r>
      <w:proofErr w:type="spellEnd"/>
      <w:r>
        <w:rPr>
          <w:rFonts w:ascii="Times New Roman" w:hAnsi="Times New Roman"/>
          <w:bCs/>
          <w:color w:val="000000"/>
          <w:sz w:val="24"/>
        </w:rPr>
        <w:t>/см</w:t>
      </w:r>
      <w:proofErr w:type="gramStart"/>
      <w:r>
        <w:rPr>
          <w:rFonts w:ascii="Times New Roman" w:hAnsi="Times New Roman"/>
          <w:bCs/>
          <w:color w:val="000000"/>
          <w:sz w:val="24"/>
        </w:rPr>
        <w:t>2</w:t>
      </w:r>
      <w:proofErr w:type="gramEnd"/>
      <w:r w:rsidR="000867F9">
        <w:rPr>
          <w:rFonts w:ascii="Times New Roman" w:hAnsi="Times New Roman"/>
          <w:bCs/>
          <w:color w:val="000000"/>
          <w:sz w:val="24"/>
        </w:rPr>
        <w:t>;       - с разрешающей способностью                                                          - 0.1</w:t>
      </w:r>
      <w:r w:rsidR="000867F9" w:rsidRPr="000867F9"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0867F9">
        <w:rPr>
          <w:rFonts w:ascii="Times New Roman" w:hAnsi="Times New Roman"/>
          <w:bCs/>
          <w:color w:val="000000"/>
          <w:sz w:val="24"/>
        </w:rPr>
        <w:t>кГс</w:t>
      </w:r>
      <w:proofErr w:type="spellEnd"/>
      <w:r w:rsidR="000867F9">
        <w:rPr>
          <w:rFonts w:ascii="Times New Roman" w:hAnsi="Times New Roman"/>
          <w:bCs/>
          <w:color w:val="000000"/>
          <w:sz w:val="24"/>
        </w:rPr>
        <w:t>/см2;</w:t>
      </w:r>
    </w:p>
    <w:p w:rsidR="000867F9" w:rsidRDefault="000867F9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Максимальное давление срабатывания </w:t>
      </w:r>
    </w:p>
    <w:p w:rsidR="004641C2" w:rsidRDefault="000867F9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электромагнитного клапана, не более                 </w:t>
      </w:r>
      <w:r w:rsidR="00BE47BC">
        <w:rPr>
          <w:rFonts w:ascii="Times New Roman" w:hAnsi="Times New Roman"/>
          <w:bCs/>
          <w:color w:val="000000"/>
          <w:sz w:val="24"/>
        </w:rPr>
        <w:t xml:space="preserve">                               </w:t>
      </w:r>
      <w:r>
        <w:rPr>
          <w:rFonts w:ascii="Times New Roman" w:hAnsi="Times New Roman"/>
          <w:bCs/>
          <w:color w:val="000000"/>
          <w:sz w:val="24"/>
        </w:rPr>
        <w:t xml:space="preserve">- 50 </w:t>
      </w:r>
      <w:proofErr w:type="spellStart"/>
      <w:r>
        <w:rPr>
          <w:rFonts w:ascii="Times New Roman" w:hAnsi="Times New Roman"/>
          <w:bCs/>
          <w:color w:val="000000"/>
          <w:sz w:val="24"/>
        </w:rPr>
        <w:t>кГс</w:t>
      </w:r>
      <w:proofErr w:type="spellEnd"/>
      <w:r>
        <w:rPr>
          <w:rFonts w:ascii="Times New Roman" w:hAnsi="Times New Roman"/>
          <w:bCs/>
          <w:color w:val="000000"/>
          <w:sz w:val="24"/>
        </w:rPr>
        <w:t>/см</w:t>
      </w:r>
      <w:proofErr w:type="gramStart"/>
      <w:r>
        <w:rPr>
          <w:rFonts w:ascii="Times New Roman" w:hAnsi="Times New Roman"/>
          <w:bCs/>
          <w:color w:val="000000"/>
          <w:sz w:val="24"/>
        </w:rPr>
        <w:t>2</w:t>
      </w:r>
      <w:proofErr w:type="gramEnd"/>
      <w:r>
        <w:rPr>
          <w:rFonts w:ascii="Times New Roman" w:hAnsi="Times New Roman"/>
          <w:bCs/>
          <w:color w:val="000000"/>
          <w:sz w:val="24"/>
        </w:rPr>
        <w:t>;</w:t>
      </w:r>
    </w:p>
    <w:p w:rsidR="000867F9" w:rsidRDefault="000867F9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Емкость энергонезависимой памяти</w:t>
      </w:r>
    </w:p>
    <w:p w:rsidR="000867F9" w:rsidRDefault="000867F9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- для символьных отчетов                                     </w:t>
      </w:r>
      <w:r w:rsidR="00BE47BC">
        <w:rPr>
          <w:rFonts w:ascii="Times New Roman" w:hAnsi="Times New Roman"/>
          <w:bCs/>
          <w:color w:val="000000"/>
          <w:sz w:val="24"/>
        </w:rPr>
        <w:t xml:space="preserve">                               </w:t>
      </w:r>
      <w:r>
        <w:rPr>
          <w:rFonts w:ascii="Times New Roman" w:hAnsi="Times New Roman"/>
          <w:bCs/>
          <w:color w:val="000000"/>
          <w:sz w:val="24"/>
        </w:rPr>
        <w:t>- 3008;</w:t>
      </w:r>
    </w:p>
    <w:p w:rsidR="000867F9" w:rsidRPr="000867F9" w:rsidRDefault="000867F9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- для графиков                                                        </w:t>
      </w:r>
      <w:r w:rsidR="00BE47BC">
        <w:rPr>
          <w:rFonts w:ascii="Times New Roman" w:hAnsi="Times New Roman"/>
          <w:bCs/>
          <w:color w:val="000000"/>
          <w:sz w:val="24"/>
        </w:rPr>
        <w:t xml:space="preserve">                               </w:t>
      </w:r>
      <w:r w:rsidR="00BE47BC">
        <w:rPr>
          <w:rFonts w:ascii="Times New Roman" w:hAnsi="Times New Roman"/>
          <w:bCs/>
          <w:color w:val="000000"/>
          <w:sz w:val="24"/>
          <w:lang w:val="en-US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- 310;</w:t>
      </w:r>
    </w:p>
    <w:p w:rsidR="000867F9" w:rsidRPr="000867F9" w:rsidRDefault="000867F9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 w:rsidRPr="000867F9">
        <w:rPr>
          <w:rFonts w:ascii="Times New Roman" w:hAnsi="Times New Roman"/>
          <w:bCs/>
          <w:color w:val="000000"/>
          <w:sz w:val="24"/>
        </w:rPr>
        <w:t xml:space="preserve">Время не прерывной работы, после </w:t>
      </w:r>
      <w:proofErr w:type="gramStart"/>
      <w:r w:rsidRPr="000867F9">
        <w:rPr>
          <w:rFonts w:ascii="Times New Roman" w:hAnsi="Times New Roman"/>
          <w:bCs/>
          <w:color w:val="000000"/>
          <w:sz w:val="24"/>
        </w:rPr>
        <w:t>полного</w:t>
      </w:r>
      <w:proofErr w:type="gramEnd"/>
    </w:p>
    <w:p w:rsidR="000867F9" w:rsidRPr="000867F9" w:rsidRDefault="000867F9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r w:rsidRPr="000867F9">
        <w:rPr>
          <w:rFonts w:ascii="Times New Roman" w:hAnsi="Times New Roman"/>
          <w:bCs/>
          <w:color w:val="000000"/>
          <w:sz w:val="24"/>
        </w:rPr>
        <w:t xml:space="preserve">заряда аккумулятора </w:t>
      </w:r>
      <w:proofErr w:type="gramStart"/>
      <w:r w:rsidRPr="000867F9">
        <w:rPr>
          <w:rFonts w:ascii="Times New Roman" w:hAnsi="Times New Roman"/>
          <w:bCs/>
          <w:color w:val="000000"/>
          <w:sz w:val="24"/>
        </w:rPr>
        <w:t>в</w:t>
      </w:r>
      <w:proofErr w:type="gramEnd"/>
      <w:r w:rsidRPr="000867F9">
        <w:rPr>
          <w:rFonts w:ascii="Times New Roman" w:hAnsi="Times New Roman"/>
          <w:bCs/>
          <w:color w:val="000000"/>
          <w:sz w:val="24"/>
        </w:rPr>
        <w:t xml:space="preserve"> нормальных, климатических</w:t>
      </w:r>
      <w:r>
        <w:rPr>
          <w:rFonts w:ascii="Times New Roman" w:hAnsi="Times New Roman"/>
          <w:bCs/>
          <w:color w:val="000000"/>
          <w:sz w:val="24"/>
        </w:rPr>
        <w:t xml:space="preserve">                        -</w:t>
      </w:r>
      <w:r w:rsidR="008E0C2A">
        <w:rPr>
          <w:rFonts w:ascii="Times New Roman" w:hAnsi="Times New Roman"/>
          <w:bCs/>
          <w:color w:val="000000"/>
          <w:sz w:val="24"/>
        </w:rPr>
        <w:t xml:space="preserve"> 10 часов;</w:t>
      </w:r>
    </w:p>
    <w:p w:rsidR="000867F9" w:rsidRDefault="000867F9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proofErr w:type="gramStart"/>
      <w:r w:rsidRPr="000867F9">
        <w:rPr>
          <w:rFonts w:ascii="Times New Roman" w:hAnsi="Times New Roman"/>
          <w:bCs/>
          <w:color w:val="000000"/>
          <w:sz w:val="24"/>
        </w:rPr>
        <w:t>условиях</w:t>
      </w:r>
      <w:proofErr w:type="gramEnd"/>
      <w:r w:rsidRPr="000867F9">
        <w:rPr>
          <w:rFonts w:ascii="Times New Roman" w:hAnsi="Times New Roman"/>
          <w:bCs/>
          <w:color w:val="000000"/>
          <w:sz w:val="24"/>
        </w:rPr>
        <w:t>, не менее</w:t>
      </w:r>
    </w:p>
    <w:p w:rsidR="008E0C2A" w:rsidRDefault="008E0C2A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Количество измерений с электромагнитным клапаном</w:t>
      </w:r>
    </w:p>
    <w:p w:rsidR="008E0C2A" w:rsidRDefault="008E0C2A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После полного заряда аккумулятора в </w:t>
      </w:r>
      <w:proofErr w:type="gramStart"/>
      <w:r>
        <w:rPr>
          <w:rFonts w:ascii="Times New Roman" w:hAnsi="Times New Roman"/>
          <w:bCs/>
          <w:color w:val="000000"/>
          <w:sz w:val="24"/>
        </w:rPr>
        <w:t>нормальных</w:t>
      </w:r>
      <w:proofErr w:type="gramEnd"/>
      <w:r>
        <w:rPr>
          <w:rFonts w:ascii="Times New Roman" w:hAnsi="Times New Roman"/>
          <w:bCs/>
          <w:color w:val="000000"/>
          <w:sz w:val="24"/>
        </w:rPr>
        <w:t xml:space="preserve">                          - 400;</w:t>
      </w:r>
    </w:p>
    <w:p w:rsidR="008E0C2A" w:rsidRDefault="008E0C2A" w:rsidP="0099090D">
      <w:pPr>
        <w:pStyle w:val="a8"/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Климатических условиях</w:t>
      </w:r>
    </w:p>
    <w:p w:rsidR="008E0C2A" w:rsidRDefault="008E0C2A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Время заряда разряженного аккумулятора             </w:t>
      </w:r>
      <w:r w:rsidR="00BE47BC">
        <w:rPr>
          <w:rFonts w:ascii="Times New Roman" w:hAnsi="Times New Roman"/>
          <w:bCs/>
          <w:color w:val="000000"/>
          <w:sz w:val="24"/>
        </w:rPr>
        <w:t xml:space="preserve">                            - 6,25</w:t>
      </w:r>
      <w:r>
        <w:rPr>
          <w:rFonts w:ascii="Times New Roman" w:hAnsi="Times New Roman"/>
          <w:bCs/>
          <w:color w:val="000000"/>
          <w:sz w:val="24"/>
        </w:rPr>
        <w:t xml:space="preserve"> часов;</w:t>
      </w:r>
    </w:p>
    <w:p w:rsidR="00BE47BC" w:rsidRDefault="00BE47BC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Интерфейс для связи с системой верхнего уровня</w:t>
      </w:r>
    </w:p>
    <w:p w:rsidR="00BE47BC" w:rsidRDefault="00BE47BC" w:rsidP="00BE47BC">
      <w:pPr>
        <w:pStyle w:val="a8"/>
        <w:numPr>
          <w:ilvl w:val="2"/>
          <w:numId w:val="40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Тип                                                                                                    </w:t>
      </w:r>
      <w:r>
        <w:rPr>
          <w:rFonts w:ascii="Times New Roman" w:hAnsi="Times New Roman"/>
          <w:bCs/>
          <w:color w:val="000000"/>
          <w:sz w:val="24"/>
          <w:lang w:val="en-US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 xml:space="preserve">- </w:t>
      </w:r>
      <w:r>
        <w:rPr>
          <w:rFonts w:ascii="Times New Roman" w:hAnsi="Times New Roman"/>
          <w:bCs/>
          <w:color w:val="000000"/>
          <w:sz w:val="24"/>
          <w:lang w:val="en-US"/>
        </w:rPr>
        <w:t>Bluetooth</w:t>
      </w:r>
    </w:p>
    <w:p w:rsidR="00BE47BC" w:rsidRDefault="00BE47BC" w:rsidP="00BE47BC">
      <w:pPr>
        <w:pStyle w:val="a8"/>
        <w:numPr>
          <w:ilvl w:val="2"/>
          <w:numId w:val="40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Радиус действия связи, </w:t>
      </w:r>
      <w:proofErr w:type="gramStart"/>
      <w:r>
        <w:rPr>
          <w:rFonts w:ascii="Times New Roman" w:hAnsi="Times New Roman"/>
          <w:bCs/>
          <w:color w:val="000000"/>
          <w:sz w:val="24"/>
        </w:rPr>
        <w:t>м</w:t>
      </w:r>
      <w:proofErr w:type="gramEnd"/>
      <w:r>
        <w:rPr>
          <w:rFonts w:ascii="Times New Roman" w:hAnsi="Times New Roman"/>
          <w:bCs/>
          <w:color w:val="000000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bCs/>
          <w:color w:val="000000"/>
          <w:sz w:val="24"/>
          <w:lang w:val="en-US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 xml:space="preserve">- </w:t>
      </w:r>
      <w:r>
        <w:rPr>
          <w:rFonts w:ascii="Times New Roman" w:hAnsi="Times New Roman"/>
          <w:bCs/>
          <w:color w:val="000000"/>
          <w:sz w:val="24"/>
          <w:lang w:val="en-US"/>
        </w:rPr>
        <w:t>35</w:t>
      </w:r>
    </w:p>
    <w:p w:rsidR="00BE47BC" w:rsidRDefault="00BE47BC" w:rsidP="00BE47BC">
      <w:pPr>
        <w:pStyle w:val="a8"/>
        <w:numPr>
          <w:ilvl w:val="2"/>
          <w:numId w:val="40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Скорость передачи информации, Кбит/сек</w:t>
      </w:r>
      <w:r w:rsidRPr="00BE47BC">
        <w:rPr>
          <w:rFonts w:ascii="Times New Roman" w:hAnsi="Times New Roman"/>
          <w:bCs/>
          <w:color w:val="000000"/>
          <w:sz w:val="24"/>
        </w:rPr>
        <w:t xml:space="preserve">     </w:t>
      </w:r>
      <w:r>
        <w:rPr>
          <w:rFonts w:ascii="Times New Roman" w:hAnsi="Times New Roman"/>
          <w:bCs/>
          <w:color w:val="000000"/>
          <w:sz w:val="24"/>
        </w:rPr>
        <w:t xml:space="preserve">                              </w:t>
      </w:r>
      <w:r w:rsidRPr="00BE47BC">
        <w:rPr>
          <w:rFonts w:ascii="Times New Roman" w:hAnsi="Times New Roman"/>
          <w:bCs/>
          <w:color w:val="000000"/>
          <w:sz w:val="24"/>
        </w:rPr>
        <w:t>- 256</w:t>
      </w:r>
    </w:p>
    <w:p w:rsidR="00BE47BC" w:rsidRDefault="00BE47BC" w:rsidP="00BE47BC">
      <w:pPr>
        <w:pStyle w:val="a8"/>
        <w:numPr>
          <w:ilvl w:val="2"/>
          <w:numId w:val="40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Протокол обмена</w:t>
      </w:r>
      <w:r>
        <w:rPr>
          <w:rFonts w:ascii="Times New Roman" w:hAnsi="Times New Roman"/>
          <w:bCs/>
          <w:color w:val="000000"/>
          <w:sz w:val="24"/>
          <w:lang w:val="en-US"/>
        </w:rPr>
        <w:t xml:space="preserve">                                                                              - GATT      </w:t>
      </w:r>
    </w:p>
    <w:p w:rsidR="008E0C2A" w:rsidRDefault="008E0C2A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Рабочий диапазон температур                                                              - +45/-45 град;</w:t>
      </w:r>
    </w:p>
    <w:p w:rsidR="008E0C2A" w:rsidRDefault="008E0C2A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Срок службы прибора                                            </w:t>
      </w:r>
      <w:r w:rsidR="004473D0">
        <w:rPr>
          <w:rFonts w:ascii="Times New Roman" w:hAnsi="Times New Roman"/>
          <w:bCs/>
          <w:color w:val="000000"/>
          <w:sz w:val="24"/>
        </w:rPr>
        <w:t xml:space="preserve">                                </w:t>
      </w:r>
      <w:r>
        <w:rPr>
          <w:rFonts w:ascii="Times New Roman" w:hAnsi="Times New Roman"/>
          <w:bCs/>
          <w:color w:val="000000"/>
          <w:sz w:val="24"/>
        </w:rPr>
        <w:t>- 5 лет;</w:t>
      </w:r>
    </w:p>
    <w:p w:rsidR="00BE47BC" w:rsidRDefault="00BE47BC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Присоединительная резьба                                                                    - НКТ 60мм;</w:t>
      </w:r>
    </w:p>
    <w:p w:rsidR="008E0C2A" w:rsidRDefault="008E0C2A" w:rsidP="0099090D">
      <w:pPr>
        <w:pStyle w:val="a8"/>
        <w:numPr>
          <w:ilvl w:val="0"/>
          <w:numId w:val="36"/>
        </w:numPr>
        <w:outlineLvl w:val="1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 Масса, не более                                                                                      – 10 кг.</w:t>
      </w:r>
    </w:p>
    <w:p w:rsidR="008E0C2A" w:rsidRDefault="008E0C2A" w:rsidP="008E0C2A">
      <w:pPr>
        <w:outlineLvl w:val="1"/>
        <w:rPr>
          <w:bCs/>
          <w:color w:val="000000"/>
          <w:sz w:val="24"/>
        </w:rPr>
      </w:pPr>
    </w:p>
    <w:p w:rsidR="00274CC6" w:rsidRDefault="00274CC6" w:rsidP="008E0C2A">
      <w:pPr>
        <w:outlineLvl w:val="1"/>
        <w:rPr>
          <w:bCs/>
          <w:color w:val="000000"/>
          <w:sz w:val="24"/>
        </w:rPr>
      </w:pPr>
    </w:p>
    <w:p w:rsidR="00274CC6" w:rsidRDefault="00274CC6" w:rsidP="008E0C2A">
      <w:pPr>
        <w:outlineLvl w:val="1"/>
        <w:rPr>
          <w:bCs/>
          <w:color w:val="000000"/>
          <w:sz w:val="24"/>
        </w:rPr>
      </w:pPr>
    </w:p>
    <w:p w:rsidR="00274CC6" w:rsidRDefault="00274CC6" w:rsidP="008E0C2A">
      <w:pPr>
        <w:outlineLvl w:val="1"/>
        <w:rPr>
          <w:bCs/>
          <w:color w:val="000000"/>
          <w:sz w:val="24"/>
        </w:rPr>
      </w:pPr>
    </w:p>
    <w:p w:rsidR="00274CC6" w:rsidRDefault="00274CC6" w:rsidP="008E0C2A">
      <w:pPr>
        <w:outlineLvl w:val="1"/>
        <w:rPr>
          <w:bCs/>
          <w:color w:val="000000"/>
          <w:sz w:val="24"/>
        </w:rPr>
      </w:pPr>
    </w:p>
    <w:p w:rsidR="00274CC6" w:rsidRDefault="00274CC6" w:rsidP="008E0C2A">
      <w:pPr>
        <w:outlineLvl w:val="1"/>
        <w:rPr>
          <w:bCs/>
          <w:color w:val="000000"/>
          <w:sz w:val="24"/>
        </w:rPr>
      </w:pPr>
    </w:p>
    <w:p w:rsidR="008E0C2A" w:rsidRDefault="008E0C2A" w:rsidP="008E0C2A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</w:rPr>
      </w:pPr>
      <w:r w:rsidRPr="008E0C2A">
        <w:rPr>
          <w:rFonts w:ascii="Times New Roman" w:hAnsi="Times New Roman"/>
          <w:b/>
          <w:bCs/>
          <w:color w:val="000000"/>
          <w:sz w:val="24"/>
        </w:rPr>
        <w:lastRenderedPageBreak/>
        <w:t>СОСТАВ И КОМПЛЕКТ ПОСТАВКИ</w:t>
      </w:r>
    </w:p>
    <w:tbl>
      <w:tblPr>
        <w:tblStyle w:val="ac"/>
        <w:tblW w:w="10491" w:type="dxa"/>
        <w:tblInd w:w="-318" w:type="dxa"/>
        <w:tblLayout w:type="fixed"/>
        <w:tblLook w:val="04A0"/>
      </w:tblPr>
      <w:tblGrid>
        <w:gridCol w:w="852"/>
        <w:gridCol w:w="5670"/>
        <w:gridCol w:w="1559"/>
        <w:gridCol w:w="2410"/>
      </w:tblGrid>
      <w:tr w:rsidR="008B7ADF" w:rsidTr="0099090D">
        <w:tc>
          <w:tcPr>
            <w:tcW w:w="852" w:type="dxa"/>
          </w:tcPr>
          <w:p w:rsidR="008E0C2A" w:rsidRDefault="008E0C2A" w:rsidP="008E0C2A">
            <w:pPr>
              <w:outlineLvl w:val="1"/>
              <w:rPr>
                <w:b/>
                <w:bCs/>
                <w:color w:val="000000"/>
                <w:sz w:val="24"/>
              </w:rPr>
            </w:pPr>
            <w:r w:rsidRPr="008E0C2A">
              <w:rPr>
                <w:b/>
                <w:bCs/>
                <w:color w:val="000000"/>
                <w:sz w:val="22"/>
              </w:rPr>
              <w:t xml:space="preserve">№ </w:t>
            </w:r>
            <w:proofErr w:type="spellStart"/>
            <w:proofErr w:type="gramStart"/>
            <w:r w:rsidRPr="008E0C2A">
              <w:rPr>
                <w:b/>
                <w:bCs/>
                <w:color w:val="000000"/>
                <w:sz w:val="22"/>
              </w:rPr>
              <w:t>п</w:t>
            </w:r>
            <w:proofErr w:type="spellEnd"/>
            <w:proofErr w:type="gramEnd"/>
            <w:r w:rsidRPr="008E0C2A">
              <w:rPr>
                <w:b/>
                <w:bCs/>
                <w:color w:val="000000"/>
                <w:sz w:val="22"/>
              </w:rPr>
              <w:t>/</w:t>
            </w:r>
            <w:proofErr w:type="spellStart"/>
            <w:r w:rsidRPr="008E0C2A">
              <w:rPr>
                <w:b/>
                <w:bCs/>
                <w:color w:val="000000"/>
                <w:sz w:val="22"/>
              </w:rPr>
              <w:t>п</w:t>
            </w:r>
            <w:proofErr w:type="spellEnd"/>
          </w:p>
        </w:tc>
        <w:tc>
          <w:tcPr>
            <w:tcW w:w="5670" w:type="dxa"/>
          </w:tcPr>
          <w:p w:rsidR="008E0C2A" w:rsidRDefault="008E0C2A" w:rsidP="008E0C2A">
            <w:pPr>
              <w:jc w:val="center"/>
              <w:outlineLvl w:val="1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1559" w:type="dxa"/>
          </w:tcPr>
          <w:p w:rsidR="008E0C2A" w:rsidRDefault="008E0C2A" w:rsidP="008E0C2A">
            <w:pPr>
              <w:jc w:val="center"/>
              <w:outlineLvl w:val="1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Количество</w:t>
            </w:r>
          </w:p>
        </w:tc>
        <w:tc>
          <w:tcPr>
            <w:tcW w:w="2410" w:type="dxa"/>
          </w:tcPr>
          <w:p w:rsidR="008E0C2A" w:rsidRDefault="008E0C2A" w:rsidP="008E0C2A">
            <w:pPr>
              <w:jc w:val="center"/>
              <w:outlineLvl w:val="1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Примечание</w:t>
            </w: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:rsidR="008E0C2A" w:rsidRPr="00F56A50" w:rsidRDefault="008E0C2A" w:rsidP="00F56A50">
            <w:pPr>
              <w:outlineLvl w:val="1"/>
              <w:rPr>
                <w:b/>
                <w:bCs/>
                <w:color w:val="000000"/>
                <w:sz w:val="20"/>
              </w:rPr>
            </w:pPr>
            <w:r w:rsidRPr="00F56A50">
              <w:rPr>
                <w:sz w:val="20"/>
              </w:rPr>
              <w:t>Уровнемер СУДОС - автомат 2 мастер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99090D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410" w:type="dxa"/>
          </w:tcPr>
          <w:p w:rsidR="008E0C2A" w:rsidRDefault="008E0C2A" w:rsidP="008E0C2A">
            <w:pPr>
              <w:outlineLvl w:val="1"/>
              <w:rPr>
                <w:b/>
                <w:bCs/>
                <w:color w:val="000000"/>
                <w:sz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5670" w:type="dxa"/>
            <w:vAlign w:val="center"/>
          </w:tcPr>
          <w:p w:rsidR="008E0C2A" w:rsidRPr="00F56A50" w:rsidRDefault="008E0C2A" w:rsidP="00F56A50">
            <w:pPr>
              <w:outlineLvl w:val="1"/>
              <w:rPr>
                <w:b/>
                <w:bCs/>
                <w:color w:val="000000"/>
                <w:sz w:val="20"/>
              </w:rPr>
            </w:pPr>
            <w:r w:rsidRPr="00F56A50">
              <w:rPr>
                <w:sz w:val="20"/>
              </w:rPr>
              <w:t>Кабель интерфейсный IBM PC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99090D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410" w:type="dxa"/>
          </w:tcPr>
          <w:p w:rsidR="008E0C2A" w:rsidRDefault="0099090D" w:rsidP="0099090D">
            <w:pPr>
              <w:jc w:val="center"/>
              <w:outlineLvl w:val="1"/>
              <w:rPr>
                <w:b/>
                <w:bCs/>
                <w:color w:val="000000"/>
                <w:sz w:val="24"/>
              </w:rPr>
            </w:pPr>
            <w:r w:rsidRPr="0099090D">
              <w:rPr>
                <w:sz w:val="20"/>
              </w:rPr>
              <w:t>5 м</w:t>
            </w: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5670" w:type="dxa"/>
            <w:vAlign w:val="center"/>
          </w:tcPr>
          <w:p w:rsidR="008E0C2A" w:rsidRPr="00F56A50" w:rsidRDefault="008E0C2A" w:rsidP="00F56A50">
            <w:pPr>
              <w:outlineLvl w:val="1"/>
              <w:rPr>
                <w:b/>
                <w:bCs/>
                <w:color w:val="000000"/>
                <w:sz w:val="20"/>
              </w:rPr>
            </w:pPr>
            <w:r w:rsidRPr="00F56A50">
              <w:rPr>
                <w:sz w:val="20"/>
              </w:rPr>
              <w:t>Адаптер USB-RS232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99090D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410" w:type="dxa"/>
          </w:tcPr>
          <w:p w:rsidR="008E0C2A" w:rsidRDefault="008E0C2A" w:rsidP="008E0C2A">
            <w:pPr>
              <w:outlineLvl w:val="1"/>
              <w:rPr>
                <w:b/>
                <w:bCs/>
                <w:color w:val="000000"/>
                <w:sz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</w:rPr>
            </w:pPr>
            <w:r w:rsidRPr="00F56A50">
              <w:rPr>
                <w:sz w:val="20"/>
              </w:rPr>
              <w:t>Сетевой адаптер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99090D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410" w:type="dxa"/>
          </w:tcPr>
          <w:p w:rsidR="008E0C2A" w:rsidRDefault="008E0C2A" w:rsidP="008E0C2A">
            <w:pPr>
              <w:outlineLvl w:val="1"/>
              <w:rPr>
                <w:b/>
                <w:bCs/>
                <w:color w:val="000000"/>
                <w:sz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0"/>
              </w:rPr>
              <w:t>Шнур для заряда от бортовой сети автомобиля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8E0C2A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0"/>
              </w:rPr>
              <w:t>Шаровая насадка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8E0C2A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0"/>
              </w:rPr>
              <w:t>Сумка для переноски прибора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8E0C2A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0"/>
              </w:rPr>
              <w:t>Поворотное сопло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0"/>
              </w:rPr>
              <w:t>Выхлопной ресивер с кольцом резиновым 017-021-25-2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8E0C2A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2"/>
              </w:rPr>
              <w:t>Программное обеспечение для персонального компьютера</w:t>
            </w:r>
            <w:r>
              <w:rPr>
                <w:sz w:val="22"/>
              </w:rPr>
              <w:t>: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A50" w:rsidTr="0099090D">
        <w:tc>
          <w:tcPr>
            <w:tcW w:w="6522" w:type="dxa"/>
            <w:gridSpan w:val="2"/>
          </w:tcPr>
          <w:p w:rsidR="00F56A50" w:rsidRPr="00F56A50" w:rsidRDefault="00F56A50" w:rsidP="00F56A50">
            <w:pPr>
              <w:pStyle w:val="a8"/>
              <w:numPr>
                <w:ilvl w:val="0"/>
                <w:numId w:val="37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rFonts w:ascii="Times New Roman" w:hAnsi="Times New Roman"/>
                <w:sz w:val="20"/>
              </w:rPr>
              <w:t>Компакт ди</w:t>
            </w:r>
            <w:proofErr w:type="gramStart"/>
            <w:r w:rsidRPr="00F56A50">
              <w:rPr>
                <w:rFonts w:ascii="Times New Roman" w:hAnsi="Times New Roman"/>
                <w:sz w:val="20"/>
              </w:rPr>
              <w:t>ск с БД</w:t>
            </w:r>
            <w:proofErr w:type="gramEnd"/>
            <w:r w:rsidRPr="00F56A50">
              <w:rPr>
                <w:rFonts w:ascii="Times New Roman" w:hAnsi="Times New Roman"/>
                <w:sz w:val="20"/>
              </w:rPr>
              <w:t xml:space="preserve"> "СИАМ”. Версия 2.5 (и выше)</w:t>
            </w:r>
          </w:p>
        </w:tc>
        <w:tc>
          <w:tcPr>
            <w:tcW w:w="1559" w:type="dxa"/>
            <w:vAlign w:val="center"/>
          </w:tcPr>
          <w:p w:rsidR="00F56A50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F56A50" w:rsidRPr="00F56A50" w:rsidRDefault="008B7ADF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0"/>
              </w:rPr>
              <w:t xml:space="preserve">под </w:t>
            </w:r>
            <w:proofErr w:type="spellStart"/>
            <w:r>
              <w:rPr>
                <w:sz w:val="20"/>
              </w:rPr>
              <w:t>Windows</w:t>
            </w:r>
            <w:proofErr w:type="spellEnd"/>
            <w:r>
              <w:rPr>
                <w:sz w:val="20"/>
              </w:rPr>
              <w:t xml:space="preserve"> 95,98, 2000, NT, </w:t>
            </w:r>
            <w:proofErr w:type="gramStart"/>
            <w:r w:rsidRPr="008B7ADF">
              <w:rPr>
                <w:sz w:val="20"/>
              </w:rPr>
              <w:t>ХР</w:t>
            </w:r>
            <w:proofErr w:type="gramEnd"/>
          </w:p>
        </w:tc>
      </w:tr>
      <w:tr w:rsidR="008B7ADF" w:rsidTr="0099090D">
        <w:tc>
          <w:tcPr>
            <w:tcW w:w="852" w:type="dxa"/>
          </w:tcPr>
          <w:p w:rsidR="008E0C2A" w:rsidRPr="00F56A50" w:rsidRDefault="008E0C2A" w:rsidP="00F56A50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 w:rsidRPr="00F56A50">
              <w:rPr>
                <w:bCs/>
                <w:color w:val="000000"/>
                <w:sz w:val="20"/>
              </w:rPr>
              <w:t>1</w:t>
            </w:r>
            <w:r w:rsidR="00F56A50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:rsidR="008E0C2A" w:rsidRPr="00F56A50" w:rsidRDefault="00F56A50" w:rsidP="00F56A50">
            <w:pPr>
              <w:outlineLvl w:val="1"/>
              <w:rPr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sz w:val="20"/>
              </w:rPr>
              <w:t>Эксплуатационная документация:</w:t>
            </w:r>
          </w:p>
        </w:tc>
        <w:tc>
          <w:tcPr>
            <w:tcW w:w="1559" w:type="dxa"/>
            <w:vAlign w:val="center"/>
          </w:tcPr>
          <w:p w:rsidR="008E0C2A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E0C2A" w:rsidRPr="00F56A50" w:rsidRDefault="008E0C2A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A50" w:rsidRPr="00F56A50" w:rsidTr="0099090D">
        <w:trPr>
          <w:trHeight w:val="206"/>
        </w:trPr>
        <w:tc>
          <w:tcPr>
            <w:tcW w:w="6522" w:type="dxa"/>
            <w:gridSpan w:val="2"/>
          </w:tcPr>
          <w:p w:rsidR="00F56A50" w:rsidRPr="00F56A50" w:rsidRDefault="00F56A50" w:rsidP="00F56A50">
            <w:pPr>
              <w:pStyle w:val="a8"/>
              <w:numPr>
                <w:ilvl w:val="0"/>
                <w:numId w:val="37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rFonts w:ascii="Times New Roman" w:hAnsi="Times New Roman"/>
                <w:sz w:val="20"/>
              </w:rPr>
              <w:t>СУДОС - автомат 2 мастер. Паспорт</w:t>
            </w:r>
          </w:p>
        </w:tc>
        <w:tc>
          <w:tcPr>
            <w:tcW w:w="1559" w:type="dxa"/>
            <w:vAlign w:val="center"/>
          </w:tcPr>
          <w:p w:rsidR="00F56A50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F56A50" w:rsidRPr="00F56A50" w:rsidRDefault="00F56A50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A50" w:rsidRPr="00F56A50" w:rsidTr="0099090D">
        <w:tc>
          <w:tcPr>
            <w:tcW w:w="6522" w:type="dxa"/>
            <w:gridSpan w:val="2"/>
          </w:tcPr>
          <w:p w:rsidR="00F56A50" w:rsidRPr="00F56A50" w:rsidRDefault="00F56A50" w:rsidP="00F56A50">
            <w:pPr>
              <w:pStyle w:val="a8"/>
              <w:numPr>
                <w:ilvl w:val="0"/>
                <w:numId w:val="37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F56A50">
              <w:rPr>
                <w:rFonts w:ascii="Times New Roman" w:hAnsi="Times New Roman"/>
                <w:sz w:val="20"/>
              </w:rPr>
              <w:t>СУДОС - автомат 2 мастер. ТО и ИЭ</w:t>
            </w:r>
          </w:p>
        </w:tc>
        <w:tc>
          <w:tcPr>
            <w:tcW w:w="1559" w:type="dxa"/>
            <w:vAlign w:val="center"/>
          </w:tcPr>
          <w:p w:rsidR="00F56A50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F56A50" w:rsidRPr="00F56A50" w:rsidRDefault="00F56A50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A50" w:rsidRPr="00F56A50" w:rsidTr="0099090D">
        <w:tc>
          <w:tcPr>
            <w:tcW w:w="6522" w:type="dxa"/>
            <w:gridSpan w:val="2"/>
          </w:tcPr>
          <w:p w:rsidR="00F56A50" w:rsidRPr="008B7ADF" w:rsidRDefault="008B7ADF" w:rsidP="008B7ADF">
            <w:pPr>
              <w:pStyle w:val="a8"/>
              <w:numPr>
                <w:ilvl w:val="0"/>
                <w:numId w:val="37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8B7ADF">
              <w:rPr>
                <w:rFonts w:ascii="Times New Roman" w:hAnsi="Times New Roman"/>
                <w:sz w:val="20"/>
              </w:rPr>
              <w:t xml:space="preserve">Руководство пользователя БД "СИАМ” ” </w:t>
            </w:r>
            <w:proofErr w:type="spellStart"/>
            <w:r w:rsidRPr="008B7ADF">
              <w:rPr>
                <w:rFonts w:ascii="Times New Roman" w:hAnsi="Times New Roman"/>
                <w:sz w:val="20"/>
              </w:rPr>
              <w:t>v</w:t>
            </w:r>
            <w:proofErr w:type="spellEnd"/>
            <w:r w:rsidRPr="008B7ADF">
              <w:rPr>
                <w:rFonts w:ascii="Times New Roman" w:hAnsi="Times New Roman"/>
                <w:sz w:val="20"/>
              </w:rPr>
              <w:t xml:space="preserve"> 2.5</w:t>
            </w:r>
          </w:p>
        </w:tc>
        <w:tc>
          <w:tcPr>
            <w:tcW w:w="1559" w:type="dxa"/>
            <w:vAlign w:val="center"/>
          </w:tcPr>
          <w:p w:rsidR="00F56A50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F56A50" w:rsidRPr="00F56A50" w:rsidRDefault="00F56A50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A50" w:rsidRPr="00F56A50" w:rsidTr="0099090D">
        <w:tc>
          <w:tcPr>
            <w:tcW w:w="852" w:type="dxa"/>
          </w:tcPr>
          <w:p w:rsidR="00F56A50" w:rsidRPr="00F56A50" w:rsidRDefault="008B7ADF" w:rsidP="00F26C79">
            <w:pPr>
              <w:jc w:val="center"/>
              <w:outlineLvl w:val="1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5670" w:type="dxa"/>
          </w:tcPr>
          <w:p w:rsidR="00F56A50" w:rsidRPr="008B7ADF" w:rsidRDefault="008B7ADF" w:rsidP="00F26C79">
            <w:pPr>
              <w:outlineLvl w:val="1"/>
              <w:rPr>
                <w:bCs/>
                <w:color w:val="000000"/>
                <w:sz w:val="20"/>
                <w:szCs w:val="24"/>
              </w:rPr>
            </w:pPr>
            <w:r w:rsidRPr="008B7ADF">
              <w:rPr>
                <w:bCs/>
                <w:color w:val="000000"/>
                <w:sz w:val="20"/>
                <w:szCs w:val="24"/>
              </w:rPr>
              <w:t>ЗИП</w:t>
            </w:r>
          </w:p>
        </w:tc>
        <w:tc>
          <w:tcPr>
            <w:tcW w:w="1559" w:type="dxa"/>
            <w:vAlign w:val="center"/>
          </w:tcPr>
          <w:p w:rsidR="00F56A50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F56A50" w:rsidRPr="00F56A50" w:rsidRDefault="00F56A50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RPr="00F56A50" w:rsidTr="0099090D">
        <w:tc>
          <w:tcPr>
            <w:tcW w:w="6522" w:type="dxa"/>
            <w:gridSpan w:val="2"/>
          </w:tcPr>
          <w:p w:rsidR="008B7ADF" w:rsidRPr="008B7ADF" w:rsidRDefault="008B7ADF" w:rsidP="008B7ADF">
            <w:pPr>
              <w:pStyle w:val="a8"/>
              <w:numPr>
                <w:ilvl w:val="0"/>
                <w:numId w:val="38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8B7ADF">
              <w:rPr>
                <w:rFonts w:ascii="Times New Roman" w:hAnsi="Times New Roman"/>
                <w:sz w:val="20"/>
              </w:rPr>
              <w:t>Пружина для электромагнитного клапана ИЗМ 8.383.004</w:t>
            </w:r>
          </w:p>
        </w:tc>
        <w:tc>
          <w:tcPr>
            <w:tcW w:w="1559" w:type="dxa"/>
            <w:vAlign w:val="center"/>
          </w:tcPr>
          <w:p w:rsidR="008B7ADF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B7ADF" w:rsidRPr="00F56A50" w:rsidRDefault="008B7ADF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ADF" w:rsidRPr="00F56A50" w:rsidTr="0099090D">
        <w:tc>
          <w:tcPr>
            <w:tcW w:w="6522" w:type="dxa"/>
            <w:gridSpan w:val="2"/>
          </w:tcPr>
          <w:p w:rsidR="008B7ADF" w:rsidRPr="008B7ADF" w:rsidRDefault="008B7ADF" w:rsidP="008B7ADF">
            <w:pPr>
              <w:pStyle w:val="a8"/>
              <w:numPr>
                <w:ilvl w:val="0"/>
                <w:numId w:val="38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</w:pPr>
            <w:r w:rsidRPr="008B7ADF">
              <w:rPr>
                <w:rFonts w:ascii="Times New Roman" w:hAnsi="Times New Roman"/>
                <w:sz w:val="20"/>
              </w:rPr>
              <w:t>Для ручного клапана:</w:t>
            </w:r>
          </w:p>
          <w:p w:rsidR="008B7ADF" w:rsidRPr="008B7ADF" w:rsidRDefault="008B7ADF" w:rsidP="008B7ADF">
            <w:pPr>
              <w:pStyle w:val="a8"/>
              <w:numPr>
                <w:ilvl w:val="2"/>
                <w:numId w:val="39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7ADF">
              <w:rPr>
                <w:rFonts w:ascii="Times New Roman" w:hAnsi="Times New Roman"/>
                <w:sz w:val="20"/>
                <w:szCs w:val="20"/>
              </w:rPr>
              <w:t>Кольцо 020-024-25-2-3</w:t>
            </w:r>
          </w:p>
          <w:p w:rsidR="008B7ADF" w:rsidRPr="008B7ADF" w:rsidRDefault="008B7ADF" w:rsidP="008B7ADF">
            <w:pPr>
              <w:pStyle w:val="a8"/>
              <w:numPr>
                <w:ilvl w:val="2"/>
                <w:numId w:val="39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7ADF">
              <w:rPr>
                <w:rFonts w:ascii="Times New Roman" w:hAnsi="Times New Roman"/>
                <w:sz w:val="20"/>
              </w:rPr>
              <w:t>Кольцо 017-021-25-2-3</w:t>
            </w:r>
          </w:p>
          <w:p w:rsidR="008B7ADF" w:rsidRPr="008B7ADF" w:rsidRDefault="008B7ADF" w:rsidP="008B7ADF">
            <w:pPr>
              <w:pStyle w:val="a8"/>
              <w:numPr>
                <w:ilvl w:val="2"/>
                <w:numId w:val="39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7ADF">
              <w:rPr>
                <w:rFonts w:ascii="Times New Roman" w:hAnsi="Times New Roman"/>
                <w:sz w:val="20"/>
              </w:rPr>
              <w:t>Конус ИЗМ 8.323.011</w:t>
            </w:r>
          </w:p>
          <w:p w:rsidR="008B7ADF" w:rsidRPr="008B7ADF" w:rsidRDefault="008B7ADF" w:rsidP="008B7ADF">
            <w:pPr>
              <w:pStyle w:val="a8"/>
              <w:numPr>
                <w:ilvl w:val="1"/>
                <w:numId w:val="39"/>
              </w:numPr>
              <w:outlineLvl w:val="1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7ADF">
              <w:rPr>
                <w:rFonts w:ascii="Times New Roman" w:hAnsi="Times New Roman"/>
                <w:sz w:val="20"/>
              </w:rPr>
              <w:t>Лопатка монтажная</w:t>
            </w:r>
          </w:p>
        </w:tc>
        <w:tc>
          <w:tcPr>
            <w:tcW w:w="1559" w:type="dxa"/>
            <w:vAlign w:val="center"/>
          </w:tcPr>
          <w:p w:rsidR="008B7ADF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2</w:t>
            </w:r>
          </w:p>
          <w:p w:rsidR="0099090D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2</w:t>
            </w:r>
          </w:p>
          <w:p w:rsidR="0099090D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  <w:p w:rsidR="0099090D" w:rsidRPr="0099090D" w:rsidRDefault="0099090D" w:rsidP="0099090D">
            <w:pPr>
              <w:jc w:val="center"/>
              <w:outlineLvl w:val="1"/>
              <w:rPr>
                <w:bCs/>
                <w:color w:val="000000"/>
                <w:sz w:val="20"/>
                <w:szCs w:val="24"/>
              </w:rPr>
            </w:pPr>
            <w:r w:rsidRPr="0099090D">
              <w:rPr>
                <w:bCs/>
                <w:color w:val="000000"/>
                <w:sz w:val="20"/>
                <w:szCs w:val="24"/>
              </w:rPr>
              <w:t>1</w:t>
            </w:r>
          </w:p>
        </w:tc>
        <w:tc>
          <w:tcPr>
            <w:tcW w:w="2410" w:type="dxa"/>
          </w:tcPr>
          <w:p w:rsidR="008B7ADF" w:rsidRPr="00F56A50" w:rsidRDefault="008B7ADF" w:rsidP="00F26C79">
            <w:pPr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E0C2A" w:rsidRDefault="008E0C2A" w:rsidP="008E0C2A">
      <w:pPr>
        <w:outlineLvl w:val="1"/>
        <w:rPr>
          <w:b/>
          <w:bCs/>
          <w:color w:val="000000"/>
          <w:sz w:val="24"/>
        </w:rPr>
      </w:pPr>
    </w:p>
    <w:p w:rsidR="008B7ADF" w:rsidRPr="008B7ADF" w:rsidRDefault="008B7ADF" w:rsidP="008B7ADF">
      <w:pPr>
        <w:spacing w:line="276" w:lineRule="auto"/>
        <w:outlineLvl w:val="1"/>
        <w:rPr>
          <w:sz w:val="24"/>
        </w:rPr>
      </w:pPr>
      <w:r w:rsidRPr="008B7ADF">
        <w:rPr>
          <w:sz w:val="24"/>
        </w:rPr>
        <w:t xml:space="preserve">Примечание. </w:t>
      </w:r>
    </w:p>
    <w:p w:rsidR="008B7ADF" w:rsidRPr="008B7ADF" w:rsidRDefault="008B7ADF" w:rsidP="008B7ADF">
      <w:pPr>
        <w:spacing w:line="276" w:lineRule="auto"/>
        <w:outlineLvl w:val="1"/>
        <w:rPr>
          <w:sz w:val="24"/>
        </w:rPr>
      </w:pPr>
      <w:r w:rsidRPr="008B7ADF">
        <w:rPr>
          <w:sz w:val="24"/>
        </w:rPr>
        <w:t>Генератор акустических импульсов ГАИ-01, блок визуального контроля БВКХХ, внешний аккумулятор БА-1, газобаллонное оборудование ГБО-02 поставляются по отдельному заказу.</w:t>
      </w:r>
    </w:p>
    <w:p w:rsidR="008B7ADF" w:rsidRDefault="008B7ADF" w:rsidP="008E0C2A">
      <w:pPr>
        <w:outlineLvl w:val="1"/>
      </w:pPr>
    </w:p>
    <w:p w:rsidR="00274CC6" w:rsidRDefault="00274CC6" w:rsidP="00274CC6">
      <w:pPr>
        <w:rPr>
          <w:b/>
        </w:rPr>
      </w:pPr>
      <w:r>
        <w:rPr>
          <w:b/>
        </w:rPr>
        <w:t>4</w:t>
      </w:r>
      <w:r w:rsidRPr="00DE05A1">
        <w:rPr>
          <w:b/>
        </w:rPr>
        <w:t>. Гарантия изготовителя</w:t>
      </w:r>
    </w:p>
    <w:p w:rsidR="00274CC6" w:rsidRDefault="00274CC6" w:rsidP="00274CC6">
      <w:pPr>
        <w:jc w:val="center"/>
        <w:rPr>
          <w:rFonts w:eastAsia="Malgun Gothic"/>
          <w:b/>
          <w:sz w:val="20"/>
          <w:szCs w:val="24"/>
          <w:lang w:eastAsia="ko-KR"/>
        </w:rPr>
      </w:pPr>
    </w:p>
    <w:p w:rsidR="00274CC6" w:rsidRDefault="00274CC6" w:rsidP="00274CC6">
      <w:pPr>
        <w:jc w:val="center"/>
        <w:rPr>
          <w:rFonts w:eastAsia="Malgun Gothic"/>
          <w:b/>
          <w:sz w:val="20"/>
          <w:szCs w:val="24"/>
          <w:lang w:eastAsia="ko-KR"/>
        </w:rPr>
      </w:pPr>
    </w:p>
    <w:p w:rsidR="00274CC6" w:rsidRPr="00DE05A1" w:rsidRDefault="00274CC6" w:rsidP="00274CC6">
      <w:pPr>
        <w:rPr>
          <w:rFonts w:eastAsia="Malgun Gothic"/>
          <w:b/>
          <w:sz w:val="18"/>
          <w:szCs w:val="24"/>
          <w:lang w:eastAsia="ko-KR"/>
        </w:rPr>
      </w:pPr>
      <w:r w:rsidRPr="00DE05A1">
        <w:rPr>
          <w:sz w:val="24"/>
        </w:rPr>
        <w:t>Гарантийный срок эксплуатации в течение 12 месяцев со дня ввода в эксплуатацию, но не более 18 месяцев со дня получения на склад эксплуатирующей организации.</w:t>
      </w:r>
    </w:p>
    <w:p w:rsidR="00274CC6" w:rsidRDefault="00274CC6" w:rsidP="008E0C2A">
      <w:pPr>
        <w:outlineLvl w:val="1"/>
      </w:pPr>
    </w:p>
    <w:p w:rsidR="00274CC6" w:rsidRDefault="00274CC6" w:rsidP="008E0C2A">
      <w:pPr>
        <w:outlineLvl w:val="1"/>
      </w:pPr>
    </w:p>
    <w:p w:rsidR="00274CC6" w:rsidRDefault="00274CC6" w:rsidP="008E0C2A">
      <w:pPr>
        <w:outlineLvl w:val="1"/>
      </w:pPr>
    </w:p>
    <w:p w:rsidR="00274CC6" w:rsidRDefault="00274CC6" w:rsidP="008E0C2A">
      <w:pPr>
        <w:outlineLvl w:val="1"/>
      </w:pPr>
    </w:p>
    <w:sectPr w:rsidR="00274CC6" w:rsidSect="006502A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E6A"/>
    <w:multiLevelType w:val="hybridMultilevel"/>
    <w:tmpl w:val="FA6E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F65983"/>
    <w:multiLevelType w:val="hybridMultilevel"/>
    <w:tmpl w:val="5F804966"/>
    <w:lvl w:ilvl="0" w:tplc="43D00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AAD4999"/>
    <w:multiLevelType w:val="hybridMultilevel"/>
    <w:tmpl w:val="53600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21B3754"/>
    <w:multiLevelType w:val="hybridMultilevel"/>
    <w:tmpl w:val="E0408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60757E"/>
    <w:multiLevelType w:val="hybridMultilevel"/>
    <w:tmpl w:val="730C0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2">
    <w:nsid w:val="245B61AD"/>
    <w:multiLevelType w:val="hybridMultilevel"/>
    <w:tmpl w:val="0B94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6271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27756D75"/>
    <w:multiLevelType w:val="hybridMultilevel"/>
    <w:tmpl w:val="EF5C3F06"/>
    <w:lvl w:ilvl="0" w:tplc="468CB9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7910E68"/>
    <w:multiLevelType w:val="hybridMultilevel"/>
    <w:tmpl w:val="0924F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D1225A3"/>
    <w:multiLevelType w:val="multilevel"/>
    <w:tmpl w:val="9E688D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0">
    <w:nsid w:val="4653107C"/>
    <w:multiLevelType w:val="hybridMultilevel"/>
    <w:tmpl w:val="1FECEC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B13CC8"/>
    <w:multiLevelType w:val="multilevel"/>
    <w:tmpl w:val="ECF63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A18120A"/>
    <w:multiLevelType w:val="hybridMultilevel"/>
    <w:tmpl w:val="37D8B5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0CD6F62"/>
    <w:multiLevelType w:val="hybridMultilevel"/>
    <w:tmpl w:val="92E03A3E"/>
    <w:lvl w:ilvl="0" w:tplc="041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8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FD13B8"/>
    <w:multiLevelType w:val="hybridMultilevel"/>
    <w:tmpl w:val="91CC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765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F15ED8"/>
    <w:multiLevelType w:val="hybridMultilevel"/>
    <w:tmpl w:val="44CA5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5657A7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>
    <w:nsid w:val="75947601"/>
    <w:multiLevelType w:val="hybridMultilevel"/>
    <w:tmpl w:val="4E66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39"/>
  </w:num>
  <w:num w:numId="3">
    <w:abstractNumId w:val="11"/>
  </w:num>
  <w:num w:numId="4">
    <w:abstractNumId w:val="33"/>
  </w:num>
  <w:num w:numId="5">
    <w:abstractNumId w:val="10"/>
  </w:num>
  <w:num w:numId="6">
    <w:abstractNumId w:val="23"/>
  </w:num>
  <w:num w:numId="7">
    <w:abstractNumId w:val="4"/>
  </w:num>
  <w:num w:numId="8">
    <w:abstractNumId w:val="37"/>
  </w:num>
  <w:num w:numId="9">
    <w:abstractNumId w:val="28"/>
  </w:num>
  <w:num w:numId="10">
    <w:abstractNumId w:val="7"/>
  </w:num>
  <w:num w:numId="11">
    <w:abstractNumId w:val="36"/>
  </w:num>
  <w:num w:numId="12">
    <w:abstractNumId w:val="8"/>
  </w:num>
  <w:num w:numId="13">
    <w:abstractNumId w:val="38"/>
  </w:num>
  <w:num w:numId="14">
    <w:abstractNumId w:val="1"/>
  </w:num>
  <w:num w:numId="15">
    <w:abstractNumId w:val="5"/>
  </w:num>
  <w:num w:numId="16">
    <w:abstractNumId w:val="22"/>
  </w:num>
  <w:num w:numId="17">
    <w:abstractNumId w:val="19"/>
  </w:num>
  <w:num w:numId="18">
    <w:abstractNumId w:val="17"/>
  </w:num>
  <w:num w:numId="19">
    <w:abstractNumId w:val="26"/>
  </w:num>
  <w:num w:numId="20">
    <w:abstractNumId w:val="32"/>
  </w:num>
  <w:num w:numId="21">
    <w:abstractNumId w:val="25"/>
  </w:num>
  <w:num w:numId="22">
    <w:abstractNumId w:val="18"/>
  </w:num>
  <w:num w:numId="23">
    <w:abstractNumId w:val="14"/>
  </w:num>
  <w:num w:numId="24">
    <w:abstractNumId w:val="2"/>
  </w:num>
  <w:num w:numId="25">
    <w:abstractNumId w:val="0"/>
  </w:num>
  <w:num w:numId="26">
    <w:abstractNumId w:val="3"/>
  </w:num>
  <w:num w:numId="27">
    <w:abstractNumId w:val="15"/>
  </w:num>
  <w:num w:numId="28">
    <w:abstractNumId w:val="29"/>
  </w:num>
  <w:num w:numId="29">
    <w:abstractNumId w:val="24"/>
  </w:num>
  <w:num w:numId="30">
    <w:abstractNumId w:val="35"/>
  </w:num>
  <w:num w:numId="31">
    <w:abstractNumId w:val="21"/>
  </w:num>
  <w:num w:numId="32">
    <w:abstractNumId w:val="20"/>
  </w:num>
  <w:num w:numId="33">
    <w:abstractNumId w:val="27"/>
  </w:num>
  <w:num w:numId="34">
    <w:abstractNumId w:val="12"/>
  </w:num>
  <w:num w:numId="35">
    <w:abstractNumId w:val="30"/>
  </w:num>
  <w:num w:numId="36">
    <w:abstractNumId w:val="9"/>
  </w:num>
  <w:num w:numId="37">
    <w:abstractNumId w:val="31"/>
  </w:num>
  <w:num w:numId="38">
    <w:abstractNumId w:val="6"/>
  </w:num>
  <w:num w:numId="39">
    <w:abstractNumId w:val="34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65CE"/>
    <w:rsid w:val="00002630"/>
    <w:rsid w:val="000066E8"/>
    <w:rsid w:val="000162BE"/>
    <w:rsid w:val="0002486F"/>
    <w:rsid w:val="00034713"/>
    <w:rsid w:val="00067678"/>
    <w:rsid w:val="00077363"/>
    <w:rsid w:val="000867F9"/>
    <w:rsid w:val="000A0055"/>
    <w:rsid w:val="000A42EB"/>
    <w:rsid w:val="000A65CE"/>
    <w:rsid w:val="000B49D8"/>
    <w:rsid w:val="000B6B5C"/>
    <w:rsid w:val="000B717A"/>
    <w:rsid w:val="000B7951"/>
    <w:rsid w:val="000C1602"/>
    <w:rsid w:val="000D5F3D"/>
    <w:rsid w:val="000E3764"/>
    <w:rsid w:val="000E5DDE"/>
    <w:rsid w:val="00102091"/>
    <w:rsid w:val="00116AFF"/>
    <w:rsid w:val="001171C0"/>
    <w:rsid w:val="00123DB7"/>
    <w:rsid w:val="00133D5C"/>
    <w:rsid w:val="00140067"/>
    <w:rsid w:val="0014093B"/>
    <w:rsid w:val="00147BC6"/>
    <w:rsid w:val="00177E6D"/>
    <w:rsid w:val="00182E85"/>
    <w:rsid w:val="001868A2"/>
    <w:rsid w:val="00186BB0"/>
    <w:rsid w:val="00197AC6"/>
    <w:rsid w:val="001B34E8"/>
    <w:rsid w:val="001C777D"/>
    <w:rsid w:val="001D1D5A"/>
    <w:rsid w:val="00222B0A"/>
    <w:rsid w:val="0023014D"/>
    <w:rsid w:val="0026235D"/>
    <w:rsid w:val="00262455"/>
    <w:rsid w:val="0026258F"/>
    <w:rsid w:val="002736BF"/>
    <w:rsid w:val="00274CC6"/>
    <w:rsid w:val="00275AB5"/>
    <w:rsid w:val="002835EA"/>
    <w:rsid w:val="002860FF"/>
    <w:rsid w:val="00290A75"/>
    <w:rsid w:val="002A091B"/>
    <w:rsid w:val="002A24C0"/>
    <w:rsid w:val="002A2A97"/>
    <w:rsid w:val="002B5575"/>
    <w:rsid w:val="002D4D45"/>
    <w:rsid w:val="002E0D80"/>
    <w:rsid w:val="002E1900"/>
    <w:rsid w:val="00356068"/>
    <w:rsid w:val="0036430E"/>
    <w:rsid w:val="0036496B"/>
    <w:rsid w:val="003650EA"/>
    <w:rsid w:val="00365785"/>
    <w:rsid w:val="003706E5"/>
    <w:rsid w:val="003736A5"/>
    <w:rsid w:val="00373C58"/>
    <w:rsid w:val="00385CDD"/>
    <w:rsid w:val="003A4D83"/>
    <w:rsid w:val="003C44AC"/>
    <w:rsid w:val="003D4EF4"/>
    <w:rsid w:val="003D6E02"/>
    <w:rsid w:val="003E33B7"/>
    <w:rsid w:val="003E510A"/>
    <w:rsid w:val="003F3417"/>
    <w:rsid w:val="00400595"/>
    <w:rsid w:val="004119B7"/>
    <w:rsid w:val="00413554"/>
    <w:rsid w:val="00424590"/>
    <w:rsid w:val="004473D0"/>
    <w:rsid w:val="004507E4"/>
    <w:rsid w:val="00451BD8"/>
    <w:rsid w:val="00454E91"/>
    <w:rsid w:val="004641C2"/>
    <w:rsid w:val="00470FA1"/>
    <w:rsid w:val="00475798"/>
    <w:rsid w:val="0048467C"/>
    <w:rsid w:val="004A1ABA"/>
    <w:rsid w:val="004A7AF3"/>
    <w:rsid w:val="004D21F1"/>
    <w:rsid w:val="004F1C4B"/>
    <w:rsid w:val="004F343E"/>
    <w:rsid w:val="005027DA"/>
    <w:rsid w:val="00504337"/>
    <w:rsid w:val="00517DDD"/>
    <w:rsid w:val="00525FDF"/>
    <w:rsid w:val="00532DE8"/>
    <w:rsid w:val="00534E41"/>
    <w:rsid w:val="005410FE"/>
    <w:rsid w:val="00553207"/>
    <w:rsid w:val="0057541D"/>
    <w:rsid w:val="00587F21"/>
    <w:rsid w:val="005B1D55"/>
    <w:rsid w:val="005B4B58"/>
    <w:rsid w:val="005C2655"/>
    <w:rsid w:val="005D0E1C"/>
    <w:rsid w:val="005D1773"/>
    <w:rsid w:val="005D5B14"/>
    <w:rsid w:val="005D7031"/>
    <w:rsid w:val="005D79B9"/>
    <w:rsid w:val="005F04AC"/>
    <w:rsid w:val="005F303F"/>
    <w:rsid w:val="00601E35"/>
    <w:rsid w:val="006324AC"/>
    <w:rsid w:val="006377D2"/>
    <w:rsid w:val="006502A3"/>
    <w:rsid w:val="00654313"/>
    <w:rsid w:val="00662077"/>
    <w:rsid w:val="006827C5"/>
    <w:rsid w:val="00684DAB"/>
    <w:rsid w:val="00687541"/>
    <w:rsid w:val="006A1FC9"/>
    <w:rsid w:val="006A6536"/>
    <w:rsid w:val="006B740A"/>
    <w:rsid w:val="006B7EE8"/>
    <w:rsid w:val="006C7743"/>
    <w:rsid w:val="006D351D"/>
    <w:rsid w:val="006F5701"/>
    <w:rsid w:val="00700EC0"/>
    <w:rsid w:val="00710B03"/>
    <w:rsid w:val="0072273F"/>
    <w:rsid w:val="00770911"/>
    <w:rsid w:val="007809E5"/>
    <w:rsid w:val="00792A16"/>
    <w:rsid w:val="00793EFD"/>
    <w:rsid w:val="0079603B"/>
    <w:rsid w:val="007A2154"/>
    <w:rsid w:val="007A304E"/>
    <w:rsid w:val="007A5843"/>
    <w:rsid w:val="007B630A"/>
    <w:rsid w:val="007B7D47"/>
    <w:rsid w:val="007C2F95"/>
    <w:rsid w:val="007E5BAA"/>
    <w:rsid w:val="007F61A0"/>
    <w:rsid w:val="00814F16"/>
    <w:rsid w:val="00817536"/>
    <w:rsid w:val="00846881"/>
    <w:rsid w:val="00847758"/>
    <w:rsid w:val="00850891"/>
    <w:rsid w:val="00851A26"/>
    <w:rsid w:val="008658B9"/>
    <w:rsid w:val="00881513"/>
    <w:rsid w:val="00882B81"/>
    <w:rsid w:val="00886EE2"/>
    <w:rsid w:val="008A3075"/>
    <w:rsid w:val="008B0EA2"/>
    <w:rsid w:val="008B7ADF"/>
    <w:rsid w:val="008E0C2A"/>
    <w:rsid w:val="008E0F71"/>
    <w:rsid w:val="009048FF"/>
    <w:rsid w:val="0091012F"/>
    <w:rsid w:val="009168F9"/>
    <w:rsid w:val="00920EBD"/>
    <w:rsid w:val="00923D7B"/>
    <w:rsid w:val="00940E61"/>
    <w:rsid w:val="009521C9"/>
    <w:rsid w:val="009558A4"/>
    <w:rsid w:val="009604C5"/>
    <w:rsid w:val="00960E87"/>
    <w:rsid w:val="00986DC6"/>
    <w:rsid w:val="0099090D"/>
    <w:rsid w:val="00991437"/>
    <w:rsid w:val="009B5742"/>
    <w:rsid w:val="009D544E"/>
    <w:rsid w:val="00A04497"/>
    <w:rsid w:val="00A06F0C"/>
    <w:rsid w:val="00A10DC6"/>
    <w:rsid w:val="00A414A7"/>
    <w:rsid w:val="00A67366"/>
    <w:rsid w:val="00A67910"/>
    <w:rsid w:val="00A771C5"/>
    <w:rsid w:val="00A824BB"/>
    <w:rsid w:val="00A92C91"/>
    <w:rsid w:val="00AA030C"/>
    <w:rsid w:val="00AA100B"/>
    <w:rsid w:val="00AC338C"/>
    <w:rsid w:val="00AC616E"/>
    <w:rsid w:val="00AE1C3F"/>
    <w:rsid w:val="00B1519F"/>
    <w:rsid w:val="00B2588F"/>
    <w:rsid w:val="00B424D4"/>
    <w:rsid w:val="00B46BCD"/>
    <w:rsid w:val="00B61B3F"/>
    <w:rsid w:val="00B663B2"/>
    <w:rsid w:val="00B7594F"/>
    <w:rsid w:val="00B85944"/>
    <w:rsid w:val="00B86F1C"/>
    <w:rsid w:val="00B91C5B"/>
    <w:rsid w:val="00BA2F70"/>
    <w:rsid w:val="00BA7E71"/>
    <w:rsid w:val="00BB7349"/>
    <w:rsid w:val="00BC4A08"/>
    <w:rsid w:val="00BD7F39"/>
    <w:rsid w:val="00BE178D"/>
    <w:rsid w:val="00BE2F15"/>
    <w:rsid w:val="00BE47BC"/>
    <w:rsid w:val="00BF0724"/>
    <w:rsid w:val="00BF466B"/>
    <w:rsid w:val="00BF47CB"/>
    <w:rsid w:val="00BF557C"/>
    <w:rsid w:val="00BF5D19"/>
    <w:rsid w:val="00C05072"/>
    <w:rsid w:val="00C05077"/>
    <w:rsid w:val="00C25002"/>
    <w:rsid w:val="00C27F4E"/>
    <w:rsid w:val="00C318C4"/>
    <w:rsid w:val="00C42CDC"/>
    <w:rsid w:val="00C43D40"/>
    <w:rsid w:val="00C95123"/>
    <w:rsid w:val="00CA10AF"/>
    <w:rsid w:val="00CA3D88"/>
    <w:rsid w:val="00CA3DBE"/>
    <w:rsid w:val="00CB7EB0"/>
    <w:rsid w:val="00CC2021"/>
    <w:rsid w:val="00CE5FC8"/>
    <w:rsid w:val="00CE7663"/>
    <w:rsid w:val="00CF3453"/>
    <w:rsid w:val="00D00C23"/>
    <w:rsid w:val="00D05DDB"/>
    <w:rsid w:val="00D22788"/>
    <w:rsid w:val="00D37DF7"/>
    <w:rsid w:val="00D40ABC"/>
    <w:rsid w:val="00D523AB"/>
    <w:rsid w:val="00D57296"/>
    <w:rsid w:val="00D63081"/>
    <w:rsid w:val="00D77BB8"/>
    <w:rsid w:val="00D84D82"/>
    <w:rsid w:val="00D942AA"/>
    <w:rsid w:val="00DA3DEF"/>
    <w:rsid w:val="00DB1950"/>
    <w:rsid w:val="00DB24FC"/>
    <w:rsid w:val="00DB5290"/>
    <w:rsid w:val="00DB6B0C"/>
    <w:rsid w:val="00DC58DA"/>
    <w:rsid w:val="00DC5B06"/>
    <w:rsid w:val="00DE05A1"/>
    <w:rsid w:val="00DE72BC"/>
    <w:rsid w:val="00DF031A"/>
    <w:rsid w:val="00DF1513"/>
    <w:rsid w:val="00DF2299"/>
    <w:rsid w:val="00E06404"/>
    <w:rsid w:val="00E07ACE"/>
    <w:rsid w:val="00E2088C"/>
    <w:rsid w:val="00E35D3F"/>
    <w:rsid w:val="00E47FB1"/>
    <w:rsid w:val="00E57239"/>
    <w:rsid w:val="00E64463"/>
    <w:rsid w:val="00E82604"/>
    <w:rsid w:val="00E920C8"/>
    <w:rsid w:val="00E966B4"/>
    <w:rsid w:val="00E96C4F"/>
    <w:rsid w:val="00EA2656"/>
    <w:rsid w:val="00EA7A2F"/>
    <w:rsid w:val="00EB091B"/>
    <w:rsid w:val="00ED604E"/>
    <w:rsid w:val="00EE2283"/>
    <w:rsid w:val="00EF7166"/>
    <w:rsid w:val="00F12BD0"/>
    <w:rsid w:val="00F1316D"/>
    <w:rsid w:val="00F15595"/>
    <w:rsid w:val="00F43138"/>
    <w:rsid w:val="00F45645"/>
    <w:rsid w:val="00F526FB"/>
    <w:rsid w:val="00F53A62"/>
    <w:rsid w:val="00F56A50"/>
    <w:rsid w:val="00F62D79"/>
    <w:rsid w:val="00F636B1"/>
    <w:rsid w:val="00F64E88"/>
    <w:rsid w:val="00F70024"/>
    <w:rsid w:val="00F72F94"/>
    <w:rsid w:val="00FA2D0A"/>
    <w:rsid w:val="00FB10E9"/>
    <w:rsid w:val="00FB2A0A"/>
    <w:rsid w:val="00FC1EE0"/>
    <w:rsid w:val="00FC4848"/>
    <w:rsid w:val="00FE0600"/>
    <w:rsid w:val="00FE06F1"/>
    <w:rsid w:val="00FE1691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8">
    <w:name w:val="List Paragraph"/>
    <w:basedOn w:val="a"/>
    <w:uiPriority w:val="34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semiHidden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6377D2"/>
    <w:rPr>
      <w:b/>
      <w:bCs/>
    </w:rPr>
  </w:style>
  <w:style w:type="character" w:styleId="ae">
    <w:name w:val="Hyperlink"/>
    <w:uiPriority w:val="99"/>
    <w:semiHidden/>
    <w:unhideWhenUsed/>
    <w:rsid w:val="00D00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B87E1-9CF9-4BF0-8417-B36E0C02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3418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pyateckaya_ma</dc:creator>
  <cp:lastModifiedBy>Kravchenko_AS</cp:lastModifiedBy>
  <cp:revision>29</cp:revision>
  <cp:lastPrinted>2021-04-14T08:51:00Z</cp:lastPrinted>
  <dcterms:created xsi:type="dcterms:W3CDTF">2021-04-16T04:03:00Z</dcterms:created>
  <dcterms:modified xsi:type="dcterms:W3CDTF">2021-11-11T10:59:00Z</dcterms:modified>
</cp:coreProperties>
</file>