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87CA3" w14:textId="77777777" w:rsidR="00057F4D" w:rsidRPr="005B5F71" w:rsidRDefault="00057F4D" w:rsidP="00057F4D">
      <w:pPr>
        <w:pStyle w:val="a9"/>
        <w:rPr>
          <w:rFonts w:ascii="Arial" w:hAnsi="Arial" w:cs="Arial"/>
          <w:b/>
          <w:sz w:val="24"/>
          <w:szCs w:val="28"/>
        </w:rPr>
      </w:pPr>
      <w:r>
        <w:rPr>
          <w:noProof/>
          <w:lang w:eastAsia="ru-RU"/>
        </w:rPr>
        <w:drawing>
          <wp:inline distT="0" distB="0" distL="0" distR="0" wp14:anchorId="04A93374" wp14:editId="6A278CCE">
            <wp:extent cx="1638935" cy="854075"/>
            <wp:effectExtent l="0" t="0" r="0" b="3175"/>
            <wp:docPr id="1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226C5" w14:textId="77777777" w:rsidR="00057F4D" w:rsidRDefault="00057F4D" w:rsidP="00057F4D">
      <w:pPr>
        <w:pStyle w:val="a9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62E63E30" w14:textId="77777777" w:rsidR="00057F4D" w:rsidRPr="00416A6F" w:rsidRDefault="00057F4D" w:rsidP="00057F4D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35ECA37C" w14:textId="77777777" w:rsidR="00057F4D" w:rsidRDefault="00057F4D" w:rsidP="00057F4D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Pr="000D24B1">
        <w:rPr>
          <w:rFonts w:ascii="Arial" w:hAnsi="Arial" w:cs="Arial"/>
          <w:b/>
          <w:sz w:val="20"/>
          <w:szCs w:val="20"/>
        </w:rPr>
        <w:t xml:space="preserve"> ПАО «НК «Роснефть»</w:t>
      </w:r>
    </w:p>
    <w:p w14:paraId="5248A30A" w14:textId="77777777" w:rsidR="00057F4D" w:rsidRPr="005467A1" w:rsidRDefault="00057F4D" w:rsidP="00057F4D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>31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декабря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 w:rsidRPr="000D24B1">
        <w:rPr>
          <w:rFonts w:ascii="Arial" w:hAnsi="Arial" w:cs="Arial"/>
          <w:b/>
          <w:sz w:val="20"/>
          <w:szCs w:val="20"/>
        </w:rPr>
        <w:t>2</w:t>
      </w:r>
      <w:r w:rsidRPr="0021024F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186</w:t>
      </w:r>
    </w:p>
    <w:p w14:paraId="47A38C0D" w14:textId="77777777" w:rsidR="00057F4D" w:rsidRPr="005467A1" w:rsidRDefault="00057F4D" w:rsidP="00057F4D">
      <w:pPr>
        <w:pStyle w:val="a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01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января</w:t>
      </w:r>
      <w:r w:rsidRPr="005467A1">
        <w:rPr>
          <w:rFonts w:ascii="Arial" w:hAnsi="Arial" w:cs="Arial"/>
          <w:b/>
          <w:sz w:val="20"/>
          <w:szCs w:val="20"/>
        </w:rPr>
        <w:t xml:space="preserve"> 20</w:t>
      </w:r>
      <w:r w:rsidRPr="001E56FF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1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6840AB42" w14:textId="77777777" w:rsidR="00057F4D" w:rsidRPr="003106D6" w:rsidRDefault="00057F4D" w:rsidP="00057F4D">
      <w:pPr>
        <w:rPr>
          <w:rFonts w:ascii="EuropeCondensedC" w:hAnsi="EuropeCondensedC"/>
          <w:sz w:val="20"/>
          <w:szCs w:val="20"/>
        </w:rPr>
      </w:pPr>
    </w:p>
    <w:p w14:paraId="13F6E955" w14:textId="77777777" w:rsidR="00057F4D" w:rsidRPr="003106D6" w:rsidRDefault="00057F4D" w:rsidP="00057F4D">
      <w:pPr>
        <w:rPr>
          <w:rFonts w:ascii="EuropeDemiC" w:hAnsi="EuropeDemiC"/>
          <w:sz w:val="20"/>
          <w:szCs w:val="20"/>
        </w:rPr>
      </w:pPr>
    </w:p>
    <w:p w14:paraId="360EC7D7" w14:textId="77777777" w:rsidR="008D2EF1" w:rsidRDefault="008D2EF1" w:rsidP="008D2EF1">
      <w:pPr>
        <w:pStyle w:val="a9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ВВЕДЕНЫ В ДЕЙСТВИЕ </w:t>
      </w:r>
    </w:p>
    <w:p w14:paraId="701547F6" w14:textId="77777777" w:rsidR="008D2EF1" w:rsidRDefault="008D2EF1" w:rsidP="008D2EF1">
      <w:pPr>
        <w:pStyle w:val="a9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Приказом АО «Востсибнефтегаз»</w:t>
      </w:r>
    </w:p>
    <w:p w14:paraId="7B76A5CB" w14:textId="77777777" w:rsidR="008D2EF1" w:rsidRDefault="008D2EF1" w:rsidP="008D2EF1">
      <w:pPr>
        <w:pStyle w:val="a9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от «21» января 2021 г. №46</w:t>
      </w:r>
    </w:p>
    <w:p w14:paraId="11C35FA6" w14:textId="77777777" w:rsidR="008D2EF1" w:rsidRDefault="008D2EF1" w:rsidP="008D2EF1">
      <w:pPr>
        <w:pStyle w:val="a9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Вступили в силу «01» января 2021 г.</w:t>
      </w:r>
    </w:p>
    <w:p w14:paraId="02621A01" w14:textId="77777777" w:rsidR="00057F4D" w:rsidRPr="003106D6" w:rsidRDefault="00057F4D" w:rsidP="00057F4D">
      <w:pPr>
        <w:rPr>
          <w:rFonts w:ascii="EuropeDemiC" w:hAnsi="EuropeDemiC"/>
          <w:sz w:val="20"/>
          <w:szCs w:val="20"/>
        </w:rPr>
      </w:pPr>
    </w:p>
    <w:p w14:paraId="088C4DB7" w14:textId="77777777" w:rsidR="00057F4D" w:rsidRPr="003106D6" w:rsidRDefault="00057F4D" w:rsidP="00057F4D">
      <w:pPr>
        <w:rPr>
          <w:rFonts w:ascii="EuropeDemiC" w:hAnsi="EuropeDemiC"/>
          <w:sz w:val="20"/>
          <w:szCs w:val="20"/>
        </w:rPr>
      </w:pPr>
    </w:p>
    <w:p w14:paraId="098E258D" w14:textId="77777777" w:rsidR="00057F4D" w:rsidRDefault="00057F4D" w:rsidP="00057F4D">
      <w:pPr>
        <w:rPr>
          <w:rFonts w:ascii="EuropeDemiC" w:hAnsi="EuropeDemiC"/>
          <w:sz w:val="20"/>
          <w:szCs w:val="20"/>
        </w:rPr>
      </w:pPr>
    </w:p>
    <w:p w14:paraId="282997EB" w14:textId="77777777" w:rsidR="00057F4D" w:rsidRDefault="00057F4D" w:rsidP="00057F4D">
      <w:pPr>
        <w:rPr>
          <w:rFonts w:ascii="EuropeDemiC" w:hAnsi="EuropeDemiC"/>
          <w:sz w:val="20"/>
          <w:szCs w:val="20"/>
        </w:rPr>
      </w:pPr>
    </w:p>
    <w:p w14:paraId="5EB5DCC6" w14:textId="77777777" w:rsidR="00057F4D" w:rsidRDefault="00057F4D" w:rsidP="00057F4D">
      <w:pPr>
        <w:rPr>
          <w:rFonts w:ascii="EuropeDemiC" w:hAnsi="EuropeDemiC"/>
          <w:sz w:val="20"/>
          <w:szCs w:val="20"/>
        </w:rPr>
      </w:pPr>
    </w:p>
    <w:p w14:paraId="01E37FEF" w14:textId="77777777" w:rsidR="00057F4D" w:rsidRPr="003106D6" w:rsidRDefault="00057F4D" w:rsidP="00057F4D">
      <w:pPr>
        <w:rPr>
          <w:rFonts w:ascii="EuropeDemiC" w:hAnsi="EuropeDemiC"/>
          <w:sz w:val="20"/>
          <w:szCs w:val="20"/>
        </w:rPr>
      </w:pPr>
    </w:p>
    <w:p w14:paraId="0FAFABCD" w14:textId="77777777" w:rsidR="00057F4D" w:rsidRPr="00421F74" w:rsidRDefault="00057F4D" w:rsidP="00057F4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57F4D" w:rsidRPr="009359A7" w14:paraId="0136A9C7" w14:textId="77777777" w:rsidTr="00924654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15E7EE3" w14:textId="77777777" w:rsidR="00057F4D" w:rsidRPr="009359A7" w:rsidRDefault="006E207D" w:rsidP="00924654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9359A7">
              <w:rPr>
                <w:rFonts w:ascii="Arial" w:hAnsi="Arial" w:cs="Arial"/>
                <w:b/>
                <w:spacing w:val="-4"/>
                <w:sz w:val="36"/>
                <w:szCs w:val="36"/>
              </w:rPr>
              <w:t>ЕДИНЫЕ ТЕХНИЧЕСКИЕ ТРЕБОВАНИЯ</w:t>
            </w:r>
            <w:r w:rsidR="00057F4D" w:rsidRPr="009359A7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14:paraId="291BEC92" w14:textId="77777777" w:rsidR="00057F4D" w:rsidRPr="009359A7" w:rsidRDefault="00057F4D" w:rsidP="00057F4D">
      <w:pPr>
        <w:spacing w:before="60"/>
        <w:jc w:val="center"/>
        <w:rPr>
          <w:rFonts w:ascii="Arial" w:hAnsi="Arial" w:cs="Arial"/>
          <w:b/>
          <w:spacing w:val="-4"/>
        </w:rPr>
      </w:pPr>
      <w:r w:rsidRPr="009359A7">
        <w:rPr>
          <w:rFonts w:ascii="Arial" w:hAnsi="Arial" w:cs="Arial"/>
          <w:b/>
          <w:spacing w:val="-4"/>
          <w:szCs w:val="24"/>
        </w:rPr>
        <w:t>ОБСАДНЫЕ ТРУБЫ</w:t>
      </w:r>
    </w:p>
    <w:p w14:paraId="2F4F5623" w14:textId="77777777" w:rsidR="00057F4D" w:rsidRPr="009359A7" w:rsidRDefault="00057F4D" w:rsidP="00057F4D">
      <w:pPr>
        <w:jc w:val="center"/>
        <w:rPr>
          <w:rFonts w:ascii="EuropeDemiC" w:hAnsi="EuropeDemiC"/>
          <w:sz w:val="20"/>
          <w:szCs w:val="20"/>
        </w:rPr>
      </w:pPr>
    </w:p>
    <w:p w14:paraId="075B5645" w14:textId="77777777" w:rsidR="00057F4D" w:rsidRPr="009359A7" w:rsidRDefault="00057F4D" w:rsidP="00057F4D">
      <w:pPr>
        <w:jc w:val="center"/>
        <w:rPr>
          <w:rFonts w:ascii="EuropeDemiC" w:hAnsi="EuropeDemiC"/>
          <w:sz w:val="20"/>
          <w:szCs w:val="20"/>
        </w:rPr>
      </w:pPr>
    </w:p>
    <w:p w14:paraId="56093AAE" w14:textId="77777777" w:rsidR="00057F4D" w:rsidRPr="009359A7" w:rsidRDefault="00057F4D" w:rsidP="00057F4D">
      <w:pPr>
        <w:tabs>
          <w:tab w:val="center" w:pos="4819"/>
          <w:tab w:val="right" w:pos="9638"/>
        </w:tabs>
        <w:jc w:val="center"/>
        <w:rPr>
          <w:rFonts w:ascii="Arial" w:hAnsi="Arial" w:cs="Arial"/>
          <w:b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9359A7">
        <w:rPr>
          <w:rFonts w:ascii="Arial" w:hAnsi="Arial" w:cs="Arial"/>
          <w:b/>
        </w:rPr>
        <w:t xml:space="preserve">№ П4-06.03 </w:t>
      </w:r>
      <w:r w:rsidR="006E207D" w:rsidRPr="009359A7">
        <w:rPr>
          <w:rFonts w:ascii="Arial" w:hAnsi="Arial" w:cs="Arial"/>
          <w:b/>
        </w:rPr>
        <w:t>ЕТТ</w:t>
      </w:r>
      <w:r w:rsidRPr="009359A7">
        <w:rPr>
          <w:rFonts w:ascii="Arial" w:hAnsi="Arial" w:cs="Arial"/>
          <w:b/>
        </w:rPr>
        <w:t>-0168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3B1D0618" w14:textId="77777777" w:rsidR="00057F4D" w:rsidRPr="009359A7" w:rsidRDefault="00057F4D" w:rsidP="00057F4D">
      <w:pPr>
        <w:jc w:val="center"/>
        <w:rPr>
          <w:rFonts w:ascii="Arial" w:hAnsi="Arial" w:cs="Arial"/>
          <w:b/>
          <w:sz w:val="16"/>
          <w:szCs w:val="16"/>
        </w:rPr>
      </w:pPr>
    </w:p>
    <w:p w14:paraId="637F9B3C" w14:textId="77777777" w:rsidR="00057F4D" w:rsidRPr="009359A7" w:rsidRDefault="00057F4D" w:rsidP="00057F4D">
      <w:pPr>
        <w:jc w:val="center"/>
        <w:rPr>
          <w:rFonts w:ascii="Arial" w:hAnsi="Arial" w:cs="Arial"/>
          <w:b/>
          <w:sz w:val="16"/>
          <w:szCs w:val="16"/>
        </w:rPr>
      </w:pPr>
    </w:p>
    <w:p w14:paraId="317348CE" w14:textId="77777777" w:rsidR="00057F4D" w:rsidRPr="009359A7" w:rsidRDefault="00057F4D" w:rsidP="00057F4D">
      <w:pPr>
        <w:jc w:val="center"/>
        <w:rPr>
          <w:rFonts w:ascii="Arial" w:hAnsi="Arial" w:cs="Arial"/>
          <w:b/>
          <w:sz w:val="16"/>
          <w:szCs w:val="16"/>
        </w:rPr>
      </w:pPr>
    </w:p>
    <w:p w14:paraId="2EBCD1EA" w14:textId="77777777" w:rsidR="00057F4D" w:rsidRPr="009359A7" w:rsidRDefault="00057F4D" w:rsidP="00057F4D">
      <w:pPr>
        <w:jc w:val="center"/>
        <w:rPr>
          <w:rFonts w:ascii="Arial" w:hAnsi="Arial" w:cs="Arial"/>
          <w:b/>
          <w:sz w:val="16"/>
          <w:szCs w:val="16"/>
        </w:rPr>
      </w:pPr>
    </w:p>
    <w:p w14:paraId="1CCDD800" w14:textId="77777777" w:rsidR="00057F4D" w:rsidRPr="008D2EF1" w:rsidRDefault="00057F4D" w:rsidP="00057F4D">
      <w:pPr>
        <w:jc w:val="center"/>
        <w:rPr>
          <w:rFonts w:ascii="Arial" w:hAnsi="Arial" w:cs="Arial"/>
          <w:sz w:val="20"/>
          <w:szCs w:val="20"/>
        </w:rPr>
      </w:pPr>
      <w:r w:rsidRPr="009359A7">
        <w:rPr>
          <w:rFonts w:ascii="Arial" w:hAnsi="Arial" w:cs="Arial"/>
          <w:b/>
          <w:sz w:val="20"/>
          <w:szCs w:val="20"/>
        </w:rPr>
        <w:t xml:space="preserve">ВЕРСИЯ </w:t>
      </w:r>
      <w:r w:rsidRPr="008D2EF1">
        <w:rPr>
          <w:rFonts w:ascii="Arial" w:hAnsi="Arial" w:cs="Arial"/>
          <w:b/>
          <w:sz w:val="20"/>
          <w:szCs w:val="20"/>
        </w:rPr>
        <w:t>1</w:t>
      </w:r>
      <w:r w:rsidRPr="009359A7">
        <w:rPr>
          <w:rFonts w:ascii="Arial" w:hAnsi="Arial" w:cs="Arial"/>
          <w:b/>
          <w:sz w:val="20"/>
          <w:szCs w:val="20"/>
        </w:rPr>
        <w:t>.</w:t>
      </w:r>
      <w:r w:rsidRPr="008D2EF1">
        <w:rPr>
          <w:rFonts w:ascii="Arial" w:hAnsi="Arial" w:cs="Arial"/>
          <w:b/>
          <w:sz w:val="20"/>
          <w:szCs w:val="20"/>
        </w:rPr>
        <w:t>00</w:t>
      </w:r>
    </w:p>
    <w:p w14:paraId="1FE4313F" w14:textId="77777777" w:rsidR="00057F4D" w:rsidRPr="009359A7" w:rsidRDefault="00057F4D" w:rsidP="00057F4D">
      <w:pPr>
        <w:jc w:val="center"/>
        <w:rPr>
          <w:rFonts w:ascii="Arial" w:hAnsi="Arial" w:cs="Arial"/>
          <w:sz w:val="20"/>
          <w:szCs w:val="20"/>
        </w:rPr>
      </w:pPr>
    </w:p>
    <w:p w14:paraId="38942A96" w14:textId="77777777" w:rsidR="006E207D" w:rsidRPr="008D2EF1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27328D7E" w14:textId="77777777" w:rsidR="006E207D" w:rsidRPr="008D2EF1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596ADBCF" w14:textId="31897506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  <w:r w:rsidRPr="009359A7">
        <w:t xml:space="preserve">(с изменениями, внесенными распоряжением ПАО «НК «Роснефть» от </w:t>
      </w:r>
      <w:r w:rsidR="00F07449">
        <w:t>2</w:t>
      </w:r>
      <w:r w:rsidR="00F07449" w:rsidRPr="00F07449">
        <w:t>8</w:t>
      </w:r>
      <w:r w:rsidRPr="009359A7">
        <w:t>.</w:t>
      </w:r>
      <w:r w:rsidR="00F07449" w:rsidRPr="00F07449">
        <w:t>12</w:t>
      </w:r>
      <w:r w:rsidRPr="009359A7">
        <w:t xml:space="preserve">.2021 г. № </w:t>
      </w:r>
      <w:r w:rsidR="00F07449" w:rsidRPr="00F07449">
        <w:t>218</w:t>
      </w:r>
      <w:r w:rsidR="008D2EF1">
        <w:t xml:space="preserve">, </w:t>
      </w:r>
      <w:r w:rsidR="008D2EF1" w:rsidRPr="008D2EF1">
        <w:t>введенными в АО «Востсибнефтегаз» приказом от</w:t>
      </w:r>
      <w:r w:rsidR="00225B05">
        <w:t xml:space="preserve"> 30.12.2021 №2036</w:t>
      </w:r>
      <w:r w:rsidRPr="009359A7">
        <w:t>)</w:t>
      </w:r>
    </w:p>
    <w:p w14:paraId="737F8783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7E7E9B55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5A19F7B3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3140768E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1110E7FA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50A012BF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27FC1AAE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0D985144" w14:textId="77777777" w:rsidR="006E207D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5CA7B5F8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28FCD472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066EDBBB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65F03EE4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4CA9A63E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235B6434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041FE3E7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5676D38F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279EE918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166116E3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25B7BBC9" w14:textId="77777777" w:rsidR="008D2EF1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14ABE623" w14:textId="77777777" w:rsidR="008D2EF1" w:rsidRPr="009359A7" w:rsidRDefault="008D2EF1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27725F31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69BAAB32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3946998C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647D576A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378F6941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2500B2A0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26D158CD" w14:textId="77777777" w:rsidR="006E207D" w:rsidRPr="009359A7" w:rsidRDefault="006E207D" w:rsidP="006E207D">
      <w:pPr>
        <w:jc w:val="center"/>
        <w:rPr>
          <w:rFonts w:ascii="Arial" w:hAnsi="Arial" w:cs="Arial"/>
          <w:b/>
          <w:sz w:val="16"/>
          <w:szCs w:val="16"/>
        </w:rPr>
      </w:pPr>
    </w:p>
    <w:p w14:paraId="48487E8C" w14:textId="77777777" w:rsidR="00057F4D" w:rsidRPr="009359A7" w:rsidRDefault="00057F4D" w:rsidP="00057F4D">
      <w:pPr>
        <w:jc w:val="center"/>
        <w:rPr>
          <w:rFonts w:ascii="Arial" w:hAnsi="Arial" w:cs="Arial"/>
          <w:b/>
          <w:sz w:val="18"/>
          <w:szCs w:val="18"/>
        </w:rPr>
      </w:pPr>
      <w:r w:rsidRPr="009359A7">
        <w:rPr>
          <w:rFonts w:ascii="Arial" w:hAnsi="Arial" w:cs="Arial"/>
          <w:b/>
          <w:sz w:val="18"/>
          <w:szCs w:val="18"/>
        </w:rPr>
        <w:t>МОСКВА</w:t>
      </w:r>
    </w:p>
    <w:p w14:paraId="202BA50A" w14:textId="77777777" w:rsidR="00057F4D" w:rsidRPr="00F07449" w:rsidRDefault="00057F4D" w:rsidP="00057F4D">
      <w:pPr>
        <w:jc w:val="center"/>
      </w:pPr>
      <w:r w:rsidRPr="009359A7">
        <w:rPr>
          <w:rFonts w:ascii="Arial" w:hAnsi="Arial" w:cs="Arial"/>
          <w:b/>
          <w:sz w:val="18"/>
          <w:szCs w:val="18"/>
        </w:rPr>
        <w:t>20</w:t>
      </w:r>
      <w:r w:rsidRPr="00F07449">
        <w:rPr>
          <w:rFonts w:ascii="Arial" w:hAnsi="Arial" w:cs="Arial"/>
          <w:b/>
          <w:sz w:val="18"/>
          <w:szCs w:val="18"/>
        </w:rPr>
        <w:t>20</w:t>
      </w:r>
    </w:p>
    <w:p w14:paraId="456744DA" w14:textId="77777777" w:rsidR="00057F4D" w:rsidRPr="009359A7" w:rsidRDefault="00057F4D" w:rsidP="00057F4D">
      <w:pPr>
        <w:pStyle w:val="a9"/>
        <w:spacing w:line="360" w:lineRule="auto"/>
        <w:rPr>
          <w:noProof/>
          <w:lang w:eastAsia="ru-RU"/>
        </w:rPr>
        <w:sectPr w:rsidR="00057F4D" w:rsidRPr="009359A7" w:rsidSect="00924654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25C93F55" w14:textId="77777777" w:rsidR="00057F4D" w:rsidRPr="009359A7" w:rsidRDefault="00057F4D" w:rsidP="00057F4D">
      <w:pPr>
        <w:pStyle w:val="M"/>
        <w:rPr>
          <w:rFonts w:ascii="Arial" w:hAnsi="Arial" w:cs="Arial"/>
          <w:b/>
          <w:sz w:val="32"/>
          <w:szCs w:val="32"/>
        </w:rPr>
      </w:pPr>
      <w:bookmarkStart w:id="9" w:name="_Toc286668714"/>
      <w:bookmarkStart w:id="10" w:name="_Toc286668798"/>
      <w:bookmarkStart w:id="11" w:name="_Toc286679744"/>
      <w:bookmarkStart w:id="12" w:name="_Toc287611791"/>
      <w:bookmarkStart w:id="13" w:name="_Toc326669172"/>
      <w:bookmarkStart w:id="14" w:name="_Toc465882239"/>
      <w:bookmarkStart w:id="15" w:name="_Toc46325999"/>
      <w:bookmarkStart w:id="16" w:name="_Toc46404032"/>
      <w:r w:rsidRPr="009359A7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48F5514" w14:textId="77777777" w:rsidR="00057F4D" w:rsidRPr="00F07449" w:rsidRDefault="00057F4D" w:rsidP="00057F4D"/>
    <w:p w14:paraId="79BFB8C1" w14:textId="77777777" w:rsidR="00057F4D" w:rsidRPr="009359A7" w:rsidRDefault="00057F4D" w:rsidP="00057F4D">
      <w:pPr>
        <w:pStyle w:val="11"/>
        <w:tabs>
          <w:tab w:val="clear" w:pos="9720"/>
          <w:tab w:val="right" w:leader="dot" w:pos="9639"/>
        </w:tabs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r w:rsidRPr="009359A7">
        <w:fldChar w:fldCharType="begin"/>
      </w:r>
      <w:r w:rsidRPr="009359A7">
        <w:instrText xml:space="preserve"> TOC \o "1-3" \h \z \u </w:instrText>
      </w:r>
      <w:r w:rsidRPr="009359A7">
        <w:fldChar w:fldCharType="separate"/>
      </w:r>
      <w:hyperlink w:anchor="_Toc52446628" w:history="1">
        <w:r w:rsidRPr="009359A7">
          <w:rPr>
            <w:rStyle w:val="ab"/>
          </w:rPr>
          <w:t>1.</w:t>
        </w:r>
        <w:r w:rsidRPr="009359A7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Pr="009359A7">
          <w:rPr>
            <w:rStyle w:val="ab"/>
          </w:rPr>
          <w:t>ВВОДНЫЕ ПОЛОЖЕНИЯ</w:t>
        </w:r>
        <w:r w:rsidRPr="009359A7">
          <w:rPr>
            <w:webHidden/>
          </w:rPr>
          <w:tab/>
        </w:r>
        <w:r w:rsidRPr="009359A7">
          <w:rPr>
            <w:webHidden/>
          </w:rPr>
          <w:fldChar w:fldCharType="begin"/>
        </w:r>
        <w:r w:rsidRPr="009359A7">
          <w:rPr>
            <w:webHidden/>
          </w:rPr>
          <w:instrText xml:space="preserve"> PAGEREF _Toc52446628 \h </w:instrText>
        </w:r>
        <w:r w:rsidRPr="009359A7">
          <w:rPr>
            <w:webHidden/>
          </w:rPr>
        </w:r>
        <w:r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4</w:t>
        </w:r>
        <w:r w:rsidRPr="009359A7">
          <w:rPr>
            <w:webHidden/>
          </w:rPr>
          <w:fldChar w:fldCharType="end"/>
        </w:r>
      </w:hyperlink>
    </w:p>
    <w:p w14:paraId="4B1FB1CF" w14:textId="77777777" w:rsidR="00057F4D" w:rsidRPr="009359A7" w:rsidRDefault="007B1E83" w:rsidP="00057F4D">
      <w:pPr>
        <w:pStyle w:val="22"/>
        <w:ind w:hanging="283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29" w:history="1">
        <w:r w:rsidR="00057F4D" w:rsidRPr="009359A7">
          <w:rPr>
            <w:rStyle w:val="ab"/>
          </w:rPr>
          <w:t>НАЗНАЧЕНИЕ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_Toc52446629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4</w:t>
        </w:r>
        <w:r w:rsidR="00057F4D" w:rsidRPr="009359A7">
          <w:rPr>
            <w:webHidden/>
          </w:rPr>
          <w:fldChar w:fldCharType="end"/>
        </w:r>
      </w:hyperlink>
    </w:p>
    <w:p w14:paraId="19F5290B" w14:textId="77777777" w:rsidR="00057F4D" w:rsidRPr="009359A7" w:rsidRDefault="007B1E83" w:rsidP="00057F4D">
      <w:pPr>
        <w:pStyle w:val="22"/>
        <w:ind w:hanging="283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30" w:history="1">
        <w:r w:rsidR="00057F4D" w:rsidRPr="009359A7">
          <w:rPr>
            <w:rStyle w:val="ab"/>
          </w:rPr>
          <w:t>ОБЛАСТЬ ДЕЙСТВИЯ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_Toc52446630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4</w:t>
        </w:r>
        <w:r w:rsidR="00057F4D" w:rsidRPr="009359A7">
          <w:rPr>
            <w:webHidden/>
          </w:rPr>
          <w:fldChar w:fldCharType="end"/>
        </w:r>
      </w:hyperlink>
    </w:p>
    <w:p w14:paraId="6D34527A" w14:textId="77777777" w:rsidR="00057F4D" w:rsidRPr="009359A7" w:rsidRDefault="007B1E83" w:rsidP="00057F4D">
      <w:pPr>
        <w:pStyle w:val="22"/>
        <w:ind w:hanging="283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31" w:history="1">
        <w:r w:rsidR="00057F4D" w:rsidRPr="009359A7">
          <w:rPr>
            <w:rStyle w:val="ab"/>
          </w:rPr>
          <w:t>ПЕРИОД ДЕЙСТВИЯ И ПОРЯДОК ВНЕСЕНИЯ ИЗМЕНЕНИЙ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_Toc52446631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5</w:t>
        </w:r>
        <w:r w:rsidR="00057F4D" w:rsidRPr="009359A7">
          <w:rPr>
            <w:webHidden/>
          </w:rPr>
          <w:fldChar w:fldCharType="end"/>
        </w:r>
      </w:hyperlink>
    </w:p>
    <w:p w14:paraId="0B4CF71A" w14:textId="77777777" w:rsidR="00057F4D" w:rsidRPr="009359A7" w:rsidRDefault="007B1E83" w:rsidP="00057F4D">
      <w:pPr>
        <w:pStyle w:val="11"/>
        <w:tabs>
          <w:tab w:val="clear" w:pos="9720"/>
          <w:tab w:val="right" w:leader="dot" w:pos="9639"/>
        </w:tabs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52446632" w:history="1">
        <w:r w:rsidR="00057F4D" w:rsidRPr="009359A7">
          <w:rPr>
            <w:rStyle w:val="ab"/>
          </w:rPr>
          <w:t>2.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ГЛОССАРИЙ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_Toc52446632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6</w:t>
        </w:r>
        <w:r w:rsidR="00057F4D" w:rsidRPr="009359A7">
          <w:rPr>
            <w:webHidden/>
          </w:rPr>
          <w:fldChar w:fldCharType="end"/>
        </w:r>
      </w:hyperlink>
    </w:p>
    <w:p w14:paraId="22B05FC3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33" w:history="1">
        <w:r w:rsidR="00057F4D" w:rsidRPr="009359A7">
          <w:rPr>
            <w:rStyle w:val="ab"/>
          </w:rPr>
          <w:t>2.1.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ТЕРМИНЫ И ОБОЗНАЧЕНИЯ КОРПОРАТИВНОГО ГЛОССАРИЯ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_Toc52446633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6</w:t>
        </w:r>
        <w:r w:rsidR="00057F4D" w:rsidRPr="009359A7">
          <w:rPr>
            <w:webHidden/>
          </w:rPr>
          <w:fldChar w:fldCharType="end"/>
        </w:r>
      </w:hyperlink>
    </w:p>
    <w:p w14:paraId="635681F9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34" w:history="1">
        <w:r w:rsidR="00057F4D" w:rsidRPr="009359A7">
          <w:rPr>
            <w:rStyle w:val="ab"/>
          </w:rPr>
          <w:t>2.2.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РОЛИ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_Toc52446634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6</w:t>
        </w:r>
        <w:r w:rsidR="00057F4D" w:rsidRPr="009359A7">
          <w:rPr>
            <w:webHidden/>
          </w:rPr>
          <w:fldChar w:fldCharType="end"/>
        </w:r>
      </w:hyperlink>
    </w:p>
    <w:p w14:paraId="08C507E6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35" w:history="1">
        <w:r w:rsidR="00057F4D" w:rsidRPr="009359A7">
          <w:rPr>
            <w:rStyle w:val="ab"/>
          </w:rPr>
          <w:t>2.3.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ТЕРМИНЫ И ОБОЗНАЧЕНИЯ ДЛЯ ЦЕЛЕЙ НАСТОЯЩЕГО ДОКУМЕНТА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_Toc52446635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6</w:t>
        </w:r>
        <w:r w:rsidR="00057F4D" w:rsidRPr="009359A7">
          <w:rPr>
            <w:webHidden/>
          </w:rPr>
          <w:fldChar w:fldCharType="end"/>
        </w:r>
      </w:hyperlink>
    </w:p>
    <w:p w14:paraId="09CCBF40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36" w:history="1">
        <w:r w:rsidR="00057F4D" w:rsidRPr="009359A7">
          <w:rPr>
            <w:rStyle w:val="ab"/>
          </w:rPr>
          <w:t>2.4.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СОКРАЩЕНИЯ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_Toc52446636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6</w:t>
        </w:r>
        <w:r w:rsidR="00057F4D" w:rsidRPr="009359A7">
          <w:rPr>
            <w:webHidden/>
          </w:rPr>
          <w:fldChar w:fldCharType="end"/>
        </w:r>
      </w:hyperlink>
    </w:p>
    <w:p w14:paraId="0ED1B2AD" w14:textId="77777777" w:rsidR="00057F4D" w:rsidRPr="009359A7" w:rsidRDefault="007B1E83" w:rsidP="00057F4D">
      <w:pPr>
        <w:pStyle w:val="11"/>
        <w:tabs>
          <w:tab w:val="clear" w:pos="9720"/>
          <w:tab w:val="right" w:leader="dot" w:pos="9639"/>
        </w:tabs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52446637" w:history="1">
        <w:r w:rsidR="00057F4D" w:rsidRPr="009359A7">
          <w:rPr>
            <w:rStyle w:val="ab"/>
          </w:rPr>
          <w:t>3.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ОБЩАЯ ЧАСТЬ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_Toc52446637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7</w:t>
        </w:r>
        <w:r w:rsidR="00057F4D" w:rsidRPr="009359A7">
          <w:rPr>
            <w:webHidden/>
          </w:rPr>
          <w:fldChar w:fldCharType="end"/>
        </w:r>
      </w:hyperlink>
    </w:p>
    <w:p w14:paraId="1DC041B6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38" w:history="1">
        <w:r w:rsidR="00057F4D" w:rsidRPr="009359A7">
          <w:rPr>
            <w:rStyle w:val="ab"/>
          </w:rPr>
          <w:t>3.1.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НАЗНАЧЕНИЕ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_Toc52446638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7</w:t>
        </w:r>
        <w:r w:rsidR="00057F4D" w:rsidRPr="009359A7">
          <w:rPr>
            <w:webHidden/>
          </w:rPr>
          <w:fldChar w:fldCharType="end"/>
        </w:r>
      </w:hyperlink>
    </w:p>
    <w:p w14:paraId="73A592B2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39" w:history="1">
        <w:r w:rsidR="00057F4D" w:rsidRPr="009359A7">
          <w:rPr>
            <w:rStyle w:val="ab"/>
          </w:rPr>
          <w:t>3.2.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КЛИМАТИЧЕСКИЕ УСЛОВИЯ РАЙОНА ЭКСПЛУАТАЦИИ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_Toc52446639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7</w:t>
        </w:r>
        <w:r w:rsidR="00057F4D" w:rsidRPr="009359A7">
          <w:rPr>
            <w:webHidden/>
          </w:rPr>
          <w:fldChar w:fldCharType="end"/>
        </w:r>
      </w:hyperlink>
    </w:p>
    <w:p w14:paraId="31F99D9E" w14:textId="77777777" w:rsidR="00057F4D" w:rsidRPr="009359A7" w:rsidRDefault="007B1E83" w:rsidP="00057F4D">
      <w:pPr>
        <w:pStyle w:val="11"/>
        <w:tabs>
          <w:tab w:val="clear" w:pos="9720"/>
          <w:tab w:val="right" w:leader="dot" w:pos="9639"/>
        </w:tabs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52446640" w:history="1">
        <w:r w:rsidR="00057F4D" w:rsidRPr="009359A7">
          <w:rPr>
            <w:rStyle w:val="ab"/>
          </w:rPr>
          <w:t>4.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ИЗГОТОВЛЕНИЮ И ПОСТАВКЕ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_Toc52446640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8</w:t>
        </w:r>
        <w:r w:rsidR="00057F4D" w:rsidRPr="009359A7">
          <w:rPr>
            <w:webHidden/>
          </w:rPr>
          <w:fldChar w:fldCharType="end"/>
        </w:r>
      </w:hyperlink>
    </w:p>
    <w:p w14:paraId="5020800D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41" w:history="1">
        <w:r w:rsidR="00057F4D" w:rsidRPr="009359A7">
          <w:rPr>
            <w:rStyle w:val="ab"/>
          </w:rPr>
          <w:t>4.1.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ОБЩИЕ ТРЕБОВАНИЯ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_Toc52446641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8</w:t>
        </w:r>
        <w:r w:rsidR="00057F4D" w:rsidRPr="009359A7">
          <w:rPr>
            <w:webHidden/>
          </w:rPr>
          <w:fldChar w:fldCharType="end"/>
        </w:r>
      </w:hyperlink>
    </w:p>
    <w:p w14:paraId="09DD61C5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42" w:history="1">
        <w:r w:rsidR="00057F4D" w:rsidRPr="009359A7">
          <w:rPr>
            <w:rStyle w:val="ab"/>
          </w:rPr>
          <w:t>4.2.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ИЗГОТОВЛЕНИЮ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_Toc52446642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8</w:t>
        </w:r>
        <w:r w:rsidR="00057F4D" w:rsidRPr="009359A7">
          <w:rPr>
            <w:webHidden/>
          </w:rPr>
          <w:fldChar w:fldCharType="end"/>
        </w:r>
      </w:hyperlink>
    </w:p>
    <w:p w14:paraId="0CFC7D63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43" w:history="1">
        <w:r w:rsidR="00057F4D" w:rsidRPr="009359A7">
          <w:rPr>
            <w:rStyle w:val="ab"/>
            <w:rFonts w:eastAsia="PMingLiU"/>
          </w:rPr>
          <w:t>4.2.1.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  <w:rFonts w:eastAsia="PMingLiU"/>
          </w:rPr>
          <w:t>ТРЕБОВАНИЯ К СПОСОБУ ПРОИЗВОДСТВА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_Toc52446643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8</w:t>
        </w:r>
        <w:r w:rsidR="00057F4D" w:rsidRPr="009359A7">
          <w:rPr>
            <w:webHidden/>
          </w:rPr>
          <w:fldChar w:fldCharType="end"/>
        </w:r>
      </w:hyperlink>
    </w:p>
    <w:p w14:paraId="4D6308FE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44" w:history="1">
        <w:r w:rsidR="00057F4D" w:rsidRPr="009359A7">
          <w:rPr>
            <w:rStyle w:val="ab"/>
            <w:rFonts w:eastAsia="PMingLiU"/>
          </w:rPr>
          <w:t>4.2.2.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  <w:rFonts w:eastAsia="PMingLiU"/>
          </w:rPr>
          <w:t>ТРЕБОВАНИЯ К УРОВНЮ ТЕХНИЧЕСКИХ ТРЕБОВАНИЙ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_Toc52446644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10</w:t>
        </w:r>
        <w:r w:rsidR="00057F4D" w:rsidRPr="009359A7">
          <w:rPr>
            <w:webHidden/>
          </w:rPr>
          <w:fldChar w:fldCharType="end"/>
        </w:r>
      </w:hyperlink>
    </w:p>
    <w:p w14:paraId="6B5CE3CB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45" w:history="1">
        <w:r w:rsidR="00057F4D" w:rsidRPr="009359A7">
          <w:rPr>
            <w:rStyle w:val="ab"/>
          </w:rPr>
          <w:t>4.3.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СВОЙСТВАМ МЕТАЛЛА ОБСАДНЫХ ТРУБ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_Toc52446645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10</w:t>
        </w:r>
        <w:r w:rsidR="00057F4D" w:rsidRPr="009359A7">
          <w:rPr>
            <w:webHidden/>
          </w:rPr>
          <w:fldChar w:fldCharType="end"/>
        </w:r>
      </w:hyperlink>
    </w:p>
    <w:p w14:paraId="659BD5AF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46" w:history="1">
        <w:r w:rsidR="00057F4D" w:rsidRPr="009359A7">
          <w:rPr>
            <w:rStyle w:val="ab"/>
            <w:rFonts w:eastAsia="PMingLiU"/>
          </w:rPr>
          <w:t>4.3.1.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  <w:rFonts w:eastAsia="PMingLiU"/>
          </w:rPr>
          <w:t>ХИМИЧЕСКИЙ СОСТАВ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_Toc52446646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10</w:t>
        </w:r>
        <w:r w:rsidR="00057F4D" w:rsidRPr="009359A7">
          <w:rPr>
            <w:webHidden/>
          </w:rPr>
          <w:fldChar w:fldCharType="end"/>
        </w:r>
      </w:hyperlink>
    </w:p>
    <w:p w14:paraId="26618CFE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47" w:history="1">
        <w:r w:rsidR="00057F4D" w:rsidRPr="009359A7">
          <w:rPr>
            <w:rStyle w:val="ab"/>
            <w:rFonts w:eastAsia="PMingLiU"/>
          </w:rPr>
          <w:t>4.3.2.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  <w:rFonts w:eastAsia="PMingLiU"/>
          </w:rPr>
          <w:t>ТРЕБОВАНИЯ К МИКРОСТРУКТУРЕ МЕТАЛЛА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_Toc52446647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11</w:t>
        </w:r>
        <w:r w:rsidR="00057F4D" w:rsidRPr="009359A7">
          <w:rPr>
            <w:webHidden/>
          </w:rPr>
          <w:fldChar w:fldCharType="end"/>
        </w:r>
      </w:hyperlink>
    </w:p>
    <w:p w14:paraId="076AADC4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48" w:history="1">
        <w:r w:rsidR="00057F4D" w:rsidRPr="009359A7">
          <w:rPr>
            <w:rStyle w:val="ab"/>
            <w:rFonts w:eastAsia="PMingLiU"/>
          </w:rPr>
          <w:t>4.3.3.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  <w:rFonts w:eastAsia="PMingLiU"/>
          </w:rPr>
          <w:t>МЕХАНИЧЕСКИЕ СВОЙСТВА МЕТАЛЛА ОБСАДНЫХ ТРУБ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_Toc52446648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12</w:t>
        </w:r>
        <w:r w:rsidR="00057F4D" w:rsidRPr="009359A7">
          <w:rPr>
            <w:webHidden/>
          </w:rPr>
          <w:fldChar w:fldCharType="end"/>
        </w:r>
      </w:hyperlink>
    </w:p>
    <w:p w14:paraId="2298E23D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49" w:history="1">
        <w:r w:rsidR="00057F4D" w:rsidRPr="009359A7">
          <w:rPr>
            <w:rStyle w:val="ab"/>
            <w:rFonts w:eastAsia="PMingLiU"/>
          </w:rPr>
          <w:t>4.3.4.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  <w:rFonts w:eastAsia="PMingLiU"/>
          </w:rPr>
          <w:t>ТРЕБОВАНИЯ К ВЯЗКОПЛАСТИЧЕСКИМ СВОЙСТВАМ МЕТАЛЛА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_Toc52446649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13</w:t>
        </w:r>
        <w:r w:rsidR="00057F4D" w:rsidRPr="009359A7">
          <w:rPr>
            <w:webHidden/>
          </w:rPr>
          <w:fldChar w:fldCharType="end"/>
        </w:r>
      </w:hyperlink>
    </w:p>
    <w:p w14:paraId="5E2C142D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50" w:history="1">
        <w:r w:rsidR="00057F4D" w:rsidRPr="009359A7">
          <w:rPr>
            <w:rStyle w:val="ab"/>
          </w:rPr>
          <w:t>4.4.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КОНСТРУКЦИИ ОБСАДНОЙ ТРУБЫ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_Toc52446650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13</w:t>
        </w:r>
        <w:r w:rsidR="00057F4D" w:rsidRPr="009359A7">
          <w:rPr>
            <w:webHidden/>
          </w:rPr>
          <w:fldChar w:fldCharType="end"/>
        </w:r>
      </w:hyperlink>
    </w:p>
    <w:p w14:paraId="5C0EF044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51" w:history="1">
        <w:r w:rsidR="00057F4D" w:rsidRPr="009359A7">
          <w:rPr>
            <w:rStyle w:val="ab"/>
            <w:rFonts w:eastAsia="PMingLiU"/>
          </w:rPr>
          <w:t>4.4.1.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  <w:rFonts w:eastAsia="PMingLiU"/>
          </w:rPr>
          <w:t>ТРЕБОВАНИЯ К ГЕОМЕТРИЧЕСКИМ ПАРАМЕТРАМ, ОТКЛОНЕНИЯМ, КАЧЕСТВУ ПОВЕРХНОСТИ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_Toc52446651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13</w:t>
        </w:r>
        <w:r w:rsidR="00057F4D" w:rsidRPr="009359A7">
          <w:rPr>
            <w:webHidden/>
          </w:rPr>
          <w:fldChar w:fldCharType="end"/>
        </w:r>
      </w:hyperlink>
    </w:p>
    <w:p w14:paraId="44244C73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52" w:history="1">
        <w:r w:rsidR="00057F4D" w:rsidRPr="009359A7">
          <w:rPr>
            <w:rStyle w:val="ab"/>
            <w:rFonts w:eastAsia="PMingLiU"/>
          </w:rPr>
          <w:t>4.4.2.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  <w:rFonts w:eastAsia="PMingLiU"/>
          </w:rPr>
          <w:t>ТРЕБОВАНИЯ К РЕЗЬБОВЫМ СОЕДИНЕНИЯМ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_Toc52446652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16</w:t>
        </w:r>
        <w:r w:rsidR="00057F4D" w:rsidRPr="009359A7">
          <w:rPr>
            <w:webHidden/>
          </w:rPr>
          <w:fldChar w:fldCharType="end"/>
        </w:r>
      </w:hyperlink>
    </w:p>
    <w:p w14:paraId="3F95B942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53" w:history="1">
        <w:r w:rsidR="00057F4D" w:rsidRPr="009359A7">
          <w:rPr>
            <w:rStyle w:val="ab"/>
          </w:rPr>
          <w:t>4.5.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ИСПЫТАНИЯМ И ПРИЕМКЕ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_Toc52446653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17</w:t>
        </w:r>
        <w:r w:rsidR="00057F4D" w:rsidRPr="009359A7">
          <w:rPr>
            <w:webHidden/>
          </w:rPr>
          <w:fldChar w:fldCharType="end"/>
        </w:r>
      </w:hyperlink>
    </w:p>
    <w:p w14:paraId="6DF0FEE0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54" w:history="1">
        <w:r w:rsidR="00057F4D" w:rsidRPr="009359A7">
          <w:rPr>
            <w:rStyle w:val="ab"/>
          </w:rPr>
          <w:t>4.5.1.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ИСПЫТАНИЯМ НА ГАЗОГЕРМЕТИЧНОСТЬ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_Toc52446654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17</w:t>
        </w:r>
        <w:r w:rsidR="00057F4D" w:rsidRPr="009359A7">
          <w:rPr>
            <w:webHidden/>
          </w:rPr>
          <w:fldChar w:fldCharType="end"/>
        </w:r>
      </w:hyperlink>
    </w:p>
    <w:p w14:paraId="516ED8C7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55" w:history="1">
        <w:r w:rsidR="00057F4D" w:rsidRPr="009359A7">
          <w:rPr>
            <w:rStyle w:val="ab"/>
          </w:rPr>
          <w:t>4.5.2.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ИСПЫТАНИЯМ НА СТОЙКОСТЬ К СЕРОВОДОРОДНОМУ РАСТРЕСКИВАНИЮ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_Toc52446655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19</w:t>
        </w:r>
        <w:r w:rsidR="00057F4D" w:rsidRPr="009359A7">
          <w:rPr>
            <w:webHidden/>
          </w:rPr>
          <w:fldChar w:fldCharType="end"/>
        </w:r>
      </w:hyperlink>
    </w:p>
    <w:p w14:paraId="247F1872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56" w:history="1">
        <w:r w:rsidR="00057F4D" w:rsidRPr="009359A7">
          <w:rPr>
            <w:rStyle w:val="ab"/>
            <w:rFonts w:eastAsia="PMingLiU"/>
          </w:rPr>
          <w:t>4.5.3.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ИСПЫТАНИЯМ НА СТОЙКОСТЬ К УГЛЕКИСЛОТНОЙ КОРРОЗИИ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_Toc52446656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19</w:t>
        </w:r>
        <w:r w:rsidR="00057F4D" w:rsidRPr="009359A7">
          <w:rPr>
            <w:webHidden/>
          </w:rPr>
          <w:fldChar w:fldCharType="end"/>
        </w:r>
      </w:hyperlink>
    </w:p>
    <w:p w14:paraId="3AD99233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57" w:history="1">
        <w:r w:rsidR="00057F4D" w:rsidRPr="009359A7">
          <w:rPr>
            <w:rStyle w:val="ab"/>
          </w:rPr>
          <w:t>4.5.4.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 xml:space="preserve">ТРЕБОВАНИЯ К ИСПЫТАНИЯМ НА СТОЙКОСТЬ К КОРРОЗИИ ПРИ ОДНОВРЕМЕННОМ </w:t>
        </w:r>
        <w:r w:rsidR="00057F4D" w:rsidRPr="009359A7">
          <w:rPr>
            <w:rStyle w:val="ab"/>
          </w:rPr>
          <w:br/>
          <w:t>ПРИСУТСТВИИ СЕРОВОДОРОДА И УГЛЕКИСЛОГО ГАЗА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_Toc52446657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21</w:t>
        </w:r>
        <w:r w:rsidR="00057F4D" w:rsidRPr="009359A7">
          <w:rPr>
            <w:webHidden/>
          </w:rPr>
          <w:fldChar w:fldCharType="end"/>
        </w:r>
      </w:hyperlink>
    </w:p>
    <w:p w14:paraId="47CA7EA0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58" w:history="1">
        <w:r w:rsidR="00057F4D" w:rsidRPr="009359A7">
          <w:rPr>
            <w:rStyle w:val="ab"/>
            <w:rFonts w:eastAsia="PMingLiU"/>
          </w:rPr>
          <w:t>4.5.5.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  <w:rFonts w:eastAsia="PMingLiU"/>
          </w:rPr>
          <w:t>ТРЕБОВАНИЯ К ИСПЫТАНИЯМ И РЕЗЬБОУПЛОТНИТЕЛЬНЫМ СМАЗКАМ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_Toc52446658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21</w:t>
        </w:r>
        <w:r w:rsidR="00057F4D" w:rsidRPr="009359A7">
          <w:rPr>
            <w:webHidden/>
          </w:rPr>
          <w:fldChar w:fldCharType="end"/>
        </w:r>
      </w:hyperlink>
    </w:p>
    <w:p w14:paraId="3E68A0A2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59" w:history="1">
        <w:r w:rsidR="00057F4D" w:rsidRPr="009359A7">
          <w:rPr>
            <w:rStyle w:val="ab"/>
          </w:rPr>
          <w:t>4.6.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ПОКАЗАТЕЛЯМ НАДЕЖНОСТИ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_Toc52446659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21</w:t>
        </w:r>
        <w:r w:rsidR="00057F4D" w:rsidRPr="009359A7">
          <w:rPr>
            <w:webHidden/>
          </w:rPr>
          <w:fldChar w:fldCharType="end"/>
        </w:r>
      </w:hyperlink>
    </w:p>
    <w:p w14:paraId="4EE73EE4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60" w:history="1">
        <w:r w:rsidR="00057F4D" w:rsidRPr="009359A7">
          <w:rPr>
            <w:rStyle w:val="ab"/>
          </w:rPr>
          <w:t>4.6.1.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ПОКАЗАТЕЛИ НАДЕЖНОСТИ И БЕЗОПАСНОСТИ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_Toc52446660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21</w:t>
        </w:r>
        <w:r w:rsidR="00057F4D" w:rsidRPr="009359A7">
          <w:rPr>
            <w:webHidden/>
          </w:rPr>
          <w:fldChar w:fldCharType="end"/>
        </w:r>
      </w:hyperlink>
    </w:p>
    <w:p w14:paraId="18649B14" w14:textId="77777777" w:rsidR="00057F4D" w:rsidRPr="009359A7" w:rsidRDefault="007B1E83" w:rsidP="00057F4D">
      <w:pPr>
        <w:pStyle w:val="31"/>
        <w:rPr>
          <w:rFonts w:ascii="Calibri" w:eastAsia="Times New Roman" w:hAnsi="Calibri" w:cs="Times New Roman"/>
          <w:sz w:val="22"/>
          <w:szCs w:val="22"/>
          <w:lang w:eastAsia="ru-RU"/>
        </w:rPr>
      </w:pPr>
      <w:hyperlink w:anchor="_Toc52446661" w:history="1">
        <w:r w:rsidR="00057F4D" w:rsidRPr="009359A7">
          <w:rPr>
            <w:rStyle w:val="ab"/>
          </w:rPr>
          <w:t>4.6.2.</w:t>
        </w:r>
        <w:r w:rsidR="00057F4D" w:rsidRPr="009359A7">
          <w:rPr>
            <w:rFonts w:ascii="Calibri" w:eastAsia="Times New Roman" w:hAnsi="Calibri" w:cs="Times New Roman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ГАРАНТИЙНЫМ ОБЯЗАТЕЛЬСТВАМ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_Toc52446661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22</w:t>
        </w:r>
        <w:r w:rsidR="00057F4D" w:rsidRPr="009359A7">
          <w:rPr>
            <w:webHidden/>
          </w:rPr>
          <w:fldChar w:fldCharType="end"/>
        </w:r>
      </w:hyperlink>
    </w:p>
    <w:p w14:paraId="669E1778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62" w:history="1">
        <w:r w:rsidR="00057F4D" w:rsidRPr="009359A7">
          <w:rPr>
            <w:rStyle w:val="ab"/>
          </w:rPr>
          <w:t>4.7.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МАРКИРОВКЕ, УПАКОВКЕ, ТРАНСПОРТИРОВАНИЮ, КОНСЕРВАЦИИ И ХРАНЕНИЮ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_Toc52446662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22</w:t>
        </w:r>
        <w:r w:rsidR="00057F4D" w:rsidRPr="009359A7">
          <w:rPr>
            <w:webHidden/>
          </w:rPr>
          <w:fldChar w:fldCharType="end"/>
        </w:r>
      </w:hyperlink>
    </w:p>
    <w:p w14:paraId="59F74231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63" w:history="1">
        <w:r w:rsidR="00057F4D" w:rsidRPr="009359A7">
          <w:rPr>
            <w:rStyle w:val="ab"/>
          </w:rPr>
          <w:t>4.8.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ТЕХНИЧЕСКИЕ УСЛУГИ ЗАВОДА-ИЗГОТОВИТЕЛЯ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_Toc52446663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23</w:t>
        </w:r>
        <w:r w:rsidR="00057F4D" w:rsidRPr="009359A7">
          <w:rPr>
            <w:webHidden/>
          </w:rPr>
          <w:fldChar w:fldCharType="end"/>
        </w:r>
      </w:hyperlink>
    </w:p>
    <w:p w14:paraId="7DB32558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64" w:history="1">
        <w:r w:rsidR="00057F4D" w:rsidRPr="009359A7">
          <w:rPr>
            <w:rStyle w:val="ab"/>
          </w:rPr>
          <w:t>4.9.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ТРЕБОВАНИЯ К ДОКУМЕНТАЦИИ И ТЕХНИЧЕСКИМ ДАННЫМ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_Toc52446664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23</w:t>
        </w:r>
        <w:r w:rsidR="00057F4D" w:rsidRPr="009359A7">
          <w:rPr>
            <w:webHidden/>
          </w:rPr>
          <w:fldChar w:fldCharType="end"/>
        </w:r>
      </w:hyperlink>
    </w:p>
    <w:p w14:paraId="5CAC8F1D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65" w:history="1">
        <w:r w:rsidR="00057F4D" w:rsidRPr="009359A7">
          <w:rPr>
            <w:rStyle w:val="ab"/>
          </w:rPr>
          <w:t>4.10.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 xml:space="preserve">ТРЕБОВАНИЯ ПРОМЫШЛЕННОЙ, ПОЖАРНОЙ, ЭКОЛОГИЧЕСКОЙ БЕЗОПАСНОСТИ </w:t>
        </w:r>
        <w:r w:rsidR="00057F4D" w:rsidRPr="009359A7">
          <w:rPr>
            <w:rStyle w:val="ab"/>
          </w:rPr>
          <w:br/>
          <w:t>И ОХРАНЫ ТРУДА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_Toc52446665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26</w:t>
        </w:r>
        <w:r w:rsidR="00057F4D" w:rsidRPr="009359A7">
          <w:rPr>
            <w:webHidden/>
          </w:rPr>
          <w:fldChar w:fldCharType="end"/>
        </w:r>
      </w:hyperlink>
    </w:p>
    <w:p w14:paraId="62FB25F9" w14:textId="77777777" w:rsidR="00057F4D" w:rsidRPr="009359A7" w:rsidRDefault="007B1E83" w:rsidP="00057F4D">
      <w:pPr>
        <w:pStyle w:val="11"/>
        <w:tabs>
          <w:tab w:val="clear" w:pos="9720"/>
          <w:tab w:val="right" w:leader="dot" w:pos="9639"/>
        </w:tabs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52446666" w:history="1">
        <w:r w:rsidR="00057F4D" w:rsidRPr="009359A7">
          <w:rPr>
            <w:rStyle w:val="ab"/>
          </w:rPr>
          <w:t>5.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УСЛОВНОЕ ОБОЗНАЧЕНИЕ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_Toc52446666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28</w:t>
        </w:r>
        <w:r w:rsidR="00057F4D" w:rsidRPr="009359A7">
          <w:rPr>
            <w:webHidden/>
          </w:rPr>
          <w:fldChar w:fldCharType="end"/>
        </w:r>
      </w:hyperlink>
    </w:p>
    <w:p w14:paraId="57ECA483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67" w:history="1">
        <w:r w:rsidR="00057F4D" w:rsidRPr="009359A7">
          <w:rPr>
            <w:rStyle w:val="ab"/>
          </w:rPr>
          <w:t>5.1.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СХЕМА УСЛОВНОГО ОБОЗНАЧЕНИЯ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_Toc52446667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28</w:t>
        </w:r>
        <w:r w:rsidR="00057F4D" w:rsidRPr="009359A7">
          <w:rPr>
            <w:webHidden/>
          </w:rPr>
          <w:fldChar w:fldCharType="end"/>
        </w:r>
      </w:hyperlink>
    </w:p>
    <w:p w14:paraId="2C701460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68" w:history="1">
        <w:r w:rsidR="00057F4D" w:rsidRPr="009359A7">
          <w:rPr>
            <w:rStyle w:val="ab"/>
          </w:rPr>
          <w:t>5.2.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РАСШИФРОВКА УСЛОВНОГО ОБОЗНАЧЕНИЯ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_Toc52446668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28</w:t>
        </w:r>
        <w:r w:rsidR="00057F4D" w:rsidRPr="009359A7">
          <w:rPr>
            <w:webHidden/>
          </w:rPr>
          <w:fldChar w:fldCharType="end"/>
        </w:r>
      </w:hyperlink>
    </w:p>
    <w:p w14:paraId="62CA7818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69" w:history="1">
        <w:r w:rsidR="00057F4D" w:rsidRPr="009359A7">
          <w:rPr>
            <w:rStyle w:val="ab"/>
          </w:rPr>
          <w:t>5.3.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ПРИМЕРЫ УСЛОВНОГО ОБОЗНАЧЕНИЯ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_Toc52446669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29</w:t>
        </w:r>
        <w:r w:rsidR="00057F4D" w:rsidRPr="009359A7">
          <w:rPr>
            <w:webHidden/>
          </w:rPr>
          <w:fldChar w:fldCharType="end"/>
        </w:r>
      </w:hyperlink>
    </w:p>
    <w:p w14:paraId="0C6E2D07" w14:textId="77777777" w:rsidR="00057F4D" w:rsidRPr="009359A7" w:rsidRDefault="007B1E83" w:rsidP="00057F4D">
      <w:pPr>
        <w:pStyle w:val="22"/>
        <w:ind w:left="851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hyperlink w:anchor="_Toc52446670" w:history="1">
        <w:r w:rsidR="00057F4D" w:rsidRPr="009359A7">
          <w:rPr>
            <w:rStyle w:val="ab"/>
          </w:rPr>
          <w:t>5.4.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ПРИМЕНЕНИЕ УСЛОВНОГО ОБОЗНАЧЕНИЯ ОБСАДНЫХ ТРУБ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_Toc52446670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29</w:t>
        </w:r>
        <w:r w:rsidR="00057F4D" w:rsidRPr="009359A7">
          <w:rPr>
            <w:webHidden/>
          </w:rPr>
          <w:fldChar w:fldCharType="end"/>
        </w:r>
      </w:hyperlink>
    </w:p>
    <w:p w14:paraId="79C22621" w14:textId="77777777" w:rsidR="00057F4D" w:rsidRPr="009359A7" w:rsidRDefault="007B1E83" w:rsidP="00057F4D">
      <w:pPr>
        <w:pStyle w:val="11"/>
        <w:tabs>
          <w:tab w:val="clear" w:pos="9720"/>
          <w:tab w:val="right" w:leader="dot" w:pos="9639"/>
        </w:tabs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52446671" w:history="1">
        <w:r w:rsidR="00057F4D" w:rsidRPr="009359A7">
          <w:rPr>
            <w:rStyle w:val="ab"/>
          </w:rPr>
          <w:t>6.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ССЫЛКИ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_Toc52446671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31</w:t>
        </w:r>
        <w:r w:rsidR="00057F4D" w:rsidRPr="009359A7">
          <w:rPr>
            <w:webHidden/>
          </w:rPr>
          <w:fldChar w:fldCharType="end"/>
        </w:r>
      </w:hyperlink>
    </w:p>
    <w:p w14:paraId="283DAFDC" w14:textId="77777777" w:rsidR="00057F4D" w:rsidRPr="009359A7" w:rsidRDefault="007B1E83" w:rsidP="00057F4D">
      <w:pPr>
        <w:pStyle w:val="11"/>
        <w:tabs>
          <w:tab w:val="clear" w:pos="9720"/>
          <w:tab w:val="right" w:leader="dot" w:pos="9639"/>
        </w:tabs>
        <w:rPr>
          <w:rFonts w:ascii="Calibri" w:eastAsia="Times New Roman" w:hAnsi="Calibri" w:cs="Times New Roman"/>
          <w:b w:val="0"/>
          <w:bCs w:val="0"/>
          <w:caps w:val="0"/>
          <w:sz w:val="22"/>
          <w:szCs w:val="22"/>
          <w:lang w:eastAsia="ru-RU"/>
        </w:rPr>
      </w:pPr>
      <w:hyperlink w:anchor="_Toc52446672" w:history="1">
        <w:r w:rsidR="00057F4D" w:rsidRPr="009359A7">
          <w:rPr>
            <w:rStyle w:val="ab"/>
          </w:rPr>
          <w:t>7.</w:t>
        </w:r>
        <w:r w:rsidR="00057F4D" w:rsidRPr="009359A7">
          <w:rPr>
            <w:rFonts w:ascii="Calibri" w:eastAsia="Times New Roman" w:hAnsi="Calibri" w:cs="Times New Roman"/>
            <w:b w:val="0"/>
            <w:bCs w:val="0"/>
            <w:caps w:val="0"/>
            <w:sz w:val="22"/>
            <w:szCs w:val="22"/>
            <w:lang w:eastAsia="ru-RU"/>
          </w:rPr>
          <w:tab/>
        </w:r>
        <w:r w:rsidR="00057F4D" w:rsidRPr="009359A7">
          <w:rPr>
            <w:rStyle w:val="ab"/>
          </w:rPr>
          <w:t>БИБЛИОГРАФИЯ</w:t>
        </w:r>
        <w:r w:rsidR="00057F4D" w:rsidRPr="009359A7">
          <w:rPr>
            <w:webHidden/>
          </w:rPr>
          <w:tab/>
        </w:r>
        <w:r w:rsidR="00057F4D" w:rsidRPr="009359A7">
          <w:rPr>
            <w:webHidden/>
          </w:rPr>
          <w:fldChar w:fldCharType="begin"/>
        </w:r>
        <w:r w:rsidR="00057F4D" w:rsidRPr="009359A7">
          <w:rPr>
            <w:webHidden/>
          </w:rPr>
          <w:instrText xml:space="preserve"> PAGEREF _Toc52446672 \h </w:instrText>
        </w:r>
        <w:r w:rsidR="00057F4D" w:rsidRPr="009359A7">
          <w:rPr>
            <w:webHidden/>
          </w:rPr>
        </w:r>
        <w:r w:rsidR="00057F4D" w:rsidRPr="009359A7">
          <w:rPr>
            <w:webHidden/>
          </w:rPr>
          <w:fldChar w:fldCharType="separate"/>
        </w:r>
        <w:r w:rsidR="009F0007" w:rsidRPr="009359A7">
          <w:rPr>
            <w:webHidden/>
          </w:rPr>
          <w:t>34</w:t>
        </w:r>
        <w:r w:rsidR="00057F4D" w:rsidRPr="009359A7">
          <w:rPr>
            <w:webHidden/>
          </w:rPr>
          <w:fldChar w:fldCharType="end"/>
        </w:r>
      </w:hyperlink>
    </w:p>
    <w:p w14:paraId="619045BD" w14:textId="77777777" w:rsidR="00057F4D" w:rsidRPr="008E282A" w:rsidRDefault="00057F4D" w:rsidP="00057F4D">
      <w:pPr>
        <w:tabs>
          <w:tab w:val="right" w:leader="dot" w:pos="9639"/>
        </w:tabs>
        <w:spacing w:before="240"/>
        <w:jc w:val="both"/>
        <w:sectPr w:rsidR="00057F4D" w:rsidRPr="008E282A" w:rsidSect="00924654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9359A7">
        <w:rPr>
          <w:rFonts w:ascii="Arial" w:hAnsi="Arial" w:cs="Arial"/>
        </w:rPr>
        <w:fldChar w:fldCharType="end"/>
      </w:r>
    </w:p>
    <w:p w14:paraId="76D0540D" w14:textId="77777777" w:rsidR="00057F4D" w:rsidRPr="008E282A" w:rsidRDefault="00057F4D" w:rsidP="00057F4D">
      <w:pPr>
        <w:pStyle w:val="S10"/>
        <w:numPr>
          <w:ilvl w:val="0"/>
          <w:numId w:val="15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17" w:name="_Toc52446628"/>
      <w:bookmarkStart w:id="18" w:name="_GoBack"/>
      <w:bookmarkEnd w:id="18"/>
      <w:r w:rsidRPr="008E282A">
        <w:rPr>
          <w:rFonts w:eastAsia="Calibri"/>
          <w:lang w:eastAsia="en-US"/>
        </w:rPr>
        <w:lastRenderedPageBreak/>
        <w:t>ВВОДНЫЕ ПОЛОЖЕНИЯ</w:t>
      </w:r>
      <w:bookmarkEnd w:id="17"/>
    </w:p>
    <w:p w14:paraId="3135623F" w14:textId="77777777" w:rsidR="00057F4D" w:rsidRPr="004256A3" w:rsidRDefault="00057F4D" w:rsidP="00057F4D"/>
    <w:p w14:paraId="6806D789" w14:textId="77777777" w:rsidR="00057F4D" w:rsidRPr="004256A3" w:rsidRDefault="00057F4D" w:rsidP="00057F4D">
      <w:pPr>
        <w:jc w:val="both"/>
      </w:pPr>
    </w:p>
    <w:p w14:paraId="69879C00" w14:textId="77777777" w:rsidR="00057F4D" w:rsidRPr="00DC6B03" w:rsidRDefault="00057F4D" w:rsidP="00057F4D">
      <w:pPr>
        <w:pStyle w:val="20"/>
        <w:spacing w:before="0" w:after="0"/>
        <w:rPr>
          <w:i w:val="0"/>
          <w:caps/>
          <w:sz w:val="24"/>
        </w:rPr>
      </w:pPr>
      <w:bookmarkStart w:id="19" w:name="_Toc52446629"/>
      <w:r w:rsidRPr="00DC6B03">
        <w:rPr>
          <w:i w:val="0"/>
          <w:sz w:val="24"/>
        </w:rPr>
        <w:t>НАЗНАЧЕНИЕ</w:t>
      </w:r>
      <w:bookmarkEnd w:id="19"/>
    </w:p>
    <w:p w14:paraId="1278A829" w14:textId="77777777" w:rsidR="00057F4D" w:rsidRDefault="00057F4D" w:rsidP="00057F4D">
      <w:pPr>
        <w:tabs>
          <w:tab w:val="left" w:pos="720"/>
        </w:tabs>
        <w:ind w:right="-6"/>
        <w:jc w:val="both"/>
      </w:pPr>
    </w:p>
    <w:p w14:paraId="39D7DF8C" w14:textId="1DC5F54C" w:rsidR="00890C5F" w:rsidRPr="009359A7" w:rsidRDefault="00890C5F" w:rsidP="00890C5F">
      <w:pPr>
        <w:jc w:val="both"/>
      </w:pPr>
      <w:r w:rsidRPr="009359A7">
        <w:t xml:space="preserve">Единые технические требования устанавливают технические требования при проектировании (в части подбора оборудования) и </w:t>
      </w:r>
      <w:r w:rsidR="00924654" w:rsidRPr="009359A7">
        <w:t xml:space="preserve">обеспечении комплектности поставки </w:t>
      </w:r>
      <w:r w:rsidRPr="009359A7">
        <w:t xml:space="preserve">(включая </w:t>
      </w:r>
      <w:r w:rsidRPr="009359A7">
        <w:rPr>
          <w:spacing w:val="-2"/>
        </w:rPr>
        <w:t xml:space="preserve">планирование, разработку технической документации, </w:t>
      </w:r>
      <w:r w:rsidRPr="009359A7">
        <w:t xml:space="preserve">изготовление, испытание, приемку, транспортирование) обсадных труб </w:t>
      </w:r>
      <w:r w:rsidRPr="009359A7">
        <w:rPr>
          <w:lang w:val="x-none" w:eastAsia="x-none"/>
        </w:rPr>
        <w:t xml:space="preserve">на </w:t>
      </w:r>
      <w:r w:rsidRPr="009359A7">
        <w:t>производственных объектах добычи нефти и газа Компании.</w:t>
      </w:r>
    </w:p>
    <w:p w14:paraId="29A7CF9C" w14:textId="77777777" w:rsidR="00890C5F" w:rsidRPr="009359A7" w:rsidRDefault="00890C5F" w:rsidP="00890C5F">
      <w:pPr>
        <w:jc w:val="both"/>
      </w:pPr>
    </w:p>
    <w:p w14:paraId="25D44DAB" w14:textId="4E602054" w:rsidR="00890C5F" w:rsidRPr="009359A7" w:rsidRDefault="00890C5F" w:rsidP="00890C5F">
      <w:pPr>
        <w:jc w:val="both"/>
      </w:pPr>
      <w:r w:rsidRPr="009359A7">
        <w:t>Единые технические требования разработаны с целью стандартизации и унификации параметров, обеспечения взаимозаменяемости, повышения качества и надёжности проектируемых конструкций скважин, гарантии соответствия обсадных труб утвержденным проектным решениям.</w:t>
      </w:r>
    </w:p>
    <w:p w14:paraId="5CB46339" w14:textId="77777777" w:rsidR="00924654" w:rsidRPr="009359A7" w:rsidRDefault="00924654" w:rsidP="00890C5F">
      <w:pPr>
        <w:jc w:val="both"/>
      </w:pPr>
    </w:p>
    <w:p w14:paraId="0F4F7433" w14:textId="0EE72915" w:rsidR="00924654" w:rsidRPr="009359A7" w:rsidRDefault="00924654" w:rsidP="00924654">
      <w:pPr>
        <w:tabs>
          <w:tab w:val="left" w:pos="539"/>
        </w:tabs>
        <w:jc w:val="both"/>
      </w:pPr>
      <w:r w:rsidRPr="009359A7">
        <w:t>Требования Единых технических требований не распространяются на обсадные трубы с газогерметичными резьбовыми соединениями, используемые для операций бурения, спуска и/или цементирования обсадных колонн с вращением.</w:t>
      </w:r>
    </w:p>
    <w:p w14:paraId="40FD3EC1" w14:textId="77777777" w:rsidR="0066052E" w:rsidRPr="009359A7" w:rsidRDefault="0066052E" w:rsidP="00924654">
      <w:pPr>
        <w:tabs>
          <w:tab w:val="left" w:pos="539"/>
        </w:tabs>
        <w:jc w:val="both"/>
      </w:pPr>
    </w:p>
    <w:p w14:paraId="63B67831" w14:textId="551FD362" w:rsidR="00890C5F" w:rsidRPr="009359A7" w:rsidRDefault="00890C5F" w:rsidP="00890C5F">
      <w:pPr>
        <w:jc w:val="both"/>
      </w:pPr>
      <w:r w:rsidRPr="009359A7">
        <w:t xml:space="preserve">Единые технические требования </w:t>
      </w:r>
      <w:r w:rsidRPr="009359A7">
        <w:rPr>
          <w:rFonts w:eastAsia="PMingLiU"/>
        </w:rPr>
        <w:t xml:space="preserve">разработаны с учетом требований </w:t>
      </w:r>
      <w:r w:rsidRPr="009359A7">
        <w:rPr>
          <w:rFonts w:eastAsia="PMingLiU"/>
          <w:color w:val="000000"/>
        </w:rPr>
        <w:t xml:space="preserve">Федерального закона от 27.12.2002 № 184-ФЗ «О техническом регулировании», </w:t>
      </w:r>
      <w:r w:rsidRPr="009359A7">
        <w:rPr>
          <w:rFonts w:eastAsia="SimSun"/>
          <w:lang w:eastAsia="zh-CN"/>
        </w:rPr>
        <w:t xml:space="preserve">Федеральных норм и правил в области промышленной безопасности </w:t>
      </w:r>
      <w:r w:rsidRPr="009359A7">
        <w:t xml:space="preserve">«Правила безопасности в нефтяной и газовой промышленности», </w:t>
      </w:r>
      <w:r w:rsidRPr="009359A7">
        <w:rPr>
          <w:rFonts w:eastAsia="PMingLiU"/>
        </w:rPr>
        <w:t xml:space="preserve">утвержденных </w:t>
      </w:r>
      <w:r w:rsidRPr="009359A7">
        <w:rPr>
          <w:rFonts w:eastAsia="SimSun"/>
          <w:lang w:eastAsia="zh-CN"/>
        </w:rPr>
        <w:t>приказом Ростехнадзора от 15.12.2020 № 534.</w:t>
      </w:r>
    </w:p>
    <w:p w14:paraId="6A2DE822" w14:textId="77777777" w:rsidR="00057F4D" w:rsidRPr="009359A7" w:rsidRDefault="00057F4D" w:rsidP="00057F4D">
      <w:pPr>
        <w:jc w:val="both"/>
      </w:pPr>
    </w:p>
    <w:p w14:paraId="7E2F559C" w14:textId="77777777" w:rsidR="00057F4D" w:rsidRPr="009359A7" w:rsidRDefault="00057F4D" w:rsidP="00057F4D">
      <w:pPr>
        <w:jc w:val="both"/>
      </w:pPr>
    </w:p>
    <w:p w14:paraId="78F44C23" w14:textId="77777777" w:rsidR="00057F4D" w:rsidRPr="009359A7" w:rsidRDefault="00057F4D" w:rsidP="00057F4D">
      <w:pPr>
        <w:jc w:val="both"/>
      </w:pPr>
    </w:p>
    <w:p w14:paraId="4F19CE54" w14:textId="77777777" w:rsidR="00057F4D" w:rsidRPr="009359A7" w:rsidRDefault="00057F4D" w:rsidP="00057F4D">
      <w:pPr>
        <w:pStyle w:val="20"/>
        <w:spacing w:before="0" w:after="0"/>
        <w:rPr>
          <w:i w:val="0"/>
          <w:sz w:val="24"/>
        </w:rPr>
      </w:pPr>
      <w:bookmarkStart w:id="20" w:name="_Toc52446630"/>
      <w:r w:rsidRPr="009359A7">
        <w:rPr>
          <w:i w:val="0"/>
          <w:sz w:val="24"/>
        </w:rPr>
        <w:t>ОБЛАСТЬ ДЕЙСТВИЯ</w:t>
      </w:r>
      <w:bookmarkEnd w:id="20"/>
    </w:p>
    <w:p w14:paraId="2C0D50D9" w14:textId="77777777" w:rsidR="00057F4D" w:rsidRPr="009359A7" w:rsidRDefault="00057F4D" w:rsidP="00057F4D">
      <w:pPr>
        <w:tabs>
          <w:tab w:val="left" w:pos="709"/>
        </w:tabs>
        <w:jc w:val="both"/>
      </w:pPr>
    </w:p>
    <w:p w14:paraId="15E350A1" w14:textId="121AA2A8" w:rsidR="00057F4D" w:rsidRPr="009359A7" w:rsidRDefault="00890C5F" w:rsidP="00057F4D">
      <w:pPr>
        <w:tabs>
          <w:tab w:val="left" w:pos="709"/>
        </w:tabs>
        <w:jc w:val="both"/>
      </w:pPr>
      <w:r w:rsidRPr="009359A7">
        <w:t>Настоящие Единые технические требования обязательн</w:t>
      </w:r>
      <w:r w:rsidR="004E3801" w:rsidRPr="009359A7">
        <w:t>ы</w:t>
      </w:r>
      <w:r w:rsidRPr="009359A7">
        <w:t xml:space="preserve"> </w:t>
      </w:r>
      <w:r w:rsidR="004E3801" w:rsidRPr="009359A7">
        <w:t xml:space="preserve">для </w:t>
      </w:r>
      <w:r w:rsidRPr="009359A7">
        <w:t>исполнения работниками</w:t>
      </w:r>
      <w:r w:rsidR="00057F4D" w:rsidRPr="009359A7">
        <w:t>:</w:t>
      </w:r>
    </w:p>
    <w:p w14:paraId="4C98E204" w14:textId="77777777" w:rsidR="00057F4D" w:rsidRPr="009359A7" w:rsidRDefault="00057F4D" w:rsidP="00057F4D">
      <w:pPr>
        <w:numPr>
          <w:ilvl w:val="0"/>
          <w:numId w:val="20"/>
        </w:numPr>
        <w:spacing w:before="120"/>
        <w:ind w:left="538" w:hanging="357"/>
        <w:jc w:val="both"/>
      </w:pPr>
      <w:r w:rsidRPr="009359A7">
        <w:t xml:space="preserve">Департамента </w:t>
      </w:r>
      <w:r w:rsidR="00890C5F" w:rsidRPr="009359A7">
        <w:t>проектных работ ПАО «НК «Роснефть»</w:t>
      </w:r>
      <w:r w:rsidRPr="009359A7">
        <w:t>;</w:t>
      </w:r>
    </w:p>
    <w:p w14:paraId="20238FC4" w14:textId="77777777" w:rsidR="00057F4D" w:rsidRPr="009359A7" w:rsidRDefault="00057F4D" w:rsidP="00057F4D">
      <w:pPr>
        <w:numPr>
          <w:ilvl w:val="0"/>
          <w:numId w:val="20"/>
        </w:numPr>
        <w:spacing w:before="120"/>
        <w:ind w:left="538" w:hanging="357"/>
        <w:jc w:val="both"/>
      </w:pPr>
      <w:r w:rsidRPr="009359A7">
        <w:t xml:space="preserve">Департамента </w:t>
      </w:r>
      <w:r w:rsidR="00890C5F" w:rsidRPr="009359A7">
        <w:t>бурения</w:t>
      </w:r>
      <w:r w:rsidRPr="009359A7">
        <w:t xml:space="preserve"> ПАО «НК «Роснефть»;</w:t>
      </w:r>
    </w:p>
    <w:p w14:paraId="0F4F23A7" w14:textId="77777777" w:rsidR="00057F4D" w:rsidRPr="009359A7" w:rsidRDefault="00057F4D" w:rsidP="00057F4D">
      <w:pPr>
        <w:numPr>
          <w:ilvl w:val="0"/>
          <w:numId w:val="20"/>
        </w:numPr>
        <w:spacing w:before="120"/>
        <w:ind w:left="538" w:hanging="357"/>
        <w:jc w:val="both"/>
      </w:pPr>
      <w:r w:rsidRPr="009359A7">
        <w:t>Департамента управления газовыми активами и проектами ПАО «НК «Роснефть»;</w:t>
      </w:r>
    </w:p>
    <w:p w14:paraId="6A178226" w14:textId="77777777" w:rsidR="00057F4D" w:rsidRPr="009359A7" w:rsidRDefault="00057F4D" w:rsidP="00057F4D">
      <w:pPr>
        <w:numPr>
          <w:ilvl w:val="0"/>
          <w:numId w:val="20"/>
        </w:numPr>
        <w:spacing w:before="120"/>
        <w:ind w:left="538" w:hanging="357"/>
        <w:jc w:val="both"/>
      </w:pPr>
      <w:r w:rsidRPr="009359A7">
        <w:t>Департамента нефтегазодобычи ПАО «НК «Роснефть»;</w:t>
      </w:r>
    </w:p>
    <w:p w14:paraId="22E8ECC2" w14:textId="77777777" w:rsidR="00057F4D" w:rsidRPr="009359A7" w:rsidRDefault="00057F4D" w:rsidP="00057F4D">
      <w:pPr>
        <w:numPr>
          <w:ilvl w:val="0"/>
          <w:numId w:val="20"/>
        </w:numPr>
        <w:spacing w:before="120"/>
        <w:ind w:left="538" w:hanging="357"/>
        <w:jc w:val="both"/>
      </w:pPr>
      <w:r w:rsidRPr="009359A7">
        <w:t>подконтрольных ПАО «НК «Роснефть» Обществ Группы (за исключением Обществ, в которых отсутствует списочный состав и/или по которым приняты решения о реализации процедур ликвидации, банкротства), зарегистрированных в Российской Федерации, осуществляющих деятельность по добыче нефти на суше, добыче газа на суше, проектированию</w:t>
      </w:r>
      <w:r w:rsidR="00890C5F" w:rsidRPr="009359A7">
        <w:t xml:space="preserve">, </w:t>
      </w:r>
      <w:r w:rsidR="00890C5F" w:rsidRPr="009359A7">
        <w:rPr>
          <w:szCs w:val="24"/>
        </w:rPr>
        <w:t xml:space="preserve">в соответствии с Периметром внедрения настоящих </w:t>
      </w:r>
      <w:r w:rsidR="00890C5F" w:rsidRPr="009359A7">
        <w:t>Единых технических требований</w:t>
      </w:r>
      <w:r w:rsidRPr="009359A7">
        <w:t>.</w:t>
      </w:r>
    </w:p>
    <w:p w14:paraId="5CCF991B" w14:textId="77777777" w:rsidR="00D321E4" w:rsidRPr="009359A7" w:rsidRDefault="00D321E4" w:rsidP="00057F4D">
      <w:pPr>
        <w:tabs>
          <w:tab w:val="left" w:pos="539"/>
        </w:tabs>
        <w:rPr>
          <w:szCs w:val="24"/>
        </w:rPr>
      </w:pPr>
    </w:p>
    <w:p w14:paraId="2331775A" w14:textId="4EB279C9" w:rsidR="00057F4D" w:rsidRPr="009359A7" w:rsidRDefault="00D321E4" w:rsidP="0066052E">
      <w:pPr>
        <w:tabs>
          <w:tab w:val="left" w:pos="539"/>
        </w:tabs>
        <w:jc w:val="both"/>
      </w:pPr>
      <w:r w:rsidRPr="009359A7">
        <w:rPr>
          <w:szCs w:val="24"/>
        </w:rPr>
        <w:t xml:space="preserve">Периметр внедрения настоящих </w:t>
      </w:r>
      <w:r w:rsidRPr="009359A7">
        <w:t xml:space="preserve">Единых технических требований </w:t>
      </w:r>
      <w:r w:rsidRPr="009359A7">
        <w:rPr>
          <w:szCs w:val="24"/>
        </w:rPr>
        <w:t>утверждается распорядительным документом ПАО «НК «Роснефть» в соответствии с порядком, установленным Стандартом Компании «Нормативное регулирование»</w:t>
      </w:r>
      <w:r w:rsidR="004F54AD" w:rsidRPr="009359A7">
        <w:rPr>
          <w:szCs w:val="24"/>
        </w:rPr>
        <w:t xml:space="preserve"> № П3-12.02 С-0001</w:t>
      </w:r>
      <w:r w:rsidRPr="009359A7">
        <w:rPr>
          <w:szCs w:val="24"/>
        </w:rPr>
        <w:t>.</w:t>
      </w:r>
    </w:p>
    <w:p w14:paraId="3BBC89AB" w14:textId="77777777" w:rsidR="00D321E4" w:rsidRPr="009359A7" w:rsidRDefault="00D321E4" w:rsidP="00057F4D">
      <w:pPr>
        <w:tabs>
          <w:tab w:val="left" w:pos="539"/>
        </w:tabs>
      </w:pPr>
    </w:p>
    <w:p w14:paraId="582D35FC" w14:textId="3BD6DBF0" w:rsidR="00057F4D" w:rsidRPr="009359A7" w:rsidRDefault="00D321E4" w:rsidP="00D321E4">
      <w:pPr>
        <w:pStyle w:val="S0"/>
        <w:spacing w:before="0"/>
        <w:rPr>
          <w:color w:val="000000"/>
        </w:rPr>
      </w:pPr>
      <w:r w:rsidRPr="009359A7">
        <w:t>Структурные подразделения ПАО «НК «Роснефть» и Общества Группы</w:t>
      </w:r>
      <w:r w:rsidRPr="009359A7">
        <w:rPr>
          <w:color w:val="000000"/>
        </w:rPr>
        <w:t xml:space="preserve"> при оформлении договоров с подрядными организациями, оказывающими услуги по </w:t>
      </w:r>
      <w:r w:rsidRPr="009359A7">
        <w:t>проектированию и</w:t>
      </w:r>
      <w:r w:rsidRPr="009359A7">
        <w:rPr>
          <w:color w:val="000000"/>
        </w:rPr>
        <w:t xml:space="preserve"> </w:t>
      </w:r>
      <w:r w:rsidR="004F54AD" w:rsidRPr="009359A7">
        <w:rPr>
          <w:color w:val="000000"/>
        </w:rPr>
        <w:t>поставке</w:t>
      </w:r>
      <w:r w:rsidRPr="009359A7">
        <w:rPr>
          <w:color w:val="000000"/>
        </w:rPr>
        <w:t xml:space="preserve"> обсадных труб, обязаны включать в договоры соответствующие условия </w:t>
      </w:r>
      <w:r w:rsidRPr="009359A7">
        <w:t xml:space="preserve">для соблюдения подрядной организацией требований, установленных настоящими Едиными </w:t>
      </w:r>
      <w:r w:rsidRPr="009359A7">
        <w:lastRenderedPageBreak/>
        <w:t>техническими требованиями.</w:t>
      </w:r>
    </w:p>
    <w:p w14:paraId="597CE8E0" w14:textId="77777777" w:rsidR="00057F4D" w:rsidRPr="009359A7" w:rsidRDefault="00057F4D" w:rsidP="00057F4D">
      <w:pPr>
        <w:jc w:val="both"/>
      </w:pPr>
    </w:p>
    <w:p w14:paraId="27FEBB88" w14:textId="77777777" w:rsidR="00057F4D" w:rsidRPr="009359A7" w:rsidRDefault="00057F4D" w:rsidP="00057F4D">
      <w:pPr>
        <w:jc w:val="both"/>
      </w:pPr>
    </w:p>
    <w:p w14:paraId="726D284B" w14:textId="77777777" w:rsidR="00057F4D" w:rsidRPr="009359A7" w:rsidRDefault="00057F4D" w:rsidP="00057F4D">
      <w:pPr>
        <w:pStyle w:val="20"/>
        <w:spacing w:before="0" w:after="0"/>
        <w:rPr>
          <w:i w:val="0"/>
          <w:caps/>
          <w:sz w:val="24"/>
        </w:rPr>
      </w:pPr>
      <w:bookmarkStart w:id="21" w:name="_Toc52446631"/>
      <w:r w:rsidRPr="009359A7">
        <w:rPr>
          <w:i w:val="0"/>
          <w:sz w:val="24"/>
        </w:rPr>
        <w:t>ПЕРИОД ДЕЙСТВИЯ И ПОРЯДОК ВНЕСЕНИЯ ИЗМЕНЕНИЙ</w:t>
      </w:r>
      <w:bookmarkEnd w:id="21"/>
    </w:p>
    <w:p w14:paraId="60AFC7EB" w14:textId="77777777" w:rsidR="00057F4D" w:rsidRPr="009359A7" w:rsidRDefault="00057F4D" w:rsidP="00057F4D">
      <w:pPr>
        <w:ind w:right="-6"/>
        <w:jc w:val="both"/>
      </w:pPr>
    </w:p>
    <w:p w14:paraId="52957A2E" w14:textId="77777777" w:rsidR="00057F4D" w:rsidRDefault="00D321E4" w:rsidP="00057F4D">
      <w:pPr>
        <w:ind w:right="-6"/>
        <w:jc w:val="both"/>
        <w:rPr>
          <w:i/>
        </w:rPr>
      </w:pPr>
      <w:r w:rsidRPr="009359A7">
        <w:t>Настоящие Единые технические требования являются локальным нормативным документом</w:t>
      </w:r>
      <w:r w:rsidRPr="00D67182">
        <w:t xml:space="preserve"> постоянного действия.</w:t>
      </w:r>
    </w:p>
    <w:p w14:paraId="4B7D218F" w14:textId="77777777" w:rsidR="00057F4D" w:rsidRDefault="00057F4D" w:rsidP="00057F4D">
      <w:pPr>
        <w:jc w:val="both"/>
        <w:sectPr w:rsidR="00057F4D" w:rsidSect="00924654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A7D458A" w14:textId="77777777" w:rsidR="00057F4D" w:rsidRPr="00992D68" w:rsidRDefault="00057F4D" w:rsidP="00057F4D">
      <w:pPr>
        <w:pStyle w:val="S10"/>
        <w:numPr>
          <w:ilvl w:val="0"/>
          <w:numId w:val="15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22" w:name="_Toc14871083"/>
      <w:bookmarkStart w:id="23" w:name="_Toc18491974"/>
      <w:bookmarkStart w:id="24" w:name="_Toc28177717"/>
      <w:bookmarkStart w:id="25" w:name="_Toc52446632"/>
      <w:r w:rsidRPr="00992D68">
        <w:rPr>
          <w:rFonts w:eastAsia="Calibri"/>
          <w:lang w:eastAsia="en-US"/>
        </w:rPr>
        <w:lastRenderedPageBreak/>
        <w:t>ГЛОССАРИЙ</w:t>
      </w:r>
      <w:bookmarkEnd w:id="22"/>
      <w:bookmarkEnd w:id="23"/>
      <w:bookmarkEnd w:id="24"/>
      <w:bookmarkEnd w:id="25"/>
    </w:p>
    <w:p w14:paraId="52E189C3" w14:textId="77777777" w:rsidR="00057F4D" w:rsidRDefault="00057F4D" w:rsidP="00057F4D">
      <w:pPr>
        <w:pStyle w:val="S0"/>
        <w:spacing w:before="0"/>
        <w:rPr>
          <w:rFonts w:eastAsia="Calibri"/>
          <w:lang w:eastAsia="en-US"/>
        </w:rPr>
      </w:pPr>
    </w:p>
    <w:p w14:paraId="316ED462" w14:textId="77777777" w:rsidR="00057F4D" w:rsidRPr="00F55055" w:rsidRDefault="00057F4D" w:rsidP="00057F4D">
      <w:pPr>
        <w:jc w:val="both"/>
        <w:rPr>
          <w:highlight w:val="yellow"/>
        </w:rPr>
      </w:pPr>
    </w:p>
    <w:p w14:paraId="03D68594" w14:textId="77777777" w:rsidR="00057F4D" w:rsidRPr="00DC6B03" w:rsidRDefault="00057F4D" w:rsidP="00057F4D">
      <w:pPr>
        <w:pStyle w:val="20"/>
        <w:numPr>
          <w:ilvl w:val="1"/>
          <w:numId w:val="15"/>
        </w:numPr>
        <w:tabs>
          <w:tab w:val="left" w:pos="567"/>
        </w:tabs>
        <w:spacing w:before="0" w:after="0"/>
        <w:ind w:left="0" w:firstLine="0"/>
        <w:rPr>
          <w:i w:val="0"/>
          <w:sz w:val="24"/>
        </w:rPr>
      </w:pPr>
      <w:bookmarkStart w:id="26" w:name="_Toc528849306"/>
      <w:bookmarkStart w:id="27" w:name="_Toc14871084"/>
      <w:bookmarkStart w:id="28" w:name="_Toc18491975"/>
      <w:bookmarkStart w:id="29" w:name="_Toc28177718"/>
      <w:bookmarkStart w:id="30" w:name="_Toc52446633"/>
      <w:r w:rsidRPr="00DC6B03">
        <w:rPr>
          <w:i w:val="0"/>
          <w:sz w:val="24"/>
        </w:rPr>
        <w:t>ТЕРМИНЫ И ОБОЗНАЧЕНИЯ КОРПОРАТИВНОГО ГЛОССАРИЯ</w:t>
      </w:r>
      <w:bookmarkStart w:id="31" w:name="_Toc525834261"/>
      <w:bookmarkEnd w:id="26"/>
      <w:bookmarkEnd w:id="27"/>
      <w:bookmarkEnd w:id="28"/>
      <w:bookmarkEnd w:id="29"/>
      <w:bookmarkEnd w:id="30"/>
    </w:p>
    <w:p w14:paraId="57CF274D" w14:textId="77777777" w:rsidR="00057F4D" w:rsidRDefault="00057F4D" w:rsidP="00057F4D">
      <w:pPr>
        <w:jc w:val="both"/>
      </w:pPr>
    </w:p>
    <w:p w14:paraId="41239914" w14:textId="46350373" w:rsidR="00057F4D" w:rsidRDefault="00057F4D" w:rsidP="00057F4D">
      <w:pPr>
        <w:jc w:val="both"/>
        <w:rPr>
          <w:rStyle w:val="apple-style-span"/>
          <w:rFonts w:eastAsia="Times New Roman"/>
          <w:szCs w:val="24"/>
          <w:lang w:eastAsia="ru-RU"/>
        </w:rPr>
      </w:pPr>
      <w:r w:rsidRPr="009359A7">
        <w:rPr>
          <w:rStyle w:val="apple-style-span"/>
          <w:rFonts w:eastAsia="Times New Roman"/>
          <w:szCs w:val="24"/>
          <w:lang w:eastAsia="ru-RU"/>
        </w:rPr>
        <w:t xml:space="preserve">В настоящих </w:t>
      </w:r>
      <w:r w:rsidR="00684628" w:rsidRPr="009359A7">
        <w:t>Единых технических требованиях</w:t>
      </w:r>
      <w:r w:rsidRPr="009359A7">
        <w:rPr>
          <w:rStyle w:val="apple-style-span"/>
          <w:rFonts w:eastAsia="Times New Roman"/>
          <w:szCs w:val="24"/>
          <w:lang w:eastAsia="ru-RU"/>
        </w:rPr>
        <w:t xml:space="preserve"> используются термины Корпоративного глоссария:</w:t>
      </w:r>
      <w:r w:rsidRPr="009359A7">
        <w:t xml:space="preserve"> </w:t>
      </w:r>
      <w:r w:rsidRPr="009359A7">
        <w:rPr>
          <w:rStyle w:val="apple-style-span"/>
          <w:rFonts w:eastAsia="Times New Roman"/>
          <w:i/>
          <w:szCs w:val="24"/>
          <w:lang w:eastAsia="ru-RU"/>
        </w:rPr>
        <w:t>Бесшовная труба, Бурение скважины, Водозаборная скважина, Добывающие скважины (нефтяные, газовые и газоконденсатные), Компания, Корпоративный справочник</w:t>
      </w:r>
      <w:r w:rsidRPr="0051506B">
        <w:rPr>
          <w:rStyle w:val="apple-style-span"/>
          <w:rFonts w:eastAsia="Times New Roman"/>
          <w:i/>
          <w:szCs w:val="24"/>
          <w:lang w:eastAsia="ru-RU"/>
        </w:rPr>
        <w:t xml:space="preserve"> материалов (КСМ), Крепление скважины</w:t>
      </w:r>
      <w:r w:rsidRPr="001155B6">
        <w:rPr>
          <w:rStyle w:val="apple-style-span"/>
          <w:rFonts w:eastAsia="Times New Roman"/>
          <w:i/>
          <w:szCs w:val="24"/>
          <w:lang w:eastAsia="ru-RU"/>
        </w:rPr>
        <w:t>, Материально-технически</w:t>
      </w:r>
      <w:r w:rsidR="004F54AD" w:rsidRPr="001155B6">
        <w:rPr>
          <w:rStyle w:val="apple-style-span"/>
          <w:rFonts w:eastAsia="Times New Roman"/>
          <w:i/>
          <w:szCs w:val="24"/>
          <w:lang w:eastAsia="ru-RU"/>
        </w:rPr>
        <w:t>е</w:t>
      </w:r>
      <w:r w:rsidRPr="001155B6">
        <w:rPr>
          <w:rStyle w:val="apple-style-span"/>
          <w:rFonts w:eastAsia="Times New Roman"/>
          <w:i/>
          <w:szCs w:val="24"/>
          <w:lang w:eastAsia="ru-RU"/>
        </w:rPr>
        <w:t xml:space="preserve"> ресурс</w:t>
      </w:r>
      <w:r w:rsidR="004F54AD" w:rsidRPr="001155B6">
        <w:rPr>
          <w:rStyle w:val="apple-style-span"/>
          <w:rFonts w:eastAsia="Times New Roman"/>
          <w:i/>
          <w:szCs w:val="24"/>
          <w:lang w:eastAsia="ru-RU"/>
        </w:rPr>
        <w:t>ы</w:t>
      </w:r>
      <w:r w:rsidRPr="001155B6">
        <w:rPr>
          <w:rStyle w:val="apple-style-span"/>
          <w:rFonts w:eastAsia="Times New Roman"/>
          <w:i/>
          <w:szCs w:val="24"/>
          <w:lang w:eastAsia="ru-RU"/>
        </w:rPr>
        <w:t xml:space="preserve"> (МТР), Муфта, Наблюдательная скважина, Нагнетательная скважина, Нормативная</w:t>
      </w:r>
      <w:r w:rsidRPr="0051506B">
        <w:rPr>
          <w:rStyle w:val="apple-style-span"/>
          <w:rFonts w:eastAsia="Times New Roman"/>
          <w:i/>
          <w:szCs w:val="24"/>
          <w:lang w:eastAsia="ru-RU"/>
        </w:rPr>
        <w:t xml:space="preserve"> документация (НД), Обсадная колонна, Общество Группы (ОГ), Поглощающая скважина, Приемо-сдаточные испытания, Проектная документация (ПД), Скважина, Скорость коррозии.</w:t>
      </w:r>
    </w:p>
    <w:p w14:paraId="0DB46185" w14:textId="77777777" w:rsidR="00057F4D" w:rsidRDefault="00057F4D" w:rsidP="00057F4D">
      <w:pPr>
        <w:jc w:val="both"/>
      </w:pPr>
    </w:p>
    <w:p w14:paraId="5C0DE935" w14:textId="77777777" w:rsidR="00057F4D" w:rsidRPr="003770EC" w:rsidRDefault="00057F4D" w:rsidP="00057F4D">
      <w:pPr>
        <w:jc w:val="both"/>
      </w:pPr>
    </w:p>
    <w:p w14:paraId="1CB87172" w14:textId="77777777" w:rsidR="00057F4D" w:rsidRPr="00DC6B03" w:rsidRDefault="00057F4D" w:rsidP="00057F4D">
      <w:pPr>
        <w:pStyle w:val="20"/>
        <w:numPr>
          <w:ilvl w:val="1"/>
          <w:numId w:val="15"/>
        </w:numPr>
        <w:tabs>
          <w:tab w:val="left" w:pos="567"/>
        </w:tabs>
        <w:spacing w:before="0" w:after="0"/>
        <w:ind w:left="0" w:firstLine="0"/>
        <w:rPr>
          <w:i w:val="0"/>
          <w:sz w:val="24"/>
        </w:rPr>
      </w:pPr>
      <w:bookmarkStart w:id="32" w:name="_Toc14871086"/>
      <w:bookmarkStart w:id="33" w:name="_Toc18491976"/>
      <w:bookmarkStart w:id="34" w:name="_Toc28177719"/>
      <w:bookmarkStart w:id="35" w:name="_Toc52446634"/>
      <w:bookmarkStart w:id="36" w:name="_Toc528849307"/>
      <w:r w:rsidRPr="00DC6B03">
        <w:rPr>
          <w:i w:val="0"/>
          <w:sz w:val="24"/>
        </w:rPr>
        <w:t>РОЛИ</w:t>
      </w:r>
      <w:bookmarkEnd w:id="32"/>
      <w:bookmarkEnd w:id="33"/>
      <w:bookmarkEnd w:id="34"/>
      <w:bookmarkEnd w:id="35"/>
    </w:p>
    <w:p w14:paraId="6AE4D80F" w14:textId="77777777" w:rsidR="00057F4D" w:rsidRDefault="00057F4D" w:rsidP="00057F4D">
      <w:pPr>
        <w:pStyle w:val="S0"/>
        <w:spacing w:before="0"/>
        <w:rPr>
          <w:rFonts w:eastAsia="Calibri"/>
          <w:highlight w:val="lightGray"/>
          <w:lang w:eastAsia="en-US"/>
        </w:rPr>
      </w:pPr>
    </w:p>
    <w:p w14:paraId="6841B9BF" w14:textId="77777777" w:rsidR="00057F4D" w:rsidRPr="003407B6" w:rsidRDefault="00057F4D" w:rsidP="00057F4D">
      <w:pPr>
        <w:pStyle w:val="afa"/>
        <w:widowControl w:val="0"/>
        <w:tabs>
          <w:tab w:val="left" w:pos="1619"/>
        </w:tabs>
        <w:spacing w:after="0"/>
        <w:jc w:val="both"/>
        <w:rPr>
          <w:rFonts w:ascii="Arial" w:eastAsia="Calibri" w:hAnsi="Arial" w:cs="Arial"/>
          <w:b/>
          <w:bCs/>
          <w:iCs/>
          <w:szCs w:val="28"/>
          <w:lang w:eastAsia="en-US"/>
        </w:rPr>
      </w:pPr>
      <w:r w:rsidRPr="003407B6">
        <w:rPr>
          <w:rFonts w:ascii="Arial" w:eastAsia="Calibri" w:hAnsi="Arial" w:cs="Arial"/>
          <w:b/>
          <w:bCs/>
          <w:iCs/>
          <w:szCs w:val="28"/>
          <w:lang w:eastAsia="en-US"/>
        </w:rPr>
        <w:t>РОЛИ КОРПОРАТИВНОГО ГЛОССАРИЯ</w:t>
      </w:r>
    </w:p>
    <w:p w14:paraId="3C7FCFCB" w14:textId="77777777" w:rsidR="00057F4D" w:rsidRDefault="00057F4D" w:rsidP="00057F4D">
      <w:pPr>
        <w:pStyle w:val="afa"/>
        <w:widowControl w:val="0"/>
        <w:tabs>
          <w:tab w:val="left" w:pos="1619"/>
        </w:tabs>
        <w:spacing w:after="0"/>
        <w:jc w:val="both"/>
        <w:rPr>
          <w:rStyle w:val="apple-style-span"/>
        </w:rPr>
      </w:pPr>
    </w:p>
    <w:p w14:paraId="0E537ECF" w14:textId="77777777" w:rsidR="00057F4D" w:rsidRPr="009359A7" w:rsidRDefault="00057F4D" w:rsidP="00057F4D">
      <w:pPr>
        <w:pStyle w:val="afa"/>
        <w:widowControl w:val="0"/>
        <w:tabs>
          <w:tab w:val="left" w:pos="1619"/>
        </w:tabs>
        <w:spacing w:after="0"/>
        <w:jc w:val="both"/>
        <w:rPr>
          <w:spacing w:val="-3"/>
        </w:rPr>
      </w:pPr>
      <w:r w:rsidRPr="009359A7">
        <w:rPr>
          <w:rStyle w:val="apple-style-span"/>
        </w:rPr>
        <w:t xml:space="preserve">В настоящих </w:t>
      </w:r>
      <w:r w:rsidR="009342CC" w:rsidRPr="009359A7">
        <w:t>Единых технических требовани</w:t>
      </w:r>
      <w:r w:rsidR="00684628" w:rsidRPr="009359A7">
        <w:t>ях</w:t>
      </w:r>
      <w:r w:rsidRPr="009359A7">
        <w:rPr>
          <w:rStyle w:val="apple-style-span"/>
        </w:rPr>
        <w:t xml:space="preserve"> используются роли Корпоративного глоссария:</w:t>
      </w:r>
      <w:r w:rsidRPr="009359A7">
        <w:t xml:space="preserve"> </w:t>
      </w:r>
      <w:r w:rsidRPr="009359A7">
        <w:rPr>
          <w:rStyle w:val="apple-style-span"/>
          <w:i/>
        </w:rPr>
        <w:t xml:space="preserve">Завод-изготовитель, </w:t>
      </w:r>
      <w:r w:rsidRPr="009359A7">
        <w:rPr>
          <w:i/>
          <w:spacing w:val="-3"/>
        </w:rPr>
        <w:t>Специализированная организация.</w:t>
      </w:r>
    </w:p>
    <w:p w14:paraId="3434796E" w14:textId="77777777" w:rsidR="00057F4D" w:rsidRPr="009359A7" w:rsidRDefault="00057F4D" w:rsidP="00057F4D">
      <w:pPr>
        <w:pStyle w:val="afa"/>
        <w:widowControl w:val="0"/>
        <w:tabs>
          <w:tab w:val="left" w:pos="1619"/>
        </w:tabs>
        <w:spacing w:after="0"/>
        <w:rPr>
          <w:spacing w:val="-3"/>
        </w:rPr>
      </w:pPr>
    </w:p>
    <w:p w14:paraId="5C234D92" w14:textId="77777777" w:rsidR="00057F4D" w:rsidRPr="009359A7" w:rsidRDefault="00057F4D" w:rsidP="00057F4D">
      <w:pPr>
        <w:pStyle w:val="afa"/>
        <w:widowControl w:val="0"/>
        <w:tabs>
          <w:tab w:val="left" w:pos="1619"/>
        </w:tabs>
        <w:spacing w:after="0"/>
        <w:rPr>
          <w:i/>
          <w:lang w:eastAsia="x-none"/>
        </w:rPr>
      </w:pPr>
    </w:p>
    <w:p w14:paraId="5163C75C" w14:textId="77777777" w:rsidR="00057F4D" w:rsidRPr="009359A7" w:rsidRDefault="00057F4D" w:rsidP="00057F4D">
      <w:pPr>
        <w:pStyle w:val="20"/>
        <w:numPr>
          <w:ilvl w:val="1"/>
          <w:numId w:val="15"/>
        </w:numPr>
        <w:tabs>
          <w:tab w:val="left" w:pos="567"/>
        </w:tabs>
        <w:spacing w:before="0" w:after="0"/>
        <w:ind w:left="0" w:firstLine="0"/>
        <w:rPr>
          <w:i w:val="0"/>
          <w:sz w:val="24"/>
          <w:szCs w:val="24"/>
        </w:rPr>
      </w:pPr>
      <w:bookmarkStart w:id="37" w:name="_Toc50614806"/>
      <w:bookmarkStart w:id="38" w:name="_Toc52446635"/>
      <w:r w:rsidRPr="009359A7">
        <w:rPr>
          <w:i w:val="0"/>
          <w:sz w:val="24"/>
          <w:szCs w:val="24"/>
        </w:rPr>
        <w:t>ТЕРМИНЫ И ОБОЗНАЧЕНИЯ ДЛЯ ЦЕЛЕЙ НАСТОЯЩЕГО ДОКУМЕНТА</w:t>
      </w:r>
      <w:bookmarkEnd w:id="37"/>
      <w:bookmarkEnd w:id="38"/>
    </w:p>
    <w:p w14:paraId="7BE3EEC8" w14:textId="77777777" w:rsidR="00057F4D" w:rsidRPr="009359A7" w:rsidRDefault="00057F4D" w:rsidP="00057F4D"/>
    <w:tbl>
      <w:tblPr>
        <w:tblW w:w="9889" w:type="dxa"/>
        <w:tblLook w:val="04A0" w:firstRow="1" w:lastRow="0" w:firstColumn="1" w:lastColumn="0" w:noHBand="0" w:noVBand="1"/>
      </w:tblPr>
      <w:tblGrid>
        <w:gridCol w:w="2943"/>
        <w:gridCol w:w="6946"/>
      </w:tblGrid>
      <w:tr w:rsidR="00057F4D" w:rsidRPr="002971BB" w14:paraId="70174C45" w14:textId="77777777" w:rsidTr="00924654">
        <w:tc>
          <w:tcPr>
            <w:tcW w:w="2943" w:type="dxa"/>
            <w:shd w:val="clear" w:color="auto" w:fill="auto"/>
          </w:tcPr>
          <w:p w14:paraId="724C711B" w14:textId="77777777" w:rsidR="00057F4D" w:rsidRPr="009359A7" w:rsidRDefault="00057F4D" w:rsidP="00924654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  <w:lang w:eastAsia="ru-RU"/>
              </w:rPr>
            </w:pPr>
            <w:r w:rsidRPr="009359A7">
              <w:rPr>
                <w:rFonts w:ascii="Arial" w:hAnsi="Arial" w:cs="Arial"/>
                <w:b/>
                <w:i/>
                <w:sz w:val="20"/>
                <w:szCs w:val="20"/>
              </w:rPr>
              <w:t>ЭЛЕКТРОСВАРНАЯ</w:t>
            </w:r>
            <w:r w:rsidRPr="009359A7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ТРУБА</w:t>
            </w:r>
          </w:p>
        </w:tc>
        <w:tc>
          <w:tcPr>
            <w:tcW w:w="6946" w:type="dxa"/>
            <w:shd w:val="clear" w:color="auto" w:fill="auto"/>
          </w:tcPr>
          <w:p w14:paraId="799BFBC9" w14:textId="77777777" w:rsidR="00057F4D" w:rsidRPr="009359A7" w:rsidRDefault="00057F4D" w:rsidP="00924654">
            <w:pPr>
              <w:spacing w:before="120" w:after="120"/>
              <w:jc w:val="both"/>
              <w:rPr>
                <w:szCs w:val="24"/>
                <w:lang w:eastAsia="ru-RU"/>
              </w:rPr>
            </w:pPr>
            <w:r w:rsidRPr="009359A7">
              <w:t xml:space="preserve">Трубное изделие, </w:t>
            </w:r>
            <w:r w:rsidR="0051506B" w:rsidRPr="009359A7">
              <w:t>полученное из листовой или рулонной заготовки методом сварки и имеющее один продольный шов</w:t>
            </w:r>
            <w:r w:rsidRPr="009359A7">
              <w:t>.</w:t>
            </w:r>
          </w:p>
        </w:tc>
      </w:tr>
    </w:tbl>
    <w:p w14:paraId="48D5F5D1" w14:textId="77777777" w:rsidR="00057F4D" w:rsidRDefault="00057F4D" w:rsidP="00057F4D"/>
    <w:p w14:paraId="53442B6A" w14:textId="77777777" w:rsidR="00057F4D" w:rsidRPr="00F34FF0" w:rsidRDefault="00057F4D" w:rsidP="00057F4D"/>
    <w:p w14:paraId="79426F33" w14:textId="77777777" w:rsidR="00057F4D" w:rsidRPr="00DC6B03" w:rsidRDefault="00057F4D" w:rsidP="00057F4D">
      <w:pPr>
        <w:pStyle w:val="20"/>
        <w:numPr>
          <w:ilvl w:val="1"/>
          <w:numId w:val="15"/>
        </w:numPr>
        <w:tabs>
          <w:tab w:val="left" w:pos="567"/>
        </w:tabs>
        <w:spacing w:before="0" w:after="0"/>
        <w:ind w:left="0" w:firstLine="0"/>
        <w:rPr>
          <w:i w:val="0"/>
          <w:sz w:val="24"/>
        </w:rPr>
      </w:pPr>
      <w:bookmarkStart w:id="39" w:name="_Toc528849308"/>
      <w:bookmarkStart w:id="40" w:name="_Toc14871087"/>
      <w:bookmarkStart w:id="41" w:name="_Toc18491978"/>
      <w:bookmarkStart w:id="42" w:name="_Toc28177721"/>
      <w:bookmarkStart w:id="43" w:name="_Toc52446636"/>
      <w:bookmarkStart w:id="44" w:name="_Toc149983192"/>
      <w:bookmarkStart w:id="45" w:name="_Toc149985386"/>
      <w:bookmarkEnd w:id="31"/>
      <w:bookmarkEnd w:id="36"/>
      <w:r w:rsidRPr="00DC6B03">
        <w:rPr>
          <w:i w:val="0"/>
          <w:sz w:val="24"/>
        </w:rPr>
        <w:t>СОКРАЩЕНИЯ</w:t>
      </w:r>
      <w:bookmarkEnd w:id="39"/>
      <w:bookmarkEnd w:id="40"/>
      <w:bookmarkEnd w:id="41"/>
      <w:bookmarkEnd w:id="42"/>
      <w:bookmarkEnd w:id="43"/>
    </w:p>
    <w:p w14:paraId="04B0F4BD" w14:textId="77777777" w:rsidR="00057F4D" w:rsidRDefault="00057F4D" w:rsidP="00057F4D">
      <w:pPr>
        <w:pStyle w:val="S0"/>
        <w:spacing w:before="0"/>
        <w:rPr>
          <w:rFonts w:eastAsia="Calibri"/>
          <w:lang w:eastAsia="en-US"/>
        </w:rPr>
      </w:pPr>
    </w:p>
    <w:tbl>
      <w:tblPr>
        <w:tblW w:w="5018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943"/>
        <w:gridCol w:w="6946"/>
      </w:tblGrid>
      <w:tr w:rsidR="00057F4D" w:rsidRPr="00F34FF0" w14:paraId="0CA70C09" w14:textId="77777777" w:rsidTr="00924654">
        <w:trPr>
          <w:trHeight w:val="20"/>
        </w:trPr>
        <w:tc>
          <w:tcPr>
            <w:tcW w:w="1488" w:type="pct"/>
            <w:shd w:val="clear" w:color="auto" w:fill="auto"/>
          </w:tcPr>
          <w:p w14:paraId="13A997DB" w14:textId="77777777" w:rsidR="00057F4D" w:rsidRDefault="00057F4D" w:rsidP="00924654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ОТ</w:t>
            </w:r>
          </w:p>
        </w:tc>
        <w:tc>
          <w:tcPr>
            <w:tcW w:w="3512" w:type="pct"/>
            <w:shd w:val="clear" w:color="auto" w:fill="auto"/>
          </w:tcPr>
          <w:p w14:paraId="6C3371F1" w14:textId="77777777" w:rsidR="00057F4D" w:rsidRPr="00BD1570" w:rsidRDefault="00057F4D" w:rsidP="00924654">
            <w:pPr>
              <w:spacing w:before="120" w:after="120"/>
              <w:jc w:val="both"/>
              <w:rPr>
                <w:rFonts w:eastAsia="PMingLiU"/>
              </w:rPr>
            </w:pPr>
            <w:r>
              <w:rPr>
                <w:rFonts w:eastAsia="PMingLiU"/>
              </w:rPr>
              <w:t>Обсадная труба.</w:t>
            </w:r>
          </w:p>
        </w:tc>
      </w:tr>
      <w:tr w:rsidR="00057F4D" w:rsidRPr="00F34FF0" w14:paraId="1DF8D021" w14:textId="77777777" w:rsidTr="00924654">
        <w:trPr>
          <w:trHeight w:val="20"/>
        </w:trPr>
        <w:tc>
          <w:tcPr>
            <w:tcW w:w="1488" w:type="pct"/>
            <w:shd w:val="clear" w:color="auto" w:fill="auto"/>
          </w:tcPr>
          <w:p w14:paraId="7F8574E1" w14:textId="77777777" w:rsidR="00057F4D" w:rsidRPr="006D237C" w:rsidRDefault="00057F4D" w:rsidP="00924654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СКРН</w:t>
            </w:r>
          </w:p>
        </w:tc>
        <w:tc>
          <w:tcPr>
            <w:tcW w:w="3512" w:type="pct"/>
            <w:shd w:val="clear" w:color="auto" w:fill="auto"/>
          </w:tcPr>
          <w:p w14:paraId="3DE1E41C" w14:textId="77777777" w:rsidR="00057F4D" w:rsidRDefault="00057F4D" w:rsidP="00924654">
            <w:pPr>
              <w:spacing w:before="120" w:after="120"/>
              <w:jc w:val="both"/>
            </w:pPr>
            <w:r>
              <w:t>С</w:t>
            </w:r>
            <w:r w:rsidRPr="006D237C">
              <w:t>ульфидное коррозионное растрескивание под напряжением</w:t>
            </w:r>
            <w:r>
              <w:t>.</w:t>
            </w:r>
          </w:p>
        </w:tc>
      </w:tr>
      <w:bookmarkEnd w:id="44"/>
      <w:bookmarkEnd w:id="45"/>
    </w:tbl>
    <w:p w14:paraId="6D55402D" w14:textId="77777777" w:rsidR="00057F4D" w:rsidRPr="0053520A" w:rsidRDefault="00057F4D" w:rsidP="00057F4D">
      <w:pPr>
        <w:ind w:right="-7"/>
      </w:pPr>
    </w:p>
    <w:p w14:paraId="7A8BF568" w14:textId="77777777" w:rsidR="00057F4D" w:rsidRDefault="00057F4D" w:rsidP="00057F4D">
      <w:pPr>
        <w:ind w:right="-7"/>
        <w:jc w:val="both"/>
        <w:sectPr w:rsidR="00057F4D" w:rsidSect="00924654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65288BF" w14:textId="77777777" w:rsidR="00057F4D" w:rsidRPr="009E224F" w:rsidRDefault="00057F4D" w:rsidP="00057F4D">
      <w:pPr>
        <w:pStyle w:val="S10"/>
        <w:numPr>
          <w:ilvl w:val="0"/>
          <w:numId w:val="15"/>
        </w:numPr>
        <w:tabs>
          <w:tab w:val="left" w:pos="567"/>
        </w:tabs>
        <w:ind w:left="0" w:firstLine="0"/>
        <w:rPr>
          <w:caps w:val="0"/>
        </w:rPr>
      </w:pPr>
      <w:bookmarkStart w:id="46" w:name="_Toc52446637"/>
      <w:r w:rsidRPr="009E224F">
        <w:rPr>
          <w:rFonts w:eastAsia="Calibri"/>
          <w:caps w:val="0"/>
          <w:lang w:eastAsia="en-US"/>
        </w:rPr>
        <w:lastRenderedPageBreak/>
        <w:t>ОБЩАЯ ЧАСТЬ</w:t>
      </w:r>
      <w:bookmarkEnd w:id="46"/>
    </w:p>
    <w:p w14:paraId="0754EBDF" w14:textId="77777777" w:rsidR="00057F4D" w:rsidRDefault="00057F4D" w:rsidP="00057F4D">
      <w:pPr>
        <w:jc w:val="both"/>
        <w:rPr>
          <w:highlight w:val="lightGray"/>
        </w:rPr>
      </w:pPr>
      <w:bookmarkStart w:id="47" w:name="_Toc149983195"/>
      <w:bookmarkStart w:id="48" w:name="_Toc149985389"/>
    </w:p>
    <w:p w14:paraId="5FE96D60" w14:textId="77777777" w:rsidR="00057F4D" w:rsidRPr="008E282A" w:rsidRDefault="00057F4D" w:rsidP="00057F4D">
      <w:pPr>
        <w:jc w:val="both"/>
        <w:rPr>
          <w:highlight w:val="lightGray"/>
        </w:rPr>
      </w:pPr>
    </w:p>
    <w:p w14:paraId="1915F1E4" w14:textId="77777777" w:rsidR="00057F4D" w:rsidRPr="009E224F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9" w:name="_Toc52446638"/>
      <w:r w:rsidRPr="009E224F">
        <w:rPr>
          <w:rFonts w:eastAsia="Calibri"/>
          <w:caps w:val="0"/>
          <w:lang w:eastAsia="en-US"/>
        </w:rPr>
        <w:t>НАЗНАЧЕНИЕ</w:t>
      </w:r>
      <w:bookmarkEnd w:id="49"/>
    </w:p>
    <w:p w14:paraId="79ED6E86" w14:textId="77777777" w:rsidR="00057F4D" w:rsidRPr="009E224F" w:rsidRDefault="00057F4D" w:rsidP="00057F4D">
      <w:pPr>
        <w:jc w:val="both"/>
      </w:pPr>
    </w:p>
    <w:p w14:paraId="24B5FB73" w14:textId="77777777" w:rsidR="00057F4D" w:rsidRDefault="00057F4D" w:rsidP="00057F4D">
      <w:pPr>
        <w:jc w:val="both"/>
      </w:pPr>
      <w:r>
        <w:t xml:space="preserve">ОТ предназначены для бурения и крепления </w:t>
      </w:r>
      <w:r w:rsidRPr="006D4589">
        <w:t>опорных, параметрических, поисковых, разведочных, эксплуатационных, нагнетательных, контрольных (пьезометрических, наблюдательных) и специальных (поглощающих, водозаборных</w:t>
      </w:r>
      <w:r>
        <w:t>, для подземного хранения газа</w:t>
      </w:r>
      <w:r w:rsidRPr="006D4589">
        <w:t>) скважин</w:t>
      </w:r>
      <w:r>
        <w:t>.</w:t>
      </w:r>
    </w:p>
    <w:p w14:paraId="747C2C7D" w14:textId="77777777" w:rsidR="00057F4D" w:rsidRPr="006D4589" w:rsidRDefault="00057F4D" w:rsidP="00057F4D">
      <w:pPr>
        <w:jc w:val="both"/>
      </w:pPr>
    </w:p>
    <w:p w14:paraId="5AC39CB6" w14:textId="77777777" w:rsidR="00057F4D" w:rsidRPr="009E224F" w:rsidRDefault="00057F4D" w:rsidP="00057F4D">
      <w:pPr>
        <w:jc w:val="both"/>
      </w:pPr>
    </w:p>
    <w:p w14:paraId="1D5FE223" w14:textId="77777777" w:rsidR="00057F4D" w:rsidRPr="009E224F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50" w:name="_Toc52446639"/>
      <w:r w:rsidRPr="009E224F">
        <w:rPr>
          <w:rFonts w:eastAsia="Calibri"/>
          <w:lang w:eastAsia="en-US"/>
        </w:rPr>
        <w:t>КЛИМАТИЧЕСКИЕ УСЛОВИЯ РАЙОНА ЭКСПЛУАТАЦИИ</w:t>
      </w:r>
      <w:bookmarkEnd w:id="50"/>
    </w:p>
    <w:p w14:paraId="02732166" w14:textId="77777777" w:rsidR="00057F4D" w:rsidRDefault="00057F4D" w:rsidP="00057F4D">
      <w:pPr>
        <w:jc w:val="both"/>
        <w:rPr>
          <w:lang w:val="en-US"/>
        </w:rPr>
      </w:pPr>
    </w:p>
    <w:p w14:paraId="15D500E0" w14:textId="77777777" w:rsidR="00057F4D" w:rsidRPr="00ED0747" w:rsidRDefault="00057F4D" w:rsidP="00057F4D">
      <w:pPr>
        <w:tabs>
          <w:tab w:val="left" w:pos="851"/>
        </w:tabs>
        <w:jc w:val="both"/>
        <w:rPr>
          <w:rFonts w:eastAsia="PMingLiU"/>
          <w:spacing w:val="-1"/>
          <w:szCs w:val="24"/>
        </w:rPr>
      </w:pPr>
      <w:r w:rsidRPr="00ED0747">
        <w:rPr>
          <w:rFonts w:eastAsia="PMingLiU"/>
          <w:spacing w:val="-1"/>
          <w:szCs w:val="24"/>
          <w:lang w:val="x-none"/>
        </w:rPr>
        <w:t>Климатическое исполнение</w:t>
      </w:r>
      <w:r w:rsidRPr="00ED0747">
        <w:rPr>
          <w:rFonts w:eastAsia="PMingLiU"/>
          <w:spacing w:val="-1"/>
          <w:szCs w:val="24"/>
        </w:rPr>
        <w:t xml:space="preserve"> </w:t>
      </w:r>
      <w:r w:rsidRPr="00ED0747">
        <w:rPr>
          <w:rFonts w:eastAsia="PMingLiU"/>
          <w:spacing w:val="-1"/>
          <w:szCs w:val="24"/>
          <w:lang w:val="x-none"/>
        </w:rPr>
        <w:t>и значения температуры окружающего воздуха при хранении, транспортировании</w:t>
      </w:r>
      <w:r w:rsidRPr="00ED0747">
        <w:rPr>
          <w:rFonts w:eastAsia="PMingLiU"/>
          <w:spacing w:val="-1"/>
          <w:szCs w:val="24"/>
        </w:rPr>
        <w:t xml:space="preserve"> и</w:t>
      </w:r>
      <w:r w:rsidRPr="00ED0747">
        <w:rPr>
          <w:rFonts w:eastAsia="PMingLiU"/>
          <w:spacing w:val="-1"/>
          <w:szCs w:val="24"/>
          <w:lang w:val="x-none"/>
        </w:rPr>
        <w:t xml:space="preserve"> </w:t>
      </w:r>
      <w:r>
        <w:rPr>
          <w:rFonts w:eastAsia="PMingLiU"/>
          <w:spacing w:val="-1"/>
          <w:szCs w:val="24"/>
        </w:rPr>
        <w:t>спуске ОТ</w:t>
      </w:r>
      <w:r w:rsidRPr="00ED0747">
        <w:rPr>
          <w:rFonts w:eastAsia="PMingLiU"/>
          <w:spacing w:val="-1"/>
          <w:szCs w:val="24"/>
        </w:rPr>
        <w:t xml:space="preserve"> </w:t>
      </w:r>
      <w:r>
        <w:rPr>
          <w:rFonts w:eastAsia="PMingLiU"/>
          <w:spacing w:val="-1"/>
          <w:szCs w:val="24"/>
        </w:rPr>
        <w:t xml:space="preserve">в скважину </w:t>
      </w:r>
      <w:r w:rsidRPr="00ED0747">
        <w:rPr>
          <w:rFonts w:eastAsia="PMingLiU"/>
          <w:spacing w:val="-1"/>
          <w:szCs w:val="24"/>
          <w:lang w:val="x-none"/>
        </w:rPr>
        <w:t>приведены в Таблице</w:t>
      </w:r>
      <w:r w:rsidRPr="00ED0747">
        <w:rPr>
          <w:rFonts w:eastAsia="PMingLiU"/>
          <w:spacing w:val="-1"/>
          <w:szCs w:val="24"/>
        </w:rPr>
        <w:t xml:space="preserve"> 1.</w:t>
      </w:r>
    </w:p>
    <w:p w14:paraId="278F5B69" w14:textId="77777777" w:rsidR="00057F4D" w:rsidRPr="00ED0747" w:rsidRDefault="00057F4D" w:rsidP="00057F4D">
      <w:pPr>
        <w:tabs>
          <w:tab w:val="left" w:pos="851"/>
        </w:tabs>
        <w:jc w:val="both"/>
        <w:rPr>
          <w:rFonts w:eastAsia="Times New Roman"/>
          <w:szCs w:val="24"/>
          <w:lang w:eastAsia="ru-RU"/>
        </w:rPr>
      </w:pPr>
    </w:p>
    <w:p w14:paraId="41B280F1" w14:textId="77777777" w:rsidR="00057F4D" w:rsidRPr="00ED0747" w:rsidRDefault="00057F4D" w:rsidP="00057F4D">
      <w:pPr>
        <w:keepNext/>
        <w:tabs>
          <w:tab w:val="left" w:pos="851"/>
        </w:tabs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ED0747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Таблица </w:t>
      </w:r>
      <w:r w:rsidRPr="00ED0747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begin"/>
      </w:r>
      <w:r w:rsidRPr="00ED0747">
        <w:rPr>
          <w:rFonts w:ascii="Arial" w:eastAsia="Times New Roman" w:hAnsi="Arial" w:cs="Arial"/>
          <w:b/>
          <w:bCs/>
          <w:sz w:val="20"/>
          <w:szCs w:val="20"/>
          <w:lang w:eastAsia="ru-RU"/>
        </w:rPr>
        <w:instrText xml:space="preserve"> SEQ Таблица \* ARABIC </w:instrText>
      </w:r>
      <w:r w:rsidRPr="00ED0747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separate"/>
      </w:r>
      <w:r w:rsidR="0009566C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t>1</w:t>
      </w:r>
      <w:r w:rsidRPr="00ED0747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end"/>
      </w:r>
    </w:p>
    <w:p w14:paraId="7809876C" w14:textId="77777777" w:rsidR="00057F4D" w:rsidRPr="00ED0747" w:rsidRDefault="00057F4D" w:rsidP="00057F4D">
      <w:pPr>
        <w:keepNext/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ED0747">
        <w:rPr>
          <w:rFonts w:ascii="Arial" w:eastAsia="Times New Roman" w:hAnsi="Arial" w:cs="Arial"/>
          <w:b/>
          <w:sz w:val="20"/>
          <w:szCs w:val="20"/>
          <w:lang w:val="x-none" w:eastAsia="x-none"/>
        </w:rPr>
        <w:t>Климатическое исполнение</w:t>
      </w:r>
      <w:r w:rsidRPr="00ED0747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ОТ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0"/>
        <w:gridCol w:w="1529"/>
        <w:gridCol w:w="1535"/>
        <w:gridCol w:w="1669"/>
        <w:gridCol w:w="1715"/>
      </w:tblGrid>
      <w:tr w:rsidR="00057F4D" w:rsidRPr="00ED0747" w14:paraId="6CD9BBF1" w14:textId="77777777" w:rsidTr="00924654">
        <w:trPr>
          <w:trHeight w:val="297"/>
        </w:trPr>
        <w:tc>
          <w:tcPr>
            <w:tcW w:w="166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209D2D54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6"/>
                <w:szCs w:val="16"/>
              </w:rPr>
            </w:pPr>
            <w:r w:rsidRPr="00ED0747">
              <w:rPr>
                <w:rFonts w:ascii="Arial" w:hAnsi="Arial" w:cs="Arial"/>
                <w:b/>
                <w:spacing w:val="-1"/>
                <w:sz w:val="16"/>
                <w:szCs w:val="16"/>
              </w:rPr>
              <w:t>КЛИМАТИЧЕСКОЕ ИСПОЛНЕНИЕ</w:t>
            </w:r>
          </w:p>
        </w:tc>
        <w:tc>
          <w:tcPr>
            <w:tcW w:w="3335" w:type="pct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D200"/>
            <w:vAlign w:val="center"/>
          </w:tcPr>
          <w:p w14:paraId="48E0A2FE" w14:textId="77777777" w:rsidR="00057F4D" w:rsidRPr="00ED0747" w:rsidRDefault="00057F4D" w:rsidP="00924654">
            <w:pPr>
              <w:keepNext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D0747">
              <w:rPr>
                <w:rFonts w:ascii="Arial" w:eastAsia="Times New Roman" w:hAnsi="Arial" w:cs="Arial"/>
                <w:b/>
                <w:sz w:val="16"/>
                <w:szCs w:val="16"/>
              </w:rPr>
              <w:t>ЗНАЧЕНИЕ ТЕМПЕРАТУРЫ ОКРУЖАЮЩЕГО ВОЗДУХА, ºС</w:t>
            </w:r>
          </w:p>
        </w:tc>
      </w:tr>
      <w:tr w:rsidR="00057F4D" w:rsidRPr="00ED0747" w14:paraId="01F2ABEB" w14:textId="77777777" w:rsidTr="00924654">
        <w:trPr>
          <w:trHeight w:val="253"/>
        </w:trPr>
        <w:tc>
          <w:tcPr>
            <w:tcW w:w="1665" w:type="pct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780C0C4D" w14:textId="77777777" w:rsidR="00057F4D" w:rsidRPr="00ED0747" w:rsidRDefault="00057F4D" w:rsidP="00924654">
            <w:pPr>
              <w:keepNext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15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0140DAA4" w14:textId="77777777" w:rsidR="00057F4D" w:rsidRPr="00ED0747" w:rsidRDefault="00057F4D" w:rsidP="00924654">
            <w:pPr>
              <w:keepNext/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ED0747">
              <w:rPr>
                <w:rFonts w:ascii="Arial" w:eastAsia="Times New Roman" w:hAnsi="Arial" w:cs="Arial"/>
                <w:b/>
                <w:sz w:val="14"/>
                <w:szCs w:val="14"/>
              </w:rPr>
              <w:t>РАБОЧЕЕ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D200"/>
            <w:vAlign w:val="center"/>
          </w:tcPr>
          <w:p w14:paraId="30107203" w14:textId="77777777" w:rsidR="00057F4D" w:rsidRPr="00ED0747" w:rsidRDefault="00057F4D" w:rsidP="00924654">
            <w:pPr>
              <w:keepNext/>
              <w:jc w:val="center"/>
              <w:rPr>
                <w:rFonts w:eastAsia="Times New Roman"/>
                <w:sz w:val="14"/>
                <w:szCs w:val="14"/>
              </w:rPr>
            </w:pPr>
            <w:r w:rsidRPr="00ED0747">
              <w:rPr>
                <w:rFonts w:ascii="Arial" w:eastAsia="Times New Roman" w:hAnsi="Arial" w:cs="Arial"/>
                <w:b/>
                <w:sz w:val="14"/>
                <w:szCs w:val="14"/>
              </w:rPr>
              <w:t>ПРЕДЕЛЬНОЕ</w:t>
            </w:r>
          </w:p>
        </w:tc>
      </w:tr>
      <w:tr w:rsidR="00057F4D" w:rsidRPr="00ED0747" w14:paraId="32131325" w14:textId="77777777" w:rsidTr="00924654">
        <w:trPr>
          <w:trHeight w:val="271"/>
        </w:trPr>
        <w:tc>
          <w:tcPr>
            <w:tcW w:w="1665" w:type="pct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55BA18A5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5F5051F6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4"/>
                <w:szCs w:val="14"/>
              </w:rPr>
            </w:pPr>
            <w:r w:rsidRPr="00ED0747">
              <w:rPr>
                <w:rFonts w:ascii="Arial" w:hAnsi="Arial" w:cs="Arial"/>
                <w:b/>
                <w:spacing w:val="-1"/>
                <w:sz w:val="14"/>
                <w:szCs w:val="14"/>
              </w:rPr>
              <w:t xml:space="preserve">ВЕРХНЕЕ 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276545A0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4"/>
                <w:szCs w:val="14"/>
              </w:rPr>
            </w:pPr>
            <w:r w:rsidRPr="00ED0747">
              <w:rPr>
                <w:rFonts w:ascii="Arial" w:hAnsi="Arial" w:cs="Arial"/>
                <w:b/>
                <w:spacing w:val="-1"/>
                <w:sz w:val="14"/>
                <w:szCs w:val="14"/>
              </w:rPr>
              <w:t xml:space="preserve">НИЖНЕЕ 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732CDD3E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4"/>
                <w:szCs w:val="14"/>
              </w:rPr>
            </w:pPr>
            <w:r w:rsidRPr="00ED0747">
              <w:rPr>
                <w:rFonts w:ascii="Arial" w:hAnsi="Arial" w:cs="Arial"/>
                <w:b/>
                <w:spacing w:val="-1"/>
                <w:sz w:val="14"/>
                <w:szCs w:val="14"/>
              </w:rPr>
              <w:t xml:space="preserve">ВЕРХНЕЕ 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D200"/>
            <w:vAlign w:val="center"/>
          </w:tcPr>
          <w:p w14:paraId="1B3096BA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4"/>
                <w:szCs w:val="14"/>
              </w:rPr>
            </w:pPr>
            <w:r w:rsidRPr="00ED0747">
              <w:rPr>
                <w:rFonts w:ascii="Arial" w:hAnsi="Arial" w:cs="Arial"/>
                <w:b/>
                <w:spacing w:val="-1"/>
                <w:sz w:val="14"/>
                <w:szCs w:val="14"/>
              </w:rPr>
              <w:t xml:space="preserve">НИЖНЕЕ </w:t>
            </w:r>
          </w:p>
        </w:tc>
      </w:tr>
      <w:tr w:rsidR="00057F4D" w:rsidRPr="00ED0747" w14:paraId="6F0A76BD" w14:textId="77777777" w:rsidTr="00924654">
        <w:trPr>
          <w:trHeight w:val="58"/>
        </w:trPr>
        <w:tc>
          <w:tcPr>
            <w:tcW w:w="1665" w:type="pct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20D2476A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6"/>
                <w:szCs w:val="16"/>
              </w:rPr>
            </w:pPr>
            <w:r w:rsidRPr="00ED0747">
              <w:rPr>
                <w:rFonts w:ascii="Arial" w:hAnsi="Arial" w:cs="Arial"/>
                <w:b/>
                <w:spacing w:val="-1"/>
                <w:sz w:val="16"/>
                <w:szCs w:val="16"/>
              </w:rPr>
              <w:t>1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3E0A603C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6"/>
                <w:szCs w:val="16"/>
                <w:lang w:val="en-US"/>
              </w:rPr>
            </w:pPr>
            <w:r w:rsidRPr="00ED0747">
              <w:rPr>
                <w:rFonts w:ascii="Arial" w:hAnsi="Arial" w:cs="Arial"/>
                <w:b/>
                <w:spacing w:val="-1"/>
                <w:sz w:val="16"/>
                <w:szCs w:val="16"/>
                <w:lang w:val="en-US"/>
              </w:rPr>
              <w:t>2</w:t>
            </w:r>
          </w:p>
        </w:tc>
        <w:tc>
          <w:tcPr>
            <w:tcW w:w="794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2F1AB683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6"/>
                <w:szCs w:val="16"/>
                <w:lang w:val="en-US"/>
              </w:rPr>
            </w:pPr>
            <w:r w:rsidRPr="00ED0747">
              <w:rPr>
                <w:rFonts w:ascii="Arial" w:hAnsi="Arial" w:cs="Arial"/>
                <w:b/>
                <w:spacing w:val="-1"/>
                <w:sz w:val="16"/>
                <w:szCs w:val="16"/>
                <w:lang w:val="en-US"/>
              </w:rPr>
              <w:t>3</w:t>
            </w:r>
          </w:p>
        </w:tc>
        <w:tc>
          <w:tcPr>
            <w:tcW w:w="863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D200"/>
            <w:vAlign w:val="center"/>
          </w:tcPr>
          <w:p w14:paraId="2ED89BD4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6"/>
                <w:szCs w:val="16"/>
                <w:lang w:val="en-US"/>
              </w:rPr>
            </w:pPr>
            <w:r w:rsidRPr="00ED0747">
              <w:rPr>
                <w:rFonts w:ascii="Arial" w:hAnsi="Arial" w:cs="Arial"/>
                <w:b/>
                <w:spacing w:val="-1"/>
                <w:sz w:val="16"/>
                <w:szCs w:val="16"/>
                <w:lang w:val="en-US"/>
              </w:rPr>
              <w:t>4</w:t>
            </w:r>
          </w:p>
        </w:tc>
        <w:tc>
          <w:tcPr>
            <w:tcW w:w="88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D200"/>
            <w:vAlign w:val="center"/>
          </w:tcPr>
          <w:p w14:paraId="46DEDE7F" w14:textId="77777777" w:rsidR="00057F4D" w:rsidRPr="00ED0747" w:rsidRDefault="00057F4D" w:rsidP="00924654">
            <w:pPr>
              <w:keepNext/>
              <w:jc w:val="center"/>
              <w:rPr>
                <w:rFonts w:ascii="Arial" w:hAnsi="Arial" w:cs="Arial"/>
                <w:b/>
                <w:spacing w:val="-1"/>
                <w:sz w:val="16"/>
                <w:szCs w:val="16"/>
                <w:lang w:val="en-US"/>
              </w:rPr>
            </w:pPr>
            <w:r w:rsidRPr="00ED0747">
              <w:rPr>
                <w:rFonts w:ascii="Arial" w:hAnsi="Arial" w:cs="Arial"/>
                <w:b/>
                <w:spacing w:val="-1"/>
                <w:sz w:val="16"/>
                <w:szCs w:val="16"/>
                <w:lang w:val="en-US"/>
              </w:rPr>
              <w:t>5</w:t>
            </w:r>
          </w:p>
        </w:tc>
      </w:tr>
      <w:tr w:rsidR="00057F4D" w:rsidRPr="00ED0747" w14:paraId="5DDF1C69" w14:textId="77777777" w:rsidTr="00924654">
        <w:trPr>
          <w:trHeight w:val="321"/>
        </w:trPr>
        <w:tc>
          <w:tcPr>
            <w:tcW w:w="1665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A313C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У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FBF50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Плюс 40</w:t>
            </w:r>
          </w:p>
        </w:tc>
        <w:tc>
          <w:tcPr>
            <w:tcW w:w="794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1B24ED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Минус 45</w:t>
            </w:r>
          </w:p>
        </w:tc>
        <w:tc>
          <w:tcPr>
            <w:tcW w:w="863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448CC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Плюс 45</w:t>
            </w:r>
          </w:p>
        </w:tc>
        <w:tc>
          <w:tcPr>
            <w:tcW w:w="887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49BCDC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Минус 50</w:t>
            </w:r>
          </w:p>
        </w:tc>
      </w:tr>
      <w:tr w:rsidR="00057F4D" w:rsidRPr="00ED0747" w14:paraId="51A7BD74" w14:textId="77777777" w:rsidTr="00924654">
        <w:trPr>
          <w:trHeight w:val="283"/>
        </w:trPr>
        <w:tc>
          <w:tcPr>
            <w:tcW w:w="1665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51D5D7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УХЛ</w:t>
            </w:r>
          </w:p>
        </w:tc>
        <w:tc>
          <w:tcPr>
            <w:tcW w:w="791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56FF4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Плюс 40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2484C2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Минус 60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5EB41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Плюс 45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1F024A" w14:textId="77777777" w:rsidR="00057F4D" w:rsidRPr="00ED0747" w:rsidRDefault="00057F4D" w:rsidP="00924654">
            <w:pPr>
              <w:widowControl w:val="0"/>
              <w:ind w:left="57"/>
              <w:rPr>
                <w:rFonts w:eastAsia="Times New Roman"/>
                <w:sz w:val="20"/>
                <w:szCs w:val="20"/>
              </w:rPr>
            </w:pPr>
            <w:r w:rsidRPr="00ED0747">
              <w:rPr>
                <w:rFonts w:eastAsia="Times New Roman"/>
                <w:sz w:val="20"/>
                <w:szCs w:val="20"/>
              </w:rPr>
              <w:t>Минус 70</w:t>
            </w:r>
          </w:p>
        </w:tc>
      </w:tr>
    </w:tbl>
    <w:p w14:paraId="2B1BEC8D" w14:textId="77777777" w:rsidR="00057F4D" w:rsidRPr="00ED0747" w:rsidRDefault="00057F4D" w:rsidP="00057F4D">
      <w:pPr>
        <w:widowControl w:val="0"/>
        <w:jc w:val="both"/>
        <w:rPr>
          <w:rFonts w:eastAsia="Times New Roman"/>
          <w:szCs w:val="24"/>
          <w:lang w:val="x-none" w:eastAsia="x-none"/>
        </w:rPr>
      </w:pPr>
    </w:p>
    <w:p w14:paraId="694E95CB" w14:textId="77777777" w:rsidR="00057F4D" w:rsidRPr="00ED0747" w:rsidRDefault="00057F4D" w:rsidP="00057F4D">
      <w:pPr>
        <w:widowControl w:val="0"/>
        <w:tabs>
          <w:tab w:val="left" w:pos="709"/>
        </w:tabs>
        <w:ind w:right="-1"/>
        <w:jc w:val="both"/>
        <w:rPr>
          <w:rFonts w:eastAsia="Times New Roman"/>
          <w:spacing w:val="-1"/>
          <w:szCs w:val="24"/>
          <w:lang w:val="x-none" w:eastAsia="x-none"/>
        </w:rPr>
      </w:pPr>
      <w:r w:rsidRPr="00ED0747">
        <w:rPr>
          <w:rFonts w:eastAsia="Times New Roman"/>
          <w:szCs w:val="24"/>
          <w:lang w:val="x-none" w:eastAsia="x-none"/>
        </w:rPr>
        <w:t>Относительная</w:t>
      </w:r>
      <w:r w:rsidRPr="00ED0747">
        <w:rPr>
          <w:rFonts w:eastAsia="Times New Roman"/>
          <w:spacing w:val="25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1"/>
          <w:szCs w:val="24"/>
          <w:lang w:val="x-none" w:eastAsia="x-none"/>
        </w:rPr>
        <w:t>влажность</w:t>
      </w:r>
      <w:r w:rsidRPr="00ED0747">
        <w:rPr>
          <w:rFonts w:eastAsia="Times New Roman"/>
          <w:spacing w:val="22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окружающего</w:t>
      </w:r>
      <w:r w:rsidRPr="00ED0747">
        <w:rPr>
          <w:rFonts w:eastAsia="Times New Roman"/>
          <w:spacing w:val="26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воздуха</w:t>
      </w:r>
      <w:r w:rsidRPr="00ED0747">
        <w:rPr>
          <w:rFonts w:eastAsia="Times New Roman"/>
          <w:spacing w:val="23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при</w:t>
      </w:r>
      <w:r w:rsidRPr="00ED0747">
        <w:rPr>
          <w:rFonts w:eastAsia="Times New Roman"/>
          <w:spacing w:val="26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2"/>
          <w:szCs w:val="24"/>
          <w:lang w:val="x-none" w:eastAsia="x-none"/>
        </w:rPr>
        <w:t>транспорти</w:t>
      </w:r>
      <w:r w:rsidRPr="00ED0747">
        <w:rPr>
          <w:rFonts w:eastAsia="Times New Roman"/>
          <w:spacing w:val="1"/>
          <w:szCs w:val="24"/>
          <w:lang w:val="x-none" w:eastAsia="x-none"/>
        </w:rPr>
        <w:t xml:space="preserve">ровании, </w:t>
      </w:r>
      <w:r w:rsidRPr="00ED0747">
        <w:rPr>
          <w:rFonts w:eastAsia="Times New Roman"/>
          <w:spacing w:val="-1"/>
          <w:szCs w:val="24"/>
          <w:lang w:val="x-none" w:eastAsia="x-none"/>
        </w:rPr>
        <w:t>хранении</w:t>
      </w:r>
      <w:r w:rsidRPr="00ED0747">
        <w:rPr>
          <w:rFonts w:eastAsia="Times New Roman"/>
          <w:spacing w:val="-4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и</w:t>
      </w:r>
      <w:r w:rsidRPr="00ED0747">
        <w:rPr>
          <w:rFonts w:eastAsia="Times New Roman"/>
          <w:spacing w:val="-2"/>
          <w:szCs w:val="24"/>
          <w:lang w:val="x-none" w:eastAsia="x-none"/>
        </w:rPr>
        <w:t xml:space="preserve"> </w:t>
      </w:r>
      <w:r>
        <w:rPr>
          <w:rFonts w:eastAsia="PMingLiU"/>
          <w:spacing w:val="-1"/>
          <w:szCs w:val="24"/>
        </w:rPr>
        <w:t>спуске ОТ</w:t>
      </w:r>
      <w:r w:rsidRPr="00ED0747">
        <w:rPr>
          <w:rFonts w:eastAsia="PMingLiU"/>
          <w:spacing w:val="-1"/>
          <w:szCs w:val="24"/>
        </w:rPr>
        <w:t xml:space="preserve"> </w:t>
      </w:r>
      <w:r>
        <w:rPr>
          <w:rFonts w:eastAsia="PMingLiU"/>
          <w:spacing w:val="-1"/>
          <w:szCs w:val="24"/>
        </w:rPr>
        <w:t>в скважину</w:t>
      </w:r>
      <w:r w:rsidRPr="00ED0747">
        <w:rPr>
          <w:rFonts w:eastAsia="Times New Roman"/>
          <w:spacing w:val="-2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3"/>
          <w:szCs w:val="24"/>
          <w:lang w:val="x-none" w:eastAsia="x-none"/>
        </w:rPr>
        <w:t>может</w:t>
      </w:r>
      <w:r w:rsidRPr="00ED0747">
        <w:rPr>
          <w:rFonts w:eastAsia="Times New Roman"/>
          <w:spacing w:val="-4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2"/>
          <w:szCs w:val="24"/>
          <w:lang w:val="x-none" w:eastAsia="x-none"/>
        </w:rPr>
        <w:t>достигать</w:t>
      </w:r>
      <w:r w:rsidRPr="00ED0747">
        <w:rPr>
          <w:rFonts w:eastAsia="Times New Roman"/>
          <w:spacing w:val="-4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2"/>
          <w:szCs w:val="24"/>
          <w:lang w:val="x-none" w:eastAsia="x-none"/>
        </w:rPr>
        <w:t>100</w:t>
      </w:r>
      <w:r w:rsidRPr="00ED0747">
        <w:rPr>
          <w:rFonts w:eastAsia="Times New Roman"/>
          <w:spacing w:val="-3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%.</w:t>
      </w:r>
    </w:p>
    <w:p w14:paraId="06D56BE9" w14:textId="77777777" w:rsidR="00057F4D" w:rsidRPr="00ED0747" w:rsidRDefault="00057F4D" w:rsidP="00057F4D">
      <w:pPr>
        <w:widowControl w:val="0"/>
        <w:tabs>
          <w:tab w:val="left" w:pos="709"/>
        </w:tabs>
        <w:ind w:right="-1"/>
        <w:jc w:val="both"/>
        <w:rPr>
          <w:rFonts w:eastAsia="Times New Roman"/>
          <w:spacing w:val="1"/>
          <w:szCs w:val="24"/>
          <w:lang w:eastAsia="x-none"/>
        </w:rPr>
      </w:pPr>
    </w:p>
    <w:p w14:paraId="449970FB" w14:textId="001CCAAA" w:rsidR="00057F4D" w:rsidRPr="00ED0747" w:rsidRDefault="00057F4D" w:rsidP="00057F4D">
      <w:pPr>
        <w:widowControl w:val="0"/>
        <w:tabs>
          <w:tab w:val="left" w:pos="709"/>
        </w:tabs>
        <w:ind w:right="-1"/>
        <w:jc w:val="both"/>
        <w:rPr>
          <w:rFonts w:eastAsia="Times New Roman"/>
          <w:spacing w:val="-1"/>
          <w:szCs w:val="24"/>
          <w:lang w:val="x-none" w:eastAsia="x-none"/>
        </w:rPr>
      </w:pPr>
      <w:r w:rsidRPr="00ED0747">
        <w:rPr>
          <w:rFonts w:eastAsia="Times New Roman"/>
          <w:spacing w:val="1"/>
          <w:szCs w:val="24"/>
          <w:lang w:val="x-none" w:eastAsia="x-none"/>
        </w:rPr>
        <w:t>При</w:t>
      </w:r>
      <w:r w:rsidRPr="00ED0747">
        <w:rPr>
          <w:rFonts w:eastAsia="Times New Roman"/>
          <w:spacing w:val="52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транспортировании,</w:t>
      </w:r>
      <w:r w:rsidRPr="00ED0747">
        <w:rPr>
          <w:rFonts w:eastAsia="Times New Roman"/>
          <w:spacing w:val="51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хранении</w:t>
      </w:r>
      <w:r w:rsidRPr="00ED0747">
        <w:rPr>
          <w:rFonts w:eastAsia="Times New Roman"/>
          <w:spacing w:val="49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и</w:t>
      </w:r>
      <w:r w:rsidRPr="00ED0747">
        <w:rPr>
          <w:rFonts w:eastAsia="Times New Roman"/>
          <w:spacing w:val="52"/>
          <w:szCs w:val="24"/>
          <w:lang w:val="x-none" w:eastAsia="x-none"/>
        </w:rPr>
        <w:t xml:space="preserve"> </w:t>
      </w:r>
      <w:r>
        <w:rPr>
          <w:rFonts w:eastAsia="PMingLiU"/>
          <w:spacing w:val="-1"/>
          <w:szCs w:val="24"/>
        </w:rPr>
        <w:t>спуске в скважину</w:t>
      </w:r>
      <w:r w:rsidRPr="00ED0747">
        <w:rPr>
          <w:rFonts w:eastAsia="Times New Roman"/>
          <w:spacing w:val="11"/>
          <w:szCs w:val="24"/>
          <w:lang w:val="x-none" w:eastAsia="x-none"/>
        </w:rPr>
        <w:t xml:space="preserve"> </w:t>
      </w:r>
      <w:r>
        <w:rPr>
          <w:rFonts w:eastAsia="Times New Roman"/>
          <w:spacing w:val="11"/>
          <w:szCs w:val="24"/>
          <w:lang w:eastAsia="x-none"/>
        </w:rPr>
        <w:t xml:space="preserve">ОТ </w:t>
      </w:r>
      <w:r w:rsidRPr="00ED0747">
        <w:rPr>
          <w:rFonts w:eastAsia="Times New Roman"/>
          <w:szCs w:val="24"/>
          <w:lang w:val="x-none" w:eastAsia="x-none"/>
        </w:rPr>
        <w:t>должн</w:t>
      </w:r>
      <w:r w:rsidRPr="00ED0747">
        <w:rPr>
          <w:rFonts w:eastAsia="Times New Roman"/>
          <w:szCs w:val="24"/>
          <w:lang w:eastAsia="x-none"/>
        </w:rPr>
        <w:t>а</w:t>
      </w:r>
      <w:r w:rsidRPr="00ED0747">
        <w:rPr>
          <w:rFonts w:eastAsia="Times New Roman"/>
          <w:spacing w:val="17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выдерживать</w:t>
      </w:r>
      <w:r w:rsidRPr="00ED0747">
        <w:rPr>
          <w:rFonts w:eastAsia="Times New Roman"/>
          <w:spacing w:val="6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колебания</w:t>
      </w:r>
      <w:r w:rsidRPr="00ED0747">
        <w:rPr>
          <w:rFonts w:eastAsia="Times New Roman"/>
          <w:spacing w:val="8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температур</w:t>
      </w:r>
      <w:r w:rsidRPr="00ED0747">
        <w:rPr>
          <w:rFonts w:eastAsia="Times New Roman"/>
          <w:spacing w:val="9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окружающего</w:t>
      </w:r>
      <w:r w:rsidRPr="00ED0747">
        <w:rPr>
          <w:rFonts w:eastAsia="Times New Roman"/>
          <w:spacing w:val="9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воздуха.</w:t>
      </w:r>
      <w:r w:rsidRPr="00ED0747">
        <w:rPr>
          <w:rFonts w:eastAsia="Times New Roman"/>
          <w:spacing w:val="41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Величина</w:t>
      </w:r>
      <w:r w:rsidRPr="00ED0747">
        <w:rPr>
          <w:rFonts w:eastAsia="Times New Roman"/>
          <w:spacing w:val="-3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изменения</w:t>
      </w:r>
      <w:r w:rsidRPr="00ED0747">
        <w:rPr>
          <w:rFonts w:eastAsia="Times New Roman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температуры</w:t>
      </w:r>
      <w:r w:rsidRPr="00ED0747">
        <w:rPr>
          <w:rFonts w:eastAsia="Times New Roman"/>
          <w:spacing w:val="-3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окружающего</w:t>
      </w:r>
      <w:r w:rsidRPr="00ED0747">
        <w:rPr>
          <w:rFonts w:eastAsia="Times New Roman"/>
          <w:spacing w:val="1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2"/>
          <w:szCs w:val="24"/>
          <w:lang w:val="x-none" w:eastAsia="x-none"/>
        </w:rPr>
        <w:t>воздуха</w:t>
      </w:r>
      <w:r w:rsidRPr="00ED0747">
        <w:rPr>
          <w:rFonts w:eastAsia="Times New Roman"/>
          <w:szCs w:val="24"/>
          <w:lang w:val="x-none" w:eastAsia="x-none"/>
        </w:rPr>
        <w:t xml:space="preserve"> </w:t>
      </w:r>
      <w:r w:rsidRPr="00ED0747">
        <w:rPr>
          <w:rFonts w:eastAsia="Times New Roman"/>
          <w:spacing w:val="-1"/>
          <w:szCs w:val="24"/>
          <w:lang w:val="x-none" w:eastAsia="x-none"/>
        </w:rPr>
        <w:t>за</w:t>
      </w:r>
      <w:r w:rsidRPr="00ED0747">
        <w:rPr>
          <w:rFonts w:eastAsia="Times New Roman"/>
          <w:szCs w:val="24"/>
          <w:lang w:val="x-none" w:eastAsia="x-none"/>
        </w:rPr>
        <w:t xml:space="preserve"> 8 ч</w:t>
      </w:r>
      <w:r w:rsidRPr="00ED0747">
        <w:rPr>
          <w:rFonts w:eastAsia="Times New Roman"/>
          <w:spacing w:val="-2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до</w:t>
      </w:r>
      <w:r w:rsidRPr="00ED0747">
        <w:rPr>
          <w:rFonts w:eastAsia="Times New Roman"/>
          <w:spacing w:val="-3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40</w:t>
      </w:r>
      <w:r w:rsidRPr="00ED0747">
        <w:rPr>
          <w:rFonts w:eastAsia="Times New Roman"/>
          <w:spacing w:val="-3"/>
          <w:szCs w:val="24"/>
          <w:lang w:val="x-none" w:eastAsia="x-none"/>
        </w:rPr>
        <w:t xml:space="preserve"> </w:t>
      </w:r>
      <w:r w:rsidRPr="00ED0747">
        <w:rPr>
          <w:rFonts w:eastAsia="Times New Roman"/>
          <w:szCs w:val="24"/>
          <w:lang w:val="x-none" w:eastAsia="x-none"/>
        </w:rPr>
        <w:t>°С.</w:t>
      </w:r>
    </w:p>
    <w:p w14:paraId="4D9034E2" w14:textId="77777777" w:rsidR="00057F4D" w:rsidRPr="00E224DF" w:rsidRDefault="00057F4D" w:rsidP="00057F4D">
      <w:pPr>
        <w:tabs>
          <w:tab w:val="left" w:pos="540"/>
        </w:tabs>
        <w:spacing w:before="120"/>
        <w:jc w:val="both"/>
        <w:rPr>
          <w:bCs/>
          <w:highlight w:val="yellow"/>
        </w:rPr>
      </w:pPr>
    </w:p>
    <w:p w14:paraId="3049AAED" w14:textId="77777777" w:rsidR="00057F4D" w:rsidRPr="0019232A" w:rsidRDefault="00057F4D" w:rsidP="00057F4D">
      <w:pPr>
        <w:spacing w:before="100" w:beforeAutospacing="1" w:after="100" w:afterAutospacing="1"/>
        <w:jc w:val="both"/>
        <w:sectPr w:rsidR="00057F4D" w:rsidRPr="0019232A" w:rsidSect="00924654">
          <w:headerReference w:type="even" r:id="rId20"/>
          <w:head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52F245C" w14:textId="77777777" w:rsidR="00057F4D" w:rsidRPr="00AF39F3" w:rsidRDefault="00057F4D" w:rsidP="00057F4D">
      <w:pPr>
        <w:pStyle w:val="S10"/>
        <w:numPr>
          <w:ilvl w:val="0"/>
          <w:numId w:val="15"/>
        </w:numPr>
        <w:tabs>
          <w:tab w:val="left" w:pos="567"/>
        </w:tabs>
        <w:ind w:left="0" w:firstLine="0"/>
      </w:pPr>
      <w:bookmarkStart w:id="51" w:name="_Toc52446640"/>
      <w:bookmarkStart w:id="52" w:name="_Toc153013102"/>
      <w:bookmarkStart w:id="53" w:name="_Toc156727027"/>
      <w:bookmarkStart w:id="54" w:name="_Toc164238421"/>
      <w:bookmarkEnd w:id="47"/>
      <w:bookmarkEnd w:id="48"/>
      <w:r w:rsidRPr="00AF39F3">
        <w:lastRenderedPageBreak/>
        <w:t>ТРЕБОВАНИЯ К ИЗГОТОВЛЕНИЮ И ПОСТАВКЕ</w:t>
      </w:r>
      <w:bookmarkEnd w:id="51"/>
    </w:p>
    <w:p w14:paraId="4C92A43B" w14:textId="77777777" w:rsidR="00057F4D" w:rsidRPr="00AF39F3" w:rsidRDefault="00057F4D" w:rsidP="00057F4D">
      <w:pPr>
        <w:jc w:val="both"/>
        <w:rPr>
          <w:highlight w:val="lightGray"/>
        </w:rPr>
      </w:pPr>
    </w:p>
    <w:p w14:paraId="30B337DD" w14:textId="77777777" w:rsidR="00057F4D" w:rsidRPr="00AF39F3" w:rsidRDefault="00057F4D" w:rsidP="00057F4D">
      <w:pPr>
        <w:jc w:val="both"/>
        <w:rPr>
          <w:highlight w:val="lightGray"/>
        </w:rPr>
      </w:pPr>
    </w:p>
    <w:p w14:paraId="6672D740" w14:textId="77777777" w:rsidR="00057F4D" w:rsidRPr="00AF25C7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rPr>
          <w:rFonts w:eastAsia="Calibri"/>
          <w:caps w:val="0"/>
          <w:lang w:eastAsia="en-US"/>
        </w:rPr>
      </w:pPr>
      <w:bookmarkStart w:id="55" w:name="_Toc52446641"/>
      <w:r w:rsidRPr="00660835">
        <w:rPr>
          <w:rFonts w:eastAsia="Calibri"/>
          <w:caps w:val="0"/>
          <w:lang w:eastAsia="en-US"/>
        </w:rPr>
        <w:t>ОБЩИЕ ТРЕБОВАНИЯ</w:t>
      </w:r>
      <w:bookmarkEnd w:id="55"/>
    </w:p>
    <w:p w14:paraId="5EB89468" w14:textId="77777777" w:rsidR="00057F4D" w:rsidRDefault="00057F4D" w:rsidP="00057F4D">
      <w:pPr>
        <w:jc w:val="both"/>
        <w:rPr>
          <w:lang w:val="en-US"/>
        </w:rPr>
      </w:pPr>
    </w:p>
    <w:p w14:paraId="6A2231AB" w14:textId="77777777" w:rsidR="00057F4D" w:rsidRDefault="00057F4D" w:rsidP="00057F4D">
      <w:pPr>
        <w:jc w:val="both"/>
        <w:rPr>
          <w:color w:val="000000"/>
          <w:spacing w:val="-1"/>
        </w:rPr>
      </w:pPr>
      <w:r>
        <w:t>ОТ должны выдерживать воздействие следующих сред</w:t>
      </w:r>
      <w:r>
        <w:rPr>
          <w:color w:val="000000"/>
          <w:spacing w:val="-1"/>
        </w:rPr>
        <w:t>:</w:t>
      </w:r>
    </w:p>
    <w:p w14:paraId="3CD86FCC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продукция скважин;</w:t>
      </w:r>
    </w:p>
    <w:p w14:paraId="5645B68E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светлые, темные нефтепродукты;</w:t>
      </w:r>
    </w:p>
    <w:p w14:paraId="4B79506F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вода подтоварная;</w:t>
      </w:r>
    </w:p>
    <w:p w14:paraId="080F8CEB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вода пластовая;</w:t>
      </w:r>
    </w:p>
    <w:p w14:paraId="579DB7A3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пресная вода, горячая (перегретая) вода, пар;</w:t>
      </w:r>
    </w:p>
    <w:p w14:paraId="589ABEC1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товарная нефть;</w:t>
      </w:r>
    </w:p>
    <w:p w14:paraId="4394EA73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газовый конденсат;</w:t>
      </w:r>
    </w:p>
    <w:p w14:paraId="42F30CAD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природный газ;</w:t>
      </w:r>
    </w:p>
    <w:p w14:paraId="013A2CF5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химические реагенты (в т.ч. растворы соляной и плавиковой кислот, и продукты их реакции);</w:t>
      </w:r>
    </w:p>
    <w:p w14:paraId="2FDB59E5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азот, воздух;</w:t>
      </w:r>
    </w:p>
    <w:p w14:paraId="0D146416" w14:textId="77777777" w:rsidR="00057F4D" w:rsidRPr="00C04587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>смеси для проведения гидроразрыва пласта.</w:t>
      </w:r>
    </w:p>
    <w:p w14:paraId="62506051" w14:textId="77777777" w:rsidR="00057F4D" w:rsidRPr="00E27BA4" w:rsidRDefault="00057F4D" w:rsidP="00057F4D">
      <w:pPr>
        <w:jc w:val="both"/>
      </w:pPr>
    </w:p>
    <w:p w14:paraId="408BEE16" w14:textId="77777777" w:rsidR="00F94067" w:rsidRPr="009359A7" w:rsidRDefault="00F94067" w:rsidP="00F94067">
      <w:pPr>
        <w:jc w:val="both"/>
      </w:pPr>
      <w:r w:rsidRPr="009359A7">
        <w:t>Требования к ОТ и муфтам, не указанные в настоящих Единых технических требованиях, должны соответствовать требованиям ГОСТ 31446.</w:t>
      </w:r>
    </w:p>
    <w:p w14:paraId="53399E4E" w14:textId="77777777" w:rsidR="00F94067" w:rsidRPr="009359A7" w:rsidRDefault="00F94067" w:rsidP="00F94067">
      <w:pPr>
        <w:jc w:val="both"/>
      </w:pPr>
    </w:p>
    <w:p w14:paraId="647AE7C8" w14:textId="77777777" w:rsidR="00F94067" w:rsidRPr="009359A7" w:rsidRDefault="00F94067" w:rsidP="00F94067">
      <w:pPr>
        <w:jc w:val="both"/>
      </w:pPr>
      <w:r w:rsidRPr="009359A7">
        <w:t>Допускается поставка и использование ОТ с муфтами из сталей последующих групп прочности с более высокими механическими свойствами, если в заказе указаны одинаковые группы прочности для ОТ и муфты.</w:t>
      </w:r>
    </w:p>
    <w:p w14:paraId="5A1ACE81" w14:textId="77777777" w:rsidR="00F94067" w:rsidRPr="009359A7" w:rsidRDefault="00F94067" w:rsidP="00F94067">
      <w:pPr>
        <w:jc w:val="both"/>
      </w:pPr>
    </w:p>
    <w:p w14:paraId="51710573" w14:textId="77777777" w:rsidR="00057F4D" w:rsidRPr="009359A7" w:rsidRDefault="00F94067" w:rsidP="00F94067">
      <w:pPr>
        <w:jc w:val="both"/>
      </w:pPr>
      <w:r w:rsidRPr="009359A7">
        <w:t>Допускается поставка и использование ОТ и муфт климатического исполнения УХЛ для климатического исполнения У.</w:t>
      </w:r>
    </w:p>
    <w:p w14:paraId="77EAFDC4" w14:textId="77777777" w:rsidR="00057F4D" w:rsidRPr="009359A7" w:rsidRDefault="00057F4D" w:rsidP="00057F4D">
      <w:pPr>
        <w:jc w:val="both"/>
      </w:pPr>
    </w:p>
    <w:p w14:paraId="0D16451D" w14:textId="77777777" w:rsidR="00057F4D" w:rsidRPr="009359A7" w:rsidRDefault="00057F4D" w:rsidP="00057F4D">
      <w:pPr>
        <w:tabs>
          <w:tab w:val="left" w:pos="567"/>
          <w:tab w:val="left" w:pos="993"/>
        </w:tabs>
        <w:jc w:val="both"/>
        <w:rPr>
          <w:rFonts w:eastAsia="Times New Roman"/>
          <w:szCs w:val="20"/>
        </w:rPr>
      </w:pPr>
    </w:p>
    <w:p w14:paraId="2A661538" w14:textId="77777777" w:rsidR="00057F4D" w:rsidRPr="009359A7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 w:cs="Arial"/>
          <w:i/>
          <w:sz w:val="20"/>
        </w:rPr>
      </w:pPr>
      <w:bookmarkStart w:id="56" w:name="_Toc52446642"/>
      <w:r w:rsidRPr="009359A7">
        <w:rPr>
          <w:rFonts w:eastAsia="Calibri"/>
          <w:caps w:val="0"/>
          <w:lang w:eastAsia="en-US"/>
        </w:rPr>
        <w:t>ТРЕБОВАНИЯ К ИЗГОТОВЛЕНИЮ</w:t>
      </w:r>
      <w:bookmarkEnd w:id="56"/>
    </w:p>
    <w:p w14:paraId="2948DB37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6B0E8699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274E8F93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eastAsia="PMingLiU" w:hAnsi="Arial" w:cs="Arial"/>
          <w:i/>
          <w:sz w:val="22"/>
        </w:rPr>
      </w:pPr>
      <w:bookmarkStart w:id="57" w:name="_Toc52446643"/>
      <w:r w:rsidRPr="009359A7">
        <w:rPr>
          <w:rFonts w:ascii="Arial" w:eastAsia="PMingLiU" w:hAnsi="Arial" w:cs="Arial"/>
          <w:i/>
          <w:sz w:val="20"/>
        </w:rPr>
        <w:t>ТРЕБОВАНИЯ К СПОСОБУ ПРОИЗВОДСТВА</w:t>
      </w:r>
      <w:bookmarkEnd w:id="57"/>
    </w:p>
    <w:p w14:paraId="0BE6B4C6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2CB1D683" w14:textId="3C2AD2F7" w:rsidR="00057F4D" w:rsidRDefault="00057F4D" w:rsidP="00057F4D">
      <w:pPr>
        <w:jc w:val="both"/>
      </w:pPr>
      <w:r w:rsidRPr="009359A7">
        <w:t xml:space="preserve">ОТ и муфты производятся </w:t>
      </w:r>
      <w:r w:rsidR="004F54AD" w:rsidRPr="009359A7">
        <w:t>4</w:t>
      </w:r>
      <w:r w:rsidRPr="009359A7">
        <w:t xml:space="preserve"> классов прочности, включающие следующие группы прочности (обозначение уровня прочности материала изделия, цифровая часть которого соответствует минимальному пределу текучести в ksi (тысяча фунтов на квадратный дюйм)</w:t>
      </w:r>
      <w:r w:rsidR="00924654" w:rsidRPr="009359A7">
        <w:t>)</w:t>
      </w:r>
      <w:r w:rsidRPr="009359A7">
        <w:t>:</w:t>
      </w:r>
    </w:p>
    <w:p w14:paraId="3D7F3D7A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 xml:space="preserve">класс прочности 1 – группы прочности </w:t>
      </w:r>
      <w:r w:rsidRPr="0025173C">
        <w:t>J</w:t>
      </w:r>
      <w:r w:rsidRPr="007876CF">
        <w:t xml:space="preserve">55, </w:t>
      </w:r>
      <w:r w:rsidRPr="0025173C">
        <w:t>K</w:t>
      </w:r>
      <w:r w:rsidRPr="007876CF">
        <w:t xml:space="preserve">55, </w:t>
      </w:r>
      <w:r w:rsidRPr="0025173C">
        <w:t>N</w:t>
      </w:r>
      <w:r w:rsidRPr="007876CF">
        <w:t xml:space="preserve">80 </w:t>
      </w:r>
      <w:r>
        <w:t xml:space="preserve">и </w:t>
      </w:r>
      <w:r w:rsidRPr="0025173C">
        <w:t>R</w:t>
      </w:r>
      <w:r w:rsidRPr="007876CF">
        <w:t>95</w:t>
      </w:r>
      <w:r>
        <w:t>;</w:t>
      </w:r>
    </w:p>
    <w:p w14:paraId="55663BA6" w14:textId="77777777" w:rsidR="00057F4D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 xml:space="preserve">класс прочности 2 – группы прочности </w:t>
      </w:r>
      <w:r w:rsidRPr="0025173C">
        <w:t>L</w:t>
      </w:r>
      <w:r w:rsidRPr="002C1706">
        <w:t>80</w:t>
      </w:r>
      <w:r>
        <w:t xml:space="preserve">, </w:t>
      </w:r>
      <w:r w:rsidRPr="0025173C">
        <w:t>L</w:t>
      </w:r>
      <w:r w:rsidRPr="007876CF">
        <w:t>80</w:t>
      </w:r>
      <w:r w:rsidRPr="0025173C">
        <w:t>Cr</w:t>
      </w:r>
      <w:r w:rsidRPr="002C1706">
        <w:t xml:space="preserve">, </w:t>
      </w:r>
      <w:r w:rsidRPr="0025173C">
        <w:t>L</w:t>
      </w:r>
      <w:r w:rsidRPr="002C1706">
        <w:t>80</w:t>
      </w:r>
      <w:r w:rsidRPr="0025173C">
        <w:t>S</w:t>
      </w:r>
      <w:r w:rsidRPr="002C1706">
        <w:t xml:space="preserve">, </w:t>
      </w:r>
      <w:r w:rsidRPr="0025173C">
        <w:t>C</w:t>
      </w:r>
      <w:r w:rsidRPr="002C1706">
        <w:t xml:space="preserve">90, </w:t>
      </w:r>
      <w:r w:rsidRPr="0025173C">
        <w:t>T</w:t>
      </w:r>
      <w:r w:rsidRPr="002C1706">
        <w:t xml:space="preserve">95 </w:t>
      </w:r>
      <w:r>
        <w:t xml:space="preserve">и </w:t>
      </w:r>
      <w:r w:rsidRPr="0025173C">
        <w:t>C</w:t>
      </w:r>
      <w:r w:rsidRPr="002C1706">
        <w:t>110</w:t>
      </w:r>
      <w:r>
        <w:t>;</w:t>
      </w:r>
    </w:p>
    <w:p w14:paraId="4E0B3056" w14:textId="77777777" w:rsidR="00057F4D" w:rsidRPr="0025173C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 xml:space="preserve">класс прочности 3 – группа прочности </w:t>
      </w:r>
      <w:r w:rsidRPr="0025173C">
        <w:t>P110;</w:t>
      </w:r>
    </w:p>
    <w:p w14:paraId="1E4A35B3" w14:textId="77777777" w:rsidR="00057F4D" w:rsidRPr="007876CF" w:rsidRDefault="00057F4D" w:rsidP="00057F4D">
      <w:pPr>
        <w:numPr>
          <w:ilvl w:val="0"/>
          <w:numId w:val="33"/>
        </w:numPr>
        <w:spacing w:before="120"/>
        <w:ind w:left="538" w:hanging="357"/>
        <w:jc w:val="both"/>
      </w:pPr>
      <w:r>
        <w:t xml:space="preserve">класс прочности 4 – группа прочности </w:t>
      </w:r>
      <w:r>
        <w:rPr>
          <w:lang w:val="en-US"/>
        </w:rPr>
        <w:t>Q</w:t>
      </w:r>
      <w:r>
        <w:t>125</w:t>
      </w:r>
      <w:r w:rsidRPr="0025173C">
        <w:t xml:space="preserve"> </w:t>
      </w:r>
      <w:r>
        <w:t xml:space="preserve">и </w:t>
      </w:r>
      <w:r>
        <w:rPr>
          <w:lang w:val="en-US"/>
        </w:rPr>
        <w:t>Q</w:t>
      </w:r>
      <w:r w:rsidRPr="0025173C">
        <w:t>135</w:t>
      </w:r>
      <w:r>
        <w:t>.</w:t>
      </w:r>
    </w:p>
    <w:p w14:paraId="1FFAE16E" w14:textId="77777777" w:rsidR="00057F4D" w:rsidRDefault="00057F4D" w:rsidP="00057F4D">
      <w:pPr>
        <w:jc w:val="both"/>
      </w:pPr>
    </w:p>
    <w:p w14:paraId="130DD405" w14:textId="77777777" w:rsidR="0066052E" w:rsidRDefault="00057F4D" w:rsidP="0066052E">
      <w:pPr>
        <w:jc w:val="both"/>
      </w:pPr>
      <w:r>
        <w:t>В случае если обозначение группы прочности N80 приведено без указания типа, оно предусматривает вариативность групп прочности N80 тип 1 или N80 тип Q.</w:t>
      </w:r>
    </w:p>
    <w:p w14:paraId="52674F5A" w14:textId="2F89C730" w:rsidR="00057F4D" w:rsidRPr="009359A7" w:rsidRDefault="00057F4D" w:rsidP="0066052E">
      <w:pPr>
        <w:jc w:val="both"/>
        <w:rPr>
          <w:rFonts w:eastAsia="PMingLiU"/>
        </w:rPr>
      </w:pPr>
      <w:r w:rsidRPr="009359A7">
        <w:rPr>
          <w:rFonts w:eastAsia="PMingLiU"/>
        </w:rPr>
        <w:lastRenderedPageBreak/>
        <w:t xml:space="preserve">ОТ по способу производства могут быть бесшовными или электросварными в соответствии с Таблицей 2 настоящих </w:t>
      </w:r>
      <w:r w:rsidR="00E57946" w:rsidRPr="009359A7">
        <w:t>Единых технических требовани</w:t>
      </w:r>
      <w:r w:rsidR="00E57946" w:rsidRPr="009359A7">
        <w:rPr>
          <w:rFonts w:eastAsia="PMingLiU"/>
        </w:rPr>
        <w:t>й</w:t>
      </w:r>
      <w:r w:rsidRPr="009359A7">
        <w:rPr>
          <w:rFonts w:eastAsia="PMingLiU"/>
        </w:rPr>
        <w:t xml:space="preserve"> и ГОСТ 31446. Муфты для ОТ должны быть изготовлены из бесшовных муфтовых заготовок.</w:t>
      </w:r>
    </w:p>
    <w:p w14:paraId="605C0B8F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4634466A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Бесшовные ОТ должны быть изготовлены из кованых, катаных или непрерывнолитых заготовок способом горячей или холодной деформации.</w:t>
      </w:r>
    </w:p>
    <w:p w14:paraId="5E7E25B3" w14:textId="77777777" w:rsidR="00E57946" w:rsidRPr="009359A7" w:rsidRDefault="00E57946" w:rsidP="00057F4D">
      <w:pPr>
        <w:widowControl w:val="0"/>
        <w:jc w:val="both"/>
        <w:rPr>
          <w:rFonts w:eastAsia="PMingLiU"/>
        </w:rPr>
      </w:pPr>
    </w:p>
    <w:p w14:paraId="28793206" w14:textId="77777777" w:rsidR="00E57946" w:rsidRPr="009359A7" w:rsidRDefault="00E57946" w:rsidP="00E57946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Электросварные ОТ должны быть изготовлены из горячедеформированного рулонного проката с применением метода высокочастотной или индукционной сварки.</w:t>
      </w:r>
    </w:p>
    <w:p w14:paraId="4C80DC88" w14:textId="77777777" w:rsidR="00E57946" w:rsidRPr="009359A7" w:rsidRDefault="00E57946" w:rsidP="00E57946">
      <w:pPr>
        <w:widowControl w:val="0"/>
        <w:jc w:val="both"/>
        <w:rPr>
          <w:rFonts w:eastAsia="PMingLiU"/>
        </w:rPr>
      </w:pPr>
    </w:p>
    <w:p w14:paraId="06992AC5" w14:textId="77777777" w:rsidR="00057F4D" w:rsidRDefault="00E57946" w:rsidP="00E57946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Способ производства и вид термообработки ОТ и муфт должны соответствовать Таблице 2 настоящих </w:t>
      </w:r>
      <w:r w:rsidRPr="009359A7">
        <w:t>Единых технических требовани</w:t>
      </w:r>
      <w:r w:rsidRPr="009359A7">
        <w:rPr>
          <w:rFonts w:eastAsia="PMingLiU"/>
        </w:rPr>
        <w:t>й и ГОСТ 31446.</w:t>
      </w:r>
    </w:p>
    <w:p w14:paraId="3D0A877B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57FC5133" w14:textId="77777777" w:rsidR="00057F4D" w:rsidRPr="00E244B3" w:rsidRDefault="00057F4D" w:rsidP="00057F4D">
      <w:pPr>
        <w:widowControl w:val="0"/>
        <w:jc w:val="both"/>
        <w:rPr>
          <w:rFonts w:eastAsia="PMingLiU"/>
        </w:rPr>
      </w:pPr>
      <w:r w:rsidRPr="00904787">
        <w:rPr>
          <w:rFonts w:eastAsia="PMingLiU"/>
        </w:rPr>
        <w:t xml:space="preserve">Термообработка </w:t>
      </w:r>
      <w:r>
        <w:rPr>
          <w:rFonts w:eastAsia="PMingLiU"/>
        </w:rPr>
        <w:t>безмуфтовых ОТ</w:t>
      </w:r>
      <w:r w:rsidRPr="00904787">
        <w:rPr>
          <w:rFonts w:eastAsia="PMingLiU"/>
        </w:rPr>
        <w:t xml:space="preserve"> с высаженными</w:t>
      </w:r>
      <w:r>
        <w:rPr>
          <w:rFonts w:eastAsia="PMingLiU"/>
        </w:rPr>
        <w:t xml:space="preserve"> </w:t>
      </w:r>
      <w:r w:rsidRPr="00904787">
        <w:rPr>
          <w:rFonts w:eastAsia="PMingLiU"/>
        </w:rPr>
        <w:t>концами</w:t>
      </w:r>
      <w:r w:rsidRPr="00485373">
        <w:rPr>
          <w:rFonts w:eastAsia="PMingLiU"/>
        </w:rPr>
        <w:t xml:space="preserve"> (</w:t>
      </w:r>
      <w:r>
        <w:rPr>
          <w:rFonts w:eastAsia="PMingLiU"/>
        </w:rPr>
        <w:t>к</w:t>
      </w:r>
      <w:r w:rsidRPr="00485373">
        <w:rPr>
          <w:rFonts w:eastAsia="PMingLiU"/>
        </w:rPr>
        <w:t>онец трубы, выполненный способом горячей деформации, имеющий повышенную толщину стенки и наружный диаметр, отличающийся от наружного диаметра тела трубы)</w:t>
      </w:r>
      <w:r w:rsidRPr="00904787">
        <w:rPr>
          <w:rFonts w:eastAsia="PMingLiU"/>
        </w:rPr>
        <w:t xml:space="preserve"> должна быть проведена после высадки.</w:t>
      </w:r>
      <w:r>
        <w:rPr>
          <w:rFonts w:eastAsia="PMingLiU"/>
        </w:rPr>
        <w:t xml:space="preserve"> Требования к ОТ с высаженными концами групп прочности </w:t>
      </w:r>
      <w:r>
        <w:rPr>
          <w:rFonts w:eastAsia="PMingLiU"/>
          <w:lang w:val="en-US"/>
        </w:rPr>
        <w:t>Q</w:t>
      </w:r>
      <w:r w:rsidRPr="00462B43">
        <w:rPr>
          <w:rFonts w:eastAsia="PMingLiU"/>
        </w:rPr>
        <w:t xml:space="preserve">125 </w:t>
      </w:r>
      <w:r>
        <w:rPr>
          <w:rFonts w:eastAsia="PMingLiU"/>
        </w:rPr>
        <w:t xml:space="preserve">и </w:t>
      </w:r>
      <w:r>
        <w:rPr>
          <w:rFonts w:eastAsia="PMingLiU"/>
          <w:lang w:val="en-US"/>
        </w:rPr>
        <w:t>Q</w:t>
      </w:r>
      <w:r w:rsidRPr="00462B43">
        <w:rPr>
          <w:rFonts w:eastAsia="PMingLiU"/>
        </w:rPr>
        <w:t>135</w:t>
      </w:r>
      <w:r>
        <w:rPr>
          <w:rFonts w:eastAsia="PMingLiU"/>
        </w:rPr>
        <w:t xml:space="preserve"> должны соответствовать А.5 </w:t>
      </w:r>
      <w:r>
        <w:rPr>
          <w:rFonts w:eastAsia="PMingLiU"/>
          <w:lang w:val="en-US"/>
        </w:rPr>
        <w:t>SR</w:t>
      </w:r>
      <w:r w:rsidRPr="00E244B3">
        <w:rPr>
          <w:rFonts w:eastAsia="PMingLiU"/>
        </w:rPr>
        <w:t xml:space="preserve">10 </w:t>
      </w:r>
      <w:r>
        <w:rPr>
          <w:rFonts w:eastAsia="PMingLiU"/>
        </w:rPr>
        <w:t>ГОСТ 31446.</w:t>
      </w:r>
    </w:p>
    <w:p w14:paraId="05C3F15D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490F3C79" w14:textId="77777777" w:rsidR="00057F4D" w:rsidRPr="00ED0747" w:rsidRDefault="00057F4D" w:rsidP="00057F4D">
      <w:pPr>
        <w:pStyle w:val="aa"/>
        <w:spacing w:before="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r w:rsidRPr="00463BA5">
        <w:rPr>
          <w:rFonts w:ascii="Arial" w:hAnsi="Arial" w:cs="Arial"/>
          <w:b/>
          <w:sz w:val="20"/>
          <w:szCs w:val="20"/>
        </w:rPr>
        <w:t xml:space="preserve">Таблица </w:t>
      </w:r>
      <w:r w:rsidRPr="00463BA5">
        <w:rPr>
          <w:rFonts w:ascii="Arial" w:hAnsi="Arial" w:cs="Arial"/>
          <w:b/>
          <w:sz w:val="20"/>
          <w:szCs w:val="20"/>
        </w:rPr>
        <w:fldChar w:fldCharType="begin"/>
      </w:r>
      <w:r w:rsidRPr="00463BA5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463BA5">
        <w:rPr>
          <w:rFonts w:ascii="Arial" w:hAnsi="Arial" w:cs="Arial"/>
          <w:b/>
          <w:sz w:val="20"/>
          <w:szCs w:val="20"/>
        </w:rPr>
        <w:fldChar w:fldCharType="separate"/>
      </w:r>
      <w:r w:rsidR="0009566C">
        <w:rPr>
          <w:rFonts w:ascii="Arial" w:hAnsi="Arial" w:cs="Arial"/>
          <w:b/>
          <w:noProof/>
          <w:sz w:val="20"/>
          <w:szCs w:val="20"/>
        </w:rPr>
        <w:t>2</w:t>
      </w:r>
      <w:r w:rsidRPr="00463BA5">
        <w:rPr>
          <w:rFonts w:ascii="Arial" w:hAnsi="Arial" w:cs="Arial"/>
          <w:b/>
          <w:sz w:val="20"/>
          <w:szCs w:val="20"/>
        </w:rPr>
        <w:fldChar w:fldCharType="end"/>
      </w:r>
    </w:p>
    <w:p w14:paraId="688FD6EE" w14:textId="77777777" w:rsidR="00057F4D" w:rsidRPr="001D230D" w:rsidRDefault="00057F4D" w:rsidP="00057F4D">
      <w:pPr>
        <w:keepNext/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sz w:val="20"/>
          <w:szCs w:val="20"/>
          <w:lang w:eastAsia="x-none"/>
        </w:rPr>
        <w:t>Способ производства и вид термообработки ОТ и муфт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8"/>
        <w:gridCol w:w="1250"/>
        <w:gridCol w:w="1418"/>
        <w:gridCol w:w="1134"/>
        <w:gridCol w:w="1843"/>
        <w:gridCol w:w="1842"/>
        <w:gridCol w:w="1757"/>
      </w:tblGrid>
      <w:tr w:rsidR="00057F4D" w:rsidRPr="009A50C1" w14:paraId="2CAB21CA" w14:textId="77777777" w:rsidTr="00924654">
        <w:tc>
          <w:tcPr>
            <w:tcW w:w="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3554A8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1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5FD95F6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КЛАСС ПРОЧНОСТИ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6ECB9F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ГРУППА ПРОЧНОСТИ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8650A8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ТИП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8D0F1DB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СПОСОБ ПРОИЗВОДСТВА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2DB3A92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ВИД ТЕРМООБРАБОТКИ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F62CEFA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МИНИМАЛЬНАЯ ТЕМПЕРАТУРА ОТПУСКА, ºС</w:t>
            </w:r>
          </w:p>
        </w:tc>
      </w:tr>
      <w:tr w:rsidR="00057F4D" w:rsidRPr="009A50C1" w14:paraId="267753DA" w14:textId="77777777" w:rsidTr="00924654">
        <w:tc>
          <w:tcPr>
            <w:tcW w:w="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C3C1B79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8F6C9AC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A3A7B8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662EB0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19DE8B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7B54B6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6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6D9845" w14:textId="77777777" w:rsidR="00057F4D" w:rsidRPr="009A50C1" w:rsidRDefault="00057F4D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7</w:t>
            </w:r>
          </w:p>
        </w:tc>
      </w:tr>
      <w:tr w:rsidR="00057F4D" w:rsidRPr="009A50C1" w14:paraId="38F81883" w14:textId="77777777" w:rsidTr="00924654">
        <w:tc>
          <w:tcPr>
            <w:tcW w:w="50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D8A24B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1</w:t>
            </w:r>
          </w:p>
        </w:tc>
        <w:tc>
          <w:tcPr>
            <w:tcW w:w="125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D6F7C0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8EB7F28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J55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79E57E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865E2F2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 xml:space="preserve">S </w:t>
            </w:r>
            <w:r w:rsidRPr="009A50C1">
              <w:rPr>
                <w:rFonts w:eastAsia="PMingLiU"/>
                <w:sz w:val="20"/>
                <w:szCs w:val="20"/>
              </w:rPr>
              <w:t xml:space="preserve">или </w:t>
            </w:r>
            <w:r w:rsidRPr="009A50C1">
              <w:rPr>
                <w:rFonts w:eastAsia="PMingLiU"/>
                <w:sz w:val="20"/>
                <w:szCs w:val="20"/>
                <w:lang w:val="en-US"/>
              </w:rPr>
              <w:t>EW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C04564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vertAlign w:val="superscript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175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2E140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057F4D" w:rsidRPr="009A50C1" w14:paraId="6C0C76E5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D11F46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2</w:t>
            </w: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11A9976D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222DFA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K55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EAE633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8E3F3F" w14:textId="77777777" w:rsidR="00057F4D" w:rsidRDefault="00057F4D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 xml:space="preserve">S </w:t>
            </w:r>
            <w:r w:rsidRPr="009A50C1">
              <w:rPr>
                <w:rFonts w:eastAsia="PMingLiU"/>
                <w:sz w:val="20"/>
                <w:szCs w:val="20"/>
              </w:rPr>
              <w:t xml:space="preserve">или </w:t>
            </w:r>
            <w:r w:rsidRPr="009A50C1">
              <w:rPr>
                <w:rFonts w:eastAsia="PMingLiU"/>
                <w:sz w:val="20"/>
                <w:szCs w:val="20"/>
                <w:lang w:val="en-US"/>
              </w:rPr>
              <w:t>EW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01D0C29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68442E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057F4D" w:rsidRPr="009A50C1" w14:paraId="50E32794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3A1565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3</w:t>
            </w: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1053943E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6ACC1D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N80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255A3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02B631" w14:textId="77777777" w:rsidR="00057F4D" w:rsidRDefault="00057F4D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 xml:space="preserve">S </w:t>
            </w:r>
            <w:r w:rsidRPr="009A50C1">
              <w:rPr>
                <w:rFonts w:eastAsia="PMingLiU"/>
                <w:sz w:val="20"/>
                <w:szCs w:val="20"/>
              </w:rPr>
              <w:t xml:space="preserve">или </w:t>
            </w:r>
            <w:r w:rsidRPr="009A50C1">
              <w:rPr>
                <w:rFonts w:eastAsia="PMingLiU"/>
                <w:sz w:val="20"/>
                <w:szCs w:val="20"/>
                <w:lang w:val="en-US"/>
              </w:rPr>
              <w:t>EW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81430D9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  <w:vertAlign w:val="superscript"/>
                <w:lang w:val="en-US"/>
              </w:rPr>
              <w:t>2)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A2AD6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057F4D" w:rsidRPr="009A50C1" w14:paraId="7DAE66BA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722678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4</w:t>
            </w: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773A8AEE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BF0B54A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N80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678FDA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069256" w14:textId="77777777" w:rsidR="00057F4D" w:rsidRDefault="00057F4D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 xml:space="preserve">S </w:t>
            </w:r>
            <w:r w:rsidRPr="009A50C1">
              <w:rPr>
                <w:rFonts w:eastAsia="PMingLiU"/>
                <w:sz w:val="20"/>
                <w:szCs w:val="20"/>
              </w:rPr>
              <w:t xml:space="preserve">или </w:t>
            </w:r>
            <w:r w:rsidRPr="009A50C1">
              <w:rPr>
                <w:rFonts w:eastAsia="PMingLiU"/>
                <w:sz w:val="20"/>
                <w:szCs w:val="20"/>
                <w:lang w:val="en-US"/>
              </w:rPr>
              <w:t>EW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28B5B3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  <w:r w:rsidRPr="009A50C1">
              <w:rPr>
                <w:rFonts w:eastAsia="PMingLiU"/>
                <w:sz w:val="20"/>
                <w:szCs w:val="20"/>
                <w:vertAlign w:val="superscript"/>
                <w:lang w:val="en-US"/>
              </w:rPr>
              <w:t>3)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CF604F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057F4D" w:rsidRPr="009A50C1" w14:paraId="1E453807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A7D7F8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5</w:t>
            </w: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10151C3D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E90D28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R95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AA6576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346F7" w14:textId="77777777" w:rsidR="00057F4D" w:rsidRDefault="00057F4D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 xml:space="preserve">S </w:t>
            </w:r>
            <w:r w:rsidRPr="009A50C1">
              <w:rPr>
                <w:rFonts w:eastAsia="PMingLiU"/>
                <w:sz w:val="20"/>
                <w:szCs w:val="20"/>
              </w:rPr>
              <w:t xml:space="preserve">или </w:t>
            </w:r>
            <w:r w:rsidRPr="009A50C1">
              <w:rPr>
                <w:rFonts w:eastAsia="PMingLiU"/>
                <w:sz w:val="20"/>
                <w:szCs w:val="20"/>
                <w:lang w:val="en-US"/>
              </w:rPr>
              <w:t>EW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C66F8A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B1B3A2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538</w:t>
            </w:r>
          </w:p>
        </w:tc>
      </w:tr>
      <w:tr w:rsidR="00057F4D" w:rsidRPr="009A50C1" w14:paraId="4BAAC2AB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8326C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6</w:t>
            </w:r>
          </w:p>
        </w:tc>
        <w:tc>
          <w:tcPr>
            <w:tcW w:w="1250" w:type="dxa"/>
            <w:vMerge w:val="restart"/>
            <w:shd w:val="clear" w:color="auto" w:fill="auto"/>
            <w:vAlign w:val="center"/>
          </w:tcPr>
          <w:p w14:paraId="22739003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689643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L80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5953A5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EAA979" w14:textId="77777777" w:rsidR="00057F4D" w:rsidRDefault="00057F4D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 xml:space="preserve">S </w:t>
            </w:r>
            <w:r w:rsidRPr="009A50C1">
              <w:rPr>
                <w:rFonts w:eastAsia="PMingLiU"/>
                <w:sz w:val="20"/>
                <w:szCs w:val="20"/>
              </w:rPr>
              <w:t xml:space="preserve">или </w:t>
            </w:r>
            <w:r w:rsidRPr="009A50C1">
              <w:rPr>
                <w:rFonts w:eastAsia="PMingLiU"/>
                <w:sz w:val="20"/>
                <w:szCs w:val="20"/>
                <w:lang w:val="en-US"/>
              </w:rPr>
              <w:t>EW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B745A34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B54F29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566</w:t>
            </w:r>
          </w:p>
        </w:tc>
      </w:tr>
      <w:tr w:rsidR="00057F4D" w:rsidRPr="009A50C1" w14:paraId="63204CDF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FAEDBD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7</w:t>
            </w: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657F60C5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2B0622C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L80S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B30E73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3E0ACD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3116B8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04145D3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566</w:t>
            </w:r>
          </w:p>
        </w:tc>
      </w:tr>
      <w:tr w:rsidR="00057F4D" w:rsidRPr="009A50C1" w14:paraId="58C07450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320112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8</w:t>
            </w: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3E5FF3A5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212CE32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L80</w:t>
            </w:r>
            <w:r>
              <w:rPr>
                <w:rFonts w:eastAsia="PMingLiU"/>
                <w:sz w:val="20"/>
                <w:szCs w:val="20"/>
                <w:lang w:val="en-US"/>
              </w:rPr>
              <w:t>Cr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7D120F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13Cr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2A7E4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43B3672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  <w:r w:rsidRPr="009A50C1">
              <w:rPr>
                <w:rFonts w:eastAsia="PMingLiU"/>
                <w:sz w:val="20"/>
                <w:szCs w:val="20"/>
                <w:vertAlign w:val="superscript"/>
                <w:lang w:val="en-US"/>
              </w:rPr>
              <w:t>4)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A4864A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593</w:t>
            </w:r>
          </w:p>
        </w:tc>
      </w:tr>
      <w:tr w:rsidR="00057F4D" w:rsidRPr="009A50C1" w14:paraId="66D61FDE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3AFA13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9</w:t>
            </w: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7398A302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B28A73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C90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6280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EA94F8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661D4D1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22E5741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621</w:t>
            </w:r>
          </w:p>
        </w:tc>
      </w:tr>
      <w:tr w:rsidR="00057F4D" w:rsidRPr="009A50C1" w14:paraId="51AAA163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917DE3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10</w:t>
            </w: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4B973911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3752595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T95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F87E4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7D0998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9E60F45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E49810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649</w:t>
            </w:r>
          </w:p>
        </w:tc>
      </w:tr>
      <w:tr w:rsidR="00057F4D" w:rsidRPr="009A50C1" w14:paraId="7363E9D7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FE2B4F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11</w:t>
            </w: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46D02F18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AB8ACE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C110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8C792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CF17F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0997D9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73C54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649</w:t>
            </w:r>
          </w:p>
        </w:tc>
      </w:tr>
      <w:tr w:rsidR="00057F4D" w:rsidRPr="009A50C1" w14:paraId="618AA9BA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B0ECE05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12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2028BD4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BB2114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P110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F0C6AC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02761F" w14:textId="77777777" w:rsidR="00057F4D" w:rsidRPr="001D230D" w:rsidRDefault="00057F4D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 xml:space="preserve">S </w:t>
            </w:r>
            <w:r w:rsidRPr="009A50C1">
              <w:rPr>
                <w:rFonts w:eastAsia="PMingLiU"/>
                <w:sz w:val="20"/>
                <w:szCs w:val="20"/>
              </w:rPr>
              <w:t xml:space="preserve">или </w:t>
            </w:r>
            <w:r w:rsidRPr="009A50C1">
              <w:rPr>
                <w:rFonts w:eastAsia="PMingLiU"/>
                <w:sz w:val="20"/>
                <w:szCs w:val="20"/>
                <w:lang w:val="en-US"/>
              </w:rPr>
              <w:t>EW</w:t>
            </w:r>
            <w:r w:rsidRPr="009A50C1">
              <w:rPr>
                <w:rFonts w:eastAsia="PMingLiU"/>
                <w:sz w:val="20"/>
                <w:szCs w:val="20"/>
                <w:vertAlign w:val="superscript"/>
                <w:lang w:val="en-US"/>
              </w:rPr>
              <w:t>5</w:t>
            </w:r>
            <w:r w:rsidRPr="009A50C1">
              <w:rPr>
                <w:rFonts w:eastAsia="PMingLiU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7A6198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FEF85C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057F4D" w:rsidRPr="009A50C1" w14:paraId="46AC04DE" w14:textId="77777777" w:rsidTr="00924654">
        <w:tc>
          <w:tcPr>
            <w:tcW w:w="5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9E294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13</w:t>
            </w:r>
          </w:p>
        </w:tc>
        <w:tc>
          <w:tcPr>
            <w:tcW w:w="1250" w:type="dxa"/>
            <w:vMerge w:val="restart"/>
            <w:shd w:val="clear" w:color="auto" w:fill="auto"/>
            <w:vAlign w:val="center"/>
          </w:tcPr>
          <w:p w14:paraId="11A24111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A6EC7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CA490D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15DED" w14:textId="77777777" w:rsidR="00057F4D" w:rsidRPr="001D230D" w:rsidRDefault="00057F4D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 xml:space="preserve">S </w:t>
            </w:r>
            <w:r w:rsidRPr="009A50C1">
              <w:rPr>
                <w:rFonts w:eastAsia="PMingLiU"/>
                <w:sz w:val="20"/>
                <w:szCs w:val="20"/>
              </w:rPr>
              <w:t xml:space="preserve">или </w:t>
            </w:r>
            <w:r w:rsidRPr="009A50C1">
              <w:rPr>
                <w:rFonts w:eastAsia="PMingLiU"/>
                <w:sz w:val="20"/>
                <w:szCs w:val="20"/>
                <w:lang w:val="en-US"/>
              </w:rPr>
              <w:t>EW</w:t>
            </w:r>
            <w:r w:rsidRPr="009A50C1">
              <w:rPr>
                <w:rFonts w:eastAsia="PMingLiU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5D1DA6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7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4726E5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057F4D" w:rsidRPr="009A50C1" w14:paraId="119625B8" w14:textId="77777777" w:rsidTr="00924654">
        <w:tc>
          <w:tcPr>
            <w:tcW w:w="50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43A525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14</w:t>
            </w:r>
          </w:p>
        </w:tc>
        <w:tc>
          <w:tcPr>
            <w:tcW w:w="125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2356E1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C8D8CB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Q135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31C289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00ACA2" w14:textId="77777777" w:rsidR="00057F4D" w:rsidRPr="001D230D" w:rsidRDefault="00057F4D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 xml:space="preserve">S </w:t>
            </w:r>
            <w:r w:rsidRPr="009A50C1">
              <w:rPr>
                <w:rFonts w:eastAsia="PMingLiU"/>
                <w:sz w:val="20"/>
                <w:szCs w:val="20"/>
              </w:rPr>
              <w:t xml:space="preserve">или </w:t>
            </w:r>
            <w:r w:rsidRPr="009A50C1">
              <w:rPr>
                <w:rFonts w:eastAsia="PMingLiU"/>
                <w:sz w:val="20"/>
                <w:szCs w:val="20"/>
                <w:lang w:val="en-US"/>
              </w:rPr>
              <w:t>EW</w:t>
            </w:r>
            <w:r w:rsidRPr="009A50C1">
              <w:rPr>
                <w:rFonts w:eastAsia="PMingLiU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4EB7270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</w:t>
            </w:r>
          </w:p>
        </w:tc>
        <w:tc>
          <w:tcPr>
            <w:tcW w:w="175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1DB47" w14:textId="77777777" w:rsidR="00057F4D" w:rsidRPr="009A50C1" w:rsidRDefault="00057F4D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</w:tbl>
    <w:p w14:paraId="4831B140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3569C0F0" w14:textId="77777777" w:rsidR="00057F4D" w:rsidRDefault="00057F4D" w:rsidP="00057F4D">
      <w:pPr>
        <w:widowControl w:val="0"/>
        <w:ind w:left="567"/>
        <w:jc w:val="both"/>
        <w:rPr>
          <w:rFonts w:eastAsia="PMingLiU"/>
        </w:rPr>
      </w:pPr>
      <w:r>
        <w:rPr>
          <w:rFonts w:eastAsia="PMingLiU"/>
        </w:rPr>
        <w:t>где:</w:t>
      </w:r>
    </w:p>
    <w:p w14:paraId="351B851D" w14:textId="77777777" w:rsidR="00057F4D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7BCE7FC6" w14:textId="77777777" w:rsidR="00057F4D" w:rsidRDefault="00057F4D" w:rsidP="00057F4D">
      <w:pPr>
        <w:widowControl w:val="0"/>
        <w:ind w:left="567"/>
        <w:jc w:val="both"/>
        <w:rPr>
          <w:rFonts w:eastAsia="PMingLiU"/>
        </w:rPr>
      </w:pPr>
      <w:r w:rsidRPr="00285728">
        <w:rPr>
          <w:rFonts w:eastAsia="PMingLiU"/>
        </w:rPr>
        <w:t xml:space="preserve">EW </w:t>
      </w:r>
      <w:r w:rsidR="0057423F">
        <w:rPr>
          <w:rFonts w:eastAsia="PMingLiU"/>
        </w:rPr>
        <w:t>–</w:t>
      </w:r>
      <w:r w:rsidRPr="00285728">
        <w:rPr>
          <w:rFonts w:eastAsia="PMingLiU"/>
        </w:rPr>
        <w:t xml:space="preserve"> </w:t>
      </w:r>
      <w:r w:rsidR="0057423F">
        <w:rPr>
          <w:rFonts w:eastAsia="PMingLiU"/>
        </w:rPr>
        <w:t>с</w:t>
      </w:r>
      <w:r w:rsidRPr="00285728">
        <w:rPr>
          <w:rFonts w:eastAsia="PMingLiU"/>
        </w:rPr>
        <w:t>пособ производства электросварных труб</w:t>
      </w:r>
      <w:r>
        <w:rPr>
          <w:rFonts w:eastAsia="PMingLiU"/>
        </w:rPr>
        <w:t>;</w:t>
      </w:r>
    </w:p>
    <w:p w14:paraId="3C08D1C1" w14:textId="77777777" w:rsidR="00057F4D" w:rsidRPr="00285728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3963B8A6" w14:textId="77777777" w:rsidR="00057F4D" w:rsidRPr="00285728" w:rsidRDefault="00057F4D" w:rsidP="00057F4D">
      <w:pPr>
        <w:widowControl w:val="0"/>
        <w:ind w:left="567"/>
        <w:jc w:val="both"/>
        <w:rPr>
          <w:rFonts w:eastAsia="PMingLiU"/>
        </w:rPr>
      </w:pPr>
      <w:r w:rsidRPr="00285728">
        <w:rPr>
          <w:rFonts w:eastAsia="PMingLiU"/>
        </w:rPr>
        <w:t xml:space="preserve">S – </w:t>
      </w:r>
      <w:r>
        <w:rPr>
          <w:rFonts w:eastAsia="PMingLiU"/>
        </w:rPr>
        <w:t>с</w:t>
      </w:r>
      <w:r w:rsidRPr="00285728">
        <w:rPr>
          <w:rFonts w:eastAsia="PMingLiU"/>
        </w:rPr>
        <w:t>пособ производства бесшовных труб</w:t>
      </w:r>
      <w:r>
        <w:rPr>
          <w:rFonts w:eastAsia="PMingLiU"/>
        </w:rPr>
        <w:t>.</w:t>
      </w:r>
    </w:p>
    <w:p w14:paraId="41AF827C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052DA225" w14:textId="77777777" w:rsidR="00057F4D" w:rsidRPr="009359A7" w:rsidRDefault="00057F4D" w:rsidP="0066052E">
      <w:pPr>
        <w:widowControl w:val="0"/>
        <w:ind w:left="567"/>
        <w:jc w:val="both"/>
        <w:rPr>
          <w:rFonts w:eastAsia="PMingLiU"/>
          <w:i/>
          <w:szCs w:val="24"/>
        </w:rPr>
      </w:pPr>
      <w:r w:rsidRPr="009359A7">
        <w:rPr>
          <w:rFonts w:eastAsia="PMingLiU"/>
          <w:i/>
          <w:u w:val="single"/>
        </w:rPr>
        <w:t>Примечание:</w:t>
      </w:r>
      <w:r w:rsidRPr="009359A7">
        <w:rPr>
          <w:rFonts w:eastAsia="PMingLiU"/>
          <w:sz w:val="20"/>
          <w:szCs w:val="20"/>
          <w:vertAlign w:val="superscript"/>
        </w:rPr>
        <w:t xml:space="preserve"> </w:t>
      </w:r>
      <w:r w:rsidRPr="009359A7">
        <w:rPr>
          <w:rFonts w:eastAsia="PMingLiU"/>
          <w:i/>
          <w:szCs w:val="24"/>
          <w:vertAlign w:val="superscript"/>
        </w:rPr>
        <w:t>1)</w:t>
      </w:r>
      <w:r w:rsidRPr="009359A7">
        <w:rPr>
          <w:rFonts w:eastAsia="PMingLiU"/>
          <w:i/>
          <w:szCs w:val="24"/>
        </w:rPr>
        <w:t xml:space="preserve"> Термообработка не является обязательным требованием. Сварное соединение электросварных ОТ должно быть подвергнуто локальной термообработке. По выбору </w:t>
      </w:r>
      <w:r w:rsidR="007E6956" w:rsidRPr="009359A7">
        <w:rPr>
          <w:rFonts w:eastAsia="PMingLiU"/>
          <w:i/>
          <w:szCs w:val="24"/>
        </w:rPr>
        <w:t>З</w:t>
      </w:r>
      <w:r w:rsidRPr="009359A7">
        <w:rPr>
          <w:rFonts w:eastAsia="PMingLiU"/>
          <w:i/>
          <w:szCs w:val="24"/>
        </w:rPr>
        <w:t xml:space="preserve">авода-изготовителя изделия могут быть подвергнуты </w:t>
      </w:r>
      <w:r w:rsidRPr="009359A7">
        <w:rPr>
          <w:rFonts w:eastAsia="PMingLiU"/>
          <w:i/>
          <w:szCs w:val="24"/>
          <w:lang w:val="en-US"/>
        </w:rPr>
        <w:t>N</w:t>
      </w:r>
      <w:r w:rsidRPr="009359A7">
        <w:rPr>
          <w:rFonts w:eastAsia="PMingLiU"/>
          <w:i/>
          <w:szCs w:val="24"/>
        </w:rPr>
        <w:t xml:space="preserve"> (нормализация), </w:t>
      </w:r>
      <w:r w:rsidRPr="009359A7">
        <w:rPr>
          <w:rFonts w:eastAsia="PMingLiU"/>
          <w:i/>
          <w:szCs w:val="24"/>
          <w:lang w:val="en-US"/>
        </w:rPr>
        <w:t>NT</w:t>
      </w:r>
      <w:r w:rsidRPr="009359A7">
        <w:rPr>
          <w:rFonts w:eastAsia="PMingLiU"/>
          <w:i/>
          <w:szCs w:val="24"/>
        </w:rPr>
        <w:t xml:space="preserve"> (нормализация и отпуск) или </w:t>
      </w:r>
      <w:r w:rsidRPr="009359A7">
        <w:rPr>
          <w:rFonts w:eastAsia="PMingLiU"/>
          <w:i/>
          <w:szCs w:val="24"/>
          <w:lang w:val="en-US"/>
        </w:rPr>
        <w:t>Q</w:t>
      </w:r>
      <w:r w:rsidRPr="009359A7">
        <w:rPr>
          <w:rFonts w:eastAsia="PMingLiU"/>
          <w:i/>
          <w:szCs w:val="24"/>
        </w:rPr>
        <w:t xml:space="preserve"> (закалка и отпуск) по всему объему.</w:t>
      </w:r>
    </w:p>
    <w:p w14:paraId="42B229C7" w14:textId="77777777" w:rsidR="005A405C" w:rsidRPr="009359A7" w:rsidRDefault="005A405C" w:rsidP="005A405C">
      <w:pPr>
        <w:widowControl w:val="0"/>
        <w:spacing w:before="120"/>
        <w:ind w:left="567"/>
        <w:jc w:val="both"/>
        <w:rPr>
          <w:rFonts w:eastAsia="PMingLiU"/>
          <w:i/>
          <w:szCs w:val="24"/>
        </w:rPr>
      </w:pPr>
      <w:r w:rsidRPr="009359A7">
        <w:rPr>
          <w:rFonts w:eastAsia="PMingLiU"/>
          <w:i/>
          <w:szCs w:val="24"/>
          <w:vertAlign w:val="superscript"/>
        </w:rPr>
        <w:t>2)</w:t>
      </w:r>
      <w:r w:rsidRPr="009359A7">
        <w:rPr>
          <w:rFonts w:eastAsia="PMingLiU"/>
          <w:i/>
          <w:szCs w:val="24"/>
        </w:rPr>
        <w:t xml:space="preserve"> Термообработка по всему объему. N или NT по выбору Завода-изготовителя. Допускается </w:t>
      </w:r>
      <w:r w:rsidRPr="009359A7">
        <w:rPr>
          <w:rFonts w:eastAsia="PMingLiU"/>
          <w:i/>
          <w:szCs w:val="24"/>
          <w:lang w:val="en-US"/>
        </w:rPr>
        <w:t>N</w:t>
      </w:r>
      <w:r w:rsidRPr="009359A7">
        <w:rPr>
          <w:rFonts w:eastAsia="PMingLiU"/>
          <w:i/>
          <w:szCs w:val="24"/>
        </w:rPr>
        <w:t xml:space="preserve"> изделий с прокатного нагрева при прокатке на редукционном или </w:t>
      </w:r>
      <w:r w:rsidRPr="009359A7">
        <w:rPr>
          <w:rFonts w:eastAsia="PMingLiU"/>
          <w:i/>
          <w:szCs w:val="24"/>
        </w:rPr>
        <w:lastRenderedPageBreak/>
        <w:t>калибровочном стане при условии, что температура изделий в конце прокатки выше верхней критической температуры (А</w:t>
      </w:r>
      <w:r w:rsidRPr="009359A7">
        <w:rPr>
          <w:rFonts w:eastAsia="PMingLiU"/>
          <w:i/>
          <w:szCs w:val="24"/>
          <w:lang w:val="en-US"/>
        </w:rPr>
        <w:t>r</w:t>
      </w:r>
      <w:r w:rsidRPr="009359A7">
        <w:rPr>
          <w:rFonts w:eastAsia="PMingLiU"/>
          <w:i/>
          <w:szCs w:val="24"/>
          <w:vertAlign w:val="subscript"/>
        </w:rPr>
        <w:t>3</w:t>
      </w:r>
      <w:r w:rsidRPr="009359A7">
        <w:rPr>
          <w:rFonts w:eastAsia="PMingLiU"/>
          <w:i/>
          <w:szCs w:val="24"/>
        </w:rPr>
        <w:t xml:space="preserve">) стали, а охлаждение происходит на воздухе. Для электросварных ОТ с проведением </w:t>
      </w:r>
      <w:r w:rsidRPr="009359A7">
        <w:rPr>
          <w:rFonts w:eastAsia="PMingLiU"/>
          <w:i/>
          <w:szCs w:val="24"/>
          <w:lang w:val="en-US"/>
        </w:rPr>
        <w:t>N</w:t>
      </w:r>
      <w:r w:rsidRPr="009359A7">
        <w:rPr>
          <w:rFonts w:eastAsia="PMingLiU"/>
          <w:i/>
          <w:szCs w:val="24"/>
        </w:rPr>
        <w:t xml:space="preserve"> допускается по выбору Завода-изготовителя проведение только локальной </w:t>
      </w:r>
      <w:r w:rsidRPr="009359A7">
        <w:rPr>
          <w:rFonts w:eastAsia="PMingLiU"/>
          <w:i/>
          <w:szCs w:val="24"/>
          <w:lang w:val="en-US"/>
        </w:rPr>
        <w:t>N</w:t>
      </w:r>
      <w:r w:rsidRPr="009359A7">
        <w:rPr>
          <w:rFonts w:eastAsia="PMingLiU"/>
          <w:i/>
          <w:szCs w:val="24"/>
        </w:rPr>
        <w:t xml:space="preserve"> сварного соединения. При </w:t>
      </w:r>
      <w:r w:rsidRPr="009359A7">
        <w:rPr>
          <w:rFonts w:eastAsia="PMingLiU"/>
          <w:i/>
          <w:szCs w:val="24"/>
          <w:lang w:val="en-US"/>
        </w:rPr>
        <w:t>N</w:t>
      </w:r>
      <w:r w:rsidRPr="009359A7">
        <w:rPr>
          <w:rFonts w:eastAsia="PMingLiU"/>
          <w:i/>
          <w:szCs w:val="24"/>
        </w:rPr>
        <w:t xml:space="preserve"> допускается применение ускоренного охлаждения.</w:t>
      </w:r>
    </w:p>
    <w:p w14:paraId="4A47ADC9" w14:textId="072B1A0B" w:rsidR="00057F4D" w:rsidRPr="009359A7" w:rsidRDefault="005A405C" w:rsidP="00057F4D">
      <w:pPr>
        <w:widowControl w:val="0"/>
        <w:spacing w:before="120"/>
        <w:ind w:left="567"/>
        <w:jc w:val="both"/>
        <w:rPr>
          <w:rFonts w:eastAsia="PMingLiU"/>
          <w:i/>
          <w:szCs w:val="24"/>
        </w:rPr>
      </w:pPr>
      <w:r w:rsidRPr="009359A7">
        <w:rPr>
          <w:rFonts w:eastAsia="PMingLiU"/>
          <w:i/>
          <w:szCs w:val="24"/>
          <w:vertAlign w:val="superscript"/>
        </w:rPr>
        <w:t>3)</w:t>
      </w:r>
      <w:r w:rsidR="00057F4D" w:rsidRPr="009359A7">
        <w:rPr>
          <w:rFonts w:eastAsia="PMingLiU"/>
          <w:i/>
          <w:szCs w:val="24"/>
        </w:rPr>
        <w:t xml:space="preserve"> Допускается прерванная закалка с последующим контролируемым охлаждением.</w:t>
      </w:r>
    </w:p>
    <w:p w14:paraId="3AE2CDD0" w14:textId="77777777" w:rsidR="00057F4D" w:rsidRPr="009359A7" w:rsidRDefault="00057F4D" w:rsidP="00057F4D">
      <w:pPr>
        <w:widowControl w:val="0"/>
        <w:spacing w:before="120"/>
        <w:ind w:left="567"/>
        <w:jc w:val="both"/>
        <w:rPr>
          <w:rFonts w:eastAsia="PMingLiU"/>
          <w:i/>
          <w:szCs w:val="24"/>
        </w:rPr>
      </w:pPr>
      <w:r w:rsidRPr="009359A7">
        <w:rPr>
          <w:rFonts w:eastAsia="PMingLiU"/>
          <w:i/>
          <w:szCs w:val="24"/>
          <w:vertAlign w:val="superscript"/>
        </w:rPr>
        <w:t>4)</w:t>
      </w:r>
      <w:r w:rsidRPr="009359A7">
        <w:rPr>
          <w:rFonts w:eastAsia="PMingLiU"/>
          <w:i/>
          <w:szCs w:val="24"/>
        </w:rPr>
        <w:t xml:space="preserve"> Изделия группы прочности L80</w:t>
      </w:r>
      <w:r w:rsidRPr="009359A7">
        <w:rPr>
          <w:rFonts w:eastAsia="PMingLiU"/>
          <w:i/>
          <w:szCs w:val="24"/>
          <w:lang w:val="en-US"/>
        </w:rPr>
        <w:t>Cr</w:t>
      </w:r>
      <w:r w:rsidRPr="009359A7">
        <w:rPr>
          <w:rFonts w:eastAsia="PMingLiU"/>
          <w:i/>
          <w:szCs w:val="24"/>
        </w:rPr>
        <w:t xml:space="preserve"> тип 13С</w:t>
      </w:r>
      <w:r w:rsidRPr="009359A7">
        <w:rPr>
          <w:rFonts w:eastAsia="PMingLiU"/>
          <w:i/>
          <w:szCs w:val="24"/>
          <w:lang w:val="en-US"/>
        </w:rPr>
        <w:t>r</w:t>
      </w:r>
      <w:r w:rsidRPr="009359A7">
        <w:rPr>
          <w:rFonts w:eastAsia="PMingLiU"/>
          <w:i/>
          <w:szCs w:val="24"/>
        </w:rPr>
        <w:t xml:space="preserve"> могут быть подвергнуты закалке на воздухе.</w:t>
      </w:r>
    </w:p>
    <w:p w14:paraId="29FE7D94" w14:textId="77777777" w:rsidR="00057F4D" w:rsidRPr="009359A7" w:rsidRDefault="00057F4D" w:rsidP="00057F4D">
      <w:pPr>
        <w:widowControl w:val="0"/>
        <w:spacing w:before="120"/>
        <w:ind w:left="567"/>
        <w:jc w:val="both"/>
        <w:rPr>
          <w:rFonts w:eastAsia="PMingLiU"/>
          <w:i/>
          <w:szCs w:val="24"/>
        </w:rPr>
      </w:pPr>
      <w:r w:rsidRPr="009359A7">
        <w:rPr>
          <w:rFonts w:eastAsia="PMingLiU"/>
          <w:i/>
          <w:szCs w:val="24"/>
          <w:vertAlign w:val="superscript"/>
        </w:rPr>
        <w:t>5)</w:t>
      </w:r>
      <w:r w:rsidRPr="009359A7">
        <w:rPr>
          <w:rFonts w:eastAsia="PMingLiU"/>
          <w:i/>
          <w:szCs w:val="24"/>
        </w:rPr>
        <w:t xml:space="preserve"> ОТ должны быть подвергнуты термообработке по всему объему. Специальные требования к электросварным ОТ групп прочности Р110, Q125 и Q135 указаны </w:t>
      </w:r>
      <w:r w:rsidRPr="009359A7">
        <w:rPr>
          <w:rFonts w:eastAsia="PMingLiU"/>
          <w:i/>
          <w:szCs w:val="24"/>
        </w:rPr>
        <w:br/>
        <w:t>в А.6 SR11 ГОСТ 31446.</w:t>
      </w:r>
    </w:p>
    <w:p w14:paraId="23246884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46CA49F3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5983B961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eastAsia="PMingLiU" w:hAnsi="Arial" w:cs="Arial"/>
          <w:i/>
          <w:sz w:val="20"/>
        </w:rPr>
      </w:pPr>
      <w:bookmarkStart w:id="58" w:name="_Toc52446644"/>
      <w:r w:rsidRPr="009359A7">
        <w:rPr>
          <w:rFonts w:ascii="Arial" w:eastAsia="PMingLiU" w:hAnsi="Arial" w:cs="Arial"/>
          <w:i/>
          <w:sz w:val="20"/>
        </w:rPr>
        <w:t>ТРЕБОВАНИЯ К УРОВНЮ ТЕХНИЧЕСКИХ ТРЕБОВАНИЙ</w:t>
      </w:r>
      <w:bookmarkEnd w:id="58"/>
    </w:p>
    <w:p w14:paraId="2D6BB0BB" w14:textId="77777777" w:rsidR="00057F4D" w:rsidRPr="009359A7" w:rsidRDefault="00057F4D" w:rsidP="00057F4D">
      <w:pPr>
        <w:rPr>
          <w:rFonts w:eastAsia="PMingLiU"/>
        </w:rPr>
      </w:pPr>
    </w:p>
    <w:p w14:paraId="1767BE64" w14:textId="77777777" w:rsidR="00057F4D" w:rsidRPr="00396B1F" w:rsidRDefault="00E462DB" w:rsidP="00057F4D">
      <w:pPr>
        <w:jc w:val="both"/>
        <w:rPr>
          <w:rFonts w:eastAsia="PMingLiU"/>
        </w:rPr>
      </w:pPr>
      <w:r w:rsidRPr="009359A7">
        <w:rPr>
          <w:rFonts w:eastAsia="PMingLiU"/>
        </w:rPr>
        <w:t xml:space="preserve">Уровень технических требований к ОТ и муфтам, не указанный в настоящих </w:t>
      </w:r>
      <w:r w:rsidRPr="009359A7">
        <w:t>Единых технических требования</w:t>
      </w:r>
      <w:r w:rsidRPr="009359A7">
        <w:rPr>
          <w:rFonts w:eastAsia="PMingLiU"/>
        </w:rPr>
        <w:t xml:space="preserve">х, должен соответствовать </w:t>
      </w:r>
      <w:r w:rsidRPr="009359A7">
        <w:rPr>
          <w:rFonts w:eastAsia="PMingLiU"/>
          <w:lang w:val="en-US"/>
        </w:rPr>
        <w:t>PSL</w:t>
      </w:r>
      <w:r w:rsidRPr="009359A7">
        <w:rPr>
          <w:rFonts w:eastAsia="PMingLiU"/>
        </w:rPr>
        <w:t>-1 по ГОСТ 31446.</w:t>
      </w:r>
    </w:p>
    <w:p w14:paraId="01FFCE9C" w14:textId="77777777" w:rsidR="00057F4D" w:rsidRDefault="00057F4D" w:rsidP="00057F4D">
      <w:pPr>
        <w:rPr>
          <w:rFonts w:eastAsia="PMingLiU"/>
        </w:rPr>
      </w:pPr>
    </w:p>
    <w:p w14:paraId="4DA5E6B3" w14:textId="77777777" w:rsidR="00057F4D" w:rsidRDefault="00057F4D" w:rsidP="00057F4D">
      <w:pPr>
        <w:rPr>
          <w:rFonts w:eastAsia="PMingLiU"/>
        </w:rPr>
      </w:pPr>
    </w:p>
    <w:p w14:paraId="70904B6D" w14:textId="77777777" w:rsidR="00057F4D" w:rsidRPr="00514BF1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caps w:val="0"/>
          <w:lang w:eastAsia="en-US"/>
        </w:rPr>
      </w:pPr>
      <w:bookmarkStart w:id="59" w:name="_Toc52446645"/>
      <w:r w:rsidRPr="00514BF1">
        <w:rPr>
          <w:rFonts w:eastAsia="Calibri"/>
          <w:caps w:val="0"/>
          <w:lang w:eastAsia="en-US"/>
        </w:rPr>
        <w:t xml:space="preserve">ТРЕБОВАНИЯ К СВОЙСТВАМ МЕТАЛЛА </w:t>
      </w:r>
      <w:r>
        <w:rPr>
          <w:rFonts w:eastAsia="Calibri"/>
          <w:caps w:val="0"/>
          <w:lang w:eastAsia="en-US"/>
        </w:rPr>
        <w:t>ОБСАДНЫХ ТРУБ</w:t>
      </w:r>
      <w:bookmarkEnd w:id="59"/>
    </w:p>
    <w:p w14:paraId="6AAA82BD" w14:textId="77777777" w:rsidR="00057F4D" w:rsidRPr="00BE779A" w:rsidRDefault="00057F4D" w:rsidP="00057F4D">
      <w:pPr>
        <w:widowControl w:val="0"/>
        <w:jc w:val="both"/>
        <w:rPr>
          <w:rFonts w:eastAsia="PMingLiU"/>
        </w:rPr>
      </w:pPr>
    </w:p>
    <w:p w14:paraId="2A668D77" w14:textId="77777777" w:rsidR="00057F4D" w:rsidRPr="00BE779A" w:rsidRDefault="00057F4D" w:rsidP="00057F4D">
      <w:pPr>
        <w:widowControl w:val="0"/>
        <w:jc w:val="both"/>
        <w:rPr>
          <w:rFonts w:eastAsia="PMingLiU"/>
        </w:rPr>
      </w:pPr>
    </w:p>
    <w:p w14:paraId="3B4DCAEC" w14:textId="77777777" w:rsidR="00057F4D" w:rsidRPr="00513D42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eastAsia="PMingLiU" w:hAnsi="Arial" w:cs="Arial"/>
          <w:i/>
          <w:sz w:val="20"/>
        </w:rPr>
      </w:pPr>
      <w:bookmarkStart w:id="60" w:name="_Toc52446646"/>
      <w:r w:rsidRPr="00513D42">
        <w:rPr>
          <w:rFonts w:ascii="Arial" w:eastAsia="PMingLiU" w:hAnsi="Arial" w:cs="Arial"/>
          <w:i/>
          <w:sz w:val="20"/>
        </w:rPr>
        <w:t>ХИМИЧЕСКИЙ СОСТАВ</w:t>
      </w:r>
      <w:bookmarkEnd w:id="60"/>
    </w:p>
    <w:p w14:paraId="326E9E85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58C4258A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Химический состав стали ОТ и муфт должен соответствовать требованиям, приведенным в Таблице 3 и ГОСТ 31446 для соответствующей группы прочности и типа.</w:t>
      </w:r>
    </w:p>
    <w:p w14:paraId="77E0F513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0C26C0DB" w14:textId="77777777" w:rsidR="00057F4D" w:rsidRPr="00E36FFC" w:rsidRDefault="00057F4D" w:rsidP="00057F4D">
      <w:pPr>
        <w:pStyle w:val="aa"/>
        <w:spacing w:before="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r w:rsidRPr="00E36FFC">
        <w:rPr>
          <w:rFonts w:ascii="Arial" w:hAnsi="Arial" w:cs="Arial"/>
          <w:b/>
          <w:sz w:val="20"/>
          <w:szCs w:val="20"/>
        </w:rPr>
        <w:t xml:space="preserve">Таблица </w:t>
      </w:r>
      <w:r w:rsidRPr="00E36FFC">
        <w:rPr>
          <w:rFonts w:ascii="Arial" w:hAnsi="Arial" w:cs="Arial"/>
          <w:b/>
          <w:sz w:val="20"/>
          <w:szCs w:val="20"/>
        </w:rPr>
        <w:fldChar w:fldCharType="begin"/>
      </w:r>
      <w:r w:rsidRPr="00E36FFC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E36FFC">
        <w:rPr>
          <w:rFonts w:ascii="Arial" w:hAnsi="Arial" w:cs="Arial"/>
          <w:b/>
          <w:sz w:val="20"/>
          <w:szCs w:val="20"/>
        </w:rPr>
        <w:fldChar w:fldCharType="separate"/>
      </w:r>
      <w:r w:rsidR="0009566C">
        <w:rPr>
          <w:rFonts w:ascii="Arial" w:hAnsi="Arial" w:cs="Arial"/>
          <w:b/>
          <w:noProof/>
          <w:sz w:val="20"/>
          <w:szCs w:val="20"/>
        </w:rPr>
        <w:t>3</w:t>
      </w:r>
      <w:r w:rsidRPr="00E36FFC">
        <w:rPr>
          <w:rFonts w:ascii="Arial" w:hAnsi="Arial" w:cs="Arial"/>
          <w:b/>
          <w:sz w:val="20"/>
          <w:szCs w:val="20"/>
        </w:rPr>
        <w:fldChar w:fldCharType="end"/>
      </w:r>
    </w:p>
    <w:p w14:paraId="45C15B37" w14:textId="77777777" w:rsidR="00057F4D" w:rsidRPr="0054025E" w:rsidRDefault="00057F4D" w:rsidP="00057F4D">
      <w:pPr>
        <w:keepNext/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sz w:val="20"/>
          <w:szCs w:val="20"/>
          <w:lang w:eastAsia="x-none"/>
        </w:rPr>
        <w:t>Химический состав стали</w:t>
      </w:r>
      <w:r w:rsidRPr="001F02A8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ОТ и муфт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477"/>
        <w:gridCol w:w="878"/>
        <w:gridCol w:w="845"/>
        <w:gridCol w:w="845"/>
        <w:gridCol w:w="845"/>
        <w:gridCol w:w="845"/>
        <w:gridCol w:w="775"/>
        <w:gridCol w:w="1017"/>
        <w:gridCol w:w="916"/>
        <w:gridCol w:w="747"/>
      </w:tblGrid>
      <w:tr w:rsidR="00FD23E9" w:rsidRPr="009A50C1" w14:paraId="7D7D4F44" w14:textId="77777777" w:rsidTr="00924654">
        <w:trPr>
          <w:tblHeader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25D515AA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1477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7AACD593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ГРУППА ПРОЧНОСТИ</w:t>
            </w:r>
          </w:p>
        </w:tc>
        <w:tc>
          <w:tcPr>
            <w:tcW w:w="7713" w:type="dxa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38A58CB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МАССОВАЯ ДОЛЯ ЭЛЕМЕНТА В СТАЛИ, %</w:t>
            </w:r>
          </w:p>
        </w:tc>
      </w:tr>
      <w:tr w:rsidR="00FD23E9" w:rsidRPr="009A50C1" w14:paraId="0AEBF59A" w14:textId="77777777" w:rsidTr="00924654">
        <w:trPr>
          <w:tblHeader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56D6A5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</w:p>
        </w:tc>
        <w:tc>
          <w:tcPr>
            <w:tcW w:w="1477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D7543FE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</w:p>
        </w:tc>
        <w:tc>
          <w:tcPr>
            <w:tcW w:w="878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6BE4F1F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C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DEE4F05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Mn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A5A6F46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Mo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A6B9F08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Cr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DC0BE23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Ni</w:t>
            </w:r>
          </w:p>
        </w:tc>
        <w:tc>
          <w:tcPr>
            <w:tcW w:w="77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64B2272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Cu</w:t>
            </w:r>
          </w:p>
        </w:tc>
        <w:tc>
          <w:tcPr>
            <w:tcW w:w="101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B757889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P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49DE2D5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S</w:t>
            </w:r>
          </w:p>
        </w:tc>
        <w:tc>
          <w:tcPr>
            <w:tcW w:w="74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13CEA8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Si</w:t>
            </w:r>
          </w:p>
        </w:tc>
      </w:tr>
      <w:tr w:rsidR="00FD23E9" w:rsidRPr="009A50C1" w14:paraId="5B3F62F3" w14:textId="77777777" w:rsidTr="00924654">
        <w:trPr>
          <w:tblHeader/>
        </w:trPr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39BE02" w14:textId="77777777" w:rsidR="00FD23E9" w:rsidRPr="009A50C1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  <w:lang w:val="en-US"/>
              </w:rPr>
              <w:t>1</w:t>
            </w:r>
          </w:p>
        </w:tc>
        <w:tc>
          <w:tcPr>
            <w:tcW w:w="14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3B1AE2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8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8326DF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76F986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4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24F7294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5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EB7CFE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6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270552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7</w:t>
            </w:r>
          </w:p>
        </w:tc>
        <w:tc>
          <w:tcPr>
            <w:tcW w:w="7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040E1C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8</w:t>
            </w:r>
          </w:p>
        </w:tc>
        <w:tc>
          <w:tcPr>
            <w:tcW w:w="10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39DEA44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9</w:t>
            </w:r>
          </w:p>
        </w:tc>
        <w:tc>
          <w:tcPr>
            <w:tcW w:w="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C30FEFC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10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EB2C513" w14:textId="77777777" w:rsidR="00FD23E9" w:rsidRPr="00C332FF" w:rsidRDefault="00FD23E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>
              <w:rPr>
                <w:rFonts w:ascii="Arial" w:eastAsia="PMingLiU" w:hAnsi="Arial" w:cs="Arial"/>
                <w:b/>
                <w:sz w:val="16"/>
                <w:szCs w:val="20"/>
              </w:rPr>
              <w:t>11</w:t>
            </w:r>
          </w:p>
        </w:tc>
      </w:tr>
      <w:tr w:rsidR="00FD23E9" w:rsidRPr="009A50C1" w14:paraId="5DECF768" w14:textId="77777777" w:rsidTr="00924654">
        <w:tc>
          <w:tcPr>
            <w:tcW w:w="56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9C3DBDF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</w:t>
            </w:r>
          </w:p>
        </w:tc>
        <w:tc>
          <w:tcPr>
            <w:tcW w:w="14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9D6BA73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J55</w:t>
            </w:r>
          </w:p>
        </w:tc>
        <w:tc>
          <w:tcPr>
            <w:tcW w:w="8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BBAFB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4509C1A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817A1E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36C795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593948B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7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B66440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0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30B739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8F20CF3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7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7C13D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</w:tr>
      <w:tr w:rsidR="00FD23E9" w:rsidRPr="009A50C1" w14:paraId="56C7960A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DC3E19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A4745CF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K55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0B4DF24A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854BD6D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5F3CF71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56A21E1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3A28A14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3D981D33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FA4F1CA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5DC9811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C29B2B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</w:tr>
      <w:tr w:rsidR="00FD23E9" w:rsidRPr="009A50C1" w14:paraId="2E46B836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D3DA2B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76589F8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N80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0D6AF3F2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B1D405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C3A10A4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A9D1E8C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8A9B8D3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522459EE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79AF32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E6EE40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2EB79C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</w:tr>
      <w:tr w:rsidR="00FD23E9" w:rsidRPr="009A50C1" w14:paraId="6924BCB5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15AF9B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5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CFEABCB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R95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3111667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0</w:t>
            </w:r>
            <w:r w:rsidRPr="009A50C1">
              <w:rPr>
                <w:rFonts w:eastAsia="PMingLiU"/>
                <w:sz w:val="20"/>
                <w:szCs w:val="20"/>
              </w:rPr>
              <w:t>,45≤</w:t>
            </w:r>
            <w:r w:rsidRPr="009A50C1">
              <w:rPr>
                <w:rFonts w:eastAsia="PMingLiU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3947CEF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1,90≤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2899BE9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42F379A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274CF75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1647A468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-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57AE8A5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73BEAFD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0B2DF14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0,45≤</w:t>
            </w:r>
          </w:p>
        </w:tc>
      </w:tr>
      <w:tr w:rsidR="00FD23E9" w:rsidRPr="009359A7" w14:paraId="1113D3C0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685FAB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6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C2B0859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L80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79EC2761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0,43≤</w:t>
            </w:r>
            <w:r w:rsidRPr="009359A7">
              <w:rPr>
                <w:rFonts w:eastAsia="PMingLiU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3AFA766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1,90≤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4B5FB4D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4768D91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321D04A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0,25≤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13406DD8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0,35≤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29C2AB78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2C38F6AF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05C541E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0,45≤</w:t>
            </w:r>
          </w:p>
        </w:tc>
      </w:tr>
      <w:tr w:rsidR="00FD23E9" w:rsidRPr="009359A7" w14:paraId="653B0011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AF1FDA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7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965C364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L80S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70059AF5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0,35≤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2169BB9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1,20≤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860BF47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0,10-0,85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296F40B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1,50≤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41CF707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0,25≤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263DA7C1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0,35≤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26595348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0,02≤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BDCC586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0,01≤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9293BF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FD23E9" w:rsidRPr="009359A7" w14:paraId="7D908D33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37E8BC8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8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8C537F2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L80Cr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510012E8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0,22≤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AE23FE0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0,25-1,00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4B935F0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0570F8D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12,00-14,00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6FC8C7B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2,50≤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31A6390E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0,25≤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0E796EA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0,02≤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F957E20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0,01≤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51479C7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1,00≤</w:t>
            </w:r>
          </w:p>
        </w:tc>
      </w:tr>
      <w:tr w:rsidR="00FD23E9" w:rsidRPr="009359A7" w14:paraId="614494A2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85C96D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9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08D23A8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C90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419D9B54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0,35≤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65CC14E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1,20≤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F709FD5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0,25-0,85</w:t>
            </w:r>
            <w:r w:rsidRPr="009359A7">
              <w:rPr>
                <w:rFonts w:eastAsia="PMingLiU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EB087B1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1,50≤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5527EEC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0,99≤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38DBF39C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91D7346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0,02≤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29DC28D6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0,01≤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175C80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FD23E9" w:rsidRPr="009A50C1" w14:paraId="0A1F1DFB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06E7B1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10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6F326CC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T95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1924547A" w14:textId="77777777" w:rsidR="00FD23E9" w:rsidRPr="009359A7" w:rsidRDefault="00FD23E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0,35≤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1C9832C" w14:textId="77777777" w:rsidR="00FD23E9" w:rsidRPr="009359A7" w:rsidRDefault="00FD23E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1,20≤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AB9E0F6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0,25-0,85</w:t>
            </w:r>
            <w:r w:rsidRPr="009359A7">
              <w:rPr>
                <w:rFonts w:eastAsia="PMingLiU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7F81D20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0,40-1,50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48233B5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0,99≤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720693D9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162D7A8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0,02≤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7F80A31" w14:textId="77777777" w:rsidR="00FD23E9" w:rsidRPr="009359A7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0,01≤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ABE28E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FD23E9" w:rsidRPr="009A50C1" w14:paraId="42B48CFB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CDE918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11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4741F6E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C110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75E66D0A" w14:textId="77777777" w:rsidR="00FD23E9" w:rsidRDefault="00FD23E9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</w:rPr>
              <w:t>0,35≤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3F20DAC" w14:textId="77777777" w:rsidR="00FD23E9" w:rsidRDefault="00FD23E9" w:rsidP="00924654">
            <w:pPr>
              <w:jc w:val="center"/>
            </w:pPr>
            <w:r w:rsidRPr="009A50C1">
              <w:rPr>
                <w:rFonts w:eastAsia="PMingLiU"/>
                <w:sz w:val="20"/>
                <w:szCs w:val="20"/>
              </w:rPr>
              <w:t>1,20≤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8034ED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0,25-1,00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1F428EE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0,40-1,50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ED30D5A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0,99≤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21B3F5D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FEAD8CE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0,02≤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F8C03F1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0,005≤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801BB9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FD23E9" w:rsidRPr="009A50C1" w14:paraId="4AC64BB8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3914DEE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12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86767A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P110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52000A05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68D3CED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3674B81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CC873EC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113F953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2650E821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8E600F3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  <w:r w:rsidRPr="009A50C1">
              <w:rPr>
                <w:rFonts w:eastAsia="PMingLiU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ABF1E4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  <w:r w:rsidRPr="009A50C1">
              <w:rPr>
                <w:rFonts w:eastAsia="PMingLiU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F965E2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FD23E9" w:rsidRPr="009A50C1" w14:paraId="5C31AD47" w14:textId="77777777" w:rsidTr="00924654"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53A9A9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13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8A08DBE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Q125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126A613B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0,35≤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620D88C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1,35≤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5202A9C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0,85≤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E0F5B8B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1,50≤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E37B82A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0,99≤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6AA106D6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3E902904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0,02≤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B826029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0,01≤</w:t>
            </w:r>
          </w:p>
        </w:tc>
        <w:tc>
          <w:tcPr>
            <w:tcW w:w="7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AFD957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FD23E9" w:rsidRPr="009A50C1" w14:paraId="5361DC47" w14:textId="77777777" w:rsidTr="00924654">
        <w:tc>
          <w:tcPr>
            <w:tcW w:w="56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D1725A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14</w:t>
            </w:r>
          </w:p>
        </w:tc>
        <w:tc>
          <w:tcPr>
            <w:tcW w:w="14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1CE6AD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  <w:lang w:val="en-US"/>
              </w:rPr>
              <w:t>Q135</w:t>
            </w:r>
          </w:p>
        </w:tc>
        <w:tc>
          <w:tcPr>
            <w:tcW w:w="8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CA379D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0,35≤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1C467CB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1,50≤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CE7DA2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0,85≤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B6941C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5CC1FF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1,00≤</w:t>
            </w:r>
          </w:p>
        </w:tc>
        <w:tc>
          <w:tcPr>
            <w:tcW w:w="7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8B4CF3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13BCAD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3A0DBF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0,03≤</w:t>
            </w:r>
          </w:p>
        </w:tc>
        <w:tc>
          <w:tcPr>
            <w:tcW w:w="74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2E0424" w14:textId="77777777" w:rsidR="00FD23E9" w:rsidRPr="009A50C1" w:rsidRDefault="00FD23E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A50C1">
              <w:rPr>
                <w:rFonts w:eastAsia="PMingLiU"/>
                <w:sz w:val="20"/>
                <w:szCs w:val="20"/>
              </w:rPr>
              <w:t>-</w:t>
            </w:r>
          </w:p>
        </w:tc>
      </w:tr>
    </w:tbl>
    <w:p w14:paraId="6C4C6BBA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4ACDB9E7" w14:textId="77777777" w:rsidR="00057F4D" w:rsidRPr="001154ED" w:rsidRDefault="00057F4D" w:rsidP="00057F4D">
      <w:pPr>
        <w:autoSpaceDE w:val="0"/>
        <w:autoSpaceDN w:val="0"/>
        <w:adjustRightInd w:val="0"/>
        <w:spacing w:before="120"/>
        <w:ind w:left="567"/>
        <w:jc w:val="both"/>
        <w:rPr>
          <w:rFonts w:eastAsia="Arial Unicode MS"/>
          <w:i/>
          <w:szCs w:val="24"/>
          <w:lang w:eastAsia="ru-RU"/>
        </w:rPr>
      </w:pPr>
      <w:r w:rsidRPr="00BC4968">
        <w:rPr>
          <w:rFonts w:eastAsia="PMingLiU"/>
          <w:i/>
          <w:szCs w:val="24"/>
          <w:u w:val="single"/>
        </w:rPr>
        <w:t>Примечание:</w:t>
      </w:r>
      <w:r w:rsidRPr="001154ED">
        <w:rPr>
          <w:rFonts w:eastAsia="PMingLiU"/>
          <w:i/>
          <w:szCs w:val="24"/>
        </w:rPr>
        <w:t xml:space="preserve"> </w:t>
      </w:r>
      <w:r w:rsidRPr="001154ED">
        <w:rPr>
          <w:rFonts w:eastAsia="Arial Unicode MS"/>
          <w:i/>
          <w:szCs w:val="24"/>
          <w:vertAlign w:val="superscript"/>
          <w:lang w:eastAsia="ru-RU"/>
        </w:rPr>
        <w:t>1)</w:t>
      </w:r>
      <w:r w:rsidRPr="001154ED">
        <w:rPr>
          <w:rFonts w:eastAsia="Arial Unicode MS"/>
          <w:i/>
          <w:szCs w:val="24"/>
          <w:lang w:eastAsia="ru-RU"/>
        </w:rPr>
        <w:t xml:space="preserve"> Максимальная массовая доля углерода (</w:t>
      </w:r>
      <w:r w:rsidRPr="001154ED">
        <w:rPr>
          <w:rFonts w:eastAsia="Arial Unicode MS"/>
          <w:i/>
          <w:szCs w:val="24"/>
          <w:lang w:val="en-US" w:eastAsia="ru-RU"/>
        </w:rPr>
        <w:t>C</w:t>
      </w:r>
      <w:r w:rsidRPr="001154ED">
        <w:rPr>
          <w:rFonts w:eastAsia="Arial Unicode MS"/>
          <w:i/>
          <w:szCs w:val="24"/>
          <w:lang w:eastAsia="ru-RU"/>
        </w:rPr>
        <w:t>) для группы прочности R95 может быть увеличена до 0,55 %, если изделия подвергают закалке в масле.</w:t>
      </w:r>
    </w:p>
    <w:p w14:paraId="5161AC28" w14:textId="77777777" w:rsidR="00057F4D" w:rsidRPr="001154ED" w:rsidRDefault="00057F4D" w:rsidP="00057F4D">
      <w:pPr>
        <w:autoSpaceDE w:val="0"/>
        <w:autoSpaceDN w:val="0"/>
        <w:adjustRightInd w:val="0"/>
        <w:spacing w:before="120"/>
        <w:ind w:left="567"/>
        <w:jc w:val="both"/>
        <w:rPr>
          <w:rFonts w:eastAsia="Arial Unicode MS"/>
          <w:i/>
          <w:szCs w:val="24"/>
          <w:lang w:eastAsia="ru-RU"/>
        </w:rPr>
      </w:pPr>
      <w:r w:rsidRPr="001154ED">
        <w:rPr>
          <w:rFonts w:eastAsia="Arial Unicode MS"/>
          <w:i/>
          <w:szCs w:val="24"/>
          <w:vertAlign w:val="superscript"/>
          <w:lang w:eastAsia="ru-RU"/>
        </w:rPr>
        <w:lastRenderedPageBreak/>
        <w:t>2)</w:t>
      </w:r>
      <w:r w:rsidRPr="001154ED">
        <w:rPr>
          <w:rFonts w:eastAsia="Arial Unicode MS"/>
          <w:i/>
          <w:szCs w:val="24"/>
          <w:lang w:eastAsia="ru-RU"/>
        </w:rPr>
        <w:t xml:space="preserve"> Максимальная массовая доля углерода (</w:t>
      </w:r>
      <w:r w:rsidRPr="001154ED">
        <w:rPr>
          <w:rFonts w:eastAsia="Arial Unicode MS"/>
          <w:i/>
          <w:szCs w:val="24"/>
          <w:lang w:val="en-US" w:eastAsia="ru-RU"/>
        </w:rPr>
        <w:t>C</w:t>
      </w:r>
      <w:r w:rsidRPr="001154ED">
        <w:rPr>
          <w:rFonts w:eastAsia="Arial Unicode MS"/>
          <w:i/>
          <w:szCs w:val="24"/>
          <w:lang w:eastAsia="ru-RU"/>
        </w:rPr>
        <w:t>) для группы прочности L80 может быть увеличена до 0,50 %, если изделия подвергают закалке в масле.</w:t>
      </w:r>
    </w:p>
    <w:p w14:paraId="2B16612F" w14:textId="77777777" w:rsidR="00057F4D" w:rsidRPr="001154ED" w:rsidRDefault="00057F4D" w:rsidP="00057F4D">
      <w:pPr>
        <w:autoSpaceDE w:val="0"/>
        <w:autoSpaceDN w:val="0"/>
        <w:adjustRightInd w:val="0"/>
        <w:spacing w:before="120"/>
        <w:ind w:left="567"/>
        <w:jc w:val="both"/>
        <w:rPr>
          <w:rFonts w:eastAsia="Arial Unicode MS"/>
          <w:i/>
          <w:szCs w:val="24"/>
          <w:lang w:eastAsia="ru-RU"/>
        </w:rPr>
      </w:pPr>
      <w:r w:rsidRPr="001154ED">
        <w:rPr>
          <w:rFonts w:eastAsia="Arial Unicode MS"/>
          <w:i/>
          <w:szCs w:val="24"/>
          <w:vertAlign w:val="superscript"/>
          <w:lang w:eastAsia="ru-RU"/>
        </w:rPr>
        <w:t>3)</w:t>
      </w:r>
      <w:r w:rsidRPr="001154ED">
        <w:rPr>
          <w:rFonts w:eastAsia="Arial Unicode MS"/>
          <w:i/>
          <w:szCs w:val="24"/>
          <w:lang w:eastAsia="ru-RU"/>
        </w:rPr>
        <w:t xml:space="preserve"> Требования к минимальной массовой доле молибдена (</w:t>
      </w:r>
      <w:r w:rsidRPr="001154ED">
        <w:rPr>
          <w:rFonts w:eastAsia="Arial Unicode MS"/>
          <w:i/>
          <w:szCs w:val="24"/>
          <w:lang w:val="en-US" w:eastAsia="ru-RU"/>
        </w:rPr>
        <w:t>Mo</w:t>
      </w:r>
      <w:r w:rsidRPr="001154ED">
        <w:rPr>
          <w:rFonts w:eastAsia="Arial Unicode MS"/>
          <w:i/>
          <w:szCs w:val="24"/>
          <w:lang w:eastAsia="ru-RU"/>
        </w:rPr>
        <w:t>) для группы прочности С90 не распространяются на изделия толщиной стенки менее 17,78 мм.</w:t>
      </w:r>
    </w:p>
    <w:p w14:paraId="149B1C12" w14:textId="77777777" w:rsidR="00057F4D" w:rsidRPr="001154ED" w:rsidRDefault="00057F4D" w:rsidP="00057F4D">
      <w:pPr>
        <w:autoSpaceDE w:val="0"/>
        <w:autoSpaceDN w:val="0"/>
        <w:adjustRightInd w:val="0"/>
        <w:spacing w:before="120"/>
        <w:ind w:left="567"/>
        <w:jc w:val="both"/>
        <w:rPr>
          <w:rFonts w:eastAsia="Arial Unicode MS"/>
          <w:i/>
          <w:szCs w:val="24"/>
          <w:lang w:eastAsia="ru-RU"/>
        </w:rPr>
      </w:pPr>
      <w:r w:rsidRPr="001154ED">
        <w:rPr>
          <w:rFonts w:eastAsia="Arial Unicode MS"/>
          <w:i/>
          <w:szCs w:val="24"/>
          <w:vertAlign w:val="superscript"/>
          <w:lang w:eastAsia="ru-RU"/>
        </w:rPr>
        <w:t>4)</w:t>
      </w:r>
      <w:r w:rsidRPr="001154ED">
        <w:rPr>
          <w:rFonts w:eastAsia="Arial Unicode MS"/>
          <w:i/>
          <w:szCs w:val="24"/>
          <w:lang w:eastAsia="ru-RU"/>
        </w:rPr>
        <w:t xml:space="preserve"> Минимальная массовая доля молибдена (</w:t>
      </w:r>
      <w:r w:rsidRPr="001154ED">
        <w:rPr>
          <w:rFonts w:eastAsia="Arial Unicode MS"/>
          <w:i/>
          <w:szCs w:val="24"/>
          <w:lang w:val="en-US" w:eastAsia="ru-RU"/>
        </w:rPr>
        <w:t>Mo</w:t>
      </w:r>
      <w:r w:rsidRPr="001154ED">
        <w:rPr>
          <w:rFonts w:eastAsia="Arial Unicode MS"/>
          <w:i/>
          <w:szCs w:val="24"/>
          <w:lang w:eastAsia="ru-RU"/>
        </w:rPr>
        <w:t>) для группы прочности Т95 может быть уменьшена до 0,15 %, если толщина стенки изделий менее 17,78 мм.</w:t>
      </w:r>
    </w:p>
    <w:p w14:paraId="1D90A9C5" w14:textId="77777777" w:rsidR="00057F4D" w:rsidRPr="001154ED" w:rsidRDefault="00057F4D" w:rsidP="00057F4D">
      <w:pPr>
        <w:widowControl w:val="0"/>
        <w:spacing w:before="120"/>
        <w:ind w:left="567"/>
        <w:jc w:val="both"/>
        <w:rPr>
          <w:rFonts w:eastAsia="PMingLiU"/>
          <w:i/>
          <w:szCs w:val="24"/>
        </w:rPr>
      </w:pPr>
      <w:r w:rsidRPr="001154ED">
        <w:rPr>
          <w:rFonts w:eastAsia="Arial Unicode MS"/>
          <w:i/>
          <w:szCs w:val="24"/>
          <w:vertAlign w:val="superscript"/>
          <w:lang w:eastAsia="ru-RU"/>
        </w:rPr>
        <w:t>5)</w:t>
      </w:r>
      <w:r w:rsidRPr="003E3ABA">
        <w:rPr>
          <w:rFonts w:eastAsia="Arial Unicode MS"/>
          <w:i/>
          <w:szCs w:val="24"/>
          <w:lang w:eastAsia="ru-RU"/>
        </w:rPr>
        <w:t xml:space="preserve"> </w:t>
      </w:r>
      <w:r w:rsidRPr="001154ED">
        <w:rPr>
          <w:rFonts w:eastAsia="Arial Unicode MS"/>
          <w:i/>
          <w:szCs w:val="24"/>
          <w:lang w:eastAsia="ru-RU"/>
        </w:rPr>
        <w:t xml:space="preserve">Для </w:t>
      </w:r>
      <w:r>
        <w:rPr>
          <w:rFonts w:eastAsia="Arial Unicode MS"/>
          <w:i/>
          <w:szCs w:val="24"/>
          <w:lang w:eastAsia="ru-RU"/>
        </w:rPr>
        <w:t>электро</w:t>
      </w:r>
      <w:r w:rsidRPr="001154ED">
        <w:rPr>
          <w:rFonts w:eastAsia="Arial Unicode MS"/>
          <w:i/>
          <w:szCs w:val="24"/>
          <w:lang w:eastAsia="ru-RU"/>
        </w:rPr>
        <w:t>сварных ОТ группы прочности Р110 массовая доля фосфора (</w:t>
      </w:r>
      <w:r w:rsidRPr="001154ED">
        <w:rPr>
          <w:rFonts w:eastAsia="Arial Unicode MS"/>
          <w:i/>
          <w:szCs w:val="24"/>
          <w:lang w:val="en-US" w:eastAsia="ru-RU"/>
        </w:rPr>
        <w:t>P</w:t>
      </w:r>
      <w:r w:rsidRPr="001154ED">
        <w:rPr>
          <w:rFonts w:eastAsia="Arial Unicode MS"/>
          <w:i/>
          <w:szCs w:val="24"/>
          <w:lang w:eastAsia="ru-RU"/>
        </w:rPr>
        <w:t>) должна быть не более 0,020 %, массовая доля серы (</w:t>
      </w:r>
      <w:r w:rsidRPr="001154ED">
        <w:rPr>
          <w:rFonts w:eastAsia="Arial Unicode MS"/>
          <w:i/>
          <w:szCs w:val="24"/>
          <w:lang w:val="en-US" w:eastAsia="ru-RU"/>
        </w:rPr>
        <w:t>S</w:t>
      </w:r>
      <w:r w:rsidRPr="001154ED">
        <w:rPr>
          <w:rFonts w:eastAsia="Arial Unicode MS"/>
          <w:i/>
          <w:szCs w:val="24"/>
          <w:lang w:eastAsia="ru-RU"/>
        </w:rPr>
        <w:t>) - не более 0,010 %.</w:t>
      </w:r>
    </w:p>
    <w:p w14:paraId="51CDAC21" w14:textId="77777777" w:rsidR="00057F4D" w:rsidRPr="006442AA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5A51455A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Химический состав стали ОТ и муфт в климатическом исполнении УХЛ должен соответствовать требованиям, приведенным в Таблице 3 настоящих </w:t>
      </w:r>
      <w:r w:rsidR="00923D3B" w:rsidRPr="009359A7">
        <w:t>Единых технических требовани</w:t>
      </w:r>
      <w:r w:rsidR="00923D3B" w:rsidRPr="009359A7">
        <w:rPr>
          <w:rFonts w:eastAsia="PMingLiU"/>
        </w:rPr>
        <w:t>й</w:t>
      </w:r>
      <w:r w:rsidRPr="009359A7">
        <w:rPr>
          <w:rFonts w:eastAsia="PMingLiU"/>
        </w:rPr>
        <w:t xml:space="preserve"> и ГОСТ 31446 для соответствующей группы прочности и типа, при этом массовая доля фосфора (</w:t>
      </w:r>
      <w:r w:rsidRPr="009359A7">
        <w:rPr>
          <w:rFonts w:eastAsia="PMingLiU"/>
          <w:lang w:val="en-US"/>
        </w:rPr>
        <w:t>P</w:t>
      </w:r>
      <w:r w:rsidRPr="009359A7">
        <w:rPr>
          <w:rFonts w:eastAsia="PMingLiU"/>
        </w:rPr>
        <w:t>) не должна превышать 0,025 %, а массовая доля серы (</w:t>
      </w:r>
      <w:r w:rsidRPr="009359A7">
        <w:rPr>
          <w:rFonts w:eastAsia="PMingLiU"/>
          <w:lang w:val="en-US"/>
        </w:rPr>
        <w:t>S</w:t>
      </w:r>
      <w:r w:rsidRPr="009359A7">
        <w:rPr>
          <w:rFonts w:eastAsia="PMingLiU"/>
        </w:rPr>
        <w:t>) не должна превышать 0,02 %.</w:t>
      </w:r>
    </w:p>
    <w:p w14:paraId="7ADE85F4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45C5CFEF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50C6EC0C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eastAsia="PMingLiU" w:hAnsi="Arial" w:cs="Arial"/>
          <w:i/>
          <w:sz w:val="20"/>
        </w:rPr>
      </w:pPr>
      <w:bookmarkStart w:id="61" w:name="_Toc52446647"/>
      <w:r w:rsidRPr="009359A7">
        <w:rPr>
          <w:rFonts w:ascii="Arial" w:eastAsia="PMingLiU" w:hAnsi="Arial" w:cs="Arial"/>
          <w:i/>
          <w:sz w:val="20"/>
        </w:rPr>
        <w:t>ТРЕБОВАНИЯ К МИКРОСТРУКТУРЕ МЕТАЛЛА</w:t>
      </w:r>
      <w:bookmarkEnd w:id="61"/>
    </w:p>
    <w:p w14:paraId="7A5A7B99" w14:textId="77777777" w:rsidR="00923D3B" w:rsidRPr="009359A7" w:rsidRDefault="00923D3B" w:rsidP="00923D3B">
      <w:pPr>
        <w:widowControl w:val="0"/>
        <w:jc w:val="both"/>
        <w:rPr>
          <w:rFonts w:eastAsia="PMingLiU"/>
        </w:rPr>
      </w:pPr>
    </w:p>
    <w:p w14:paraId="7C44845B" w14:textId="77777777" w:rsidR="00923D3B" w:rsidRPr="009359A7" w:rsidRDefault="00923D3B" w:rsidP="00923D3B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Размер действительного зерна стали по </w:t>
      </w:r>
      <w:r w:rsidRPr="009359A7">
        <w:t xml:space="preserve">ГОСТ 5639 </w:t>
      </w:r>
      <w:r w:rsidRPr="009359A7">
        <w:rPr>
          <w:rFonts w:eastAsia="PMingLiU"/>
        </w:rPr>
        <w:t>должен быть:</w:t>
      </w:r>
    </w:p>
    <w:p w14:paraId="6B9686ED" w14:textId="77777777" w:rsidR="00923D3B" w:rsidRPr="009359A7" w:rsidRDefault="00923D3B" w:rsidP="00923D3B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 xml:space="preserve">не крупнее шестого номера – для ОТ и муфт в климатическом исполнении У в состоянии поставки без термообработки, с термообработкой </w:t>
      </w:r>
      <w:r w:rsidRPr="009359A7">
        <w:rPr>
          <w:rFonts w:eastAsia="PMingLiU"/>
          <w:lang w:val="en-US"/>
        </w:rPr>
        <w:t>N</w:t>
      </w:r>
      <w:r w:rsidRPr="009359A7">
        <w:rPr>
          <w:rFonts w:eastAsia="PMingLiU"/>
        </w:rPr>
        <w:t xml:space="preserve"> и </w:t>
      </w:r>
      <w:r w:rsidRPr="009359A7">
        <w:rPr>
          <w:rFonts w:eastAsia="PMingLiU"/>
          <w:lang w:val="en-US"/>
        </w:rPr>
        <w:t>NT</w:t>
      </w:r>
      <w:r w:rsidRPr="009359A7">
        <w:rPr>
          <w:rFonts w:eastAsia="PMingLiU"/>
        </w:rPr>
        <w:t>;</w:t>
      </w:r>
    </w:p>
    <w:p w14:paraId="08C31349" w14:textId="77777777" w:rsidR="00923D3B" w:rsidRPr="009359A7" w:rsidRDefault="00923D3B" w:rsidP="00923D3B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 xml:space="preserve">не крупнее седьмого номера – для ОТ и муфт в климатическом исполнении У в состоянии поставки с термообработкой </w:t>
      </w:r>
      <w:r w:rsidRPr="009359A7">
        <w:rPr>
          <w:rFonts w:eastAsia="PMingLiU"/>
          <w:lang w:val="en-US"/>
        </w:rPr>
        <w:t>Q</w:t>
      </w:r>
      <w:r w:rsidRPr="009359A7">
        <w:rPr>
          <w:rFonts w:eastAsia="PMingLiU"/>
        </w:rPr>
        <w:t>;</w:t>
      </w:r>
    </w:p>
    <w:p w14:paraId="3EC77B43" w14:textId="77777777" w:rsidR="00923D3B" w:rsidRPr="009359A7" w:rsidRDefault="00923D3B" w:rsidP="00923D3B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не крупнее восьмого номера – для ОТ и муфт в климатическом исполнении УХЛ, а также для ОТ и муфт сероводородостойких (</w:t>
      </w:r>
      <w:r w:rsidRPr="009359A7">
        <w:rPr>
          <w:rFonts w:eastAsia="PMingLiU"/>
          <w:lang w:val="en-US"/>
        </w:rPr>
        <w:t>L</w:t>
      </w:r>
      <w:r w:rsidRPr="009359A7">
        <w:rPr>
          <w:rFonts w:eastAsia="PMingLiU"/>
        </w:rPr>
        <w:t>80</w:t>
      </w:r>
      <w:r w:rsidRPr="009359A7">
        <w:rPr>
          <w:rFonts w:eastAsia="PMingLiU"/>
          <w:lang w:val="en-US"/>
        </w:rPr>
        <w:t>S</w:t>
      </w:r>
      <w:r w:rsidRPr="009359A7">
        <w:rPr>
          <w:rFonts w:eastAsia="PMingLiU"/>
        </w:rPr>
        <w:t xml:space="preserve">, </w:t>
      </w:r>
      <w:r w:rsidRPr="009359A7">
        <w:rPr>
          <w:rFonts w:eastAsia="PMingLiU"/>
          <w:lang w:val="en-US"/>
        </w:rPr>
        <w:t>C</w:t>
      </w:r>
      <w:r w:rsidRPr="009359A7">
        <w:rPr>
          <w:rFonts w:eastAsia="PMingLiU"/>
        </w:rPr>
        <w:t xml:space="preserve">90, </w:t>
      </w:r>
      <w:r w:rsidRPr="009359A7">
        <w:rPr>
          <w:rFonts w:eastAsia="PMingLiU"/>
          <w:lang w:val="en-US"/>
        </w:rPr>
        <w:t>T</w:t>
      </w:r>
      <w:r w:rsidRPr="009359A7">
        <w:rPr>
          <w:rFonts w:eastAsia="PMingLiU"/>
        </w:rPr>
        <w:t xml:space="preserve">95 и </w:t>
      </w:r>
      <w:r w:rsidRPr="009359A7">
        <w:rPr>
          <w:rFonts w:eastAsia="PMingLiU"/>
          <w:lang w:val="en-US"/>
        </w:rPr>
        <w:t>C</w:t>
      </w:r>
      <w:r w:rsidRPr="009359A7">
        <w:rPr>
          <w:rFonts w:eastAsia="PMingLiU"/>
        </w:rPr>
        <w:t>110) и углекислотостойких (</w:t>
      </w:r>
      <w:r w:rsidRPr="009359A7">
        <w:rPr>
          <w:rFonts w:eastAsia="PMingLiU"/>
          <w:lang w:val="en-US"/>
        </w:rPr>
        <w:t>L</w:t>
      </w:r>
      <w:r w:rsidRPr="009359A7">
        <w:rPr>
          <w:rFonts w:eastAsia="PMingLiU"/>
        </w:rPr>
        <w:t>80</w:t>
      </w:r>
      <w:r w:rsidRPr="009359A7">
        <w:rPr>
          <w:rFonts w:eastAsia="PMingLiU"/>
          <w:lang w:val="en-US"/>
        </w:rPr>
        <w:t>Cr</w:t>
      </w:r>
      <w:r w:rsidRPr="009359A7">
        <w:rPr>
          <w:rFonts w:eastAsia="PMingLiU"/>
        </w:rPr>
        <w:t>) групп прочности.</w:t>
      </w:r>
    </w:p>
    <w:p w14:paraId="05D08579" w14:textId="77777777" w:rsidR="00923D3B" w:rsidRPr="009359A7" w:rsidRDefault="00923D3B" w:rsidP="00923D3B">
      <w:pPr>
        <w:widowControl w:val="0"/>
        <w:jc w:val="both"/>
        <w:rPr>
          <w:rFonts w:eastAsia="PMingLiU"/>
        </w:rPr>
      </w:pPr>
    </w:p>
    <w:p w14:paraId="2B9D150D" w14:textId="77777777" w:rsidR="00923D3B" w:rsidRPr="009359A7" w:rsidRDefault="00923D3B" w:rsidP="00923D3B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Загрязненность металла изделий неметаллическими включениями по среднему баллу по ГОСТ 1778 не должна превышать:</w:t>
      </w:r>
    </w:p>
    <w:p w14:paraId="443D6000" w14:textId="29EC2B43" w:rsidR="00923D3B" w:rsidRPr="009359A7" w:rsidRDefault="00923D3B" w:rsidP="00923D3B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 xml:space="preserve">для ОТ и муфт в климатическом исполнении У: оксидами точечными, оксидами строчечными, силикатами пластичными, силикатами хрупкими, силикатами недеформирующимися – 3,5 балла по каждому виду включений; сульфидами – </w:t>
      </w:r>
      <w:r w:rsidR="00BC4968" w:rsidRPr="009359A7">
        <w:rPr>
          <w:rFonts w:eastAsia="PMingLiU"/>
        </w:rPr>
        <w:br/>
      </w:r>
      <w:r w:rsidRPr="009359A7">
        <w:rPr>
          <w:rFonts w:eastAsia="PMingLiU"/>
        </w:rPr>
        <w:t>2,0 балла;</w:t>
      </w:r>
    </w:p>
    <w:p w14:paraId="0198B665" w14:textId="0DE87564" w:rsidR="00923D3B" w:rsidRPr="009359A7" w:rsidRDefault="00923D3B" w:rsidP="00923D3B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 xml:space="preserve">для ОТ и муфт в климатическом исполнении УХЛ: оксидами точечными, оксидами строчечными, силикатами пластичными, силикатами хрупкими, силикатами недеформирующимися – 2,5 балла по каждому виду включений; сульфидами – </w:t>
      </w:r>
      <w:r w:rsidR="00BC4968" w:rsidRPr="009359A7">
        <w:rPr>
          <w:rFonts w:eastAsia="PMingLiU"/>
        </w:rPr>
        <w:br/>
      </w:r>
      <w:r w:rsidRPr="009359A7">
        <w:rPr>
          <w:rFonts w:eastAsia="PMingLiU"/>
        </w:rPr>
        <w:t>1,5 балла;</w:t>
      </w:r>
    </w:p>
    <w:p w14:paraId="5A9A04BA" w14:textId="77777777" w:rsidR="00923D3B" w:rsidRPr="009359A7" w:rsidRDefault="00923D3B" w:rsidP="00923D3B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для ОТ и муфт сероводородостойких (L80S, C90, T95 и C110) групп прочности: оксидами точечными, оксидами строчечными, силикатами пластичными, силикатами хрупкими, силикатами недеформирующимися – 1,5 балла по каждому виду включений; сульфидами – 1,0 балла;</w:t>
      </w:r>
    </w:p>
    <w:p w14:paraId="61B42AB6" w14:textId="6A3BA9A8" w:rsidR="00923D3B" w:rsidRDefault="00923D3B" w:rsidP="00923D3B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для ОТ и муфт углекислотостойкой (</w:t>
      </w:r>
      <w:r w:rsidRPr="009359A7">
        <w:rPr>
          <w:rFonts w:eastAsia="PMingLiU"/>
          <w:lang w:val="en-US"/>
        </w:rPr>
        <w:t>L</w:t>
      </w:r>
      <w:r w:rsidRPr="009359A7">
        <w:rPr>
          <w:rFonts w:eastAsia="PMingLiU"/>
        </w:rPr>
        <w:t>80</w:t>
      </w:r>
      <w:r w:rsidRPr="009359A7">
        <w:rPr>
          <w:rFonts w:eastAsia="PMingLiU"/>
          <w:lang w:val="en-US"/>
        </w:rPr>
        <w:t>Cr</w:t>
      </w:r>
      <w:r w:rsidRPr="009359A7">
        <w:rPr>
          <w:rFonts w:eastAsia="PMingLiU"/>
        </w:rPr>
        <w:t>) группы прочности: оксидами точечными, оксидами строчечными, силикатами пластичными, силикатами хрупкими, силикатами недеформирующимися – 2,0 балла по каждому виду включений; сульфидами –</w:t>
      </w:r>
      <w:r w:rsidRPr="00BC4968">
        <w:rPr>
          <w:rFonts w:eastAsia="PMingLiU"/>
        </w:rPr>
        <w:t xml:space="preserve"> </w:t>
      </w:r>
      <w:r w:rsidR="00BC4968">
        <w:rPr>
          <w:rFonts w:eastAsia="PMingLiU"/>
        </w:rPr>
        <w:br/>
      </w:r>
      <w:r w:rsidRPr="00BC4968">
        <w:rPr>
          <w:rFonts w:eastAsia="PMingLiU"/>
        </w:rPr>
        <w:t>1,5 балла.</w:t>
      </w:r>
    </w:p>
    <w:p w14:paraId="64446A13" w14:textId="77777777" w:rsidR="00BC4968" w:rsidRDefault="00BC4968" w:rsidP="00BC4968">
      <w:pPr>
        <w:widowControl w:val="0"/>
        <w:jc w:val="both"/>
        <w:rPr>
          <w:rFonts w:eastAsia="PMingLiU"/>
        </w:rPr>
      </w:pPr>
    </w:p>
    <w:p w14:paraId="480CC792" w14:textId="77777777" w:rsidR="00BC4968" w:rsidRPr="00BC4968" w:rsidRDefault="00BC4968" w:rsidP="00BC4968">
      <w:pPr>
        <w:widowControl w:val="0"/>
        <w:jc w:val="both"/>
        <w:rPr>
          <w:rFonts w:eastAsia="PMingLiU"/>
        </w:rPr>
      </w:pPr>
    </w:p>
    <w:p w14:paraId="4D11289F" w14:textId="77777777" w:rsidR="00057F4D" w:rsidRPr="009D3666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eastAsia="PMingLiU" w:hAnsi="Arial" w:cs="Arial"/>
          <w:i/>
          <w:sz w:val="20"/>
        </w:rPr>
      </w:pPr>
      <w:bookmarkStart w:id="62" w:name="_Toc52446648"/>
      <w:r w:rsidRPr="009D3666">
        <w:rPr>
          <w:rFonts w:ascii="Arial" w:eastAsia="PMingLiU" w:hAnsi="Arial" w:cs="Arial"/>
          <w:i/>
          <w:sz w:val="20"/>
        </w:rPr>
        <w:lastRenderedPageBreak/>
        <w:t xml:space="preserve">МЕХАНИЧЕСКИЕ СВОЙСТВА МЕТАЛЛА </w:t>
      </w:r>
      <w:r>
        <w:rPr>
          <w:rFonts w:ascii="Arial" w:eastAsia="PMingLiU" w:hAnsi="Arial" w:cs="Arial"/>
          <w:i/>
          <w:sz w:val="20"/>
        </w:rPr>
        <w:t>ОБСАДНЫХ ТРУБ</w:t>
      </w:r>
      <w:bookmarkEnd w:id="62"/>
    </w:p>
    <w:p w14:paraId="2650463D" w14:textId="77777777" w:rsidR="00057F4D" w:rsidRPr="00A462FB" w:rsidRDefault="00057F4D" w:rsidP="00057F4D">
      <w:pPr>
        <w:widowControl w:val="0"/>
        <w:jc w:val="both"/>
        <w:rPr>
          <w:rFonts w:eastAsia="PMingLiU"/>
        </w:rPr>
      </w:pPr>
    </w:p>
    <w:p w14:paraId="70A349E7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Механические свойства стали ОТ и муфт, определяемые при растяжении, а также требования к твердости должны соответствовать требованиям, указанным в Таблице 4 и ГОСТ 31446.</w:t>
      </w:r>
    </w:p>
    <w:p w14:paraId="43572884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01BA24B3" w14:textId="77777777" w:rsidR="00057F4D" w:rsidRPr="00797B30" w:rsidRDefault="00057F4D" w:rsidP="00057F4D">
      <w:pPr>
        <w:pStyle w:val="aa"/>
        <w:spacing w:before="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r w:rsidRPr="00C332FF">
        <w:rPr>
          <w:rFonts w:ascii="Arial" w:hAnsi="Arial" w:cs="Arial"/>
          <w:b/>
          <w:sz w:val="20"/>
          <w:szCs w:val="20"/>
        </w:rPr>
        <w:t xml:space="preserve">Таблица </w:t>
      </w:r>
      <w:r w:rsidRPr="00C332FF">
        <w:rPr>
          <w:rFonts w:ascii="Arial" w:hAnsi="Arial" w:cs="Arial"/>
          <w:b/>
          <w:sz w:val="20"/>
          <w:szCs w:val="20"/>
        </w:rPr>
        <w:fldChar w:fldCharType="begin"/>
      </w:r>
      <w:r w:rsidRPr="00C332FF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C332FF">
        <w:rPr>
          <w:rFonts w:ascii="Arial" w:hAnsi="Arial" w:cs="Arial"/>
          <w:b/>
          <w:sz w:val="20"/>
          <w:szCs w:val="20"/>
        </w:rPr>
        <w:fldChar w:fldCharType="separate"/>
      </w:r>
      <w:r w:rsidR="0009566C">
        <w:rPr>
          <w:rFonts w:ascii="Arial" w:hAnsi="Arial" w:cs="Arial"/>
          <w:b/>
          <w:noProof/>
          <w:sz w:val="20"/>
          <w:szCs w:val="20"/>
        </w:rPr>
        <w:t>4</w:t>
      </w:r>
      <w:r w:rsidRPr="00C332FF">
        <w:rPr>
          <w:rFonts w:ascii="Arial" w:hAnsi="Arial" w:cs="Arial"/>
          <w:b/>
          <w:sz w:val="20"/>
          <w:szCs w:val="20"/>
        </w:rPr>
        <w:fldChar w:fldCharType="end"/>
      </w:r>
    </w:p>
    <w:p w14:paraId="5D1EAB36" w14:textId="77777777" w:rsidR="00057F4D" w:rsidRPr="001D230D" w:rsidRDefault="00057F4D" w:rsidP="00057F4D">
      <w:pPr>
        <w:keepNext/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sz w:val="20"/>
          <w:szCs w:val="20"/>
          <w:lang w:eastAsia="x-none"/>
        </w:rPr>
        <w:t>Требования к механическим свойствам и твердости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6"/>
        <w:gridCol w:w="1194"/>
        <w:gridCol w:w="1575"/>
        <w:gridCol w:w="686"/>
        <w:gridCol w:w="687"/>
        <w:gridCol w:w="1503"/>
        <w:gridCol w:w="639"/>
        <w:gridCol w:w="708"/>
        <w:gridCol w:w="1175"/>
        <w:gridCol w:w="1149"/>
      </w:tblGrid>
      <w:tr w:rsidR="00664609" w:rsidRPr="009A50C1" w14:paraId="4A6F9B3A" w14:textId="77777777" w:rsidTr="00924654">
        <w:trPr>
          <w:trHeight w:val="532"/>
          <w:tblHeader/>
        </w:trPr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7C9B1BB2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№ П/П</w:t>
            </w:r>
          </w:p>
        </w:tc>
        <w:tc>
          <w:tcPr>
            <w:tcW w:w="1194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5826DC7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ГРУППА ПРОЧНОСТИ</w:t>
            </w: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7BA5DB5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ПОЛНОЕ УДЛИНЕНИЕ ПОД НАГРУЗКОЙ, %</w:t>
            </w:r>
          </w:p>
        </w:tc>
        <w:tc>
          <w:tcPr>
            <w:tcW w:w="1373" w:type="dxa"/>
            <w:gridSpan w:val="2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3A9D09B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ПРЕДЕЛ ТЕКУЧЕСТИ, МПА</w:t>
            </w:r>
          </w:p>
        </w:tc>
        <w:tc>
          <w:tcPr>
            <w:tcW w:w="1503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4B49AB5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МИНИМАЛЬНЫЙ ПРЕДЕЛ ПРОЧНОСТИ, МПА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F9FE7C5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ТВЕРДОСТЬ, НЕ БОЛЕЕ</w:t>
            </w:r>
          </w:p>
        </w:tc>
        <w:tc>
          <w:tcPr>
            <w:tcW w:w="1175" w:type="dxa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148B5E7D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ТОЛЩИНА СТЕНКИ ИЗДЕЛИЯ, ММ</w:t>
            </w:r>
          </w:p>
        </w:tc>
        <w:tc>
          <w:tcPr>
            <w:tcW w:w="114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1B4A6CB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 xml:space="preserve">РАЗБРОС ТВЕРДОСТИ </w:t>
            </w:r>
            <w:r w:rsidRPr="009A50C1">
              <w:rPr>
                <w:rFonts w:ascii="Arial" w:eastAsia="PMingLiU" w:hAnsi="Arial" w:cs="Arial"/>
                <w:b/>
                <w:sz w:val="16"/>
                <w:szCs w:val="20"/>
                <w:lang w:val="en-US"/>
              </w:rPr>
              <w:t>HRC</w:t>
            </w: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, НЕ БОЛЕЕ</w:t>
            </w:r>
          </w:p>
        </w:tc>
      </w:tr>
      <w:tr w:rsidR="00664609" w:rsidRPr="009A50C1" w14:paraId="6DFE908B" w14:textId="77777777" w:rsidTr="00924654">
        <w:trPr>
          <w:trHeight w:val="132"/>
          <w:tblHeader/>
        </w:trPr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A2E5F9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</w:p>
        </w:tc>
        <w:tc>
          <w:tcPr>
            <w:tcW w:w="1194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25D5C7F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</w:p>
        </w:tc>
        <w:tc>
          <w:tcPr>
            <w:tcW w:w="1575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2B24236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</w:p>
        </w:tc>
        <w:tc>
          <w:tcPr>
            <w:tcW w:w="68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BA2F5CC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</w:rPr>
              <w:t>МИН.</w:t>
            </w:r>
          </w:p>
        </w:tc>
        <w:tc>
          <w:tcPr>
            <w:tcW w:w="68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5BC6767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</w:rPr>
              <w:t>МАКС.</w:t>
            </w:r>
          </w:p>
        </w:tc>
        <w:tc>
          <w:tcPr>
            <w:tcW w:w="1503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7D7C185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</w:p>
        </w:tc>
        <w:tc>
          <w:tcPr>
            <w:tcW w:w="639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B27E2C3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HRC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4330558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</w:pPr>
            <w:r w:rsidRPr="009A50C1">
              <w:rPr>
                <w:rFonts w:ascii="Arial" w:eastAsia="PMingLiU" w:hAnsi="Arial" w:cs="Arial"/>
                <w:b/>
                <w:sz w:val="14"/>
                <w:szCs w:val="20"/>
                <w:lang w:val="en-US"/>
              </w:rPr>
              <w:t>HBW</w:t>
            </w:r>
          </w:p>
        </w:tc>
        <w:tc>
          <w:tcPr>
            <w:tcW w:w="1175" w:type="dxa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460C4C8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</w:p>
        </w:tc>
        <w:tc>
          <w:tcPr>
            <w:tcW w:w="114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69EEE5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</w:p>
        </w:tc>
      </w:tr>
      <w:tr w:rsidR="00664609" w:rsidRPr="009A50C1" w14:paraId="08AD9FE7" w14:textId="77777777" w:rsidTr="00924654">
        <w:trPr>
          <w:tblHeader/>
        </w:trPr>
        <w:tc>
          <w:tcPr>
            <w:tcW w:w="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9FC1E07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18E45C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FD73E4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53BCD4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4</w:t>
            </w:r>
          </w:p>
        </w:tc>
        <w:tc>
          <w:tcPr>
            <w:tcW w:w="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800A65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5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D1BCEC9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6</w:t>
            </w:r>
          </w:p>
        </w:tc>
        <w:tc>
          <w:tcPr>
            <w:tcW w:w="6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ED8C5DE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D2BAF1C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8</w:t>
            </w:r>
          </w:p>
        </w:tc>
        <w:tc>
          <w:tcPr>
            <w:tcW w:w="1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E9C0BB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9</w:t>
            </w:r>
          </w:p>
        </w:tc>
        <w:tc>
          <w:tcPr>
            <w:tcW w:w="11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938DA5" w14:textId="77777777" w:rsidR="00664609" w:rsidRPr="009A50C1" w:rsidRDefault="00664609" w:rsidP="00924654">
            <w:pPr>
              <w:widowControl w:val="0"/>
              <w:jc w:val="center"/>
              <w:rPr>
                <w:rFonts w:ascii="Arial" w:eastAsia="PMingLiU" w:hAnsi="Arial" w:cs="Arial"/>
                <w:b/>
                <w:sz w:val="16"/>
                <w:szCs w:val="20"/>
              </w:rPr>
            </w:pPr>
            <w:r w:rsidRPr="009A50C1">
              <w:rPr>
                <w:rFonts w:ascii="Arial" w:eastAsia="PMingLiU" w:hAnsi="Arial" w:cs="Arial"/>
                <w:b/>
                <w:sz w:val="16"/>
                <w:szCs w:val="20"/>
              </w:rPr>
              <w:t>10</w:t>
            </w:r>
          </w:p>
        </w:tc>
      </w:tr>
      <w:tr w:rsidR="00664609" w:rsidRPr="009359A7" w14:paraId="68FF523E" w14:textId="77777777" w:rsidTr="00924654">
        <w:tc>
          <w:tcPr>
            <w:tcW w:w="4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7DC13C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</w:t>
            </w:r>
          </w:p>
        </w:tc>
        <w:tc>
          <w:tcPr>
            <w:tcW w:w="11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F03966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J55</w:t>
            </w:r>
          </w:p>
        </w:tc>
        <w:tc>
          <w:tcPr>
            <w:tcW w:w="15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D6D20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0,5</w:t>
            </w:r>
          </w:p>
        </w:tc>
        <w:tc>
          <w:tcPr>
            <w:tcW w:w="68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4507F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379</w:t>
            </w:r>
          </w:p>
        </w:tc>
        <w:tc>
          <w:tcPr>
            <w:tcW w:w="6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4EDD3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552</w:t>
            </w:r>
            <w:r w:rsidRPr="009359A7">
              <w:rPr>
                <w:rFonts w:eastAsia="PMingLiU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88EB4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517</w:t>
            </w:r>
          </w:p>
        </w:tc>
        <w:tc>
          <w:tcPr>
            <w:tcW w:w="6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CB614DF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04B9D4E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DEAD1A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A38A59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664609" w:rsidRPr="009359A7" w14:paraId="31CDC907" w14:textId="77777777" w:rsidTr="00924654">
        <w:tc>
          <w:tcPr>
            <w:tcW w:w="4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03138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F10F74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K55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28EC86AA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0,5</w:t>
            </w:r>
          </w:p>
        </w:tc>
        <w:tc>
          <w:tcPr>
            <w:tcW w:w="686" w:type="dxa"/>
            <w:shd w:val="clear" w:color="auto" w:fill="auto"/>
            <w:vAlign w:val="center"/>
          </w:tcPr>
          <w:p w14:paraId="14F6EFFE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379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0619AA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552</w:t>
            </w:r>
            <w:r w:rsidRPr="009359A7">
              <w:rPr>
                <w:rFonts w:eastAsia="PMingLiU"/>
                <w:sz w:val="20"/>
                <w:szCs w:val="20"/>
                <w:vertAlign w:val="superscript"/>
              </w:rPr>
              <w:t>1,2</w:t>
            </w:r>
            <w:r w:rsidRPr="009359A7">
              <w:rPr>
                <w:rFonts w:eastAsia="PMingLiU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1B768EB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655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D2BF1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9B77E4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45360A3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AF1BE4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664609" w:rsidRPr="009359A7" w14:paraId="7DD42ADB" w14:textId="77777777" w:rsidTr="00924654">
        <w:tc>
          <w:tcPr>
            <w:tcW w:w="4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A5EB2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3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E3B40A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N80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422C7926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0,5</w:t>
            </w:r>
          </w:p>
        </w:tc>
        <w:tc>
          <w:tcPr>
            <w:tcW w:w="686" w:type="dxa"/>
            <w:shd w:val="clear" w:color="auto" w:fill="auto"/>
            <w:vAlign w:val="center"/>
          </w:tcPr>
          <w:p w14:paraId="3F30740E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552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40E1215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758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17C8E1C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689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8B04C3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42626A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4DC6517A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308E69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664609" w:rsidRPr="009359A7" w14:paraId="56D90B83" w14:textId="77777777" w:rsidTr="00924654">
        <w:tc>
          <w:tcPr>
            <w:tcW w:w="4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7D162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4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CC7ED7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R95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6CED2459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0,5</w:t>
            </w:r>
          </w:p>
        </w:tc>
        <w:tc>
          <w:tcPr>
            <w:tcW w:w="686" w:type="dxa"/>
            <w:shd w:val="clear" w:color="auto" w:fill="auto"/>
            <w:vAlign w:val="center"/>
          </w:tcPr>
          <w:p w14:paraId="609866C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655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51AC21F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862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53A088C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758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AC1807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22A74C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4D78F7E2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CA7AE2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664609" w:rsidRPr="009359A7" w14:paraId="70C5AEC4" w14:textId="77777777" w:rsidTr="00924654">
        <w:tc>
          <w:tcPr>
            <w:tcW w:w="4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9B9181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E29F7C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L80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5B144990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0,5</w:t>
            </w:r>
          </w:p>
        </w:tc>
        <w:tc>
          <w:tcPr>
            <w:tcW w:w="686" w:type="dxa"/>
            <w:shd w:val="clear" w:color="auto" w:fill="auto"/>
            <w:vAlign w:val="center"/>
          </w:tcPr>
          <w:p w14:paraId="34570E4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552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ACB820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655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3C47FDE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655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0E4DCC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F60E1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241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3888503E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7B2EF7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664609" w:rsidRPr="009359A7" w14:paraId="055A4AB2" w14:textId="77777777" w:rsidTr="00924654">
        <w:tc>
          <w:tcPr>
            <w:tcW w:w="4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CE8AC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0AE5AE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L80S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0BE1C701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0,5</w:t>
            </w:r>
          </w:p>
        </w:tc>
        <w:tc>
          <w:tcPr>
            <w:tcW w:w="686" w:type="dxa"/>
            <w:shd w:val="clear" w:color="auto" w:fill="auto"/>
            <w:vAlign w:val="center"/>
          </w:tcPr>
          <w:p w14:paraId="6F9C339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552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5674644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655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4A38B13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655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F3839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0D08C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241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3717C0E5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4FE6E9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664609" w:rsidRPr="009359A7" w14:paraId="75121012" w14:textId="77777777" w:rsidTr="00924654">
        <w:tc>
          <w:tcPr>
            <w:tcW w:w="4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F03E2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7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28DD79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L80Cr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76952302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0,5</w:t>
            </w:r>
          </w:p>
        </w:tc>
        <w:tc>
          <w:tcPr>
            <w:tcW w:w="686" w:type="dxa"/>
            <w:shd w:val="clear" w:color="auto" w:fill="auto"/>
            <w:vAlign w:val="center"/>
          </w:tcPr>
          <w:p w14:paraId="526CEB6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552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37909D6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655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41F4167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655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0FCCF2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362C5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241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A4FE9EF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CE57FB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664609" w:rsidRPr="009359A7" w14:paraId="3BB8EF2F" w14:textId="77777777" w:rsidTr="00924654">
        <w:tc>
          <w:tcPr>
            <w:tcW w:w="43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FF853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8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14:paraId="75A6606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C90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14:paraId="0ACE2073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0,5</w:t>
            </w:r>
          </w:p>
        </w:tc>
        <w:tc>
          <w:tcPr>
            <w:tcW w:w="686" w:type="dxa"/>
            <w:vMerge w:val="restart"/>
            <w:shd w:val="clear" w:color="auto" w:fill="auto"/>
            <w:vAlign w:val="center"/>
          </w:tcPr>
          <w:p w14:paraId="20BF902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621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700A00B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724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4ACAFA9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689</w:t>
            </w:r>
          </w:p>
        </w:tc>
        <w:tc>
          <w:tcPr>
            <w:tcW w:w="639" w:type="dxa"/>
            <w:vMerge w:val="restart"/>
            <w:shd w:val="clear" w:color="auto" w:fill="auto"/>
            <w:vAlign w:val="center"/>
          </w:tcPr>
          <w:p w14:paraId="67FC926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25,4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F88621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255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E26DCF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до 12,70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F727A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3,0</w:t>
            </w:r>
          </w:p>
        </w:tc>
      </w:tr>
      <w:tr w:rsidR="00664609" w:rsidRPr="009359A7" w14:paraId="00384896" w14:textId="77777777" w:rsidTr="00924654">
        <w:tc>
          <w:tcPr>
            <w:tcW w:w="43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BCBCC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23A3354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14:paraId="473F987E" w14:textId="77777777" w:rsidR="00664609" w:rsidRPr="009359A7" w:rsidRDefault="00664609" w:rsidP="00924654">
            <w:pPr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shd w:val="clear" w:color="auto" w:fill="auto"/>
            <w:vAlign w:val="center"/>
          </w:tcPr>
          <w:p w14:paraId="6DCA005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</w:tcPr>
          <w:p w14:paraId="797C49B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30250D8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shd w:val="clear" w:color="auto" w:fill="auto"/>
            <w:vAlign w:val="center"/>
          </w:tcPr>
          <w:p w14:paraId="1885E83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42A417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441EA15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12,71-19,04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204D0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4,0</w:t>
            </w:r>
          </w:p>
        </w:tc>
      </w:tr>
      <w:tr w:rsidR="00664609" w:rsidRPr="009359A7" w14:paraId="418A2E5D" w14:textId="77777777" w:rsidTr="00924654">
        <w:tc>
          <w:tcPr>
            <w:tcW w:w="43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454EB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1FE9095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14:paraId="4A171393" w14:textId="77777777" w:rsidR="00664609" w:rsidRPr="009359A7" w:rsidRDefault="00664609" w:rsidP="00924654">
            <w:pPr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shd w:val="clear" w:color="auto" w:fill="auto"/>
            <w:vAlign w:val="center"/>
          </w:tcPr>
          <w:p w14:paraId="7256D0F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</w:tcPr>
          <w:p w14:paraId="079BA51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79194BE1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shd w:val="clear" w:color="auto" w:fill="auto"/>
            <w:vAlign w:val="center"/>
          </w:tcPr>
          <w:p w14:paraId="5A80DF7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D0A95D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3A23A51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19,05-25,39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801AA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5,0</w:t>
            </w:r>
          </w:p>
        </w:tc>
      </w:tr>
      <w:tr w:rsidR="00664609" w:rsidRPr="009359A7" w14:paraId="5B85149C" w14:textId="77777777" w:rsidTr="00924654">
        <w:tc>
          <w:tcPr>
            <w:tcW w:w="43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216F2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9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14:paraId="36B18B4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T95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14:paraId="5437E1B4" w14:textId="77777777" w:rsidR="00664609" w:rsidRPr="009359A7" w:rsidRDefault="00664609" w:rsidP="00924654">
            <w:pPr>
              <w:jc w:val="center"/>
            </w:pPr>
            <w:r w:rsidRPr="009359A7">
              <w:rPr>
                <w:rFonts w:eastAsia="PMingLiU"/>
                <w:sz w:val="20"/>
                <w:szCs w:val="20"/>
              </w:rPr>
              <w:t>0,5</w:t>
            </w:r>
          </w:p>
        </w:tc>
        <w:tc>
          <w:tcPr>
            <w:tcW w:w="686" w:type="dxa"/>
            <w:vMerge w:val="restart"/>
            <w:shd w:val="clear" w:color="auto" w:fill="auto"/>
            <w:vAlign w:val="center"/>
          </w:tcPr>
          <w:p w14:paraId="7EDA8CD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655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215A9EE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758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2C8FBD32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724</w:t>
            </w:r>
          </w:p>
        </w:tc>
        <w:tc>
          <w:tcPr>
            <w:tcW w:w="639" w:type="dxa"/>
            <w:vMerge w:val="restart"/>
            <w:shd w:val="clear" w:color="auto" w:fill="auto"/>
            <w:vAlign w:val="center"/>
          </w:tcPr>
          <w:p w14:paraId="2159EB8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25,4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11AC5A2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255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1C0B5D0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до 12,70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FD1E6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3,0</w:t>
            </w:r>
          </w:p>
        </w:tc>
      </w:tr>
      <w:tr w:rsidR="00664609" w:rsidRPr="009359A7" w14:paraId="4972B581" w14:textId="77777777" w:rsidTr="00924654">
        <w:tc>
          <w:tcPr>
            <w:tcW w:w="43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749CC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63AF850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14:paraId="5F8EB48E" w14:textId="77777777" w:rsidR="00664609" w:rsidRPr="009359A7" w:rsidRDefault="00664609" w:rsidP="00924654">
            <w:pPr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shd w:val="clear" w:color="auto" w:fill="auto"/>
            <w:vAlign w:val="center"/>
          </w:tcPr>
          <w:p w14:paraId="00B19E1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</w:tcPr>
          <w:p w14:paraId="390A2DB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5688DE7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shd w:val="clear" w:color="auto" w:fill="auto"/>
            <w:vAlign w:val="center"/>
          </w:tcPr>
          <w:p w14:paraId="5BCC1CE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07DAC4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3047CC6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12,71-19,04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7981B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4,0</w:t>
            </w:r>
          </w:p>
        </w:tc>
      </w:tr>
      <w:tr w:rsidR="00664609" w:rsidRPr="009359A7" w14:paraId="478B31F9" w14:textId="77777777" w:rsidTr="00924654">
        <w:tc>
          <w:tcPr>
            <w:tcW w:w="43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A9F62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2354D2F1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14:paraId="082D37CD" w14:textId="77777777" w:rsidR="00664609" w:rsidRPr="009359A7" w:rsidRDefault="00664609" w:rsidP="00924654">
            <w:pPr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shd w:val="clear" w:color="auto" w:fill="auto"/>
            <w:vAlign w:val="center"/>
          </w:tcPr>
          <w:p w14:paraId="49C27B8E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</w:tcPr>
          <w:p w14:paraId="450AC662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4969889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shd w:val="clear" w:color="auto" w:fill="auto"/>
            <w:vAlign w:val="center"/>
          </w:tcPr>
          <w:p w14:paraId="70AA3E1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E1D7A8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5BF3976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19,05-25,39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03B032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5,0</w:t>
            </w:r>
          </w:p>
        </w:tc>
      </w:tr>
      <w:tr w:rsidR="00664609" w:rsidRPr="009359A7" w14:paraId="65718C95" w14:textId="77777777" w:rsidTr="00924654">
        <w:tc>
          <w:tcPr>
            <w:tcW w:w="43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09060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10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14:paraId="6F3A36C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C110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14:paraId="27555002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0,7</w:t>
            </w:r>
          </w:p>
        </w:tc>
        <w:tc>
          <w:tcPr>
            <w:tcW w:w="686" w:type="dxa"/>
            <w:vMerge w:val="restart"/>
            <w:shd w:val="clear" w:color="auto" w:fill="auto"/>
            <w:vAlign w:val="center"/>
          </w:tcPr>
          <w:p w14:paraId="0EEB282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758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6E71432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828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0A2B06B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793</w:t>
            </w:r>
          </w:p>
        </w:tc>
        <w:tc>
          <w:tcPr>
            <w:tcW w:w="639" w:type="dxa"/>
            <w:vMerge w:val="restart"/>
            <w:shd w:val="clear" w:color="auto" w:fill="auto"/>
            <w:vAlign w:val="center"/>
          </w:tcPr>
          <w:p w14:paraId="2FAD6D9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30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2B518B1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286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7252311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до 12,70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325EF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3,0</w:t>
            </w:r>
          </w:p>
        </w:tc>
      </w:tr>
      <w:tr w:rsidR="00664609" w:rsidRPr="009359A7" w14:paraId="181AA1A2" w14:textId="77777777" w:rsidTr="00924654">
        <w:tc>
          <w:tcPr>
            <w:tcW w:w="43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2B171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20214A2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14:paraId="3825DB76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shd w:val="clear" w:color="auto" w:fill="auto"/>
            <w:vAlign w:val="center"/>
          </w:tcPr>
          <w:p w14:paraId="1F6100EE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</w:tcPr>
          <w:p w14:paraId="676D73B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6CFE0C3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shd w:val="clear" w:color="auto" w:fill="auto"/>
            <w:vAlign w:val="center"/>
          </w:tcPr>
          <w:p w14:paraId="6927DC7E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942BC4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503E600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12,71-19,04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F639F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4,0</w:t>
            </w:r>
          </w:p>
        </w:tc>
      </w:tr>
      <w:tr w:rsidR="00664609" w:rsidRPr="009359A7" w14:paraId="12EB1422" w14:textId="77777777" w:rsidTr="00924654">
        <w:tc>
          <w:tcPr>
            <w:tcW w:w="43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B782B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2B1E8F8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14:paraId="4E75213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shd w:val="clear" w:color="auto" w:fill="auto"/>
            <w:vAlign w:val="center"/>
          </w:tcPr>
          <w:p w14:paraId="7E87CF0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</w:tcPr>
          <w:p w14:paraId="3B1F665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3EA6D7A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shd w:val="clear" w:color="auto" w:fill="auto"/>
            <w:vAlign w:val="center"/>
          </w:tcPr>
          <w:p w14:paraId="21AAE6C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464F98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0C471B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19,05-25,39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4BB85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5,0</w:t>
            </w:r>
          </w:p>
        </w:tc>
      </w:tr>
      <w:tr w:rsidR="00664609" w:rsidRPr="009359A7" w14:paraId="75EA7694" w14:textId="77777777" w:rsidTr="00924654">
        <w:tc>
          <w:tcPr>
            <w:tcW w:w="4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7016DE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11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A2A3D8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P110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7187600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0,6</w:t>
            </w:r>
          </w:p>
        </w:tc>
        <w:tc>
          <w:tcPr>
            <w:tcW w:w="686" w:type="dxa"/>
            <w:shd w:val="clear" w:color="auto" w:fill="auto"/>
            <w:vAlign w:val="center"/>
          </w:tcPr>
          <w:p w14:paraId="717C9DC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758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54BE9B9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965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2F649D4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862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F3161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A46EDE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303DF8B1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7A611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</w:tr>
      <w:tr w:rsidR="00664609" w:rsidRPr="009359A7" w14:paraId="485475A2" w14:textId="77777777" w:rsidTr="00924654">
        <w:tc>
          <w:tcPr>
            <w:tcW w:w="43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D40ED1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12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14:paraId="684935E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Q125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14:paraId="5BA6A24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0,65</w:t>
            </w:r>
          </w:p>
        </w:tc>
        <w:tc>
          <w:tcPr>
            <w:tcW w:w="686" w:type="dxa"/>
            <w:vMerge w:val="restart"/>
            <w:shd w:val="clear" w:color="auto" w:fill="auto"/>
            <w:vAlign w:val="center"/>
          </w:tcPr>
          <w:p w14:paraId="22AD890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862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766F2463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1034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20D3EF6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931</w:t>
            </w:r>
          </w:p>
        </w:tc>
        <w:tc>
          <w:tcPr>
            <w:tcW w:w="639" w:type="dxa"/>
            <w:vMerge w:val="restart"/>
            <w:shd w:val="clear" w:color="auto" w:fill="auto"/>
            <w:vAlign w:val="center"/>
          </w:tcPr>
          <w:p w14:paraId="7D947C5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4471FBD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3D7BE86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до 12,70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B4FCD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3,0</w:t>
            </w:r>
          </w:p>
        </w:tc>
      </w:tr>
      <w:tr w:rsidR="00664609" w:rsidRPr="009359A7" w14:paraId="14B67EBF" w14:textId="77777777" w:rsidTr="00924654">
        <w:tc>
          <w:tcPr>
            <w:tcW w:w="43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31A42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6A73B0B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14:paraId="734ED44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shd w:val="clear" w:color="auto" w:fill="auto"/>
            <w:vAlign w:val="center"/>
          </w:tcPr>
          <w:p w14:paraId="3233E29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</w:tcPr>
          <w:p w14:paraId="0B89B46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3CDB51B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shd w:val="clear" w:color="auto" w:fill="auto"/>
            <w:vAlign w:val="center"/>
          </w:tcPr>
          <w:p w14:paraId="44DB12C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36C3DB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0A87DAF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12,71-19,04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8E7EE8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4,0</w:t>
            </w:r>
          </w:p>
        </w:tc>
      </w:tr>
      <w:tr w:rsidR="00664609" w:rsidRPr="009359A7" w14:paraId="7A6B96B0" w14:textId="77777777" w:rsidTr="00924654">
        <w:tc>
          <w:tcPr>
            <w:tcW w:w="43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2926B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1DBF700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14:paraId="5439C12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shd w:val="clear" w:color="auto" w:fill="auto"/>
            <w:vAlign w:val="center"/>
          </w:tcPr>
          <w:p w14:paraId="46B4556E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</w:tcPr>
          <w:p w14:paraId="0F3E296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5EC69F4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shd w:val="clear" w:color="auto" w:fill="auto"/>
            <w:vAlign w:val="center"/>
          </w:tcPr>
          <w:p w14:paraId="04D9E26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5CF614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6FD4F002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от 19,05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087489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5,0</w:t>
            </w:r>
          </w:p>
        </w:tc>
      </w:tr>
      <w:tr w:rsidR="00664609" w:rsidRPr="009359A7" w14:paraId="7F1AFC2F" w14:textId="77777777" w:rsidTr="00924654">
        <w:tc>
          <w:tcPr>
            <w:tcW w:w="43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80E5D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13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14:paraId="47FEEF9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  <w:r w:rsidRPr="009359A7">
              <w:rPr>
                <w:rFonts w:eastAsia="PMingLiU"/>
                <w:sz w:val="20"/>
                <w:szCs w:val="20"/>
                <w:lang w:val="en-US"/>
              </w:rPr>
              <w:t>Q135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14:paraId="1A39E59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0,65</w:t>
            </w:r>
          </w:p>
        </w:tc>
        <w:tc>
          <w:tcPr>
            <w:tcW w:w="686" w:type="dxa"/>
            <w:vMerge w:val="restart"/>
            <w:shd w:val="clear" w:color="auto" w:fill="auto"/>
            <w:vAlign w:val="center"/>
          </w:tcPr>
          <w:p w14:paraId="3A2ACAF8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930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16B96D81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1137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62AAA66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1000</w:t>
            </w:r>
          </w:p>
        </w:tc>
        <w:tc>
          <w:tcPr>
            <w:tcW w:w="639" w:type="dxa"/>
            <w:vMerge w:val="restart"/>
            <w:shd w:val="clear" w:color="auto" w:fill="auto"/>
            <w:vAlign w:val="center"/>
          </w:tcPr>
          <w:p w14:paraId="47BFCF7C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248795C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-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088A81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до 12,70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A53CD2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3,0</w:t>
            </w:r>
          </w:p>
        </w:tc>
      </w:tr>
      <w:tr w:rsidR="00664609" w:rsidRPr="009359A7" w14:paraId="7254D4EB" w14:textId="77777777" w:rsidTr="00924654">
        <w:tc>
          <w:tcPr>
            <w:tcW w:w="43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498FB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14:paraId="261C6D94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14:paraId="2BA47C6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shd w:val="clear" w:color="auto" w:fill="auto"/>
            <w:vAlign w:val="center"/>
          </w:tcPr>
          <w:p w14:paraId="6045CA71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shd w:val="clear" w:color="auto" w:fill="auto"/>
            <w:vAlign w:val="center"/>
          </w:tcPr>
          <w:p w14:paraId="70744C61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38A324B1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shd w:val="clear" w:color="auto" w:fill="auto"/>
            <w:vAlign w:val="center"/>
          </w:tcPr>
          <w:p w14:paraId="65C3731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6231C9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5C0B86AB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12,71-19,04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3A3D7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4,0</w:t>
            </w:r>
          </w:p>
        </w:tc>
      </w:tr>
      <w:tr w:rsidR="00664609" w:rsidRPr="009359A7" w14:paraId="30706CA1" w14:textId="77777777" w:rsidTr="00924654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7941A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9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D81D9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  <w:lang w:val="en-US"/>
              </w:rPr>
            </w:pPr>
          </w:p>
        </w:tc>
        <w:tc>
          <w:tcPr>
            <w:tcW w:w="1575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F45B70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649DE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0A3B9A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9D3B85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63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401161E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BA243D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11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0CF97F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от 19,05</w:t>
            </w:r>
          </w:p>
        </w:tc>
        <w:tc>
          <w:tcPr>
            <w:tcW w:w="114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CC65F7" w14:textId="77777777" w:rsidR="00664609" w:rsidRPr="009359A7" w:rsidRDefault="00664609" w:rsidP="00924654">
            <w:pPr>
              <w:widowControl w:val="0"/>
              <w:jc w:val="center"/>
              <w:rPr>
                <w:rFonts w:eastAsia="PMingLiU"/>
                <w:sz w:val="20"/>
                <w:szCs w:val="20"/>
              </w:rPr>
            </w:pPr>
            <w:r w:rsidRPr="009359A7">
              <w:rPr>
                <w:rFonts w:eastAsia="PMingLiU"/>
                <w:sz w:val="20"/>
                <w:szCs w:val="20"/>
              </w:rPr>
              <w:t>5,0</w:t>
            </w:r>
          </w:p>
        </w:tc>
      </w:tr>
    </w:tbl>
    <w:p w14:paraId="6404234B" w14:textId="77777777" w:rsidR="00664609" w:rsidRPr="009359A7" w:rsidRDefault="00664609" w:rsidP="00664609">
      <w:pPr>
        <w:widowControl w:val="0"/>
        <w:jc w:val="both"/>
        <w:rPr>
          <w:rFonts w:eastAsia="PMingLiU"/>
        </w:rPr>
      </w:pPr>
    </w:p>
    <w:p w14:paraId="3A8AC58D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  <w:r w:rsidRPr="009359A7">
        <w:rPr>
          <w:rFonts w:eastAsia="PMingLiU"/>
        </w:rPr>
        <w:t>где:</w:t>
      </w:r>
    </w:p>
    <w:p w14:paraId="78C98E88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676DEF37" w14:textId="77777777" w:rsidR="00057F4D" w:rsidRPr="009359A7" w:rsidRDefault="00057F4D" w:rsidP="00057F4D">
      <w:pPr>
        <w:widowControl w:val="0"/>
        <w:ind w:left="567"/>
        <w:jc w:val="both"/>
      </w:pPr>
      <w:r w:rsidRPr="009359A7">
        <w:t xml:space="preserve">HBW </w:t>
      </w:r>
      <w:r w:rsidR="0057423F" w:rsidRPr="009359A7">
        <w:t>–</w:t>
      </w:r>
      <w:r w:rsidRPr="009359A7">
        <w:t xml:space="preserve"> твердость по Бринеллю;</w:t>
      </w:r>
    </w:p>
    <w:p w14:paraId="7F7EFBE6" w14:textId="77777777" w:rsidR="00057F4D" w:rsidRPr="009359A7" w:rsidRDefault="00057F4D" w:rsidP="00057F4D">
      <w:pPr>
        <w:widowControl w:val="0"/>
        <w:ind w:left="567"/>
        <w:jc w:val="both"/>
      </w:pPr>
    </w:p>
    <w:p w14:paraId="4592AE79" w14:textId="5C2D073F" w:rsidR="00057F4D" w:rsidRPr="009359A7" w:rsidRDefault="00057F4D" w:rsidP="00057F4D">
      <w:pPr>
        <w:widowControl w:val="0"/>
        <w:ind w:left="567"/>
        <w:jc w:val="both"/>
      </w:pPr>
      <w:r w:rsidRPr="009359A7">
        <w:t xml:space="preserve">HRC </w:t>
      </w:r>
      <w:r w:rsidR="0057423F" w:rsidRPr="009359A7">
        <w:t>–</w:t>
      </w:r>
      <w:r w:rsidRPr="009359A7">
        <w:t xml:space="preserve"> твердость по Роквеллу</w:t>
      </w:r>
      <w:r w:rsidR="008B5AF9" w:rsidRPr="009359A7">
        <w:t>.</w:t>
      </w:r>
    </w:p>
    <w:p w14:paraId="273C44FB" w14:textId="77777777" w:rsidR="00664609" w:rsidRPr="009359A7" w:rsidRDefault="00664609" w:rsidP="00664609">
      <w:pPr>
        <w:widowControl w:val="0"/>
        <w:jc w:val="both"/>
        <w:rPr>
          <w:rFonts w:eastAsia="PMingLiU"/>
        </w:rPr>
      </w:pPr>
    </w:p>
    <w:p w14:paraId="37C496B7" w14:textId="77777777" w:rsidR="008B5AF9" w:rsidRPr="009359A7" w:rsidRDefault="008B5AF9" w:rsidP="008B5AF9">
      <w:pPr>
        <w:autoSpaceDE w:val="0"/>
        <w:autoSpaceDN w:val="0"/>
        <w:adjustRightInd w:val="0"/>
        <w:spacing w:before="120"/>
        <w:ind w:left="567"/>
        <w:jc w:val="both"/>
        <w:rPr>
          <w:rFonts w:eastAsia="Arial Unicode MS"/>
          <w:i/>
          <w:szCs w:val="24"/>
          <w:lang w:eastAsia="ru-RU"/>
        </w:rPr>
      </w:pPr>
      <w:r w:rsidRPr="009359A7">
        <w:rPr>
          <w:rFonts w:eastAsia="PMingLiU"/>
          <w:i/>
          <w:szCs w:val="24"/>
          <w:u w:val="single"/>
        </w:rPr>
        <w:t>Примечание:</w:t>
      </w:r>
      <w:r w:rsidRPr="009359A7">
        <w:rPr>
          <w:rFonts w:eastAsia="PMingLiU"/>
          <w:i/>
          <w:szCs w:val="24"/>
        </w:rPr>
        <w:t xml:space="preserve"> </w:t>
      </w:r>
      <w:r w:rsidRPr="009359A7">
        <w:rPr>
          <w:rFonts w:eastAsia="Arial Unicode MS"/>
          <w:i/>
          <w:szCs w:val="24"/>
          <w:vertAlign w:val="superscript"/>
          <w:lang w:eastAsia="ru-RU"/>
        </w:rPr>
        <w:t>1)</w:t>
      </w:r>
      <w:r w:rsidRPr="009359A7">
        <w:rPr>
          <w:rFonts w:eastAsia="Arial Unicode MS"/>
          <w:i/>
          <w:szCs w:val="24"/>
          <w:lang w:eastAsia="ru-RU"/>
        </w:rPr>
        <w:t> Для климатического исполнения УХЛ допускается значение предела текучести не более 655 МПа.</w:t>
      </w:r>
    </w:p>
    <w:p w14:paraId="0BD6BABB" w14:textId="77777777" w:rsidR="008B5AF9" w:rsidRPr="009359A7" w:rsidRDefault="008B5AF9" w:rsidP="008B5AF9">
      <w:pPr>
        <w:autoSpaceDE w:val="0"/>
        <w:autoSpaceDN w:val="0"/>
        <w:adjustRightInd w:val="0"/>
        <w:spacing w:before="120"/>
        <w:ind w:left="567"/>
        <w:jc w:val="both"/>
        <w:rPr>
          <w:rFonts w:eastAsia="Arial Unicode MS"/>
          <w:i/>
          <w:szCs w:val="24"/>
          <w:lang w:eastAsia="ru-RU"/>
        </w:rPr>
      </w:pPr>
      <w:r w:rsidRPr="009359A7">
        <w:rPr>
          <w:rFonts w:eastAsia="Arial Unicode MS"/>
          <w:i/>
          <w:szCs w:val="24"/>
          <w:vertAlign w:val="superscript"/>
          <w:lang w:eastAsia="ru-RU"/>
        </w:rPr>
        <w:t>2)</w:t>
      </w:r>
      <w:r w:rsidRPr="009359A7">
        <w:rPr>
          <w:rFonts w:eastAsia="Arial Unicode MS"/>
          <w:i/>
          <w:szCs w:val="24"/>
          <w:lang w:eastAsia="ru-RU"/>
        </w:rPr>
        <w:t xml:space="preserve"> Для электросварных ОТ допускается значение предела текучести не более 655 МПа.</w:t>
      </w:r>
    </w:p>
    <w:p w14:paraId="47C66004" w14:textId="77777777" w:rsidR="008B5AF9" w:rsidRPr="009359A7" w:rsidRDefault="008B5AF9" w:rsidP="00664609">
      <w:pPr>
        <w:widowControl w:val="0"/>
        <w:jc w:val="both"/>
        <w:rPr>
          <w:rFonts w:eastAsia="PMingLiU"/>
        </w:rPr>
      </w:pPr>
    </w:p>
    <w:p w14:paraId="4E2F0FAC" w14:textId="582DFB4A" w:rsidR="00664609" w:rsidRPr="009359A7" w:rsidRDefault="00664609" w:rsidP="00664609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Значение предела прочности сварного соединения электросварных ОТ должно быть не менее значения, указанного в Таблице 4</w:t>
      </w:r>
      <w:r w:rsidR="00EB69A8" w:rsidRPr="009359A7">
        <w:rPr>
          <w:rFonts w:eastAsia="PMingLiU"/>
        </w:rPr>
        <w:t xml:space="preserve"> настоящих Единых технических требований</w:t>
      </w:r>
      <w:r w:rsidRPr="009359A7">
        <w:rPr>
          <w:rFonts w:eastAsia="PMingLiU"/>
        </w:rPr>
        <w:t>.</w:t>
      </w:r>
    </w:p>
    <w:p w14:paraId="7E79260D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08B5C87F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Требования к минимальному относительному удлинению должны соответствовать </w:t>
      </w:r>
      <w:r w:rsidRPr="009359A7">
        <w:rPr>
          <w:rFonts w:eastAsia="PMingLiU"/>
        </w:rPr>
        <w:br/>
        <w:t xml:space="preserve">Таблице </w:t>
      </w:r>
      <w:r w:rsidRPr="009359A7">
        <w:rPr>
          <w:rFonts w:eastAsia="PMingLiU"/>
          <w:lang w:val="en-US"/>
        </w:rPr>
        <w:t>C</w:t>
      </w:r>
      <w:r w:rsidRPr="009359A7">
        <w:rPr>
          <w:rFonts w:eastAsia="PMingLiU"/>
        </w:rPr>
        <w:t>.6 ГОСТ 31446-2017.</w:t>
      </w:r>
    </w:p>
    <w:p w14:paraId="40D968B5" w14:textId="77777777" w:rsidR="00A47CB5" w:rsidRPr="009359A7" w:rsidRDefault="00A47CB5" w:rsidP="00A47CB5">
      <w:pPr>
        <w:widowControl w:val="0"/>
        <w:jc w:val="both"/>
        <w:rPr>
          <w:rFonts w:eastAsia="PMingLiU"/>
        </w:rPr>
      </w:pPr>
    </w:p>
    <w:p w14:paraId="6F92C6E9" w14:textId="77777777" w:rsidR="00A47CB5" w:rsidRPr="00BC4968" w:rsidRDefault="00A47CB5" w:rsidP="00A47CB5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Механические свойства стали высаженных и формоизмененных концов безмуфтовых ОТ, кроме относительного удлинения, должны соответствовать требованиям, установленным для</w:t>
      </w:r>
      <w:r w:rsidRPr="00BC4968">
        <w:rPr>
          <w:rFonts w:eastAsia="PMingLiU"/>
        </w:rPr>
        <w:t xml:space="preserve"> </w:t>
      </w:r>
      <w:r w:rsidRPr="00BC4968">
        <w:rPr>
          <w:rFonts w:eastAsia="PMingLiU"/>
        </w:rPr>
        <w:lastRenderedPageBreak/>
        <w:t>тела ОТ.</w:t>
      </w:r>
    </w:p>
    <w:p w14:paraId="46EB2388" w14:textId="77777777" w:rsidR="00A47CB5" w:rsidRPr="00BC4968" w:rsidRDefault="00A47CB5" w:rsidP="00A47CB5">
      <w:pPr>
        <w:widowControl w:val="0"/>
        <w:jc w:val="both"/>
        <w:rPr>
          <w:rFonts w:eastAsia="PMingLiU"/>
        </w:rPr>
      </w:pPr>
      <w:r w:rsidRPr="00BC4968">
        <w:rPr>
          <w:rFonts w:eastAsia="PMingLiU"/>
        </w:rPr>
        <w:t>Для ОТ и муфт в климатическом исполнении УХЛ значение твердости должно соответствовать:</w:t>
      </w:r>
    </w:p>
    <w:p w14:paraId="45BEE1E9" w14:textId="77777777" w:rsidR="00A47CB5" w:rsidRPr="009359A7" w:rsidRDefault="00A47CB5" w:rsidP="00A47CB5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для группы прочности N80: не более 25,5 HRC или 255 HBW;</w:t>
      </w:r>
    </w:p>
    <w:p w14:paraId="46ED88C0" w14:textId="77777777" w:rsidR="00A47CB5" w:rsidRPr="009359A7" w:rsidRDefault="00A47CB5" w:rsidP="00A47CB5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для группы прочности R95: не более 27,5 HRC или 275 HBW;</w:t>
      </w:r>
    </w:p>
    <w:p w14:paraId="21A4172D" w14:textId="77777777" w:rsidR="00A47CB5" w:rsidRPr="009359A7" w:rsidRDefault="00A47CB5" w:rsidP="00A47CB5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 xml:space="preserve">для группы прочности </w:t>
      </w:r>
      <w:r w:rsidRPr="009359A7">
        <w:rPr>
          <w:rFonts w:eastAsia="PMingLiU"/>
          <w:lang w:val="en-US"/>
        </w:rPr>
        <w:t>L</w:t>
      </w:r>
      <w:r w:rsidRPr="009359A7">
        <w:rPr>
          <w:rFonts w:eastAsia="PMingLiU"/>
        </w:rPr>
        <w:t>80</w:t>
      </w:r>
      <w:r w:rsidRPr="009359A7">
        <w:rPr>
          <w:rFonts w:eastAsia="PMingLiU"/>
          <w:lang w:val="en-US"/>
        </w:rPr>
        <w:t>Cr</w:t>
      </w:r>
      <w:r w:rsidRPr="009359A7">
        <w:rPr>
          <w:rFonts w:eastAsia="PMingLiU"/>
        </w:rPr>
        <w:t xml:space="preserve">: не более 25 </w:t>
      </w:r>
      <w:r w:rsidRPr="009359A7">
        <w:rPr>
          <w:rFonts w:eastAsia="PMingLiU"/>
          <w:lang w:val="en-US"/>
        </w:rPr>
        <w:t>HRC</w:t>
      </w:r>
      <w:r w:rsidRPr="009359A7">
        <w:rPr>
          <w:rFonts w:eastAsia="PMingLiU"/>
        </w:rPr>
        <w:t xml:space="preserve">, разброс значений твердости </w:t>
      </w:r>
      <w:r w:rsidRPr="009359A7">
        <w:rPr>
          <w:rFonts w:eastAsia="PMingLiU"/>
          <w:lang w:val="en-US"/>
        </w:rPr>
        <w:t>HRC</w:t>
      </w:r>
      <w:r w:rsidRPr="009359A7">
        <w:rPr>
          <w:rFonts w:eastAsia="PMingLiU"/>
        </w:rPr>
        <w:t xml:space="preserve"> не более при толщине стенки:</w:t>
      </w:r>
    </w:p>
    <w:p w14:paraId="2F19E2A1" w14:textId="77777777" w:rsidR="00A47CB5" w:rsidRPr="009359A7" w:rsidRDefault="00A47CB5" w:rsidP="00A47CB5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rFonts w:eastAsia="PMingLiU"/>
        </w:rPr>
      </w:pPr>
      <w:r w:rsidRPr="009359A7">
        <w:rPr>
          <w:rFonts w:eastAsia="PMingLiU"/>
        </w:rPr>
        <w:t>7,62-12,70 мм – 4,0;</w:t>
      </w:r>
    </w:p>
    <w:p w14:paraId="0F1806B2" w14:textId="77777777" w:rsidR="00A47CB5" w:rsidRPr="009359A7" w:rsidRDefault="00A47CB5" w:rsidP="00A47CB5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rFonts w:eastAsia="PMingLiU"/>
        </w:rPr>
      </w:pPr>
      <w:r w:rsidRPr="009359A7">
        <w:rPr>
          <w:rFonts w:eastAsia="PMingLiU"/>
        </w:rPr>
        <w:t>12,71-19,10 мм – 5,0;</w:t>
      </w:r>
    </w:p>
    <w:p w14:paraId="27C583BA" w14:textId="77777777" w:rsidR="00A47CB5" w:rsidRPr="009359A7" w:rsidRDefault="00A47CB5" w:rsidP="00A47CB5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rFonts w:eastAsia="PMingLiU"/>
        </w:rPr>
      </w:pPr>
      <w:r w:rsidRPr="009359A7">
        <w:rPr>
          <w:rFonts w:eastAsia="PMingLiU"/>
        </w:rPr>
        <w:t>от 19,11 мм – 6,0.</w:t>
      </w:r>
    </w:p>
    <w:p w14:paraId="5F5B3EBA" w14:textId="07C95566" w:rsidR="00A47CB5" w:rsidRPr="009359A7" w:rsidRDefault="00A47CB5" w:rsidP="00A47CB5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для групп прочности</w:t>
      </w:r>
      <w:r w:rsidR="0025087A" w:rsidRPr="009359A7">
        <w:rPr>
          <w:rFonts w:eastAsia="PMingLiU"/>
        </w:rPr>
        <w:t>,</w:t>
      </w:r>
      <w:r w:rsidRPr="009359A7">
        <w:rPr>
          <w:rFonts w:eastAsia="PMingLiU"/>
        </w:rPr>
        <w:t xml:space="preserve"> подвергнутых закалке: HRC не менее расчетного значения 52×Сmin+21, где Cmin – минимальная марочная массовая доля углерода (С).</w:t>
      </w:r>
    </w:p>
    <w:p w14:paraId="4A823C56" w14:textId="77777777" w:rsidR="00A47CB5" w:rsidRPr="009359A7" w:rsidRDefault="00A47CB5" w:rsidP="00A47CB5">
      <w:pPr>
        <w:widowControl w:val="0"/>
        <w:jc w:val="both"/>
        <w:rPr>
          <w:rFonts w:eastAsia="PMingLiU"/>
        </w:rPr>
      </w:pPr>
    </w:p>
    <w:p w14:paraId="0151961F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31F8E5CD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eastAsia="PMingLiU" w:hAnsi="Arial" w:cs="Arial"/>
          <w:i/>
          <w:sz w:val="20"/>
        </w:rPr>
      </w:pPr>
      <w:bookmarkStart w:id="63" w:name="_Toc52446649"/>
      <w:r w:rsidRPr="009359A7">
        <w:rPr>
          <w:rFonts w:ascii="Arial" w:eastAsia="PMingLiU" w:hAnsi="Arial" w:cs="Arial"/>
          <w:i/>
          <w:sz w:val="20"/>
        </w:rPr>
        <w:t>ТРЕБОВАНИЯ К ВЯЗКОПЛАСТИЧЕСКИМ СВОЙСТВАМ МЕТАЛЛА</w:t>
      </w:r>
      <w:bookmarkEnd w:id="63"/>
    </w:p>
    <w:p w14:paraId="3494A857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460ADFCB" w14:textId="77777777" w:rsidR="00E118B4" w:rsidRPr="009359A7" w:rsidRDefault="00E118B4" w:rsidP="00E118B4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Требования к испытаниям на ударный изгиб образцов тела ОТ, муфт и сварного шва ОТ должны соответствовать требованиям ГОСТ 31446. Для тела ОТ, муфт и сварного шва ОТ группы прочности P110 должны быть применимы требования А.10 SR16 ГОСТ 31446.</w:t>
      </w:r>
    </w:p>
    <w:p w14:paraId="2A384A33" w14:textId="77777777" w:rsidR="00E118B4" w:rsidRPr="009359A7" w:rsidRDefault="00E118B4" w:rsidP="00E118B4">
      <w:pPr>
        <w:widowControl w:val="0"/>
        <w:jc w:val="both"/>
        <w:rPr>
          <w:rFonts w:eastAsia="PMingLiU"/>
        </w:rPr>
      </w:pPr>
    </w:p>
    <w:p w14:paraId="4C83416C" w14:textId="24BCF212" w:rsidR="00E118B4" w:rsidRPr="009359A7" w:rsidRDefault="00E118B4" w:rsidP="00E118B4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Испытания на ударный изгиб образцов тела ОТ, муфт и сварного шва ОТ в климатическом исполнении УХЛ проводятся при температуре </w:t>
      </w:r>
      <w:r w:rsidR="0025087A" w:rsidRPr="009359A7">
        <w:rPr>
          <w:rFonts w:eastAsia="PMingLiU"/>
        </w:rPr>
        <w:t xml:space="preserve">минус </w:t>
      </w:r>
      <w:r w:rsidRPr="009359A7">
        <w:rPr>
          <w:rFonts w:eastAsia="PMingLiU"/>
        </w:rPr>
        <w:t>40 ºС.</w:t>
      </w:r>
    </w:p>
    <w:p w14:paraId="62719D3B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3BA9C7D6" w14:textId="77777777" w:rsidR="00057F4D" w:rsidRPr="009359A7" w:rsidRDefault="00057F4D" w:rsidP="00057F4D">
      <w:pPr>
        <w:rPr>
          <w:rFonts w:eastAsia="PMingLiU"/>
        </w:rPr>
      </w:pPr>
    </w:p>
    <w:p w14:paraId="7B6429B1" w14:textId="77777777" w:rsidR="00057F4D" w:rsidRPr="009359A7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caps w:val="0"/>
          <w:lang w:eastAsia="en-US"/>
        </w:rPr>
      </w:pPr>
      <w:bookmarkStart w:id="64" w:name="_Toc52446650"/>
      <w:r w:rsidRPr="009359A7">
        <w:rPr>
          <w:rFonts w:eastAsia="Calibri"/>
          <w:caps w:val="0"/>
          <w:lang w:eastAsia="en-US"/>
        </w:rPr>
        <w:t>ТРЕБОВАНИЯ К КОНСТРУКЦИИ ОБСАДНОЙ ТРУБЫ</w:t>
      </w:r>
      <w:bookmarkEnd w:id="64"/>
    </w:p>
    <w:p w14:paraId="4CA05A0B" w14:textId="77777777" w:rsidR="00D974A6" w:rsidRPr="009359A7" w:rsidRDefault="00D974A6" w:rsidP="00D974A6">
      <w:pPr>
        <w:widowControl w:val="0"/>
        <w:jc w:val="both"/>
        <w:rPr>
          <w:rFonts w:eastAsia="PMingLiU"/>
        </w:rPr>
      </w:pPr>
    </w:p>
    <w:p w14:paraId="3EAB43D1" w14:textId="77777777" w:rsidR="00D974A6" w:rsidRPr="009359A7" w:rsidRDefault="00D974A6" w:rsidP="00D974A6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По конструктивному исполнению изготавливают муфтовые и безмуфтовые ОТ.</w:t>
      </w:r>
    </w:p>
    <w:p w14:paraId="4B559160" w14:textId="77777777" w:rsidR="00D974A6" w:rsidRPr="009359A7" w:rsidRDefault="00D974A6" w:rsidP="00D974A6">
      <w:pPr>
        <w:widowControl w:val="0"/>
        <w:jc w:val="both"/>
        <w:rPr>
          <w:rFonts w:eastAsia="PMingLiU"/>
        </w:rPr>
      </w:pPr>
    </w:p>
    <w:p w14:paraId="2CB6F1A8" w14:textId="77777777" w:rsidR="00D974A6" w:rsidRPr="009359A7" w:rsidRDefault="00D974A6" w:rsidP="00D974A6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Свинчиваемые при производстве ОТ и муфты должны иметь одинаковую группу прочности. Допускается свинчивать ОТ с муфтами из сталей последующих групп прочности с более высокими механическими свойствами. Муфты могут быть нормальные или специальные (уменьшенного наружного диаметра).</w:t>
      </w:r>
    </w:p>
    <w:p w14:paraId="01619573" w14:textId="77777777" w:rsidR="00D974A6" w:rsidRPr="009359A7" w:rsidRDefault="00D974A6" w:rsidP="00D974A6">
      <w:pPr>
        <w:widowControl w:val="0"/>
        <w:jc w:val="both"/>
        <w:rPr>
          <w:rFonts w:eastAsia="PMingLiU"/>
        </w:rPr>
      </w:pPr>
    </w:p>
    <w:p w14:paraId="17AF00F8" w14:textId="77777777" w:rsidR="00D974A6" w:rsidRPr="009359A7" w:rsidRDefault="00D974A6" w:rsidP="00D974A6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Безмуфтовые ОТ изготавливают с гладкими, формоизмененными или высаженными концами. В условном обозначении наружным диаметром ОТ с высаженными наружу или формоизмененными концами является наружный диаметр тела ОТ, а не диаметр высаженных или формоизмененных концов.</w:t>
      </w:r>
    </w:p>
    <w:p w14:paraId="2FC4F9AC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32AAF6B7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63C7A7A7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ind w:left="0" w:firstLine="0"/>
        <w:jc w:val="both"/>
        <w:rPr>
          <w:rFonts w:ascii="Arial" w:eastAsia="PMingLiU" w:hAnsi="Arial" w:cs="Arial"/>
          <w:i/>
          <w:sz w:val="20"/>
        </w:rPr>
      </w:pPr>
      <w:bookmarkStart w:id="65" w:name="_Toc52446651"/>
      <w:r w:rsidRPr="009359A7">
        <w:rPr>
          <w:rFonts w:ascii="Arial" w:eastAsia="PMingLiU" w:hAnsi="Arial" w:cs="Arial"/>
          <w:i/>
          <w:sz w:val="20"/>
        </w:rPr>
        <w:t>ТРЕБОВАНИЯ К ГЕОМЕТРИЧЕСКИМ ПАРАМЕТРАМ, ОТКЛОНЕНИЯМ</w:t>
      </w:r>
      <w:bookmarkEnd w:id="65"/>
    </w:p>
    <w:p w14:paraId="7D7799B4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7050836D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Сортаментный ряд (наружный диаметр и толщина стенки) ОТ должен соответствовать Таблице </w:t>
      </w:r>
      <w:r w:rsidR="00FB77F7" w:rsidRPr="009359A7">
        <w:rPr>
          <w:rFonts w:eastAsia="PMingLiU"/>
        </w:rPr>
        <w:t>5</w:t>
      </w:r>
      <w:r w:rsidRPr="009359A7">
        <w:rPr>
          <w:rFonts w:eastAsia="PMingLiU"/>
        </w:rPr>
        <w:t>.</w:t>
      </w:r>
    </w:p>
    <w:p w14:paraId="2ACCD854" w14:textId="77777777" w:rsidR="0009566C" w:rsidRPr="0009566C" w:rsidRDefault="0009566C" w:rsidP="0009566C">
      <w:pPr>
        <w:pStyle w:val="aa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9359A7">
        <w:rPr>
          <w:rFonts w:ascii="Arial" w:hAnsi="Arial" w:cs="Arial"/>
          <w:b/>
          <w:sz w:val="20"/>
          <w:szCs w:val="20"/>
        </w:rPr>
        <w:t xml:space="preserve">Таблица </w:t>
      </w:r>
      <w:r w:rsidRPr="009359A7">
        <w:rPr>
          <w:rFonts w:ascii="Arial" w:hAnsi="Arial" w:cs="Arial"/>
          <w:b/>
          <w:sz w:val="20"/>
          <w:szCs w:val="20"/>
        </w:rPr>
        <w:fldChar w:fldCharType="begin"/>
      </w:r>
      <w:r w:rsidRPr="009359A7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9359A7">
        <w:rPr>
          <w:rFonts w:ascii="Arial" w:hAnsi="Arial" w:cs="Arial"/>
          <w:b/>
          <w:sz w:val="20"/>
          <w:szCs w:val="20"/>
        </w:rPr>
        <w:fldChar w:fldCharType="separate"/>
      </w:r>
      <w:r w:rsidRPr="009359A7">
        <w:rPr>
          <w:rFonts w:ascii="Arial" w:hAnsi="Arial" w:cs="Arial"/>
          <w:b/>
          <w:noProof/>
          <w:sz w:val="20"/>
          <w:szCs w:val="20"/>
        </w:rPr>
        <w:t>5</w:t>
      </w:r>
      <w:r w:rsidRPr="009359A7">
        <w:rPr>
          <w:rFonts w:ascii="Arial" w:hAnsi="Arial" w:cs="Arial"/>
          <w:b/>
          <w:sz w:val="20"/>
          <w:szCs w:val="20"/>
        </w:rPr>
        <w:fldChar w:fldCharType="end"/>
      </w:r>
    </w:p>
    <w:p w14:paraId="0F93CA03" w14:textId="77777777" w:rsidR="00057F4D" w:rsidRDefault="00057F4D" w:rsidP="00057F4D">
      <w:pPr>
        <w:spacing w:after="60"/>
        <w:jc w:val="right"/>
      </w:pPr>
      <w:r w:rsidRPr="0025087A">
        <w:rPr>
          <w:rFonts w:ascii="Arial" w:hAnsi="Arial" w:cs="Arial"/>
          <w:b/>
          <w:sz w:val="20"/>
          <w:szCs w:val="24"/>
          <w:lang w:eastAsia="ru-RU"/>
        </w:rPr>
        <w:t>Соответствие толщины стенки наружному диаметру трубы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369"/>
        <w:gridCol w:w="4925"/>
      </w:tblGrid>
      <w:tr w:rsidR="00057F4D" w:rsidRPr="00D67182" w14:paraId="1EFCE5A0" w14:textId="77777777" w:rsidTr="00924654">
        <w:trPr>
          <w:trHeight w:val="20"/>
          <w:tblHeader/>
        </w:trPr>
        <w:tc>
          <w:tcPr>
            <w:tcW w:w="28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33B9911C" w14:textId="77777777" w:rsidR="00057F4D" w:rsidRPr="00D67182" w:rsidRDefault="00057F4D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1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7100A59A" w14:textId="77777777" w:rsidR="00057F4D" w:rsidRPr="00D67182" w:rsidRDefault="00057F4D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НАРУЖНЫЙ ДИАМЕТР ТРУБЫ, ММ</w:t>
            </w:r>
          </w:p>
        </w:tc>
        <w:tc>
          <w:tcPr>
            <w:tcW w:w="249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40DDFB42" w14:textId="77777777" w:rsidR="00057F4D" w:rsidRPr="00D67182" w:rsidRDefault="00057F4D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ТОЛЩИНА СТЕНКИ ТРУБЫ, ММ</w:t>
            </w:r>
          </w:p>
        </w:tc>
      </w:tr>
      <w:tr w:rsidR="00057F4D" w:rsidRPr="00D67182" w14:paraId="4E68F8E7" w14:textId="77777777" w:rsidTr="0025087A">
        <w:trPr>
          <w:trHeight w:val="20"/>
          <w:tblHeader/>
        </w:trPr>
        <w:tc>
          <w:tcPr>
            <w:tcW w:w="28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6701EC03" w14:textId="77777777" w:rsidR="00057F4D" w:rsidRPr="00D67182" w:rsidRDefault="00057F4D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1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4FC81478" w14:textId="77777777" w:rsidR="00057F4D" w:rsidRPr="00D67182" w:rsidRDefault="00057F4D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49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14:paraId="49C61037" w14:textId="77777777" w:rsidR="00057F4D" w:rsidRPr="00D67182" w:rsidRDefault="00057F4D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057F4D" w:rsidRPr="00D67182" w14:paraId="53BEDF46" w14:textId="77777777" w:rsidTr="0025087A">
        <w:trPr>
          <w:trHeight w:val="50"/>
        </w:trPr>
        <w:tc>
          <w:tcPr>
            <w:tcW w:w="284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2C21977A" w14:textId="77777777" w:rsidR="00057F4D" w:rsidRPr="004C46D4" w:rsidRDefault="00057F4D" w:rsidP="00924654">
            <w:pPr>
              <w:pStyle w:val="aff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C46D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BCE9D5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 w:rsidRPr="004C46D4">
              <w:rPr>
                <w:color w:val="000000"/>
                <w:sz w:val="20"/>
                <w:szCs w:val="20"/>
              </w:rPr>
              <w:t>101,6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9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6340EF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5,74</w:t>
            </w:r>
          </w:p>
        </w:tc>
      </w:tr>
      <w:tr w:rsidR="00057F4D" w:rsidRPr="00D67182" w14:paraId="7A5C6965" w14:textId="77777777" w:rsidTr="0025087A">
        <w:trPr>
          <w:trHeight w:val="50"/>
        </w:trPr>
        <w:tc>
          <w:tcPr>
            <w:tcW w:w="28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C886116" w14:textId="77777777" w:rsidR="00057F4D" w:rsidRPr="004C46D4" w:rsidRDefault="00057F4D" w:rsidP="00924654">
            <w:pPr>
              <w:pStyle w:val="aff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016EF7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0B021A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6,50</w:t>
            </w:r>
          </w:p>
        </w:tc>
      </w:tr>
      <w:tr w:rsidR="00057F4D" w:rsidRPr="00D67182" w14:paraId="3F9A2BDA" w14:textId="77777777" w:rsidTr="0025087A">
        <w:trPr>
          <w:trHeight w:val="50"/>
        </w:trPr>
        <w:tc>
          <w:tcPr>
            <w:tcW w:w="284" w:type="pct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4644529C" w14:textId="77777777" w:rsidR="00057F4D" w:rsidRPr="004C46D4" w:rsidRDefault="00057F4D" w:rsidP="00924654">
            <w:pPr>
              <w:pStyle w:val="aff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1FB85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AF6C8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6,65</w:t>
            </w:r>
          </w:p>
        </w:tc>
      </w:tr>
      <w:tr w:rsidR="00057F4D" w:rsidRPr="00D67182" w14:paraId="3324D681" w14:textId="77777777" w:rsidTr="0025087A">
        <w:trPr>
          <w:trHeight w:val="65"/>
        </w:trPr>
        <w:tc>
          <w:tcPr>
            <w:tcW w:w="28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89111D4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C46D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5BE5F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114,30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44F983" w14:textId="77777777" w:rsidR="00057F4D" w:rsidRPr="004C46D4" w:rsidRDefault="00057F4D" w:rsidP="0092465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5,69</w:t>
            </w:r>
          </w:p>
        </w:tc>
      </w:tr>
      <w:tr w:rsidR="00057F4D" w:rsidRPr="00D67182" w14:paraId="5D95C4D4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</w:tcPr>
          <w:p w14:paraId="2745EA62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403D6B12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0F417798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6,35</w:t>
            </w:r>
          </w:p>
        </w:tc>
      </w:tr>
      <w:tr w:rsidR="00057F4D" w:rsidRPr="00D67182" w14:paraId="3DD2338E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</w:tcPr>
          <w:p w14:paraId="55ACE536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4E22D8B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53FA2109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6,88</w:t>
            </w:r>
          </w:p>
        </w:tc>
      </w:tr>
      <w:tr w:rsidR="00057F4D" w:rsidRPr="00D67182" w14:paraId="0CAF8C89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</w:tcPr>
          <w:p w14:paraId="4410ADE5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4EEC05D4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4FA87579" w14:textId="77777777" w:rsidR="00057F4D" w:rsidRPr="004C46D4" w:rsidRDefault="00057F4D" w:rsidP="0092465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7,37</w:t>
            </w:r>
          </w:p>
        </w:tc>
      </w:tr>
      <w:tr w:rsidR="00057F4D" w:rsidRPr="00D67182" w14:paraId="263FF0BC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</w:tcPr>
          <w:p w14:paraId="45AF149F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8B70215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4FD7D62A" w14:textId="77777777" w:rsidR="00057F4D" w:rsidRPr="004C46D4" w:rsidRDefault="00057F4D" w:rsidP="0092465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8,56</w:t>
            </w:r>
          </w:p>
        </w:tc>
      </w:tr>
      <w:tr w:rsidR="00057F4D" w:rsidRPr="00D67182" w14:paraId="0CD7C224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</w:tcPr>
          <w:p w14:paraId="7E033037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5B5D989A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vAlign w:val="center"/>
          </w:tcPr>
          <w:p w14:paraId="30B43811" w14:textId="77777777" w:rsidR="00057F4D" w:rsidRDefault="00057F4D" w:rsidP="0092465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10,20</w:t>
            </w:r>
          </w:p>
        </w:tc>
      </w:tr>
      <w:tr w:rsidR="00057F4D" w:rsidRPr="00D67182" w14:paraId="78F85141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4C3F8A03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3C9E7200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120,65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5884CD5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6,90</w:t>
            </w:r>
          </w:p>
        </w:tc>
      </w:tr>
      <w:tr w:rsidR="00057F4D" w:rsidRPr="00D67182" w14:paraId="3FAC6DB6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69522E8F" w14:textId="77777777" w:rsidR="00057F4D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0D11F36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41A70660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8,00</w:t>
            </w:r>
          </w:p>
        </w:tc>
      </w:tr>
      <w:tr w:rsidR="00057F4D" w:rsidRPr="00D67182" w14:paraId="5E88B5DC" w14:textId="77777777" w:rsidTr="00924654">
        <w:trPr>
          <w:trHeight w:val="185"/>
        </w:trPr>
        <w:tc>
          <w:tcPr>
            <w:tcW w:w="284" w:type="pct"/>
            <w:vMerge w:val="restart"/>
            <w:shd w:val="clear" w:color="auto" w:fill="auto"/>
            <w:noWrap/>
          </w:tcPr>
          <w:p w14:paraId="54F9BAFA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0B86FD30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4ABD149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6,43</w:t>
            </w:r>
          </w:p>
        </w:tc>
      </w:tr>
      <w:tr w:rsidR="00057F4D" w:rsidRPr="00D67182" w14:paraId="04A7316E" w14:textId="77777777" w:rsidTr="00924654">
        <w:trPr>
          <w:trHeight w:val="185"/>
        </w:trPr>
        <w:tc>
          <w:tcPr>
            <w:tcW w:w="284" w:type="pct"/>
            <w:vMerge/>
            <w:shd w:val="clear" w:color="auto" w:fill="auto"/>
            <w:noWrap/>
          </w:tcPr>
          <w:p w14:paraId="3DB598AE" w14:textId="77777777" w:rsidR="00057F4D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AAF2A4B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CF66C58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7,52</w:t>
            </w:r>
          </w:p>
        </w:tc>
      </w:tr>
      <w:tr w:rsidR="00057F4D" w:rsidRPr="00D67182" w14:paraId="3875C154" w14:textId="77777777" w:rsidTr="00924654">
        <w:trPr>
          <w:trHeight w:val="185"/>
        </w:trPr>
        <w:tc>
          <w:tcPr>
            <w:tcW w:w="284" w:type="pct"/>
            <w:vMerge/>
            <w:shd w:val="clear" w:color="auto" w:fill="auto"/>
            <w:noWrap/>
          </w:tcPr>
          <w:p w14:paraId="1D200B0D" w14:textId="77777777" w:rsidR="00057F4D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154AD23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883197D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9,19</w:t>
            </w:r>
          </w:p>
        </w:tc>
      </w:tr>
      <w:tr w:rsidR="00057F4D" w:rsidRPr="00D67182" w14:paraId="71672A99" w14:textId="77777777" w:rsidTr="00924654">
        <w:trPr>
          <w:trHeight w:val="185"/>
        </w:trPr>
        <w:tc>
          <w:tcPr>
            <w:tcW w:w="284" w:type="pct"/>
            <w:vMerge/>
            <w:shd w:val="clear" w:color="auto" w:fill="auto"/>
            <w:noWrap/>
          </w:tcPr>
          <w:p w14:paraId="18868318" w14:textId="77777777" w:rsidR="00057F4D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B5FDF72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80C0D4E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10,70</w:t>
            </w:r>
          </w:p>
        </w:tc>
      </w:tr>
      <w:tr w:rsidR="00057F4D" w:rsidRPr="00D67182" w14:paraId="54422430" w14:textId="77777777" w:rsidTr="00924654">
        <w:trPr>
          <w:trHeight w:val="185"/>
        </w:trPr>
        <w:tc>
          <w:tcPr>
            <w:tcW w:w="284" w:type="pct"/>
            <w:vMerge w:val="restart"/>
            <w:shd w:val="clear" w:color="auto" w:fill="auto"/>
            <w:noWrap/>
          </w:tcPr>
          <w:p w14:paraId="1DDA1171" w14:textId="77777777" w:rsidR="00057F4D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51DBD838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A02B0B6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6,20</w:t>
            </w:r>
          </w:p>
        </w:tc>
      </w:tr>
      <w:tr w:rsidR="00057F4D" w:rsidRPr="00D67182" w14:paraId="70BE5E8C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87318D6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428C8396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3A0F406" w14:textId="77777777" w:rsidR="00057F4D" w:rsidRPr="00C507E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6,98</w:t>
            </w:r>
          </w:p>
        </w:tc>
      </w:tr>
      <w:tr w:rsidR="00057F4D" w:rsidRPr="00D67182" w14:paraId="4B8AF9BC" w14:textId="77777777" w:rsidTr="00924654">
        <w:trPr>
          <w:trHeight w:val="53"/>
        </w:trPr>
        <w:tc>
          <w:tcPr>
            <w:tcW w:w="284" w:type="pct"/>
            <w:vMerge/>
            <w:shd w:val="clear" w:color="auto" w:fill="auto"/>
            <w:noWrap/>
          </w:tcPr>
          <w:p w14:paraId="523E0EEE" w14:textId="77777777" w:rsidR="00057F4D" w:rsidRPr="004C46D4" w:rsidRDefault="00057F4D" w:rsidP="00924654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1CF93DB" w14:textId="77777777" w:rsidR="00057F4D" w:rsidRPr="004C46D4" w:rsidRDefault="00057F4D" w:rsidP="00924654">
            <w:pPr>
              <w:pStyle w:val="afe"/>
              <w:jc w:val="center"/>
              <w:rPr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036818C5" w14:textId="77777777" w:rsidR="00057F4D" w:rsidRPr="00C507E4" w:rsidRDefault="00057F4D" w:rsidP="00924654">
            <w:pPr>
              <w:pStyle w:val="af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7,72</w:t>
            </w:r>
          </w:p>
        </w:tc>
      </w:tr>
      <w:tr w:rsidR="00057F4D" w:rsidRPr="00D67182" w14:paraId="63801C7B" w14:textId="77777777" w:rsidTr="00924654">
        <w:trPr>
          <w:trHeight w:val="53"/>
        </w:trPr>
        <w:tc>
          <w:tcPr>
            <w:tcW w:w="284" w:type="pct"/>
            <w:vMerge/>
            <w:shd w:val="clear" w:color="auto" w:fill="auto"/>
            <w:noWrap/>
          </w:tcPr>
          <w:p w14:paraId="2D9B75AB" w14:textId="77777777" w:rsidR="00057F4D" w:rsidRPr="004C46D4" w:rsidRDefault="00057F4D" w:rsidP="00924654">
            <w:pPr>
              <w:pStyle w:val="afe"/>
              <w:numPr>
                <w:ilvl w:val="0"/>
                <w:numId w:val="3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FFDE8D4" w14:textId="77777777" w:rsidR="00057F4D" w:rsidRPr="004C46D4" w:rsidRDefault="00057F4D" w:rsidP="00924654">
            <w:pPr>
              <w:pStyle w:val="afe"/>
              <w:jc w:val="center"/>
              <w:rPr>
                <w:rFonts w:eastAsia="PMingLiU"/>
                <w:spacing w:val="-1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0AD9E057" w14:textId="77777777" w:rsidR="00057F4D" w:rsidRPr="004C46D4" w:rsidRDefault="00057F4D" w:rsidP="00924654">
            <w:pPr>
              <w:pStyle w:val="af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9,17</w:t>
            </w:r>
          </w:p>
        </w:tc>
      </w:tr>
      <w:tr w:rsidR="00057F4D" w:rsidRPr="00D67182" w14:paraId="57B8C4E4" w14:textId="77777777" w:rsidTr="00924654">
        <w:trPr>
          <w:trHeight w:val="53"/>
        </w:trPr>
        <w:tc>
          <w:tcPr>
            <w:tcW w:w="284" w:type="pct"/>
            <w:vMerge/>
            <w:shd w:val="clear" w:color="auto" w:fill="auto"/>
            <w:noWrap/>
          </w:tcPr>
          <w:p w14:paraId="44D18156" w14:textId="77777777" w:rsidR="00057F4D" w:rsidRPr="004C46D4" w:rsidRDefault="00057F4D" w:rsidP="00924654">
            <w:pPr>
              <w:pStyle w:val="afe"/>
              <w:numPr>
                <w:ilvl w:val="0"/>
                <w:numId w:val="3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45B943D" w14:textId="77777777" w:rsidR="00057F4D" w:rsidRPr="004C46D4" w:rsidRDefault="00057F4D" w:rsidP="00924654">
            <w:pPr>
              <w:pStyle w:val="afe"/>
              <w:jc w:val="center"/>
              <w:rPr>
                <w:rFonts w:eastAsia="PMingLiU"/>
                <w:spacing w:val="-1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3852B364" w14:textId="77777777" w:rsidR="00057F4D" w:rsidRPr="004C46D4" w:rsidRDefault="00057F4D" w:rsidP="00924654">
            <w:pPr>
              <w:pStyle w:val="af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10,54</w:t>
            </w:r>
          </w:p>
        </w:tc>
      </w:tr>
      <w:tr w:rsidR="00057F4D" w:rsidRPr="00D67182" w14:paraId="7E8C983F" w14:textId="77777777" w:rsidTr="00924654">
        <w:trPr>
          <w:trHeight w:val="53"/>
        </w:trPr>
        <w:tc>
          <w:tcPr>
            <w:tcW w:w="284" w:type="pct"/>
            <w:vMerge/>
            <w:shd w:val="clear" w:color="auto" w:fill="auto"/>
            <w:noWrap/>
          </w:tcPr>
          <w:p w14:paraId="66663631" w14:textId="77777777" w:rsidR="00057F4D" w:rsidRPr="004C46D4" w:rsidRDefault="00057F4D" w:rsidP="00924654">
            <w:pPr>
              <w:pStyle w:val="afe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A39EE0F" w14:textId="77777777" w:rsidR="00057F4D" w:rsidRPr="004C46D4" w:rsidRDefault="00057F4D" w:rsidP="00924654">
            <w:pPr>
              <w:pStyle w:val="afe"/>
              <w:jc w:val="center"/>
              <w:rPr>
                <w:rFonts w:eastAsia="PMingLiU"/>
                <w:spacing w:val="-1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B6EA3BF" w14:textId="77777777" w:rsidR="00057F4D" w:rsidRDefault="00057F4D" w:rsidP="00924654">
            <w:pPr>
              <w:pStyle w:val="afe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12,70</w:t>
            </w:r>
          </w:p>
        </w:tc>
      </w:tr>
      <w:tr w:rsidR="00057F4D" w:rsidRPr="00D67182" w14:paraId="33DA01A0" w14:textId="77777777" w:rsidTr="00924654">
        <w:trPr>
          <w:trHeight w:val="53"/>
        </w:trPr>
        <w:tc>
          <w:tcPr>
            <w:tcW w:w="284" w:type="pct"/>
            <w:vMerge/>
            <w:shd w:val="clear" w:color="auto" w:fill="auto"/>
            <w:noWrap/>
          </w:tcPr>
          <w:p w14:paraId="72B99C20" w14:textId="77777777" w:rsidR="00057F4D" w:rsidRPr="004C46D4" w:rsidRDefault="00057F4D" w:rsidP="00924654">
            <w:pPr>
              <w:pStyle w:val="afe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55A75F8D" w14:textId="77777777" w:rsidR="00057F4D" w:rsidRPr="004C46D4" w:rsidRDefault="00057F4D" w:rsidP="00924654">
            <w:pPr>
              <w:pStyle w:val="afe"/>
              <w:jc w:val="center"/>
              <w:rPr>
                <w:rFonts w:eastAsia="PMingLiU"/>
                <w:spacing w:val="-1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1097BAB" w14:textId="77777777" w:rsidR="00057F4D" w:rsidRDefault="00057F4D" w:rsidP="00924654">
            <w:pPr>
              <w:pStyle w:val="af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13,46</w:t>
            </w:r>
          </w:p>
        </w:tc>
      </w:tr>
      <w:tr w:rsidR="00057F4D" w:rsidRPr="00D67182" w14:paraId="4DD10CCF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4D7D1AEF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537F2B6C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146,05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0B1BDF4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6,50</w:t>
            </w:r>
          </w:p>
        </w:tc>
      </w:tr>
      <w:tr w:rsidR="00057F4D" w:rsidRPr="00D67182" w14:paraId="2DD0D347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67E552DD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3A8D72D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F53D2F4" w14:textId="77777777" w:rsidR="00057F4D" w:rsidRPr="00C507E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057F4D" w:rsidRPr="00D67182" w14:paraId="796EE8D8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3F460F34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DC21182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9269D58" w14:textId="77777777" w:rsidR="00057F4D" w:rsidRPr="00C507E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7,70</w:t>
            </w:r>
          </w:p>
        </w:tc>
      </w:tr>
      <w:tr w:rsidR="00057F4D" w:rsidRPr="00D67182" w14:paraId="7AA9A7D6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2EE7A94C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085681C9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9BD9FD5" w14:textId="77777777" w:rsidR="00057F4D" w:rsidRPr="00C507E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8,50</w:t>
            </w:r>
          </w:p>
        </w:tc>
      </w:tr>
      <w:tr w:rsidR="00057F4D" w:rsidRPr="00D67182" w14:paraId="3C40CC3A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998A784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505F46A6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2262405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9,50</w:t>
            </w:r>
          </w:p>
        </w:tc>
      </w:tr>
      <w:tr w:rsidR="00057F4D" w:rsidRPr="00D67182" w14:paraId="33A43BAF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1CE7A304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D65910A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3C7A1C80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10,70</w:t>
            </w:r>
          </w:p>
        </w:tc>
      </w:tr>
      <w:tr w:rsidR="00057F4D" w:rsidRPr="00D67182" w14:paraId="42647CE3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3E92729B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3436978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C31ED2C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12,70</w:t>
            </w:r>
          </w:p>
        </w:tc>
      </w:tr>
      <w:tr w:rsidR="00057F4D" w:rsidRPr="00D67182" w14:paraId="03480F55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2417EA61" w14:textId="77777777" w:rsidR="00057F4D" w:rsidRPr="004C46D4" w:rsidRDefault="00057F4D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448763E1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90F8402" w14:textId="77777777" w:rsidR="00057F4D" w:rsidRPr="00682770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14,27</w:t>
            </w:r>
          </w:p>
        </w:tc>
      </w:tr>
      <w:tr w:rsidR="00057F4D" w:rsidRPr="00D67182" w14:paraId="24B69D07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7E80D1BE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2EFB6A20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168,28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E232104" w14:textId="77777777" w:rsidR="00057F4D" w:rsidRPr="004C46D4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7,32</w:t>
            </w:r>
          </w:p>
        </w:tc>
      </w:tr>
      <w:tr w:rsidR="00057F4D" w:rsidRPr="00D67182" w14:paraId="2C6A6838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CB2D1B7" w14:textId="77777777" w:rsidR="00057F4D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4324077D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8400E1E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8,00</w:t>
            </w:r>
          </w:p>
        </w:tc>
      </w:tr>
      <w:tr w:rsidR="00057F4D" w:rsidRPr="00D67182" w14:paraId="633D90E5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92D0596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F3C0BC8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D9CCBA6" w14:textId="77777777" w:rsidR="00057F4D" w:rsidRPr="004C46D4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8,94</w:t>
            </w:r>
          </w:p>
        </w:tc>
      </w:tr>
      <w:tr w:rsidR="00057F4D" w:rsidRPr="00D67182" w14:paraId="458CC8E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4BEC891E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4C551B44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803D199" w14:textId="77777777" w:rsidR="00057F4D" w:rsidRPr="004C46D4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10,59</w:t>
            </w:r>
          </w:p>
        </w:tc>
      </w:tr>
      <w:tr w:rsidR="00057F4D" w:rsidRPr="00D67182" w14:paraId="79D0BA9A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4503219A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242CDDD3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6846A910" w14:textId="77777777" w:rsidR="00057F4D" w:rsidRPr="004C46D4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12,06</w:t>
            </w:r>
          </w:p>
        </w:tc>
      </w:tr>
      <w:tr w:rsidR="00057F4D" w:rsidRPr="00D67182" w14:paraId="1AA6D50C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793A672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56655108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07E29626" w14:textId="77777777" w:rsidR="00057F4D" w:rsidRPr="004C46D4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12,70</w:t>
            </w:r>
          </w:p>
        </w:tc>
      </w:tr>
      <w:tr w:rsidR="00057F4D" w:rsidRPr="00D67182" w14:paraId="69A5FC5E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0D47EB67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1B1E912F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177,80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EB4657A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6,91</w:t>
            </w:r>
          </w:p>
        </w:tc>
      </w:tr>
      <w:tr w:rsidR="00057F4D" w:rsidRPr="00D67182" w14:paraId="2B263766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1FCF9684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9CDFCCC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6E681CD0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8,05</w:t>
            </w:r>
          </w:p>
        </w:tc>
      </w:tr>
      <w:tr w:rsidR="00057F4D" w:rsidRPr="00D67182" w14:paraId="5658724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742803D1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E2758DE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068924E1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9,19</w:t>
            </w:r>
          </w:p>
        </w:tc>
      </w:tr>
      <w:tr w:rsidR="00057F4D" w:rsidRPr="00D67182" w14:paraId="6971C0D6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1A23E907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EAF7AF8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D0D7C98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10,36</w:t>
            </w:r>
          </w:p>
        </w:tc>
      </w:tr>
      <w:tr w:rsidR="00057F4D" w:rsidRPr="00D67182" w14:paraId="5A01BA5C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4BFFC7FB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2EA7B3CA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2A90A6C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11,51</w:t>
            </w:r>
          </w:p>
        </w:tc>
      </w:tr>
      <w:tr w:rsidR="00057F4D" w:rsidRPr="00D67182" w14:paraId="46DD8DB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F572F45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EBD275C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99BBE3A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12,65</w:t>
            </w:r>
          </w:p>
        </w:tc>
      </w:tr>
      <w:tr w:rsidR="00057F4D" w:rsidRPr="00D67182" w14:paraId="6D212F0D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3C9171E1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32CA8F85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193,68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FF09F6F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7,62</w:t>
            </w:r>
          </w:p>
        </w:tc>
      </w:tr>
      <w:tr w:rsidR="00057F4D" w:rsidRPr="00D67182" w14:paraId="60544F8B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2D16FBBC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5C4386E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33B5CBB3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8,33</w:t>
            </w:r>
          </w:p>
        </w:tc>
      </w:tr>
      <w:tr w:rsidR="00057F4D" w:rsidRPr="00D67182" w14:paraId="2DE8AF76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1D7C6635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4869C982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D645A4B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9,52</w:t>
            </w:r>
          </w:p>
        </w:tc>
      </w:tr>
      <w:tr w:rsidR="00057F4D" w:rsidRPr="00D67182" w14:paraId="27289B77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2A00EE5" w14:textId="77777777" w:rsidR="00057F4D" w:rsidRPr="004C46D4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168368A" w14:textId="77777777" w:rsidR="00057F4D" w:rsidRPr="004C46D4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60133AE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10,92</w:t>
            </w:r>
          </w:p>
        </w:tc>
      </w:tr>
      <w:tr w:rsidR="00057F4D" w:rsidRPr="00D67182" w14:paraId="40F31C9B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BE0E471" w14:textId="77777777" w:rsidR="00057F4D" w:rsidRPr="00AA76D8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5DA8B670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C6BDC67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76D8">
              <w:rPr>
                <w:bCs/>
                <w:color w:val="000000"/>
                <w:sz w:val="20"/>
                <w:szCs w:val="20"/>
              </w:rPr>
              <w:t>12,70</w:t>
            </w:r>
          </w:p>
        </w:tc>
      </w:tr>
      <w:tr w:rsidR="00057F4D" w:rsidRPr="00D67182" w14:paraId="75DB8F2E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499D4132" w14:textId="77777777" w:rsidR="00057F4D" w:rsidRPr="00AA76D8" w:rsidRDefault="00057F4D" w:rsidP="00924654">
            <w:pPr>
              <w:pStyle w:val="aff"/>
              <w:tabs>
                <w:tab w:val="left" w:pos="851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0DB01AB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CDBC32D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76D8">
              <w:rPr>
                <w:bCs/>
                <w:color w:val="000000"/>
                <w:sz w:val="20"/>
                <w:szCs w:val="20"/>
              </w:rPr>
              <w:t>14,27</w:t>
            </w:r>
          </w:p>
        </w:tc>
      </w:tr>
      <w:tr w:rsidR="00057F4D" w:rsidRPr="00D67182" w14:paraId="1CC42058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0310BEE4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3477E8F3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219,08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7308DFD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7,72</w:t>
            </w:r>
          </w:p>
        </w:tc>
      </w:tr>
      <w:tr w:rsidR="00057F4D" w:rsidRPr="00D67182" w14:paraId="420F242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2B198625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0D3BF96F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0DCCF72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8,94</w:t>
            </w:r>
          </w:p>
        </w:tc>
      </w:tr>
      <w:tr w:rsidR="00057F4D" w:rsidRPr="00D67182" w14:paraId="4BCC751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9E9C60D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85FC62C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0D4283F1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10,16</w:t>
            </w:r>
          </w:p>
        </w:tc>
      </w:tr>
      <w:tr w:rsidR="00057F4D" w:rsidRPr="00D67182" w14:paraId="6DC54F9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7DB3CFB5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6345E58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2143F18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11,43</w:t>
            </w:r>
          </w:p>
        </w:tc>
      </w:tr>
      <w:tr w:rsidR="00057F4D" w:rsidRPr="00D67182" w14:paraId="4F8537B4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458A2AF8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09F360C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6E94EE9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12,70</w:t>
            </w:r>
          </w:p>
        </w:tc>
      </w:tr>
      <w:tr w:rsidR="00057F4D" w:rsidRPr="00D67182" w14:paraId="602EEBD7" w14:textId="77777777" w:rsidTr="0025087A">
        <w:trPr>
          <w:trHeight w:val="65"/>
        </w:trPr>
        <w:tc>
          <w:tcPr>
            <w:tcW w:w="284" w:type="pct"/>
            <w:vMerge/>
            <w:tcBorders>
              <w:bottom w:val="single" w:sz="6" w:space="0" w:color="auto"/>
            </w:tcBorders>
            <w:shd w:val="clear" w:color="auto" w:fill="auto"/>
            <w:noWrap/>
          </w:tcPr>
          <w:p w14:paraId="44B6E648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7AD3598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AEDCF1B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14,15</w:t>
            </w:r>
          </w:p>
        </w:tc>
      </w:tr>
      <w:tr w:rsidR="00057F4D" w:rsidRPr="00D67182" w14:paraId="15BB3891" w14:textId="77777777" w:rsidTr="0025087A">
        <w:trPr>
          <w:trHeight w:val="65"/>
        </w:trPr>
        <w:tc>
          <w:tcPr>
            <w:tcW w:w="284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14:paraId="031A7751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17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601A98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244,48</w:t>
            </w:r>
          </w:p>
        </w:tc>
        <w:tc>
          <w:tcPr>
            <w:tcW w:w="249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66E90D97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7,00</w:t>
            </w:r>
          </w:p>
        </w:tc>
      </w:tr>
      <w:tr w:rsidR="00057F4D" w:rsidRPr="00D67182" w14:paraId="5E0CD000" w14:textId="77777777" w:rsidTr="0025087A">
        <w:trPr>
          <w:trHeight w:val="65"/>
        </w:trPr>
        <w:tc>
          <w:tcPr>
            <w:tcW w:w="28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14:paraId="4A75DCEE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A97087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D4EAB42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7,92</w:t>
            </w:r>
          </w:p>
        </w:tc>
      </w:tr>
      <w:tr w:rsidR="00057F4D" w:rsidRPr="00D67182" w14:paraId="42DCD03B" w14:textId="77777777" w:rsidTr="0025087A">
        <w:trPr>
          <w:trHeight w:val="65"/>
        </w:trPr>
        <w:tc>
          <w:tcPr>
            <w:tcW w:w="28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14:paraId="2C9485B7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DA7EAB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13A4102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8,94</w:t>
            </w:r>
          </w:p>
        </w:tc>
      </w:tr>
      <w:tr w:rsidR="00057F4D" w:rsidRPr="00D67182" w14:paraId="3C0D7C70" w14:textId="77777777" w:rsidTr="0025087A">
        <w:trPr>
          <w:trHeight w:val="65"/>
        </w:trPr>
        <w:tc>
          <w:tcPr>
            <w:tcW w:w="28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14:paraId="2C2D2D7E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70E3E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72A47B3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10,03</w:t>
            </w:r>
          </w:p>
        </w:tc>
      </w:tr>
      <w:tr w:rsidR="00057F4D" w:rsidRPr="00D67182" w14:paraId="61A68E43" w14:textId="77777777" w:rsidTr="0025087A">
        <w:trPr>
          <w:trHeight w:val="65"/>
        </w:trPr>
        <w:tc>
          <w:tcPr>
            <w:tcW w:w="284" w:type="pct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</w:tcPr>
          <w:p w14:paraId="6C6BA96E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FCB81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3F1F75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11,05</w:t>
            </w:r>
          </w:p>
        </w:tc>
      </w:tr>
      <w:tr w:rsidR="00057F4D" w:rsidRPr="00D67182" w14:paraId="036495E5" w14:textId="77777777" w:rsidTr="0025087A">
        <w:trPr>
          <w:trHeight w:val="65"/>
        </w:trPr>
        <w:tc>
          <w:tcPr>
            <w:tcW w:w="284" w:type="pct"/>
            <w:vMerge/>
            <w:tcBorders>
              <w:top w:val="single" w:sz="4" w:space="0" w:color="auto"/>
            </w:tcBorders>
            <w:shd w:val="clear" w:color="auto" w:fill="auto"/>
            <w:noWrap/>
          </w:tcPr>
          <w:p w14:paraId="4DAC9A79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EF0A4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F52B7DE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11,99</w:t>
            </w:r>
          </w:p>
        </w:tc>
      </w:tr>
      <w:tr w:rsidR="00057F4D" w:rsidRPr="00D67182" w14:paraId="472E8709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44D7284A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0D317E45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3EC5D94F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13,84</w:t>
            </w:r>
          </w:p>
        </w:tc>
      </w:tr>
      <w:tr w:rsidR="00057F4D" w:rsidRPr="00D67182" w14:paraId="5FDAADBD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EFF4E37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03688E0B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D1DEB59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15,11</w:t>
            </w:r>
          </w:p>
        </w:tc>
      </w:tr>
      <w:tr w:rsidR="00057F4D" w:rsidRPr="00D67182" w14:paraId="7D35242B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634827E4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622F35CF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273,05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48303A30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8,89</w:t>
            </w:r>
          </w:p>
        </w:tc>
      </w:tr>
      <w:tr w:rsidR="00057F4D" w:rsidRPr="00D67182" w14:paraId="6A35E043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7AB97290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76D02B6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6C0DD875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10,16</w:t>
            </w:r>
          </w:p>
        </w:tc>
      </w:tr>
      <w:tr w:rsidR="00057F4D" w:rsidRPr="00D67182" w14:paraId="4A600F19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2FE94993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23B86113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370D31E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11,43</w:t>
            </w:r>
          </w:p>
        </w:tc>
      </w:tr>
      <w:tr w:rsidR="00057F4D" w:rsidRPr="00D67182" w14:paraId="558599A4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62300CD2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868ACDA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2BC1BDD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12,57</w:t>
            </w:r>
          </w:p>
        </w:tc>
      </w:tr>
      <w:tr w:rsidR="00057F4D" w:rsidRPr="00D67182" w14:paraId="024B2276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16416CD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7CB715D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2C8F425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13,84</w:t>
            </w:r>
          </w:p>
        </w:tc>
      </w:tr>
      <w:tr w:rsidR="00057F4D" w:rsidRPr="00D67182" w14:paraId="73DFFEC1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1775B561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9BBF9AC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B660523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15,11</w:t>
            </w:r>
          </w:p>
        </w:tc>
      </w:tr>
      <w:tr w:rsidR="00057F4D" w:rsidRPr="00D67182" w14:paraId="5BF17CD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733D39A8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0ED9D280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56D44B3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16,50</w:t>
            </w:r>
          </w:p>
        </w:tc>
      </w:tr>
      <w:tr w:rsidR="00057F4D" w:rsidRPr="00D67182" w14:paraId="51778294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A4E2615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0317CA66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42BC6B91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17,07</w:t>
            </w:r>
          </w:p>
        </w:tc>
      </w:tr>
      <w:tr w:rsidR="00057F4D" w:rsidRPr="00D67182" w14:paraId="6DA3E0C0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70D93DA1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591E4FD5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298,45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AE99271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8,46</w:t>
            </w:r>
          </w:p>
        </w:tc>
      </w:tr>
      <w:tr w:rsidR="00057F4D" w:rsidRPr="00D67182" w14:paraId="73EF43FE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42F20E93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5B25FBBC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B374F6F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9,53</w:t>
            </w:r>
          </w:p>
        </w:tc>
      </w:tr>
      <w:tr w:rsidR="00057F4D" w:rsidRPr="00D67182" w14:paraId="1F7D9692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3D104BFA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53F9475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632F0FCA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11,05</w:t>
            </w:r>
          </w:p>
        </w:tc>
      </w:tr>
      <w:tr w:rsidR="00057F4D" w:rsidRPr="00D67182" w14:paraId="17BE69CA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30061EE1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5DB6E49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E22CA78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12,42</w:t>
            </w:r>
          </w:p>
        </w:tc>
      </w:tr>
      <w:tr w:rsidR="00057F4D" w:rsidRPr="00D67182" w14:paraId="01D4A13B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7EED1829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8C4DC6C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6348FB11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13,56</w:t>
            </w:r>
          </w:p>
        </w:tc>
      </w:tr>
      <w:tr w:rsidR="00057F4D" w:rsidRPr="00D67182" w14:paraId="65322C68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53A170B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092ED32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0FA26CBC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14,78</w:t>
            </w:r>
          </w:p>
        </w:tc>
      </w:tr>
      <w:tr w:rsidR="00057F4D" w:rsidRPr="00D67182" w14:paraId="12A46944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50DE6FE4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00775D11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323,85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E3A037A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7,70</w:t>
            </w:r>
          </w:p>
        </w:tc>
      </w:tr>
      <w:tr w:rsidR="00057F4D" w:rsidRPr="00D67182" w14:paraId="1B97227F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48672427" w14:textId="77777777" w:rsidR="00057F4D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7E2CCD4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2D8A0A2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8,50</w:t>
            </w:r>
          </w:p>
        </w:tc>
      </w:tr>
      <w:tr w:rsidR="00057F4D" w:rsidRPr="00D67182" w14:paraId="19444C8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10132C18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4A8F52E9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76C8557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9,50</w:t>
            </w:r>
          </w:p>
        </w:tc>
      </w:tr>
      <w:tr w:rsidR="00057F4D" w:rsidRPr="00D67182" w14:paraId="7910CAF4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6C378192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2872AB49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5221E310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11,00</w:t>
            </w:r>
          </w:p>
        </w:tc>
      </w:tr>
      <w:tr w:rsidR="00057F4D" w:rsidRPr="00D67182" w14:paraId="736104ED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1446F34C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00F05972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FA40BAF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12,40</w:t>
            </w:r>
          </w:p>
        </w:tc>
      </w:tr>
      <w:tr w:rsidR="00057F4D" w:rsidRPr="00D67182" w14:paraId="1B8DBAC3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6C06E0F5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5EF10BF7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6064F166" w14:textId="77777777" w:rsidR="00057F4D" w:rsidRPr="00AA76D8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14,00</w:t>
            </w:r>
          </w:p>
        </w:tc>
      </w:tr>
      <w:tr w:rsidR="00057F4D" w:rsidRPr="00D67182" w14:paraId="49000829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2742831D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3DACB2D2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339,72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555007A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8,38</w:t>
            </w:r>
          </w:p>
        </w:tc>
      </w:tr>
      <w:tr w:rsidR="00057F4D" w:rsidRPr="00D67182" w14:paraId="7CCAC42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2145DD72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04D1C02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938380A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9,65</w:t>
            </w:r>
          </w:p>
        </w:tc>
      </w:tr>
      <w:tr w:rsidR="00057F4D" w:rsidRPr="00D67182" w14:paraId="338EC668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9D3006E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EC438B9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48C11D53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10,92</w:t>
            </w:r>
          </w:p>
        </w:tc>
      </w:tr>
      <w:tr w:rsidR="00057F4D" w:rsidRPr="00D67182" w14:paraId="04056C14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75E41AD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460A3EAC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2132880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12,19</w:t>
            </w:r>
          </w:p>
        </w:tc>
      </w:tr>
      <w:tr w:rsidR="00057F4D" w:rsidRPr="00D67182" w14:paraId="7C3AF821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F0FE9DF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008BE91B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27A632A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13,06</w:t>
            </w:r>
          </w:p>
        </w:tc>
      </w:tr>
      <w:tr w:rsidR="00057F4D" w:rsidRPr="00D67182" w14:paraId="4058A8EE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7D4E0654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3555C22C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3606DCFD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14,00</w:t>
            </w:r>
          </w:p>
        </w:tc>
      </w:tr>
      <w:tr w:rsidR="00057F4D" w:rsidRPr="00D67182" w14:paraId="54457BDF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24559631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026FA694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406,40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105627E7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9,53</w:t>
            </w:r>
          </w:p>
        </w:tc>
      </w:tr>
      <w:tr w:rsidR="00057F4D" w:rsidRPr="00D67182" w14:paraId="5F59CAD2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8ADF846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51A5C3D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F515C97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11,13</w:t>
            </w:r>
          </w:p>
        </w:tc>
      </w:tr>
      <w:tr w:rsidR="00057F4D" w:rsidRPr="00D67182" w14:paraId="62124EC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12C6BC73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D38394D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0FB41A6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12,57</w:t>
            </w:r>
          </w:p>
        </w:tc>
      </w:tr>
      <w:tr w:rsidR="00057F4D" w:rsidRPr="00D67182" w14:paraId="1B21FD73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73640698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5F5DF62B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425,45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32B9C0B0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8,00</w:t>
            </w:r>
          </w:p>
        </w:tc>
      </w:tr>
      <w:tr w:rsidR="00057F4D" w:rsidRPr="00D67182" w14:paraId="7BB99B3E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204F2A2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2DCD9C4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3D9AEE6D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8,90</w:t>
            </w:r>
          </w:p>
        </w:tc>
      </w:tr>
      <w:tr w:rsidR="00057F4D" w:rsidRPr="00D67182" w14:paraId="118ED8BD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1A859CF3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2E2E0D6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4D81AF4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10,00</w:t>
            </w:r>
          </w:p>
        </w:tc>
      </w:tr>
      <w:tr w:rsidR="00057F4D" w:rsidRPr="00D67182" w14:paraId="7A21BBD0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301D72D3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74CAC9E9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2B0F7DE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11,00</w:t>
            </w:r>
          </w:p>
        </w:tc>
      </w:tr>
      <w:tr w:rsidR="00057F4D" w:rsidRPr="00D67182" w14:paraId="365AB647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7B2F154B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5850CC77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EC0D290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11,50</w:t>
            </w:r>
          </w:p>
        </w:tc>
      </w:tr>
      <w:tr w:rsidR="00057F4D" w:rsidRPr="00D67182" w14:paraId="1B274F51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510FA512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603C973A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0F82774C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12,00</w:t>
            </w:r>
          </w:p>
        </w:tc>
      </w:tr>
      <w:tr w:rsidR="00057F4D" w:rsidRPr="00D67182" w14:paraId="05F60C16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4E1A8C73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6B8AF031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473,08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4C2D6E87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11,05</w:t>
            </w:r>
          </w:p>
        </w:tc>
      </w:tr>
      <w:tr w:rsidR="00057F4D" w:rsidRPr="00D67182" w14:paraId="63E1951C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4B3A4FB4" w14:textId="77777777" w:rsidR="00057F4D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7109093" w14:textId="77777777" w:rsidR="00057F4D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71870541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12,32</w:t>
            </w:r>
          </w:p>
        </w:tc>
      </w:tr>
      <w:tr w:rsidR="00057F4D" w:rsidRPr="00D67182" w14:paraId="76A2F986" w14:textId="77777777" w:rsidTr="00924654">
        <w:trPr>
          <w:trHeight w:val="65"/>
        </w:trPr>
        <w:tc>
          <w:tcPr>
            <w:tcW w:w="284" w:type="pct"/>
            <w:vMerge w:val="restart"/>
            <w:shd w:val="clear" w:color="auto" w:fill="auto"/>
            <w:noWrap/>
          </w:tcPr>
          <w:p w14:paraId="60222ECF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217" w:type="pct"/>
            <w:vMerge w:val="restart"/>
            <w:shd w:val="clear" w:color="auto" w:fill="auto"/>
            <w:vAlign w:val="center"/>
          </w:tcPr>
          <w:p w14:paraId="1A6A9AA9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06BC089C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11,13</w:t>
            </w:r>
          </w:p>
        </w:tc>
      </w:tr>
      <w:tr w:rsidR="00057F4D" w:rsidRPr="00D67182" w14:paraId="3CE06BB3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654B7400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1AAE1A9D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243FC11E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12,70</w:t>
            </w:r>
          </w:p>
        </w:tc>
      </w:tr>
      <w:tr w:rsidR="00057F4D" w:rsidRPr="00D67182" w14:paraId="78E2BD8D" w14:textId="77777777" w:rsidTr="00924654">
        <w:trPr>
          <w:trHeight w:val="65"/>
        </w:trPr>
        <w:tc>
          <w:tcPr>
            <w:tcW w:w="284" w:type="pct"/>
            <w:vMerge/>
            <w:shd w:val="clear" w:color="auto" w:fill="auto"/>
            <w:noWrap/>
          </w:tcPr>
          <w:p w14:paraId="089076AA" w14:textId="77777777" w:rsidR="00057F4D" w:rsidRPr="00AA76D8" w:rsidRDefault="00057F4D" w:rsidP="00924654">
            <w:pPr>
              <w:pStyle w:val="aff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pct"/>
            <w:vMerge/>
            <w:shd w:val="clear" w:color="auto" w:fill="auto"/>
            <w:vAlign w:val="center"/>
          </w:tcPr>
          <w:p w14:paraId="292519EC" w14:textId="77777777" w:rsidR="00057F4D" w:rsidRPr="00AA76D8" w:rsidRDefault="00057F4D" w:rsidP="009246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9" w:type="pct"/>
            <w:shd w:val="clear" w:color="auto" w:fill="auto"/>
            <w:noWrap/>
            <w:vAlign w:val="center"/>
          </w:tcPr>
          <w:p w14:paraId="0F603520" w14:textId="77777777" w:rsidR="00057F4D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16,13</w:t>
            </w:r>
          </w:p>
        </w:tc>
      </w:tr>
    </w:tbl>
    <w:p w14:paraId="2D8EBB84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57BC8301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Масса ОТ определяется в соответствии с подразделом 8.5 ГОСТ 31446-2017.</w:t>
      </w:r>
    </w:p>
    <w:p w14:paraId="75FAA536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2BA0FF61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Овальность ОТ определяется по формуле:</w:t>
      </w:r>
    </w:p>
    <w:p w14:paraId="5A720254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62D04567" w14:textId="77777777" w:rsidR="00F47233" w:rsidRPr="0009566C" w:rsidRDefault="00F47233" w:rsidP="00F47233">
      <w:pPr>
        <w:widowControl w:val="0"/>
        <w:ind w:left="2127" w:firstLine="709"/>
        <w:jc w:val="center"/>
        <w:rPr>
          <w:rFonts w:eastAsia="PMingLiU"/>
          <w:lang w:val="en-US"/>
        </w:rPr>
      </w:pPr>
      <w:r w:rsidRPr="009359A7">
        <w:rPr>
          <w:rFonts w:eastAsia="PMingLiU"/>
          <w:lang w:val="en-US"/>
        </w:rPr>
        <w:t>e = 2×(D</w:t>
      </w:r>
      <w:r w:rsidRPr="009359A7">
        <w:rPr>
          <w:rFonts w:eastAsia="PMingLiU"/>
          <w:vertAlign w:val="subscript"/>
          <w:lang w:val="en-US"/>
        </w:rPr>
        <w:t>max</w:t>
      </w:r>
      <w:r w:rsidRPr="009359A7">
        <w:rPr>
          <w:rFonts w:eastAsia="PMingLiU"/>
          <w:lang w:val="en-US"/>
        </w:rPr>
        <w:t xml:space="preserve"> – D</w:t>
      </w:r>
      <w:r w:rsidRPr="009359A7">
        <w:rPr>
          <w:rFonts w:eastAsia="PMingLiU"/>
          <w:vertAlign w:val="subscript"/>
          <w:lang w:val="en-US"/>
        </w:rPr>
        <w:t>min</w:t>
      </w:r>
      <w:r w:rsidRPr="009359A7">
        <w:rPr>
          <w:rFonts w:eastAsia="PMingLiU"/>
          <w:lang w:val="en-US"/>
        </w:rPr>
        <w:t>) / (D</w:t>
      </w:r>
      <w:r w:rsidRPr="009359A7">
        <w:rPr>
          <w:rFonts w:eastAsia="PMingLiU"/>
          <w:vertAlign w:val="subscript"/>
          <w:lang w:val="en-US"/>
        </w:rPr>
        <w:t>max</w:t>
      </w:r>
      <w:r w:rsidRPr="009359A7">
        <w:rPr>
          <w:rFonts w:eastAsia="PMingLiU"/>
          <w:lang w:val="en-US"/>
        </w:rPr>
        <w:t xml:space="preserve"> + D</w:t>
      </w:r>
      <w:r w:rsidRPr="009359A7">
        <w:rPr>
          <w:rFonts w:eastAsia="PMingLiU"/>
          <w:vertAlign w:val="subscript"/>
          <w:lang w:val="en-US"/>
        </w:rPr>
        <w:t>min</w:t>
      </w:r>
      <w:r w:rsidRPr="009359A7">
        <w:rPr>
          <w:rFonts w:eastAsia="PMingLiU"/>
          <w:lang w:val="en-US"/>
        </w:rPr>
        <w:t xml:space="preserve">) </w:t>
      </w:r>
      <w:r w:rsidRPr="009359A7">
        <w:rPr>
          <w:rFonts w:eastAsia="PMingLiU"/>
          <w:lang w:val="en-US"/>
        </w:rPr>
        <w:tab/>
      </w:r>
      <w:r w:rsidRPr="009359A7">
        <w:rPr>
          <w:rFonts w:eastAsia="PMingLiU"/>
          <w:lang w:val="en-US"/>
        </w:rPr>
        <w:tab/>
      </w:r>
      <w:r w:rsidRPr="009359A7">
        <w:rPr>
          <w:rFonts w:eastAsia="PMingLiU"/>
          <w:lang w:val="en-US"/>
        </w:rPr>
        <w:tab/>
      </w:r>
      <w:r w:rsidRPr="009359A7">
        <w:rPr>
          <w:rFonts w:eastAsia="PMingLiU"/>
          <w:lang w:val="en-US"/>
        </w:rPr>
        <w:tab/>
        <w:t>(1)</w:t>
      </w:r>
    </w:p>
    <w:p w14:paraId="6B03680B" w14:textId="77777777" w:rsidR="00057F4D" w:rsidRPr="004F08E7" w:rsidRDefault="00057F4D" w:rsidP="00057F4D">
      <w:pPr>
        <w:widowControl w:val="0"/>
        <w:ind w:left="567"/>
        <w:jc w:val="both"/>
        <w:rPr>
          <w:rFonts w:eastAsia="PMingLiU"/>
        </w:rPr>
      </w:pPr>
      <w:r w:rsidRPr="00F56221">
        <w:rPr>
          <w:rFonts w:eastAsia="PMingLiU"/>
        </w:rPr>
        <w:t>где</w:t>
      </w:r>
      <w:r w:rsidRPr="004F08E7">
        <w:rPr>
          <w:rFonts w:eastAsia="PMingLiU"/>
        </w:rPr>
        <w:t>:</w:t>
      </w:r>
    </w:p>
    <w:p w14:paraId="7CBB4FD9" w14:textId="77777777" w:rsidR="00057F4D" w:rsidRPr="004F08E7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38F340BA" w14:textId="77777777" w:rsidR="00057F4D" w:rsidRDefault="00057F4D" w:rsidP="00057F4D">
      <w:pPr>
        <w:widowControl w:val="0"/>
        <w:ind w:left="567"/>
        <w:jc w:val="both"/>
        <w:rPr>
          <w:rFonts w:eastAsia="PMingLiU"/>
        </w:rPr>
      </w:pPr>
      <w:r>
        <w:rPr>
          <w:rFonts w:eastAsia="PMingLiU"/>
          <w:lang w:val="en-US"/>
        </w:rPr>
        <w:lastRenderedPageBreak/>
        <w:t>D</w:t>
      </w:r>
      <w:r w:rsidRPr="005276FF">
        <w:rPr>
          <w:rFonts w:eastAsia="PMingLiU"/>
          <w:vertAlign w:val="subscript"/>
          <w:lang w:val="en-US"/>
        </w:rPr>
        <w:t>max</w:t>
      </w:r>
      <w:r w:rsidRPr="005276FF">
        <w:rPr>
          <w:rFonts w:eastAsia="PMingLiU"/>
        </w:rPr>
        <w:t xml:space="preserve"> –</w:t>
      </w:r>
      <w:r>
        <w:rPr>
          <w:rFonts w:eastAsia="PMingLiU"/>
        </w:rPr>
        <w:t xml:space="preserve"> максимальный диаметр овального поперечного сечения, мм;</w:t>
      </w:r>
    </w:p>
    <w:p w14:paraId="6706F403" w14:textId="77777777" w:rsidR="00057F4D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7EFA1D2F" w14:textId="7F9F64EB" w:rsidR="00057F4D" w:rsidRDefault="00057F4D" w:rsidP="0025087A">
      <w:pPr>
        <w:widowControl w:val="0"/>
        <w:ind w:left="567"/>
        <w:jc w:val="both"/>
        <w:rPr>
          <w:rFonts w:eastAsia="PMingLiU"/>
        </w:rPr>
      </w:pPr>
      <w:r>
        <w:rPr>
          <w:rFonts w:eastAsia="PMingLiU"/>
          <w:lang w:val="en-US"/>
        </w:rPr>
        <w:t>D</w:t>
      </w:r>
      <w:r w:rsidRPr="005276FF">
        <w:rPr>
          <w:rFonts w:eastAsia="PMingLiU"/>
          <w:vertAlign w:val="subscript"/>
          <w:lang w:val="en-US"/>
        </w:rPr>
        <w:t>m</w:t>
      </w:r>
      <w:r>
        <w:rPr>
          <w:rFonts w:eastAsia="PMingLiU"/>
          <w:vertAlign w:val="subscript"/>
          <w:lang w:val="en-US"/>
        </w:rPr>
        <w:t>in</w:t>
      </w:r>
      <w:r w:rsidRPr="00394B6E">
        <w:rPr>
          <w:rFonts w:eastAsia="PMingLiU"/>
        </w:rPr>
        <w:t xml:space="preserve"> –</w:t>
      </w:r>
      <w:r>
        <w:rPr>
          <w:rFonts w:eastAsia="PMingLiU"/>
        </w:rPr>
        <w:t xml:space="preserve"> минимальный диаметр овального поперечного сечения, мм;</w:t>
      </w:r>
    </w:p>
    <w:p w14:paraId="5C3E940D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и</w:t>
      </w:r>
      <w:r w:rsidRPr="005276FF">
        <w:rPr>
          <w:rFonts w:eastAsia="PMingLiU"/>
        </w:rPr>
        <w:t xml:space="preserve"> </w:t>
      </w:r>
      <w:r>
        <w:rPr>
          <w:rFonts w:eastAsia="PMingLiU"/>
        </w:rPr>
        <w:t>не должна превышать значения 0,01.</w:t>
      </w:r>
    </w:p>
    <w:p w14:paraId="67C299DA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2F9525F3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Предельные отклонения наружного диаметра, толщины стенки и массы ОТ должны соответствовать требованиям подраздела 8.11 ГОСТ 31446-2017.</w:t>
      </w:r>
    </w:p>
    <w:p w14:paraId="07DDA862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5D91678E" w14:textId="77777777" w:rsidR="00333232" w:rsidRPr="006B2FEB" w:rsidRDefault="00333232" w:rsidP="00333232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Длина ОТ должна соответствовать группе длин </w:t>
      </w:r>
      <w:r w:rsidRPr="009359A7">
        <w:rPr>
          <w:rFonts w:eastAsia="PMingLiU"/>
          <w:lang w:val="en-US"/>
        </w:rPr>
        <w:t>R</w:t>
      </w:r>
      <w:r w:rsidRPr="009359A7">
        <w:rPr>
          <w:rFonts w:eastAsia="PMingLiU"/>
        </w:rPr>
        <w:t xml:space="preserve">3 (минимальная допустимая длина 10,36 м), допускается поставка не более 10% ОТ группы длин </w:t>
      </w:r>
      <w:r w:rsidRPr="009359A7">
        <w:rPr>
          <w:rFonts w:eastAsia="PMingLiU"/>
          <w:lang w:val="en-US"/>
        </w:rPr>
        <w:t>R</w:t>
      </w:r>
      <w:r w:rsidRPr="009359A7">
        <w:rPr>
          <w:rFonts w:eastAsia="PMingLiU"/>
        </w:rPr>
        <w:t xml:space="preserve">2 в соответствии с Таблицей </w:t>
      </w:r>
      <w:r w:rsidRPr="009359A7">
        <w:rPr>
          <w:rFonts w:eastAsia="PMingLiU"/>
          <w:lang w:val="en-US"/>
        </w:rPr>
        <w:t>C</w:t>
      </w:r>
      <w:r w:rsidRPr="009359A7">
        <w:rPr>
          <w:rFonts w:eastAsia="PMingLiU"/>
        </w:rPr>
        <w:t>.28 ГОСТ 31446-2017.</w:t>
      </w:r>
    </w:p>
    <w:p w14:paraId="2E3E9604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320DF2B8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5C253976" w14:textId="77777777" w:rsidR="00057F4D" w:rsidRPr="00E83747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eastAsia="PMingLiU" w:hAnsi="Arial" w:cs="Arial"/>
          <w:b w:val="0"/>
          <w:i/>
          <w:sz w:val="20"/>
          <w:szCs w:val="20"/>
        </w:rPr>
      </w:pPr>
      <w:bookmarkStart w:id="66" w:name="_Toc52446652"/>
      <w:r w:rsidRPr="003C6CC8">
        <w:rPr>
          <w:rFonts w:ascii="Arial" w:eastAsia="PMingLiU" w:hAnsi="Arial" w:cs="Arial"/>
          <w:i/>
          <w:sz w:val="20"/>
        </w:rPr>
        <w:t>ТРЕБОВАНИЯ К РЕЗЬБОВЫМ СОЕДИНЕНИЯМ</w:t>
      </w:r>
      <w:bookmarkEnd w:id="66"/>
    </w:p>
    <w:p w14:paraId="1B1A3BB0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58707DEB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Требования по ГОСТ 34057 распространяются на следующие резьбовые соединения (в</w:t>
      </w:r>
      <w:r w:rsidRPr="003564B1">
        <w:rPr>
          <w:rFonts w:eastAsia="PMingLiU"/>
        </w:rPr>
        <w:t>ид отделки концов изделий – выполненные механической обработкой на концах изделий элементы (наружная или внутренняя резьба, расточки, проточки, уступы, торцы, фаски) установленной формы с установленными геометрическими параметрами, участвующие в свинчивании этих изделий и обеспечивающие его герметичность</w:t>
      </w:r>
      <w:r>
        <w:rPr>
          <w:rFonts w:eastAsia="PMingLiU"/>
        </w:rPr>
        <w:t>):</w:t>
      </w:r>
    </w:p>
    <w:p w14:paraId="6E9B75F0" w14:textId="77777777" w:rsidR="00057F4D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DC2506">
        <w:rPr>
          <w:rFonts w:eastAsia="PMingLiU"/>
        </w:rPr>
        <w:t>SC</w:t>
      </w:r>
      <w:r>
        <w:rPr>
          <w:rFonts w:eastAsia="PMingLiU"/>
        </w:rPr>
        <w:t xml:space="preserve"> (т</w:t>
      </w:r>
      <w:r w:rsidRPr="00DC2506">
        <w:rPr>
          <w:rFonts w:eastAsia="PMingLiU"/>
        </w:rPr>
        <w:t>ип соединения обсадных труб с короткой закругленной треугольной резьбой</w:t>
      </w:r>
      <w:r>
        <w:rPr>
          <w:rFonts w:eastAsia="PMingLiU"/>
        </w:rPr>
        <w:t>);</w:t>
      </w:r>
    </w:p>
    <w:p w14:paraId="5D0862A9" w14:textId="77777777" w:rsidR="00057F4D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587715">
        <w:rPr>
          <w:rFonts w:eastAsia="PMingLiU"/>
        </w:rPr>
        <w:t>LC</w:t>
      </w:r>
      <w:r>
        <w:rPr>
          <w:rFonts w:eastAsia="PMingLiU"/>
        </w:rPr>
        <w:t xml:space="preserve"> (т</w:t>
      </w:r>
      <w:r w:rsidRPr="00DC2506">
        <w:rPr>
          <w:rFonts w:eastAsia="PMingLiU"/>
        </w:rPr>
        <w:t>ип соединения обсадных труб с удлиненной закругленной треугольной резьбой</w:t>
      </w:r>
      <w:r>
        <w:rPr>
          <w:rFonts w:eastAsia="PMingLiU"/>
        </w:rPr>
        <w:t>);</w:t>
      </w:r>
    </w:p>
    <w:p w14:paraId="25BDCB95" w14:textId="77777777" w:rsidR="00057F4D" w:rsidRPr="00053D53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285728">
        <w:rPr>
          <w:rFonts w:eastAsia="PMingLiU"/>
        </w:rPr>
        <w:t>BC (тип упорного соединения обсадных труб с трапецеидальной резьбой)</w:t>
      </w:r>
      <w:r>
        <w:rPr>
          <w:rFonts w:eastAsia="PMingLiU"/>
        </w:rPr>
        <w:t>.</w:t>
      </w:r>
    </w:p>
    <w:p w14:paraId="7D37D2F7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61A544A4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Требования по ГОСТ 33758 распространяются на следующие резьбовые соединения:</w:t>
      </w:r>
    </w:p>
    <w:p w14:paraId="1C472B9C" w14:textId="77777777" w:rsidR="00057F4D" w:rsidRPr="00285728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285728">
        <w:rPr>
          <w:rFonts w:eastAsia="PMingLiU"/>
        </w:rPr>
        <w:t>ОТТМ</w:t>
      </w:r>
      <w:r>
        <w:rPr>
          <w:rFonts w:eastAsia="PMingLiU"/>
        </w:rPr>
        <w:t xml:space="preserve"> (т</w:t>
      </w:r>
      <w:r w:rsidRPr="003B49F9">
        <w:t>ип соединения обсадных</w:t>
      </w:r>
      <w:r>
        <w:t xml:space="preserve"> труб с трапецеидальной резьбой</w:t>
      </w:r>
      <w:r>
        <w:rPr>
          <w:rFonts w:eastAsia="PMingLiU"/>
        </w:rPr>
        <w:t>)</w:t>
      </w:r>
      <w:r w:rsidRPr="00285728">
        <w:rPr>
          <w:rFonts w:eastAsia="PMingLiU"/>
        </w:rPr>
        <w:t>;</w:t>
      </w:r>
    </w:p>
    <w:p w14:paraId="7160C5F4" w14:textId="77777777" w:rsidR="00057F4D" w:rsidRPr="00285728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285728">
        <w:rPr>
          <w:rFonts w:eastAsia="PMingLiU"/>
        </w:rPr>
        <w:t>ОТТГ</w:t>
      </w:r>
      <w:r>
        <w:rPr>
          <w:rFonts w:eastAsia="PMingLiU"/>
        </w:rPr>
        <w:t xml:space="preserve"> (т</w:t>
      </w:r>
      <w:r>
        <w:t>ип соединения обсадных труб с трапецеидальной резьбой и узлом уплотнения металл-металл</w:t>
      </w:r>
      <w:r>
        <w:rPr>
          <w:rFonts w:eastAsia="PMingLiU"/>
        </w:rPr>
        <w:t>)</w:t>
      </w:r>
      <w:r w:rsidRPr="00285728">
        <w:rPr>
          <w:rFonts w:eastAsia="PMingLiU"/>
        </w:rPr>
        <w:t>.</w:t>
      </w:r>
    </w:p>
    <w:p w14:paraId="28970A04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45681657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Резьбовое соединение безмуфтовых ОТ должно иметь трапецеидальный профиль и обеспечивать прочность на растяжение не менее 50 % от прочности на растяжение основного тела ОТ.</w:t>
      </w:r>
    </w:p>
    <w:p w14:paraId="452DEE1B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0E146E3C" w14:textId="77777777" w:rsidR="00057F4D" w:rsidRPr="009E796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Внутренний диаметр резьбового соединения безмуфтовых ОТ не должен быть менее диаметра стандартной оправки (ц</w:t>
      </w:r>
      <w:r w:rsidRPr="00B148C1">
        <w:rPr>
          <w:rFonts w:eastAsia="PMingLiU"/>
        </w:rPr>
        <w:t>илиндрический шаблон для контроля внутреннего диаметра трубы</w:t>
      </w:r>
      <w:r>
        <w:rPr>
          <w:rFonts w:eastAsia="PMingLiU"/>
        </w:rPr>
        <w:t xml:space="preserve">), определенной по Таблице </w:t>
      </w:r>
      <w:r>
        <w:rPr>
          <w:rFonts w:eastAsia="PMingLiU"/>
          <w:lang w:val="en-US"/>
        </w:rPr>
        <w:t>C</w:t>
      </w:r>
      <w:r w:rsidRPr="009E796D">
        <w:rPr>
          <w:rFonts w:eastAsia="PMingLiU"/>
        </w:rPr>
        <w:t xml:space="preserve">.29 </w:t>
      </w:r>
      <w:r>
        <w:rPr>
          <w:rFonts w:eastAsia="PMingLiU"/>
        </w:rPr>
        <w:t>ГОСТ 31446-2017.</w:t>
      </w:r>
    </w:p>
    <w:p w14:paraId="40D5A0E7" w14:textId="77777777" w:rsidR="00057F4D" w:rsidRDefault="00057F4D" w:rsidP="00057F4D">
      <w:pPr>
        <w:widowControl w:val="0"/>
        <w:jc w:val="both"/>
        <w:rPr>
          <w:rFonts w:eastAsia="PMingLiU"/>
        </w:rPr>
      </w:pPr>
    </w:p>
    <w:p w14:paraId="5E8AA518" w14:textId="77777777" w:rsidR="00057F4D" w:rsidRDefault="00057F4D" w:rsidP="00057F4D">
      <w:pPr>
        <w:widowControl w:val="0"/>
        <w:jc w:val="both"/>
        <w:rPr>
          <w:rFonts w:eastAsia="PMingLiU"/>
        </w:rPr>
      </w:pPr>
      <w:r>
        <w:rPr>
          <w:rFonts w:eastAsia="PMingLiU"/>
        </w:rPr>
        <w:t>Наружный диаметр резьбового соединения гладких безмуфтовых ОТ не должен быть более наружного диаметра основного тела ОТ с учетом всех предельных отклонений по ГОСТ 31446.</w:t>
      </w:r>
    </w:p>
    <w:p w14:paraId="07EC6822" w14:textId="77777777" w:rsidR="00927F97" w:rsidRDefault="00927F97" w:rsidP="00927F97">
      <w:pPr>
        <w:widowControl w:val="0"/>
        <w:jc w:val="both"/>
        <w:rPr>
          <w:rFonts w:eastAsia="PMingLiU"/>
        </w:rPr>
      </w:pPr>
    </w:p>
    <w:p w14:paraId="13638EBC" w14:textId="77777777" w:rsidR="00927F97" w:rsidRPr="009359A7" w:rsidRDefault="00927F97" w:rsidP="00927F97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Наружный диаметр резьбового соединения безмуфтовых ОТ с высаженными или формоизмененными концами, по сравнению с наружным диаметром основного тела ОТ, не должен быть более чем на 4 %, с учетом всех предельных отклонений по ГОСТ 31446.</w:t>
      </w:r>
    </w:p>
    <w:p w14:paraId="6D67867B" w14:textId="77777777" w:rsidR="00927F97" w:rsidRPr="009359A7" w:rsidRDefault="00927F97" w:rsidP="00927F97">
      <w:pPr>
        <w:widowControl w:val="0"/>
        <w:jc w:val="both"/>
        <w:rPr>
          <w:rFonts w:eastAsia="PMingLiU"/>
        </w:rPr>
      </w:pPr>
    </w:p>
    <w:p w14:paraId="379F01C3" w14:textId="079F2EBC" w:rsidR="00927F97" w:rsidRPr="009359A7" w:rsidRDefault="00927F97" w:rsidP="00927F97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Резьбовое соединение </w:t>
      </w:r>
      <w:r w:rsidRPr="009359A7">
        <w:rPr>
          <w:rFonts w:eastAsia="PMingLiU"/>
          <w:lang w:val="en-US"/>
        </w:rPr>
        <w:t>BC</w:t>
      </w:r>
      <w:r w:rsidRPr="009359A7">
        <w:rPr>
          <w:rFonts w:eastAsia="PMingLiU"/>
        </w:rPr>
        <w:t xml:space="preserve"> с упорным торцом металл-металл ниппель-муфта (допускается конструктивное исполнение ниппель-ниппель) должно обладать прочностью на сжатие не менее 100 % от прочности основного тела ОТ. Оптимальный момент свинчивания (результат процесса соединения с помощью резьбы двух изделий, одно из которых имеет наружную </w:t>
      </w:r>
      <w:r w:rsidRPr="009359A7">
        <w:rPr>
          <w:rFonts w:eastAsia="PMingLiU"/>
        </w:rPr>
        <w:lastRenderedPageBreak/>
        <w:t xml:space="preserve">резьбу, другое – внутреннюю) резьбового соединения BC с упорным торцом металл-металл ниппель-муфта не должен превышать значения 35000 Н*м. Наружный диаметр обычной и специальной муфты не должен быть более чем указанный в </w:t>
      </w:r>
      <w:r w:rsidR="004F54AD" w:rsidRPr="009359A7">
        <w:rPr>
          <w:rFonts w:eastAsia="PMingLiU"/>
        </w:rPr>
        <w:t>Т</w:t>
      </w:r>
      <w:r w:rsidRPr="009359A7">
        <w:rPr>
          <w:rFonts w:eastAsia="PMingLiU"/>
        </w:rPr>
        <w:t>аблице С.34 ГОСТ 31446-2017,</w:t>
      </w:r>
      <w:r w:rsidRPr="008D29DC">
        <w:rPr>
          <w:rFonts w:eastAsia="PMingLiU"/>
        </w:rPr>
        <w:t xml:space="preserve"> а для ОТ наружным диаметром 101,60 мм – в </w:t>
      </w:r>
      <w:r w:rsidR="004F54AD">
        <w:rPr>
          <w:rFonts w:eastAsia="PMingLiU"/>
        </w:rPr>
        <w:t>Т</w:t>
      </w:r>
      <w:r w:rsidRPr="008D29DC">
        <w:rPr>
          <w:rFonts w:eastAsia="PMingLiU"/>
        </w:rPr>
        <w:t xml:space="preserve">аблице С.35 ГОСТ 31446-2017. Внутренний диаметр резьбового соединения должен обеспечивать свободное прохождение стандартной </w:t>
      </w:r>
      <w:r w:rsidRPr="009359A7">
        <w:rPr>
          <w:rFonts w:eastAsia="PMingLiU"/>
        </w:rPr>
        <w:t>оправки (шаблона)</w:t>
      </w:r>
      <w:r w:rsidR="008D29DC" w:rsidRPr="009359A7">
        <w:rPr>
          <w:rFonts w:eastAsia="PMingLiU"/>
        </w:rPr>
        <w:t>,</w:t>
      </w:r>
      <w:r w:rsidRPr="009359A7">
        <w:rPr>
          <w:rFonts w:eastAsia="PMingLiU"/>
        </w:rPr>
        <w:t xml:space="preserve"> определенной по </w:t>
      </w:r>
      <w:r w:rsidR="004F54AD" w:rsidRPr="009359A7">
        <w:rPr>
          <w:rFonts w:eastAsia="PMingLiU"/>
        </w:rPr>
        <w:t>Т</w:t>
      </w:r>
      <w:r w:rsidRPr="009359A7">
        <w:rPr>
          <w:rFonts w:eastAsia="PMingLiU"/>
        </w:rPr>
        <w:t xml:space="preserve">аблице </w:t>
      </w:r>
      <w:r w:rsidRPr="009359A7">
        <w:rPr>
          <w:rFonts w:eastAsia="PMingLiU"/>
          <w:lang w:val="en-US"/>
        </w:rPr>
        <w:t>C</w:t>
      </w:r>
      <w:r w:rsidRPr="009359A7">
        <w:rPr>
          <w:rFonts w:eastAsia="PMingLiU"/>
        </w:rPr>
        <w:t>.29 ГОСТ 31446-2017.</w:t>
      </w:r>
    </w:p>
    <w:p w14:paraId="6A137106" w14:textId="77777777" w:rsidR="00927F97" w:rsidRPr="009359A7" w:rsidRDefault="00927F97" w:rsidP="00927F97">
      <w:pPr>
        <w:widowControl w:val="0"/>
        <w:jc w:val="both"/>
        <w:rPr>
          <w:rFonts w:eastAsia="PMingLiU"/>
        </w:rPr>
      </w:pPr>
    </w:p>
    <w:p w14:paraId="06E3F58F" w14:textId="2CA4540C" w:rsidR="00927F97" w:rsidRPr="009359A7" w:rsidRDefault="00927F97" w:rsidP="00927F97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Газогерметичное резьбовое соединение должно иметь трапецеидальный профиль с одним или несколькими радиальными уплотнениями металл-металл. Наружный диаметр обычной и специальной муфты не должен быть более чем указанный в </w:t>
      </w:r>
      <w:r w:rsidR="004F54AD" w:rsidRPr="009359A7">
        <w:rPr>
          <w:rFonts w:eastAsia="PMingLiU"/>
        </w:rPr>
        <w:t>Т</w:t>
      </w:r>
      <w:r w:rsidRPr="009359A7">
        <w:rPr>
          <w:rFonts w:eastAsia="PMingLiU"/>
        </w:rPr>
        <w:t xml:space="preserve">аблице С.34 ГОСТ 31446-2017, а для ОТ наружным диаметром 101,60 мм </w:t>
      </w:r>
      <w:r w:rsidR="0057423F" w:rsidRPr="009359A7">
        <w:rPr>
          <w:rFonts w:eastAsia="PMingLiU"/>
        </w:rPr>
        <w:t>–</w:t>
      </w:r>
      <w:r w:rsidRPr="009359A7">
        <w:rPr>
          <w:rFonts w:eastAsia="PMingLiU"/>
        </w:rPr>
        <w:t xml:space="preserve"> в </w:t>
      </w:r>
      <w:r w:rsidR="004F54AD" w:rsidRPr="009359A7">
        <w:rPr>
          <w:rFonts w:eastAsia="PMingLiU"/>
        </w:rPr>
        <w:t>Т</w:t>
      </w:r>
      <w:r w:rsidRPr="009359A7">
        <w:rPr>
          <w:rFonts w:eastAsia="PMingLiU"/>
        </w:rPr>
        <w:t>аблице С.35 ГОСТ 31446-2017. Внутренний диаметр резьбового соединения должен обеспечивать свободное прохождение стандартной оправки (шаблона)</w:t>
      </w:r>
      <w:r w:rsidR="008D29DC" w:rsidRPr="009359A7">
        <w:rPr>
          <w:rFonts w:eastAsia="PMingLiU"/>
        </w:rPr>
        <w:t>,</w:t>
      </w:r>
      <w:r w:rsidRPr="009359A7">
        <w:rPr>
          <w:rFonts w:eastAsia="PMingLiU"/>
        </w:rPr>
        <w:t xml:space="preserve"> определенной по </w:t>
      </w:r>
      <w:r w:rsidR="004F54AD" w:rsidRPr="009359A7">
        <w:rPr>
          <w:rFonts w:eastAsia="PMingLiU"/>
        </w:rPr>
        <w:t>Т</w:t>
      </w:r>
      <w:r w:rsidRPr="009359A7">
        <w:rPr>
          <w:rFonts w:eastAsia="PMingLiU"/>
        </w:rPr>
        <w:t xml:space="preserve">аблице </w:t>
      </w:r>
      <w:r w:rsidRPr="009359A7">
        <w:rPr>
          <w:rFonts w:eastAsia="PMingLiU"/>
          <w:lang w:val="en-US"/>
        </w:rPr>
        <w:t>C</w:t>
      </w:r>
      <w:r w:rsidRPr="009359A7">
        <w:rPr>
          <w:rFonts w:eastAsia="PMingLiU"/>
        </w:rPr>
        <w:t xml:space="preserve">.29 ГОСТ 31446-2017. Прочность на сжатие газогерметичного резьбового соединения ОТ с муфтой должно быть не менее 50 % от прочности основного тела ОТ. Газогерметичное резьбовое соединение должно обеспечивать газогерметичность при испытаниях согласно п. 4.5.1 настоящих </w:t>
      </w:r>
      <w:r w:rsidRPr="009359A7">
        <w:t>Единых технических требований</w:t>
      </w:r>
      <w:r w:rsidRPr="009359A7">
        <w:rPr>
          <w:rFonts w:eastAsia="PMingLiU"/>
        </w:rPr>
        <w:t>.</w:t>
      </w:r>
    </w:p>
    <w:p w14:paraId="72502485" w14:textId="77777777" w:rsidR="00927F97" w:rsidRPr="009359A7" w:rsidRDefault="00927F97" w:rsidP="00927F97">
      <w:pPr>
        <w:widowControl w:val="0"/>
        <w:jc w:val="both"/>
        <w:rPr>
          <w:rFonts w:eastAsia="PMingLiU"/>
        </w:rPr>
      </w:pPr>
    </w:p>
    <w:p w14:paraId="0795FDA7" w14:textId="77777777" w:rsidR="00927F97" w:rsidRPr="009359A7" w:rsidRDefault="00927F97" w:rsidP="00927F97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ОТ с газогерметичными резьбовыми соединениями, описываемыми в настоящих </w:t>
      </w:r>
      <w:r w:rsidRPr="009359A7">
        <w:t>Единых технических требования</w:t>
      </w:r>
      <w:r w:rsidRPr="009359A7">
        <w:rPr>
          <w:rFonts w:eastAsia="PMingLiU"/>
        </w:rPr>
        <w:t>х, не применимы для операций бурения, спуска и/или цементирования обсадных колонн с вращением.</w:t>
      </w:r>
    </w:p>
    <w:p w14:paraId="2030A28C" w14:textId="77777777" w:rsidR="00927F97" w:rsidRPr="009359A7" w:rsidRDefault="00927F97" w:rsidP="00927F97">
      <w:pPr>
        <w:widowControl w:val="0"/>
        <w:jc w:val="both"/>
        <w:rPr>
          <w:rFonts w:eastAsia="PMingLiU"/>
        </w:rPr>
      </w:pPr>
    </w:p>
    <w:p w14:paraId="04D89527" w14:textId="77777777" w:rsidR="00927F97" w:rsidRPr="009359A7" w:rsidRDefault="00927F97" w:rsidP="00927F97">
      <w:pPr>
        <w:widowControl w:val="0"/>
        <w:jc w:val="both"/>
      </w:pPr>
      <w:r w:rsidRPr="009359A7">
        <w:rPr>
          <w:rFonts w:eastAsia="PMingLiU"/>
        </w:rPr>
        <w:t xml:space="preserve">На всю поверхность газогерметичного резьбового соединения муфты должно быть нанесено антизадирное цинковое или фосфатное покрытие, а для муфт </w:t>
      </w:r>
      <w:r w:rsidRPr="009359A7">
        <w:t xml:space="preserve">группы прочности </w:t>
      </w:r>
      <w:r w:rsidRPr="009359A7">
        <w:rPr>
          <w:lang w:val="en-US"/>
        </w:rPr>
        <w:t>L</w:t>
      </w:r>
      <w:r w:rsidRPr="009359A7">
        <w:t>80</w:t>
      </w:r>
      <w:r w:rsidRPr="009359A7">
        <w:rPr>
          <w:lang w:val="en-US"/>
        </w:rPr>
        <w:t>Cr</w:t>
      </w:r>
      <w:r w:rsidRPr="009359A7">
        <w:t xml:space="preserve"> – медное или цинковое покрытие.</w:t>
      </w:r>
    </w:p>
    <w:p w14:paraId="03DEA6CE" w14:textId="77777777" w:rsidR="00927F97" w:rsidRPr="009359A7" w:rsidRDefault="00927F97" w:rsidP="00927F97">
      <w:pPr>
        <w:widowControl w:val="0"/>
        <w:jc w:val="both"/>
      </w:pPr>
    </w:p>
    <w:p w14:paraId="0FB1D1B4" w14:textId="77777777" w:rsidR="00927F97" w:rsidRPr="009359A7" w:rsidRDefault="00927F97" w:rsidP="00927F97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На всю поверхность газогерметичного резьбового соединения муфтового конца безмуфтовых ОТ должно быть нанесено антизадирное покрытие.</w:t>
      </w:r>
    </w:p>
    <w:p w14:paraId="33C6A7F4" w14:textId="77777777" w:rsidR="00927F97" w:rsidRPr="009359A7" w:rsidRDefault="00927F97" w:rsidP="00927F97">
      <w:pPr>
        <w:widowControl w:val="0"/>
        <w:jc w:val="both"/>
        <w:rPr>
          <w:rFonts w:eastAsia="PMingLiU"/>
        </w:rPr>
      </w:pPr>
    </w:p>
    <w:p w14:paraId="67261301" w14:textId="77777777" w:rsidR="00927F97" w:rsidRPr="009359A7" w:rsidRDefault="00927F97" w:rsidP="00927F97">
      <w:pPr>
        <w:jc w:val="both"/>
      </w:pPr>
      <w:r w:rsidRPr="009359A7">
        <w:t xml:space="preserve">ОТ группы прочности </w:t>
      </w:r>
      <w:r w:rsidRPr="009359A7">
        <w:rPr>
          <w:lang w:val="en-US"/>
        </w:rPr>
        <w:t>L</w:t>
      </w:r>
      <w:r w:rsidRPr="009359A7">
        <w:t>80</w:t>
      </w:r>
      <w:r w:rsidRPr="009359A7">
        <w:rPr>
          <w:lang w:val="en-US"/>
        </w:rPr>
        <w:t>Cr</w:t>
      </w:r>
      <w:r w:rsidRPr="009359A7">
        <w:t xml:space="preserve"> для работы в условиях углекислотной коррозии должны иметь газогерметичное или резьбовое соединение с упорным торцем металл-металл.</w:t>
      </w:r>
    </w:p>
    <w:p w14:paraId="3AB405A0" w14:textId="77777777" w:rsidR="00927F97" w:rsidRPr="009359A7" w:rsidRDefault="00927F97" w:rsidP="00927F97">
      <w:pPr>
        <w:widowControl w:val="0"/>
        <w:jc w:val="both"/>
        <w:rPr>
          <w:rFonts w:eastAsia="PMingLiU"/>
        </w:rPr>
      </w:pPr>
    </w:p>
    <w:p w14:paraId="2748930F" w14:textId="77777777" w:rsidR="00057F4D" w:rsidRPr="009359A7" w:rsidRDefault="00057F4D" w:rsidP="00057F4D">
      <w:pPr>
        <w:tabs>
          <w:tab w:val="left" w:pos="567"/>
          <w:tab w:val="left" w:pos="993"/>
        </w:tabs>
        <w:suppressAutoHyphens/>
        <w:rPr>
          <w:rFonts w:eastAsia="Times New Roman"/>
          <w:caps/>
        </w:rPr>
      </w:pPr>
    </w:p>
    <w:p w14:paraId="263E6850" w14:textId="77777777" w:rsidR="00057F4D" w:rsidRPr="009359A7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 w:cs="Arial"/>
          <w:b w:val="0"/>
          <w:i/>
          <w:caps w:val="0"/>
          <w:sz w:val="20"/>
        </w:rPr>
      </w:pPr>
      <w:bookmarkStart w:id="67" w:name="_Toc52446653"/>
      <w:r w:rsidRPr="009359A7">
        <w:rPr>
          <w:rFonts w:eastAsia="Calibri"/>
          <w:lang w:eastAsia="en-US"/>
        </w:rPr>
        <w:t>ТРЕБОВАНИЯ К ИСПЫТАНИЯМ И ПРИЕМКЕ</w:t>
      </w:r>
      <w:bookmarkEnd w:id="67"/>
    </w:p>
    <w:p w14:paraId="433491F0" w14:textId="77777777" w:rsidR="00057F4D" w:rsidRPr="009359A7" w:rsidRDefault="00057F4D" w:rsidP="00057F4D">
      <w:pPr>
        <w:rPr>
          <w:rFonts w:eastAsia="Times New Roman"/>
          <w:caps/>
          <w:szCs w:val="20"/>
        </w:rPr>
      </w:pPr>
    </w:p>
    <w:p w14:paraId="52CF8BF6" w14:textId="77777777" w:rsidR="00057F4D" w:rsidRPr="009359A7" w:rsidRDefault="00057F4D" w:rsidP="00057F4D">
      <w:pPr>
        <w:jc w:val="both"/>
        <w:rPr>
          <w:rFonts w:eastAsia="Times New Roman"/>
          <w:caps/>
          <w:szCs w:val="20"/>
        </w:rPr>
      </w:pPr>
      <w:r w:rsidRPr="009359A7">
        <w:t xml:space="preserve">При испытании и приемке ОТ должны соблюдаться требования настоящих </w:t>
      </w:r>
      <w:r w:rsidR="00973C11" w:rsidRPr="009359A7">
        <w:t>Единых технических требований</w:t>
      </w:r>
      <w:r w:rsidRPr="009359A7">
        <w:t xml:space="preserve"> и ГОСТ 31446.</w:t>
      </w:r>
    </w:p>
    <w:p w14:paraId="7F394C28" w14:textId="77777777" w:rsidR="00057F4D" w:rsidRPr="009359A7" w:rsidRDefault="00057F4D" w:rsidP="00057F4D">
      <w:pPr>
        <w:rPr>
          <w:rFonts w:eastAsia="Times New Roman"/>
          <w:caps/>
          <w:szCs w:val="20"/>
        </w:rPr>
      </w:pPr>
    </w:p>
    <w:p w14:paraId="542B9B08" w14:textId="77777777" w:rsidR="00057F4D" w:rsidRPr="009359A7" w:rsidRDefault="00057F4D" w:rsidP="00057F4D">
      <w:pPr>
        <w:jc w:val="both"/>
        <w:rPr>
          <w:rFonts w:eastAsia="Times New Roman"/>
          <w:szCs w:val="20"/>
        </w:rPr>
      </w:pPr>
      <w:r w:rsidRPr="009359A7">
        <w:rPr>
          <w:rFonts w:eastAsia="Times New Roman"/>
          <w:szCs w:val="20"/>
        </w:rPr>
        <w:t xml:space="preserve">При производстве и испытании электросварных ОТ групп прочности </w:t>
      </w:r>
      <w:r w:rsidRPr="009359A7">
        <w:rPr>
          <w:rFonts w:eastAsia="Times New Roman"/>
          <w:szCs w:val="20"/>
          <w:lang w:val="en-US"/>
        </w:rPr>
        <w:t>P</w:t>
      </w:r>
      <w:r w:rsidRPr="009359A7">
        <w:rPr>
          <w:rFonts w:eastAsia="Times New Roman"/>
          <w:szCs w:val="20"/>
        </w:rPr>
        <w:t xml:space="preserve">110 и выше должны соблюдаться требования </w:t>
      </w:r>
      <w:r w:rsidRPr="009359A7">
        <w:rPr>
          <w:rFonts w:eastAsia="Times New Roman"/>
          <w:szCs w:val="20"/>
          <w:lang w:val="en-US"/>
        </w:rPr>
        <w:t>A</w:t>
      </w:r>
      <w:r w:rsidRPr="009359A7">
        <w:rPr>
          <w:rFonts w:eastAsia="Times New Roman"/>
          <w:szCs w:val="20"/>
        </w:rPr>
        <w:t xml:space="preserve">.6 </w:t>
      </w:r>
      <w:r w:rsidRPr="009359A7">
        <w:rPr>
          <w:rFonts w:eastAsia="Times New Roman"/>
          <w:szCs w:val="20"/>
          <w:lang w:val="en-US"/>
        </w:rPr>
        <w:t>SR</w:t>
      </w:r>
      <w:r w:rsidRPr="009359A7">
        <w:rPr>
          <w:rFonts w:eastAsia="Times New Roman"/>
          <w:szCs w:val="20"/>
        </w:rPr>
        <w:t>11 ГОСТ 31446.</w:t>
      </w:r>
    </w:p>
    <w:p w14:paraId="27E76F87" w14:textId="77777777" w:rsidR="00057F4D" w:rsidRPr="009359A7" w:rsidRDefault="00057F4D" w:rsidP="00057F4D">
      <w:pPr>
        <w:jc w:val="both"/>
        <w:rPr>
          <w:rFonts w:eastAsia="Times New Roman"/>
          <w:szCs w:val="20"/>
        </w:rPr>
      </w:pPr>
    </w:p>
    <w:p w14:paraId="74AE5DEA" w14:textId="77777777" w:rsidR="00973C11" w:rsidRPr="009359A7" w:rsidRDefault="00973C11" w:rsidP="00973C11">
      <w:pPr>
        <w:jc w:val="both"/>
        <w:rPr>
          <w:rFonts w:eastAsia="Times New Roman"/>
          <w:szCs w:val="20"/>
        </w:rPr>
      </w:pPr>
      <w:r w:rsidRPr="009359A7">
        <w:rPr>
          <w:rFonts w:eastAsia="Times New Roman"/>
          <w:szCs w:val="20"/>
        </w:rPr>
        <w:t>ОТ с навинченными муфтами, а также безмуфтовые ОТ, должны выдерживать гидростатические испытания в соответствии с требованиями ГОСТ 31446. Допускается проводить гидростатическое испытание резьбового соединения ОТ с механически навинченной муфтой при условии, что ОТ ранее были подвергнуты испытаниям по всей длине, при этом порядок проведения испытаний и величина испытательного давления должны соответствовать требованиям ГОСТ 31446.</w:t>
      </w:r>
    </w:p>
    <w:p w14:paraId="6055CBF9" w14:textId="77777777" w:rsidR="00973C11" w:rsidRPr="009359A7" w:rsidRDefault="00973C11" w:rsidP="00973C11">
      <w:pPr>
        <w:rPr>
          <w:rFonts w:eastAsia="Times New Roman"/>
          <w:caps/>
          <w:szCs w:val="20"/>
        </w:rPr>
      </w:pPr>
    </w:p>
    <w:p w14:paraId="567EF3EF" w14:textId="77777777" w:rsidR="00057F4D" w:rsidRPr="009359A7" w:rsidRDefault="00057F4D" w:rsidP="00057F4D">
      <w:pPr>
        <w:rPr>
          <w:rFonts w:eastAsia="Times New Roman"/>
          <w:caps/>
          <w:szCs w:val="20"/>
        </w:rPr>
      </w:pPr>
    </w:p>
    <w:p w14:paraId="5F6107EA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hAnsi="Arial" w:cs="Arial"/>
          <w:i/>
          <w:sz w:val="20"/>
          <w:szCs w:val="20"/>
        </w:rPr>
      </w:pPr>
      <w:bookmarkStart w:id="68" w:name="_Toc52446654"/>
      <w:r w:rsidRPr="009359A7">
        <w:rPr>
          <w:rFonts w:ascii="Arial" w:hAnsi="Arial" w:cs="Arial"/>
          <w:i/>
          <w:sz w:val="20"/>
          <w:szCs w:val="20"/>
        </w:rPr>
        <w:t>ТРЕБОВАНИЯ К ИСПЫТАНИЯМ НА ГАЗОГЕРМЕТИЧНОСТЬ</w:t>
      </w:r>
      <w:bookmarkEnd w:id="68"/>
    </w:p>
    <w:p w14:paraId="28799206" w14:textId="77777777" w:rsidR="00057F4D" w:rsidRPr="009359A7" w:rsidRDefault="00057F4D" w:rsidP="00057F4D">
      <w:pPr>
        <w:rPr>
          <w:rFonts w:eastAsia="Times New Roman"/>
          <w:caps/>
          <w:szCs w:val="20"/>
        </w:rPr>
      </w:pPr>
    </w:p>
    <w:p w14:paraId="5AE3A6E0" w14:textId="531CDCBA" w:rsidR="00973C11" w:rsidRPr="009359A7" w:rsidRDefault="00973C11" w:rsidP="00973C11">
      <w:pPr>
        <w:jc w:val="both"/>
        <w:rPr>
          <w:rFonts w:eastAsia="Times New Roman"/>
          <w:szCs w:val="20"/>
        </w:rPr>
      </w:pPr>
      <w:r w:rsidRPr="009359A7">
        <w:rPr>
          <w:rFonts w:eastAsia="Times New Roman"/>
          <w:szCs w:val="20"/>
        </w:rPr>
        <w:lastRenderedPageBreak/>
        <w:t xml:space="preserve">Резьбовые соединения, прошедшие квалификационные испытания на газогерметичность, должны иметь заключение (отчет) с </w:t>
      </w:r>
      <w:r w:rsidR="00DF3DEB" w:rsidRPr="009359A7">
        <w:rPr>
          <w:rFonts w:eastAsia="Times New Roman"/>
          <w:szCs w:val="20"/>
        </w:rPr>
        <w:t>результатами испытаний, выданное</w:t>
      </w:r>
      <w:r w:rsidRPr="009359A7">
        <w:rPr>
          <w:rFonts w:eastAsia="Times New Roman"/>
          <w:szCs w:val="20"/>
        </w:rPr>
        <w:t xml:space="preserve"> Специализированной организацией. Квалификационные испытания проводятся однократно для каждого типа резьбового соединения, с целью подтверждения его газогерметичности. В случае введения значительных конструктивных изменений, оказывающих влияние на эксплуатационные характеристики резьбового соединения, то необходимо проведение повторных квалификационных испытаний на газогерметичность.</w:t>
      </w:r>
    </w:p>
    <w:p w14:paraId="6A85D024" w14:textId="77777777" w:rsidR="00973C11" w:rsidRPr="009359A7" w:rsidRDefault="00973C11" w:rsidP="00973C11">
      <w:pPr>
        <w:jc w:val="both"/>
        <w:rPr>
          <w:rFonts w:eastAsia="Times New Roman"/>
          <w:szCs w:val="20"/>
        </w:rPr>
      </w:pPr>
    </w:p>
    <w:p w14:paraId="2A8EDD15" w14:textId="77777777" w:rsidR="00057F4D" w:rsidRPr="009359A7" w:rsidRDefault="00057F4D" w:rsidP="00057F4D">
      <w:pPr>
        <w:jc w:val="both"/>
        <w:rPr>
          <w:rFonts w:eastAsia="Times New Roman"/>
          <w:szCs w:val="20"/>
        </w:rPr>
      </w:pPr>
      <w:r w:rsidRPr="009359A7">
        <w:rPr>
          <w:rFonts w:eastAsia="Times New Roman"/>
          <w:szCs w:val="20"/>
        </w:rPr>
        <w:t>Заключение (отчет) с результатами испытаний должно содержать:</w:t>
      </w:r>
    </w:p>
    <w:p w14:paraId="45C4269A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  <w:lang w:val="en-US"/>
        </w:rPr>
      </w:pPr>
      <w:r w:rsidRPr="009359A7">
        <w:rPr>
          <w:rFonts w:eastAsia="PMingLiU"/>
          <w:lang w:val="en-US"/>
        </w:rPr>
        <w:t>наименование объекта испытаний;</w:t>
      </w:r>
    </w:p>
    <w:p w14:paraId="1109AFB9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  <w:lang w:val="en-US"/>
        </w:rPr>
      </w:pPr>
      <w:r w:rsidRPr="009359A7">
        <w:rPr>
          <w:rFonts w:eastAsia="PMingLiU"/>
          <w:lang w:val="en-US"/>
        </w:rPr>
        <w:t>перечень образцов для испытаний;</w:t>
      </w:r>
    </w:p>
    <w:p w14:paraId="3BA71483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  <w:lang w:val="en-US"/>
        </w:rPr>
      </w:pPr>
      <w:r w:rsidRPr="009359A7">
        <w:rPr>
          <w:rFonts w:eastAsia="PMingLiU"/>
          <w:lang w:val="en-US"/>
        </w:rPr>
        <w:t>результаты испытаний;</w:t>
      </w:r>
    </w:p>
    <w:p w14:paraId="13CACA4C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номер и дату выдачи документа;</w:t>
      </w:r>
    </w:p>
    <w:p w14:paraId="65BF7DE1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 xml:space="preserve">подпись </w:t>
      </w:r>
      <w:r w:rsidR="00381D77" w:rsidRPr="009359A7">
        <w:rPr>
          <w:rFonts w:eastAsia="PMingLiU"/>
        </w:rPr>
        <w:t>руководителя и печать Специализированной организации</w:t>
      </w:r>
      <w:r w:rsidR="0057423F" w:rsidRPr="009359A7">
        <w:rPr>
          <w:rFonts w:eastAsia="PMingLiU"/>
        </w:rPr>
        <w:t>,</w:t>
      </w:r>
      <w:r w:rsidR="00381D77" w:rsidRPr="009359A7">
        <w:rPr>
          <w:rFonts w:eastAsia="PMingLiU"/>
        </w:rPr>
        <w:t xml:space="preserve"> проводившей испытания</w:t>
      </w:r>
      <w:r w:rsidRPr="009359A7">
        <w:rPr>
          <w:rFonts w:eastAsia="PMingLiU"/>
        </w:rPr>
        <w:t>.</w:t>
      </w:r>
    </w:p>
    <w:p w14:paraId="7E4D0A62" w14:textId="77777777" w:rsidR="00057F4D" w:rsidRPr="009359A7" w:rsidRDefault="00057F4D" w:rsidP="00057F4D">
      <w:pPr>
        <w:jc w:val="both"/>
        <w:rPr>
          <w:rFonts w:eastAsia="Times New Roman"/>
          <w:caps/>
          <w:szCs w:val="20"/>
        </w:rPr>
      </w:pPr>
    </w:p>
    <w:p w14:paraId="6C945626" w14:textId="77777777" w:rsidR="00057F4D" w:rsidRPr="009359A7" w:rsidRDefault="00057F4D" w:rsidP="00057F4D">
      <w:pPr>
        <w:jc w:val="both"/>
        <w:rPr>
          <w:rFonts w:eastAsia="Times New Roman"/>
          <w:szCs w:val="20"/>
        </w:rPr>
      </w:pPr>
      <w:r w:rsidRPr="009359A7">
        <w:rPr>
          <w:rFonts w:eastAsia="Times New Roman"/>
          <w:szCs w:val="20"/>
        </w:rPr>
        <w:t>При проведении испытаний на свинчивание и развинчивание должны соблюдаться следующие требования:</w:t>
      </w:r>
    </w:p>
    <w:p w14:paraId="11B9D616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Резьбовые соединения очищены от загрязнений и остатков консервационной смазки.</w:t>
      </w:r>
    </w:p>
    <w:p w14:paraId="2156BB39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Визуальный осмотр качества поверхности очищенного резьбового соединения.</w:t>
      </w:r>
    </w:p>
    <w:p w14:paraId="17593A26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Для всех образцов соединения должна использоваться одна и та же резьбоуплотнительная смазка.</w:t>
      </w:r>
    </w:p>
    <w:p w14:paraId="55187F5F" w14:textId="77777777" w:rsidR="00057F4D" w:rsidRPr="009359A7" w:rsidRDefault="00B1047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Свинчивание резьбового соединения проводится с моментом в пределах от минимального до максимального, как указано в руководстве по эксплуатации ОТ. Если фактический момент свинчивания находится за пределами рекомендуемого интервала, то соединение должно быть развинчено, очищено от резьбоуплотнительной смазки, нанесена резьбоуплотнительная смазка</w:t>
      </w:r>
      <w:r w:rsidR="0057423F" w:rsidRPr="009359A7">
        <w:rPr>
          <w:rFonts w:eastAsia="PMingLiU"/>
        </w:rPr>
        <w:t>,</w:t>
      </w:r>
      <w:r w:rsidRPr="009359A7">
        <w:rPr>
          <w:rFonts w:eastAsia="PMingLiU"/>
        </w:rPr>
        <w:t xml:space="preserve"> и свинчено.</w:t>
      </w:r>
    </w:p>
    <w:p w14:paraId="27DB48DD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Резьбовое соединение должно быть свинчено и развинчено не менее трех раз. Допускается не развинчивать резьбовое соединение после третьего свинчивания, при условии дальнейших испытаний на газогерметичность.</w:t>
      </w:r>
    </w:p>
    <w:p w14:paraId="22870899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Times New Roman"/>
          <w:szCs w:val="20"/>
        </w:rPr>
      </w:pPr>
      <w:r w:rsidRPr="009359A7">
        <w:rPr>
          <w:rFonts w:eastAsia="PMingLiU"/>
        </w:rPr>
        <w:t>После каждого развинчивания резьбовое соединение должно быть очищено и проведен визуальный осмотр качества его поверхности, и затем нанесена резьбоуплотнительная смазка, при</w:t>
      </w:r>
      <w:r w:rsidRPr="009359A7">
        <w:rPr>
          <w:rFonts w:eastAsia="Times New Roman"/>
          <w:szCs w:val="20"/>
        </w:rPr>
        <w:t xml:space="preserve"> условии дальнейших испытаний.</w:t>
      </w:r>
    </w:p>
    <w:p w14:paraId="3161A5E8" w14:textId="77777777" w:rsidR="00057F4D" w:rsidRPr="009359A7" w:rsidRDefault="00057F4D" w:rsidP="00057F4D">
      <w:pPr>
        <w:jc w:val="both"/>
        <w:rPr>
          <w:rFonts w:eastAsia="Times New Roman"/>
          <w:szCs w:val="20"/>
        </w:rPr>
      </w:pPr>
    </w:p>
    <w:p w14:paraId="0A268456" w14:textId="77777777" w:rsidR="00057F4D" w:rsidRPr="009359A7" w:rsidRDefault="00057F4D" w:rsidP="00057F4D">
      <w:pPr>
        <w:jc w:val="both"/>
        <w:rPr>
          <w:rFonts w:eastAsia="Times New Roman"/>
          <w:szCs w:val="20"/>
        </w:rPr>
      </w:pPr>
      <w:r w:rsidRPr="009359A7">
        <w:rPr>
          <w:rFonts w:eastAsia="Times New Roman"/>
          <w:szCs w:val="20"/>
        </w:rPr>
        <w:t>Испытания на свинчивание и развинчивание резьбового соединения считаются успешными, если выполнены все следующие условия:</w:t>
      </w:r>
    </w:p>
    <w:p w14:paraId="02AF7C90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Times New Roman"/>
          <w:szCs w:val="20"/>
        </w:rPr>
        <w:t xml:space="preserve">момент </w:t>
      </w:r>
      <w:r w:rsidRPr="009359A7">
        <w:rPr>
          <w:rFonts w:eastAsia="PMingLiU"/>
        </w:rPr>
        <w:t>развинчивания резьбового соединения не превышает момент свинчивания более чем на 30 %;</w:t>
      </w:r>
    </w:p>
    <w:p w14:paraId="214A3EF6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на резьбовой поверхности не обнаружено истирания или задиров резьбы и уплотнений или если обнаружено и может быть устранено в соответствии с критериями ремонта производителя резьбы;</w:t>
      </w:r>
    </w:p>
    <w:p w14:paraId="385E2203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Times New Roman"/>
          <w:szCs w:val="20"/>
        </w:rPr>
      </w:pPr>
      <w:r w:rsidRPr="009359A7">
        <w:rPr>
          <w:rFonts w:eastAsia="PMingLiU"/>
        </w:rPr>
        <w:t>на резьбовой поверхности ОТ и муфты после разборки образцов не обнаружено явных дефектов</w:t>
      </w:r>
      <w:r w:rsidRPr="009359A7">
        <w:rPr>
          <w:rFonts w:eastAsia="Times New Roman"/>
          <w:szCs w:val="20"/>
        </w:rPr>
        <w:t>, которые могут привести к потере герметичности соединения.</w:t>
      </w:r>
    </w:p>
    <w:p w14:paraId="0E4B91E1" w14:textId="77777777" w:rsidR="00057F4D" w:rsidRPr="009359A7" w:rsidRDefault="00057F4D" w:rsidP="00057F4D">
      <w:pPr>
        <w:jc w:val="both"/>
        <w:rPr>
          <w:rFonts w:eastAsia="Times New Roman"/>
          <w:szCs w:val="20"/>
        </w:rPr>
      </w:pPr>
    </w:p>
    <w:p w14:paraId="04280E7A" w14:textId="77777777" w:rsidR="00057F4D" w:rsidRPr="009359A7" w:rsidRDefault="00057F4D" w:rsidP="00057F4D">
      <w:pPr>
        <w:jc w:val="both"/>
        <w:rPr>
          <w:rFonts w:eastAsia="Times New Roman"/>
          <w:szCs w:val="20"/>
        </w:rPr>
      </w:pPr>
      <w:r w:rsidRPr="009359A7">
        <w:lastRenderedPageBreak/>
        <w:t xml:space="preserve">При проведении испытаний на газогерметичность </w:t>
      </w:r>
      <w:r w:rsidRPr="009359A7">
        <w:rPr>
          <w:rFonts w:eastAsia="Times New Roman"/>
          <w:szCs w:val="20"/>
        </w:rPr>
        <w:t>должны соблюдаться следующие требования:</w:t>
      </w:r>
    </w:p>
    <w:p w14:paraId="0FC01878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Испытания должны проводиться не менее чем на двух образцах одного типоразмера.</w:t>
      </w:r>
    </w:p>
    <w:p w14:paraId="57776545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Образец муфтового резьбового соединения должен состоять из двух ниппельных патрубков соединенных муфтой.</w:t>
      </w:r>
    </w:p>
    <w:p w14:paraId="1A74F251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Образец безмуфтового резьбового соединения должен состоять из двух патрубков соединенных безмуфтовым соединением ниппель-муфта.</w:t>
      </w:r>
    </w:p>
    <w:p w14:paraId="1380D6A2" w14:textId="6BD883AD" w:rsidR="00057F4D" w:rsidRPr="009359A7" w:rsidRDefault="00356073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Испытания проводят на газогерметичность при действии внутреннего давления</w:t>
      </w:r>
      <w:r w:rsidR="00DF3DEB" w:rsidRPr="009359A7">
        <w:rPr>
          <w:rFonts w:eastAsia="PMingLiU"/>
        </w:rPr>
        <w:t>,</w:t>
      </w:r>
      <w:r w:rsidRPr="009359A7">
        <w:rPr>
          <w:rFonts w:eastAsia="PMingLiU"/>
        </w:rPr>
        <w:t xml:space="preserve"> равного 90 % от минимального предела текучести группы прочности тела ОТ. Дополнительно к образцу прикладывается изгибающая нагрузка, соответствующая интенсивности искривления</w:t>
      </w:r>
      <w:r w:rsidRPr="009359A7">
        <w:t xml:space="preserve"> ствола скважины (темп изменения зенитного, азимутального или пространственного углов на единице длины ствола скважины. Единицей измерения интенсивности искривления чаще является град. на 10 метров) не менее 5</w:t>
      </w:r>
      <w:r w:rsidRPr="009359A7">
        <w:rPr>
          <w:lang w:val="en-US"/>
        </w:rPr>
        <w:t> </w:t>
      </w:r>
      <w:r w:rsidRPr="009359A7">
        <w:t>° на 10 метров. Величина внутреннего давления может быть скорректирована, если эквивалентные напряжения в теле трубы (для безмуфтовых ОТ – в опасном сечении резьбового соединения) при комбинированном нагружении (внутреннем давлении и изгибающей нагрузки) превышают 90% от минимального предела текучести группы прочности тела ОТ.</w:t>
      </w:r>
    </w:p>
    <w:p w14:paraId="50B6CA16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Испытание внутренним давлением осуществлять с использованием газа: сухого азота по ГОСТ 9293 или природного газа по ГОСТ 5542.</w:t>
      </w:r>
    </w:p>
    <w:p w14:paraId="0F73818A" w14:textId="77777777" w:rsidR="00057F4D" w:rsidRPr="009359A7" w:rsidRDefault="00057F4D" w:rsidP="00057F4D">
      <w:pPr>
        <w:jc w:val="both"/>
      </w:pPr>
    </w:p>
    <w:p w14:paraId="5D3D52EA" w14:textId="77777777" w:rsidR="00057F4D" w:rsidRPr="009359A7" w:rsidRDefault="00057F4D" w:rsidP="00057F4D">
      <w:pPr>
        <w:jc w:val="both"/>
      </w:pPr>
      <w:r w:rsidRPr="009359A7">
        <w:t>Испытания на газогерметичность резьбового соединения считаются успешными, если выполнены все следующие условия:</w:t>
      </w:r>
    </w:p>
    <w:p w14:paraId="14A2B54D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за все время испытания визуально не обнаружены утечки газа и выдавливания смазки из рабочих резьбовых соединений;</w:t>
      </w:r>
    </w:p>
    <w:p w14:paraId="4111F9BA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 xml:space="preserve">не зафиксировано падения давления внутри образца более чем на 5 МПа в течение </w:t>
      </w:r>
      <w:r w:rsidR="004E3801" w:rsidRPr="009359A7">
        <w:rPr>
          <w:rFonts w:eastAsia="PMingLiU"/>
        </w:rPr>
        <w:br/>
      </w:r>
      <w:r w:rsidRPr="009359A7">
        <w:rPr>
          <w:rFonts w:eastAsia="PMingLiU"/>
        </w:rPr>
        <w:t>24 часов;</w:t>
      </w:r>
    </w:p>
    <w:p w14:paraId="69A63B98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момент развинчивания резьбового соединения не превышает момент свинчивания более чем на 30 %;</w:t>
      </w:r>
    </w:p>
    <w:p w14:paraId="29492D0F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</w:pPr>
      <w:r w:rsidRPr="009359A7">
        <w:rPr>
          <w:rFonts w:eastAsia="PMingLiU"/>
        </w:rPr>
        <w:t>на резьбовой поверхности ОТ и муфты после разборки образцов не обнаружено явных дефектов</w:t>
      </w:r>
      <w:r w:rsidRPr="009359A7">
        <w:t>, которые могут привести к потере герметичности соединения.</w:t>
      </w:r>
    </w:p>
    <w:p w14:paraId="77524F12" w14:textId="77777777" w:rsidR="00057F4D" w:rsidRPr="009359A7" w:rsidRDefault="00057F4D" w:rsidP="00057F4D">
      <w:pPr>
        <w:jc w:val="both"/>
      </w:pPr>
    </w:p>
    <w:p w14:paraId="2BB04F57" w14:textId="77777777" w:rsidR="00057F4D" w:rsidRPr="009359A7" w:rsidRDefault="00057F4D" w:rsidP="00057F4D">
      <w:pPr>
        <w:jc w:val="both"/>
      </w:pPr>
      <w:r w:rsidRPr="009359A7">
        <w:t xml:space="preserve">Резьбовое соединение считается газогерметичным при условии документального подтверждения соблюдения или превышения требований п. 4.5.1 настоящих </w:t>
      </w:r>
      <w:r w:rsidR="00D13638" w:rsidRPr="009359A7">
        <w:t>Единых технических требований</w:t>
      </w:r>
      <w:r w:rsidRPr="009359A7">
        <w:t>.</w:t>
      </w:r>
    </w:p>
    <w:p w14:paraId="25E0825E" w14:textId="77777777" w:rsidR="00057F4D" w:rsidRPr="009359A7" w:rsidRDefault="00057F4D" w:rsidP="00057F4D">
      <w:pPr>
        <w:jc w:val="both"/>
      </w:pPr>
    </w:p>
    <w:p w14:paraId="30F607BF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6993FBAF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ind w:left="0" w:firstLine="0"/>
        <w:jc w:val="both"/>
        <w:rPr>
          <w:rFonts w:ascii="Arial" w:hAnsi="Arial" w:cs="Arial"/>
          <w:i/>
          <w:sz w:val="20"/>
          <w:szCs w:val="20"/>
        </w:rPr>
      </w:pPr>
      <w:bookmarkStart w:id="69" w:name="_Toc52446655"/>
      <w:r w:rsidRPr="009359A7">
        <w:rPr>
          <w:rFonts w:ascii="Arial" w:hAnsi="Arial" w:cs="Arial"/>
          <w:i/>
          <w:sz w:val="20"/>
          <w:szCs w:val="20"/>
        </w:rPr>
        <w:t>ТРЕБОВАНИЯ К ИСПЫТАНИЯМ НА СТОЙКОСТЬ К СЕРОВОДОРОДНОМУ РАСТРЕСКИВАНИЮ</w:t>
      </w:r>
      <w:bookmarkEnd w:id="69"/>
    </w:p>
    <w:p w14:paraId="6D2B457C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301588E1" w14:textId="77777777" w:rsidR="009D37BA" w:rsidRPr="009359A7" w:rsidRDefault="009D37BA" w:rsidP="009D37BA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ОТ и муфты из сероводородостойких групп прочности </w:t>
      </w:r>
      <w:r w:rsidRPr="009359A7">
        <w:rPr>
          <w:rFonts w:eastAsia="PMingLiU"/>
          <w:lang w:val="en-US"/>
        </w:rPr>
        <w:t>L</w:t>
      </w:r>
      <w:r w:rsidRPr="009359A7">
        <w:rPr>
          <w:rFonts w:eastAsia="PMingLiU"/>
        </w:rPr>
        <w:t>80</w:t>
      </w:r>
      <w:r w:rsidRPr="009359A7">
        <w:rPr>
          <w:rFonts w:eastAsia="PMingLiU"/>
          <w:lang w:val="en-US"/>
        </w:rPr>
        <w:t>S</w:t>
      </w:r>
      <w:r w:rsidRPr="009359A7">
        <w:rPr>
          <w:rFonts w:eastAsia="PMingLiU"/>
        </w:rPr>
        <w:t xml:space="preserve">, </w:t>
      </w:r>
      <w:r w:rsidRPr="009359A7">
        <w:rPr>
          <w:rFonts w:eastAsia="PMingLiU"/>
          <w:lang w:val="en-US"/>
        </w:rPr>
        <w:t>C</w:t>
      </w:r>
      <w:r w:rsidRPr="009359A7">
        <w:rPr>
          <w:rFonts w:eastAsia="PMingLiU"/>
        </w:rPr>
        <w:t xml:space="preserve">90, </w:t>
      </w:r>
      <w:r w:rsidRPr="009359A7">
        <w:rPr>
          <w:rFonts w:eastAsia="PMingLiU"/>
          <w:lang w:val="en-US"/>
        </w:rPr>
        <w:t>T</w:t>
      </w:r>
      <w:r w:rsidRPr="009359A7">
        <w:rPr>
          <w:rFonts w:eastAsia="PMingLiU"/>
        </w:rPr>
        <w:t xml:space="preserve">95 и </w:t>
      </w:r>
      <w:r w:rsidRPr="009359A7">
        <w:rPr>
          <w:rFonts w:eastAsia="PMingLiU"/>
          <w:lang w:val="en-US"/>
        </w:rPr>
        <w:t>C</w:t>
      </w:r>
      <w:r w:rsidRPr="009359A7">
        <w:rPr>
          <w:rFonts w:eastAsia="PMingLiU"/>
        </w:rPr>
        <w:t>110 должны быть испытаны на стойкость к СКРН (растрескивание металла под влиянием коррозии и растягивающих напряжений (остаточных и/или внешних) в присутствии воды и сероводорода) по требованиям ГОСТ 31446.</w:t>
      </w:r>
    </w:p>
    <w:p w14:paraId="4530E9B1" w14:textId="77777777" w:rsidR="009D37BA" w:rsidRPr="009359A7" w:rsidRDefault="009D37BA" w:rsidP="009D37BA">
      <w:pPr>
        <w:widowControl w:val="0"/>
        <w:jc w:val="both"/>
        <w:rPr>
          <w:rFonts w:eastAsia="PMingLiU"/>
        </w:rPr>
      </w:pPr>
    </w:p>
    <w:p w14:paraId="00820FDC" w14:textId="77777777" w:rsidR="009D37BA" w:rsidRPr="009359A7" w:rsidRDefault="009D37BA" w:rsidP="009D37BA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Стойкость ОТ и муфт к СКРН должна быть определена по результатам испытаний образцов в испытательном растворе А на растяжение по методу А или </w:t>
      </w:r>
      <w:r w:rsidRPr="009359A7">
        <w:rPr>
          <w:rFonts w:eastAsia="PMingLiU"/>
          <w:lang w:val="en-US"/>
        </w:rPr>
        <w:t>D</w:t>
      </w:r>
      <w:r w:rsidRPr="009359A7">
        <w:rPr>
          <w:rFonts w:eastAsia="PMingLiU"/>
        </w:rPr>
        <w:t xml:space="preserve"> по </w:t>
      </w:r>
      <w:r w:rsidRPr="009359A7">
        <w:rPr>
          <w:rFonts w:eastAsia="PMingLiU"/>
          <w:lang w:val="en-US"/>
        </w:rPr>
        <w:t>NACE</w:t>
      </w:r>
      <w:r w:rsidRPr="009359A7">
        <w:rPr>
          <w:rFonts w:eastAsia="PMingLiU"/>
        </w:rPr>
        <w:t xml:space="preserve"> </w:t>
      </w:r>
      <w:r w:rsidRPr="009359A7">
        <w:rPr>
          <w:rFonts w:eastAsia="PMingLiU"/>
          <w:lang w:val="en-US"/>
        </w:rPr>
        <w:t>TM</w:t>
      </w:r>
      <w:r w:rsidRPr="009359A7">
        <w:rPr>
          <w:rFonts w:eastAsia="PMingLiU"/>
        </w:rPr>
        <w:t xml:space="preserve"> 0177.</w:t>
      </w:r>
    </w:p>
    <w:p w14:paraId="18A71542" w14:textId="77777777" w:rsidR="009D37BA" w:rsidRPr="009359A7" w:rsidRDefault="009D37BA" w:rsidP="009D37BA">
      <w:pPr>
        <w:widowControl w:val="0"/>
        <w:jc w:val="both"/>
        <w:rPr>
          <w:rFonts w:eastAsia="PMingLiU"/>
        </w:rPr>
      </w:pPr>
    </w:p>
    <w:p w14:paraId="5CE75081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lastRenderedPageBreak/>
        <w:t>Периодичность испытаний на СКРН должна соответствовать требованиям ГОСТ 31446.</w:t>
      </w:r>
    </w:p>
    <w:p w14:paraId="31084DCD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269D870B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0452751C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eastAsia="PMingLiU" w:hAnsi="Arial" w:cs="Arial"/>
          <w:i/>
          <w:sz w:val="20"/>
        </w:rPr>
      </w:pPr>
      <w:bookmarkStart w:id="70" w:name="_Toc52446656"/>
      <w:r w:rsidRPr="009359A7">
        <w:rPr>
          <w:rFonts w:ascii="Arial" w:hAnsi="Arial" w:cs="Arial"/>
          <w:i/>
          <w:sz w:val="20"/>
          <w:szCs w:val="20"/>
        </w:rPr>
        <w:t>ТРЕБОВАНИЯ К ИСПЫТАНИЯМ НА СТОЙКОСТЬ К УГЛЕКИСЛОТНОЙ КОРРОЗИИ</w:t>
      </w:r>
      <w:bookmarkEnd w:id="70"/>
    </w:p>
    <w:p w14:paraId="6A636AEB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0309989C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Материал ОТ и муфт из группы прочности </w:t>
      </w:r>
      <w:r w:rsidRPr="009359A7">
        <w:rPr>
          <w:rFonts w:eastAsia="PMingLiU"/>
          <w:lang w:val="en-US"/>
        </w:rPr>
        <w:t>L</w:t>
      </w:r>
      <w:r w:rsidRPr="009359A7">
        <w:rPr>
          <w:rFonts w:eastAsia="PMingLiU"/>
        </w:rPr>
        <w:t>80</w:t>
      </w:r>
      <w:r w:rsidRPr="009359A7">
        <w:rPr>
          <w:rFonts w:eastAsia="PMingLiU"/>
          <w:lang w:val="en-US"/>
        </w:rPr>
        <w:t>Cr</w:t>
      </w:r>
      <w:r w:rsidRPr="009359A7">
        <w:rPr>
          <w:rFonts w:eastAsia="PMingLiU"/>
        </w:rPr>
        <w:t xml:space="preserve"> должен выдерживать испытания на стойкость к общей и питтинговой коррозии (точечная коррозия металлов в виде отдельных точечных поражений (питтингов).</w:t>
      </w:r>
    </w:p>
    <w:p w14:paraId="223046FB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311FC867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Испытания на стойкость к общей и питтинговой коррозии проводят по ГОСТ 9.908 на плоских образцах в виде пластин в соответствии с ГОСТ Р 9.905. Оценку стойкости к общей коррозии проводят на пяти образцах, вырезанных продольно из середины стенки ОТ и трубной заготовки для муфт, с суммарной площадью поверхности не менее 50 см</w:t>
      </w:r>
      <w:r w:rsidRPr="009359A7">
        <w:rPr>
          <w:rFonts w:eastAsia="PMingLiU"/>
          <w:vertAlign w:val="superscript"/>
        </w:rPr>
        <w:t>2</w:t>
      </w:r>
      <w:r w:rsidRPr="009359A7">
        <w:rPr>
          <w:rFonts w:eastAsia="PMingLiU"/>
        </w:rPr>
        <w:t>. Рекомендуемый размер образца 50×20×4 мм. Шероховатость поверхности образца Ra не более 0,63 мкм по ГОСТ 2789.</w:t>
      </w:r>
    </w:p>
    <w:p w14:paraId="2B57F142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67CF42A5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Скорость общей коррозии K, мм/год, определяют по формуле:</w:t>
      </w:r>
    </w:p>
    <w:p w14:paraId="153CB3B2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54C681E3" w14:textId="77777777" w:rsidR="00057F4D" w:rsidRPr="009359A7" w:rsidRDefault="00057F4D" w:rsidP="00057F4D">
      <w:pPr>
        <w:widowControl w:val="0"/>
        <w:ind w:left="2836" w:firstLine="709"/>
        <w:jc w:val="center"/>
        <w:rPr>
          <w:rFonts w:eastAsia="PMingLiU"/>
          <w:lang w:val="en-US"/>
        </w:rPr>
      </w:pPr>
      <w:r w:rsidRPr="009359A7">
        <w:rPr>
          <w:rFonts w:eastAsia="PMingLiU"/>
          <w:lang w:val="en-US"/>
        </w:rPr>
        <w:t>K = 1,129×(m</w:t>
      </w:r>
      <w:r w:rsidRPr="009359A7">
        <w:rPr>
          <w:rFonts w:eastAsia="PMingLiU"/>
          <w:vertAlign w:val="subscript"/>
        </w:rPr>
        <w:t>н</w:t>
      </w:r>
      <w:r w:rsidRPr="009359A7">
        <w:rPr>
          <w:rFonts w:eastAsia="PMingLiU"/>
          <w:lang w:val="en-US"/>
        </w:rPr>
        <w:t xml:space="preserve"> – m</w:t>
      </w:r>
      <w:r w:rsidRPr="009359A7">
        <w:rPr>
          <w:rFonts w:eastAsia="PMingLiU"/>
          <w:vertAlign w:val="subscript"/>
        </w:rPr>
        <w:t>к</w:t>
      </w:r>
      <w:r w:rsidRPr="009359A7">
        <w:rPr>
          <w:rFonts w:eastAsia="PMingLiU"/>
          <w:lang w:val="en-US"/>
        </w:rPr>
        <w:t>) / (S×t)</w:t>
      </w:r>
      <w:r w:rsidRPr="009359A7">
        <w:rPr>
          <w:rFonts w:eastAsia="PMingLiU"/>
          <w:lang w:val="en-US"/>
        </w:rPr>
        <w:tab/>
      </w:r>
      <w:r w:rsidRPr="009359A7">
        <w:rPr>
          <w:rFonts w:eastAsia="PMingLiU"/>
          <w:lang w:val="en-US"/>
        </w:rPr>
        <w:tab/>
      </w:r>
      <w:r w:rsidRPr="009359A7">
        <w:rPr>
          <w:rFonts w:eastAsia="PMingLiU"/>
          <w:lang w:val="en-US"/>
        </w:rPr>
        <w:tab/>
      </w:r>
      <w:r w:rsidRPr="009359A7">
        <w:rPr>
          <w:rFonts w:eastAsia="PMingLiU"/>
          <w:lang w:val="en-US"/>
        </w:rPr>
        <w:tab/>
      </w:r>
      <w:r w:rsidRPr="009359A7">
        <w:rPr>
          <w:rFonts w:eastAsia="PMingLiU"/>
          <w:lang w:val="en-US"/>
        </w:rPr>
        <w:tab/>
        <w:t xml:space="preserve"> (2)</w:t>
      </w:r>
    </w:p>
    <w:p w14:paraId="5E71D394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  <w:lang w:val="en-US"/>
        </w:rPr>
      </w:pPr>
    </w:p>
    <w:p w14:paraId="4FCEC71B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  <w:lang w:val="en-US"/>
        </w:rPr>
      </w:pPr>
      <w:r w:rsidRPr="009359A7">
        <w:rPr>
          <w:rFonts w:eastAsia="PMingLiU"/>
        </w:rPr>
        <w:t>где</w:t>
      </w:r>
      <w:r w:rsidRPr="009359A7">
        <w:rPr>
          <w:rFonts w:eastAsia="PMingLiU"/>
          <w:lang w:val="en-US"/>
        </w:rPr>
        <w:t>:</w:t>
      </w:r>
    </w:p>
    <w:p w14:paraId="4AB937B1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  <w:lang w:val="en-US"/>
        </w:rPr>
      </w:pPr>
    </w:p>
    <w:p w14:paraId="3E9A55D2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  <w:r w:rsidRPr="009359A7">
        <w:rPr>
          <w:rFonts w:eastAsia="PMingLiU"/>
        </w:rPr>
        <w:t>1,129 – коэффициент для перевода размерности скорости общей коррозии;</w:t>
      </w:r>
    </w:p>
    <w:p w14:paraId="41DB2EEF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10A451E8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  <w:r w:rsidRPr="009359A7">
        <w:rPr>
          <w:rFonts w:eastAsia="PMingLiU"/>
        </w:rPr>
        <w:t>m</w:t>
      </w:r>
      <w:r w:rsidRPr="009359A7">
        <w:rPr>
          <w:rFonts w:eastAsia="PMingLiU"/>
          <w:vertAlign w:val="subscript"/>
        </w:rPr>
        <w:t>н</w:t>
      </w:r>
      <w:r w:rsidRPr="009359A7">
        <w:rPr>
          <w:rFonts w:eastAsia="PMingLiU"/>
        </w:rPr>
        <w:t xml:space="preserve"> – масса образца до испытания, г;</w:t>
      </w:r>
    </w:p>
    <w:p w14:paraId="0AE6E4E9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56E877E4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  <w:r w:rsidRPr="009359A7">
        <w:rPr>
          <w:rFonts w:eastAsia="PMingLiU"/>
        </w:rPr>
        <w:t>m</w:t>
      </w:r>
      <w:r w:rsidRPr="009359A7">
        <w:rPr>
          <w:rFonts w:eastAsia="PMingLiU"/>
          <w:vertAlign w:val="subscript"/>
        </w:rPr>
        <w:t>к</w:t>
      </w:r>
      <w:r w:rsidRPr="009359A7">
        <w:rPr>
          <w:rFonts w:eastAsia="PMingLiU"/>
        </w:rPr>
        <w:t xml:space="preserve"> – масса образца после испытания, г;</w:t>
      </w:r>
    </w:p>
    <w:p w14:paraId="2F4C36FA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19E5E3CC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  <w:r w:rsidRPr="009359A7">
        <w:rPr>
          <w:rFonts w:eastAsia="PMingLiU"/>
        </w:rPr>
        <w:t>S – площадь поверхностей образца, м</w:t>
      </w:r>
      <w:r w:rsidRPr="009359A7">
        <w:rPr>
          <w:rFonts w:eastAsia="PMingLiU"/>
          <w:vertAlign w:val="superscript"/>
        </w:rPr>
        <w:t>2</w:t>
      </w:r>
      <w:r w:rsidRPr="009359A7">
        <w:rPr>
          <w:rFonts w:eastAsia="PMingLiU"/>
        </w:rPr>
        <w:t>;</w:t>
      </w:r>
    </w:p>
    <w:p w14:paraId="2360CDD2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</w:p>
    <w:p w14:paraId="53C4BA6B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  <w:r w:rsidRPr="009359A7">
        <w:rPr>
          <w:rFonts w:eastAsia="PMingLiU"/>
          <w:lang w:val="en-US"/>
        </w:rPr>
        <w:t>t</w:t>
      </w:r>
      <w:r w:rsidRPr="009359A7">
        <w:rPr>
          <w:rFonts w:eastAsia="PMingLiU"/>
        </w:rPr>
        <w:t xml:space="preserve"> – продолжительность испытания, ч.</w:t>
      </w:r>
    </w:p>
    <w:p w14:paraId="3D307F80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0898292B" w14:textId="77777777" w:rsidR="00057F4D" w:rsidRPr="009359A7" w:rsidRDefault="00057F4D" w:rsidP="00057F4D">
      <w:pPr>
        <w:widowControl w:val="0"/>
        <w:ind w:left="567"/>
        <w:jc w:val="both"/>
        <w:rPr>
          <w:rFonts w:eastAsia="PMingLiU"/>
        </w:rPr>
      </w:pPr>
      <w:r w:rsidRPr="009359A7">
        <w:rPr>
          <w:i/>
          <w:u w:val="single"/>
        </w:rPr>
        <w:t>Примечание:</w:t>
      </w:r>
      <w:r w:rsidRPr="009359A7">
        <w:rPr>
          <w:i/>
        </w:rPr>
        <w:t xml:space="preserve"> Коэффициент 1,129 рассчитан с учетом плотности сталей мартенситного класса, принятой равной 7,76 г/см</w:t>
      </w:r>
      <w:r w:rsidRPr="009359A7">
        <w:rPr>
          <w:i/>
          <w:vertAlign w:val="superscript"/>
        </w:rPr>
        <w:t>3</w:t>
      </w:r>
      <w:r w:rsidRPr="009359A7">
        <w:rPr>
          <w:i/>
        </w:rPr>
        <w:t xml:space="preserve"> с учетом поправочного коэффициента, равного 0,989 в соответствии с ГОСТ 31446.</w:t>
      </w:r>
    </w:p>
    <w:p w14:paraId="50701E07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783CD05A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Требования к проведению испытания материала изделий на стойкость к общей и питтинговой коррозии:</w:t>
      </w:r>
    </w:p>
    <w:p w14:paraId="5011F66B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испытания проводят в автоклаве;</w:t>
      </w:r>
    </w:p>
    <w:p w14:paraId="5C274C19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рабочая среда – испытательный раствор (5 % NaCl + 0,5 % CH</w:t>
      </w:r>
      <w:r w:rsidRPr="009359A7">
        <w:rPr>
          <w:rFonts w:eastAsia="PMingLiU"/>
          <w:vertAlign w:val="subscript"/>
        </w:rPr>
        <w:t>3</w:t>
      </w:r>
      <w:r w:rsidRPr="009359A7">
        <w:rPr>
          <w:rFonts w:eastAsia="PMingLiU"/>
        </w:rPr>
        <w:t>COOH) + CH</w:t>
      </w:r>
      <w:r w:rsidRPr="009359A7">
        <w:rPr>
          <w:rFonts w:eastAsia="PMingLiU"/>
          <w:vertAlign w:val="subscript"/>
        </w:rPr>
        <w:t>3</w:t>
      </w:r>
      <w:r w:rsidRPr="009359A7">
        <w:rPr>
          <w:rFonts w:eastAsia="PMingLiU"/>
        </w:rPr>
        <w:t>COONa согласно NACE TM 0177);</w:t>
      </w:r>
    </w:p>
    <w:p w14:paraId="6A9F4421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рН раствора в диапазоне от 3,0 до 4,0;</w:t>
      </w:r>
    </w:p>
    <w:p w14:paraId="7B059926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парциальное давление диоксида углерода 3,0 МПа;</w:t>
      </w:r>
    </w:p>
    <w:p w14:paraId="20D14DFA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общее давление 5,0 МПа;</w:t>
      </w:r>
    </w:p>
    <w:p w14:paraId="18A93D60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 xml:space="preserve">температура </w:t>
      </w:r>
      <w:r w:rsidRPr="009359A7">
        <w:rPr>
          <w:rFonts w:eastAsia="PMingLiU"/>
          <w:lang w:val="en-US"/>
        </w:rPr>
        <w:t xml:space="preserve">+ </w:t>
      </w:r>
      <w:r w:rsidRPr="009359A7">
        <w:rPr>
          <w:rFonts w:eastAsia="PMingLiU"/>
        </w:rPr>
        <w:t>80 °С;</w:t>
      </w:r>
    </w:p>
    <w:p w14:paraId="2FA43F47" w14:textId="77777777" w:rsidR="00057F4D" w:rsidRPr="009359A7" w:rsidRDefault="00057F4D" w:rsidP="00057F4D">
      <w:pPr>
        <w:widowControl w:val="0"/>
        <w:numPr>
          <w:ilvl w:val="0"/>
          <w:numId w:val="32"/>
        </w:numPr>
        <w:spacing w:before="120"/>
        <w:ind w:left="538" w:hanging="357"/>
        <w:jc w:val="both"/>
        <w:rPr>
          <w:rFonts w:eastAsia="PMingLiU"/>
        </w:rPr>
      </w:pPr>
      <w:r w:rsidRPr="009359A7">
        <w:rPr>
          <w:rFonts w:eastAsia="PMingLiU"/>
        </w:rPr>
        <w:t>продолжительность испытания 720 ч.</w:t>
      </w:r>
    </w:p>
    <w:p w14:paraId="4B1C517F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186F52A6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Скорость коррозии определяют как среднеарифметическое значение по результатам </w:t>
      </w:r>
      <w:r w:rsidRPr="009359A7">
        <w:rPr>
          <w:rFonts w:eastAsia="PMingLiU"/>
        </w:rPr>
        <w:lastRenderedPageBreak/>
        <w:t>испытаний пяти образцов.</w:t>
      </w:r>
    </w:p>
    <w:p w14:paraId="01C27829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1C8865CF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Скорость общей коррозии, оцениваемой методом потери массы по ГОСТ 9.908, не должна превышать 0,1 мм/год.</w:t>
      </w:r>
    </w:p>
    <w:p w14:paraId="0ECBDA74" w14:textId="77777777" w:rsidR="00B74371" w:rsidRPr="009359A7" w:rsidRDefault="00B74371" w:rsidP="006B31AB">
      <w:pPr>
        <w:widowControl w:val="0"/>
        <w:jc w:val="both"/>
        <w:rPr>
          <w:rFonts w:eastAsia="PMingLiU"/>
        </w:rPr>
      </w:pPr>
    </w:p>
    <w:p w14:paraId="6D03AEE1" w14:textId="77777777" w:rsidR="006B31AB" w:rsidRPr="009359A7" w:rsidRDefault="006B31AB" w:rsidP="006B31AB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Стойкость к питтинговой коррозии оценивается по отсутствию питтингов на поверхности образцов после испытаний. Оценка питтинга производится визуально без применения увеличительных приборов. Питтинг по торцевой поверхности и на расстоянии до 1,5 мм от краев образца не учитывается.</w:t>
      </w:r>
    </w:p>
    <w:p w14:paraId="4158F12A" w14:textId="77777777" w:rsidR="006B31AB" w:rsidRPr="009359A7" w:rsidRDefault="006B31AB" w:rsidP="006B31AB">
      <w:pPr>
        <w:widowControl w:val="0"/>
        <w:jc w:val="both"/>
        <w:rPr>
          <w:rFonts w:eastAsia="PMingLiU"/>
        </w:rPr>
      </w:pPr>
    </w:p>
    <w:p w14:paraId="0C28A2D1" w14:textId="77777777" w:rsidR="006B31AB" w:rsidRPr="009359A7" w:rsidRDefault="006B31AB" w:rsidP="006B31AB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>Периодичность испытаний должна составлять пять образцов от одного изделия от первых трех плавок, в дальнейшем от каждой десятой плавки (металл, полученный за один цикл процесса выплавки) или от каждой 1000 т изделий. При обработке металла в установке печь-ковш отбор проб проводят от плавки-ковша.</w:t>
      </w:r>
    </w:p>
    <w:p w14:paraId="0DFAD524" w14:textId="77777777" w:rsidR="006B31AB" w:rsidRPr="009359A7" w:rsidRDefault="006B31AB" w:rsidP="006B31AB">
      <w:pPr>
        <w:widowControl w:val="0"/>
        <w:jc w:val="both"/>
        <w:rPr>
          <w:rFonts w:eastAsia="PMingLiU"/>
        </w:rPr>
      </w:pPr>
    </w:p>
    <w:p w14:paraId="6ACF75CE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33E754BA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ind w:left="0" w:firstLine="0"/>
        <w:jc w:val="both"/>
        <w:rPr>
          <w:rFonts w:ascii="Arial" w:hAnsi="Arial" w:cs="Arial"/>
          <w:i/>
          <w:sz w:val="20"/>
          <w:szCs w:val="20"/>
        </w:rPr>
      </w:pPr>
      <w:bookmarkStart w:id="71" w:name="_Toc52446657"/>
      <w:r w:rsidRPr="009359A7">
        <w:rPr>
          <w:rFonts w:ascii="Arial" w:hAnsi="Arial" w:cs="Arial"/>
          <w:i/>
          <w:sz w:val="20"/>
          <w:szCs w:val="20"/>
        </w:rPr>
        <w:t>ТРЕБОВАНИЯ К ИСПЫТАНИЯМ НА СТОЙКОСТЬ К КОРРОЗИИ ПРИ ОДНОВРЕМЕННОМ ПРИСУТСТВИИ СЕРОВОДОРОДА И УГЛЕКИСЛОГО ГАЗА</w:t>
      </w:r>
      <w:bookmarkEnd w:id="71"/>
    </w:p>
    <w:p w14:paraId="4CAA24D5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3653E13C" w14:textId="464FEC80" w:rsidR="00EE58D7" w:rsidRPr="009359A7" w:rsidRDefault="00EE58D7" w:rsidP="00EE58D7">
      <w:pPr>
        <w:widowControl w:val="0"/>
        <w:jc w:val="both"/>
        <w:rPr>
          <w:rFonts w:eastAsia="PMingLiU"/>
        </w:rPr>
      </w:pPr>
      <w:r w:rsidRPr="009359A7">
        <w:rPr>
          <w:rFonts w:eastAsia="PMingLiU"/>
        </w:rPr>
        <w:t xml:space="preserve">Испытания на стойкость к коррозии при одновременном присутствии сероводорода и углекислого газа для ОТ и муфт группы прочности </w:t>
      </w:r>
      <w:r w:rsidRPr="009359A7">
        <w:rPr>
          <w:rFonts w:eastAsia="PMingLiU"/>
          <w:lang w:val="en-US"/>
        </w:rPr>
        <w:t>L</w:t>
      </w:r>
      <w:r w:rsidRPr="009359A7">
        <w:rPr>
          <w:rFonts w:eastAsia="PMingLiU"/>
        </w:rPr>
        <w:t>80</w:t>
      </w:r>
      <w:r w:rsidRPr="009359A7">
        <w:rPr>
          <w:rFonts w:eastAsia="PMingLiU"/>
          <w:lang w:val="en-US"/>
        </w:rPr>
        <w:t>Cr</w:t>
      </w:r>
      <w:r w:rsidRPr="009359A7">
        <w:rPr>
          <w:rFonts w:eastAsia="PMingLiU"/>
        </w:rPr>
        <w:t xml:space="preserve"> определяют при проведении испытаний по требованиям п. 4.5.3 настоящих </w:t>
      </w:r>
      <w:r w:rsidRPr="009359A7">
        <w:t>Единых технических требовани</w:t>
      </w:r>
      <w:r w:rsidRPr="009359A7">
        <w:rPr>
          <w:rFonts w:eastAsia="PMingLiU"/>
        </w:rPr>
        <w:t xml:space="preserve">й и </w:t>
      </w:r>
      <w:r w:rsidR="00EB69A8" w:rsidRPr="009359A7">
        <w:rPr>
          <w:rFonts w:eastAsia="PMingLiU"/>
        </w:rPr>
        <w:t xml:space="preserve">п. </w:t>
      </w:r>
      <w:r w:rsidRPr="009359A7">
        <w:rPr>
          <w:rFonts w:eastAsia="PMingLiU"/>
          <w:lang w:val="en-US"/>
        </w:rPr>
        <w:t>E</w:t>
      </w:r>
      <w:r w:rsidRPr="009359A7">
        <w:rPr>
          <w:rFonts w:eastAsia="PMingLiU"/>
        </w:rPr>
        <w:t>.9.2 ГОСТ 31446.</w:t>
      </w:r>
    </w:p>
    <w:p w14:paraId="4AF49D2D" w14:textId="77777777" w:rsidR="00057F4D" w:rsidRPr="009359A7" w:rsidRDefault="00057F4D" w:rsidP="00057F4D">
      <w:pPr>
        <w:widowControl w:val="0"/>
        <w:jc w:val="both"/>
        <w:rPr>
          <w:rFonts w:eastAsia="PMingLiU"/>
        </w:rPr>
      </w:pPr>
    </w:p>
    <w:p w14:paraId="253EB425" w14:textId="77777777" w:rsidR="00057F4D" w:rsidRPr="009359A7" w:rsidRDefault="00057F4D" w:rsidP="00057F4D">
      <w:pPr>
        <w:jc w:val="both"/>
        <w:rPr>
          <w:rFonts w:eastAsia="Times New Roman"/>
        </w:rPr>
      </w:pPr>
    </w:p>
    <w:p w14:paraId="7191BF63" w14:textId="77777777" w:rsidR="00057F4D" w:rsidRPr="009359A7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eastAsia="PMingLiU" w:hAnsi="Arial" w:cs="Arial"/>
          <w:i/>
          <w:sz w:val="20"/>
        </w:rPr>
      </w:pPr>
      <w:bookmarkStart w:id="72" w:name="_Toc52446658"/>
      <w:r w:rsidRPr="009359A7">
        <w:rPr>
          <w:rFonts w:ascii="Arial" w:eastAsia="PMingLiU" w:hAnsi="Arial" w:cs="Arial"/>
          <w:i/>
          <w:sz w:val="20"/>
        </w:rPr>
        <w:t>ТРЕБОВАНИЯ К ИСПЫТАНИЯМ И РЕЗЬБОУПЛОТНИТЕЛЬНЫМ СМАЗКАМ</w:t>
      </w:r>
      <w:bookmarkEnd w:id="72"/>
    </w:p>
    <w:p w14:paraId="7F6831E5" w14:textId="77777777" w:rsidR="00057F4D" w:rsidRPr="009359A7" w:rsidRDefault="00057F4D" w:rsidP="00057F4D">
      <w:pPr>
        <w:jc w:val="both"/>
        <w:rPr>
          <w:rFonts w:eastAsia="Times New Roman"/>
        </w:rPr>
      </w:pPr>
    </w:p>
    <w:p w14:paraId="5B4F24FC" w14:textId="77777777" w:rsidR="00057F4D" w:rsidRDefault="00057F4D" w:rsidP="00057F4D">
      <w:pPr>
        <w:jc w:val="both"/>
        <w:rPr>
          <w:rFonts w:eastAsia="Times New Roman"/>
        </w:rPr>
      </w:pPr>
      <w:r w:rsidRPr="009359A7">
        <w:rPr>
          <w:rFonts w:eastAsia="Times New Roman"/>
        </w:rPr>
        <w:t xml:space="preserve">На резьбовые соединения свободных концов и свинчиваемых в заводских условиях резьбовых соединений ОТ должна быть нанесена резьбоуплотнительная смазка по выбору </w:t>
      </w:r>
      <w:r w:rsidR="004A79CD" w:rsidRPr="009359A7">
        <w:rPr>
          <w:rFonts w:eastAsia="Times New Roman"/>
        </w:rPr>
        <w:t>Завода-изготовителя</w:t>
      </w:r>
      <w:r w:rsidRPr="009359A7">
        <w:rPr>
          <w:rFonts w:eastAsia="Times New Roman"/>
        </w:rPr>
        <w:t xml:space="preserve">, а также при спуске ОТ в скважину в случае необходимости должна быть нанесена резьбоуплотнительная смазка по выбору Заказчика </w:t>
      </w:r>
      <w:r w:rsidR="004E3801" w:rsidRPr="009359A7">
        <w:rPr>
          <w:rFonts w:eastAsia="Times New Roman"/>
        </w:rPr>
        <w:t>–</w:t>
      </w:r>
      <w:r w:rsidRPr="009359A7">
        <w:rPr>
          <w:rFonts w:eastAsia="Times New Roman"/>
        </w:rPr>
        <w:t xml:space="preserve"> </w:t>
      </w:r>
      <w:r w:rsidRPr="009359A7">
        <w:t>ПАО «НК «Роснефть</w:t>
      </w:r>
      <w:r w:rsidRPr="009359A7">
        <w:rPr>
          <w:spacing w:val="-3"/>
        </w:rPr>
        <w:t>»</w:t>
      </w:r>
      <w:r w:rsidRPr="00FC5C61">
        <w:rPr>
          <w:spacing w:val="-3"/>
        </w:rPr>
        <w:t xml:space="preserve"> или Общество Группы, </w:t>
      </w:r>
      <w:r w:rsidRPr="00FC5C61">
        <w:t>по договору с которым производится оказание услуг и (или) поставка продукции</w:t>
      </w:r>
      <w:r>
        <w:rPr>
          <w:rFonts w:eastAsia="Times New Roman"/>
        </w:rPr>
        <w:t>, с соблюдением следующих требований:</w:t>
      </w:r>
    </w:p>
    <w:p w14:paraId="064ACF10" w14:textId="77777777" w:rsidR="00057F4D" w:rsidRDefault="00057F4D" w:rsidP="00057F4D">
      <w:pPr>
        <w:numPr>
          <w:ilvl w:val="0"/>
          <w:numId w:val="22"/>
        </w:numPr>
        <w:spacing w:before="120"/>
        <w:ind w:left="538" w:hanging="357"/>
        <w:jc w:val="both"/>
        <w:rPr>
          <w:rFonts w:eastAsia="Times New Roman"/>
        </w:rPr>
      </w:pPr>
      <w:r w:rsidRPr="00BA519F">
        <w:t>резьбовая</w:t>
      </w:r>
      <w:r>
        <w:rPr>
          <w:rFonts w:eastAsia="Times New Roman"/>
        </w:rPr>
        <w:t xml:space="preserve"> уплотнительная смазка должна быть испытана и соответствовать требованиям ГОСТ Р ИСО 13678;</w:t>
      </w:r>
    </w:p>
    <w:p w14:paraId="7EF6416C" w14:textId="77777777" w:rsidR="00057F4D" w:rsidRDefault="00057F4D" w:rsidP="00057F4D">
      <w:pPr>
        <w:numPr>
          <w:ilvl w:val="0"/>
          <w:numId w:val="22"/>
        </w:numPr>
        <w:spacing w:before="120"/>
        <w:ind w:left="538" w:hanging="357"/>
        <w:jc w:val="both"/>
        <w:rPr>
          <w:rFonts w:eastAsia="Times New Roman"/>
        </w:rPr>
      </w:pPr>
      <w:r>
        <w:rPr>
          <w:rFonts w:eastAsia="Times New Roman"/>
        </w:rPr>
        <w:t>на газогерметичные резьбовые соединения наносить резьбоуплотнительную смазку соответствующую назначению;</w:t>
      </w:r>
    </w:p>
    <w:p w14:paraId="4838B74F" w14:textId="77777777" w:rsidR="00057F4D" w:rsidRDefault="00057F4D" w:rsidP="00057F4D">
      <w:pPr>
        <w:numPr>
          <w:ilvl w:val="0"/>
          <w:numId w:val="22"/>
        </w:numPr>
        <w:spacing w:before="120"/>
        <w:ind w:left="538" w:hanging="357"/>
        <w:jc w:val="both"/>
        <w:rPr>
          <w:rFonts w:eastAsia="Times New Roman"/>
        </w:rPr>
      </w:pPr>
      <w:r>
        <w:rPr>
          <w:rFonts w:eastAsia="Times New Roman"/>
        </w:rPr>
        <w:t>на резьбовые соединения ОТ в климатическом исполнении УХЛ наносить резьбоуплотнительную смазку, предназначенную для использования в соответствующем температурном интервале.</w:t>
      </w:r>
    </w:p>
    <w:p w14:paraId="42DD1AE8" w14:textId="77777777" w:rsidR="00057F4D" w:rsidRDefault="00057F4D" w:rsidP="00057F4D">
      <w:pPr>
        <w:jc w:val="both"/>
        <w:rPr>
          <w:rFonts w:eastAsia="Times New Roman"/>
        </w:rPr>
      </w:pPr>
    </w:p>
    <w:p w14:paraId="375DFB84" w14:textId="77777777" w:rsidR="00057F4D" w:rsidRDefault="00057F4D" w:rsidP="00057F4D">
      <w:pPr>
        <w:jc w:val="both"/>
      </w:pPr>
      <w:r>
        <w:t>Информация о НД и наименовании нанесенной резьбоуплотнительной смазки должна быть указана в сертификате качества ОТ.</w:t>
      </w:r>
    </w:p>
    <w:p w14:paraId="2B86CA80" w14:textId="77777777" w:rsidR="00057F4D" w:rsidRPr="001454CA" w:rsidRDefault="00057F4D" w:rsidP="00057F4D">
      <w:pPr>
        <w:jc w:val="both"/>
      </w:pPr>
    </w:p>
    <w:p w14:paraId="6D135847" w14:textId="77777777" w:rsidR="00057F4D" w:rsidRPr="00E778A2" w:rsidRDefault="00057F4D" w:rsidP="00057F4D">
      <w:pPr>
        <w:jc w:val="both"/>
      </w:pPr>
    </w:p>
    <w:p w14:paraId="1A2E9C73" w14:textId="77777777" w:rsidR="00057F4D" w:rsidRPr="00917468" w:rsidRDefault="00057F4D" w:rsidP="00057F4D">
      <w:pPr>
        <w:pStyle w:val="S20"/>
        <w:numPr>
          <w:ilvl w:val="1"/>
          <w:numId w:val="15"/>
        </w:numPr>
        <w:ind w:left="0" w:firstLine="0"/>
        <w:rPr>
          <w:rFonts w:eastAsia="Calibri"/>
          <w:lang w:eastAsia="en-US"/>
        </w:rPr>
      </w:pPr>
      <w:bookmarkStart w:id="73" w:name="_Toc52446659"/>
      <w:r w:rsidRPr="00917468">
        <w:rPr>
          <w:rFonts w:eastAsia="Calibri"/>
          <w:lang w:eastAsia="en-US"/>
        </w:rPr>
        <w:t>ТРЕБОВАНИЯ К ПОКАЗАТЕЛЯМ НАДЕЖНОСТИ</w:t>
      </w:r>
      <w:bookmarkEnd w:id="73"/>
    </w:p>
    <w:p w14:paraId="0934969C" w14:textId="77777777" w:rsidR="00057F4D" w:rsidRDefault="00057F4D" w:rsidP="00057F4D">
      <w:pPr>
        <w:pStyle w:val="afa"/>
        <w:widowControl w:val="0"/>
        <w:tabs>
          <w:tab w:val="left" w:pos="993"/>
        </w:tabs>
        <w:spacing w:after="0"/>
        <w:rPr>
          <w:spacing w:val="-1"/>
        </w:rPr>
      </w:pPr>
    </w:p>
    <w:p w14:paraId="4182A64E" w14:textId="77777777" w:rsidR="00057F4D" w:rsidRPr="00E20F9B" w:rsidRDefault="00057F4D" w:rsidP="00057F4D">
      <w:pPr>
        <w:pStyle w:val="afa"/>
        <w:widowControl w:val="0"/>
        <w:tabs>
          <w:tab w:val="left" w:pos="993"/>
        </w:tabs>
        <w:spacing w:after="0"/>
        <w:rPr>
          <w:spacing w:val="-1"/>
        </w:rPr>
      </w:pPr>
    </w:p>
    <w:p w14:paraId="4C32CAB0" w14:textId="77777777" w:rsidR="00057F4D" w:rsidRPr="003C6CC8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hAnsi="Arial" w:cs="Arial"/>
          <w:i/>
          <w:sz w:val="20"/>
          <w:szCs w:val="20"/>
        </w:rPr>
      </w:pPr>
      <w:bookmarkStart w:id="74" w:name="_Toc52446660"/>
      <w:r w:rsidRPr="003C6CC8">
        <w:rPr>
          <w:rFonts w:ascii="Arial" w:hAnsi="Arial" w:cs="Arial"/>
          <w:i/>
          <w:sz w:val="20"/>
          <w:szCs w:val="20"/>
        </w:rPr>
        <w:t>ПОКАЗАТЕЛИ НАДЕЖНОСТИ И БЕЗОПАСНОСТИ</w:t>
      </w:r>
      <w:bookmarkEnd w:id="74"/>
    </w:p>
    <w:p w14:paraId="53969F4C" w14:textId="77777777" w:rsidR="00057F4D" w:rsidRDefault="00057F4D" w:rsidP="00057F4D">
      <w:pPr>
        <w:pStyle w:val="afa"/>
        <w:widowControl w:val="0"/>
        <w:tabs>
          <w:tab w:val="left" w:pos="993"/>
        </w:tabs>
        <w:spacing w:after="0"/>
        <w:rPr>
          <w:spacing w:val="-1"/>
          <w:lang w:val="en-US"/>
        </w:rPr>
      </w:pPr>
    </w:p>
    <w:p w14:paraId="546A0CE3" w14:textId="77777777" w:rsidR="00057F4D" w:rsidRPr="00D67182" w:rsidRDefault="00057F4D" w:rsidP="00057F4D">
      <w:pPr>
        <w:pStyle w:val="afa"/>
        <w:widowControl w:val="0"/>
        <w:tabs>
          <w:tab w:val="left" w:pos="993"/>
        </w:tabs>
        <w:spacing w:after="0"/>
        <w:jc w:val="both"/>
        <w:rPr>
          <w:spacing w:val="-1"/>
        </w:rPr>
      </w:pPr>
      <w:r w:rsidRPr="00D67182">
        <w:rPr>
          <w:spacing w:val="-1"/>
        </w:rPr>
        <w:t xml:space="preserve">Для </w:t>
      </w:r>
      <w:r>
        <w:rPr>
          <w:spacing w:val="-1"/>
        </w:rPr>
        <w:t>ОТ</w:t>
      </w:r>
      <w:r w:rsidRPr="00D67182">
        <w:rPr>
          <w:spacing w:val="-1"/>
        </w:rPr>
        <w:t xml:space="preserve"> показателями надежности и безопасности являются срок службы, в зависимости от </w:t>
      </w:r>
      <w:r w:rsidRPr="00D67182">
        <w:rPr>
          <w:spacing w:val="-1"/>
        </w:rPr>
        <w:lastRenderedPageBreak/>
        <w:t>условий эксплуатации, рабочей среды и безотказность.</w:t>
      </w:r>
    </w:p>
    <w:p w14:paraId="037D37FC" w14:textId="77777777" w:rsidR="00057F4D" w:rsidRPr="00D67182" w:rsidRDefault="00057F4D" w:rsidP="00057F4D">
      <w:pPr>
        <w:pStyle w:val="afa"/>
        <w:widowControl w:val="0"/>
        <w:tabs>
          <w:tab w:val="left" w:pos="993"/>
        </w:tabs>
        <w:spacing w:after="0"/>
        <w:ind w:right="107"/>
        <w:jc w:val="both"/>
        <w:rPr>
          <w:spacing w:val="-1"/>
        </w:rPr>
      </w:pPr>
    </w:p>
    <w:p w14:paraId="75D97804" w14:textId="77777777" w:rsidR="00057F4D" w:rsidRPr="00D67182" w:rsidRDefault="00057F4D" w:rsidP="00057F4D">
      <w:pPr>
        <w:pStyle w:val="afa"/>
        <w:widowControl w:val="0"/>
        <w:tabs>
          <w:tab w:val="left" w:pos="1407"/>
        </w:tabs>
        <w:spacing w:after="0"/>
        <w:jc w:val="both"/>
      </w:pPr>
      <w:r w:rsidRPr="00D67182">
        <w:rPr>
          <w:spacing w:val="-1"/>
        </w:rPr>
        <w:t>Показатели</w:t>
      </w:r>
      <w:r w:rsidRPr="00D67182">
        <w:rPr>
          <w:spacing w:val="31"/>
        </w:rPr>
        <w:t xml:space="preserve"> </w:t>
      </w:r>
      <w:r w:rsidRPr="00D67182">
        <w:rPr>
          <w:spacing w:val="-1"/>
        </w:rPr>
        <w:t>надежности</w:t>
      </w:r>
      <w:r w:rsidRPr="00D67182">
        <w:rPr>
          <w:spacing w:val="31"/>
        </w:rPr>
        <w:t xml:space="preserve"> </w:t>
      </w:r>
      <w:r w:rsidRPr="00D67182">
        <w:t>и</w:t>
      </w:r>
      <w:r w:rsidRPr="00D67182">
        <w:rPr>
          <w:spacing w:val="31"/>
        </w:rPr>
        <w:t xml:space="preserve"> </w:t>
      </w:r>
      <w:r w:rsidRPr="00D67182">
        <w:rPr>
          <w:spacing w:val="-1"/>
        </w:rPr>
        <w:t>показатели</w:t>
      </w:r>
      <w:r w:rsidRPr="00D67182">
        <w:rPr>
          <w:spacing w:val="33"/>
        </w:rPr>
        <w:t xml:space="preserve"> </w:t>
      </w:r>
      <w:r w:rsidRPr="00D67182">
        <w:rPr>
          <w:spacing w:val="-1"/>
        </w:rPr>
        <w:t>безопасности</w:t>
      </w:r>
      <w:r w:rsidRPr="00D67182">
        <w:rPr>
          <w:spacing w:val="38"/>
        </w:rPr>
        <w:t xml:space="preserve"> </w:t>
      </w:r>
      <w:r>
        <w:rPr>
          <w:spacing w:val="-1"/>
        </w:rPr>
        <w:t>ОТ</w:t>
      </w:r>
      <w:r w:rsidRPr="00D67182">
        <w:rPr>
          <w:spacing w:val="33"/>
        </w:rPr>
        <w:t xml:space="preserve"> </w:t>
      </w:r>
      <w:r w:rsidRPr="00D67182">
        <w:t>необходимо</w:t>
      </w:r>
      <w:r w:rsidRPr="00D67182">
        <w:rPr>
          <w:spacing w:val="-1"/>
        </w:rPr>
        <w:t xml:space="preserve"> обеспечить, в том числе, </w:t>
      </w:r>
      <w:r w:rsidRPr="00D67182">
        <w:t xml:space="preserve">на </w:t>
      </w:r>
      <w:r w:rsidRPr="00D67182">
        <w:rPr>
          <w:spacing w:val="-1"/>
        </w:rPr>
        <w:t>этапе</w:t>
      </w:r>
      <w:r w:rsidRPr="00D67182">
        <w:rPr>
          <w:spacing w:val="-3"/>
        </w:rPr>
        <w:t xml:space="preserve"> </w:t>
      </w:r>
      <w:r w:rsidRPr="00D67182">
        <w:rPr>
          <w:spacing w:val="-1"/>
        </w:rPr>
        <w:t>проектирования:</w:t>
      </w:r>
    </w:p>
    <w:p w14:paraId="32DE1782" w14:textId="77777777" w:rsidR="00057F4D" w:rsidRPr="00D67182" w:rsidRDefault="00057F4D" w:rsidP="00057F4D">
      <w:pPr>
        <w:numPr>
          <w:ilvl w:val="0"/>
          <w:numId w:val="22"/>
        </w:numPr>
        <w:spacing w:before="120"/>
        <w:ind w:left="538" w:hanging="357"/>
        <w:jc w:val="both"/>
      </w:pPr>
      <w:r w:rsidRPr="00D67182">
        <w:t>правильным выбором материалов, отвечающих требованиям условий эксплуатации (параметрам и характеристикам рабочей и окружающей среды, внешним воздействиям);</w:t>
      </w:r>
    </w:p>
    <w:p w14:paraId="0D3898FE" w14:textId="77777777" w:rsidR="00057F4D" w:rsidRPr="00D67182" w:rsidRDefault="00057F4D" w:rsidP="00057F4D">
      <w:pPr>
        <w:numPr>
          <w:ilvl w:val="0"/>
          <w:numId w:val="22"/>
        </w:numPr>
        <w:spacing w:before="120"/>
        <w:ind w:left="538" w:hanging="357"/>
        <w:jc w:val="both"/>
      </w:pPr>
      <w:r w:rsidRPr="00D67182">
        <w:t>расчетом на прочность с обеспечением запасов прочности.</w:t>
      </w:r>
    </w:p>
    <w:p w14:paraId="2EAB4B24" w14:textId="77777777" w:rsidR="009515F6" w:rsidRDefault="009515F6" w:rsidP="00057F4D">
      <w:pPr>
        <w:pStyle w:val="afa"/>
        <w:widowControl w:val="0"/>
        <w:tabs>
          <w:tab w:val="left" w:pos="993"/>
        </w:tabs>
        <w:spacing w:after="0"/>
        <w:jc w:val="both"/>
        <w:rPr>
          <w:spacing w:val="-1"/>
        </w:rPr>
      </w:pPr>
    </w:p>
    <w:p w14:paraId="164AF0E6" w14:textId="77777777" w:rsidR="00057F4D" w:rsidRDefault="00057F4D" w:rsidP="00057F4D">
      <w:pPr>
        <w:pStyle w:val="afa"/>
        <w:widowControl w:val="0"/>
        <w:tabs>
          <w:tab w:val="left" w:pos="993"/>
        </w:tabs>
        <w:spacing w:after="0"/>
        <w:jc w:val="both"/>
        <w:rPr>
          <w:spacing w:val="-1"/>
        </w:rPr>
      </w:pPr>
      <w:r w:rsidRPr="00D67182">
        <w:rPr>
          <w:spacing w:val="-1"/>
        </w:rPr>
        <w:t>Показатели надежности должны быть обеспечены в процессе изготовления технологическим процессом изготовления и системой контроля, с подтверждениями всеми видами испытаний.</w:t>
      </w:r>
    </w:p>
    <w:p w14:paraId="5408757B" w14:textId="77777777" w:rsidR="00057F4D" w:rsidRDefault="00057F4D" w:rsidP="00057F4D">
      <w:pPr>
        <w:pStyle w:val="afa"/>
        <w:widowControl w:val="0"/>
        <w:tabs>
          <w:tab w:val="left" w:pos="993"/>
        </w:tabs>
        <w:spacing w:after="0"/>
        <w:jc w:val="both"/>
        <w:rPr>
          <w:spacing w:val="-1"/>
        </w:rPr>
      </w:pPr>
    </w:p>
    <w:p w14:paraId="638FC5ED" w14:textId="77777777" w:rsidR="00057F4D" w:rsidRPr="00D67182" w:rsidRDefault="00057F4D" w:rsidP="00057F4D">
      <w:pPr>
        <w:pStyle w:val="afa"/>
        <w:widowControl w:val="0"/>
        <w:tabs>
          <w:tab w:val="left" w:pos="993"/>
        </w:tabs>
        <w:spacing w:after="0"/>
        <w:jc w:val="both"/>
        <w:rPr>
          <w:spacing w:val="-1"/>
        </w:rPr>
      </w:pPr>
    </w:p>
    <w:p w14:paraId="1DA8F190" w14:textId="77777777" w:rsidR="00057F4D" w:rsidRPr="003C6CC8" w:rsidRDefault="00057F4D" w:rsidP="00057F4D">
      <w:pPr>
        <w:pStyle w:val="3"/>
        <w:numPr>
          <w:ilvl w:val="2"/>
          <w:numId w:val="15"/>
        </w:numPr>
        <w:spacing w:before="0" w:after="0"/>
        <w:jc w:val="both"/>
        <w:rPr>
          <w:rFonts w:ascii="Arial" w:hAnsi="Arial" w:cs="Arial"/>
          <w:i/>
          <w:sz w:val="20"/>
          <w:szCs w:val="20"/>
        </w:rPr>
      </w:pPr>
      <w:bookmarkStart w:id="75" w:name="_Toc52446661"/>
      <w:r w:rsidRPr="005D4CC9">
        <w:rPr>
          <w:rFonts w:ascii="Arial" w:hAnsi="Arial" w:cs="Arial"/>
          <w:i/>
          <w:sz w:val="20"/>
          <w:szCs w:val="20"/>
        </w:rPr>
        <w:t>ТРЕБОВАНИЯ К ГАРАНТИЙНЫМ ОБЯЗАТЕЛЬСТВАМ</w:t>
      </w:r>
      <w:bookmarkEnd w:id="75"/>
    </w:p>
    <w:p w14:paraId="7547DA54" w14:textId="77777777" w:rsidR="00057F4D" w:rsidRDefault="00057F4D" w:rsidP="00057F4D">
      <w:pPr>
        <w:jc w:val="both"/>
      </w:pPr>
    </w:p>
    <w:p w14:paraId="608FD17C" w14:textId="50BF82F5" w:rsidR="00057F4D" w:rsidRPr="009359A7" w:rsidRDefault="00057F4D" w:rsidP="00057F4D">
      <w:pPr>
        <w:pStyle w:val="16"/>
        <w:tabs>
          <w:tab w:val="left" w:pos="0"/>
          <w:tab w:val="left" w:pos="993"/>
        </w:tabs>
        <w:ind w:left="0" w:firstLine="0"/>
        <w:contextualSpacing w:val="0"/>
      </w:pPr>
      <w:r w:rsidRPr="009359A7">
        <w:t>Завод-изготовитель должен гарантировать соответствие ОТ и муфт настоящи</w:t>
      </w:r>
      <w:r w:rsidR="004E3801" w:rsidRPr="009359A7">
        <w:t>м</w:t>
      </w:r>
      <w:r w:rsidRPr="009359A7">
        <w:t xml:space="preserve"> </w:t>
      </w:r>
      <w:r w:rsidR="006075CB" w:rsidRPr="009359A7">
        <w:t>Едины</w:t>
      </w:r>
      <w:r w:rsidR="004E3801" w:rsidRPr="009359A7">
        <w:t>м</w:t>
      </w:r>
      <w:r w:rsidR="006075CB" w:rsidRPr="009359A7">
        <w:t xml:space="preserve"> технически</w:t>
      </w:r>
      <w:r w:rsidR="004E3801" w:rsidRPr="009359A7">
        <w:t>м</w:t>
      </w:r>
      <w:r w:rsidR="006075CB" w:rsidRPr="009359A7">
        <w:t xml:space="preserve"> требовани</w:t>
      </w:r>
      <w:r w:rsidR="004E3801" w:rsidRPr="009359A7">
        <w:t>ям</w:t>
      </w:r>
      <w:r w:rsidRPr="009359A7">
        <w:t>.</w:t>
      </w:r>
    </w:p>
    <w:p w14:paraId="08645D63" w14:textId="77777777" w:rsidR="00057F4D" w:rsidRPr="009359A7" w:rsidRDefault="00057F4D" w:rsidP="00057F4D">
      <w:pPr>
        <w:pStyle w:val="16"/>
        <w:tabs>
          <w:tab w:val="left" w:pos="0"/>
          <w:tab w:val="left" w:pos="993"/>
        </w:tabs>
        <w:ind w:left="0" w:firstLine="0"/>
      </w:pPr>
    </w:p>
    <w:p w14:paraId="0D5F628E" w14:textId="77777777" w:rsidR="00057F4D" w:rsidRPr="009359A7" w:rsidRDefault="00057F4D" w:rsidP="00057F4D">
      <w:pPr>
        <w:pStyle w:val="16"/>
        <w:tabs>
          <w:tab w:val="left" w:pos="709"/>
          <w:tab w:val="left" w:pos="993"/>
        </w:tabs>
        <w:ind w:left="0" w:firstLine="0"/>
      </w:pPr>
      <w:r w:rsidRPr="009359A7">
        <w:t>Минимальный гарантийный срок хранения – 24 месяца с даты поставки.</w:t>
      </w:r>
    </w:p>
    <w:p w14:paraId="1F548EEB" w14:textId="77777777" w:rsidR="00057F4D" w:rsidRPr="009359A7" w:rsidRDefault="00057F4D" w:rsidP="00057F4D">
      <w:pPr>
        <w:pStyle w:val="16"/>
        <w:tabs>
          <w:tab w:val="left" w:pos="709"/>
          <w:tab w:val="left" w:pos="993"/>
        </w:tabs>
        <w:ind w:left="0" w:firstLine="0"/>
      </w:pPr>
    </w:p>
    <w:p w14:paraId="09FBA318" w14:textId="178CF6B6" w:rsidR="00057F4D" w:rsidRPr="009359A7" w:rsidRDefault="00057F4D" w:rsidP="00057F4D">
      <w:pPr>
        <w:pStyle w:val="16"/>
        <w:tabs>
          <w:tab w:val="left" w:pos="709"/>
          <w:tab w:val="left" w:pos="993"/>
        </w:tabs>
        <w:ind w:left="0" w:firstLine="0"/>
      </w:pPr>
      <w:r w:rsidRPr="009359A7">
        <w:t>Завод-изготовитель должен гарантировать соответствие характеристик ОТ НД, указанных в сертификате качества, в течение 2 лет с даты спуска ОТ в скважину.</w:t>
      </w:r>
    </w:p>
    <w:p w14:paraId="15AC7B68" w14:textId="77777777" w:rsidR="00057F4D" w:rsidRPr="009359A7" w:rsidRDefault="00057F4D" w:rsidP="00057F4D"/>
    <w:p w14:paraId="1506F44A" w14:textId="77777777" w:rsidR="00057F4D" w:rsidRPr="009359A7" w:rsidRDefault="00057F4D" w:rsidP="00057F4D">
      <w:pPr>
        <w:jc w:val="both"/>
      </w:pPr>
      <w:r w:rsidRPr="009359A7">
        <w:t>Завод-изготовитель не несёт ответственности за несоответствие качества продукции, возникшее вследствие нарушения потребителем условий погрузочно-разгрузочных работ, транспортирования, хранения, монтажа и эксплуатации ОТ.</w:t>
      </w:r>
    </w:p>
    <w:p w14:paraId="46D67481" w14:textId="77777777" w:rsidR="00057F4D" w:rsidRPr="009359A7" w:rsidRDefault="00057F4D" w:rsidP="00057F4D"/>
    <w:p w14:paraId="2C40467E" w14:textId="77777777" w:rsidR="00057F4D" w:rsidRPr="009359A7" w:rsidRDefault="00057F4D" w:rsidP="00057F4D">
      <w:pPr>
        <w:rPr>
          <w:lang w:eastAsia="ru-RU"/>
        </w:rPr>
      </w:pPr>
    </w:p>
    <w:p w14:paraId="38DD0A25" w14:textId="77777777" w:rsidR="00057F4D" w:rsidRPr="009359A7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76" w:name="_Toc52446662"/>
      <w:r w:rsidRPr="009359A7">
        <w:rPr>
          <w:rFonts w:eastAsia="Calibri"/>
          <w:lang w:eastAsia="en-US"/>
        </w:rPr>
        <w:t>ТРЕБОВАНИЯ К МАРКИРОВКЕ, УПАКОВКЕ, ТРАНСПОРТИРОВАНИЮ, КОНСЕРВАЦИИ И ХРАНЕНИЮ</w:t>
      </w:r>
      <w:bookmarkEnd w:id="76"/>
    </w:p>
    <w:p w14:paraId="12DAF407" w14:textId="77777777" w:rsidR="00057F4D" w:rsidRPr="009359A7" w:rsidRDefault="00057F4D" w:rsidP="00057F4D">
      <w:pPr>
        <w:jc w:val="both"/>
      </w:pPr>
    </w:p>
    <w:p w14:paraId="74D06810" w14:textId="77777777" w:rsidR="00E957CC" w:rsidRPr="009359A7" w:rsidRDefault="00E957CC" w:rsidP="00E957CC">
      <w:pPr>
        <w:jc w:val="both"/>
        <w:rPr>
          <w:rFonts w:eastAsia="Times New Roman"/>
        </w:rPr>
      </w:pPr>
      <w:r w:rsidRPr="009359A7">
        <w:rPr>
          <w:rFonts w:eastAsia="Times New Roman"/>
        </w:rPr>
        <w:t>Маркировка ОТ и муфт должна быть выполнена в соответствии с требованиями ГОСТ 31446.</w:t>
      </w:r>
    </w:p>
    <w:p w14:paraId="7A351E80" w14:textId="77777777" w:rsidR="00E957CC" w:rsidRPr="009359A7" w:rsidRDefault="00E957CC" w:rsidP="00E957CC">
      <w:pPr>
        <w:jc w:val="both"/>
        <w:rPr>
          <w:rFonts w:eastAsia="Times New Roman"/>
        </w:rPr>
      </w:pPr>
    </w:p>
    <w:p w14:paraId="62E01BE5" w14:textId="77777777" w:rsidR="00E957CC" w:rsidRPr="009359A7" w:rsidRDefault="00E957CC" w:rsidP="00E957CC">
      <w:pPr>
        <w:jc w:val="both"/>
        <w:rPr>
          <w:rFonts w:eastAsia="Times New Roman"/>
        </w:rPr>
      </w:pPr>
      <w:r w:rsidRPr="009359A7">
        <w:rPr>
          <w:rFonts w:eastAsia="Times New Roman"/>
        </w:rPr>
        <w:t>Цветовая маркировка ОТ и муфт по ГОСТ 31446 не требуется.</w:t>
      </w:r>
    </w:p>
    <w:p w14:paraId="4A9B02B9" w14:textId="77777777" w:rsidR="00E957CC" w:rsidRPr="009359A7" w:rsidRDefault="00E957CC" w:rsidP="00E957CC">
      <w:pPr>
        <w:jc w:val="both"/>
        <w:rPr>
          <w:rFonts w:eastAsia="Times New Roman"/>
        </w:rPr>
      </w:pPr>
    </w:p>
    <w:p w14:paraId="37C44794" w14:textId="77777777" w:rsidR="00E957CC" w:rsidRPr="009359A7" w:rsidRDefault="00E957CC" w:rsidP="00E957CC">
      <w:pPr>
        <w:jc w:val="both"/>
        <w:rPr>
          <w:rFonts w:eastAsia="Times New Roman"/>
        </w:rPr>
      </w:pPr>
      <w:r w:rsidRPr="009359A7">
        <w:rPr>
          <w:rFonts w:eastAsia="Times New Roman"/>
        </w:rPr>
        <w:t>Дополнительная маркировка ОТ краской должна содержать:</w:t>
      </w:r>
    </w:p>
    <w:p w14:paraId="7FFAC078" w14:textId="77777777" w:rsidR="00E957CC" w:rsidRPr="009359A7" w:rsidRDefault="00E957CC" w:rsidP="00E957CC">
      <w:pPr>
        <w:numPr>
          <w:ilvl w:val="0"/>
          <w:numId w:val="22"/>
        </w:numPr>
        <w:spacing w:before="120"/>
        <w:ind w:left="538" w:hanging="357"/>
        <w:jc w:val="both"/>
        <w:rPr>
          <w:rFonts w:eastAsia="Times New Roman"/>
        </w:rPr>
      </w:pPr>
      <w:r w:rsidRPr="009359A7">
        <w:rPr>
          <w:rFonts w:eastAsia="Times New Roman"/>
        </w:rPr>
        <w:t>обозначение климатического исполнения (Х – для климатического исполнения УХЛ);</w:t>
      </w:r>
    </w:p>
    <w:p w14:paraId="51B6B547" w14:textId="77777777" w:rsidR="00E957CC" w:rsidRPr="009359A7" w:rsidRDefault="00E957CC" w:rsidP="00E957CC">
      <w:pPr>
        <w:numPr>
          <w:ilvl w:val="0"/>
          <w:numId w:val="22"/>
        </w:numPr>
        <w:spacing w:before="120"/>
        <w:ind w:left="538" w:hanging="357"/>
        <w:jc w:val="both"/>
        <w:rPr>
          <w:rFonts w:eastAsia="Times New Roman"/>
        </w:rPr>
      </w:pPr>
      <w:r w:rsidRPr="009359A7">
        <w:rPr>
          <w:rFonts w:eastAsia="Times New Roman"/>
        </w:rPr>
        <w:t>фактическую массу ОТ, кг;</w:t>
      </w:r>
    </w:p>
    <w:p w14:paraId="69553E08" w14:textId="77777777" w:rsidR="00E957CC" w:rsidRPr="009359A7" w:rsidRDefault="00E957CC" w:rsidP="00E957CC">
      <w:pPr>
        <w:numPr>
          <w:ilvl w:val="0"/>
          <w:numId w:val="22"/>
        </w:numPr>
        <w:spacing w:before="120"/>
        <w:ind w:left="538" w:hanging="357"/>
        <w:jc w:val="both"/>
        <w:rPr>
          <w:rFonts w:eastAsia="Times New Roman"/>
        </w:rPr>
      </w:pPr>
      <w:r w:rsidRPr="009359A7">
        <w:rPr>
          <w:rFonts w:eastAsia="Times New Roman"/>
        </w:rPr>
        <w:t>фактическую длину ОТ, измеренную от свободного торца муфты или муфтового конца безмуфтовой ОТ до конца сбега резьбы противоположного ниппельного конца, см.</w:t>
      </w:r>
    </w:p>
    <w:p w14:paraId="06399F90" w14:textId="77777777" w:rsidR="00E957CC" w:rsidRPr="009359A7" w:rsidRDefault="00E957CC" w:rsidP="00E957CC">
      <w:pPr>
        <w:jc w:val="both"/>
        <w:rPr>
          <w:rFonts w:eastAsia="Times New Roman"/>
        </w:rPr>
      </w:pPr>
    </w:p>
    <w:p w14:paraId="6BAB04F1" w14:textId="77777777" w:rsidR="00E957CC" w:rsidRPr="009359A7" w:rsidRDefault="00E957CC" w:rsidP="00E957CC">
      <w:pPr>
        <w:jc w:val="both"/>
        <w:rPr>
          <w:rFonts w:eastAsia="Times New Roman"/>
        </w:rPr>
      </w:pPr>
      <w:r w:rsidRPr="009359A7">
        <w:rPr>
          <w:rFonts w:eastAsia="Times New Roman"/>
        </w:rPr>
        <w:t>Дополнительная маркировка муфты краской должна содержать:</w:t>
      </w:r>
    </w:p>
    <w:p w14:paraId="1AE98325" w14:textId="77777777" w:rsidR="00E957CC" w:rsidRPr="009359A7" w:rsidRDefault="00E957CC" w:rsidP="00E957CC">
      <w:pPr>
        <w:numPr>
          <w:ilvl w:val="0"/>
          <w:numId w:val="22"/>
        </w:numPr>
        <w:spacing w:before="120"/>
        <w:ind w:left="538" w:hanging="357"/>
        <w:jc w:val="both"/>
        <w:rPr>
          <w:rFonts w:eastAsia="Times New Roman"/>
        </w:rPr>
      </w:pPr>
      <w:r w:rsidRPr="009359A7">
        <w:rPr>
          <w:rFonts w:eastAsia="Times New Roman"/>
        </w:rPr>
        <w:t>обозначение климатического исполнения (Х – для климатического исполнения УХЛ).</w:t>
      </w:r>
    </w:p>
    <w:p w14:paraId="0B58E402" w14:textId="77777777" w:rsidR="00E957CC" w:rsidRPr="009359A7" w:rsidRDefault="00E957CC" w:rsidP="00E957CC">
      <w:pPr>
        <w:jc w:val="both"/>
        <w:rPr>
          <w:rFonts w:eastAsia="Times New Roman"/>
        </w:rPr>
      </w:pPr>
    </w:p>
    <w:p w14:paraId="6C2FD1BA" w14:textId="77777777" w:rsidR="00E957CC" w:rsidRPr="009359A7" w:rsidRDefault="00E957CC" w:rsidP="00E957CC">
      <w:pPr>
        <w:jc w:val="both"/>
        <w:rPr>
          <w:rFonts w:eastAsia="Times New Roman"/>
        </w:rPr>
      </w:pPr>
      <w:r w:rsidRPr="009359A7">
        <w:rPr>
          <w:rFonts w:eastAsia="Times New Roman"/>
        </w:rPr>
        <w:t xml:space="preserve">Маркировка клеймением ОТ и муфт групп прочности </w:t>
      </w:r>
      <w:r w:rsidRPr="009359A7">
        <w:rPr>
          <w:rFonts w:eastAsia="Times New Roman"/>
          <w:lang w:val="en-US"/>
        </w:rPr>
        <w:t>L</w:t>
      </w:r>
      <w:r w:rsidRPr="009359A7">
        <w:rPr>
          <w:rFonts w:eastAsia="Times New Roman"/>
        </w:rPr>
        <w:t>80</w:t>
      </w:r>
      <w:r w:rsidRPr="009359A7">
        <w:rPr>
          <w:rFonts w:eastAsia="Times New Roman"/>
          <w:lang w:val="en-US"/>
        </w:rPr>
        <w:t>S</w:t>
      </w:r>
      <w:r w:rsidRPr="009359A7">
        <w:rPr>
          <w:rFonts w:eastAsia="Times New Roman"/>
        </w:rPr>
        <w:t xml:space="preserve">, </w:t>
      </w:r>
      <w:r w:rsidRPr="009359A7">
        <w:rPr>
          <w:rFonts w:eastAsia="Times New Roman"/>
          <w:lang w:val="en-US"/>
        </w:rPr>
        <w:t>L</w:t>
      </w:r>
      <w:r w:rsidRPr="009359A7">
        <w:rPr>
          <w:rFonts w:eastAsia="Times New Roman"/>
        </w:rPr>
        <w:t>80</w:t>
      </w:r>
      <w:r w:rsidRPr="009359A7">
        <w:rPr>
          <w:rFonts w:eastAsia="Times New Roman"/>
          <w:lang w:val="en-US"/>
        </w:rPr>
        <w:t>Cr</w:t>
      </w:r>
      <w:r w:rsidRPr="009359A7">
        <w:rPr>
          <w:rFonts w:eastAsia="Times New Roman"/>
        </w:rPr>
        <w:t xml:space="preserve">, </w:t>
      </w:r>
      <w:r w:rsidRPr="009359A7">
        <w:rPr>
          <w:rFonts w:eastAsia="Times New Roman"/>
          <w:lang w:val="en-US"/>
        </w:rPr>
        <w:t>C</w:t>
      </w:r>
      <w:r w:rsidRPr="009359A7">
        <w:rPr>
          <w:rFonts w:eastAsia="Times New Roman"/>
        </w:rPr>
        <w:t xml:space="preserve">90, </w:t>
      </w:r>
      <w:r w:rsidRPr="009359A7">
        <w:rPr>
          <w:rFonts w:eastAsia="Times New Roman"/>
          <w:lang w:val="en-US"/>
        </w:rPr>
        <w:t>T</w:t>
      </w:r>
      <w:r w:rsidRPr="009359A7">
        <w:rPr>
          <w:rFonts w:eastAsia="Times New Roman"/>
        </w:rPr>
        <w:t xml:space="preserve">95 и </w:t>
      </w:r>
      <w:r w:rsidRPr="009359A7">
        <w:rPr>
          <w:rFonts w:eastAsia="Times New Roman"/>
          <w:lang w:val="en-US"/>
        </w:rPr>
        <w:t>C</w:t>
      </w:r>
      <w:r w:rsidRPr="009359A7">
        <w:rPr>
          <w:rFonts w:eastAsia="Times New Roman"/>
        </w:rPr>
        <w:t>110 не допускается.</w:t>
      </w:r>
    </w:p>
    <w:p w14:paraId="018DC4D6" w14:textId="77777777" w:rsidR="00E957CC" w:rsidRPr="009359A7" w:rsidRDefault="00E957CC" w:rsidP="00E957CC">
      <w:pPr>
        <w:jc w:val="both"/>
      </w:pPr>
    </w:p>
    <w:p w14:paraId="36C4E763" w14:textId="77777777" w:rsidR="00E957CC" w:rsidRPr="009359A7" w:rsidRDefault="00E957CC" w:rsidP="00E957CC">
      <w:pPr>
        <w:jc w:val="both"/>
        <w:rPr>
          <w:rFonts w:eastAsia="Times New Roman"/>
        </w:rPr>
      </w:pPr>
      <w:r w:rsidRPr="009359A7">
        <w:t xml:space="preserve">ОТ и муфты, за исключением ОТ и муфт группы прочности </w:t>
      </w:r>
      <w:r w:rsidRPr="009359A7">
        <w:rPr>
          <w:lang w:val="en-US"/>
        </w:rPr>
        <w:t>L</w:t>
      </w:r>
      <w:r w:rsidRPr="009359A7">
        <w:t>80</w:t>
      </w:r>
      <w:r w:rsidRPr="009359A7">
        <w:rPr>
          <w:lang w:val="en-US"/>
        </w:rPr>
        <w:t>Cr</w:t>
      </w:r>
      <w:r w:rsidRPr="009359A7">
        <w:t>, поставляются без защитного наружного покрытия.</w:t>
      </w:r>
    </w:p>
    <w:p w14:paraId="3AED89CC" w14:textId="77777777" w:rsidR="00E957CC" w:rsidRPr="009359A7" w:rsidRDefault="00E957CC" w:rsidP="00E957CC">
      <w:pPr>
        <w:jc w:val="both"/>
        <w:rPr>
          <w:rFonts w:eastAsia="Times New Roman"/>
        </w:rPr>
      </w:pPr>
    </w:p>
    <w:p w14:paraId="45CC2B54" w14:textId="77777777" w:rsidR="00E957CC" w:rsidRPr="009359A7" w:rsidRDefault="00E957CC" w:rsidP="00E957CC">
      <w:pPr>
        <w:jc w:val="both"/>
      </w:pPr>
      <w:r w:rsidRPr="009359A7">
        <w:t>На ОТ и муфте с газогерметичным резьбовым соединением должны быть нанесены метки свинчивания.</w:t>
      </w:r>
    </w:p>
    <w:p w14:paraId="44A715A6" w14:textId="77777777" w:rsidR="00057F4D" w:rsidRPr="009359A7" w:rsidRDefault="00057F4D" w:rsidP="00057F4D">
      <w:pPr>
        <w:jc w:val="both"/>
        <w:rPr>
          <w:rFonts w:eastAsia="Times New Roman"/>
        </w:rPr>
      </w:pPr>
    </w:p>
    <w:p w14:paraId="58F65CDE" w14:textId="77777777" w:rsidR="00057F4D" w:rsidRPr="009359A7" w:rsidRDefault="00057F4D" w:rsidP="00057F4D">
      <w:pPr>
        <w:jc w:val="both"/>
      </w:pPr>
      <w:r w:rsidRPr="009359A7">
        <w:t>Упаковка ОТ должна соответствовать требованиям ГОСТ 10692.</w:t>
      </w:r>
    </w:p>
    <w:p w14:paraId="7E558923" w14:textId="77777777" w:rsidR="00057F4D" w:rsidRPr="009359A7" w:rsidRDefault="00057F4D" w:rsidP="00057F4D">
      <w:pPr>
        <w:jc w:val="both"/>
      </w:pPr>
    </w:p>
    <w:p w14:paraId="327AF169" w14:textId="77777777" w:rsidR="0099549C" w:rsidRPr="009359A7" w:rsidRDefault="0099549C" w:rsidP="0099549C">
      <w:pPr>
        <w:jc w:val="both"/>
      </w:pPr>
      <w:r w:rsidRPr="009359A7">
        <w:t xml:space="preserve">Для ОТ и муфт группы прочности </w:t>
      </w:r>
      <w:r w:rsidRPr="009359A7">
        <w:rPr>
          <w:lang w:val="en-US"/>
        </w:rPr>
        <w:t>L</w:t>
      </w:r>
      <w:r w:rsidRPr="009359A7">
        <w:t>80</w:t>
      </w:r>
      <w:r w:rsidRPr="009359A7">
        <w:rPr>
          <w:lang w:val="en-US"/>
        </w:rPr>
        <w:t>Cr</w:t>
      </w:r>
      <w:r w:rsidRPr="009359A7">
        <w:t xml:space="preserve"> не допускается устанавливать стальные резьбовые предохранительные детали (деталь, служащая для защиты резьбы и уплотнений при хранении, транспортировании и погрузочно-разгрузочных операциях), не имеющие полимерного покрытия поверхности, контактирующей с поверхностью резьбового соединения.</w:t>
      </w:r>
    </w:p>
    <w:p w14:paraId="318C1FFD" w14:textId="77777777" w:rsidR="00057F4D" w:rsidRPr="009359A7" w:rsidRDefault="00057F4D" w:rsidP="00057F4D"/>
    <w:p w14:paraId="67B3F464" w14:textId="77777777" w:rsidR="00057F4D" w:rsidRPr="009359A7" w:rsidRDefault="00057F4D" w:rsidP="00057F4D">
      <w:pPr>
        <w:jc w:val="both"/>
      </w:pPr>
      <w:r w:rsidRPr="009359A7">
        <w:t>Требования к транспортированию, погрузочно-разгрузочным работам и хранению ОТ должны соответствовать требованиям ГОСТ 34380.</w:t>
      </w:r>
    </w:p>
    <w:p w14:paraId="7DB3851A" w14:textId="77777777" w:rsidR="00057F4D" w:rsidRPr="009359A7" w:rsidRDefault="00057F4D" w:rsidP="00057F4D">
      <w:pPr>
        <w:jc w:val="both"/>
      </w:pPr>
    </w:p>
    <w:p w14:paraId="6B064269" w14:textId="77777777" w:rsidR="00057F4D" w:rsidRPr="009359A7" w:rsidRDefault="00057F4D" w:rsidP="00057F4D">
      <w:pPr>
        <w:jc w:val="both"/>
      </w:pPr>
    </w:p>
    <w:p w14:paraId="6A2E9BAC" w14:textId="77777777" w:rsidR="00057F4D" w:rsidRPr="009359A7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77" w:name="_Toc52446663"/>
      <w:r w:rsidRPr="009359A7">
        <w:rPr>
          <w:rFonts w:eastAsia="Calibri"/>
          <w:lang w:eastAsia="en-US"/>
        </w:rPr>
        <w:t>ТЕХНИЧЕСКИЕ УСЛУГИ ЗАВОДА-ИЗГОТОВИТЕЛЯ</w:t>
      </w:r>
      <w:bookmarkEnd w:id="77"/>
    </w:p>
    <w:p w14:paraId="1916F41F" w14:textId="77777777" w:rsidR="00057F4D" w:rsidRPr="009359A7" w:rsidRDefault="00057F4D" w:rsidP="00057F4D">
      <w:pPr>
        <w:jc w:val="both"/>
        <w:rPr>
          <w:caps/>
        </w:rPr>
      </w:pPr>
    </w:p>
    <w:p w14:paraId="20A00C8D" w14:textId="4DCADE91" w:rsidR="00057F4D" w:rsidRPr="009359A7" w:rsidRDefault="00057F4D" w:rsidP="00057F4D">
      <w:pPr>
        <w:jc w:val="both"/>
        <w:rPr>
          <w:spacing w:val="-2"/>
        </w:rPr>
      </w:pPr>
      <w:r w:rsidRPr="009359A7">
        <w:t xml:space="preserve">Технические услуги </w:t>
      </w:r>
      <w:r w:rsidR="007E6956" w:rsidRPr="009359A7">
        <w:t>З</w:t>
      </w:r>
      <w:r w:rsidRPr="009359A7">
        <w:t xml:space="preserve">авода-изготовителя должны включать в себя </w:t>
      </w:r>
      <w:r w:rsidRPr="009359A7">
        <w:rPr>
          <w:spacing w:val="-2"/>
        </w:rPr>
        <w:t>изготовление, испытани</w:t>
      </w:r>
      <w:r w:rsidR="004E3801" w:rsidRPr="009359A7">
        <w:rPr>
          <w:spacing w:val="-2"/>
        </w:rPr>
        <w:t>е</w:t>
      </w:r>
      <w:r w:rsidRPr="009359A7">
        <w:rPr>
          <w:spacing w:val="-2"/>
        </w:rPr>
        <w:t xml:space="preserve"> и поставку</w:t>
      </w:r>
      <w:r w:rsidR="004E3801" w:rsidRPr="009359A7">
        <w:rPr>
          <w:spacing w:val="-2"/>
        </w:rPr>
        <w:t xml:space="preserve"> МТР в составе комплекта</w:t>
      </w:r>
      <w:r w:rsidRPr="009359A7">
        <w:rPr>
          <w:spacing w:val="-2"/>
        </w:rPr>
        <w:t>.</w:t>
      </w:r>
    </w:p>
    <w:p w14:paraId="370E350C" w14:textId="77777777" w:rsidR="00057F4D" w:rsidRPr="009359A7" w:rsidRDefault="00057F4D" w:rsidP="00057F4D">
      <w:pPr>
        <w:pStyle w:val="afa"/>
        <w:tabs>
          <w:tab w:val="left" w:pos="426"/>
        </w:tabs>
        <w:spacing w:after="0"/>
      </w:pPr>
    </w:p>
    <w:p w14:paraId="3715CD33" w14:textId="77777777" w:rsidR="00057F4D" w:rsidRPr="009359A7" w:rsidRDefault="00057F4D" w:rsidP="00057F4D">
      <w:pPr>
        <w:pStyle w:val="afa"/>
        <w:tabs>
          <w:tab w:val="left" w:pos="426"/>
        </w:tabs>
        <w:spacing w:after="0"/>
      </w:pPr>
      <w:r w:rsidRPr="009359A7">
        <w:t>В комплект поставки отгружаемых ОТ должны входить:</w:t>
      </w:r>
    </w:p>
    <w:p w14:paraId="5A6DEE13" w14:textId="77777777" w:rsidR="00057F4D" w:rsidRPr="009359A7" w:rsidRDefault="00057F4D" w:rsidP="00057F4D">
      <w:pPr>
        <w:pStyle w:val="17"/>
        <w:numPr>
          <w:ilvl w:val="0"/>
          <w:numId w:val="35"/>
        </w:numPr>
        <w:tabs>
          <w:tab w:val="clear" w:pos="709"/>
          <w:tab w:val="clear" w:pos="851"/>
          <w:tab w:val="left" w:pos="539"/>
        </w:tabs>
        <w:spacing w:after="0"/>
        <w:ind w:left="538" w:hanging="357"/>
      </w:pPr>
      <w:r w:rsidRPr="009359A7">
        <w:t>ОТ или ОТ с навинченной муфтой – единичный экземпляр или партия (определенное количество изделий, изготовленных в условиях, считающихся одинаковыми по определенным признакам и сгруппированных по одинаковым показателям);</w:t>
      </w:r>
    </w:p>
    <w:p w14:paraId="465332DB" w14:textId="77777777" w:rsidR="00057F4D" w:rsidRPr="009359A7" w:rsidRDefault="00057F4D" w:rsidP="00057F4D">
      <w:pPr>
        <w:pStyle w:val="17"/>
        <w:numPr>
          <w:ilvl w:val="0"/>
          <w:numId w:val="35"/>
        </w:numPr>
        <w:tabs>
          <w:tab w:val="clear" w:pos="709"/>
          <w:tab w:val="clear" w:pos="851"/>
          <w:tab w:val="left" w:pos="539"/>
        </w:tabs>
        <w:spacing w:after="0"/>
        <w:ind w:left="538" w:hanging="357"/>
      </w:pPr>
      <w:r w:rsidRPr="009359A7">
        <w:t>комплект сопроводительной документации.</w:t>
      </w:r>
    </w:p>
    <w:p w14:paraId="00D2E13E" w14:textId="77777777" w:rsidR="00057F4D" w:rsidRPr="009359A7" w:rsidRDefault="00057F4D" w:rsidP="00057F4D">
      <w:pPr>
        <w:jc w:val="both"/>
        <w:rPr>
          <w:caps/>
        </w:rPr>
      </w:pPr>
    </w:p>
    <w:p w14:paraId="3517A74B" w14:textId="77777777" w:rsidR="00057F4D" w:rsidRPr="009359A7" w:rsidRDefault="00057F4D" w:rsidP="00057F4D">
      <w:pPr>
        <w:tabs>
          <w:tab w:val="left" w:pos="567"/>
        </w:tabs>
        <w:suppressAutoHyphens/>
        <w:jc w:val="both"/>
        <w:rPr>
          <w:szCs w:val="20"/>
          <w:lang w:val="en-US"/>
        </w:rPr>
      </w:pPr>
    </w:p>
    <w:p w14:paraId="6779C2AF" w14:textId="77777777" w:rsidR="00057F4D" w:rsidRPr="009359A7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 w:cs="Arial"/>
          <w:i/>
          <w:sz w:val="20"/>
        </w:rPr>
      </w:pPr>
      <w:bookmarkStart w:id="78" w:name="_Toc52446664"/>
      <w:r w:rsidRPr="009359A7">
        <w:rPr>
          <w:rFonts w:eastAsia="Calibri"/>
          <w:lang w:eastAsia="en-US"/>
        </w:rPr>
        <w:t>ТРЕБОВАНИЯ К ДОКУМЕНТАЦИИ И ТЕХНИЧЕСКИМ ДАННЫМ</w:t>
      </w:r>
      <w:bookmarkEnd w:id="78"/>
    </w:p>
    <w:p w14:paraId="452EA222" w14:textId="77777777" w:rsidR="00057F4D" w:rsidRPr="009359A7" w:rsidRDefault="00057F4D" w:rsidP="00057F4D">
      <w:pPr>
        <w:keepNext/>
        <w:rPr>
          <w:rFonts w:eastAsia="Times New Roman"/>
        </w:rPr>
      </w:pPr>
    </w:p>
    <w:p w14:paraId="290EB963" w14:textId="77777777" w:rsidR="00057F4D" w:rsidRPr="009359A7" w:rsidRDefault="00057F4D" w:rsidP="00057F4D">
      <w:pPr>
        <w:keepNext/>
        <w:tabs>
          <w:tab w:val="left" w:pos="567"/>
          <w:tab w:val="left" w:pos="993"/>
        </w:tabs>
        <w:jc w:val="both"/>
        <w:rPr>
          <w:szCs w:val="20"/>
        </w:rPr>
      </w:pPr>
      <w:r w:rsidRPr="009359A7">
        <w:rPr>
          <w:szCs w:val="20"/>
        </w:rPr>
        <w:t xml:space="preserve">В сопроводительной документации </w:t>
      </w:r>
      <w:r w:rsidR="0009566C" w:rsidRPr="009359A7">
        <w:rPr>
          <w:szCs w:val="20"/>
        </w:rPr>
        <w:t>Завод-изготовитель</w:t>
      </w:r>
      <w:r w:rsidRPr="009359A7">
        <w:rPr>
          <w:szCs w:val="20"/>
        </w:rPr>
        <w:t xml:space="preserve"> в обязательном порядке должен изложить порядок и способ утилизации материала после утраты ими потребительских свойств, включая упаковку в соответствии с требованиями Федерального закона от 29.12.2014 № 458-ФЗ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Федерации».</w:t>
      </w:r>
    </w:p>
    <w:p w14:paraId="34EAC5EF" w14:textId="77777777" w:rsidR="00057F4D" w:rsidRPr="009359A7" w:rsidRDefault="00057F4D" w:rsidP="00057F4D">
      <w:pPr>
        <w:tabs>
          <w:tab w:val="left" w:pos="567"/>
          <w:tab w:val="left" w:pos="993"/>
        </w:tabs>
        <w:jc w:val="both"/>
        <w:rPr>
          <w:szCs w:val="20"/>
        </w:rPr>
      </w:pPr>
    </w:p>
    <w:p w14:paraId="2DB839CB" w14:textId="77777777" w:rsidR="00057F4D" w:rsidRPr="009359A7" w:rsidRDefault="00B94167" w:rsidP="00057F4D">
      <w:pPr>
        <w:widowControl w:val="0"/>
        <w:jc w:val="both"/>
        <w:rPr>
          <w:rFonts w:eastAsia="Times New Roman"/>
          <w:szCs w:val="24"/>
          <w:lang w:val="x-none" w:eastAsia="x-none"/>
        </w:rPr>
      </w:pPr>
      <w:r w:rsidRPr="009359A7">
        <w:rPr>
          <w:rFonts w:eastAsia="Times New Roman"/>
          <w:szCs w:val="24"/>
          <w:lang w:val="x-none" w:eastAsia="x-none"/>
        </w:rPr>
        <w:t xml:space="preserve">Перечень технической документации и сроки ее предоставления </w:t>
      </w:r>
      <w:r w:rsidRPr="009359A7">
        <w:rPr>
          <w:rFonts w:eastAsia="Times New Roman"/>
          <w:szCs w:val="24"/>
          <w:lang w:eastAsia="x-none"/>
        </w:rPr>
        <w:t>З</w:t>
      </w:r>
      <w:r w:rsidRPr="009359A7">
        <w:rPr>
          <w:rFonts w:eastAsia="Times New Roman"/>
          <w:szCs w:val="24"/>
          <w:lang w:val="x-none" w:eastAsia="x-none"/>
        </w:rPr>
        <w:t xml:space="preserve">аводом-изготовителем </w:t>
      </w:r>
      <w:r w:rsidRPr="009359A7">
        <w:rPr>
          <w:rFonts w:eastAsia="Times New Roman"/>
          <w:szCs w:val="24"/>
          <w:lang w:eastAsia="x-none"/>
        </w:rPr>
        <w:t>ОТ</w:t>
      </w:r>
      <w:r w:rsidRPr="009359A7">
        <w:rPr>
          <w:rFonts w:eastAsia="Times New Roman"/>
          <w:szCs w:val="24"/>
          <w:lang w:val="x-none" w:eastAsia="x-none"/>
        </w:rPr>
        <w:t xml:space="preserve"> приведены</w:t>
      </w:r>
      <w:r w:rsidR="00057F4D" w:rsidRPr="009359A7">
        <w:rPr>
          <w:rFonts w:eastAsia="Times New Roman"/>
          <w:szCs w:val="24"/>
          <w:lang w:val="x-none" w:eastAsia="x-none"/>
        </w:rPr>
        <w:t xml:space="preserve"> в Таблице </w:t>
      </w:r>
      <w:r w:rsidR="0009566C" w:rsidRPr="009359A7">
        <w:rPr>
          <w:rFonts w:eastAsia="Times New Roman"/>
          <w:szCs w:val="24"/>
          <w:lang w:eastAsia="x-none"/>
        </w:rPr>
        <w:t>6</w:t>
      </w:r>
      <w:r w:rsidR="00057F4D" w:rsidRPr="009359A7">
        <w:rPr>
          <w:rFonts w:eastAsia="Times New Roman"/>
          <w:szCs w:val="24"/>
          <w:lang w:val="x-none" w:eastAsia="x-none"/>
        </w:rPr>
        <w:t>.</w:t>
      </w:r>
    </w:p>
    <w:p w14:paraId="0F8DDDAB" w14:textId="77777777" w:rsidR="00057F4D" w:rsidRPr="009359A7" w:rsidRDefault="00057F4D" w:rsidP="00057F4D">
      <w:pPr>
        <w:tabs>
          <w:tab w:val="left" w:pos="851"/>
        </w:tabs>
        <w:jc w:val="both"/>
        <w:rPr>
          <w:rFonts w:eastAsia="Times New Roman"/>
          <w:szCs w:val="24"/>
          <w:lang w:eastAsia="ru-RU"/>
        </w:rPr>
      </w:pPr>
    </w:p>
    <w:p w14:paraId="507D9015" w14:textId="77777777" w:rsidR="00057F4D" w:rsidRPr="009359A7" w:rsidRDefault="00057F4D" w:rsidP="00057F4D">
      <w:pPr>
        <w:keepNext/>
        <w:widowControl w:val="0"/>
        <w:jc w:val="right"/>
        <w:rPr>
          <w:rFonts w:ascii="Arial" w:eastAsia="Times New Roman" w:hAnsi="Arial"/>
          <w:b/>
          <w:sz w:val="20"/>
          <w:szCs w:val="24"/>
          <w:lang w:eastAsia="x-none"/>
        </w:rPr>
      </w:pPr>
      <w:r w:rsidRPr="009359A7">
        <w:rPr>
          <w:rFonts w:ascii="Arial" w:eastAsia="Times New Roman" w:hAnsi="Arial"/>
          <w:b/>
          <w:sz w:val="20"/>
          <w:szCs w:val="24"/>
          <w:lang w:val="x-none" w:eastAsia="x-none"/>
        </w:rPr>
        <w:t xml:space="preserve">Таблица </w:t>
      </w:r>
      <w:r w:rsidRPr="009359A7">
        <w:rPr>
          <w:rFonts w:ascii="Arial" w:eastAsia="Times New Roman" w:hAnsi="Arial"/>
          <w:b/>
          <w:sz w:val="20"/>
          <w:szCs w:val="24"/>
          <w:lang w:val="x-none" w:eastAsia="x-none"/>
        </w:rPr>
        <w:fldChar w:fldCharType="begin"/>
      </w:r>
      <w:r w:rsidRPr="009359A7">
        <w:rPr>
          <w:rFonts w:ascii="Arial" w:eastAsia="Times New Roman" w:hAnsi="Arial"/>
          <w:b/>
          <w:sz w:val="20"/>
          <w:szCs w:val="24"/>
          <w:lang w:val="x-none" w:eastAsia="x-none"/>
        </w:rPr>
        <w:instrText xml:space="preserve"> SEQ Таблица \* ARABIC </w:instrText>
      </w:r>
      <w:r w:rsidRPr="009359A7">
        <w:rPr>
          <w:rFonts w:ascii="Arial" w:eastAsia="Times New Roman" w:hAnsi="Arial"/>
          <w:b/>
          <w:sz w:val="20"/>
          <w:szCs w:val="24"/>
          <w:lang w:val="x-none" w:eastAsia="x-none"/>
        </w:rPr>
        <w:fldChar w:fldCharType="separate"/>
      </w:r>
      <w:r w:rsidR="00B94167" w:rsidRPr="009359A7">
        <w:rPr>
          <w:rFonts w:ascii="Arial" w:eastAsia="Times New Roman" w:hAnsi="Arial"/>
          <w:b/>
          <w:noProof/>
          <w:sz w:val="20"/>
          <w:szCs w:val="24"/>
          <w:lang w:val="x-none" w:eastAsia="x-none"/>
        </w:rPr>
        <w:t>6</w:t>
      </w:r>
      <w:r w:rsidRPr="009359A7">
        <w:rPr>
          <w:rFonts w:ascii="Arial" w:eastAsia="Times New Roman" w:hAnsi="Arial"/>
          <w:b/>
          <w:noProof/>
          <w:sz w:val="20"/>
          <w:szCs w:val="24"/>
          <w:lang w:val="x-none" w:eastAsia="x-none"/>
        </w:rPr>
        <w:fldChar w:fldCharType="end"/>
      </w:r>
    </w:p>
    <w:p w14:paraId="7C0D60D9" w14:textId="77777777" w:rsidR="00057F4D" w:rsidRPr="009359A7" w:rsidRDefault="00057F4D" w:rsidP="00057F4D">
      <w:pPr>
        <w:keepNext/>
        <w:widowControl w:val="0"/>
        <w:spacing w:after="60"/>
        <w:jc w:val="right"/>
        <w:rPr>
          <w:rFonts w:ascii="Arial" w:hAnsi="Arial"/>
          <w:b/>
          <w:caps/>
          <w:sz w:val="20"/>
          <w:szCs w:val="24"/>
          <w:lang w:val="x-none" w:eastAsia="x-none"/>
        </w:rPr>
      </w:pPr>
      <w:r w:rsidRPr="009359A7">
        <w:rPr>
          <w:rFonts w:ascii="Arial" w:eastAsia="Times New Roman" w:hAnsi="Arial"/>
          <w:b/>
          <w:sz w:val="20"/>
          <w:szCs w:val="24"/>
          <w:lang w:val="x-none" w:eastAsia="x-none"/>
        </w:rPr>
        <w:t>Перечень технической документации и сроки ее предоставления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376"/>
        <w:gridCol w:w="4819"/>
        <w:gridCol w:w="2659"/>
      </w:tblGrid>
      <w:tr w:rsidR="00FC55A1" w:rsidRPr="00E6383A" w14:paraId="0B7B790F" w14:textId="77777777" w:rsidTr="00924654">
        <w:trPr>
          <w:cantSplit/>
          <w:trHeight w:val="393"/>
          <w:tblHeader/>
        </w:trPr>
        <w:tc>
          <w:tcPr>
            <w:tcW w:w="12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8496244" w14:textId="77777777" w:rsidR="00FC55A1" w:rsidRPr="009359A7" w:rsidRDefault="00FC55A1" w:rsidP="0092465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u w:color="000000"/>
                <w:lang w:val="x-none" w:eastAsia="x-none"/>
              </w:rPr>
            </w:pPr>
            <w:r w:rsidRPr="009359A7">
              <w:rPr>
                <w:rFonts w:ascii="Arial" w:eastAsia="Times New Roman" w:hAnsi="Arial"/>
                <w:b/>
                <w:caps/>
                <w:sz w:val="16"/>
                <w:szCs w:val="16"/>
                <w:u w:color="000000"/>
                <w:lang w:val="x-none" w:eastAsia="x-none"/>
              </w:rPr>
              <w:t>КОМПЛЕКТ ТЕХНИЧЕСКОЙ ДОКУМЕНТАЦИИ</w:t>
            </w:r>
          </w:p>
        </w:tc>
        <w:tc>
          <w:tcPr>
            <w:tcW w:w="24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4B80E1" w14:textId="77777777" w:rsidR="00FC55A1" w:rsidRPr="009359A7" w:rsidRDefault="00FC55A1" w:rsidP="0092465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</w:pPr>
            <w:r w:rsidRPr="009359A7"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  <w:t>НАИМЕНОВАНИЕ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9BF7BA" w14:textId="77777777" w:rsidR="00FC55A1" w:rsidRPr="00E6383A" w:rsidRDefault="00FC55A1" w:rsidP="0092465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u w:color="000000"/>
                <w:lang w:eastAsia="x-none"/>
              </w:rPr>
            </w:pPr>
            <w:r w:rsidRPr="009359A7"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  <w:t>СРОК ПРЕДОСТАВЛЕНИЯ</w:t>
            </w:r>
          </w:p>
        </w:tc>
      </w:tr>
      <w:tr w:rsidR="00FC55A1" w:rsidRPr="00E6383A" w14:paraId="6088C04C" w14:textId="77777777" w:rsidTr="00924654">
        <w:trPr>
          <w:cantSplit/>
          <w:trHeight w:val="101"/>
          <w:tblHeader/>
        </w:trPr>
        <w:tc>
          <w:tcPr>
            <w:tcW w:w="12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DFE9CD" w14:textId="77777777" w:rsidR="00FC55A1" w:rsidRPr="00E6383A" w:rsidRDefault="00FC55A1" w:rsidP="0092465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u w:color="000000"/>
                <w:lang w:eastAsia="x-none"/>
              </w:rPr>
            </w:pPr>
            <w:r w:rsidRPr="00E6383A">
              <w:rPr>
                <w:rFonts w:ascii="Arial" w:eastAsia="Times New Roman" w:hAnsi="Arial"/>
                <w:b/>
                <w:caps/>
                <w:sz w:val="16"/>
                <w:szCs w:val="16"/>
                <w:u w:color="000000"/>
                <w:lang w:eastAsia="x-none"/>
              </w:rPr>
              <w:t>1</w:t>
            </w:r>
          </w:p>
        </w:tc>
        <w:tc>
          <w:tcPr>
            <w:tcW w:w="24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1B191D8A" w14:textId="77777777" w:rsidR="00FC55A1" w:rsidRPr="00E6383A" w:rsidRDefault="00FC55A1" w:rsidP="0092465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x-none"/>
              </w:rPr>
            </w:pPr>
            <w:r w:rsidRPr="00E6383A">
              <w:rPr>
                <w:rFonts w:ascii="Arial" w:eastAsia="Times New Roman" w:hAnsi="Arial"/>
                <w:b/>
                <w:caps/>
                <w:sz w:val="16"/>
                <w:szCs w:val="16"/>
                <w:lang w:eastAsia="x-none"/>
              </w:rPr>
              <w:t>2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8EF639" w14:textId="77777777" w:rsidR="00FC55A1" w:rsidRPr="00E6383A" w:rsidRDefault="00FC55A1" w:rsidP="00924654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x-none"/>
              </w:rPr>
            </w:pPr>
            <w:r w:rsidRPr="00E6383A">
              <w:rPr>
                <w:rFonts w:ascii="Arial" w:eastAsia="Times New Roman" w:hAnsi="Arial"/>
                <w:b/>
                <w:caps/>
                <w:sz w:val="16"/>
                <w:szCs w:val="16"/>
                <w:lang w:eastAsia="x-none"/>
              </w:rPr>
              <w:t>3</w:t>
            </w:r>
          </w:p>
        </w:tc>
      </w:tr>
      <w:tr w:rsidR="00FC55A1" w:rsidRPr="00E6383A" w14:paraId="66EB19CB" w14:textId="77777777" w:rsidTr="00924654">
        <w:trPr>
          <w:trHeight w:val="391"/>
        </w:trPr>
        <w:tc>
          <w:tcPr>
            <w:tcW w:w="1206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9460A68" w14:textId="77777777" w:rsidR="00FC55A1" w:rsidRPr="00E6383A" w:rsidRDefault="00FC55A1" w:rsidP="00924654">
            <w:pPr>
              <w:tabs>
                <w:tab w:val="left" w:pos="851"/>
              </w:tabs>
              <w:rPr>
                <w:rFonts w:eastAsia="Times New Roman"/>
                <w:sz w:val="20"/>
                <w:szCs w:val="20"/>
                <w:lang w:eastAsia="ru-RU"/>
              </w:rPr>
            </w:pPr>
            <w:r w:rsidRPr="00E6383A"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Техническая документация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З</w:t>
            </w:r>
            <w:r w:rsidRPr="00E6383A">
              <w:rPr>
                <w:rFonts w:eastAsia="Times New Roman"/>
                <w:sz w:val="20"/>
                <w:szCs w:val="20"/>
                <w:lang w:eastAsia="ru-RU"/>
              </w:rPr>
              <w:t>авода-изготовителя</w:t>
            </w:r>
          </w:p>
        </w:tc>
        <w:tc>
          <w:tcPr>
            <w:tcW w:w="244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0F0A4014" w14:textId="77777777" w:rsidR="00FC55A1" w:rsidRPr="009C11B7" w:rsidRDefault="00FC55A1" w:rsidP="009515F6">
            <w:pPr>
              <w:numPr>
                <w:ilvl w:val="0"/>
                <w:numId w:val="22"/>
              </w:numPr>
              <w:tabs>
                <w:tab w:val="left" w:pos="539"/>
                <w:tab w:val="left" w:pos="851"/>
              </w:tabs>
              <w:ind w:left="538" w:hanging="357"/>
              <w:jc w:val="both"/>
              <w:rPr>
                <w:sz w:val="20"/>
                <w:szCs w:val="20"/>
              </w:rPr>
            </w:pPr>
            <w:r w:rsidRPr="00E6383A">
              <w:rPr>
                <w:sz w:val="20"/>
                <w:szCs w:val="20"/>
              </w:rPr>
              <w:t>руководство по эксплуатации</w:t>
            </w:r>
            <w:r>
              <w:rPr>
                <w:sz w:val="20"/>
                <w:szCs w:val="20"/>
              </w:rPr>
              <w:t xml:space="preserve"> ОТ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14:paraId="17490254" w14:textId="77777777" w:rsidR="00FC55A1" w:rsidRPr="00E6383A" w:rsidRDefault="00FC55A1" w:rsidP="00924654">
            <w:pPr>
              <w:tabs>
                <w:tab w:val="left" w:pos="30"/>
                <w:tab w:val="left" w:pos="851"/>
              </w:tabs>
              <w:ind w:left="30" w:right="-57"/>
              <w:rPr>
                <w:rFonts w:eastAsia="Times New Roman"/>
                <w:strike/>
                <w:sz w:val="20"/>
                <w:szCs w:val="20"/>
                <w:lang w:eastAsia="ru-RU"/>
              </w:rPr>
            </w:pPr>
            <w:r w:rsidRPr="00E6383A">
              <w:rPr>
                <w:rFonts w:eastAsia="Times New Roman"/>
                <w:sz w:val="20"/>
                <w:szCs w:val="20"/>
                <w:lang w:eastAsia="ru-RU"/>
              </w:rPr>
              <w:t>14 календарных дней с даты заключения договора поставки</w:t>
            </w:r>
          </w:p>
        </w:tc>
      </w:tr>
      <w:tr w:rsidR="00FC55A1" w:rsidRPr="00E6383A" w14:paraId="0C629385" w14:textId="77777777" w:rsidTr="001155B6">
        <w:trPr>
          <w:trHeight w:val="391"/>
        </w:trPr>
        <w:tc>
          <w:tcPr>
            <w:tcW w:w="1206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6449734F" w14:textId="77777777" w:rsidR="00FC55A1" w:rsidRPr="00E6383A" w:rsidRDefault="00FC55A1" w:rsidP="00924654">
            <w:pPr>
              <w:tabs>
                <w:tab w:val="left" w:pos="851"/>
              </w:tabs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D9937C" w14:textId="77777777" w:rsidR="00FC55A1" w:rsidRPr="00E6383A" w:rsidRDefault="00FC55A1" w:rsidP="009515F6">
            <w:pPr>
              <w:numPr>
                <w:ilvl w:val="0"/>
                <w:numId w:val="22"/>
              </w:numPr>
              <w:tabs>
                <w:tab w:val="left" w:pos="539"/>
                <w:tab w:val="left" w:pos="851"/>
              </w:tabs>
              <w:ind w:left="538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заключения (отчета) с результатами испытаний на газогерметичность (только для ОТ с газогерметичными резьбовыми соединениями)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65FBEA90" w14:textId="77777777" w:rsidR="00FC55A1" w:rsidRPr="00E6383A" w:rsidRDefault="00FC55A1" w:rsidP="00924654">
            <w:pPr>
              <w:tabs>
                <w:tab w:val="left" w:pos="30"/>
                <w:tab w:val="left" w:pos="851"/>
              </w:tabs>
              <w:ind w:left="30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FA40D8">
              <w:rPr>
                <w:rFonts w:eastAsia="Times New Roman"/>
                <w:sz w:val="20"/>
                <w:szCs w:val="20"/>
                <w:lang w:eastAsia="ru-RU"/>
              </w:rPr>
              <w:t>На этапе подачи те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хнико-коммерческого предложения</w:t>
            </w:r>
          </w:p>
        </w:tc>
      </w:tr>
      <w:tr w:rsidR="00875A2A" w:rsidRPr="00E6383A" w14:paraId="2314F4F6" w14:textId="77777777" w:rsidTr="001155B6">
        <w:trPr>
          <w:trHeight w:val="391"/>
        </w:trPr>
        <w:tc>
          <w:tcPr>
            <w:tcW w:w="1206" w:type="pct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3CC21CCC" w14:textId="77777777" w:rsidR="00875A2A" w:rsidRPr="00E6383A" w:rsidRDefault="00875A2A" w:rsidP="00924654">
            <w:pPr>
              <w:tabs>
                <w:tab w:val="left" w:pos="851"/>
              </w:tabs>
              <w:rPr>
                <w:rFonts w:eastAsia="Times New Roman"/>
                <w:sz w:val="20"/>
                <w:szCs w:val="20"/>
                <w:lang w:eastAsia="ru-RU"/>
              </w:rPr>
            </w:pPr>
            <w:r w:rsidRPr="00E6383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Разрешительная документация</w:t>
            </w:r>
          </w:p>
        </w:tc>
        <w:tc>
          <w:tcPr>
            <w:tcW w:w="244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7DD7A2E2" w14:textId="77777777" w:rsidR="00875A2A" w:rsidRPr="009359A7" w:rsidRDefault="00875A2A" w:rsidP="009515F6">
            <w:pPr>
              <w:numPr>
                <w:ilvl w:val="0"/>
                <w:numId w:val="22"/>
              </w:numPr>
              <w:tabs>
                <w:tab w:val="left" w:pos="539"/>
                <w:tab w:val="left" w:pos="851"/>
              </w:tabs>
              <w:ind w:left="538" w:hanging="357"/>
              <w:jc w:val="both"/>
              <w:rPr>
                <w:sz w:val="20"/>
                <w:szCs w:val="20"/>
              </w:rPr>
            </w:pPr>
            <w:r w:rsidRPr="009359A7">
              <w:rPr>
                <w:sz w:val="20"/>
                <w:szCs w:val="20"/>
              </w:rPr>
              <w:t>копии документов в соответствии с действующим законодательством РФ, в том числе:</w:t>
            </w:r>
          </w:p>
          <w:p w14:paraId="5490C411" w14:textId="77777777" w:rsidR="00875A2A" w:rsidRPr="009359A7" w:rsidRDefault="00875A2A" w:rsidP="00875A2A">
            <w:pPr>
              <w:widowControl w:val="0"/>
              <w:numPr>
                <w:ilvl w:val="0"/>
                <w:numId w:val="23"/>
              </w:numPr>
              <w:tabs>
                <w:tab w:val="left" w:pos="752"/>
              </w:tabs>
              <w:autoSpaceDE w:val="0"/>
              <w:autoSpaceDN w:val="0"/>
              <w:adjustRightInd w:val="0"/>
              <w:spacing w:before="120"/>
              <w:ind w:hanging="261"/>
              <w:jc w:val="both"/>
              <w:rPr>
                <w:rFonts w:eastAsia="Times New Roman"/>
                <w:sz w:val="20"/>
                <w:szCs w:val="24"/>
                <w:lang w:eastAsia="ru-RU"/>
              </w:rPr>
            </w:pPr>
            <w:r w:rsidRPr="009359A7">
              <w:rPr>
                <w:rFonts w:eastAsia="Times New Roman"/>
                <w:sz w:val="20"/>
                <w:szCs w:val="24"/>
                <w:lang w:eastAsia="ru-RU"/>
              </w:rPr>
              <w:t>сертификат (Декларация) на соответствие требованиям ТР ТС 010 (при поставке в страны или из стран Таможенного Союза);</w:t>
            </w:r>
          </w:p>
          <w:p w14:paraId="50BEA5B4" w14:textId="77777777" w:rsidR="00875A2A" w:rsidRPr="009359A7" w:rsidRDefault="00875A2A" w:rsidP="00875A2A">
            <w:pPr>
              <w:widowControl w:val="0"/>
              <w:numPr>
                <w:ilvl w:val="0"/>
                <w:numId w:val="23"/>
              </w:numPr>
              <w:tabs>
                <w:tab w:val="left" w:pos="752"/>
              </w:tabs>
              <w:autoSpaceDE w:val="0"/>
              <w:autoSpaceDN w:val="0"/>
              <w:adjustRightInd w:val="0"/>
              <w:spacing w:before="120"/>
              <w:ind w:hanging="261"/>
              <w:jc w:val="both"/>
              <w:rPr>
                <w:rFonts w:eastAsia="Times New Roman"/>
                <w:color w:val="2B4279"/>
                <w:sz w:val="20"/>
                <w:szCs w:val="24"/>
                <w:lang w:eastAsia="ru-RU"/>
              </w:rPr>
            </w:pPr>
            <w:r w:rsidRPr="009359A7">
              <w:rPr>
                <w:bCs/>
                <w:sz w:val="20"/>
                <w:szCs w:val="20"/>
              </w:rPr>
              <w:t>сертификат соответствия требованиям к системе менеджмента качества (управления, обеспечения и контроля качества) Завода-изготовителя ОТ.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CE7C8F3" w14:textId="77777777" w:rsidR="00875A2A" w:rsidRPr="009359A7" w:rsidRDefault="00875A2A" w:rsidP="00924654">
            <w:pPr>
              <w:tabs>
                <w:tab w:val="left" w:pos="30"/>
                <w:tab w:val="left" w:pos="851"/>
              </w:tabs>
              <w:ind w:left="30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9359A7">
              <w:rPr>
                <w:rFonts w:eastAsia="Times New Roman"/>
                <w:sz w:val="20"/>
                <w:szCs w:val="20"/>
                <w:lang w:eastAsia="ru-RU"/>
              </w:rPr>
              <w:t>На этапе подачи технико-коммерческого предложения</w:t>
            </w:r>
          </w:p>
        </w:tc>
      </w:tr>
      <w:tr w:rsidR="00875A2A" w:rsidRPr="00E6383A" w14:paraId="204F4A9B" w14:textId="77777777" w:rsidTr="001155B6">
        <w:trPr>
          <w:trHeight w:val="391"/>
        </w:trPr>
        <w:tc>
          <w:tcPr>
            <w:tcW w:w="1206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6063D4F" w14:textId="77777777" w:rsidR="00875A2A" w:rsidRPr="00E6383A" w:rsidRDefault="00875A2A" w:rsidP="00924654">
            <w:pPr>
              <w:tabs>
                <w:tab w:val="left" w:pos="851"/>
              </w:tabs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86AE586" w14:textId="77777777" w:rsidR="00875A2A" w:rsidRPr="00FA40D8" w:rsidRDefault="00875A2A" w:rsidP="009515F6">
            <w:pPr>
              <w:numPr>
                <w:ilvl w:val="0"/>
                <w:numId w:val="22"/>
              </w:numPr>
              <w:tabs>
                <w:tab w:val="left" w:pos="539"/>
                <w:tab w:val="left" w:pos="851"/>
              </w:tabs>
              <w:ind w:left="538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сертификат качества</w:t>
            </w:r>
          </w:p>
        </w:tc>
        <w:tc>
          <w:tcPr>
            <w:tcW w:w="134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14:paraId="67F4402F" w14:textId="77777777" w:rsidR="00875A2A" w:rsidRPr="00E6383A" w:rsidRDefault="00875A2A" w:rsidP="00924654">
            <w:pPr>
              <w:tabs>
                <w:tab w:val="left" w:pos="30"/>
                <w:tab w:val="left" w:pos="851"/>
              </w:tabs>
              <w:ind w:left="30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E6383A">
              <w:rPr>
                <w:rFonts w:eastAsia="Times New Roman"/>
                <w:sz w:val="20"/>
                <w:szCs w:val="20"/>
                <w:lang w:eastAsia="ru-RU"/>
              </w:rPr>
              <w:t>В день поставки продукции</w:t>
            </w:r>
          </w:p>
        </w:tc>
      </w:tr>
    </w:tbl>
    <w:p w14:paraId="1CEDD5A2" w14:textId="77777777" w:rsidR="00057F4D" w:rsidRPr="00E6383A" w:rsidRDefault="00057F4D" w:rsidP="00057F4D">
      <w:pPr>
        <w:tabs>
          <w:tab w:val="left" w:pos="851"/>
        </w:tabs>
        <w:ind w:right="107"/>
        <w:jc w:val="both"/>
        <w:rPr>
          <w:rFonts w:eastAsia="Times New Roman"/>
          <w:szCs w:val="24"/>
          <w:lang w:eastAsia="x-none"/>
        </w:rPr>
      </w:pPr>
    </w:p>
    <w:p w14:paraId="6B29599A" w14:textId="77777777" w:rsidR="00057F4D" w:rsidRPr="00A66EF3" w:rsidRDefault="00057F4D" w:rsidP="00057F4D">
      <w:pPr>
        <w:pStyle w:val="aff"/>
        <w:ind w:left="567"/>
        <w:rPr>
          <w:i/>
        </w:rPr>
      </w:pPr>
      <w:r w:rsidRPr="00A66EF3">
        <w:rPr>
          <w:i/>
          <w:u w:val="single"/>
        </w:rPr>
        <w:t>Примечание:</w:t>
      </w:r>
      <w:r w:rsidRPr="00E96FF4">
        <w:rPr>
          <w:i/>
        </w:rPr>
        <w:t xml:space="preserve"> </w:t>
      </w:r>
      <w:r w:rsidRPr="00A66EF3">
        <w:rPr>
          <w:i/>
        </w:rPr>
        <w:t>При поставке МТР импортного производства, перечисленные документы должны сопровождаться переводом на русский язык.</w:t>
      </w:r>
    </w:p>
    <w:p w14:paraId="2C5F5A2A" w14:textId="77777777" w:rsidR="00057F4D" w:rsidRDefault="00057F4D" w:rsidP="00057F4D">
      <w:pPr>
        <w:tabs>
          <w:tab w:val="left" w:pos="567"/>
          <w:tab w:val="left" w:pos="993"/>
        </w:tabs>
        <w:jc w:val="both"/>
        <w:rPr>
          <w:szCs w:val="20"/>
        </w:rPr>
      </w:pPr>
    </w:p>
    <w:p w14:paraId="6112C26A" w14:textId="77777777" w:rsidR="00057F4D" w:rsidRDefault="00057F4D" w:rsidP="00057F4D">
      <w:pPr>
        <w:tabs>
          <w:tab w:val="left" w:pos="567"/>
          <w:tab w:val="left" w:pos="993"/>
        </w:tabs>
        <w:jc w:val="both"/>
        <w:rPr>
          <w:szCs w:val="20"/>
        </w:rPr>
      </w:pPr>
      <w:r>
        <w:rPr>
          <w:szCs w:val="20"/>
        </w:rPr>
        <w:t>Сертификат качества должен содержать:</w:t>
      </w:r>
    </w:p>
    <w:p w14:paraId="27B94F73" w14:textId="77777777" w:rsidR="00057F4D" w:rsidRPr="009359A7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9359A7">
        <w:t xml:space="preserve">наименование </w:t>
      </w:r>
      <w:r w:rsidR="007E6956" w:rsidRPr="009359A7">
        <w:t>З</w:t>
      </w:r>
      <w:r w:rsidRPr="009359A7">
        <w:t>авода-изготовителя ОТ и товарный знак, или эквивалент;</w:t>
      </w:r>
    </w:p>
    <w:p w14:paraId="0B29BAAF" w14:textId="77777777" w:rsidR="00057F4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F5660D">
        <w:t xml:space="preserve">наименование и номер НД, по которой изготовлены </w:t>
      </w:r>
      <w:r>
        <w:t>ОТ</w:t>
      </w:r>
      <w:r w:rsidRPr="00F5660D">
        <w:t>;</w:t>
      </w:r>
    </w:p>
    <w:p w14:paraId="5AEB7F20" w14:textId="77777777" w:rsidR="00057F4D" w:rsidRPr="00F5660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>
        <w:t>полное наименование ОТ;</w:t>
      </w:r>
    </w:p>
    <w:p w14:paraId="1778C745" w14:textId="77777777" w:rsidR="00057F4D" w:rsidRPr="00F5660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F5660D">
        <w:t>группу прочности;</w:t>
      </w:r>
    </w:p>
    <w:p w14:paraId="0F8150FA" w14:textId="77777777" w:rsidR="00057F4D" w:rsidRPr="00F5660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F5660D">
        <w:t>наименование резьбового соединения;</w:t>
      </w:r>
    </w:p>
    <w:p w14:paraId="6F0C2F0E" w14:textId="77777777" w:rsidR="00057F4D" w:rsidRPr="00F5660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F5660D">
        <w:t>тип исполнения;</w:t>
      </w:r>
    </w:p>
    <w:p w14:paraId="41761AAE" w14:textId="77777777" w:rsidR="00057F4D" w:rsidRPr="00F80532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F5660D">
        <w:t xml:space="preserve">условный или наружный диаметр и толщину стенки </w:t>
      </w:r>
      <w:r>
        <w:t>ОТ</w:t>
      </w:r>
      <w:r w:rsidRPr="00F5660D">
        <w:t>, мм;</w:t>
      </w:r>
    </w:p>
    <w:p w14:paraId="6AEA62F2" w14:textId="77777777" w:rsidR="00057F4D" w:rsidRPr="00F5660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>
        <w:t>группу длин ОТ;</w:t>
      </w:r>
    </w:p>
    <w:p w14:paraId="3CE2C0AC" w14:textId="77777777" w:rsidR="00057F4D" w:rsidRPr="00F5660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F5660D">
        <w:t xml:space="preserve">количество </w:t>
      </w:r>
      <w:r>
        <w:t>ОТ</w:t>
      </w:r>
      <w:r w:rsidRPr="00F5660D">
        <w:t>, шт.;</w:t>
      </w:r>
    </w:p>
    <w:p w14:paraId="6206498B" w14:textId="77777777" w:rsidR="00057F4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F5660D">
        <w:t xml:space="preserve">фактическую массу партии </w:t>
      </w:r>
      <w:r>
        <w:t>ОТ</w:t>
      </w:r>
      <w:r w:rsidRPr="00F5660D">
        <w:t>, т;</w:t>
      </w:r>
    </w:p>
    <w:p w14:paraId="26404924" w14:textId="77777777" w:rsidR="00057F4D" w:rsidRPr="00F5660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>
        <w:t>фактическую длину партии ОТ, м;</w:t>
      </w:r>
    </w:p>
    <w:p w14:paraId="0B42B649" w14:textId="77777777" w:rsidR="00057F4D" w:rsidRPr="00F5660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F5660D">
        <w:t>номер партии;</w:t>
      </w:r>
    </w:p>
    <w:p w14:paraId="1957B795" w14:textId="77777777" w:rsidR="00057F4D" w:rsidRPr="00F5660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F5660D">
        <w:t xml:space="preserve">номера </w:t>
      </w:r>
      <w:r>
        <w:t>ОТ</w:t>
      </w:r>
      <w:r w:rsidRPr="00F5660D">
        <w:t xml:space="preserve"> (от – до);</w:t>
      </w:r>
    </w:p>
    <w:p w14:paraId="552A9749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номер плавки (ковша) ОТ и муфт;</w:t>
      </w:r>
    </w:p>
    <w:p w14:paraId="5DFAA249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химический марочный состав плавки (ковша) элементам, требования к которым приведены в настоящем документе (если было проведено микролегирование стали дополнительными элементами, то они также должны быть указаны);</w:t>
      </w:r>
    </w:p>
    <w:p w14:paraId="7330B165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вид термической обработки;</w:t>
      </w:r>
    </w:p>
    <w:p w14:paraId="2E125898" w14:textId="70325BCA" w:rsidR="00057F4D" w:rsidRPr="00061981" w:rsidRDefault="00057F4D" w:rsidP="0048106A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 xml:space="preserve">результаты определения механических свойств ОТ и муфт (предел прочности, предел текучести, относительное удлинение, </w:t>
      </w:r>
      <w:r w:rsidR="00A93423" w:rsidRPr="00A93423">
        <w:t>результаты испытания на ударный изгиб</w:t>
      </w:r>
      <w:r w:rsidRPr="00061981">
        <w:t xml:space="preserve">, твердость, твердость после закалки, разброс значений твердости в зависимости от типа исполнения) с указанием типа, размера и ориентации образцов в соответствии с требованиями настоящих </w:t>
      </w:r>
      <w:r w:rsidR="0019486F" w:rsidRPr="00061981">
        <w:t>Единых технических требований</w:t>
      </w:r>
      <w:r w:rsidRPr="00061981">
        <w:t xml:space="preserve"> и ГОСТ 31446;</w:t>
      </w:r>
    </w:p>
    <w:p w14:paraId="10DD7E16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для электросварных ОТ результаты определения механических свойств сварного шва;</w:t>
      </w:r>
    </w:p>
    <w:p w14:paraId="1C3AD4AE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lastRenderedPageBreak/>
        <w:t>результаты проведенных испытаний на стойкость к сульфидному коррозионному растрескиванию (только для ОТ в сероводородостойком исполнении);</w:t>
      </w:r>
    </w:p>
    <w:p w14:paraId="17FDE404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результаты проведенных испытаний на общую и питтинговую коррозию (только для ОТ в углекислотостойком исполнении);</w:t>
      </w:r>
    </w:p>
    <w:p w14:paraId="022127E7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величину гидравлического испытательного давления;</w:t>
      </w:r>
    </w:p>
    <w:p w14:paraId="4D04701B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 xml:space="preserve">применяемые </w:t>
      </w:r>
      <w:r w:rsidR="0019486F" w:rsidRPr="00061981">
        <w:t>методы неразрушающего контроля с указанием типа и размера искусственного дефекта</w:t>
      </w:r>
      <w:r w:rsidRPr="00061981">
        <w:t>;</w:t>
      </w:r>
    </w:p>
    <w:p w14:paraId="3E4D9593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результаты всех приемо-сдаточных испытаний;</w:t>
      </w:r>
    </w:p>
    <w:p w14:paraId="41700A1C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результаты любых дополнительных испытаний;</w:t>
      </w:r>
    </w:p>
    <w:p w14:paraId="0240A89F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тип резьбоуплотнительной смазки для свинченного резьбового соединения;</w:t>
      </w:r>
    </w:p>
    <w:p w14:paraId="05918414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тип резьбоуплотнительной смазки на свободных концах ОТ;</w:t>
      </w:r>
    </w:p>
    <w:p w14:paraId="3A849C1B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 xml:space="preserve">гарантии </w:t>
      </w:r>
      <w:r w:rsidR="00B87530" w:rsidRPr="00061981">
        <w:t>З</w:t>
      </w:r>
      <w:r w:rsidRPr="00061981">
        <w:t>авода-изготовителя ОТ;</w:t>
      </w:r>
    </w:p>
    <w:p w14:paraId="0C65820E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061981">
        <w:t>дату оформления.</w:t>
      </w:r>
    </w:p>
    <w:p w14:paraId="2D3B1DDE" w14:textId="77777777" w:rsidR="00057F4D" w:rsidRPr="00061981" w:rsidRDefault="00057F4D" w:rsidP="00057F4D">
      <w:pPr>
        <w:tabs>
          <w:tab w:val="left" w:pos="567"/>
          <w:tab w:val="left" w:pos="993"/>
        </w:tabs>
        <w:jc w:val="both"/>
        <w:rPr>
          <w:szCs w:val="20"/>
        </w:rPr>
      </w:pPr>
    </w:p>
    <w:p w14:paraId="4FF58BC3" w14:textId="77777777" w:rsidR="00057F4D" w:rsidRPr="00061981" w:rsidRDefault="00057F4D" w:rsidP="00057F4D">
      <w:pPr>
        <w:tabs>
          <w:tab w:val="left" w:pos="567"/>
          <w:tab w:val="left" w:pos="993"/>
        </w:tabs>
        <w:jc w:val="both"/>
        <w:rPr>
          <w:szCs w:val="20"/>
        </w:rPr>
      </w:pPr>
      <w:r w:rsidRPr="00061981">
        <w:rPr>
          <w:szCs w:val="20"/>
        </w:rPr>
        <w:t>Значения фактического химического состава и механических свойств в сертификате качества должны быть приведены в сравнении с требованиями ГОСТ 31446 в одинаковых единицах измерения.</w:t>
      </w:r>
    </w:p>
    <w:p w14:paraId="19FFA7EF" w14:textId="77777777" w:rsidR="00057F4D" w:rsidRPr="00061981" w:rsidRDefault="00057F4D" w:rsidP="00057F4D">
      <w:pPr>
        <w:tabs>
          <w:tab w:val="left" w:pos="567"/>
          <w:tab w:val="left" w:pos="993"/>
        </w:tabs>
        <w:jc w:val="both"/>
        <w:rPr>
          <w:szCs w:val="20"/>
        </w:rPr>
      </w:pPr>
    </w:p>
    <w:p w14:paraId="7FDA4B78" w14:textId="77777777" w:rsidR="00057F4D" w:rsidRPr="00061981" w:rsidRDefault="00057F4D" w:rsidP="00057F4D">
      <w:pPr>
        <w:tabs>
          <w:tab w:val="left" w:pos="567"/>
          <w:tab w:val="left" w:pos="993"/>
        </w:tabs>
        <w:jc w:val="both"/>
        <w:rPr>
          <w:szCs w:val="20"/>
        </w:rPr>
      </w:pPr>
      <w:r w:rsidRPr="00061981">
        <w:rPr>
          <w:szCs w:val="20"/>
        </w:rPr>
        <w:t xml:space="preserve">При поставке ОТ с газогерметичным резьбовым соединением, </w:t>
      </w:r>
      <w:r w:rsidRPr="00061981">
        <w:rPr>
          <w:rFonts w:eastAsia="PMingLiU"/>
        </w:rPr>
        <w:t xml:space="preserve">резьбовым соединением </w:t>
      </w:r>
      <w:r w:rsidRPr="00061981">
        <w:rPr>
          <w:rFonts w:eastAsia="PMingLiU"/>
          <w:lang w:val="en-US"/>
        </w:rPr>
        <w:t>BC</w:t>
      </w:r>
      <w:r w:rsidRPr="00061981">
        <w:rPr>
          <w:rFonts w:eastAsia="PMingLiU"/>
        </w:rPr>
        <w:t xml:space="preserve"> с упорным торцом металл-металл</w:t>
      </w:r>
      <w:r w:rsidRPr="00061981">
        <w:rPr>
          <w:szCs w:val="20"/>
        </w:rPr>
        <w:t>, а также всех типов безмуфтовых ОТ, обязательно представление в инструкции по эксплуатации или техническом листе следующей информации:</w:t>
      </w:r>
    </w:p>
    <w:p w14:paraId="748E3E04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  <w:rPr>
          <w:szCs w:val="20"/>
        </w:rPr>
      </w:pPr>
      <w:r w:rsidRPr="00061981">
        <w:t>сведения</w:t>
      </w:r>
      <w:r w:rsidRPr="00061981">
        <w:rPr>
          <w:szCs w:val="20"/>
        </w:rPr>
        <w:t xml:space="preserve"> о типоразмере ОТ и муфты:</w:t>
      </w:r>
    </w:p>
    <w:p w14:paraId="0FEE1060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номинальный наружный диаметр, мм;</w:t>
      </w:r>
    </w:p>
    <w:p w14:paraId="3AF6DC29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толщина стенки, мм;</w:t>
      </w:r>
    </w:p>
    <w:p w14:paraId="2B68EDF5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группа прочности ОТ;</w:t>
      </w:r>
    </w:p>
    <w:p w14:paraId="737D9A68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тип муфты (нормальная или специальная);</w:t>
      </w:r>
    </w:p>
    <w:p w14:paraId="34996FC8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группа прочности муфты;</w:t>
      </w:r>
    </w:p>
    <w:p w14:paraId="7D6229FD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тип оправки (шаблона) (стандартная или альтернативная);</w:t>
      </w:r>
    </w:p>
    <w:p w14:paraId="39F1C30D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номинальный погонный вес, кг/м.</w:t>
      </w:r>
    </w:p>
    <w:p w14:paraId="0AD4922F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  <w:rPr>
          <w:szCs w:val="20"/>
        </w:rPr>
      </w:pPr>
      <w:r w:rsidRPr="00061981">
        <w:t>параметры</w:t>
      </w:r>
      <w:r w:rsidRPr="00061981">
        <w:rPr>
          <w:szCs w:val="20"/>
        </w:rPr>
        <w:t xml:space="preserve"> тела ОТ:</w:t>
      </w:r>
    </w:p>
    <w:p w14:paraId="17F8BAFE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внутренний диаметр, мм;</w:t>
      </w:r>
    </w:p>
    <w:p w14:paraId="3C2A524E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диаметр оправки (шаблона), мм;</w:t>
      </w:r>
    </w:p>
    <w:p w14:paraId="3EA43E5F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растягивающая нагрузка до предела текучести, кН;</w:t>
      </w:r>
    </w:p>
    <w:p w14:paraId="3DF999A7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минимальное внутреннее давление до предела текучести, МПа;</w:t>
      </w:r>
    </w:p>
    <w:p w14:paraId="2B887F06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давление смятия, МПа.</w:t>
      </w:r>
    </w:p>
    <w:p w14:paraId="2E7DDD7A" w14:textId="77777777" w:rsidR="00057F4D" w:rsidRPr="00061981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  <w:rPr>
          <w:szCs w:val="20"/>
        </w:rPr>
      </w:pPr>
      <w:r w:rsidRPr="00061981">
        <w:rPr>
          <w:szCs w:val="20"/>
        </w:rPr>
        <w:t>параметры резьбового соединения:</w:t>
      </w:r>
    </w:p>
    <w:p w14:paraId="2DA6520F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  <w:tab w:val="num" w:pos="1440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наружный диаметр, мм;</w:t>
      </w:r>
    </w:p>
    <w:p w14:paraId="60A6E0E4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  <w:tab w:val="num" w:pos="1440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внутренний диаметр, мм;</w:t>
      </w:r>
    </w:p>
    <w:p w14:paraId="7D0E63B1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  <w:tab w:val="num" w:pos="1440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lastRenderedPageBreak/>
        <w:t>потеря длины при свинчивании, мм;</w:t>
      </w:r>
    </w:p>
    <w:p w14:paraId="2C13677A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  <w:tab w:val="num" w:pos="1440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коэффициент растягивающей нагрузки до предела текучести от тела ОТ, %;</w:t>
      </w:r>
    </w:p>
    <w:p w14:paraId="7F7575A1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  <w:tab w:val="num" w:pos="1440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коэффициент сжимающей нагрузки до предела текучести от тела ОТ, %;</w:t>
      </w:r>
    </w:p>
    <w:p w14:paraId="582E982C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минимальное внутреннее давление до предела текучести, МПа;</w:t>
      </w:r>
    </w:p>
    <w:p w14:paraId="0E90C566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 xml:space="preserve">давление </w:t>
      </w:r>
      <w:r w:rsidR="008743E5" w:rsidRPr="00061981">
        <w:rPr>
          <w:szCs w:val="20"/>
        </w:rPr>
        <w:t>смятия (для безмуфтовых ОТ), МПа</w:t>
      </w:r>
      <w:r w:rsidRPr="00061981">
        <w:rPr>
          <w:szCs w:val="20"/>
        </w:rPr>
        <w:t>;</w:t>
      </w:r>
    </w:p>
    <w:p w14:paraId="62F1A5BB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момент свинчивания минимальный/оптимальный/максимальный, Н*м;</w:t>
      </w:r>
    </w:p>
    <w:p w14:paraId="6B6FE24E" w14:textId="77777777" w:rsidR="00057F4D" w:rsidRPr="00061981" w:rsidRDefault="00057F4D" w:rsidP="00057F4D">
      <w:pPr>
        <w:numPr>
          <w:ilvl w:val="1"/>
          <w:numId w:val="31"/>
        </w:numPr>
        <w:tabs>
          <w:tab w:val="left" w:pos="851"/>
        </w:tabs>
        <w:spacing w:before="120"/>
        <w:ind w:left="896" w:hanging="357"/>
        <w:jc w:val="both"/>
        <w:rPr>
          <w:szCs w:val="20"/>
        </w:rPr>
      </w:pPr>
      <w:r w:rsidRPr="00061981">
        <w:rPr>
          <w:szCs w:val="20"/>
        </w:rPr>
        <w:t>момент кручения до предела текучести (если применимо), Н*м.</w:t>
      </w:r>
    </w:p>
    <w:p w14:paraId="2BD870C0" w14:textId="77777777" w:rsidR="00057F4D" w:rsidRDefault="00057F4D" w:rsidP="00057F4D">
      <w:pPr>
        <w:jc w:val="both"/>
      </w:pPr>
      <w:r>
        <w:t>Завод-изготовитель должен хранить сведения сертификата качества о поставляемых ОТ и предоставлять их по требованию в течение 3 лет с даты отгрузки.</w:t>
      </w:r>
    </w:p>
    <w:p w14:paraId="296A4EEB" w14:textId="77777777" w:rsidR="00057F4D" w:rsidRDefault="00057F4D" w:rsidP="00057F4D"/>
    <w:p w14:paraId="6E6246B0" w14:textId="77777777" w:rsidR="00057F4D" w:rsidRPr="00095C40" w:rsidRDefault="00057F4D" w:rsidP="00057F4D"/>
    <w:p w14:paraId="4B3ECC6B" w14:textId="77777777" w:rsidR="00057F4D" w:rsidRPr="00917468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webHidden/>
          <w:lang w:eastAsia="en-US"/>
        </w:rPr>
      </w:pPr>
      <w:bookmarkStart w:id="79" w:name="_Toc52446665"/>
      <w:r w:rsidRPr="00917468">
        <w:rPr>
          <w:rFonts w:eastAsia="Calibri"/>
          <w:lang w:eastAsia="en-US"/>
        </w:rPr>
        <w:t>ТРЕБОВАНИЯ ПРОМЫШЛЕННОЙ, ПОЖАРНОЙ, ЭКОЛОГИЧЕСКОЙ БЕЗОПАСНОСТИ И ОХРАНЫ ТРУДА</w:t>
      </w:r>
      <w:bookmarkEnd w:id="79"/>
    </w:p>
    <w:p w14:paraId="4334EFB9" w14:textId="77777777" w:rsidR="00057F4D" w:rsidRDefault="00057F4D" w:rsidP="00057F4D">
      <w:pPr>
        <w:jc w:val="both"/>
        <w:rPr>
          <w:szCs w:val="28"/>
        </w:rPr>
      </w:pPr>
    </w:p>
    <w:p w14:paraId="60DD77A7" w14:textId="77777777" w:rsidR="00057F4D" w:rsidRDefault="00057F4D" w:rsidP="00057F4D">
      <w:pPr>
        <w:jc w:val="both"/>
        <w:rPr>
          <w:szCs w:val="28"/>
        </w:rPr>
      </w:pPr>
      <w:r>
        <w:rPr>
          <w:szCs w:val="28"/>
        </w:rPr>
        <w:t>ОТ, муфты, резьбовые предохранительные детали, консервационная и резьбоуплотнительная смазки, защитное консервационное покрытие должны быть пожаробезопасны, взрывобезопасны, электробезопасны и не представлять радиационной опасности.</w:t>
      </w:r>
    </w:p>
    <w:p w14:paraId="2B442DA4" w14:textId="77777777" w:rsidR="00324AA7" w:rsidRDefault="00324AA7" w:rsidP="00324AA7">
      <w:pPr>
        <w:jc w:val="both"/>
        <w:rPr>
          <w:szCs w:val="28"/>
        </w:rPr>
      </w:pPr>
    </w:p>
    <w:p w14:paraId="7197BC99" w14:textId="77777777" w:rsidR="00324AA7" w:rsidRPr="00317E3A" w:rsidRDefault="00324AA7" w:rsidP="00324AA7">
      <w:pPr>
        <w:jc w:val="both"/>
      </w:pPr>
      <w:r w:rsidRPr="003A718D">
        <w:rPr>
          <w:rFonts w:cs="Arial"/>
          <w:spacing w:val="4"/>
        </w:rPr>
        <w:t xml:space="preserve">Уровень технической и производственной безопасности предусмотреть в соответствии с требованиями </w:t>
      </w:r>
      <w:r w:rsidRPr="003A718D">
        <w:rPr>
          <w:rFonts w:eastAsia="SimSun"/>
          <w:lang w:eastAsia="zh-CN"/>
        </w:rPr>
        <w:t xml:space="preserve">Федеральных норм и правил в области промышленной безопасности </w:t>
      </w:r>
      <w:r w:rsidRPr="003A718D">
        <w:t xml:space="preserve">«Правила безопасности в нефтяной и газовой промышленности», утвержденных приказом </w:t>
      </w:r>
      <w:r w:rsidRPr="00061981">
        <w:t>Ростехнадзора от 15.12.2020 № 534.</w:t>
      </w:r>
    </w:p>
    <w:p w14:paraId="652B397C" w14:textId="77777777" w:rsidR="00324AA7" w:rsidRPr="00317E3A" w:rsidRDefault="00324AA7" w:rsidP="00324AA7">
      <w:pPr>
        <w:tabs>
          <w:tab w:val="left" w:pos="539"/>
        </w:tabs>
      </w:pPr>
    </w:p>
    <w:p w14:paraId="46492649" w14:textId="77777777" w:rsidR="00057F4D" w:rsidRPr="00317E3A" w:rsidRDefault="00057F4D" w:rsidP="00057F4D">
      <w:pPr>
        <w:tabs>
          <w:tab w:val="left" w:pos="426"/>
        </w:tabs>
        <w:jc w:val="both"/>
      </w:pPr>
      <w:r w:rsidRPr="00317E3A">
        <w:t xml:space="preserve">Конструкция, технологический процесс производства и эксплуатационные характеристики </w:t>
      </w:r>
      <w:r>
        <w:t>ОТ</w:t>
      </w:r>
      <w:r w:rsidRPr="00317E3A">
        <w:t xml:space="preserve"> должны соответствовать требованиям ГОСТ Р 12.0.001, ГОСТ 12.1.003, ГОСТ 12.1.004, ГОСТ 12.1.005, ГОСТ 12.1.008, ГОСТ 12.2.003, ГОСТ 12.3.002.</w:t>
      </w:r>
    </w:p>
    <w:p w14:paraId="7F4E88FF" w14:textId="77777777" w:rsidR="00057F4D" w:rsidRPr="00317E3A" w:rsidRDefault="00057F4D" w:rsidP="00057F4D">
      <w:pPr>
        <w:tabs>
          <w:tab w:val="left" w:pos="426"/>
        </w:tabs>
      </w:pPr>
    </w:p>
    <w:p w14:paraId="02EA8D9C" w14:textId="77777777" w:rsidR="00057F4D" w:rsidRPr="00317E3A" w:rsidRDefault="00057F4D" w:rsidP="00057F4D">
      <w:pPr>
        <w:tabs>
          <w:tab w:val="left" w:pos="426"/>
        </w:tabs>
      </w:pPr>
      <w:r w:rsidRPr="00317E3A">
        <w:t xml:space="preserve">Безопасность </w:t>
      </w:r>
      <w:r>
        <w:t>ОТ</w:t>
      </w:r>
      <w:r w:rsidRPr="00317E3A">
        <w:t xml:space="preserve"> в процессе эксплуатации должна обеспечиваться:</w:t>
      </w:r>
    </w:p>
    <w:p w14:paraId="7B474D98" w14:textId="77777777" w:rsidR="00057F4D" w:rsidRPr="00317E3A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конструкцией;</w:t>
      </w:r>
    </w:p>
    <w:p w14:paraId="7978BBB3" w14:textId="77777777" w:rsidR="00057F4D" w:rsidRPr="00317E3A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структурой м</w:t>
      </w:r>
      <w:r>
        <w:t>атериала</w:t>
      </w:r>
      <w:r w:rsidRPr="00317E3A">
        <w:t>;</w:t>
      </w:r>
    </w:p>
    <w:p w14:paraId="27C5C022" w14:textId="77777777" w:rsidR="00057F4D" w:rsidRPr="00317E3A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механическими и технологическими свойствами;</w:t>
      </w:r>
    </w:p>
    <w:p w14:paraId="6868A6CD" w14:textId="77777777" w:rsidR="00057F4D" w:rsidRPr="00317E3A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коррозионной стойкостью;</w:t>
      </w:r>
    </w:p>
    <w:p w14:paraId="11D3E722" w14:textId="77777777" w:rsidR="00057F4D" w:rsidRPr="00317E3A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проведением гидроиспытаний, приборной дефектоскопии;</w:t>
      </w:r>
    </w:p>
    <w:p w14:paraId="0956C2F8" w14:textId="77777777" w:rsidR="00057F4D" w:rsidRPr="00317E3A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соблюдением условий эксплуатации.</w:t>
      </w:r>
    </w:p>
    <w:p w14:paraId="60825FBC" w14:textId="77777777" w:rsidR="00057F4D" w:rsidRPr="00317E3A" w:rsidRDefault="00057F4D" w:rsidP="00057F4D">
      <w:pPr>
        <w:tabs>
          <w:tab w:val="left" w:pos="539"/>
        </w:tabs>
      </w:pPr>
    </w:p>
    <w:p w14:paraId="049F9F9E" w14:textId="77777777" w:rsidR="00057F4D" w:rsidRPr="00317E3A" w:rsidRDefault="00057F4D" w:rsidP="00057F4D">
      <w:pPr>
        <w:jc w:val="both"/>
        <w:rPr>
          <w:rFonts w:cs="Arial"/>
          <w:spacing w:val="4"/>
        </w:rPr>
      </w:pPr>
      <w:r w:rsidRPr="00317E3A">
        <w:rPr>
          <w:rFonts w:cs="Arial"/>
          <w:spacing w:val="4"/>
        </w:rPr>
        <w:t>Безопасность изделия определяется требованиями пожарной безопасности, безопасности при обслуживании оборудования, безопасности при проведении погрузочно-разгрузочных работ, безопасности при воздействии химических загрязняющих веществ, а также санитарно-гигиеническими требованиями.</w:t>
      </w:r>
    </w:p>
    <w:p w14:paraId="7ABB2E96" w14:textId="77777777" w:rsidR="00057F4D" w:rsidRPr="00317E3A" w:rsidRDefault="00057F4D" w:rsidP="00057F4D">
      <w:pPr>
        <w:jc w:val="both"/>
        <w:rPr>
          <w:rFonts w:cs="Arial"/>
          <w:spacing w:val="4"/>
        </w:rPr>
      </w:pPr>
    </w:p>
    <w:p w14:paraId="79F7278D" w14:textId="77777777" w:rsidR="00057F4D" w:rsidRPr="00317E3A" w:rsidRDefault="00057F4D" w:rsidP="00057F4D">
      <w:pPr>
        <w:jc w:val="both"/>
        <w:rPr>
          <w:rFonts w:cs="Arial"/>
          <w:spacing w:val="4"/>
        </w:rPr>
      </w:pPr>
      <w:r w:rsidRPr="00317E3A">
        <w:rPr>
          <w:rFonts w:cs="Arial"/>
          <w:spacing w:val="4"/>
        </w:rPr>
        <w:t>На рабочих местах, где возможно воздействие на человека вредных и (или) опасных производственных факторов, должны быть предупредительные знаки и надписи в соответствии с ГОСТ 12.4.026.</w:t>
      </w:r>
    </w:p>
    <w:p w14:paraId="19B53E31" w14:textId="77777777" w:rsidR="00057F4D" w:rsidRPr="00317E3A" w:rsidRDefault="00057F4D" w:rsidP="00057F4D">
      <w:pPr>
        <w:rPr>
          <w:rFonts w:cs="Arial"/>
          <w:spacing w:val="4"/>
        </w:rPr>
      </w:pPr>
    </w:p>
    <w:p w14:paraId="591F9BEA" w14:textId="77777777" w:rsidR="00057F4D" w:rsidRPr="00317E3A" w:rsidRDefault="00057F4D" w:rsidP="00057F4D">
      <w:pPr>
        <w:pStyle w:val="afa"/>
        <w:widowControl w:val="0"/>
        <w:tabs>
          <w:tab w:val="left" w:pos="1196"/>
        </w:tabs>
        <w:spacing w:after="0"/>
        <w:ind w:right="119"/>
      </w:pPr>
      <w:r w:rsidRPr="00317E3A">
        <w:rPr>
          <w:spacing w:val="-2"/>
        </w:rPr>
        <w:t>Требования</w:t>
      </w:r>
      <w:r w:rsidRPr="00317E3A">
        <w:rPr>
          <w:spacing w:val="28"/>
        </w:rPr>
        <w:t xml:space="preserve"> </w:t>
      </w:r>
      <w:r w:rsidRPr="00317E3A">
        <w:rPr>
          <w:spacing w:val="-1"/>
        </w:rPr>
        <w:t>безопасности</w:t>
      </w:r>
      <w:r w:rsidRPr="00317E3A">
        <w:rPr>
          <w:spacing w:val="28"/>
        </w:rPr>
        <w:t xml:space="preserve"> </w:t>
      </w:r>
      <w:r w:rsidRPr="00317E3A">
        <w:t>и</w:t>
      </w:r>
      <w:r w:rsidRPr="00317E3A">
        <w:rPr>
          <w:spacing w:val="28"/>
        </w:rPr>
        <w:t xml:space="preserve"> </w:t>
      </w:r>
      <w:r w:rsidRPr="00317E3A">
        <w:rPr>
          <w:spacing w:val="-2"/>
        </w:rPr>
        <w:t>охраны</w:t>
      </w:r>
      <w:r w:rsidRPr="00317E3A">
        <w:rPr>
          <w:spacing w:val="28"/>
        </w:rPr>
        <w:t xml:space="preserve"> </w:t>
      </w:r>
      <w:r w:rsidRPr="00317E3A">
        <w:rPr>
          <w:spacing w:val="-1"/>
        </w:rPr>
        <w:t>окружающей</w:t>
      </w:r>
      <w:r w:rsidRPr="00317E3A">
        <w:rPr>
          <w:spacing w:val="30"/>
        </w:rPr>
        <w:t xml:space="preserve"> </w:t>
      </w:r>
      <w:r w:rsidRPr="00317E3A">
        <w:rPr>
          <w:spacing w:val="-2"/>
        </w:rPr>
        <w:t>среды</w:t>
      </w:r>
      <w:r w:rsidRPr="00317E3A">
        <w:rPr>
          <w:spacing w:val="29"/>
        </w:rPr>
        <w:t xml:space="preserve"> </w:t>
      </w:r>
      <w:r w:rsidRPr="00317E3A">
        <w:rPr>
          <w:spacing w:val="-1"/>
        </w:rPr>
        <w:t>должны</w:t>
      </w:r>
      <w:r w:rsidRPr="00317E3A">
        <w:rPr>
          <w:spacing w:val="29"/>
        </w:rPr>
        <w:t xml:space="preserve"> </w:t>
      </w:r>
      <w:r w:rsidRPr="00317E3A">
        <w:rPr>
          <w:spacing w:val="-1"/>
        </w:rPr>
        <w:t>быть</w:t>
      </w:r>
      <w:r w:rsidRPr="00317E3A">
        <w:rPr>
          <w:spacing w:val="51"/>
        </w:rPr>
        <w:t xml:space="preserve"> </w:t>
      </w:r>
      <w:r w:rsidRPr="00317E3A">
        <w:rPr>
          <w:spacing w:val="-1"/>
        </w:rPr>
        <w:t>обеспечены:</w:t>
      </w:r>
    </w:p>
    <w:p w14:paraId="2CAD501A" w14:textId="77777777" w:rsidR="00057F4D" w:rsidRPr="00317E3A" w:rsidRDefault="00057F4D" w:rsidP="00057F4D">
      <w:pPr>
        <w:numPr>
          <w:ilvl w:val="0"/>
          <w:numId w:val="22"/>
        </w:numPr>
        <w:tabs>
          <w:tab w:val="left" w:pos="709"/>
        </w:tabs>
        <w:spacing w:before="120"/>
        <w:ind w:left="538" w:hanging="357"/>
        <w:jc w:val="both"/>
      </w:pPr>
      <w:r w:rsidRPr="00317E3A">
        <w:t xml:space="preserve">подбором материалов </w:t>
      </w:r>
      <w:r>
        <w:t xml:space="preserve">ОТ </w:t>
      </w:r>
      <w:r w:rsidRPr="00317E3A">
        <w:t>с учетом параметров и условий эксплуатации;</w:t>
      </w:r>
    </w:p>
    <w:p w14:paraId="0FE6C519" w14:textId="77777777" w:rsidR="00057F4D" w:rsidRPr="00317E3A" w:rsidRDefault="00057F4D" w:rsidP="00057F4D">
      <w:pPr>
        <w:numPr>
          <w:ilvl w:val="0"/>
          <w:numId w:val="22"/>
        </w:numPr>
        <w:tabs>
          <w:tab w:val="left" w:pos="709"/>
        </w:tabs>
        <w:spacing w:before="120"/>
        <w:ind w:left="538" w:hanging="357"/>
        <w:jc w:val="both"/>
      </w:pPr>
      <w:r w:rsidRPr="00317E3A">
        <w:lastRenderedPageBreak/>
        <w:t xml:space="preserve">проведением </w:t>
      </w:r>
      <w:r>
        <w:t xml:space="preserve">проектных </w:t>
      </w:r>
      <w:r w:rsidRPr="00317E3A">
        <w:t>расчетов на прочность;</w:t>
      </w:r>
    </w:p>
    <w:p w14:paraId="232406C8" w14:textId="77777777" w:rsidR="00057F4D" w:rsidRPr="00317E3A" w:rsidRDefault="00057F4D" w:rsidP="00057F4D">
      <w:pPr>
        <w:numPr>
          <w:ilvl w:val="0"/>
          <w:numId w:val="22"/>
        </w:numPr>
        <w:tabs>
          <w:tab w:val="left" w:pos="709"/>
        </w:tabs>
        <w:spacing w:before="120"/>
        <w:ind w:left="538" w:hanging="357"/>
        <w:jc w:val="both"/>
      </w:pPr>
      <w:r w:rsidRPr="00317E3A">
        <w:t>герметичностью по отношению к окружающей среде;</w:t>
      </w:r>
    </w:p>
    <w:p w14:paraId="3824F110" w14:textId="77777777" w:rsidR="00057F4D" w:rsidRPr="00317E3A" w:rsidRDefault="00057F4D" w:rsidP="00057F4D">
      <w:pPr>
        <w:numPr>
          <w:ilvl w:val="0"/>
          <w:numId w:val="22"/>
        </w:numPr>
        <w:tabs>
          <w:tab w:val="left" w:pos="709"/>
        </w:tabs>
        <w:spacing w:before="120"/>
        <w:ind w:left="538" w:hanging="357"/>
        <w:jc w:val="both"/>
      </w:pPr>
      <w:r w:rsidRPr="00317E3A">
        <w:t>герметичностью относительно внешней среды, подтверждением при испытании;</w:t>
      </w:r>
    </w:p>
    <w:p w14:paraId="7C40B472" w14:textId="77777777" w:rsidR="00057F4D" w:rsidRPr="00317E3A" w:rsidRDefault="00057F4D" w:rsidP="00057F4D">
      <w:pPr>
        <w:numPr>
          <w:ilvl w:val="0"/>
          <w:numId w:val="22"/>
        </w:numPr>
        <w:tabs>
          <w:tab w:val="left" w:pos="709"/>
        </w:tabs>
        <w:spacing w:before="120"/>
        <w:ind w:left="538" w:hanging="357"/>
        <w:jc w:val="both"/>
      </w:pPr>
      <w:r w:rsidRPr="00317E3A">
        <w:t>утилизацией от</w:t>
      </w:r>
      <w:r>
        <w:t>бракованных и извлеченных из скважины ОТ</w:t>
      </w:r>
      <w:r w:rsidRPr="00317E3A">
        <w:t>, организациями, имеющими право на обращение с опасными отходами.</w:t>
      </w:r>
    </w:p>
    <w:p w14:paraId="59577E1C" w14:textId="77777777" w:rsidR="00057F4D" w:rsidRPr="00317E3A" w:rsidRDefault="00057F4D" w:rsidP="00057F4D">
      <w:pPr>
        <w:tabs>
          <w:tab w:val="left" w:pos="539"/>
        </w:tabs>
        <w:rPr>
          <w:spacing w:val="-2"/>
        </w:rPr>
      </w:pPr>
    </w:p>
    <w:p w14:paraId="0C8DEC64" w14:textId="77777777" w:rsidR="00057F4D" w:rsidRPr="00317E3A" w:rsidRDefault="00057F4D" w:rsidP="00057F4D">
      <w:pPr>
        <w:tabs>
          <w:tab w:val="left" w:pos="539"/>
        </w:tabs>
        <w:jc w:val="both"/>
        <w:rPr>
          <w:spacing w:val="-2"/>
        </w:rPr>
      </w:pPr>
      <w:r w:rsidRPr="00317E3A">
        <w:rPr>
          <w:spacing w:val="-2"/>
        </w:rPr>
        <w:t>Содержание вредных веществ не должно превышать требований по 3 классу опасности по ГОСТ 12.1.007. Концентрация вредных веществ, методы и периодичность контроля – в соответствии с ГОСТ 12.1.005 для класса опасности III.</w:t>
      </w:r>
    </w:p>
    <w:p w14:paraId="3BB2613D" w14:textId="77777777" w:rsidR="00057F4D" w:rsidRPr="00317E3A" w:rsidRDefault="00057F4D" w:rsidP="00057F4D">
      <w:pPr>
        <w:tabs>
          <w:tab w:val="left" w:pos="539"/>
        </w:tabs>
        <w:rPr>
          <w:spacing w:val="-2"/>
        </w:rPr>
      </w:pPr>
    </w:p>
    <w:p w14:paraId="454941BE" w14:textId="68187B70" w:rsidR="00057F4D" w:rsidRPr="00317E3A" w:rsidRDefault="00057F4D" w:rsidP="00057F4D">
      <w:pPr>
        <w:pStyle w:val="S0"/>
        <w:spacing w:before="0"/>
      </w:pPr>
      <w:r w:rsidRPr="00061981">
        <w:t xml:space="preserve">Составленные из ОТ обсадные колонны должны соответствовать требованиям Федерального закона </w:t>
      </w:r>
      <w:r w:rsidR="00501168" w:rsidRPr="00061981">
        <w:rPr>
          <w:rFonts w:eastAsia="Calibri"/>
          <w:iCs/>
          <w:lang w:val="x-none" w:eastAsia="x-none"/>
        </w:rPr>
        <w:t>от 10.01.2002 № 7-ФЗ «Об охране окружающей среды»</w:t>
      </w:r>
      <w:r w:rsidR="00501168" w:rsidRPr="00061981">
        <w:t xml:space="preserve">, </w:t>
      </w:r>
      <w:r w:rsidR="00501168" w:rsidRPr="00061981">
        <w:rPr>
          <w:rFonts w:eastAsia="SimSun"/>
          <w:lang w:eastAsia="zh-CN"/>
        </w:rPr>
        <w:t xml:space="preserve">Федерального закона от 24.06.1998 № 89-ФЗ «Об отходах производства и потребления», </w:t>
      </w:r>
      <w:r w:rsidR="00501168" w:rsidRPr="00061981">
        <w:t xml:space="preserve">Федерального закона </w:t>
      </w:r>
      <w:r w:rsidR="00501168" w:rsidRPr="00061981">
        <w:rPr>
          <w:rFonts w:eastAsia="Calibri"/>
          <w:iCs/>
          <w:lang w:eastAsia="x-none"/>
        </w:rPr>
        <w:t>от 2</w:t>
      </w:r>
      <w:r w:rsidR="0064023B">
        <w:rPr>
          <w:rFonts w:eastAsia="Calibri"/>
          <w:iCs/>
          <w:lang w:eastAsia="x-none"/>
        </w:rPr>
        <w:t>3</w:t>
      </w:r>
      <w:r w:rsidR="00501168" w:rsidRPr="00061981">
        <w:rPr>
          <w:rFonts w:eastAsia="Calibri"/>
          <w:iCs/>
          <w:lang w:eastAsia="x-none"/>
        </w:rPr>
        <w:t>.11.1995 № 174-ФЗ «Об экологической экспертизе»</w:t>
      </w:r>
      <w:r w:rsidRPr="00061981">
        <w:rPr>
          <w:rFonts w:eastAsia="SimSun"/>
          <w:lang w:eastAsia="zh-CN"/>
        </w:rPr>
        <w:t xml:space="preserve"> </w:t>
      </w:r>
      <w:r w:rsidRPr="00061981">
        <w:t>и Политики Компании «В области промышленной безопасности, охраны труда и окружающей среды» № П3-05 П-11.</w:t>
      </w:r>
    </w:p>
    <w:p w14:paraId="266BF509" w14:textId="77777777" w:rsidR="00057F4D" w:rsidRPr="00317E3A" w:rsidRDefault="00057F4D" w:rsidP="00057F4D">
      <w:pPr>
        <w:rPr>
          <w:rFonts w:cs="Arial"/>
          <w:spacing w:val="4"/>
        </w:rPr>
      </w:pPr>
      <w:bookmarkStart w:id="80" w:name="_Toc223417942"/>
    </w:p>
    <w:p w14:paraId="16A41A09" w14:textId="77777777" w:rsidR="00057F4D" w:rsidRPr="00317E3A" w:rsidRDefault="00057F4D" w:rsidP="00057F4D">
      <w:pPr>
        <w:rPr>
          <w:rFonts w:cs="Arial"/>
          <w:spacing w:val="4"/>
        </w:rPr>
      </w:pPr>
      <w:r w:rsidRPr="00317E3A">
        <w:rPr>
          <w:rFonts w:cs="Arial"/>
          <w:spacing w:val="4"/>
        </w:rPr>
        <w:t>Требования по охране окружающей среды:</w:t>
      </w:r>
    </w:p>
    <w:p w14:paraId="308794DA" w14:textId="77777777" w:rsidR="00057F4D" w:rsidRPr="00317E3A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выполнение ст. 6, 14 Федерального закона от 30.12.2009 № 384-ФЗ «Технический регламент о безопасности зданий и сооружений»;</w:t>
      </w:r>
    </w:p>
    <w:p w14:paraId="5C6630E8" w14:textId="77777777" w:rsidR="00057F4D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обеспечение эксплуатационной надежности оборудования</w:t>
      </w:r>
      <w:r>
        <w:t>;</w:t>
      </w:r>
    </w:p>
    <w:p w14:paraId="576F1995" w14:textId="77777777" w:rsidR="00057F4D" w:rsidRPr="00317E3A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организация площадок для с</w:t>
      </w:r>
      <w:r>
        <w:t>кладировани</w:t>
      </w:r>
      <w:r w:rsidRPr="00317E3A">
        <w:t>я отходов производства и потребления;</w:t>
      </w:r>
    </w:p>
    <w:p w14:paraId="5C355925" w14:textId="77777777" w:rsidR="00057F4D" w:rsidRPr="00317E3A" w:rsidRDefault="00057F4D" w:rsidP="00057F4D">
      <w:pPr>
        <w:numPr>
          <w:ilvl w:val="0"/>
          <w:numId w:val="21"/>
        </w:numPr>
        <w:tabs>
          <w:tab w:val="left" w:pos="540"/>
          <w:tab w:val="num" w:pos="1440"/>
        </w:tabs>
        <w:spacing w:before="120"/>
        <w:ind w:left="538" w:hanging="357"/>
        <w:jc w:val="both"/>
      </w:pPr>
      <w:r w:rsidRPr="00317E3A">
        <w:t>соблюдение требований к временному складированию и транспортированию отходов.</w:t>
      </w:r>
    </w:p>
    <w:p w14:paraId="05A9CF7D" w14:textId="77777777" w:rsidR="00057F4D" w:rsidRPr="00317E3A" w:rsidRDefault="00057F4D" w:rsidP="00057F4D"/>
    <w:p w14:paraId="5E89A93A" w14:textId="77777777" w:rsidR="00057F4D" w:rsidRPr="00442B60" w:rsidRDefault="00057F4D" w:rsidP="00057F4D">
      <w:pPr>
        <w:pStyle w:val="S0"/>
        <w:spacing w:before="0"/>
        <w:rPr>
          <w:rFonts w:cs="Arial"/>
        </w:rPr>
      </w:pPr>
      <w:r w:rsidRPr="00442B60">
        <w:rPr>
          <w:rFonts w:cs="Arial"/>
        </w:rPr>
        <w:t>Согласно Федеральному закону от 30.12.2009 № 384-ФЗ «Технический регламент о безопасности зданий и сооружений» и Федеральному закону от 10.01.2002 № 7-ФЗ «Об охране окружающей среды» Заказчик обязан организовать и соблюдать производственно-экологический контроль за источниками выбросов (сбросов) загрязняющих веществ в окружающую среду, качеством окружающей среды в пределах своего предприятия и на прилегающей к предприятию территории, в местах возможного повышенного содержания вредных веществ.</w:t>
      </w:r>
      <w:bookmarkEnd w:id="80"/>
    </w:p>
    <w:p w14:paraId="622E0676" w14:textId="77777777" w:rsidR="00057F4D" w:rsidRDefault="00057F4D" w:rsidP="00057F4D">
      <w:pPr>
        <w:pStyle w:val="S0"/>
        <w:spacing w:before="0"/>
        <w:rPr>
          <w:highlight w:val="lightGray"/>
        </w:rPr>
      </w:pPr>
    </w:p>
    <w:p w14:paraId="1ABAC864" w14:textId="77777777" w:rsidR="00057F4D" w:rsidRDefault="00057F4D" w:rsidP="00057F4D">
      <w:pPr>
        <w:jc w:val="both"/>
        <w:rPr>
          <w:highlight w:val="lightGray"/>
        </w:rPr>
        <w:sectPr w:rsidR="00057F4D" w:rsidSect="00924654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AA670E9" w14:textId="77777777" w:rsidR="00057F4D" w:rsidRPr="00061981" w:rsidRDefault="00057F4D" w:rsidP="00057F4D">
      <w:pPr>
        <w:pStyle w:val="S10"/>
        <w:numPr>
          <w:ilvl w:val="0"/>
          <w:numId w:val="15"/>
        </w:numPr>
        <w:tabs>
          <w:tab w:val="left" w:pos="567"/>
        </w:tabs>
        <w:ind w:left="0" w:firstLine="0"/>
      </w:pPr>
      <w:bookmarkStart w:id="81" w:name="_Toc52446666"/>
      <w:r w:rsidRPr="00061981">
        <w:rPr>
          <w:caps w:val="0"/>
        </w:rPr>
        <w:lastRenderedPageBreak/>
        <w:t>УСЛОВНОЕ ОБОЗНАЧЕНИЕ</w:t>
      </w:r>
      <w:bookmarkEnd w:id="81"/>
    </w:p>
    <w:p w14:paraId="2E46402F" w14:textId="77777777" w:rsidR="00057F4D" w:rsidRPr="00061981" w:rsidRDefault="00057F4D" w:rsidP="00057F4D">
      <w:pPr>
        <w:jc w:val="both"/>
      </w:pPr>
    </w:p>
    <w:p w14:paraId="581924FD" w14:textId="77777777" w:rsidR="00057F4D" w:rsidRPr="00061981" w:rsidRDefault="00057F4D" w:rsidP="00057F4D">
      <w:pPr>
        <w:jc w:val="both"/>
      </w:pPr>
    </w:p>
    <w:p w14:paraId="57ACD68D" w14:textId="77777777" w:rsidR="00057F4D" w:rsidRPr="00061981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82" w:name="_Toc52446667"/>
      <w:r w:rsidRPr="00061981">
        <w:rPr>
          <w:rFonts w:eastAsia="Calibri"/>
          <w:caps w:val="0"/>
          <w:lang w:eastAsia="en-US"/>
        </w:rPr>
        <w:t>СХЕМА УСЛОВНОГО ОБОЗНАЧЕНИЯ</w:t>
      </w:r>
      <w:bookmarkEnd w:id="82"/>
    </w:p>
    <w:p w14:paraId="1CAFB47E" w14:textId="77777777" w:rsidR="00057F4D" w:rsidRPr="00061981" w:rsidRDefault="00057F4D" w:rsidP="00057F4D">
      <w:pPr>
        <w:jc w:val="both"/>
      </w:pPr>
    </w:p>
    <w:p w14:paraId="1BAC1460" w14:textId="7F6163B2" w:rsidR="00057F4D" w:rsidRPr="00061981" w:rsidRDefault="00057F4D" w:rsidP="00057F4D">
      <w:pPr>
        <w:pStyle w:val="S0"/>
        <w:spacing w:before="0"/>
        <w:rPr>
          <w:rFonts w:eastAsia="Calibri"/>
        </w:rPr>
      </w:pPr>
      <w:r w:rsidRPr="00061981">
        <w:rPr>
          <w:rFonts w:eastAsia="Calibri"/>
        </w:rPr>
        <w:t xml:space="preserve">Схема условного обозначения ОТ </w:t>
      </w:r>
      <w:r w:rsidRPr="00061981">
        <w:t xml:space="preserve">выполнена на основании настоящих </w:t>
      </w:r>
      <w:r w:rsidR="00A05854" w:rsidRPr="00061981">
        <w:t>Единых технических требований</w:t>
      </w:r>
      <w:r w:rsidRPr="00061981">
        <w:t xml:space="preserve"> и приведена в </w:t>
      </w:r>
      <w:r w:rsidRPr="00061981">
        <w:rPr>
          <w:rFonts w:eastAsia="Calibri"/>
        </w:rPr>
        <w:t xml:space="preserve">Таблице </w:t>
      </w:r>
      <w:r w:rsidR="00CA6C9B" w:rsidRPr="00061981">
        <w:rPr>
          <w:rFonts w:eastAsia="Calibri"/>
        </w:rPr>
        <w:t>7</w:t>
      </w:r>
      <w:r w:rsidRPr="00061981">
        <w:rPr>
          <w:rFonts w:eastAsia="Calibri"/>
        </w:rPr>
        <w:t>.</w:t>
      </w:r>
    </w:p>
    <w:p w14:paraId="33966F1B" w14:textId="77777777" w:rsidR="00057F4D" w:rsidRPr="00061981" w:rsidRDefault="00057F4D" w:rsidP="00057F4D">
      <w:pPr>
        <w:tabs>
          <w:tab w:val="left" w:pos="851"/>
        </w:tabs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2D313C8C" w14:textId="77777777" w:rsidR="00057F4D" w:rsidRPr="00061981" w:rsidRDefault="00057F4D" w:rsidP="00057F4D">
      <w:pPr>
        <w:pStyle w:val="aa"/>
        <w:spacing w:before="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r w:rsidRPr="00061981">
        <w:rPr>
          <w:rFonts w:ascii="Arial" w:hAnsi="Arial" w:cs="Arial"/>
          <w:b/>
          <w:sz w:val="20"/>
          <w:szCs w:val="20"/>
        </w:rPr>
        <w:t xml:space="preserve">Таблица </w:t>
      </w:r>
      <w:r w:rsidRPr="00061981">
        <w:rPr>
          <w:rFonts w:ascii="Arial" w:hAnsi="Arial" w:cs="Arial"/>
          <w:b/>
          <w:sz w:val="20"/>
          <w:szCs w:val="20"/>
        </w:rPr>
        <w:fldChar w:fldCharType="begin"/>
      </w:r>
      <w:r w:rsidRPr="0006198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061981">
        <w:rPr>
          <w:rFonts w:ascii="Arial" w:hAnsi="Arial" w:cs="Arial"/>
          <w:b/>
          <w:sz w:val="20"/>
          <w:szCs w:val="20"/>
        </w:rPr>
        <w:fldChar w:fldCharType="separate"/>
      </w:r>
      <w:r w:rsidR="00CA6C9B" w:rsidRPr="00061981">
        <w:rPr>
          <w:rFonts w:ascii="Arial" w:hAnsi="Arial" w:cs="Arial"/>
          <w:b/>
          <w:noProof/>
          <w:sz w:val="20"/>
          <w:szCs w:val="20"/>
        </w:rPr>
        <w:t>7</w:t>
      </w:r>
      <w:r w:rsidRPr="00061981">
        <w:rPr>
          <w:rFonts w:ascii="Arial" w:hAnsi="Arial" w:cs="Arial"/>
          <w:b/>
          <w:sz w:val="20"/>
          <w:szCs w:val="20"/>
        </w:rPr>
        <w:fldChar w:fldCharType="end"/>
      </w:r>
    </w:p>
    <w:p w14:paraId="54EC8340" w14:textId="77777777" w:rsidR="00057F4D" w:rsidRPr="00E665FA" w:rsidRDefault="00057F4D" w:rsidP="00057F4D">
      <w:pPr>
        <w:keepNext/>
        <w:tabs>
          <w:tab w:val="left" w:pos="851"/>
        </w:tabs>
        <w:spacing w:after="60"/>
        <w:ind w:left="357"/>
        <w:jc w:val="right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3A718D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Схема условного обозначения </w:t>
      </w:r>
      <w:r w:rsidRPr="003A718D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ОТ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90"/>
        <w:gridCol w:w="520"/>
        <w:gridCol w:w="520"/>
        <w:gridCol w:w="519"/>
        <w:gridCol w:w="519"/>
        <w:gridCol w:w="519"/>
        <w:gridCol w:w="519"/>
        <w:gridCol w:w="519"/>
        <w:gridCol w:w="519"/>
        <w:gridCol w:w="510"/>
      </w:tblGrid>
      <w:tr w:rsidR="00057F4D" w:rsidRPr="00D67182" w14:paraId="09E2108A" w14:textId="77777777" w:rsidTr="002B7129">
        <w:trPr>
          <w:trHeight w:val="330"/>
        </w:trPr>
        <w:tc>
          <w:tcPr>
            <w:tcW w:w="519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000000" w:fill="FFD200"/>
            <w:vAlign w:val="center"/>
            <w:hideMark/>
          </w:tcPr>
          <w:p w14:paraId="10741787" w14:textId="77777777" w:rsidR="00057F4D" w:rsidRPr="00D67182" w:rsidRDefault="00057F4D" w:rsidP="00924654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D67182">
              <w:rPr>
                <w:rFonts w:ascii="Arial" w:hAnsi="Arial" w:cs="Arial"/>
                <w:b/>
                <w:color w:val="000000"/>
                <w:sz w:val="16"/>
              </w:rPr>
              <w:t>УСЛОВНОЕ ОБОЗНАЧЕНИЕ</w:t>
            </w:r>
          </w:p>
        </w:tc>
        <w:tc>
          <w:tcPr>
            <w:tcW w:w="520" w:type="dxa"/>
            <w:tcBorders>
              <w:top w:val="single" w:sz="12" w:space="0" w:color="auto"/>
              <w:right w:val="single" w:sz="4" w:space="0" w:color="auto"/>
            </w:tcBorders>
            <w:shd w:val="clear" w:color="000000" w:fill="FFD200"/>
            <w:vAlign w:val="center"/>
          </w:tcPr>
          <w:p w14:paraId="50B75163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</w:rPr>
              <w:t>1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FFD200"/>
            <w:vAlign w:val="center"/>
          </w:tcPr>
          <w:p w14:paraId="23BA1769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</w:rPr>
              <w:t>2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FFD200"/>
            <w:vAlign w:val="center"/>
          </w:tcPr>
          <w:p w14:paraId="3520E5D2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</w:rPr>
              <w:t>3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FFD200"/>
            <w:vAlign w:val="center"/>
          </w:tcPr>
          <w:p w14:paraId="4A1D787D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</w:rPr>
              <w:t>4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FFD200"/>
            <w:vAlign w:val="center"/>
          </w:tcPr>
          <w:p w14:paraId="67A42D06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</w:rPr>
              <w:t>5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FFD200"/>
            <w:vAlign w:val="center"/>
          </w:tcPr>
          <w:p w14:paraId="20602250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</w:rPr>
              <w:t>6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FFD200"/>
            <w:vAlign w:val="center"/>
          </w:tcPr>
          <w:p w14:paraId="23111674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</w:rPr>
              <w:t>7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FFD200"/>
            <w:vAlign w:val="center"/>
          </w:tcPr>
          <w:p w14:paraId="61972D3D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</w:rPr>
              <w:t>8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000000" w:fill="FFD200"/>
            <w:vAlign w:val="center"/>
          </w:tcPr>
          <w:p w14:paraId="7FAF79D6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</w:rPr>
              <w:t>9</w:t>
            </w:r>
          </w:p>
        </w:tc>
      </w:tr>
      <w:tr w:rsidR="00057F4D" w:rsidRPr="00D67182" w14:paraId="1429A12E" w14:textId="77777777" w:rsidTr="00934C26">
        <w:trPr>
          <w:trHeight w:val="330"/>
        </w:trPr>
        <w:tc>
          <w:tcPr>
            <w:tcW w:w="519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14:paraId="40A1331B" w14:textId="77777777" w:rsidR="00057F4D" w:rsidRPr="00D67182" w:rsidRDefault="00057F4D" w:rsidP="00924654">
            <w:pPr>
              <w:rPr>
                <w:b/>
                <w:bCs/>
                <w:color w:val="000000"/>
              </w:rPr>
            </w:pPr>
          </w:p>
        </w:tc>
        <w:tc>
          <w:tcPr>
            <w:tcW w:w="52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7CC3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F22C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57B4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7D70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2501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5FBE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E7B2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722E" w14:textId="77777777" w:rsidR="00057F4D" w:rsidRPr="00D67182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71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0C125F" w14:textId="77777777" w:rsidR="00057F4D" w:rsidRPr="005F075E" w:rsidRDefault="00057F4D" w:rsidP="002B71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5F075E">
              <w:rPr>
                <w:rFonts w:ascii="Arial" w:hAnsi="Arial" w:cs="Arial"/>
                <w:b/>
                <w:bCs/>
                <w:color w:val="000000"/>
                <w:sz w:val="16"/>
              </w:rPr>
              <w:t>Х</w:t>
            </w:r>
          </w:p>
        </w:tc>
      </w:tr>
      <w:tr w:rsidR="00057F4D" w:rsidRPr="00D67182" w14:paraId="3E7C2CCB" w14:textId="77777777" w:rsidTr="00924654">
        <w:trPr>
          <w:trHeight w:val="330"/>
        </w:trPr>
        <w:tc>
          <w:tcPr>
            <w:tcW w:w="51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C190CF2" w14:textId="77777777" w:rsidR="00057F4D" w:rsidRPr="00D67182" w:rsidRDefault="00057F4D" w:rsidP="00924654">
            <w:pPr>
              <w:rPr>
                <w:color w:val="000000"/>
              </w:rPr>
            </w:pPr>
            <w:r w:rsidRPr="00D67182">
              <w:rPr>
                <w:color w:val="000000"/>
              </w:rPr>
              <w:t>Вид МТР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auto"/>
            <w:hideMark/>
          </w:tcPr>
          <w:p w14:paraId="08127257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46B91F97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12" w:space="0" w:color="auto"/>
            </w:tcBorders>
          </w:tcPr>
          <w:p w14:paraId="46FDAF3C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0D38604D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46D312BC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2A8288F2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12" w:space="0" w:color="auto"/>
            </w:tcBorders>
          </w:tcPr>
          <w:p w14:paraId="6CCC6CCD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7976D9D9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F9050E4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7F4D" w:rsidRPr="00D67182" w14:paraId="0C706A23" w14:textId="77777777" w:rsidTr="00924654">
        <w:trPr>
          <w:trHeight w:val="330"/>
        </w:trPr>
        <w:tc>
          <w:tcPr>
            <w:tcW w:w="5710" w:type="dxa"/>
            <w:gridSpan w:val="2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3CCF4C27" w14:textId="77777777" w:rsidR="00057F4D" w:rsidRPr="00D67182" w:rsidRDefault="00057F4D" w:rsidP="00924654">
            <w:pPr>
              <w:rPr>
                <w:color w:val="000000"/>
              </w:rPr>
            </w:pPr>
            <w:r>
              <w:rPr>
                <w:color w:val="000000"/>
              </w:rPr>
              <w:t>Тип резьбового соединения</w:t>
            </w:r>
          </w:p>
        </w:tc>
        <w:tc>
          <w:tcPr>
            <w:tcW w:w="520" w:type="dxa"/>
            <w:vMerge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7A936ED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bottom w:val="nil"/>
            </w:tcBorders>
          </w:tcPr>
          <w:p w14:paraId="31AD1C3B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vAlign w:val="center"/>
            <w:hideMark/>
          </w:tcPr>
          <w:p w14:paraId="5920E045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vAlign w:val="center"/>
            <w:hideMark/>
          </w:tcPr>
          <w:p w14:paraId="5D4892ED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vAlign w:val="center"/>
            <w:hideMark/>
          </w:tcPr>
          <w:p w14:paraId="44398276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14:paraId="6D4EC613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211C59C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ED6AB23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057F4D" w:rsidRPr="00D67182" w14:paraId="044D31D3" w14:textId="77777777" w:rsidTr="00924654">
        <w:trPr>
          <w:trHeight w:val="330"/>
        </w:trPr>
        <w:tc>
          <w:tcPr>
            <w:tcW w:w="6749" w:type="dxa"/>
            <w:gridSpan w:val="4"/>
            <w:tcBorders>
              <w:top w:val="nil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A4740A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Наружный диаметр, мм</w:t>
            </w:r>
          </w:p>
        </w:tc>
        <w:tc>
          <w:tcPr>
            <w:tcW w:w="519" w:type="dxa"/>
            <w:vMerge/>
            <w:vAlign w:val="center"/>
          </w:tcPr>
          <w:p w14:paraId="73048DBA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vAlign w:val="center"/>
          </w:tcPr>
          <w:p w14:paraId="10BE2092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vAlign w:val="center"/>
          </w:tcPr>
          <w:p w14:paraId="68F42839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14:paraId="79B812D5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14:paraId="25B76673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7E20101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057F4D" w:rsidRPr="00D67182" w14:paraId="08F23C6E" w14:textId="77777777" w:rsidTr="00924654">
        <w:trPr>
          <w:trHeight w:val="330"/>
        </w:trPr>
        <w:tc>
          <w:tcPr>
            <w:tcW w:w="6749" w:type="dxa"/>
            <w:gridSpan w:val="4"/>
            <w:tcBorders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07D1072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Толщина стенки, мм</w:t>
            </w:r>
          </w:p>
        </w:tc>
        <w:tc>
          <w:tcPr>
            <w:tcW w:w="519" w:type="dxa"/>
            <w:vMerge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8ECA001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vAlign w:val="center"/>
            <w:hideMark/>
          </w:tcPr>
          <w:p w14:paraId="28C34837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vAlign w:val="center"/>
            <w:hideMark/>
          </w:tcPr>
          <w:p w14:paraId="66B63793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14:paraId="777EFB2F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D7732C8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0E41479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057F4D" w:rsidRPr="00D67182" w14:paraId="37BDF79A" w14:textId="77777777" w:rsidTr="00924654">
        <w:trPr>
          <w:trHeight w:val="330"/>
        </w:trPr>
        <w:tc>
          <w:tcPr>
            <w:tcW w:w="7268" w:type="dxa"/>
            <w:gridSpan w:val="5"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5004EC9A" w14:textId="77777777" w:rsidR="00057F4D" w:rsidRPr="00D67182" w:rsidRDefault="00057F4D" w:rsidP="00924654">
            <w:pPr>
              <w:rPr>
                <w:color w:val="000000"/>
              </w:rPr>
            </w:pPr>
            <w:r>
              <w:rPr>
                <w:rFonts w:eastAsia="PMingLiU"/>
                <w:spacing w:val="-1"/>
              </w:rPr>
              <w:t>Группа</w:t>
            </w:r>
            <w:r w:rsidRPr="00D67182">
              <w:rPr>
                <w:rFonts w:eastAsia="PMingLiU"/>
                <w:spacing w:val="-1"/>
              </w:rPr>
              <w:t xml:space="preserve"> прочности</w:t>
            </w:r>
            <w:r>
              <w:rPr>
                <w:rFonts w:eastAsia="PMingLiU"/>
                <w:spacing w:val="-1"/>
              </w:rPr>
              <w:t xml:space="preserve"> тела ОТ</w:t>
            </w:r>
          </w:p>
        </w:tc>
        <w:tc>
          <w:tcPr>
            <w:tcW w:w="519" w:type="dxa"/>
            <w:vMerge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7F5A2F7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vAlign w:val="center"/>
            <w:hideMark/>
          </w:tcPr>
          <w:p w14:paraId="5579C176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14:paraId="3AFF9CA4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7B291212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1A73C37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057F4D" w:rsidRPr="00D67182" w14:paraId="505F5383" w14:textId="77777777" w:rsidTr="00924654">
        <w:trPr>
          <w:trHeight w:val="330"/>
        </w:trPr>
        <w:tc>
          <w:tcPr>
            <w:tcW w:w="7787" w:type="dxa"/>
            <w:gridSpan w:val="6"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0DD09EE6" w14:textId="77777777" w:rsidR="00057F4D" w:rsidRPr="00D67182" w:rsidRDefault="00057F4D" w:rsidP="00924654">
            <w:pPr>
              <w:pStyle w:val="afe"/>
              <w:jc w:val="left"/>
              <w:rPr>
                <w:szCs w:val="24"/>
              </w:rPr>
            </w:pPr>
            <w:r>
              <w:rPr>
                <w:szCs w:val="24"/>
              </w:rPr>
              <w:t>Тип исполнения муфты</w:t>
            </w:r>
          </w:p>
        </w:tc>
        <w:tc>
          <w:tcPr>
            <w:tcW w:w="519" w:type="dxa"/>
            <w:vMerge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76C89C4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bottom w:val="nil"/>
            </w:tcBorders>
          </w:tcPr>
          <w:p w14:paraId="39EDDE20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34C2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647ED17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7F4D" w:rsidRPr="00D67182" w14:paraId="72E95F4E" w14:textId="77777777" w:rsidTr="00924654">
        <w:trPr>
          <w:trHeight w:val="330"/>
        </w:trPr>
        <w:tc>
          <w:tcPr>
            <w:tcW w:w="8825" w:type="dxa"/>
            <w:gridSpan w:val="8"/>
            <w:tcBorders>
              <w:top w:val="nil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4139F5B" w14:textId="77777777" w:rsidR="00057F4D" w:rsidRPr="00D67182" w:rsidRDefault="00057F4D" w:rsidP="00924654">
            <w:pPr>
              <w:pStyle w:val="afe"/>
              <w:jc w:val="left"/>
              <w:rPr>
                <w:bCs/>
                <w:color w:val="000000"/>
              </w:rPr>
            </w:pPr>
            <w:r>
              <w:rPr>
                <w:rFonts w:eastAsia="PMingLiU"/>
                <w:spacing w:val="-1"/>
              </w:rPr>
              <w:t>Группа</w:t>
            </w:r>
            <w:r w:rsidRPr="00D67182">
              <w:rPr>
                <w:rFonts w:eastAsia="PMingLiU"/>
                <w:spacing w:val="-1"/>
              </w:rPr>
              <w:t xml:space="preserve"> прочности</w:t>
            </w:r>
            <w:r>
              <w:rPr>
                <w:rFonts w:eastAsia="PMingLiU"/>
                <w:spacing w:val="-1"/>
              </w:rPr>
              <w:t xml:space="preserve"> муфты</w:t>
            </w: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4CF0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4F555CD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7F4D" w:rsidRPr="00D67182" w14:paraId="74D94D52" w14:textId="77777777" w:rsidTr="00924654">
        <w:trPr>
          <w:trHeight w:val="330"/>
        </w:trPr>
        <w:tc>
          <w:tcPr>
            <w:tcW w:w="8825" w:type="dxa"/>
            <w:gridSpan w:val="8"/>
            <w:tcBorders>
              <w:left w:val="single" w:sz="12" w:space="0" w:color="auto"/>
              <w:right w:val="nil"/>
            </w:tcBorders>
          </w:tcPr>
          <w:p w14:paraId="7DFA1843" w14:textId="77777777" w:rsidR="00057F4D" w:rsidRPr="00D67182" w:rsidRDefault="00057F4D" w:rsidP="0092465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Способ производства ОТ</w:t>
            </w:r>
          </w:p>
        </w:tc>
        <w:tc>
          <w:tcPr>
            <w:tcW w:w="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B5F3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12E35F8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7F4D" w:rsidRPr="00D67182" w14:paraId="30BCCBEE" w14:textId="77777777" w:rsidTr="00924654">
        <w:trPr>
          <w:trHeight w:val="330"/>
        </w:trPr>
        <w:tc>
          <w:tcPr>
            <w:tcW w:w="8825" w:type="dxa"/>
            <w:gridSpan w:val="8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4F784803" w14:textId="77777777" w:rsidR="00057F4D" w:rsidRDefault="00057F4D" w:rsidP="00924654">
            <w:pPr>
              <w:rPr>
                <w:color w:val="000000"/>
              </w:rPr>
            </w:pPr>
            <w:r>
              <w:rPr>
                <w:color w:val="000000"/>
              </w:rPr>
              <w:t>Климатическое исполнение ОТ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46F736E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2AC22B8" w14:textId="77777777" w:rsidR="00057F4D" w:rsidRPr="00D67182" w:rsidRDefault="00057F4D" w:rsidP="009246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55E83031" w14:textId="77777777" w:rsidR="00057F4D" w:rsidRPr="00D67182" w:rsidRDefault="00057F4D" w:rsidP="00057F4D"/>
    <w:p w14:paraId="478DB39F" w14:textId="77777777" w:rsidR="00057F4D" w:rsidRDefault="00057F4D" w:rsidP="00057F4D">
      <w:pPr>
        <w:jc w:val="both"/>
      </w:pPr>
    </w:p>
    <w:p w14:paraId="2230C337" w14:textId="77777777" w:rsidR="00057F4D" w:rsidRPr="00DB73DE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83" w:name="_Toc52446668"/>
      <w:r w:rsidRPr="00DB73DE">
        <w:rPr>
          <w:rFonts w:eastAsia="Calibri"/>
          <w:caps w:val="0"/>
          <w:lang w:eastAsia="en-US"/>
        </w:rPr>
        <w:t>РАСШИФРОВКА УСЛОВНОГО ОБОЗНАЧЕНИЯ</w:t>
      </w:r>
      <w:bookmarkEnd w:id="83"/>
    </w:p>
    <w:p w14:paraId="43BDD066" w14:textId="77777777" w:rsidR="00057F4D" w:rsidRDefault="00057F4D" w:rsidP="00057F4D">
      <w:pPr>
        <w:jc w:val="both"/>
      </w:pPr>
    </w:p>
    <w:p w14:paraId="63F0B477" w14:textId="77777777" w:rsidR="00057F4D" w:rsidRPr="00E363F3" w:rsidRDefault="00057F4D" w:rsidP="00057F4D">
      <w:pPr>
        <w:widowControl w:val="0"/>
        <w:jc w:val="both"/>
        <w:rPr>
          <w:szCs w:val="24"/>
          <w:lang w:eastAsia="ru-RU"/>
        </w:rPr>
      </w:pPr>
      <w:r w:rsidRPr="00061981">
        <w:rPr>
          <w:szCs w:val="24"/>
          <w:lang w:eastAsia="ru-RU"/>
        </w:rPr>
        <w:t xml:space="preserve">Расшифровка условного обозначения </w:t>
      </w:r>
      <w:r w:rsidRPr="00061981">
        <w:rPr>
          <w:szCs w:val="24"/>
          <w:lang w:eastAsia="x-none"/>
        </w:rPr>
        <w:t xml:space="preserve">ОТ приведена </w:t>
      </w:r>
      <w:r w:rsidRPr="00061981">
        <w:rPr>
          <w:szCs w:val="24"/>
          <w:lang w:eastAsia="ru-RU"/>
        </w:rPr>
        <w:t xml:space="preserve">в Таблице </w:t>
      </w:r>
      <w:r w:rsidR="003459DC" w:rsidRPr="00061981">
        <w:rPr>
          <w:szCs w:val="24"/>
          <w:lang w:eastAsia="ru-RU"/>
        </w:rPr>
        <w:t>8</w:t>
      </w:r>
      <w:r w:rsidRPr="00061981">
        <w:rPr>
          <w:szCs w:val="24"/>
          <w:lang w:eastAsia="ru-RU"/>
        </w:rPr>
        <w:t>.</w:t>
      </w:r>
    </w:p>
    <w:p w14:paraId="7F85C360" w14:textId="77777777" w:rsidR="00057F4D" w:rsidRPr="00061981" w:rsidRDefault="00057F4D" w:rsidP="00057F4D">
      <w:pPr>
        <w:pStyle w:val="aa"/>
        <w:spacing w:before="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r w:rsidRPr="00061981">
        <w:rPr>
          <w:rFonts w:ascii="Arial" w:hAnsi="Arial" w:cs="Arial"/>
          <w:b/>
          <w:sz w:val="20"/>
          <w:szCs w:val="20"/>
        </w:rPr>
        <w:t xml:space="preserve">Таблица </w:t>
      </w:r>
      <w:r w:rsidRPr="00061981">
        <w:rPr>
          <w:rFonts w:ascii="Arial" w:hAnsi="Arial" w:cs="Arial"/>
          <w:b/>
          <w:sz w:val="20"/>
          <w:szCs w:val="20"/>
        </w:rPr>
        <w:fldChar w:fldCharType="begin"/>
      </w:r>
      <w:r w:rsidRPr="0006198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061981">
        <w:rPr>
          <w:rFonts w:ascii="Arial" w:hAnsi="Arial" w:cs="Arial"/>
          <w:b/>
          <w:sz w:val="20"/>
          <w:szCs w:val="20"/>
        </w:rPr>
        <w:fldChar w:fldCharType="separate"/>
      </w:r>
      <w:r w:rsidR="0009566C" w:rsidRPr="00061981">
        <w:rPr>
          <w:rFonts w:ascii="Arial" w:hAnsi="Arial" w:cs="Arial"/>
          <w:b/>
          <w:noProof/>
          <w:sz w:val="20"/>
          <w:szCs w:val="20"/>
        </w:rPr>
        <w:t>8</w:t>
      </w:r>
      <w:r w:rsidRPr="00061981">
        <w:rPr>
          <w:rFonts w:ascii="Arial" w:hAnsi="Arial" w:cs="Arial"/>
          <w:b/>
          <w:sz w:val="20"/>
          <w:szCs w:val="20"/>
        </w:rPr>
        <w:fldChar w:fldCharType="end"/>
      </w:r>
    </w:p>
    <w:p w14:paraId="49A53655" w14:textId="77777777" w:rsidR="00057F4D" w:rsidRPr="00061981" w:rsidRDefault="00057F4D" w:rsidP="00057F4D">
      <w:pPr>
        <w:spacing w:after="60"/>
        <w:jc w:val="right"/>
      </w:pPr>
      <w:r w:rsidRPr="00061981">
        <w:rPr>
          <w:rFonts w:ascii="Arial" w:hAnsi="Arial" w:cs="Arial"/>
          <w:b/>
          <w:sz w:val="20"/>
          <w:szCs w:val="24"/>
          <w:lang w:eastAsia="ru-RU"/>
        </w:rPr>
        <w:t xml:space="preserve">Расшифровка условного обозначения </w:t>
      </w:r>
      <w:r w:rsidRPr="0006198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ОТ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560"/>
        <w:gridCol w:w="1533"/>
        <w:gridCol w:w="2836"/>
        <w:gridCol w:w="4960"/>
      </w:tblGrid>
      <w:tr w:rsidR="00216276" w:rsidRPr="00061981" w14:paraId="52392FB7" w14:textId="77777777" w:rsidTr="00924654">
        <w:trPr>
          <w:trHeight w:val="20"/>
          <w:tblHeader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000000" w:fill="FFD200"/>
            <w:vAlign w:val="center"/>
            <w:hideMark/>
          </w:tcPr>
          <w:p w14:paraId="6222297A" w14:textId="77777777" w:rsidR="00216276" w:rsidRPr="00061981" w:rsidRDefault="00216276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6198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7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D200"/>
            <w:vAlign w:val="center"/>
            <w:hideMark/>
          </w:tcPr>
          <w:p w14:paraId="539E1BEA" w14:textId="77777777" w:rsidR="00216276" w:rsidRPr="00061981" w:rsidRDefault="00216276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6198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ПАРАМЕТР</w:t>
            </w:r>
          </w:p>
        </w:tc>
        <w:tc>
          <w:tcPr>
            <w:tcW w:w="1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D200"/>
            <w:vAlign w:val="center"/>
            <w:hideMark/>
          </w:tcPr>
          <w:p w14:paraId="73A1BDBE" w14:textId="77777777" w:rsidR="00216276" w:rsidRPr="00061981" w:rsidRDefault="00216276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6198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ОБОЗНАЧЕНИЕ</w:t>
            </w:r>
          </w:p>
        </w:tc>
        <w:tc>
          <w:tcPr>
            <w:tcW w:w="25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FFD200"/>
            <w:vAlign w:val="center"/>
            <w:hideMark/>
          </w:tcPr>
          <w:p w14:paraId="1EF904C8" w14:textId="77777777" w:rsidR="00216276" w:rsidRPr="00061981" w:rsidRDefault="00216276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6198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РАСШИФРОВКА</w:t>
            </w:r>
          </w:p>
        </w:tc>
      </w:tr>
      <w:tr w:rsidR="00216276" w:rsidRPr="00061981" w14:paraId="2A5072EA" w14:textId="77777777" w:rsidTr="00924654">
        <w:trPr>
          <w:trHeight w:val="20"/>
          <w:tblHeader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000000" w:fill="FFD200"/>
            <w:vAlign w:val="center"/>
            <w:hideMark/>
          </w:tcPr>
          <w:p w14:paraId="76E86F1F" w14:textId="77777777" w:rsidR="00216276" w:rsidRPr="00061981" w:rsidRDefault="00216276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6198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D200"/>
            <w:vAlign w:val="center"/>
            <w:hideMark/>
          </w:tcPr>
          <w:p w14:paraId="4DFBEAD4" w14:textId="77777777" w:rsidR="00216276" w:rsidRPr="00061981" w:rsidRDefault="00216276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6198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FFD200"/>
            <w:vAlign w:val="center"/>
            <w:hideMark/>
          </w:tcPr>
          <w:p w14:paraId="546C9683" w14:textId="77777777" w:rsidR="00216276" w:rsidRPr="00061981" w:rsidRDefault="00216276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6198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5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FFD200"/>
            <w:vAlign w:val="center"/>
            <w:hideMark/>
          </w:tcPr>
          <w:p w14:paraId="64D71513" w14:textId="77777777" w:rsidR="00216276" w:rsidRPr="00061981" w:rsidRDefault="00216276" w:rsidP="009246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6198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216276" w:rsidRPr="00061981" w14:paraId="44D026E0" w14:textId="77777777" w:rsidTr="00924654">
        <w:trPr>
          <w:trHeight w:val="274"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553BE5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E7A592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Вид МТР</w:t>
            </w:r>
          </w:p>
        </w:tc>
        <w:tc>
          <w:tcPr>
            <w:tcW w:w="14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7A2BD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250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9BAF830" w14:textId="75E0B552" w:rsidR="00216276" w:rsidRPr="00061981" w:rsidRDefault="003A718D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Обсадная труба</w:t>
            </w:r>
          </w:p>
        </w:tc>
      </w:tr>
      <w:tr w:rsidR="00216276" w:rsidRPr="00061981" w14:paraId="021B1976" w14:textId="77777777" w:rsidTr="00924654">
        <w:trPr>
          <w:trHeight w:val="274"/>
        </w:trPr>
        <w:tc>
          <w:tcPr>
            <w:tcW w:w="28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702643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78855F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Тип резьбового соединения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A16DB8" w14:textId="77777777" w:rsidR="00216276" w:rsidRPr="00061981" w:rsidRDefault="00216276" w:rsidP="00924654">
            <w:pPr>
              <w:jc w:val="center"/>
              <w:rPr>
                <w:b/>
                <w:bCs/>
                <w:sz w:val="20"/>
                <w:szCs w:val="20"/>
              </w:rPr>
            </w:pPr>
            <w:r w:rsidRPr="00061981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B19D6" w14:textId="4899096B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SC по ГОСТ 34057</w:t>
            </w:r>
          </w:p>
        </w:tc>
      </w:tr>
      <w:tr w:rsidR="00216276" w:rsidRPr="00061981" w14:paraId="08BF83B1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C7AF0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F5366F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62AB9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У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1D25A" w14:textId="320B26D0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LC по ГОСТ 34057</w:t>
            </w:r>
          </w:p>
        </w:tc>
      </w:tr>
      <w:tr w:rsidR="00216276" w:rsidRPr="00061981" w14:paraId="34FB9102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2BCB3C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207D89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7CC835" w14:textId="77777777" w:rsidR="00216276" w:rsidRPr="00061981" w:rsidRDefault="00216276" w:rsidP="00924654">
            <w:pPr>
              <w:jc w:val="center"/>
              <w:rPr>
                <w:b/>
                <w:bCs/>
                <w:sz w:val="20"/>
                <w:szCs w:val="20"/>
              </w:rPr>
            </w:pPr>
            <w:r w:rsidRPr="00061981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9987C" w14:textId="70DCC45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Упорное резьбовое соединение </w:t>
            </w:r>
            <w:r w:rsidRPr="00061981">
              <w:rPr>
                <w:color w:val="000000"/>
                <w:sz w:val="20"/>
                <w:szCs w:val="20"/>
                <w:lang w:val="en-US"/>
              </w:rPr>
              <w:t>BC</w:t>
            </w:r>
            <w:r w:rsidRPr="00061981">
              <w:rPr>
                <w:color w:val="000000"/>
                <w:sz w:val="20"/>
                <w:szCs w:val="20"/>
              </w:rPr>
              <w:t xml:space="preserve"> по ГОСТ 34057</w:t>
            </w:r>
          </w:p>
        </w:tc>
      </w:tr>
      <w:tr w:rsidR="00216276" w:rsidRPr="00061981" w14:paraId="3589D87A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F6C9E7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C6407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865AD3" w14:textId="77777777" w:rsidR="00216276" w:rsidRPr="00061981" w:rsidRDefault="00216276" w:rsidP="00924654">
            <w:pPr>
              <w:jc w:val="center"/>
              <w:rPr>
                <w:b/>
                <w:bCs/>
                <w:sz w:val="20"/>
                <w:szCs w:val="20"/>
              </w:rPr>
            </w:pPr>
            <w:r w:rsidRPr="00061981">
              <w:rPr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73B47" w14:textId="60652215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ОТТМ по ГОСТ 33758</w:t>
            </w:r>
          </w:p>
        </w:tc>
      </w:tr>
      <w:tr w:rsidR="00216276" w:rsidRPr="00061981" w14:paraId="1C7AB127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429751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B3AD7C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32438" w14:textId="77777777" w:rsidR="00216276" w:rsidRPr="00061981" w:rsidRDefault="00216276" w:rsidP="00924654">
            <w:pPr>
              <w:jc w:val="center"/>
              <w:rPr>
                <w:b/>
                <w:bCs/>
                <w:sz w:val="20"/>
                <w:szCs w:val="20"/>
              </w:rPr>
            </w:pPr>
            <w:r w:rsidRPr="00061981">
              <w:rPr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15EB1" w14:textId="22D96FCC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ОТТГ по ГОСТ 33758</w:t>
            </w:r>
          </w:p>
        </w:tc>
      </w:tr>
      <w:tr w:rsidR="00216276" w:rsidRPr="00061981" w14:paraId="61AF6FFF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EADA98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0C041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C3895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БУ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38418" w14:textId="0AA2BBBB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Резьбовое соединение </w:t>
            </w:r>
            <w:r w:rsidRPr="00061981">
              <w:rPr>
                <w:color w:val="000000"/>
                <w:sz w:val="20"/>
                <w:szCs w:val="20"/>
                <w:lang w:val="en-US"/>
              </w:rPr>
              <w:t>BC</w:t>
            </w:r>
            <w:r w:rsidRPr="00061981">
              <w:rPr>
                <w:color w:val="000000"/>
                <w:sz w:val="20"/>
                <w:szCs w:val="20"/>
              </w:rPr>
              <w:t xml:space="preserve"> по ГОСТ 34057 с упорным торцом металл-металл</w:t>
            </w:r>
          </w:p>
        </w:tc>
      </w:tr>
      <w:tr w:rsidR="00216276" w:rsidRPr="00061981" w14:paraId="4295D99A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687D54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CC461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266DF2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ГГ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5492F0" w14:textId="4CE1CB38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Газогерметичное р</w:t>
            </w:r>
            <w:r w:rsidR="003A718D" w:rsidRPr="00061981">
              <w:rPr>
                <w:color w:val="000000"/>
                <w:sz w:val="20"/>
                <w:szCs w:val="20"/>
              </w:rPr>
              <w:t>езьбовое соединение муфтовых ОТ</w:t>
            </w:r>
          </w:p>
        </w:tc>
      </w:tr>
      <w:tr w:rsidR="00216276" w:rsidRPr="00061981" w14:paraId="551BE743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9CFAD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30D473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306E2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Бг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BF467" w14:textId="070F175F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Резьбовое соединение гладких безмуфтовых </w:t>
            </w:r>
            <w:r w:rsidR="003A718D" w:rsidRPr="00061981">
              <w:rPr>
                <w:color w:val="000000"/>
                <w:sz w:val="20"/>
                <w:szCs w:val="20"/>
              </w:rPr>
              <w:t>ОТ</w:t>
            </w:r>
          </w:p>
        </w:tc>
      </w:tr>
      <w:tr w:rsidR="00216276" w:rsidRPr="00061981" w14:paraId="0F5A2AAB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83D8FF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287872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15DAA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БгГ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34210" w14:textId="1C9FD756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Газогерметичное резьбовое соединение гладких безмуфтовых </w:t>
            </w:r>
            <w:r w:rsidR="003A718D" w:rsidRPr="00061981">
              <w:rPr>
                <w:color w:val="000000"/>
                <w:sz w:val="20"/>
                <w:szCs w:val="20"/>
              </w:rPr>
              <w:t>ОТ</w:t>
            </w:r>
          </w:p>
        </w:tc>
      </w:tr>
      <w:tr w:rsidR="00216276" w:rsidRPr="00061981" w14:paraId="5CD7B352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23A735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61DD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012B4E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Бв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E74F3C" w14:textId="276249F2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Резьбовое соединение безмуфтовых ОТ с высаженны</w:t>
            </w:r>
            <w:r w:rsidR="003A718D" w:rsidRPr="00061981">
              <w:rPr>
                <w:color w:val="000000"/>
                <w:sz w:val="20"/>
                <w:szCs w:val="20"/>
              </w:rPr>
              <w:t>ми или формоизмененными концами</w:t>
            </w:r>
          </w:p>
        </w:tc>
      </w:tr>
      <w:tr w:rsidR="00216276" w:rsidRPr="00061981" w14:paraId="56AA9AD7" w14:textId="77777777" w:rsidTr="00924654">
        <w:trPr>
          <w:trHeight w:val="27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73AD0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81839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763AAB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БвГ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5848B" w14:textId="344C523E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Газогерметичное резьбовое соединение безмуфтовых ОТ с высаженными или формоизмене</w:t>
            </w:r>
            <w:r w:rsidR="003A718D" w:rsidRPr="00061981">
              <w:rPr>
                <w:color w:val="000000"/>
                <w:sz w:val="20"/>
                <w:szCs w:val="20"/>
              </w:rPr>
              <w:t>нными концами</w:t>
            </w:r>
          </w:p>
        </w:tc>
      </w:tr>
      <w:tr w:rsidR="00216276" w:rsidRPr="00061981" w14:paraId="4D0D43FA" w14:textId="77777777" w:rsidTr="00924654">
        <w:trPr>
          <w:trHeight w:val="360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A031BD8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502355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Наружный диаметр, мм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684300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101,60-508,00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7DF5002" w14:textId="5A1AD6EB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Наружный диаметр ОТ в соответствии с Таблицей </w:t>
            </w:r>
            <w:r w:rsidR="004F54AD" w:rsidRPr="00061981">
              <w:rPr>
                <w:color w:val="000000"/>
                <w:sz w:val="20"/>
                <w:szCs w:val="20"/>
              </w:rPr>
              <w:t>5</w:t>
            </w:r>
            <w:r w:rsidRPr="00061981">
              <w:rPr>
                <w:color w:val="000000"/>
                <w:sz w:val="20"/>
                <w:szCs w:val="20"/>
              </w:rPr>
              <w:t xml:space="preserve"> настоящих Единых технических требований</w:t>
            </w:r>
          </w:p>
        </w:tc>
      </w:tr>
      <w:tr w:rsidR="00216276" w:rsidRPr="00061981" w14:paraId="7AFA6C3B" w14:textId="77777777" w:rsidTr="00924654">
        <w:trPr>
          <w:trHeight w:val="185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0F5B35A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E3BE4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Толщина </w:t>
            </w:r>
            <w:r w:rsidRPr="00061981">
              <w:rPr>
                <w:color w:val="000000"/>
                <w:sz w:val="20"/>
                <w:szCs w:val="20"/>
              </w:rPr>
              <w:lastRenderedPageBreak/>
              <w:t>стенки, мм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7C7C83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lastRenderedPageBreak/>
              <w:t>5,69-17,07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4C16989" w14:textId="37F6CEB5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Толщина стенки ОТ в соответствии с Таблицей </w:t>
            </w:r>
            <w:r w:rsidR="004F54AD" w:rsidRPr="00061981">
              <w:rPr>
                <w:color w:val="000000"/>
                <w:sz w:val="20"/>
                <w:szCs w:val="20"/>
              </w:rPr>
              <w:t>5</w:t>
            </w:r>
            <w:r w:rsidRPr="00061981">
              <w:rPr>
                <w:color w:val="000000"/>
                <w:sz w:val="20"/>
                <w:szCs w:val="20"/>
              </w:rPr>
              <w:t xml:space="preserve"> </w:t>
            </w:r>
            <w:r w:rsidRPr="00061981">
              <w:rPr>
                <w:color w:val="000000"/>
                <w:sz w:val="20"/>
                <w:szCs w:val="20"/>
              </w:rPr>
              <w:lastRenderedPageBreak/>
              <w:t>настоящих Единых технических требований</w:t>
            </w:r>
          </w:p>
        </w:tc>
      </w:tr>
      <w:tr w:rsidR="00216276" w:rsidRPr="00061981" w14:paraId="34702EA8" w14:textId="77777777" w:rsidTr="00924654">
        <w:trPr>
          <w:trHeight w:val="547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4170DDD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7BCFFF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Группа прочности тела ОТ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E73517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061981">
              <w:rPr>
                <w:b/>
                <w:color w:val="000000"/>
                <w:sz w:val="20"/>
                <w:szCs w:val="20"/>
                <w:lang w:val="en-US"/>
              </w:rPr>
              <w:t>J55, K55, N80, L80, L80Cr, L80S, C90, R95, T95, P110, C110, Q125, Q135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3EC89D2" w14:textId="1264C6FB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Группа прочности тела трубы</w:t>
            </w:r>
          </w:p>
        </w:tc>
      </w:tr>
      <w:tr w:rsidR="00216276" w:rsidRPr="00061981" w14:paraId="20FF6AEC" w14:textId="77777777" w:rsidTr="00924654">
        <w:trPr>
          <w:trHeight w:val="53"/>
        </w:trPr>
        <w:tc>
          <w:tcPr>
            <w:tcW w:w="28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EBAB60D" w14:textId="77777777" w:rsidR="00216276" w:rsidRPr="00061981" w:rsidRDefault="00216276" w:rsidP="00924654">
            <w:pPr>
              <w:pStyle w:val="afe"/>
              <w:numPr>
                <w:ilvl w:val="0"/>
                <w:numId w:val="37"/>
              </w:numPr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6F473" w14:textId="77777777" w:rsidR="00216276" w:rsidRPr="00061981" w:rsidRDefault="00216276" w:rsidP="00924654">
            <w:pPr>
              <w:pStyle w:val="afe"/>
              <w:jc w:val="left"/>
              <w:rPr>
                <w:sz w:val="20"/>
                <w:szCs w:val="20"/>
              </w:rPr>
            </w:pPr>
            <w:r w:rsidRPr="00061981">
              <w:rPr>
                <w:rFonts w:eastAsia="PMingLiU"/>
                <w:spacing w:val="-1"/>
                <w:sz w:val="20"/>
                <w:szCs w:val="20"/>
              </w:rPr>
              <w:t>Тип исполнения муфты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63CD6EB" w14:textId="77777777" w:rsidR="00216276" w:rsidRPr="00061981" w:rsidRDefault="00216276" w:rsidP="00924654">
            <w:pPr>
              <w:pStyle w:val="afe"/>
              <w:jc w:val="center"/>
              <w:rPr>
                <w:b/>
                <w:sz w:val="20"/>
                <w:szCs w:val="20"/>
                <w:lang w:val="en-US"/>
              </w:rPr>
            </w:pPr>
            <w:r w:rsidRPr="00061981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DA1A8" w14:textId="0877AA18" w:rsidR="00216276" w:rsidRPr="00061981" w:rsidRDefault="00B318E9" w:rsidP="00924654">
            <w:pPr>
              <w:pStyle w:val="afe"/>
              <w:jc w:val="left"/>
              <w:rPr>
                <w:sz w:val="20"/>
                <w:szCs w:val="20"/>
              </w:rPr>
            </w:pPr>
            <w:r w:rsidRPr="00061981">
              <w:rPr>
                <w:sz w:val="20"/>
                <w:szCs w:val="20"/>
              </w:rPr>
              <w:t>Отсутствует (безмуфтовая ОТ)</w:t>
            </w:r>
          </w:p>
        </w:tc>
      </w:tr>
      <w:tr w:rsidR="00216276" w:rsidRPr="00061981" w14:paraId="25C03EFC" w14:textId="77777777" w:rsidTr="00924654">
        <w:trPr>
          <w:trHeight w:val="53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01B59EC1" w14:textId="77777777" w:rsidR="00216276" w:rsidRPr="00061981" w:rsidRDefault="00216276" w:rsidP="00924654">
            <w:pPr>
              <w:pStyle w:val="afe"/>
              <w:numPr>
                <w:ilvl w:val="0"/>
                <w:numId w:val="37"/>
              </w:numPr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97FC60" w14:textId="77777777" w:rsidR="00216276" w:rsidRPr="00061981" w:rsidRDefault="00216276" w:rsidP="00924654">
            <w:pPr>
              <w:pStyle w:val="afe"/>
              <w:jc w:val="left"/>
              <w:rPr>
                <w:rFonts w:eastAsia="PMingLiU"/>
                <w:spacing w:val="-1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4B9B36F" w14:textId="77777777" w:rsidR="00216276" w:rsidRPr="00061981" w:rsidRDefault="00216276" w:rsidP="00924654">
            <w:pPr>
              <w:pStyle w:val="afe"/>
              <w:jc w:val="center"/>
              <w:rPr>
                <w:b/>
                <w:sz w:val="20"/>
                <w:szCs w:val="20"/>
                <w:lang w:val="en-US"/>
              </w:rPr>
            </w:pPr>
            <w:r w:rsidRPr="00061981">
              <w:rPr>
                <w:b/>
                <w:sz w:val="20"/>
                <w:szCs w:val="20"/>
                <w:lang w:val="en-US"/>
              </w:rPr>
              <w:t>RC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25A1E3" w14:textId="2D6B609C" w:rsidR="00216276" w:rsidRPr="00061981" w:rsidRDefault="00216276" w:rsidP="00924654">
            <w:pPr>
              <w:pStyle w:val="afe"/>
              <w:jc w:val="left"/>
              <w:rPr>
                <w:sz w:val="20"/>
                <w:szCs w:val="20"/>
              </w:rPr>
            </w:pPr>
            <w:r w:rsidRPr="00061981">
              <w:rPr>
                <w:sz w:val="20"/>
                <w:szCs w:val="20"/>
              </w:rPr>
              <w:t>Обычн</w:t>
            </w:r>
            <w:r w:rsidR="00B318E9" w:rsidRPr="00061981">
              <w:rPr>
                <w:sz w:val="20"/>
                <w:szCs w:val="20"/>
              </w:rPr>
              <w:t>ая муфта (нормального диаметра)</w:t>
            </w:r>
          </w:p>
        </w:tc>
      </w:tr>
      <w:tr w:rsidR="00216276" w:rsidRPr="00061981" w14:paraId="0982F996" w14:textId="77777777" w:rsidTr="00924654">
        <w:trPr>
          <w:trHeight w:val="53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B3D01E4" w14:textId="77777777" w:rsidR="00216276" w:rsidRPr="00061981" w:rsidRDefault="00216276" w:rsidP="00924654">
            <w:pPr>
              <w:pStyle w:val="afe"/>
              <w:numPr>
                <w:ilvl w:val="0"/>
                <w:numId w:val="37"/>
              </w:numPr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7E7872" w14:textId="77777777" w:rsidR="00216276" w:rsidRPr="00061981" w:rsidRDefault="00216276" w:rsidP="00924654">
            <w:pPr>
              <w:pStyle w:val="afe"/>
              <w:jc w:val="left"/>
              <w:rPr>
                <w:rFonts w:eastAsia="PMingLiU"/>
                <w:spacing w:val="-1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4DF877A" w14:textId="77777777" w:rsidR="00216276" w:rsidRPr="00061981" w:rsidRDefault="00216276" w:rsidP="00924654">
            <w:pPr>
              <w:pStyle w:val="afe"/>
              <w:jc w:val="center"/>
              <w:rPr>
                <w:b/>
                <w:sz w:val="20"/>
                <w:szCs w:val="20"/>
                <w:lang w:val="en-US"/>
              </w:rPr>
            </w:pPr>
            <w:r w:rsidRPr="00061981">
              <w:rPr>
                <w:b/>
                <w:sz w:val="20"/>
                <w:szCs w:val="20"/>
                <w:lang w:val="en-US"/>
              </w:rPr>
              <w:t>SC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D39E5" w14:textId="62A19879" w:rsidR="00216276" w:rsidRPr="00061981" w:rsidRDefault="00216276" w:rsidP="00924654">
            <w:pPr>
              <w:pStyle w:val="afe"/>
              <w:jc w:val="left"/>
              <w:rPr>
                <w:sz w:val="20"/>
                <w:szCs w:val="20"/>
              </w:rPr>
            </w:pPr>
            <w:r w:rsidRPr="00061981">
              <w:rPr>
                <w:sz w:val="20"/>
                <w:szCs w:val="20"/>
              </w:rPr>
              <w:t>Специальна</w:t>
            </w:r>
            <w:r w:rsidR="00B318E9" w:rsidRPr="00061981">
              <w:rPr>
                <w:sz w:val="20"/>
                <w:szCs w:val="20"/>
              </w:rPr>
              <w:t>я муфта (уменьшенного диаметра)</w:t>
            </w:r>
          </w:p>
        </w:tc>
      </w:tr>
      <w:tr w:rsidR="00216276" w:rsidRPr="00061981" w14:paraId="076B97A9" w14:textId="77777777" w:rsidTr="00924654">
        <w:trPr>
          <w:trHeight w:val="284"/>
        </w:trPr>
        <w:tc>
          <w:tcPr>
            <w:tcW w:w="283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00AD987B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BF67E0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Группа прочности муфты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00B0E7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61981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58F598F" w14:textId="37CF07DD" w:rsidR="00216276" w:rsidRPr="00061981" w:rsidRDefault="00B318E9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sz w:val="20"/>
                <w:szCs w:val="20"/>
              </w:rPr>
              <w:t>Отсутствует (безмуфтовая ОТ)</w:t>
            </w:r>
          </w:p>
        </w:tc>
      </w:tr>
      <w:tr w:rsidR="00216276" w:rsidRPr="00061981" w14:paraId="7632C1DD" w14:textId="77777777" w:rsidTr="00924654">
        <w:trPr>
          <w:trHeight w:val="284"/>
        </w:trPr>
        <w:tc>
          <w:tcPr>
            <w:tcW w:w="283" w:type="pct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45A5DBEA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F273F8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57A5B2" w14:textId="77777777" w:rsidR="00216276" w:rsidRPr="00061981" w:rsidRDefault="00216276" w:rsidP="0092465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061981">
              <w:rPr>
                <w:b/>
                <w:color w:val="000000"/>
                <w:sz w:val="20"/>
                <w:szCs w:val="20"/>
                <w:lang w:val="en-US"/>
              </w:rPr>
              <w:t>J55, K55, N80, L80, L80Cr, L80S, C90, R95, T95, P110, C110, Q125, Q135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37C64C6" w14:textId="30353555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Группа прочности </w:t>
            </w:r>
            <w:r w:rsidR="00B318E9" w:rsidRPr="00061981">
              <w:rPr>
                <w:color w:val="000000"/>
                <w:sz w:val="20"/>
                <w:szCs w:val="20"/>
              </w:rPr>
              <w:t>муфты</w:t>
            </w:r>
          </w:p>
        </w:tc>
      </w:tr>
      <w:tr w:rsidR="00216276" w:rsidRPr="00061981" w14:paraId="77212D81" w14:textId="77777777" w:rsidTr="00924654">
        <w:trPr>
          <w:trHeight w:val="284"/>
        </w:trPr>
        <w:tc>
          <w:tcPr>
            <w:tcW w:w="28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444357F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C50681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Способ производства ОТ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9753A2" w14:textId="77777777" w:rsidR="00216276" w:rsidRPr="00061981" w:rsidRDefault="00216276" w:rsidP="009246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198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47066B6" w14:textId="6BBF499A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Допускается бесшовный или электросварной способ производства </w:t>
            </w:r>
            <w:r w:rsidR="00B318E9" w:rsidRPr="00061981">
              <w:rPr>
                <w:color w:val="000000"/>
                <w:sz w:val="20"/>
                <w:szCs w:val="20"/>
              </w:rPr>
              <w:t>ОТ</w:t>
            </w:r>
          </w:p>
        </w:tc>
      </w:tr>
      <w:tr w:rsidR="00216276" w:rsidRPr="00061981" w14:paraId="43F3DB62" w14:textId="77777777" w:rsidTr="00924654">
        <w:trPr>
          <w:trHeight w:val="28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EDBA273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F407E4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DFA82B" w14:textId="77777777" w:rsidR="00216276" w:rsidRPr="00061981" w:rsidRDefault="00216276" w:rsidP="00924654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61981">
              <w:rPr>
                <w:b/>
                <w:bCs/>
                <w:color w:val="000000"/>
                <w:sz w:val="20"/>
                <w:szCs w:val="20"/>
                <w:lang w:val="en-US"/>
              </w:rPr>
              <w:t>S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5435A81" w14:textId="1797C275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Бесшовный способ производства </w:t>
            </w:r>
            <w:r w:rsidR="00B318E9" w:rsidRPr="00061981">
              <w:rPr>
                <w:color w:val="000000"/>
                <w:sz w:val="20"/>
                <w:szCs w:val="20"/>
              </w:rPr>
              <w:t>ОТ</w:t>
            </w:r>
          </w:p>
        </w:tc>
      </w:tr>
      <w:tr w:rsidR="00216276" w:rsidRPr="00061981" w14:paraId="15AF7139" w14:textId="77777777" w:rsidTr="00924654">
        <w:trPr>
          <w:trHeight w:val="284"/>
        </w:trPr>
        <w:tc>
          <w:tcPr>
            <w:tcW w:w="28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7D34143E" w14:textId="77777777" w:rsidR="00216276" w:rsidRPr="00061981" w:rsidRDefault="00216276" w:rsidP="00924654">
            <w:pPr>
              <w:pStyle w:val="aff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F97FF7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AF00DE" w14:textId="77777777" w:rsidR="00216276" w:rsidRPr="00061981" w:rsidRDefault="00216276" w:rsidP="00924654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061981">
              <w:rPr>
                <w:b/>
                <w:bCs/>
                <w:color w:val="000000"/>
                <w:sz w:val="20"/>
                <w:szCs w:val="20"/>
                <w:lang w:val="en-US"/>
              </w:rPr>
              <w:t>EW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3C13232" w14:textId="402BD189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 xml:space="preserve">Электросварной способ производства </w:t>
            </w:r>
            <w:r w:rsidR="00B318E9" w:rsidRPr="00061981">
              <w:rPr>
                <w:color w:val="000000"/>
                <w:sz w:val="20"/>
                <w:szCs w:val="20"/>
              </w:rPr>
              <w:t>ОТ</w:t>
            </w:r>
          </w:p>
        </w:tc>
      </w:tr>
      <w:tr w:rsidR="00216276" w:rsidRPr="00061981" w14:paraId="188380E4" w14:textId="77777777" w:rsidTr="00924654">
        <w:trPr>
          <w:trHeight w:val="284"/>
        </w:trPr>
        <w:tc>
          <w:tcPr>
            <w:tcW w:w="283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06974F02" w14:textId="77777777" w:rsidR="00216276" w:rsidRPr="00061981" w:rsidRDefault="00216276" w:rsidP="00924654">
            <w:pPr>
              <w:pStyle w:val="aff"/>
              <w:numPr>
                <w:ilvl w:val="0"/>
                <w:numId w:val="37"/>
              </w:numPr>
              <w:tabs>
                <w:tab w:val="left" w:pos="851"/>
              </w:tabs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BEB526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Климатическое исполнение ОТ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386034" w14:textId="77777777" w:rsidR="00216276" w:rsidRPr="00061981" w:rsidRDefault="00216276" w:rsidP="009246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1981">
              <w:rPr>
                <w:b/>
                <w:bCs/>
                <w:color w:val="000000"/>
                <w:sz w:val="20"/>
                <w:szCs w:val="20"/>
              </w:rPr>
              <w:t>У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DCF65DB" w14:textId="6C125D5E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Умеренный климат (У) в соответствии с Таблицей 1 настоящих Единых технических требований</w:t>
            </w:r>
          </w:p>
        </w:tc>
      </w:tr>
      <w:tr w:rsidR="00216276" w:rsidRPr="00061981" w14:paraId="01F25D9D" w14:textId="77777777" w:rsidTr="00924654">
        <w:trPr>
          <w:trHeight w:val="284"/>
        </w:trPr>
        <w:tc>
          <w:tcPr>
            <w:tcW w:w="283" w:type="pct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07F467E6" w14:textId="77777777" w:rsidR="00216276" w:rsidRPr="00061981" w:rsidRDefault="00216276" w:rsidP="00924654">
            <w:pPr>
              <w:pStyle w:val="aff"/>
              <w:ind w:left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6429774" w14:textId="77777777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92020" w14:textId="77777777" w:rsidR="00216276" w:rsidRPr="00061981" w:rsidRDefault="00216276" w:rsidP="009246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1981"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21D13" w14:textId="1794CEDF" w:rsidR="00216276" w:rsidRPr="00061981" w:rsidRDefault="00216276" w:rsidP="00924654">
            <w:pPr>
              <w:rPr>
                <w:color w:val="000000"/>
                <w:sz w:val="20"/>
                <w:szCs w:val="20"/>
              </w:rPr>
            </w:pPr>
            <w:r w:rsidRPr="00061981">
              <w:rPr>
                <w:color w:val="000000"/>
                <w:sz w:val="20"/>
                <w:szCs w:val="20"/>
              </w:rPr>
              <w:t>Умеренный и холодный климат (УХЛ) в соответствии с Таблицей 1 настоящих Единых технических требований</w:t>
            </w:r>
          </w:p>
        </w:tc>
      </w:tr>
    </w:tbl>
    <w:p w14:paraId="49FDFF51" w14:textId="77777777" w:rsidR="00057F4D" w:rsidRPr="00061981" w:rsidRDefault="00057F4D" w:rsidP="00057F4D">
      <w:pPr>
        <w:jc w:val="both"/>
      </w:pPr>
    </w:p>
    <w:p w14:paraId="30389182" w14:textId="77777777" w:rsidR="00057F4D" w:rsidRPr="00061981" w:rsidRDefault="00057F4D" w:rsidP="00057F4D">
      <w:pPr>
        <w:jc w:val="both"/>
      </w:pPr>
    </w:p>
    <w:p w14:paraId="0532F2DC" w14:textId="77777777" w:rsidR="00057F4D" w:rsidRPr="00061981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84" w:name="_Toc52446669"/>
      <w:r w:rsidRPr="00061981">
        <w:rPr>
          <w:rFonts w:eastAsia="Calibri"/>
          <w:caps w:val="0"/>
          <w:lang w:eastAsia="en-US"/>
        </w:rPr>
        <w:t>ПРИМЕРЫ УСЛОВНОГО ОБОЗНАЧЕНИЯ</w:t>
      </w:r>
      <w:bookmarkEnd w:id="84"/>
    </w:p>
    <w:p w14:paraId="0E9B921B" w14:textId="77777777" w:rsidR="00057F4D" w:rsidRDefault="00057F4D" w:rsidP="00057F4D">
      <w:pPr>
        <w:jc w:val="both"/>
      </w:pPr>
    </w:p>
    <w:p w14:paraId="0140C16C" w14:textId="77777777" w:rsidR="00057F4D" w:rsidRPr="00A03105" w:rsidRDefault="00057F4D" w:rsidP="00057F4D">
      <w:pPr>
        <w:numPr>
          <w:ilvl w:val="0"/>
          <w:numId w:val="22"/>
        </w:numPr>
        <w:tabs>
          <w:tab w:val="left" w:pos="709"/>
        </w:tabs>
        <w:ind w:left="538" w:hanging="357"/>
        <w:jc w:val="both"/>
        <w:rPr>
          <w:b/>
        </w:rPr>
      </w:pPr>
      <w:r w:rsidRPr="00F6394C">
        <w:rPr>
          <w:b/>
        </w:rPr>
        <w:t>ОТ-</w:t>
      </w:r>
      <w:r>
        <w:rPr>
          <w:b/>
        </w:rPr>
        <w:t>Б-146,05х7,70-</w:t>
      </w:r>
      <w:r>
        <w:rPr>
          <w:b/>
          <w:lang w:val="en-US"/>
        </w:rPr>
        <w:t>N80-RC</w:t>
      </w:r>
      <w:r>
        <w:rPr>
          <w:b/>
        </w:rPr>
        <w:t>-</w:t>
      </w:r>
      <w:r>
        <w:rPr>
          <w:b/>
          <w:lang w:val="en-US"/>
        </w:rPr>
        <w:t>N80-</w:t>
      </w:r>
      <w:r>
        <w:rPr>
          <w:b/>
        </w:rPr>
        <w:t>0-У</w:t>
      </w:r>
    </w:p>
    <w:p w14:paraId="2C48F4C6" w14:textId="77777777" w:rsidR="00057F4D" w:rsidRDefault="00057F4D" w:rsidP="00057F4D">
      <w:pPr>
        <w:jc w:val="both"/>
      </w:pPr>
    </w:p>
    <w:p w14:paraId="05E30DAD" w14:textId="77777777" w:rsidR="00057F4D" w:rsidRPr="00A03105" w:rsidRDefault="00057F4D" w:rsidP="00057F4D">
      <w:pPr>
        <w:jc w:val="both"/>
      </w:pPr>
      <w:r w:rsidRPr="00E2471D">
        <w:rPr>
          <w:b/>
        </w:rPr>
        <w:t>ОТ</w:t>
      </w:r>
      <w:r>
        <w:t xml:space="preserve"> – обсадная труба; </w:t>
      </w:r>
      <w:r>
        <w:rPr>
          <w:b/>
        </w:rPr>
        <w:t>Б</w:t>
      </w:r>
      <w:r w:rsidR="002B7129">
        <w:t xml:space="preserve"> – у</w:t>
      </w:r>
      <w:r w:rsidRPr="00A03105">
        <w:t xml:space="preserve">порное резьбовое соединение </w:t>
      </w:r>
      <w:r>
        <w:rPr>
          <w:lang w:val="en-US"/>
        </w:rPr>
        <w:t>BC</w:t>
      </w:r>
      <w:r w:rsidRPr="00A03105">
        <w:t xml:space="preserve"> по ГОСТ 34057</w:t>
      </w:r>
      <w:r>
        <w:t xml:space="preserve">; </w:t>
      </w:r>
      <w:r>
        <w:br/>
      </w:r>
      <w:r w:rsidRPr="00E2471D">
        <w:rPr>
          <w:b/>
        </w:rPr>
        <w:t>146,05</w:t>
      </w:r>
      <w:r>
        <w:t xml:space="preserve"> – наружный диаметр, мм; </w:t>
      </w:r>
      <w:r w:rsidRPr="00E2471D">
        <w:rPr>
          <w:b/>
        </w:rPr>
        <w:t>7,70</w:t>
      </w:r>
      <w:r>
        <w:t xml:space="preserve"> – толщина стенки, мм; </w:t>
      </w:r>
      <w:r w:rsidRPr="00E2471D">
        <w:rPr>
          <w:b/>
          <w:lang w:val="en-US"/>
        </w:rPr>
        <w:t>N</w:t>
      </w:r>
      <w:r w:rsidRPr="00E2471D">
        <w:rPr>
          <w:b/>
        </w:rPr>
        <w:t>80</w:t>
      </w:r>
      <w:r>
        <w:t xml:space="preserve"> – группа прочности тела трубы; </w:t>
      </w:r>
      <w:r>
        <w:rPr>
          <w:b/>
          <w:lang w:val="en-US"/>
        </w:rPr>
        <w:t>RC</w:t>
      </w:r>
      <w:r w:rsidR="002B7129">
        <w:t xml:space="preserve"> – о</w:t>
      </w:r>
      <w:r w:rsidRPr="00A03105">
        <w:t>бычная муфта (нормального диаметра)</w:t>
      </w:r>
      <w:r>
        <w:t xml:space="preserve">; </w:t>
      </w:r>
      <w:r w:rsidRPr="00E2471D">
        <w:rPr>
          <w:b/>
          <w:lang w:val="en-US"/>
        </w:rPr>
        <w:t>N</w:t>
      </w:r>
      <w:r w:rsidRPr="00E2471D">
        <w:rPr>
          <w:b/>
        </w:rPr>
        <w:t>80</w:t>
      </w:r>
      <w:r>
        <w:t xml:space="preserve"> – группа прочности муфты; </w:t>
      </w:r>
      <w:r>
        <w:br/>
      </w:r>
      <w:r w:rsidRPr="00E2471D">
        <w:rPr>
          <w:b/>
        </w:rPr>
        <w:t>0</w:t>
      </w:r>
      <w:r w:rsidR="002B7129">
        <w:t xml:space="preserve"> – д</w:t>
      </w:r>
      <w:r w:rsidRPr="00E2471D">
        <w:t xml:space="preserve">опускается бесшовный или электросварной способ производства </w:t>
      </w:r>
      <w:r>
        <w:t xml:space="preserve">ОТ; </w:t>
      </w:r>
      <w:r w:rsidRPr="007F4761">
        <w:rPr>
          <w:b/>
        </w:rPr>
        <w:t>У</w:t>
      </w:r>
      <w:r>
        <w:t xml:space="preserve"> – умеренный климат.</w:t>
      </w:r>
    </w:p>
    <w:p w14:paraId="7290583C" w14:textId="77777777" w:rsidR="00057F4D" w:rsidRDefault="00057F4D" w:rsidP="00057F4D">
      <w:pPr>
        <w:jc w:val="both"/>
      </w:pPr>
    </w:p>
    <w:p w14:paraId="2695E8B4" w14:textId="77777777" w:rsidR="00057F4D" w:rsidRPr="00E2471D" w:rsidRDefault="00057F4D" w:rsidP="00057F4D">
      <w:pPr>
        <w:numPr>
          <w:ilvl w:val="0"/>
          <w:numId w:val="22"/>
        </w:numPr>
        <w:tabs>
          <w:tab w:val="left" w:pos="709"/>
        </w:tabs>
        <w:ind w:left="538" w:hanging="357"/>
        <w:jc w:val="both"/>
        <w:rPr>
          <w:b/>
        </w:rPr>
      </w:pPr>
      <w:r w:rsidRPr="00E2471D">
        <w:rPr>
          <w:b/>
        </w:rPr>
        <w:t>ОТ-Г</w:t>
      </w:r>
      <w:r>
        <w:rPr>
          <w:b/>
        </w:rPr>
        <w:t>Г</w:t>
      </w:r>
      <w:r w:rsidRPr="00E2471D">
        <w:rPr>
          <w:b/>
        </w:rPr>
        <w:t>-177,80х9,19-</w:t>
      </w:r>
      <w:r w:rsidRPr="00E2471D">
        <w:rPr>
          <w:b/>
          <w:lang w:val="en-US"/>
        </w:rPr>
        <w:t>L</w:t>
      </w:r>
      <w:r w:rsidRPr="00E2471D">
        <w:rPr>
          <w:b/>
        </w:rPr>
        <w:t>80</w:t>
      </w:r>
      <w:r w:rsidRPr="00E2471D">
        <w:rPr>
          <w:b/>
          <w:lang w:val="en-US"/>
        </w:rPr>
        <w:t>Cr</w:t>
      </w:r>
      <w:r w:rsidRPr="00E2471D">
        <w:rPr>
          <w:b/>
        </w:rPr>
        <w:t>-</w:t>
      </w:r>
      <w:r>
        <w:rPr>
          <w:b/>
          <w:lang w:val="en-US"/>
        </w:rPr>
        <w:t>SC</w:t>
      </w:r>
      <w:r w:rsidRPr="00E2471D">
        <w:rPr>
          <w:b/>
        </w:rPr>
        <w:t>-</w:t>
      </w:r>
      <w:r w:rsidRPr="00E2471D">
        <w:rPr>
          <w:b/>
          <w:lang w:val="en-US"/>
        </w:rPr>
        <w:t>L</w:t>
      </w:r>
      <w:r w:rsidRPr="00E2471D">
        <w:rPr>
          <w:b/>
        </w:rPr>
        <w:t>80</w:t>
      </w:r>
      <w:r w:rsidRPr="00E2471D">
        <w:rPr>
          <w:b/>
          <w:lang w:val="en-US"/>
        </w:rPr>
        <w:t>Cr</w:t>
      </w:r>
      <w:r w:rsidRPr="00E2471D">
        <w:rPr>
          <w:b/>
        </w:rPr>
        <w:t>-</w:t>
      </w:r>
      <w:r>
        <w:rPr>
          <w:b/>
          <w:lang w:val="en-US"/>
        </w:rPr>
        <w:t>S</w:t>
      </w:r>
      <w:r>
        <w:rPr>
          <w:b/>
        </w:rPr>
        <w:t>-Х</w:t>
      </w:r>
    </w:p>
    <w:p w14:paraId="600CF6AA" w14:textId="77777777" w:rsidR="00057F4D" w:rsidRDefault="00057F4D" w:rsidP="00057F4D">
      <w:pPr>
        <w:jc w:val="both"/>
      </w:pPr>
    </w:p>
    <w:p w14:paraId="6C5FB737" w14:textId="77777777" w:rsidR="00057F4D" w:rsidRPr="00A03105" w:rsidRDefault="00057F4D" w:rsidP="00057F4D">
      <w:pPr>
        <w:jc w:val="both"/>
      </w:pPr>
      <w:r w:rsidRPr="00E2471D">
        <w:rPr>
          <w:b/>
        </w:rPr>
        <w:t>ОТ</w:t>
      </w:r>
      <w:r>
        <w:t xml:space="preserve"> – обсадная труба; </w:t>
      </w:r>
      <w:r>
        <w:rPr>
          <w:b/>
        </w:rPr>
        <w:t>ГГ</w:t>
      </w:r>
      <w:r w:rsidR="002B7129">
        <w:t xml:space="preserve"> – г</w:t>
      </w:r>
      <w:r w:rsidRPr="00713E09">
        <w:t xml:space="preserve">азогерметичное резьбовое соединение муфтовых </w:t>
      </w:r>
      <w:r>
        <w:t xml:space="preserve">ОТ; </w:t>
      </w:r>
      <w:r>
        <w:br/>
      </w:r>
      <w:r>
        <w:rPr>
          <w:b/>
        </w:rPr>
        <w:t>177</w:t>
      </w:r>
      <w:r w:rsidRPr="00E2471D">
        <w:rPr>
          <w:b/>
        </w:rPr>
        <w:t>,</w:t>
      </w:r>
      <w:r>
        <w:rPr>
          <w:b/>
        </w:rPr>
        <w:t>80</w:t>
      </w:r>
      <w:r>
        <w:t xml:space="preserve"> – наружный диаметр, мм; </w:t>
      </w:r>
      <w:r>
        <w:rPr>
          <w:b/>
        </w:rPr>
        <w:t>9</w:t>
      </w:r>
      <w:r w:rsidRPr="00E2471D">
        <w:rPr>
          <w:b/>
        </w:rPr>
        <w:t>,</w:t>
      </w:r>
      <w:r>
        <w:rPr>
          <w:b/>
        </w:rPr>
        <w:t>19</w:t>
      </w:r>
      <w:r>
        <w:t xml:space="preserve"> – толщина стенки, мм; </w:t>
      </w:r>
      <w:r w:rsidRPr="00E2471D">
        <w:rPr>
          <w:b/>
          <w:lang w:val="en-US"/>
        </w:rPr>
        <w:t>L</w:t>
      </w:r>
      <w:r w:rsidRPr="00E2471D">
        <w:rPr>
          <w:b/>
        </w:rPr>
        <w:t>80</w:t>
      </w:r>
      <w:r w:rsidRPr="00E2471D">
        <w:rPr>
          <w:b/>
          <w:lang w:val="en-US"/>
        </w:rPr>
        <w:t>Cr</w:t>
      </w:r>
      <w:r>
        <w:t xml:space="preserve"> – группа прочности тела ОТ; </w:t>
      </w:r>
      <w:r>
        <w:rPr>
          <w:b/>
          <w:lang w:val="en-US"/>
        </w:rPr>
        <w:t>SC</w:t>
      </w:r>
      <w:r>
        <w:t xml:space="preserve"> – с</w:t>
      </w:r>
      <w:r w:rsidRPr="00713E09">
        <w:t>пециальная муфта (уменьшенного диаметра)</w:t>
      </w:r>
      <w:r>
        <w:t xml:space="preserve">; </w:t>
      </w:r>
      <w:r w:rsidRPr="00E2471D">
        <w:rPr>
          <w:b/>
          <w:lang w:val="en-US"/>
        </w:rPr>
        <w:t>L</w:t>
      </w:r>
      <w:r w:rsidRPr="00E2471D">
        <w:rPr>
          <w:b/>
        </w:rPr>
        <w:t>80</w:t>
      </w:r>
      <w:r w:rsidRPr="00E2471D">
        <w:rPr>
          <w:b/>
          <w:lang w:val="en-US"/>
        </w:rPr>
        <w:t>Cr</w:t>
      </w:r>
      <w:r>
        <w:t xml:space="preserve"> – группа прочности муфты; </w:t>
      </w:r>
      <w:r>
        <w:br/>
      </w:r>
      <w:r>
        <w:rPr>
          <w:b/>
          <w:lang w:val="en-US"/>
        </w:rPr>
        <w:t>S</w:t>
      </w:r>
      <w:r w:rsidR="002B7129">
        <w:t xml:space="preserve"> – б</w:t>
      </w:r>
      <w:r w:rsidRPr="00713E09">
        <w:t xml:space="preserve">есшовный способ производства </w:t>
      </w:r>
      <w:r>
        <w:t xml:space="preserve">ОТ; </w:t>
      </w:r>
      <w:r w:rsidRPr="007F4761">
        <w:rPr>
          <w:b/>
        </w:rPr>
        <w:t>Х</w:t>
      </w:r>
      <w:r>
        <w:t xml:space="preserve"> – умеренный и холодный климат.</w:t>
      </w:r>
    </w:p>
    <w:p w14:paraId="2F04A28E" w14:textId="77777777" w:rsidR="00057F4D" w:rsidRDefault="00057F4D" w:rsidP="00057F4D">
      <w:pPr>
        <w:jc w:val="both"/>
      </w:pPr>
    </w:p>
    <w:p w14:paraId="5FDCF8E0" w14:textId="77777777" w:rsidR="00057F4D" w:rsidRPr="00E2471D" w:rsidRDefault="00057F4D" w:rsidP="00057F4D">
      <w:pPr>
        <w:numPr>
          <w:ilvl w:val="0"/>
          <w:numId w:val="22"/>
        </w:numPr>
        <w:tabs>
          <w:tab w:val="left" w:pos="709"/>
        </w:tabs>
        <w:ind w:left="538" w:hanging="357"/>
        <w:jc w:val="both"/>
        <w:rPr>
          <w:b/>
        </w:rPr>
      </w:pPr>
      <w:r w:rsidRPr="00E2471D">
        <w:rPr>
          <w:b/>
        </w:rPr>
        <w:t>ОТ-</w:t>
      </w:r>
      <w:r>
        <w:rPr>
          <w:b/>
        </w:rPr>
        <w:t>Бг</w:t>
      </w:r>
      <w:r w:rsidRPr="00E2471D">
        <w:rPr>
          <w:b/>
        </w:rPr>
        <w:t>Г-</w:t>
      </w:r>
      <w:r>
        <w:rPr>
          <w:b/>
        </w:rPr>
        <w:t>219</w:t>
      </w:r>
      <w:r w:rsidRPr="00E2471D">
        <w:rPr>
          <w:b/>
        </w:rPr>
        <w:t>,</w:t>
      </w:r>
      <w:r>
        <w:rPr>
          <w:b/>
        </w:rPr>
        <w:t>0</w:t>
      </w:r>
      <w:r w:rsidRPr="00E2471D">
        <w:rPr>
          <w:b/>
        </w:rPr>
        <w:t>8</w:t>
      </w:r>
      <w:r>
        <w:rPr>
          <w:b/>
        </w:rPr>
        <w:t>х12</w:t>
      </w:r>
      <w:r w:rsidRPr="00E2471D">
        <w:rPr>
          <w:b/>
        </w:rPr>
        <w:t>,</w:t>
      </w:r>
      <w:r>
        <w:rPr>
          <w:b/>
        </w:rPr>
        <w:t>70</w:t>
      </w:r>
      <w:r w:rsidRPr="00E2471D">
        <w:rPr>
          <w:b/>
        </w:rPr>
        <w:t>-</w:t>
      </w:r>
      <w:r>
        <w:rPr>
          <w:b/>
          <w:lang w:val="en-US"/>
        </w:rPr>
        <w:t>P</w:t>
      </w:r>
      <w:r>
        <w:rPr>
          <w:b/>
        </w:rPr>
        <w:t>110</w:t>
      </w:r>
      <w:r w:rsidRPr="00E2471D">
        <w:rPr>
          <w:b/>
        </w:rPr>
        <w:t>-</w:t>
      </w:r>
      <w:r>
        <w:rPr>
          <w:b/>
        </w:rPr>
        <w:t>0</w:t>
      </w:r>
      <w:r w:rsidRPr="00E2471D">
        <w:rPr>
          <w:b/>
        </w:rPr>
        <w:t>-</w:t>
      </w:r>
      <w:r>
        <w:rPr>
          <w:b/>
        </w:rPr>
        <w:t>0</w:t>
      </w:r>
      <w:r w:rsidRPr="00E2471D">
        <w:rPr>
          <w:b/>
        </w:rPr>
        <w:t>-</w:t>
      </w:r>
      <w:r>
        <w:rPr>
          <w:b/>
        </w:rPr>
        <w:t>0-У</w:t>
      </w:r>
    </w:p>
    <w:p w14:paraId="3B449AAB" w14:textId="77777777" w:rsidR="00057F4D" w:rsidRDefault="00057F4D" w:rsidP="00057F4D">
      <w:pPr>
        <w:jc w:val="both"/>
      </w:pPr>
    </w:p>
    <w:p w14:paraId="51EE5E2C" w14:textId="77777777" w:rsidR="00057F4D" w:rsidRPr="00A03105" w:rsidRDefault="00057F4D" w:rsidP="00057F4D">
      <w:pPr>
        <w:jc w:val="both"/>
      </w:pPr>
      <w:r w:rsidRPr="00E2471D">
        <w:rPr>
          <w:b/>
        </w:rPr>
        <w:t>ОТ</w:t>
      </w:r>
      <w:r>
        <w:t xml:space="preserve"> – обсадная труба; </w:t>
      </w:r>
      <w:r w:rsidRPr="00E2471D">
        <w:rPr>
          <w:b/>
        </w:rPr>
        <w:t>Б</w:t>
      </w:r>
      <w:r>
        <w:rPr>
          <w:b/>
        </w:rPr>
        <w:t>гГ</w:t>
      </w:r>
      <w:r w:rsidR="002B7129">
        <w:t xml:space="preserve"> – г</w:t>
      </w:r>
      <w:r w:rsidRPr="00E54B40">
        <w:t xml:space="preserve">азогерметичное резьбовое соединение гладких безмуфтовых </w:t>
      </w:r>
      <w:r>
        <w:t xml:space="preserve">ОТ; </w:t>
      </w:r>
      <w:r w:rsidRPr="00E54B40">
        <w:rPr>
          <w:b/>
        </w:rPr>
        <w:t>219</w:t>
      </w:r>
      <w:r w:rsidRPr="00E2471D">
        <w:rPr>
          <w:b/>
        </w:rPr>
        <w:t>,0</w:t>
      </w:r>
      <w:r>
        <w:rPr>
          <w:b/>
        </w:rPr>
        <w:t>8</w:t>
      </w:r>
      <w:r>
        <w:t xml:space="preserve"> – наружный диаметр, мм; </w:t>
      </w:r>
      <w:r w:rsidRPr="00E54B40">
        <w:rPr>
          <w:b/>
        </w:rPr>
        <w:t>12</w:t>
      </w:r>
      <w:r w:rsidRPr="00E2471D">
        <w:rPr>
          <w:b/>
        </w:rPr>
        <w:t>,70</w:t>
      </w:r>
      <w:r>
        <w:t xml:space="preserve"> – толщина стенки, мм; </w:t>
      </w:r>
      <w:r>
        <w:rPr>
          <w:b/>
          <w:lang w:val="en-US"/>
        </w:rPr>
        <w:t>P</w:t>
      </w:r>
      <w:r w:rsidRPr="00E54B40">
        <w:rPr>
          <w:b/>
        </w:rPr>
        <w:t>11</w:t>
      </w:r>
      <w:r w:rsidRPr="00E2471D">
        <w:rPr>
          <w:b/>
        </w:rPr>
        <w:t>0</w:t>
      </w:r>
      <w:r>
        <w:t xml:space="preserve"> – группа прочности тела ОТ; </w:t>
      </w:r>
      <w:r w:rsidRPr="00E54B40">
        <w:rPr>
          <w:b/>
        </w:rPr>
        <w:t>0</w:t>
      </w:r>
      <w:r w:rsidR="002B7129">
        <w:t xml:space="preserve"> – о</w:t>
      </w:r>
      <w:r w:rsidRPr="00E54B40">
        <w:t xml:space="preserve">тсутствует (безмуфтовая </w:t>
      </w:r>
      <w:r>
        <w:t>ОТ</w:t>
      </w:r>
      <w:r w:rsidRPr="00E54B40">
        <w:t>)</w:t>
      </w:r>
      <w:r>
        <w:t xml:space="preserve">; </w:t>
      </w:r>
      <w:r w:rsidRPr="00E2471D">
        <w:rPr>
          <w:b/>
        </w:rPr>
        <w:t>0</w:t>
      </w:r>
      <w:r>
        <w:t xml:space="preserve"> – о</w:t>
      </w:r>
      <w:r w:rsidRPr="00E54B40">
        <w:t xml:space="preserve">тсутствует (безмуфтовая </w:t>
      </w:r>
      <w:r>
        <w:t>ОТ</w:t>
      </w:r>
      <w:r w:rsidRPr="00E54B40">
        <w:t>)</w:t>
      </w:r>
      <w:r>
        <w:t xml:space="preserve">; </w:t>
      </w:r>
      <w:r>
        <w:br/>
      </w:r>
      <w:r w:rsidRPr="00E2471D">
        <w:rPr>
          <w:b/>
        </w:rPr>
        <w:t>0</w:t>
      </w:r>
      <w:r w:rsidR="002B7129">
        <w:t xml:space="preserve"> – д</w:t>
      </w:r>
      <w:r w:rsidRPr="00E2471D">
        <w:t xml:space="preserve">опускается бесшовный или электросварной способ производства </w:t>
      </w:r>
      <w:r>
        <w:t xml:space="preserve">ОТ; </w:t>
      </w:r>
      <w:r w:rsidRPr="007F4761">
        <w:rPr>
          <w:b/>
        </w:rPr>
        <w:t>У</w:t>
      </w:r>
      <w:r>
        <w:t xml:space="preserve"> – умеренный климат.</w:t>
      </w:r>
    </w:p>
    <w:p w14:paraId="409FA5D6" w14:textId="77777777" w:rsidR="00057F4D" w:rsidRDefault="00057F4D" w:rsidP="00057F4D">
      <w:pPr>
        <w:jc w:val="both"/>
      </w:pPr>
    </w:p>
    <w:p w14:paraId="47A9D324" w14:textId="77777777" w:rsidR="00057F4D" w:rsidRDefault="00057F4D" w:rsidP="00057F4D">
      <w:pPr>
        <w:jc w:val="both"/>
      </w:pPr>
    </w:p>
    <w:p w14:paraId="5915E218" w14:textId="4C30671B" w:rsidR="00057F4D" w:rsidRPr="00D67182" w:rsidRDefault="00057F4D" w:rsidP="00057F4D">
      <w:pPr>
        <w:pStyle w:val="S20"/>
        <w:numPr>
          <w:ilvl w:val="1"/>
          <w:numId w:val="15"/>
        </w:numPr>
        <w:tabs>
          <w:tab w:val="left" w:pos="567"/>
        </w:tabs>
        <w:ind w:left="0" w:firstLine="0"/>
        <w:rPr>
          <w:caps w:val="0"/>
        </w:rPr>
      </w:pPr>
      <w:bookmarkStart w:id="85" w:name="_Toc510169554"/>
      <w:bookmarkStart w:id="86" w:name="_Toc38384333"/>
      <w:bookmarkStart w:id="87" w:name="_Toc52446670"/>
      <w:r w:rsidRPr="00D67182">
        <w:rPr>
          <w:caps w:val="0"/>
        </w:rPr>
        <w:t>ПРИМЕНЕНИЕ УСЛОВНОГО ОБОЗНАЧЕНИЯ</w:t>
      </w:r>
      <w:bookmarkEnd w:id="85"/>
      <w:bookmarkEnd w:id="86"/>
      <w:bookmarkEnd w:id="87"/>
    </w:p>
    <w:p w14:paraId="378FA0A4" w14:textId="77777777" w:rsidR="00057F4D" w:rsidRDefault="00057F4D" w:rsidP="00057F4D">
      <w:pPr>
        <w:jc w:val="both"/>
      </w:pPr>
    </w:p>
    <w:p w14:paraId="1C1278F7" w14:textId="0092D329" w:rsidR="00057F4D" w:rsidRPr="00D67182" w:rsidRDefault="00216276" w:rsidP="00057F4D">
      <w:pPr>
        <w:pStyle w:val="S0"/>
        <w:spacing w:before="0"/>
        <w:rPr>
          <w:rFonts w:eastAsia="Calibri"/>
        </w:rPr>
      </w:pPr>
      <w:r w:rsidRPr="003A718D">
        <w:rPr>
          <w:rFonts w:eastAsia="Calibri"/>
        </w:rPr>
        <w:t xml:space="preserve">Схема условного обозначения ОТ должна применяться при формировании </w:t>
      </w:r>
      <w:r w:rsidRPr="00B318E9">
        <w:rPr>
          <w:rFonts w:eastAsia="Calibri"/>
        </w:rPr>
        <w:lastRenderedPageBreak/>
        <w:t xml:space="preserve">унифицированного обозначения МТР в </w:t>
      </w:r>
      <w:r w:rsidR="00EB69A8" w:rsidRPr="00B318E9">
        <w:rPr>
          <w:rFonts w:eastAsia="Calibri"/>
        </w:rPr>
        <w:t>ПД</w:t>
      </w:r>
      <w:r w:rsidRPr="00B318E9">
        <w:rPr>
          <w:rFonts w:eastAsia="Calibri"/>
        </w:rPr>
        <w:t>.</w:t>
      </w:r>
      <w:r w:rsidR="00057F4D" w:rsidRPr="00D67182">
        <w:rPr>
          <w:rFonts w:eastAsia="Calibri"/>
        </w:rPr>
        <w:t xml:space="preserve"> </w:t>
      </w:r>
    </w:p>
    <w:p w14:paraId="138BA8BD" w14:textId="77777777" w:rsidR="00057F4D" w:rsidRPr="00061981" w:rsidRDefault="00057F4D" w:rsidP="00057F4D">
      <w:pPr>
        <w:pStyle w:val="S0"/>
        <w:spacing w:before="0"/>
        <w:rPr>
          <w:rFonts w:eastAsia="Calibri"/>
        </w:rPr>
      </w:pPr>
      <w:r w:rsidRPr="00061981">
        <w:rPr>
          <w:rFonts w:eastAsia="Calibri"/>
        </w:rPr>
        <w:t xml:space="preserve">Условное обозначение, заданное в настоящих </w:t>
      </w:r>
      <w:r w:rsidR="00216276" w:rsidRPr="00061981">
        <w:t>Единых технических требования</w:t>
      </w:r>
      <w:r w:rsidR="00216276" w:rsidRPr="00061981">
        <w:rPr>
          <w:rFonts w:eastAsia="Calibri"/>
        </w:rPr>
        <w:t>х</w:t>
      </w:r>
      <w:r w:rsidRPr="00061981">
        <w:rPr>
          <w:rFonts w:eastAsia="Calibri"/>
        </w:rPr>
        <w:t>, рекомендуется применять также для формирования аналитических материалов для нужд планирования развития Системы типового проектирования Компании, в том числе с использованием корпоративных информационных систем, содержащих данные о МТР.</w:t>
      </w:r>
    </w:p>
    <w:p w14:paraId="6FD50F55" w14:textId="77777777" w:rsidR="00057F4D" w:rsidRPr="00061981" w:rsidRDefault="00057F4D" w:rsidP="00057F4D">
      <w:pPr>
        <w:pStyle w:val="S0"/>
        <w:spacing w:before="0"/>
        <w:rPr>
          <w:rFonts w:eastAsia="Calibri"/>
        </w:rPr>
      </w:pPr>
    </w:p>
    <w:p w14:paraId="5BBA2451" w14:textId="77777777" w:rsidR="00057F4D" w:rsidRPr="00061981" w:rsidRDefault="00057F4D" w:rsidP="00057F4D">
      <w:pPr>
        <w:pStyle w:val="S0"/>
        <w:spacing w:before="0"/>
        <w:rPr>
          <w:rFonts w:eastAsia="Calibri"/>
        </w:rPr>
      </w:pPr>
      <w:r w:rsidRPr="00061981">
        <w:rPr>
          <w:rFonts w:eastAsia="Calibri"/>
        </w:rPr>
        <w:t xml:space="preserve">Условное обозначение вносится в спецификацию оборудования, изделий и материалов по форме ГОСТ 21.110 в графу «Наименование и техническая характеристика», в графу «Тип, марка, обозначение документа, опросного листа» вносится номер и версия настоящих </w:t>
      </w:r>
      <w:r w:rsidR="00216276" w:rsidRPr="00061981">
        <w:t>Единых технических требовани</w:t>
      </w:r>
      <w:r w:rsidR="00216276" w:rsidRPr="00061981">
        <w:rPr>
          <w:rFonts w:eastAsia="Calibri"/>
        </w:rPr>
        <w:t>й</w:t>
      </w:r>
      <w:r w:rsidRPr="00061981">
        <w:rPr>
          <w:rFonts w:eastAsia="Calibri"/>
        </w:rPr>
        <w:t>.</w:t>
      </w:r>
    </w:p>
    <w:p w14:paraId="0F101BC2" w14:textId="77777777" w:rsidR="00057F4D" w:rsidRPr="00061981" w:rsidRDefault="00057F4D" w:rsidP="00057F4D">
      <w:pPr>
        <w:pStyle w:val="S0"/>
        <w:spacing w:before="0"/>
        <w:rPr>
          <w:rFonts w:eastAsia="Calibri"/>
        </w:rPr>
      </w:pPr>
    </w:p>
    <w:p w14:paraId="78059D44" w14:textId="0FC650C2" w:rsidR="00057F4D" w:rsidRDefault="00216276" w:rsidP="00057F4D">
      <w:pPr>
        <w:pStyle w:val="S0"/>
        <w:spacing w:before="0"/>
        <w:rPr>
          <w:rFonts w:eastAsia="Calibri"/>
        </w:rPr>
      </w:pPr>
      <w:r w:rsidRPr="00061981">
        <w:rPr>
          <w:rFonts w:eastAsia="Calibri"/>
        </w:rPr>
        <w:t>Условное обозначение ОТ, проектируем</w:t>
      </w:r>
      <w:r w:rsidR="002B7129" w:rsidRPr="00061981">
        <w:rPr>
          <w:rFonts w:eastAsia="Calibri"/>
        </w:rPr>
        <w:t>ых</w:t>
      </w:r>
      <w:r w:rsidRPr="00061981">
        <w:rPr>
          <w:rFonts w:eastAsia="Calibri"/>
        </w:rPr>
        <w:t xml:space="preserve"> согласно настоящим </w:t>
      </w:r>
      <w:r w:rsidRPr="00061981">
        <w:t>Едины</w:t>
      </w:r>
      <w:r w:rsidR="002B7129" w:rsidRPr="00061981">
        <w:t>м</w:t>
      </w:r>
      <w:r w:rsidRPr="00061981">
        <w:t xml:space="preserve"> технически</w:t>
      </w:r>
      <w:r w:rsidR="002B7129" w:rsidRPr="00061981">
        <w:t>м</w:t>
      </w:r>
      <w:r w:rsidRPr="00061981">
        <w:t xml:space="preserve"> требовани</w:t>
      </w:r>
      <w:r w:rsidRPr="00061981">
        <w:rPr>
          <w:rFonts w:eastAsia="Calibri"/>
        </w:rPr>
        <w:t xml:space="preserve">ям, соответствует следующим подклассам корпоративного функционального классификатора </w:t>
      </w:r>
      <w:r w:rsidR="00EB69A8" w:rsidRPr="00061981">
        <w:rPr>
          <w:rFonts w:eastAsia="Calibri"/>
        </w:rPr>
        <w:t>КСМ</w:t>
      </w:r>
      <w:r w:rsidRPr="00061981">
        <w:rPr>
          <w:rFonts w:eastAsia="Calibri"/>
        </w:rPr>
        <w:t>:</w:t>
      </w:r>
      <w:r w:rsidR="002B7129" w:rsidRPr="00061981">
        <w:rPr>
          <w:rFonts w:eastAsia="Calibri"/>
        </w:rPr>
        <w:t xml:space="preserve"> </w:t>
      </w:r>
      <w:r w:rsidRPr="00061981">
        <w:rPr>
          <w:rFonts w:eastAsia="Calibri"/>
        </w:rPr>
        <w:t>01-020100 – 01-</w:t>
      </w:r>
      <w:r w:rsidR="00BC14C5" w:rsidRPr="00061981">
        <w:rPr>
          <w:rFonts w:eastAsia="Calibri"/>
        </w:rPr>
        <w:t>022</w:t>
      </w:r>
      <w:r w:rsidR="00BC14C5" w:rsidRPr="00A35DC7">
        <w:rPr>
          <w:rFonts w:eastAsia="Calibri"/>
        </w:rPr>
        <w:t>8</w:t>
      </w:r>
      <w:r w:rsidR="00BC14C5" w:rsidRPr="00061981">
        <w:rPr>
          <w:rFonts w:eastAsia="Calibri"/>
        </w:rPr>
        <w:t>00</w:t>
      </w:r>
      <w:r w:rsidRPr="00061981">
        <w:rPr>
          <w:rFonts w:eastAsia="Calibri"/>
        </w:rPr>
        <w:t>.</w:t>
      </w:r>
    </w:p>
    <w:p w14:paraId="0A6F37F6" w14:textId="77777777" w:rsidR="00057F4D" w:rsidRDefault="00057F4D" w:rsidP="00057F4D">
      <w:pPr>
        <w:pStyle w:val="S0"/>
        <w:spacing w:before="0"/>
        <w:rPr>
          <w:rFonts w:eastAsia="Calibri"/>
        </w:rPr>
      </w:pPr>
    </w:p>
    <w:p w14:paraId="67C28E63" w14:textId="77777777" w:rsidR="00057F4D" w:rsidRDefault="00057F4D" w:rsidP="00057F4D">
      <w:pPr>
        <w:pStyle w:val="S0"/>
        <w:spacing w:before="0"/>
        <w:rPr>
          <w:rFonts w:eastAsia="Calibri"/>
        </w:rPr>
        <w:sectPr w:rsidR="00057F4D" w:rsidSect="00924654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DDD6ABF" w14:textId="77777777" w:rsidR="00057F4D" w:rsidRPr="00B56515" w:rsidRDefault="00057F4D" w:rsidP="00057F4D">
      <w:pPr>
        <w:pStyle w:val="S10"/>
        <w:numPr>
          <w:ilvl w:val="0"/>
          <w:numId w:val="15"/>
        </w:numPr>
        <w:tabs>
          <w:tab w:val="left" w:pos="567"/>
        </w:tabs>
        <w:ind w:left="0" w:firstLine="0"/>
        <w:rPr>
          <w:caps w:val="0"/>
        </w:rPr>
      </w:pPr>
      <w:bookmarkStart w:id="88" w:name="_Toc52446671"/>
      <w:r w:rsidRPr="006C76BD">
        <w:rPr>
          <w:caps w:val="0"/>
        </w:rPr>
        <w:lastRenderedPageBreak/>
        <w:t>ССЫЛКИ</w:t>
      </w:r>
      <w:bookmarkEnd w:id="52"/>
      <w:bookmarkEnd w:id="53"/>
      <w:bookmarkEnd w:id="54"/>
      <w:bookmarkEnd w:id="88"/>
    </w:p>
    <w:p w14:paraId="2254E1C1" w14:textId="77777777" w:rsidR="00057F4D" w:rsidRDefault="00057F4D" w:rsidP="00057F4D">
      <w:pPr>
        <w:jc w:val="both"/>
      </w:pPr>
    </w:p>
    <w:p w14:paraId="2D655DB7" w14:textId="77777777" w:rsidR="00057F4D" w:rsidRDefault="00057F4D" w:rsidP="00057F4D">
      <w:pPr>
        <w:pStyle w:val="aff"/>
        <w:ind w:left="0"/>
      </w:pPr>
    </w:p>
    <w:p w14:paraId="24C8FC97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Технический регламент Таможенного союза «О безопасности машин и оборудования» (ТР ТС 010/2011).</w:t>
      </w:r>
    </w:p>
    <w:p w14:paraId="4D8EEECB" w14:textId="77777777" w:rsidR="00057F4D" w:rsidRPr="00845E0C" w:rsidRDefault="00057F4D" w:rsidP="00057F4D">
      <w:pPr>
        <w:pStyle w:val="aff"/>
        <w:ind w:left="0"/>
      </w:pPr>
    </w:p>
    <w:p w14:paraId="7F6BB596" w14:textId="77777777" w:rsidR="00057F4D" w:rsidRPr="00845E0C" w:rsidRDefault="00717998" w:rsidP="00057F4D">
      <w:pPr>
        <w:pStyle w:val="aff"/>
        <w:numPr>
          <w:ilvl w:val="0"/>
          <w:numId w:val="38"/>
        </w:numPr>
        <w:ind w:left="567" w:hanging="567"/>
      </w:pPr>
      <w:r w:rsidRPr="00845E0C">
        <w:rPr>
          <w:rFonts w:eastAsia="Calibri"/>
          <w:iCs/>
          <w:lang w:val="x-none" w:eastAsia="x-none"/>
        </w:rPr>
        <w:t>Федеральный закон от 10.01.2002 № 7-ФЗ «Об охране окружающей среды».</w:t>
      </w:r>
    </w:p>
    <w:p w14:paraId="62224582" w14:textId="77777777" w:rsidR="00057F4D" w:rsidRPr="00845E0C" w:rsidRDefault="00057F4D" w:rsidP="00057F4D">
      <w:pPr>
        <w:pStyle w:val="aff"/>
        <w:ind w:left="0"/>
      </w:pPr>
    </w:p>
    <w:p w14:paraId="57D17C8B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Федеральный закон от 24.06.1998 № 89-ФЗ «Об отходах производства и потребления».</w:t>
      </w:r>
    </w:p>
    <w:p w14:paraId="1AA3C50D" w14:textId="77777777" w:rsidR="00057F4D" w:rsidRPr="00845E0C" w:rsidRDefault="00057F4D" w:rsidP="00057F4D">
      <w:pPr>
        <w:pStyle w:val="aff"/>
        <w:ind w:left="0"/>
      </w:pPr>
    </w:p>
    <w:p w14:paraId="17CB546C" w14:textId="4D074D4C" w:rsidR="00057F4D" w:rsidRPr="00845E0C" w:rsidRDefault="00717998" w:rsidP="00057F4D">
      <w:pPr>
        <w:pStyle w:val="aff"/>
        <w:numPr>
          <w:ilvl w:val="0"/>
          <w:numId w:val="38"/>
        </w:numPr>
        <w:ind w:left="567" w:hanging="567"/>
      </w:pPr>
      <w:r w:rsidRPr="00845E0C">
        <w:rPr>
          <w:rFonts w:eastAsia="Calibri"/>
          <w:iCs/>
          <w:lang w:eastAsia="x-none"/>
        </w:rPr>
        <w:t>Федеральный закон от 2</w:t>
      </w:r>
      <w:r w:rsidR="00321D19">
        <w:rPr>
          <w:rFonts w:eastAsia="Calibri"/>
          <w:iCs/>
          <w:lang w:eastAsia="x-none"/>
        </w:rPr>
        <w:t>3</w:t>
      </w:r>
      <w:r w:rsidRPr="00845E0C">
        <w:rPr>
          <w:rFonts w:eastAsia="Calibri"/>
          <w:iCs/>
          <w:lang w:eastAsia="x-none"/>
        </w:rPr>
        <w:t>.11.1995 № 174-ФЗ «Об экологической экспертизе».</w:t>
      </w:r>
    </w:p>
    <w:p w14:paraId="6E727EC2" w14:textId="77777777" w:rsidR="00057F4D" w:rsidRPr="00845E0C" w:rsidRDefault="00057F4D" w:rsidP="00057F4D">
      <w:pPr>
        <w:pStyle w:val="aff"/>
        <w:ind w:left="0"/>
      </w:pPr>
    </w:p>
    <w:p w14:paraId="3975DC47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Федеральный закон от 27.12.2002 № 184-ФЗ «О техническом регулировании».</w:t>
      </w:r>
    </w:p>
    <w:p w14:paraId="799056BF" w14:textId="77777777" w:rsidR="00057F4D" w:rsidRPr="00845E0C" w:rsidRDefault="00057F4D" w:rsidP="00057F4D">
      <w:pPr>
        <w:pStyle w:val="aff"/>
        <w:ind w:left="0"/>
      </w:pPr>
    </w:p>
    <w:p w14:paraId="315CDE1D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Федеральный закон от 30.12. 2009 № 384-ФЗ «Технический регламент о безопасности зданий и сооружений».</w:t>
      </w:r>
    </w:p>
    <w:p w14:paraId="52C1DAC5" w14:textId="77777777" w:rsidR="00057F4D" w:rsidRPr="00845E0C" w:rsidRDefault="00057F4D" w:rsidP="00057F4D">
      <w:pPr>
        <w:pStyle w:val="aff"/>
        <w:ind w:left="0"/>
      </w:pPr>
    </w:p>
    <w:p w14:paraId="71F2A868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Федеральный закон от 29.12.2014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Федерации».</w:t>
      </w:r>
    </w:p>
    <w:p w14:paraId="05338CC1" w14:textId="77777777" w:rsidR="00057F4D" w:rsidRPr="00845E0C" w:rsidRDefault="00057F4D" w:rsidP="00057F4D">
      <w:pPr>
        <w:pStyle w:val="aff"/>
        <w:ind w:left="0"/>
      </w:pPr>
    </w:p>
    <w:p w14:paraId="25AB7C0A" w14:textId="3EEC7285" w:rsidR="00057F4D" w:rsidRPr="00845E0C" w:rsidRDefault="00C40D4C" w:rsidP="00057F4D">
      <w:pPr>
        <w:pStyle w:val="aff"/>
        <w:numPr>
          <w:ilvl w:val="0"/>
          <w:numId w:val="38"/>
        </w:numPr>
        <w:ind w:left="567" w:hanging="567"/>
      </w:pPr>
      <w:r w:rsidRPr="00845E0C">
        <w:t>Приказ Ростехнадзора от 15.12.2020 № 534 «Об утверждении федеральных норм и правил в области промышленной безопасности «Правила безопасности в нефтяной и газовой промышленности»</w:t>
      </w:r>
      <w:r w:rsidR="00C3189A">
        <w:t>.</w:t>
      </w:r>
    </w:p>
    <w:p w14:paraId="3EC260C0" w14:textId="77777777" w:rsidR="00057F4D" w:rsidRPr="00845E0C" w:rsidRDefault="00057F4D" w:rsidP="00057F4D">
      <w:pPr>
        <w:pStyle w:val="aff"/>
        <w:ind w:left="0"/>
      </w:pPr>
    </w:p>
    <w:p w14:paraId="42068CC7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10692-2015 Трубы стальные, чугунные и соединительные детали к ним. Приемка, маркировка, упаковка, транспортирование и хранение.</w:t>
      </w:r>
    </w:p>
    <w:p w14:paraId="10537EC5" w14:textId="77777777" w:rsidR="00057F4D" w:rsidRPr="00845E0C" w:rsidRDefault="00057F4D" w:rsidP="00057F4D">
      <w:pPr>
        <w:pStyle w:val="aff"/>
        <w:ind w:left="0"/>
      </w:pPr>
    </w:p>
    <w:p w14:paraId="6E330230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12.1.003-2014 Система стандартов безопасности труда. Шум. Общие требования безопасности.</w:t>
      </w:r>
    </w:p>
    <w:p w14:paraId="35E7D53D" w14:textId="77777777" w:rsidR="00057F4D" w:rsidRPr="00845E0C" w:rsidRDefault="00057F4D" w:rsidP="00057F4D">
      <w:pPr>
        <w:pStyle w:val="aff"/>
        <w:ind w:left="0"/>
      </w:pPr>
    </w:p>
    <w:p w14:paraId="19EC4AEC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12.1.004-91 Система стандартов безопасности труда. Пожарная безопасность. Общие требования.</w:t>
      </w:r>
    </w:p>
    <w:p w14:paraId="1902F755" w14:textId="77777777" w:rsidR="00057F4D" w:rsidRPr="00845E0C" w:rsidRDefault="00057F4D" w:rsidP="00057F4D">
      <w:pPr>
        <w:pStyle w:val="aff"/>
        <w:ind w:left="0"/>
      </w:pPr>
    </w:p>
    <w:p w14:paraId="21D7492E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12.1.005-88 Система стандартов безопасности труда. Общие санитарно-гигиенические требования к воздуху рабочей зоны.</w:t>
      </w:r>
    </w:p>
    <w:p w14:paraId="5B1F2042" w14:textId="77777777" w:rsidR="00057F4D" w:rsidRPr="00845E0C" w:rsidRDefault="00057F4D" w:rsidP="00057F4D">
      <w:pPr>
        <w:pStyle w:val="aff"/>
        <w:ind w:left="0"/>
      </w:pPr>
    </w:p>
    <w:p w14:paraId="542566CE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12.1.007-76 Система стандартов безопасности труда. Вредные вещества. Классификация и общие требования безопасности.</w:t>
      </w:r>
    </w:p>
    <w:p w14:paraId="39E5DD14" w14:textId="77777777" w:rsidR="00057F4D" w:rsidRPr="00845E0C" w:rsidRDefault="00057F4D" w:rsidP="00057F4D">
      <w:pPr>
        <w:pStyle w:val="aff"/>
        <w:ind w:left="0"/>
      </w:pPr>
    </w:p>
    <w:p w14:paraId="425F25DA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12.1.008-76 Система стандартов безопасности труда. Биологическая безопасность. Общие требования.</w:t>
      </w:r>
    </w:p>
    <w:p w14:paraId="573BF103" w14:textId="77777777" w:rsidR="00057F4D" w:rsidRPr="00845E0C" w:rsidRDefault="00057F4D" w:rsidP="00057F4D">
      <w:pPr>
        <w:pStyle w:val="aff"/>
        <w:ind w:left="0"/>
      </w:pPr>
    </w:p>
    <w:p w14:paraId="3199F19B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12.2.003-91 Система стандартов безопасности труда. Оборудование производственное. Общие требования безопасности.</w:t>
      </w:r>
    </w:p>
    <w:p w14:paraId="79D6A843" w14:textId="77777777" w:rsidR="00057F4D" w:rsidRPr="00845E0C" w:rsidRDefault="00057F4D" w:rsidP="00057F4D">
      <w:pPr>
        <w:pStyle w:val="aff"/>
        <w:ind w:left="0"/>
      </w:pPr>
    </w:p>
    <w:p w14:paraId="3B021431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12.3.002-2014 Система стандартов безопасности труда. Процессы производственные. Общие требования безопасности.</w:t>
      </w:r>
    </w:p>
    <w:p w14:paraId="59CD6D65" w14:textId="77777777" w:rsidR="00057F4D" w:rsidRPr="00845E0C" w:rsidRDefault="00057F4D" w:rsidP="00057F4D">
      <w:pPr>
        <w:pStyle w:val="aff"/>
        <w:ind w:left="0"/>
      </w:pPr>
    </w:p>
    <w:p w14:paraId="38EAB47A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rPr>
          <w:rFonts w:cs="Arial"/>
          <w:spacing w:val="4"/>
        </w:rPr>
        <w:lastRenderedPageBreak/>
        <w:t xml:space="preserve">ГОСТ 12.4.026-2015 </w:t>
      </w:r>
      <w:r w:rsidRPr="00845E0C">
        <w:t>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испытаний.</w:t>
      </w:r>
    </w:p>
    <w:p w14:paraId="1F1A7EAB" w14:textId="77777777" w:rsidR="00057F4D" w:rsidRPr="00845E0C" w:rsidRDefault="00057F4D" w:rsidP="00057F4D">
      <w:pPr>
        <w:pStyle w:val="aff"/>
        <w:ind w:left="0"/>
      </w:pPr>
    </w:p>
    <w:p w14:paraId="567A317F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1778-70 (ИСО 4967-79) Сталь. Металлографические методы определения неметаллических включений.</w:t>
      </w:r>
    </w:p>
    <w:p w14:paraId="28C9CB00" w14:textId="77777777" w:rsidR="00057F4D" w:rsidRPr="00845E0C" w:rsidRDefault="00057F4D" w:rsidP="00057F4D">
      <w:pPr>
        <w:pStyle w:val="aff"/>
        <w:ind w:left="0"/>
      </w:pPr>
    </w:p>
    <w:p w14:paraId="607D8E1F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21.110-2013 Система проектной документации для строительства. Спецификация оборудования, изделий и материалов.</w:t>
      </w:r>
    </w:p>
    <w:p w14:paraId="4BC23445" w14:textId="77777777" w:rsidR="00057F4D" w:rsidRPr="00845E0C" w:rsidRDefault="00057F4D" w:rsidP="00057F4D">
      <w:pPr>
        <w:pStyle w:val="aff"/>
        <w:ind w:left="0"/>
      </w:pPr>
    </w:p>
    <w:p w14:paraId="745C2251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2789-73 Шероховатость поверхности. Параметры и характеристики.</w:t>
      </w:r>
    </w:p>
    <w:p w14:paraId="0D9D62CF" w14:textId="77777777" w:rsidR="00057F4D" w:rsidRPr="00845E0C" w:rsidRDefault="00057F4D" w:rsidP="00057F4D">
      <w:pPr>
        <w:pStyle w:val="aff"/>
        <w:ind w:left="0"/>
      </w:pPr>
    </w:p>
    <w:p w14:paraId="69E44988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31446-2017 (ISO 11960:2014) Трубы стальные обсадные и насосно-компрессорные для нефтяной и газовой промышленности. Общие технические условия.</w:t>
      </w:r>
    </w:p>
    <w:p w14:paraId="75E5D84B" w14:textId="77777777" w:rsidR="00057F4D" w:rsidRPr="00845E0C" w:rsidRDefault="00057F4D" w:rsidP="00057F4D">
      <w:pPr>
        <w:pStyle w:val="aff"/>
        <w:ind w:left="0"/>
      </w:pPr>
    </w:p>
    <w:p w14:paraId="0DA7B90C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33758-2016 Трубы обсадные и насосно-компрессорные и муфты к ним. Основные параметры и контроль резьбовых соединений. Общие технические требования.</w:t>
      </w:r>
    </w:p>
    <w:p w14:paraId="7672C850" w14:textId="77777777" w:rsidR="00057F4D" w:rsidRPr="00845E0C" w:rsidRDefault="00057F4D" w:rsidP="00057F4D">
      <w:pPr>
        <w:pStyle w:val="aff"/>
        <w:ind w:left="0"/>
      </w:pPr>
    </w:p>
    <w:p w14:paraId="2C7BA5CA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34057-2017 Соединения резьбовые обсадных, насосно-компрессорных труб, труб для трубопроводов и резьбовые калибры для них. Общие технические требования.</w:t>
      </w:r>
    </w:p>
    <w:p w14:paraId="1E94129F" w14:textId="77777777" w:rsidR="00057F4D" w:rsidRPr="00845E0C" w:rsidRDefault="00057F4D" w:rsidP="00057F4D">
      <w:pPr>
        <w:pStyle w:val="aff"/>
        <w:ind w:left="0"/>
      </w:pPr>
    </w:p>
    <w:p w14:paraId="319B283E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34380-2017 (ISO 10405:2000) Трубы обсадные и насосно-компрессорные для нефтяной и газовой промышленности. Рекомендации по эксплуатации и обслуживанию.</w:t>
      </w:r>
    </w:p>
    <w:p w14:paraId="28639B21" w14:textId="77777777" w:rsidR="00057F4D" w:rsidRPr="00845E0C" w:rsidRDefault="00057F4D" w:rsidP="00057F4D">
      <w:pPr>
        <w:pStyle w:val="aff"/>
        <w:ind w:left="0"/>
      </w:pPr>
    </w:p>
    <w:p w14:paraId="10431B35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5542-2014 Газы горючие природные для промышленного и коммунально-бытового назначения. Технические условия.</w:t>
      </w:r>
    </w:p>
    <w:p w14:paraId="7977680A" w14:textId="77777777" w:rsidR="00057F4D" w:rsidRPr="00845E0C" w:rsidRDefault="00057F4D" w:rsidP="00057F4D">
      <w:pPr>
        <w:pStyle w:val="aff"/>
        <w:ind w:left="0"/>
      </w:pPr>
    </w:p>
    <w:p w14:paraId="74DF32C7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5639-82 Стали и сплавы. Методы выявления и определения величины зерна.</w:t>
      </w:r>
    </w:p>
    <w:p w14:paraId="31ABF2E8" w14:textId="77777777" w:rsidR="00057F4D" w:rsidRPr="00845E0C" w:rsidRDefault="00057F4D" w:rsidP="00057F4D">
      <w:pPr>
        <w:pStyle w:val="aff"/>
        <w:ind w:left="0"/>
      </w:pPr>
    </w:p>
    <w:p w14:paraId="2C927670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9293-74 (ИСО 2435-73) Азот газообразный и жидкий. Технические условия.</w:t>
      </w:r>
    </w:p>
    <w:p w14:paraId="09D67D75" w14:textId="77777777" w:rsidR="00057F4D" w:rsidRPr="00845E0C" w:rsidRDefault="00057F4D" w:rsidP="00057F4D">
      <w:pPr>
        <w:pStyle w:val="aff"/>
        <w:ind w:left="0"/>
      </w:pPr>
    </w:p>
    <w:p w14:paraId="0497B205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9.908-85 Единая система защиты от коррозии и старения. Металлы и сплавы. Методы определения показателей коррозии и коррозионной стойкости.</w:t>
      </w:r>
    </w:p>
    <w:p w14:paraId="4A952C5A" w14:textId="77777777" w:rsidR="00057F4D" w:rsidRPr="00845E0C" w:rsidRDefault="00057F4D" w:rsidP="00057F4D">
      <w:pPr>
        <w:pStyle w:val="aff"/>
        <w:ind w:left="0"/>
      </w:pPr>
    </w:p>
    <w:p w14:paraId="57D35DEC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Р 12.0.001-2013 Система стандартов безопасности труда. Основные положения.</w:t>
      </w:r>
    </w:p>
    <w:p w14:paraId="62C70FC8" w14:textId="77777777" w:rsidR="00057F4D" w:rsidRPr="00845E0C" w:rsidRDefault="00057F4D" w:rsidP="00057F4D">
      <w:pPr>
        <w:pStyle w:val="aff"/>
        <w:ind w:left="0"/>
      </w:pPr>
    </w:p>
    <w:p w14:paraId="09B55ED3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Р 9.905-2007 (ИСО 7384:2001, ИСО 11845:1995) Единая система защиты от коррозии и старения. Методы коррозионных испытаний. Общие требования.</w:t>
      </w:r>
    </w:p>
    <w:p w14:paraId="0E037F1A" w14:textId="77777777" w:rsidR="00057F4D" w:rsidRPr="00845E0C" w:rsidRDefault="00057F4D" w:rsidP="00057F4D">
      <w:pPr>
        <w:pStyle w:val="aff"/>
        <w:ind w:left="0"/>
      </w:pPr>
    </w:p>
    <w:p w14:paraId="372FAFA2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t>ГОСТ Р ИСО 13678-2015 Трубы обсадные, насосно-компрессорные, трубопроводные и элементы бурильных колонн для нефтяной и газовой промышленности. Оценка и испытание резьбовых смазок.</w:t>
      </w:r>
    </w:p>
    <w:p w14:paraId="3B71B39E" w14:textId="77777777" w:rsidR="00585EBE" w:rsidRPr="00845E0C" w:rsidRDefault="00585EBE" w:rsidP="00585EBE"/>
    <w:p w14:paraId="14047F1B" w14:textId="4BEAF50F" w:rsidR="00585EBE" w:rsidRPr="00845E0C" w:rsidRDefault="00585EBE" w:rsidP="00585EBE">
      <w:pPr>
        <w:pStyle w:val="aff"/>
        <w:numPr>
          <w:ilvl w:val="0"/>
          <w:numId w:val="38"/>
        </w:numPr>
        <w:ind w:left="567" w:hanging="567"/>
      </w:pPr>
      <w:r w:rsidRPr="00845E0C">
        <w:rPr>
          <w:lang w:val="x-none" w:eastAsia="x-none"/>
        </w:rPr>
        <w:t xml:space="preserve">Стандарт Компании «Нормативное регулирование» № П3-12.02 С-0001 версия 2.00, утвержденный решением Совета директоров ПАО «НК «Роснефть» 25.10.2018 (протокол от  10.10.2019 №Пр-ИС-43п), введенный в действие приказом </w:t>
      </w:r>
      <w:r w:rsidR="00845E0C">
        <w:rPr>
          <w:lang w:eastAsia="x-none"/>
        </w:rPr>
        <w:br/>
      </w:r>
      <w:r w:rsidRPr="00845E0C">
        <w:rPr>
          <w:lang w:val="x-none" w:eastAsia="x-none"/>
        </w:rPr>
        <w:t>ПАО «НК «Роснефть» от 21.10.2019 №573</w:t>
      </w:r>
      <w:r w:rsidRPr="00845E0C">
        <w:t>.</w:t>
      </w:r>
    </w:p>
    <w:p w14:paraId="0B8CE5F6" w14:textId="77777777" w:rsidR="00057F4D" w:rsidRPr="00845E0C" w:rsidRDefault="00057F4D" w:rsidP="00057F4D">
      <w:pPr>
        <w:pStyle w:val="aff"/>
        <w:ind w:left="0"/>
      </w:pPr>
    </w:p>
    <w:p w14:paraId="375EB5DB" w14:textId="77777777" w:rsidR="00057F4D" w:rsidRPr="00845E0C" w:rsidRDefault="00057F4D" w:rsidP="00057F4D">
      <w:pPr>
        <w:pStyle w:val="aff"/>
        <w:numPr>
          <w:ilvl w:val="0"/>
          <w:numId w:val="38"/>
        </w:numPr>
        <w:ind w:left="567" w:hanging="567"/>
      </w:pPr>
      <w:r w:rsidRPr="00845E0C">
        <w:lastRenderedPageBreak/>
        <w:t>Политика Компании «В области промышленной безопасности, охраны труда и окружающей среды» № П3-05 П-11 версия 1.00, утвержденная решением Совета директоров ПАО «НК «Роснефть» 25.10.2018 (протокол от 29.10.2018 № 10), введенная в действие приказом ПАО «НК «Роснефть» от 10.12.2018 № 788.</w:t>
      </w:r>
    </w:p>
    <w:p w14:paraId="477361D5" w14:textId="77777777" w:rsidR="00057F4D" w:rsidRDefault="00057F4D" w:rsidP="00057F4D">
      <w:pPr>
        <w:pStyle w:val="aff"/>
      </w:pPr>
    </w:p>
    <w:p w14:paraId="307D08F6" w14:textId="77777777" w:rsidR="00057F4D" w:rsidRPr="000E32BE" w:rsidRDefault="00057F4D" w:rsidP="00057F4D">
      <w:pPr>
        <w:pStyle w:val="aff"/>
      </w:pPr>
    </w:p>
    <w:p w14:paraId="47CDA460" w14:textId="77777777" w:rsidR="00057F4D" w:rsidRPr="000E32BE" w:rsidRDefault="00057F4D" w:rsidP="00057F4D">
      <w:pPr>
        <w:pStyle w:val="1"/>
        <w:keepNext w:val="0"/>
        <w:tabs>
          <w:tab w:val="left" w:pos="360"/>
        </w:tabs>
        <w:spacing w:before="0" w:after="0"/>
        <w:jc w:val="both"/>
        <w:rPr>
          <w:caps/>
          <w:kern w:val="0"/>
          <w:szCs w:val="10"/>
        </w:rPr>
        <w:sectPr w:rsidR="00057F4D" w:rsidRPr="000E32BE" w:rsidSect="00924654">
          <w:headerReference w:type="even" r:id="rId29"/>
          <w:headerReference w:type="default" r:id="rId30"/>
          <w:headerReference w:type="firs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89" w:name="_Toc153013103"/>
      <w:bookmarkStart w:id="90" w:name="_Toc156727028"/>
      <w:bookmarkStart w:id="91" w:name="_Toc164238422"/>
    </w:p>
    <w:p w14:paraId="3727DD01" w14:textId="77777777" w:rsidR="00057F4D" w:rsidRPr="00185452" w:rsidRDefault="00057F4D" w:rsidP="00057F4D">
      <w:pPr>
        <w:pStyle w:val="S10"/>
        <w:numPr>
          <w:ilvl w:val="0"/>
          <w:numId w:val="15"/>
        </w:numPr>
        <w:tabs>
          <w:tab w:val="left" w:pos="567"/>
        </w:tabs>
        <w:ind w:left="0" w:firstLine="0"/>
        <w:rPr>
          <w:caps w:val="0"/>
        </w:rPr>
      </w:pPr>
      <w:bookmarkStart w:id="92" w:name="_Toc52446672"/>
      <w:bookmarkEnd w:id="89"/>
      <w:bookmarkEnd w:id="90"/>
      <w:bookmarkEnd w:id="91"/>
      <w:r>
        <w:lastRenderedPageBreak/>
        <w:t>БИБЛИОГРАФИЯ</w:t>
      </w:r>
      <w:bookmarkEnd w:id="92"/>
    </w:p>
    <w:p w14:paraId="0F5638F2" w14:textId="77777777" w:rsidR="00057F4D" w:rsidRDefault="00057F4D" w:rsidP="00057F4D"/>
    <w:p w14:paraId="79D35D9F" w14:textId="77777777" w:rsidR="00057F4D" w:rsidRDefault="00057F4D" w:rsidP="00057F4D"/>
    <w:p w14:paraId="3CBBA86E" w14:textId="77777777" w:rsidR="00057F4D" w:rsidRPr="00845E0C" w:rsidRDefault="00057F4D" w:rsidP="00057F4D">
      <w:pPr>
        <w:numPr>
          <w:ilvl w:val="0"/>
          <w:numId w:val="45"/>
        </w:numPr>
        <w:ind w:left="567" w:hanging="567"/>
        <w:jc w:val="both"/>
      </w:pPr>
      <w:r w:rsidRPr="00845E0C">
        <w:rPr>
          <w:lang w:val="en-US"/>
        </w:rPr>
        <w:t xml:space="preserve">NACE </w:t>
      </w:r>
      <w:r w:rsidR="00F169D5" w:rsidRPr="00845E0C">
        <w:rPr>
          <w:lang w:val="en-US"/>
        </w:rPr>
        <w:t>TM 0177-2016 Laboratory Testing of Metals for Resistance to Specific Forms of Environmental Cracking H</w:t>
      </w:r>
      <w:r w:rsidR="00F169D5" w:rsidRPr="00845E0C">
        <w:rPr>
          <w:vertAlign w:val="subscript"/>
          <w:lang w:val="en-US"/>
        </w:rPr>
        <w:t>2</w:t>
      </w:r>
      <w:r w:rsidR="00F169D5" w:rsidRPr="00845E0C">
        <w:rPr>
          <w:lang w:val="en-US"/>
        </w:rPr>
        <w:t xml:space="preserve">S Environments = </w:t>
      </w:r>
      <w:r w:rsidR="00F169D5" w:rsidRPr="00845E0C">
        <w:t>Международный</w:t>
      </w:r>
      <w:r w:rsidR="00F169D5" w:rsidRPr="00845E0C">
        <w:rPr>
          <w:lang w:val="en-US"/>
        </w:rPr>
        <w:t xml:space="preserve"> </w:t>
      </w:r>
      <w:r w:rsidR="00F169D5" w:rsidRPr="00845E0C">
        <w:t>стандарт</w:t>
      </w:r>
      <w:r w:rsidR="00F169D5" w:rsidRPr="00845E0C">
        <w:rPr>
          <w:lang w:val="en-US"/>
        </w:rPr>
        <w:t xml:space="preserve">. </w:t>
      </w:r>
      <w:r w:rsidR="00F169D5" w:rsidRPr="00845E0C">
        <w:t>Стандартные методы испытаний. Лабораторные испытания металлов на устойчивость к растрескиванию под действием сульфидов и коррозионное растрескивание в среде H</w:t>
      </w:r>
      <w:r w:rsidR="00F169D5" w:rsidRPr="00845E0C">
        <w:rPr>
          <w:vertAlign w:val="subscript"/>
        </w:rPr>
        <w:t>2</w:t>
      </w:r>
      <w:r w:rsidR="00F169D5" w:rsidRPr="00845E0C">
        <w:t>S</w:t>
      </w:r>
      <w:r w:rsidRPr="00845E0C">
        <w:t>.</w:t>
      </w:r>
    </w:p>
    <w:p w14:paraId="06394D9F" w14:textId="77777777" w:rsidR="00057F4D" w:rsidRPr="005C6062" w:rsidRDefault="00057F4D" w:rsidP="00057F4D"/>
    <w:p w14:paraId="5F636F14" w14:textId="77777777" w:rsidR="005267D6" w:rsidRDefault="005267D6"/>
    <w:sectPr w:rsidR="005267D6" w:rsidSect="00924654">
      <w:headerReference w:type="even" r:id="rId32"/>
      <w:headerReference w:type="default" r:id="rId33"/>
      <w:headerReference w:type="first" r:id="rId34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C4368" w14:textId="77777777" w:rsidR="007B1E83" w:rsidRDefault="007B1E83" w:rsidP="00C55C89">
      <w:r>
        <w:separator/>
      </w:r>
    </w:p>
  </w:endnote>
  <w:endnote w:type="continuationSeparator" w:id="0">
    <w:p w14:paraId="2AFFFC28" w14:textId="77777777" w:rsidR="007B1E83" w:rsidRDefault="007B1E83" w:rsidP="00C5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5A5E5" w14:textId="77777777" w:rsidR="008434AC" w:rsidRDefault="008434AC" w:rsidP="00924654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3C3A2685" w14:textId="77777777" w:rsidR="008434AC" w:rsidRDefault="008434AC" w:rsidP="00924654">
    <w:pPr>
      <w:jc w:val="both"/>
      <w:rPr>
        <w:rFonts w:ascii="Arial" w:hAnsi="Arial" w:cs="Arial"/>
        <w:sz w:val="16"/>
        <w:szCs w:val="16"/>
      </w:rPr>
    </w:pPr>
  </w:p>
  <w:p w14:paraId="1DE49E7A" w14:textId="77777777" w:rsidR="008434AC" w:rsidRPr="00DA4931" w:rsidRDefault="008434AC" w:rsidP="00924654">
    <w:pPr>
      <w:pStyle w:val="a7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</w:t>
    </w:r>
    <w:r>
      <w:rPr>
        <w:rFonts w:ascii="Arial" w:hAnsi="Arial" w:cs="Arial"/>
        <w:sz w:val="16"/>
        <w:szCs w:val="16"/>
        <w:lang w:val="en-US"/>
      </w:rPr>
      <w:t>20</w:t>
    </w:r>
  </w:p>
  <w:tbl>
    <w:tblPr>
      <w:tblW w:w="5018" w:type="pct"/>
      <w:tblLook w:val="01E0" w:firstRow="1" w:lastRow="1" w:firstColumn="1" w:lastColumn="1" w:noHBand="0" w:noVBand="0"/>
    </w:tblPr>
    <w:tblGrid>
      <w:gridCol w:w="9039"/>
      <w:gridCol w:w="850"/>
    </w:tblGrid>
    <w:tr w:rsidR="008434AC" w:rsidRPr="009359A7" w14:paraId="120230E4" w14:textId="77777777" w:rsidTr="00924654">
      <w:tc>
        <w:tcPr>
          <w:tcW w:w="4570" w:type="pct"/>
          <w:tcBorders>
            <w:top w:val="single" w:sz="12" w:space="0" w:color="FFD200"/>
          </w:tcBorders>
          <w:vAlign w:val="center"/>
        </w:tcPr>
        <w:p w14:paraId="66A05FD9" w14:textId="77777777" w:rsidR="008434AC" w:rsidRPr="009359A7" w:rsidRDefault="008434AC" w:rsidP="00CF10B9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359A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ЕДИНЫЕ ТЕХНИЧЕСКИЕ ТРЕБОВАНИЯ КОМПАНИИ </w:t>
          </w:r>
          <w:r w:rsidRPr="009359A7">
            <w:rPr>
              <w:rFonts w:ascii="Arial" w:hAnsi="Arial" w:cs="Arial"/>
              <w:b/>
              <w:sz w:val="10"/>
              <w:szCs w:val="10"/>
            </w:rPr>
            <w:t>«ОБСАДНЫЕ ТРУБЫ»</w:t>
          </w:r>
        </w:p>
      </w:tc>
      <w:tc>
        <w:tcPr>
          <w:tcW w:w="430" w:type="pct"/>
          <w:tcBorders>
            <w:top w:val="single" w:sz="12" w:space="0" w:color="FFD200"/>
          </w:tcBorders>
        </w:tcPr>
        <w:p w14:paraId="3189E425" w14:textId="77777777" w:rsidR="008434AC" w:rsidRPr="009359A7" w:rsidRDefault="008434AC" w:rsidP="00924654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434AC" w:rsidRPr="00AA422C" w14:paraId="11ED8360" w14:textId="77777777" w:rsidTr="00924654">
      <w:tc>
        <w:tcPr>
          <w:tcW w:w="4570" w:type="pct"/>
          <w:vAlign w:val="center"/>
        </w:tcPr>
        <w:p w14:paraId="791A5F4F" w14:textId="77777777" w:rsidR="008434AC" w:rsidRPr="009359A7" w:rsidRDefault="008434AC" w:rsidP="00CF10B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359A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359A7">
            <w:rPr>
              <w:rFonts w:ascii="Arial" w:hAnsi="Arial" w:cs="Arial"/>
              <w:b/>
              <w:sz w:val="10"/>
              <w:szCs w:val="10"/>
              <w:lang w:val="en-US"/>
            </w:rPr>
            <w:t xml:space="preserve">П4-06.03 </w:t>
          </w:r>
          <w:r w:rsidRPr="009359A7">
            <w:rPr>
              <w:rFonts w:ascii="Arial" w:hAnsi="Arial" w:cs="Arial"/>
              <w:b/>
              <w:sz w:val="10"/>
              <w:szCs w:val="10"/>
            </w:rPr>
            <w:t>ЕТТ</w:t>
          </w:r>
          <w:r w:rsidRPr="009359A7">
            <w:rPr>
              <w:rFonts w:ascii="Arial" w:hAnsi="Arial" w:cs="Arial"/>
              <w:b/>
              <w:sz w:val="10"/>
              <w:szCs w:val="10"/>
              <w:lang w:val="en-US"/>
            </w:rPr>
            <w:t>-0168</w:t>
          </w:r>
          <w:r w:rsidRPr="009359A7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430" w:type="pct"/>
        </w:tcPr>
        <w:p w14:paraId="03C75AA8" w14:textId="77777777" w:rsidR="008434AC" w:rsidRPr="00AA422C" w:rsidRDefault="008434AC" w:rsidP="00924654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FD5B105" w14:textId="20CD1646" w:rsidR="008434AC" w:rsidRPr="00225B05" w:rsidRDefault="00225B05" w:rsidP="00225B05">
    <w:pPr>
      <w:pStyle w:val="a7"/>
      <w:jc w:val="both"/>
      <w:rPr>
        <w:rFonts w:ascii="Arial" w:hAnsi="Arial" w:cs="Arial"/>
        <w:b/>
        <w:color w:val="666666"/>
        <w:sz w:val="12"/>
        <w:szCs w:val="12"/>
      </w:rPr>
    </w:pPr>
    <w:r w:rsidRPr="00225B05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08.02.2022 17:18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039"/>
      <w:gridCol w:w="850"/>
    </w:tblGrid>
    <w:tr w:rsidR="008434AC" w:rsidRPr="009359A7" w14:paraId="18ACC8AF" w14:textId="77777777" w:rsidTr="00924654">
      <w:tc>
        <w:tcPr>
          <w:tcW w:w="4570" w:type="pct"/>
          <w:tcBorders>
            <w:top w:val="single" w:sz="12" w:space="0" w:color="FFD200"/>
          </w:tcBorders>
          <w:vAlign w:val="center"/>
        </w:tcPr>
        <w:p w14:paraId="315E45F2" w14:textId="77777777" w:rsidR="008434AC" w:rsidRPr="009359A7" w:rsidRDefault="008434AC" w:rsidP="00CF10B9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359A7">
            <w:rPr>
              <w:rFonts w:ascii="Arial" w:hAnsi="Arial" w:cs="Arial"/>
              <w:b/>
              <w:sz w:val="10"/>
              <w:szCs w:val="10"/>
            </w:rPr>
            <w:t>ЕДИНЫЕ ТЕХНИЧЕСКИЕ ТРЕБОВАНИЯ</w:t>
          </w:r>
          <w:r w:rsidRPr="009359A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9359A7">
            <w:rPr>
              <w:rFonts w:ascii="Arial" w:hAnsi="Arial" w:cs="Arial"/>
              <w:b/>
              <w:sz w:val="10"/>
              <w:szCs w:val="10"/>
            </w:rPr>
            <w:t xml:space="preserve"> «ОБСАДНЫЕ ТРУБЫ»</w:t>
          </w:r>
        </w:p>
      </w:tc>
      <w:tc>
        <w:tcPr>
          <w:tcW w:w="430" w:type="pct"/>
          <w:tcBorders>
            <w:top w:val="single" w:sz="12" w:space="0" w:color="FFD200"/>
          </w:tcBorders>
        </w:tcPr>
        <w:p w14:paraId="08AE101C" w14:textId="77777777" w:rsidR="008434AC" w:rsidRPr="009359A7" w:rsidRDefault="008434AC" w:rsidP="00924654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434AC" w:rsidRPr="00AA422C" w14:paraId="05000B59" w14:textId="77777777" w:rsidTr="00924654">
      <w:tc>
        <w:tcPr>
          <w:tcW w:w="4570" w:type="pct"/>
          <w:vAlign w:val="center"/>
        </w:tcPr>
        <w:p w14:paraId="379B9221" w14:textId="77777777" w:rsidR="008434AC" w:rsidRPr="009359A7" w:rsidRDefault="008434AC" w:rsidP="00CF10B9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359A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359A7">
            <w:rPr>
              <w:rFonts w:ascii="Arial" w:hAnsi="Arial" w:cs="Arial"/>
              <w:b/>
              <w:sz w:val="10"/>
              <w:szCs w:val="10"/>
              <w:lang w:val="en-US"/>
            </w:rPr>
            <w:t xml:space="preserve">П4-06.03 </w:t>
          </w:r>
          <w:r w:rsidRPr="009359A7">
            <w:rPr>
              <w:rFonts w:ascii="Arial" w:hAnsi="Arial" w:cs="Arial"/>
              <w:b/>
              <w:sz w:val="10"/>
              <w:szCs w:val="10"/>
            </w:rPr>
            <w:t>ЕТТ</w:t>
          </w:r>
          <w:r w:rsidRPr="009359A7">
            <w:rPr>
              <w:rFonts w:ascii="Arial" w:hAnsi="Arial" w:cs="Arial"/>
              <w:b/>
              <w:sz w:val="10"/>
              <w:szCs w:val="10"/>
              <w:lang w:val="en-US"/>
            </w:rPr>
            <w:t>-0168</w:t>
          </w:r>
          <w:r w:rsidRPr="009359A7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430" w:type="pct"/>
        </w:tcPr>
        <w:p w14:paraId="6641CA70" w14:textId="77777777" w:rsidR="008434AC" w:rsidRPr="00AA422C" w:rsidRDefault="008434AC" w:rsidP="00924654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061029C" w14:textId="77777777" w:rsidR="00225B05" w:rsidRPr="00225B05" w:rsidRDefault="00225B05" w:rsidP="00225B05">
    <w:pPr>
      <w:pStyle w:val="a7"/>
      <w:jc w:val="both"/>
      <w:rPr>
        <w:rFonts w:ascii="Arial" w:hAnsi="Arial" w:cs="Arial"/>
        <w:b/>
        <w:color w:val="666666"/>
        <w:sz w:val="12"/>
        <w:szCs w:val="12"/>
      </w:rPr>
    </w:pPr>
    <w:r w:rsidRPr="00225B05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08.02.2022 17:18</w:t>
    </w:r>
  </w:p>
  <w:p w14:paraId="6DC014F2" w14:textId="77777777" w:rsidR="008434AC" w:rsidRPr="00CF10B9" w:rsidRDefault="008434AC" w:rsidP="00924654">
    <w:pPr>
      <w:pStyle w:val="a7"/>
      <w:rPr>
        <w:rFonts w:ascii="Arial" w:hAnsi="Arial" w:cs="Arial"/>
        <w:sz w:val="12"/>
        <w:szCs w:val="12"/>
      </w:rPr>
    </w:pPr>
    <w:r w:rsidRPr="00CF10B9">
      <w:rPr>
        <w:rFonts w:ascii="Arial" w:hAnsi="Arial" w:cs="Arial"/>
        <w:noProof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ADE394" wp14:editId="5700638E">
              <wp:simplePos x="0" y="0"/>
              <wp:positionH relativeFrom="column">
                <wp:posOffset>5236210</wp:posOffset>
              </wp:positionH>
              <wp:positionV relativeFrom="paragraph">
                <wp:posOffset>86360</wp:posOffset>
              </wp:positionV>
              <wp:extent cx="1009650" cy="333375"/>
              <wp:effectExtent l="0" t="635" r="254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F820AB" w14:textId="2BD33B9C" w:rsidR="008434AC" w:rsidRPr="004511AD" w:rsidRDefault="008434AC" w:rsidP="00924654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25B0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25B0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ADE394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12.3pt;margin-top:6.8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kCtwQIAALo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" filled="f" stroked="f" strokeweight="1.3pt">
              <v:textbox>
                <w:txbxContent>
                  <w:p w14:paraId="44F820AB" w14:textId="2BD33B9C" w:rsidR="008434AC" w:rsidRPr="004511AD" w:rsidRDefault="008434AC" w:rsidP="00924654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25B0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25B0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AF907" w14:textId="77777777" w:rsidR="007B1E83" w:rsidRDefault="007B1E83" w:rsidP="00C55C89">
      <w:r>
        <w:separator/>
      </w:r>
    </w:p>
  </w:footnote>
  <w:footnote w:type="continuationSeparator" w:id="0">
    <w:p w14:paraId="51A0C401" w14:textId="77777777" w:rsidR="007B1E83" w:rsidRDefault="007B1E83" w:rsidP="00C55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9F758" w14:textId="77777777" w:rsidR="008434AC" w:rsidRDefault="008434AC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2E360" w14:textId="77777777" w:rsidR="008434AC" w:rsidRDefault="008434AC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434AC" w14:paraId="25B1502D" w14:textId="77777777" w:rsidTr="0092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DAF35D7" w14:textId="77777777" w:rsidR="008434AC" w:rsidRPr="00AA422C" w:rsidRDefault="008434AC" w:rsidP="0092465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D4940">
            <w:rPr>
              <w:rFonts w:ascii="Arial" w:hAnsi="Arial" w:cs="Arial"/>
              <w:b/>
              <w:sz w:val="10"/>
              <w:szCs w:val="10"/>
            </w:rPr>
            <w:t>ОБЩАЯ ЧАСТЬ</w:t>
          </w:r>
        </w:p>
      </w:tc>
    </w:tr>
  </w:tbl>
  <w:p w14:paraId="1E5D8460" w14:textId="77777777" w:rsidR="008434AC" w:rsidRPr="00066552" w:rsidRDefault="008434AC" w:rsidP="00924654">
    <w:pPr>
      <w:pStyle w:val="a5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F52D3" w14:textId="77777777" w:rsidR="008434AC" w:rsidRDefault="008434AC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3CB81" w14:textId="77777777" w:rsidR="008434AC" w:rsidRDefault="008434AC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434AC" w14:paraId="5F40E819" w14:textId="77777777" w:rsidTr="0092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BD0AB1B" w14:textId="77777777" w:rsidR="008434AC" w:rsidRPr="00AA422C" w:rsidRDefault="008434AC" w:rsidP="0092465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56B59">
            <w:rPr>
              <w:rFonts w:ascii="Arial" w:hAnsi="Arial" w:cs="Arial"/>
              <w:b/>
              <w:noProof/>
              <w:sz w:val="10"/>
              <w:szCs w:val="10"/>
            </w:rPr>
            <w:t>ТРЕБОВАНИЯ К ИЗГОТОВЛЕНИЮ И ПОСТАВКЕ</w:t>
          </w:r>
        </w:p>
      </w:tc>
    </w:tr>
  </w:tbl>
  <w:p w14:paraId="5814F740" w14:textId="77777777" w:rsidR="008434AC" w:rsidRPr="00066552" w:rsidRDefault="008434AC" w:rsidP="00924654">
    <w:pPr>
      <w:pStyle w:val="a5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2A597" w14:textId="77777777" w:rsidR="008434AC" w:rsidRDefault="008434AC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9754" w14:textId="77777777" w:rsidR="008434AC" w:rsidRDefault="008434AC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434AC" w14:paraId="274EBFDA" w14:textId="77777777" w:rsidTr="0092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D606D51" w14:textId="77777777" w:rsidR="008434AC" w:rsidRPr="00AA422C" w:rsidRDefault="008434AC" w:rsidP="0092465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56B59">
            <w:rPr>
              <w:rFonts w:ascii="Arial" w:hAnsi="Arial" w:cs="Arial"/>
              <w:b/>
              <w:noProof/>
              <w:sz w:val="10"/>
              <w:szCs w:val="10"/>
            </w:rPr>
            <w:t>УСЛОВНОЕ ОБОЗНАЧЕНИЕ</w:t>
          </w:r>
        </w:p>
      </w:tc>
    </w:tr>
  </w:tbl>
  <w:p w14:paraId="1322D8C1" w14:textId="77777777" w:rsidR="008434AC" w:rsidRPr="00066552" w:rsidRDefault="008434AC" w:rsidP="00924654">
    <w:pPr>
      <w:pStyle w:val="a5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5FF40" w14:textId="77777777" w:rsidR="008434AC" w:rsidRDefault="008434AC">
    <w:pPr>
      <w:pStyle w:val="a5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3BDC5" w14:textId="77777777" w:rsidR="008434AC" w:rsidRDefault="008434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434AC" w14:paraId="5E53AC22" w14:textId="77777777" w:rsidTr="0092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EC31D9B" w14:textId="77777777" w:rsidR="008434AC" w:rsidRPr="00AA422C" w:rsidRDefault="008434AC" w:rsidP="0092465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4AFF729C" w14:textId="77777777" w:rsidR="008434AC" w:rsidRPr="0063443B" w:rsidRDefault="008434AC" w:rsidP="00924654">
    <w:pPr>
      <w:pStyle w:val="a5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434AC" w14:paraId="566A30D4" w14:textId="77777777" w:rsidTr="0092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AE6E19E" w14:textId="77777777" w:rsidR="008434AC" w:rsidRPr="00AA422C" w:rsidRDefault="008434AC" w:rsidP="0092465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42E02B54" w14:textId="77777777" w:rsidR="008434AC" w:rsidRPr="00066552" w:rsidRDefault="008434AC" w:rsidP="00924654">
    <w:pPr>
      <w:pStyle w:val="a5"/>
      <w:jc w:val="righ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21446" w14:textId="77777777" w:rsidR="008434AC" w:rsidRDefault="008434AC">
    <w:pPr>
      <w:pStyle w:val="a5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A3CB7" w14:textId="77777777" w:rsidR="008434AC" w:rsidRDefault="008434AC">
    <w:pPr>
      <w:pStyle w:val="a5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434AC" w14:paraId="66ABA939" w14:textId="77777777" w:rsidTr="0092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E5AA654" w14:textId="77777777" w:rsidR="008434AC" w:rsidRPr="00AA422C" w:rsidRDefault="008434AC" w:rsidP="0092465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БИБЛИОГРАФИЯ</w:t>
          </w:r>
        </w:p>
      </w:tc>
    </w:tr>
  </w:tbl>
  <w:p w14:paraId="6287DF33" w14:textId="77777777" w:rsidR="008434AC" w:rsidRPr="00066552" w:rsidRDefault="008434AC" w:rsidP="00924654">
    <w:pPr>
      <w:pStyle w:val="a5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FB233" w14:textId="77777777" w:rsidR="008434AC" w:rsidRDefault="008434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55F2F" w14:textId="77777777" w:rsidR="008434AC" w:rsidRDefault="008434AC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F4441" w14:textId="77777777" w:rsidR="008434AC" w:rsidRDefault="008434A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434AC" w14:paraId="1BF64506" w14:textId="77777777" w:rsidTr="0092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B44DD9A" w14:textId="77777777" w:rsidR="008434AC" w:rsidRPr="00AA422C" w:rsidRDefault="008434AC" w:rsidP="0092465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21F74"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51C2B632" w14:textId="77777777" w:rsidR="008434AC" w:rsidRPr="00066552" w:rsidRDefault="008434AC" w:rsidP="00924654">
    <w:pPr>
      <w:pStyle w:val="a5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C4CB1" w14:textId="77777777" w:rsidR="008434AC" w:rsidRDefault="008434AC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1F258" w14:textId="77777777" w:rsidR="008434AC" w:rsidRDefault="008434AC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434AC" w14:paraId="32750C4D" w14:textId="77777777" w:rsidTr="0092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8B4FDAF" w14:textId="77777777" w:rsidR="008434AC" w:rsidRPr="00AA422C" w:rsidRDefault="008434AC" w:rsidP="0092465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21F74">
            <w:rPr>
              <w:rFonts w:ascii="Arial" w:hAnsi="Arial" w:cs="Arial"/>
              <w:b/>
              <w:noProof/>
              <w:sz w:val="10"/>
              <w:szCs w:val="10"/>
            </w:rPr>
            <w:t>ГЛОССАРИЙ</w:t>
          </w:r>
        </w:p>
      </w:tc>
    </w:tr>
  </w:tbl>
  <w:p w14:paraId="4F65A4C3" w14:textId="77777777" w:rsidR="008434AC" w:rsidRPr="00066552" w:rsidRDefault="008434AC" w:rsidP="00924654">
    <w:pPr>
      <w:pStyle w:val="a5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964A7" w14:textId="77777777" w:rsidR="008434AC" w:rsidRDefault="008434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5570B7"/>
    <w:multiLevelType w:val="hybridMultilevel"/>
    <w:tmpl w:val="F6F24382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516AB"/>
    <w:multiLevelType w:val="hybridMultilevel"/>
    <w:tmpl w:val="CC92B102"/>
    <w:lvl w:ilvl="0" w:tplc="CE42538A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95256"/>
    <w:multiLevelType w:val="multilevel"/>
    <w:tmpl w:val="E4425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Arial" w:hAnsi="Arial" w:cs="Arial" w:hint="default"/>
        <w:b/>
        <w:i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6AF68E1"/>
    <w:multiLevelType w:val="hybridMultilevel"/>
    <w:tmpl w:val="A4B2DFB2"/>
    <w:lvl w:ilvl="0" w:tplc="294815CE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18361001"/>
    <w:multiLevelType w:val="multilevel"/>
    <w:tmpl w:val="4B64B57A"/>
    <w:lvl w:ilvl="0">
      <w:start w:val="1"/>
      <w:numFmt w:val="bullet"/>
      <w:lvlText w:val=""/>
      <w:lvlJc w:val="left"/>
      <w:pPr>
        <w:ind w:left="923" w:hanging="360"/>
      </w:pPr>
      <w:rPr>
        <w:rFonts w:ascii="Wingdings" w:hAnsi="Wingdings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3" w:hanging="720"/>
      </w:pPr>
    </w:lvl>
    <w:lvl w:ilvl="2">
      <w:start w:val="1"/>
      <w:numFmt w:val="decimal"/>
      <w:isLgl/>
      <w:lvlText w:val="%1.%2.%3."/>
      <w:lvlJc w:val="left"/>
      <w:pPr>
        <w:ind w:left="1283" w:hanging="720"/>
      </w:pPr>
    </w:lvl>
    <w:lvl w:ilvl="3">
      <w:start w:val="1"/>
      <w:numFmt w:val="decimal"/>
      <w:isLgl/>
      <w:lvlText w:val="%1.%2.%3.%4."/>
      <w:lvlJc w:val="left"/>
      <w:pPr>
        <w:ind w:left="1643" w:hanging="1080"/>
      </w:pPr>
    </w:lvl>
    <w:lvl w:ilvl="4">
      <w:start w:val="1"/>
      <w:numFmt w:val="decimal"/>
      <w:isLgl/>
      <w:lvlText w:val="%1.%2.%3.%4.%5."/>
      <w:lvlJc w:val="left"/>
      <w:pPr>
        <w:ind w:left="1643" w:hanging="1080"/>
      </w:pPr>
    </w:lvl>
    <w:lvl w:ilvl="5">
      <w:start w:val="1"/>
      <w:numFmt w:val="decimal"/>
      <w:isLgl/>
      <w:lvlText w:val="%1.%2.%3.%4.%5.%6."/>
      <w:lvlJc w:val="left"/>
      <w:pPr>
        <w:ind w:left="2003" w:hanging="1440"/>
      </w:pPr>
    </w:lvl>
    <w:lvl w:ilvl="6">
      <w:start w:val="1"/>
      <w:numFmt w:val="decimal"/>
      <w:isLgl/>
      <w:lvlText w:val="%1.%2.%3.%4.%5.%6.%7."/>
      <w:lvlJc w:val="left"/>
      <w:pPr>
        <w:ind w:left="2003" w:hanging="1440"/>
      </w:pPr>
    </w:lvl>
    <w:lvl w:ilvl="7">
      <w:start w:val="1"/>
      <w:numFmt w:val="decimal"/>
      <w:isLgl/>
      <w:lvlText w:val="%1.%2.%3.%4.%5.%6.%7.%8."/>
      <w:lvlJc w:val="left"/>
      <w:pPr>
        <w:ind w:left="2363" w:hanging="1800"/>
      </w:pPr>
    </w:lvl>
    <w:lvl w:ilvl="8">
      <w:start w:val="1"/>
      <w:numFmt w:val="decimal"/>
      <w:isLgl/>
      <w:lvlText w:val="%1.%2.%3.%4.%5.%6.%7.%8.%9."/>
      <w:lvlJc w:val="left"/>
      <w:pPr>
        <w:ind w:left="2723" w:hanging="2160"/>
      </w:pPr>
    </w:lvl>
  </w:abstractNum>
  <w:abstractNum w:abstractNumId="6" w15:restartNumberingAfterBreak="0">
    <w:nsid w:val="1B4E23CC"/>
    <w:multiLevelType w:val="multilevel"/>
    <w:tmpl w:val="8752CF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1CC03732"/>
    <w:multiLevelType w:val="hybridMultilevel"/>
    <w:tmpl w:val="930CD1F6"/>
    <w:lvl w:ilvl="0" w:tplc="DAFC7E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D28E1"/>
    <w:multiLevelType w:val="hybridMultilevel"/>
    <w:tmpl w:val="0172DFB2"/>
    <w:lvl w:ilvl="0" w:tplc="DAFC7E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778A9"/>
    <w:multiLevelType w:val="multilevel"/>
    <w:tmpl w:val="48AC711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353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3699" w:hanging="72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045" w:hanging="1080"/>
      </w:pPr>
    </w:lvl>
    <w:lvl w:ilvl="6">
      <w:start w:val="1"/>
      <w:numFmt w:val="decimal"/>
      <w:lvlText w:val="%1.%2.%3.%4.%5.%6.%7."/>
      <w:lvlJc w:val="left"/>
      <w:pPr>
        <w:ind w:left="7398" w:hanging="1440"/>
      </w:pPr>
    </w:lvl>
    <w:lvl w:ilvl="7">
      <w:start w:val="1"/>
      <w:numFmt w:val="decimal"/>
      <w:lvlText w:val="%1.%2.%3.%4.%5.%6.%7.%8."/>
      <w:lvlJc w:val="left"/>
      <w:pPr>
        <w:ind w:left="8391" w:hanging="1440"/>
      </w:pPr>
    </w:lvl>
    <w:lvl w:ilvl="8">
      <w:start w:val="1"/>
      <w:numFmt w:val="decimal"/>
      <w:lvlText w:val="%1.%2.%3.%4.%5.%6.%7.%8.%9."/>
      <w:lvlJc w:val="left"/>
      <w:pPr>
        <w:ind w:left="9744" w:hanging="1800"/>
      </w:pPr>
    </w:lvl>
  </w:abstractNum>
  <w:abstractNum w:abstractNumId="10" w15:restartNumberingAfterBreak="0">
    <w:nsid w:val="20C85FAC"/>
    <w:multiLevelType w:val="hybridMultilevel"/>
    <w:tmpl w:val="5F50D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F4DF6"/>
    <w:multiLevelType w:val="hybridMultilevel"/>
    <w:tmpl w:val="2D72BCBE"/>
    <w:lvl w:ilvl="0" w:tplc="CF44F6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B3D14"/>
    <w:multiLevelType w:val="multilevel"/>
    <w:tmpl w:val="8752CF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29A54C3A"/>
    <w:multiLevelType w:val="hybridMultilevel"/>
    <w:tmpl w:val="265E35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339EE"/>
    <w:multiLevelType w:val="multilevel"/>
    <w:tmpl w:val="B77CA9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9F24AA"/>
    <w:multiLevelType w:val="hybridMultilevel"/>
    <w:tmpl w:val="30DCDC98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74788E2A">
      <w:start w:val="1"/>
      <w:numFmt w:val="bullet"/>
      <w:lvlText w:val=""/>
      <w:lvlJc w:val="left"/>
      <w:pPr>
        <w:ind w:left="1621" w:hanging="360"/>
      </w:pPr>
      <w:rPr>
        <w:rFonts w:ascii="Wingdings" w:hAnsi="Wingdings" w:cs="Courier New" w:hint="default"/>
        <w:b w:val="0"/>
        <w:caps/>
        <w:color w:val="000000"/>
        <w:sz w:val="24"/>
        <w:szCs w:val="20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7" w15:restartNumberingAfterBreak="0">
    <w:nsid w:val="34CA55FD"/>
    <w:multiLevelType w:val="hybridMultilevel"/>
    <w:tmpl w:val="CCA43098"/>
    <w:lvl w:ilvl="0" w:tplc="FBC2CA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BC5605"/>
    <w:multiLevelType w:val="hybridMultilevel"/>
    <w:tmpl w:val="A9CC8FBC"/>
    <w:lvl w:ilvl="0" w:tplc="D69467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377A3"/>
    <w:multiLevelType w:val="hybridMultilevel"/>
    <w:tmpl w:val="DBBA235E"/>
    <w:lvl w:ilvl="0" w:tplc="44584E72">
      <w:start w:val="1"/>
      <w:numFmt w:val="bullet"/>
      <w:lvlText w:val=""/>
      <w:lvlJc w:val="left"/>
      <w:pPr>
        <w:ind w:left="720" w:hanging="360"/>
      </w:pPr>
      <w:rPr>
        <w:rFonts w:ascii="Wingdings" w:hAnsi="Wingdings" w:cs="Courier New" w:hint="default"/>
        <w:b w:val="0"/>
        <w:caps/>
        <w:color w:val="00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36482"/>
    <w:multiLevelType w:val="multilevel"/>
    <w:tmpl w:val="4CF6D30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FDF7043"/>
    <w:multiLevelType w:val="hybridMultilevel"/>
    <w:tmpl w:val="80BAD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BD01BB"/>
    <w:multiLevelType w:val="hybridMultilevel"/>
    <w:tmpl w:val="053C300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52399"/>
    <w:multiLevelType w:val="singleLevel"/>
    <w:tmpl w:val="97E806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27" w15:restartNumberingAfterBreak="0">
    <w:nsid w:val="57730FE1"/>
    <w:multiLevelType w:val="hybridMultilevel"/>
    <w:tmpl w:val="CB7CF130"/>
    <w:lvl w:ilvl="0" w:tplc="759445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8572F"/>
    <w:multiLevelType w:val="hybridMultilevel"/>
    <w:tmpl w:val="B666EFBA"/>
    <w:lvl w:ilvl="0" w:tplc="54500F26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C36D2"/>
    <w:multiLevelType w:val="multilevel"/>
    <w:tmpl w:val="9504516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14F6930"/>
    <w:multiLevelType w:val="multilevel"/>
    <w:tmpl w:val="564C1B1E"/>
    <w:lvl w:ilvl="0">
      <w:start w:val="1"/>
      <w:numFmt w:val="bullet"/>
      <w:lvlText w:val=""/>
      <w:lvlJc w:val="left"/>
      <w:pPr>
        <w:ind w:left="923" w:hanging="360"/>
      </w:pPr>
      <w:rPr>
        <w:rFonts w:ascii="Wingdings" w:hAnsi="Wingdings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3" w:hanging="720"/>
      </w:pPr>
    </w:lvl>
    <w:lvl w:ilvl="2">
      <w:start w:val="1"/>
      <w:numFmt w:val="decimal"/>
      <w:isLgl/>
      <w:lvlText w:val="%1.%2.%3."/>
      <w:lvlJc w:val="left"/>
      <w:pPr>
        <w:ind w:left="1283" w:hanging="720"/>
      </w:pPr>
    </w:lvl>
    <w:lvl w:ilvl="3">
      <w:start w:val="1"/>
      <w:numFmt w:val="decimal"/>
      <w:isLgl/>
      <w:lvlText w:val="%1.%2.%3.%4."/>
      <w:lvlJc w:val="left"/>
      <w:pPr>
        <w:ind w:left="1643" w:hanging="1080"/>
      </w:pPr>
    </w:lvl>
    <w:lvl w:ilvl="4">
      <w:start w:val="1"/>
      <w:numFmt w:val="decimal"/>
      <w:isLgl/>
      <w:lvlText w:val="%1.%2.%3.%4.%5."/>
      <w:lvlJc w:val="left"/>
      <w:pPr>
        <w:ind w:left="1643" w:hanging="1080"/>
      </w:pPr>
    </w:lvl>
    <w:lvl w:ilvl="5">
      <w:start w:val="1"/>
      <w:numFmt w:val="decimal"/>
      <w:isLgl/>
      <w:lvlText w:val="%1.%2.%3.%4.%5.%6."/>
      <w:lvlJc w:val="left"/>
      <w:pPr>
        <w:ind w:left="2003" w:hanging="1440"/>
      </w:pPr>
    </w:lvl>
    <w:lvl w:ilvl="6">
      <w:start w:val="1"/>
      <w:numFmt w:val="decimal"/>
      <w:isLgl/>
      <w:lvlText w:val="%1.%2.%3.%4.%5.%6.%7."/>
      <w:lvlJc w:val="left"/>
      <w:pPr>
        <w:ind w:left="2003" w:hanging="1440"/>
      </w:pPr>
    </w:lvl>
    <w:lvl w:ilvl="7">
      <w:start w:val="1"/>
      <w:numFmt w:val="decimal"/>
      <w:isLgl/>
      <w:lvlText w:val="%1.%2.%3.%4.%5.%6.%7.%8."/>
      <w:lvlJc w:val="left"/>
      <w:pPr>
        <w:ind w:left="2363" w:hanging="1800"/>
      </w:pPr>
    </w:lvl>
    <w:lvl w:ilvl="8">
      <w:start w:val="1"/>
      <w:numFmt w:val="decimal"/>
      <w:isLgl/>
      <w:lvlText w:val="%1.%2.%3.%4.%5.%6.%7.%8.%9."/>
      <w:lvlJc w:val="left"/>
      <w:pPr>
        <w:ind w:left="2723" w:hanging="2160"/>
      </w:pPr>
    </w:lvl>
  </w:abstractNum>
  <w:abstractNum w:abstractNumId="32" w15:restartNumberingAfterBreak="0">
    <w:nsid w:val="638773C1"/>
    <w:multiLevelType w:val="hybridMultilevel"/>
    <w:tmpl w:val="E446CFEC"/>
    <w:lvl w:ilvl="0" w:tplc="04190005">
      <w:start w:val="1"/>
      <w:numFmt w:val="bullet"/>
      <w:lvlText w:val=""/>
      <w:lvlJc w:val="left"/>
      <w:pPr>
        <w:ind w:left="84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645562F8"/>
    <w:multiLevelType w:val="hybridMultilevel"/>
    <w:tmpl w:val="FC92FE4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070FD4"/>
    <w:multiLevelType w:val="hybridMultilevel"/>
    <w:tmpl w:val="DB1C5E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427F7"/>
    <w:multiLevelType w:val="hybridMultilevel"/>
    <w:tmpl w:val="B86691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FBB1D22"/>
    <w:multiLevelType w:val="hybridMultilevel"/>
    <w:tmpl w:val="C66C9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C25EC"/>
    <w:multiLevelType w:val="hybridMultilevel"/>
    <w:tmpl w:val="E09C4BA6"/>
    <w:lvl w:ilvl="0" w:tplc="DAFC7E6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33DF1"/>
    <w:multiLevelType w:val="hybridMultilevel"/>
    <w:tmpl w:val="D196F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41FC4"/>
    <w:multiLevelType w:val="hybridMultilevel"/>
    <w:tmpl w:val="A65EF59A"/>
    <w:lvl w:ilvl="0" w:tplc="B21A11A2">
      <w:start w:val="1"/>
      <w:numFmt w:val="decimal"/>
      <w:lvlText w:val="%1."/>
      <w:lvlJc w:val="left"/>
      <w:pPr>
        <w:ind w:left="328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B6BB7"/>
    <w:multiLevelType w:val="hybridMultilevel"/>
    <w:tmpl w:val="511C07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005EA5"/>
    <w:multiLevelType w:val="hybridMultilevel"/>
    <w:tmpl w:val="BB6E11C4"/>
    <w:lvl w:ilvl="0" w:tplc="0AD6252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B4301B"/>
    <w:multiLevelType w:val="hybridMultilevel"/>
    <w:tmpl w:val="08C271F6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35"/>
  </w:num>
  <w:num w:numId="4">
    <w:abstractNumId w:val="37"/>
  </w:num>
  <w:num w:numId="5">
    <w:abstractNumId w:val="28"/>
  </w:num>
  <w:num w:numId="6">
    <w:abstractNumId w:val="18"/>
  </w:num>
  <w:num w:numId="7">
    <w:abstractNumId w:val="25"/>
  </w:num>
  <w:num w:numId="8">
    <w:abstractNumId w:val="19"/>
  </w:num>
  <w:num w:numId="9">
    <w:abstractNumId w:val="41"/>
  </w:num>
  <w:num w:numId="10">
    <w:abstractNumId w:val="34"/>
  </w:num>
  <w:num w:numId="11">
    <w:abstractNumId w:val="4"/>
  </w:num>
  <w:num w:numId="12">
    <w:abstractNumId w:val="20"/>
  </w:num>
  <w:num w:numId="13">
    <w:abstractNumId w:val="10"/>
  </w:num>
  <w:num w:numId="14">
    <w:abstractNumId w:val="23"/>
  </w:num>
  <w:num w:numId="15">
    <w:abstractNumId w:val="3"/>
  </w:num>
  <w:num w:numId="16">
    <w:abstractNumId w:val="15"/>
  </w:num>
  <w:num w:numId="17">
    <w:abstractNumId w:val="1"/>
  </w:num>
  <w:num w:numId="18">
    <w:abstractNumId w:val="36"/>
  </w:num>
  <w:num w:numId="19">
    <w:abstractNumId w:val="11"/>
  </w:num>
  <w:num w:numId="20">
    <w:abstractNumId w:val="33"/>
  </w:num>
  <w:num w:numId="21">
    <w:abstractNumId w:val="24"/>
  </w:num>
  <w:num w:numId="22">
    <w:abstractNumId w:val="44"/>
  </w:num>
  <w:num w:numId="23">
    <w:abstractNumId w:val="21"/>
  </w:num>
  <w:num w:numId="24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46"/>
  </w:num>
  <w:num w:numId="31">
    <w:abstractNumId w:val="16"/>
  </w:num>
  <w:num w:numId="32">
    <w:abstractNumId w:val="7"/>
  </w:num>
  <w:num w:numId="33">
    <w:abstractNumId w:val="8"/>
  </w:num>
  <w:num w:numId="34">
    <w:abstractNumId w:val="14"/>
  </w:num>
  <w:num w:numId="35">
    <w:abstractNumId w:val="40"/>
  </w:num>
  <w:num w:numId="36">
    <w:abstractNumId w:val="13"/>
  </w:num>
  <w:num w:numId="37">
    <w:abstractNumId w:val="45"/>
  </w:num>
  <w:num w:numId="38">
    <w:abstractNumId w:val="29"/>
  </w:num>
  <w:num w:numId="39">
    <w:abstractNumId w:val="43"/>
  </w:num>
  <w:num w:numId="40">
    <w:abstractNumId w:val="22"/>
  </w:num>
  <w:num w:numId="41">
    <w:abstractNumId w:val="39"/>
  </w:num>
  <w:num w:numId="42">
    <w:abstractNumId w:val="2"/>
  </w:num>
  <w:num w:numId="43">
    <w:abstractNumId w:val="27"/>
  </w:num>
  <w:num w:numId="44">
    <w:abstractNumId w:val="30"/>
  </w:num>
  <w:num w:numId="45">
    <w:abstractNumId w:val="17"/>
  </w:num>
  <w:num w:numId="46">
    <w:abstractNumId w:val="26"/>
  </w:num>
  <w:num w:numId="47">
    <w:abstractNumId w:val="6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4D"/>
    <w:rsid w:val="00015EBC"/>
    <w:rsid w:val="000373C0"/>
    <w:rsid w:val="00042C81"/>
    <w:rsid w:val="00057F4D"/>
    <w:rsid w:val="00061981"/>
    <w:rsid w:val="000664A6"/>
    <w:rsid w:val="0009566C"/>
    <w:rsid w:val="000C27D3"/>
    <w:rsid w:val="001069D6"/>
    <w:rsid w:val="001155B6"/>
    <w:rsid w:val="0017614B"/>
    <w:rsid w:val="0019486F"/>
    <w:rsid w:val="0019734A"/>
    <w:rsid w:val="001B45A4"/>
    <w:rsid w:val="001C6498"/>
    <w:rsid w:val="001D28DD"/>
    <w:rsid w:val="001F00F7"/>
    <w:rsid w:val="00216276"/>
    <w:rsid w:val="00225B05"/>
    <w:rsid w:val="0025087A"/>
    <w:rsid w:val="00255A3D"/>
    <w:rsid w:val="002B7129"/>
    <w:rsid w:val="002C387D"/>
    <w:rsid w:val="002E6394"/>
    <w:rsid w:val="00321B3B"/>
    <w:rsid w:val="00321D19"/>
    <w:rsid w:val="00324AA7"/>
    <w:rsid w:val="00333232"/>
    <w:rsid w:val="00334C12"/>
    <w:rsid w:val="00344D1F"/>
    <w:rsid w:val="003459DC"/>
    <w:rsid w:val="00356073"/>
    <w:rsid w:val="00381D77"/>
    <w:rsid w:val="00397CB9"/>
    <w:rsid w:val="003A718D"/>
    <w:rsid w:val="003B2934"/>
    <w:rsid w:val="003D0BE8"/>
    <w:rsid w:val="004071B8"/>
    <w:rsid w:val="00465571"/>
    <w:rsid w:val="0048106A"/>
    <w:rsid w:val="004A79CD"/>
    <w:rsid w:val="004E3801"/>
    <w:rsid w:val="004F54AD"/>
    <w:rsid w:val="00501168"/>
    <w:rsid w:val="0051506B"/>
    <w:rsid w:val="005267D6"/>
    <w:rsid w:val="00555A3C"/>
    <w:rsid w:val="00572A0F"/>
    <w:rsid w:val="0057423F"/>
    <w:rsid w:val="00581978"/>
    <w:rsid w:val="00585EBE"/>
    <w:rsid w:val="00594BDD"/>
    <w:rsid w:val="005A405C"/>
    <w:rsid w:val="005A4E2B"/>
    <w:rsid w:val="005F62DC"/>
    <w:rsid w:val="00601139"/>
    <w:rsid w:val="00603286"/>
    <w:rsid w:val="006075CB"/>
    <w:rsid w:val="0064023B"/>
    <w:rsid w:val="0066052E"/>
    <w:rsid w:val="00662594"/>
    <w:rsid w:val="00664609"/>
    <w:rsid w:val="00666CE3"/>
    <w:rsid w:val="006761EF"/>
    <w:rsid w:val="00684628"/>
    <w:rsid w:val="006A0D5D"/>
    <w:rsid w:val="006B31AB"/>
    <w:rsid w:val="006E207D"/>
    <w:rsid w:val="00717998"/>
    <w:rsid w:val="007517C9"/>
    <w:rsid w:val="00757BF7"/>
    <w:rsid w:val="00780164"/>
    <w:rsid w:val="007B1E83"/>
    <w:rsid w:val="007C6548"/>
    <w:rsid w:val="007D546F"/>
    <w:rsid w:val="007E6956"/>
    <w:rsid w:val="007F4729"/>
    <w:rsid w:val="00816567"/>
    <w:rsid w:val="008402BD"/>
    <w:rsid w:val="008434AC"/>
    <w:rsid w:val="00845E0C"/>
    <w:rsid w:val="008743E5"/>
    <w:rsid w:val="00875A2A"/>
    <w:rsid w:val="00890C5F"/>
    <w:rsid w:val="008B5AF9"/>
    <w:rsid w:val="008D29DC"/>
    <w:rsid w:val="008D2EF1"/>
    <w:rsid w:val="008F0590"/>
    <w:rsid w:val="00923D3B"/>
    <w:rsid w:val="00924654"/>
    <w:rsid w:val="00927F97"/>
    <w:rsid w:val="009342CC"/>
    <w:rsid w:val="00934C26"/>
    <w:rsid w:val="009359A7"/>
    <w:rsid w:val="00937249"/>
    <w:rsid w:val="009515F6"/>
    <w:rsid w:val="009534DF"/>
    <w:rsid w:val="009735BA"/>
    <w:rsid w:val="00973C11"/>
    <w:rsid w:val="00981CF1"/>
    <w:rsid w:val="0099549C"/>
    <w:rsid w:val="009C1607"/>
    <w:rsid w:val="009C66D9"/>
    <w:rsid w:val="009D37BA"/>
    <w:rsid w:val="009F0007"/>
    <w:rsid w:val="009F03FC"/>
    <w:rsid w:val="00A05854"/>
    <w:rsid w:val="00A1570F"/>
    <w:rsid w:val="00A35DC7"/>
    <w:rsid w:val="00A47CB5"/>
    <w:rsid w:val="00A93423"/>
    <w:rsid w:val="00AB16C3"/>
    <w:rsid w:val="00AF0661"/>
    <w:rsid w:val="00AF2511"/>
    <w:rsid w:val="00B1047D"/>
    <w:rsid w:val="00B318E9"/>
    <w:rsid w:val="00B34F6F"/>
    <w:rsid w:val="00B3704E"/>
    <w:rsid w:val="00B74371"/>
    <w:rsid w:val="00B85E39"/>
    <w:rsid w:val="00B87530"/>
    <w:rsid w:val="00B94167"/>
    <w:rsid w:val="00BC14C5"/>
    <w:rsid w:val="00BC4968"/>
    <w:rsid w:val="00C10CCD"/>
    <w:rsid w:val="00C3189A"/>
    <w:rsid w:val="00C40D4C"/>
    <w:rsid w:val="00C42740"/>
    <w:rsid w:val="00C55C89"/>
    <w:rsid w:val="00CA6C9B"/>
    <w:rsid w:val="00CA7D79"/>
    <w:rsid w:val="00CB2DA2"/>
    <w:rsid w:val="00CD0017"/>
    <w:rsid w:val="00CF10B9"/>
    <w:rsid w:val="00D1168A"/>
    <w:rsid w:val="00D13638"/>
    <w:rsid w:val="00D321E4"/>
    <w:rsid w:val="00D3447C"/>
    <w:rsid w:val="00D974A6"/>
    <w:rsid w:val="00DA6A20"/>
    <w:rsid w:val="00DC5BF5"/>
    <w:rsid w:val="00DD3574"/>
    <w:rsid w:val="00DF3DEB"/>
    <w:rsid w:val="00DF6A91"/>
    <w:rsid w:val="00E118B4"/>
    <w:rsid w:val="00E416AE"/>
    <w:rsid w:val="00E462DB"/>
    <w:rsid w:val="00E57946"/>
    <w:rsid w:val="00E670C6"/>
    <w:rsid w:val="00E716A7"/>
    <w:rsid w:val="00E957CC"/>
    <w:rsid w:val="00EB69A8"/>
    <w:rsid w:val="00EC66AD"/>
    <w:rsid w:val="00ED4610"/>
    <w:rsid w:val="00EE58D7"/>
    <w:rsid w:val="00EF35AC"/>
    <w:rsid w:val="00F07449"/>
    <w:rsid w:val="00F13FB3"/>
    <w:rsid w:val="00F169D5"/>
    <w:rsid w:val="00F47233"/>
    <w:rsid w:val="00F57185"/>
    <w:rsid w:val="00F94067"/>
    <w:rsid w:val="00FB77F7"/>
    <w:rsid w:val="00FC55A1"/>
    <w:rsid w:val="00FD23E9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0F643"/>
  <w15:docId w15:val="{4217EC55-E483-463F-9148-41AA9869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57F4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1"/>
    <w:next w:val="a1"/>
    <w:link w:val="10"/>
    <w:qFormat/>
    <w:rsid w:val="00057F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057F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057F4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57F4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2"/>
    <w:link w:val="20"/>
    <w:rsid w:val="00057F4D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rsid w:val="00057F4D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header"/>
    <w:basedOn w:val="a1"/>
    <w:link w:val="a6"/>
    <w:uiPriority w:val="99"/>
    <w:unhideWhenUsed/>
    <w:rsid w:val="00057F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57F4D"/>
    <w:rPr>
      <w:rFonts w:ascii="Times New Roman" w:eastAsia="Calibri" w:hAnsi="Times New Roman" w:cs="Times New Roman"/>
      <w:sz w:val="24"/>
    </w:rPr>
  </w:style>
  <w:style w:type="paragraph" w:styleId="a7">
    <w:name w:val="footer"/>
    <w:basedOn w:val="a1"/>
    <w:link w:val="a8"/>
    <w:uiPriority w:val="99"/>
    <w:unhideWhenUsed/>
    <w:rsid w:val="00057F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057F4D"/>
    <w:rPr>
      <w:rFonts w:ascii="Times New Roman" w:eastAsia="Calibri" w:hAnsi="Times New Roman" w:cs="Times New Roman"/>
      <w:sz w:val="24"/>
    </w:rPr>
  </w:style>
  <w:style w:type="paragraph" w:styleId="a9">
    <w:name w:val="No Spacing"/>
    <w:qFormat/>
    <w:rsid w:val="00057F4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qFormat/>
    <w:rsid w:val="00057F4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057F4D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057F4D"/>
    <w:pPr>
      <w:tabs>
        <w:tab w:val="right" w:leader="dot" w:pos="9639"/>
        <w:tab w:val="right" w:leader="dot" w:pos="9855"/>
      </w:tabs>
      <w:spacing w:before="240"/>
      <w:ind w:left="709" w:hanging="425"/>
    </w:pPr>
    <w:rPr>
      <w:rFonts w:ascii="Arial" w:hAnsi="Arial" w:cs="Arial"/>
      <w:b/>
      <w:bCs/>
      <w:noProof/>
      <w:sz w:val="18"/>
      <w:szCs w:val="20"/>
    </w:rPr>
  </w:style>
  <w:style w:type="paragraph" w:styleId="31">
    <w:name w:val="toc 3"/>
    <w:basedOn w:val="a1"/>
    <w:next w:val="a1"/>
    <w:autoRedefine/>
    <w:uiPriority w:val="39"/>
    <w:rsid w:val="00057F4D"/>
    <w:pPr>
      <w:tabs>
        <w:tab w:val="right" w:leader="dot" w:pos="9639"/>
      </w:tabs>
      <w:spacing w:before="240"/>
      <w:ind w:left="1418" w:hanging="567"/>
    </w:pPr>
    <w:rPr>
      <w:rFonts w:ascii="Arial" w:hAnsi="Arial" w:cs="Arial"/>
      <w:i/>
      <w:noProof/>
      <w:sz w:val="16"/>
      <w:szCs w:val="20"/>
    </w:rPr>
  </w:style>
  <w:style w:type="paragraph" w:styleId="4">
    <w:name w:val="toc 4"/>
    <w:basedOn w:val="a1"/>
    <w:next w:val="a1"/>
    <w:autoRedefine/>
    <w:semiHidden/>
    <w:rsid w:val="00057F4D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057F4D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057F4D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057F4D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057F4D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057F4D"/>
    <w:pPr>
      <w:ind w:left="1680"/>
    </w:pPr>
    <w:rPr>
      <w:sz w:val="20"/>
      <w:szCs w:val="20"/>
    </w:rPr>
  </w:style>
  <w:style w:type="character" w:styleId="ab">
    <w:name w:val="Hyperlink"/>
    <w:uiPriority w:val="99"/>
    <w:rsid w:val="00057F4D"/>
    <w:rPr>
      <w:color w:val="0000FF"/>
      <w:u w:val="single"/>
    </w:rPr>
  </w:style>
  <w:style w:type="character" w:styleId="ac">
    <w:name w:val="annotation reference"/>
    <w:semiHidden/>
    <w:rsid w:val="00057F4D"/>
    <w:rPr>
      <w:sz w:val="16"/>
      <w:szCs w:val="16"/>
    </w:rPr>
  </w:style>
  <w:style w:type="paragraph" w:styleId="ad">
    <w:name w:val="annotation text"/>
    <w:basedOn w:val="a1"/>
    <w:link w:val="ae"/>
    <w:semiHidden/>
    <w:rsid w:val="00057F4D"/>
    <w:rPr>
      <w:sz w:val="20"/>
      <w:szCs w:val="20"/>
    </w:rPr>
  </w:style>
  <w:style w:type="character" w:customStyle="1" w:styleId="ae">
    <w:name w:val="Текст примечания Знак"/>
    <w:basedOn w:val="a2"/>
    <w:link w:val="ad"/>
    <w:semiHidden/>
    <w:rsid w:val="00057F4D"/>
    <w:rPr>
      <w:rFonts w:ascii="Times New Roman" w:eastAsia="Calibri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057F4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057F4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1">
    <w:name w:val="Balloon Text"/>
    <w:basedOn w:val="a1"/>
    <w:link w:val="af2"/>
    <w:semiHidden/>
    <w:rsid w:val="00057F4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semiHidden/>
    <w:rsid w:val="00057F4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rsid w:val="00057F4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rsid w:val="00057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ФИО"/>
    <w:basedOn w:val="a1"/>
    <w:rsid w:val="00057F4D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4">
    <w:name w:val="footnote text"/>
    <w:basedOn w:val="a1"/>
    <w:link w:val="af5"/>
    <w:semiHidden/>
    <w:rsid w:val="00057F4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semiHidden/>
    <w:rsid w:val="00057F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057F4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semiHidden/>
    <w:rsid w:val="00057F4D"/>
    <w:rPr>
      <w:vertAlign w:val="superscript"/>
    </w:rPr>
  </w:style>
  <w:style w:type="paragraph" w:styleId="2">
    <w:name w:val="List 2"/>
    <w:basedOn w:val="a1"/>
    <w:rsid w:val="00057F4D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057F4D"/>
    <w:rPr>
      <w:b/>
      <w:bCs/>
    </w:rPr>
  </w:style>
  <w:style w:type="paragraph" w:styleId="34">
    <w:name w:val="Body Text Indent 3"/>
    <w:basedOn w:val="a1"/>
    <w:link w:val="35"/>
    <w:rsid w:val="00057F4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057F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057F4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rsid w:val="00057F4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057F4D"/>
  </w:style>
  <w:style w:type="character" w:customStyle="1" w:styleId="36">
    <w:name w:val="Знак Знак3"/>
    <w:semiHidden/>
    <w:rsid w:val="00057F4D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057F4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rsid w:val="00057F4D"/>
    <w:pPr>
      <w:spacing w:after="120"/>
    </w:pPr>
    <w:rPr>
      <w:rFonts w:eastAsia="Times New Roman"/>
      <w:szCs w:val="24"/>
      <w:lang w:eastAsia="ru-RU"/>
    </w:rPr>
  </w:style>
  <w:style w:type="character" w:customStyle="1" w:styleId="afb">
    <w:name w:val="Основной текст Знак"/>
    <w:basedOn w:val="a2"/>
    <w:link w:val="afa"/>
    <w:rsid w:val="00057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1"/>
    <w:link w:val="S1"/>
    <w:qFormat/>
    <w:rsid w:val="00057F4D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057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СписокМ_Обычный"/>
    <w:basedOn w:val="a1"/>
    <w:link w:val="S3"/>
    <w:rsid w:val="00057F4D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057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Текст МУ"/>
    <w:basedOn w:val="a1"/>
    <w:rsid w:val="00057F4D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057F4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057F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1"/>
    <w:uiPriority w:val="99"/>
    <w:semiHidden/>
    <w:unhideWhenUsed/>
    <w:rsid w:val="00057F4D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057F4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d">
    <w:name w:val="Заголовок приложения"/>
    <w:basedOn w:val="a1"/>
    <w:next w:val="a1"/>
    <w:rsid w:val="00057F4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057F4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5">
    <w:name w:val="index 1"/>
    <w:basedOn w:val="a1"/>
    <w:next w:val="a1"/>
    <w:autoRedefine/>
    <w:semiHidden/>
    <w:rsid w:val="00057F4D"/>
    <w:pPr>
      <w:jc w:val="both"/>
    </w:pPr>
    <w:rPr>
      <w:rFonts w:eastAsia="Times New Roman"/>
      <w:szCs w:val="24"/>
      <w:lang w:eastAsia="ru-RU"/>
    </w:rPr>
  </w:style>
  <w:style w:type="paragraph" w:customStyle="1" w:styleId="afe">
    <w:name w:val="М_Обычный"/>
    <w:basedOn w:val="a1"/>
    <w:uiPriority w:val="99"/>
    <w:qFormat/>
    <w:rsid w:val="00057F4D"/>
    <w:pPr>
      <w:jc w:val="both"/>
    </w:pPr>
    <w:rPr>
      <w:lang w:eastAsia="ru-RU"/>
    </w:rPr>
  </w:style>
  <w:style w:type="paragraph" w:styleId="aff">
    <w:name w:val="List Paragraph"/>
    <w:aliases w:val="Bullet_IRAO,Мой Список,List Paragraph_0,List Paragraph,А"/>
    <w:basedOn w:val="a1"/>
    <w:link w:val="aff0"/>
    <w:uiPriority w:val="99"/>
    <w:qFormat/>
    <w:rsid w:val="00057F4D"/>
    <w:pPr>
      <w:ind w:left="708"/>
      <w:jc w:val="both"/>
    </w:pPr>
    <w:rPr>
      <w:rFonts w:eastAsia="Times New Roman"/>
      <w:szCs w:val="24"/>
      <w:lang w:eastAsia="ru-RU"/>
    </w:rPr>
  </w:style>
  <w:style w:type="character" w:customStyle="1" w:styleId="aff0">
    <w:name w:val="Абзац списка Знак"/>
    <w:aliases w:val="Bullet_IRAO Знак,Мой Список Знак,List Paragraph_0 Знак,List Paragraph Знак,А Знак"/>
    <w:link w:val="aff"/>
    <w:uiPriority w:val="99"/>
    <w:locked/>
    <w:rsid w:val="00057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Body Text Indent"/>
    <w:basedOn w:val="a1"/>
    <w:link w:val="aff2"/>
    <w:rsid w:val="00057F4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character" w:customStyle="1" w:styleId="aff2">
    <w:name w:val="Основной текст с отступом Знак"/>
    <w:basedOn w:val="a2"/>
    <w:link w:val="aff1"/>
    <w:rsid w:val="00057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4">
    <w:name w:val="S_НазваниеТаблицы"/>
    <w:basedOn w:val="S0"/>
    <w:next w:val="S0"/>
    <w:rsid w:val="00057F4D"/>
    <w:pPr>
      <w:tabs>
        <w:tab w:val="clear" w:pos="1690"/>
      </w:tabs>
      <w:spacing w:before="0"/>
    </w:pPr>
  </w:style>
  <w:style w:type="character" w:customStyle="1" w:styleId="urtxtstd">
    <w:name w:val="urtxtstd"/>
    <w:rsid w:val="00057F4D"/>
  </w:style>
  <w:style w:type="paragraph" w:styleId="aff3">
    <w:name w:val="Revision"/>
    <w:hidden/>
    <w:uiPriority w:val="99"/>
    <w:semiHidden/>
    <w:rsid w:val="00057F4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10">
    <w:name w:val="S_Заголовок1_СписокН"/>
    <w:basedOn w:val="a1"/>
    <w:next w:val="S0"/>
    <w:rsid w:val="00057F4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0">
    <w:name w:val="S_Заголовок2_СписокН"/>
    <w:basedOn w:val="a1"/>
    <w:next w:val="S0"/>
    <w:link w:val="S21"/>
    <w:rsid w:val="00057F4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link w:val="S20"/>
    <w:rsid w:val="00057F4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11">
    <w:name w:val="S_ЗаголовкиТаблицы1"/>
    <w:basedOn w:val="S0"/>
    <w:rsid w:val="00057F4D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  <w:lang w:val="x-none" w:eastAsia="x-none"/>
    </w:rPr>
  </w:style>
  <w:style w:type="paragraph" w:customStyle="1" w:styleId="HEADERTEXT">
    <w:name w:val=".HEADERTEXT"/>
    <w:uiPriority w:val="99"/>
    <w:rsid w:val="00057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25">
    <w:name w:val="Приложение ур_2"/>
    <w:basedOn w:val="a1"/>
    <w:rsid w:val="00057F4D"/>
    <w:pPr>
      <w:tabs>
        <w:tab w:val="num" w:pos="792"/>
      </w:tabs>
      <w:suppressAutoHyphens/>
      <w:ind w:left="720" w:hanging="360"/>
      <w:jc w:val="both"/>
    </w:pPr>
    <w:rPr>
      <w:rFonts w:eastAsia="Times New Roman"/>
      <w:szCs w:val="20"/>
      <w:lang w:eastAsia="ru-RU"/>
    </w:rPr>
  </w:style>
  <w:style w:type="table" w:customStyle="1" w:styleId="37">
    <w:name w:val="Сетка таблицы3"/>
    <w:basedOn w:val="a3"/>
    <w:uiPriority w:val="59"/>
    <w:rsid w:val="00057F4D"/>
    <w:pPr>
      <w:spacing w:after="0" w:line="240" w:lineRule="auto"/>
      <w:ind w:left="567" w:hanging="56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1"/>
    <w:rsid w:val="00057F4D"/>
    <w:pPr>
      <w:ind w:left="720" w:firstLine="720"/>
      <w:contextualSpacing/>
      <w:jc w:val="both"/>
    </w:pPr>
    <w:rPr>
      <w:rFonts w:eastAsia="Times New Roman"/>
      <w:szCs w:val="24"/>
      <w:lang w:eastAsia="ru-RU"/>
    </w:rPr>
  </w:style>
  <w:style w:type="table" w:styleId="aff4">
    <w:name w:val="Table Grid"/>
    <w:basedOn w:val="a3"/>
    <w:uiPriority w:val="59"/>
    <w:rsid w:val="00057F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маркированный список уровень 1"/>
    <w:basedOn w:val="a1"/>
    <w:qFormat/>
    <w:rsid w:val="00057F4D"/>
    <w:pPr>
      <w:tabs>
        <w:tab w:val="left" w:pos="709"/>
        <w:tab w:val="left" w:pos="851"/>
      </w:tabs>
      <w:spacing w:before="120" w:after="120"/>
      <w:jc w:val="both"/>
    </w:pPr>
    <w:rPr>
      <w:rFonts w:eastAsia="Times New Roman"/>
      <w:szCs w:val="24"/>
      <w:lang w:eastAsia="ru-RU"/>
    </w:rPr>
  </w:style>
  <w:style w:type="paragraph" w:customStyle="1" w:styleId="a0">
    <w:name w:val="Ссылки"/>
    <w:basedOn w:val="a1"/>
    <w:qFormat/>
    <w:rsid w:val="00057F4D"/>
    <w:pPr>
      <w:numPr>
        <w:numId w:val="38"/>
      </w:numPr>
      <w:tabs>
        <w:tab w:val="left" w:pos="567"/>
      </w:tabs>
      <w:spacing w:before="120" w:after="120"/>
      <w:jc w:val="both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57F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f5">
    <w:name w:val="Термины"/>
    <w:qFormat/>
    <w:rsid w:val="00057F4D"/>
    <w:rPr>
      <w:rFonts w:ascii="Arial" w:hAnsi="Arial"/>
      <w:b/>
      <w:bCs/>
      <w:i/>
      <w:iCs/>
      <w:caps/>
      <w:smallCaps w:val="0"/>
      <w:sz w:val="20"/>
    </w:rPr>
  </w:style>
  <w:style w:type="paragraph" w:customStyle="1" w:styleId="M">
    <w:name w:val="M_Обычный"/>
    <w:basedOn w:val="a1"/>
    <w:qFormat/>
    <w:rsid w:val="00057F4D"/>
    <w:pPr>
      <w:jc w:val="both"/>
    </w:pPr>
    <w:rPr>
      <w:rFonts w:eastAsia="PMingLiU"/>
      <w:szCs w:val="20"/>
    </w:rPr>
  </w:style>
  <w:style w:type="character" w:customStyle="1" w:styleId="apple-style-span">
    <w:name w:val="apple-style-span"/>
    <w:rsid w:val="0005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1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ECE28-D6B8-45AF-ACDF-3D923D3B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8740</Words>
  <Characters>49819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Дыкуха Анна Игоревна</cp:lastModifiedBy>
  <cp:revision>5</cp:revision>
  <dcterms:created xsi:type="dcterms:W3CDTF">2021-12-29T13:43:00Z</dcterms:created>
  <dcterms:modified xsi:type="dcterms:W3CDTF">2022-02-08T10:19:00Z</dcterms:modified>
</cp:coreProperties>
</file>