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Override PartName="/word/header34.xml" ContentType="application/vnd.openxmlformats-officedocument.wordprocessingml.header+xml"/>
  <Override PartName="/word/header35.xml" ContentType="application/vnd.openxmlformats-officedocument.wordprocessingml.header+xml"/>
  <Override PartName="/word/footer3.xml" ContentType="application/vnd.openxmlformats-officedocument.wordprocessingml.footer+xml"/>
  <Override PartName="/word/header3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B47853" w14:textId="77777777" w:rsidR="004E2EB7" w:rsidRPr="00FA2DDD" w:rsidRDefault="004E2EB7" w:rsidP="00AE2C73">
      <w:pPr>
        <w:pStyle w:val="1"/>
      </w:pPr>
      <w:r w:rsidRPr="00FA2DDD">
        <w:rPr>
          <w:noProof/>
          <w:lang w:eastAsia="ru-RU"/>
        </w:rPr>
        <w:drawing>
          <wp:inline distT="0" distB="0" distL="0" distR="0" wp14:anchorId="24AF0728" wp14:editId="69B23CDB">
            <wp:extent cx="1587500" cy="841375"/>
            <wp:effectExtent l="0" t="0" r="0" b="0"/>
            <wp:docPr id="10" name="Рисунок 10" descr="cid:image002.jpg@01D321B4.00BC80E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id:image002.jpg@01D321B4.00BC80E0"/>
                    <pic:cNvPicPr/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84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8E583" w14:textId="77777777" w:rsidR="004E2EB7" w:rsidRDefault="004E2EB7" w:rsidP="00171738">
      <w:pPr>
        <w:pStyle w:val="afff4"/>
        <w:ind w:left="5392"/>
        <w:jc w:val="both"/>
        <w:rPr>
          <w:rFonts w:ascii="Arial" w:hAnsi="Arial" w:cs="Arial"/>
          <w:b/>
          <w:sz w:val="20"/>
          <w:szCs w:val="20"/>
        </w:rPr>
      </w:pPr>
    </w:p>
    <w:p w14:paraId="0F09B8DF" w14:textId="77777777" w:rsidR="004E2EB7" w:rsidRPr="002F496A" w:rsidRDefault="004E2EB7" w:rsidP="00171738">
      <w:pPr>
        <w:pStyle w:val="afff4"/>
        <w:spacing w:line="360" w:lineRule="auto"/>
        <w:ind w:left="5387"/>
        <w:jc w:val="both"/>
        <w:rPr>
          <w:rFonts w:ascii="Arial" w:hAnsi="Arial" w:cs="Arial"/>
          <w:b/>
          <w:sz w:val="20"/>
          <w:szCs w:val="20"/>
        </w:rPr>
      </w:pPr>
      <w:r w:rsidRPr="002F496A">
        <w:rPr>
          <w:rFonts w:ascii="Arial" w:hAnsi="Arial" w:cs="Arial"/>
          <w:b/>
          <w:sz w:val="20"/>
          <w:szCs w:val="20"/>
        </w:rPr>
        <w:t>УТВЕРЖДЕН</w:t>
      </w:r>
      <w:r w:rsidR="00F334EB">
        <w:rPr>
          <w:rFonts w:ascii="Arial" w:hAnsi="Arial" w:cs="Arial"/>
          <w:b/>
          <w:sz w:val="20"/>
          <w:szCs w:val="20"/>
        </w:rPr>
        <w:t>О</w:t>
      </w:r>
    </w:p>
    <w:p w14:paraId="0305F42B" w14:textId="77777777" w:rsidR="004E2EB7" w:rsidRPr="002F496A" w:rsidRDefault="00F334EB" w:rsidP="00171738">
      <w:pPr>
        <w:pStyle w:val="afff4"/>
        <w:spacing w:line="360" w:lineRule="auto"/>
        <w:ind w:left="5387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Приказом ПАО «НК «Роснефть»</w:t>
      </w:r>
    </w:p>
    <w:p w14:paraId="1674CF18" w14:textId="77777777" w:rsidR="004E2EB7" w:rsidRPr="002F496A" w:rsidRDefault="001769AE" w:rsidP="00171738">
      <w:pPr>
        <w:pStyle w:val="afff4"/>
        <w:spacing w:line="360" w:lineRule="auto"/>
        <w:ind w:left="5387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от </w:t>
      </w:r>
      <w:r w:rsidR="004E2EB7" w:rsidRPr="002F496A">
        <w:rPr>
          <w:rFonts w:ascii="Arial" w:hAnsi="Arial" w:cs="Arial"/>
          <w:b/>
          <w:sz w:val="20"/>
          <w:szCs w:val="20"/>
        </w:rPr>
        <w:t>«</w:t>
      </w:r>
      <w:r w:rsidR="00354A42">
        <w:rPr>
          <w:rFonts w:ascii="Arial" w:hAnsi="Arial" w:cs="Arial"/>
          <w:b/>
          <w:sz w:val="20"/>
          <w:szCs w:val="20"/>
        </w:rPr>
        <w:t>12» декабря 2019</w:t>
      </w:r>
      <w:r w:rsidR="004E2EB7" w:rsidRPr="002F496A">
        <w:rPr>
          <w:rFonts w:ascii="Arial" w:hAnsi="Arial" w:cs="Arial"/>
          <w:b/>
          <w:sz w:val="20"/>
          <w:szCs w:val="20"/>
        </w:rPr>
        <w:t xml:space="preserve"> г. </w:t>
      </w:r>
      <w:r w:rsidR="00354A42">
        <w:rPr>
          <w:rFonts w:ascii="Arial" w:hAnsi="Arial" w:cs="Arial"/>
          <w:b/>
          <w:sz w:val="20"/>
          <w:szCs w:val="20"/>
        </w:rPr>
        <w:t>№ 753</w:t>
      </w:r>
    </w:p>
    <w:p w14:paraId="1A398B6A" w14:textId="77777777" w:rsidR="004E2EB7" w:rsidRPr="002F496A" w:rsidRDefault="004E2EB7" w:rsidP="00171738">
      <w:pPr>
        <w:pStyle w:val="afff4"/>
        <w:spacing w:line="360" w:lineRule="auto"/>
        <w:ind w:left="5387"/>
        <w:jc w:val="both"/>
        <w:rPr>
          <w:rFonts w:ascii="Arial" w:hAnsi="Arial" w:cs="Arial"/>
          <w:b/>
          <w:sz w:val="20"/>
          <w:szCs w:val="20"/>
        </w:rPr>
      </w:pPr>
      <w:r w:rsidRPr="002F496A">
        <w:rPr>
          <w:rFonts w:ascii="Arial" w:hAnsi="Arial" w:cs="Arial"/>
          <w:b/>
          <w:sz w:val="20"/>
          <w:szCs w:val="20"/>
        </w:rPr>
        <w:t>Введен</w:t>
      </w:r>
      <w:r w:rsidR="001769AE">
        <w:rPr>
          <w:rFonts w:ascii="Arial" w:hAnsi="Arial" w:cs="Arial"/>
          <w:b/>
          <w:sz w:val="20"/>
          <w:szCs w:val="20"/>
        </w:rPr>
        <w:t>о</w:t>
      </w:r>
      <w:r w:rsidR="00354A42">
        <w:rPr>
          <w:rFonts w:ascii="Arial" w:hAnsi="Arial" w:cs="Arial"/>
          <w:b/>
          <w:sz w:val="20"/>
          <w:szCs w:val="20"/>
        </w:rPr>
        <w:t xml:space="preserve"> в действие «01» января 2020</w:t>
      </w:r>
      <w:r w:rsidRPr="002F496A">
        <w:rPr>
          <w:rFonts w:ascii="Arial" w:hAnsi="Arial" w:cs="Arial"/>
          <w:b/>
          <w:sz w:val="20"/>
          <w:szCs w:val="20"/>
        </w:rPr>
        <w:t xml:space="preserve"> г.</w:t>
      </w:r>
    </w:p>
    <w:p w14:paraId="2CA614C3" w14:textId="77777777" w:rsidR="004E2EB7" w:rsidRPr="004F1C64" w:rsidRDefault="004E2EB7" w:rsidP="004E2EB7">
      <w:pPr>
        <w:rPr>
          <w:rFonts w:ascii="Arial" w:hAnsi="Arial" w:cs="Arial"/>
          <w:sz w:val="20"/>
          <w:szCs w:val="20"/>
        </w:rPr>
      </w:pPr>
    </w:p>
    <w:p w14:paraId="7A77399A" w14:textId="77777777" w:rsidR="004E2EB7" w:rsidRPr="004F1C64" w:rsidRDefault="004E2EB7" w:rsidP="004E2EB7">
      <w:pPr>
        <w:rPr>
          <w:rFonts w:ascii="Arial" w:hAnsi="Arial" w:cs="Arial"/>
          <w:sz w:val="20"/>
          <w:szCs w:val="20"/>
        </w:rPr>
      </w:pPr>
    </w:p>
    <w:p w14:paraId="1D469EE6" w14:textId="77777777" w:rsidR="00EA7D21" w:rsidRPr="008C6313" w:rsidRDefault="00EA7D21" w:rsidP="00EA7D21">
      <w:pPr>
        <w:pStyle w:val="afff4"/>
        <w:spacing w:line="360" w:lineRule="auto"/>
        <w:ind w:left="5387"/>
        <w:jc w:val="both"/>
        <w:rPr>
          <w:rFonts w:ascii="Arial" w:hAnsi="Arial" w:cs="Arial"/>
          <w:b/>
          <w:color w:val="FF0000"/>
          <w:sz w:val="20"/>
          <w:szCs w:val="20"/>
        </w:rPr>
      </w:pPr>
      <w:r w:rsidRPr="008C6313">
        <w:rPr>
          <w:rFonts w:ascii="Arial" w:hAnsi="Arial" w:cs="Arial"/>
          <w:b/>
          <w:color w:val="FF0000"/>
          <w:sz w:val="20"/>
          <w:szCs w:val="20"/>
        </w:rPr>
        <w:t xml:space="preserve">ВВЕДЕНО В ДЕЙСТВИЕ </w:t>
      </w:r>
    </w:p>
    <w:p w14:paraId="394A8DA9" w14:textId="77777777" w:rsidR="00EA7D21" w:rsidRPr="008C6313" w:rsidRDefault="00EA7D21" w:rsidP="00EA7D21">
      <w:pPr>
        <w:pStyle w:val="afff4"/>
        <w:spacing w:line="360" w:lineRule="auto"/>
        <w:ind w:left="5387"/>
        <w:jc w:val="both"/>
        <w:rPr>
          <w:rFonts w:ascii="Arial" w:hAnsi="Arial" w:cs="Arial"/>
          <w:b/>
          <w:color w:val="FF0000"/>
          <w:sz w:val="20"/>
          <w:szCs w:val="20"/>
        </w:rPr>
      </w:pPr>
      <w:r w:rsidRPr="008C6313">
        <w:rPr>
          <w:rFonts w:ascii="Arial" w:hAnsi="Arial" w:cs="Arial"/>
          <w:b/>
          <w:color w:val="FF0000"/>
          <w:sz w:val="20"/>
          <w:szCs w:val="20"/>
        </w:rPr>
        <w:t>Приказом АО «Востсибнефтегаз»</w:t>
      </w:r>
    </w:p>
    <w:p w14:paraId="7C295765" w14:textId="77777777" w:rsidR="00EA7D21" w:rsidRPr="008C6313" w:rsidRDefault="00EA7D21" w:rsidP="00EA7D21">
      <w:pPr>
        <w:pStyle w:val="afff4"/>
        <w:spacing w:line="360" w:lineRule="auto"/>
        <w:ind w:left="5387"/>
        <w:jc w:val="both"/>
        <w:rPr>
          <w:rFonts w:ascii="Arial" w:hAnsi="Arial" w:cs="Arial"/>
          <w:b/>
          <w:color w:val="FF0000"/>
          <w:sz w:val="20"/>
          <w:szCs w:val="20"/>
        </w:rPr>
      </w:pPr>
      <w:r>
        <w:rPr>
          <w:rFonts w:ascii="Arial" w:hAnsi="Arial" w:cs="Arial"/>
          <w:b/>
          <w:color w:val="FF0000"/>
          <w:sz w:val="20"/>
          <w:szCs w:val="20"/>
        </w:rPr>
        <w:t>от «30</w:t>
      </w:r>
      <w:r w:rsidRPr="008C6313">
        <w:rPr>
          <w:rFonts w:ascii="Arial" w:hAnsi="Arial" w:cs="Arial"/>
          <w:b/>
          <w:color w:val="FF0000"/>
          <w:sz w:val="20"/>
          <w:szCs w:val="20"/>
        </w:rPr>
        <w:t>» декабря 2019 г. №</w:t>
      </w:r>
      <w:r>
        <w:rPr>
          <w:rFonts w:ascii="Arial" w:hAnsi="Arial" w:cs="Arial"/>
          <w:b/>
          <w:color w:val="FF0000"/>
          <w:sz w:val="20"/>
          <w:szCs w:val="20"/>
        </w:rPr>
        <w:t>1930</w:t>
      </w:r>
    </w:p>
    <w:p w14:paraId="590AB713" w14:textId="77777777" w:rsidR="00EA7D21" w:rsidRPr="008C6313" w:rsidRDefault="00EA7D21" w:rsidP="00EA7D21">
      <w:pPr>
        <w:pStyle w:val="afff4"/>
        <w:spacing w:line="360" w:lineRule="auto"/>
        <w:ind w:left="5387"/>
        <w:jc w:val="both"/>
        <w:rPr>
          <w:rFonts w:ascii="Arial" w:hAnsi="Arial" w:cs="Arial"/>
          <w:b/>
          <w:color w:val="FF0000"/>
          <w:sz w:val="20"/>
          <w:szCs w:val="20"/>
        </w:rPr>
      </w:pPr>
      <w:r w:rsidRPr="008C6313">
        <w:rPr>
          <w:rFonts w:ascii="Arial" w:hAnsi="Arial" w:cs="Arial"/>
          <w:b/>
          <w:color w:val="FF0000"/>
          <w:sz w:val="20"/>
          <w:szCs w:val="20"/>
        </w:rPr>
        <w:t>Вступило в силу «01» января 2020 г.</w:t>
      </w:r>
    </w:p>
    <w:p w14:paraId="4AE9D510" w14:textId="77777777" w:rsidR="004E2EB7" w:rsidRPr="004F1C64" w:rsidRDefault="004E2EB7" w:rsidP="004E2EB7">
      <w:pPr>
        <w:rPr>
          <w:rFonts w:ascii="Arial" w:hAnsi="Arial" w:cs="Arial"/>
          <w:sz w:val="20"/>
          <w:szCs w:val="20"/>
        </w:rPr>
      </w:pPr>
    </w:p>
    <w:p w14:paraId="079F9411" w14:textId="77777777" w:rsidR="004E2EB7" w:rsidRPr="004F1C64" w:rsidRDefault="004E2EB7" w:rsidP="004E2EB7">
      <w:pPr>
        <w:rPr>
          <w:rFonts w:ascii="Arial" w:hAnsi="Arial" w:cs="Arial"/>
          <w:sz w:val="20"/>
          <w:szCs w:val="20"/>
        </w:rPr>
      </w:pPr>
    </w:p>
    <w:p w14:paraId="10000E12" w14:textId="77777777" w:rsidR="004E2EB7" w:rsidRPr="004F1C64" w:rsidRDefault="004E2EB7" w:rsidP="004E2EB7">
      <w:pPr>
        <w:rPr>
          <w:rFonts w:ascii="Arial" w:hAnsi="Arial" w:cs="Arial"/>
          <w:sz w:val="20"/>
          <w:szCs w:val="20"/>
        </w:rPr>
      </w:pPr>
    </w:p>
    <w:p w14:paraId="6D287D5C" w14:textId="77777777" w:rsidR="004E2EB7" w:rsidRPr="004F1C64" w:rsidRDefault="004E2EB7" w:rsidP="004E2EB7">
      <w:pPr>
        <w:rPr>
          <w:rFonts w:ascii="Arial" w:hAnsi="Arial" w:cs="Arial"/>
          <w:sz w:val="20"/>
          <w:szCs w:val="20"/>
        </w:rPr>
      </w:pPr>
    </w:p>
    <w:p w14:paraId="3B846B54" w14:textId="77777777" w:rsidR="004E2EB7" w:rsidRPr="004F1C64" w:rsidRDefault="004E2EB7" w:rsidP="004E2EB7">
      <w:pPr>
        <w:rPr>
          <w:rFonts w:ascii="Arial" w:hAnsi="Arial" w:cs="Arial"/>
          <w:sz w:val="20"/>
          <w:szCs w:val="20"/>
        </w:rPr>
      </w:pPr>
    </w:p>
    <w:p w14:paraId="62164E9B" w14:textId="77777777" w:rsidR="004F1C64" w:rsidRPr="004F1C64" w:rsidRDefault="004F1C64" w:rsidP="004E2EB7">
      <w:pPr>
        <w:rPr>
          <w:rFonts w:ascii="Arial" w:hAnsi="Arial" w:cs="Arial"/>
          <w:sz w:val="20"/>
          <w:szCs w:val="20"/>
        </w:rPr>
      </w:pPr>
    </w:p>
    <w:p w14:paraId="0CD26907" w14:textId="77777777" w:rsidR="004F1C64" w:rsidRPr="004F1C64" w:rsidRDefault="004F1C64" w:rsidP="004E2EB7">
      <w:pPr>
        <w:rPr>
          <w:rFonts w:ascii="Arial" w:hAnsi="Arial" w:cs="Arial"/>
          <w:sz w:val="20"/>
          <w:szCs w:val="20"/>
        </w:rPr>
      </w:pPr>
    </w:p>
    <w:p w14:paraId="7F13E76A" w14:textId="77777777" w:rsidR="004F1C64" w:rsidRPr="004F1C64" w:rsidRDefault="004F1C64" w:rsidP="004E2EB7">
      <w:pPr>
        <w:rPr>
          <w:rFonts w:ascii="Arial" w:hAnsi="Arial" w:cs="Arial"/>
          <w:sz w:val="20"/>
          <w:szCs w:val="20"/>
        </w:rPr>
      </w:pPr>
    </w:p>
    <w:tbl>
      <w:tblPr>
        <w:tblW w:w="4857" w:type="pct"/>
        <w:jc w:val="center"/>
        <w:tblBorders>
          <w:bottom w:val="single" w:sz="12" w:space="0" w:color="FFD200"/>
        </w:tblBorders>
        <w:tblLook w:val="01E0" w:firstRow="1" w:lastRow="1" w:firstColumn="1" w:lastColumn="1" w:noHBand="0" w:noVBand="0"/>
      </w:tblPr>
      <w:tblGrid>
        <w:gridCol w:w="9573"/>
      </w:tblGrid>
      <w:tr w:rsidR="004E2EB7" w:rsidRPr="0085183C" w14:paraId="0D104B74" w14:textId="77777777" w:rsidTr="00171738">
        <w:trPr>
          <w:trHeight w:val="356"/>
          <w:jc w:val="center"/>
        </w:trPr>
        <w:tc>
          <w:tcPr>
            <w:tcW w:w="5000" w:type="pct"/>
          </w:tcPr>
          <w:p w14:paraId="39A1BE5A" w14:textId="77777777" w:rsidR="004E2EB7" w:rsidRPr="0085183C" w:rsidRDefault="00F06CF8" w:rsidP="004E2EB7">
            <w:pPr>
              <w:jc w:val="center"/>
              <w:rPr>
                <w:rFonts w:ascii="Arial" w:hAnsi="Arial" w:cs="Arial"/>
                <w:b/>
                <w:spacing w:val="-4"/>
                <w:sz w:val="36"/>
                <w:szCs w:val="36"/>
              </w:rPr>
            </w:pPr>
            <w:r>
              <w:rPr>
                <w:rFonts w:ascii="Arial" w:hAnsi="Arial" w:cs="Arial"/>
                <w:b/>
                <w:spacing w:val="-4"/>
                <w:sz w:val="36"/>
                <w:szCs w:val="36"/>
              </w:rPr>
              <w:t>ПОЛОЖЕНИЕ</w:t>
            </w:r>
            <w:r w:rsidR="004E2EB7" w:rsidRPr="0085183C">
              <w:rPr>
                <w:rFonts w:ascii="Arial" w:hAnsi="Arial" w:cs="Arial"/>
                <w:b/>
                <w:spacing w:val="-4"/>
                <w:sz w:val="36"/>
                <w:szCs w:val="36"/>
              </w:rPr>
              <w:t xml:space="preserve"> КОМПАНИИ</w:t>
            </w:r>
          </w:p>
        </w:tc>
      </w:tr>
    </w:tbl>
    <w:p w14:paraId="452B62ED" w14:textId="77777777" w:rsidR="004E2EB7" w:rsidRPr="00805CEE" w:rsidRDefault="004E2EB7" w:rsidP="004E2EB7">
      <w:pPr>
        <w:spacing w:before="60"/>
        <w:jc w:val="center"/>
        <w:rPr>
          <w:rFonts w:ascii="Arial" w:hAnsi="Arial" w:cs="Arial"/>
          <w:szCs w:val="24"/>
        </w:rPr>
      </w:pPr>
      <w:r w:rsidRPr="00805CEE">
        <w:rPr>
          <w:rFonts w:ascii="Arial" w:hAnsi="Arial" w:cs="Arial"/>
          <w:b/>
          <w:szCs w:val="24"/>
        </w:rPr>
        <w:t>ГЕОЛОГИЧЕСКОЕ СОПРОВОЖДЕНИЕ БУРЕНИЯ ГОРИЗОНТАЛЬНЫХ СКВАЖИН И БОКОВЫХ ГОРИЗОНТАЛЬНЫХ СТВОЛОВ</w:t>
      </w:r>
    </w:p>
    <w:p w14:paraId="2C7F0A5F" w14:textId="77777777" w:rsidR="004E2EB7" w:rsidRDefault="004E2EB7" w:rsidP="004E2EB7">
      <w:pPr>
        <w:jc w:val="center"/>
        <w:rPr>
          <w:rFonts w:ascii="Arial" w:hAnsi="Arial" w:cs="Arial"/>
          <w:b/>
          <w:sz w:val="20"/>
          <w:szCs w:val="20"/>
        </w:rPr>
      </w:pPr>
    </w:p>
    <w:p w14:paraId="20BDA40C" w14:textId="77777777" w:rsidR="004E2EB7" w:rsidRDefault="004E2EB7" w:rsidP="004E2EB7">
      <w:pPr>
        <w:jc w:val="center"/>
        <w:rPr>
          <w:rFonts w:ascii="Arial" w:hAnsi="Arial" w:cs="Arial"/>
          <w:b/>
          <w:sz w:val="20"/>
          <w:szCs w:val="20"/>
        </w:rPr>
      </w:pPr>
    </w:p>
    <w:p w14:paraId="264B296B" w14:textId="77777777" w:rsidR="004E2EB7" w:rsidRDefault="004E2EB7" w:rsidP="004E2EB7">
      <w:pPr>
        <w:jc w:val="center"/>
        <w:rPr>
          <w:rFonts w:ascii="Arial" w:hAnsi="Arial" w:cs="Arial"/>
          <w:b/>
          <w:sz w:val="20"/>
          <w:szCs w:val="20"/>
        </w:rPr>
      </w:pPr>
    </w:p>
    <w:p w14:paraId="2C80A52B" w14:textId="77777777" w:rsidR="004E2EB7" w:rsidRPr="00913C17" w:rsidRDefault="004E2EB7" w:rsidP="004E2EB7">
      <w:pPr>
        <w:jc w:val="center"/>
        <w:rPr>
          <w:rFonts w:ascii="Arial" w:hAnsi="Arial" w:cs="Arial"/>
          <w:b/>
          <w:sz w:val="20"/>
          <w:szCs w:val="20"/>
        </w:rPr>
      </w:pPr>
    </w:p>
    <w:p w14:paraId="5E4D3E68" w14:textId="77777777" w:rsidR="004E2EB7" w:rsidRPr="00913C17" w:rsidRDefault="004E2EB7" w:rsidP="004E2EB7">
      <w:pPr>
        <w:jc w:val="center"/>
        <w:rPr>
          <w:rFonts w:ascii="Arial" w:hAnsi="Arial" w:cs="Arial"/>
          <w:b/>
          <w:sz w:val="20"/>
          <w:szCs w:val="20"/>
        </w:rPr>
      </w:pPr>
    </w:p>
    <w:p w14:paraId="5460092D" w14:textId="77777777" w:rsidR="004E2EB7" w:rsidRPr="00805CEE" w:rsidRDefault="004E2EB7" w:rsidP="004E2EB7">
      <w:pPr>
        <w:jc w:val="center"/>
        <w:rPr>
          <w:rFonts w:ascii="Arial" w:hAnsi="Arial" w:cs="Arial"/>
          <w:color w:val="595959"/>
          <w:szCs w:val="24"/>
        </w:rPr>
      </w:pPr>
      <w:r w:rsidRPr="00805CEE">
        <w:rPr>
          <w:rFonts w:ascii="Arial" w:hAnsi="Arial" w:cs="Arial"/>
          <w:b/>
          <w:snapToGrid w:val="0"/>
          <w:szCs w:val="24"/>
        </w:rPr>
        <w:t xml:space="preserve">№ </w:t>
      </w:r>
      <w:r w:rsidR="00277E97" w:rsidRPr="00277E97">
        <w:rPr>
          <w:rFonts w:ascii="Arial" w:hAnsi="Arial" w:cs="Arial"/>
          <w:b/>
          <w:snapToGrid w:val="0"/>
          <w:szCs w:val="24"/>
        </w:rPr>
        <w:t>П2-10 Р-0218</w:t>
      </w:r>
    </w:p>
    <w:p w14:paraId="034CE4AF" w14:textId="77777777" w:rsidR="004E2EB7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37EDBF2D" w14:textId="77777777" w:rsidR="004E2EB7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36CC04A2" w14:textId="77777777" w:rsidR="004E2EB7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4BDA78D1" w14:textId="77777777" w:rsidR="004E2EB7" w:rsidRPr="00913C17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1759CC16" w14:textId="77777777" w:rsidR="004E2EB7" w:rsidRDefault="004E2EB7" w:rsidP="004E2EB7">
      <w:pPr>
        <w:jc w:val="center"/>
        <w:rPr>
          <w:rFonts w:ascii="Arial" w:hAnsi="Arial" w:cs="Arial"/>
          <w:b/>
          <w:snapToGrid w:val="0"/>
          <w:sz w:val="20"/>
          <w:szCs w:val="20"/>
        </w:rPr>
      </w:pPr>
      <w:bookmarkStart w:id="0" w:name="_Toc104640311"/>
      <w:bookmarkStart w:id="1" w:name="_Toc105333523"/>
      <w:bookmarkStart w:id="2" w:name="_Toc105398426"/>
      <w:bookmarkStart w:id="3" w:name="_Toc105403029"/>
      <w:r w:rsidRPr="00913C17">
        <w:rPr>
          <w:rFonts w:ascii="Arial" w:hAnsi="Arial" w:cs="Arial"/>
          <w:b/>
          <w:snapToGrid w:val="0"/>
          <w:sz w:val="20"/>
          <w:szCs w:val="20"/>
        </w:rPr>
        <w:t xml:space="preserve">ВЕРСИЯ </w:t>
      </w:r>
      <w:r w:rsidR="00160A5C">
        <w:rPr>
          <w:rFonts w:ascii="Arial" w:hAnsi="Arial" w:cs="Arial"/>
          <w:b/>
          <w:snapToGrid w:val="0"/>
          <w:sz w:val="20"/>
          <w:szCs w:val="20"/>
        </w:rPr>
        <w:t>1</w:t>
      </w:r>
      <w:r w:rsidRPr="00913C17">
        <w:rPr>
          <w:rFonts w:ascii="Arial" w:hAnsi="Arial" w:cs="Arial"/>
          <w:b/>
          <w:snapToGrid w:val="0"/>
          <w:sz w:val="20"/>
          <w:szCs w:val="20"/>
        </w:rPr>
        <w:t>.00</w:t>
      </w:r>
      <w:bookmarkEnd w:id="0"/>
      <w:bookmarkEnd w:id="1"/>
      <w:bookmarkEnd w:id="2"/>
      <w:bookmarkEnd w:id="3"/>
    </w:p>
    <w:p w14:paraId="6AF71984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249ADFA1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689E5FAB" w14:textId="6D014DC3" w:rsidR="004E2EB7" w:rsidRPr="00171738" w:rsidRDefault="00D827A5" w:rsidP="004E2EB7">
      <w:pPr>
        <w:jc w:val="center"/>
        <w:rPr>
          <w:rFonts w:ascii="Arial" w:hAnsi="Arial" w:cs="Arial"/>
          <w:b/>
          <w:sz w:val="16"/>
          <w:szCs w:val="16"/>
        </w:rPr>
      </w:pPr>
      <w:r w:rsidRPr="00D827A5">
        <w:t>(с изменениями, внесенными приказом ПАО «НК «Роснефть» от</w:t>
      </w:r>
      <w:r w:rsidR="00AE2C73">
        <w:t xml:space="preserve"> 15.06.2021</w:t>
      </w:r>
      <w:r w:rsidRPr="00D827A5">
        <w:t xml:space="preserve"> №</w:t>
      </w:r>
      <w:r w:rsidR="00AE2C73">
        <w:t xml:space="preserve"> 272</w:t>
      </w:r>
      <w:r w:rsidR="00EA7D21">
        <w:t xml:space="preserve">, </w:t>
      </w:r>
      <w:r w:rsidR="00EA7D21" w:rsidRPr="00EA7D21">
        <w:t>введенными в АО «Востсибнефтегаз» приказом от</w:t>
      </w:r>
      <w:r w:rsidR="007B5D92">
        <w:t xml:space="preserve"> 29.06.2021 №836</w:t>
      </w:r>
      <w:r w:rsidRPr="00D827A5">
        <w:t>)</w:t>
      </w:r>
    </w:p>
    <w:p w14:paraId="1EC92413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2579B788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4982B2F3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3617E640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4DE8F426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7CEB39E8" w14:textId="77777777" w:rsidR="004E2EB7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66112DEB" w14:textId="77777777" w:rsidR="007B5D92" w:rsidRDefault="007B5D92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3C1B88C8" w14:textId="77777777" w:rsidR="007B5D92" w:rsidRDefault="007B5D92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43405B25" w14:textId="77777777" w:rsidR="00F93EE0" w:rsidRPr="00171738" w:rsidRDefault="00F93EE0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16F56BE4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6038CE50" w14:textId="77777777" w:rsidR="004E2EB7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7E4FADA6" w14:textId="77777777" w:rsidR="004F1C64" w:rsidRDefault="004F1C64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51C5AA4C" w14:textId="77777777" w:rsidR="004F1C64" w:rsidRDefault="004F1C64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2722FC27" w14:textId="77777777" w:rsidR="004F1C64" w:rsidRPr="00171738" w:rsidRDefault="004F1C64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04303625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4899D1FA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501947ED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74E91C59" w14:textId="77777777" w:rsidR="004E2EB7" w:rsidRPr="00171738" w:rsidRDefault="004E2EB7" w:rsidP="004E2EB7">
      <w:pPr>
        <w:jc w:val="center"/>
        <w:rPr>
          <w:rFonts w:ascii="Arial" w:hAnsi="Arial" w:cs="Arial"/>
          <w:b/>
          <w:sz w:val="16"/>
          <w:szCs w:val="16"/>
        </w:rPr>
      </w:pPr>
    </w:p>
    <w:p w14:paraId="2DF16696" w14:textId="77777777" w:rsidR="004E2EB7" w:rsidRPr="00913C17" w:rsidRDefault="004E2EB7" w:rsidP="004E2EB7">
      <w:pPr>
        <w:jc w:val="center"/>
        <w:rPr>
          <w:rFonts w:ascii="Arial" w:hAnsi="Arial" w:cs="Arial"/>
          <w:b/>
          <w:sz w:val="18"/>
          <w:szCs w:val="18"/>
        </w:rPr>
      </w:pPr>
      <w:r w:rsidRPr="00913C17">
        <w:rPr>
          <w:rFonts w:ascii="Arial" w:hAnsi="Arial" w:cs="Arial"/>
          <w:b/>
          <w:sz w:val="18"/>
          <w:szCs w:val="18"/>
        </w:rPr>
        <w:t>МОСКВА</w:t>
      </w:r>
    </w:p>
    <w:p w14:paraId="20F963D5" w14:textId="77777777" w:rsidR="004E2EB7" w:rsidRDefault="004E2EB7" w:rsidP="004E2EB7">
      <w:pPr>
        <w:jc w:val="center"/>
        <w:rPr>
          <w:rFonts w:cs="Times New Roman"/>
          <w:b/>
          <w:szCs w:val="24"/>
        </w:rPr>
        <w:sectPr w:rsidR="004E2EB7" w:rsidSect="004F1C64">
          <w:endnotePr>
            <w:numFmt w:val="decimal"/>
          </w:endnotePr>
          <w:pgSz w:w="11907" w:h="16839" w:code="9"/>
          <w:pgMar w:top="567" w:right="1021" w:bottom="227" w:left="1247" w:header="737" w:footer="680" w:gutter="0"/>
          <w:cols w:space="708"/>
          <w:titlePg/>
          <w:docGrid w:linePitch="360"/>
        </w:sectPr>
      </w:pPr>
      <w:r w:rsidRPr="00913C17">
        <w:rPr>
          <w:rFonts w:ascii="Arial" w:hAnsi="Arial" w:cs="Arial"/>
          <w:b/>
          <w:sz w:val="18"/>
          <w:szCs w:val="18"/>
        </w:rPr>
        <w:t>2019</w:t>
      </w:r>
      <w:bookmarkStart w:id="4" w:name="_Toc377631556"/>
      <w:bookmarkStart w:id="5" w:name="_Toc377631659"/>
      <w:bookmarkStart w:id="6" w:name="_Toc377713563"/>
      <w:bookmarkStart w:id="7" w:name="_Toc379187780"/>
      <w:bookmarkStart w:id="8" w:name="_Toc379187827"/>
      <w:bookmarkStart w:id="9" w:name="_Toc381118307"/>
    </w:p>
    <w:p w14:paraId="1A77A5F8" w14:textId="77777777" w:rsidR="004E2EB7" w:rsidRDefault="004E2EB7" w:rsidP="004E2EB7">
      <w:pPr>
        <w:pStyle w:val="S12"/>
        <w:rPr>
          <w:snapToGrid w:val="0"/>
        </w:rPr>
      </w:pPr>
      <w:bookmarkStart w:id="10" w:name="_Toc539088"/>
      <w:bookmarkStart w:id="11" w:name="_Toc11415906"/>
      <w:bookmarkStart w:id="12" w:name="_Toc13221258"/>
      <w:bookmarkStart w:id="13" w:name="_Toc13222921"/>
      <w:r w:rsidRPr="00FA2DDD">
        <w:rPr>
          <w:caps w:val="0"/>
          <w:snapToGrid w:val="0"/>
        </w:rPr>
        <w:lastRenderedPageBreak/>
        <w:t>СОДЕРЖАНИЕ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p w14:paraId="7B26C86C" w14:textId="77777777" w:rsidR="004E2EB7" w:rsidRDefault="004E2EB7" w:rsidP="004E2EB7">
      <w:pPr>
        <w:pStyle w:val="S0"/>
      </w:pPr>
    </w:p>
    <w:p w14:paraId="19E3D351" w14:textId="77777777" w:rsidR="004E2EB7" w:rsidRPr="0085183C" w:rsidRDefault="004E2EB7" w:rsidP="004E2EB7">
      <w:pPr>
        <w:pStyle w:val="S0"/>
      </w:pPr>
    </w:p>
    <w:p w14:paraId="542E9C79" w14:textId="77777777" w:rsidR="00F93EE0" w:rsidRDefault="00F93EE0" w:rsidP="00E0123E">
      <w:pPr>
        <w:pStyle w:val="18"/>
        <w:spacing w:before="120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r>
        <w:rPr>
          <w:rFonts w:ascii="Times New Roman" w:hAnsi="Times New Roman" w:cs="Times New Roman"/>
          <w:noProof/>
          <w:snapToGrid w:val="0"/>
          <w:sz w:val="24"/>
          <w:szCs w:val="24"/>
        </w:rPr>
        <w:fldChar w:fldCharType="begin"/>
      </w:r>
      <w:r>
        <w:rPr>
          <w:rFonts w:ascii="Times New Roman" w:hAnsi="Times New Roman" w:cs="Times New Roman"/>
          <w:noProof/>
          <w:snapToGrid w:val="0"/>
          <w:sz w:val="24"/>
          <w:szCs w:val="24"/>
        </w:rPr>
        <w:instrText xml:space="preserve"> TOC \o "1-3" \h \z \t "S_Заголовок3_СписокН;3" </w:instrText>
      </w:r>
      <w:r>
        <w:rPr>
          <w:rFonts w:ascii="Times New Roman" w:hAnsi="Times New Roman" w:cs="Times New Roman"/>
          <w:noProof/>
          <w:snapToGrid w:val="0"/>
          <w:sz w:val="24"/>
          <w:szCs w:val="24"/>
        </w:rPr>
        <w:fldChar w:fldCharType="separate"/>
      </w:r>
      <w:hyperlink w:anchor="_Toc13222922" w:history="1">
        <w:r w:rsidRPr="007C2D92">
          <w:rPr>
            <w:rStyle w:val="af6"/>
            <w:noProof/>
          </w:rPr>
          <w:t>ВВОДНЫЕ ПОЛОЖЕНИЯ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_Toc13222922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1B35A3D4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23" w:history="1">
        <w:r w:rsidR="00F93EE0" w:rsidRPr="007C2D92">
          <w:rPr>
            <w:rStyle w:val="af6"/>
            <w:noProof/>
          </w:rPr>
          <w:t>НАЗНАЧЕНИЕ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_Toc13222923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</w:t>
        </w:r>
        <w:r w:rsidR="00F93EE0">
          <w:rPr>
            <w:noProof/>
            <w:webHidden/>
          </w:rPr>
          <w:fldChar w:fldCharType="end"/>
        </w:r>
      </w:hyperlink>
    </w:p>
    <w:p w14:paraId="73DAB5A2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24" w:history="1">
        <w:r w:rsidR="00F93EE0" w:rsidRPr="007C2D92">
          <w:rPr>
            <w:rStyle w:val="af6"/>
            <w:noProof/>
            <w:snapToGrid w:val="0"/>
          </w:rPr>
          <w:t>ОБЛАСТЬ ДЕЙСТВИЯ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_Toc13222924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</w:t>
        </w:r>
        <w:r w:rsidR="00F93EE0">
          <w:rPr>
            <w:noProof/>
            <w:webHidden/>
          </w:rPr>
          <w:fldChar w:fldCharType="end"/>
        </w:r>
      </w:hyperlink>
    </w:p>
    <w:p w14:paraId="2876FBD8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25" w:history="1">
        <w:r w:rsidR="00F93EE0" w:rsidRPr="007C2D92">
          <w:rPr>
            <w:rStyle w:val="af6"/>
            <w:noProof/>
            <w:snapToGrid w:val="0"/>
          </w:rPr>
          <w:t>ПЕРИОД ДЕЙСТВИЯ И ПОРЯДОК ВНЕСЕНИЯ ИЗМЕНЕНИЙ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_Toc13222925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</w:t>
        </w:r>
        <w:r w:rsidR="00F93EE0">
          <w:rPr>
            <w:noProof/>
            <w:webHidden/>
          </w:rPr>
          <w:fldChar w:fldCharType="end"/>
        </w:r>
      </w:hyperlink>
    </w:p>
    <w:p w14:paraId="77A847D6" w14:textId="77777777" w:rsidR="00F93EE0" w:rsidRDefault="004D5818" w:rsidP="00E0123E">
      <w:pPr>
        <w:pStyle w:val="18"/>
        <w:spacing w:before="120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26" w:history="1">
        <w:r w:rsidR="00F93EE0" w:rsidRPr="007C2D92">
          <w:rPr>
            <w:rStyle w:val="af6"/>
            <w:noProof/>
          </w:rPr>
          <w:t>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ТЕРМИНЫ И ОПРЕДЕЛЕНИЯ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_Toc13222926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6</w:t>
        </w:r>
        <w:r w:rsidR="00F93EE0">
          <w:rPr>
            <w:noProof/>
            <w:webHidden/>
          </w:rPr>
          <w:fldChar w:fldCharType="end"/>
        </w:r>
      </w:hyperlink>
    </w:p>
    <w:p w14:paraId="0DD8C9B1" w14:textId="77777777" w:rsidR="00F93EE0" w:rsidRDefault="004D5818" w:rsidP="00E0123E">
      <w:pPr>
        <w:pStyle w:val="18"/>
        <w:spacing w:before="120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27" w:history="1">
        <w:r w:rsidR="00F93EE0" w:rsidRPr="007C2D92">
          <w:rPr>
            <w:rStyle w:val="af6"/>
            <w:noProof/>
            <w:snapToGrid w:val="0"/>
          </w:rPr>
          <w:t>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  <w:snapToGrid w:val="0"/>
          </w:rPr>
          <w:t>ОБОЗНАЧЕНИЯ И СОКРАЩЕНИЯ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_Toc13222927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11</w:t>
        </w:r>
        <w:r w:rsidR="00F93EE0">
          <w:rPr>
            <w:noProof/>
            <w:webHidden/>
          </w:rPr>
          <w:fldChar w:fldCharType="end"/>
        </w:r>
      </w:hyperlink>
    </w:p>
    <w:p w14:paraId="50BE42F9" w14:textId="77777777" w:rsidR="00F93EE0" w:rsidRDefault="004D5818" w:rsidP="00E0123E">
      <w:pPr>
        <w:pStyle w:val="18"/>
        <w:spacing w:before="120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28" w:history="1">
        <w:r w:rsidR="00F93EE0" w:rsidRPr="007C2D92">
          <w:rPr>
            <w:rStyle w:val="af6"/>
            <w:noProof/>
            <w:snapToGrid w:val="0"/>
          </w:rPr>
          <w:t>3.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  <w:snapToGrid w:val="0"/>
          </w:rPr>
          <w:t xml:space="preserve">ГЕОЛОГИЧЕСКОЕ СОПРОВОЖДЕНИЕ БУРЕНИЯ ГОРИЗОНТАЛЬНЫХ СКВАЖИН </w:t>
        </w:r>
        <w:r w:rsidR="00F93EE0">
          <w:rPr>
            <w:rStyle w:val="af6"/>
            <w:noProof/>
            <w:snapToGrid w:val="0"/>
          </w:rPr>
          <w:br/>
        </w:r>
        <w:r w:rsidR="00F93EE0" w:rsidRPr="007C2D92">
          <w:rPr>
            <w:rStyle w:val="af6"/>
            <w:noProof/>
            <w:snapToGrid w:val="0"/>
          </w:rPr>
          <w:t>И БОКОВЫХ ГОРИЗОНТАЛЬНЫХ СТВОЛОВ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_Toc13222928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14</w:t>
        </w:r>
        <w:r w:rsidR="00F93EE0">
          <w:rPr>
            <w:noProof/>
            <w:webHidden/>
          </w:rPr>
          <w:fldChar w:fldCharType="end"/>
        </w:r>
      </w:hyperlink>
    </w:p>
    <w:p w14:paraId="2E1C22B9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29" w:history="1">
        <w:r w:rsidR="00F93EE0" w:rsidRPr="007C2D92">
          <w:rPr>
            <w:rStyle w:val="af6"/>
            <w:noProof/>
          </w:rPr>
          <w:t>3.1.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МЕТОД ДВУМЕРНОГО СИНТЕТИЧЕСКОГО КАРОТАЖА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_Toc13222929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14</w:t>
        </w:r>
        <w:r w:rsidR="00F93EE0">
          <w:rPr>
            <w:noProof/>
            <w:webHidden/>
          </w:rPr>
          <w:fldChar w:fldCharType="end"/>
        </w:r>
      </w:hyperlink>
    </w:p>
    <w:p w14:paraId="086CEC00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0" w:history="1">
        <w:r w:rsidR="00F93EE0" w:rsidRPr="007C2D92">
          <w:rPr>
            <w:rStyle w:val="af6"/>
            <w:noProof/>
          </w:rPr>
          <w:t>3.1.1.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Основные принципы и допущения метода двумерного синтетического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каротажа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_Toc13222930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14</w:t>
        </w:r>
        <w:r w:rsidR="00F93EE0">
          <w:rPr>
            <w:noProof/>
            <w:webHidden/>
          </w:rPr>
          <w:fldChar w:fldCharType="end"/>
        </w:r>
      </w:hyperlink>
    </w:p>
    <w:p w14:paraId="55A678D7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1" w:history="1">
        <w:r w:rsidR="00F93EE0" w:rsidRPr="007C2D92">
          <w:rPr>
            <w:rStyle w:val="af6"/>
            <w:noProof/>
          </w:rPr>
          <w:t>3.1.2.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Исходные данные для геологического сопровождения бурения с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применением МЕТОДА ДВУМЕРНОГО синтетического каротажа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_Toc13222931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15</w:t>
        </w:r>
        <w:r w:rsidR="00F93EE0">
          <w:rPr>
            <w:noProof/>
            <w:webHidden/>
          </w:rPr>
          <w:fldChar w:fldCharType="end"/>
        </w:r>
      </w:hyperlink>
    </w:p>
    <w:p w14:paraId="6E76BCD3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2" w:history="1">
        <w:r w:rsidR="00F93EE0" w:rsidRPr="007C2D92">
          <w:rPr>
            <w:rStyle w:val="af6"/>
            <w:noProof/>
          </w:rPr>
          <w:t>3.1.3.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Настройка синтетического каротажа на фактический каротаж, записанный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во время бурения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_Toc13222932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15</w:t>
        </w:r>
        <w:r w:rsidR="00F93EE0">
          <w:rPr>
            <w:noProof/>
            <w:webHidden/>
          </w:rPr>
          <w:fldChar w:fldCharType="end"/>
        </w:r>
      </w:hyperlink>
    </w:p>
    <w:p w14:paraId="5C36D9FF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3" w:history="1">
        <w:r w:rsidR="00F93EE0" w:rsidRPr="007C2D92">
          <w:rPr>
            <w:rStyle w:val="af6"/>
            <w:noProof/>
          </w:rPr>
          <w:t>3.2.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ОСНОВЫ ГЕОЛОГИЧЕСКОГО СОПРОВОЖДЕНИЯ БУРЕНИЯ ГОРИЗОНТАЛЬНОЙ СКВАЖИНЫ/ БОКОВОГО ГОИЗОНТАЛЬНОГО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_Toc13222933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17</w:t>
        </w:r>
        <w:r w:rsidR="00F93EE0">
          <w:rPr>
            <w:noProof/>
            <w:webHidden/>
          </w:rPr>
          <w:fldChar w:fldCharType="end"/>
        </w:r>
      </w:hyperlink>
    </w:p>
    <w:p w14:paraId="3F55E27B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4" w:history="1">
        <w:r w:rsidR="00F93EE0" w:rsidRPr="007C2D92">
          <w:rPr>
            <w:rStyle w:val="af6"/>
            <w:noProof/>
          </w:rPr>
          <w:t>3.2.1.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Выбор и анализ данных по опорным скважинам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_Toc13222934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17</w:t>
        </w:r>
        <w:r w:rsidR="00F93EE0">
          <w:rPr>
            <w:noProof/>
            <w:webHidden/>
          </w:rPr>
          <w:fldChar w:fldCharType="end"/>
        </w:r>
      </w:hyperlink>
    </w:p>
    <w:p w14:paraId="5CDE502A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5" w:history="1">
        <w:r w:rsidR="00F93EE0" w:rsidRPr="007C2D92">
          <w:rPr>
            <w:rStyle w:val="af6"/>
            <w:noProof/>
          </w:rPr>
          <w:t>3.2.2.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Определение и использование плановой ТРАЕКТОРИИ ГОРИЗОНТАЛЬНОЙ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скважины/ бокового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_Toc13222935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17</w:t>
        </w:r>
        <w:r w:rsidR="00F93EE0">
          <w:rPr>
            <w:noProof/>
            <w:webHidden/>
          </w:rPr>
          <w:fldChar w:fldCharType="end"/>
        </w:r>
      </w:hyperlink>
    </w:p>
    <w:p w14:paraId="57B64009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6" w:history="1">
        <w:r w:rsidR="00F93EE0" w:rsidRPr="007C2D92">
          <w:rPr>
            <w:rStyle w:val="af6"/>
            <w:noProof/>
          </w:rPr>
          <w:t>3.2.3.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Обоснование необходимости бурения пилотного ствола, проектирование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его положения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_Toc13222936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18</w:t>
        </w:r>
        <w:r w:rsidR="00F93EE0">
          <w:rPr>
            <w:noProof/>
            <w:webHidden/>
          </w:rPr>
          <w:fldChar w:fldCharType="end"/>
        </w:r>
      </w:hyperlink>
    </w:p>
    <w:p w14:paraId="05C37EE0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7" w:history="1">
        <w:r w:rsidR="00F93EE0" w:rsidRPr="007C2D92">
          <w:rPr>
            <w:rStyle w:val="af6"/>
            <w:noProof/>
          </w:rPr>
          <w:t>3.2.4.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Особенности проектирования и геологического сопровождения бурения транспортного ствола, определение глубины спуска эксплуатационной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колонны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_Toc13222937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19</w:t>
        </w:r>
        <w:r w:rsidR="00F93EE0">
          <w:rPr>
            <w:noProof/>
            <w:webHidden/>
          </w:rPr>
          <w:fldChar w:fldCharType="end"/>
        </w:r>
      </w:hyperlink>
    </w:p>
    <w:p w14:paraId="37E7168A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8" w:history="1">
        <w:r w:rsidR="00F93EE0" w:rsidRPr="007C2D92">
          <w:rPr>
            <w:rStyle w:val="af6"/>
            <w:noProof/>
          </w:rPr>
          <w:t>3.2.5.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ОСОБЕННОСТИ ГЕОЛОГИЧЕСКОГО СОПРОВОЖДЕНИЯ БУРЕНИЯ ГОРИЗОНТАЛЬНОГО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_Toc13222938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19</w:t>
        </w:r>
        <w:r w:rsidR="00F93EE0">
          <w:rPr>
            <w:noProof/>
            <w:webHidden/>
          </w:rPr>
          <w:fldChar w:fldCharType="end"/>
        </w:r>
      </w:hyperlink>
    </w:p>
    <w:p w14:paraId="37588AB1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39" w:history="1">
        <w:r w:rsidR="00F93EE0" w:rsidRPr="007C2D92">
          <w:rPr>
            <w:rStyle w:val="af6"/>
            <w:noProof/>
          </w:rPr>
          <w:t>3.3.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ИСПОЛЬЗОВАНИЕ ДАННЫХ ПРИ ГЕОЛОГИЧЕСКОМ СОПРОВОЖДЕНИИ БУРЕНИЯ ГОРИЗОНТАЛЬНЫХ СКВАЖИН/БОКОВЫХ ГОРИЗОНТАЛЬНЫХ СТВОЛОВ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_Toc13222939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20</w:t>
        </w:r>
        <w:r w:rsidR="00F93EE0">
          <w:rPr>
            <w:noProof/>
            <w:webHidden/>
          </w:rPr>
          <w:fldChar w:fldCharType="end"/>
        </w:r>
      </w:hyperlink>
    </w:p>
    <w:p w14:paraId="5ACD8AFB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0" w:history="1">
        <w:r w:rsidR="00F93EE0" w:rsidRPr="007C2D92">
          <w:rPr>
            <w:rStyle w:val="af6"/>
            <w:noProof/>
          </w:rPr>
          <w:t>3.3.1.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Замеры инклинометрии скважины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_Toc13222940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20</w:t>
        </w:r>
        <w:r w:rsidR="00F93EE0">
          <w:rPr>
            <w:noProof/>
            <w:webHidden/>
          </w:rPr>
          <w:fldChar w:fldCharType="end"/>
        </w:r>
      </w:hyperlink>
    </w:p>
    <w:p w14:paraId="1A59A17E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1" w:history="1">
        <w:r w:rsidR="00F93EE0" w:rsidRPr="007C2D92">
          <w:rPr>
            <w:rStyle w:val="af6"/>
            <w:noProof/>
          </w:rPr>
          <w:t>3.3.2.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Каротаж во время бурения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_Toc13222941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29</w:t>
        </w:r>
        <w:r w:rsidR="00F93EE0">
          <w:rPr>
            <w:noProof/>
            <w:webHidden/>
          </w:rPr>
          <w:fldChar w:fldCharType="end"/>
        </w:r>
      </w:hyperlink>
    </w:p>
    <w:p w14:paraId="7B951E3C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2" w:history="1">
        <w:r w:rsidR="00F93EE0" w:rsidRPr="007C2D92">
          <w:rPr>
            <w:rStyle w:val="af6"/>
            <w:noProof/>
          </w:rPr>
          <w:t>3.3.3.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Геолого-технологические исследования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_Toc13222942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30</w:t>
        </w:r>
        <w:r w:rsidR="00F93EE0">
          <w:rPr>
            <w:noProof/>
            <w:webHidden/>
          </w:rPr>
          <w:fldChar w:fldCharType="end"/>
        </w:r>
      </w:hyperlink>
    </w:p>
    <w:p w14:paraId="22B5DE3B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3" w:history="1">
        <w:r w:rsidR="00F93EE0" w:rsidRPr="007C2D92">
          <w:rPr>
            <w:rStyle w:val="af6"/>
            <w:noProof/>
          </w:rPr>
          <w:t>3.3.4.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ИНТЕРПРЕТАЦИЯ данных КАРОТАЖА ВО ВРЕМЯ БУРЕНИЯ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_Toc13222943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35</w:t>
        </w:r>
        <w:r w:rsidR="00F93EE0">
          <w:rPr>
            <w:noProof/>
            <w:webHidden/>
          </w:rPr>
          <w:fldChar w:fldCharType="end"/>
        </w:r>
      </w:hyperlink>
    </w:p>
    <w:p w14:paraId="361B4FC8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4" w:history="1">
        <w:r w:rsidR="00F93EE0" w:rsidRPr="007C2D92">
          <w:rPr>
            <w:rStyle w:val="af6"/>
            <w:noProof/>
          </w:rPr>
          <w:t>3.4.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ОЦЕНКА КАЧЕСТВА ГЕОЛОГИЧЕСКОГО СОПРОВОЖДЕНИЯ БУРЕНИЯ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ГОРИЗОНТАЛЬНОЙ СКВАЖИНЫ/ БОКОВОГО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_Toc13222944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36</w:t>
        </w:r>
        <w:r w:rsidR="00F93EE0">
          <w:rPr>
            <w:noProof/>
            <w:webHidden/>
          </w:rPr>
          <w:fldChar w:fldCharType="end"/>
        </w:r>
      </w:hyperlink>
    </w:p>
    <w:p w14:paraId="50D07709" w14:textId="77777777" w:rsidR="00F93EE0" w:rsidRDefault="004D5818" w:rsidP="00E0123E">
      <w:pPr>
        <w:pStyle w:val="18"/>
        <w:spacing w:before="120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5" w:history="1">
        <w:r w:rsidR="00F93EE0" w:rsidRPr="007C2D92">
          <w:rPr>
            <w:rStyle w:val="af6"/>
            <w:noProof/>
          </w:rPr>
          <w:t>4.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ОРГАНИЗАЦИЯ И ПРОВЕДЕНИЕ РАБОТ ПО ГЕОЛОГИЧЕСКОМУ СОПРОВОЖДЕНИЮ БУРЕНИЯ ГОРИЗОНТАЛЬНЫХ СКВАЖИН И БОКОВЫХ ГОРИЗОНТАЛЬНЫХ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СТВОЛОВ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_Toc13222945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40</w:t>
        </w:r>
        <w:r w:rsidR="00F93EE0">
          <w:rPr>
            <w:noProof/>
            <w:webHidden/>
          </w:rPr>
          <w:fldChar w:fldCharType="end"/>
        </w:r>
      </w:hyperlink>
    </w:p>
    <w:p w14:paraId="687363C4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6" w:history="1">
        <w:r w:rsidR="00F93EE0" w:rsidRPr="007C2D92">
          <w:rPr>
            <w:rStyle w:val="af6"/>
            <w:noProof/>
          </w:rPr>
          <w:t>4.1.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ОСНОВНЫЕ ЭТАПЫ ГЕОЛОГИЧЕСКОГО СОПРОВОЖДЕНИЯ БУРЕНИЯ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ГОРИЗОНТАЛЬНОЙ СКВАЖИНЫ/ БОКОВОГО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_Toc13222946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40</w:t>
        </w:r>
        <w:r w:rsidR="00F93EE0">
          <w:rPr>
            <w:noProof/>
            <w:webHidden/>
          </w:rPr>
          <w:fldChar w:fldCharType="end"/>
        </w:r>
      </w:hyperlink>
    </w:p>
    <w:p w14:paraId="2DC74BB1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7" w:history="1">
        <w:r w:rsidR="00F93EE0" w:rsidRPr="007C2D92">
          <w:rPr>
            <w:rStyle w:val="af6"/>
            <w:noProof/>
          </w:rPr>
          <w:t>4.1.1.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Подготовка, согласование и утверждение геологического проекта на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БУРЕНИЕ ГОРИЗОНТАЛЬНОЙ скважины/ бокового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_Toc13222947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40</w:t>
        </w:r>
        <w:r w:rsidR="00F93EE0">
          <w:rPr>
            <w:noProof/>
            <w:webHidden/>
          </w:rPr>
          <w:fldChar w:fldCharType="end"/>
        </w:r>
      </w:hyperlink>
    </w:p>
    <w:p w14:paraId="51AF97F2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8" w:history="1">
        <w:r w:rsidR="00F93EE0" w:rsidRPr="007C2D92">
          <w:rPr>
            <w:rStyle w:val="af6"/>
            <w:noProof/>
          </w:rPr>
          <w:t>4.1.2.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Бурение пилотного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_Toc13222948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41</w:t>
        </w:r>
        <w:r w:rsidR="00F93EE0">
          <w:rPr>
            <w:noProof/>
            <w:webHidden/>
          </w:rPr>
          <w:fldChar w:fldCharType="end"/>
        </w:r>
      </w:hyperlink>
    </w:p>
    <w:p w14:paraId="5865062A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49" w:history="1">
        <w:r w:rsidR="00F93EE0" w:rsidRPr="007C2D92">
          <w:rPr>
            <w:rStyle w:val="af6"/>
            <w:noProof/>
          </w:rPr>
          <w:t>4.1.3.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Бурение транспортного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_Toc13222949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41</w:t>
        </w:r>
        <w:r w:rsidR="00F93EE0">
          <w:rPr>
            <w:noProof/>
            <w:webHidden/>
          </w:rPr>
          <w:fldChar w:fldCharType="end"/>
        </w:r>
      </w:hyperlink>
    </w:p>
    <w:p w14:paraId="36AA5EA3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0" w:history="1">
        <w:r w:rsidR="00F93EE0" w:rsidRPr="007C2D92">
          <w:rPr>
            <w:rStyle w:val="af6"/>
            <w:noProof/>
          </w:rPr>
          <w:t>4.1.4.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Бурение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_Toc13222950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43</w:t>
        </w:r>
        <w:r w:rsidR="00F93EE0">
          <w:rPr>
            <w:noProof/>
            <w:webHidden/>
          </w:rPr>
          <w:fldChar w:fldCharType="end"/>
        </w:r>
      </w:hyperlink>
    </w:p>
    <w:p w14:paraId="40FD63D7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1" w:history="1">
        <w:r w:rsidR="00F93EE0" w:rsidRPr="007C2D92">
          <w:rPr>
            <w:rStyle w:val="af6"/>
            <w:noProof/>
          </w:rPr>
          <w:t>4.1.5.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подготовка финального отчета О ГЕОЛОГИЧЕСКОМ СОПРОВОЖДЕНИИ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БУРЕНИЯ гс\бгс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_Toc13222951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46</w:t>
        </w:r>
        <w:r w:rsidR="00F93EE0">
          <w:rPr>
            <w:noProof/>
            <w:webHidden/>
          </w:rPr>
          <w:fldChar w:fldCharType="end"/>
        </w:r>
      </w:hyperlink>
    </w:p>
    <w:p w14:paraId="53EBF3AA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2" w:history="1">
        <w:r w:rsidR="00F93EE0" w:rsidRPr="007C2D92">
          <w:rPr>
            <w:rStyle w:val="af6"/>
            <w:noProof/>
          </w:rPr>
          <w:t>4.2.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ОБЪЕМ И ПОРЯДОК ПРЕДОСТАВЛЕНИЯ ТЕЛЕМЕТРИЧЕСКОЙ ИНФОРМАЦИИ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(ЗАМЕРЫ И КАРОТАЖ ВО ВРЕМЯ БУРЕНИЯ)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_Toc13222952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48</w:t>
        </w:r>
        <w:r w:rsidR="00F93EE0">
          <w:rPr>
            <w:noProof/>
            <w:webHidden/>
          </w:rPr>
          <w:fldChar w:fldCharType="end"/>
        </w:r>
      </w:hyperlink>
    </w:p>
    <w:p w14:paraId="1DEFA251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3" w:history="1">
        <w:r w:rsidR="00F93EE0" w:rsidRPr="007C2D92">
          <w:rPr>
            <w:rStyle w:val="af6"/>
            <w:noProof/>
          </w:rPr>
          <w:t>4.2.1.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Определение объема телеметрической информации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_Toc13222953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48</w:t>
        </w:r>
        <w:r w:rsidR="00F93EE0">
          <w:rPr>
            <w:noProof/>
            <w:webHidden/>
          </w:rPr>
          <w:fldChar w:fldCharType="end"/>
        </w:r>
      </w:hyperlink>
    </w:p>
    <w:p w14:paraId="0D32C3F0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4" w:history="1">
        <w:r w:rsidR="00F93EE0" w:rsidRPr="007C2D92">
          <w:rPr>
            <w:rStyle w:val="af6"/>
            <w:noProof/>
          </w:rPr>
          <w:t>4.2.2.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Порядок предоставления телеметрической информации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_Toc13222954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49</w:t>
        </w:r>
        <w:r w:rsidR="00F93EE0">
          <w:rPr>
            <w:noProof/>
            <w:webHidden/>
          </w:rPr>
          <w:fldChar w:fldCharType="end"/>
        </w:r>
      </w:hyperlink>
    </w:p>
    <w:p w14:paraId="6F937EBD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5" w:history="1">
        <w:r w:rsidR="00F93EE0" w:rsidRPr="007C2D92">
          <w:rPr>
            <w:rStyle w:val="af6"/>
            <w:noProof/>
          </w:rPr>
          <w:t>4.3.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ОБЪЕМ И ПОРЯДОК ПРЕДОСТАВЛЕНИЯ ГЕОЛОГО-ТЕХНОЛОГИЧЕСКОЙ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ИНФОРМАЦИИ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_Toc13222955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50</w:t>
        </w:r>
        <w:r w:rsidR="00F93EE0">
          <w:rPr>
            <w:noProof/>
            <w:webHidden/>
          </w:rPr>
          <w:fldChar w:fldCharType="end"/>
        </w:r>
      </w:hyperlink>
    </w:p>
    <w:p w14:paraId="08720D7A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6" w:history="1">
        <w:r w:rsidR="00F93EE0" w:rsidRPr="007C2D92">
          <w:rPr>
            <w:rStyle w:val="af6"/>
            <w:noProof/>
          </w:rPr>
          <w:t>4.3.1.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Определение объема информации геолого-технологических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исследований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_Toc13222956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51</w:t>
        </w:r>
        <w:r w:rsidR="00F93EE0">
          <w:rPr>
            <w:noProof/>
            <w:webHidden/>
          </w:rPr>
          <w:fldChar w:fldCharType="end"/>
        </w:r>
      </w:hyperlink>
    </w:p>
    <w:p w14:paraId="1A7BBBB1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7" w:history="1">
        <w:r w:rsidR="00F93EE0" w:rsidRPr="007C2D92">
          <w:rPr>
            <w:rStyle w:val="af6"/>
            <w:noProof/>
          </w:rPr>
          <w:t>4.3.2.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Порядок предоставления информации геолого-технологических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исследований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_Toc13222957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51</w:t>
        </w:r>
        <w:r w:rsidR="00F93EE0">
          <w:rPr>
            <w:noProof/>
            <w:webHidden/>
          </w:rPr>
          <w:fldChar w:fldCharType="end"/>
        </w:r>
      </w:hyperlink>
    </w:p>
    <w:p w14:paraId="17DC3BE3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8" w:history="1">
        <w:r w:rsidR="00F93EE0" w:rsidRPr="007C2D92">
          <w:rPr>
            <w:rStyle w:val="af6"/>
            <w:noProof/>
          </w:rPr>
          <w:t>4.4.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ОБЪЕМ И ПОРЯДОК ПРЕДОСТАВЛЕНИЯ ГЕОФИЗИЧЕСКОЙ ИНФОРМАЦИИ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_Toc13222958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52</w:t>
        </w:r>
        <w:r w:rsidR="00F93EE0">
          <w:rPr>
            <w:noProof/>
            <w:webHidden/>
          </w:rPr>
          <w:fldChar w:fldCharType="end"/>
        </w:r>
      </w:hyperlink>
    </w:p>
    <w:p w14:paraId="76F22AFC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59" w:history="1">
        <w:r w:rsidR="00F93EE0" w:rsidRPr="007C2D92">
          <w:rPr>
            <w:rStyle w:val="af6"/>
            <w:noProof/>
          </w:rPr>
          <w:t>4.4.1.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Определение объема геофизической информации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_Toc13222959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52</w:t>
        </w:r>
        <w:r w:rsidR="00F93EE0">
          <w:rPr>
            <w:noProof/>
            <w:webHidden/>
          </w:rPr>
          <w:fldChar w:fldCharType="end"/>
        </w:r>
      </w:hyperlink>
    </w:p>
    <w:p w14:paraId="4367F63D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0" w:history="1">
        <w:r w:rsidR="00F93EE0" w:rsidRPr="007C2D92">
          <w:rPr>
            <w:rStyle w:val="af6"/>
            <w:noProof/>
          </w:rPr>
          <w:t>4.4.2.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Порядок предоставления геофизической информации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_Toc13222960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52</w:t>
        </w:r>
        <w:r w:rsidR="00F93EE0">
          <w:rPr>
            <w:noProof/>
            <w:webHidden/>
          </w:rPr>
          <w:fldChar w:fldCharType="end"/>
        </w:r>
      </w:hyperlink>
    </w:p>
    <w:p w14:paraId="065E6332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1" w:history="1">
        <w:r w:rsidR="00F93EE0" w:rsidRPr="007C2D92">
          <w:rPr>
            <w:rStyle w:val="af6"/>
            <w:noProof/>
          </w:rPr>
          <w:t>4.5.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ОБЪЕМ И ПОРЯДОК ПРЕДОСТАВЛЕНИЯ РЕЗУЛЬТАТОВ ИНТЕРПРЕТАЦИИ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КАРОТАЖА ВО ВРЕМЯ БУРЕНИЯ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_Toc13222961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53</w:t>
        </w:r>
        <w:r w:rsidR="00F93EE0">
          <w:rPr>
            <w:noProof/>
            <w:webHidden/>
          </w:rPr>
          <w:fldChar w:fldCharType="end"/>
        </w:r>
      </w:hyperlink>
    </w:p>
    <w:p w14:paraId="6E103141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2" w:history="1">
        <w:r w:rsidR="00F93EE0" w:rsidRPr="007C2D92">
          <w:rPr>
            <w:rStyle w:val="af6"/>
            <w:noProof/>
          </w:rPr>
          <w:t>4.5.1.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ОПРЕДЕЛЕНИЕ ОБЪЕМА ИНФОРМАЦИИ ПО ИНТЕРПРЕТАЦИИ КАРОТАЖА ВО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ВРЕМЯ БУРЕНИЯ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_Toc13222962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53</w:t>
        </w:r>
        <w:r w:rsidR="00F93EE0">
          <w:rPr>
            <w:noProof/>
            <w:webHidden/>
          </w:rPr>
          <w:fldChar w:fldCharType="end"/>
        </w:r>
      </w:hyperlink>
    </w:p>
    <w:p w14:paraId="7E3E7E60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3" w:history="1">
        <w:r w:rsidR="00F93EE0" w:rsidRPr="007C2D92">
          <w:rPr>
            <w:rStyle w:val="af6"/>
            <w:noProof/>
          </w:rPr>
          <w:t>4.5.2.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ПОРЯДОК ПРЕДОСТАВЛЕНИЯ РЕЗУЛЬТАТОВ ИНТЕРПРЕТАЦИИ КАРОТАЖА ВО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ВРЕМЯ БУРЕНИЯ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_Toc13222963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54</w:t>
        </w:r>
        <w:r w:rsidR="00F93EE0">
          <w:rPr>
            <w:noProof/>
            <w:webHidden/>
          </w:rPr>
          <w:fldChar w:fldCharType="end"/>
        </w:r>
      </w:hyperlink>
    </w:p>
    <w:p w14:paraId="3E831B24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4" w:history="1">
        <w:r w:rsidR="00F93EE0" w:rsidRPr="007C2D92">
          <w:rPr>
            <w:rStyle w:val="af6"/>
            <w:iCs/>
            <w:noProof/>
          </w:rPr>
          <w:t>4.6.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НЕШТАТНЫЕ СИТУАЦИИ ПРИ ГЕОЛОГИЧЕСКОМ СОПРОВОЖДЕНИИ БУРЕНИЯ ГС/БГС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_Toc13222964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55</w:t>
        </w:r>
        <w:r w:rsidR="00F93EE0">
          <w:rPr>
            <w:noProof/>
            <w:webHidden/>
          </w:rPr>
          <w:fldChar w:fldCharType="end"/>
        </w:r>
      </w:hyperlink>
    </w:p>
    <w:p w14:paraId="46B50E11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5" w:history="1">
        <w:r w:rsidR="00F93EE0" w:rsidRPr="007C2D92">
          <w:rPr>
            <w:rStyle w:val="af6"/>
            <w:noProof/>
          </w:rPr>
          <w:t>4.6.1.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Потеря коллектора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_Toc13222965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55</w:t>
        </w:r>
        <w:r w:rsidR="00F93EE0">
          <w:rPr>
            <w:noProof/>
            <w:webHidden/>
          </w:rPr>
          <w:fldChar w:fldCharType="end"/>
        </w:r>
      </w:hyperlink>
    </w:p>
    <w:p w14:paraId="2AE981C9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6" w:history="1">
        <w:r w:rsidR="00F93EE0" w:rsidRPr="007C2D92">
          <w:rPr>
            <w:rStyle w:val="af6"/>
            <w:noProof/>
          </w:rPr>
          <w:t>4.6.2.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Риск потери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_Toc13222966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55</w:t>
        </w:r>
        <w:r w:rsidR="00F93EE0">
          <w:rPr>
            <w:noProof/>
            <w:webHidden/>
          </w:rPr>
          <w:fldChar w:fldCharType="end"/>
        </w:r>
      </w:hyperlink>
    </w:p>
    <w:p w14:paraId="5B24CD2A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7" w:history="1">
        <w:r w:rsidR="00F93EE0" w:rsidRPr="007C2D92">
          <w:rPr>
            <w:rStyle w:val="af6"/>
            <w:noProof/>
          </w:rPr>
          <w:t>4.6.3.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РИСКИ ВЫХОДА ЗА ПРЕДЕЛЫ ДОПУСТИМОГО КОРИДОРА БУРЕНИЯ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_Toc13222967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55</w:t>
        </w:r>
        <w:r w:rsidR="00F93EE0">
          <w:rPr>
            <w:noProof/>
            <w:webHidden/>
          </w:rPr>
          <w:fldChar w:fldCharType="end"/>
        </w:r>
      </w:hyperlink>
    </w:p>
    <w:p w14:paraId="2DDFB999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8" w:history="1">
        <w:r w:rsidR="00F93EE0" w:rsidRPr="007C2D92">
          <w:rPr>
            <w:rStyle w:val="af6"/>
            <w:noProof/>
          </w:rPr>
          <w:t>4.6.4.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Невыполнение команд на бурение ПРИ СОВЕРШЕНИИ МАНЕВРА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_Toc13222968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55</w:t>
        </w:r>
        <w:r w:rsidR="00F93EE0">
          <w:rPr>
            <w:noProof/>
            <w:webHidden/>
          </w:rPr>
          <w:fldChar w:fldCharType="end"/>
        </w:r>
      </w:hyperlink>
    </w:p>
    <w:p w14:paraId="7ADFE74A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69" w:history="1">
        <w:r w:rsidR="00F93EE0" w:rsidRPr="007C2D92">
          <w:rPr>
            <w:rStyle w:val="af6"/>
            <w:noProof/>
          </w:rPr>
          <w:t>4.6.5.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Нарушение коммуникации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_Toc13222969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56</w:t>
        </w:r>
        <w:r w:rsidR="00F93EE0">
          <w:rPr>
            <w:noProof/>
            <w:webHidden/>
          </w:rPr>
          <w:fldChar w:fldCharType="end"/>
        </w:r>
      </w:hyperlink>
    </w:p>
    <w:p w14:paraId="7AB8F15F" w14:textId="77777777" w:rsidR="00F93EE0" w:rsidRDefault="004D5818" w:rsidP="00E0123E">
      <w:pPr>
        <w:pStyle w:val="18"/>
        <w:spacing w:before="120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70" w:history="1">
        <w:r w:rsidR="00F93EE0" w:rsidRPr="007C2D92">
          <w:rPr>
            <w:rStyle w:val="af6"/>
            <w:noProof/>
            <w:snapToGrid w:val="0"/>
          </w:rPr>
          <w:t>5.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  <w:snapToGrid w:val="0"/>
          </w:rPr>
          <w:t xml:space="preserve">ПОДГОТОВКА ГЕОЛОГИЧЕСКОГО ПРОЕКТА НА БУРЕНИЕ </w:t>
        </w:r>
        <w:r w:rsidR="00F93EE0" w:rsidRPr="007C2D92">
          <w:rPr>
            <w:rStyle w:val="af6"/>
            <w:noProof/>
          </w:rPr>
          <w:t>ГОРИЗОНТАЛЬНОЙ СКВАЖИНЫ/БОКОВОГО ГОРИЗОНТАЛЬНОГО СТВОЛА</w:t>
        </w:r>
        <w:r w:rsidR="00F93EE0" w:rsidRPr="007C2D92">
          <w:rPr>
            <w:rStyle w:val="af6"/>
            <w:noProof/>
            <w:snapToGrid w:val="0"/>
          </w:rPr>
          <w:t xml:space="preserve"> И ПРОТОКОЛА </w:t>
        </w:r>
        <w:r w:rsidR="00F93EE0">
          <w:rPr>
            <w:rStyle w:val="af6"/>
            <w:noProof/>
            <w:snapToGrid w:val="0"/>
          </w:rPr>
          <w:br/>
        </w:r>
        <w:r w:rsidR="00F93EE0" w:rsidRPr="007C2D92">
          <w:rPr>
            <w:rStyle w:val="af6"/>
            <w:noProof/>
            <w:snapToGrid w:val="0"/>
          </w:rPr>
          <w:t xml:space="preserve">ИЗМЕНЕНИЯ ТРАЕКТОРИИ ГОРИЗОНТАЛЬНЫХ СКВАЖИН И БОКОВЫХ </w:t>
        </w:r>
        <w:r w:rsidR="00F93EE0">
          <w:rPr>
            <w:rStyle w:val="af6"/>
            <w:noProof/>
            <w:snapToGrid w:val="0"/>
          </w:rPr>
          <w:br/>
        </w:r>
        <w:r w:rsidR="00F93EE0" w:rsidRPr="007C2D92">
          <w:rPr>
            <w:rStyle w:val="af6"/>
            <w:noProof/>
            <w:snapToGrid w:val="0"/>
          </w:rPr>
          <w:t>ГОРИЗОНТАЛЬНЫХ СТВОЛОВ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_Toc13222970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57</w:t>
        </w:r>
        <w:r w:rsidR="00F93EE0">
          <w:rPr>
            <w:noProof/>
            <w:webHidden/>
          </w:rPr>
          <w:fldChar w:fldCharType="end"/>
        </w:r>
      </w:hyperlink>
    </w:p>
    <w:p w14:paraId="2410D481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71" w:history="1">
        <w:r w:rsidR="00F93EE0" w:rsidRPr="007C2D92">
          <w:rPr>
            <w:rStyle w:val="af6"/>
            <w:noProof/>
          </w:rPr>
          <w:t>5.1.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ЦЕЛИ ГЕОЛОГИЧЕСКОГО ПРОЕКТА НА БУРЕНИЕ ГОРИЗОНТАЛЬНОЙ СКВАЖИНЫ/БОКОВОГО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_Toc13222971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57</w:t>
        </w:r>
        <w:r w:rsidR="00F93EE0">
          <w:rPr>
            <w:noProof/>
            <w:webHidden/>
          </w:rPr>
          <w:fldChar w:fldCharType="end"/>
        </w:r>
      </w:hyperlink>
    </w:p>
    <w:p w14:paraId="34B5309B" w14:textId="77777777" w:rsidR="00F93EE0" w:rsidRDefault="004D5818" w:rsidP="00E0123E">
      <w:pPr>
        <w:pStyle w:val="24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72" w:history="1">
        <w:r w:rsidR="00F93EE0" w:rsidRPr="007C2D92">
          <w:rPr>
            <w:rStyle w:val="af6"/>
            <w:noProof/>
          </w:rPr>
          <w:t>5.2.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ТРЕБОВАНИЯ К СОДЕРЖАНИЮ И ОФОРМЛЕНИЮ ГЕОЛОГИЧЕСКОГО ПРОЕКТА НА БУРЕНИЕ ГОРИЗОНТАЛЬНОЙ СКВАЖИНЫ/БОКОВОГО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_Toc13222972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57</w:t>
        </w:r>
        <w:r w:rsidR="00F93EE0">
          <w:rPr>
            <w:noProof/>
            <w:webHidden/>
          </w:rPr>
          <w:fldChar w:fldCharType="end"/>
        </w:r>
      </w:hyperlink>
    </w:p>
    <w:p w14:paraId="261678AF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73" w:history="1">
        <w:r w:rsidR="00F93EE0" w:rsidRPr="007C2D92">
          <w:rPr>
            <w:rStyle w:val="af6"/>
            <w:noProof/>
          </w:rPr>
          <w:t>5.2.1.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СОДЕРЖАНИЕ ГЕОЛОГИЧЕСКОГО ПРОЕКТА НА БУРЕНИЕ ГОРИЗОНТАЛЬНОЙ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СКВАЖИНЫ/БОКОВОГО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_Toc13222973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57</w:t>
        </w:r>
        <w:r w:rsidR="00F93EE0">
          <w:rPr>
            <w:noProof/>
            <w:webHidden/>
          </w:rPr>
          <w:fldChar w:fldCharType="end"/>
        </w:r>
      </w:hyperlink>
    </w:p>
    <w:p w14:paraId="4720AB43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74" w:history="1">
        <w:r w:rsidR="00F93EE0" w:rsidRPr="007C2D92">
          <w:rPr>
            <w:rStyle w:val="af6"/>
            <w:noProof/>
          </w:rPr>
          <w:t>5.2.2.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>ПРИЛОЖЕНИЯ К ГЕОЛОГИЧЕСКОМУ ПРОЕКТУ НА БУРЕНИЕ ГОРИЗОНТАЛЬНОЙ СКВАЖИНЫ/БОКОВОГО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_Toc13222974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59</w:t>
        </w:r>
        <w:r w:rsidR="00F93EE0">
          <w:rPr>
            <w:noProof/>
            <w:webHidden/>
          </w:rPr>
          <w:fldChar w:fldCharType="end"/>
        </w:r>
      </w:hyperlink>
    </w:p>
    <w:p w14:paraId="4B571370" w14:textId="77777777" w:rsidR="00F93EE0" w:rsidRDefault="004D5818" w:rsidP="00E0123E">
      <w:pPr>
        <w:pStyle w:val="35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75" w:history="1">
        <w:r w:rsidR="00F93EE0" w:rsidRPr="007C2D92">
          <w:rPr>
            <w:rStyle w:val="af6"/>
            <w:noProof/>
          </w:rPr>
          <w:t>5.2.3.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</w:rPr>
          <w:t xml:space="preserve">СОДЕРЖАНИЕ И ПРИЛОЖЕНИЯ К ПРОТОКОЛУ ИЗМЕНЕНИЯ ТРАЕКТОРИИ </w:t>
        </w:r>
        <w:r w:rsidR="00F93EE0">
          <w:rPr>
            <w:rStyle w:val="af6"/>
            <w:noProof/>
          </w:rPr>
          <w:br/>
        </w:r>
        <w:r w:rsidR="00F93EE0" w:rsidRPr="007C2D92">
          <w:rPr>
            <w:rStyle w:val="af6"/>
            <w:noProof/>
          </w:rPr>
          <w:t>ГОРИЗОНТАЛЬНОЙ СКВАЖИНЫ/БОКОВОГО ГОРИЗОНТАЛЬНОГО СТВОЛА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_Toc13222975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62</w:t>
        </w:r>
        <w:r w:rsidR="00F93EE0">
          <w:rPr>
            <w:noProof/>
            <w:webHidden/>
          </w:rPr>
          <w:fldChar w:fldCharType="end"/>
        </w:r>
      </w:hyperlink>
    </w:p>
    <w:p w14:paraId="66919151" w14:textId="77777777" w:rsidR="00F93EE0" w:rsidRDefault="004D5818" w:rsidP="00E0123E">
      <w:pPr>
        <w:pStyle w:val="18"/>
        <w:spacing w:before="120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76" w:history="1">
        <w:r w:rsidR="00F93EE0" w:rsidRPr="007C2D92">
          <w:rPr>
            <w:rStyle w:val="af6"/>
            <w:noProof/>
            <w:snapToGrid w:val="0"/>
          </w:rPr>
          <w:t>6.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  <w:snapToGrid w:val="0"/>
          </w:rPr>
          <w:t>ССЫЛКИ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_Toc13222976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63</w:t>
        </w:r>
        <w:r w:rsidR="00F93EE0">
          <w:rPr>
            <w:noProof/>
            <w:webHidden/>
          </w:rPr>
          <w:fldChar w:fldCharType="end"/>
        </w:r>
      </w:hyperlink>
    </w:p>
    <w:p w14:paraId="7980C443" w14:textId="77777777" w:rsidR="00F93EE0" w:rsidRDefault="004D5818" w:rsidP="00E0123E">
      <w:pPr>
        <w:pStyle w:val="18"/>
        <w:spacing w:before="120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77" w:history="1">
        <w:r w:rsidR="00F93EE0" w:rsidRPr="007C2D92">
          <w:rPr>
            <w:rStyle w:val="af6"/>
            <w:noProof/>
            <w:snapToGrid w:val="0"/>
          </w:rPr>
          <w:t>7.</w:t>
        </w:r>
        <w:r w:rsidR="00F93EE0">
          <w:rPr>
            <w:rFonts w:asciiTheme="minorHAnsi" w:eastAsiaTheme="minorEastAsia" w:hAnsiTheme="minorHAnsi"/>
            <w:noProof/>
            <w:sz w:val="22"/>
            <w:szCs w:val="22"/>
            <w:lang w:eastAsia="ru-RU"/>
          </w:rPr>
          <w:tab/>
        </w:r>
        <w:r w:rsidR="00F93EE0" w:rsidRPr="007C2D92">
          <w:rPr>
            <w:rStyle w:val="af6"/>
            <w:noProof/>
            <w:snapToGrid w:val="0"/>
          </w:rPr>
          <w:t>РЕГИСТРАЦИЯ ИЗМЕНЕНИЙ ЛОКАЛЬНОГО НОРМАТИВНОГО ДОКУМЕНТА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_Toc13222977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64</w:t>
        </w:r>
        <w:r w:rsidR="00F93EE0">
          <w:rPr>
            <w:noProof/>
            <w:webHidden/>
          </w:rPr>
          <w:fldChar w:fldCharType="end"/>
        </w:r>
      </w:hyperlink>
    </w:p>
    <w:p w14:paraId="5BF6377F" w14:textId="77777777" w:rsidR="00F93EE0" w:rsidRDefault="004D5818" w:rsidP="00E0123E">
      <w:pPr>
        <w:pStyle w:val="18"/>
        <w:spacing w:before="120"/>
        <w:rPr>
          <w:rFonts w:asciiTheme="minorHAnsi" w:eastAsiaTheme="minorEastAsia" w:hAnsiTheme="minorHAnsi"/>
          <w:noProof/>
          <w:sz w:val="22"/>
          <w:szCs w:val="22"/>
          <w:lang w:eastAsia="ru-RU"/>
        </w:rPr>
      </w:pPr>
      <w:hyperlink w:anchor="_Toc13222978" w:history="1">
        <w:r w:rsidR="00F93EE0" w:rsidRPr="007C2D92">
          <w:rPr>
            <w:rStyle w:val="af6"/>
            <w:noProof/>
            <w:snapToGrid w:val="0"/>
          </w:rPr>
          <w:t>ПРИЛОЖЕНИЯ</w:t>
        </w:r>
        <w:r w:rsidR="00F93EE0">
          <w:rPr>
            <w:noProof/>
            <w:webHidden/>
          </w:rPr>
          <w:tab/>
        </w:r>
        <w:r w:rsidR="00F93EE0">
          <w:rPr>
            <w:noProof/>
            <w:webHidden/>
          </w:rPr>
          <w:fldChar w:fldCharType="begin"/>
        </w:r>
        <w:r w:rsidR="00F93EE0">
          <w:rPr>
            <w:noProof/>
            <w:webHidden/>
          </w:rPr>
          <w:instrText xml:space="preserve"> PAGEREF _Toc13222978 \h </w:instrText>
        </w:r>
        <w:r w:rsidR="00F93EE0">
          <w:rPr>
            <w:noProof/>
            <w:webHidden/>
          </w:rPr>
        </w:r>
        <w:r w:rsidR="00F93EE0">
          <w:rPr>
            <w:noProof/>
            <w:webHidden/>
          </w:rPr>
          <w:fldChar w:fldCharType="separate"/>
        </w:r>
        <w:r w:rsidR="00F93EE0">
          <w:rPr>
            <w:noProof/>
            <w:webHidden/>
          </w:rPr>
          <w:t>65</w:t>
        </w:r>
        <w:r w:rsidR="00F93EE0">
          <w:rPr>
            <w:noProof/>
            <w:webHidden/>
          </w:rPr>
          <w:fldChar w:fldCharType="end"/>
        </w:r>
      </w:hyperlink>
    </w:p>
    <w:p w14:paraId="0FBBF867" w14:textId="77777777" w:rsidR="00F93EE0" w:rsidRDefault="00F93EE0" w:rsidP="00E0123E">
      <w:pPr>
        <w:pStyle w:val="18"/>
        <w:spacing w:before="120"/>
        <w:rPr>
          <w:noProof/>
          <w:snapToGrid w:val="0"/>
        </w:rPr>
        <w:sectPr w:rsidR="00F93EE0" w:rsidSect="004F1C64">
          <w:headerReference w:type="even" r:id="rId10"/>
          <w:headerReference w:type="default" r:id="rId11"/>
          <w:footerReference w:type="default" r:id="rId12"/>
          <w:headerReference w:type="first" r:id="rId13"/>
          <w:endnotePr>
            <w:numFmt w:val="decimal"/>
          </w:endnotePr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  <w:r>
        <w:rPr>
          <w:noProof/>
          <w:snapToGrid w:val="0"/>
        </w:rPr>
        <w:fldChar w:fldCharType="end"/>
      </w:r>
    </w:p>
    <w:p w14:paraId="39354529" w14:textId="77777777" w:rsidR="00F93EE0" w:rsidRDefault="00F93EE0" w:rsidP="00F93EE0">
      <w:bookmarkStart w:id="14" w:name="_Toc13222922"/>
      <w:bookmarkStart w:id="15" w:name="_Toc106779893"/>
    </w:p>
    <w:p w14:paraId="4BAB0325" w14:textId="77777777" w:rsidR="00F93EE0" w:rsidRDefault="00F93EE0" w:rsidP="00F93EE0">
      <w:pPr>
        <w:sectPr w:rsidR="00F93EE0" w:rsidSect="004F1C64">
          <w:headerReference w:type="even" r:id="rId14"/>
          <w:headerReference w:type="default" r:id="rId15"/>
          <w:footerReference w:type="default" r:id="rId16"/>
          <w:headerReference w:type="first" r:id="rId17"/>
          <w:endnotePr>
            <w:numFmt w:val="decimal"/>
          </w:endnotePr>
          <w:type w:val="continuous"/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</w:p>
    <w:p w14:paraId="7AA486B1" w14:textId="77777777" w:rsidR="004E2EB7" w:rsidRDefault="004E2EB7" w:rsidP="00171738">
      <w:pPr>
        <w:pStyle w:val="S12"/>
        <w:tabs>
          <w:tab w:val="left" w:pos="567"/>
        </w:tabs>
      </w:pPr>
      <w:r w:rsidRPr="0085183C">
        <w:rPr>
          <w:caps w:val="0"/>
        </w:rPr>
        <w:lastRenderedPageBreak/>
        <w:t>ВВОДНЫЕ ПОЛОЖЕНИЯ</w:t>
      </w:r>
      <w:bookmarkEnd w:id="14"/>
    </w:p>
    <w:p w14:paraId="14D035DB" w14:textId="77777777" w:rsidR="004E2EB7" w:rsidRDefault="004E2EB7" w:rsidP="004E2EB7">
      <w:pPr>
        <w:pStyle w:val="S0"/>
      </w:pPr>
    </w:p>
    <w:p w14:paraId="12AEC849" w14:textId="77777777" w:rsidR="004E2EB7" w:rsidRPr="0085183C" w:rsidRDefault="004E2EB7" w:rsidP="004E2EB7">
      <w:pPr>
        <w:pStyle w:val="S0"/>
      </w:pPr>
    </w:p>
    <w:p w14:paraId="56465510" w14:textId="77777777" w:rsidR="004E2EB7" w:rsidRPr="00FA2DDD" w:rsidRDefault="004E2EB7" w:rsidP="00171738">
      <w:pPr>
        <w:pStyle w:val="S22"/>
        <w:tabs>
          <w:tab w:val="left" w:pos="567"/>
        </w:tabs>
      </w:pPr>
      <w:bookmarkStart w:id="16" w:name="_Toc13222923"/>
      <w:bookmarkStart w:id="17" w:name="_Toc106715415"/>
      <w:r w:rsidRPr="00FA2DDD">
        <w:rPr>
          <w:caps w:val="0"/>
        </w:rPr>
        <w:t>НАЗНАЧЕНИЕ</w:t>
      </w:r>
      <w:bookmarkEnd w:id="16"/>
    </w:p>
    <w:p w14:paraId="633A17A9" w14:textId="77777777" w:rsidR="004E2EB7" w:rsidRDefault="004E2EB7">
      <w:pPr>
        <w:rPr>
          <w:rFonts w:cs="Times New Roman"/>
          <w:bCs/>
          <w:szCs w:val="24"/>
        </w:rPr>
      </w:pPr>
    </w:p>
    <w:p w14:paraId="46AA87DC" w14:textId="77777777" w:rsidR="004E2EB7" w:rsidRDefault="004E2EB7">
      <w:pPr>
        <w:rPr>
          <w:rFonts w:cs="Times New Roman"/>
          <w:bCs/>
          <w:szCs w:val="24"/>
        </w:rPr>
      </w:pPr>
      <w:r w:rsidRPr="00FA2DDD">
        <w:rPr>
          <w:rFonts w:cs="Times New Roman"/>
          <w:bCs/>
          <w:szCs w:val="24"/>
        </w:rPr>
        <w:t>Настоящ</w:t>
      </w:r>
      <w:r w:rsidR="00F06CF8">
        <w:rPr>
          <w:rFonts w:cs="Times New Roman"/>
          <w:bCs/>
          <w:szCs w:val="24"/>
        </w:rPr>
        <w:t>ее</w:t>
      </w:r>
      <w:r w:rsidRPr="00FA2DDD">
        <w:rPr>
          <w:rFonts w:cs="Times New Roman"/>
          <w:bCs/>
          <w:szCs w:val="24"/>
        </w:rPr>
        <w:t xml:space="preserve"> </w:t>
      </w:r>
      <w:r w:rsidR="00F06CF8">
        <w:rPr>
          <w:rFonts w:cs="Times New Roman"/>
          <w:bCs/>
          <w:szCs w:val="24"/>
        </w:rPr>
        <w:t>Положение</w:t>
      </w:r>
      <w:r w:rsidRPr="00FA2DDD">
        <w:rPr>
          <w:rFonts w:cs="Times New Roman"/>
          <w:bCs/>
          <w:szCs w:val="24"/>
        </w:rPr>
        <w:t xml:space="preserve"> </w:t>
      </w:r>
      <w:r w:rsidRPr="00FA2DDD">
        <w:rPr>
          <w:rFonts w:cs="Times New Roman"/>
          <w:szCs w:val="24"/>
        </w:rPr>
        <w:t>разработан</w:t>
      </w:r>
      <w:r w:rsidR="00EF28E2">
        <w:rPr>
          <w:rFonts w:cs="Times New Roman"/>
          <w:szCs w:val="24"/>
        </w:rPr>
        <w:t>о</w:t>
      </w:r>
      <w:r w:rsidRPr="00FA2DDD">
        <w:rPr>
          <w:rFonts w:cs="Times New Roman"/>
          <w:szCs w:val="24"/>
        </w:rPr>
        <w:t xml:space="preserve"> с целью создания единых правил (требований) по организации и проведению работ по геологическому сопровождению бурения горизонтальных скважин и боковых горизонтальных стволов, обеспечени</w:t>
      </w:r>
      <w:r>
        <w:rPr>
          <w:rFonts w:cs="Times New Roman"/>
          <w:szCs w:val="24"/>
        </w:rPr>
        <w:t>я</w:t>
      </w:r>
      <w:r w:rsidRPr="00FA2DDD">
        <w:rPr>
          <w:rFonts w:cs="Times New Roman"/>
          <w:szCs w:val="24"/>
        </w:rPr>
        <w:t xml:space="preserve"> оптимальной схемы взаимодействия структурных подразделений ПАО «НК «Роснефть», Обществ Группы и подрядных организаций при планировании, согласовании, проведении и передаче результатов выполняемых работ по геологическому сопровождению бурения </w:t>
      </w:r>
      <w:r w:rsidRPr="00FA2DDD">
        <w:rPr>
          <w:rFonts w:cs="Times New Roman"/>
          <w:bCs/>
          <w:szCs w:val="24"/>
        </w:rPr>
        <w:t xml:space="preserve">горизонтальных скважин и боковых горизонтальных стволов, </w:t>
      </w:r>
      <w:r w:rsidRPr="00FA2DDD">
        <w:rPr>
          <w:rFonts w:cs="Times New Roman"/>
          <w:szCs w:val="24"/>
        </w:rPr>
        <w:t>минимизаци</w:t>
      </w:r>
      <w:r>
        <w:rPr>
          <w:rFonts w:cs="Times New Roman"/>
          <w:szCs w:val="24"/>
        </w:rPr>
        <w:t>и</w:t>
      </w:r>
      <w:r w:rsidRPr="00FA2DDD">
        <w:rPr>
          <w:rFonts w:cs="Times New Roman"/>
          <w:szCs w:val="24"/>
        </w:rPr>
        <w:t xml:space="preserve"> геологических рисков, обеспечения единства принципов и требований к содержанию и оформлению геологических проектов, обеспечени</w:t>
      </w:r>
      <w:r>
        <w:rPr>
          <w:rFonts w:cs="Times New Roman"/>
          <w:szCs w:val="24"/>
        </w:rPr>
        <w:t>я</w:t>
      </w:r>
      <w:r w:rsidRPr="00FA2DDD">
        <w:rPr>
          <w:rFonts w:cs="Times New Roman"/>
          <w:szCs w:val="24"/>
        </w:rPr>
        <w:t xml:space="preserve"> единообразия и согласованности применяемых форматов, а также своевременность предоставления данных телеметрии, каротажа во время бурения, данных геолого-технологических исследований при геологическом сопровождении бурения </w:t>
      </w:r>
      <w:r w:rsidRPr="00FA2DDD">
        <w:rPr>
          <w:rFonts w:cs="Times New Roman"/>
          <w:bCs/>
          <w:szCs w:val="24"/>
        </w:rPr>
        <w:t>горизонтальных скважин и боковых горизонтальных стволов.</w:t>
      </w:r>
    </w:p>
    <w:p w14:paraId="172AD81E" w14:textId="77777777" w:rsidR="004E2EB7" w:rsidRPr="00FA2DDD" w:rsidRDefault="004E2EB7">
      <w:pPr>
        <w:rPr>
          <w:rFonts w:cs="Times New Roman"/>
          <w:szCs w:val="24"/>
        </w:rPr>
      </w:pPr>
    </w:p>
    <w:p w14:paraId="61B1BE87" w14:textId="77777777" w:rsidR="002F1213" w:rsidRPr="00FA2DDD" w:rsidRDefault="00F06CF8">
      <w:pPr>
        <w:pStyle w:val="38"/>
        <w:spacing w:after="0"/>
        <w:ind w:left="0"/>
        <w:rPr>
          <w:rFonts w:cs="Times New Roman"/>
          <w:bCs/>
          <w:sz w:val="24"/>
          <w:szCs w:val="24"/>
        </w:rPr>
      </w:pPr>
      <w:bookmarkStart w:id="18" w:name="Первый_заголовок"/>
      <w:bookmarkEnd w:id="17"/>
      <w:r>
        <w:rPr>
          <w:rFonts w:cs="Times New Roman"/>
          <w:bCs/>
          <w:sz w:val="24"/>
          <w:szCs w:val="24"/>
        </w:rPr>
        <w:t>Положение</w:t>
      </w:r>
      <w:r w:rsidR="004E2EB7" w:rsidRPr="00FA2DDD">
        <w:rPr>
          <w:rFonts w:cs="Times New Roman"/>
          <w:bCs/>
          <w:sz w:val="24"/>
          <w:szCs w:val="24"/>
        </w:rPr>
        <w:t xml:space="preserve"> описывает комплекс</w:t>
      </w:r>
      <w:r w:rsidR="00DD4958">
        <w:rPr>
          <w:rFonts w:cs="Times New Roman"/>
          <w:bCs/>
          <w:sz w:val="24"/>
          <w:szCs w:val="24"/>
        </w:rPr>
        <w:t xml:space="preserve"> </w:t>
      </w:r>
      <w:r w:rsidR="004E2EB7" w:rsidRPr="00FA2DDD">
        <w:rPr>
          <w:rFonts w:cs="Times New Roman"/>
          <w:bCs/>
          <w:sz w:val="24"/>
          <w:szCs w:val="24"/>
        </w:rPr>
        <w:t>организационных</w:t>
      </w:r>
      <w:r w:rsidR="00DD4958">
        <w:rPr>
          <w:rFonts w:cs="Times New Roman"/>
          <w:bCs/>
          <w:sz w:val="24"/>
          <w:szCs w:val="24"/>
        </w:rPr>
        <w:t xml:space="preserve"> процессов </w:t>
      </w:r>
      <w:r w:rsidR="00DD4958" w:rsidRPr="00DD4958">
        <w:rPr>
          <w:rFonts w:cs="Times New Roman"/>
          <w:bCs/>
          <w:sz w:val="24"/>
          <w:szCs w:val="24"/>
        </w:rPr>
        <w:t>геологического обоснования, проектирования и сопровождения бурения горизонтальных скважин и боковых горизонтальных стволов на нефтяных и газонефтяных месторождениях</w:t>
      </w:r>
      <w:r w:rsidR="00DD4958">
        <w:rPr>
          <w:rFonts w:cs="Times New Roman"/>
          <w:bCs/>
          <w:sz w:val="24"/>
          <w:szCs w:val="24"/>
        </w:rPr>
        <w:t>.</w:t>
      </w:r>
    </w:p>
    <w:p w14:paraId="7AE733C1" w14:textId="77777777" w:rsidR="004E2EB7" w:rsidRDefault="004E2EB7">
      <w:bookmarkStart w:id="19" w:name="_Toc108410066"/>
      <w:bookmarkStart w:id="20" w:name="_Toc108427370"/>
      <w:bookmarkStart w:id="21" w:name="_Toc125366132"/>
      <w:bookmarkStart w:id="22" w:name="_Toc127103972"/>
      <w:bookmarkStart w:id="23" w:name="_Toc127104105"/>
      <w:bookmarkStart w:id="24" w:name="_Toc127104304"/>
      <w:bookmarkStart w:id="25" w:name="_Toc127104334"/>
      <w:bookmarkStart w:id="26" w:name="_Toc156102340"/>
      <w:bookmarkStart w:id="27" w:name="_Toc213061980"/>
      <w:bookmarkStart w:id="28" w:name="_Toc220496833"/>
      <w:bookmarkStart w:id="29" w:name="_Toc298327705"/>
      <w:bookmarkStart w:id="30" w:name="_Toc298408683"/>
      <w:bookmarkStart w:id="31" w:name="_Toc339532142"/>
      <w:bookmarkEnd w:id="18"/>
    </w:p>
    <w:p w14:paraId="12B976D7" w14:textId="77777777" w:rsidR="001E2EBE" w:rsidRPr="0085183C" w:rsidRDefault="001E2EBE"/>
    <w:p w14:paraId="7010D62B" w14:textId="77777777" w:rsidR="004E2EB7" w:rsidRPr="00FA2DDD" w:rsidRDefault="004E2EB7" w:rsidP="00171738">
      <w:pPr>
        <w:pStyle w:val="S22"/>
        <w:tabs>
          <w:tab w:val="left" w:pos="567"/>
        </w:tabs>
        <w:rPr>
          <w:snapToGrid w:val="0"/>
        </w:rPr>
      </w:pPr>
      <w:bookmarkStart w:id="32" w:name="_Toc13222924"/>
      <w:r w:rsidRPr="00FA2DDD">
        <w:rPr>
          <w:caps w:val="0"/>
          <w:snapToGrid w:val="0"/>
        </w:rPr>
        <w:t xml:space="preserve">ОБЛАСТЬ </w:t>
      </w:r>
      <w:bookmarkEnd w:id="19"/>
      <w:r w:rsidRPr="00FA2DDD">
        <w:rPr>
          <w:caps w:val="0"/>
          <w:snapToGrid w:val="0"/>
        </w:rPr>
        <w:t>ДЕЙСТВИЯ</w:t>
      </w:r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14:paraId="50F51513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653651A4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Настоящ</w:t>
      </w:r>
      <w:r w:rsidR="00F06CF8">
        <w:rPr>
          <w:rFonts w:cs="Times New Roman"/>
          <w:szCs w:val="24"/>
        </w:rPr>
        <w:t>ее</w:t>
      </w:r>
      <w:r w:rsidRPr="00FA2DDD">
        <w:rPr>
          <w:rFonts w:cs="Times New Roman"/>
          <w:szCs w:val="24"/>
        </w:rPr>
        <w:t xml:space="preserve"> </w:t>
      </w:r>
      <w:r w:rsidR="00F06CF8">
        <w:rPr>
          <w:rStyle w:val="S4"/>
          <w:rFonts w:eastAsiaTheme="minorHAnsi"/>
        </w:rPr>
        <w:t>Положение</w:t>
      </w:r>
      <w:r w:rsidRPr="00FA2DDD">
        <w:rPr>
          <w:rFonts w:cs="Times New Roman"/>
          <w:szCs w:val="24"/>
        </w:rPr>
        <w:t xml:space="preserve"> обязател</w:t>
      </w:r>
      <w:r w:rsidR="00F06CF8">
        <w:rPr>
          <w:rFonts w:cs="Times New Roman"/>
          <w:szCs w:val="24"/>
        </w:rPr>
        <w:t>ьно</w:t>
      </w:r>
      <w:r w:rsidRPr="00FA2DDD">
        <w:rPr>
          <w:rFonts w:cs="Times New Roman"/>
          <w:szCs w:val="24"/>
        </w:rPr>
        <w:t xml:space="preserve"> для исполнения работниками:</w:t>
      </w:r>
    </w:p>
    <w:p w14:paraId="6FE6F550" w14:textId="77777777" w:rsidR="004E2EB7" w:rsidRPr="00FA2DDD" w:rsidRDefault="004E2EB7" w:rsidP="00171738">
      <w:pPr>
        <w:numPr>
          <w:ilvl w:val="0"/>
          <w:numId w:val="14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Департамента разработки месторождений ПАО «НК «Роснефть»;</w:t>
      </w:r>
    </w:p>
    <w:p w14:paraId="0A5DFE1E" w14:textId="7C019407" w:rsidR="004E2EB7" w:rsidRPr="00FA2DDD" w:rsidRDefault="004E2EB7" w:rsidP="00171738">
      <w:pPr>
        <w:numPr>
          <w:ilvl w:val="0"/>
          <w:numId w:val="14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Департамента </w:t>
      </w:r>
      <w:r w:rsidR="00041921">
        <w:rPr>
          <w:rFonts w:cs="Times New Roman"/>
          <w:szCs w:val="24"/>
        </w:rPr>
        <w:t>развития, управления зарубежными и шельфовыми проектами и активами</w:t>
      </w:r>
      <w:r w:rsidRPr="00FA2DDD">
        <w:rPr>
          <w:rFonts w:cs="Times New Roman"/>
          <w:szCs w:val="24"/>
        </w:rPr>
        <w:t xml:space="preserve"> ПАО «НК «Роснефть»;</w:t>
      </w:r>
    </w:p>
    <w:p w14:paraId="52EA88B5" w14:textId="6398BA6A" w:rsidR="004E2EB7" w:rsidRPr="00FA2DDD" w:rsidRDefault="004E2EB7" w:rsidP="00171738">
      <w:pPr>
        <w:numPr>
          <w:ilvl w:val="0"/>
          <w:numId w:val="14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Департамента </w:t>
      </w:r>
      <w:r w:rsidR="00041921">
        <w:rPr>
          <w:rFonts w:cs="Times New Roman"/>
          <w:szCs w:val="24"/>
        </w:rPr>
        <w:t xml:space="preserve">бурения </w:t>
      </w:r>
      <w:r w:rsidRPr="00FA2DDD">
        <w:rPr>
          <w:rFonts w:cs="Times New Roman"/>
          <w:szCs w:val="24"/>
        </w:rPr>
        <w:t>ПАО «НК «Роснефть»;</w:t>
      </w:r>
    </w:p>
    <w:p w14:paraId="0A8B705B" w14:textId="77777777" w:rsidR="004E2EB7" w:rsidRPr="00FA2DDD" w:rsidRDefault="004E2EB7" w:rsidP="00171738">
      <w:pPr>
        <w:numPr>
          <w:ilvl w:val="0"/>
          <w:numId w:val="14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Департамента управления газовыми активами и проектами ПАО «НК «Роснефть»;</w:t>
      </w:r>
    </w:p>
    <w:p w14:paraId="22621C6A" w14:textId="77777777" w:rsidR="004E2EB7" w:rsidRDefault="004E2EB7" w:rsidP="00171738">
      <w:pPr>
        <w:numPr>
          <w:ilvl w:val="0"/>
          <w:numId w:val="14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C964CF">
        <w:rPr>
          <w:rFonts w:cs="Times New Roman"/>
          <w:szCs w:val="24"/>
        </w:rPr>
        <w:t xml:space="preserve">подконтрольных ПАО «НК «Роснефть» Обществ </w:t>
      </w:r>
      <w:r w:rsidR="002F1213">
        <w:rPr>
          <w:rFonts w:cs="Times New Roman"/>
          <w:szCs w:val="24"/>
        </w:rPr>
        <w:t>Г</w:t>
      </w:r>
      <w:r w:rsidRPr="00C964CF">
        <w:rPr>
          <w:rFonts w:cs="Times New Roman"/>
          <w:szCs w:val="24"/>
        </w:rPr>
        <w:t>руппы,</w:t>
      </w:r>
      <w:r>
        <w:rPr>
          <w:rFonts w:cs="Times New Roman"/>
          <w:szCs w:val="24"/>
        </w:rPr>
        <w:t xml:space="preserve"> зарегистрированных на территории</w:t>
      </w:r>
      <w:r w:rsidRPr="00C964CF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Российской Федерации</w:t>
      </w:r>
      <w:r w:rsidR="00AC2508" w:rsidRPr="00AC2508">
        <w:rPr>
          <w:rFonts w:cs="Times New Roman"/>
          <w:szCs w:val="24"/>
        </w:rPr>
        <w:t xml:space="preserve"> </w:t>
      </w:r>
      <w:r w:rsidR="00AC2508">
        <w:rPr>
          <w:rFonts w:cs="Times New Roman"/>
          <w:szCs w:val="24"/>
        </w:rPr>
        <w:t xml:space="preserve">(за исключением Обществ Группы, в которых отсутствует списочный состав </w:t>
      </w:r>
      <w:r w:rsidR="00AC2508" w:rsidRPr="000C4BED">
        <w:rPr>
          <w:rFonts w:cs="Times New Roman"/>
          <w:szCs w:val="24"/>
        </w:rPr>
        <w:t xml:space="preserve">и/или по которым приняты решения о </w:t>
      </w:r>
      <w:r w:rsidR="00AC2508">
        <w:rPr>
          <w:rFonts w:cs="Times New Roman"/>
          <w:szCs w:val="24"/>
        </w:rPr>
        <w:t>реализации процедур ликвидации)</w:t>
      </w:r>
      <w:r>
        <w:rPr>
          <w:rFonts w:cs="Times New Roman"/>
          <w:szCs w:val="24"/>
        </w:rPr>
        <w:t xml:space="preserve">, </w:t>
      </w:r>
      <w:r w:rsidRPr="00C964CF">
        <w:rPr>
          <w:rFonts w:cs="Times New Roman"/>
          <w:szCs w:val="24"/>
        </w:rPr>
        <w:t xml:space="preserve">осуществляющих деятельность по добыче нефти, газа и конденсата, научно-исследовательскую деятельность и проектирование </w:t>
      </w:r>
      <w:r>
        <w:rPr>
          <w:rFonts w:cs="Times New Roman"/>
          <w:szCs w:val="24"/>
        </w:rPr>
        <w:t xml:space="preserve">в области </w:t>
      </w:r>
      <w:r w:rsidRPr="00C964CF">
        <w:rPr>
          <w:rFonts w:cs="Times New Roman"/>
          <w:szCs w:val="24"/>
        </w:rPr>
        <w:t>разработки месторождений</w:t>
      </w:r>
      <w:r>
        <w:rPr>
          <w:rFonts w:cs="Times New Roman"/>
          <w:szCs w:val="24"/>
        </w:rPr>
        <w:t xml:space="preserve">, </w:t>
      </w:r>
      <w:r w:rsidRPr="00C964CF">
        <w:rPr>
          <w:rFonts w:cs="Times New Roman"/>
          <w:szCs w:val="24"/>
        </w:rPr>
        <w:t>в отношении которых Уставами Обществ</w:t>
      </w:r>
      <w:r w:rsidR="002F1213">
        <w:rPr>
          <w:rFonts w:cs="Times New Roman"/>
          <w:szCs w:val="24"/>
        </w:rPr>
        <w:t xml:space="preserve"> Группы</w:t>
      </w:r>
      <w:r w:rsidRPr="00C964CF">
        <w:rPr>
          <w:rFonts w:cs="Times New Roman"/>
          <w:szCs w:val="24"/>
        </w:rPr>
        <w:t>, акционерными и иными соглашениями с компаниями - партнерами не определен особый порядок реализации акционерами/участниками своих прав, в том числе по управлению Обществом</w:t>
      </w:r>
      <w:r w:rsidR="002A3075">
        <w:rPr>
          <w:rFonts w:cs="Times New Roman"/>
          <w:szCs w:val="24"/>
        </w:rPr>
        <w:t xml:space="preserve"> Группы</w:t>
      </w:r>
      <w:r w:rsidRPr="0085183C">
        <w:rPr>
          <w:rFonts w:cs="Times New Roman"/>
          <w:szCs w:val="24"/>
        </w:rPr>
        <w:t>,</w:t>
      </w:r>
    </w:p>
    <w:p w14:paraId="28E8E1AE" w14:textId="77777777" w:rsidR="004E2EB7" w:rsidRPr="001E2EBE" w:rsidRDefault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09269B84" w14:textId="77777777" w:rsidR="004E2EB7" w:rsidRPr="001E2EBE" w:rsidRDefault="004E2EB7">
      <w:pPr>
        <w:autoSpaceDE w:val="0"/>
        <w:autoSpaceDN w:val="0"/>
        <w:adjustRightInd w:val="0"/>
        <w:rPr>
          <w:rFonts w:cs="Times New Roman"/>
          <w:szCs w:val="24"/>
        </w:rPr>
      </w:pPr>
      <w:r w:rsidRPr="001E2EBE">
        <w:rPr>
          <w:rFonts w:cs="Times New Roman"/>
          <w:szCs w:val="24"/>
        </w:rPr>
        <w:t>задействованными в процессах геологического обоснования, проектирования и сопровождения бурения горизонтальных скважин и боковых горизонтальных стволов на нефтяных и газонефтяных месторождениях.</w:t>
      </w:r>
    </w:p>
    <w:p w14:paraId="307B8248" w14:textId="77777777" w:rsidR="004E2EB7" w:rsidRPr="001E2EBE" w:rsidRDefault="004E2EB7">
      <w:pPr>
        <w:rPr>
          <w:rFonts w:cs="Times New Roman"/>
          <w:szCs w:val="24"/>
        </w:rPr>
      </w:pPr>
    </w:p>
    <w:p w14:paraId="0D41DA07" w14:textId="77777777" w:rsidR="004E2EB7" w:rsidRPr="001E2EBE" w:rsidRDefault="004E2EB7">
      <w:pPr>
        <w:rPr>
          <w:rStyle w:val="S4"/>
          <w:rFonts w:eastAsiaTheme="minorHAnsi"/>
        </w:rPr>
      </w:pPr>
      <w:r w:rsidRPr="00171738">
        <w:rPr>
          <w:rFonts w:cs="Times New Roman"/>
          <w:szCs w:val="24"/>
        </w:rPr>
        <w:t xml:space="preserve">Структурные подразделения ПАО «НК «Роснефть» и Общества Группы при оформлении договоров с подрядными (сервисными) организациями, выполняющими </w:t>
      </w:r>
      <w:r w:rsidR="002B4C97" w:rsidRPr="001E2EBE">
        <w:rPr>
          <w:rFonts w:cs="Times New Roman"/>
          <w:szCs w:val="24"/>
        </w:rPr>
        <w:t xml:space="preserve">работы (оказывающими </w:t>
      </w:r>
      <w:r w:rsidRPr="001E2EBE">
        <w:rPr>
          <w:rFonts w:cs="Times New Roman"/>
          <w:szCs w:val="24"/>
        </w:rPr>
        <w:t>услуги</w:t>
      </w:r>
      <w:r w:rsidR="002B4C97" w:rsidRPr="001E2EBE">
        <w:rPr>
          <w:rFonts w:cs="Times New Roman"/>
          <w:szCs w:val="24"/>
        </w:rPr>
        <w:t>)</w:t>
      </w:r>
      <w:r w:rsidRPr="001E2EBE">
        <w:rPr>
          <w:rFonts w:cs="Times New Roman"/>
          <w:szCs w:val="24"/>
        </w:rPr>
        <w:t xml:space="preserve"> по строительству горизонтальных скважин и реконструкции скважин методом бурения бокового горизонтального ствола, обязаны включать в условия </w:t>
      </w:r>
      <w:r w:rsidRPr="001E2EBE">
        <w:rPr>
          <w:rFonts w:cs="Times New Roman"/>
          <w:szCs w:val="24"/>
        </w:rPr>
        <w:lastRenderedPageBreak/>
        <w:t xml:space="preserve">договора пункт о неукоснительном выполнении подрядной организацией требований, установленных настоящим </w:t>
      </w:r>
      <w:r w:rsidR="00F06CF8" w:rsidRPr="001E2EBE">
        <w:rPr>
          <w:rStyle w:val="S4"/>
          <w:rFonts w:eastAsiaTheme="minorHAnsi"/>
        </w:rPr>
        <w:t>Положение</w:t>
      </w:r>
      <w:r w:rsidRPr="001E2EBE">
        <w:rPr>
          <w:rStyle w:val="S4"/>
          <w:rFonts w:eastAsiaTheme="minorHAnsi"/>
        </w:rPr>
        <w:t>м.</w:t>
      </w:r>
    </w:p>
    <w:p w14:paraId="3255F82A" w14:textId="77777777" w:rsidR="004E2EB7" w:rsidRPr="001E2EBE" w:rsidRDefault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271E30E3" w14:textId="77777777" w:rsidR="004E2EB7" w:rsidRPr="001E2EBE" w:rsidRDefault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4C462ED5" w14:textId="77777777" w:rsidR="004E2EB7" w:rsidRPr="00FA2DDD" w:rsidRDefault="004E2EB7" w:rsidP="00171738">
      <w:pPr>
        <w:pStyle w:val="S22"/>
        <w:tabs>
          <w:tab w:val="left" w:pos="567"/>
        </w:tabs>
        <w:rPr>
          <w:snapToGrid w:val="0"/>
        </w:rPr>
      </w:pPr>
      <w:bookmarkStart w:id="33" w:name="_Toc108427371"/>
      <w:bookmarkStart w:id="34" w:name="_Toc125366133"/>
      <w:bookmarkStart w:id="35" w:name="_Toc127103973"/>
      <w:bookmarkStart w:id="36" w:name="_Toc127104106"/>
      <w:bookmarkStart w:id="37" w:name="_Toc127104305"/>
      <w:bookmarkStart w:id="38" w:name="_Toc127104335"/>
      <w:bookmarkStart w:id="39" w:name="_Toc156102341"/>
      <w:bookmarkStart w:id="40" w:name="_Toc213061981"/>
      <w:bookmarkStart w:id="41" w:name="_Toc220496834"/>
      <w:bookmarkStart w:id="42" w:name="_Toc298327706"/>
      <w:bookmarkStart w:id="43" w:name="_Toc298408684"/>
      <w:bookmarkStart w:id="44" w:name="_Toc339532143"/>
      <w:bookmarkStart w:id="45" w:name="_Toc13222925"/>
      <w:r w:rsidRPr="00FA2DDD">
        <w:rPr>
          <w:caps w:val="0"/>
          <w:snapToGrid w:val="0"/>
        </w:rPr>
        <w:t>ПЕРИОД ДЕЙСТВИЯ И ПОРЯДОК ВНЕСЕНИЯ ИЗМЕНЕНИЙ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</w:p>
    <w:p w14:paraId="3B7F8E53" w14:textId="77777777" w:rsidR="004E2EB7" w:rsidRPr="00FA2DDD" w:rsidRDefault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2783E40A" w14:textId="77777777" w:rsidR="004E2EB7" w:rsidRDefault="004E2EB7">
      <w:pPr>
        <w:autoSpaceDE w:val="0"/>
        <w:autoSpaceDN w:val="0"/>
        <w:adjustRightInd w:val="0"/>
        <w:rPr>
          <w:rFonts w:cs="Times New Roman"/>
          <w:szCs w:val="24"/>
        </w:rPr>
      </w:pPr>
      <w:r w:rsidRPr="00FA2DDD">
        <w:rPr>
          <w:rStyle w:val="S4"/>
          <w:rFonts w:eastAsiaTheme="minorHAnsi"/>
        </w:rPr>
        <w:t>Настоящ</w:t>
      </w:r>
      <w:r w:rsidR="00F06CF8">
        <w:rPr>
          <w:rStyle w:val="S4"/>
          <w:rFonts w:eastAsiaTheme="minorHAnsi"/>
        </w:rPr>
        <w:t>ее</w:t>
      </w:r>
      <w:r w:rsidRPr="00FA2DDD">
        <w:rPr>
          <w:rStyle w:val="S4"/>
          <w:rFonts w:eastAsiaTheme="minorHAnsi"/>
        </w:rPr>
        <w:t xml:space="preserve"> </w:t>
      </w:r>
      <w:r w:rsidR="00F06CF8">
        <w:rPr>
          <w:rStyle w:val="S4"/>
          <w:rFonts w:eastAsiaTheme="minorHAnsi"/>
        </w:rPr>
        <w:t>Положение</w:t>
      </w:r>
      <w:r w:rsidRPr="00FA2DDD">
        <w:rPr>
          <w:rStyle w:val="S4"/>
          <w:rFonts w:eastAsiaTheme="minorHAnsi"/>
        </w:rPr>
        <w:t xml:space="preserve"> </w:t>
      </w:r>
      <w:r w:rsidRPr="00FA2DDD">
        <w:rPr>
          <w:rFonts w:cs="Times New Roman"/>
          <w:szCs w:val="24"/>
        </w:rPr>
        <w:t>является локальным нормативным документом постоянного действия.</w:t>
      </w:r>
    </w:p>
    <w:p w14:paraId="09D01DF7" w14:textId="77777777" w:rsidR="002B4C97" w:rsidRPr="00FA2DDD" w:rsidRDefault="002B4C9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4C2F6917" w14:textId="77777777" w:rsidR="001E2EBE" w:rsidRDefault="001E2EBE" w:rsidP="004E2EB7">
      <w:pPr>
        <w:rPr>
          <w:rFonts w:cs="Times New Roman"/>
          <w:szCs w:val="24"/>
        </w:rPr>
      </w:pPr>
    </w:p>
    <w:p w14:paraId="51DF6C66" w14:textId="77777777" w:rsidR="001E2EBE" w:rsidRPr="00FA2DDD" w:rsidRDefault="001E2EBE" w:rsidP="004E2EB7">
      <w:pPr>
        <w:rPr>
          <w:rFonts w:cs="Times New Roman"/>
          <w:szCs w:val="24"/>
        </w:rPr>
        <w:sectPr w:rsidR="001E2EBE" w:rsidRPr="00FA2DDD" w:rsidSect="004F1C64">
          <w:headerReference w:type="even" r:id="rId18"/>
          <w:headerReference w:type="default" r:id="rId19"/>
          <w:headerReference w:type="first" r:id="rId20"/>
          <w:endnotePr>
            <w:numFmt w:val="decimal"/>
          </w:endnotePr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</w:p>
    <w:p w14:paraId="034E651E" w14:textId="77777777" w:rsidR="004E2EB7" w:rsidRPr="0085183C" w:rsidRDefault="004E2EB7" w:rsidP="00343E26">
      <w:pPr>
        <w:pStyle w:val="S13"/>
        <w:numPr>
          <w:ilvl w:val="0"/>
          <w:numId w:val="1"/>
        </w:numPr>
        <w:ind w:left="0" w:firstLine="0"/>
      </w:pPr>
      <w:bookmarkStart w:id="46" w:name="_Toc220496835"/>
      <w:bookmarkStart w:id="47" w:name="_Toc13222926"/>
      <w:bookmarkEnd w:id="15"/>
      <w:r w:rsidRPr="0085183C">
        <w:rPr>
          <w:caps w:val="0"/>
        </w:rPr>
        <w:lastRenderedPageBreak/>
        <w:t>Т</w:t>
      </w:r>
      <w:bookmarkStart w:id="48" w:name="_Toc298327707"/>
      <w:bookmarkStart w:id="49" w:name="_Toc298408685"/>
      <w:bookmarkStart w:id="50" w:name="_Toc339532144"/>
      <w:r w:rsidRPr="0085183C">
        <w:rPr>
          <w:caps w:val="0"/>
        </w:rPr>
        <w:t>ЕРМИНЫ И ОПРЕДЕЛЕНИЯ</w:t>
      </w:r>
      <w:bookmarkEnd w:id="46"/>
      <w:bookmarkEnd w:id="47"/>
      <w:bookmarkEnd w:id="48"/>
      <w:bookmarkEnd w:id="49"/>
      <w:bookmarkEnd w:id="50"/>
    </w:p>
    <w:p w14:paraId="7189DE20" w14:textId="77777777" w:rsidR="004E2EB7" w:rsidRDefault="004E2EB7" w:rsidP="004E2EB7">
      <w:pPr>
        <w:rPr>
          <w:rFonts w:cs="Times New Roman"/>
          <w:szCs w:val="24"/>
        </w:rPr>
      </w:pPr>
    </w:p>
    <w:p w14:paraId="511B749A" w14:textId="77777777" w:rsidR="004E2EB7" w:rsidRPr="00FA2DDD" w:rsidRDefault="004E2EB7">
      <w:pPr>
        <w:rPr>
          <w:rFonts w:cs="Times New Roman"/>
          <w:szCs w:val="24"/>
        </w:rPr>
      </w:pPr>
    </w:p>
    <w:p w14:paraId="255515FB" w14:textId="77777777" w:rsidR="004E2EB7" w:rsidRPr="00BB4635" w:rsidRDefault="004E2EB7">
      <w:pPr>
        <w:rPr>
          <w:rFonts w:ascii="Arial" w:hAnsi="Arial" w:cs="Arial"/>
          <w:b/>
        </w:rPr>
      </w:pPr>
      <w:r w:rsidRPr="00BB4635">
        <w:rPr>
          <w:rFonts w:ascii="Arial" w:hAnsi="Arial" w:cs="Arial"/>
          <w:b/>
        </w:rPr>
        <w:t>ТЕРМИНЫ И ОПРЕДЕЛЕНИЯ КОРПОРАТИВНОГО ГЛОССАРИЯ</w:t>
      </w:r>
    </w:p>
    <w:p w14:paraId="4C391673" w14:textId="77777777" w:rsidR="001E2EBE" w:rsidRPr="00893A40" w:rsidRDefault="001E2EBE">
      <w:pPr>
        <w:rPr>
          <w:rFonts w:cs="Times New Roman"/>
          <w:szCs w:val="24"/>
        </w:rPr>
      </w:pPr>
    </w:p>
    <w:p w14:paraId="451F1291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АКТИВНАЯ ФАЗА ГЕОНАВИГАЦИИ</w:t>
      </w:r>
      <w:r w:rsidRPr="0085183C">
        <w:rPr>
          <w:rFonts w:ascii="Arial" w:hAnsi="Arial" w:cs="Arial"/>
          <w:sz w:val="20"/>
          <w:szCs w:val="20"/>
        </w:rPr>
        <w:t xml:space="preserve"> </w:t>
      </w:r>
      <w:r w:rsidRPr="00FA2DDD">
        <w:rPr>
          <w:rFonts w:cs="Times New Roman"/>
          <w:szCs w:val="24"/>
        </w:rPr>
        <w:t>–</w:t>
      </w:r>
      <w:r w:rsidRPr="00FA2DDD">
        <w:rPr>
          <w:rFonts w:cs="Times New Roman"/>
          <w:b/>
          <w:szCs w:val="24"/>
        </w:rPr>
        <w:t xml:space="preserve"> </w:t>
      </w:r>
      <w:r w:rsidRPr="00FA2DDD">
        <w:rPr>
          <w:rFonts w:cs="Times New Roman"/>
          <w:szCs w:val="24"/>
        </w:rPr>
        <w:t>этап работ по сопровождению бурения скважины (анализ данных, поступающих в процессе бурения, подготовка и отправка команд по геонавигации), который начинается во время бурения транспортного ствола заблаговременно до плановой глубины посадки эксплуатационной колонны или кровли целевого интервала (точки Т1).</w:t>
      </w:r>
    </w:p>
    <w:p w14:paraId="541827E1" w14:textId="77777777" w:rsidR="001E2EBE" w:rsidRPr="00FA2DDD" w:rsidRDefault="001E2EBE">
      <w:pPr>
        <w:rPr>
          <w:rFonts w:cs="Times New Roman"/>
          <w:szCs w:val="24"/>
        </w:rPr>
      </w:pPr>
    </w:p>
    <w:p w14:paraId="3DBECF76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 xml:space="preserve">ГЕОЛОГИЧЕСКИЕ ЦЕЛИ ГОРИЗОНТАЛЬНОЙ СКВАЖИНЫ (БОКОВОГО ГОРИЗОНТАЛЬНОГО СТВОЛА) </w:t>
      </w:r>
      <w:r w:rsidRPr="00FA2DDD">
        <w:rPr>
          <w:rFonts w:cs="Times New Roman"/>
          <w:szCs w:val="24"/>
        </w:rPr>
        <w:t xml:space="preserve">– координаты </w:t>
      </w:r>
      <w:r w:rsidRPr="00893A40">
        <w:rPr>
          <w:rFonts w:cs="Times New Roman"/>
          <w:szCs w:val="24"/>
        </w:rPr>
        <w:t>X</w:t>
      </w:r>
      <w:r w:rsidRPr="00FA2DDD">
        <w:rPr>
          <w:rFonts w:cs="Times New Roman"/>
          <w:szCs w:val="24"/>
        </w:rPr>
        <w:t xml:space="preserve">, </w:t>
      </w:r>
      <w:r w:rsidRPr="00893A40">
        <w:rPr>
          <w:rFonts w:cs="Times New Roman"/>
          <w:szCs w:val="24"/>
        </w:rPr>
        <w:t>Y</w:t>
      </w:r>
      <w:r w:rsidRPr="00FA2DDD">
        <w:rPr>
          <w:rFonts w:cs="Times New Roman"/>
          <w:szCs w:val="24"/>
        </w:rPr>
        <w:t xml:space="preserve">, </w:t>
      </w:r>
      <w:r w:rsidRPr="00893A40">
        <w:rPr>
          <w:rFonts w:cs="Times New Roman"/>
          <w:szCs w:val="24"/>
        </w:rPr>
        <w:t>Z</w:t>
      </w:r>
      <w:r w:rsidRPr="00FA2DDD">
        <w:rPr>
          <w:rFonts w:cs="Times New Roman"/>
          <w:szCs w:val="24"/>
        </w:rPr>
        <w:t xml:space="preserve"> основных точек горизонтального ствола </w:t>
      </w:r>
      <w:r w:rsidRPr="00FA2DDD">
        <w:rPr>
          <w:rFonts w:cs="Times New Roman"/>
          <w:bCs/>
          <w:szCs w:val="24"/>
        </w:rPr>
        <w:t>горизонтальных скважин и боковых горизонтальных стволов</w:t>
      </w:r>
      <w:r w:rsidRPr="00FA2DDD">
        <w:rPr>
          <w:rFonts w:cs="Times New Roman"/>
          <w:szCs w:val="24"/>
        </w:rPr>
        <w:t>, необходимые для проектирования оптимального местоположения и размещения горизонтального ствола скважины внутри целевого продуктивного интервала с учетом текущих геологических представлений для обеспечения наиболее полной выработки извлекаемых запасов углеводородов рассматриваемого объекта разработки и достижения максимальной продуктивности скважины.</w:t>
      </w:r>
    </w:p>
    <w:p w14:paraId="5C29AAD9" w14:textId="77777777" w:rsidR="001E2EBE" w:rsidRPr="00FA2DDD" w:rsidRDefault="001E2EBE">
      <w:pPr>
        <w:rPr>
          <w:rFonts w:cs="Times New Roman"/>
          <w:szCs w:val="24"/>
        </w:rPr>
      </w:pPr>
    </w:p>
    <w:p w14:paraId="458C1D86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ГЕОЛОГИЧЕСКИЙ ПРОЕКТ НА БУРЕНИЕ ГОРИЗОНТАЛЬНОЙ СКВАЖИНЫ/БОКОВОГО ГОРИЗОНТАЛЬНОГО СТВОЛА</w:t>
      </w:r>
      <w:r>
        <w:rPr>
          <w:rFonts w:ascii="Arial" w:hAnsi="Arial" w:cs="Arial"/>
          <w:b/>
          <w:bCs/>
          <w:i/>
          <w:sz w:val="20"/>
          <w:szCs w:val="20"/>
        </w:rPr>
        <w:t xml:space="preserve"> (ГП)</w:t>
      </w:r>
      <w:r w:rsidRPr="00CA3681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 xml:space="preserve">– документ, </w:t>
      </w:r>
      <w:r>
        <w:rPr>
          <w:rFonts w:cs="Times New Roman"/>
          <w:szCs w:val="24"/>
        </w:rPr>
        <w:t xml:space="preserve">определяющий геологические цели и задачи </w:t>
      </w:r>
      <w:r w:rsidRPr="00FA2DDD">
        <w:rPr>
          <w:rFonts w:cs="Times New Roman"/>
          <w:bCs/>
          <w:szCs w:val="24"/>
        </w:rPr>
        <w:t>на скважину и обоснование запускного дебита скважины</w:t>
      </w:r>
      <w:r w:rsidRPr="00FA2DDD">
        <w:rPr>
          <w:rFonts w:cs="Times New Roman"/>
          <w:szCs w:val="24"/>
        </w:rPr>
        <w:t>.</w:t>
      </w:r>
    </w:p>
    <w:p w14:paraId="2B557D97" w14:textId="77777777" w:rsidR="001E2EBE" w:rsidRPr="00FA2DDD" w:rsidRDefault="001E2EBE">
      <w:pPr>
        <w:rPr>
          <w:rFonts w:cs="Times New Roman"/>
          <w:bCs/>
          <w:caps/>
          <w:snapToGrid w:val="0"/>
          <w:szCs w:val="24"/>
        </w:rPr>
      </w:pPr>
    </w:p>
    <w:p w14:paraId="09BFD084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ГОРИЗОНТАЛЬНАЯ СКВАЖИНА (СТВОЛ)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szCs w:val="24"/>
        </w:rPr>
        <w:t>– скважина (ствол), пробуренная в определенном азимутальном направлении преимущественно вдоль напластования целевого пласта (интервала) между определяющими ее по вертикали границами (кровля-подошва, флюидоразделяющие контакты либо их сочетание).</w:t>
      </w:r>
    </w:p>
    <w:p w14:paraId="1EAF1672" w14:textId="77777777" w:rsidR="001E2EBE" w:rsidRPr="00FA2DDD" w:rsidRDefault="001E2EBE">
      <w:pPr>
        <w:rPr>
          <w:rFonts w:cs="Times New Roman"/>
          <w:szCs w:val="24"/>
        </w:rPr>
      </w:pPr>
    </w:p>
    <w:p w14:paraId="3DFCD99F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ДЛИНА (ОБЩАЯ ДЛИНА) ГОРИЗОНТАЛЬНОГО СТВОЛА</w:t>
      </w:r>
      <w:r w:rsidRPr="0085183C">
        <w:rPr>
          <w:rFonts w:ascii="Arial" w:hAnsi="Arial" w:cs="Arial"/>
          <w:b/>
          <w:sz w:val="20"/>
          <w:szCs w:val="20"/>
        </w:rPr>
        <w:t xml:space="preserve"> </w:t>
      </w:r>
      <w:r w:rsidRPr="00FA2DDD">
        <w:rPr>
          <w:rFonts w:cs="Times New Roman"/>
          <w:b/>
          <w:szCs w:val="24"/>
        </w:rPr>
        <w:t xml:space="preserve">– </w:t>
      </w:r>
      <w:r w:rsidRPr="00FA2DDD">
        <w:rPr>
          <w:rFonts w:cs="Times New Roman"/>
          <w:szCs w:val="24"/>
        </w:rPr>
        <w:t>общая длина горизонтального ствола от башмака эксплуатационной колонны, цементировочной муфты или кровли целевого пласта до забоя скважины в зависимости от конструкции скважины, без учета удлинения ствола скважины с ц</w:t>
      </w:r>
      <w:r>
        <w:rPr>
          <w:rFonts w:cs="Times New Roman"/>
          <w:szCs w:val="24"/>
        </w:rPr>
        <w:t>елью доразведки района бурения.</w:t>
      </w:r>
    </w:p>
    <w:p w14:paraId="28358A2C" w14:textId="77777777" w:rsidR="001E2EBE" w:rsidRPr="00FA2DDD" w:rsidRDefault="001E2EBE">
      <w:pPr>
        <w:rPr>
          <w:rFonts w:cs="Times New Roman"/>
          <w:szCs w:val="24"/>
        </w:rPr>
      </w:pPr>
    </w:p>
    <w:p w14:paraId="2902728F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 xml:space="preserve">ДОСТИЖЕНИЕ ПЛАНОВОЙ ЭФФЕКТИВНОСТИ </w:t>
      </w:r>
      <w:r w:rsidRPr="00FA2DDD">
        <w:rPr>
          <w:rFonts w:cs="Times New Roman"/>
          <w:b/>
          <w:szCs w:val="24"/>
        </w:rPr>
        <w:t>–</w:t>
      </w:r>
      <w:r>
        <w:rPr>
          <w:rFonts w:cs="Times New Roman"/>
          <w:b/>
          <w:szCs w:val="24"/>
        </w:rPr>
        <w:t xml:space="preserve"> </w:t>
      </w:r>
      <w:r w:rsidRPr="00FA2DDD">
        <w:rPr>
          <w:rFonts w:cs="Times New Roman"/>
          <w:szCs w:val="24"/>
        </w:rPr>
        <w:t>критерий оценки качества геологического сопровождения бурения горизонтальных скважин и боковых горизонтальных стволов, равный отношению фактической и плановой эффективности проводки.</w:t>
      </w:r>
    </w:p>
    <w:p w14:paraId="5DF190BE" w14:textId="77777777" w:rsidR="001E2EBE" w:rsidRDefault="001E2EBE">
      <w:pPr>
        <w:rPr>
          <w:rFonts w:cs="Times New Roman"/>
          <w:szCs w:val="24"/>
        </w:rPr>
      </w:pPr>
    </w:p>
    <w:p w14:paraId="174ABD17" w14:textId="77777777" w:rsidR="001E2EBE" w:rsidRDefault="001E2EBE">
      <w:pPr>
        <w:rPr>
          <w:i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ЗАМЕР ИНКЛИНОМЕТРИИ СКВАЖИНЫ</w:t>
      </w:r>
      <w:r w:rsidRPr="0085183C">
        <w:rPr>
          <w:rFonts w:ascii="Arial" w:hAnsi="Arial" w:cs="Arial"/>
          <w:sz w:val="20"/>
          <w:szCs w:val="20"/>
        </w:rPr>
        <w:t xml:space="preserve"> </w:t>
      </w:r>
      <w:r w:rsidRPr="00FA2DDD">
        <w:rPr>
          <w:rFonts w:cs="Times New Roman"/>
          <w:szCs w:val="24"/>
        </w:rPr>
        <w:t xml:space="preserve">– </w:t>
      </w:r>
      <w:r w:rsidRPr="00530B9B">
        <w:rPr>
          <w:snapToGrid w:val="0"/>
        </w:rPr>
        <w:t>прямой замер глубины по стволу, зенитного и азимутального углов, а также ряд других п</w:t>
      </w:r>
      <w:r w:rsidRPr="005511CA">
        <w:rPr>
          <w:snapToGrid w:val="0"/>
        </w:rPr>
        <w:t>араметров, вычисляемых на их основе (в т.ч. глубина по вертикали, абсолютная глубина (с учетом альтитуды стола ротора) и т.д.).</w:t>
      </w:r>
    </w:p>
    <w:p w14:paraId="2944DCB2" w14:textId="77777777" w:rsidR="009F20CA" w:rsidRPr="00FA2DDD" w:rsidRDefault="009F20CA">
      <w:pPr>
        <w:rPr>
          <w:rFonts w:cs="Times New Roman"/>
          <w:szCs w:val="24"/>
        </w:rPr>
      </w:pPr>
    </w:p>
    <w:p w14:paraId="51D35B20" w14:textId="77777777" w:rsidR="009F20CA" w:rsidRDefault="009F20CA">
      <w:pPr>
        <w:ind w:left="567"/>
        <w:rPr>
          <w:i/>
        </w:rPr>
      </w:pPr>
      <w:r w:rsidRPr="00171738">
        <w:rPr>
          <w:i/>
          <w:u w:val="single"/>
        </w:rPr>
        <w:t>Примечание:</w:t>
      </w:r>
      <w:r>
        <w:rPr>
          <w:i/>
        </w:rPr>
        <w:t xml:space="preserve"> </w:t>
      </w:r>
      <w:r w:rsidRPr="005511CA">
        <w:rPr>
          <w:i/>
        </w:rPr>
        <w:t>Замер инклинометрии во время бурения производится в точке текущего положения приборов телеметрии на определенном расстоянии от долота (текущего забоя скважины).</w:t>
      </w:r>
    </w:p>
    <w:p w14:paraId="345BB8E3" w14:textId="77777777" w:rsidR="009F20CA" w:rsidRPr="005511CA" w:rsidRDefault="009F20CA">
      <w:pPr>
        <w:rPr>
          <w:snapToGrid w:val="0"/>
        </w:rPr>
      </w:pPr>
    </w:p>
    <w:p w14:paraId="3DD0A346" w14:textId="77777777" w:rsidR="001E2EBE" w:rsidRDefault="001E2EBE">
      <w:pPr>
        <w:rPr>
          <w:rFonts w:cs="Times New Roman"/>
          <w:szCs w:val="24"/>
          <w:shd w:val="clear" w:color="auto" w:fill="FFFFFF"/>
        </w:rPr>
      </w:pPr>
      <w:r w:rsidRPr="0085183C">
        <w:rPr>
          <w:rFonts w:ascii="Arial" w:hAnsi="Arial" w:cs="Arial"/>
          <w:b/>
          <w:bCs/>
          <w:i/>
          <w:caps/>
          <w:snapToGrid w:val="0"/>
          <w:sz w:val="20"/>
          <w:szCs w:val="20"/>
        </w:rPr>
        <w:t xml:space="preserve">ИНКЛИНОМЕТРИЯ </w:t>
      </w:r>
      <w:r w:rsidRPr="00FA2DDD">
        <w:rPr>
          <w:rFonts w:cs="Times New Roman"/>
          <w:color w:val="000000"/>
          <w:szCs w:val="24"/>
          <w:shd w:val="clear" w:color="auto" w:fill="FFFFFF"/>
        </w:rPr>
        <w:t xml:space="preserve">- </w:t>
      </w:r>
      <w:r w:rsidRPr="00FA2DDD">
        <w:rPr>
          <w:rFonts w:cs="Times New Roman"/>
          <w:szCs w:val="24"/>
          <w:shd w:val="clear" w:color="auto" w:fill="FFFFFF"/>
        </w:rPr>
        <w:t>пространственно</w:t>
      </w:r>
      <w:r>
        <w:rPr>
          <w:rFonts w:cs="Times New Roman"/>
          <w:szCs w:val="24"/>
          <w:shd w:val="clear" w:color="auto" w:fill="FFFFFF"/>
        </w:rPr>
        <w:t>е</w:t>
      </w:r>
      <w:r w:rsidRPr="00FA2DDD">
        <w:rPr>
          <w:rFonts w:cs="Times New Roman"/>
          <w:szCs w:val="24"/>
          <w:shd w:val="clear" w:color="auto" w:fill="FFFFFF"/>
        </w:rPr>
        <w:t xml:space="preserve"> положени</w:t>
      </w:r>
      <w:r>
        <w:rPr>
          <w:rFonts w:cs="Times New Roman"/>
          <w:szCs w:val="24"/>
          <w:shd w:val="clear" w:color="auto" w:fill="FFFFFF"/>
        </w:rPr>
        <w:t>е</w:t>
      </w:r>
      <w:r w:rsidRPr="00FA2DDD">
        <w:rPr>
          <w:rFonts w:cs="Times New Roman"/>
          <w:szCs w:val="24"/>
          <w:shd w:val="clear" w:color="auto" w:fill="FFFFFF"/>
        </w:rPr>
        <w:t xml:space="preserve"> ствола</w:t>
      </w:r>
      <w:r>
        <w:rPr>
          <w:rFonts w:cs="Times New Roman"/>
          <w:szCs w:val="24"/>
          <w:shd w:val="clear" w:color="auto" w:fill="FFFFFF"/>
        </w:rPr>
        <w:t xml:space="preserve"> </w:t>
      </w:r>
      <w:r w:rsidRPr="00037853">
        <w:rPr>
          <w:rFonts w:cs="Times New Roman"/>
          <w:szCs w:val="24"/>
          <w:shd w:val="clear" w:color="auto" w:fill="FFFFFF"/>
        </w:rPr>
        <w:t>скважины</w:t>
      </w:r>
      <w:r w:rsidRPr="00FA2DDD">
        <w:rPr>
          <w:rFonts w:cs="Times New Roman"/>
          <w:szCs w:val="24"/>
          <w:shd w:val="clear" w:color="auto" w:fill="FFFFFF"/>
        </w:rPr>
        <w:t>.</w:t>
      </w:r>
    </w:p>
    <w:p w14:paraId="081480DC" w14:textId="77777777" w:rsidR="001E2EBE" w:rsidRDefault="001E2EBE">
      <w:pPr>
        <w:rPr>
          <w:rFonts w:cs="Times New Roman"/>
          <w:szCs w:val="24"/>
          <w:shd w:val="clear" w:color="auto" w:fill="FFFFFF"/>
        </w:rPr>
      </w:pPr>
    </w:p>
    <w:p w14:paraId="15A035E4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КОЭФФИЦИЕНТ ДОСТИЖЕНИЯ ПЛАНОВОЙ ЭФФЕКТИВНОСТИ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/>
          <w:szCs w:val="24"/>
        </w:rPr>
        <w:t>–</w:t>
      </w:r>
      <w:r>
        <w:rPr>
          <w:rFonts w:cs="Times New Roman"/>
          <w:b/>
          <w:szCs w:val="24"/>
        </w:rPr>
        <w:t xml:space="preserve"> </w:t>
      </w:r>
      <w:r w:rsidRPr="00FA2DDD">
        <w:rPr>
          <w:rFonts w:cs="Times New Roman"/>
          <w:szCs w:val="24"/>
        </w:rPr>
        <w:t>комплексный критерий оценки качества геологического сопровождения бурения горизонтальных скважин и боковых горизонтальных стволов, учитывающий как плановую эффективность проводки скважины, так и остальные задачи на бурение скважины, указанные в геологическом проекте</w:t>
      </w:r>
      <w:r>
        <w:rPr>
          <w:rFonts w:cs="Times New Roman"/>
          <w:szCs w:val="24"/>
        </w:rPr>
        <w:t xml:space="preserve"> на бурение горизонтальной скважины /бокового горизонтального ствола</w:t>
      </w:r>
      <w:r w:rsidRPr="00FA2DDD">
        <w:rPr>
          <w:rFonts w:cs="Times New Roman"/>
          <w:szCs w:val="24"/>
        </w:rPr>
        <w:t>.</w:t>
      </w:r>
    </w:p>
    <w:p w14:paraId="3E40279F" w14:textId="77777777" w:rsidR="001E2EBE" w:rsidRPr="004A74A8" w:rsidRDefault="001E2EBE">
      <w:pPr>
        <w:rPr>
          <w:rFonts w:cs="Times New Roman"/>
          <w:szCs w:val="24"/>
        </w:rPr>
      </w:pPr>
    </w:p>
    <w:p w14:paraId="3E3CD6A7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МНОГОЗАБОЙНАЯ СКВАЖИНА</w:t>
      </w:r>
      <w:r w:rsidRPr="00AC2C92">
        <w:rPr>
          <w:rFonts w:cs="Times New Roman"/>
          <w:b/>
          <w:bCs/>
          <w:i/>
          <w:szCs w:val="24"/>
        </w:rPr>
        <w:t xml:space="preserve"> </w:t>
      </w:r>
      <w:r w:rsidRPr="00AC2C92">
        <w:rPr>
          <w:rFonts w:cs="Times New Roman"/>
          <w:szCs w:val="24"/>
        </w:rPr>
        <w:t>–</w:t>
      </w:r>
      <w:r w:rsidRPr="004A74A8">
        <w:rPr>
          <w:rFonts w:cs="Times New Roman"/>
          <w:szCs w:val="24"/>
        </w:rPr>
        <w:t xml:space="preserve"> </w:t>
      </w:r>
      <w:r w:rsidRPr="002D7DDA">
        <w:rPr>
          <w:rFonts w:cs="Times New Roman"/>
          <w:szCs w:val="24"/>
        </w:rPr>
        <w:t>скважина, состоящая из основного горизонтального ствола, из которого в пределах продуктивного горизонта (пласта) пробурен один или несколько боковых стволов (ответвлений).</w:t>
      </w:r>
    </w:p>
    <w:p w14:paraId="3F03A0FB" w14:textId="77777777" w:rsidR="001E2EBE" w:rsidRPr="00530FD5" w:rsidRDefault="001E2EBE">
      <w:pPr>
        <w:rPr>
          <w:rFonts w:cs="Times New Roman"/>
          <w:bCs/>
          <w:szCs w:val="24"/>
        </w:rPr>
      </w:pPr>
    </w:p>
    <w:p w14:paraId="09438EA2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МНОГОСТВОЛЬНАЯ СКВАЖИНА</w:t>
      </w:r>
      <w:r w:rsidRPr="002D7DDA">
        <w:rPr>
          <w:rFonts w:cs="Times New Roman"/>
          <w:b/>
          <w:bCs/>
          <w:i/>
          <w:szCs w:val="24"/>
        </w:rPr>
        <w:t xml:space="preserve"> </w:t>
      </w:r>
      <w:r w:rsidRPr="002D7DDA">
        <w:rPr>
          <w:rFonts w:cs="Times New Roman"/>
          <w:szCs w:val="24"/>
        </w:rPr>
        <w:t>– скважина, состоящая из основного ствола, из которого пробурен один или несколько боковых стволов (ответвлений) на различные продуктивные горизонты (пласты), при этом точка пересечения боковых стволов с основным стволом скважины находится выше вскрываемых горизонтов.</w:t>
      </w:r>
    </w:p>
    <w:p w14:paraId="7FC3A155" w14:textId="77777777" w:rsidR="001E2EBE" w:rsidRPr="002D7DDA" w:rsidRDefault="001E2EBE">
      <w:pPr>
        <w:rPr>
          <w:rFonts w:cs="Times New Roman"/>
          <w:szCs w:val="24"/>
        </w:rPr>
      </w:pPr>
    </w:p>
    <w:p w14:paraId="0F113AD5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НЕПРОМЕР (МЕРТВАЯ ЗОНА)</w:t>
      </w:r>
      <w:r w:rsidRPr="002D7DDA">
        <w:rPr>
          <w:rFonts w:cs="Times New Roman"/>
          <w:szCs w:val="24"/>
        </w:rPr>
        <w:t xml:space="preserve"> – расстояние от долота </w:t>
      </w:r>
      <w:r w:rsidRPr="00FA2DDD">
        <w:rPr>
          <w:rFonts w:cs="Times New Roman"/>
          <w:szCs w:val="24"/>
        </w:rPr>
        <w:t>до ближайшей точки записи того или иного вида каротажа.</w:t>
      </w:r>
    </w:p>
    <w:p w14:paraId="230AC816" w14:textId="77777777" w:rsidR="001E2EBE" w:rsidRDefault="001E2EBE">
      <w:pPr>
        <w:rPr>
          <w:rFonts w:cs="Times New Roman"/>
          <w:szCs w:val="24"/>
        </w:rPr>
      </w:pPr>
    </w:p>
    <w:p w14:paraId="6FAAAB23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ОКОНЧАТЕЛЬНЫЙ (ФИНАЛЬНЫЙ) ЗАБОЙ</w:t>
      </w:r>
      <w:r w:rsidRPr="00FA2DDD">
        <w:rPr>
          <w:rFonts w:cs="Times New Roman"/>
          <w:b/>
          <w:szCs w:val="24"/>
        </w:rPr>
        <w:t xml:space="preserve"> – </w:t>
      </w:r>
      <w:r w:rsidRPr="00FA2DDD">
        <w:rPr>
          <w:rFonts w:cs="Times New Roman"/>
          <w:szCs w:val="24"/>
        </w:rPr>
        <w:t xml:space="preserve">забой </w:t>
      </w:r>
      <w:r w:rsidRPr="00FA2DDD">
        <w:rPr>
          <w:rFonts w:cs="Times New Roman"/>
          <w:bCs/>
          <w:szCs w:val="24"/>
        </w:rPr>
        <w:t>горизонтальной скважины или бокового горизонтального ствола, с учетом всех маневров по доразведки участка бурения и удлинению ствола скважины</w:t>
      </w:r>
      <w:r w:rsidRPr="00FA2DDD">
        <w:rPr>
          <w:rFonts w:cs="Times New Roman"/>
          <w:szCs w:val="24"/>
        </w:rPr>
        <w:t>.</w:t>
      </w:r>
    </w:p>
    <w:p w14:paraId="017451EF" w14:textId="77777777" w:rsidR="001E2EBE" w:rsidRPr="00FA2DDD" w:rsidRDefault="001E2EBE">
      <w:pPr>
        <w:rPr>
          <w:rFonts w:cs="Times New Roman"/>
          <w:szCs w:val="24"/>
        </w:rPr>
      </w:pPr>
    </w:p>
    <w:p w14:paraId="6677E6CF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ОПОРНАЯ СКВАЖИНА</w:t>
      </w:r>
      <w:r w:rsidRPr="00FA2DDD">
        <w:rPr>
          <w:rFonts w:cs="Times New Roman"/>
          <w:b/>
          <w:szCs w:val="24"/>
        </w:rPr>
        <w:t xml:space="preserve"> – </w:t>
      </w:r>
      <w:r w:rsidRPr="00FA2DDD">
        <w:rPr>
          <w:rFonts w:cs="Times New Roman"/>
          <w:szCs w:val="24"/>
        </w:rPr>
        <w:t>любая скважина или интервал скважины (пилотный, наклонно-направленный ствол либо участок/участки горизонтального ствола) с известными геофизическ</w:t>
      </w:r>
      <w:r>
        <w:rPr>
          <w:rFonts w:cs="Times New Roman"/>
          <w:szCs w:val="24"/>
        </w:rPr>
        <w:t>ими данными целевого интервала.</w:t>
      </w:r>
    </w:p>
    <w:p w14:paraId="20DE7AC1" w14:textId="77777777" w:rsidR="001E2EBE" w:rsidRPr="00FA2DDD" w:rsidRDefault="001E2EBE">
      <w:pPr>
        <w:rPr>
          <w:rFonts w:cs="Times New Roman"/>
          <w:szCs w:val="24"/>
        </w:rPr>
      </w:pPr>
    </w:p>
    <w:p w14:paraId="1217FE1B" w14:textId="77777777" w:rsidR="001E2EBE" w:rsidRDefault="001E2EBE" w:rsidP="00171738">
      <w:pPr>
        <w:autoSpaceDE w:val="0"/>
        <w:autoSpaceDN w:val="0"/>
        <w:adjustRightInd w:val="0"/>
      </w:pPr>
      <w:r w:rsidRPr="0085183C">
        <w:rPr>
          <w:rFonts w:ascii="Arial" w:hAnsi="Arial" w:cs="Arial"/>
          <w:b/>
          <w:bCs/>
          <w:i/>
          <w:sz w:val="20"/>
          <w:szCs w:val="20"/>
        </w:rPr>
        <w:t>ПИЛОТНЫЙ СТВОЛ</w:t>
      </w:r>
      <w:r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szCs w:val="24"/>
        </w:rPr>
        <w:t xml:space="preserve">– </w:t>
      </w:r>
      <w:r w:rsidRPr="00BC083A">
        <w:t>ствол скважины, бурение которого проводится в непосредственной близости от проектного горизонтального ствола горизонтальных скважин и боковых горизонтальных стволов до начала его бурения с целью получения новой геолого-геофизической информации о состоянии пласта в районе предполагаемого бурения (свойства и строение пласта, текущая насыщенность). После проведения геофизических исследований, как правило, пилотный ствол подлежит ликвидации.</w:t>
      </w:r>
    </w:p>
    <w:p w14:paraId="3D7C09EE" w14:textId="77777777" w:rsidR="001E2EBE" w:rsidRPr="00BC083A" w:rsidRDefault="001E2EBE" w:rsidP="00171738">
      <w:pPr>
        <w:autoSpaceDE w:val="0"/>
        <w:autoSpaceDN w:val="0"/>
        <w:adjustRightInd w:val="0"/>
      </w:pPr>
    </w:p>
    <w:p w14:paraId="5A95CB2C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ПЛАНОВАЯ ЭФФЕКТИВНАЯ ДЛИНА МНОГОЗАБОЙНОЙ И МНОГОСТВОЛЬНОЙ СКВАЖИНЫ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szCs w:val="24"/>
        </w:rPr>
        <w:t xml:space="preserve">– сумма плановых эффективных длин основного </w:t>
      </w:r>
      <w:r w:rsidRPr="00373B3E">
        <w:rPr>
          <w:rFonts w:cs="Times New Roman"/>
          <w:szCs w:val="24"/>
        </w:rPr>
        <w:t>горизонтального и</w:t>
      </w:r>
      <w:r w:rsidRPr="004A74A8">
        <w:rPr>
          <w:rFonts w:cs="Times New Roman"/>
          <w:szCs w:val="24"/>
        </w:rPr>
        <w:t xml:space="preserve"> боковых горизонтальных стволов.</w:t>
      </w:r>
    </w:p>
    <w:p w14:paraId="3FA03D69" w14:textId="77777777" w:rsidR="001E2EBE" w:rsidRPr="00FA2DDD" w:rsidRDefault="001E2EBE">
      <w:pPr>
        <w:rPr>
          <w:rFonts w:cs="Times New Roman"/>
          <w:szCs w:val="24"/>
        </w:rPr>
      </w:pPr>
    </w:p>
    <w:p w14:paraId="0160CA9A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ПЛАНОВАЯ ЭФФЕКТИВНАЯ ДЛИНА СТВОЛА</w:t>
      </w:r>
      <w:r w:rsidRPr="00FA2DDD">
        <w:rPr>
          <w:rFonts w:cs="Times New Roman"/>
          <w:szCs w:val="24"/>
        </w:rPr>
        <w:t xml:space="preserve"> – эффективная длина ствола, обоснованная </w:t>
      </w:r>
      <w:r w:rsidRPr="00E21E9F">
        <w:rPr>
          <w:rFonts w:cs="Times New Roman"/>
          <w:szCs w:val="24"/>
        </w:rPr>
        <w:t>геологическим проектом на бурение</w:t>
      </w:r>
      <w:r>
        <w:rPr>
          <w:rFonts w:cs="Times New Roman"/>
          <w:szCs w:val="24"/>
        </w:rPr>
        <w:t xml:space="preserve"> горизонтальной скважины или бокового горизонтального ствола или </w:t>
      </w:r>
      <w:r w:rsidRPr="00FA2DDD">
        <w:rPr>
          <w:rFonts w:cs="Times New Roman"/>
          <w:szCs w:val="24"/>
        </w:rPr>
        <w:t>протоколом на изменение траектории.</w:t>
      </w:r>
    </w:p>
    <w:p w14:paraId="7949272C" w14:textId="77777777" w:rsidR="001E2EBE" w:rsidRPr="00FA2DDD" w:rsidRDefault="001E2EBE">
      <w:pPr>
        <w:rPr>
          <w:rFonts w:cs="Times New Roman"/>
          <w:szCs w:val="24"/>
        </w:rPr>
      </w:pPr>
    </w:p>
    <w:p w14:paraId="0670A9CA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ПЛАНОВАЯ ЭФФЕКТИВНОСТЬ ПРОВОДКИ СТВОЛА</w:t>
      </w:r>
      <w:r w:rsidRPr="00FA2DDD">
        <w:rPr>
          <w:rFonts w:cs="Times New Roman"/>
          <w:szCs w:val="24"/>
        </w:rPr>
        <w:t xml:space="preserve"> – отношение плановой эффективной длины ствола к общей длине горизонтального ствола, выраженное в процентном соотношении, которое </w:t>
      </w:r>
      <w:r w:rsidRPr="00E21E9F">
        <w:rPr>
          <w:rFonts w:cs="Times New Roman"/>
          <w:szCs w:val="24"/>
        </w:rPr>
        <w:t>обосновывается в геологическом проекте или протоколе</w:t>
      </w:r>
      <w:r w:rsidRPr="00FA2DDD">
        <w:rPr>
          <w:rFonts w:cs="Times New Roman"/>
          <w:szCs w:val="24"/>
        </w:rPr>
        <w:t xml:space="preserve"> изменения траектории</w:t>
      </w:r>
      <w:r>
        <w:rPr>
          <w:rFonts w:cs="Times New Roman"/>
          <w:szCs w:val="24"/>
        </w:rPr>
        <w:t xml:space="preserve"> на бурение  горизонтальной скважины или бокового горизонтального ствола</w:t>
      </w:r>
      <w:r w:rsidRPr="00FA2DDD">
        <w:rPr>
          <w:rFonts w:cs="Times New Roman"/>
          <w:szCs w:val="24"/>
        </w:rPr>
        <w:t>.</w:t>
      </w:r>
    </w:p>
    <w:p w14:paraId="2B2E717E" w14:textId="77777777" w:rsidR="001E2EBE" w:rsidRPr="00FA2DDD" w:rsidRDefault="001E2EBE">
      <w:pPr>
        <w:rPr>
          <w:rFonts w:cs="Times New Roman"/>
          <w:szCs w:val="24"/>
        </w:rPr>
      </w:pPr>
    </w:p>
    <w:p w14:paraId="2FC4B0B6" w14:textId="77777777" w:rsidR="001E2EBE" w:rsidRDefault="001E2EBE">
      <w:pPr>
        <w:rPr>
          <w:rStyle w:val="urtxtemph"/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ПОДРЯДНАЯ ОРГАНИЗАЦИЯ (ПОДРЯДЧИК)</w:t>
      </w:r>
      <w:r w:rsidRPr="00FA2DDD">
        <w:rPr>
          <w:rFonts w:cs="Times New Roman"/>
          <w:szCs w:val="24"/>
        </w:rPr>
        <w:t xml:space="preserve"> – физическое или юридическое лицо,</w:t>
      </w:r>
      <w:r w:rsidRPr="00FA2DDD">
        <w:rPr>
          <w:rStyle w:val="urtxtemph"/>
          <w:rFonts w:cs="Times New Roman"/>
          <w:szCs w:val="24"/>
        </w:rPr>
        <w:t xml:space="preserve"> которое выполняет </w:t>
      </w:r>
      <w:r>
        <w:rPr>
          <w:rStyle w:val="urtxtemph"/>
          <w:rFonts w:cs="Times New Roman"/>
          <w:szCs w:val="24"/>
        </w:rPr>
        <w:t xml:space="preserve">определенную </w:t>
      </w:r>
      <w:r w:rsidRPr="00FA2DDD">
        <w:rPr>
          <w:rStyle w:val="urtxtemph"/>
          <w:rFonts w:cs="Times New Roman"/>
          <w:szCs w:val="24"/>
        </w:rPr>
        <w:t>работ</w:t>
      </w:r>
      <w:r>
        <w:rPr>
          <w:rStyle w:val="urtxtemph"/>
          <w:rFonts w:cs="Times New Roman"/>
          <w:szCs w:val="24"/>
        </w:rPr>
        <w:t>у</w:t>
      </w:r>
      <w:r w:rsidRPr="00FA2DDD">
        <w:rPr>
          <w:rStyle w:val="urtxtemph"/>
          <w:rFonts w:cs="Times New Roman"/>
          <w:szCs w:val="24"/>
        </w:rPr>
        <w:t xml:space="preserve"> по договору подряда, заключенному с заказчиком в соответствии с Гражданским кодексом Российской Федерации.</w:t>
      </w:r>
    </w:p>
    <w:p w14:paraId="27BC09F7" w14:textId="77777777" w:rsidR="009F20CA" w:rsidRPr="00171738" w:rsidRDefault="009F20CA">
      <w:pPr>
        <w:rPr>
          <w:rFonts w:cs="Times New Roman"/>
          <w:szCs w:val="24"/>
        </w:rPr>
      </w:pPr>
    </w:p>
    <w:p w14:paraId="73D70605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ПРОЕКЦИЯ НА ДОЛОТО</w:t>
      </w:r>
      <w:r w:rsidRPr="00FA2DDD">
        <w:rPr>
          <w:rFonts w:cs="Times New Roman"/>
          <w:bCs/>
          <w:snapToGrid w:val="0"/>
          <w:szCs w:val="24"/>
        </w:rPr>
        <w:t xml:space="preserve"> </w:t>
      </w:r>
      <w:r w:rsidRPr="00FA2DDD">
        <w:rPr>
          <w:rFonts w:cs="Times New Roman"/>
          <w:bCs/>
          <w:caps/>
          <w:snapToGrid w:val="0"/>
          <w:szCs w:val="24"/>
        </w:rPr>
        <w:t xml:space="preserve">– </w:t>
      </w:r>
      <w:r w:rsidRPr="00FA2DDD">
        <w:rPr>
          <w:rFonts w:cs="Times New Roman"/>
          <w:szCs w:val="24"/>
        </w:rPr>
        <w:t xml:space="preserve">проекция параметров инклинометрии на долото (текущий забой скважины) на основе фактических замеров, характеристик компоновки низа бурильной колонны и настроек системы управления траекторией </w:t>
      </w:r>
      <w:r>
        <w:rPr>
          <w:rFonts w:cs="Times New Roman"/>
          <w:szCs w:val="24"/>
        </w:rPr>
        <w:t>скважины.</w:t>
      </w:r>
    </w:p>
    <w:p w14:paraId="1B0EDDFD" w14:textId="77777777" w:rsidR="001E2EBE" w:rsidRPr="00FA2DDD" w:rsidRDefault="001E2EBE">
      <w:pPr>
        <w:rPr>
          <w:rFonts w:cs="Times New Roman"/>
          <w:szCs w:val="24"/>
        </w:rPr>
      </w:pPr>
    </w:p>
    <w:p w14:paraId="2466E33E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РЕПЕРНЫЙ ГОРИЗОНТ (ПРОПЛАСТОК, ГРАНИЦА)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Cs/>
          <w:caps/>
          <w:snapToGrid w:val="0"/>
          <w:szCs w:val="24"/>
        </w:rPr>
        <w:t xml:space="preserve">– </w:t>
      </w:r>
      <w:r w:rsidRPr="00FA2DDD">
        <w:rPr>
          <w:rFonts w:cs="Times New Roman"/>
          <w:szCs w:val="24"/>
        </w:rPr>
        <w:t xml:space="preserve">характерный пласт или характерное изменение физических свойств пород, фиксируемые на каротажных диаграммах, электро- и </w:t>
      </w:r>
      <w:r w:rsidRPr="00FA2DDD">
        <w:rPr>
          <w:rFonts w:cs="Times New Roman"/>
          <w:szCs w:val="24"/>
        </w:rPr>
        <w:lastRenderedPageBreak/>
        <w:t xml:space="preserve">сейсмопрофилях и </w:t>
      </w:r>
      <w:r w:rsidRPr="003F1048">
        <w:rPr>
          <w:rFonts w:cs="Times New Roman"/>
          <w:szCs w:val="24"/>
        </w:rPr>
        <w:t>т.п.</w:t>
      </w:r>
      <w:r w:rsidRPr="004A74A8">
        <w:rPr>
          <w:rFonts w:cs="Times New Roman"/>
          <w:szCs w:val="24"/>
        </w:rPr>
        <w:t>, позволяющие сопоставлять геологические разрезы или прослеживать какие-либо геофизические границы.</w:t>
      </w:r>
    </w:p>
    <w:p w14:paraId="1A287B12" w14:textId="77777777" w:rsidR="001E2EBE" w:rsidRPr="00530FD5" w:rsidRDefault="001E2EBE">
      <w:pPr>
        <w:rPr>
          <w:rFonts w:cs="Times New Roman"/>
          <w:bCs/>
          <w:szCs w:val="24"/>
        </w:rPr>
      </w:pPr>
    </w:p>
    <w:p w14:paraId="1E062833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СИНТЕТИЧЕСКИЙ КАРОТАЖ</w:t>
      </w:r>
      <w:r w:rsidRPr="00FA2DDD">
        <w:rPr>
          <w:rFonts w:cs="Times New Roman"/>
          <w:bCs/>
          <w:snapToGrid w:val="0"/>
          <w:szCs w:val="24"/>
        </w:rPr>
        <w:t xml:space="preserve"> </w:t>
      </w:r>
      <w:r w:rsidRPr="00FA2DDD">
        <w:rPr>
          <w:rFonts w:cs="Times New Roman"/>
          <w:bCs/>
          <w:caps/>
          <w:snapToGrid w:val="0"/>
          <w:szCs w:val="24"/>
        </w:rPr>
        <w:t xml:space="preserve">– </w:t>
      </w:r>
      <w:r w:rsidRPr="00FA2DDD">
        <w:rPr>
          <w:rFonts w:cs="Times New Roman"/>
          <w:szCs w:val="24"/>
        </w:rPr>
        <w:t>проекция кривой каротажа опорной скважины на траекторию горизонтального ствола скважины для привязки к ней аналогичного каротажа, записанного при бурении скважины (бокового ствола).</w:t>
      </w:r>
    </w:p>
    <w:p w14:paraId="6D40EB04" w14:textId="77777777" w:rsidR="001E2EBE" w:rsidRPr="00FA2DDD" w:rsidRDefault="001E2EBE">
      <w:pPr>
        <w:rPr>
          <w:rFonts w:cs="Times New Roman"/>
          <w:szCs w:val="24"/>
        </w:rPr>
      </w:pPr>
    </w:p>
    <w:p w14:paraId="6E84E506" w14:textId="77777777" w:rsidR="001E2EBE" w:rsidRDefault="001E2EBE">
      <w:pPr>
        <w:rPr>
          <w:rFonts w:cs="Times New Roman"/>
          <w:bCs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СТОХАСТИЧЕСКИЙ МЕТОД</w:t>
      </w:r>
      <w:r>
        <w:rPr>
          <w:rFonts w:ascii="Arial" w:hAnsi="Arial" w:cs="Arial"/>
          <w:b/>
          <w:bCs/>
          <w:i/>
          <w:sz w:val="20"/>
          <w:szCs w:val="20"/>
        </w:rPr>
        <w:t xml:space="preserve"> </w:t>
      </w:r>
      <w:r w:rsidRPr="00FA2DDD">
        <w:rPr>
          <w:rFonts w:cs="Times New Roman"/>
          <w:bCs/>
          <w:caps/>
          <w:snapToGrid w:val="0"/>
          <w:szCs w:val="24"/>
        </w:rPr>
        <w:t>–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Cs/>
          <w:szCs w:val="24"/>
        </w:rPr>
        <w:t>метод определения искомых параметров путем решения системы уравнений с использованием функции минимизации невязки.</w:t>
      </w:r>
    </w:p>
    <w:p w14:paraId="7B52F8A8" w14:textId="77777777" w:rsidR="001E2EBE" w:rsidRPr="00FA2DDD" w:rsidRDefault="001E2EBE">
      <w:pPr>
        <w:rPr>
          <w:rFonts w:cs="Times New Roman"/>
          <w:bCs/>
          <w:szCs w:val="24"/>
        </w:rPr>
      </w:pPr>
    </w:p>
    <w:p w14:paraId="391A515F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СУПЕРВАЙЗЕР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Cs/>
          <w:caps/>
          <w:snapToGrid w:val="0"/>
          <w:szCs w:val="24"/>
        </w:rPr>
        <w:t>–</w:t>
      </w:r>
      <w:r w:rsidRPr="00037853">
        <w:rPr>
          <w:rStyle w:val="urtxtemph"/>
          <w:szCs w:val="24"/>
        </w:rPr>
        <w:t xml:space="preserve"> </w:t>
      </w:r>
      <w:r>
        <w:rPr>
          <w:rFonts w:cs="Times New Roman"/>
          <w:szCs w:val="24"/>
        </w:rPr>
        <w:t>специалист</w:t>
      </w:r>
      <w:r w:rsidRPr="004A74A8">
        <w:rPr>
          <w:rFonts w:cs="Times New Roman"/>
          <w:szCs w:val="24"/>
        </w:rPr>
        <w:t>, являющийся полномочным представителем заказчика и осуществляющий в его интересах супервайзинг на объекте выполнения работ.</w:t>
      </w:r>
    </w:p>
    <w:p w14:paraId="41B08B98" w14:textId="77777777" w:rsidR="001E2EBE" w:rsidRDefault="001E2EBE">
      <w:pPr>
        <w:rPr>
          <w:rFonts w:cs="Times New Roman"/>
          <w:szCs w:val="24"/>
        </w:rPr>
      </w:pPr>
    </w:p>
    <w:p w14:paraId="2CE81725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ТРАНСПОРТНЫЙ СТВОЛ</w:t>
      </w:r>
      <w:r w:rsidRPr="00FA2DDD">
        <w:rPr>
          <w:rFonts w:cs="Times New Roman"/>
          <w:b/>
          <w:szCs w:val="24"/>
        </w:rPr>
        <w:t xml:space="preserve"> – </w:t>
      </w:r>
      <w:r w:rsidRPr="00FA2DDD">
        <w:rPr>
          <w:rFonts w:cs="Times New Roman"/>
          <w:szCs w:val="24"/>
        </w:rPr>
        <w:t>участок ствола скважины,</w:t>
      </w:r>
      <w:r>
        <w:rPr>
          <w:rFonts w:cs="Times New Roman"/>
          <w:szCs w:val="24"/>
        </w:rPr>
        <w:t xml:space="preserve"> п</w:t>
      </w:r>
      <w:r w:rsidRPr="00FA2DDD">
        <w:rPr>
          <w:rFonts w:cs="Times New Roman"/>
          <w:szCs w:val="24"/>
        </w:rPr>
        <w:t>редставля</w:t>
      </w:r>
      <w:r>
        <w:rPr>
          <w:rFonts w:cs="Times New Roman"/>
          <w:szCs w:val="24"/>
        </w:rPr>
        <w:t>ющий</w:t>
      </w:r>
      <w:r w:rsidRPr="00FA2DDD">
        <w:rPr>
          <w:rFonts w:cs="Times New Roman"/>
          <w:szCs w:val="24"/>
        </w:rPr>
        <w:t xml:space="preserve"> собой наклонно-направленную секцию набора угла для обеспечения последующего оптимального размещения горизонтального участка внутри целевого пласта (интервала).</w:t>
      </w:r>
    </w:p>
    <w:p w14:paraId="5ECCA082" w14:textId="77777777" w:rsidR="001E2EBE" w:rsidRPr="00FA2DDD" w:rsidRDefault="001E2EBE">
      <w:pPr>
        <w:rPr>
          <w:rFonts w:cs="Times New Roman"/>
          <w:szCs w:val="24"/>
        </w:rPr>
      </w:pPr>
    </w:p>
    <w:p w14:paraId="6B3692A9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ЦЕЛЕВОЙ ПЛАСТ (ИНТЕРВАЛ)</w:t>
      </w:r>
      <w:r w:rsidRPr="00FA2DDD">
        <w:rPr>
          <w:rFonts w:cs="Times New Roman"/>
          <w:b/>
          <w:szCs w:val="24"/>
        </w:rPr>
        <w:t xml:space="preserve"> </w:t>
      </w:r>
      <w:r w:rsidRPr="00FA2DDD">
        <w:rPr>
          <w:rFonts w:cs="Times New Roman"/>
          <w:szCs w:val="24"/>
        </w:rPr>
        <w:t xml:space="preserve">– интервал пласта, выбранный для заложения </w:t>
      </w:r>
      <w:r w:rsidRPr="00FA2DDD">
        <w:rPr>
          <w:rFonts w:cs="Times New Roman"/>
          <w:bCs/>
          <w:szCs w:val="24"/>
        </w:rPr>
        <w:t>горизонтальной скважины или бокового горизонтального ствола</w:t>
      </w:r>
      <w:r w:rsidRPr="00FA2DDD">
        <w:rPr>
          <w:rFonts w:cs="Times New Roman"/>
          <w:szCs w:val="24"/>
        </w:rPr>
        <w:t xml:space="preserve"> для обеспечения наиболее полной выработки извлекаемых запасов углеводородов рассматриваемого объекта разработки и/или достижения максимальной продуктивности скважины.</w:t>
      </w:r>
    </w:p>
    <w:p w14:paraId="27A54BC4" w14:textId="77777777" w:rsidR="001E2EBE" w:rsidRPr="00FA2DDD" w:rsidRDefault="001E2EBE">
      <w:pPr>
        <w:rPr>
          <w:rFonts w:cs="Times New Roman"/>
          <w:szCs w:val="24"/>
        </w:rPr>
      </w:pPr>
    </w:p>
    <w:p w14:paraId="0B58671D" w14:textId="77777777" w:rsidR="001E2EBE" w:rsidRDefault="001E2EBE">
      <w:pPr>
        <w:pStyle w:val="affa"/>
        <w:rPr>
          <w:rFonts w:cs="Times New Roman"/>
          <w:sz w:val="24"/>
          <w:szCs w:val="24"/>
        </w:rPr>
      </w:pPr>
      <w:r w:rsidRPr="0085183C">
        <w:rPr>
          <w:rFonts w:ascii="Arial" w:hAnsi="Arial" w:cs="Arial"/>
          <w:b/>
          <w:bCs/>
          <w:i/>
        </w:rPr>
        <w:t>ШЛАМ</w:t>
      </w:r>
      <w:r w:rsidRPr="004A74A8">
        <w:rPr>
          <w:rFonts w:cs="Times New Roman"/>
          <w:b/>
          <w:bCs/>
          <w:i/>
          <w:sz w:val="24"/>
          <w:szCs w:val="24"/>
        </w:rPr>
        <w:t xml:space="preserve"> </w:t>
      </w:r>
      <w:r w:rsidRPr="004A74A8">
        <w:rPr>
          <w:rFonts w:cs="Times New Roman"/>
          <w:sz w:val="24"/>
          <w:szCs w:val="24"/>
        </w:rPr>
        <w:t xml:space="preserve">- горная порода, измельченная в процессе бурения и вынесенная на поверхность </w:t>
      </w:r>
      <w:r w:rsidRPr="00FA2DDD">
        <w:rPr>
          <w:rFonts w:cs="Times New Roman"/>
          <w:sz w:val="24"/>
          <w:szCs w:val="24"/>
        </w:rPr>
        <w:t>промывочной жидкостью.</w:t>
      </w:r>
    </w:p>
    <w:p w14:paraId="59786CE5" w14:textId="77777777" w:rsidR="001E2EBE" w:rsidRPr="00FA2DDD" w:rsidRDefault="001E2EBE">
      <w:pPr>
        <w:pStyle w:val="affa"/>
        <w:rPr>
          <w:rFonts w:cs="Times New Roman"/>
          <w:sz w:val="24"/>
          <w:szCs w:val="24"/>
        </w:rPr>
      </w:pPr>
    </w:p>
    <w:p w14:paraId="7BF67138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ЭФФЕКТИВНАЯ ДЛИНА СТВОЛА</w:t>
      </w:r>
      <w:r w:rsidRPr="00FA2DDD">
        <w:rPr>
          <w:rFonts w:cs="Times New Roman"/>
          <w:b/>
          <w:szCs w:val="24"/>
        </w:rPr>
        <w:t xml:space="preserve"> </w:t>
      </w:r>
      <w:r w:rsidRPr="00FA2DDD">
        <w:rPr>
          <w:rFonts w:cs="Times New Roman"/>
          <w:szCs w:val="24"/>
        </w:rPr>
        <w:t>– суммарная длина продуктивных интервалов пласта, вскрытых горизонтальным стволом.</w:t>
      </w:r>
    </w:p>
    <w:p w14:paraId="38625DFE" w14:textId="77777777" w:rsidR="001E2EBE" w:rsidRPr="00FA2DDD" w:rsidRDefault="001E2EBE">
      <w:pPr>
        <w:rPr>
          <w:rFonts w:cs="Times New Roman"/>
          <w:szCs w:val="24"/>
        </w:rPr>
      </w:pPr>
    </w:p>
    <w:p w14:paraId="30BC9B70" w14:textId="77777777" w:rsidR="001E2EBE" w:rsidRDefault="001E2EBE" w:rsidP="00171738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ЭФФЕКТИВНАЯ ДЛИНА СТВОЛА МНОГОЗАБОЙНОЙ ИЛИ МНОГОСТВОЛЬНОЙ СКВАЖИНЫ</w:t>
      </w:r>
      <w:r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szCs w:val="24"/>
        </w:rPr>
        <w:t xml:space="preserve">– сумма эффективных длин продуктивных </w:t>
      </w:r>
      <w:r w:rsidRPr="00124D4F">
        <w:rPr>
          <w:rFonts w:cs="Times New Roman"/>
          <w:szCs w:val="24"/>
        </w:rPr>
        <w:t>интервалов пласта</w:t>
      </w:r>
      <w:r w:rsidRPr="004A74A8">
        <w:rPr>
          <w:rFonts w:cs="Times New Roman"/>
          <w:szCs w:val="24"/>
        </w:rPr>
        <w:t xml:space="preserve">, </w:t>
      </w:r>
      <w:r w:rsidRPr="003F1048">
        <w:rPr>
          <w:rFonts w:cs="Times New Roman"/>
          <w:szCs w:val="24"/>
        </w:rPr>
        <w:t>вскрытая основным</w:t>
      </w:r>
      <w:r w:rsidRPr="004A74A8">
        <w:rPr>
          <w:rFonts w:cs="Times New Roman"/>
          <w:szCs w:val="24"/>
        </w:rPr>
        <w:t xml:space="preserve"> горизонтальным  и боковыми горизонтальными стволами.</w:t>
      </w:r>
    </w:p>
    <w:p w14:paraId="4EA3DA13" w14:textId="77777777" w:rsidR="001E2EBE" w:rsidRPr="00530FD5" w:rsidRDefault="001E2EBE" w:rsidP="00171738">
      <w:pPr>
        <w:rPr>
          <w:rFonts w:cs="Times New Roman"/>
          <w:bCs/>
          <w:szCs w:val="24"/>
        </w:rPr>
      </w:pPr>
    </w:p>
    <w:p w14:paraId="7EF1E231" w14:textId="77777777" w:rsidR="001E2EBE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ЭФФЕКТИВНОСТЬ ПРОВОДКИ БЕЗ ГЕОЛОГИЧЕСКОГО СОПРОВОЖДЕНИЯ</w:t>
      </w:r>
      <w:r w:rsidRPr="00FA2DDD">
        <w:rPr>
          <w:rFonts w:cs="Times New Roman"/>
          <w:szCs w:val="24"/>
        </w:rPr>
        <w:t xml:space="preserve"> – оценочная эффективность проводки горизонтального ствола по первоначальной плановой траектории (из геологического проекта или протокола изменения траектории</w:t>
      </w:r>
      <w:r>
        <w:rPr>
          <w:rFonts w:cs="Times New Roman"/>
          <w:szCs w:val="24"/>
        </w:rPr>
        <w:t xml:space="preserve"> на бурение горизонтальной скважины /бокового горизонтального ствола</w:t>
      </w:r>
      <w:r w:rsidRPr="00FA2DDD">
        <w:rPr>
          <w:rFonts w:cs="Times New Roman"/>
          <w:szCs w:val="24"/>
        </w:rPr>
        <w:t xml:space="preserve">) с учетом геологического разреза, построенного по результатам бурения, </w:t>
      </w:r>
      <w:r>
        <w:rPr>
          <w:rFonts w:cs="Times New Roman"/>
          <w:szCs w:val="24"/>
        </w:rPr>
        <w:t xml:space="preserve">т.е. </w:t>
      </w:r>
      <w:r w:rsidRPr="00FA2DDD">
        <w:rPr>
          <w:rFonts w:cs="Times New Roman"/>
          <w:szCs w:val="24"/>
        </w:rPr>
        <w:t>эффективность проводки, которая могла бы быть достигнута без геологического сопровождения бурения скважин.</w:t>
      </w:r>
    </w:p>
    <w:p w14:paraId="207F6318" w14:textId="77777777" w:rsidR="001E2EBE" w:rsidRDefault="001E2EBE">
      <w:pPr>
        <w:rPr>
          <w:rFonts w:cs="Times New Roman"/>
          <w:szCs w:val="24"/>
        </w:rPr>
      </w:pPr>
    </w:p>
    <w:p w14:paraId="52095BC5" w14:textId="77777777" w:rsidR="001E2EBE" w:rsidRPr="00FA2DDD" w:rsidRDefault="001E2EBE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ЭФФЕКТИВНОСТЬ ПРОВОДКИ СТВОЛА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szCs w:val="24"/>
        </w:rPr>
        <w:t>– отношение эффективной длины ствола к общей длине ствола, выраженное в процентном соотношении.</w:t>
      </w:r>
    </w:p>
    <w:p w14:paraId="4C127C6B" w14:textId="77777777" w:rsidR="004E2EB7" w:rsidRDefault="004E2EB7"/>
    <w:p w14:paraId="7C3BE544" w14:textId="77777777" w:rsidR="00AA6A1A" w:rsidRPr="0085183C" w:rsidRDefault="00AA6A1A" w:rsidP="004E2EB7"/>
    <w:p w14:paraId="20D75E16" w14:textId="77777777" w:rsidR="004E2EB7" w:rsidRPr="00BB4635" w:rsidRDefault="004E2EB7" w:rsidP="00171738">
      <w:pPr>
        <w:tabs>
          <w:tab w:val="left" w:pos="567"/>
        </w:tabs>
        <w:rPr>
          <w:rFonts w:ascii="Arial" w:hAnsi="Arial" w:cs="Arial"/>
          <w:b/>
        </w:rPr>
      </w:pPr>
      <w:r w:rsidRPr="00BB4635">
        <w:rPr>
          <w:rFonts w:ascii="Arial" w:hAnsi="Arial" w:cs="Arial"/>
          <w:b/>
        </w:rPr>
        <w:t>ТЕРМИНЫ И ОПРЕДЕЛЕНИЯ ДЛЯ ЦЕЛЕЙ НАСТОЯЩЕГО ДОКУМЕНТА</w:t>
      </w:r>
    </w:p>
    <w:p w14:paraId="0141398E" w14:textId="77777777" w:rsidR="004E2EB7" w:rsidRDefault="004E2EB7" w:rsidP="004E2EB7">
      <w:pPr>
        <w:rPr>
          <w:rFonts w:cs="Times New Roman"/>
          <w:bCs/>
          <w:caps/>
          <w:snapToGrid w:val="0"/>
          <w:szCs w:val="24"/>
        </w:rPr>
      </w:pPr>
    </w:p>
    <w:p w14:paraId="3E499B9B" w14:textId="5AD5ED31" w:rsidR="004E2EB7" w:rsidRPr="004A74A8" w:rsidRDefault="004E2EB7" w:rsidP="004E2EB7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ИНЖЕНЕР ПО ГЕОНАВИГАЦИИ</w:t>
      </w:r>
      <w:r w:rsidRPr="00FA2DDD">
        <w:rPr>
          <w:rFonts w:cs="Times New Roman"/>
          <w:szCs w:val="24"/>
        </w:rPr>
        <w:t xml:space="preserve"> – работник</w:t>
      </w:r>
      <w:r w:rsidR="00DC1F77">
        <w:rPr>
          <w:rFonts w:cs="Times New Roman"/>
          <w:szCs w:val="24"/>
        </w:rPr>
        <w:t xml:space="preserve"> </w:t>
      </w:r>
      <w:r w:rsidR="000177F4">
        <w:rPr>
          <w:rFonts w:cs="Times New Roman"/>
          <w:szCs w:val="24"/>
        </w:rPr>
        <w:t>Управления геологического сопровождения бурения скважин Департамента разработки месторождений ПАО «НК «Роснефть»</w:t>
      </w:r>
      <w:r w:rsidR="00CA4E25">
        <w:rPr>
          <w:rFonts w:cs="Times New Roman"/>
          <w:szCs w:val="24"/>
        </w:rPr>
        <w:t>/</w:t>
      </w:r>
      <w:r w:rsidR="00DC1F77">
        <w:rPr>
          <w:rFonts w:cs="Times New Roman"/>
          <w:szCs w:val="24"/>
        </w:rPr>
        <w:t xml:space="preserve">работник </w:t>
      </w:r>
      <w:r w:rsidR="000177F4">
        <w:rPr>
          <w:rFonts w:cs="Times New Roman"/>
          <w:szCs w:val="24"/>
        </w:rPr>
        <w:t xml:space="preserve">Департамента </w:t>
      </w:r>
      <w:r w:rsidR="000013A6">
        <w:rPr>
          <w:rFonts w:cs="Times New Roman"/>
          <w:szCs w:val="24"/>
        </w:rPr>
        <w:t>развит</w:t>
      </w:r>
      <w:r w:rsidR="002709BA">
        <w:rPr>
          <w:rFonts w:cs="Times New Roman"/>
          <w:szCs w:val="24"/>
        </w:rPr>
        <w:t>ия, управления зарубежными и шель</w:t>
      </w:r>
      <w:r w:rsidR="000013A6">
        <w:rPr>
          <w:rFonts w:cs="Times New Roman"/>
          <w:szCs w:val="24"/>
        </w:rPr>
        <w:t>фовыми проектами  и активами</w:t>
      </w:r>
      <w:r w:rsidR="00DC1F77">
        <w:rPr>
          <w:rFonts w:cs="Times New Roman"/>
          <w:szCs w:val="24"/>
        </w:rPr>
        <w:t xml:space="preserve"> ПАО «НК «Роснефть»</w:t>
      </w:r>
      <w:r w:rsidR="00CA4E25">
        <w:rPr>
          <w:rFonts w:cs="Times New Roman"/>
          <w:szCs w:val="24"/>
        </w:rPr>
        <w:t>/</w:t>
      </w:r>
      <w:r w:rsidR="00DC1F77">
        <w:rPr>
          <w:rFonts w:cs="Times New Roman"/>
          <w:szCs w:val="24"/>
        </w:rPr>
        <w:t xml:space="preserve">работник </w:t>
      </w:r>
      <w:r w:rsidR="000177F4">
        <w:rPr>
          <w:rFonts w:cs="Times New Roman"/>
          <w:szCs w:val="24"/>
        </w:rPr>
        <w:t xml:space="preserve">Департамента разработки месторождений </w:t>
      </w:r>
      <w:r w:rsidR="002F4A38">
        <w:rPr>
          <w:rFonts w:cs="Times New Roman"/>
          <w:szCs w:val="24"/>
        </w:rPr>
        <w:t>ПАО «АНК «Башнефть»</w:t>
      </w:r>
      <w:r w:rsidR="00CA4E25">
        <w:rPr>
          <w:rFonts w:cs="Times New Roman"/>
          <w:szCs w:val="24"/>
        </w:rPr>
        <w:t>/</w:t>
      </w:r>
      <w:r w:rsidR="002F4A38">
        <w:rPr>
          <w:rFonts w:cs="Times New Roman"/>
          <w:szCs w:val="24"/>
        </w:rPr>
        <w:t xml:space="preserve">работник </w:t>
      </w:r>
      <w:r w:rsidR="000177F4" w:rsidRPr="000177F4">
        <w:rPr>
          <w:rFonts w:cs="Times New Roman"/>
          <w:szCs w:val="24"/>
        </w:rPr>
        <w:t>АО «ИГиРГИ»</w:t>
      </w:r>
      <w:r w:rsidR="00505F7A">
        <w:rPr>
          <w:rFonts w:cs="Times New Roman"/>
          <w:szCs w:val="24"/>
        </w:rPr>
        <w:t>/ работник Общества Группы</w:t>
      </w:r>
      <w:r w:rsidR="000177F4" w:rsidRPr="000177F4">
        <w:rPr>
          <w:rFonts w:cs="Times New Roman"/>
          <w:szCs w:val="24"/>
        </w:rPr>
        <w:t>,</w:t>
      </w:r>
      <w:r w:rsidR="00CA4E25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осуществляющи</w:t>
      </w:r>
      <w:r w:rsidR="002F4A38">
        <w:rPr>
          <w:rFonts w:cs="Times New Roman"/>
          <w:szCs w:val="24"/>
        </w:rPr>
        <w:t>е</w:t>
      </w:r>
      <w:r w:rsidRPr="00FA2DDD">
        <w:rPr>
          <w:rFonts w:cs="Times New Roman"/>
          <w:szCs w:val="24"/>
        </w:rPr>
        <w:t xml:space="preserve"> круглосуточное сопровождение бурения скважин</w:t>
      </w:r>
      <w:r>
        <w:rPr>
          <w:rFonts w:cs="Times New Roman"/>
          <w:szCs w:val="24"/>
        </w:rPr>
        <w:t xml:space="preserve"> путем корректировки траектории </w:t>
      </w:r>
      <w:r>
        <w:rPr>
          <w:rFonts w:cs="Times New Roman"/>
          <w:szCs w:val="24"/>
        </w:rPr>
        <w:lastRenderedPageBreak/>
        <w:t>скважины (при необходимости)</w:t>
      </w:r>
      <w:r w:rsidR="00CA4E25">
        <w:rPr>
          <w:rFonts w:cs="Times New Roman"/>
          <w:szCs w:val="24"/>
        </w:rPr>
        <w:t xml:space="preserve"> </w:t>
      </w:r>
      <w:r w:rsidRPr="004A74A8">
        <w:rPr>
          <w:rFonts w:cs="Times New Roman"/>
          <w:szCs w:val="24"/>
        </w:rPr>
        <w:t xml:space="preserve">с целью </w:t>
      </w:r>
      <w:r w:rsidRPr="00FA2DDD">
        <w:rPr>
          <w:rFonts w:cs="Times New Roman"/>
          <w:szCs w:val="24"/>
        </w:rPr>
        <w:t>достижения плановой эффективности проводки</w:t>
      </w:r>
      <w:r>
        <w:rPr>
          <w:rFonts w:cs="Times New Roman"/>
          <w:szCs w:val="24"/>
        </w:rPr>
        <w:t xml:space="preserve"> и других геологических и технологических задач на скважину</w:t>
      </w:r>
      <w:r w:rsidRPr="004A74A8">
        <w:rPr>
          <w:rFonts w:cs="Times New Roman"/>
          <w:szCs w:val="24"/>
        </w:rPr>
        <w:t>.</w:t>
      </w:r>
    </w:p>
    <w:p w14:paraId="28E36ACB" w14:textId="77777777" w:rsidR="004E2EB7" w:rsidRPr="00BA41D9" w:rsidRDefault="004E2EB7" w:rsidP="004E2EB7">
      <w:pPr>
        <w:rPr>
          <w:rFonts w:cs="Times New Roman"/>
          <w:bCs/>
          <w:szCs w:val="24"/>
        </w:rPr>
      </w:pPr>
    </w:p>
    <w:p w14:paraId="3784B8C0" w14:textId="77777777" w:rsidR="004E2EB7" w:rsidRPr="00FA2DDD" w:rsidRDefault="004E2EB7" w:rsidP="004E2EB7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ИНЖЕНЕР ПО АНАЛИЗУ ДАННЫХ ГЕОЛОГО-ТЕХНОЛОГИЧЕСКОГО ИССЛЕДОВАНИЯ</w:t>
      </w:r>
      <w:r w:rsidRPr="00FA2DDD">
        <w:rPr>
          <w:rFonts w:cs="Times New Roman"/>
          <w:szCs w:val="24"/>
        </w:rPr>
        <w:t xml:space="preserve"> – работник</w:t>
      </w:r>
      <w:r w:rsidR="005B3BAA">
        <w:rPr>
          <w:rFonts w:cs="Times New Roman"/>
          <w:szCs w:val="24"/>
        </w:rPr>
        <w:t xml:space="preserve"> </w:t>
      </w:r>
      <w:r w:rsidR="00505F7A">
        <w:rPr>
          <w:rFonts w:cs="Times New Roman"/>
          <w:szCs w:val="24"/>
        </w:rPr>
        <w:t>Корпоративного научно-исследовательского</w:t>
      </w:r>
      <w:r w:rsidR="00505F7A" w:rsidRPr="00505F7A">
        <w:rPr>
          <w:rFonts w:cs="Times New Roman"/>
          <w:szCs w:val="24"/>
        </w:rPr>
        <w:t xml:space="preserve"> и проект</w:t>
      </w:r>
      <w:r w:rsidR="00505F7A">
        <w:rPr>
          <w:rFonts w:cs="Times New Roman"/>
          <w:szCs w:val="24"/>
        </w:rPr>
        <w:t>ного института ПАО «НК «Роснефть»</w:t>
      </w:r>
      <w:r w:rsidRPr="00FA2DDD">
        <w:rPr>
          <w:rFonts w:cs="Times New Roman"/>
          <w:szCs w:val="24"/>
        </w:rPr>
        <w:t xml:space="preserve">, осуществляющий круглосуточный контроль за геолого-технологическими параметрами при бурении скважин. </w:t>
      </w:r>
    </w:p>
    <w:p w14:paraId="79B070C4" w14:textId="77777777" w:rsidR="004E2EB7" w:rsidRPr="00BA41D9" w:rsidRDefault="004E2EB7" w:rsidP="004E2EB7">
      <w:pPr>
        <w:pStyle w:val="afa"/>
        <w:rPr>
          <w:rFonts w:cs="Times New Roman"/>
          <w:bCs/>
          <w:szCs w:val="24"/>
        </w:rPr>
      </w:pPr>
    </w:p>
    <w:p w14:paraId="00E3194D" w14:textId="77777777" w:rsidR="004E2EB7" w:rsidRPr="004A74A8" w:rsidRDefault="004E2EB7" w:rsidP="004E2EB7">
      <w:pPr>
        <w:pStyle w:val="afa"/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ИНТЕРПРЕТАТОР ГЕОФИЗИЧЕСКИХ ИССЛЕДОВАНИЙ СКВАЖИНЫ</w:t>
      </w:r>
      <w:r w:rsidRPr="004A74A8">
        <w:rPr>
          <w:rFonts w:cs="Times New Roman"/>
          <w:b/>
          <w:bCs/>
          <w:i/>
          <w:szCs w:val="24"/>
        </w:rPr>
        <w:t xml:space="preserve"> </w:t>
      </w:r>
      <w:r w:rsidRPr="004A74A8">
        <w:rPr>
          <w:rFonts w:cs="Times New Roman"/>
          <w:szCs w:val="24"/>
        </w:rPr>
        <w:t>– работник</w:t>
      </w:r>
      <w:r w:rsidR="00F34BF2">
        <w:rPr>
          <w:rFonts w:cs="Times New Roman"/>
          <w:szCs w:val="24"/>
        </w:rPr>
        <w:t xml:space="preserve"> </w:t>
      </w:r>
      <w:r w:rsidR="001904B8">
        <w:rPr>
          <w:rFonts w:cs="Times New Roman"/>
          <w:szCs w:val="24"/>
        </w:rPr>
        <w:br/>
      </w:r>
      <w:r w:rsidR="00F34BF2">
        <w:rPr>
          <w:rFonts w:cs="Times New Roman"/>
          <w:szCs w:val="24"/>
        </w:rPr>
        <w:t>ПАО «НК</w:t>
      </w:r>
      <w:r w:rsidR="00CA4E25">
        <w:rPr>
          <w:rFonts w:cs="Times New Roman"/>
          <w:szCs w:val="24"/>
        </w:rPr>
        <w:t xml:space="preserve"> «</w:t>
      </w:r>
      <w:r w:rsidR="00F34BF2">
        <w:rPr>
          <w:rFonts w:cs="Times New Roman"/>
          <w:szCs w:val="24"/>
        </w:rPr>
        <w:t>Роснефть»</w:t>
      </w:r>
      <w:r w:rsidR="00505F7A">
        <w:rPr>
          <w:rFonts w:cs="Times New Roman"/>
          <w:szCs w:val="24"/>
        </w:rPr>
        <w:t>/</w:t>
      </w:r>
      <w:r w:rsidR="00F34BF2">
        <w:rPr>
          <w:rFonts w:cs="Times New Roman"/>
          <w:szCs w:val="24"/>
        </w:rPr>
        <w:t xml:space="preserve"> </w:t>
      </w:r>
      <w:r w:rsidR="00505F7A" w:rsidRPr="00505F7A">
        <w:rPr>
          <w:rFonts w:cs="Times New Roman"/>
          <w:szCs w:val="24"/>
        </w:rPr>
        <w:t>Корпоративн</w:t>
      </w:r>
      <w:r w:rsidR="00505F7A">
        <w:rPr>
          <w:rFonts w:cs="Times New Roman"/>
          <w:szCs w:val="24"/>
        </w:rPr>
        <w:t>ого</w:t>
      </w:r>
      <w:r w:rsidR="00505F7A" w:rsidRPr="00505F7A">
        <w:rPr>
          <w:rFonts w:cs="Times New Roman"/>
          <w:szCs w:val="24"/>
        </w:rPr>
        <w:t xml:space="preserve"> научно-исследовательского и проектного института ПАО «НК «Роснефть»</w:t>
      </w:r>
      <w:r w:rsidR="00F34BF2">
        <w:rPr>
          <w:rFonts w:cs="Times New Roman"/>
          <w:szCs w:val="24"/>
        </w:rPr>
        <w:t xml:space="preserve">, </w:t>
      </w:r>
      <w:r w:rsidR="00F34BF2" w:rsidRPr="00FA2DDD">
        <w:rPr>
          <w:rFonts w:cs="Times New Roman"/>
          <w:szCs w:val="24"/>
        </w:rPr>
        <w:t xml:space="preserve"> </w:t>
      </w:r>
      <w:r w:rsidRPr="004A74A8">
        <w:rPr>
          <w:rFonts w:cs="Times New Roman"/>
          <w:szCs w:val="24"/>
        </w:rPr>
        <w:t>выполняющий интерпретацию данных геофизических исследований скважин в процессе бурения скважины.</w:t>
      </w:r>
    </w:p>
    <w:p w14:paraId="234E4976" w14:textId="77777777" w:rsidR="004E2EB7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</w:p>
    <w:p w14:paraId="0D64E6F9" w14:textId="77777777" w:rsidR="004E2EB7" w:rsidRPr="00FA2DDD" w:rsidRDefault="004E2EB7" w:rsidP="004E2EB7">
      <w:pPr>
        <w:pStyle w:val="afa"/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КОНУС (ЭЛЛИПСОИД) НЕОПРЕДЕЛЕННОСТИ</w:t>
      </w:r>
      <w:r w:rsidRPr="009956A8">
        <w:rPr>
          <w:rFonts w:cs="Times New Roman"/>
          <w:szCs w:val="24"/>
        </w:rPr>
        <w:t xml:space="preserve"> </w:t>
      </w:r>
      <w:r w:rsidR="00BB062E" w:rsidRPr="004A74A8">
        <w:rPr>
          <w:rFonts w:cs="Times New Roman"/>
          <w:szCs w:val="24"/>
        </w:rPr>
        <w:t>–</w:t>
      </w:r>
      <w:r w:rsidRPr="009956A8">
        <w:rPr>
          <w:rFonts w:cs="Times New Roman"/>
          <w:szCs w:val="24"/>
        </w:rPr>
        <w:t xml:space="preserve"> расчётный объем, отображающий величину неопределенности расположения ствола скважины на любой (выбранной) глубине</w:t>
      </w:r>
      <w:r w:rsidR="0040049F">
        <w:rPr>
          <w:rFonts w:cs="Times New Roman"/>
          <w:szCs w:val="24"/>
        </w:rPr>
        <w:t>.</w:t>
      </w:r>
    </w:p>
    <w:p w14:paraId="72FD98C9" w14:textId="77777777" w:rsidR="004E2EB7" w:rsidRPr="004A74A8" w:rsidRDefault="004E2EB7" w:rsidP="004E2EB7">
      <w:pPr>
        <w:rPr>
          <w:rFonts w:cs="Times New Roman"/>
          <w:szCs w:val="24"/>
        </w:rPr>
      </w:pPr>
    </w:p>
    <w:p w14:paraId="05DB53AB" w14:textId="77777777" w:rsidR="004E2EB7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ЛИТОЛОГИЧЕСКОЕ ОПИСАНИЕ ШЛАМА</w:t>
      </w:r>
      <w:r w:rsidRPr="00FA2DDD">
        <w:rPr>
          <w:rFonts w:cs="Times New Roman"/>
          <w:szCs w:val="24"/>
        </w:rPr>
        <w:t xml:space="preserve"> – выделение типа вскрываемых горных пород по характерным литологическим и физико-химическим признакам.</w:t>
      </w:r>
    </w:p>
    <w:p w14:paraId="4A256D8F" w14:textId="77777777" w:rsidR="004E2EB7" w:rsidRPr="00BA41D9" w:rsidRDefault="004E2EB7" w:rsidP="004E2EB7">
      <w:pPr>
        <w:rPr>
          <w:rFonts w:cs="Times New Roman"/>
          <w:bCs/>
          <w:szCs w:val="24"/>
        </w:rPr>
      </w:pPr>
    </w:p>
    <w:p w14:paraId="18E8E7C2" w14:textId="77777777" w:rsidR="00907217" w:rsidRDefault="00907217" w:rsidP="00907217">
      <w:pPr>
        <w:tabs>
          <w:tab w:val="left" w:pos="9360"/>
        </w:tabs>
      </w:pPr>
      <w:r>
        <w:rPr>
          <w:rFonts w:ascii="Arial" w:hAnsi="Arial" w:cs="Arial"/>
          <w:b/>
          <w:bCs/>
          <w:i/>
          <w:sz w:val="20"/>
          <w:szCs w:val="20"/>
        </w:rPr>
        <w:t>М</w:t>
      </w:r>
      <w:r w:rsidRPr="0085183C">
        <w:rPr>
          <w:rFonts w:ascii="Arial" w:hAnsi="Arial" w:cs="Arial"/>
          <w:b/>
          <w:bCs/>
          <w:i/>
          <w:sz w:val="20"/>
          <w:szCs w:val="20"/>
        </w:rPr>
        <w:t>АРКШЕЙДЕРСКАЯ СЛУЖБА</w:t>
      </w:r>
      <w:r>
        <w:rPr>
          <w:rFonts w:ascii="Arial" w:hAnsi="Arial" w:cs="Arial"/>
          <w:b/>
          <w:bCs/>
          <w:i/>
          <w:sz w:val="20"/>
          <w:szCs w:val="20"/>
        </w:rPr>
        <w:t xml:space="preserve"> (МС ОГ)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/>
          <w:szCs w:val="24"/>
        </w:rPr>
        <w:t>–</w:t>
      </w:r>
      <w:r>
        <w:rPr>
          <w:rFonts w:cs="Times New Roman"/>
          <w:b/>
          <w:szCs w:val="24"/>
        </w:rPr>
        <w:t xml:space="preserve"> </w:t>
      </w:r>
      <w:r>
        <w:t xml:space="preserve">структурное подразделение Общества Группы, ответственное за </w:t>
      </w:r>
      <w:r w:rsidRPr="003533FF">
        <w:t>маркшейдерское обеспечение недропользования</w:t>
      </w:r>
      <w:r>
        <w:t xml:space="preserve"> Общества Группы.</w:t>
      </w:r>
    </w:p>
    <w:p w14:paraId="3A0FCB07" w14:textId="77777777" w:rsidR="00907217" w:rsidRPr="00BA41D9" w:rsidRDefault="00907217" w:rsidP="004E2EB7">
      <w:pPr>
        <w:rPr>
          <w:rFonts w:cs="Times New Roman"/>
          <w:bCs/>
          <w:szCs w:val="24"/>
        </w:rPr>
      </w:pPr>
    </w:p>
    <w:p w14:paraId="0AECA550" w14:textId="77777777" w:rsidR="004E2EB7" w:rsidRDefault="004E2EB7" w:rsidP="004E2EB7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НАЧАЛЬНИК СМЕНЫ</w:t>
      </w:r>
      <w:r w:rsidRPr="002D7DDA">
        <w:rPr>
          <w:rFonts w:cs="Times New Roman"/>
          <w:szCs w:val="24"/>
        </w:rPr>
        <w:t xml:space="preserve"> – главный работник смены</w:t>
      </w:r>
      <w:r w:rsidR="00F34BF2">
        <w:rPr>
          <w:rFonts w:cs="Times New Roman"/>
          <w:szCs w:val="24"/>
        </w:rPr>
        <w:t xml:space="preserve"> (ПАО «НК</w:t>
      </w:r>
      <w:r w:rsidR="000177F4">
        <w:rPr>
          <w:rFonts w:cs="Times New Roman"/>
          <w:szCs w:val="24"/>
        </w:rPr>
        <w:t xml:space="preserve"> «</w:t>
      </w:r>
      <w:r w:rsidR="00F34BF2">
        <w:rPr>
          <w:rFonts w:cs="Times New Roman"/>
          <w:szCs w:val="24"/>
        </w:rPr>
        <w:t>Роснефть»</w:t>
      </w:r>
      <w:r w:rsidR="00F34BF2" w:rsidRPr="00FA2DDD">
        <w:rPr>
          <w:rFonts w:cs="Times New Roman"/>
          <w:szCs w:val="24"/>
        </w:rPr>
        <w:t>,</w:t>
      </w:r>
      <w:r w:rsidR="00F34BF2">
        <w:rPr>
          <w:rFonts w:cs="Times New Roman"/>
          <w:szCs w:val="24"/>
        </w:rPr>
        <w:t xml:space="preserve"> АО«ИГиРГИ») </w:t>
      </w:r>
      <w:r w:rsidRPr="002D7DDA">
        <w:rPr>
          <w:rFonts w:cs="Times New Roman"/>
          <w:szCs w:val="24"/>
        </w:rPr>
        <w:t>осуществляющий управление работниками смены (инженер</w:t>
      </w:r>
      <w:r>
        <w:rPr>
          <w:rFonts w:cs="Times New Roman"/>
          <w:szCs w:val="24"/>
        </w:rPr>
        <w:t>ами</w:t>
      </w:r>
      <w:r w:rsidRPr="002D7DDA">
        <w:rPr>
          <w:rFonts w:cs="Times New Roman"/>
          <w:szCs w:val="24"/>
        </w:rPr>
        <w:t xml:space="preserve"> по геонавигации, инженер</w:t>
      </w:r>
      <w:r>
        <w:rPr>
          <w:rFonts w:cs="Times New Roman"/>
          <w:szCs w:val="24"/>
        </w:rPr>
        <w:t>ами</w:t>
      </w:r>
      <w:r w:rsidRPr="002D7DDA">
        <w:rPr>
          <w:rFonts w:cs="Times New Roman"/>
          <w:szCs w:val="24"/>
        </w:rPr>
        <w:t xml:space="preserve"> по анализу </w:t>
      </w:r>
      <w:r w:rsidR="0085316B">
        <w:rPr>
          <w:rFonts w:cs="Times New Roman"/>
          <w:szCs w:val="24"/>
        </w:rPr>
        <w:t xml:space="preserve">данных </w:t>
      </w:r>
      <w:r w:rsidRPr="002D7DDA">
        <w:rPr>
          <w:rFonts w:cs="Times New Roman"/>
          <w:szCs w:val="24"/>
        </w:rPr>
        <w:t>геолого-технологическ</w:t>
      </w:r>
      <w:r w:rsidR="0085316B">
        <w:rPr>
          <w:rFonts w:cs="Times New Roman"/>
          <w:szCs w:val="24"/>
        </w:rPr>
        <w:t>ого</w:t>
      </w:r>
      <w:r w:rsidRPr="002D7DDA">
        <w:rPr>
          <w:rFonts w:cs="Times New Roman"/>
          <w:szCs w:val="24"/>
        </w:rPr>
        <w:t xml:space="preserve"> исследования, интерпретатор</w:t>
      </w:r>
      <w:r>
        <w:rPr>
          <w:rFonts w:cs="Times New Roman"/>
          <w:szCs w:val="24"/>
        </w:rPr>
        <w:t>ами</w:t>
      </w:r>
      <w:r w:rsidRPr="002D7DDA">
        <w:rPr>
          <w:rFonts w:cs="Times New Roman"/>
          <w:szCs w:val="24"/>
        </w:rPr>
        <w:t xml:space="preserve"> геофизических исследований скважин и </w:t>
      </w:r>
      <w:r w:rsidR="0040049F">
        <w:rPr>
          <w:rFonts w:cs="Times New Roman"/>
          <w:szCs w:val="24"/>
        </w:rPr>
        <w:t>т.</w:t>
      </w:r>
      <w:r w:rsidRPr="00AC2C92">
        <w:rPr>
          <w:rFonts w:cs="Times New Roman"/>
          <w:szCs w:val="24"/>
        </w:rPr>
        <w:t>д.</w:t>
      </w:r>
      <w:r w:rsidRPr="004A74A8">
        <w:rPr>
          <w:rFonts w:cs="Times New Roman"/>
          <w:szCs w:val="24"/>
        </w:rPr>
        <w:t xml:space="preserve">), </w:t>
      </w:r>
      <w:r w:rsidRPr="002D7DDA">
        <w:rPr>
          <w:rFonts w:cs="Times New Roman"/>
          <w:szCs w:val="24"/>
        </w:rPr>
        <w:t>координацию всех участников процесса геологическог</w:t>
      </w:r>
      <w:r w:rsidR="005B3BAA">
        <w:rPr>
          <w:rFonts w:cs="Times New Roman"/>
          <w:szCs w:val="24"/>
        </w:rPr>
        <w:t>о сопровождения бурения скважин.</w:t>
      </w:r>
    </w:p>
    <w:p w14:paraId="338E9267" w14:textId="77777777" w:rsidR="005B3BAA" w:rsidRPr="00BA41D9" w:rsidRDefault="005B3BAA" w:rsidP="004E2EB7">
      <w:pPr>
        <w:rPr>
          <w:rFonts w:cs="Times New Roman"/>
          <w:bCs/>
          <w:szCs w:val="24"/>
        </w:rPr>
      </w:pPr>
    </w:p>
    <w:p w14:paraId="7F9356ED" w14:textId="77777777" w:rsidR="004E2EB7" w:rsidRDefault="004E2EB7" w:rsidP="004E2EB7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ОПЕРАТОР ГЕОЛОГО-ТЕХНОЛОГИЧЕСКОГО ИССЛЕДОВАНИЯ</w:t>
      </w:r>
      <w:r w:rsidR="0085161E">
        <w:rPr>
          <w:rFonts w:ascii="Arial" w:hAnsi="Arial" w:cs="Arial"/>
          <w:b/>
          <w:bCs/>
          <w:i/>
          <w:sz w:val="20"/>
          <w:szCs w:val="20"/>
        </w:rPr>
        <w:t xml:space="preserve"> (ОПЕРАТОР ГТИ)</w:t>
      </w:r>
      <w:r>
        <w:rPr>
          <w:color w:val="1F497D"/>
          <w:szCs w:val="24"/>
        </w:rPr>
        <w:t xml:space="preserve"> </w:t>
      </w:r>
      <w:r w:rsidRPr="00037853">
        <w:rPr>
          <w:color w:val="1F497D"/>
          <w:szCs w:val="24"/>
        </w:rPr>
        <w:t xml:space="preserve">– </w:t>
      </w:r>
      <w:r>
        <w:rPr>
          <w:rFonts w:cs="Times New Roman"/>
          <w:szCs w:val="24"/>
        </w:rPr>
        <w:t>работник</w:t>
      </w:r>
      <w:r w:rsidRPr="004A74A8">
        <w:rPr>
          <w:rFonts w:cs="Times New Roman"/>
          <w:szCs w:val="24"/>
        </w:rPr>
        <w:t xml:space="preserve"> подрядной</w:t>
      </w:r>
      <w:r w:rsidRPr="00FA2DDD">
        <w:rPr>
          <w:rFonts w:cs="Times New Roman"/>
          <w:szCs w:val="24"/>
        </w:rPr>
        <w:t xml:space="preserve"> организации, </w:t>
      </w:r>
      <w:r>
        <w:rPr>
          <w:rFonts w:cs="Times New Roman"/>
          <w:szCs w:val="24"/>
        </w:rPr>
        <w:t>осуществляющий</w:t>
      </w:r>
      <w:r w:rsidRPr="00FA2DDD">
        <w:rPr>
          <w:rFonts w:cs="Times New Roman"/>
          <w:szCs w:val="24"/>
        </w:rPr>
        <w:t xml:space="preserve"> геолого-технологически</w:t>
      </w:r>
      <w:r>
        <w:rPr>
          <w:rFonts w:cs="Times New Roman"/>
          <w:szCs w:val="24"/>
        </w:rPr>
        <w:t>е</w:t>
      </w:r>
      <w:r w:rsidRPr="00FA2DDD">
        <w:rPr>
          <w:rFonts w:cs="Times New Roman"/>
          <w:szCs w:val="24"/>
        </w:rPr>
        <w:t xml:space="preserve"> исследования скважин.</w:t>
      </w:r>
    </w:p>
    <w:p w14:paraId="527AB650" w14:textId="77777777" w:rsidR="00AA6A1A" w:rsidRDefault="00AA6A1A" w:rsidP="004E2EB7">
      <w:pPr>
        <w:rPr>
          <w:rFonts w:cs="Times New Roman"/>
          <w:szCs w:val="24"/>
        </w:rPr>
      </w:pPr>
    </w:p>
    <w:p w14:paraId="48B0EA69" w14:textId="77777777" w:rsidR="00AA6A1A" w:rsidRDefault="00AA6A1A" w:rsidP="00AA6A1A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ПРОТОКОЛ ИЗМЕНЕНИЯ ТРАЕКТОРИИ ГОРИЗОНТАЛЬНОЙ СКВАЖИНЫ</w:t>
      </w:r>
      <w:r w:rsidRPr="0085183C">
        <w:rPr>
          <w:rFonts w:ascii="Arial" w:hAnsi="Arial" w:cs="Arial"/>
          <w:b/>
          <w:bCs/>
          <w:i/>
          <w:snapToGrid w:val="0"/>
          <w:color w:val="000000" w:themeColor="text1"/>
          <w:sz w:val="20"/>
          <w:szCs w:val="20"/>
        </w:rPr>
        <w:t xml:space="preserve"> ИЛИ БОКОВОГО ГОРИЗОНТАЛЬНОГО СТВОЛА (ПИТ)</w:t>
      </w:r>
      <w:r w:rsidRPr="00FA2DDD">
        <w:rPr>
          <w:rFonts w:cs="Times New Roman"/>
          <w:bCs/>
          <w:snapToGrid w:val="0"/>
          <w:szCs w:val="24"/>
        </w:rPr>
        <w:t xml:space="preserve"> </w:t>
      </w:r>
      <w:r w:rsidRPr="00FA2DDD">
        <w:rPr>
          <w:rFonts w:cs="Times New Roman"/>
          <w:bCs/>
          <w:caps/>
          <w:snapToGrid w:val="0"/>
          <w:szCs w:val="24"/>
        </w:rPr>
        <w:t xml:space="preserve">– </w:t>
      </w:r>
      <w:r w:rsidRPr="00FA2DDD">
        <w:rPr>
          <w:rFonts w:cs="Times New Roman"/>
          <w:szCs w:val="24"/>
        </w:rPr>
        <w:t xml:space="preserve">документ, обосновывающий плановую траекторию скважины на основе новых данных, полученных после утверждения геологического проекта на бурение </w:t>
      </w:r>
      <w:r w:rsidRPr="00FA2DDD">
        <w:rPr>
          <w:rFonts w:cs="Times New Roman"/>
          <w:bCs/>
          <w:szCs w:val="24"/>
        </w:rPr>
        <w:t>горизонтальных скважин и боковых горизонтальных стволов</w:t>
      </w:r>
      <w:r w:rsidRPr="00FA2DDD">
        <w:rPr>
          <w:rFonts w:cs="Times New Roman"/>
          <w:szCs w:val="24"/>
        </w:rPr>
        <w:t>.</w:t>
      </w:r>
    </w:p>
    <w:p w14:paraId="461DA5B2" w14:textId="77777777" w:rsidR="00122760" w:rsidRDefault="00122760" w:rsidP="00AA6A1A">
      <w:pPr>
        <w:rPr>
          <w:rFonts w:cs="Times New Roman"/>
          <w:szCs w:val="24"/>
        </w:rPr>
      </w:pPr>
    </w:p>
    <w:p w14:paraId="7A6A788D" w14:textId="77777777" w:rsidR="00122760" w:rsidRPr="00122760" w:rsidRDefault="00122760" w:rsidP="00AA6A1A">
      <w:pPr>
        <w:rPr>
          <w:rFonts w:cs="Times New Roman"/>
          <w:szCs w:val="24"/>
        </w:rPr>
      </w:pPr>
      <w:r w:rsidRPr="00122760">
        <w:rPr>
          <w:rFonts w:ascii="Arial" w:hAnsi="Arial" w:cs="Arial"/>
          <w:b/>
          <w:bCs/>
          <w:i/>
          <w:sz w:val="20"/>
          <w:szCs w:val="20"/>
        </w:rPr>
        <w:t>СЕРВИСНАЯ ОРГАНИЗАЦИЯ ПО НАКЛОННО-НАПРАВЛЕНОМУ БУРЕНИЮ (СО</w:t>
      </w:r>
      <w:r>
        <w:rPr>
          <w:rFonts w:ascii="Arial" w:hAnsi="Arial" w:cs="Arial"/>
          <w:b/>
          <w:bCs/>
          <w:i/>
          <w:sz w:val="20"/>
          <w:szCs w:val="20"/>
        </w:rPr>
        <w:t xml:space="preserve"> </w:t>
      </w:r>
      <w:r w:rsidRPr="00122760">
        <w:rPr>
          <w:rFonts w:ascii="Arial" w:hAnsi="Arial" w:cs="Arial"/>
          <w:b/>
          <w:bCs/>
          <w:i/>
          <w:sz w:val="20"/>
          <w:szCs w:val="20"/>
        </w:rPr>
        <w:t>ННБ)</w:t>
      </w:r>
      <w:r w:rsidR="00671B20">
        <w:rPr>
          <w:rFonts w:ascii="Arial" w:hAnsi="Arial" w:cs="Arial"/>
          <w:b/>
          <w:bCs/>
          <w:i/>
          <w:sz w:val="20"/>
          <w:szCs w:val="20"/>
        </w:rPr>
        <w:t xml:space="preserve"> </w:t>
      </w:r>
      <w:r w:rsidR="00BB062E" w:rsidRPr="004A74A8">
        <w:rPr>
          <w:rFonts w:cs="Times New Roman"/>
          <w:szCs w:val="24"/>
        </w:rPr>
        <w:t>–</w:t>
      </w:r>
      <w:r w:rsidR="00671B20">
        <w:rPr>
          <w:rFonts w:ascii="Arial" w:hAnsi="Arial" w:cs="Arial"/>
          <w:b/>
          <w:bCs/>
          <w:i/>
          <w:sz w:val="20"/>
          <w:szCs w:val="20"/>
        </w:rPr>
        <w:t xml:space="preserve"> </w:t>
      </w:r>
      <w:r w:rsidRPr="00122760">
        <w:rPr>
          <w:rFonts w:cs="Times New Roman"/>
          <w:szCs w:val="24"/>
        </w:rPr>
        <w:t>сервисная организация, оказывающая услуги по наклонно-направленному бурению скважин.</w:t>
      </w:r>
    </w:p>
    <w:p w14:paraId="619F9FB9" w14:textId="77777777" w:rsidR="00AA6A1A" w:rsidRDefault="00AA6A1A" w:rsidP="004E2EB7">
      <w:pPr>
        <w:rPr>
          <w:rFonts w:cs="Times New Roman"/>
          <w:szCs w:val="24"/>
        </w:rPr>
      </w:pPr>
    </w:p>
    <w:p w14:paraId="43BF68A1" w14:textId="77777777" w:rsidR="00CA3681" w:rsidRPr="00FA2DDD" w:rsidRDefault="00CA3681" w:rsidP="00CA3681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ТОЧКА Т1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Cs/>
          <w:i/>
          <w:szCs w:val="24"/>
        </w:rPr>
        <w:t>–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szCs w:val="24"/>
        </w:rPr>
        <w:t>точка пересечения ствола скважины с кровлей целевого пласта (интервала).</w:t>
      </w:r>
    </w:p>
    <w:p w14:paraId="211DBBF6" w14:textId="77777777" w:rsidR="00CA3681" w:rsidRPr="00FA2DDD" w:rsidRDefault="00CA3681" w:rsidP="00CA3681">
      <w:pPr>
        <w:rPr>
          <w:rFonts w:cs="Times New Roman"/>
          <w:szCs w:val="24"/>
        </w:rPr>
      </w:pPr>
    </w:p>
    <w:p w14:paraId="0CC08D2F" w14:textId="77777777" w:rsidR="00CA3681" w:rsidRPr="00FA2DDD" w:rsidRDefault="00CA3681" w:rsidP="00CA3681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ТОЧКА Т1(1)</w:t>
      </w:r>
      <w:r w:rsidRPr="00FA2DDD">
        <w:rPr>
          <w:rFonts w:cs="Times New Roman"/>
          <w:bCs/>
          <w:snapToGrid w:val="0"/>
          <w:szCs w:val="24"/>
        </w:rPr>
        <w:t xml:space="preserve"> </w:t>
      </w:r>
      <w:r w:rsidRPr="00FA2DDD">
        <w:rPr>
          <w:rFonts w:cs="Times New Roman"/>
          <w:bCs/>
          <w:caps/>
          <w:snapToGrid w:val="0"/>
          <w:szCs w:val="24"/>
        </w:rPr>
        <w:t xml:space="preserve">– </w:t>
      </w:r>
      <w:r w:rsidRPr="00FA2DDD">
        <w:rPr>
          <w:rFonts w:cs="Times New Roman"/>
          <w:szCs w:val="24"/>
        </w:rPr>
        <w:t>точка срезки бокового ствола от основного в скважинах с многоствольной и многозабойной конструкцией.</w:t>
      </w:r>
    </w:p>
    <w:p w14:paraId="51F4FC1F" w14:textId="77777777" w:rsidR="00CA3681" w:rsidRPr="00FA2DDD" w:rsidRDefault="00CA3681" w:rsidP="00CA3681">
      <w:pPr>
        <w:rPr>
          <w:rFonts w:cs="Times New Roman"/>
          <w:bCs/>
          <w:szCs w:val="24"/>
        </w:rPr>
      </w:pPr>
    </w:p>
    <w:p w14:paraId="3E790602" w14:textId="77777777" w:rsidR="00CA3681" w:rsidRPr="00FA2DDD" w:rsidRDefault="00CA3681" w:rsidP="00CA3681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ТОЧКА Т2</w:t>
      </w:r>
      <w:r w:rsidRPr="00FA2DDD">
        <w:rPr>
          <w:rFonts w:cs="Times New Roman"/>
          <w:b/>
          <w:bCs/>
          <w:i/>
          <w:szCs w:val="24"/>
        </w:rPr>
        <w:t xml:space="preserve"> –</w:t>
      </w:r>
      <w:r w:rsidRPr="00FA2DDD">
        <w:rPr>
          <w:rFonts w:cs="Times New Roman"/>
          <w:szCs w:val="24"/>
        </w:rPr>
        <w:t xml:space="preserve"> точка траектории </w:t>
      </w:r>
      <w:r>
        <w:rPr>
          <w:rFonts w:cs="Times New Roman"/>
          <w:szCs w:val="24"/>
        </w:rPr>
        <w:t>ствола скважины после точки Т1</w:t>
      </w:r>
      <w:r w:rsidRPr="004A74A8">
        <w:rPr>
          <w:rFonts w:cs="Times New Roman"/>
          <w:szCs w:val="24"/>
        </w:rPr>
        <w:t xml:space="preserve">, </w:t>
      </w:r>
      <w:r>
        <w:rPr>
          <w:rFonts w:cs="Times New Roman"/>
          <w:szCs w:val="24"/>
        </w:rPr>
        <w:t>в которой начинается горизонтальная секция ствола скважины (как правило</w:t>
      </w:r>
      <w:r w:rsidR="00552DE5">
        <w:rPr>
          <w:rFonts w:cs="Times New Roman"/>
          <w:szCs w:val="24"/>
        </w:rPr>
        <w:t>,</w:t>
      </w:r>
      <w:r>
        <w:rPr>
          <w:rFonts w:cs="Times New Roman"/>
          <w:szCs w:val="24"/>
        </w:rPr>
        <w:t xml:space="preserve"> зенитный угол от 85 до 90 градусов)</w:t>
      </w:r>
      <w:r w:rsidRPr="004A74A8">
        <w:rPr>
          <w:rFonts w:cs="Times New Roman"/>
          <w:szCs w:val="24"/>
        </w:rPr>
        <w:t xml:space="preserve">, либо, в случае пологой траектории, </w:t>
      </w:r>
      <w:r w:rsidRPr="00FA2DDD">
        <w:rPr>
          <w:rFonts w:cs="Times New Roman"/>
          <w:szCs w:val="24"/>
        </w:rPr>
        <w:t>реперная точка, после которой запланировано значительное уменьшение пространственной интенсивности искривления.</w:t>
      </w:r>
    </w:p>
    <w:p w14:paraId="43E83EE9" w14:textId="77777777" w:rsidR="00CA3681" w:rsidRPr="00FA2DDD" w:rsidRDefault="00CA3681" w:rsidP="00CA3681">
      <w:pPr>
        <w:rPr>
          <w:rFonts w:cs="Times New Roman"/>
          <w:bCs/>
          <w:szCs w:val="24"/>
        </w:rPr>
      </w:pPr>
    </w:p>
    <w:p w14:paraId="3FC255B9" w14:textId="77777777" w:rsidR="00CA3681" w:rsidRPr="00FA2DDD" w:rsidRDefault="00CA3681" w:rsidP="00CA3681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ТОЧКА Т3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Cs/>
          <w:i/>
          <w:szCs w:val="24"/>
        </w:rPr>
        <w:t>–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Cs/>
          <w:szCs w:val="24"/>
        </w:rPr>
        <w:t>точка</w:t>
      </w:r>
      <w:r w:rsidRPr="00FA2DDD">
        <w:rPr>
          <w:rFonts w:cs="Times New Roman"/>
          <w:szCs w:val="24"/>
        </w:rPr>
        <w:t xml:space="preserve"> окончательного забоя </w:t>
      </w:r>
      <w:r w:rsidRPr="00FA2DDD">
        <w:rPr>
          <w:rFonts w:cs="Times New Roman"/>
          <w:bCs/>
          <w:szCs w:val="24"/>
        </w:rPr>
        <w:t>горизонтальной скважины и бокового горизонтального ствола, с учетом всех маневров по доразведки участка бурения и удлинению ствола скважины</w:t>
      </w:r>
      <w:r w:rsidRPr="00FA2DDD">
        <w:rPr>
          <w:rFonts w:cs="Times New Roman"/>
          <w:szCs w:val="24"/>
        </w:rPr>
        <w:t>.</w:t>
      </w:r>
    </w:p>
    <w:p w14:paraId="1D5F7553" w14:textId="77777777" w:rsidR="00CA3681" w:rsidRPr="00FA2DDD" w:rsidRDefault="00CA3681" w:rsidP="00CA3681">
      <w:pPr>
        <w:rPr>
          <w:rFonts w:cs="Times New Roman"/>
          <w:bCs/>
          <w:szCs w:val="24"/>
        </w:rPr>
      </w:pPr>
    </w:p>
    <w:p w14:paraId="72249FD4" w14:textId="77777777" w:rsidR="00CA3681" w:rsidRPr="00FA2DDD" w:rsidRDefault="00CA3681" w:rsidP="00CA3681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ТОЧКА Т3 (1)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Cs/>
          <w:i/>
          <w:szCs w:val="24"/>
        </w:rPr>
        <w:t>–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Cs/>
          <w:szCs w:val="24"/>
        </w:rPr>
        <w:t>точка</w:t>
      </w:r>
      <w:r w:rsidRPr="00FA2DDD">
        <w:rPr>
          <w:rFonts w:cs="Times New Roman"/>
          <w:szCs w:val="24"/>
        </w:rPr>
        <w:t xml:space="preserve"> окончательного забоя </w:t>
      </w:r>
      <w:r w:rsidRPr="00FA2DDD">
        <w:rPr>
          <w:rFonts w:cs="Times New Roman"/>
          <w:bCs/>
          <w:szCs w:val="24"/>
        </w:rPr>
        <w:t>бокового горизонтального ствола</w:t>
      </w:r>
      <w:r w:rsidRPr="00FA2DDD">
        <w:rPr>
          <w:rFonts w:cs="Times New Roman"/>
          <w:szCs w:val="24"/>
        </w:rPr>
        <w:t xml:space="preserve"> скважин </w:t>
      </w:r>
      <w:r w:rsidRPr="007F2D49">
        <w:rPr>
          <w:rFonts w:cs="Times New Roman"/>
          <w:szCs w:val="24"/>
        </w:rPr>
        <w:t>с многоствольной</w:t>
      </w:r>
      <w:r w:rsidRPr="004A74A8">
        <w:rPr>
          <w:rFonts w:cs="Times New Roman"/>
          <w:szCs w:val="24"/>
        </w:rPr>
        <w:t xml:space="preserve"> и многозабойной конструкцией</w:t>
      </w:r>
      <w:r w:rsidRPr="00FA2DDD">
        <w:rPr>
          <w:rFonts w:cs="Times New Roman"/>
          <w:bCs/>
          <w:szCs w:val="24"/>
        </w:rPr>
        <w:t>, с учетом всех маневров по доразведки участка бурения и удлинению ствола скважины</w:t>
      </w:r>
      <w:r w:rsidRPr="00FA2DDD">
        <w:rPr>
          <w:rFonts w:cs="Times New Roman"/>
          <w:szCs w:val="24"/>
        </w:rPr>
        <w:t>.</w:t>
      </w:r>
    </w:p>
    <w:p w14:paraId="02148E71" w14:textId="77777777" w:rsidR="00CA3681" w:rsidRPr="00FA2DDD" w:rsidRDefault="00CA3681" w:rsidP="00CA3681">
      <w:pPr>
        <w:rPr>
          <w:rFonts w:cs="Times New Roman"/>
          <w:szCs w:val="24"/>
        </w:rPr>
      </w:pPr>
    </w:p>
    <w:p w14:paraId="69A9336E" w14:textId="77777777" w:rsidR="00CA3681" w:rsidRPr="00FA2DDD" w:rsidRDefault="00CA3681" w:rsidP="00CA3681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ТОЧКА Р3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Pr="00FA2DDD">
        <w:rPr>
          <w:rFonts w:cs="Times New Roman"/>
          <w:bCs/>
          <w:szCs w:val="24"/>
        </w:rPr>
        <w:t xml:space="preserve">– точка окончания </w:t>
      </w:r>
      <w:r w:rsidRPr="00FA2DDD">
        <w:rPr>
          <w:rFonts w:cs="Times New Roman"/>
          <w:szCs w:val="24"/>
        </w:rPr>
        <w:t xml:space="preserve">горизонтального участка </w:t>
      </w:r>
      <w:r w:rsidRPr="00FA2DDD">
        <w:rPr>
          <w:rFonts w:cs="Times New Roman"/>
          <w:bCs/>
          <w:szCs w:val="24"/>
        </w:rPr>
        <w:t>скважины или бокового горизонтального ствола, без учета всех маневров по доразведки участка бурения и удлинению ствола скважины</w:t>
      </w:r>
      <w:r w:rsidRPr="00FA2DDD">
        <w:rPr>
          <w:rFonts w:cs="Times New Roman"/>
          <w:szCs w:val="24"/>
        </w:rPr>
        <w:t xml:space="preserve">.  </w:t>
      </w:r>
    </w:p>
    <w:p w14:paraId="1B26ED84" w14:textId="77777777" w:rsidR="00CA3681" w:rsidRPr="00BA41D9" w:rsidRDefault="00CA3681" w:rsidP="00CA3681">
      <w:pPr>
        <w:rPr>
          <w:rFonts w:cs="Times New Roman"/>
          <w:bCs/>
          <w:szCs w:val="24"/>
        </w:rPr>
      </w:pPr>
    </w:p>
    <w:p w14:paraId="3F72904F" w14:textId="77777777" w:rsidR="00CA3681" w:rsidRDefault="00CA3681" w:rsidP="00CA3681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ТОЧКИ М1, М2…Мi</w:t>
      </w:r>
      <w:r w:rsidRPr="004A74A8">
        <w:rPr>
          <w:rFonts w:cs="Times New Roman"/>
          <w:b/>
          <w:szCs w:val="24"/>
        </w:rPr>
        <w:t xml:space="preserve"> – </w:t>
      </w:r>
      <w:r w:rsidRPr="00FA2DDD">
        <w:rPr>
          <w:rFonts w:cs="Times New Roman"/>
          <w:szCs w:val="24"/>
        </w:rPr>
        <w:t>промежуточные точки между точками Т2 и Т3, фиксирующие дополнительные точки перегиба для описания сложной траектории ствола скважины.</w:t>
      </w:r>
    </w:p>
    <w:p w14:paraId="2916F8BF" w14:textId="77777777" w:rsidR="00421B8B" w:rsidRPr="004A74A8" w:rsidRDefault="00421B8B" w:rsidP="00421B8B">
      <w:pPr>
        <w:rPr>
          <w:rFonts w:cs="Times New Roman"/>
          <w:szCs w:val="24"/>
        </w:rPr>
      </w:pPr>
    </w:p>
    <w:p w14:paraId="71518D40" w14:textId="77777777" w:rsidR="00421B8B" w:rsidRDefault="00421B8B" w:rsidP="00421B8B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ФРАКЦИОННЫЙ АНАЛИЗ</w:t>
      </w:r>
      <w:r w:rsidRPr="00FA2DDD">
        <w:rPr>
          <w:rFonts w:cs="Times New Roman"/>
          <w:b/>
          <w:bCs/>
          <w:i/>
          <w:szCs w:val="24"/>
        </w:rPr>
        <w:t xml:space="preserve"> </w:t>
      </w:r>
      <w:r w:rsidR="00BB062E" w:rsidRPr="004A74A8">
        <w:rPr>
          <w:rFonts w:cs="Times New Roman"/>
          <w:szCs w:val="24"/>
        </w:rPr>
        <w:t>–</w:t>
      </w:r>
      <w:r w:rsidRPr="00FA2DDD">
        <w:rPr>
          <w:rFonts w:cs="Times New Roman"/>
          <w:szCs w:val="24"/>
        </w:rPr>
        <w:t xml:space="preserve"> определение распределения твердых частиц шлама по гранулометрическому составу</w:t>
      </w:r>
      <w:r>
        <w:rPr>
          <w:rFonts w:cs="Times New Roman"/>
          <w:szCs w:val="24"/>
        </w:rPr>
        <w:t>.</w:t>
      </w:r>
    </w:p>
    <w:p w14:paraId="60A4D698" w14:textId="77777777" w:rsidR="00421B8B" w:rsidRPr="00FA2DDD" w:rsidRDefault="00421B8B" w:rsidP="00CA3681">
      <w:pPr>
        <w:rPr>
          <w:rFonts w:cs="Times New Roman"/>
          <w:szCs w:val="24"/>
        </w:rPr>
      </w:pPr>
    </w:p>
    <w:p w14:paraId="2EC97949" w14:textId="77777777" w:rsidR="004E2EB7" w:rsidRDefault="004E2EB7" w:rsidP="004E2EB7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W</w:t>
      </w:r>
      <w:r w:rsidR="005B3BAA">
        <w:rPr>
          <w:rFonts w:ascii="Arial" w:hAnsi="Arial" w:cs="Arial"/>
          <w:b/>
          <w:bCs/>
          <w:i/>
          <w:sz w:val="20"/>
          <w:szCs w:val="20"/>
        </w:rPr>
        <w:t>ITS0</w:t>
      </w:r>
      <w:r w:rsidRPr="0085183C">
        <w:rPr>
          <w:rFonts w:ascii="Arial" w:hAnsi="Arial" w:cs="Arial"/>
          <w:b/>
          <w:bCs/>
          <w:i/>
          <w:sz w:val="20"/>
          <w:szCs w:val="20"/>
        </w:rPr>
        <w:t>/</w:t>
      </w:r>
      <w:r w:rsidR="005B3BAA">
        <w:rPr>
          <w:rFonts w:ascii="Arial" w:hAnsi="Arial" w:cs="Arial"/>
          <w:b/>
          <w:bCs/>
          <w:i/>
          <w:sz w:val="20"/>
          <w:szCs w:val="20"/>
          <w:lang w:val="en-US"/>
        </w:rPr>
        <w:t>ML</w:t>
      </w:r>
      <w:r w:rsidR="00865766" w:rsidRPr="00865766">
        <w:rPr>
          <w:rFonts w:ascii="Arial" w:hAnsi="Arial" w:cs="Arial"/>
          <w:b/>
          <w:bCs/>
          <w:i/>
          <w:sz w:val="20"/>
          <w:szCs w:val="20"/>
        </w:rPr>
        <w:t xml:space="preserve"> (WELLSITE INFORMATION TRANSFER SPECIFICATION/WELLSITE INFORMATION TRANSFER STANDARD MARKUP LANGUAGE)</w:t>
      </w:r>
      <w:r w:rsidR="00865766" w:rsidRPr="004A74A8">
        <w:rPr>
          <w:rFonts w:cs="Times New Roman"/>
          <w:szCs w:val="24"/>
        </w:rPr>
        <w:t xml:space="preserve"> </w:t>
      </w:r>
      <w:r w:rsidR="00BB062E" w:rsidRPr="004A74A8">
        <w:rPr>
          <w:rFonts w:cs="Times New Roman"/>
          <w:szCs w:val="24"/>
        </w:rPr>
        <w:t>–</w:t>
      </w:r>
      <w:r w:rsidR="00865766">
        <w:rPr>
          <w:rFonts w:cs="Times New Roman"/>
          <w:szCs w:val="24"/>
        </w:rPr>
        <w:t xml:space="preserve"> </w:t>
      </w:r>
      <w:r w:rsidRPr="004A74A8">
        <w:rPr>
          <w:rFonts w:cs="Times New Roman"/>
          <w:szCs w:val="24"/>
        </w:rPr>
        <w:t>международный протокол передачи данных со скважины, позволяющий получать данные с забоя скважины во время бурения и иные данные в режиме реального времени.</w:t>
      </w:r>
    </w:p>
    <w:p w14:paraId="023EA6DC" w14:textId="77777777" w:rsidR="004E2EB7" w:rsidRPr="00037853" w:rsidRDefault="004E2EB7" w:rsidP="004E2EB7">
      <w:pPr>
        <w:rPr>
          <w:rFonts w:cs="Times New Roman"/>
          <w:b/>
          <w:bCs/>
          <w:szCs w:val="24"/>
        </w:rPr>
        <w:sectPr w:rsidR="004E2EB7" w:rsidRPr="00037853" w:rsidSect="004F1C64">
          <w:headerReference w:type="even" r:id="rId21"/>
          <w:headerReference w:type="default" r:id="rId22"/>
          <w:headerReference w:type="first" r:id="rId23"/>
          <w:endnotePr>
            <w:numFmt w:val="decimal"/>
          </w:endnotePr>
          <w:type w:val="continuous"/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</w:p>
    <w:p w14:paraId="38940862" w14:textId="77777777" w:rsidR="004E2EB7" w:rsidRDefault="004E2EB7" w:rsidP="00343E26">
      <w:pPr>
        <w:pStyle w:val="S13"/>
        <w:numPr>
          <w:ilvl w:val="0"/>
          <w:numId w:val="1"/>
        </w:numPr>
        <w:ind w:left="0" w:firstLine="0"/>
        <w:rPr>
          <w:snapToGrid w:val="0"/>
        </w:rPr>
      </w:pPr>
      <w:bookmarkStart w:id="51" w:name="_Toc13222927"/>
      <w:r w:rsidRPr="00037853">
        <w:rPr>
          <w:caps w:val="0"/>
          <w:snapToGrid w:val="0"/>
        </w:rPr>
        <w:lastRenderedPageBreak/>
        <w:t>ОБОЗНАЧЕНИЯ И СОКРАЩЕНИЯ</w:t>
      </w:r>
      <w:bookmarkEnd w:id="51"/>
    </w:p>
    <w:p w14:paraId="221275DE" w14:textId="77777777" w:rsidR="004E2EB7" w:rsidRDefault="004E2EB7" w:rsidP="004E2EB7">
      <w:pPr>
        <w:pStyle w:val="S0"/>
      </w:pPr>
    </w:p>
    <w:p w14:paraId="39407D19" w14:textId="77777777" w:rsidR="00BB062E" w:rsidRPr="00E61ECC" w:rsidRDefault="00BB062E" w:rsidP="004E2EB7">
      <w:pPr>
        <w:pStyle w:val="S0"/>
      </w:pPr>
    </w:p>
    <w:p w14:paraId="7A0BEB70" w14:textId="77777777" w:rsidR="00BB062E" w:rsidRPr="00037853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АВПД/АНПД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 аномально высокое / аномально низкое пластовое давления.</w:t>
      </w:r>
    </w:p>
    <w:p w14:paraId="36543334" w14:textId="77777777" w:rsidR="00BB062E" w:rsidRPr="00171738" w:rsidRDefault="00BB062E" w:rsidP="00171738">
      <w:pPr>
        <w:pStyle w:val="S0"/>
      </w:pPr>
    </w:p>
    <w:p w14:paraId="573D341F" w14:textId="77777777" w:rsidR="00BB062E" w:rsidRDefault="00BB062E" w:rsidP="004E2EB7">
      <w:pPr>
        <w:rPr>
          <w:rFonts w:cs="Times New Roman"/>
          <w:bCs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АО</w:t>
      </w:r>
      <w:r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>–</w:t>
      </w:r>
      <w:r>
        <w:rPr>
          <w:rFonts w:cs="Times New Roman"/>
          <w:b/>
          <w:bCs/>
          <w:i/>
          <w:szCs w:val="24"/>
        </w:rPr>
        <w:t xml:space="preserve"> </w:t>
      </w:r>
      <w:r w:rsidRPr="00D731D4">
        <w:rPr>
          <w:rFonts w:cs="Times New Roman"/>
          <w:bCs/>
          <w:szCs w:val="24"/>
        </w:rPr>
        <w:t>абсолютная отметка</w:t>
      </w:r>
      <w:r w:rsidRPr="00E61ECC">
        <w:rPr>
          <w:rFonts w:cs="Times New Roman"/>
          <w:bCs/>
          <w:szCs w:val="24"/>
        </w:rPr>
        <w:t>.</w:t>
      </w:r>
    </w:p>
    <w:p w14:paraId="6205681F" w14:textId="77777777" w:rsidR="00BB062E" w:rsidRPr="00171738" w:rsidRDefault="00BB062E" w:rsidP="00171738">
      <w:pPr>
        <w:pStyle w:val="S0"/>
      </w:pPr>
    </w:p>
    <w:p w14:paraId="04784575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БГС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>– боковой горизонтальный ствол.</w:t>
      </w:r>
    </w:p>
    <w:p w14:paraId="150D44F7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391B78B2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БЭК</w:t>
      </w:r>
      <w:r w:rsidRPr="00037853">
        <w:rPr>
          <w:rFonts w:cs="Times New Roman"/>
          <w:szCs w:val="24"/>
        </w:rPr>
        <w:t xml:space="preserve"> – башмак эксплуатационной колонны.</w:t>
      </w:r>
    </w:p>
    <w:p w14:paraId="6DF20AA5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798F4ECE" w14:textId="77777777" w:rsidR="00BB062E" w:rsidRDefault="00BB062E" w:rsidP="00956F8A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ВЗ</w:t>
      </w:r>
      <w:r w:rsidRPr="00037853">
        <w:rPr>
          <w:rFonts w:cs="Times New Roman"/>
          <w:szCs w:val="24"/>
        </w:rPr>
        <w:t xml:space="preserve"> –</w:t>
      </w:r>
      <w:r w:rsidRPr="004A74A8">
        <w:rPr>
          <w:rFonts w:cs="Times New Roman"/>
          <w:szCs w:val="24"/>
        </w:rPr>
        <w:t xml:space="preserve"> </w:t>
      </w:r>
      <w:r w:rsidRPr="00037853">
        <w:rPr>
          <w:rFonts w:cs="Times New Roman"/>
          <w:szCs w:val="24"/>
        </w:rPr>
        <w:t>смещение забоя ствола скважины от устья в горизонтальной плоскости в направлении Восток-Запад.</w:t>
      </w:r>
    </w:p>
    <w:p w14:paraId="09CF2036" w14:textId="77777777" w:rsidR="00BB062E" w:rsidRPr="00037853" w:rsidRDefault="00BB062E" w:rsidP="00956F8A">
      <w:pPr>
        <w:rPr>
          <w:rFonts w:cs="Times New Roman"/>
          <w:szCs w:val="24"/>
        </w:rPr>
      </w:pPr>
    </w:p>
    <w:p w14:paraId="6A137654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ВНК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 водонефтяной контакт.</w:t>
      </w:r>
    </w:p>
    <w:p w14:paraId="07AF75FF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714E6650" w14:textId="77777777" w:rsidR="00BB062E" w:rsidRDefault="00BB062E" w:rsidP="00956F8A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ГВК</w:t>
      </w:r>
      <w:r w:rsidRPr="00E61ECC">
        <w:t xml:space="preserve"> - </w:t>
      </w:r>
      <w:r w:rsidRPr="00037853">
        <w:rPr>
          <w:rFonts w:cs="Times New Roman"/>
          <w:szCs w:val="24"/>
        </w:rPr>
        <w:t>газоводяной контакт.</w:t>
      </w:r>
    </w:p>
    <w:p w14:paraId="67B8117B" w14:textId="77777777" w:rsidR="00BB062E" w:rsidRPr="00037853" w:rsidRDefault="00BB062E" w:rsidP="00956F8A">
      <w:pPr>
        <w:rPr>
          <w:rFonts w:cs="Times New Roman"/>
          <w:szCs w:val="24"/>
        </w:rPr>
      </w:pPr>
    </w:p>
    <w:p w14:paraId="1B8396CB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ГВС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>
        <w:rPr>
          <w:rFonts w:cs="Times New Roman"/>
          <w:szCs w:val="24"/>
        </w:rPr>
        <w:t>– газовоздушная смесь.</w:t>
      </w:r>
    </w:p>
    <w:p w14:paraId="223CADEF" w14:textId="77777777" w:rsidR="00BB062E" w:rsidRDefault="00BB062E" w:rsidP="004E2EB7">
      <w:pPr>
        <w:rPr>
          <w:rFonts w:cs="Times New Roman"/>
          <w:szCs w:val="24"/>
        </w:rPr>
      </w:pPr>
    </w:p>
    <w:p w14:paraId="0CE9688B" w14:textId="77777777" w:rsidR="00BB062E" w:rsidRDefault="00BB062E" w:rsidP="004E2EB7">
      <w:r w:rsidRPr="00E61ECC">
        <w:rPr>
          <w:rFonts w:ascii="Arial" w:hAnsi="Arial" w:cs="Arial"/>
          <w:b/>
          <w:bCs/>
          <w:i/>
          <w:sz w:val="20"/>
          <w:szCs w:val="20"/>
        </w:rPr>
        <w:t xml:space="preserve">ГГКп </w:t>
      </w:r>
      <w:r w:rsidRPr="00037853">
        <w:rPr>
          <w:rFonts w:cs="Times New Roman"/>
          <w:szCs w:val="24"/>
        </w:rPr>
        <w:t>– плотностной гамма-гамма каротаж</w:t>
      </w:r>
      <w:r>
        <w:t>.</w:t>
      </w:r>
    </w:p>
    <w:p w14:paraId="715C513E" w14:textId="77777777" w:rsidR="00BB062E" w:rsidRDefault="00BB062E" w:rsidP="004E2EB7"/>
    <w:p w14:paraId="7DA5B2ED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ГДИС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 гидродинамические исследования скважин.</w:t>
      </w:r>
    </w:p>
    <w:p w14:paraId="58CE3498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79C486DA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ГИС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 геофизические исследования скважин.</w:t>
      </w:r>
    </w:p>
    <w:p w14:paraId="03765F05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6F28062D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ГК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 гамма-каротаж.</w:t>
      </w:r>
    </w:p>
    <w:p w14:paraId="6D81D180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284EFDBC" w14:textId="77777777" w:rsidR="00BB062E" w:rsidRDefault="00BB062E" w:rsidP="00956F8A">
      <w:pPr>
        <w:rPr>
          <w:rFonts w:cs="Times New Roman"/>
          <w:szCs w:val="24"/>
        </w:rPr>
      </w:pPr>
      <w:r w:rsidRPr="0085183C">
        <w:rPr>
          <w:rFonts w:ascii="Arial" w:hAnsi="Arial" w:cs="Arial"/>
          <w:b/>
          <w:bCs/>
          <w:i/>
          <w:sz w:val="20"/>
          <w:szCs w:val="20"/>
        </w:rPr>
        <w:t>ГЛАВНЫЙ ГЕОЛОГ</w:t>
      </w:r>
      <w:r>
        <w:t xml:space="preserve"> – </w:t>
      </w:r>
      <w:r w:rsidRPr="00302537">
        <w:rPr>
          <w:rFonts w:cs="Times New Roman"/>
          <w:szCs w:val="24"/>
        </w:rPr>
        <w:t xml:space="preserve">главный геолог Общества Группы или иное должностное лицо Общества Группы с аналогичными функциями в должности не ниже заместителя </w:t>
      </w:r>
      <w:r>
        <w:rPr>
          <w:rFonts w:cs="Times New Roman"/>
          <w:szCs w:val="24"/>
        </w:rPr>
        <w:t>единоличного исполнительного органа</w:t>
      </w:r>
      <w:r w:rsidRPr="00302537">
        <w:rPr>
          <w:rFonts w:cs="Times New Roman"/>
          <w:szCs w:val="24"/>
        </w:rPr>
        <w:t xml:space="preserve"> Общества Группы.</w:t>
      </w:r>
    </w:p>
    <w:p w14:paraId="7968CDDD" w14:textId="77777777" w:rsidR="00BB062E" w:rsidRPr="00302537" w:rsidRDefault="00BB062E" w:rsidP="00956F8A">
      <w:pPr>
        <w:rPr>
          <w:rFonts w:cs="Times New Roman"/>
          <w:szCs w:val="24"/>
        </w:rPr>
      </w:pPr>
    </w:p>
    <w:p w14:paraId="44AE9CCF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ГНК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 газонефтяной контакт.</w:t>
      </w:r>
    </w:p>
    <w:p w14:paraId="79C27F0C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3590E4FF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ГРП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 гидроразрыв пласта.</w:t>
      </w:r>
    </w:p>
    <w:p w14:paraId="12ADEB5F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352B6218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ГС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>– горизонтальная скважина.</w:t>
      </w:r>
    </w:p>
    <w:p w14:paraId="5C5F109A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460CD4A3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 xml:space="preserve">ГС с МГРП </w:t>
      </w:r>
      <w:r w:rsidRPr="00037853">
        <w:rPr>
          <w:rFonts w:cs="Times New Roman"/>
          <w:szCs w:val="24"/>
        </w:rPr>
        <w:t>- горизонтальная скважина с многостадийным гидроразрывом пласта.</w:t>
      </w:r>
    </w:p>
    <w:p w14:paraId="7546523E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25CE1D58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ГТИ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>– геолого-технологические исследования.</w:t>
      </w:r>
    </w:p>
    <w:p w14:paraId="6F488684" w14:textId="77777777" w:rsidR="00BB062E" w:rsidRDefault="00BB062E" w:rsidP="004E2EB7">
      <w:pPr>
        <w:rPr>
          <w:rFonts w:cs="Times New Roman"/>
          <w:szCs w:val="24"/>
        </w:rPr>
      </w:pPr>
    </w:p>
    <w:p w14:paraId="6193FC57" w14:textId="77777777" w:rsidR="00041921" w:rsidRPr="008A64B5" w:rsidRDefault="00041921" w:rsidP="00041921">
      <w:pPr>
        <w:rPr>
          <w:rFonts w:ascii="Arial" w:hAnsi="Arial" w:cs="Arial"/>
          <w:b/>
          <w:bCs/>
          <w:i/>
          <w:sz w:val="20"/>
          <w:szCs w:val="20"/>
        </w:rPr>
      </w:pPr>
      <w:r w:rsidRPr="008A64B5">
        <w:rPr>
          <w:rFonts w:ascii="Arial" w:hAnsi="Arial" w:cs="Arial"/>
          <w:b/>
          <w:bCs/>
          <w:i/>
          <w:sz w:val="20"/>
          <w:szCs w:val="20"/>
        </w:rPr>
        <w:t>ДБ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>–</w:t>
      </w:r>
      <w:r>
        <w:rPr>
          <w:rFonts w:cs="Times New Roman"/>
          <w:szCs w:val="24"/>
        </w:rPr>
        <w:t xml:space="preserve"> </w:t>
      </w:r>
      <w:r w:rsidRPr="008A64B5">
        <w:rPr>
          <w:rFonts w:cs="Times New Roman"/>
          <w:szCs w:val="24"/>
        </w:rPr>
        <w:t>Департамент бурения</w:t>
      </w:r>
      <w:r>
        <w:rPr>
          <w:rFonts w:cs="Times New Roman"/>
          <w:szCs w:val="24"/>
        </w:rPr>
        <w:t xml:space="preserve"> ПАО «НК «Роснефть».</w:t>
      </w:r>
    </w:p>
    <w:p w14:paraId="65008FA8" w14:textId="77777777" w:rsidR="00041921" w:rsidRPr="00037853" w:rsidRDefault="00041921" w:rsidP="004E2EB7">
      <w:pPr>
        <w:rPr>
          <w:rFonts w:cs="Times New Roman"/>
          <w:szCs w:val="24"/>
        </w:rPr>
      </w:pPr>
    </w:p>
    <w:p w14:paraId="3887CE7C" w14:textId="77777777" w:rsidR="00BB062E" w:rsidRPr="00037853" w:rsidRDefault="00BB062E" w:rsidP="00956F8A">
      <w:pPr>
        <w:pStyle w:val="1a"/>
        <w:numPr>
          <w:ilvl w:val="0"/>
          <w:numId w:val="0"/>
        </w:numPr>
        <w:spacing w:before="0"/>
        <w:rPr>
          <w:rFonts w:cs="Times New Roman"/>
          <w:szCs w:val="24"/>
        </w:rPr>
      </w:pPr>
    </w:p>
    <w:p w14:paraId="4D093021" w14:textId="77777777" w:rsidR="00BB062E" w:rsidRDefault="00BB062E" w:rsidP="004E2EB7">
      <w:pPr>
        <w:pStyle w:val="1a"/>
        <w:numPr>
          <w:ilvl w:val="0"/>
          <w:numId w:val="0"/>
        </w:numPr>
        <w:spacing w:before="0"/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</w:rPr>
        <w:t xml:space="preserve">ДРМ </w:t>
      </w:r>
      <w:r w:rsidRPr="00037853">
        <w:rPr>
          <w:rFonts w:cs="Times New Roman"/>
          <w:szCs w:val="24"/>
        </w:rPr>
        <w:t>– Департамент разработки месторождений ПАО «НК «Роснефть».</w:t>
      </w:r>
    </w:p>
    <w:p w14:paraId="6EB323DD" w14:textId="77777777" w:rsidR="00BB062E" w:rsidRDefault="00BB062E" w:rsidP="004E2EB7">
      <w:pPr>
        <w:pStyle w:val="1a"/>
        <w:numPr>
          <w:ilvl w:val="0"/>
          <w:numId w:val="0"/>
        </w:numPr>
        <w:spacing w:before="0"/>
        <w:rPr>
          <w:rFonts w:cs="Times New Roman"/>
          <w:szCs w:val="24"/>
        </w:rPr>
      </w:pPr>
    </w:p>
    <w:p w14:paraId="2CEAABA6" w14:textId="77777777" w:rsidR="00041921" w:rsidRPr="008A64B5" w:rsidRDefault="00041921" w:rsidP="00041921">
      <w:pPr>
        <w:pStyle w:val="1a"/>
        <w:numPr>
          <w:ilvl w:val="0"/>
          <w:numId w:val="0"/>
        </w:numPr>
        <w:spacing w:before="0"/>
        <w:rPr>
          <w:rFonts w:ascii="Arial" w:hAnsi="Arial" w:cs="Arial"/>
          <w:b/>
          <w:bCs/>
          <w:i/>
          <w:sz w:val="20"/>
        </w:rPr>
      </w:pPr>
      <w:r w:rsidRPr="008A64B5">
        <w:rPr>
          <w:rFonts w:ascii="Arial" w:hAnsi="Arial" w:cs="Arial"/>
          <w:b/>
          <w:bCs/>
          <w:i/>
          <w:sz w:val="20"/>
        </w:rPr>
        <w:t>ДРУЗШПА</w:t>
      </w:r>
      <w:r>
        <w:rPr>
          <w:rFonts w:ascii="Arial" w:hAnsi="Arial" w:cs="Arial"/>
          <w:b/>
          <w:bCs/>
          <w:i/>
          <w:sz w:val="20"/>
        </w:rPr>
        <w:t xml:space="preserve"> </w:t>
      </w:r>
      <w:r w:rsidRPr="00037853">
        <w:rPr>
          <w:rFonts w:cs="Times New Roman"/>
          <w:szCs w:val="24"/>
        </w:rPr>
        <w:t>–</w:t>
      </w:r>
      <w:r>
        <w:rPr>
          <w:rFonts w:cs="Times New Roman"/>
          <w:szCs w:val="24"/>
        </w:rPr>
        <w:t xml:space="preserve"> </w:t>
      </w:r>
      <w:r w:rsidRPr="008A64B5">
        <w:rPr>
          <w:rFonts w:cs="Times New Roman"/>
          <w:szCs w:val="24"/>
        </w:rPr>
        <w:t>Департамент развития, управления зарубежными и шельфовыми проектами и активами</w:t>
      </w:r>
      <w:r>
        <w:rPr>
          <w:rFonts w:cs="Times New Roman"/>
          <w:szCs w:val="24"/>
        </w:rPr>
        <w:t xml:space="preserve"> ПАО «НК «Роснефть».</w:t>
      </w:r>
    </w:p>
    <w:p w14:paraId="31F2065B" w14:textId="77777777" w:rsidR="00041921" w:rsidRPr="00037853" w:rsidRDefault="00041921" w:rsidP="004E2EB7">
      <w:pPr>
        <w:pStyle w:val="1a"/>
        <w:numPr>
          <w:ilvl w:val="0"/>
          <w:numId w:val="0"/>
        </w:numPr>
        <w:spacing w:before="0"/>
        <w:rPr>
          <w:rFonts w:cs="Times New Roman"/>
          <w:szCs w:val="24"/>
        </w:rPr>
      </w:pPr>
    </w:p>
    <w:p w14:paraId="6973D7CF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ДУГАиП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>– Департамент управления газовыми активами и проектами ПАО «НК «Роснефть».</w:t>
      </w:r>
    </w:p>
    <w:p w14:paraId="1C2B0A3A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3A34075F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ЗБС</w:t>
      </w:r>
      <w:r w:rsidRPr="00037853">
        <w:rPr>
          <w:rFonts w:cs="Times New Roman"/>
          <w:szCs w:val="24"/>
        </w:rPr>
        <w:t xml:space="preserve"> – зарезка бокового ствола.</w:t>
      </w:r>
    </w:p>
    <w:p w14:paraId="790B991B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4CFD9998" w14:textId="77777777" w:rsidR="00BB062E" w:rsidRDefault="00BB062E" w:rsidP="00956F8A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Кдпэ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>– коэффициент достижения плановой эффективности.</w:t>
      </w:r>
    </w:p>
    <w:p w14:paraId="37FA2E91" w14:textId="77777777" w:rsidR="00BB062E" w:rsidRPr="00037853" w:rsidRDefault="00BB062E" w:rsidP="00956F8A">
      <w:pPr>
        <w:rPr>
          <w:rFonts w:cs="Times New Roman"/>
          <w:szCs w:val="24"/>
        </w:rPr>
      </w:pPr>
    </w:p>
    <w:p w14:paraId="13D93C0F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КНБК</w:t>
      </w:r>
      <w:r w:rsidRPr="00037853">
        <w:rPr>
          <w:rFonts w:cs="Times New Roman"/>
          <w:szCs w:val="24"/>
        </w:rPr>
        <w:t xml:space="preserve"> – компоновка низа бурильной колонны.</w:t>
      </w:r>
    </w:p>
    <w:p w14:paraId="0FE1B497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60D9AD9D" w14:textId="77777777" w:rsidR="00BB062E" w:rsidRDefault="00BB062E" w:rsidP="004E2EB7">
      <w:pPr>
        <w:rPr>
          <w:rFonts w:cs="Times New Roman"/>
          <w:bCs/>
          <w:iCs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КНИПИ</w:t>
      </w:r>
      <w:r w:rsidRPr="00037853">
        <w:rPr>
          <w:rFonts w:cs="Times New Roman"/>
          <w:szCs w:val="24"/>
        </w:rPr>
        <w:t xml:space="preserve"> </w:t>
      </w:r>
      <w:r w:rsidRPr="00037853">
        <w:rPr>
          <w:rFonts w:cs="Times New Roman"/>
          <w:bCs/>
          <w:iCs/>
          <w:szCs w:val="24"/>
        </w:rPr>
        <w:t>– Корпоративный научно-исследовательский и проектный институт ПАО «НК «Роснефть».</w:t>
      </w:r>
    </w:p>
    <w:p w14:paraId="19E6590C" w14:textId="77777777" w:rsidR="00BB062E" w:rsidRPr="00037853" w:rsidRDefault="00BB062E" w:rsidP="004E2EB7">
      <w:pPr>
        <w:rPr>
          <w:rFonts w:cs="Times New Roman"/>
          <w:bCs/>
          <w:iCs/>
          <w:szCs w:val="24"/>
        </w:rPr>
      </w:pPr>
    </w:p>
    <w:p w14:paraId="34F2E240" w14:textId="77777777" w:rsidR="00BB062E" w:rsidRDefault="00BB062E" w:rsidP="004E2EB7">
      <w:pPr>
        <w:pStyle w:val="afff0"/>
        <w:ind w:left="0"/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КОМПАНИЯ</w:t>
      </w:r>
      <w:r w:rsidRPr="00037853">
        <w:rPr>
          <w:rFonts w:cs="Times New Roman"/>
          <w:bCs/>
          <w:i/>
          <w:szCs w:val="24"/>
        </w:rPr>
        <w:t xml:space="preserve"> </w:t>
      </w:r>
      <w:r w:rsidRPr="00037853">
        <w:rPr>
          <w:rFonts w:cs="Times New Roman"/>
          <w:bCs/>
          <w:szCs w:val="24"/>
        </w:rPr>
        <w:t xml:space="preserve">– </w:t>
      </w:r>
      <w:r w:rsidRPr="00037853">
        <w:rPr>
          <w:rFonts w:cs="Times New Roman"/>
          <w:szCs w:val="24"/>
        </w:rPr>
        <w:t>группа юридических лиц различных организационно-правовых форм, включая ПАО НК «Роснефть», в отношении которых последнее выступает в качестве основного или преобладающего (участвующего) общества.</w:t>
      </w:r>
    </w:p>
    <w:p w14:paraId="64DE7043" w14:textId="77777777" w:rsidR="00BB062E" w:rsidRPr="00037853" w:rsidRDefault="00BB062E" w:rsidP="004E2EB7">
      <w:pPr>
        <w:pStyle w:val="afff0"/>
        <w:ind w:left="0"/>
        <w:rPr>
          <w:rFonts w:cs="Times New Roman"/>
          <w:szCs w:val="24"/>
        </w:rPr>
      </w:pPr>
    </w:p>
    <w:p w14:paraId="4485B153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ЛБА</w:t>
      </w:r>
      <w:r w:rsidRPr="00037853">
        <w:rPr>
          <w:rFonts w:cs="Times New Roman"/>
          <w:szCs w:val="24"/>
        </w:rPr>
        <w:t xml:space="preserve"> – люминесцентно-битуминологический анализ.</w:t>
      </w:r>
    </w:p>
    <w:p w14:paraId="57F0A813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466CC275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МЕТОД ДСК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 метод двумерного синтетического каротажа</w:t>
      </w:r>
      <w:r>
        <w:rPr>
          <w:rFonts w:cs="Times New Roman"/>
          <w:szCs w:val="24"/>
        </w:rPr>
        <w:t>, построенный на основе двухмерной модели пласта вдоль плановой траектории</w:t>
      </w:r>
      <w:r w:rsidRPr="00037853">
        <w:rPr>
          <w:rFonts w:cs="Times New Roman"/>
          <w:szCs w:val="24"/>
        </w:rPr>
        <w:t>.</w:t>
      </w:r>
    </w:p>
    <w:p w14:paraId="556CEF60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4F280CCB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МЗС</w:t>
      </w:r>
      <w:r w:rsidRPr="00037853">
        <w:rPr>
          <w:rFonts w:cs="Times New Roman"/>
          <w:szCs w:val="24"/>
        </w:rPr>
        <w:t xml:space="preserve"> – многозабойная скважина.</w:t>
      </w:r>
    </w:p>
    <w:p w14:paraId="4E7F9632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0FB1DCD3" w14:textId="77777777" w:rsidR="00BB062E" w:rsidRDefault="00BB062E" w:rsidP="00956F8A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МЛМ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</w:t>
      </w:r>
      <w:r>
        <w:rPr>
          <w:rFonts w:cs="Times New Roman"/>
          <w:szCs w:val="24"/>
        </w:rPr>
        <w:t xml:space="preserve"> </w:t>
      </w:r>
      <w:r w:rsidRPr="00037853">
        <w:rPr>
          <w:rFonts w:cs="Times New Roman"/>
          <w:szCs w:val="24"/>
        </w:rPr>
        <w:t>магнитный локатор муфт обсадных колон</w:t>
      </w:r>
      <w:r>
        <w:rPr>
          <w:rFonts w:cs="Times New Roman"/>
          <w:szCs w:val="24"/>
        </w:rPr>
        <w:t>.</w:t>
      </w:r>
    </w:p>
    <w:p w14:paraId="35714A44" w14:textId="77777777" w:rsidR="00BB062E" w:rsidRPr="00037853" w:rsidRDefault="00BB062E" w:rsidP="00956F8A">
      <w:pPr>
        <w:rPr>
          <w:rFonts w:cs="Times New Roman"/>
          <w:szCs w:val="24"/>
        </w:rPr>
      </w:pPr>
    </w:p>
    <w:p w14:paraId="563AF4B5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МСС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 многоствольная скважина.</w:t>
      </w:r>
    </w:p>
    <w:p w14:paraId="2ECAB413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316AFB18" w14:textId="77777777" w:rsidR="00BB062E" w:rsidRDefault="00BB062E" w:rsidP="00956F8A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ННБ</w:t>
      </w:r>
      <w:r w:rsidRPr="00037853">
        <w:rPr>
          <w:rFonts w:cs="Times New Roman"/>
          <w:szCs w:val="24"/>
        </w:rPr>
        <w:t xml:space="preserve"> – наклонно-направленное бурение.</w:t>
      </w:r>
    </w:p>
    <w:p w14:paraId="702F986A" w14:textId="77777777" w:rsidR="00BB062E" w:rsidRPr="00037853" w:rsidRDefault="00BB062E" w:rsidP="00956F8A">
      <w:pPr>
        <w:rPr>
          <w:rFonts w:cs="Times New Roman"/>
          <w:szCs w:val="24"/>
        </w:rPr>
      </w:pPr>
    </w:p>
    <w:p w14:paraId="6CF70C65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ННКт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>– нейтронный каротаж по тепловым нейтронам.</w:t>
      </w:r>
    </w:p>
    <w:p w14:paraId="5CA3827D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07D1E2BC" w14:textId="77777777" w:rsidR="00BB062E" w:rsidRDefault="00BB062E" w:rsidP="004E2EB7">
      <w:pPr>
        <w:widowControl w:val="0"/>
        <w:rPr>
          <w:rFonts w:cs="Times New Roman"/>
          <w:szCs w:val="24"/>
        </w:rPr>
      </w:pPr>
      <w:r w:rsidRPr="00E61ECC">
        <w:rPr>
          <w:rFonts w:ascii="Arial" w:hAnsi="Arial" w:cs="Arial"/>
          <w:b/>
          <w:i/>
          <w:sz w:val="20"/>
          <w:szCs w:val="20"/>
        </w:rPr>
        <w:t>ОБЩЕСТВО ГРУППЫ (ОГ)</w:t>
      </w:r>
      <w:r w:rsidRPr="00037853">
        <w:rPr>
          <w:rFonts w:cs="Times New Roman"/>
          <w:szCs w:val="24"/>
        </w:rPr>
        <w:t xml:space="preserve"> – хозяйственное общество, прямая и (или) косвенная доля владения ПАО «НК «Роснефть» акциями или долями в уставном капитале которого составляет 20 процентов и более.</w:t>
      </w:r>
    </w:p>
    <w:p w14:paraId="19F3FA4D" w14:textId="77777777" w:rsidR="00BB062E" w:rsidRDefault="00BB062E" w:rsidP="004E2EB7">
      <w:pPr>
        <w:widowControl w:val="0"/>
        <w:rPr>
          <w:rFonts w:cs="Times New Roman"/>
          <w:szCs w:val="24"/>
        </w:rPr>
      </w:pPr>
    </w:p>
    <w:p w14:paraId="3FD611B2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i/>
          <w:sz w:val="20"/>
          <w:szCs w:val="20"/>
        </w:rPr>
        <w:t>ОПУС</w:t>
      </w:r>
      <w:r w:rsidRPr="00E32CA1">
        <w:rPr>
          <w:rFonts w:ascii="Arial" w:hAnsi="Arial" w:cs="Arial"/>
          <w:b/>
          <w:i/>
          <w:sz w:val="20"/>
          <w:szCs w:val="20"/>
          <w:vertAlign w:val="subscript"/>
        </w:rPr>
        <w:t>3</w:t>
      </w:r>
      <w:r w:rsidRPr="00037853">
        <w:rPr>
          <w:rFonts w:cs="Times New Roman"/>
          <w:b/>
          <w:i/>
          <w:szCs w:val="24"/>
        </w:rPr>
        <w:t xml:space="preserve"> </w:t>
      </w:r>
      <w:r w:rsidRPr="00037853">
        <w:rPr>
          <w:rFonts w:cs="Times New Roman"/>
          <w:szCs w:val="24"/>
        </w:rPr>
        <w:t xml:space="preserve">– </w:t>
      </w:r>
      <w:r>
        <w:rPr>
          <w:rFonts w:cs="Times New Roman"/>
          <w:szCs w:val="24"/>
        </w:rPr>
        <w:t>о</w:t>
      </w:r>
      <w:r w:rsidRPr="00037853">
        <w:rPr>
          <w:rFonts w:cs="Times New Roman"/>
          <w:szCs w:val="24"/>
        </w:rPr>
        <w:t>бобщенный показатель углеводородного состава.</w:t>
      </w:r>
    </w:p>
    <w:p w14:paraId="1271BC93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305BFDE3" w14:textId="77777777" w:rsidR="00BB062E" w:rsidRDefault="00BB062E" w:rsidP="004E2EB7">
      <w:pPr>
        <w:rPr>
          <w:rFonts w:cs="Times New Roman"/>
          <w:bCs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ОСГ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>–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bCs/>
          <w:szCs w:val="24"/>
        </w:rPr>
        <w:t>отражающий сейсмический горизонт.</w:t>
      </w:r>
    </w:p>
    <w:p w14:paraId="5427C6EE" w14:textId="77777777" w:rsidR="00BB062E" w:rsidRPr="00037853" w:rsidRDefault="00BB062E" w:rsidP="004E2EB7">
      <w:pPr>
        <w:rPr>
          <w:rFonts w:cs="Times New Roman"/>
          <w:bCs/>
          <w:szCs w:val="24"/>
        </w:rPr>
      </w:pPr>
    </w:p>
    <w:p w14:paraId="15076DA8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ПО</w:t>
      </w:r>
      <w:r w:rsidRPr="00037853">
        <w:rPr>
          <w:rFonts w:cs="Times New Roman"/>
          <w:szCs w:val="24"/>
        </w:rPr>
        <w:t xml:space="preserve"> – </w:t>
      </w:r>
      <w:r>
        <w:rPr>
          <w:rFonts w:cs="Times New Roman"/>
          <w:szCs w:val="24"/>
        </w:rPr>
        <w:t xml:space="preserve">специализированно </w:t>
      </w:r>
      <w:r w:rsidRPr="00037853">
        <w:rPr>
          <w:rFonts w:cs="Times New Roman"/>
          <w:szCs w:val="24"/>
        </w:rPr>
        <w:t>программное обеспечение, используемое для геологического сопровождения бурения горизонтальных скважин.</w:t>
      </w:r>
    </w:p>
    <w:p w14:paraId="59068DA9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6B757F1B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caps/>
          <w:sz w:val="20"/>
          <w:szCs w:val="20"/>
        </w:rPr>
        <w:t>Руководитель</w:t>
      </w:r>
      <w:r w:rsidRPr="00E61ECC">
        <w:rPr>
          <w:rFonts w:ascii="Arial" w:hAnsi="Arial" w:cs="Arial"/>
          <w:b/>
          <w:bCs/>
          <w:i/>
          <w:sz w:val="20"/>
          <w:szCs w:val="20"/>
        </w:rPr>
        <w:t xml:space="preserve"> ОГ</w:t>
      </w:r>
      <w:r w:rsidRPr="00037853">
        <w:rPr>
          <w:rFonts w:cs="Times New Roman"/>
          <w:szCs w:val="24"/>
        </w:rPr>
        <w:t xml:space="preserve"> – единоличный исполнительный орган Общества Группы.</w:t>
      </w:r>
    </w:p>
    <w:p w14:paraId="159A3289" w14:textId="77777777" w:rsidR="00BB062E" w:rsidRDefault="00BB062E" w:rsidP="004E2EB7">
      <w:pPr>
        <w:rPr>
          <w:rFonts w:cs="Times New Roman"/>
          <w:szCs w:val="24"/>
        </w:rPr>
      </w:pPr>
    </w:p>
    <w:p w14:paraId="579171D5" w14:textId="77777777" w:rsidR="00BB062E" w:rsidRDefault="00BB062E" w:rsidP="004E2EB7">
      <w:pPr>
        <w:rPr>
          <w:rFonts w:cs="Times New Roman"/>
          <w:szCs w:val="24"/>
        </w:rPr>
      </w:pPr>
      <w:r w:rsidRPr="0054705C">
        <w:rPr>
          <w:rFonts w:ascii="Arial" w:hAnsi="Arial" w:cs="Arial"/>
          <w:b/>
          <w:bCs/>
          <w:i/>
          <w:sz w:val="20"/>
          <w:szCs w:val="20"/>
        </w:rPr>
        <w:t>СМП</w:t>
      </w:r>
      <w:r>
        <w:rPr>
          <w:rFonts w:ascii="Arial" w:hAnsi="Arial" w:cs="Arial"/>
          <w:b/>
          <w:bCs/>
          <w:i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</w:t>
      </w:r>
      <w:r>
        <w:rPr>
          <w:rFonts w:cs="Times New Roman"/>
          <w:szCs w:val="24"/>
        </w:rPr>
        <w:t xml:space="preserve"> </w:t>
      </w:r>
      <w:r w:rsidRPr="0054705C">
        <w:rPr>
          <w:rFonts w:cs="Times New Roman"/>
          <w:szCs w:val="24"/>
        </w:rPr>
        <w:t>Северный магнитный полюс.</w:t>
      </w:r>
    </w:p>
    <w:p w14:paraId="01C8DDD6" w14:textId="77777777" w:rsidR="00BB062E" w:rsidRPr="0054705C" w:rsidRDefault="00BB062E" w:rsidP="004E2EB7">
      <w:pPr>
        <w:rPr>
          <w:rFonts w:cs="Times New Roman"/>
          <w:szCs w:val="24"/>
        </w:rPr>
      </w:pPr>
    </w:p>
    <w:p w14:paraId="11F30BF9" w14:textId="77777777" w:rsidR="00BB062E" w:rsidRDefault="00BB062E" w:rsidP="004E2EB7">
      <w:pPr>
        <w:rPr>
          <w:rFonts w:ascii="Arial" w:hAnsi="Arial" w:cs="Arial"/>
          <w:b/>
          <w:bCs/>
          <w:i/>
          <w:sz w:val="20"/>
          <w:szCs w:val="20"/>
        </w:rPr>
      </w:pPr>
      <w:r w:rsidRPr="0054705C">
        <w:rPr>
          <w:rFonts w:ascii="Arial" w:hAnsi="Arial" w:cs="Arial"/>
          <w:b/>
          <w:bCs/>
          <w:i/>
          <w:sz w:val="20"/>
          <w:szCs w:val="20"/>
        </w:rPr>
        <w:t>СП</w:t>
      </w:r>
      <w:r>
        <w:rPr>
          <w:rFonts w:ascii="Arial" w:hAnsi="Arial" w:cs="Arial"/>
          <w:b/>
          <w:bCs/>
          <w:i/>
          <w:sz w:val="20"/>
          <w:szCs w:val="20"/>
        </w:rPr>
        <w:t xml:space="preserve"> </w:t>
      </w:r>
      <w:r w:rsidRPr="00037853">
        <w:rPr>
          <w:rFonts w:cs="Times New Roman"/>
          <w:szCs w:val="24"/>
        </w:rPr>
        <w:t>–</w:t>
      </w:r>
      <w:r>
        <w:rPr>
          <w:rFonts w:ascii="Arial" w:hAnsi="Arial" w:cs="Arial"/>
          <w:b/>
          <w:bCs/>
          <w:i/>
          <w:sz w:val="20"/>
          <w:szCs w:val="20"/>
        </w:rPr>
        <w:t xml:space="preserve"> </w:t>
      </w:r>
      <w:r w:rsidRPr="0054705C">
        <w:rPr>
          <w:rFonts w:cs="Times New Roman"/>
          <w:szCs w:val="24"/>
        </w:rPr>
        <w:t>Северный полюс</w:t>
      </w:r>
      <w:r>
        <w:rPr>
          <w:rFonts w:cs="Times New Roman"/>
          <w:szCs w:val="24"/>
        </w:rPr>
        <w:t>.</w:t>
      </w:r>
    </w:p>
    <w:p w14:paraId="341F0FE6" w14:textId="77777777" w:rsidR="00BB062E" w:rsidRPr="002D3B83" w:rsidRDefault="00BB062E" w:rsidP="004E2EB7">
      <w:pPr>
        <w:rPr>
          <w:rFonts w:cs="Times New Roman"/>
          <w:szCs w:val="24"/>
        </w:rPr>
      </w:pPr>
    </w:p>
    <w:p w14:paraId="26B1BD21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СПО</w:t>
      </w:r>
      <w:r w:rsidRPr="00037853">
        <w:rPr>
          <w:rFonts w:cs="Times New Roman"/>
          <w:szCs w:val="24"/>
        </w:rPr>
        <w:t xml:space="preserve"> – </w:t>
      </w:r>
      <w:r w:rsidRPr="0042375F">
        <w:rPr>
          <w:rFonts w:cs="Times New Roman"/>
          <w:szCs w:val="24"/>
        </w:rPr>
        <w:t>спускоподъемная</w:t>
      </w:r>
      <w:r w:rsidRPr="00037853">
        <w:rPr>
          <w:rFonts w:cs="Times New Roman"/>
          <w:szCs w:val="24"/>
        </w:rPr>
        <w:t xml:space="preserve"> операция.</w:t>
      </w:r>
    </w:p>
    <w:p w14:paraId="0BB154E9" w14:textId="77777777" w:rsidR="00BB062E" w:rsidRDefault="00BB062E" w:rsidP="004E2EB7">
      <w:pPr>
        <w:rPr>
          <w:rFonts w:cs="Times New Roman"/>
          <w:szCs w:val="24"/>
        </w:rPr>
      </w:pPr>
    </w:p>
    <w:p w14:paraId="2D1331C8" w14:textId="77777777" w:rsidR="00BB062E" w:rsidRDefault="00BB062E" w:rsidP="004E2EB7">
      <w:pPr>
        <w:pStyle w:val="a0"/>
        <w:widowControl w:val="0"/>
        <w:numPr>
          <w:ilvl w:val="0"/>
          <w:numId w:val="0"/>
        </w:numPr>
        <w:rPr>
          <w:rFonts w:eastAsia="Calibri" w:cs="Times New Roman"/>
          <w:szCs w:val="24"/>
        </w:rPr>
      </w:pPr>
      <w:r w:rsidRPr="00E61ECC">
        <w:rPr>
          <w:rFonts w:ascii="Arial" w:hAnsi="Arial" w:cs="Arial"/>
          <w:b/>
          <w:i/>
          <w:sz w:val="20"/>
          <w:szCs w:val="20"/>
        </w:rPr>
        <w:t>СТРУКТУРНОЕ ПОДРАЗДЕЛЕНИЕ ОБЩЕСТВА ГРУППЫ (СП ОГ)</w:t>
      </w:r>
      <w:r w:rsidRPr="00037853">
        <w:rPr>
          <w:rFonts w:cs="Times New Roman"/>
          <w:b/>
          <w:i/>
          <w:szCs w:val="24"/>
        </w:rPr>
        <w:t xml:space="preserve"> </w:t>
      </w:r>
      <w:r w:rsidRPr="00037853">
        <w:rPr>
          <w:rFonts w:cs="Times New Roman"/>
          <w:szCs w:val="24"/>
        </w:rPr>
        <w:t xml:space="preserve">– структурное подразделение Общества Группы с самостоятельными функциями, задачами и ответственностью в рамках своей компетенции, </w:t>
      </w:r>
      <w:r w:rsidRPr="00037853">
        <w:rPr>
          <w:rFonts w:eastAsia="Calibri" w:cs="Times New Roman"/>
          <w:szCs w:val="24"/>
        </w:rPr>
        <w:t xml:space="preserve">определяемой </w:t>
      </w:r>
      <w:r>
        <w:rPr>
          <w:rFonts w:eastAsia="Calibri" w:cs="Times New Roman"/>
          <w:szCs w:val="24"/>
        </w:rPr>
        <w:t>П</w:t>
      </w:r>
      <w:r w:rsidRPr="00037853">
        <w:rPr>
          <w:rFonts w:eastAsia="Calibri" w:cs="Times New Roman"/>
          <w:szCs w:val="24"/>
        </w:rPr>
        <w:t>оложением о структурном подразделении.</w:t>
      </w:r>
    </w:p>
    <w:p w14:paraId="546995E7" w14:textId="77777777" w:rsidR="00BB062E" w:rsidRPr="00037853" w:rsidRDefault="00BB062E" w:rsidP="004E2EB7">
      <w:pPr>
        <w:pStyle w:val="a0"/>
        <w:widowControl w:val="0"/>
        <w:numPr>
          <w:ilvl w:val="0"/>
          <w:numId w:val="0"/>
        </w:numPr>
        <w:rPr>
          <w:rFonts w:eastAsia="Calibri" w:cs="Times New Roman"/>
          <w:szCs w:val="24"/>
        </w:rPr>
      </w:pPr>
    </w:p>
    <w:p w14:paraId="71A8AD5C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i/>
          <w:sz w:val="20"/>
          <w:szCs w:val="20"/>
        </w:rPr>
        <w:lastRenderedPageBreak/>
        <w:t>СТРУКТУРНОЕ ПОДРАЗДЕЛЕНИЕ ПАО «</w:t>
      </w:r>
      <w:r w:rsidRPr="00E61ECC">
        <w:rPr>
          <w:rFonts w:ascii="Arial" w:hAnsi="Arial" w:cs="Arial"/>
          <w:b/>
          <w:i/>
          <w:caps/>
          <w:sz w:val="20"/>
          <w:szCs w:val="20"/>
        </w:rPr>
        <w:t>НК «Роснефть</w:t>
      </w:r>
      <w:r w:rsidRPr="00E61ECC">
        <w:rPr>
          <w:rFonts w:ascii="Arial" w:hAnsi="Arial" w:cs="Arial"/>
          <w:b/>
          <w:i/>
          <w:sz w:val="20"/>
          <w:szCs w:val="20"/>
        </w:rPr>
        <w:t>»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E61ECC">
        <w:rPr>
          <w:rFonts w:ascii="Arial" w:hAnsi="Arial" w:cs="Arial"/>
          <w:b/>
          <w:i/>
          <w:sz w:val="20"/>
          <w:szCs w:val="20"/>
        </w:rPr>
        <w:t>(СП</w:t>
      </w:r>
      <w:r w:rsidRPr="00E61ECC">
        <w:rPr>
          <w:rFonts w:ascii="Arial" w:hAnsi="Arial" w:cs="Arial"/>
          <w:sz w:val="20"/>
          <w:szCs w:val="20"/>
        </w:rPr>
        <w:t xml:space="preserve"> </w:t>
      </w:r>
      <w:r w:rsidRPr="00E61ECC">
        <w:rPr>
          <w:rFonts w:ascii="Arial" w:hAnsi="Arial" w:cs="Arial"/>
          <w:b/>
          <w:i/>
          <w:sz w:val="20"/>
          <w:szCs w:val="20"/>
        </w:rPr>
        <w:t>ПАО «</w:t>
      </w:r>
      <w:r w:rsidRPr="00E61ECC">
        <w:rPr>
          <w:rFonts w:ascii="Arial" w:hAnsi="Arial" w:cs="Arial"/>
          <w:b/>
          <w:i/>
          <w:caps/>
          <w:sz w:val="20"/>
          <w:szCs w:val="20"/>
        </w:rPr>
        <w:t>НК «Роснефть</w:t>
      </w:r>
      <w:r w:rsidRPr="00E61ECC">
        <w:rPr>
          <w:rFonts w:ascii="Arial" w:hAnsi="Arial" w:cs="Arial"/>
          <w:b/>
          <w:i/>
          <w:sz w:val="20"/>
          <w:szCs w:val="20"/>
        </w:rPr>
        <w:t>»)</w:t>
      </w:r>
      <w:r>
        <w:rPr>
          <w:rFonts w:cs="Times New Roman"/>
          <w:b/>
          <w:i/>
          <w:szCs w:val="24"/>
        </w:rPr>
        <w:t xml:space="preserve"> </w:t>
      </w:r>
      <w:r w:rsidRPr="00037853">
        <w:rPr>
          <w:rFonts w:cs="Times New Roman"/>
          <w:szCs w:val="24"/>
        </w:rPr>
        <w:t xml:space="preserve">– </w:t>
      </w:r>
      <w:r>
        <w:rPr>
          <w:rFonts w:cs="Times New Roman"/>
          <w:szCs w:val="24"/>
        </w:rPr>
        <w:t>структурное подразделение ПАО «НК «Роснефть», осуществляющее планирование, согласование, контроль бурения скважин в зависимости от направления деятельности, а именно: Управление геологического сопровождения бурения скважин Департамента разработки месторождений ПАО «НК «Роснефть» (блок Разведка и Добыча), Управление геологического сопровождения бурения скважин на шельфе Департамента разработки и добычи на шельфе ПАО «НК «Роснефть» (блок Шельф), Управление разработки газовых и газоконденсатных месторождений Департамента управления газовыми активами и проектами ПАО «НК «Роснефть» (блок Газ).</w:t>
      </w:r>
    </w:p>
    <w:p w14:paraId="6F0F9895" w14:textId="77777777" w:rsidR="00BB062E" w:rsidRDefault="00BB062E" w:rsidP="004E2EB7">
      <w:pPr>
        <w:rPr>
          <w:rFonts w:cs="Times New Roman"/>
          <w:bCs/>
          <w:caps/>
          <w:snapToGrid w:val="0"/>
          <w:szCs w:val="24"/>
        </w:rPr>
      </w:pPr>
    </w:p>
    <w:p w14:paraId="445D7734" w14:textId="77777777" w:rsidR="00BB062E" w:rsidRDefault="00BB062E" w:rsidP="00956F8A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СЮ</w:t>
      </w:r>
      <w:r w:rsidRPr="00037853">
        <w:rPr>
          <w:rFonts w:cs="Times New Roman"/>
          <w:szCs w:val="24"/>
        </w:rPr>
        <w:t xml:space="preserve"> </w:t>
      </w:r>
      <w:r w:rsidRPr="0042375F">
        <w:rPr>
          <w:rFonts w:cs="Times New Roman"/>
          <w:szCs w:val="24"/>
        </w:rPr>
        <w:t>– смещение</w:t>
      </w:r>
      <w:r w:rsidRPr="00037853">
        <w:rPr>
          <w:rFonts w:cs="Times New Roman"/>
          <w:szCs w:val="24"/>
        </w:rPr>
        <w:t xml:space="preserve"> забоя ствола скважины от устья в горизонтальной плоскости в направлении Север-Юг.</w:t>
      </w:r>
    </w:p>
    <w:p w14:paraId="50B2CF18" w14:textId="77777777" w:rsidR="00BB062E" w:rsidRPr="00037853" w:rsidRDefault="00BB062E" w:rsidP="00956F8A">
      <w:pPr>
        <w:rPr>
          <w:rFonts w:cs="Times New Roman"/>
          <w:szCs w:val="24"/>
        </w:rPr>
      </w:pPr>
    </w:p>
    <w:p w14:paraId="76BFB750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УВ</w:t>
      </w:r>
      <w:r w:rsidRPr="00037853">
        <w:rPr>
          <w:rFonts w:cs="Times New Roman"/>
          <w:szCs w:val="24"/>
        </w:rPr>
        <w:t xml:space="preserve"> – </w:t>
      </w:r>
      <w:r>
        <w:rPr>
          <w:rFonts w:cs="Times New Roman"/>
          <w:szCs w:val="24"/>
        </w:rPr>
        <w:t>углеводородное сырье</w:t>
      </w:r>
      <w:r w:rsidRPr="00037853">
        <w:rPr>
          <w:rFonts w:cs="Times New Roman"/>
          <w:szCs w:val="24"/>
        </w:rPr>
        <w:t>.</w:t>
      </w:r>
    </w:p>
    <w:p w14:paraId="33E871F9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7769254F" w14:textId="77777777" w:rsidR="00BB062E" w:rsidRDefault="00BB062E" w:rsidP="004E2EB7">
      <w:pPr>
        <w:pStyle w:val="1a"/>
        <w:numPr>
          <w:ilvl w:val="0"/>
          <w:numId w:val="0"/>
        </w:numPr>
        <w:spacing w:before="0"/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</w:rPr>
        <w:t>УГСБС</w:t>
      </w:r>
      <w:r w:rsidRPr="00037853">
        <w:rPr>
          <w:rFonts w:cs="Times New Roman"/>
          <w:b/>
          <w:szCs w:val="24"/>
        </w:rPr>
        <w:t xml:space="preserve"> </w:t>
      </w:r>
      <w:r w:rsidRPr="00037853">
        <w:rPr>
          <w:rFonts w:cs="Times New Roman"/>
          <w:szCs w:val="24"/>
        </w:rPr>
        <w:t>– Управление геологического сопровождения бурения скважин Департамента разработки месторождений ПАО «НК «Роснефть»</w:t>
      </w:r>
      <w:r w:rsidRPr="004A74A8">
        <w:rPr>
          <w:rFonts w:cs="Times New Roman"/>
          <w:szCs w:val="24"/>
        </w:rPr>
        <w:t xml:space="preserve"> или </w:t>
      </w:r>
      <w:r w:rsidRPr="00037853">
        <w:rPr>
          <w:rFonts w:cs="Times New Roman"/>
          <w:szCs w:val="24"/>
        </w:rPr>
        <w:t>Управление геологического сопровождения бурения скважин</w:t>
      </w:r>
      <w:r>
        <w:rPr>
          <w:rFonts w:cs="Times New Roman"/>
          <w:szCs w:val="24"/>
        </w:rPr>
        <w:t xml:space="preserve"> на шельфе</w:t>
      </w:r>
      <w:r w:rsidRPr="004A74A8">
        <w:rPr>
          <w:rFonts w:cs="Times New Roman"/>
          <w:szCs w:val="24"/>
        </w:rPr>
        <w:t xml:space="preserve"> Департамента разработки и добычи на шельфе ПАО «НК «Роснефть»</w:t>
      </w:r>
      <w:r w:rsidRPr="00037853">
        <w:rPr>
          <w:rFonts w:cs="Times New Roman"/>
          <w:szCs w:val="24"/>
        </w:rPr>
        <w:t>.</w:t>
      </w:r>
    </w:p>
    <w:p w14:paraId="17C94F52" w14:textId="77777777" w:rsidR="00BB062E" w:rsidRPr="00037853" w:rsidRDefault="00BB062E" w:rsidP="004E2EB7">
      <w:pPr>
        <w:pStyle w:val="1a"/>
        <w:numPr>
          <w:ilvl w:val="0"/>
          <w:numId w:val="0"/>
        </w:numPr>
        <w:spacing w:before="0"/>
        <w:rPr>
          <w:rFonts w:cs="Times New Roman"/>
          <w:szCs w:val="24"/>
        </w:rPr>
      </w:pPr>
    </w:p>
    <w:p w14:paraId="20F4CDF0" w14:textId="77777777" w:rsidR="00BB062E" w:rsidRDefault="00BB062E" w:rsidP="004E2EB7">
      <w:pPr>
        <w:pStyle w:val="1a"/>
        <w:numPr>
          <w:ilvl w:val="0"/>
          <w:numId w:val="0"/>
        </w:numPr>
        <w:spacing w:before="0"/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</w:rPr>
        <w:t>УЭС</w:t>
      </w:r>
      <w:r w:rsidRPr="00037853">
        <w:rPr>
          <w:rFonts w:cs="Times New Roman"/>
          <w:szCs w:val="24"/>
        </w:rPr>
        <w:t xml:space="preserve"> – удельные электрические сопротивления.</w:t>
      </w:r>
    </w:p>
    <w:p w14:paraId="6A8D3F29" w14:textId="77777777" w:rsidR="00BB062E" w:rsidRPr="00037853" w:rsidRDefault="00BB062E" w:rsidP="004E2EB7">
      <w:pPr>
        <w:pStyle w:val="1a"/>
        <w:numPr>
          <w:ilvl w:val="0"/>
          <w:numId w:val="0"/>
        </w:numPr>
        <w:spacing w:before="0"/>
        <w:rPr>
          <w:rFonts w:cs="Times New Roman"/>
          <w:szCs w:val="24"/>
        </w:rPr>
      </w:pPr>
    </w:p>
    <w:p w14:paraId="47BCF2F8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ФЕС</w:t>
      </w:r>
      <w:r w:rsidRPr="00037853">
        <w:rPr>
          <w:rFonts w:cs="Times New Roman"/>
          <w:szCs w:val="24"/>
        </w:rPr>
        <w:t xml:space="preserve"> – фильтрационно-емкостные свойства.</w:t>
      </w:r>
    </w:p>
    <w:p w14:paraId="36C1DD3A" w14:textId="77777777" w:rsidR="00BB062E" w:rsidRPr="00037853" w:rsidRDefault="00BB062E" w:rsidP="004E2EB7">
      <w:pPr>
        <w:rPr>
          <w:rFonts w:cs="Times New Roman"/>
          <w:szCs w:val="24"/>
        </w:rPr>
      </w:pPr>
    </w:p>
    <w:p w14:paraId="4650B856" w14:textId="77777777" w:rsidR="00BB062E" w:rsidRDefault="00BB062E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ЭК</w:t>
      </w:r>
      <w:r w:rsidRPr="00037853">
        <w:rPr>
          <w:rFonts w:cs="Times New Roman"/>
          <w:szCs w:val="24"/>
        </w:rPr>
        <w:t xml:space="preserve"> – эксплуатационная колонна.</w:t>
      </w:r>
    </w:p>
    <w:p w14:paraId="21BC92E9" w14:textId="77777777" w:rsidR="004E2EB7" w:rsidRPr="00171738" w:rsidRDefault="004E2EB7" w:rsidP="004E2EB7">
      <w:pPr>
        <w:rPr>
          <w:rFonts w:cs="Times New Roman"/>
          <w:szCs w:val="24"/>
        </w:rPr>
      </w:pPr>
    </w:p>
    <w:p w14:paraId="5A5CBC0D" w14:textId="77777777" w:rsidR="004E2EB7" w:rsidRPr="00037853" w:rsidRDefault="004E2EB7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Bx, Bу, Bz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 xml:space="preserve">– измерения </w:t>
      </w:r>
      <w:r w:rsidRPr="003F1048">
        <w:rPr>
          <w:rFonts w:cs="Times New Roman"/>
          <w:szCs w:val="24"/>
        </w:rPr>
        <w:t>магнетометров по</w:t>
      </w:r>
      <w:r w:rsidRPr="00037853">
        <w:rPr>
          <w:rFonts w:cs="Times New Roman"/>
          <w:szCs w:val="24"/>
        </w:rPr>
        <w:t xml:space="preserve"> трем осям X,Y,Z.</w:t>
      </w:r>
    </w:p>
    <w:p w14:paraId="32A71C89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4FFE7721" w14:textId="77777777" w:rsidR="004E2EB7" w:rsidRPr="00037853" w:rsidRDefault="004E2EB7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Gx, Gy, Gz</w:t>
      </w:r>
      <w:r w:rsidRPr="00037853">
        <w:rPr>
          <w:rFonts w:cs="Times New Roman"/>
          <w:b/>
          <w:bCs/>
          <w:i/>
          <w:szCs w:val="24"/>
        </w:rPr>
        <w:t xml:space="preserve"> </w:t>
      </w:r>
      <w:r w:rsidRPr="00037853">
        <w:rPr>
          <w:rFonts w:cs="Times New Roman"/>
          <w:szCs w:val="24"/>
        </w:rPr>
        <w:t xml:space="preserve">– измерения акселерометра по трем осям </w:t>
      </w:r>
      <w:r w:rsidRPr="0042375F">
        <w:rPr>
          <w:rFonts w:cs="Times New Roman"/>
          <w:szCs w:val="24"/>
        </w:rPr>
        <w:t>X,</w:t>
      </w:r>
      <w:r w:rsidRPr="004A74A8">
        <w:rPr>
          <w:rFonts w:cs="Times New Roman"/>
          <w:szCs w:val="24"/>
        </w:rPr>
        <w:t xml:space="preserve"> </w:t>
      </w:r>
      <w:r w:rsidRPr="0042375F">
        <w:rPr>
          <w:rFonts w:cs="Times New Roman"/>
          <w:szCs w:val="24"/>
        </w:rPr>
        <w:t>Y</w:t>
      </w:r>
      <w:r w:rsidRPr="00037853">
        <w:rPr>
          <w:rFonts w:cs="Times New Roman"/>
          <w:szCs w:val="24"/>
        </w:rPr>
        <w:t>,</w:t>
      </w:r>
      <w:r>
        <w:rPr>
          <w:rFonts w:cs="Times New Roman"/>
          <w:szCs w:val="24"/>
        </w:rPr>
        <w:t xml:space="preserve"> </w:t>
      </w:r>
      <w:r w:rsidRPr="00037853">
        <w:rPr>
          <w:rFonts w:cs="Times New Roman"/>
          <w:szCs w:val="24"/>
        </w:rPr>
        <w:t>Z.</w:t>
      </w:r>
    </w:p>
    <w:p w14:paraId="702D1224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0C1DD12A" w14:textId="77777777" w:rsidR="004E2EB7" w:rsidRPr="00FA2DDD" w:rsidRDefault="004E2EB7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LAS (Log ASCII Standart)</w:t>
      </w:r>
      <w:r w:rsidRPr="00037853">
        <w:rPr>
          <w:rFonts w:cs="Times New Roman"/>
          <w:szCs w:val="24"/>
        </w:rPr>
        <w:t xml:space="preserve"> -</w:t>
      </w:r>
      <w:r w:rsidRPr="004A74A8">
        <w:rPr>
          <w:rFonts w:cs="Times New Roman"/>
          <w:szCs w:val="24"/>
        </w:rPr>
        <w:t xml:space="preserve"> </w:t>
      </w:r>
      <w:r w:rsidRPr="00037853">
        <w:rPr>
          <w:rFonts w:cs="Times New Roman"/>
          <w:szCs w:val="24"/>
        </w:rPr>
        <w:t xml:space="preserve">формат электронных файлов для передачи, </w:t>
      </w:r>
      <w:r w:rsidRPr="0042375F">
        <w:rPr>
          <w:rFonts w:cs="Times New Roman"/>
          <w:szCs w:val="24"/>
        </w:rPr>
        <w:t>хранения и</w:t>
      </w:r>
      <w:r w:rsidRPr="00037853">
        <w:rPr>
          <w:rFonts w:cs="Times New Roman"/>
          <w:szCs w:val="24"/>
        </w:rPr>
        <w:t xml:space="preserve"> обмена каротажными данными</w:t>
      </w:r>
      <w:r w:rsidRPr="004A74A8">
        <w:rPr>
          <w:rFonts w:cs="Times New Roman"/>
          <w:szCs w:val="24"/>
        </w:rPr>
        <w:t>.</w:t>
      </w:r>
    </w:p>
    <w:p w14:paraId="6EEDE2E4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37262C3B" w14:textId="77777777" w:rsidR="004E2EB7" w:rsidRPr="00037853" w:rsidRDefault="004E2EB7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LWD</w:t>
      </w:r>
      <w:r w:rsidRPr="00037853">
        <w:rPr>
          <w:rFonts w:cs="Times New Roman"/>
          <w:szCs w:val="24"/>
        </w:rPr>
        <w:t xml:space="preserve"> – каротаж во время бурения.</w:t>
      </w:r>
    </w:p>
    <w:p w14:paraId="4E7BA062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77C4BE58" w14:textId="77777777" w:rsidR="004E2EB7" w:rsidRPr="00037853" w:rsidRDefault="004E2EB7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bCs/>
          <w:i/>
          <w:sz w:val="20"/>
          <w:szCs w:val="20"/>
        </w:rPr>
        <w:t>MWD</w:t>
      </w:r>
      <w:r w:rsidRPr="00037853">
        <w:rPr>
          <w:rFonts w:cs="Times New Roman"/>
          <w:szCs w:val="24"/>
        </w:rPr>
        <w:t xml:space="preserve"> – измерения во время бурения.</w:t>
      </w:r>
    </w:p>
    <w:p w14:paraId="51C721A4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5F626B2A" w14:textId="77777777" w:rsidR="004E2EB7" w:rsidRPr="00037853" w:rsidRDefault="004E2EB7" w:rsidP="004E2EB7">
      <w:pPr>
        <w:rPr>
          <w:rFonts w:cs="Times New Roman"/>
          <w:szCs w:val="24"/>
        </w:rPr>
      </w:pPr>
      <w:r w:rsidRPr="00E61ECC">
        <w:rPr>
          <w:rFonts w:ascii="Arial" w:hAnsi="Arial" w:cs="Arial"/>
          <w:b/>
          <w:i/>
          <w:sz w:val="20"/>
          <w:szCs w:val="20"/>
        </w:rPr>
        <w:t>UTM (Universal Transverse Mercator)</w:t>
      </w:r>
      <w:r>
        <w:rPr>
          <w:rFonts w:ascii="Arial" w:hAnsi="Arial" w:cs="Arial"/>
          <w:b/>
          <w:i/>
          <w:sz w:val="20"/>
          <w:szCs w:val="20"/>
        </w:rPr>
        <w:t xml:space="preserve"> </w:t>
      </w:r>
      <w:r w:rsidRPr="00E61ECC">
        <w:t>-</w:t>
      </w:r>
      <w:r w:rsidRPr="00037853">
        <w:rPr>
          <w:rFonts w:cs="Times New Roman"/>
          <w:b/>
          <w:i/>
          <w:szCs w:val="24"/>
        </w:rPr>
        <w:t xml:space="preserve"> </w:t>
      </w:r>
      <w:r w:rsidRPr="00037853">
        <w:rPr>
          <w:rFonts w:cs="Times New Roman"/>
          <w:szCs w:val="24"/>
        </w:rPr>
        <w:t>универсальная поперечная проекция Меркатора.</w:t>
      </w:r>
    </w:p>
    <w:p w14:paraId="5DB61B40" w14:textId="77777777" w:rsidR="004E2EB7" w:rsidRPr="006F0777" w:rsidRDefault="004E2EB7" w:rsidP="004E2EB7">
      <w:pPr>
        <w:rPr>
          <w:rFonts w:cs="Times New Roman"/>
          <w:bCs/>
          <w:iCs/>
          <w:szCs w:val="24"/>
        </w:rPr>
      </w:pPr>
    </w:p>
    <w:p w14:paraId="2E403CCB" w14:textId="77777777" w:rsidR="00BB062E" w:rsidRDefault="004E2EB7" w:rsidP="004E2EB7">
      <w:pPr>
        <w:rPr>
          <w:rFonts w:cs="Times New Roman"/>
          <w:b/>
          <w:bCs/>
          <w:i/>
          <w:color w:val="000000" w:themeColor="text1"/>
          <w:szCs w:val="24"/>
        </w:rPr>
      </w:pPr>
      <w:r w:rsidRPr="00E61ECC">
        <w:rPr>
          <w:rFonts w:ascii="Arial" w:hAnsi="Arial" w:cs="Arial"/>
          <w:b/>
          <w:bCs/>
          <w:i/>
          <w:color w:val="000000" w:themeColor="text1"/>
          <w:sz w:val="20"/>
          <w:szCs w:val="20"/>
        </w:rPr>
        <w:t>WGS84 (World Geodetic System)</w:t>
      </w:r>
      <w:r w:rsidRPr="00037853">
        <w:rPr>
          <w:rFonts w:cs="Times New Roman"/>
          <w:b/>
          <w:bCs/>
          <w:i/>
          <w:color w:val="000000" w:themeColor="text1"/>
          <w:szCs w:val="24"/>
        </w:rPr>
        <w:t xml:space="preserve"> –</w:t>
      </w:r>
      <w:r w:rsidRPr="00037853">
        <w:rPr>
          <w:rFonts w:cs="Times New Roman"/>
          <w:szCs w:val="24"/>
        </w:rPr>
        <w:t>мировая геодезическая система.</w:t>
      </w:r>
    </w:p>
    <w:p w14:paraId="716909B7" w14:textId="77777777" w:rsidR="00BB062E" w:rsidRPr="00037853" w:rsidRDefault="00BB062E" w:rsidP="004E2EB7">
      <w:pPr>
        <w:rPr>
          <w:rFonts w:cs="Times New Roman"/>
          <w:b/>
          <w:bCs/>
          <w:i/>
          <w:color w:val="000000" w:themeColor="text1"/>
          <w:szCs w:val="24"/>
        </w:rPr>
      </w:pPr>
    </w:p>
    <w:p w14:paraId="65A6A6BE" w14:textId="77777777" w:rsidR="004E2EB7" w:rsidRPr="00037853" w:rsidRDefault="004E2EB7" w:rsidP="004E2EB7">
      <w:pPr>
        <w:rPr>
          <w:rFonts w:cs="Times New Roman"/>
          <w:b/>
          <w:bCs/>
          <w:i/>
          <w:color w:val="000000" w:themeColor="text1"/>
          <w:szCs w:val="24"/>
        </w:rPr>
        <w:sectPr w:rsidR="004E2EB7" w:rsidRPr="00037853" w:rsidSect="004F1C64">
          <w:headerReference w:type="even" r:id="rId24"/>
          <w:headerReference w:type="default" r:id="rId25"/>
          <w:headerReference w:type="first" r:id="rId26"/>
          <w:endnotePr>
            <w:numFmt w:val="decimal"/>
          </w:endnotePr>
          <w:type w:val="continuous"/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</w:p>
    <w:p w14:paraId="4557AB34" w14:textId="77777777" w:rsidR="004E2EB7" w:rsidRPr="00037853" w:rsidRDefault="004E2EB7" w:rsidP="00343E26">
      <w:pPr>
        <w:pStyle w:val="S13"/>
        <w:numPr>
          <w:ilvl w:val="0"/>
          <w:numId w:val="1"/>
        </w:numPr>
        <w:ind w:left="0" w:firstLine="0"/>
        <w:rPr>
          <w:snapToGrid w:val="0"/>
        </w:rPr>
      </w:pPr>
      <w:bookmarkStart w:id="52" w:name="_Toc212969747"/>
      <w:bookmarkStart w:id="53" w:name="_Toc213061985"/>
      <w:bookmarkStart w:id="54" w:name="_Toc212969748"/>
      <w:bookmarkStart w:id="55" w:name="_Toc213061986"/>
      <w:bookmarkStart w:id="56" w:name="_Toc212969749"/>
      <w:bookmarkStart w:id="57" w:name="_Toc213061987"/>
      <w:bookmarkStart w:id="58" w:name="_Toc212969750"/>
      <w:bookmarkStart w:id="59" w:name="_Toc213061988"/>
      <w:bookmarkStart w:id="60" w:name="_Toc212969751"/>
      <w:bookmarkStart w:id="61" w:name="_Toc213061989"/>
      <w:bookmarkStart w:id="62" w:name="_Toc212969752"/>
      <w:bookmarkStart w:id="63" w:name="_Toc213061990"/>
      <w:bookmarkStart w:id="64" w:name="_Toc212969753"/>
      <w:bookmarkStart w:id="65" w:name="_Toc213061991"/>
      <w:bookmarkStart w:id="66" w:name="_Toc212969754"/>
      <w:bookmarkStart w:id="67" w:name="_Toc213061992"/>
      <w:bookmarkStart w:id="68" w:name="_Toc212969755"/>
      <w:bookmarkStart w:id="69" w:name="_Toc213061993"/>
      <w:bookmarkStart w:id="70" w:name="_Toc212969756"/>
      <w:bookmarkStart w:id="71" w:name="_Toc213061994"/>
      <w:bookmarkStart w:id="72" w:name="_Toc212969757"/>
      <w:bookmarkStart w:id="73" w:name="_Toc213061995"/>
      <w:bookmarkStart w:id="74" w:name="_Toc212969758"/>
      <w:bookmarkStart w:id="75" w:name="_Toc213061996"/>
      <w:bookmarkStart w:id="76" w:name="_Toc212969759"/>
      <w:bookmarkStart w:id="77" w:name="_Toc213061997"/>
      <w:bookmarkStart w:id="78" w:name="_Toc212969760"/>
      <w:bookmarkStart w:id="79" w:name="_Toc213061998"/>
      <w:bookmarkStart w:id="80" w:name="_Toc212969761"/>
      <w:bookmarkStart w:id="81" w:name="_Toc213061999"/>
      <w:bookmarkStart w:id="82" w:name="_Toc212969762"/>
      <w:bookmarkStart w:id="83" w:name="_Toc213062000"/>
      <w:bookmarkStart w:id="84" w:name="_Toc212969763"/>
      <w:bookmarkStart w:id="85" w:name="_Toc213062001"/>
      <w:bookmarkStart w:id="86" w:name="_Toc212969764"/>
      <w:bookmarkStart w:id="87" w:name="_Toc213062002"/>
      <w:bookmarkStart w:id="88" w:name="_Toc212969765"/>
      <w:bookmarkStart w:id="89" w:name="_Toc213062003"/>
      <w:bookmarkStart w:id="90" w:name="_Toc212969766"/>
      <w:bookmarkStart w:id="91" w:name="_Toc213062004"/>
      <w:bookmarkStart w:id="92" w:name="_Toc212969767"/>
      <w:bookmarkStart w:id="93" w:name="_Toc213062005"/>
      <w:bookmarkStart w:id="94" w:name="_Toc212969768"/>
      <w:bookmarkStart w:id="95" w:name="_Toc213062006"/>
      <w:bookmarkStart w:id="96" w:name="_Toc212969769"/>
      <w:bookmarkStart w:id="97" w:name="_Toc213062007"/>
      <w:bookmarkStart w:id="98" w:name="_Toc212969770"/>
      <w:bookmarkStart w:id="99" w:name="_Toc213062008"/>
      <w:bookmarkStart w:id="100" w:name="_Toc212969771"/>
      <w:bookmarkStart w:id="101" w:name="_Toc213062009"/>
      <w:bookmarkStart w:id="102" w:name="_Toc212969772"/>
      <w:bookmarkStart w:id="103" w:name="_Toc213062010"/>
      <w:bookmarkStart w:id="104" w:name="_Toc212969773"/>
      <w:bookmarkStart w:id="105" w:name="_Toc213062011"/>
      <w:bookmarkStart w:id="106" w:name="_Toc212969774"/>
      <w:bookmarkStart w:id="107" w:name="_Toc213062012"/>
      <w:bookmarkStart w:id="108" w:name="_Toc212969775"/>
      <w:bookmarkStart w:id="109" w:name="_Toc213062013"/>
      <w:bookmarkStart w:id="110" w:name="_Toc212969776"/>
      <w:bookmarkStart w:id="111" w:name="_Toc213062014"/>
      <w:bookmarkStart w:id="112" w:name="_Toc212969777"/>
      <w:bookmarkStart w:id="113" w:name="_Toc213062015"/>
      <w:bookmarkStart w:id="114" w:name="_Toc212969778"/>
      <w:bookmarkStart w:id="115" w:name="_Toc213062016"/>
      <w:bookmarkStart w:id="116" w:name="_Toc212969779"/>
      <w:bookmarkStart w:id="117" w:name="_Toc213062017"/>
      <w:bookmarkStart w:id="118" w:name="_Toc212969780"/>
      <w:bookmarkStart w:id="119" w:name="_Toc213062018"/>
      <w:bookmarkStart w:id="120" w:name="_Toc212969781"/>
      <w:bookmarkStart w:id="121" w:name="_Toc213062019"/>
      <w:bookmarkStart w:id="122" w:name="_Toc212969782"/>
      <w:bookmarkStart w:id="123" w:name="_Toc213062020"/>
      <w:bookmarkStart w:id="124" w:name="_Toc212969783"/>
      <w:bookmarkStart w:id="125" w:name="_Toc213062021"/>
      <w:bookmarkStart w:id="126" w:name="_Toc212969785"/>
      <w:bookmarkStart w:id="127" w:name="_Toc213062023"/>
      <w:bookmarkStart w:id="128" w:name="_Toc212969786"/>
      <w:bookmarkStart w:id="129" w:name="_Toc213062024"/>
      <w:bookmarkStart w:id="130" w:name="_Toc212969788"/>
      <w:bookmarkStart w:id="131" w:name="_Toc213062026"/>
      <w:bookmarkStart w:id="132" w:name="_Toc212969790"/>
      <w:bookmarkStart w:id="133" w:name="_Toc213062028"/>
      <w:bookmarkStart w:id="134" w:name="_Toc212969792"/>
      <w:bookmarkStart w:id="135" w:name="_Toc213062030"/>
      <w:bookmarkStart w:id="136" w:name="_Toc212969794"/>
      <w:bookmarkStart w:id="137" w:name="_Toc213062032"/>
      <w:bookmarkStart w:id="138" w:name="_Toc212969795"/>
      <w:bookmarkStart w:id="139" w:name="_Toc213062033"/>
      <w:bookmarkStart w:id="140" w:name="_Toc212969796"/>
      <w:bookmarkStart w:id="141" w:name="_Toc213062034"/>
      <w:bookmarkStart w:id="142" w:name="_Toc212969797"/>
      <w:bookmarkStart w:id="143" w:name="_Toc213062035"/>
      <w:bookmarkStart w:id="144" w:name="_Toc212969798"/>
      <w:bookmarkStart w:id="145" w:name="_Toc213062036"/>
      <w:bookmarkStart w:id="146" w:name="_Toc212969799"/>
      <w:bookmarkStart w:id="147" w:name="_Toc213062037"/>
      <w:bookmarkStart w:id="148" w:name="_Toc212969800"/>
      <w:bookmarkStart w:id="149" w:name="_Toc213062038"/>
      <w:bookmarkStart w:id="150" w:name="_Toc212969801"/>
      <w:bookmarkStart w:id="151" w:name="_Toc213062039"/>
      <w:bookmarkStart w:id="152" w:name="_Toc212969802"/>
      <w:bookmarkStart w:id="153" w:name="_Toc213062040"/>
      <w:bookmarkStart w:id="154" w:name="_Toc212969803"/>
      <w:bookmarkStart w:id="155" w:name="_Toc213062041"/>
      <w:bookmarkStart w:id="156" w:name="_Toc212969804"/>
      <w:bookmarkStart w:id="157" w:name="_Toc213062042"/>
      <w:bookmarkStart w:id="158" w:name="_Toc372560861"/>
      <w:bookmarkStart w:id="159" w:name="_Toc372904923"/>
      <w:bookmarkStart w:id="160" w:name="_Toc373225199"/>
      <w:bookmarkStart w:id="161" w:name="_Toc372560862"/>
      <w:bookmarkStart w:id="162" w:name="_Toc372904924"/>
      <w:bookmarkStart w:id="163" w:name="_Toc373225200"/>
      <w:bookmarkStart w:id="164" w:name="_Toc372560863"/>
      <w:bookmarkStart w:id="165" w:name="_Toc372904925"/>
      <w:bookmarkStart w:id="166" w:name="_Toc373225201"/>
      <w:bookmarkStart w:id="167" w:name="_Toc372560864"/>
      <w:bookmarkStart w:id="168" w:name="_Toc372904926"/>
      <w:bookmarkStart w:id="169" w:name="_Toc373225202"/>
      <w:bookmarkStart w:id="170" w:name="_Toc296684028"/>
      <w:bookmarkStart w:id="171" w:name="_Toc296684029"/>
      <w:bookmarkStart w:id="172" w:name="_Toc372560865"/>
      <w:bookmarkStart w:id="173" w:name="_Toc372904927"/>
      <w:bookmarkStart w:id="174" w:name="_Toc373225203"/>
      <w:bookmarkStart w:id="175" w:name="_Toc372560866"/>
      <w:bookmarkStart w:id="176" w:name="_Toc372904928"/>
      <w:bookmarkStart w:id="177" w:name="_Toc373225204"/>
      <w:bookmarkStart w:id="178" w:name="_Toc372560867"/>
      <w:bookmarkStart w:id="179" w:name="_Toc372904929"/>
      <w:bookmarkStart w:id="180" w:name="_Toc373225205"/>
      <w:bookmarkStart w:id="181" w:name="_Toc372560868"/>
      <w:bookmarkStart w:id="182" w:name="_Toc372904930"/>
      <w:bookmarkStart w:id="183" w:name="_Toc373225206"/>
      <w:bookmarkStart w:id="184" w:name="_Toc372560869"/>
      <w:bookmarkStart w:id="185" w:name="_Toc372904931"/>
      <w:bookmarkStart w:id="186" w:name="_Toc373225207"/>
      <w:bookmarkStart w:id="187" w:name="_Toc372560870"/>
      <w:bookmarkStart w:id="188" w:name="_Toc372904932"/>
      <w:bookmarkStart w:id="189" w:name="_Toc373225208"/>
      <w:bookmarkStart w:id="190" w:name="_Toc372560871"/>
      <w:bookmarkStart w:id="191" w:name="_Toc372904933"/>
      <w:bookmarkStart w:id="192" w:name="_Toc373225209"/>
      <w:bookmarkStart w:id="193" w:name="_Toc372560872"/>
      <w:bookmarkStart w:id="194" w:name="_Toc372904934"/>
      <w:bookmarkStart w:id="195" w:name="_Toc373225210"/>
      <w:bookmarkStart w:id="196" w:name="_Toc372560873"/>
      <w:bookmarkStart w:id="197" w:name="_Toc372904935"/>
      <w:bookmarkStart w:id="198" w:name="_Toc373225211"/>
      <w:bookmarkStart w:id="199" w:name="_Toc372560874"/>
      <w:bookmarkStart w:id="200" w:name="_Toc372904936"/>
      <w:bookmarkStart w:id="201" w:name="_Toc373225212"/>
      <w:bookmarkStart w:id="202" w:name="_Toc372560875"/>
      <w:bookmarkStart w:id="203" w:name="_Toc372904937"/>
      <w:bookmarkStart w:id="204" w:name="_Toc373225213"/>
      <w:bookmarkStart w:id="205" w:name="_Toc372560876"/>
      <w:bookmarkStart w:id="206" w:name="_Toc372904938"/>
      <w:bookmarkStart w:id="207" w:name="_Toc373225214"/>
      <w:bookmarkStart w:id="208" w:name="_Toc372560877"/>
      <w:bookmarkStart w:id="209" w:name="_Toc372904939"/>
      <w:bookmarkStart w:id="210" w:name="_Toc373225215"/>
      <w:bookmarkStart w:id="211" w:name="_Toc372560878"/>
      <w:bookmarkStart w:id="212" w:name="_Toc372904940"/>
      <w:bookmarkStart w:id="213" w:name="_Toc373225216"/>
      <w:bookmarkStart w:id="214" w:name="_Toc372560879"/>
      <w:bookmarkStart w:id="215" w:name="_Toc372904941"/>
      <w:bookmarkStart w:id="216" w:name="_Toc373225217"/>
      <w:bookmarkStart w:id="217" w:name="_Toc372560880"/>
      <w:bookmarkStart w:id="218" w:name="_Toc372904942"/>
      <w:bookmarkStart w:id="219" w:name="_Toc373225218"/>
      <w:bookmarkStart w:id="220" w:name="_Toc372560881"/>
      <w:bookmarkStart w:id="221" w:name="_Toc372904943"/>
      <w:bookmarkStart w:id="222" w:name="_Toc373225219"/>
      <w:bookmarkStart w:id="223" w:name="_Toc372560882"/>
      <w:bookmarkStart w:id="224" w:name="_Toc372904944"/>
      <w:bookmarkStart w:id="225" w:name="_Toc373225220"/>
      <w:bookmarkStart w:id="226" w:name="_Toc372560883"/>
      <w:bookmarkStart w:id="227" w:name="_Toc372904945"/>
      <w:bookmarkStart w:id="228" w:name="_Toc373225221"/>
      <w:bookmarkStart w:id="229" w:name="_Toc372560884"/>
      <w:bookmarkStart w:id="230" w:name="_Toc372904946"/>
      <w:bookmarkStart w:id="231" w:name="_Toc373225222"/>
      <w:bookmarkStart w:id="232" w:name="_Toc372560885"/>
      <w:bookmarkStart w:id="233" w:name="_Toc372904947"/>
      <w:bookmarkStart w:id="234" w:name="_Toc373225223"/>
      <w:bookmarkStart w:id="235" w:name="_Toc372560886"/>
      <w:bookmarkStart w:id="236" w:name="_Toc372904948"/>
      <w:bookmarkStart w:id="237" w:name="_Toc373225224"/>
      <w:bookmarkStart w:id="238" w:name="_Toc372560888"/>
      <w:bookmarkStart w:id="239" w:name="_Toc372904950"/>
      <w:bookmarkStart w:id="240" w:name="_Toc373225226"/>
      <w:bookmarkStart w:id="241" w:name="_Toc372560889"/>
      <w:bookmarkStart w:id="242" w:name="_Toc372904951"/>
      <w:bookmarkStart w:id="243" w:name="_Toc373225227"/>
      <w:bookmarkStart w:id="244" w:name="_Toc372560890"/>
      <w:bookmarkStart w:id="245" w:name="_Toc372904952"/>
      <w:bookmarkStart w:id="246" w:name="_Toc373225228"/>
      <w:bookmarkStart w:id="247" w:name="_Toc372560891"/>
      <w:bookmarkStart w:id="248" w:name="_Toc372904953"/>
      <w:bookmarkStart w:id="249" w:name="_Toc373225229"/>
      <w:bookmarkStart w:id="250" w:name="_Toc372560892"/>
      <w:bookmarkStart w:id="251" w:name="_Toc372904954"/>
      <w:bookmarkStart w:id="252" w:name="_Toc373225230"/>
      <w:bookmarkStart w:id="253" w:name="_Toc372560893"/>
      <w:bookmarkStart w:id="254" w:name="_Toc372904955"/>
      <w:bookmarkStart w:id="255" w:name="_Toc373225231"/>
      <w:bookmarkStart w:id="256" w:name="_Toc372560894"/>
      <w:bookmarkStart w:id="257" w:name="_Toc372904956"/>
      <w:bookmarkStart w:id="258" w:name="_Toc373225232"/>
      <w:bookmarkStart w:id="259" w:name="_Toc372560895"/>
      <w:bookmarkStart w:id="260" w:name="_Toc372904957"/>
      <w:bookmarkStart w:id="261" w:name="_Toc373225233"/>
      <w:bookmarkStart w:id="262" w:name="_Toc372560896"/>
      <w:bookmarkStart w:id="263" w:name="_Toc372904958"/>
      <w:bookmarkStart w:id="264" w:name="_Toc373225234"/>
      <w:bookmarkStart w:id="265" w:name="_Toc372560897"/>
      <w:bookmarkStart w:id="266" w:name="_Toc372904959"/>
      <w:bookmarkStart w:id="267" w:name="_Toc373225235"/>
      <w:bookmarkStart w:id="268" w:name="_Toc372560898"/>
      <w:bookmarkStart w:id="269" w:name="_Toc372904960"/>
      <w:bookmarkStart w:id="270" w:name="_Toc373225236"/>
      <w:bookmarkStart w:id="271" w:name="_Toc372560899"/>
      <w:bookmarkStart w:id="272" w:name="_Toc372904961"/>
      <w:bookmarkStart w:id="273" w:name="_Toc373225237"/>
      <w:bookmarkStart w:id="274" w:name="_Toc372560900"/>
      <w:bookmarkStart w:id="275" w:name="_Toc372904962"/>
      <w:bookmarkStart w:id="276" w:name="_Toc373225238"/>
      <w:bookmarkStart w:id="277" w:name="_Toc372560901"/>
      <w:bookmarkStart w:id="278" w:name="_Toc372904963"/>
      <w:bookmarkStart w:id="279" w:name="_Toc373225239"/>
      <w:bookmarkStart w:id="280" w:name="_Toc372560902"/>
      <w:bookmarkStart w:id="281" w:name="_Toc372904964"/>
      <w:bookmarkStart w:id="282" w:name="_Toc373225240"/>
      <w:bookmarkStart w:id="283" w:name="_Toc372560903"/>
      <w:bookmarkStart w:id="284" w:name="_Toc372904965"/>
      <w:bookmarkStart w:id="285" w:name="_Toc373225241"/>
      <w:bookmarkStart w:id="286" w:name="_Toc372560904"/>
      <w:bookmarkStart w:id="287" w:name="_Toc372904966"/>
      <w:bookmarkStart w:id="288" w:name="_Toc373225242"/>
      <w:bookmarkStart w:id="289" w:name="_Toc372560905"/>
      <w:bookmarkStart w:id="290" w:name="_Toc372904967"/>
      <w:bookmarkStart w:id="291" w:name="_Toc373225243"/>
      <w:bookmarkStart w:id="292" w:name="_Toc372560906"/>
      <w:bookmarkStart w:id="293" w:name="_Toc372904968"/>
      <w:bookmarkStart w:id="294" w:name="_Toc373225244"/>
      <w:bookmarkStart w:id="295" w:name="_Toc372560907"/>
      <w:bookmarkStart w:id="296" w:name="_Toc372904969"/>
      <w:bookmarkStart w:id="297" w:name="_Toc373225245"/>
      <w:bookmarkStart w:id="298" w:name="_Toc372560908"/>
      <w:bookmarkStart w:id="299" w:name="_Toc372904970"/>
      <w:bookmarkStart w:id="300" w:name="_Toc373225246"/>
      <w:bookmarkStart w:id="301" w:name="_Toc372560909"/>
      <w:bookmarkStart w:id="302" w:name="_Toc372904971"/>
      <w:bookmarkStart w:id="303" w:name="_Toc373225247"/>
      <w:bookmarkStart w:id="304" w:name="_Toc372560910"/>
      <w:bookmarkStart w:id="305" w:name="_Toc372904972"/>
      <w:bookmarkStart w:id="306" w:name="_Toc373225248"/>
      <w:bookmarkStart w:id="307" w:name="_Toc372560911"/>
      <w:bookmarkStart w:id="308" w:name="_Toc372904973"/>
      <w:bookmarkStart w:id="309" w:name="_Toc373225249"/>
      <w:bookmarkStart w:id="310" w:name="_Toc372560912"/>
      <w:bookmarkStart w:id="311" w:name="_Toc372904974"/>
      <w:bookmarkStart w:id="312" w:name="_Toc373225250"/>
      <w:bookmarkStart w:id="313" w:name="_Toc372560913"/>
      <w:bookmarkStart w:id="314" w:name="_Toc372904975"/>
      <w:bookmarkStart w:id="315" w:name="_Toc373225251"/>
      <w:bookmarkStart w:id="316" w:name="_Toc372560914"/>
      <w:bookmarkStart w:id="317" w:name="_Toc372904976"/>
      <w:bookmarkStart w:id="318" w:name="_Toc373225252"/>
      <w:bookmarkStart w:id="319" w:name="_Toc372560915"/>
      <w:bookmarkStart w:id="320" w:name="_Toc372904977"/>
      <w:bookmarkStart w:id="321" w:name="_Toc373225253"/>
      <w:bookmarkStart w:id="322" w:name="_Toc372560916"/>
      <w:bookmarkStart w:id="323" w:name="_Toc372904978"/>
      <w:bookmarkStart w:id="324" w:name="_Toc373225254"/>
      <w:bookmarkStart w:id="325" w:name="_Toc372560917"/>
      <w:bookmarkStart w:id="326" w:name="_Toc372904979"/>
      <w:bookmarkStart w:id="327" w:name="_Toc373225255"/>
      <w:bookmarkStart w:id="328" w:name="_Toc372560918"/>
      <w:bookmarkStart w:id="329" w:name="_Toc372904980"/>
      <w:bookmarkStart w:id="330" w:name="_Toc373225256"/>
      <w:bookmarkStart w:id="331" w:name="_Toc372560919"/>
      <w:bookmarkStart w:id="332" w:name="_Toc372904981"/>
      <w:bookmarkStart w:id="333" w:name="_Toc373225257"/>
      <w:bookmarkStart w:id="334" w:name="_Toc372560920"/>
      <w:bookmarkStart w:id="335" w:name="_Toc372904982"/>
      <w:bookmarkStart w:id="336" w:name="_Toc373225258"/>
      <w:bookmarkStart w:id="337" w:name="_Toc372560921"/>
      <w:bookmarkStart w:id="338" w:name="_Toc372904983"/>
      <w:bookmarkStart w:id="339" w:name="_Toc373225259"/>
      <w:bookmarkStart w:id="340" w:name="_Toc372560922"/>
      <w:bookmarkStart w:id="341" w:name="_Toc372904984"/>
      <w:bookmarkStart w:id="342" w:name="_Toc373225260"/>
      <w:bookmarkStart w:id="343" w:name="_Toc372560923"/>
      <w:bookmarkStart w:id="344" w:name="_Toc372904985"/>
      <w:bookmarkStart w:id="345" w:name="_Toc373225261"/>
      <w:bookmarkStart w:id="346" w:name="_Toc372560924"/>
      <w:bookmarkStart w:id="347" w:name="_Toc372904986"/>
      <w:bookmarkStart w:id="348" w:name="_Toc373225262"/>
      <w:bookmarkStart w:id="349" w:name="_Toc372560925"/>
      <w:bookmarkStart w:id="350" w:name="_Toc372904987"/>
      <w:bookmarkStart w:id="351" w:name="_Toc373225263"/>
      <w:bookmarkStart w:id="352" w:name="_Toc372560926"/>
      <w:bookmarkStart w:id="353" w:name="_Toc372904988"/>
      <w:bookmarkStart w:id="354" w:name="_Toc373225264"/>
      <w:bookmarkStart w:id="355" w:name="_Toc372560927"/>
      <w:bookmarkStart w:id="356" w:name="_Toc372904989"/>
      <w:bookmarkStart w:id="357" w:name="_Toc373225265"/>
      <w:bookmarkStart w:id="358" w:name="_Toc372560928"/>
      <w:bookmarkStart w:id="359" w:name="_Toc372904990"/>
      <w:bookmarkStart w:id="360" w:name="_Toc373225266"/>
      <w:bookmarkStart w:id="361" w:name="_Toc372560929"/>
      <w:bookmarkStart w:id="362" w:name="_Toc372904991"/>
      <w:bookmarkStart w:id="363" w:name="_Toc373225267"/>
      <w:bookmarkStart w:id="364" w:name="_Toc372560930"/>
      <w:bookmarkStart w:id="365" w:name="_Toc372904992"/>
      <w:bookmarkStart w:id="366" w:name="_Toc373225268"/>
      <w:bookmarkStart w:id="367" w:name="_Toc372560931"/>
      <w:bookmarkStart w:id="368" w:name="_Toc372904993"/>
      <w:bookmarkStart w:id="369" w:name="_Toc373225269"/>
      <w:bookmarkStart w:id="370" w:name="_Toc372560932"/>
      <w:bookmarkStart w:id="371" w:name="_Toc372904994"/>
      <w:bookmarkStart w:id="372" w:name="_Toc373225270"/>
      <w:bookmarkStart w:id="373" w:name="_Toc372560933"/>
      <w:bookmarkStart w:id="374" w:name="_Toc372904995"/>
      <w:bookmarkStart w:id="375" w:name="_Toc373225271"/>
      <w:bookmarkStart w:id="376" w:name="_Toc372560934"/>
      <w:bookmarkStart w:id="377" w:name="_Toc372904996"/>
      <w:bookmarkStart w:id="378" w:name="_Toc373225272"/>
      <w:bookmarkStart w:id="379" w:name="_Toc372560935"/>
      <w:bookmarkStart w:id="380" w:name="_Toc372904997"/>
      <w:bookmarkStart w:id="381" w:name="_Toc373225273"/>
      <w:bookmarkStart w:id="382" w:name="_Toc372560936"/>
      <w:bookmarkStart w:id="383" w:name="_Toc372904998"/>
      <w:bookmarkStart w:id="384" w:name="_Toc373225274"/>
      <w:bookmarkStart w:id="385" w:name="_Toc372560937"/>
      <w:bookmarkStart w:id="386" w:name="_Toc372904999"/>
      <w:bookmarkStart w:id="387" w:name="_Toc373225275"/>
      <w:bookmarkStart w:id="388" w:name="_Toc372560938"/>
      <w:bookmarkStart w:id="389" w:name="_Toc372905000"/>
      <w:bookmarkStart w:id="390" w:name="_Toc373225276"/>
      <w:bookmarkStart w:id="391" w:name="_Toc372560939"/>
      <w:bookmarkStart w:id="392" w:name="_Toc372905001"/>
      <w:bookmarkStart w:id="393" w:name="_Toc373225277"/>
      <w:bookmarkStart w:id="394" w:name="_Toc372560940"/>
      <w:bookmarkStart w:id="395" w:name="_Toc372905002"/>
      <w:bookmarkStart w:id="396" w:name="_Toc373225278"/>
      <w:bookmarkStart w:id="397" w:name="_Toc372560941"/>
      <w:bookmarkStart w:id="398" w:name="_Toc372905003"/>
      <w:bookmarkStart w:id="399" w:name="_Toc373225279"/>
      <w:bookmarkStart w:id="400" w:name="_Toc372560942"/>
      <w:bookmarkStart w:id="401" w:name="_Toc372905004"/>
      <w:bookmarkStart w:id="402" w:name="_Toc373225280"/>
      <w:bookmarkStart w:id="403" w:name="_Toc372560943"/>
      <w:bookmarkStart w:id="404" w:name="_Toc372905005"/>
      <w:bookmarkStart w:id="405" w:name="_Toc373225281"/>
      <w:bookmarkStart w:id="406" w:name="_Toc372560944"/>
      <w:bookmarkStart w:id="407" w:name="_Toc372905006"/>
      <w:bookmarkStart w:id="408" w:name="_Toc373225282"/>
      <w:bookmarkStart w:id="409" w:name="_Toc372560945"/>
      <w:bookmarkStart w:id="410" w:name="_Toc372905007"/>
      <w:bookmarkStart w:id="411" w:name="_Toc373225283"/>
      <w:bookmarkStart w:id="412" w:name="_Toc372560946"/>
      <w:bookmarkStart w:id="413" w:name="_Toc372905008"/>
      <w:bookmarkStart w:id="414" w:name="_Toc373225284"/>
      <w:bookmarkStart w:id="415" w:name="_Toc372560947"/>
      <w:bookmarkStart w:id="416" w:name="_Toc372905009"/>
      <w:bookmarkStart w:id="417" w:name="_Toc373225285"/>
      <w:bookmarkStart w:id="418" w:name="_Toc372560948"/>
      <w:bookmarkStart w:id="419" w:name="_Toc372905010"/>
      <w:bookmarkStart w:id="420" w:name="_Toc373225286"/>
      <w:bookmarkStart w:id="421" w:name="_Toc372560949"/>
      <w:bookmarkStart w:id="422" w:name="_Toc372905011"/>
      <w:bookmarkStart w:id="423" w:name="_Toc373225287"/>
      <w:bookmarkStart w:id="424" w:name="_Toc372560950"/>
      <w:bookmarkStart w:id="425" w:name="_Toc372905012"/>
      <w:bookmarkStart w:id="426" w:name="_Toc373225288"/>
      <w:bookmarkStart w:id="427" w:name="_Toc372560951"/>
      <w:bookmarkStart w:id="428" w:name="_Toc372905013"/>
      <w:bookmarkStart w:id="429" w:name="_Toc373225289"/>
      <w:bookmarkStart w:id="430" w:name="_Toc372560952"/>
      <w:bookmarkStart w:id="431" w:name="_Toc372905014"/>
      <w:bookmarkStart w:id="432" w:name="_Toc373225290"/>
      <w:bookmarkStart w:id="433" w:name="_Toc372560953"/>
      <w:bookmarkStart w:id="434" w:name="_Toc372905015"/>
      <w:bookmarkStart w:id="435" w:name="_Toc373225291"/>
      <w:bookmarkStart w:id="436" w:name="_Toc372560954"/>
      <w:bookmarkStart w:id="437" w:name="_Toc372905016"/>
      <w:bookmarkStart w:id="438" w:name="_Toc373225292"/>
      <w:bookmarkStart w:id="439" w:name="_Toc372560955"/>
      <w:bookmarkStart w:id="440" w:name="_Toc372905017"/>
      <w:bookmarkStart w:id="441" w:name="_Toc373225293"/>
      <w:bookmarkStart w:id="442" w:name="_Toc372560956"/>
      <w:bookmarkStart w:id="443" w:name="_Toc372905018"/>
      <w:bookmarkStart w:id="444" w:name="_Toc373225294"/>
      <w:bookmarkStart w:id="445" w:name="_Toc372560957"/>
      <w:bookmarkStart w:id="446" w:name="_Toc372905019"/>
      <w:bookmarkStart w:id="447" w:name="_Toc373225295"/>
      <w:bookmarkStart w:id="448" w:name="_Toc372560958"/>
      <w:bookmarkStart w:id="449" w:name="_Toc372905020"/>
      <w:bookmarkStart w:id="450" w:name="_Toc373225296"/>
      <w:bookmarkStart w:id="451" w:name="_Toc372560959"/>
      <w:bookmarkStart w:id="452" w:name="_Toc372905021"/>
      <w:bookmarkStart w:id="453" w:name="_Toc373225297"/>
      <w:bookmarkStart w:id="454" w:name="_Toc372560960"/>
      <w:bookmarkStart w:id="455" w:name="_Toc372905022"/>
      <w:bookmarkStart w:id="456" w:name="_Toc373225298"/>
      <w:bookmarkStart w:id="457" w:name="_Toc372560961"/>
      <w:bookmarkStart w:id="458" w:name="_Toc372905023"/>
      <w:bookmarkStart w:id="459" w:name="_Toc373225299"/>
      <w:bookmarkStart w:id="460" w:name="_Toc372560962"/>
      <w:bookmarkStart w:id="461" w:name="_Toc372905024"/>
      <w:bookmarkStart w:id="462" w:name="_Toc373225300"/>
      <w:bookmarkStart w:id="463" w:name="_Toc372560963"/>
      <w:bookmarkStart w:id="464" w:name="_Toc372905025"/>
      <w:bookmarkStart w:id="465" w:name="_Toc373225301"/>
      <w:bookmarkStart w:id="466" w:name="_Toc372560964"/>
      <w:bookmarkStart w:id="467" w:name="_Toc372905026"/>
      <w:bookmarkStart w:id="468" w:name="_Toc373225302"/>
      <w:bookmarkStart w:id="469" w:name="_Toc372560965"/>
      <w:bookmarkStart w:id="470" w:name="_Toc372905027"/>
      <w:bookmarkStart w:id="471" w:name="_Toc373225303"/>
      <w:bookmarkStart w:id="472" w:name="_Toc372560966"/>
      <w:bookmarkStart w:id="473" w:name="_Toc372905028"/>
      <w:bookmarkStart w:id="474" w:name="_Toc373225304"/>
      <w:bookmarkStart w:id="475" w:name="_Toc372560967"/>
      <w:bookmarkStart w:id="476" w:name="_Toc372905029"/>
      <w:bookmarkStart w:id="477" w:name="_Toc373225305"/>
      <w:bookmarkStart w:id="478" w:name="_Toc372560968"/>
      <w:bookmarkStart w:id="479" w:name="_Toc372905030"/>
      <w:bookmarkStart w:id="480" w:name="_Toc373225306"/>
      <w:bookmarkStart w:id="481" w:name="_Toc372560969"/>
      <w:bookmarkStart w:id="482" w:name="_Toc372905031"/>
      <w:bookmarkStart w:id="483" w:name="_Toc373225307"/>
      <w:bookmarkStart w:id="484" w:name="_Toc372560970"/>
      <w:bookmarkStart w:id="485" w:name="_Toc372905032"/>
      <w:bookmarkStart w:id="486" w:name="_Toc373225308"/>
      <w:bookmarkStart w:id="487" w:name="_Toc372560971"/>
      <w:bookmarkStart w:id="488" w:name="_Toc372905033"/>
      <w:bookmarkStart w:id="489" w:name="_Toc373225309"/>
      <w:bookmarkStart w:id="490" w:name="_Toc372560973"/>
      <w:bookmarkStart w:id="491" w:name="_Toc372905035"/>
      <w:bookmarkStart w:id="492" w:name="_Toc373225311"/>
      <w:bookmarkStart w:id="493" w:name="_Toc372560974"/>
      <w:bookmarkStart w:id="494" w:name="_Toc372905036"/>
      <w:bookmarkStart w:id="495" w:name="_Toc373225312"/>
      <w:bookmarkStart w:id="496" w:name="_Toc372560975"/>
      <w:bookmarkStart w:id="497" w:name="_Toc372905037"/>
      <w:bookmarkStart w:id="498" w:name="_Toc373225313"/>
      <w:bookmarkStart w:id="499" w:name="_Toc372560976"/>
      <w:bookmarkStart w:id="500" w:name="_Toc372905038"/>
      <w:bookmarkStart w:id="501" w:name="_Toc373225314"/>
      <w:bookmarkStart w:id="502" w:name="_Toc372560977"/>
      <w:bookmarkStart w:id="503" w:name="_Toc372905039"/>
      <w:bookmarkStart w:id="504" w:name="_Toc373225315"/>
      <w:bookmarkStart w:id="505" w:name="_Toc372560978"/>
      <w:bookmarkStart w:id="506" w:name="_Toc372905040"/>
      <w:bookmarkStart w:id="507" w:name="_Toc373225316"/>
      <w:bookmarkStart w:id="508" w:name="_Toc372560979"/>
      <w:bookmarkStart w:id="509" w:name="_Toc372905041"/>
      <w:bookmarkStart w:id="510" w:name="_Toc373225317"/>
      <w:bookmarkStart w:id="511" w:name="_Toc372560980"/>
      <w:bookmarkStart w:id="512" w:name="_Toc372905042"/>
      <w:bookmarkStart w:id="513" w:name="_Toc373225318"/>
      <w:bookmarkStart w:id="514" w:name="_Toc372560981"/>
      <w:bookmarkStart w:id="515" w:name="_Toc372905043"/>
      <w:bookmarkStart w:id="516" w:name="_Toc373225319"/>
      <w:bookmarkStart w:id="517" w:name="_Toc372560982"/>
      <w:bookmarkStart w:id="518" w:name="_Toc372905044"/>
      <w:bookmarkStart w:id="519" w:name="_Toc373225320"/>
      <w:bookmarkStart w:id="520" w:name="_Toc372560983"/>
      <w:bookmarkStart w:id="521" w:name="_Toc372905045"/>
      <w:bookmarkStart w:id="522" w:name="_Toc373225321"/>
      <w:bookmarkStart w:id="523" w:name="_Toc372560984"/>
      <w:bookmarkStart w:id="524" w:name="_Toc372905046"/>
      <w:bookmarkStart w:id="525" w:name="_Toc373225322"/>
      <w:bookmarkStart w:id="526" w:name="_Toc372560985"/>
      <w:bookmarkStart w:id="527" w:name="_Toc372905047"/>
      <w:bookmarkStart w:id="528" w:name="_Toc373225323"/>
      <w:bookmarkStart w:id="529" w:name="_Toc372560986"/>
      <w:bookmarkStart w:id="530" w:name="_Toc372905048"/>
      <w:bookmarkStart w:id="531" w:name="_Toc373225324"/>
      <w:bookmarkStart w:id="532" w:name="_Toc372560987"/>
      <w:bookmarkStart w:id="533" w:name="_Toc372905049"/>
      <w:bookmarkStart w:id="534" w:name="_Toc373225325"/>
      <w:bookmarkStart w:id="535" w:name="_Toc372560988"/>
      <w:bookmarkStart w:id="536" w:name="_Toc372905050"/>
      <w:bookmarkStart w:id="537" w:name="_Toc373225326"/>
      <w:bookmarkStart w:id="538" w:name="_Toc372560989"/>
      <w:bookmarkStart w:id="539" w:name="_Toc372905051"/>
      <w:bookmarkStart w:id="540" w:name="_Toc373225327"/>
      <w:bookmarkStart w:id="541" w:name="_Toc372560990"/>
      <w:bookmarkStart w:id="542" w:name="_Toc372905052"/>
      <w:bookmarkStart w:id="543" w:name="_Toc373225328"/>
      <w:bookmarkStart w:id="544" w:name="_Toc372560991"/>
      <w:bookmarkStart w:id="545" w:name="_Toc372905053"/>
      <w:bookmarkStart w:id="546" w:name="_Toc373225329"/>
      <w:bookmarkStart w:id="547" w:name="_Toc372560992"/>
      <w:bookmarkStart w:id="548" w:name="_Toc372905054"/>
      <w:bookmarkStart w:id="549" w:name="_Toc373225330"/>
      <w:bookmarkStart w:id="550" w:name="_Toc372560993"/>
      <w:bookmarkStart w:id="551" w:name="_Toc372905055"/>
      <w:bookmarkStart w:id="552" w:name="_Toc373225331"/>
      <w:bookmarkStart w:id="553" w:name="_Toc372560994"/>
      <w:bookmarkStart w:id="554" w:name="_Toc372905056"/>
      <w:bookmarkStart w:id="555" w:name="_Toc373225332"/>
      <w:bookmarkStart w:id="556" w:name="_Toc372560995"/>
      <w:bookmarkStart w:id="557" w:name="_Toc372905057"/>
      <w:bookmarkStart w:id="558" w:name="_Toc373225333"/>
      <w:bookmarkStart w:id="559" w:name="_Toc372560996"/>
      <w:bookmarkStart w:id="560" w:name="_Toc372905058"/>
      <w:bookmarkStart w:id="561" w:name="_Toc373225334"/>
      <w:bookmarkStart w:id="562" w:name="_Toc372560997"/>
      <w:bookmarkStart w:id="563" w:name="_Toc372905059"/>
      <w:bookmarkStart w:id="564" w:name="_Toc373225335"/>
      <w:bookmarkStart w:id="565" w:name="_Toc372560998"/>
      <w:bookmarkStart w:id="566" w:name="_Toc372905060"/>
      <w:bookmarkStart w:id="567" w:name="_Toc373225336"/>
      <w:bookmarkStart w:id="568" w:name="_Toc372560999"/>
      <w:bookmarkStart w:id="569" w:name="_Toc372905061"/>
      <w:bookmarkStart w:id="570" w:name="_Toc373225337"/>
      <w:bookmarkStart w:id="571" w:name="_Toc372561000"/>
      <w:bookmarkStart w:id="572" w:name="_Toc372905062"/>
      <w:bookmarkStart w:id="573" w:name="_Toc373225338"/>
      <w:bookmarkStart w:id="574" w:name="_Toc372561001"/>
      <w:bookmarkStart w:id="575" w:name="_Toc372905063"/>
      <w:bookmarkStart w:id="576" w:name="_Toc373225339"/>
      <w:bookmarkStart w:id="577" w:name="_Toc372561002"/>
      <w:bookmarkStart w:id="578" w:name="_Toc372905064"/>
      <w:bookmarkStart w:id="579" w:name="_Toc373225340"/>
      <w:bookmarkStart w:id="580" w:name="_Toc372561003"/>
      <w:bookmarkStart w:id="581" w:name="_Toc372905065"/>
      <w:bookmarkStart w:id="582" w:name="_Toc373225341"/>
      <w:bookmarkStart w:id="583" w:name="_Toc372561004"/>
      <w:bookmarkStart w:id="584" w:name="_Toc372905066"/>
      <w:bookmarkStart w:id="585" w:name="_Toc373225342"/>
      <w:bookmarkStart w:id="586" w:name="_Toc372561005"/>
      <w:bookmarkStart w:id="587" w:name="_Toc372905067"/>
      <w:bookmarkStart w:id="588" w:name="_Toc373225343"/>
      <w:bookmarkStart w:id="589" w:name="_Toc372561006"/>
      <w:bookmarkStart w:id="590" w:name="_Toc372905068"/>
      <w:bookmarkStart w:id="591" w:name="_Toc373225344"/>
      <w:bookmarkStart w:id="592" w:name="_Toc372561007"/>
      <w:bookmarkStart w:id="593" w:name="_Toc372905069"/>
      <w:bookmarkStart w:id="594" w:name="_Toc373225345"/>
      <w:bookmarkStart w:id="595" w:name="_Toc372561008"/>
      <w:bookmarkStart w:id="596" w:name="_Toc372905070"/>
      <w:bookmarkStart w:id="597" w:name="_Toc373225346"/>
      <w:bookmarkStart w:id="598" w:name="_Toc372561009"/>
      <w:bookmarkStart w:id="599" w:name="_Toc372905071"/>
      <w:bookmarkStart w:id="600" w:name="_Toc373225347"/>
      <w:bookmarkStart w:id="601" w:name="_Toc372561010"/>
      <w:bookmarkStart w:id="602" w:name="_Toc372905072"/>
      <w:bookmarkStart w:id="603" w:name="_Toc373225348"/>
      <w:bookmarkStart w:id="604" w:name="_Toc372561011"/>
      <w:bookmarkStart w:id="605" w:name="_Toc372905073"/>
      <w:bookmarkStart w:id="606" w:name="_Toc373225349"/>
      <w:bookmarkStart w:id="607" w:name="_Toc372561012"/>
      <w:bookmarkStart w:id="608" w:name="_Toc372905074"/>
      <w:bookmarkStart w:id="609" w:name="_Toc373225350"/>
      <w:bookmarkStart w:id="610" w:name="_Toc372561013"/>
      <w:bookmarkStart w:id="611" w:name="_Toc372905075"/>
      <w:bookmarkStart w:id="612" w:name="_Toc373225351"/>
      <w:bookmarkStart w:id="613" w:name="_Toc372561014"/>
      <w:bookmarkStart w:id="614" w:name="_Toc372905076"/>
      <w:bookmarkStart w:id="615" w:name="_Toc373225352"/>
      <w:bookmarkStart w:id="616" w:name="_Toc372561015"/>
      <w:bookmarkStart w:id="617" w:name="_Toc372905077"/>
      <w:bookmarkStart w:id="618" w:name="_Toc373225353"/>
      <w:bookmarkStart w:id="619" w:name="_Toc4590295"/>
      <w:bookmarkStart w:id="620" w:name="_Toc4590296"/>
      <w:bookmarkStart w:id="621" w:name="_Toc4590297"/>
      <w:bookmarkStart w:id="622" w:name="_Toc4590298"/>
      <w:bookmarkStart w:id="623" w:name="_Toc220496842"/>
      <w:bookmarkStart w:id="624" w:name="_Toc298327712"/>
      <w:bookmarkStart w:id="625" w:name="_Toc298408692"/>
      <w:bookmarkStart w:id="626" w:name="_Toc13222928"/>
      <w:bookmarkStart w:id="627" w:name="_Toc125366137"/>
      <w:bookmarkStart w:id="628" w:name="_Toc127103977"/>
      <w:bookmarkStart w:id="629" w:name="_Toc127104110"/>
      <w:bookmarkStart w:id="630" w:name="_Toc127104309"/>
      <w:bookmarkStart w:id="631" w:name="_Toc127104339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r w:rsidRPr="00037853">
        <w:rPr>
          <w:caps w:val="0"/>
          <w:snapToGrid w:val="0"/>
        </w:rPr>
        <w:lastRenderedPageBreak/>
        <w:t>ГЕОЛОГИЧЕСКОЕ СОПРОВОЖДЕНИЕ БУРЕНИЯ ГОРИЗОНТАЛЬНЫХ СКВАЖИН И БОКОВЫХ ГОРИЗОНТАЛЬНЫХ СТВОЛОВ</w:t>
      </w:r>
      <w:bookmarkEnd w:id="623"/>
      <w:bookmarkEnd w:id="624"/>
      <w:bookmarkEnd w:id="625"/>
      <w:bookmarkEnd w:id="626"/>
    </w:p>
    <w:p w14:paraId="4F4FBE1C" w14:textId="77777777" w:rsidR="004E2EB7" w:rsidRDefault="004E2EB7" w:rsidP="004E2EB7">
      <w:pPr>
        <w:rPr>
          <w:rFonts w:cs="Times New Roman"/>
          <w:szCs w:val="24"/>
        </w:rPr>
      </w:pPr>
    </w:p>
    <w:p w14:paraId="413D184E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5FDA43E6" w14:textId="77777777" w:rsidR="004E2EB7" w:rsidRPr="00037853" w:rsidRDefault="004E2EB7" w:rsidP="004E2EB7">
      <w:pPr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 xml:space="preserve">Основная цель геологического сопровождения бурения – достижение максимальной производительности горизонтального ствола и полноты охвата запасов нефти (газа) объекта разработки путем решения геологических задач в соответствии с геологическим проектом на бурение горизонтальной скважины или </w:t>
      </w:r>
      <w:r w:rsidR="008F74FB">
        <w:rPr>
          <w:rFonts w:cs="Times New Roman"/>
          <w:szCs w:val="24"/>
        </w:rPr>
        <w:t xml:space="preserve"> бурение </w:t>
      </w:r>
      <w:r w:rsidRPr="00037853">
        <w:rPr>
          <w:rFonts w:cs="Times New Roman"/>
          <w:szCs w:val="24"/>
        </w:rPr>
        <w:t>бокового горизонтального ствола.</w:t>
      </w:r>
    </w:p>
    <w:p w14:paraId="536BA70B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63F43EB0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Для успешной реализации </w:t>
      </w:r>
      <w:r w:rsidR="00046C96">
        <w:rPr>
          <w:rFonts w:ascii="Times New Roman" w:hAnsi="Times New Roman" w:cs="Times New Roman"/>
          <w:sz w:val="24"/>
          <w:szCs w:val="24"/>
        </w:rPr>
        <w:t>указанной</w:t>
      </w:r>
      <w:r w:rsidR="003F00CE">
        <w:rPr>
          <w:rFonts w:ascii="Times New Roman" w:hAnsi="Times New Roman" w:cs="Times New Roman"/>
          <w:sz w:val="24"/>
          <w:szCs w:val="24"/>
        </w:rPr>
        <w:t xml:space="preserve"> </w:t>
      </w:r>
      <w:r w:rsidRPr="00893A40">
        <w:rPr>
          <w:rFonts w:ascii="Times New Roman" w:hAnsi="Times New Roman" w:cs="Times New Roman"/>
          <w:sz w:val="24"/>
          <w:szCs w:val="24"/>
        </w:rPr>
        <w:t>цели необходимо выполнение следующих условий:</w:t>
      </w:r>
    </w:p>
    <w:p w14:paraId="2C15E325" w14:textId="77777777" w:rsidR="004E2EB7" w:rsidRPr="00037853" w:rsidRDefault="004E2EB7" w:rsidP="00343E26">
      <w:pPr>
        <w:numPr>
          <w:ilvl w:val="0"/>
          <w:numId w:val="17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соблюдение всех аспектов методологии геологического сопровождения бурения</w:t>
      </w:r>
      <w:r>
        <w:rPr>
          <w:rFonts w:cs="Times New Roman"/>
          <w:szCs w:val="24"/>
        </w:rPr>
        <w:t xml:space="preserve"> и требований </w:t>
      </w:r>
      <w:r w:rsidR="00046C96">
        <w:rPr>
          <w:rFonts w:cs="Times New Roman"/>
          <w:szCs w:val="24"/>
        </w:rPr>
        <w:t>настоящего</w:t>
      </w:r>
      <w:r>
        <w:rPr>
          <w:rFonts w:cs="Times New Roman"/>
          <w:szCs w:val="24"/>
        </w:rPr>
        <w:t xml:space="preserve"> </w:t>
      </w:r>
      <w:r w:rsidR="00A63E59">
        <w:rPr>
          <w:rFonts w:cs="Times New Roman"/>
          <w:szCs w:val="24"/>
        </w:rPr>
        <w:t>П</w:t>
      </w:r>
      <w:r w:rsidR="00F06CF8">
        <w:rPr>
          <w:rFonts w:cs="Times New Roman"/>
          <w:szCs w:val="24"/>
        </w:rPr>
        <w:t>оложения</w:t>
      </w:r>
      <w:r w:rsidRPr="00037853">
        <w:rPr>
          <w:rFonts w:cs="Times New Roman"/>
          <w:szCs w:val="24"/>
        </w:rPr>
        <w:t>;</w:t>
      </w:r>
    </w:p>
    <w:p w14:paraId="5EB7C9EC" w14:textId="77777777" w:rsidR="004E2EB7" w:rsidRPr="00037853" w:rsidRDefault="004E2EB7" w:rsidP="00343E26">
      <w:pPr>
        <w:numPr>
          <w:ilvl w:val="0"/>
          <w:numId w:val="17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своевременное поступление, качество и полнота используемых данных;</w:t>
      </w:r>
    </w:p>
    <w:p w14:paraId="4BCA4783" w14:textId="77777777" w:rsidR="004E2EB7" w:rsidRDefault="004E2EB7" w:rsidP="00343E26">
      <w:pPr>
        <w:numPr>
          <w:ilvl w:val="0"/>
          <w:numId w:val="17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учет возможных рисков и неопределенностей.</w:t>
      </w:r>
    </w:p>
    <w:p w14:paraId="2A265232" w14:textId="77777777" w:rsidR="004E2EB7" w:rsidRDefault="004E2EB7" w:rsidP="004E2EB7"/>
    <w:p w14:paraId="1B2C0755" w14:textId="77777777" w:rsidR="004E2EB7" w:rsidRPr="00E61ECC" w:rsidRDefault="004E2EB7" w:rsidP="004E2EB7"/>
    <w:p w14:paraId="03220014" w14:textId="77777777" w:rsidR="004E2EB7" w:rsidRPr="000349E9" w:rsidRDefault="004E2EB7" w:rsidP="00343E26">
      <w:pPr>
        <w:pStyle w:val="S23"/>
        <w:numPr>
          <w:ilvl w:val="1"/>
          <w:numId w:val="70"/>
        </w:numPr>
        <w:ind w:left="0" w:firstLine="0"/>
      </w:pPr>
      <w:bookmarkStart w:id="632" w:name="_Toc11402547"/>
      <w:bookmarkStart w:id="633" w:name="_Toc338764334"/>
      <w:bookmarkStart w:id="634" w:name="_Toc338765072"/>
      <w:bookmarkStart w:id="635" w:name="_Toc338765311"/>
      <w:bookmarkStart w:id="636" w:name="_Toc338765580"/>
      <w:bookmarkStart w:id="637" w:name="_Toc338765858"/>
      <w:bookmarkStart w:id="638" w:name="_Toc338766137"/>
      <w:bookmarkStart w:id="639" w:name="_Toc338766418"/>
      <w:bookmarkStart w:id="640" w:name="_Toc338766689"/>
      <w:bookmarkStart w:id="641" w:name="_Toc338766947"/>
      <w:bookmarkStart w:id="642" w:name="_Toc338767175"/>
      <w:bookmarkStart w:id="643" w:name="_Toc338767403"/>
      <w:bookmarkStart w:id="644" w:name="_Toc338767632"/>
      <w:bookmarkStart w:id="645" w:name="_Toc338767860"/>
      <w:bookmarkStart w:id="646" w:name="_Toc338768088"/>
      <w:bookmarkStart w:id="647" w:name="_Toc339530953"/>
      <w:bookmarkStart w:id="648" w:name="_Toc339531193"/>
      <w:bookmarkStart w:id="649" w:name="_Toc339531433"/>
      <w:bookmarkStart w:id="650" w:name="_Toc339531673"/>
      <w:bookmarkStart w:id="651" w:name="_Toc339531911"/>
      <w:bookmarkStart w:id="652" w:name="_Toc339532151"/>
      <w:bookmarkStart w:id="653" w:name="_Toc339532396"/>
      <w:bookmarkStart w:id="654" w:name="_Toc339532636"/>
      <w:bookmarkStart w:id="655" w:name="_Toc339532877"/>
      <w:bookmarkStart w:id="656" w:name="_Toc339533119"/>
      <w:bookmarkStart w:id="657" w:name="_Toc340042840"/>
      <w:bookmarkStart w:id="658" w:name="_Toc340043083"/>
      <w:bookmarkStart w:id="659" w:name="_Toc340043325"/>
      <w:bookmarkStart w:id="660" w:name="_Toc340043567"/>
      <w:bookmarkStart w:id="661" w:name="_Toc340043812"/>
      <w:bookmarkStart w:id="662" w:name="_Toc340044056"/>
      <w:bookmarkStart w:id="663" w:name="_Toc340044298"/>
      <w:bookmarkStart w:id="664" w:name="_Toc338764336"/>
      <w:bookmarkStart w:id="665" w:name="_Toc338765074"/>
      <w:bookmarkStart w:id="666" w:name="_Toc338765313"/>
      <w:bookmarkStart w:id="667" w:name="_Toc338765582"/>
      <w:bookmarkStart w:id="668" w:name="_Toc338765860"/>
      <w:bookmarkStart w:id="669" w:name="_Toc338766139"/>
      <w:bookmarkStart w:id="670" w:name="_Toc338766420"/>
      <w:bookmarkStart w:id="671" w:name="_Toc338766691"/>
      <w:bookmarkStart w:id="672" w:name="_Toc338766949"/>
      <w:bookmarkStart w:id="673" w:name="_Toc338767177"/>
      <w:bookmarkStart w:id="674" w:name="_Toc338767405"/>
      <w:bookmarkStart w:id="675" w:name="_Toc338767634"/>
      <w:bookmarkStart w:id="676" w:name="_Toc338767862"/>
      <w:bookmarkStart w:id="677" w:name="_Toc338768090"/>
      <w:bookmarkStart w:id="678" w:name="_Toc339530955"/>
      <w:bookmarkStart w:id="679" w:name="_Toc339531195"/>
      <w:bookmarkStart w:id="680" w:name="_Toc339531435"/>
      <w:bookmarkStart w:id="681" w:name="_Toc339531675"/>
      <w:bookmarkStart w:id="682" w:name="_Toc339531913"/>
      <w:bookmarkStart w:id="683" w:name="_Toc339532153"/>
      <w:bookmarkStart w:id="684" w:name="_Toc339532398"/>
      <w:bookmarkStart w:id="685" w:name="_Toc339532638"/>
      <w:bookmarkStart w:id="686" w:name="_Toc339532879"/>
      <w:bookmarkStart w:id="687" w:name="_Toc339533121"/>
      <w:bookmarkStart w:id="688" w:name="_Toc340042842"/>
      <w:bookmarkStart w:id="689" w:name="_Toc340043085"/>
      <w:bookmarkStart w:id="690" w:name="_Toc340043327"/>
      <w:bookmarkStart w:id="691" w:name="_Toc340043569"/>
      <w:bookmarkStart w:id="692" w:name="_Toc340043814"/>
      <w:bookmarkStart w:id="693" w:name="_Toc340044058"/>
      <w:bookmarkStart w:id="694" w:name="_Toc340044300"/>
      <w:bookmarkStart w:id="695" w:name="_Toc338764338"/>
      <w:bookmarkStart w:id="696" w:name="_Toc338765076"/>
      <w:bookmarkStart w:id="697" w:name="_Toc338765315"/>
      <w:bookmarkStart w:id="698" w:name="_Toc338765584"/>
      <w:bookmarkStart w:id="699" w:name="_Toc338765862"/>
      <w:bookmarkStart w:id="700" w:name="_Toc338766141"/>
      <w:bookmarkStart w:id="701" w:name="_Toc338766422"/>
      <w:bookmarkStart w:id="702" w:name="_Toc338766693"/>
      <w:bookmarkStart w:id="703" w:name="_Toc338766951"/>
      <w:bookmarkStart w:id="704" w:name="_Toc338767179"/>
      <w:bookmarkStart w:id="705" w:name="_Toc338767407"/>
      <w:bookmarkStart w:id="706" w:name="_Toc338767636"/>
      <w:bookmarkStart w:id="707" w:name="_Toc338767864"/>
      <w:bookmarkStart w:id="708" w:name="_Toc338768092"/>
      <w:bookmarkStart w:id="709" w:name="_Toc339530957"/>
      <w:bookmarkStart w:id="710" w:name="_Toc339531197"/>
      <w:bookmarkStart w:id="711" w:name="_Toc339531437"/>
      <w:bookmarkStart w:id="712" w:name="_Toc339531677"/>
      <w:bookmarkStart w:id="713" w:name="_Toc339531915"/>
      <w:bookmarkStart w:id="714" w:name="_Toc339532155"/>
      <w:bookmarkStart w:id="715" w:name="_Toc339532400"/>
      <w:bookmarkStart w:id="716" w:name="_Toc339532640"/>
      <w:bookmarkStart w:id="717" w:name="_Toc339532881"/>
      <w:bookmarkStart w:id="718" w:name="_Toc339533123"/>
      <w:bookmarkStart w:id="719" w:name="_Toc340042844"/>
      <w:bookmarkStart w:id="720" w:name="_Toc340043087"/>
      <w:bookmarkStart w:id="721" w:name="_Toc340043329"/>
      <w:bookmarkStart w:id="722" w:name="_Toc340043571"/>
      <w:bookmarkStart w:id="723" w:name="_Toc340043816"/>
      <w:bookmarkStart w:id="724" w:name="_Toc340044060"/>
      <w:bookmarkStart w:id="725" w:name="_Toc340044302"/>
      <w:bookmarkStart w:id="726" w:name="_Toc338764340"/>
      <w:bookmarkStart w:id="727" w:name="_Toc338765078"/>
      <w:bookmarkStart w:id="728" w:name="_Toc338765317"/>
      <w:bookmarkStart w:id="729" w:name="_Toc338765586"/>
      <w:bookmarkStart w:id="730" w:name="_Toc338765864"/>
      <w:bookmarkStart w:id="731" w:name="_Toc338766143"/>
      <w:bookmarkStart w:id="732" w:name="_Toc338766424"/>
      <w:bookmarkStart w:id="733" w:name="_Toc338766695"/>
      <w:bookmarkStart w:id="734" w:name="_Toc338766953"/>
      <w:bookmarkStart w:id="735" w:name="_Toc338767181"/>
      <w:bookmarkStart w:id="736" w:name="_Toc338767409"/>
      <w:bookmarkStart w:id="737" w:name="_Toc338767638"/>
      <w:bookmarkStart w:id="738" w:name="_Toc338767866"/>
      <w:bookmarkStart w:id="739" w:name="_Toc338768094"/>
      <w:bookmarkStart w:id="740" w:name="_Toc339530959"/>
      <w:bookmarkStart w:id="741" w:name="_Toc339531199"/>
      <w:bookmarkStart w:id="742" w:name="_Toc339531439"/>
      <w:bookmarkStart w:id="743" w:name="_Toc339531679"/>
      <w:bookmarkStart w:id="744" w:name="_Toc339531917"/>
      <w:bookmarkStart w:id="745" w:name="_Toc339532157"/>
      <w:bookmarkStart w:id="746" w:name="_Toc339532402"/>
      <w:bookmarkStart w:id="747" w:name="_Toc339532642"/>
      <w:bookmarkStart w:id="748" w:name="_Toc339532883"/>
      <w:bookmarkStart w:id="749" w:name="_Toc339533125"/>
      <w:bookmarkStart w:id="750" w:name="_Toc340042846"/>
      <w:bookmarkStart w:id="751" w:name="_Toc340043089"/>
      <w:bookmarkStart w:id="752" w:name="_Toc340043331"/>
      <w:bookmarkStart w:id="753" w:name="_Toc340043573"/>
      <w:bookmarkStart w:id="754" w:name="_Toc340043818"/>
      <w:bookmarkStart w:id="755" w:name="_Toc340044062"/>
      <w:bookmarkStart w:id="756" w:name="_Toc340044304"/>
      <w:bookmarkStart w:id="757" w:name="_Toc338764341"/>
      <w:bookmarkStart w:id="758" w:name="_Toc338765079"/>
      <w:bookmarkStart w:id="759" w:name="_Toc338765318"/>
      <w:bookmarkStart w:id="760" w:name="_Toc338765587"/>
      <w:bookmarkStart w:id="761" w:name="_Toc338765865"/>
      <w:bookmarkStart w:id="762" w:name="_Toc338766144"/>
      <w:bookmarkStart w:id="763" w:name="_Toc338766425"/>
      <w:bookmarkStart w:id="764" w:name="_Toc338766696"/>
      <w:bookmarkStart w:id="765" w:name="_Toc338766954"/>
      <w:bookmarkStart w:id="766" w:name="_Toc338767182"/>
      <w:bookmarkStart w:id="767" w:name="_Toc338767410"/>
      <w:bookmarkStart w:id="768" w:name="_Toc338767639"/>
      <w:bookmarkStart w:id="769" w:name="_Toc338767867"/>
      <w:bookmarkStart w:id="770" w:name="_Toc338768095"/>
      <w:bookmarkStart w:id="771" w:name="_Toc339530960"/>
      <w:bookmarkStart w:id="772" w:name="_Toc339531200"/>
      <w:bookmarkStart w:id="773" w:name="_Toc339531440"/>
      <w:bookmarkStart w:id="774" w:name="_Toc339531680"/>
      <w:bookmarkStart w:id="775" w:name="_Toc339531918"/>
      <w:bookmarkStart w:id="776" w:name="_Toc339532158"/>
      <w:bookmarkStart w:id="777" w:name="_Toc339532403"/>
      <w:bookmarkStart w:id="778" w:name="_Toc339532643"/>
      <w:bookmarkStart w:id="779" w:name="_Toc339532884"/>
      <w:bookmarkStart w:id="780" w:name="_Toc339533126"/>
      <w:bookmarkStart w:id="781" w:name="_Toc340042847"/>
      <w:bookmarkStart w:id="782" w:name="_Toc340043090"/>
      <w:bookmarkStart w:id="783" w:name="_Toc340043332"/>
      <w:bookmarkStart w:id="784" w:name="_Toc340043574"/>
      <w:bookmarkStart w:id="785" w:name="_Toc340043819"/>
      <w:bookmarkStart w:id="786" w:name="_Toc340044063"/>
      <w:bookmarkStart w:id="787" w:name="_Toc340044305"/>
      <w:bookmarkStart w:id="788" w:name="_Toc338764342"/>
      <w:bookmarkStart w:id="789" w:name="_Toc338765080"/>
      <w:bookmarkStart w:id="790" w:name="_Toc338765319"/>
      <w:bookmarkStart w:id="791" w:name="_Toc338765588"/>
      <w:bookmarkStart w:id="792" w:name="_Toc338765866"/>
      <w:bookmarkStart w:id="793" w:name="_Toc338766145"/>
      <w:bookmarkStart w:id="794" w:name="_Toc338766426"/>
      <w:bookmarkStart w:id="795" w:name="_Toc338766697"/>
      <w:bookmarkStart w:id="796" w:name="_Toc338766955"/>
      <w:bookmarkStart w:id="797" w:name="_Toc338767183"/>
      <w:bookmarkStart w:id="798" w:name="_Toc338767411"/>
      <w:bookmarkStart w:id="799" w:name="_Toc338767640"/>
      <w:bookmarkStart w:id="800" w:name="_Toc338767868"/>
      <w:bookmarkStart w:id="801" w:name="_Toc338768096"/>
      <w:bookmarkStart w:id="802" w:name="_Toc339530961"/>
      <w:bookmarkStart w:id="803" w:name="_Toc339531201"/>
      <w:bookmarkStart w:id="804" w:name="_Toc339531441"/>
      <w:bookmarkStart w:id="805" w:name="_Toc339531681"/>
      <w:bookmarkStart w:id="806" w:name="_Toc339531919"/>
      <w:bookmarkStart w:id="807" w:name="_Toc339532159"/>
      <w:bookmarkStart w:id="808" w:name="_Toc339532404"/>
      <w:bookmarkStart w:id="809" w:name="_Toc339532644"/>
      <w:bookmarkStart w:id="810" w:name="_Toc339532885"/>
      <w:bookmarkStart w:id="811" w:name="_Toc339533127"/>
      <w:bookmarkStart w:id="812" w:name="_Toc340042848"/>
      <w:bookmarkStart w:id="813" w:name="_Toc340043091"/>
      <w:bookmarkStart w:id="814" w:name="_Toc340043333"/>
      <w:bookmarkStart w:id="815" w:name="_Toc340043575"/>
      <w:bookmarkStart w:id="816" w:name="_Toc340043820"/>
      <w:bookmarkStart w:id="817" w:name="_Toc340044064"/>
      <w:bookmarkStart w:id="818" w:name="_Toc340044306"/>
      <w:bookmarkStart w:id="819" w:name="_Toc338764343"/>
      <w:bookmarkStart w:id="820" w:name="_Toc338765081"/>
      <w:bookmarkStart w:id="821" w:name="_Toc338765320"/>
      <w:bookmarkStart w:id="822" w:name="_Toc338765589"/>
      <w:bookmarkStart w:id="823" w:name="_Toc338765867"/>
      <w:bookmarkStart w:id="824" w:name="_Toc338766146"/>
      <w:bookmarkStart w:id="825" w:name="_Toc338766427"/>
      <w:bookmarkStart w:id="826" w:name="_Toc338766698"/>
      <w:bookmarkStart w:id="827" w:name="_Toc338766956"/>
      <w:bookmarkStart w:id="828" w:name="_Toc338767184"/>
      <w:bookmarkStart w:id="829" w:name="_Toc338767412"/>
      <w:bookmarkStart w:id="830" w:name="_Toc338767641"/>
      <w:bookmarkStart w:id="831" w:name="_Toc338767869"/>
      <w:bookmarkStart w:id="832" w:name="_Toc338768097"/>
      <w:bookmarkStart w:id="833" w:name="_Toc339530962"/>
      <w:bookmarkStart w:id="834" w:name="_Toc339531202"/>
      <w:bookmarkStart w:id="835" w:name="_Toc339531442"/>
      <w:bookmarkStart w:id="836" w:name="_Toc339531682"/>
      <w:bookmarkStart w:id="837" w:name="_Toc339531920"/>
      <w:bookmarkStart w:id="838" w:name="_Toc339532160"/>
      <w:bookmarkStart w:id="839" w:name="_Toc339532405"/>
      <w:bookmarkStart w:id="840" w:name="_Toc339532645"/>
      <w:bookmarkStart w:id="841" w:name="_Toc339532886"/>
      <w:bookmarkStart w:id="842" w:name="_Toc339533128"/>
      <w:bookmarkStart w:id="843" w:name="_Toc340042849"/>
      <w:bookmarkStart w:id="844" w:name="_Toc340043092"/>
      <w:bookmarkStart w:id="845" w:name="_Toc340043334"/>
      <w:bookmarkStart w:id="846" w:name="_Toc340043576"/>
      <w:bookmarkStart w:id="847" w:name="_Toc340043821"/>
      <w:bookmarkStart w:id="848" w:name="_Toc340044065"/>
      <w:bookmarkStart w:id="849" w:name="_Toc340044307"/>
      <w:bookmarkStart w:id="850" w:name="_Toc338764344"/>
      <w:bookmarkStart w:id="851" w:name="_Toc338765082"/>
      <w:bookmarkStart w:id="852" w:name="_Toc338765321"/>
      <w:bookmarkStart w:id="853" w:name="_Toc338765590"/>
      <w:bookmarkStart w:id="854" w:name="_Toc338765868"/>
      <w:bookmarkStart w:id="855" w:name="_Toc338766147"/>
      <w:bookmarkStart w:id="856" w:name="_Toc338766428"/>
      <w:bookmarkStart w:id="857" w:name="_Toc338766699"/>
      <w:bookmarkStart w:id="858" w:name="_Toc338766957"/>
      <w:bookmarkStart w:id="859" w:name="_Toc338767185"/>
      <w:bookmarkStart w:id="860" w:name="_Toc338767413"/>
      <w:bookmarkStart w:id="861" w:name="_Toc338767642"/>
      <w:bookmarkStart w:id="862" w:name="_Toc338767870"/>
      <w:bookmarkStart w:id="863" w:name="_Toc338768098"/>
      <w:bookmarkStart w:id="864" w:name="_Toc339530963"/>
      <w:bookmarkStart w:id="865" w:name="_Toc339531203"/>
      <w:bookmarkStart w:id="866" w:name="_Toc339531443"/>
      <w:bookmarkStart w:id="867" w:name="_Toc339531683"/>
      <w:bookmarkStart w:id="868" w:name="_Toc339531921"/>
      <w:bookmarkStart w:id="869" w:name="_Toc339532161"/>
      <w:bookmarkStart w:id="870" w:name="_Toc339532406"/>
      <w:bookmarkStart w:id="871" w:name="_Toc339532646"/>
      <w:bookmarkStart w:id="872" w:name="_Toc339532887"/>
      <w:bookmarkStart w:id="873" w:name="_Toc339533129"/>
      <w:bookmarkStart w:id="874" w:name="_Toc340042850"/>
      <w:bookmarkStart w:id="875" w:name="_Toc340043093"/>
      <w:bookmarkStart w:id="876" w:name="_Toc340043335"/>
      <w:bookmarkStart w:id="877" w:name="_Toc340043577"/>
      <w:bookmarkStart w:id="878" w:name="_Toc340043822"/>
      <w:bookmarkStart w:id="879" w:name="_Toc340044066"/>
      <w:bookmarkStart w:id="880" w:name="_Toc340044308"/>
      <w:bookmarkStart w:id="881" w:name="_Toc338764345"/>
      <w:bookmarkStart w:id="882" w:name="_Toc338765083"/>
      <w:bookmarkStart w:id="883" w:name="_Toc338765322"/>
      <w:bookmarkStart w:id="884" w:name="_Toc338765591"/>
      <w:bookmarkStart w:id="885" w:name="_Toc338765869"/>
      <w:bookmarkStart w:id="886" w:name="_Toc338766148"/>
      <w:bookmarkStart w:id="887" w:name="_Toc338766429"/>
      <w:bookmarkStart w:id="888" w:name="_Toc338766700"/>
      <w:bookmarkStart w:id="889" w:name="_Toc338766958"/>
      <w:bookmarkStart w:id="890" w:name="_Toc338767186"/>
      <w:bookmarkStart w:id="891" w:name="_Toc338767414"/>
      <w:bookmarkStart w:id="892" w:name="_Toc338767643"/>
      <w:bookmarkStart w:id="893" w:name="_Toc338767871"/>
      <w:bookmarkStart w:id="894" w:name="_Toc338768099"/>
      <w:bookmarkStart w:id="895" w:name="_Toc339530964"/>
      <w:bookmarkStart w:id="896" w:name="_Toc339531204"/>
      <w:bookmarkStart w:id="897" w:name="_Toc339531444"/>
      <w:bookmarkStart w:id="898" w:name="_Toc339531684"/>
      <w:bookmarkStart w:id="899" w:name="_Toc339531922"/>
      <w:bookmarkStart w:id="900" w:name="_Toc339532162"/>
      <w:bookmarkStart w:id="901" w:name="_Toc339532407"/>
      <w:bookmarkStart w:id="902" w:name="_Toc339532647"/>
      <w:bookmarkStart w:id="903" w:name="_Toc339532888"/>
      <w:bookmarkStart w:id="904" w:name="_Toc339533130"/>
      <w:bookmarkStart w:id="905" w:name="_Toc340042851"/>
      <w:bookmarkStart w:id="906" w:name="_Toc340043094"/>
      <w:bookmarkStart w:id="907" w:name="_Toc340043336"/>
      <w:bookmarkStart w:id="908" w:name="_Toc340043578"/>
      <w:bookmarkStart w:id="909" w:name="_Toc340043823"/>
      <w:bookmarkStart w:id="910" w:name="_Toc340044067"/>
      <w:bookmarkStart w:id="911" w:name="_Toc340044309"/>
      <w:bookmarkStart w:id="912" w:name="_Toc338764346"/>
      <w:bookmarkStart w:id="913" w:name="_Toc338765084"/>
      <w:bookmarkStart w:id="914" w:name="_Toc338765323"/>
      <w:bookmarkStart w:id="915" w:name="_Toc338765592"/>
      <w:bookmarkStart w:id="916" w:name="_Toc338765870"/>
      <w:bookmarkStart w:id="917" w:name="_Toc338766149"/>
      <w:bookmarkStart w:id="918" w:name="_Toc338766430"/>
      <w:bookmarkStart w:id="919" w:name="_Toc338766701"/>
      <w:bookmarkStart w:id="920" w:name="_Toc338766959"/>
      <w:bookmarkStart w:id="921" w:name="_Toc338767187"/>
      <w:bookmarkStart w:id="922" w:name="_Toc338767415"/>
      <w:bookmarkStart w:id="923" w:name="_Toc338767644"/>
      <w:bookmarkStart w:id="924" w:name="_Toc338767872"/>
      <w:bookmarkStart w:id="925" w:name="_Toc338768100"/>
      <w:bookmarkStart w:id="926" w:name="_Toc339530965"/>
      <w:bookmarkStart w:id="927" w:name="_Toc339531205"/>
      <w:bookmarkStart w:id="928" w:name="_Toc339531445"/>
      <w:bookmarkStart w:id="929" w:name="_Toc339531685"/>
      <w:bookmarkStart w:id="930" w:name="_Toc339531923"/>
      <w:bookmarkStart w:id="931" w:name="_Toc339532163"/>
      <w:bookmarkStart w:id="932" w:name="_Toc339532408"/>
      <w:bookmarkStart w:id="933" w:name="_Toc339532648"/>
      <w:bookmarkStart w:id="934" w:name="_Toc339532889"/>
      <w:bookmarkStart w:id="935" w:name="_Toc339533131"/>
      <w:bookmarkStart w:id="936" w:name="_Toc340042852"/>
      <w:bookmarkStart w:id="937" w:name="_Toc340043095"/>
      <w:bookmarkStart w:id="938" w:name="_Toc340043337"/>
      <w:bookmarkStart w:id="939" w:name="_Toc340043579"/>
      <w:bookmarkStart w:id="940" w:name="_Toc340043824"/>
      <w:bookmarkStart w:id="941" w:name="_Toc340044068"/>
      <w:bookmarkStart w:id="942" w:name="_Toc340044310"/>
      <w:bookmarkStart w:id="943" w:name="_Toc338764348"/>
      <w:bookmarkStart w:id="944" w:name="_Toc338765086"/>
      <w:bookmarkStart w:id="945" w:name="_Toc338765325"/>
      <w:bookmarkStart w:id="946" w:name="_Toc338765594"/>
      <w:bookmarkStart w:id="947" w:name="_Toc338765872"/>
      <w:bookmarkStart w:id="948" w:name="_Toc338766151"/>
      <w:bookmarkStart w:id="949" w:name="_Toc338766432"/>
      <w:bookmarkStart w:id="950" w:name="_Toc338766703"/>
      <w:bookmarkStart w:id="951" w:name="_Toc338766961"/>
      <w:bookmarkStart w:id="952" w:name="_Toc338767189"/>
      <w:bookmarkStart w:id="953" w:name="_Toc338767417"/>
      <w:bookmarkStart w:id="954" w:name="_Toc338767646"/>
      <w:bookmarkStart w:id="955" w:name="_Toc338767874"/>
      <w:bookmarkStart w:id="956" w:name="_Toc338768102"/>
      <w:bookmarkStart w:id="957" w:name="_Toc339530967"/>
      <w:bookmarkStart w:id="958" w:name="_Toc339531207"/>
      <w:bookmarkStart w:id="959" w:name="_Toc339531447"/>
      <w:bookmarkStart w:id="960" w:name="_Toc339531687"/>
      <w:bookmarkStart w:id="961" w:name="_Toc339531925"/>
      <w:bookmarkStart w:id="962" w:name="_Toc339532165"/>
      <w:bookmarkStart w:id="963" w:name="_Toc339532410"/>
      <w:bookmarkStart w:id="964" w:name="_Toc339532650"/>
      <w:bookmarkStart w:id="965" w:name="_Toc339532891"/>
      <w:bookmarkStart w:id="966" w:name="_Toc339533133"/>
      <w:bookmarkStart w:id="967" w:name="_Toc340042854"/>
      <w:bookmarkStart w:id="968" w:name="_Toc340043097"/>
      <w:bookmarkStart w:id="969" w:name="_Toc340043339"/>
      <w:bookmarkStart w:id="970" w:name="_Toc340043581"/>
      <w:bookmarkStart w:id="971" w:name="_Toc340043826"/>
      <w:bookmarkStart w:id="972" w:name="_Toc340044070"/>
      <w:bookmarkStart w:id="973" w:name="_Toc340044312"/>
      <w:bookmarkStart w:id="974" w:name="_Toc338764359"/>
      <w:bookmarkStart w:id="975" w:name="_Toc338765097"/>
      <w:bookmarkStart w:id="976" w:name="_Toc338765336"/>
      <w:bookmarkStart w:id="977" w:name="_Toc338765605"/>
      <w:bookmarkStart w:id="978" w:name="_Toc338765883"/>
      <w:bookmarkStart w:id="979" w:name="_Toc338766162"/>
      <w:bookmarkStart w:id="980" w:name="_Toc338766443"/>
      <w:bookmarkStart w:id="981" w:name="_Toc338766714"/>
      <w:bookmarkStart w:id="982" w:name="_Toc338766972"/>
      <w:bookmarkStart w:id="983" w:name="_Toc338767200"/>
      <w:bookmarkStart w:id="984" w:name="_Toc338767428"/>
      <w:bookmarkStart w:id="985" w:name="_Toc338767657"/>
      <w:bookmarkStart w:id="986" w:name="_Toc338767885"/>
      <w:bookmarkStart w:id="987" w:name="_Toc338768113"/>
      <w:bookmarkStart w:id="988" w:name="_Toc339530978"/>
      <w:bookmarkStart w:id="989" w:name="_Toc339531218"/>
      <w:bookmarkStart w:id="990" w:name="_Toc339531458"/>
      <w:bookmarkStart w:id="991" w:name="_Toc339531698"/>
      <w:bookmarkStart w:id="992" w:name="_Toc339531936"/>
      <w:bookmarkStart w:id="993" w:name="_Toc339532176"/>
      <w:bookmarkStart w:id="994" w:name="_Toc339532421"/>
      <w:bookmarkStart w:id="995" w:name="_Toc339532661"/>
      <w:bookmarkStart w:id="996" w:name="_Toc339532902"/>
      <w:bookmarkStart w:id="997" w:name="_Toc339533144"/>
      <w:bookmarkStart w:id="998" w:name="_Toc340042865"/>
      <w:bookmarkStart w:id="999" w:name="_Toc340043108"/>
      <w:bookmarkStart w:id="1000" w:name="_Toc340043350"/>
      <w:bookmarkStart w:id="1001" w:name="_Toc340043592"/>
      <w:bookmarkStart w:id="1002" w:name="_Toc340043837"/>
      <w:bookmarkStart w:id="1003" w:name="_Toc340044081"/>
      <w:bookmarkStart w:id="1004" w:name="_Toc340044323"/>
      <w:bookmarkStart w:id="1005" w:name="_Toc338764365"/>
      <w:bookmarkStart w:id="1006" w:name="_Toc338765103"/>
      <w:bookmarkStart w:id="1007" w:name="_Toc338765342"/>
      <w:bookmarkStart w:id="1008" w:name="_Toc338765611"/>
      <w:bookmarkStart w:id="1009" w:name="_Toc338765889"/>
      <w:bookmarkStart w:id="1010" w:name="_Toc338766168"/>
      <w:bookmarkStart w:id="1011" w:name="_Toc338766449"/>
      <w:bookmarkStart w:id="1012" w:name="_Toc338766720"/>
      <w:bookmarkStart w:id="1013" w:name="_Toc338766978"/>
      <w:bookmarkStart w:id="1014" w:name="_Toc338767206"/>
      <w:bookmarkStart w:id="1015" w:name="_Toc338767434"/>
      <w:bookmarkStart w:id="1016" w:name="_Toc338767663"/>
      <w:bookmarkStart w:id="1017" w:name="_Toc338767891"/>
      <w:bookmarkStart w:id="1018" w:name="_Toc338768119"/>
      <w:bookmarkStart w:id="1019" w:name="_Toc339530984"/>
      <w:bookmarkStart w:id="1020" w:name="_Toc339531224"/>
      <w:bookmarkStart w:id="1021" w:name="_Toc339531464"/>
      <w:bookmarkStart w:id="1022" w:name="_Toc339531704"/>
      <w:bookmarkStart w:id="1023" w:name="_Toc339531942"/>
      <w:bookmarkStart w:id="1024" w:name="_Toc339532182"/>
      <w:bookmarkStart w:id="1025" w:name="_Toc339532427"/>
      <w:bookmarkStart w:id="1026" w:name="_Toc339532667"/>
      <w:bookmarkStart w:id="1027" w:name="_Toc339532908"/>
      <w:bookmarkStart w:id="1028" w:name="_Toc339533150"/>
      <w:bookmarkStart w:id="1029" w:name="_Toc340042871"/>
      <w:bookmarkStart w:id="1030" w:name="_Toc340043114"/>
      <w:bookmarkStart w:id="1031" w:name="_Toc340043356"/>
      <w:bookmarkStart w:id="1032" w:name="_Toc340043598"/>
      <w:bookmarkStart w:id="1033" w:name="_Toc340043843"/>
      <w:bookmarkStart w:id="1034" w:name="_Toc340044087"/>
      <w:bookmarkStart w:id="1035" w:name="_Toc340044329"/>
      <w:bookmarkStart w:id="1036" w:name="_Toc338764370"/>
      <w:bookmarkStart w:id="1037" w:name="_Toc338765108"/>
      <w:bookmarkStart w:id="1038" w:name="_Toc338765347"/>
      <w:bookmarkStart w:id="1039" w:name="_Toc338765616"/>
      <w:bookmarkStart w:id="1040" w:name="_Toc338765894"/>
      <w:bookmarkStart w:id="1041" w:name="_Toc338766173"/>
      <w:bookmarkStart w:id="1042" w:name="_Toc338766454"/>
      <w:bookmarkStart w:id="1043" w:name="_Toc338766725"/>
      <w:bookmarkStart w:id="1044" w:name="_Toc338766983"/>
      <w:bookmarkStart w:id="1045" w:name="_Toc338767211"/>
      <w:bookmarkStart w:id="1046" w:name="_Toc338767439"/>
      <w:bookmarkStart w:id="1047" w:name="_Toc338767668"/>
      <w:bookmarkStart w:id="1048" w:name="_Toc338767896"/>
      <w:bookmarkStart w:id="1049" w:name="_Toc338768124"/>
      <w:bookmarkStart w:id="1050" w:name="_Toc339530989"/>
      <w:bookmarkStart w:id="1051" w:name="_Toc339531229"/>
      <w:bookmarkStart w:id="1052" w:name="_Toc339531469"/>
      <w:bookmarkStart w:id="1053" w:name="_Toc339531709"/>
      <w:bookmarkStart w:id="1054" w:name="_Toc339531947"/>
      <w:bookmarkStart w:id="1055" w:name="_Toc339532187"/>
      <w:bookmarkStart w:id="1056" w:name="_Toc339532432"/>
      <w:bookmarkStart w:id="1057" w:name="_Toc339532672"/>
      <w:bookmarkStart w:id="1058" w:name="_Toc339532913"/>
      <w:bookmarkStart w:id="1059" w:name="_Toc339533155"/>
      <w:bookmarkStart w:id="1060" w:name="_Toc340042876"/>
      <w:bookmarkStart w:id="1061" w:name="_Toc340043119"/>
      <w:bookmarkStart w:id="1062" w:name="_Toc340043361"/>
      <w:bookmarkStart w:id="1063" w:name="_Toc340043603"/>
      <w:bookmarkStart w:id="1064" w:name="_Toc340043848"/>
      <w:bookmarkStart w:id="1065" w:name="_Toc340044092"/>
      <w:bookmarkStart w:id="1066" w:name="_Toc340044334"/>
      <w:bookmarkStart w:id="1067" w:name="_Toc338764371"/>
      <w:bookmarkStart w:id="1068" w:name="_Toc338765109"/>
      <w:bookmarkStart w:id="1069" w:name="_Toc338765348"/>
      <w:bookmarkStart w:id="1070" w:name="_Toc338765617"/>
      <w:bookmarkStart w:id="1071" w:name="_Toc338765895"/>
      <w:bookmarkStart w:id="1072" w:name="_Toc338766174"/>
      <w:bookmarkStart w:id="1073" w:name="_Toc338766455"/>
      <w:bookmarkStart w:id="1074" w:name="_Toc338766726"/>
      <w:bookmarkStart w:id="1075" w:name="_Toc338766984"/>
      <w:bookmarkStart w:id="1076" w:name="_Toc338767212"/>
      <w:bookmarkStart w:id="1077" w:name="_Toc338767440"/>
      <w:bookmarkStart w:id="1078" w:name="_Toc338767669"/>
      <w:bookmarkStart w:id="1079" w:name="_Toc338767897"/>
      <w:bookmarkStart w:id="1080" w:name="_Toc338768125"/>
      <w:bookmarkStart w:id="1081" w:name="_Toc339530990"/>
      <w:bookmarkStart w:id="1082" w:name="_Toc339531230"/>
      <w:bookmarkStart w:id="1083" w:name="_Toc339531470"/>
      <w:bookmarkStart w:id="1084" w:name="_Toc339531710"/>
      <w:bookmarkStart w:id="1085" w:name="_Toc339531948"/>
      <w:bookmarkStart w:id="1086" w:name="_Toc339532188"/>
      <w:bookmarkStart w:id="1087" w:name="_Toc339532433"/>
      <w:bookmarkStart w:id="1088" w:name="_Toc339532673"/>
      <w:bookmarkStart w:id="1089" w:name="_Toc339532914"/>
      <w:bookmarkStart w:id="1090" w:name="_Toc339533156"/>
      <w:bookmarkStart w:id="1091" w:name="_Toc340042877"/>
      <w:bookmarkStart w:id="1092" w:name="_Toc340043120"/>
      <w:bookmarkStart w:id="1093" w:name="_Toc340043362"/>
      <w:bookmarkStart w:id="1094" w:name="_Toc340043604"/>
      <w:bookmarkStart w:id="1095" w:name="_Toc340043849"/>
      <w:bookmarkStart w:id="1096" w:name="_Toc340044093"/>
      <w:bookmarkStart w:id="1097" w:name="_Toc340044335"/>
      <w:bookmarkStart w:id="1098" w:name="_Toc339532189"/>
      <w:bookmarkStart w:id="1099" w:name="_Toc13222929"/>
      <w:bookmarkStart w:id="1100" w:name="_Toc220496844"/>
      <w:bookmarkStart w:id="1101" w:name="_Toc298408694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  <w:bookmarkEnd w:id="1046"/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r w:rsidRPr="000349E9">
        <w:rPr>
          <w:caps w:val="0"/>
        </w:rPr>
        <w:t>МЕТОД ДВУМЕРНОГО СИНТЕТИЧЕСКОГО КАРОТАЖА</w:t>
      </w:r>
      <w:bookmarkEnd w:id="1098"/>
      <w:bookmarkEnd w:id="1099"/>
    </w:p>
    <w:p w14:paraId="4A69BB95" w14:textId="77777777" w:rsidR="004E2EB7" w:rsidRDefault="004E2EB7" w:rsidP="004E2EB7">
      <w:pPr>
        <w:pStyle w:val="S0"/>
      </w:pPr>
    </w:p>
    <w:p w14:paraId="554E2570" w14:textId="77777777" w:rsidR="008E2807" w:rsidRPr="008E2807" w:rsidRDefault="008E2807" w:rsidP="004E2EB7">
      <w:pPr>
        <w:pStyle w:val="S0"/>
      </w:pPr>
    </w:p>
    <w:p w14:paraId="31FF1028" w14:textId="77777777" w:rsidR="004E2EB7" w:rsidRPr="000349E9" w:rsidRDefault="00DB51AC" w:rsidP="006F0777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102" w:name="_Toc339532190"/>
      <w:bookmarkStart w:id="1103" w:name="_Toc13222930"/>
      <w:r w:rsidRPr="000349E9">
        <w:rPr>
          <w:caps w:val="0"/>
        </w:rPr>
        <w:t xml:space="preserve">ОСНОВНЫЕ ПРИНЦИПЫ И ДОПУЩЕНИЯ МЕТОДА </w:t>
      </w:r>
      <w:bookmarkEnd w:id="1100"/>
      <w:bookmarkEnd w:id="1101"/>
      <w:bookmarkEnd w:id="1102"/>
      <w:r w:rsidRPr="000349E9">
        <w:rPr>
          <w:caps w:val="0"/>
        </w:rPr>
        <w:t>ДВУМЕРНОГО СИНТЕТИЧЕСКОГО КАРОТАЖА</w:t>
      </w:r>
      <w:bookmarkEnd w:id="1103"/>
    </w:p>
    <w:p w14:paraId="211B9989" w14:textId="77777777" w:rsidR="004E2EB7" w:rsidRPr="00037853" w:rsidRDefault="004E2EB7">
      <w:pPr>
        <w:rPr>
          <w:rFonts w:cs="Times New Roman"/>
          <w:szCs w:val="24"/>
        </w:rPr>
      </w:pPr>
    </w:p>
    <w:p w14:paraId="3ADDEFCA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При бурении наклонно-направленных скважин неопределенность положения пласта не оказывает существенного влияния на результат вскрытия пласта. При бурении горизонтальных скважин, особенно в пластах небольшой эффективной толщины и в зонах повышенной неоднородности пласта, изменение положения пласта на несколько метров по вертикали может значительно повлиять на достижение целей, обозначенных геологическим проектом на бурение ГС/БГС.</w:t>
      </w:r>
    </w:p>
    <w:p w14:paraId="6F44FC1C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488B54F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При геологическом сопровождении бурения ГС/БГС использование внутрипластовой корреляции разреза по вертикали недостаточно с того момента, как только произошло первое увеличение зенитного угла более 90 градусов.</w:t>
      </w:r>
    </w:p>
    <w:p w14:paraId="4BA06A58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41C9938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При геологическом сопровождении бурения ГС/БГС используется метод ДСК, позволяющий определить текущее местоположение забоя ГС/БГС относительно разреза пласта и уменьшить влияние следующих факторов:</w:t>
      </w:r>
    </w:p>
    <w:p w14:paraId="382EDEB9" w14:textId="77777777" w:rsidR="004E2EB7" w:rsidRPr="00037853" w:rsidRDefault="004E2EB7" w:rsidP="00171738">
      <w:pPr>
        <w:numPr>
          <w:ilvl w:val="0"/>
          <w:numId w:val="17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неопределенность</w:t>
      </w:r>
      <w:r w:rsidRPr="00037853" w:rsidDel="00572161">
        <w:rPr>
          <w:rFonts w:cs="Times New Roman"/>
          <w:szCs w:val="24"/>
        </w:rPr>
        <w:t xml:space="preserve"> </w:t>
      </w:r>
      <w:r w:rsidRPr="00037853">
        <w:rPr>
          <w:rFonts w:cs="Times New Roman"/>
          <w:szCs w:val="24"/>
        </w:rPr>
        <w:t>угла залегания пласта и его изменения в межскважинном пространстве;</w:t>
      </w:r>
    </w:p>
    <w:p w14:paraId="79232FD4" w14:textId="77777777" w:rsidR="004E2EB7" w:rsidRDefault="004E2EB7" w:rsidP="00171738">
      <w:pPr>
        <w:numPr>
          <w:ilvl w:val="0"/>
          <w:numId w:val="17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точность замеров инклинометрии скважины в процессе бурения.</w:t>
      </w:r>
    </w:p>
    <w:p w14:paraId="55EEC2F0" w14:textId="77777777" w:rsidR="00E17ECC" w:rsidRPr="00037853" w:rsidRDefault="00E17ECC" w:rsidP="00171738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43B952D2" w14:textId="77777777" w:rsidR="004E2EB7" w:rsidRPr="00893A40" w:rsidRDefault="00E17ECC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4E2EB7">
        <w:rPr>
          <w:rFonts w:ascii="Times New Roman" w:hAnsi="Times New Roman" w:cs="Times New Roman"/>
          <w:sz w:val="24"/>
          <w:szCs w:val="24"/>
        </w:rPr>
        <w:t>ринцип м</w:t>
      </w:r>
      <w:r w:rsidR="004E2EB7" w:rsidRPr="00893A40">
        <w:rPr>
          <w:rFonts w:ascii="Times New Roman" w:hAnsi="Times New Roman" w:cs="Times New Roman"/>
          <w:sz w:val="24"/>
          <w:szCs w:val="24"/>
        </w:rPr>
        <w:t>етод</w:t>
      </w:r>
      <w:r w:rsidR="004E2EB7">
        <w:rPr>
          <w:rFonts w:ascii="Times New Roman" w:hAnsi="Times New Roman" w:cs="Times New Roman"/>
          <w:sz w:val="24"/>
          <w:szCs w:val="24"/>
        </w:rPr>
        <w:t>а</w:t>
      </w:r>
      <w:r w:rsidR="004E2EB7" w:rsidRPr="00893A40">
        <w:rPr>
          <w:rFonts w:ascii="Times New Roman" w:hAnsi="Times New Roman" w:cs="Times New Roman"/>
          <w:sz w:val="24"/>
          <w:szCs w:val="24"/>
        </w:rPr>
        <w:t xml:space="preserve"> ДСК основан на расчете синтетического каротажа по стволу ГС/БГС на основе каротажа опорной скважины и его настройке на фактический каротаж, записанный при бурении ГС/БГС, за счет подбора глубины и угла залегания целевого пласта (интервала).</w:t>
      </w:r>
    </w:p>
    <w:p w14:paraId="37AB0FC4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888A500" w14:textId="77777777" w:rsidR="004E2EB7" w:rsidRPr="00FA2DDD" w:rsidRDefault="004E2EB7" w:rsidP="004E2EB7">
      <w:pPr>
        <w:pStyle w:val="S0"/>
      </w:pPr>
      <w:r w:rsidRPr="004A74A8">
        <w:t>Основным</w:t>
      </w:r>
      <w:r w:rsidRPr="00FA2DDD">
        <w:t xml:space="preserve"> допущением метода ДСК является выдержанность геологического разреза по латерали в направлении бурения ствола ГС/БГС.</w:t>
      </w:r>
    </w:p>
    <w:p w14:paraId="6D2EBFD2" w14:textId="77777777" w:rsidR="004E2EB7" w:rsidRPr="00037853" w:rsidRDefault="004E2EB7" w:rsidP="004E2EB7">
      <w:pPr>
        <w:pStyle w:val="S0"/>
      </w:pPr>
    </w:p>
    <w:p w14:paraId="3581DECA" w14:textId="77777777" w:rsidR="00046C96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lastRenderedPageBreak/>
        <w:t xml:space="preserve">Основная цель метода ДСК – определение положения (глубины и угла залегания) целевого пласта (интервала) относительно горизонтального ствола на основе замеров инклинометрии и каротажа ГС/БГС и опорной скважины. </w:t>
      </w:r>
    </w:p>
    <w:p w14:paraId="524CBCD4" w14:textId="77777777" w:rsidR="00046C96" w:rsidRDefault="00046C96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4F4FBDD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Таким образом, в задачи метода ДСК не входит точное определение глубины и угла залегания целевого пласта (интервала). Метод ДСК позволяет определить относительную глубину и кажущийся угол залегания целевого пласта (интервала) в направлении бурения горизонтального ствола ГС/БГС.</w:t>
      </w:r>
    </w:p>
    <w:p w14:paraId="256F27E0" w14:textId="77777777" w:rsidR="004E2EB7" w:rsidRDefault="004E2EB7" w:rsidP="004E2EB7">
      <w:pPr>
        <w:rPr>
          <w:rFonts w:cs="Times New Roman"/>
          <w:szCs w:val="24"/>
        </w:rPr>
      </w:pPr>
    </w:p>
    <w:p w14:paraId="34598701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699D07E7" w14:textId="77777777" w:rsidR="004E2EB7" w:rsidRPr="00037853" w:rsidRDefault="00DB51AC" w:rsidP="00DB51AC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104" w:name="_Toc220496845"/>
      <w:bookmarkStart w:id="1105" w:name="_Toc298408695"/>
      <w:bookmarkStart w:id="1106" w:name="_Toc339532191"/>
      <w:bookmarkStart w:id="1107" w:name="_Toc13222931"/>
      <w:r w:rsidRPr="00037853">
        <w:rPr>
          <w:caps w:val="0"/>
        </w:rPr>
        <w:t xml:space="preserve">ИСХОДНЫЕ ДАННЫЕ ДЛЯ ГЕОЛОГИЧЕСКОГО СОПРОВОЖДЕНИЯ БУРЕНИЯ С ПРИМЕНЕНИЕМ </w:t>
      </w:r>
      <w:bookmarkEnd w:id="1104"/>
      <w:bookmarkEnd w:id="1105"/>
      <w:bookmarkEnd w:id="1106"/>
      <w:r w:rsidRPr="004066DE">
        <w:rPr>
          <w:caps w:val="0"/>
        </w:rPr>
        <w:t>МЕТОДА ДВУМЕРНОГО</w:t>
      </w:r>
      <w:r>
        <w:rPr>
          <w:caps w:val="0"/>
        </w:rPr>
        <w:t xml:space="preserve"> СИНТЕТИЧЕСКОГО КАРОТАЖА</w:t>
      </w:r>
      <w:bookmarkEnd w:id="1107"/>
    </w:p>
    <w:p w14:paraId="48452141" w14:textId="77777777" w:rsidR="004E2EB7" w:rsidRPr="000349E9" w:rsidRDefault="004E2EB7" w:rsidP="004E2EB7"/>
    <w:p w14:paraId="1F198984" w14:textId="77777777" w:rsidR="004E2EB7" w:rsidRPr="00473E81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Перечень исходных данных, необходимых для геологического сопровождения бурения Г</w:t>
      </w:r>
      <w:r w:rsidR="00473E81">
        <w:rPr>
          <w:rFonts w:ascii="Times New Roman" w:hAnsi="Times New Roman" w:cs="Times New Roman"/>
          <w:sz w:val="24"/>
          <w:szCs w:val="24"/>
        </w:rPr>
        <w:t>С/БГС с применением метода ДСК:</w:t>
      </w:r>
    </w:p>
    <w:p w14:paraId="31BD4AB2" w14:textId="77777777" w:rsidR="004E2EB7" w:rsidRPr="00037853" w:rsidRDefault="004E2EB7" w:rsidP="00171738">
      <w:pPr>
        <w:numPr>
          <w:ilvl w:val="0"/>
          <w:numId w:val="18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данные по опорной скважине:</w:t>
      </w:r>
    </w:p>
    <w:p w14:paraId="45E75BEA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инклинометрия ствола;</w:t>
      </w:r>
    </w:p>
    <w:p w14:paraId="57BE0443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альтитуда скважины;</w:t>
      </w:r>
    </w:p>
    <w:p w14:paraId="2FB65987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координаты устья опорных скважин (</w:t>
      </w:r>
      <w:r w:rsidRPr="004066DE">
        <w:rPr>
          <w:rFonts w:cs="Times New Roman"/>
          <w:szCs w:val="24"/>
        </w:rPr>
        <w:t>Х,</w:t>
      </w:r>
      <w:r w:rsidRPr="004A74A8">
        <w:rPr>
          <w:rFonts w:cs="Times New Roman"/>
          <w:szCs w:val="24"/>
        </w:rPr>
        <w:t xml:space="preserve"> </w:t>
      </w:r>
      <w:r w:rsidRPr="004066DE">
        <w:rPr>
          <w:rFonts w:cs="Times New Roman"/>
          <w:szCs w:val="24"/>
        </w:rPr>
        <w:t>Y</w:t>
      </w:r>
      <w:r w:rsidRPr="00037853">
        <w:rPr>
          <w:rFonts w:cs="Times New Roman"/>
          <w:szCs w:val="24"/>
        </w:rPr>
        <w:t>);</w:t>
      </w:r>
    </w:p>
    <w:p w14:paraId="01956C0F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данные ГИС;</w:t>
      </w:r>
    </w:p>
    <w:p w14:paraId="5C5F3106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измеренная глубина кровли целевого интервала в опорной скважине в соответствии с интерпретацией ГИС;</w:t>
      </w:r>
    </w:p>
    <w:p w14:paraId="4AE88826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заключение по интерпретации ГИС (минимум по целевому интервалу</w:t>
      </w:r>
      <w:r w:rsidRPr="000349E9">
        <w:rPr>
          <w:rFonts w:cs="Times New Roman"/>
          <w:szCs w:val="24"/>
        </w:rPr>
        <w:t>);</w:t>
      </w:r>
    </w:p>
    <w:p w14:paraId="55BBFE5C" w14:textId="77777777" w:rsidR="004E2EB7" w:rsidRPr="00037853" w:rsidRDefault="004E2EB7" w:rsidP="00343E26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40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данные по целевому пласту:</w:t>
      </w:r>
    </w:p>
    <w:p w14:paraId="2819E01F" w14:textId="77777777" w:rsidR="004E2EB7" w:rsidRPr="00037853" w:rsidRDefault="004E2EB7" w:rsidP="00343E26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абсолютные отметки ГНК и ВНК;</w:t>
      </w:r>
    </w:p>
    <w:p w14:paraId="03B7D0CB" w14:textId="77777777" w:rsidR="004E2EB7" w:rsidRPr="00037853" w:rsidRDefault="004E2EB7" w:rsidP="00343E26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стратиграфическая толщина целевого интервала;</w:t>
      </w:r>
    </w:p>
    <w:p w14:paraId="3DD1B2D2" w14:textId="77777777" w:rsidR="004E2EB7" w:rsidRPr="00037853" w:rsidRDefault="004E2EB7" w:rsidP="00343E26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структурная (геологическая) поверхность по кровле и подошве целевого интервала, в том числе в цифровом формате;</w:t>
      </w:r>
    </w:p>
    <w:p w14:paraId="30C5E92C" w14:textId="77777777" w:rsidR="004E2EB7" w:rsidRPr="00037853" w:rsidRDefault="004E2EB7" w:rsidP="00343E26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40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данные по ГС/БГС:</w:t>
      </w:r>
    </w:p>
    <w:p w14:paraId="338F1061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альтитуда стола ротора;</w:t>
      </w:r>
    </w:p>
    <w:p w14:paraId="12743973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плановая траектория;</w:t>
      </w:r>
    </w:p>
    <w:p w14:paraId="0FCCACF3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фактическая траектория;</w:t>
      </w:r>
    </w:p>
    <w:p w14:paraId="3A139449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координаты устья фактической скважины (</w:t>
      </w:r>
      <w:r w:rsidRPr="004066DE">
        <w:rPr>
          <w:rFonts w:cs="Times New Roman"/>
          <w:szCs w:val="24"/>
        </w:rPr>
        <w:t>Х,</w:t>
      </w:r>
      <w:r w:rsidRPr="004A74A8">
        <w:rPr>
          <w:rFonts w:cs="Times New Roman"/>
          <w:szCs w:val="24"/>
        </w:rPr>
        <w:t xml:space="preserve"> </w:t>
      </w:r>
      <w:r w:rsidRPr="004066DE">
        <w:rPr>
          <w:rFonts w:cs="Times New Roman"/>
          <w:szCs w:val="24"/>
        </w:rPr>
        <w:t>Y</w:t>
      </w:r>
      <w:r w:rsidRPr="00037853">
        <w:rPr>
          <w:rFonts w:cs="Times New Roman"/>
          <w:szCs w:val="24"/>
        </w:rPr>
        <w:t>);</w:t>
      </w:r>
    </w:p>
    <w:p w14:paraId="1C2C7C3A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каротаж, регистрируемый в процессе бурения;</w:t>
      </w:r>
    </w:p>
    <w:p w14:paraId="71A69063" w14:textId="77777777" w:rsidR="004E2EB7" w:rsidRPr="00037853" w:rsidRDefault="004E2EB7" w:rsidP="00171738">
      <w:pPr>
        <w:numPr>
          <w:ilvl w:val="1"/>
          <w:numId w:val="19"/>
        </w:numPr>
        <w:tabs>
          <w:tab w:val="clear" w:pos="1794"/>
          <w:tab w:val="num" w:pos="539"/>
        </w:tabs>
        <w:spacing w:before="120"/>
        <w:ind w:left="896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данные ГТИ, регистрируемые в процессе бурения.</w:t>
      </w:r>
    </w:p>
    <w:p w14:paraId="1DFE2592" w14:textId="77777777" w:rsidR="004E2EB7" w:rsidRDefault="004E2EB7">
      <w:pPr>
        <w:pStyle w:val="S0"/>
      </w:pPr>
    </w:p>
    <w:p w14:paraId="39F41267" w14:textId="77777777" w:rsidR="004E2EB7" w:rsidRPr="00037853" w:rsidRDefault="004E2EB7" w:rsidP="004E2EB7">
      <w:pPr>
        <w:pStyle w:val="S0"/>
      </w:pPr>
    </w:p>
    <w:p w14:paraId="6372D461" w14:textId="77777777" w:rsidR="004E2EB7" w:rsidRPr="00037853" w:rsidRDefault="00DB51AC" w:rsidP="00DB51AC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108" w:name="_Toc339532192"/>
      <w:bookmarkStart w:id="1109" w:name="_Toc13222932"/>
      <w:r w:rsidRPr="00037853">
        <w:rPr>
          <w:caps w:val="0"/>
        </w:rPr>
        <w:t>НАСТРОЙКА СИНТЕТИЧЕСКОГО КАРОТАЖА НА</w:t>
      </w:r>
      <w:r>
        <w:rPr>
          <w:caps w:val="0"/>
        </w:rPr>
        <w:t xml:space="preserve"> ФАКТИЧЕСКИЙ</w:t>
      </w:r>
      <w:r w:rsidRPr="00037853">
        <w:rPr>
          <w:caps w:val="0"/>
        </w:rPr>
        <w:t xml:space="preserve"> КАРОТАЖ, ЗАПИСАННЫЙ ВО ВРЕМЯ БУРЕНИЯ</w:t>
      </w:r>
      <w:bookmarkEnd w:id="1108"/>
      <w:bookmarkEnd w:id="1109"/>
    </w:p>
    <w:p w14:paraId="474A7AB5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F525A0F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После анализа качества и полноты исходных данных и их загрузки </w:t>
      </w:r>
      <w:r w:rsidR="006B2286">
        <w:rPr>
          <w:rFonts w:ascii="Times New Roman" w:hAnsi="Times New Roman" w:cs="Times New Roman"/>
          <w:sz w:val="24"/>
          <w:szCs w:val="24"/>
        </w:rPr>
        <w:t xml:space="preserve">в специализированное ПО </w:t>
      </w:r>
      <w:r w:rsidRPr="00893A40">
        <w:rPr>
          <w:rFonts w:ascii="Times New Roman" w:hAnsi="Times New Roman" w:cs="Times New Roman"/>
          <w:sz w:val="24"/>
          <w:szCs w:val="24"/>
        </w:rPr>
        <w:t>производится настройка синтетического каротажа на фактический. Настройка синтетического каротажа производится путем изменения положения кровли целевого интервала с целью достижения наилучшего соответствия синтетического и фактического каротажей.</w:t>
      </w:r>
    </w:p>
    <w:p w14:paraId="65559EE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0BEF41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Первый этап настройки синтетического каротажа – определение вертикального сдвига,</w:t>
      </w:r>
      <w:r w:rsidRPr="00893A40" w:rsidDel="00CE6434">
        <w:rPr>
          <w:rFonts w:ascii="Times New Roman" w:hAnsi="Times New Roman" w:cs="Times New Roman"/>
          <w:sz w:val="24"/>
          <w:szCs w:val="24"/>
        </w:rPr>
        <w:t xml:space="preserve"> </w:t>
      </w:r>
      <w:r w:rsidRPr="00893A40">
        <w:rPr>
          <w:rFonts w:ascii="Times New Roman" w:hAnsi="Times New Roman" w:cs="Times New Roman"/>
          <w:sz w:val="24"/>
          <w:szCs w:val="24"/>
        </w:rPr>
        <w:t>при котором достигается наибольшее совпадение синтетического и фактического каротажа по опорным реперам, вскрытым ГС/БГС над целевым пластом (выше точки Т1). Величина сдвига будет соответствовать разнице по вертикальной глубине реперов для записей каротажа в опорной скважине и стволе ГС/БГС, который находится в бурении.</w:t>
      </w:r>
    </w:p>
    <w:p w14:paraId="58A7ECB4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D308C02" w14:textId="77777777" w:rsidR="004E2EB7" w:rsidRPr="00473E81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Второй этап – настройка угла залегания целевого пласта (интервала) вдоль транспортного и горизонтального ствола от начала записи каротажа (с учетом интервала перекрытия) до точки Т3, при котором достигается наилучшее совпадение синтетического и фактического каротажей. При этом пробуренный ствол ГС/БГС условно разбивается на один или несколько участков, для каждого из которых подбирается свое значение угла залегания. При настройке угла залегания пласта необходимо учитывать углы структурной поверхности в азимуте бурения ГС/БГС, углы азимутальных измерений каротажа во врем</w:t>
      </w:r>
      <w:r w:rsidR="00473E81">
        <w:rPr>
          <w:rFonts w:ascii="Times New Roman" w:hAnsi="Times New Roman" w:cs="Times New Roman"/>
          <w:sz w:val="24"/>
          <w:szCs w:val="24"/>
        </w:rPr>
        <w:t>я бурения и другую информацию.</w:t>
      </w:r>
    </w:p>
    <w:p w14:paraId="0A7801AC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8E4C7E6" w14:textId="77777777" w:rsidR="004E2EB7" w:rsidRPr="00473E81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При выполнении настройки синтетического каротажа необходимо учитывать возможное отличие масштаба значений или единиц измерения в различных записях каротажа (например, данных </w:t>
      </w:r>
      <w:r w:rsidRPr="00893A40">
        <w:rPr>
          <w:rFonts w:ascii="Times New Roman" w:hAnsi="Times New Roman" w:cs="Times New Roman"/>
          <w:sz w:val="24"/>
          <w:szCs w:val="24"/>
          <w:lang w:val="en-US"/>
        </w:rPr>
        <w:t>LWD</w:t>
      </w:r>
      <w:r w:rsidRPr="00893A40">
        <w:rPr>
          <w:rFonts w:ascii="Times New Roman" w:hAnsi="Times New Roman" w:cs="Times New Roman"/>
          <w:sz w:val="24"/>
          <w:szCs w:val="24"/>
        </w:rPr>
        <w:t xml:space="preserve"> в ГС/БГС и ГИС в опорной скважине). В данном случае необходимо выполнить масштабирование кривых соответствующих методов каротажа. При бурении из-под БЭК или при выходе из окна в колонне (в случае с БГС) необходимо выполнять масштабирование каротажных кривых к предыдущему рейсу </w:t>
      </w:r>
      <w:r w:rsidR="00473E81">
        <w:rPr>
          <w:rFonts w:ascii="Times New Roman" w:hAnsi="Times New Roman" w:cs="Times New Roman"/>
          <w:sz w:val="24"/>
          <w:szCs w:val="24"/>
        </w:rPr>
        <w:t>с учетом интервала перезаписи.</w:t>
      </w:r>
    </w:p>
    <w:p w14:paraId="3BD5A709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E75CE01" w14:textId="77777777" w:rsidR="004E2EB7" w:rsidRPr="00473E81" w:rsidRDefault="00021B43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4E2EB7" w:rsidRPr="00893A40">
        <w:rPr>
          <w:rFonts w:ascii="Times New Roman" w:hAnsi="Times New Roman" w:cs="Times New Roman"/>
          <w:sz w:val="24"/>
          <w:szCs w:val="24"/>
        </w:rPr>
        <w:t>астройка синтетического каротажа на фактический каротаж субъективна (как и обычная межскважинная корреляция). Для обеспечения наиболее адекватной настройки синтетического каротажа необходимо рассматривать несколько возможных вариантов угла залегания целевого пласта (интервала) и выби</w:t>
      </w:r>
      <w:r w:rsidR="00473E81">
        <w:rPr>
          <w:rFonts w:ascii="Times New Roman" w:hAnsi="Times New Roman" w:cs="Times New Roman"/>
          <w:sz w:val="24"/>
          <w:szCs w:val="24"/>
        </w:rPr>
        <w:t>рать несколько опорных скважин.</w:t>
      </w:r>
    </w:p>
    <w:p w14:paraId="586CA5A6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B1BAE5D" w14:textId="77777777" w:rsidR="004E2EB7" w:rsidRPr="00473E81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Может возникнуть ситуация, когда синтетический и фактический каротаж одинаково хорошо совпадают для различных вариантов угла залегания целевого пласта (например, настраивается падение и рост целевого пласта (интервала) в направлении бурения ГС/БГС). В этом случае следует отдавать предпочтение вариантам настройки синтетического каротажа, соответствующим углам падения пласта, характерным для района бурения ГС/БГС, а также учитывать возможное наличие дизъюнктивных нарушений и литологическое замещение пластов. Необходимо использовать всю имеющуюся геолого-геофизическую информацию для выявления тенденций поведения целевого пласта (интервала), характе</w:t>
      </w:r>
      <w:r w:rsidR="00473E81">
        <w:rPr>
          <w:rFonts w:ascii="Times New Roman" w:hAnsi="Times New Roman" w:cs="Times New Roman"/>
          <w:sz w:val="24"/>
          <w:szCs w:val="24"/>
        </w:rPr>
        <w:t>рных для района бурения ГС/БГС.</w:t>
      </w:r>
    </w:p>
    <w:p w14:paraId="4FFD168D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B570739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В случае сильной изменчивости пласта по латерали (русловые отложения, выклинивание пласта и т.п.) и при наличии достаточного количества опорных скважин, необходимо производить настройку отдельных участков горизонтального ствола на ближайшие к нему опорные скважины. Этот прием позволяет обеспечить наилучшую настройку синтетического каротажа на каждом участке отдельно и в целом для всей ГС/БГС. Таким образом, настройка синтетического каротажа одного ствола может быть составлена из нескольких настроек на разные опорные скважины (например, участок Т1-Т2 – первая опорная скважина, Т2-М1 – вторая, М1-Т3 – третья).</w:t>
      </w:r>
    </w:p>
    <w:p w14:paraId="14BCF40B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FEB17C6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С целью снижения геологических неопределенностей настройку синтетического каротажа бурящийся скважины  необходимо выполнять минимум на две опорные скважины на любом этапе бурения ГС и БГС. Также можно использовать настройку скважины «саму на себя», в </w:t>
      </w:r>
      <w:r w:rsidRPr="00893A40">
        <w:rPr>
          <w:rFonts w:ascii="Times New Roman" w:hAnsi="Times New Roman" w:cs="Times New Roman"/>
          <w:sz w:val="24"/>
          <w:szCs w:val="24"/>
        </w:rPr>
        <w:lastRenderedPageBreak/>
        <w:t>случае если траектория скважины прошла через всю стратиграфическую толщину целевого пласта (интервала).</w:t>
      </w:r>
    </w:p>
    <w:p w14:paraId="68FBCF3C" w14:textId="77777777" w:rsidR="004E2EB7" w:rsidRPr="00037853" w:rsidRDefault="004E2EB7">
      <w:pPr>
        <w:pStyle w:val="S0"/>
      </w:pPr>
    </w:p>
    <w:p w14:paraId="1F4A1581" w14:textId="77777777" w:rsidR="004E2EB7" w:rsidRPr="00037853" w:rsidRDefault="004E2EB7" w:rsidP="004E2EB7">
      <w:pPr>
        <w:pStyle w:val="S0"/>
      </w:pPr>
    </w:p>
    <w:p w14:paraId="7827AE22" w14:textId="77777777" w:rsidR="004E2EB7" w:rsidRPr="00037853" w:rsidRDefault="0054705C" w:rsidP="00171738">
      <w:pPr>
        <w:pStyle w:val="S23"/>
        <w:numPr>
          <w:ilvl w:val="1"/>
          <w:numId w:val="70"/>
        </w:numPr>
        <w:tabs>
          <w:tab w:val="left" w:pos="567"/>
        </w:tabs>
        <w:ind w:left="0" w:firstLine="0"/>
      </w:pPr>
      <w:bookmarkStart w:id="1110" w:name="_Toc13222933"/>
      <w:r>
        <w:rPr>
          <w:caps w:val="0"/>
        </w:rPr>
        <w:t xml:space="preserve">ОБЩИЕ ПОЛОЖЕНИЯ </w:t>
      </w:r>
      <w:r w:rsidR="004E2EB7" w:rsidRPr="00037853">
        <w:rPr>
          <w:caps w:val="0"/>
        </w:rPr>
        <w:t xml:space="preserve">ГЕОЛОГИЧЕСКОГО СОПРОВОЖДЕНИЯ </w:t>
      </w:r>
      <w:r w:rsidR="004E2EB7" w:rsidRPr="002D7DDA">
        <w:rPr>
          <w:caps w:val="0"/>
        </w:rPr>
        <w:t>БУРЕНИЯ ГОРИЗОНТАЛЬНОЙ</w:t>
      </w:r>
      <w:r w:rsidR="004E2EB7" w:rsidRPr="00037853">
        <w:rPr>
          <w:caps w:val="0"/>
        </w:rPr>
        <w:t xml:space="preserve"> СКВАЖИНЫ/ БОКОВОГО ГОИЗОНТАЛЬНОГО СТВОЛА</w:t>
      </w:r>
      <w:bookmarkEnd w:id="1110"/>
    </w:p>
    <w:p w14:paraId="25503801" w14:textId="77777777" w:rsidR="004E2EB7" w:rsidRDefault="004E2EB7" w:rsidP="004E2EB7">
      <w:pPr>
        <w:rPr>
          <w:rFonts w:cs="Times New Roman"/>
          <w:szCs w:val="24"/>
        </w:rPr>
      </w:pPr>
    </w:p>
    <w:p w14:paraId="11813656" w14:textId="77777777" w:rsidR="00BB062E" w:rsidRDefault="00BB062E" w:rsidP="004E2EB7">
      <w:pPr>
        <w:rPr>
          <w:rFonts w:cs="Times New Roman"/>
          <w:szCs w:val="24"/>
        </w:rPr>
      </w:pPr>
    </w:p>
    <w:p w14:paraId="250E4F05" w14:textId="77777777" w:rsidR="004E2EB7" w:rsidRPr="000349E9" w:rsidRDefault="008E2807" w:rsidP="008E2807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111" w:name="_Toc339532678"/>
      <w:bookmarkStart w:id="1112" w:name="_Toc339532920"/>
      <w:bookmarkStart w:id="1113" w:name="_Toc339533162"/>
      <w:bookmarkStart w:id="1114" w:name="_Toc340042883"/>
      <w:bookmarkStart w:id="1115" w:name="_Toc340043126"/>
      <w:bookmarkStart w:id="1116" w:name="_Toc340043368"/>
      <w:bookmarkStart w:id="1117" w:name="_Toc340043610"/>
      <w:bookmarkStart w:id="1118" w:name="_Toc340043855"/>
      <w:bookmarkStart w:id="1119" w:name="_Toc340044099"/>
      <w:bookmarkStart w:id="1120" w:name="_Toc340044341"/>
      <w:bookmarkStart w:id="1121" w:name="_Toc339532679"/>
      <w:bookmarkStart w:id="1122" w:name="_Toc339532921"/>
      <w:bookmarkStart w:id="1123" w:name="_Toc339533163"/>
      <w:bookmarkStart w:id="1124" w:name="_Toc340042884"/>
      <w:bookmarkStart w:id="1125" w:name="_Toc340043127"/>
      <w:bookmarkStart w:id="1126" w:name="_Toc340043369"/>
      <w:bookmarkStart w:id="1127" w:name="_Toc340043611"/>
      <w:bookmarkStart w:id="1128" w:name="_Toc340043856"/>
      <w:bookmarkStart w:id="1129" w:name="_Toc340044100"/>
      <w:bookmarkStart w:id="1130" w:name="_Toc340044342"/>
      <w:bookmarkStart w:id="1131" w:name="_Toc339532680"/>
      <w:bookmarkStart w:id="1132" w:name="_Toc339532922"/>
      <w:bookmarkStart w:id="1133" w:name="_Toc339533164"/>
      <w:bookmarkStart w:id="1134" w:name="_Toc340042885"/>
      <w:bookmarkStart w:id="1135" w:name="_Toc340043128"/>
      <w:bookmarkStart w:id="1136" w:name="_Toc340043370"/>
      <w:bookmarkStart w:id="1137" w:name="_Toc340043612"/>
      <w:bookmarkStart w:id="1138" w:name="_Toc340043857"/>
      <w:bookmarkStart w:id="1139" w:name="_Toc340044101"/>
      <w:bookmarkStart w:id="1140" w:name="_Toc340044343"/>
      <w:bookmarkStart w:id="1141" w:name="_Toc339532195"/>
      <w:bookmarkStart w:id="1142" w:name="_Toc13222934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  <w:bookmarkEnd w:id="1124"/>
      <w:bookmarkEnd w:id="1125"/>
      <w:bookmarkEnd w:id="1126"/>
      <w:bookmarkEnd w:id="1127"/>
      <w:bookmarkEnd w:id="1128"/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bookmarkEnd w:id="1138"/>
      <w:bookmarkEnd w:id="1139"/>
      <w:bookmarkEnd w:id="1140"/>
      <w:r w:rsidRPr="000349E9">
        <w:rPr>
          <w:caps w:val="0"/>
        </w:rPr>
        <w:t>ВЫБОР И АНАЛИЗ ДАННЫХ ПО ОПОРНЫМ</w:t>
      </w:r>
      <w:bookmarkEnd w:id="1141"/>
      <w:r w:rsidRPr="000349E9">
        <w:rPr>
          <w:caps w:val="0"/>
        </w:rPr>
        <w:t xml:space="preserve"> СКВАЖИНАМ</w:t>
      </w:r>
      <w:bookmarkEnd w:id="1142"/>
    </w:p>
    <w:p w14:paraId="30FA3B20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ABAF8F8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Проведение работ по геологическому сопровождению бурения ГС/БГС подразумевает наличие четкого представления об особенностях геологического строения района бурения, для чего проводится анализ всей имеющейся геолого-геофизической информации по скважинам, находящимся в непосредственной близости от проектного горизонтального ствола.</w:t>
      </w:r>
    </w:p>
    <w:p w14:paraId="41EDFA5D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1AAAB6F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Перед началом работ необходимо выполнить детальную корреляцию целевого пласта (интервала), а также вышележащих и нижележащих интервалов по скважинам в районе бурения ГС/БГС (включая пилотный ствол ГС/БГС, материнский (основной) ствол БГС, пробуренные ранее аварийные стволы ГС/БГС).</w:t>
      </w:r>
    </w:p>
    <w:p w14:paraId="6B7F9F82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A17246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Особое внимание необходимо уделить корреляции интервала 20-30 метров по вертикали выше кровли целевого пласта (интервала), т. к. это позволит четко определять положение текущего забоя ГС/БГС относительно разреза и облегчить настройку синтетического каротажа при бурении транспортного ствола («приземлении на кровлю»).</w:t>
      </w:r>
    </w:p>
    <w:p w14:paraId="04DD6083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BCC3F2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На основании анализа выполненной корреляции для дальнейшего геологического сопровождения бурения выбираются несколько опорных скважин (не менее трех).</w:t>
      </w:r>
    </w:p>
    <w:p w14:paraId="25A0AD64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20289B77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Опорная скважина должна удовлетворять следующим критериям:</w:t>
      </w:r>
    </w:p>
    <w:p w14:paraId="50E0D84E" w14:textId="77777777" w:rsidR="004E2EB7" w:rsidRPr="00FA2DDD" w:rsidRDefault="004E2EB7" w:rsidP="00171738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н</w:t>
      </w:r>
      <w:r w:rsidRPr="00FA2DDD">
        <w:rPr>
          <w:rFonts w:cs="Times New Roman"/>
          <w:szCs w:val="24"/>
        </w:rPr>
        <w:t>аличие комплекса ГИС, позволяющего однозначно выделить целевой пласт (интервал);</w:t>
      </w:r>
    </w:p>
    <w:p w14:paraId="5CD70B64" w14:textId="77777777" w:rsidR="004E2EB7" w:rsidRPr="00FA2DDD" w:rsidRDefault="004E2EB7" w:rsidP="00171738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наличие методов ГИС, аналогичных комплексу каротажа в процессе бурения ГС/БГС (ГК</w:t>
      </w:r>
      <w:r w:rsidR="00021B43">
        <w:rPr>
          <w:rFonts w:cs="Times New Roman"/>
          <w:szCs w:val="24"/>
        </w:rPr>
        <w:t>, каротаж сопротивлений</w:t>
      </w:r>
      <w:r w:rsidRPr="00FA2DDD">
        <w:rPr>
          <w:rFonts w:cs="Times New Roman"/>
          <w:szCs w:val="24"/>
        </w:rPr>
        <w:t>);</w:t>
      </w:r>
    </w:p>
    <w:p w14:paraId="40DCDA1D" w14:textId="77777777" w:rsidR="004E2EB7" w:rsidRPr="00FA2DDD" w:rsidRDefault="004E2EB7" w:rsidP="00171738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хорошее качество записи каротажа в целевом пласте (интервале) и выше него (отсутствие разрывов в записи, большой дискретности значений, излишней сглаженности и </w:t>
      </w:r>
      <w:r w:rsidRPr="004066DE">
        <w:rPr>
          <w:rFonts w:cs="Times New Roman"/>
          <w:szCs w:val="24"/>
        </w:rPr>
        <w:t>т. п.</w:t>
      </w:r>
      <w:r w:rsidRPr="004A74A8">
        <w:rPr>
          <w:rFonts w:cs="Times New Roman"/>
          <w:szCs w:val="24"/>
        </w:rPr>
        <w:t>);</w:t>
      </w:r>
    </w:p>
    <w:p w14:paraId="73A85BC1" w14:textId="77777777" w:rsidR="004E2EB7" w:rsidRPr="00FA2DDD" w:rsidRDefault="004E2EB7" w:rsidP="00171738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наличие и достоверность замеров инклинометрии и альтитуды.</w:t>
      </w:r>
    </w:p>
    <w:p w14:paraId="1CD4F76C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124AAE6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В случае изменчивости целевого пласта (интервала) по латерали в районе бурения ГС/БГС набор опорных скважин должен отражать все имеющиеся варианты разреза целевого пласта (интервала).</w:t>
      </w:r>
    </w:p>
    <w:p w14:paraId="66BD0A07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D368B87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093A3D8" w14:textId="77777777" w:rsidR="004E2EB7" w:rsidRPr="00037853" w:rsidRDefault="008E2807" w:rsidP="008E2807">
      <w:pPr>
        <w:pStyle w:val="S30"/>
        <w:keepLines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143" w:name="_Toc341196426"/>
      <w:bookmarkStart w:id="1144" w:name="_Toc13222935"/>
      <w:r w:rsidRPr="00037853">
        <w:rPr>
          <w:caps w:val="0"/>
        </w:rPr>
        <w:t xml:space="preserve">ОПРЕДЕЛЕНИЕ И ИСПОЛЬЗОВАНИЕ ПЛАНОВОЙ </w:t>
      </w:r>
      <w:bookmarkEnd w:id="1143"/>
      <w:r w:rsidRPr="004066DE">
        <w:rPr>
          <w:caps w:val="0"/>
        </w:rPr>
        <w:t>ТРАЕКТОРИИ ГОРИЗОНТАЛЬНОЙ</w:t>
      </w:r>
      <w:r w:rsidRPr="00037853">
        <w:rPr>
          <w:caps w:val="0"/>
        </w:rPr>
        <w:t xml:space="preserve"> СКВАЖИНЫ/ БОКОВОГО ГОРИЗОНТАЛЬНОГО СТВОЛА</w:t>
      </w:r>
      <w:bookmarkEnd w:id="1144"/>
    </w:p>
    <w:p w14:paraId="2B015B3B" w14:textId="77777777" w:rsidR="004E2EB7" w:rsidRPr="00037853" w:rsidRDefault="004E2EB7">
      <w:pPr>
        <w:keepNext/>
        <w:keepLines/>
        <w:rPr>
          <w:rFonts w:cs="Times New Roman"/>
          <w:szCs w:val="24"/>
        </w:rPr>
      </w:pPr>
    </w:p>
    <w:p w14:paraId="6E159E07" w14:textId="77777777" w:rsidR="004E2EB7" w:rsidRPr="00473E81" w:rsidRDefault="004E2EB7">
      <w:pPr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 xml:space="preserve">Плановая траектория </w:t>
      </w:r>
      <w:r>
        <w:rPr>
          <w:rFonts w:cs="Times New Roman"/>
          <w:szCs w:val="24"/>
        </w:rPr>
        <w:t>ГС/БГС</w:t>
      </w:r>
      <w:r w:rsidRPr="00037853">
        <w:rPr>
          <w:rFonts w:cs="Times New Roman"/>
          <w:szCs w:val="24"/>
        </w:rPr>
        <w:t xml:space="preserve"> обосновывается и утверждается в геологиче</w:t>
      </w:r>
      <w:r w:rsidR="00473E81">
        <w:rPr>
          <w:rFonts w:cs="Times New Roman"/>
          <w:szCs w:val="24"/>
        </w:rPr>
        <w:t>ском проекте на бурение ГС/БГС.</w:t>
      </w:r>
    </w:p>
    <w:p w14:paraId="4E5C6A34" w14:textId="77777777" w:rsidR="004E2EB7" w:rsidRPr="00037853" w:rsidRDefault="004E2EB7">
      <w:pPr>
        <w:rPr>
          <w:rFonts w:cs="Times New Roman"/>
          <w:szCs w:val="24"/>
        </w:rPr>
      </w:pPr>
    </w:p>
    <w:p w14:paraId="4A6329E0" w14:textId="77777777" w:rsidR="004E2EB7" w:rsidRPr="00037853" w:rsidRDefault="004E2EB7">
      <w:pPr>
        <w:rPr>
          <w:rFonts w:cs="Times New Roman"/>
          <w:szCs w:val="24"/>
        </w:rPr>
      </w:pPr>
      <w:r w:rsidRPr="00037853">
        <w:rPr>
          <w:rFonts w:cs="Times New Roman"/>
          <w:szCs w:val="24"/>
        </w:rPr>
        <w:lastRenderedPageBreak/>
        <w:t xml:space="preserve">Строгое следование плановой траектории при геологическом сопровождении бурения ГС/БГС (геометрическое бурение) может быть </w:t>
      </w:r>
      <w:r w:rsidRPr="004066DE">
        <w:rPr>
          <w:rFonts w:cs="Times New Roman"/>
          <w:szCs w:val="24"/>
        </w:rPr>
        <w:t>осуществлено в</w:t>
      </w:r>
      <w:r w:rsidRPr="00037853">
        <w:rPr>
          <w:rFonts w:cs="Times New Roman"/>
          <w:szCs w:val="24"/>
        </w:rPr>
        <w:t xml:space="preserve"> следующих случаях:</w:t>
      </w:r>
    </w:p>
    <w:p w14:paraId="594A602C" w14:textId="77777777" w:rsidR="004E2EB7" w:rsidRPr="00037853" w:rsidRDefault="004E2EB7" w:rsidP="00343E26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40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геологическое строение целевого пласта (интервала) полностью соответствует геологическому проекту на бурение ГС/БГС;</w:t>
      </w:r>
    </w:p>
    <w:p w14:paraId="1558641C" w14:textId="77777777" w:rsidR="004E2EB7" w:rsidRPr="00037853" w:rsidRDefault="004E2EB7" w:rsidP="00343E26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40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существуют технические ограничения, связанные с конструкцией, заканчиванием или освоением ГС/БГС (например, последующее применение множественных гидроразрывов пласта в горизонтальном стволе);</w:t>
      </w:r>
    </w:p>
    <w:p w14:paraId="7B053DC4" w14:textId="77777777" w:rsidR="004E2EB7" w:rsidRPr="00037853" w:rsidRDefault="004E2EB7" w:rsidP="00343E26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40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бурение производится в тонких нефтяных оторочках, в которых маневры приведут к прорывам газа или воды, что приводит к неоптимальной работе скважины и влияет на неравномерную выработку запасов.</w:t>
      </w:r>
    </w:p>
    <w:p w14:paraId="131F7FDE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3A791E46" w14:textId="77777777" w:rsidR="004E2EB7" w:rsidRPr="00037853" w:rsidRDefault="004E2EB7" w:rsidP="004E2EB7">
      <w:pPr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При проведении работ по геологическому сопровождению бурения ГС/БГС плановая траектория горизонтального ствола может быть скорректирована по мере получения новой геолого-геофизической информации с целью выполнения геологических задач, поставленных геологическим проектом и с учетом технических возможностей бурового оборудования, технологических ограничений оборудования заканчивания скважины и т.д.</w:t>
      </w:r>
    </w:p>
    <w:p w14:paraId="538B26DD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C5ED869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DA0EBBD" w14:textId="77777777" w:rsidR="004E2EB7" w:rsidRPr="00037853" w:rsidRDefault="008E2807" w:rsidP="008E2807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145" w:name="_Toc342050669"/>
      <w:bookmarkStart w:id="1146" w:name="_Toc342055193"/>
      <w:bookmarkStart w:id="1147" w:name="_Toc342059242"/>
      <w:bookmarkStart w:id="1148" w:name="_Toc342477749"/>
      <w:bookmarkStart w:id="1149" w:name="_Toc342477954"/>
      <w:bookmarkStart w:id="1150" w:name="_Toc342478158"/>
      <w:bookmarkStart w:id="1151" w:name="_Toc342050670"/>
      <w:bookmarkStart w:id="1152" w:name="_Toc342055194"/>
      <w:bookmarkStart w:id="1153" w:name="_Toc342059243"/>
      <w:bookmarkStart w:id="1154" w:name="_Toc342477750"/>
      <w:bookmarkStart w:id="1155" w:name="_Toc342477955"/>
      <w:bookmarkStart w:id="1156" w:name="_Toc342478159"/>
      <w:bookmarkStart w:id="1157" w:name="_Toc342050671"/>
      <w:bookmarkStart w:id="1158" w:name="_Toc342055195"/>
      <w:bookmarkStart w:id="1159" w:name="_Toc342059244"/>
      <w:bookmarkStart w:id="1160" w:name="_Toc342477751"/>
      <w:bookmarkStart w:id="1161" w:name="_Toc342477956"/>
      <w:bookmarkStart w:id="1162" w:name="_Toc342478160"/>
      <w:bookmarkStart w:id="1163" w:name="_Toc342050672"/>
      <w:bookmarkStart w:id="1164" w:name="_Toc342055196"/>
      <w:bookmarkStart w:id="1165" w:name="_Toc342059245"/>
      <w:bookmarkStart w:id="1166" w:name="_Toc342477752"/>
      <w:bookmarkStart w:id="1167" w:name="_Toc342477957"/>
      <w:bookmarkStart w:id="1168" w:name="_Toc342478161"/>
      <w:bookmarkStart w:id="1169" w:name="_Toc342050673"/>
      <w:bookmarkStart w:id="1170" w:name="_Toc342055197"/>
      <w:bookmarkStart w:id="1171" w:name="_Toc342059246"/>
      <w:bookmarkStart w:id="1172" w:name="_Toc342477753"/>
      <w:bookmarkStart w:id="1173" w:name="_Toc342477958"/>
      <w:bookmarkStart w:id="1174" w:name="_Toc342478162"/>
      <w:bookmarkStart w:id="1175" w:name="_Toc342050674"/>
      <w:bookmarkStart w:id="1176" w:name="_Toc342055198"/>
      <w:bookmarkStart w:id="1177" w:name="_Toc342059247"/>
      <w:bookmarkStart w:id="1178" w:name="_Toc342477754"/>
      <w:bookmarkStart w:id="1179" w:name="_Toc342477959"/>
      <w:bookmarkStart w:id="1180" w:name="_Toc342478163"/>
      <w:bookmarkStart w:id="1181" w:name="_Toc342050675"/>
      <w:bookmarkStart w:id="1182" w:name="_Toc342055199"/>
      <w:bookmarkStart w:id="1183" w:name="_Toc342059248"/>
      <w:bookmarkStart w:id="1184" w:name="_Toc342477755"/>
      <w:bookmarkStart w:id="1185" w:name="_Toc342477960"/>
      <w:bookmarkStart w:id="1186" w:name="_Toc342478164"/>
      <w:bookmarkStart w:id="1187" w:name="_Toc341704309"/>
      <w:bookmarkStart w:id="1188" w:name="_Toc341804190"/>
      <w:bookmarkStart w:id="1189" w:name="_Toc341872760"/>
      <w:bookmarkStart w:id="1190" w:name="_Toc341975208"/>
      <w:bookmarkStart w:id="1191" w:name="_Toc341975821"/>
      <w:bookmarkStart w:id="1192" w:name="_Toc342049696"/>
      <w:bookmarkStart w:id="1193" w:name="_Toc342050676"/>
      <w:bookmarkStart w:id="1194" w:name="_Toc342055200"/>
      <w:bookmarkStart w:id="1195" w:name="_Toc342059249"/>
      <w:bookmarkStart w:id="1196" w:name="_Toc342477756"/>
      <w:bookmarkStart w:id="1197" w:name="_Toc342477961"/>
      <w:bookmarkStart w:id="1198" w:name="_Toc342478165"/>
      <w:bookmarkStart w:id="1199" w:name="_Toc341704310"/>
      <w:bookmarkStart w:id="1200" w:name="_Toc341804191"/>
      <w:bookmarkStart w:id="1201" w:name="_Toc341872761"/>
      <w:bookmarkStart w:id="1202" w:name="_Toc341975209"/>
      <w:bookmarkStart w:id="1203" w:name="_Toc341975822"/>
      <w:bookmarkStart w:id="1204" w:name="_Toc342049697"/>
      <w:bookmarkStart w:id="1205" w:name="_Toc342050677"/>
      <w:bookmarkStart w:id="1206" w:name="_Toc342055201"/>
      <w:bookmarkStart w:id="1207" w:name="_Toc342059250"/>
      <w:bookmarkStart w:id="1208" w:name="_Toc342477757"/>
      <w:bookmarkStart w:id="1209" w:name="_Toc342477962"/>
      <w:bookmarkStart w:id="1210" w:name="_Toc342478166"/>
      <w:bookmarkStart w:id="1211" w:name="_Toc341704311"/>
      <w:bookmarkStart w:id="1212" w:name="_Toc341804192"/>
      <w:bookmarkStart w:id="1213" w:name="_Toc341872762"/>
      <w:bookmarkStart w:id="1214" w:name="_Toc341975210"/>
      <w:bookmarkStart w:id="1215" w:name="_Toc341975823"/>
      <w:bookmarkStart w:id="1216" w:name="_Toc342049698"/>
      <w:bookmarkStart w:id="1217" w:name="_Toc342050678"/>
      <w:bookmarkStart w:id="1218" w:name="_Toc342055202"/>
      <w:bookmarkStart w:id="1219" w:name="_Toc342059251"/>
      <w:bookmarkStart w:id="1220" w:name="_Toc342477758"/>
      <w:bookmarkStart w:id="1221" w:name="_Toc342477963"/>
      <w:bookmarkStart w:id="1222" w:name="_Toc342478167"/>
      <w:bookmarkStart w:id="1223" w:name="_Toc341704312"/>
      <w:bookmarkStart w:id="1224" w:name="_Toc341804193"/>
      <w:bookmarkStart w:id="1225" w:name="_Toc341872763"/>
      <w:bookmarkStart w:id="1226" w:name="_Toc341975211"/>
      <w:bookmarkStart w:id="1227" w:name="_Toc341975824"/>
      <w:bookmarkStart w:id="1228" w:name="_Toc342049699"/>
      <w:bookmarkStart w:id="1229" w:name="_Toc342050679"/>
      <w:bookmarkStart w:id="1230" w:name="_Toc342055203"/>
      <w:bookmarkStart w:id="1231" w:name="_Toc342059252"/>
      <w:bookmarkStart w:id="1232" w:name="_Toc342477759"/>
      <w:bookmarkStart w:id="1233" w:name="_Toc342477964"/>
      <w:bookmarkStart w:id="1234" w:name="_Toc342478168"/>
      <w:bookmarkStart w:id="1235" w:name="_Toc341704313"/>
      <w:bookmarkStart w:id="1236" w:name="_Toc341804194"/>
      <w:bookmarkStart w:id="1237" w:name="_Toc341872764"/>
      <w:bookmarkStart w:id="1238" w:name="_Toc341975212"/>
      <w:bookmarkStart w:id="1239" w:name="_Toc341975825"/>
      <w:bookmarkStart w:id="1240" w:name="_Toc342049700"/>
      <w:bookmarkStart w:id="1241" w:name="_Toc342050680"/>
      <w:bookmarkStart w:id="1242" w:name="_Toc342055204"/>
      <w:bookmarkStart w:id="1243" w:name="_Toc342059253"/>
      <w:bookmarkStart w:id="1244" w:name="_Toc342477760"/>
      <w:bookmarkStart w:id="1245" w:name="_Toc342477965"/>
      <w:bookmarkStart w:id="1246" w:name="_Toc342478169"/>
      <w:bookmarkStart w:id="1247" w:name="_Toc341704314"/>
      <w:bookmarkStart w:id="1248" w:name="_Toc341804195"/>
      <w:bookmarkStart w:id="1249" w:name="_Toc341872765"/>
      <w:bookmarkStart w:id="1250" w:name="_Toc341975213"/>
      <w:bookmarkStart w:id="1251" w:name="_Toc341975826"/>
      <w:bookmarkStart w:id="1252" w:name="_Toc342049701"/>
      <w:bookmarkStart w:id="1253" w:name="_Toc342050681"/>
      <w:bookmarkStart w:id="1254" w:name="_Toc342055205"/>
      <w:bookmarkStart w:id="1255" w:name="_Toc342059254"/>
      <w:bookmarkStart w:id="1256" w:name="_Toc342477761"/>
      <w:bookmarkStart w:id="1257" w:name="_Toc342477966"/>
      <w:bookmarkStart w:id="1258" w:name="_Toc342478170"/>
      <w:bookmarkStart w:id="1259" w:name="_Toc341704315"/>
      <w:bookmarkStart w:id="1260" w:name="_Toc341804196"/>
      <w:bookmarkStart w:id="1261" w:name="_Toc341872766"/>
      <w:bookmarkStart w:id="1262" w:name="_Toc341975214"/>
      <w:bookmarkStart w:id="1263" w:name="_Toc341975827"/>
      <w:bookmarkStart w:id="1264" w:name="_Toc342049702"/>
      <w:bookmarkStart w:id="1265" w:name="_Toc342050682"/>
      <w:bookmarkStart w:id="1266" w:name="_Toc342055206"/>
      <w:bookmarkStart w:id="1267" w:name="_Toc342059255"/>
      <w:bookmarkStart w:id="1268" w:name="_Toc342477762"/>
      <w:bookmarkStart w:id="1269" w:name="_Toc342477967"/>
      <w:bookmarkStart w:id="1270" w:name="_Toc342478171"/>
      <w:bookmarkStart w:id="1271" w:name="_Toc341704316"/>
      <w:bookmarkStart w:id="1272" w:name="_Toc341804197"/>
      <w:bookmarkStart w:id="1273" w:name="_Toc341872767"/>
      <w:bookmarkStart w:id="1274" w:name="_Toc341975215"/>
      <w:bookmarkStart w:id="1275" w:name="_Toc341975828"/>
      <w:bookmarkStart w:id="1276" w:name="_Toc342049703"/>
      <w:bookmarkStart w:id="1277" w:name="_Toc342050683"/>
      <w:bookmarkStart w:id="1278" w:name="_Toc342055207"/>
      <w:bookmarkStart w:id="1279" w:name="_Toc342059256"/>
      <w:bookmarkStart w:id="1280" w:name="_Toc342477763"/>
      <w:bookmarkStart w:id="1281" w:name="_Toc342477968"/>
      <w:bookmarkStart w:id="1282" w:name="_Toc342478172"/>
      <w:bookmarkStart w:id="1283" w:name="_Toc341704317"/>
      <w:bookmarkStart w:id="1284" w:name="_Toc341804198"/>
      <w:bookmarkStart w:id="1285" w:name="_Toc341872768"/>
      <w:bookmarkStart w:id="1286" w:name="_Toc341975216"/>
      <w:bookmarkStart w:id="1287" w:name="_Toc341975829"/>
      <w:bookmarkStart w:id="1288" w:name="_Toc342049704"/>
      <w:bookmarkStart w:id="1289" w:name="_Toc342050684"/>
      <w:bookmarkStart w:id="1290" w:name="_Toc342055208"/>
      <w:bookmarkStart w:id="1291" w:name="_Toc342059257"/>
      <w:bookmarkStart w:id="1292" w:name="_Toc342477764"/>
      <w:bookmarkStart w:id="1293" w:name="_Toc342477969"/>
      <w:bookmarkStart w:id="1294" w:name="_Toc342478173"/>
      <w:bookmarkStart w:id="1295" w:name="_Toc341704318"/>
      <w:bookmarkStart w:id="1296" w:name="_Toc341804199"/>
      <w:bookmarkStart w:id="1297" w:name="_Toc341872769"/>
      <w:bookmarkStart w:id="1298" w:name="_Toc341975217"/>
      <w:bookmarkStart w:id="1299" w:name="_Toc341975830"/>
      <w:bookmarkStart w:id="1300" w:name="_Toc342049705"/>
      <w:bookmarkStart w:id="1301" w:name="_Toc342050685"/>
      <w:bookmarkStart w:id="1302" w:name="_Toc342055209"/>
      <w:bookmarkStart w:id="1303" w:name="_Toc342059258"/>
      <w:bookmarkStart w:id="1304" w:name="_Toc342477765"/>
      <w:bookmarkStart w:id="1305" w:name="_Toc342477970"/>
      <w:bookmarkStart w:id="1306" w:name="_Toc342478174"/>
      <w:bookmarkStart w:id="1307" w:name="_Toc339532197"/>
      <w:bookmarkStart w:id="1308" w:name="_Toc13222936"/>
      <w:bookmarkEnd w:id="1145"/>
      <w:bookmarkEnd w:id="1146"/>
      <w:bookmarkEnd w:id="1147"/>
      <w:bookmarkEnd w:id="1148"/>
      <w:bookmarkEnd w:id="1149"/>
      <w:bookmarkEnd w:id="1150"/>
      <w:bookmarkEnd w:id="1151"/>
      <w:bookmarkEnd w:id="1152"/>
      <w:bookmarkEnd w:id="1153"/>
      <w:bookmarkEnd w:id="1154"/>
      <w:bookmarkEnd w:id="1155"/>
      <w:bookmarkEnd w:id="1156"/>
      <w:bookmarkEnd w:id="1157"/>
      <w:bookmarkEnd w:id="1158"/>
      <w:bookmarkEnd w:id="1159"/>
      <w:bookmarkEnd w:id="1160"/>
      <w:bookmarkEnd w:id="1161"/>
      <w:bookmarkEnd w:id="1162"/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  <w:bookmarkEnd w:id="1172"/>
      <w:bookmarkEnd w:id="1173"/>
      <w:bookmarkEnd w:id="1174"/>
      <w:bookmarkEnd w:id="1175"/>
      <w:bookmarkEnd w:id="1176"/>
      <w:bookmarkEnd w:id="1177"/>
      <w:bookmarkEnd w:id="1178"/>
      <w:bookmarkEnd w:id="1179"/>
      <w:bookmarkEnd w:id="1180"/>
      <w:bookmarkEnd w:id="1181"/>
      <w:bookmarkEnd w:id="1182"/>
      <w:bookmarkEnd w:id="1183"/>
      <w:bookmarkEnd w:id="1184"/>
      <w:bookmarkEnd w:id="1185"/>
      <w:bookmarkEnd w:id="1186"/>
      <w:bookmarkEnd w:id="1187"/>
      <w:bookmarkEnd w:id="1188"/>
      <w:bookmarkEnd w:id="1189"/>
      <w:bookmarkEnd w:id="1190"/>
      <w:bookmarkEnd w:id="1191"/>
      <w:bookmarkEnd w:id="1192"/>
      <w:bookmarkEnd w:id="1193"/>
      <w:bookmarkEnd w:id="1194"/>
      <w:bookmarkEnd w:id="1195"/>
      <w:bookmarkEnd w:id="1196"/>
      <w:bookmarkEnd w:id="1197"/>
      <w:bookmarkEnd w:id="1198"/>
      <w:bookmarkEnd w:id="1199"/>
      <w:bookmarkEnd w:id="1200"/>
      <w:bookmarkEnd w:id="1201"/>
      <w:bookmarkEnd w:id="1202"/>
      <w:bookmarkEnd w:id="1203"/>
      <w:bookmarkEnd w:id="1204"/>
      <w:bookmarkEnd w:id="1205"/>
      <w:bookmarkEnd w:id="1206"/>
      <w:bookmarkEnd w:id="1207"/>
      <w:bookmarkEnd w:id="1208"/>
      <w:bookmarkEnd w:id="1209"/>
      <w:bookmarkEnd w:id="1210"/>
      <w:bookmarkEnd w:id="1211"/>
      <w:bookmarkEnd w:id="1212"/>
      <w:bookmarkEnd w:id="1213"/>
      <w:bookmarkEnd w:id="1214"/>
      <w:bookmarkEnd w:id="1215"/>
      <w:bookmarkEnd w:id="1216"/>
      <w:bookmarkEnd w:id="1217"/>
      <w:bookmarkEnd w:id="1218"/>
      <w:bookmarkEnd w:id="1219"/>
      <w:bookmarkEnd w:id="1220"/>
      <w:bookmarkEnd w:id="1221"/>
      <w:bookmarkEnd w:id="1222"/>
      <w:bookmarkEnd w:id="1223"/>
      <w:bookmarkEnd w:id="1224"/>
      <w:bookmarkEnd w:id="1225"/>
      <w:bookmarkEnd w:id="1226"/>
      <w:bookmarkEnd w:id="1227"/>
      <w:bookmarkEnd w:id="1228"/>
      <w:bookmarkEnd w:id="1229"/>
      <w:bookmarkEnd w:id="1230"/>
      <w:bookmarkEnd w:id="1231"/>
      <w:bookmarkEnd w:id="1232"/>
      <w:bookmarkEnd w:id="1233"/>
      <w:bookmarkEnd w:id="1234"/>
      <w:bookmarkEnd w:id="1235"/>
      <w:bookmarkEnd w:id="1236"/>
      <w:bookmarkEnd w:id="1237"/>
      <w:bookmarkEnd w:id="1238"/>
      <w:bookmarkEnd w:id="1239"/>
      <w:bookmarkEnd w:id="1240"/>
      <w:bookmarkEnd w:id="1241"/>
      <w:bookmarkEnd w:id="1242"/>
      <w:bookmarkEnd w:id="1243"/>
      <w:bookmarkEnd w:id="1244"/>
      <w:bookmarkEnd w:id="1245"/>
      <w:bookmarkEnd w:id="1246"/>
      <w:bookmarkEnd w:id="1247"/>
      <w:bookmarkEnd w:id="1248"/>
      <w:bookmarkEnd w:id="1249"/>
      <w:bookmarkEnd w:id="1250"/>
      <w:bookmarkEnd w:id="1251"/>
      <w:bookmarkEnd w:id="1252"/>
      <w:bookmarkEnd w:id="1253"/>
      <w:bookmarkEnd w:id="1254"/>
      <w:bookmarkEnd w:id="1255"/>
      <w:bookmarkEnd w:id="1256"/>
      <w:bookmarkEnd w:id="1257"/>
      <w:bookmarkEnd w:id="1258"/>
      <w:bookmarkEnd w:id="1259"/>
      <w:bookmarkEnd w:id="1260"/>
      <w:bookmarkEnd w:id="1261"/>
      <w:bookmarkEnd w:id="1262"/>
      <w:bookmarkEnd w:id="1263"/>
      <w:bookmarkEnd w:id="1264"/>
      <w:bookmarkEnd w:id="1265"/>
      <w:bookmarkEnd w:id="1266"/>
      <w:bookmarkEnd w:id="1267"/>
      <w:bookmarkEnd w:id="1268"/>
      <w:bookmarkEnd w:id="1269"/>
      <w:bookmarkEnd w:id="1270"/>
      <w:bookmarkEnd w:id="1271"/>
      <w:bookmarkEnd w:id="1272"/>
      <w:bookmarkEnd w:id="1273"/>
      <w:bookmarkEnd w:id="1274"/>
      <w:bookmarkEnd w:id="1275"/>
      <w:bookmarkEnd w:id="1276"/>
      <w:bookmarkEnd w:id="1277"/>
      <w:bookmarkEnd w:id="1278"/>
      <w:bookmarkEnd w:id="1279"/>
      <w:bookmarkEnd w:id="1280"/>
      <w:bookmarkEnd w:id="1281"/>
      <w:bookmarkEnd w:id="1282"/>
      <w:bookmarkEnd w:id="1283"/>
      <w:bookmarkEnd w:id="1284"/>
      <w:bookmarkEnd w:id="1285"/>
      <w:bookmarkEnd w:id="1286"/>
      <w:bookmarkEnd w:id="1287"/>
      <w:bookmarkEnd w:id="1288"/>
      <w:bookmarkEnd w:id="1289"/>
      <w:bookmarkEnd w:id="1290"/>
      <w:bookmarkEnd w:id="1291"/>
      <w:bookmarkEnd w:id="1292"/>
      <w:bookmarkEnd w:id="1293"/>
      <w:bookmarkEnd w:id="1294"/>
      <w:bookmarkEnd w:id="1295"/>
      <w:bookmarkEnd w:id="1296"/>
      <w:bookmarkEnd w:id="1297"/>
      <w:bookmarkEnd w:id="1298"/>
      <w:bookmarkEnd w:id="1299"/>
      <w:bookmarkEnd w:id="1300"/>
      <w:bookmarkEnd w:id="1301"/>
      <w:bookmarkEnd w:id="1302"/>
      <w:bookmarkEnd w:id="1303"/>
      <w:bookmarkEnd w:id="1304"/>
      <w:bookmarkEnd w:id="1305"/>
      <w:bookmarkEnd w:id="1306"/>
      <w:r w:rsidRPr="00037853">
        <w:rPr>
          <w:caps w:val="0"/>
        </w:rPr>
        <w:t>ОБОСНОВАНИЕ НЕОБХОДИМОСТИ БУРЕНИЯ ПИЛОТНОГО СТВОЛА, ПРОЕКТИРОВАНИЕ ЕГО ПОЛОЖЕНИЯ</w:t>
      </w:r>
      <w:bookmarkEnd w:id="1307"/>
      <w:bookmarkEnd w:id="1308"/>
    </w:p>
    <w:p w14:paraId="2180A953" w14:textId="77777777" w:rsidR="004E2EB7" w:rsidRPr="00037853" w:rsidRDefault="004E2EB7">
      <w:pPr>
        <w:rPr>
          <w:rFonts w:cs="Times New Roman"/>
          <w:szCs w:val="24"/>
        </w:rPr>
      </w:pPr>
    </w:p>
    <w:p w14:paraId="5FEC8BC6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Основное назначение пилотного ствола – получение новой геолого-геофизической информации о состоянии целевого пласта (интервала) в районе бурения ГС/БГС (свойства и строение пласта, текущая насыщенность). Полученная информация должна быть использована для корректировки плановой траектории горизонтального ствола с целью достижения максимальной эффективности проводки и продуктивности ГС/БГС.</w:t>
      </w:r>
    </w:p>
    <w:p w14:paraId="10BB14BB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4170FB0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На этапе геологического проектирования ГС/БГС необходимо оценить дополнительный объем геологической информации, который может быть получен с помощью бурения пилотного ствола. Если пилотный ствол позволяет получить новую информацию, которая позволит минимизировать имеющиеся геологические риски, то бурение пилотного ствола целесообразно. </w:t>
      </w:r>
    </w:p>
    <w:p w14:paraId="33C1D743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E6BF6CA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Точку вскрытия целевого пласта (интервала) пилотным стволом выбирают в зависимости от изученности района бурения ГС/БГС и задач, которые необходимо решить с помощью бурения пилотного ствола.</w:t>
      </w:r>
    </w:p>
    <w:p w14:paraId="7EE767DD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E888A3D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Оптимальным с точки зрения геологического сопровождения бурения ГС/БГС является расположение пилотного ствола в районе точки Т1. </w:t>
      </w:r>
      <w:r w:rsidRPr="0054705C">
        <w:rPr>
          <w:rFonts w:ascii="Times New Roman" w:hAnsi="Times New Roman" w:cs="Times New Roman"/>
          <w:sz w:val="24"/>
          <w:szCs w:val="24"/>
        </w:rPr>
        <w:t>В данном случае</w:t>
      </w:r>
      <w:r w:rsidRPr="00893A40">
        <w:rPr>
          <w:rFonts w:ascii="Times New Roman" w:hAnsi="Times New Roman" w:cs="Times New Roman"/>
          <w:sz w:val="24"/>
          <w:szCs w:val="24"/>
        </w:rPr>
        <w:t xml:space="preserve"> существенно облегчается принятие решений при бурении транспортного ствола, в частности секции набора угла при вскрытии кровли целевого пласта (интервала), что особенно важно при бурении ГС/БГС в изменчивых по площади пластах. </w:t>
      </w:r>
    </w:p>
    <w:p w14:paraId="272C10D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08FCBCB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54705C">
        <w:rPr>
          <w:rFonts w:ascii="Times New Roman" w:hAnsi="Times New Roman" w:cs="Times New Roman"/>
          <w:sz w:val="24"/>
          <w:szCs w:val="24"/>
        </w:rPr>
        <w:t>В ряде случаев</w:t>
      </w:r>
      <w:r w:rsidRPr="00893A40">
        <w:rPr>
          <w:rFonts w:ascii="Times New Roman" w:hAnsi="Times New Roman" w:cs="Times New Roman"/>
          <w:sz w:val="24"/>
          <w:szCs w:val="24"/>
        </w:rPr>
        <w:t xml:space="preserve"> возможно расположение точки пластопересечения целевого пласта (интервала) пилотным стволом в середине проектного горизонтального ствола или в районе точки Т3 (например, для снятия неопределенностей поведения структурной поверхности целевого пласта (интервала) в краевой зоне месторождения).</w:t>
      </w:r>
    </w:p>
    <w:p w14:paraId="078A1EF7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8D292A4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1507E2A" w14:textId="77777777" w:rsidR="004E2EB7" w:rsidRPr="00037853" w:rsidRDefault="00393F73" w:rsidP="00393F73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309" w:name="_Toc339532198"/>
      <w:bookmarkStart w:id="1310" w:name="_Toc13222937"/>
      <w:r w:rsidRPr="00992553">
        <w:rPr>
          <w:caps w:val="0"/>
        </w:rPr>
        <w:lastRenderedPageBreak/>
        <w:t>ОСОБЕННОСТИ ПРОЕКТИРОВАНИЯ И ГЕОЛОГИЧЕСКОГО СОПРОВОЖДЕНИЯ БУРЕНИЯ ТРАНСПОРТНОГО СТВОЛА</w:t>
      </w:r>
      <w:bookmarkEnd w:id="1309"/>
      <w:bookmarkEnd w:id="1310"/>
    </w:p>
    <w:p w14:paraId="2804C9E8" w14:textId="77777777" w:rsidR="004E2EB7" w:rsidRPr="00037853" w:rsidRDefault="004E2EB7">
      <w:pPr>
        <w:rPr>
          <w:rFonts w:cs="Times New Roman"/>
          <w:szCs w:val="24"/>
        </w:rPr>
      </w:pPr>
    </w:p>
    <w:p w14:paraId="5AC2890B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Основной задачей при проектировании транспортного ствола является определение оптимальной глубины спуска ЭК, которая должна обеспечивать:</w:t>
      </w:r>
    </w:p>
    <w:p w14:paraId="74105AF0" w14:textId="77777777" w:rsidR="004E2EB7" w:rsidRPr="00FA2DDD" w:rsidRDefault="004E2EB7" w:rsidP="007A7E31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надежное крепление и</w:t>
      </w:r>
      <w:r w:rsidRPr="00FA2DDD">
        <w:rPr>
          <w:rFonts w:cs="Times New Roman"/>
          <w:szCs w:val="24"/>
        </w:rPr>
        <w:t xml:space="preserve"> изоляцию вышележащих водонасыщенных и газонасыщенных интервалов;</w:t>
      </w:r>
    </w:p>
    <w:p w14:paraId="327D9144" w14:textId="77777777" w:rsidR="004E2EB7" w:rsidRPr="00FA2DDD" w:rsidRDefault="004E2EB7" w:rsidP="007A7E31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перекрытие интервалов неустойчивых пород над кровлей целевого пласта;</w:t>
      </w:r>
    </w:p>
    <w:p w14:paraId="163A9CB8" w14:textId="77777777" w:rsidR="004E2EB7" w:rsidRPr="00FA2DDD" w:rsidRDefault="004E2EB7" w:rsidP="007A7E31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разобщение несовместимых для последующего бурения зон с АВПД/АНПД;</w:t>
      </w:r>
    </w:p>
    <w:p w14:paraId="619B0F77" w14:textId="77777777" w:rsidR="004E2EB7" w:rsidRPr="00FA2DDD" w:rsidRDefault="004E2EB7" w:rsidP="007A7E31">
      <w:pPr>
        <w:numPr>
          <w:ilvl w:val="0"/>
          <w:numId w:val="2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возможность оптимального входа в пласт или целевой интервал с целью достижения максимальной эффективной проходки и выполнения геологических задач на скважину.</w:t>
      </w:r>
    </w:p>
    <w:p w14:paraId="14AD3328" w14:textId="77777777" w:rsidR="004E2EB7" w:rsidRPr="00FA2DDD" w:rsidRDefault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539040B9" w14:textId="77777777" w:rsidR="004E2EB7" w:rsidRPr="00893A40" w:rsidRDefault="0054705C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4E2EB7" w:rsidRPr="00893A40">
        <w:rPr>
          <w:rFonts w:ascii="Times New Roman" w:hAnsi="Times New Roman" w:cs="Times New Roman"/>
          <w:sz w:val="24"/>
          <w:szCs w:val="24"/>
        </w:rPr>
        <w:t xml:space="preserve">ри геологическом сопровождении бурения ГС/БГС </w:t>
      </w:r>
      <w:r w:rsidRPr="0054705C">
        <w:rPr>
          <w:rFonts w:ascii="Times New Roman" w:hAnsi="Times New Roman" w:cs="Times New Roman"/>
          <w:sz w:val="24"/>
          <w:szCs w:val="24"/>
        </w:rPr>
        <w:t>особое внимание</w:t>
      </w:r>
      <w:r w:rsidRPr="00893A40">
        <w:rPr>
          <w:rFonts w:ascii="Times New Roman" w:hAnsi="Times New Roman" w:cs="Times New Roman"/>
          <w:sz w:val="24"/>
          <w:szCs w:val="24"/>
        </w:rPr>
        <w:t xml:space="preserve"> </w:t>
      </w:r>
      <w:r w:rsidR="004E2EB7" w:rsidRPr="00893A40">
        <w:rPr>
          <w:rFonts w:ascii="Times New Roman" w:hAnsi="Times New Roman" w:cs="Times New Roman"/>
          <w:sz w:val="24"/>
          <w:szCs w:val="24"/>
        </w:rPr>
        <w:t xml:space="preserve">должно уделяться бурению транспортного ствола в непосредственной близости от кровли целевого продуктивного интервала (секция набора зенитного угла), т.е. посадка транспортного ствола на кровлю целевого пласта (интервала). </w:t>
      </w:r>
    </w:p>
    <w:p w14:paraId="600FE614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CFA642E" w14:textId="77777777" w:rsidR="004E2EB7" w:rsidRPr="00FA2DDD" w:rsidRDefault="004E2EB7">
      <w:pPr>
        <w:autoSpaceDE w:val="0"/>
        <w:autoSpaceDN w:val="0"/>
        <w:adjustRightInd w:val="0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Основная задача геологического сопровождения бурения на данном этапе – </w:t>
      </w:r>
      <w:r>
        <w:rPr>
          <w:rFonts w:cs="Times New Roman"/>
          <w:szCs w:val="24"/>
        </w:rPr>
        <w:t xml:space="preserve"> </w:t>
      </w:r>
      <w:r w:rsidRPr="004A74A8">
        <w:rPr>
          <w:rFonts w:cs="Times New Roman"/>
          <w:szCs w:val="24"/>
        </w:rPr>
        <w:t xml:space="preserve">своевременная корректировка </w:t>
      </w:r>
      <w:r>
        <w:rPr>
          <w:rFonts w:cs="Times New Roman"/>
          <w:szCs w:val="24"/>
        </w:rPr>
        <w:t xml:space="preserve">траектории скважины </w:t>
      </w:r>
      <w:r w:rsidRPr="004A74A8">
        <w:rPr>
          <w:rFonts w:cs="Times New Roman"/>
          <w:szCs w:val="24"/>
        </w:rPr>
        <w:t xml:space="preserve">при приближении к кровле целевого пласта </w:t>
      </w:r>
      <w:r w:rsidRPr="00FA2DDD">
        <w:rPr>
          <w:rFonts w:cs="Times New Roman"/>
          <w:szCs w:val="24"/>
        </w:rPr>
        <w:t>(интервала</w:t>
      </w:r>
      <w:r>
        <w:rPr>
          <w:rFonts w:cs="Times New Roman"/>
          <w:szCs w:val="24"/>
        </w:rPr>
        <w:t xml:space="preserve">) и сохранение плановых значений углов точки Т1 с целью дальнейшего </w:t>
      </w:r>
      <w:r w:rsidRPr="00FA2DDD">
        <w:rPr>
          <w:rFonts w:cs="Times New Roman"/>
          <w:szCs w:val="24"/>
        </w:rPr>
        <w:t>обеспеч</w:t>
      </w:r>
      <w:r>
        <w:rPr>
          <w:rFonts w:cs="Times New Roman"/>
          <w:szCs w:val="24"/>
        </w:rPr>
        <w:t>ения оптимального входа в пласт и бурения горизонтальной секции ствола скважины</w:t>
      </w:r>
      <w:r w:rsidRPr="00FA2DDD">
        <w:rPr>
          <w:rFonts w:cs="Times New Roman"/>
          <w:szCs w:val="24"/>
        </w:rPr>
        <w:t>.</w:t>
      </w:r>
    </w:p>
    <w:p w14:paraId="0CE22D87" w14:textId="77777777" w:rsidR="004E2EB7" w:rsidRPr="00FA2DDD" w:rsidRDefault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5BF94E56" w14:textId="77777777" w:rsidR="004E2EB7" w:rsidRPr="00037853" w:rsidRDefault="004E2EB7" w:rsidP="00171738">
      <w:pPr>
        <w:autoSpaceDE w:val="0"/>
        <w:autoSpaceDN w:val="0"/>
        <w:adjustRightInd w:val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Необходимо обеспечить возможность дальнейшей однозначной привязки каротажа в транспортном стволе</w:t>
      </w:r>
      <w:r>
        <w:rPr>
          <w:rFonts w:cs="Times New Roman"/>
          <w:szCs w:val="24"/>
        </w:rPr>
        <w:t xml:space="preserve"> </w:t>
      </w:r>
      <w:r w:rsidRPr="004A74A8">
        <w:rPr>
          <w:rFonts w:cs="Times New Roman"/>
          <w:szCs w:val="24"/>
        </w:rPr>
        <w:t>(с учетом интервала перекрытия) к записи каротажа при спуске на бурени</w:t>
      </w:r>
      <w:r w:rsidR="001A5183">
        <w:rPr>
          <w:rFonts w:cs="Times New Roman"/>
          <w:szCs w:val="24"/>
        </w:rPr>
        <w:t>е</w:t>
      </w:r>
      <w:r w:rsidRPr="004A74A8">
        <w:rPr>
          <w:rFonts w:cs="Times New Roman"/>
          <w:szCs w:val="24"/>
        </w:rPr>
        <w:t xml:space="preserve"> горизонтальной секции скважины (наличие реперных границ ниже </w:t>
      </w:r>
      <w:r w:rsidRPr="00037853">
        <w:rPr>
          <w:rFonts w:cs="Times New Roman"/>
          <w:szCs w:val="24"/>
        </w:rPr>
        <w:t>БЭК, позволяющих однозначно определить выход КНБК из-под БЭК при записи каротажа в интервале перекрытия).</w:t>
      </w:r>
    </w:p>
    <w:p w14:paraId="063F1F39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E9D895A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CAB0BA6" w14:textId="77777777" w:rsidR="004E2EB7" w:rsidRPr="00037853" w:rsidRDefault="00393F73" w:rsidP="00393F73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311" w:name="_Toc13222938"/>
      <w:r w:rsidRPr="00037853">
        <w:rPr>
          <w:caps w:val="0"/>
        </w:rPr>
        <w:t>ОСОБЕННОСТИ ГЕОЛОГИЧЕСКОГО СОПРОВОЖДЕНИЯ БУРЕНИЯ ГОРИЗОНТАЛЬНОГО СТВОЛА</w:t>
      </w:r>
      <w:bookmarkEnd w:id="1311"/>
    </w:p>
    <w:p w14:paraId="08EAC3DD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1689F9F" w14:textId="77777777" w:rsidR="004E2EB7" w:rsidRPr="00893A40" w:rsidRDefault="004E2EB7" w:rsidP="007A7E31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Основная задача геологического </w:t>
      </w:r>
      <w:r w:rsidRPr="00162BC5">
        <w:rPr>
          <w:rFonts w:ascii="Times New Roman" w:hAnsi="Times New Roman" w:cs="Times New Roman"/>
          <w:sz w:val="24"/>
          <w:szCs w:val="24"/>
        </w:rPr>
        <w:t>сопровождения на этапе бурения горизонтального ствола – оперативная корректировка траектории с целью удержания ствола в пределах целевого пласта (интервала), а также обеспечения максимальной э</w:t>
      </w:r>
      <w:r w:rsidRPr="00893A40">
        <w:rPr>
          <w:rFonts w:ascii="Times New Roman" w:hAnsi="Times New Roman" w:cs="Times New Roman"/>
          <w:sz w:val="24"/>
          <w:szCs w:val="24"/>
        </w:rPr>
        <w:t>ффективности проводки ствола.</w:t>
      </w:r>
    </w:p>
    <w:p w14:paraId="15C0624B" w14:textId="77777777" w:rsidR="004E2EB7" w:rsidRPr="00893A40" w:rsidRDefault="004E2EB7" w:rsidP="007A7E31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0878E52" w14:textId="77777777" w:rsidR="004E2EB7" w:rsidRPr="00893A40" w:rsidRDefault="008A1162" w:rsidP="007A7E31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4E2EB7" w:rsidRPr="00893A40">
        <w:rPr>
          <w:rFonts w:ascii="Times New Roman" w:hAnsi="Times New Roman" w:cs="Times New Roman"/>
          <w:sz w:val="24"/>
          <w:szCs w:val="24"/>
        </w:rPr>
        <w:t>а данном этапе должны быть решены все задачи, определенные геологическим проектом на бурение ГС/БГС (например, полное вскрытие всего целевого пласта (интервала) по вертикали, уточнение параметров пласта (структурного плана, углов залегания), проводка ствола по коллектору лучшего качества, сохранение заданного удаления ствола от ГНК/ВНК/ГВК и т.п.).</w:t>
      </w:r>
    </w:p>
    <w:p w14:paraId="3B6BA6AC" w14:textId="77777777" w:rsidR="004E2EB7" w:rsidRPr="00893A40" w:rsidRDefault="004E2EB7" w:rsidP="007A7E31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BE5E7E2" w14:textId="77777777" w:rsidR="004E2EB7" w:rsidRPr="00893A40" w:rsidRDefault="0054705C" w:rsidP="007A7E31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4E2EB7" w:rsidRPr="00893A40">
        <w:rPr>
          <w:rFonts w:ascii="Times New Roman" w:hAnsi="Times New Roman" w:cs="Times New Roman"/>
          <w:sz w:val="24"/>
          <w:szCs w:val="24"/>
        </w:rPr>
        <w:t>ри изменении геологического строения (толщина, ФЕС, расчлененность, уровни ГНК/ВНК/ГВК и т.п.) целевого пласта (интервала) может потребоваться не только корректировка траектории ГС/БГС, но и границ целевого пласта (интервала).</w:t>
      </w:r>
    </w:p>
    <w:p w14:paraId="2DFD82F3" w14:textId="77777777" w:rsidR="004E2EB7" w:rsidRPr="00893A40" w:rsidRDefault="004E2EB7" w:rsidP="007A7E31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1956071" w14:textId="77777777" w:rsidR="004E2EB7" w:rsidRPr="00893A40" w:rsidRDefault="004E2EB7" w:rsidP="007A7E31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Для уменьшения неопределенности в угле залегания и строении целевого пласта (интервала) при настройке синтетического каротажа необходимо использовать следующие приемы:</w:t>
      </w:r>
    </w:p>
    <w:p w14:paraId="0AA1C9C9" w14:textId="77777777" w:rsidR="004E2EB7" w:rsidRPr="00FA2DDD" w:rsidRDefault="004E2EB7" w:rsidP="007A7E31">
      <w:pPr>
        <w:numPr>
          <w:ilvl w:val="0"/>
          <w:numId w:val="21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lastRenderedPageBreak/>
        <w:t xml:space="preserve">выполнять настройку с учетом поведения структурной карты/поверхности пласта (построенной с учетом сейсмических данных и межскважинной </w:t>
      </w:r>
      <w:r w:rsidRPr="00C50DFC">
        <w:rPr>
          <w:rFonts w:cs="Times New Roman"/>
          <w:szCs w:val="24"/>
        </w:rPr>
        <w:t>корреляции пространства</w:t>
      </w:r>
      <w:r w:rsidRPr="004A74A8">
        <w:rPr>
          <w:rFonts w:cs="Times New Roman"/>
          <w:szCs w:val="24"/>
        </w:rPr>
        <w:t>);</w:t>
      </w:r>
    </w:p>
    <w:p w14:paraId="7BC6EBDF" w14:textId="77777777" w:rsidR="004E2EB7" w:rsidRPr="00FA2DDD" w:rsidRDefault="004E2EB7" w:rsidP="007A7E31">
      <w:pPr>
        <w:numPr>
          <w:ilvl w:val="0"/>
          <w:numId w:val="21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ориентироваться на заранее выделенные четкие внутрипластовые реперы, пересечение которых позволит однозначно определить положение текущего забоя относительно геологического разреза;</w:t>
      </w:r>
    </w:p>
    <w:p w14:paraId="1953D1A2" w14:textId="77777777" w:rsidR="004E2EB7" w:rsidRPr="00FA2DDD" w:rsidRDefault="004E2EB7" w:rsidP="007A7E31">
      <w:pPr>
        <w:numPr>
          <w:ilvl w:val="0"/>
          <w:numId w:val="21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учитывать относительный уровень значений кривых каротажа в целевом интервале и за его пределами для определения местонахождения забоя относительно целевого пласта (интервала) в случае выхода за его пределы (выход в кровлю/подошву, в т.ч. после пересечения дизъюнктивного нарушения со значительной амплитудой);</w:t>
      </w:r>
    </w:p>
    <w:p w14:paraId="3F9E0500" w14:textId="77777777" w:rsidR="004E2EB7" w:rsidRPr="00FA2DDD" w:rsidRDefault="004E2EB7" w:rsidP="007A7E31">
      <w:pPr>
        <w:numPr>
          <w:ilvl w:val="0"/>
          <w:numId w:val="21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выполнять настройку синтетического каротажа на ранее пробуренные участки транспортного и/или горизонтального ствола ГС/БГС в случае, если настройка по опорным скважинам дает неоднозначные результаты;</w:t>
      </w:r>
    </w:p>
    <w:p w14:paraId="2C329FFA" w14:textId="77777777" w:rsidR="004E2EB7" w:rsidRPr="00FA2DDD" w:rsidRDefault="004E2EB7" w:rsidP="00171738">
      <w:pPr>
        <w:numPr>
          <w:ilvl w:val="0"/>
          <w:numId w:val="21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выполнять настройку одним углом для всего пробуренного участка горизонтального ствола для определения общей тенденции поведения кровли пласта (интервала).</w:t>
      </w:r>
    </w:p>
    <w:p w14:paraId="2D2FFE88" w14:textId="77777777" w:rsidR="004E2EB7" w:rsidRPr="00FA2DDD" w:rsidRDefault="004E2EB7">
      <w:pPr>
        <w:pStyle w:val="S0"/>
      </w:pPr>
    </w:p>
    <w:p w14:paraId="2544708A" w14:textId="77777777" w:rsidR="004E2EB7" w:rsidRPr="00FA2DDD" w:rsidRDefault="004E2EB7">
      <w:pPr>
        <w:pStyle w:val="S0"/>
      </w:pPr>
      <w:r w:rsidRPr="00FA2DDD">
        <w:t>Также снижению геологических неопределенностей поведения и/или строения целевого пласта (интервала) способствует использование специальных методов каротажа во время бурения:</w:t>
      </w:r>
    </w:p>
    <w:p w14:paraId="4D9E1C66" w14:textId="77777777" w:rsidR="004E2EB7" w:rsidRPr="00037853" w:rsidRDefault="004E2EB7" w:rsidP="007A7E31">
      <w:pPr>
        <w:numPr>
          <w:ilvl w:val="0"/>
          <w:numId w:val="21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азимутальные измерения различных методов каротажа (</w:t>
      </w:r>
      <w:r w:rsidRPr="00037853">
        <w:rPr>
          <w:rFonts w:cs="Times New Roman"/>
          <w:szCs w:val="24"/>
        </w:rPr>
        <w:t>ГК, сопротивление (проводимость), ГГ</w:t>
      </w:r>
      <w:r w:rsidR="005D5B1D">
        <w:rPr>
          <w:rFonts w:cs="Times New Roman"/>
          <w:szCs w:val="24"/>
        </w:rPr>
        <w:t>К</w:t>
      </w:r>
      <w:r w:rsidRPr="00037853">
        <w:rPr>
          <w:rFonts w:cs="Times New Roman"/>
          <w:szCs w:val="24"/>
        </w:rPr>
        <w:t xml:space="preserve">п и </w:t>
      </w:r>
      <w:r w:rsidRPr="00C50DFC">
        <w:rPr>
          <w:rFonts w:cs="Times New Roman"/>
          <w:szCs w:val="24"/>
        </w:rPr>
        <w:t>т. д.</w:t>
      </w:r>
      <w:r w:rsidRPr="00037853">
        <w:rPr>
          <w:rFonts w:cs="Times New Roman"/>
          <w:szCs w:val="24"/>
        </w:rPr>
        <w:t>) – определение угла залегания пласта или направления бурения относительно разреза пласта (вверх или вниз по напластованию);</w:t>
      </w:r>
    </w:p>
    <w:p w14:paraId="45B44CB9" w14:textId="77777777" w:rsidR="004E2EB7" w:rsidRPr="00037853" w:rsidRDefault="004E2EB7" w:rsidP="007A7E31">
      <w:pPr>
        <w:numPr>
          <w:ilvl w:val="0"/>
          <w:numId w:val="21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кривых многозондового индукционного каротажа разной глубины исследования – определение приближения к границе между интервалами с разными сопротивлениями;</w:t>
      </w:r>
    </w:p>
    <w:p w14:paraId="30F01C9D" w14:textId="77777777" w:rsidR="004E2EB7" w:rsidRPr="00037853" w:rsidRDefault="004E2EB7" w:rsidP="007A7E31">
      <w:pPr>
        <w:numPr>
          <w:ilvl w:val="0"/>
          <w:numId w:val="21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сфокусированного азимутального индукционного каротажа – измерение расстояния до границы между интервалами с разными сопротивлениями;</w:t>
      </w:r>
    </w:p>
    <w:p w14:paraId="068690D9" w14:textId="77777777" w:rsidR="004E2EB7" w:rsidRPr="00037853" w:rsidRDefault="004E2EB7" w:rsidP="007A7E31">
      <w:pPr>
        <w:numPr>
          <w:ilvl w:val="0"/>
          <w:numId w:val="21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КНБК с датчиками каротажа, максимально приближенными к долоту – снижения времени реагирования на изменяющуюся геологическую обстановку.</w:t>
      </w:r>
    </w:p>
    <w:p w14:paraId="736F9831" w14:textId="77777777" w:rsidR="004E2EB7" w:rsidRDefault="004E2EB7" w:rsidP="004E2EB7">
      <w:pPr>
        <w:rPr>
          <w:rFonts w:cs="Times New Roman"/>
          <w:szCs w:val="24"/>
        </w:rPr>
      </w:pPr>
    </w:p>
    <w:p w14:paraId="1B2E74F5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604996DF" w14:textId="77777777" w:rsidR="004E2EB7" w:rsidRDefault="004E2EB7" w:rsidP="00171738">
      <w:pPr>
        <w:pStyle w:val="S23"/>
        <w:numPr>
          <w:ilvl w:val="1"/>
          <w:numId w:val="70"/>
        </w:numPr>
        <w:tabs>
          <w:tab w:val="left" w:pos="567"/>
        </w:tabs>
        <w:ind w:left="0" w:firstLine="0"/>
      </w:pPr>
      <w:bookmarkStart w:id="1312" w:name="_Toc372561027"/>
      <w:bookmarkStart w:id="1313" w:name="_Toc372905089"/>
      <w:bookmarkStart w:id="1314" w:name="_Toc373225365"/>
      <w:bookmarkStart w:id="1315" w:name="_Toc372561028"/>
      <w:bookmarkStart w:id="1316" w:name="_Toc372905090"/>
      <w:bookmarkStart w:id="1317" w:name="_Toc373225366"/>
      <w:bookmarkStart w:id="1318" w:name="_Toc372561029"/>
      <w:bookmarkStart w:id="1319" w:name="_Toc372905091"/>
      <w:bookmarkStart w:id="1320" w:name="_Toc373225367"/>
      <w:bookmarkStart w:id="1321" w:name="_Toc372561030"/>
      <w:bookmarkStart w:id="1322" w:name="_Toc372905092"/>
      <w:bookmarkStart w:id="1323" w:name="_Toc373225368"/>
      <w:bookmarkStart w:id="1324" w:name="_Toc372561031"/>
      <w:bookmarkStart w:id="1325" w:name="_Toc372905093"/>
      <w:bookmarkStart w:id="1326" w:name="_Toc373225369"/>
      <w:bookmarkStart w:id="1327" w:name="_Toc372561032"/>
      <w:bookmarkStart w:id="1328" w:name="_Toc372905094"/>
      <w:bookmarkStart w:id="1329" w:name="_Toc373225370"/>
      <w:bookmarkStart w:id="1330" w:name="_Toc372561033"/>
      <w:bookmarkStart w:id="1331" w:name="_Toc372905095"/>
      <w:bookmarkStart w:id="1332" w:name="_Toc373225371"/>
      <w:bookmarkStart w:id="1333" w:name="_Toc372561034"/>
      <w:bookmarkStart w:id="1334" w:name="_Toc372905096"/>
      <w:bookmarkStart w:id="1335" w:name="_Toc373225372"/>
      <w:bookmarkStart w:id="1336" w:name="_Toc372561035"/>
      <w:bookmarkStart w:id="1337" w:name="_Toc372905097"/>
      <w:bookmarkStart w:id="1338" w:name="_Toc373225373"/>
      <w:bookmarkStart w:id="1339" w:name="_Toc372561036"/>
      <w:bookmarkStart w:id="1340" w:name="_Toc372905098"/>
      <w:bookmarkStart w:id="1341" w:name="_Toc373225374"/>
      <w:bookmarkStart w:id="1342" w:name="_Toc372561037"/>
      <w:bookmarkStart w:id="1343" w:name="_Toc372905099"/>
      <w:bookmarkStart w:id="1344" w:name="_Toc373225375"/>
      <w:bookmarkStart w:id="1345" w:name="_Toc372561038"/>
      <w:bookmarkStart w:id="1346" w:name="_Toc372905100"/>
      <w:bookmarkStart w:id="1347" w:name="_Toc373225376"/>
      <w:bookmarkStart w:id="1348" w:name="_Toc372561039"/>
      <w:bookmarkStart w:id="1349" w:name="_Toc372905101"/>
      <w:bookmarkStart w:id="1350" w:name="_Toc373225377"/>
      <w:bookmarkStart w:id="1351" w:name="_Toc372561040"/>
      <w:bookmarkStart w:id="1352" w:name="_Toc372905102"/>
      <w:bookmarkStart w:id="1353" w:name="_Toc373225378"/>
      <w:bookmarkStart w:id="1354" w:name="_Toc372561041"/>
      <w:bookmarkStart w:id="1355" w:name="_Toc372905103"/>
      <w:bookmarkStart w:id="1356" w:name="_Toc373225379"/>
      <w:bookmarkStart w:id="1357" w:name="_Toc372561042"/>
      <w:bookmarkStart w:id="1358" w:name="_Toc372905104"/>
      <w:bookmarkStart w:id="1359" w:name="_Toc373225380"/>
      <w:bookmarkStart w:id="1360" w:name="_Toc372561043"/>
      <w:bookmarkStart w:id="1361" w:name="_Toc372905105"/>
      <w:bookmarkStart w:id="1362" w:name="_Toc373225381"/>
      <w:bookmarkStart w:id="1363" w:name="_Toc372561051"/>
      <w:bookmarkStart w:id="1364" w:name="_Toc372905113"/>
      <w:bookmarkStart w:id="1365" w:name="_Toc373225389"/>
      <w:bookmarkStart w:id="1366" w:name="_Toc372561052"/>
      <w:bookmarkStart w:id="1367" w:name="_Toc372905114"/>
      <w:bookmarkStart w:id="1368" w:name="_Toc373225390"/>
      <w:bookmarkStart w:id="1369" w:name="_Toc372561053"/>
      <w:bookmarkStart w:id="1370" w:name="_Toc372905115"/>
      <w:bookmarkStart w:id="1371" w:name="_Toc373225391"/>
      <w:bookmarkStart w:id="1372" w:name="_Toc372561054"/>
      <w:bookmarkStart w:id="1373" w:name="_Toc372905116"/>
      <w:bookmarkStart w:id="1374" w:name="_Toc373225392"/>
      <w:bookmarkStart w:id="1375" w:name="_Toc372561055"/>
      <w:bookmarkStart w:id="1376" w:name="_Toc372905117"/>
      <w:bookmarkStart w:id="1377" w:name="_Toc373225393"/>
      <w:bookmarkStart w:id="1378" w:name="_Toc372561056"/>
      <w:bookmarkStart w:id="1379" w:name="_Toc372905118"/>
      <w:bookmarkStart w:id="1380" w:name="_Toc373225394"/>
      <w:bookmarkStart w:id="1381" w:name="_Toc372561057"/>
      <w:bookmarkStart w:id="1382" w:name="_Toc372905119"/>
      <w:bookmarkStart w:id="1383" w:name="_Toc373225395"/>
      <w:bookmarkStart w:id="1384" w:name="_Toc372561058"/>
      <w:bookmarkStart w:id="1385" w:name="_Toc372905120"/>
      <w:bookmarkStart w:id="1386" w:name="_Toc373225396"/>
      <w:bookmarkStart w:id="1387" w:name="_Toc372561059"/>
      <w:bookmarkStart w:id="1388" w:name="_Toc372905121"/>
      <w:bookmarkStart w:id="1389" w:name="_Toc373225397"/>
      <w:bookmarkStart w:id="1390" w:name="_Toc372561060"/>
      <w:bookmarkStart w:id="1391" w:name="_Toc372905122"/>
      <w:bookmarkStart w:id="1392" w:name="_Toc373225398"/>
      <w:bookmarkStart w:id="1393" w:name="_Toc372561061"/>
      <w:bookmarkStart w:id="1394" w:name="_Toc372905123"/>
      <w:bookmarkStart w:id="1395" w:name="_Toc373225399"/>
      <w:bookmarkStart w:id="1396" w:name="_Toc372561062"/>
      <w:bookmarkStart w:id="1397" w:name="_Toc372905124"/>
      <w:bookmarkStart w:id="1398" w:name="_Toc373225400"/>
      <w:bookmarkStart w:id="1399" w:name="_Toc372561063"/>
      <w:bookmarkStart w:id="1400" w:name="_Toc372905125"/>
      <w:bookmarkStart w:id="1401" w:name="_Toc373225401"/>
      <w:bookmarkStart w:id="1402" w:name="_Toc372561064"/>
      <w:bookmarkStart w:id="1403" w:name="_Toc372905126"/>
      <w:bookmarkStart w:id="1404" w:name="_Toc373225402"/>
      <w:bookmarkStart w:id="1405" w:name="_Toc372561065"/>
      <w:bookmarkStart w:id="1406" w:name="_Toc372905127"/>
      <w:bookmarkStart w:id="1407" w:name="_Toc373225403"/>
      <w:bookmarkStart w:id="1408" w:name="_Toc372561066"/>
      <w:bookmarkStart w:id="1409" w:name="_Toc372905128"/>
      <w:bookmarkStart w:id="1410" w:name="_Toc373225404"/>
      <w:bookmarkStart w:id="1411" w:name="_Toc372561067"/>
      <w:bookmarkStart w:id="1412" w:name="_Toc372905129"/>
      <w:bookmarkStart w:id="1413" w:name="_Toc373225405"/>
      <w:bookmarkStart w:id="1414" w:name="_Toc372561068"/>
      <w:bookmarkStart w:id="1415" w:name="_Toc372905130"/>
      <w:bookmarkStart w:id="1416" w:name="_Toc373225406"/>
      <w:bookmarkStart w:id="1417" w:name="_Toc372561069"/>
      <w:bookmarkStart w:id="1418" w:name="_Toc372905131"/>
      <w:bookmarkStart w:id="1419" w:name="_Toc373225407"/>
      <w:bookmarkStart w:id="1420" w:name="_Toc372561070"/>
      <w:bookmarkStart w:id="1421" w:name="_Toc372905132"/>
      <w:bookmarkStart w:id="1422" w:name="_Toc373225408"/>
      <w:bookmarkStart w:id="1423" w:name="_Toc372561071"/>
      <w:bookmarkStart w:id="1424" w:name="_Toc372905133"/>
      <w:bookmarkStart w:id="1425" w:name="_Toc373225409"/>
      <w:bookmarkStart w:id="1426" w:name="_Toc372561072"/>
      <w:bookmarkStart w:id="1427" w:name="_Toc372905134"/>
      <w:bookmarkStart w:id="1428" w:name="_Toc373225410"/>
      <w:bookmarkStart w:id="1429" w:name="_Toc372561073"/>
      <w:bookmarkStart w:id="1430" w:name="_Toc372905135"/>
      <w:bookmarkStart w:id="1431" w:name="_Toc373225411"/>
      <w:bookmarkStart w:id="1432" w:name="_Toc372561074"/>
      <w:bookmarkStart w:id="1433" w:name="_Toc372905136"/>
      <w:bookmarkStart w:id="1434" w:name="_Toc373225412"/>
      <w:bookmarkStart w:id="1435" w:name="_Toc372561075"/>
      <w:bookmarkStart w:id="1436" w:name="_Toc372905137"/>
      <w:bookmarkStart w:id="1437" w:name="_Toc373225413"/>
      <w:bookmarkStart w:id="1438" w:name="_Toc342059263"/>
      <w:bookmarkStart w:id="1439" w:name="_Toc342477770"/>
      <w:bookmarkStart w:id="1440" w:name="_Toc342477975"/>
      <w:bookmarkStart w:id="1441" w:name="_Toc342478179"/>
      <w:bookmarkStart w:id="1442" w:name="_Toc342059264"/>
      <w:bookmarkStart w:id="1443" w:name="_Toc342477771"/>
      <w:bookmarkStart w:id="1444" w:name="_Toc342477976"/>
      <w:bookmarkStart w:id="1445" w:name="_Toc342478180"/>
      <w:bookmarkStart w:id="1446" w:name="_Toc342059265"/>
      <w:bookmarkStart w:id="1447" w:name="_Toc342477772"/>
      <w:bookmarkStart w:id="1448" w:name="_Toc342477977"/>
      <w:bookmarkStart w:id="1449" w:name="_Toc342478181"/>
      <w:bookmarkStart w:id="1450" w:name="_Toc342059266"/>
      <w:bookmarkStart w:id="1451" w:name="_Toc342477773"/>
      <w:bookmarkStart w:id="1452" w:name="_Toc342477978"/>
      <w:bookmarkStart w:id="1453" w:name="_Toc342478182"/>
      <w:bookmarkStart w:id="1454" w:name="_Toc342059267"/>
      <w:bookmarkStart w:id="1455" w:name="_Toc342477774"/>
      <w:bookmarkStart w:id="1456" w:name="_Toc342477979"/>
      <w:bookmarkStart w:id="1457" w:name="_Toc342478183"/>
      <w:bookmarkStart w:id="1458" w:name="_Toc342059268"/>
      <w:bookmarkStart w:id="1459" w:name="_Toc342477775"/>
      <w:bookmarkStart w:id="1460" w:name="_Toc342477980"/>
      <w:bookmarkStart w:id="1461" w:name="_Toc342478184"/>
      <w:bookmarkStart w:id="1462" w:name="_Toc342059269"/>
      <w:bookmarkStart w:id="1463" w:name="_Toc342477776"/>
      <w:bookmarkStart w:id="1464" w:name="_Toc342477981"/>
      <w:bookmarkStart w:id="1465" w:name="_Toc342478185"/>
      <w:bookmarkStart w:id="1466" w:name="_Toc342059270"/>
      <w:bookmarkStart w:id="1467" w:name="_Toc342477777"/>
      <w:bookmarkStart w:id="1468" w:name="_Toc342477982"/>
      <w:bookmarkStart w:id="1469" w:name="_Toc342478186"/>
      <w:bookmarkStart w:id="1470" w:name="_Toc342059271"/>
      <w:bookmarkStart w:id="1471" w:name="_Toc342477778"/>
      <w:bookmarkStart w:id="1472" w:name="_Toc342477983"/>
      <w:bookmarkStart w:id="1473" w:name="_Toc342478187"/>
      <w:bookmarkStart w:id="1474" w:name="_Toc342059272"/>
      <w:bookmarkStart w:id="1475" w:name="_Toc342477779"/>
      <w:bookmarkStart w:id="1476" w:name="_Toc342477984"/>
      <w:bookmarkStart w:id="1477" w:name="_Toc342478188"/>
      <w:bookmarkStart w:id="1478" w:name="_Toc342059273"/>
      <w:bookmarkStart w:id="1479" w:name="_Toc342477780"/>
      <w:bookmarkStart w:id="1480" w:name="_Toc342477985"/>
      <w:bookmarkStart w:id="1481" w:name="_Toc342478189"/>
      <w:bookmarkStart w:id="1482" w:name="_Toc342059274"/>
      <w:bookmarkStart w:id="1483" w:name="_Toc342477781"/>
      <w:bookmarkStart w:id="1484" w:name="_Toc342477986"/>
      <w:bookmarkStart w:id="1485" w:name="_Toc342478190"/>
      <w:bookmarkStart w:id="1486" w:name="_Toc342059275"/>
      <w:bookmarkStart w:id="1487" w:name="_Toc342477782"/>
      <w:bookmarkStart w:id="1488" w:name="_Toc342477987"/>
      <w:bookmarkStart w:id="1489" w:name="_Toc342478191"/>
      <w:bookmarkStart w:id="1490" w:name="_Toc339532201"/>
      <w:bookmarkStart w:id="1491" w:name="_Toc13222939"/>
      <w:bookmarkEnd w:id="1312"/>
      <w:bookmarkEnd w:id="1313"/>
      <w:bookmarkEnd w:id="1314"/>
      <w:bookmarkEnd w:id="1315"/>
      <w:bookmarkEnd w:id="1316"/>
      <w:bookmarkEnd w:id="1317"/>
      <w:bookmarkEnd w:id="1318"/>
      <w:bookmarkEnd w:id="1319"/>
      <w:bookmarkEnd w:id="1320"/>
      <w:bookmarkEnd w:id="1321"/>
      <w:bookmarkEnd w:id="1322"/>
      <w:bookmarkEnd w:id="1323"/>
      <w:bookmarkEnd w:id="1324"/>
      <w:bookmarkEnd w:id="1325"/>
      <w:bookmarkEnd w:id="1326"/>
      <w:bookmarkEnd w:id="1327"/>
      <w:bookmarkEnd w:id="1328"/>
      <w:bookmarkEnd w:id="1329"/>
      <w:bookmarkEnd w:id="1330"/>
      <w:bookmarkEnd w:id="1331"/>
      <w:bookmarkEnd w:id="1332"/>
      <w:bookmarkEnd w:id="1333"/>
      <w:bookmarkEnd w:id="1334"/>
      <w:bookmarkEnd w:id="1335"/>
      <w:bookmarkEnd w:id="1336"/>
      <w:bookmarkEnd w:id="1337"/>
      <w:bookmarkEnd w:id="1338"/>
      <w:bookmarkEnd w:id="1339"/>
      <w:bookmarkEnd w:id="1340"/>
      <w:bookmarkEnd w:id="1341"/>
      <w:bookmarkEnd w:id="1342"/>
      <w:bookmarkEnd w:id="1343"/>
      <w:bookmarkEnd w:id="1344"/>
      <w:bookmarkEnd w:id="1345"/>
      <w:bookmarkEnd w:id="1346"/>
      <w:bookmarkEnd w:id="1347"/>
      <w:bookmarkEnd w:id="1348"/>
      <w:bookmarkEnd w:id="1349"/>
      <w:bookmarkEnd w:id="1350"/>
      <w:bookmarkEnd w:id="1351"/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  <w:bookmarkEnd w:id="1360"/>
      <w:bookmarkEnd w:id="1361"/>
      <w:bookmarkEnd w:id="1362"/>
      <w:bookmarkEnd w:id="1363"/>
      <w:bookmarkEnd w:id="1364"/>
      <w:bookmarkEnd w:id="1365"/>
      <w:bookmarkEnd w:id="1366"/>
      <w:bookmarkEnd w:id="1367"/>
      <w:bookmarkEnd w:id="1368"/>
      <w:bookmarkEnd w:id="1369"/>
      <w:bookmarkEnd w:id="1370"/>
      <w:bookmarkEnd w:id="1371"/>
      <w:bookmarkEnd w:id="1372"/>
      <w:bookmarkEnd w:id="1373"/>
      <w:bookmarkEnd w:id="1374"/>
      <w:bookmarkEnd w:id="1375"/>
      <w:bookmarkEnd w:id="1376"/>
      <w:bookmarkEnd w:id="1377"/>
      <w:bookmarkEnd w:id="1378"/>
      <w:bookmarkEnd w:id="1379"/>
      <w:bookmarkEnd w:id="1380"/>
      <w:bookmarkEnd w:id="1381"/>
      <w:bookmarkEnd w:id="1382"/>
      <w:bookmarkEnd w:id="1383"/>
      <w:bookmarkEnd w:id="1384"/>
      <w:bookmarkEnd w:id="1385"/>
      <w:bookmarkEnd w:id="1386"/>
      <w:bookmarkEnd w:id="1387"/>
      <w:bookmarkEnd w:id="1388"/>
      <w:bookmarkEnd w:id="1389"/>
      <w:bookmarkEnd w:id="1390"/>
      <w:bookmarkEnd w:id="1391"/>
      <w:bookmarkEnd w:id="1392"/>
      <w:bookmarkEnd w:id="1393"/>
      <w:bookmarkEnd w:id="1394"/>
      <w:bookmarkEnd w:id="1395"/>
      <w:bookmarkEnd w:id="1396"/>
      <w:bookmarkEnd w:id="1397"/>
      <w:bookmarkEnd w:id="1398"/>
      <w:bookmarkEnd w:id="1399"/>
      <w:bookmarkEnd w:id="1400"/>
      <w:bookmarkEnd w:id="1401"/>
      <w:bookmarkEnd w:id="1402"/>
      <w:bookmarkEnd w:id="1403"/>
      <w:bookmarkEnd w:id="1404"/>
      <w:bookmarkEnd w:id="1405"/>
      <w:bookmarkEnd w:id="1406"/>
      <w:bookmarkEnd w:id="1407"/>
      <w:bookmarkEnd w:id="1408"/>
      <w:bookmarkEnd w:id="1409"/>
      <w:bookmarkEnd w:id="1410"/>
      <w:bookmarkEnd w:id="1411"/>
      <w:bookmarkEnd w:id="1412"/>
      <w:bookmarkEnd w:id="1413"/>
      <w:bookmarkEnd w:id="1414"/>
      <w:bookmarkEnd w:id="1415"/>
      <w:bookmarkEnd w:id="1416"/>
      <w:bookmarkEnd w:id="1417"/>
      <w:bookmarkEnd w:id="1418"/>
      <w:bookmarkEnd w:id="1419"/>
      <w:bookmarkEnd w:id="1420"/>
      <w:bookmarkEnd w:id="1421"/>
      <w:bookmarkEnd w:id="1422"/>
      <w:bookmarkEnd w:id="1423"/>
      <w:bookmarkEnd w:id="1424"/>
      <w:bookmarkEnd w:id="1425"/>
      <w:bookmarkEnd w:id="1426"/>
      <w:bookmarkEnd w:id="1427"/>
      <w:bookmarkEnd w:id="1428"/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bookmarkEnd w:id="1439"/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  <w:bookmarkEnd w:id="1451"/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  <w:bookmarkEnd w:id="1460"/>
      <w:bookmarkEnd w:id="1461"/>
      <w:bookmarkEnd w:id="1462"/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  <w:bookmarkEnd w:id="1472"/>
      <w:bookmarkEnd w:id="1473"/>
      <w:bookmarkEnd w:id="1474"/>
      <w:bookmarkEnd w:id="1475"/>
      <w:bookmarkEnd w:id="1476"/>
      <w:bookmarkEnd w:id="1477"/>
      <w:bookmarkEnd w:id="1478"/>
      <w:bookmarkEnd w:id="1479"/>
      <w:bookmarkEnd w:id="1480"/>
      <w:bookmarkEnd w:id="1481"/>
      <w:bookmarkEnd w:id="1482"/>
      <w:bookmarkEnd w:id="1483"/>
      <w:bookmarkEnd w:id="1484"/>
      <w:bookmarkEnd w:id="1485"/>
      <w:bookmarkEnd w:id="1486"/>
      <w:bookmarkEnd w:id="1487"/>
      <w:bookmarkEnd w:id="1488"/>
      <w:bookmarkEnd w:id="1489"/>
      <w:r w:rsidRPr="00037853">
        <w:rPr>
          <w:caps w:val="0"/>
        </w:rPr>
        <w:t>ИСПОЛЬЗОВАНИЕ ДАННЫХ ПРИ ГЕОЛОГИЧЕСКОМ СОПРОВОЖДЕНИИ БУРЕНИЯ</w:t>
      </w:r>
      <w:bookmarkEnd w:id="1490"/>
      <w:r w:rsidRPr="00037853">
        <w:rPr>
          <w:caps w:val="0"/>
        </w:rPr>
        <w:t xml:space="preserve"> Г</w:t>
      </w:r>
      <w:r>
        <w:rPr>
          <w:caps w:val="0"/>
        </w:rPr>
        <w:t xml:space="preserve">ОРИЗОНТАЛЬНЫХ </w:t>
      </w:r>
      <w:r w:rsidRPr="00037853">
        <w:rPr>
          <w:caps w:val="0"/>
        </w:rPr>
        <w:t>С</w:t>
      </w:r>
      <w:r>
        <w:rPr>
          <w:caps w:val="0"/>
        </w:rPr>
        <w:t>КВАЖИН</w:t>
      </w:r>
      <w:r w:rsidRPr="00037853">
        <w:rPr>
          <w:caps w:val="0"/>
        </w:rPr>
        <w:t>/Б</w:t>
      </w:r>
      <w:r>
        <w:rPr>
          <w:caps w:val="0"/>
        </w:rPr>
        <w:t xml:space="preserve">ОКОВЫХ </w:t>
      </w:r>
      <w:r w:rsidRPr="00037853">
        <w:rPr>
          <w:caps w:val="0"/>
        </w:rPr>
        <w:t>Г</w:t>
      </w:r>
      <w:r>
        <w:rPr>
          <w:caps w:val="0"/>
        </w:rPr>
        <w:t xml:space="preserve">ОРИЗОНТАЛЬНЫХ </w:t>
      </w:r>
      <w:r w:rsidRPr="00037853">
        <w:rPr>
          <w:caps w:val="0"/>
        </w:rPr>
        <w:t>С</w:t>
      </w:r>
      <w:r w:rsidRPr="0014630D">
        <w:rPr>
          <w:caps w:val="0"/>
        </w:rPr>
        <w:t>ТВОЛОВ</w:t>
      </w:r>
      <w:bookmarkEnd w:id="1491"/>
    </w:p>
    <w:p w14:paraId="022DC7E0" w14:textId="77777777" w:rsidR="004E2EB7" w:rsidRDefault="004E2EB7" w:rsidP="004E2EB7">
      <w:pPr>
        <w:pStyle w:val="S0"/>
      </w:pPr>
    </w:p>
    <w:p w14:paraId="31598E34" w14:textId="77777777" w:rsidR="004E2EB7" w:rsidRPr="00927E41" w:rsidRDefault="004E2EB7" w:rsidP="004E2EB7">
      <w:pPr>
        <w:pStyle w:val="S0"/>
      </w:pPr>
    </w:p>
    <w:p w14:paraId="53B132B7" w14:textId="77777777" w:rsidR="004E2EB7" w:rsidRPr="00037853" w:rsidRDefault="00393F73" w:rsidP="00393F73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492" w:name="_Замеры_инклинометрии_скважины"/>
      <w:bookmarkStart w:id="1493" w:name="_Toc339532202"/>
      <w:bookmarkStart w:id="1494" w:name="_Ref343167012"/>
      <w:bookmarkStart w:id="1495" w:name="_Toc13222940"/>
      <w:bookmarkEnd w:id="1492"/>
      <w:r w:rsidRPr="00037853">
        <w:rPr>
          <w:caps w:val="0"/>
        </w:rPr>
        <w:t>ЗАМЕРЫ ИНКЛИНОМЕТРИИ СКВАЖИНЫ</w:t>
      </w:r>
      <w:bookmarkEnd w:id="1493"/>
      <w:bookmarkEnd w:id="1494"/>
      <w:bookmarkEnd w:id="1495"/>
    </w:p>
    <w:p w14:paraId="4FF36E72" w14:textId="77777777" w:rsidR="004E2EB7" w:rsidRPr="006E5E70" w:rsidRDefault="004E2EB7" w:rsidP="004E2EB7">
      <w:pPr>
        <w:rPr>
          <w:rFonts w:cs="Times New Roman"/>
          <w:szCs w:val="24"/>
          <w:lang w:val="en-US"/>
        </w:rPr>
      </w:pPr>
    </w:p>
    <w:p w14:paraId="48E0EEB2" w14:textId="77777777" w:rsidR="004E2EB7" w:rsidRPr="00FA2DDD" w:rsidRDefault="004E2EB7" w:rsidP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При геологическом сопровождении бурения ГС/БГС используются следующие </w:t>
      </w:r>
      <w:r w:rsidRPr="00FA2DDD">
        <w:rPr>
          <w:rFonts w:cs="Times New Roman"/>
          <w:szCs w:val="24"/>
        </w:rPr>
        <w:t>источники замеров инклинометрии скважины:</w:t>
      </w:r>
    </w:p>
    <w:p w14:paraId="7831EFFD" w14:textId="77777777" w:rsidR="004E2EB7" w:rsidRPr="00FA2DDD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данные телеметрии </w:t>
      </w:r>
      <w:r w:rsidRPr="004A74A8">
        <w:rPr>
          <w:rFonts w:cs="Times New Roman"/>
          <w:szCs w:val="24"/>
        </w:rPr>
        <w:t xml:space="preserve">во время бурения </w:t>
      </w:r>
      <w:r>
        <w:rPr>
          <w:rFonts w:cs="Times New Roman"/>
          <w:szCs w:val="24"/>
        </w:rPr>
        <w:t>ствола скважины;</w:t>
      </w:r>
    </w:p>
    <w:p w14:paraId="2ED0A822" w14:textId="77777777" w:rsidR="004E2EB7" w:rsidRPr="004A74A8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данные </w:t>
      </w:r>
      <w:r w:rsidRPr="00FA2DDD">
        <w:rPr>
          <w:rFonts w:cs="Times New Roman"/>
          <w:szCs w:val="24"/>
        </w:rPr>
        <w:t>ГИС в открытом и обсаженном стволе.</w:t>
      </w:r>
    </w:p>
    <w:p w14:paraId="15CEF77F" w14:textId="77777777" w:rsidR="004E2EB7" w:rsidRDefault="004E2EB7" w:rsidP="00DF57B9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3FF98021" w14:textId="77777777" w:rsidR="004E2EB7" w:rsidRDefault="004E2EB7" w:rsidP="00DF57B9">
      <w:pPr>
        <w:autoSpaceDE w:val="0"/>
        <w:autoSpaceDN w:val="0"/>
        <w:adjustRightInd w:val="0"/>
        <w:rPr>
          <w:rFonts w:cs="Times New Roman"/>
          <w:szCs w:val="24"/>
        </w:rPr>
      </w:pPr>
      <w:r>
        <w:rPr>
          <w:rFonts w:cs="Times New Roman"/>
          <w:szCs w:val="24"/>
        </w:rPr>
        <w:t>Наиболее часто используемые данные инклинометрии скважины при геологическом сопровождении бурения ГС/БГС (например, для подгрузки в специализированное ПО) являются измеренная глубина по стволу скважины, вертикальная глубина скважины, зенитный угол и магнитный азимутальный угол.</w:t>
      </w:r>
    </w:p>
    <w:p w14:paraId="61B54648" w14:textId="77777777" w:rsidR="004E2EB7" w:rsidRDefault="004E2EB7" w:rsidP="00DF57B9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02561F43" w14:textId="77777777" w:rsidR="004E2EB7" w:rsidRDefault="004E2EB7" w:rsidP="00DF57B9">
      <w:pPr>
        <w:autoSpaceDE w:val="0"/>
        <w:autoSpaceDN w:val="0"/>
        <w:adjustRightInd w:val="0"/>
        <w:rPr>
          <w:rFonts w:cs="Times New Roman"/>
          <w:szCs w:val="24"/>
        </w:rPr>
      </w:pPr>
      <w:r>
        <w:rPr>
          <w:rFonts w:cs="Times New Roman"/>
          <w:szCs w:val="24"/>
        </w:rPr>
        <w:lastRenderedPageBreak/>
        <w:t xml:space="preserve">Измеренная глубина по </w:t>
      </w:r>
      <w:r w:rsidRPr="00114CD1">
        <w:rPr>
          <w:rFonts w:cs="Times New Roman"/>
          <w:szCs w:val="24"/>
        </w:rPr>
        <w:t>ствол</w:t>
      </w:r>
      <w:r>
        <w:rPr>
          <w:rFonts w:cs="Times New Roman"/>
          <w:szCs w:val="24"/>
        </w:rPr>
        <w:t>у</w:t>
      </w:r>
      <w:r w:rsidRPr="00114CD1">
        <w:rPr>
          <w:rFonts w:cs="Times New Roman"/>
          <w:szCs w:val="24"/>
        </w:rPr>
        <w:t xml:space="preserve"> скважины определяется как суммарная мера бурового инструмента (суммарная длина бурильных труб и КНБК).</w:t>
      </w:r>
      <w:r>
        <w:rPr>
          <w:rFonts w:cs="Times New Roman"/>
          <w:szCs w:val="24"/>
        </w:rPr>
        <w:t xml:space="preserve"> </w:t>
      </w:r>
    </w:p>
    <w:p w14:paraId="3CF9FE6B" w14:textId="77777777" w:rsidR="004E2EB7" w:rsidRDefault="004E2EB7" w:rsidP="00DF57B9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5DA227BD" w14:textId="77777777" w:rsidR="004E2EB7" w:rsidRDefault="004E2EB7" w:rsidP="00DF57B9">
      <w:pPr>
        <w:autoSpaceDE w:val="0"/>
        <w:autoSpaceDN w:val="0"/>
        <w:adjustRightInd w:val="0"/>
        <w:rPr>
          <w:rFonts w:cs="Times New Roman"/>
          <w:szCs w:val="24"/>
        </w:rPr>
      </w:pPr>
      <w:r>
        <w:rPr>
          <w:rFonts w:cs="Times New Roman"/>
          <w:szCs w:val="24"/>
        </w:rPr>
        <w:t>Значения зенитного и магнитного азимутального углов</w:t>
      </w:r>
      <w:r w:rsidRPr="00114CD1">
        <w:rPr>
          <w:rFonts w:cs="Times New Roman"/>
          <w:szCs w:val="24"/>
        </w:rPr>
        <w:t xml:space="preserve"> получают </w:t>
      </w:r>
      <w:r>
        <w:rPr>
          <w:rFonts w:cs="Times New Roman"/>
          <w:szCs w:val="24"/>
        </w:rPr>
        <w:t>расчетным путем из данных</w:t>
      </w:r>
      <w:r w:rsidRPr="00114CD1">
        <w:rPr>
          <w:rFonts w:cs="Times New Roman"/>
          <w:szCs w:val="24"/>
        </w:rPr>
        <w:t xml:space="preserve"> магнитного и гравитационного полей Земли</w:t>
      </w:r>
      <w:r>
        <w:rPr>
          <w:rFonts w:cs="Times New Roman"/>
          <w:szCs w:val="24"/>
        </w:rPr>
        <w:t>, замеряемых приборами входящими в КНБК</w:t>
      </w:r>
      <w:r w:rsidRPr="00114CD1">
        <w:rPr>
          <w:rFonts w:cs="Times New Roman"/>
          <w:szCs w:val="24"/>
        </w:rPr>
        <w:t>.</w:t>
      </w:r>
    </w:p>
    <w:p w14:paraId="30DB5879" w14:textId="77777777" w:rsidR="004E2EB7" w:rsidRDefault="004E2EB7" w:rsidP="00DF57B9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69DDF97D" w14:textId="77777777" w:rsidR="004E2EB7" w:rsidRDefault="004E2EB7" w:rsidP="00DF57B9">
      <w:pPr>
        <w:autoSpaceDE w:val="0"/>
        <w:autoSpaceDN w:val="0"/>
        <w:adjustRightInd w:val="0"/>
        <w:rPr>
          <w:rFonts w:cs="Times New Roman"/>
          <w:szCs w:val="24"/>
        </w:rPr>
      </w:pPr>
      <w:r w:rsidRPr="00114CD1">
        <w:rPr>
          <w:rFonts w:cs="Times New Roman"/>
          <w:szCs w:val="24"/>
        </w:rPr>
        <w:t>Данные о вертикальной глубине получают посредством пересчета из глубины по стволу и значений углов.</w:t>
      </w:r>
    </w:p>
    <w:p w14:paraId="03B920F5" w14:textId="77777777" w:rsidR="004E2EB7" w:rsidRPr="004A74A8" w:rsidRDefault="004E2EB7" w:rsidP="00DF57B9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703203BC" w14:textId="77777777" w:rsidR="004E2EB7" w:rsidRPr="001A3F20" w:rsidRDefault="004E2EB7" w:rsidP="00DF57B9">
      <w:pPr>
        <w:pStyle w:val="S0"/>
      </w:pPr>
      <w:r w:rsidRPr="00816189">
        <w:t>Замеры азимутального угла (как в процессе бурения, так и при проведении ГИС) снимаются относительно магнитного севера (магнитный азимут) (</w:t>
      </w:r>
      <w:r w:rsidR="00EF2805">
        <w:t>рисунок 1</w:t>
      </w:r>
      <w:r w:rsidRPr="004A74A8">
        <w:t>)</w:t>
      </w:r>
      <w:r>
        <w:t xml:space="preserve">, который не используется </w:t>
      </w:r>
      <w:r w:rsidRPr="001A3F20">
        <w:t>при моделировании и картопостроении</w:t>
      </w:r>
      <w:r>
        <w:t>. Для этого</w:t>
      </w:r>
      <w:r w:rsidRPr="001A3F20">
        <w:t xml:space="preserve"> необходимо вычислить значения </w:t>
      </w:r>
      <w:r w:rsidRPr="00037853">
        <w:rPr>
          <w:bCs/>
        </w:rPr>
        <w:t>картографического азимута</w:t>
      </w:r>
      <w:r w:rsidRPr="00816189">
        <w:rPr>
          <w:bCs/>
        </w:rPr>
        <w:t xml:space="preserve"> (относительно</w:t>
      </w:r>
      <w:r w:rsidRPr="001A3F20">
        <w:t xml:space="preserve"> </w:t>
      </w:r>
      <w:r>
        <w:t xml:space="preserve">картографического </w:t>
      </w:r>
      <w:r w:rsidRPr="001A3F20">
        <w:t>севера)</w:t>
      </w:r>
      <w:r>
        <w:t xml:space="preserve">, </w:t>
      </w:r>
      <w:r w:rsidRPr="001A3F20">
        <w:t>уч</w:t>
      </w:r>
      <w:r>
        <w:t>итывая</w:t>
      </w:r>
      <w:r w:rsidRPr="001A3F20">
        <w:t xml:space="preserve"> поправки за следующие факторы:</w:t>
      </w:r>
    </w:p>
    <w:p w14:paraId="49C62DFF" w14:textId="77777777" w:rsidR="004E2EB7" w:rsidRPr="00893A40" w:rsidRDefault="004E2EB7" w:rsidP="00DF57B9">
      <w:pPr>
        <w:pStyle w:val="S0"/>
        <w:numPr>
          <w:ilvl w:val="0"/>
          <w:numId w:val="59"/>
        </w:numPr>
        <w:tabs>
          <w:tab w:val="left" w:pos="539"/>
        </w:tabs>
        <w:spacing w:before="120"/>
        <w:ind w:left="538" w:hanging="357"/>
      </w:pPr>
      <w:r w:rsidRPr="00893A40">
        <w:t>магнитное склонение;</w:t>
      </w:r>
    </w:p>
    <w:p w14:paraId="52DF5C4A" w14:textId="77777777" w:rsidR="004E2EB7" w:rsidRPr="00893A40" w:rsidRDefault="004E2EB7" w:rsidP="00DF57B9">
      <w:pPr>
        <w:pStyle w:val="S0"/>
        <w:numPr>
          <w:ilvl w:val="0"/>
          <w:numId w:val="59"/>
        </w:numPr>
        <w:tabs>
          <w:tab w:val="left" w:pos="539"/>
        </w:tabs>
        <w:spacing w:before="120"/>
        <w:ind w:left="538" w:hanging="357"/>
      </w:pPr>
      <w:r w:rsidRPr="00893A40">
        <w:t>схождение меридианов.</w:t>
      </w:r>
    </w:p>
    <w:p w14:paraId="5DE455C1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BBAA2E9" w14:textId="77777777" w:rsidR="004E2EB7" w:rsidRPr="001A3F20" w:rsidRDefault="004E2EB7" w:rsidP="00EF2805">
      <w:pPr>
        <w:pStyle w:val="ConsNormal"/>
        <w:keepNext/>
        <w:widowControl/>
        <w:ind w:right="0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8C6462">
        <w:rPr>
          <w:rFonts w:ascii="Times New Roman" w:hAnsi="Times New Roman" w:cs="Times New Roman"/>
          <w:noProof/>
        </w:rPr>
        <w:drawing>
          <wp:inline distT="0" distB="0" distL="0" distR="0" wp14:anchorId="75D587A7" wp14:editId="1BC219AA">
            <wp:extent cx="5749660" cy="4238625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345" cy="4245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08774B" w14:textId="77777777" w:rsidR="004E2EB7" w:rsidRPr="00927E41" w:rsidRDefault="004E2EB7" w:rsidP="004E2EB7">
      <w:pPr>
        <w:pStyle w:val="Sc"/>
      </w:pPr>
      <w:bookmarkStart w:id="1496" w:name="_Ref343166432"/>
      <w:r w:rsidRPr="00927E41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DC3C49">
        <w:rPr>
          <w:noProof/>
        </w:rPr>
        <w:t>1</w:t>
      </w:r>
      <w:r w:rsidR="00041921">
        <w:rPr>
          <w:noProof/>
        </w:rPr>
        <w:fldChar w:fldCharType="end"/>
      </w:r>
      <w:bookmarkEnd w:id="1496"/>
      <w:r w:rsidRPr="00927E41">
        <w:t xml:space="preserve"> Магнитный и истинный север, угол магнитного склонения</w:t>
      </w:r>
    </w:p>
    <w:p w14:paraId="79D5705A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C44336B" w14:textId="77777777" w:rsidR="004E2EB7" w:rsidRPr="00037853" w:rsidRDefault="004E2EB7" w:rsidP="004E2EB7">
      <w:pPr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Для построения карт (моделей) используется проекция поверхности Земли как объемного (трехмерного) тела на различные поверхности. При геологическом сопровождении бурения</w:t>
      </w:r>
      <w:r w:rsidR="005F78BA">
        <w:rPr>
          <w:rFonts w:cs="Times New Roman"/>
          <w:szCs w:val="24"/>
        </w:rPr>
        <w:t xml:space="preserve"> ГС/БГС</w:t>
      </w:r>
      <w:r w:rsidRPr="00037853">
        <w:rPr>
          <w:rFonts w:cs="Times New Roman"/>
          <w:szCs w:val="24"/>
        </w:rPr>
        <w:t xml:space="preserve"> используются карты в прямоугольных системах координат. Например, в координатной системе WGS84 (World Geodetic System) поверхность Земли разбита на зоны поперечно-цилиндрической проекции (UTM, Universal Transverse Mercator, универсальная развертка Меркатора), для каждой из которых определяются величины магнитного склонения и поправки на схождение меридианов (</w:t>
      </w:r>
      <w:r w:rsidR="00EF2805">
        <w:rPr>
          <w:rFonts w:cs="Times New Roman"/>
          <w:szCs w:val="24"/>
        </w:rPr>
        <w:t>рисунок 2, рисунок 3</w:t>
      </w:r>
      <w:r w:rsidRPr="00037853">
        <w:rPr>
          <w:rFonts w:cs="Times New Roman"/>
          <w:szCs w:val="24"/>
        </w:rPr>
        <w:t>).</w:t>
      </w:r>
    </w:p>
    <w:p w14:paraId="2F755A20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440F57B0" w14:textId="77777777" w:rsidR="004E2EB7" w:rsidRPr="00037853" w:rsidRDefault="004E2EB7" w:rsidP="004E2EB7">
      <w:pPr>
        <w:keepNext/>
        <w:jc w:val="center"/>
        <w:rPr>
          <w:rFonts w:cs="Times New Roman"/>
          <w:szCs w:val="24"/>
        </w:rPr>
      </w:pPr>
      <w:r>
        <w:rPr>
          <w:noProof/>
          <w:lang w:eastAsia="ru-RU"/>
        </w:rPr>
        <w:drawing>
          <wp:inline distT="0" distB="0" distL="0" distR="0" wp14:anchorId="005F5C50" wp14:editId="65651C76">
            <wp:extent cx="6172200" cy="3386062"/>
            <wp:effectExtent l="0" t="0" r="0" b="508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05283" cy="3404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A3E184" w14:textId="77777777" w:rsidR="004E2EB7" w:rsidRPr="00927E41" w:rsidRDefault="004E2EB7" w:rsidP="004E2EB7">
      <w:pPr>
        <w:pStyle w:val="Sc"/>
      </w:pPr>
      <w:bookmarkStart w:id="1497" w:name="_Ref343166477"/>
      <w:r w:rsidRPr="00927E41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DC3C49">
        <w:rPr>
          <w:noProof/>
        </w:rPr>
        <w:t>2</w:t>
      </w:r>
      <w:r w:rsidR="00041921">
        <w:rPr>
          <w:noProof/>
        </w:rPr>
        <w:fldChar w:fldCharType="end"/>
      </w:r>
      <w:bookmarkEnd w:id="1497"/>
      <w:r w:rsidRPr="00927E41">
        <w:t xml:space="preserve"> Пример зон UTM</w:t>
      </w:r>
    </w:p>
    <w:p w14:paraId="790F51FA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BC8D988" w14:textId="77777777" w:rsidR="004E2EB7" w:rsidRPr="00037853" w:rsidRDefault="004E2EB7" w:rsidP="00C05012">
      <w:pPr>
        <w:pStyle w:val="af9"/>
      </w:pPr>
      <w:r w:rsidRPr="008C6462">
        <w:rPr>
          <w:noProof/>
          <w:lang w:eastAsia="ru-RU"/>
        </w:rPr>
        <w:lastRenderedPageBreak/>
        <w:drawing>
          <wp:inline distT="0" distB="0" distL="0" distR="0" wp14:anchorId="7301CBEF" wp14:editId="26F97BB9">
            <wp:extent cx="6073830" cy="5864099"/>
            <wp:effectExtent l="0" t="0" r="3175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206" cy="5877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4E1E08" w14:textId="77777777" w:rsidR="004E2EB7" w:rsidRPr="00DC3C49" w:rsidRDefault="004E2EB7" w:rsidP="007920F9">
      <w:pPr>
        <w:pStyle w:val="af9"/>
      </w:pPr>
      <w:bookmarkStart w:id="1498" w:name="_Ref343166480"/>
      <w:r w:rsidRPr="00DC3C49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3</w:t>
      </w:r>
      <w:r w:rsidR="00041921">
        <w:rPr>
          <w:noProof/>
        </w:rPr>
        <w:fldChar w:fldCharType="end"/>
      </w:r>
      <w:bookmarkEnd w:id="1498"/>
      <w:r w:rsidRPr="00DC3C49">
        <w:t xml:space="preserve"> Поправка на схождение меридианов</w:t>
      </w:r>
    </w:p>
    <w:p w14:paraId="26E2FAC4" w14:textId="77777777" w:rsidR="004E2EB7" w:rsidRDefault="004E2EB7" w:rsidP="007920F9">
      <w:pPr>
        <w:autoSpaceDE w:val="0"/>
        <w:autoSpaceDN w:val="0"/>
        <w:adjustRightInd w:val="0"/>
        <w:spacing w:before="60"/>
        <w:rPr>
          <w:rFonts w:cs="Times New Roman"/>
          <w:szCs w:val="24"/>
        </w:rPr>
      </w:pPr>
    </w:p>
    <w:p w14:paraId="6CBAED38" w14:textId="77777777" w:rsidR="004E2EB7" w:rsidRPr="00037853" w:rsidRDefault="004E2EB7" w:rsidP="004E2EB7">
      <w:pPr>
        <w:autoSpaceDE w:val="0"/>
        <w:autoSpaceDN w:val="0"/>
        <w:adjustRightInd w:val="0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 xml:space="preserve">На </w:t>
      </w:r>
      <w:r w:rsidR="00DC3C49">
        <w:rPr>
          <w:rFonts w:cs="Times New Roman"/>
          <w:szCs w:val="24"/>
        </w:rPr>
        <w:t xml:space="preserve">рисунке 4 </w:t>
      </w:r>
      <w:r w:rsidRPr="00037853">
        <w:rPr>
          <w:rFonts w:cs="Times New Roman"/>
          <w:szCs w:val="24"/>
        </w:rPr>
        <w:t xml:space="preserve">представлена схема вычислений </w:t>
      </w:r>
      <w:r>
        <w:rPr>
          <w:rFonts w:cs="Times New Roman"/>
          <w:szCs w:val="24"/>
        </w:rPr>
        <w:t xml:space="preserve">картографического </w:t>
      </w:r>
      <w:r w:rsidRPr="00037853">
        <w:rPr>
          <w:rFonts w:cs="Times New Roman"/>
          <w:szCs w:val="24"/>
        </w:rPr>
        <w:t>азимута для восточного полушария Земли.</w:t>
      </w:r>
    </w:p>
    <w:p w14:paraId="5A2B6A23" w14:textId="77777777" w:rsidR="004E2EB7" w:rsidRPr="00037853" w:rsidRDefault="004E2EB7" w:rsidP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4E93B707" w14:textId="77777777" w:rsidR="004E2EB7" w:rsidRPr="00037853" w:rsidRDefault="004E2EB7" w:rsidP="004E2EB7">
      <w:pPr>
        <w:keepNext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ru-RU"/>
        </w:rPr>
        <w:lastRenderedPageBreak/>
        <w:drawing>
          <wp:inline distT="0" distB="0" distL="0" distR="0" wp14:anchorId="4C0C3143" wp14:editId="0ACAB501">
            <wp:extent cx="6196893" cy="4229100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14" cy="42351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E15A1E" w14:textId="77777777" w:rsidR="004E2EB7" w:rsidRPr="00927E41" w:rsidRDefault="004E2EB7" w:rsidP="004E2EB7">
      <w:pPr>
        <w:pStyle w:val="Sc"/>
      </w:pPr>
      <w:bookmarkStart w:id="1499" w:name="_Ref343166511"/>
      <w:r w:rsidRPr="00927E41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4</w:t>
      </w:r>
      <w:r w:rsidR="00041921">
        <w:rPr>
          <w:noProof/>
        </w:rPr>
        <w:fldChar w:fldCharType="end"/>
      </w:r>
      <w:bookmarkEnd w:id="1499"/>
      <w:r w:rsidRPr="00927E41">
        <w:t xml:space="preserve"> Пример вычисления картографического азимута (для восточного полушария Земли с азимутальным углом направления бурения скважины более азимутального угла на северный магнитный полюс)</w:t>
      </w:r>
    </w:p>
    <w:p w14:paraId="474AEAD1" w14:textId="77777777" w:rsidR="004E2EB7" w:rsidRPr="00037853" w:rsidRDefault="004E2EB7" w:rsidP="004E2EB7">
      <w:pPr>
        <w:rPr>
          <w:rFonts w:cs="Times New Roman"/>
          <w:szCs w:val="24"/>
        </w:rPr>
      </w:pPr>
      <w:bookmarkStart w:id="1500" w:name="_Toc338765904"/>
      <w:bookmarkStart w:id="1501" w:name="_Toc338766183"/>
      <w:bookmarkEnd w:id="1500"/>
      <w:bookmarkEnd w:id="1501"/>
    </w:p>
    <w:p w14:paraId="201F3D6D" w14:textId="77777777" w:rsidR="004E2EB7" w:rsidRPr="00E855AC" w:rsidRDefault="004E2EB7" w:rsidP="00E855AC">
      <w:pPr>
        <w:pStyle w:val="ConsNormal"/>
        <w:widowControl/>
        <w:ind w:left="567" w:right="0" w:firstLine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855AC">
        <w:rPr>
          <w:rFonts w:ascii="Times New Roman" w:hAnsi="Times New Roman" w:cs="Times New Roman"/>
          <w:i/>
          <w:sz w:val="24"/>
          <w:szCs w:val="24"/>
        </w:rPr>
        <w:t>К примеру, для Западной Сибири магнитное склонение составляет порядка 18-19°, поправка на схождение меридианов порядка 1-2°. Таким образом, поправка для пересчета магнитного азимута в картографический  азимут для Западной Сибири составляет 16-18°.</w:t>
      </w:r>
    </w:p>
    <w:p w14:paraId="69844ED8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3D1A2EB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При пересчете магнитного азимута в </w:t>
      </w:r>
      <w:r>
        <w:rPr>
          <w:rFonts w:ascii="Times New Roman" w:hAnsi="Times New Roman" w:cs="Times New Roman"/>
          <w:sz w:val="24"/>
          <w:szCs w:val="24"/>
        </w:rPr>
        <w:t>картографический</w:t>
      </w:r>
      <w:r w:rsidR="00E855AC">
        <w:rPr>
          <w:rFonts w:ascii="Times New Roman" w:hAnsi="Times New Roman" w:cs="Times New Roman"/>
          <w:sz w:val="24"/>
          <w:szCs w:val="24"/>
        </w:rPr>
        <w:t xml:space="preserve"> </w:t>
      </w:r>
      <w:r w:rsidRPr="00893A40">
        <w:rPr>
          <w:rFonts w:ascii="Times New Roman" w:hAnsi="Times New Roman" w:cs="Times New Roman"/>
          <w:sz w:val="24"/>
          <w:szCs w:val="24"/>
        </w:rPr>
        <w:t>необходимо учитывать утвержденную таблицу поправок к магнитному азимуту, предоставляемой маркшейдерской службой.</w:t>
      </w:r>
    </w:p>
    <w:p w14:paraId="6C63BACE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9025BD5" w14:textId="77777777" w:rsidR="004E2EB7" w:rsidRPr="00FA2DDD" w:rsidRDefault="004E2EB7" w:rsidP="004E2EB7">
      <w:pPr>
        <w:rPr>
          <w:rFonts w:eastAsia="Times New Roman" w:cs="Times New Roman"/>
          <w:szCs w:val="24"/>
          <w:lang w:eastAsia="ru-RU"/>
        </w:rPr>
      </w:pPr>
      <w:r w:rsidRPr="004A74A8">
        <w:rPr>
          <w:rFonts w:eastAsia="Times New Roman" w:cs="Times New Roman"/>
          <w:szCs w:val="24"/>
          <w:lang w:eastAsia="ru-RU"/>
        </w:rPr>
        <w:t xml:space="preserve">Наиболее частые </w:t>
      </w:r>
      <w:r w:rsidRPr="00FA2DDD">
        <w:rPr>
          <w:rFonts w:eastAsia="Times New Roman" w:cs="Times New Roman"/>
          <w:szCs w:val="24"/>
          <w:lang w:eastAsia="ru-RU"/>
        </w:rPr>
        <w:t>ошибки в данных инклинометрии при геологическом сопровождении бурения ГС/БГС:</w:t>
      </w:r>
    </w:p>
    <w:p w14:paraId="7A89E2E7" w14:textId="77777777" w:rsidR="004E2EB7" w:rsidRPr="00FA2DDD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eastAsia="Times New Roman" w:cs="Times New Roman"/>
          <w:szCs w:val="24"/>
          <w:lang w:eastAsia="ru-RU"/>
        </w:rPr>
      </w:pPr>
      <w:r w:rsidRPr="00FA2DDD">
        <w:rPr>
          <w:rFonts w:eastAsia="Times New Roman" w:cs="Times New Roman"/>
          <w:szCs w:val="24"/>
          <w:lang w:eastAsia="ru-RU"/>
        </w:rPr>
        <w:t>ошибка в определении глубины по стволу</w:t>
      </w:r>
      <w:r>
        <w:rPr>
          <w:rFonts w:eastAsia="Times New Roman" w:cs="Times New Roman"/>
          <w:szCs w:val="24"/>
          <w:lang w:eastAsia="ru-RU"/>
        </w:rPr>
        <w:t xml:space="preserve"> (например, следует из </w:t>
      </w:r>
      <w:r w:rsidRPr="00FA2DDD">
        <w:rPr>
          <w:rFonts w:eastAsia="Times New Roman" w:cs="Times New Roman"/>
          <w:szCs w:val="24"/>
          <w:lang w:eastAsia="ru-RU"/>
        </w:rPr>
        <w:t>ошибки в мере бурового инструмента</w:t>
      </w:r>
      <w:r>
        <w:rPr>
          <w:rFonts w:eastAsia="Times New Roman" w:cs="Times New Roman"/>
          <w:szCs w:val="24"/>
          <w:lang w:eastAsia="ru-RU"/>
        </w:rPr>
        <w:t>)</w:t>
      </w:r>
      <w:r w:rsidRPr="004A74A8">
        <w:rPr>
          <w:rFonts w:eastAsia="Times New Roman" w:cs="Times New Roman"/>
          <w:szCs w:val="24"/>
          <w:lang w:eastAsia="ru-RU"/>
        </w:rPr>
        <w:t>,</w:t>
      </w:r>
      <w:r w:rsidR="00E855AC">
        <w:rPr>
          <w:rFonts w:eastAsia="Times New Roman" w:cs="Times New Roman"/>
          <w:szCs w:val="24"/>
          <w:lang w:eastAsia="ru-RU"/>
        </w:rPr>
        <w:t xml:space="preserve"> рисунок 5</w:t>
      </w:r>
      <w:r w:rsidRPr="004A74A8">
        <w:rPr>
          <w:rFonts w:eastAsia="Times New Roman" w:cs="Times New Roman"/>
          <w:szCs w:val="24"/>
          <w:lang w:eastAsia="ru-RU"/>
        </w:rPr>
        <w:t>;</w:t>
      </w:r>
    </w:p>
    <w:p w14:paraId="16D2A0AC" w14:textId="77777777" w:rsidR="004E2EB7" w:rsidRPr="00FA2DDD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eastAsia="Times New Roman" w:cs="Times New Roman"/>
          <w:szCs w:val="24"/>
          <w:lang w:eastAsia="ru-RU"/>
        </w:rPr>
      </w:pPr>
      <w:r w:rsidRPr="00FA2DDD">
        <w:rPr>
          <w:rFonts w:eastAsia="Times New Roman" w:cs="Times New Roman"/>
          <w:szCs w:val="24"/>
          <w:lang w:eastAsia="ru-RU"/>
        </w:rPr>
        <w:t xml:space="preserve">ошибка в определении вертикальной глубины по различным причинам (точность измерений, частота замеров, положение прибора относительно ствола скважины, неточность определения глубины по стволу (недостоверная мера инструмента), отсутствие учета высоты стола ротора и изменения его величины и т.п.), </w:t>
      </w:r>
      <w:r w:rsidR="00E855AC">
        <w:rPr>
          <w:rFonts w:eastAsia="Times New Roman" w:cs="Times New Roman"/>
          <w:szCs w:val="24"/>
          <w:lang w:eastAsia="ru-RU"/>
        </w:rPr>
        <w:t>рисунок 6</w:t>
      </w:r>
      <w:r w:rsidRPr="00893A40">
        <w:rPr>
          <w:rFonts w:eastAsia="Times New Roman" w:cs="Times New Roman"/>
          <w:szCs w:val="24"/>
          <w:lang w:eastAsia="ru-RU"/>
        </w:rPr>
        <w:fldChar w:fldCharType="begin"/>
      </w:r>
      <w:r w:rsidRPr="00FA2DDD">
        <w:rPr>
          <w:rFonts w:eastAsia="Times New Roman" w:cs="Times New Roman"/>
          <w:szCs w:val="24"/>
          <w:lang w:eastAsia="ru-RU"/>
        </w:rPr>
        <w:instrText xml:space="preserve"> </w:instrText>
      </w:r>
      <w:r w:rsidRPr="00893A40">
        <w:rPr>
          <w:rFonts w:eastAsia="Times New Roman" w:cs="Times New Roman"/>
          <w:szCs w:val="24"/>
          <w:lang w:eastAsia="ru-RU"/>
        </w:rPr>
        <w:instrText>REF</w:instrText>
      </w:r>
      <w:r w:rsidRPr="00FA2DDD">
        <w:rPr>
          <w:rFonts w:eastAsia="Times New Roman" w:cs="Times New Roman"/>
          <w:szCs w:val="24"/>
          <w:lang w:eastAsia="ru-RU"/>
        </w:rPr>
        <w:instrText xml:space="preserve"> _</w:instrText>
      </w:r>
      <w:r w:rsidRPr="00893A40">
        <w:rPr>
          <w:rFonts w:eastAsia="Times New Roman" w:cs="Times New Roman"/>
          <w:szCs w:val="24"/>
          <w:lang w:eastAsia="ru-RU"/>
        </w:rPr>
        <w:instrText>Ref</w:instrText>
      </w:r>
      <w:r w:rsidRPr="00FA2DDD">
        <w:rPr>
          <w:rFonts w:eastAsia="Times New Roman" w:cs="Times New Roman"/>
          <w:szCs w:val="24"/>
          <w:lang w:eastAsia="ru-RU"/>
        </w:rPr>
        <w:instrText>342317230 \</w:instrText>
      </w:r>
      <w:r w:rsidRPr="00893A40">
        <w:rPr>
          <w:rFonts w:eastAsia="Times New Roman" w:cs="Times New Roman"/>
          <w:szCs w:val="24"/>
          <w:lang w:eastAsia="ru-RU"/>
        </w:rPr>
        <w:instrText>h</w:instrText>
      </w:r>
      <w:r w:rsidRPr="00FA2DDD">
        <w:rPr>
          <w:rFonts w:eastAsia="Times New Roman" w:cs="Times New Roman"/>
          <w:szCs w:val="24"/>
          <w:lang w:eastAsia="ru-RU"/>
        </w:rPr>
        <w:instrText xml:space="preserve">  \* </w:instrText>
      </w:r>
      <w:r w:rsidRPr="00893A40">
        <w:rPr>
          <w:rFonts w:eastAsia="Times New Roman" w:cs="Times New Roman"/>
          <w:szCs w:val="24"/>
          <w:lang w:eastAsia="ru-RU"/>
        </w:rPr>
        <w:instrText>MERGEFORMAT</w:instrText>
      </w:r>
      <w:r w:rsidRPr="00FA2DDD">
        <w:rPr>
          <w:rFonts w:eastAsia="Times New Roman" w:cs="Times New Roman"/>
          <w:szCs w:val="24"/>
          <w:lang w:eastAsia="ru-RU"/>
        </w:rPr>
        <w:instrText xml:space="preserve"> </w:instrText>
      </w:r>
      <w:r w:rsidRPr="00893A40">
        <w:rPr>
          <w:rFonts w:eastAsia="Times New Roman" w:cs="Times New Roman"/>
          <w:szCs w:val="24"/>
          <w:lang w:eastAsia="ru-RU"/>
        </w:rPr>
      </w:r>
      <w:r w:rsidRPr="00893A40">
        <w:rPr>
          <w:rFonts w:eastAsia="Times New Roman" w:cs="Times New Roman"/>
          <w:szCs w:val="24"/>
          <w:lang w:eastAsia="ru-RU"/>
        </w:rPr>
        <w:fldChar w:fldCharType="end"/>
      </w:r>
      <w:r w:rsidRPr="004A74A8">
        <w:rPr>
          <w:rFonts w:eastAsia="Times New Roman" w:cs="Times New Roman"/>
          <w:szCs w:val="24"/>
          <w:lang w:eastAsia="ru-RU"/>
        </w:rPr>
        <w:t>;</w:t>
      </w:r>
    </w:p>
    <w:p w14:paraId="296A9790" w14:textId="77777777" w:rsidR="004E2EB7" w:rsidRDefault="00A255BA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о</w:t>
      </w:r>
      <w:r w:rsidR="004E2EB7" w:rsidRPr="00FA2DDD">
        <w:rPr>
          <w:rFonts w:eastAsia="Times New Roman" w:cs="Times New Roman"/>
          <w:szCs w:val="24"/>
          <w:lang w:eastAsia="ru-RU"/>
        </w:rPr>
        <w:t>шибк</w:t>
      </w:r>
      <w:r w:rsidR="004E2EB7">
        <w:rPr>
          <w:rFonts w:eastAsia="Times New Roman" w:cs="Times New Roman"/>
          <w:szCs w:val="24"/>
          <w:lang w:eastAsia="ru-RU"/>
        </w:rPr>
        <w:t>а</w:t>
      </w:r>
      <w:r w:rsidR="004E2EB7" w:rsidRPr="00FA2DDD">
        <w:rPr>
          <w:rFonts w:eastAsia="Times New Roman" w:cs="Times New Roman"/>
          <w:szCs w:val="24"/>
          <w:lang w:eastAsia="ru-RU"/>
        </w:rPr>
        <w:t xml:space="preserve"> в определении азимутального</w:t>
      </w:r>
      <w:r w:rsidR="004E2EB7">
        <w:rPr>
          <w:rFonts w:eastAsia="Times New Roman" w:cs="Times New Roman"/>
          <w:szCs w:val="24"/>
          <w:lang w:eastAsia="ru-RU"/>
        </w:rPr>
        <w:t xml:space="preserve"> и зенитного</w:t>
      </w:r>
      <w:r w:rsidR="004E2EB7" w:rsidRPr="004A74A8">
        <w:rPr>
          <w:rFonts w:eastAsia="Times New Roman" w:cs="Times New Roman"/>
          <w:szCs w:val="24"/>
          <w:lang w:eastAsia="ru-RU"/>
        </w:rPr>
        <w:t xml:space="preserve"> угл</w:t>
      </w:r>
      <w:r w:rsidR="004E2EB7">
        <w:rPr>
          <w:rFonts w:eastAsia="Times New Roman" w:cs="Times New Roman"/>
          <w:szCs w:val="24"/>
          <w:lang w:eastAsia="ru-RU"/>
        </w:rPr>
        <w:t>ов</w:t>
      </w:r>
      <w:r w:rsidR="004E2EB7" w:rsidRPr="00FA2DDD">
        <w:rPr>
          <w:rFonts w:eastAsia="Times New Roman" w:cs="Times New Roman"/>
          <w:szCs w:val="24"/>
          <w:lang w:eastAsia="ru-RU"/>
        </w:rPr>
        <w:t xml:space="preserve"> (влияние многих факторов на магнитные замеры приборов), </w:t>
      </w:r>
      <w:r w:rsidR="00E855AC">
        <w:rPr>
          <w:rFonts w:eastAsia="Times New Roman" w:cs="Times New Roman"/>
          <w:szCs w:val="24"/>
          <w:lang w:eastAsia="ru-RU"/>
        </w:rPr>
        <w:t>рисунок 7</w:t>
      </w:r>
      <w:r w:rsidR="004E2EB7" w:rsidRPr="00893A40">
        <w:rPr>
          <w:rFonts w:eastAsia="Times New Roman" w:cs="Times New Roman"/>
          <w:szCs w:val="24"/>
          <w:lang w:eastAsia="ru-RU"/>
        </w:rPr>
        <w:fldChar w:fldCharType="begin"/>
      </w:r>
      <w:r w:rsidR="004E2EB7" w:rsidRPr="001A3F20">
        <w:rPr>
          <w:rFonts w:eastAsia="Times New Roman" w:cs="Times New Roman"/>
          <w:szCs w:val="24"/>
          <w:lang w:eastAsia="ru-RU"/>
        </w:rPr>
        <w:instrText xml:space="preserve"> </w:instrText>
      </w:r>
      <w:r w:rsidR="004E2EB7" w:rsidRPr="00893A40">
        <w:rPr>
          <w:rFonts w:eastAsia="Times New Roman" w:cs="Times New Roman"/>
          <w:szCs w:val="24"/>
          <w:lang w:eastAsia="ru-RU"/>
        </w:rPr>
        <w:instrText>REF</w:instrText>
      </w:r>
      <w:r w:rsidR="004E2EB7" w:rsidRPr="001A3F20">
        <w:rPr>
          <w:rFonts w:eastAsia="Times New Roman" w:cs="Times New Roman"/>
          <w:szCs w:val="24"/>
          <w:lang w:eastAsia="ru-RU"/>
        </w:rPr>
        <w:instrText xml:space="preserve"> _</w:instrText>
      </w:r>
      <w:r w:rsidR="004E2EB7" w:rsidRPr="00893A40">
        <w:rPr>
          <w:rFonts w:eastAsia="Times New Roman" w:cs="Times New Roman"/>
          <w:szCs w:val="24"/>
          <w:lang w:eastAsia="ru-RU"/>
        </w:rPr>
        <w:instrText>Ref</w:instrText>
      </w:r>
      <w:r w:rsidR="004E2EB7" w:rsidRPr="001A3F20">
        <w:rPr>
          <w:rFonts w:eastAsia="Times New Roman" w:cs="Times New Roman"/>
          <w:szCs w:val="24"/>
          <w:lang w:eastAsia="ru-RU"/>
        </w:rPr>
        <w:instrText>342317230 \</w:instrText>
      </w:r>
      <w:r w:rsidR="004E2EB7" w:rsidRPr="00893A40">
        <w:rPr>
          <w:rFonts w:eastAsia="Times New Roman" w:cs="Times New Roman"/>
          <w:szCs w:val="24"/>
          <w:lang w:eastAsia="ru-RU"/>
        </w:rPr>
        <w:instrText>h</w:instrText>
      </w:r>
      <w:r w:rsidR="004E2EB7" w:rsidRPr="001A3F20">
        <w:rPr>
          <w:rFonts w:eastAsia="Times New Roman" w:cs="Times New Roman"/>
          <w:szCs w:val="24"/>
          <w:lang w:eastAsia="ru-RU"/>
        </w:rPr>
        <w:instrText xml:space="preserve">  \* </w:instrText>
      </w:r>
      <w:r w:rsidR="004E2EB7" w:rsidRPr="00893A40">
        <w:rPr>
          <w:rFonts w:eastAsia="Times New Roman" w:cs="Times New Roman"/>
          <w:szCs w:val="24"/>
          <w:lang w:eastAsia="ru-RU"/>
        </w:rPr>
        <w:instrText>MERGEFORMAT</w:instrText>
      </w:r>
      <w:r w:rsidR="004E2EB7" w:rsidRPr="001A3F20">
        <w:rPr>
          <w:rFonts w:eastAsia="Times New Roman" w:cs="Times New Roman"/>
          <w:szCs w:val="24"/>
          <w:lang w:eastAsia="ru-RU"/>
        </w:rPr>
        <w:instrText xml:space="preserve"> </w:instrText>
      </w:r>
      <w:r w:rsidR="004E2EB7" w:rsidRPr="00893A40">
        <w:rPr>
          <w:rFonts w:eastAsia="Times New Roman" w:cs="Times New Roman"/>
          <w:szCs w:val="24"/>
          <w:lang w:eastAsia="ru-RU"/>
        </w:rPr>
      </w:r>
      <w:r w:rsidR="004E2EB7" w:rsidRPr="00893A40">
        <w:rPr>
          <w:rFonts w:eastAsia="Times New Roman" w:cs="Times New Roman"/>
          <w:szCs w:val="24"/>
          <w:lang w:eastAsia="ru-RU"/>
        </w:rPr>
        <w:fldChar w:fldCharType="end"/>
      </w:r>
      <w:r w:rsidR="004E2EB7" w:rsidRPr="00FA2DDD">
        <w:rPr>
          <w:rFonts w:eastAsia="Times New Roman" w:cs="Times New Roman"/>
          <w:szCs w:val="24"/>
          <w:lang w:eastAsia="ru-RU"/>
        </w:rPr>
        <w:t>.</w:t>
      </w:r>
    </w:p>
    <w:p w14:paraId="7945482D" w14:textId="77777777" w:rsidR="004E2EB7" w:rsidRPr="00927E41" w:rsidRDefault="004E2EB7" w:rsidP="004E2EB7"/>
    <w:p w14:paraId="71EED085" w14:textId="77777777" w:rsidR="004E2EB7" w:rsidRPr="00037853" w:rsidRDefault="004E2EB7" w:rsidP="004E2EB7">
      <w:pPr>
        <w:pStyle w:val="afff0"/>
        <w:keepNext/>
        <w:ind w:left="0"/>
        <w:jc w:val="center"/>
        <w:rPr>
          <w:rFonts w:cs="Times New Roman"/>
          <w:szCs w:val="24"/>
        </w:rPr>
      </w:pPr>
      <w:r w:rsidRPr="00037853">
        <w:rPr>
          <w:rFonts w:cs="Times New Roman"/>
          <w:noProof/>
          <w:szCs w:val="24"/>
          <w:lang w:eastAsia="ru-RU"/>
        </w:rPr>
        <w:lastRenderedPageBreak/>
        <w:drawing>
          <wp:inline distT="0" distB="0" distL="0" distR="0" wp14:anchorId="1D8E9CCA" wp14:editId="0321B86B">
            <wp:extent cx="3123435" cy="3209925"/>
            <wp:effectExtent l="0" t="0" r="1270" b="0"/>
            <wp:docPr id="3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150" cy="3220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C266FD" w14:textId="77777777" w:rsidR="004E2EB7" w:rsidRDefault="004E2EB7" w:rsidP="004E2EB7">
      <w:pPr>
        <w:pStyle w:val="Sc"/>
      </w:pPr>
      <w:bookmarkStart w:id="1502" w:name="_Ref342317213"/>
      <w:r w:rsidRPr="00927E41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5</w:t>
      </w:r>
      <w:r w:rsidR="00041921">
        <w:rPr>
          <w:noProof/>
        </w:rPr>
        <w:fldChar w:fldCharType="end"/>
      </w:r>
      <w:bookmarkEnd w:id="1502"/>
      <w:r w:rsidRPr="00927E41">
        <w:t xml:space="preserve"> Пример ошибки в определении глубины по стволу (ошибка в мере инструмента)</w:t>
      </w:r>
    </w:p>
    <w:p w14:paraId="49F5EEAC" w14:textId="77777777" w:rsidR="004E2EB7" w:rsidRPr="00927E41" w:rsidRDefault="004E2EB7" w:rsidP="004E2EB7">
      <w:pPr>
        <w:pStyle w:val="S0"/>
      </w:pPr>
    </w:p>
    <w:p w14:paraId="7AD21293" w14:textId="77777777" w:rsidR="004E2EB7" w:rsidRPr="00037853" w:rsidRDefault="004E2EB7" w:rsidP="004E2EB7">
      <w:pPr>
        <w:autoSpaceDE w:val="0"/>
        <w:autoSpaceDN w:val="0"/>
        <w:adjustRightInd w:val="0"/>
        <w:jc w:val="center"/>
        <w:rPr>
          <w:rFonts w:cs="Times New Roman"/>
          <w:szCs w:val="24"/>
        </w:rPr>
      </w:pPr>
      <w:r w:rsidRPr="00DD05D1">
        <w:rPr>
          <w:rFonts w:cs="Times New Roman"/>
          <w:noProof/>
          <w:szCs w:val="24"/>
          <w:lang w:eastAsia="ru-RU"/>
        </w:rPr>
        <w:drawing>
          <wp:inline distT="0" distB="0" distL="0" distR="0" wp14:anchorId="3FAC9BD7" wp14:editId="5BE35F12">
            <wp:extent cx="3105150" cy="3190371"/>
            <wp:effectExtent l="0" t="0" r="0" b="0"/>
            <wp:docPr id="3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350" cy="3196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1F864A" w14:textId="77777777" w:rsidR="004E2EB7" w:rsidRPr="00927E41" w:rsidRDefault="004E2EB7" w:rsidP="004E2EB7">
      <w:pPr>
        <w:pStyle w:val="Sc"/>
      </w:pPr>
      <w:bookmarkStart w:id="1503" w:name="_Ref342317230"/>
      <w:r w:rsidRPr="00927E41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6</w:t>
      </w:r>
      <w:r w:rsidR="00041921">
        <w:rPr>
          <w:noProof/>
        </w:rPr>
        <w:fldChar w:fldCharType="end"/>
      </w:r>
      <w:bookmarkEnd w:id="1503"/>
      <w:r>
        <w:t xml:space="preserve"> Пример </w:t>
      </w:r>
      <w:r w:rsidRPr="00927E41">
        <w:t>ошибки в определении вертикальной глубины (расхождение в мере инструмента и замере зенитного угла)</w:t>
      </w:r>
    </w:p>
    <w:p w14:paraId="1C6FAC83" w14:textId="77777777" w:rsidR="004E2EB7" w:rsidRDefault="004E2EB7" w:rsidP="004E2EB7">
      <w:pPr>
        <w:rPr>
          <w:rFonts w:eastAsia="Times New Roman" w:cs="Times New Roman"/>
          <w:szCs w:val="24"/>
          <w:lang w:eastAsia="ru-RU"/>
        </w:rPr>
      </w:pPr>
    </w:p>
    <w:p w14:paraId="0339D916" w14:textId="77777777" w:rsidR="004E2EB7" w:rsidRPr="00AB6E12" w:rsidRDefault="004E2EB7" w:rsidP="004E2EB7">
      <w:pPr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 xml:space="preserve">Неопределенности в замерах инклинометрии ствола скважины </w:t>
      </w:r>
      <w:r w:rsidRPr="001A3F20">
        <w:rPr>
          <w:rFonts w:eastAsia="Times New Roman" w:cs="Times New Roman"/>
          <w:szCs w:val="24"/>
          <w:lang w:eastAsia="ru-RU"/>
        </w:rPr>
        <w:t>привод</w:t>
      </w:r>
      <w:r>
        <w:rPr>
          <w:rFonts w:eastAsia="Times New Roman" w:cs="Times New Roman"/>
          <w:szCs w:val="24"/>
          <w:lang w:eastAsia="ru-RU"/>
        </w:rPr>
        <w:t>ят</w:t>
      </w:r>
      <w:r w:rsidRPr="001A3F20">
        <w:rPr>
          <w:rFonts w:eastAsia="Times New Roman" w:cs="Times New Roman"/>
          <w:szCs w:val="24"/>
          <w:lang w:eastAsia="ru-RU"/>
        </w:rPr>
        <w:t xml:space="preserve"> к повышению рисков пересечения стволов</w:t>
      </w:r>
      <w:r>
        <w:rPr>
          <w:rFonts w:eastAsia="Times New Roman" w:cs="Times New Roman"/>
          <w:szCs w:val="24"/>
          <w:lang w:eastAsia="ru-RU"/>
        </w:rPr>
        <w:t xml:space="preserve"> скважин</w:t>
      </w:r>
      <w:r w:rsidRPr="001A3F20">
        <w:rPr>
          <w:rFonts w:eastAsia="Times New Roman" w:cs="Times New Roman"/>
          <w:szCs w:val="24"/>
          <w:lang w:eastAsia="ru-RU"/>
        </w:rPr>
        <w:t>, нарушению проектной сетки скважин, не оптимальной выработке запасов УВ</w:t>
      </w:r>
      <w:r w:rsidR="00AB6E12">
        <w:rPr>
          <w:rFonts w:eastAsia="Times New Roman" w:cs="Times New Roman"/>
          <w:szCs w:val="24"/>
          <w:lang w:eastAsia="ru-RU"/>
        </w:rPr>
        <w:t xml:space="preserve"> и т.д.</w:t>
      </w:r>
    </w:p>
    <w:p w14:paraId="5D49DD02" w14:textId="77777777" w:rsidR="004E2EB7" w:rsidRDefault="004E2EB7" w:rsidP="004E2EB7">
      <w:pPr>
        <w:rPr>
          <w:rFonts w:eastAsia="Times New Roman" w:cs="Times New Roman"/>
          <w:szCs w:val="24"/>
          <w:lang w:eastAsia="ru-RU"/>
        </w:rPr>
      </w:pPr>
    </w:p>
    <w:p w14:paraId="75B08286" w14:textId="77777777" w:rsidR="004E2EB7" w:rsidRPr="00AE191E" w:rsidRDefault="004E2EB7" w:rsidP="004E2EB7">
      <w:pPr>
        <w:pStyle w:val="Sc"/>
        <w:rPr>
          <w:highlight w:val="yellow"/>
        </w:rPr>
      </w:pPr>
      <w:r w:rsidRPr="00893A40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3CC32FD3" wp14:editId="270E75EA">
            <wp:simplePos x="0" y="0"/>
            <wp:positionH relativeFrom="column">
              <wp:posOffset>8255</wp:posOffset>
            </wp:positionH>
            <wp:positionV relativeFrom="paragraph">
              <wp:posOffset>-3810</wp:posOffset>
            </wp:positionV>
            <wp:extent cx="6088380" cy="3300095"/>
            <wp:effectExtent l="0" t="0" r="7620" b="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8380" cy="3300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1504" w:name="_Ref342316212"/>
      <w:bookmarkStart w:id="1505" w:name="_Ref342316198"/>
      <w:r w:rsidRPr="00037853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7</w:t>
      </w:r>
      <w:r w:rsidR="00041921">
        <w:rPr>
          <w:noProof/>
        </w:rPr>
        <w:fldChar w:fldCharType="end"/>
      </w:r>
      <w:bookmarkEnd w:id="1504"/>
      <w:r w:rsidRPr="00037853">
        <w:t xml:space="preserve"> </w:t>
      </w:r>
      <w:r w:rsidRPr="008E2373">
        <w:t>Пример последствий ошибки в определении азимута</w:t>
      </w:r>
      <w:bookmarkEnd w:id="1505"/>
    </w:p>
    <w:p w14:paraId="0F8C35A2" w14:textId="77777777" w:rsidR="004E2EB7" w:rsidRDefault="004E2EB7" w:rsidP="004E2EB7">
      <w:pPr>
        <w:rPr>
          <w:rFonts w:eastAsia="Times New Roman" w:cs="Times New Roman"/>
          <w:szCs w:val="24"/>
          <w:highlight w:val="yellow"/>
          <w:lang w:eastAsia="ru-RU"/>
        </w:rPr>
      </w:pPr>
    </w:p>
    <w:p w14:paraId="10F25182" w14:textId="77777777" w:rsidR="004E2EB7" w:rsidRPr="00C91BC5" w:rsidRDefault="004E2EB7" w:rsidP="004E2EB7">
      <w:pPr>
        <w:rPr>
          <w:rFonts w:eastAsia="Times New Roman" w:cs="Times New Roman"/>
          <w:szCs w:val="24"/>
          <w:lang w:eastAsia="ru-RU"/>
        </w:rPr>
      </w:pPr>
      <w:r>
        <w:rPr>
          <w:rFonts w:eastAsia="Times New Roman" w:cs="Times New Roman"/>
          <w:szCs w:val="24"/>
          <w:lang w:eastAsia="ru-RU"/>
        </w:rPr>
        <w:t>Таким образом, т</w:t>
      </w:r>
      <w:r w:rsidRPr="00C91BC5">
        <w:rPr>
          <w:rFonts w:eastAsia="Times New Roman" w:cs="Times New Roman"/>
          <w:szCs w:val="24"/>
          <w:lang w:eastAsia="ru-RU"/>
        </w:rPr>
        <w:t>раектория скважины в любой заданной точке координат, с учетом погрешности измерений инклинометрии, обладает множеством вероятных точек, в которых она может быть рас</w:t>
      </w:r>
      <w:r w:rsidR="00122760">
        <w:rPr>
          <w:rFonts w:eastAsia="Times New Roman" w:cs="Times New Roman"/>
          <w:szCs w:val="24"/>
          <w:lang w:eastAsia="ru-RU"/>
        </w:rPr>
        <w:t>положена в действительности. Г</w:t>
      </w:r>
      <w:r w:rsidRPr="00C91BC5">
        <w:rPr>
          <w:rFonts w:eastAsia="Times New Roman" w:cs="Times New Roman"/>
          <w:szCs w:val="24"/>
          <w:lang w:eastAsia="ru-RU"/>
        </w:rPr>
        <w:t xml:space="preserve">раницы области вероятных точек представляют собой форму эллипсоида </w:t>
      </w:r>
      <w:r>
        <w:rPr>
          <w:rFonts w:eastAsia="Times New Roman" w:cs="Times New Roman"/>
          <w:szCs w:val="24"/>
          <w:lang w:eastAsia="ru-RU"/>
        </w:rPr>
        <w:t xml:space="preserve">или конуса </w:t>
      </w:r>
      <w:r w:rsidRPr="00C91BC5">
        <w:rPr>
          <w:rFonts w:eastAsia="Times New Roman" w:cs="Times New Roman"/>
          <w:szCs w:val="24"/>
          <w:lang w:eastAsia="ru-RU"/>
        </w:rPr>
        <w:t xml:space="preserve">неопределенности, где обычно малая ось формируется на основе погрешности измерений зенитного угла, большая ось на основе погрешностей измерений азимута) рисунок </w:t>
      </w:r>
      <w:r>
        <w:rPr>
          <w:rFonts w:eastAsia="Times New Roman" w:cs="Times New Roman"/>
          <w:szCs w:val="24"/>
          <w:lang w:eastAsia="ru-RU"/>
        </w:rPr>
        <w:t>8</w:t>
      </w:r>
      <w:r w:rsidRPr="00C91BC5">
        <w:rPr>
          <w:rFonts w:eastAsia="Times New Roman" w:cs="Times New Roman"/>
          <w:szCs w:val="24"/>
          <w:lang w:eastAsia="ru-RU"/>
        </w:rPr>
        <w:t>.</w:t>
      </w:r>
    </w:p>
    <w:p w14:paraId="3B2DB0E8" w14:textId="77777777" w:rsidR="004E2EB7" w:rsidRPr="00C91BC5" w:rsidRDefault="004E2EB7" w:rsidP="004E2EB7">
      <w:pPr>
        <w:rPr>
          <w:rFonts w:eastAsia="Times New Roman" w:cs="Times New Roman"/>
          <w:szCs w:val="24"/>
          <w:lang w:eastAsia="ru-RU"/>
        </w:rPr>
      </w:pPr>
    </w:p>
    <w:p w14:paraId="62E89576" w14:textId="77777777" w:rsidR="004E2EB7" w:rsidRPr="00C91BC5" w:rsidRDefault="004E2EB7" w:rsidP="004E2EB7">
      <w:pPr>
        <w:jc w:val="center"/>
        <w:rPr>
          <w:rFonts w:eastAsia="Times New Roman" w:cs="Times New Roman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70CE57B0" wp14:editId="3706F84B">
            <wp:extent cx="3448466" cy="2488759"/>
            <wp:effectExtent l="0" t="0" r="0" b="698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466" cy="2488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AC043" w14:textId="77777777" w:rsidR="004E2EB7" w:rsidRPr="00C91BC5" w:rsidRDefault="004E2EB7" w:rsidP="004E2EB7">
      <w:pPr>
        <w:pStyle w:val="Sc"/>
      </w:pPr>
      <w:r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8</w:t>
      </w:r>
      <w:r w:rsidR="00041921">
        <w:rPr>
          <w:noProof/>
        </w:rPr>
        <w:fldChar w:fldCharType="end"/>
      </w:r>
      <w:r w:rsidRPr="00C91BC5">
        <w:t xml:space="preserve"> Эллипсоид неопределенности расположения траектории в заданной точке</w:t>
      </w:r>
    </w:p>
    <w:p w14:paraId="0A6E8F81" w14:textId="77777777" w:rsidR="004E2EB7" w:rsidRPr="00C91BC5" w:rsidRDefault="004E2EB7" w:rsidP="004E2EB7">
      <w:pPr>
        <w:rPr>
          <w:rFonts w:eastAsia="Times New Roman" w:cs="Times New Roman"/>
          <w:szCs w:val="24"/>
          <w:lang w:eastAsia="ru-RU"/>
        </w:rPr>
      </w:pPr>
    </w:p>
    <w:p w14:paraId="4E83EE13" w14:textId="77777777" w:rsidR="004E2EB7" w:rsidRPr="00C91BC5" w:rsidRDefault="004E2EB7" w:rsidP="004E2EB7">
      <w:pPr>
        <w:rPr>
          <w:rFonts w:eastAsia="Times New Roman" w:cs="Times New Roman"/>
          <w:szCs w:val="24"/>
          <w:lang w:eastAsia="ru-RU"/>
        </w:rPr>
      </w:pPr>
      <w:r w:rsidRPr="00C91BC5">
        <w:rPr>
          <w:rFonts w:eastAsia="Times New Roman" w:cs="Times New Roman"/>
          <w:szCs w:val="24"/>
          <w:lang w:eastAsia="ru-RU"/>
        </w:rPr>
        <w:t xml:space="preserve">С учетом эллипсоидов неопределенности траектория скважины имеет форму конуса (см. рисунок </w:t>
      </w:r>
      <w:r>
        <w:rPr>
          <w:rFonts w:eastAsia="Times New Roman" w:cs="Times New Roman"/>
          <w:szCs w:val="24"/>
          <w:lang w:eastAsia="ru-RU"/>
        </w:rPr>
        <w:t>9</w:t>
      </w:r>
      <w:r w:rsidRPr="00C91BC5">
        <w:rPr>
          <w:rFonts w:eastAsia="Times New Roman" w:cs="Times New Roman"/>
          <w:szCs w:val="24"/>
          <w:lang w:eastAsia="ru-RU"/>
        </w:rPr>
        <w:t>), расширяющегося к забою. Размеры конуса и его положение необходимо учитывать при моделировании схемы разработки месторождений, оценке рисков пересечения соседних скважин и для контроля границ лицензионных участков.</w:t>
      </w:r>
    </w:p>
    <w:p w14:paraId="3651412B" w14:textId="77777777" w:rsidR="004E2EB7" w:rsidRPr="00C91BC5" w:rsidRDefault="004E2EB7" w:rsidP="004E2EB7">
      <w:pPr>
        <w:rPr>
          <w:rFonts w:eastAsia="Times New Roman" w:cs="Times New Roman"/>
          <w:szCs w:val="24"/>
          <w:lang w:eastAsia="ru-RU"/>
        </w:rPr>
      </w:pPr>
    </w:p>
    <w:p w14:paraId="663DE888" w14:textId="77777777" w:rsidR="004E2EB7" w:rsidRPr="00C91BC5" w:rsidRDefault="004E2EB7" w:rsidP="004E2EB7">
      <w:pPr>
        <w:jc w:val="center"/>
        <w:rPr>
          <w:rFonts w:eastAsia="Times New Roman" w:cs="Times New Roman"/>
          <w:szCs w:val="24"/>
          <w:lang w:eastAsia="ru-RU"/>
        </w:rPr>
      </w:pPr>
      <w:r w:rsidRPr="003F2B72">
        <w:rPr>
          <w:noProof/>
          <w:szCs w:val="24"/>
          <w:lang w:eastAsia="ru-RU"/>
        </w:rPr>
        <w:lastRenderedPageBreak/>
        <w:drawing>
          <wp:inline distT="0" distB="0" distL="0" distR="0" wp14:anchorId="21702ABE" wp14:editId="6724782A">
            <wp:extent cx="3750420" cy="2428876"/>
            <wp:effectExtent l="0" t="0" r="254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571" cy="24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EA868" w14:textId="77777777" w:rsidR="004E2EB7" w:rsidRPr="00C91BC5" w:rsidRDefault="004E2EB7" w:rsidP="004E2EB7">
      <w:pPr>
        <w:pStyle w:val="Sc"/>
      </w:pPr>
      <w:r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9</w:t>
      </w:r>
      <w:r w:rsidR="00041921">
        <w:rPr>
          <w:noProof/>
        </w:rPr>
        <w:fldChar w:fldCharType="end"/>
      </w:r>
      <w:r w:rsidRPr="00C91BC5">
        <w:t xml:space="preserve"> Траектория скважины с конусом неопределенности</w:t>
      </w:r>
    </w:p>
    <w:p w14:paraId="7D5F9969" w14:textId="77777777" w:rsidR="004E2EB7" w:rsidRPr="00C91BC5" w:rsidRDefault="004E2EB7" w:rsidP="004E2EB7">
      <w:pPr>
        <w:rPr>
          <w:rFonts w:eastAsia="Times New Roman" w:cs="Times New Roman"/>
          <w:szCs w:val="24"/>
          <w:lang w:eastAsia="ru-RU"/>
        </w:rPr>
      </w:pPr>
    </w:p>
    <w:p w14:paraId="578D4642" w14:textId="77777777" w:rsidR="004E2EB7" w:rsidRPr="00673E09" w:rsidRDefault="004E2EB7" w:rsidP="004E2EB7">
      <w:pPr>
        <w:rPr>
          <w:rFonts w:eastAsia="Times New Roman" w:cs="Times New Roman"/>
          <w:szCs w:val="24"/>
          <w:lang w:eastAsia="ru-RU"/>
        </w:rPr>
      </w:pPr>
      <w:r w:rsidRPr="00C91BC5">
        <w:rPr>
          <w:rFonts w:eastAsia="Times New Roman" w:cs="Times New Roman"/>
          <w:szCs w:val="24"/>
          <w:lang w:eastAsia="ru-RU"/>
        </w:rPr>
        <w:t>Для каждой цели должны быть точно сформулированы и определены</w:t>
      </w:r>
      <w:r>
        <w:rPr>
          <w:rFonts w:eastAsia="Times New Roman" w:cs="Times New Roman"/>
          <w:szCs w:val="24"/>
          <w:lang w:eastAsia="ru-RU"/>
        </w:rPr>
        <w:t xml:space="preserve"> в ГП</w:t>
      </w:r>
      <w:r w:rsidR="00673E09">
        <w:rPr>
          <w:rFonts w:eastAsia="Times New Roman" w:cs="Times New Roman"/>
          <w:szCs w:val="24"/>
          <w:lang w:eastAsia="ru-RU"/>
        </w:rPr>
        <w:t>:</w:t>
      </w:r>
    </w:p>
    <w:p w14:paraId="61CD2838" w14:textId="77777777" w:rsidR="004E2EB7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Координаты центра цели;</w:t>
      </w:r>
    </w:p>
    <w:p w14:paraId="168CC8CF" w14:textId="77777777" w:rsidR="004E2EB7" w:rsidRPr="00037853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>
        <w:rPr>
          <w:rFonts w:cs="Times New Roman"/>
          <w:szCs w:val="24"/>
        </w:rPr>
        <w:t>Форма и размер;</w:t>
      </w:r>
    </w:p>
    <w:p w14:paraId="32006639" w14:textId="77777777" w:rsidR="004E2EB7" w:rsidRPr="00037853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>
        <w:rPr>
          <w:rFonts w:cs="Times New Roman"/>
          <w:szCs w:val="24"/>
        </w:rPr>
        <w:t>Глубины по вертикали / АО.</w:t>
      </w:r>
    </w:p>
    <w:p w14:paraId="545E54F3" w14:textId="77777777" w:rsidR="004E2EB7" w:rsidRDefault="004E2EB7" w:rsidP="004E2EB7">
      <w:pPr>
        <w:rPr>
          <w:rFonts w:cs="Times New Roman"/>
          <w:szCs w:val="24"/>
        </w:rPr>
      </w:pPr>
    </w:p>
    <w:p w14:paraId="41EDC99D" w14:textId="77777777" w:rsidR="004E2EB7" w:rsidRPr="00673E09" w:rsidRDefault="004E2EB7" w:rsidP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Ошибка в определении глубины по стволу определяется посредством перекрытия записей каротажа</w:t>
      </w:r>
      <w:r w:rsidR="00673E09">
        <w:rPr>
          <w:rFonts w:cs="Times New Roman"/>
          <w:szCs w:val="24"/>
        </w:rPr>
        <w:t>.</w:t>
      </w:r>
    </w:p>
    <w:p w14:paraId="5A5C75FC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2827183E" w14:textId="77777777" w:rsidR="004E2EB7" w:rsidRPr="00673E09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На </w:t>
      </w:r>
      <w:r w:rsidR="00E855AC">
        <w:rPr>
          <w:rFonts w:cs="Times New Roman"/>
          <w:szCs w:val="24"/>
        </w:rPr>
        <w:t xml:space="preserve">рисунке 10 </w:t>
      </w:r>
      <w:r w:rsidRPr="00FA2DDD">
        <w:rPr>
          <w:rFonts w:cs="Times New Roman"/>
          <w:szCs w:val="24"/>
        </w:rPr>
        <w:t>показаны допустимые расхождения глубины по стволу между различными замерами (в соот</w:t>
      </w:r>
      <w:r w:rsidR="00673E09">
        <w:rPr>
          <w:rFonts w:cs="Times New Roman"/>
          <w:szCs w:val="24"/>
        </w:rPr>
        <w:t>ветствии с РД 153-39.0-072-01).</w:t>
      </w:r>
    </w:p>
    <w:p w14:paraId="7ED9D83D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06499493" w14:textId="77777777" w:rsidR="004E2EB7" w:rsidRPr="00893A40" w:rsidRDefault="004E2EB7" w:rsidP="004E2EB7">
      <w:pPr>
        <w:keepNext/>
        <w:jc w:val="center"/>
        <w:rPr>
          <w:rFonts w:cs="Times New Roman"/>
          <w:szCs w:val="24"/>
        </w:rPr>
      </w:pPr>
      <w:r w:rsidRPr="00893A40">
        <w:rPr>
          <w:rFonts w:cs="Times New Roman"/>
          <w:noProof/>
          <w:szCs w:val="24"/>
          <w:lang w:eastAsia="ru-RU"/>
        </w:rPr>
        <w:drawing>
          <wp:inline distT="0" distB="0" distL="0" distR="0" wp14:anchorId="7D22C57C" wp14:editId="39FF2B45">
            <wp:extent cx="2882265" cy="3651250"/>
            <wp:effectExtent l="1905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265" cy="365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D57AFB" w14:textId="77777777" w:rsidR="004E2EB7" w:rsidRPr="0095560E" w:rsidRDefault="004E2EB7" w:rsidP="004E2EB7">
      <w:pPr>
        <w:pStyle w:val="Sc"/>
      </w:pPr>
      <w:r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10</w:t>
      </w:r>
      <w:r w:rsidR="00041921">
        <w:rPr>
          <w:noProof/>
        </w:rPr>
        <w:fldChar w:fldCharType="end"/>
      </w:r>
      <w:r w:rsidRPr="0095560E">
        <w:t xml:space="preserve"> П</w:t>
      </w:r>
      <w:r w:rsidRPr="008E2373">
        <w:t>ределы допустимых расхождений замеров глубины по стволу</w:t>
      </w:r>
    </w:p>
    <w:p w14:paraId="4BDBD622" w14:textId="77777777" w:rsidR="004E2EB7" w:rsidRPr="00FF4EBE" w:rsidRDefault="004E2EB7">
      <w:pPr>
        <w:pStyle w:val="S0"/>
        <w:rPr>
          <w:sz w:val="22"/>
        </w:rPr>
      </w:pPr>
    </w:p>
    <w:p w14:paraId="4BB2C638" w14:textId="77777777" w:rsidR="004E2EB7" w:rsidRDefault="004E2EB7">
      <w:pPr>
        <w:pStyle w:val="S0"/>
      </w:pPr>
      <w:r>
        <w:t xml:space="preserve">В случае если расхождение записей каротажа находятся в области «брак», необходимо </w:t>
      </w:r>
      <w:r>
        <w:lastRenderedPageBreak/>
        <w:t>выяснить причины и принимать меры по устранению данного серьезного расхождения, в остальных случаях ошибка считается не критичной.</w:t>
      </w:r>
    </w:p>
    <w:p w14:paraId="246B3374" w14:textId="77777777" w:rsidR="004E2EB7" w:rsidRPr="00FF4EBE" w:rsidRDefault="004E2EB7">
      <w:pPr>
        <w:pStyle w:val="S0"/>
        <w:rPr>
          <w:sz w:val="22"/>
        </w:rPr>
      </w:pPr>
    </w:p>
    <w:p w14:paraId="3FA1AC34" w14:textId="77777777" w:rsidR="004E2EB7" w:rsidRPr="00673E09" w:rsidRDefault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Ошибка в определении вертикальной</w:t>
      </w:r>
      <w:r w:rsidRPr="00FA2DDD">
        <w:rPr>
          <w:rFonts w:cs="Times New Roman"/>
          <w:szCs w:val="24"/>
        </w:rPr>
        <w:t xml:space="preserve"> (абсолютной вертикальной) глубины определяется посредством сравнения глубин реперных горизонтов в соседних скважинах </w:t>
      </w:r>
      <w:r w:rsidR="00673E09">
        <w:rPr>
          <w:rFonts w:cs="Times New Roman"/>
          <w:szCs w:val="24"/>
        </w:rPr>
        <w:t>или различных замерах в ГС/БГС.</w:t>
      </w:r>
    </w:p>
    <w:p w14:paraId="3858102C" w14:textId="77777777" w:rsidR="004E2EB7" w:rsidRPr="00FF4EBE" w:rsidRDefault="004E2EB7">
      <w:pPr>
        <w:rPr>
          <w:rFonts w:cs="Times New Roman"/>
          <w:sz w:val="22"/>
          <w:szCs w:val="24"/>
        </w:rPr>
      </w:pPr>
    </w:p>
    <w:p w14:paraId="25713430" w14:textId="77777777" w:rsidR="004E2EB7" w:rsidRPr="00FA2DDD" w:rsidRDefault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В случае расхождения вертикальной глубины в двух замерах инклинометрии ГС/БГС один из них принимается в качестве рабочего, в дальнейшем осуществляется привязка к нему всех последующих замеров инклинометрии. </w:t>
      </w:r>
      <w:r w:rsidR="00122760">
        <w:rPr>
          <w:rFonts w:cs="Times New Roman"/>
          <w:szCs w:val="24"/>
        </w:rPr>
        <w:t xml:space="preserve">Исходя из практики </w:t>
      </w:r>
      <w:r w:rsidRPr="00FA2DDD">
        <w:rPr>
          <w:rFonts w:cs="Times New Roman"/>
          <w:szCs w:val="24"/>
        </w:rPr>
        <w:t xml:space="preserve">в качестве рабочего принимается замер инклинометрии, выполненный </w:t>
      </w:r>
      <w:r>
        <w:rPr>
          <w:rFonts w:cs="Times New Roman"/>
          <w:szCs w:val="24"/>
        </w:rPr>
        <w:t>более точными приборами</w:t>
      </w:r>
      <w:r w:rsidRPr="004A74A8">
        <w:rPr>
          <w:rFonts w:cs="Times New Roman"/>
          <w:szCs w:val="24"/>
        </w:rPr>
        <w:t>.</w:t>
      </w:r>
    </w:p>
    <w:p w14:paraId="02EBE4DE" w14:textId="77777777" w:rsidR="004E2EB7" w:rsidRPr="00FF4EBE" w:rsidRDefault="004E2EB7">
      <w:pPr>
        <w:pStyle w:val="afff0"/>
        <w:ind w:left="0"/>
        <w:rPr>
          <w:rFonts w:cs="Times New Roman"/>
          <w:sz w:val="22"/>
          <w:szCs w:val="24"/>
        </w:rPr>
      </w:pPr>
    </w:p>
    <w:p w14:paraId="2EB7BA71" w14:textId="77777777" w:rsidR="004E2EB7" w:rsidRPr="004A74A8" w:rsidRDefault="004E2EB7">
      <w:pPr>
        <w:rPr>
          <w:rFonts w:cs="Times New Roman"/>
          <w:szCs w:val="24"/>
        </w:rPr>
      </w:pPr>
      <w:r>
        <w:rPr>
          <w:rFonts w:cs="Times New Roman"/>
          <w:szCs w:val="24"/>
        </w:rPr>
        <w:t>Наиболее серьезные риски</w:t>
      </w:r>
      <w:r w:rsidRPr="00ED172C">
        <w:rPr>
          <w:rFonts w:cs="Times New Roman"/>
          <w:szCs w:val="24"/>
        </w:rPr>
        <w:t xml:space="preserve"> при бурении скважины несут </w:t>
      </w:r>
      <w:r w:rsidRPr="00ED172C">
        <w:rPr>
          <w:rFonts w:eastAsia="Times New Roman" w:cs="Times New Roman"/>
          <w:szCs w:val="24"/>
          <w:lang w:eastAsia="ru-RU"/>
        </w:rPr>
        <w:t xml:space="preserve">ошибки в определении азимутального и зенитного углов, которые появляются </w:t>
      </w:r>
      <w:r>
        <w:rPr>
          <w:rFonts w:eastAsia="Times New Roman" w:cs="Times New Roman"/>
          <w:szCs w:val="24"/>
          <w:lang w:eastAsia="ru-RU"/>
        </w:rPr>
        <w:t>вследствие влияния следующих факторов:</w:t>
      </w:r>
    </w:p>
    <w:p w14:paraId="597857D2" w14:textId="77777777" w:rsidR="004E2EB7" w:rsidRPr="001A3F20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1A3F20">
        <w:rPr>
          <w:rFonts w:cs="Times New Roman"/>
          <w:szCs w:val="24"/>
        </w:rPr>
        <w:t xml:space="preserve">Составляющие магнитного поля Земли в момент бурения (главное поле, </w:t>
      </w:r>
      <w:r>
        <w:rPr>
          <w:rFonts w:cs="Times New Roman"/>
          <w:szCs w:val="24"/>
        </w:rPr>
        <w:t xml:space="preserve">локальное </w:t>
      </w:r>
      <w:r w:rsidRPr="001A3F20">
        <w:rPr>
          <w:rFonts w:cs="Times New Roman"/>
          <w:szCs w:val="24"/>
        </w:rPr>
        <w:t>поле аномалий, внешнее поле);</w:t>
      </w:r>
    </w:p>
    <w:p w14:paraId="78CDEACD" w14:textId="77777777" w:rsidR="004E2EB7" w:rsidRPr="001A3F20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1A3F20">
        <w:rPr>
          <w:rFonts w:cs="Times New Roman"/>
          <w:szCs w:val="24"/>
        </w:rPr>
        <w:t>Внешние источники магнитной интерференции (обсадная колонна, соседние скважины, намагниченный раствор);</w:t>
      </w:r>
    </w:p>
    <w:p w14:paraId="0EB5C0AC" w14:textId="77777777" w:rsidR="004E2EB7" w:rsidRPr="001A3F20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1A3F20">
        <w:rPr>
          <w:rFonts w:cs="Times New Roman"/>
          <w:szCs w:val="24"/>
        </w:rPr>
        <w:t>Внутренние источники магнитной интерференции (намагниченные части КНБК, забойный двигатель, сбои датчика и т.д.)</w:t>
      </w:r>
      <w:r>
        <w:rPr>
          <w:rFonts w:cs="Times New Roman"/>
          <w:szCs w:val="24"/>
        </w:rPr>
        <w:t>.</w:t>
      </w:r>
    </w:p>
    <w:p w14:paraId="6DAD463F" w14:textId="77777777" w:rsidR="004E2EB7" w:rsidRPr="00FF4EBE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Cs w:val="24"/>
        </w:rPr>
      </w:pPr>
    </w:p>
    <w:p w14:paraId="2B6CCED5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В случае необходимости </w:t>
      </w:r>
      <w:r>
        <w:rPr>
          <w:rFonts w:ascii="Times New Roman" w:hAnsi="Times New Roman" w:cs="Times New Roman"/>
          <w:sz w:val="24"/>
          <w:szCs w:val="24"/>
        </w:rPr>
        <w:t>высоко</w:t>
      </w:r>
      <w:r w:rsidRPr="00893A40">
        <w:rPr>
          <w:rFonts w:ascii="Times New Roman" w:hAnsi="Times New Roman" w:cs="Times New Roman"/>
          <w:sz w:val="24"/>
          <w:szCs w:val="24"/>
        </w:rPr>
        <w:t>точного позиционирования ствола скважины во время бурения</w:t>
      </w:r>
      <w:r>
        <w:rPr>
          <w:rFonts w:ascii="Times New Roman" w:hAnsi="Times New Roman" w:cs="Times New Roman"/>
          <w:sz w:val="24"/>
          <w:szCs w:val="24"/>
        </w:rPr>
        <w:t xml:space="preserve"> (бурение на тонкую нефтяную оторочку, близость контактов, тонкий пласт и т.д.) </w:t>
      </w:r>
      <w:r w:rsidR="00122760">
        <w:rPr>
          <w:rFonts w:ascii="Times New Roman" w:hAnsi="Times New Roman" w:cs="Times New Roman"/>
          <w:sz w:val="24"/>
          <w:szCs w:val="24"/>
        </w:rPr>
        <w:t>СО</w:t>
      </w:r>
      <w:r>
        <w:rPr>
          <w:rFonts w:ascii="Times New Roman" w:hAnsi="Times New Roman" w:cs="Times New Roman"/>
          <w:sz w:val="24"/>
          <w:szCs w:val="24"/>
        </w:rPr>
        <w:t xml:space="preserve"> ННБ,</w:t>
      </w:r>
      <w:r w:rsidRPr="00893A4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СП ОГ, отвечающими за геологическое сопровождение бурения </w:t>
      </w:r>
      <w:r w:rsidR="00DC28DC">
        <w:rPr>
          <w:rFonts w:ascii="Times New Roman" w:hAnsi="Times New Roman" w:cs="Times New Roman"/>
          <w:sz w:val="24"/>
          <w:szCs w:val="24"/>
        </w:rPr>
        <w:t>ГС/БГС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93A4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должны приниматься меры по </w:t>
      </w:r>
      <w:r w:rsidRPr="00893A40">
        <w:rPr>
          <w:rFonts w:ascii="Times New Roman" w:hAnsi="Times New Roman" w:cs="Times New Roman"/>
          <w:sz w:val="24"/>
          <w:szCs w:val="24"/>
        </w:rPr>
        <w:t>минимизации конуса неопределенности траектории ствола</w:t>
      </w:r>
      <w:r>
        <w:rPr>
          <w:rFonts w:ascii="Times New Roman" w:hAnsi="Times New Roman" w:cs="Times New Roman"/>
          <w:sz w:val="24"/>
          <w:szCs w:val="24"/>
        </w:rPr>
        <w:t>, например:</w:t>
      </w:r>
    </w:p>
    <w:p w14:paraId="0847833F" w14:textId="77777777" w:rsidR="004E2EB7" w:rsidRPr="00037853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проведение дополнительных исследований с целью максимальной актуализации значений локального магнитного поля, главного поля Земли в районе бурения скважин;</w:t>
      </w:r>
    </w:p>
    <w:p w14:paraId="3A82AE67" w14:textId="77777777" w:rsidR="004E2EB7" w:rsidRPr="00671B3D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>минимизации и учет внешних и внутренних источников магнитной интерференции;</w:t>
      </w:r>
    </w:p>
    <w:p w14:paraId="426966D5" w14:textId="77777777" w:rsidR="004E2EB7" w:rsidRPr="004A74A8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671B3D">
        <w:rPr>
          <w:rFonts w:cs="Times New Roman"/>
          <w:szCs w:val="24"/>
        </w:rPr>
        <w:t>проверка или коррекция замеров инклинометрии в специализированном ПО;</w:t>
      </w:r>
    </w:p>
    <w:p w14:paraId="609AC2CF" w14:textId="77777777" w:rsidR="004E2EB7" w:rsidRPr="00037853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671B3D">
        <w:rPr>
          <w:rFonts w:cs="Times New Roman"/>
          <w:szCs w:val="24"/>
        </w:rPr>
        <w:t>р</w:t>
      </w:r>
      <w:r w:rsidRPr="00037853">
        <w:rPr>
          <w:rFonts w:cs="Times New Roman"/>
          <w:szCs w:val="24"/>
        </w:rPr>
        <w:t>асчеты для уточнения значений азимута, минимизацией магнитного воздействия бурильной колонны на измерения</w:t>
      </w:r>
      <w:r w:rsidRPr="004A74A8">
        <w:rPr>
          <w:rFonts w:cs="Times New Roman"/>
          <w:szCs w:val="24"/>
        </w:rPr>
        <w:t>;</w:t>
      </w:r>
    </w:p>
    <w:p w14:paraId="2C305957" w14:textId="77777777" w:rsidR="004E2EB7" w:rsidRPr="009E3E93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671B3D">
        <w:rPr>
          <w:rFonts w:cs="Times New Roman"/>
          <w:szCs w:val="24"/>
        </w:rPr>
        <w:t>р</w:t>
      </w:r>
      <w:r w:rsidRPr="00037853">
        <w:rPr>
          <w:rFonts w:cs="Times New Roman"/>
          <w:szCs w:val="24"/>
        </w:rPr>
        <w:t>асчеты для уточнения значений зенитного угла, минимизацией воздействия на измерения прогиба приборов инклинометрии</w:t>
      </w:r>
      <w:r>
        <w:rPr>
          <w:rFonts w:cs="Times New Roman"/>
          <w:szCs w:val="24"/>
        </w:rPr>
        <w:t>;</w:t>
      </w:r>
    </w:p>
    <w:p w14:paraId="55E025C9" w14:textId="77777777" w:rsidR="004E2EB7" w:rsidRPr="004A74A8" w:rsidRDefault="004E2EB7" w:rsidP="00343E26">
      <w:pPr>
        <w:numPr>
          <w:ilvl w:val="0"/>
          <w:numId w:val="15"/>
        </w:numPr>
        <w:tabs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>
        <w:rPr>
          <w:rFonts w:cs="Times New Roman"/>
          <w:szCs w:val="24"/>
        </w:rPr>
        <w:t>п</w:t>
      </w:r>
      <w:r w:rsidRPr="00037853">
        <w:rPr>
          <w:rFonts w:cs="Times New Roman"/>
          <w:szCs w:val="24"/>
        </w:rPr>
        <w:t>рименение повторных измерений траектории приборами с более низкими значениями погрешности.</w:t>
      </w:r>
    </w:p>
    <w:p w14:paraId="13167F4B" w14:textId="77777777" w:rsidR="004E2EB7" w:rsidRPr="00FF4EBE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Cs w:val="24"/>
        </w:rPr>
      </w:pPr>
    </w:p>
    <w:p w14:paraId="611E099B" w14:textId="77777777" w:rsidR="004E2EB7" w:rsidRDefault="00DC28DC">
      <w:pPr>
        <w:rPr>
          <w:rFonts w:cs="Times New Roman"/>
          <w:szCs w:val="24"/>
        </w:rPr>
      </w:pPr>
      <w:r>
        <w:rPr>
          <w:rFonts w:cs="Times New Roman"/>
          <w:szCs w:val="24"/>
        </w:rPr>
        <w:t>СО</w:t>
      </w:r>
      <w:r w:rsidRPr="004A74A8">
        <w:rPr>
          <w:rFonts w:cs="Times New Roman"/>
          <w:szCs w:val="24"/>
        </w:rPr>
        <w:t xml:space="preserve"> </w:t>
      </w:r>
      <w:r w:rsidR="00061BAD">
        <w:rPr>
          <w:rFonts w:cs="Times New Roman"/>
          <w:szCs w:val="24"/>
        </w:rPr>
        <w:t>ННБ</w:t>
      </w:r>
      <w:r w:rsidR="004E2EB7" w:rsidRPr="004A74A8">
        <w:rPr>
          <w:rFonts w:cs="Times New Roman"/>
          <w:szCs w:val="24"/>
        </w:rPr>
        <w:t xml:space="preserve"> по первому требованию</w:t>
      </w:r>
      <w:r w:rsidR="008A1162">
        <w:rPr>
          <w:rFonts w:cs="Times New Roman"/>
          <w:szCs w:val="24"/>
        </w:rPr>
        <w:t xml:space="preserve"> СП ОГ </w:t>
      </w:r>
      <w:r w:rsidR="004E2EB7" w:rsidRPr="004A74A8">
        <w:rPr>
          <w:rFonts w:cs="Times New Roman"/>
          <w:szCs w:val="24"/>
        </w:rPr>
        <w:t xml:space="preserve">должен выдать </w:t>
      </w:r>
      <w:r w:rsidR="004E2EB7">
        <w:rPr>
          <w:rFonts w:cs="Times New Roman"/>
          <w:szCs w:val="24"/>
        </w:rPr>
        <w:t xml:space="preserve">исходные </w:t>
      </w:r>
      <w:r w:rsidR="004E2EB7" w:rsidRPr="004A74A8">
        <w:rPr>
          <w:rFonts w:cs="Times New Roman"/>
          <w:szCs w:val="24"/>
        </w:rPr>
        <w:t xml:space="preserve">данные инклинометрии ствола скважины с </w:t>
      </w:r>
      <w:r w:rsidR="004E2EB7" w:rsidRPr="00ED172C">
        <w:rPr>
          <w:rFonts w:cs="Times New Roman"/>
          <w:szCs w:val="24"/>
        </w:rPr>
        <w:t xml:space="preserve">данными измерения магнетометров и акселерометров по трем осям </w:t>
      </w:r>
      <w:r w:rsidR="004E2EB7" w:rsidRPr="001E4E30">
        <w:rPr>
          <w:rFonts w:cs="Times New Roman"/>
          <w:szCs w:val="24"/>
        </w:rPr>
        <w:t>X</w:t>
      </w:r>
      <w:r w:rsidR="004E2EB7" w:rsidRPr="004A74A8">
        <w:rPr>
          <w:rFonts w:cs="Times New Roman"/>
          <w:szCs w:val="24"/>
        </w:rPr>
        <w:t>,</w:t>
      </w:r>
      <w:r w:rsidR="004E2EB7" w:rsidRPr="001E4E30">
        <w:rPr>
          <w:rFonts w:cs="Times New Roman"/>
          <w:szCs w:val="24"/>
        </w:rPr>
        <w:t>Y</w:t>
      </w:r>
      <w:r w:rsidR="004E2EB7" w:rsidRPr="004A74A8">
        <w:rPr>
          <w:rFonts w:cs="Times New Roman"/>
          <w:szCs w:val="24"/>
        </w:rPr>
        <w:t>,</w:t>
      </w:r>
      <w:r w:rsidR="004E2EB7" w:rsidRPr="001E4E30">
        <w:rPr>
          <w:rFonts w:cs="Times New Roman"/>
          <w:szCs w:val="24"/>
        </w:rPr>
        <w:t>Z</w:t>
      </w:r>
      <w:r w:rsidR="004E2EB7" w:rsidRPr="004A74A8">
        <w:rPr>
          <w:rFonts w:cs="Times New Roman"/>
          <w:szCs w:val="24"/>
        </w:rPr>
        <w:t xml:space="preserve"> (</w:t>
      </w:r>
      <w:hyperlink w:anchor="_ПРИЛОЖЕНИЯ_1" w:history="1">
        <w:r w:rsidR="004E2EB7" w:rsidRPr="00BD28CD">
          <w:rPr>
            <w:rStyle w:val="af6"/>
            <w:rFonts w:cs="Times New Roman"/>
            <w:szCs w:val="24"/>
          </w:rPr>
          <w:t>Приложение 10</w:t>
        </w:r>
      </w:hyperlink>
      <w:r w:rsidR="004E2EB7" w:rsidRPr="004A74A8">
        <w:rPr>
          <w:rFonts w:cs="Times New Roman"/>
          <w:szCs w:val="24"/>
        </w:rPr>
        <w:t>).</w:t>
      </w:r>
    </w:p>
    <w:p w14:paraId="58636356" w14:textId="77777777" w:rsidR="004E2EB7" w:rsidRPr="00FF4EBE" w:rsidRDefault="004E2EB7">
      <w:pPr>
        <w:rPr>
          <w:rFonts w:cs="Times New Roman"/>
          <w:sz w:val="22"/>
          <w:szCs w:val="24"/>
        </w:rPr>
      </w:pPr>
    </w:p>
    <w:p w14:paraId="77E6C6E3" w14:textId="77777777" w:rsidR="004E2EB7" w:rsidRPr="00311F11" w:rsidRDefault="004E2EB7">
      <w:pPr>
        <w:rPr>
          <w:rFonts w:cs="Times New Roman"/>
          <w:szCs w:val="24"/>
        </w:rPr>
      </w:pPr>
      <w:r w:rsidRPr="00311F11">
        <w:rPr>
          <w:rFonts w:cs="Times New Roman"/>
          <w:szCs w:val="24"/>
        </w:rPr>
        <w:t>Кроме того, для выбора рабочего замера</w:t>
      </w:r>
      <w:r>
        <w:rPr>
          <w:rFonts w:cs="Times New Roman"/>
          <w:szCs w:val="24"/>
        </w:rPr>
        <w:t xml:space="preserve"> инклинометрии</w:t>
      </w:r>
      <w:r w:rsidRPr="00311F11">
        <w:rPr>
          <w:rFonts w:cs="Times New Roman"/>
          <w:szCs w:val="24"/>
        </w:rPr>
        <w:t xml:space="preserve"> нужно использовать геолого-геофизическую информацию о районе бурения ГС/БГС (глубины ГНК, ВНК, ГВК характерные глубины и углы залегания реперных горизонтов и т. д.).</w:t>
      </w:r>
    </w:p>
    <w:p w14:paraId="6B68DAD6" w14:textId="77777777" w:rsidR="004E2EB7" w:rsidRPr="00FF4EBE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Cs w:val="24"/>
        </w:rPr>
      </w:pPr>
    </w:p>
    <w:p w14:paraId="30A044FF" w14:textId="77777777" w:rsidR="004E2EB7" w:rsidRPr="00FF4EBE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Cs w:val="24"/>
        </w:rPr>
      </w:pPr>
    </w:p>
    <w:p w14:paraId="0F83AADB" w14:textId="77777777" w:rsidR="004E2EB7" w:rsidRDefault="00BC421A" w:rsidP="00BC421A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1506" w:name="_Toc13222941"/>
      <w:r w:rsidRPr="00037853">
        <w:rPr>
          <w:caps w:val="0"/>
        </w:rPr>
        <w:t>КАРОТАЖ ВО ВРЕМЯ БУРЕНИЯ</w:t>
      </w:r>
      <w:bookmarkEnd w:id="1506"/>
    </w:p>
    <w:p w14:paraId="493E3A39" w14:textId="77777777" w:rsidR="004E2EB7" w:rsidRPr="00FF4EBE" w:rsidRDefault="004E2EB7">
      <w:pPr>
        <w:pStyle w:val="S0"/>
        <w:rPr>
          <w:sz w:val="22"/>
        </w:rPr>
      </w:pPr>
    </w:p>
    <w:p w14:paraId="734C6C0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1507" w:name="_Toc337133768"/>
      <w:bookmarkStart w:id="1508" w:name="_Toc337133964"/>
      <w:bookmarkStart w:id="1509" w:name="_Toc337134126"/>
      <w:bookmarkStart w:id="1510" w:name="_Toc337210375"/>
      <w:bookmarkStart w:id="1511" w:name="_Toc338232848"/>
      <w:bookmarkStart w:id="1512" w:name="_Toc338764381"/>
      <w:bookmarkStart w:id="1513" w:name="_Toc338765119"/>
      <w:bookmarkStart w:id="1514" w:name="_Toc338765358"/>
      <w:bookmarkStart w:id="1515" w:name="_Toc338765627"/>
      <w:bookmarkStart w:id="1516" w:name="_Toc338765913"/>
      <w:bookmarkStart w:id="1517" w:name="_Toc338766192"/>
      <w:bookmarkStart w:id="1518" w:name="_Toc338766465"/>
      <w:bookmarkStart w:id="1519" w:name="_Toc338766736"/>
      <w:bookmarkStart w:id="1520" w:name="_Toc338766994"/>
      <w:bookmarkStart w:id="1521" w:name="_Toc338767222"/>
      <w:bookmarkStart w:id="1522" w:name="_Toc338767450"/>
      <w:bookmarkStart w:id="1523" w:name="_Toc338767679"/>
      <w:bookmarkStart w:id="1524" w:name="_Toc338767907"/>
      <w:bookmarkStart w:id="1525" w:name="_Toc338768135"/>
      <w:bookmarkStart w:id="1526" w:name="_Toc337133769"/>
      <w:bookmarkStart w:id="1527" w:name="_Toc337133965"/>
      <w:bookmarkStart w:id="1528" w:name="_Toc337134127"/>
      <w:bookmarkStart w:id="1529" w:name="_Toc337210376"/>
      <w:bookmarkStart w:id="1530" w:name="_Toc338232849"/>
      <w:bookmarkStart w:id="1531" w:name="_Toc338764382"/>
      <w:bookmarkStart w:id="1532" w:name="_Toc338765120"/>
      <w:bookmarkStart w:id="1533" w:name="_Toc338765359"/>
      <w:bookmarkStart w:id="1534" w:name="_Toc338765628"/>
      <w:bookmarkStart w:id="1535" w:name="_Toc338765914"/>
      <w:bookmarkStart w:id="1536" w:name="_Toc338766193"/>
      <w:bookmarkStart w:id="1537" w:name="_Toc338766466"/>
      <w:bookmarkStart w:id="1538" w:name="_Toc338766737"/>
      <w:bookmarkStart w:id="1539" w:name="_Toc338766995"/>
      <w:bookmarkStart w:id="1540" w:name="_Toc338767223"/>
      <w:bookmarkStart w:id="1541" w:name="_Toc338767451"/>
      <w:bookmarkStart w:id="1542" w:name="_Toc338767680"/>
      <w:bookmarkStart w:id="1543" w:name="_Toc338767908"/>
      <w:bookmarkStart w:id="1544" w:name="_Toc338768136"/>
      <w:bookmarkStart w:id="1545" w:name="_Toc339531006"/>
      <w:bookmarkStart w:id="1546" w:name="_Toc339531246"/>
      <w:bookmarkStart w:id="1547" w:name="_Toc339531486"/>
      <w:bookmarkStart w:id="1548" w:name="_Toc339531724"/>
      <w:bookmarkStart w:id="1549" w:name="_Toc339531964"/>
      <w:bookmarkStart w:id="1550" w:name="_Toc339532204"/>
      <w:bookmarkStart w:id="1551" w:name="_Toc339532449"/>
      <w:bookmarkStart w:id="1552" w:name="_Toc339532690"/>
      <w:bookmarkStart w:id="1553" w:name="_Toc339532932"/>
      <w:bookmarkStart w:id="1554" w:name="_Toc339533174"/>
      <w:bookmarkStart w:id="1555" w:name="_Toc340042895"/>
      <w:bookmarkStart w:id="1556" w:name="_Toc340043138"/>
      <w:bookmarkStart w:id="1557" w:name="_Toc340043380"/>
      <w:bookmarkStart w:id="1558" w:name="_Toc340043622"/>
      <w:bookmarkStart w:id="1559" w:name="_Toc340043867"/>
      <w:bookmarkStart w:id="1560" w:name="_Toc340044111"/>
      <w:bookmarkStart w:id="1561" w:name="_Toc337133770"/>
      <w:bookmarkStart w:id="1562" w:name="_Toc337133966"/>
      <w:bookmarkStart w:id="1563" w:name="_Toc337134128"/>
      <w:bookmarkStart w:id="1564" w:name="_Toc337210377"/>
      <w:bookmarkStart w:id="1565" w:name="_Toc338232850"/>
      <w:bookmarkStart w:id="1566" w:name="_Toc338764383"/>
      <w:bookmarkStart w:id="1567" w:name="_Toc338765121"/>
      <w:bookmarkStart w:id="1568" w:name="_Toc338765360"/>
      <w:bookmarkStart w:id="1569" w:name="_Toc338765629"/>
      <w:bookmarkStart w:id="1570" w:name="_Toc338765915"/>
      <w:bookmarkStart w:id="1571" w:name="_Toc338766194"/>
      <w:bookmarkStart w:id="1572" w:name="_Toc338766467"/>
      <w:bookmarkStart w:id="1573" w:name="_Toc338766738"/>
      <w:bookmarkStart w:id="1574" w:name="_Toc338766996"/>
      <w:bookmarkStart w:id="1575" w:name="_Toc338767224"/>
      <w:bookmarkStart w:id="1576" w:name="_Toc338767452"/>
      <w:bookmarkStart w:id="1577" w:name="_Toc338767681"/>
      <w:bookmarkStart w:id="1578" w:name="_Toc338767909"/>
      <w:bookmarkStart w:id="1579" w:name="_Toc338768137"/>
      <w:bookmarkStart w:id="1580" w:name="_Toc339531007"/>
      <w:bookmarkStart w:id="1581" w:name="_Toc339531247"/>
      <w:bookmarkStart w:id="1582" w:name="_Toc339531487"/>
      <w:bookmarkStart w:id="1583" w:name="_Toc339531725"/>
      <w:bookmarkStart w:id="1584" w:name="_Toc339531965"/>
      <w:bookmarkStart w:id="1585" w:name="_Toc339532205"/>
      <w:bookmarkStart w:id="1586" w:name="_Toc339532450"/>
      <w:bookmarkStart w:id="1587" w:name="_Toc339532691"/>
      <w:bookmarkStart w:id="1588" w:name="_Toc339532933"/>
      <w:bookmarkStart w:id="1589" w:name="_Toc339533175"/>
      <w:bookmarkStart w:id="1590" w:name="_Toc340042896"/>
      <w:bookmarkStart w:id="1591" w:name="_Toc340043139"/>
      <w:bookmarkStart w:id="1592" w:name="_Toc340043381"/>
      <w:bookmarkStart w:id="1593" w:name="_Toc340043623"/>
      <w:bookmarkStart w:id="1594" w:name="_Toc340043868"/>
      <w:bookmarkStart w:id="1595" w:name="_Toc340044112"/>
      <w:bookmarkStart w:id="1596" w:name="_Toc337133771"/>
      <w:bookmarkStart w:id="1597" w:name="_Toc337133967"/>
      <w:bookmarkStart w:id="1598" w:name="_Toc337134129"/>
      <w:bookmarkStart w:id="1599" w:name="_Toc337210378"/>
      <w:bookmarkStart w:id="1600" w:name="_Toc338232851"/>
      <w:bookmarkStart w:id="1601" w:name="_Toc338764384"/>
      <w:bookmarkStart w:id="1602" w:name="_Toc338765122"/>
      <w:bookmarkStart w:id="1603" w:name="_Toc338765361"/>
      <w:bookmarkStart w:id="1604" w:name="_Toc338765630"/>
      <w:bookmarkStart w:id="1605" w:name="_Toc338765916"/>
      <w:bookmarkStart w:id="1606" w:name="_Toc338766195"/>
      <w:bookmarkStart w:id="1607" w:name="_Toc338766468"/>
      <w:bookmarkStart w:id="1608" w:name="_Toc338766739"/>
      <w:bookmarkStart w:id="1609" w:name="_Toc338766997"/>
      <w:bookmarkStart w:id="1610" w:name="_Toc338767225"/>
      <w:bookmarkStart w:id="1611" w:name="_Toc338767453"/>
      <w:bookmarkStart w:id="1612" w:name="_Toc338767682"/>
      <w:bookmarkStart w:id="1613" w:name="_Toc338767910"/>
      <w:bookmarkStart w:id="1614" w:name="_Toc338768138"/>
      <w:bookmarkStart w:id="1615" w:name="_Toc339531008"/>
      <w:bookmarkStart w:id="1616" w:name="_Toc339531248"/>
      <w:bookmarkStart w:id="1617" w:name="_Toc339531488"/>
      <w:bookmarkStart w:id="1618" w:name="_Toc339531726"/>
      <w:bookmarkStart w:id="1619" w:name="_Toc339531966"/>
      <w:bookmarkStart w:id="1620" w:name="_Toc339532206"/>
      <w:bookmarkStart w:id="1621" w:name="_Toc339532451"/>
      <w:bookmarkStart w:id="1622" w:name="_Toc339532692"/>
      <w:bookmarkStart w:id="1623" w:name="_Toc339532934"/>
      <w:bookmarkStart w:id="1624" w:name="_Toc339533176"/>
      <w:bookmarkStart w:id="1625" w:name="_Toc340042897"/>
      <w:bookmarkStart w:id="1626" w:name="_Toc340043140"/>
      <w:bookmarkStart w:id="1627" w:name="_Toc340043382"/>
      <w:bookmarkStart w:id="1628" w:name="_Toc340043624"/>
      <w:bookmarkStart w:id="1629" w:name="_Toc340043869"/>
      <w:bookmarkStart w:id="1630" w:name="_Toc340044113"/>
      <w:bookmarkStart w:id="1631" w:name="_Toc337133775"/>
      <w:bookmarkStart w:id="1632" w:name="_Toc337133971"/>
      <w:bookmarkStart w:id="1633" w:name="_Toc337134133"/>
      <w:bookmarkStart w:id="1634" w:name="_Toc337210382"/>
      <w:bookmarkStart w:id="1635" w:name="_Toc338232855"/>
      <w:bookmarkStart w:id="1636" w:name="_Toc338764388"/>
      <w:bookmarkStart w:id="1637" w:name="_Toc338765126"/>
      <w:bookmarkStart w:id="1638" w:name="_Toc338765365"/>
      <w:bookmarkStart w:id="1639" w:name="_Toc338765634"/>
      <w:bookmarkStart w:id="1640" w:name="_Toc338765920"/>
      <w:bookmarkStart w:id="1641" w:name="_Toc338766199"/>
      <w:bookmarkStart w:id="1642" w:name="_Toc338766472"/>
      <w:bookmarkStart w:id="1643" w:name="_Toc338766743"/>
      <w:bookmarkStart w:id="1644" w:name="_Toc338767001"/>
      <w:bookmarkStart w:id="1645" w:name="_Toc338767229"/>
      <w:bookmarkStart w:id="1646" w:name="_Toc338767457"/>
      <w:bookmarkStart w:id="1647" w:name="_Toc338767686"/>
      <w:bookmarkStart w:id="1648" w:name="_Toc338767914"/>
      <w:bookmarkStart w:id="1649" w:name="_Toc338768142"/>
      <w:bookmarkStart w:id="1650" w:name="_Toc339531012"/>
      <w:bookmarkStart w:id="1651" w:name="_Toc339531252"/>
      <w:bookmarkStart w:id="1652" w:name="_Toc339531492"/>
      <w:bookmarkStart w:id="1653" w:name="_Toc339531730"/>
      <w:bookmarkStart w:id="1654" w:name="_Toc339531970"/>
      <w:bookmarkStart w:id="1655" w:name="_Toc339532210"/>
      <w:bookmarkStart w:id="1656" w:name="_Toc339532455"/>
      <w:bookmarkStart w:id="1657" w:name="_Toc339532696"/>
      <w:bookmarkStart w:id="1658" w:name="_Toc339532938"/>
      <w:bookmarkStart w:id="1659" w:name="_Toc339533180"/>
      <w:bookmarkStart w:id="1660" w:name="_Toc340042901"/>
      <w:bookmarkStart w:id="1661" w:name="_Toc340043144"/>
      <w:bookmarkStart w:id="1662" w:name="_Toc340043386"/>
      <w:bookmarkStart w:id="1663" w:name="_Toc340043628"/>
      <w:bookmarkStart w:id="1664" w:name="_Toc340043873"/>
      <w:bookmarkStart w:id="1665" w:name="_Toc340044117"/>
      <w:bookmarkStart w:id="1666" w:name="_Toc337133777"/>
      <w:bookmarkStart w:id="1667" w:name="_Toc337133973"/>
      <w:bookmarkStart w:id="1668" w:name="_Toc337134135"/>
      <w:bookmarkStart w:id="1669" w:name="_Toc337210384"/>
      <w:bookmarkStart w:id="1670" w:name="_Toc338232857"/>
      <w:bookmarkStart w:id="1671" w:name="_Toc338764390"/>
      <w:bookmarkStart w:id="1672" w:name="_Toc338765128"/>
      <w:bookmarkStart w:id="1673" w:name="_Toc338765367"/>
      <w:bookmarkStart w:id="1674" w:name="_Toc338765636"/>
      <w:bookmarkStart w:id="1675" w:name="_Toc338765922"/>
      <w:bookmarkStart w:id="1676" w:name="_Toc338766201"/>
      <w:bookmarkStart w:id="1677" w:name="_Toc338766474"/>
      <w:bookmarkStart w:id="1678" w:name="_Toc338766745"/>
      <w:bookmarkStart w:id="1679" w:name="_Toc338767003"/>
      <w:bookmarkStart w:id="1680" w:name="_Toc338767231"/>
      <w:bookmarkStart w:id="1681" w:name="_Toc338767459"/>
      <w:bookmarkStart w:id="1682" w:name="_Toc338767688"/>
      <w:bookmarkStart w:id="1683" w:name="_Toc338767916"/>
      <w:bookmarkStart w:id="1684" w:name="_Toc338768144"/>
      <w:bookmarkStart w:id="1685" w:name="_Toc339531014"/>
      <w:bookmarkStart w:id="1686" w:name="_Toc339531254"/>
      <w:bookmarkStart w:id="1687" w:name="_Toc339531494"/>
      <w:bookmarkStart w:id="1688" w:name="_Toc339531732"/>
      <w:bookmarkStart w:id="1689" w:name="_Toc339531972"/>
      <w:bookmarkStart w:id="1690" w:name="_Toc339532212"/>
      <w:bookmarkStart w:id="1691" w:name="_Toc339532457"/>
      <w:bookmarkStart w:id="1692" w:name="_Toc339532698"/>
      <w:bookmarkStart w:id="1693" w:name="_Toc339532940"/>
      <w:bookmarkStart w:id="1694" w:name="_Toc339533182"/>
      <w:bookmarkStart w:id="1695" w:name="_Toc340042903"/>
      <w:bookmarkStart w:id="1696" w:name="_Toc340043146"/>
      <w:bookmarkStart w:id="1697" w:name="_Toc340043388"/>
      <w:bookmarkStart w:id="1698" w:name="_Toc340043630"/>
      <w:bookmarkStart w:id="1699" w:name="_Toc340043875"/>
      <w:bookmarkStart w:id="1700" w:name="_Toc340044119"/>
      <w:bookmarkStart w:id="1701" w:name="_Toc337133779"/>
      <w:bookmarkStart w:id="1702" w:name="_Toc337133975"/>
      <w:bookmarkStart w:id="1703" w:name="_Toc337134137"/>
      <w:bookmarkStart w:id="1704" w:name="_Toc337210386"/>
      <w:bookmarkStart w:id="1705" w:name="_Toc338232859"/>
      <w:bookmarkStart w:id="1706" w:name="_Toc338764392"/>
      <w:bookmarkStart w:id="1707" w:name="_Toc338765130"/>
      <w:bookmarkStart w:id="1708" w:name="_Toc338765369"/>
      <w:bookmarkStart w:id="1709" w:name="_Toc338765638"/>
      <w:bookmarkStart w:id="1710" w:name="_Toc338765924"/>
      <w:bookmarkStart w:id="1711" w:name="_Toc338766203"/>
      <w:bookmarkStart w:id="1712" w:name="_Toc338766476"/>
      <w:bookmarkStart w:id="1713" w:name="_Toc338766747"/>
      <w:bookmarkStart w:id="1714" w:name="_Toc338767005"/>
      <w:bookmarkStart w:id="1715" w:name="_Toc338767233"/>
      <w:bookmarkStart w:id="1716" w:name="_Toc338767461"/>
      <w:bookmarkStart w:id="1717" w:name="_Toc338767690"/>
      <w:bookmarkStart w:id="1718" w:name="_Toc338767918"/>
      <w:bookmarkStart w:id="1719" w:name="_Toc338768146"/>
      <w:bookmarkStart w:id="1720" w:name="_Toc339531016"/>
      <w:bookmarkStart w:id="1721" w:name="_Toc339531256"/>
      <w:bookmarkStart w:id="1722" w:name="_Toc339531496"/>
      <w:bookmarkStart w:id="1723" w:name="_Toc339531734"/>
      <w:bookmarkStart w:id="1724" w:name="_Toc339531974"/>
      <w:bookmarkStart w:id="1725" w:name="_Toc339532214"/>
      <w:bookmarkStart w:id="1726" w:name="_Toc339532459"/>
      <w:bookmarkStart w:id="1727" w:name="_Toc339532700"/>
      <w:bookmarkStart w:id="1728" w:name="_Toc339532942"/>
      <w:bookmarkStart w:id="1729" w:name="_Toc339533184"/>
      <w:bookmarkStart w:id="1730" w:name="_Toc340042905"/>
      <w:bookmarkStart w:id="1731" w:name="_Toc340043148"/>
      <w:bookmarkStart w:id="1732" w:name="_Toc340043390"/>
      <w:bookmarkStart w:id="1733" w:name="_Toc340043632"/>
      <w:bookmarkStart w:id="1734" w:name="_Toc340043877"/>
      <w:bookmarkStart w:id="1735" w:name="_Toc340044121"/>
      <w:bookmarkStart w:id="1736" w:name="_Toc337133781"/>
      <w:bookmarkStart w:id="1737" w:name="_Toc337133977"/>
      <w:bookmarkStart w:id="1738" w:name="_Toc337134139"/>
      <w:bookmarkStart w:id="1739" w:name="_Toc337210388"/>
      <w:bookmarkStart w:id="1740" w:name="_Toc338232861"/>
      <w:bookmarkStart w:id="1741" w:name="_Toc338764394"/>
      <w:bookmarkStart w:id="1742" w:name="_Toc338765132"/>
      <w:bookmarkStart w:id="1743" w:name="_Toc338765371"/>
      <w:bookmarkStart w:id="1744" w:name="_Toc338765640"/>
      <w:bookmarkStart w:id="1745" w:name="_Toc338765926"/>
      <w:bookmarkStart w:id="1746" w:name="_Toc338766205"/>
      <w:bookmarkStart w:id="1747" w:name="_Toc338766478"/>
      <w:bookmarkStart w:id="1748" w:name="_Toc338766749"/>
      <w:bookmarkStart w:id="1749" w:name="_Toc338767007"/>
      <w:bookmarkStart w:id="1750" w:name="_Toc338767235"/>
      <w:bookmarkStart w:id="1751" w:name="_Toc338767463"/>
      <w:bookmarkStart w:id="1752" w:name="_Toc338767692"/>
      <w:bookmarkStart w:id="1753" w:name="_Toc338767920"/>
      <w:bookmarkStart w:id="1754" w:name="_Toc338768148"/>
      <w:bookmarkStart w:id="1755" w:name="_Toc339531018"/>
      <w:bookmarkStart w:id="1756" w:name="_Toc339531258"/>
      <w:bookmarkStart w:id="1757" w:name="_Toc339531498"/>
      <w:bookmarkStart w:id="1758" w:name="_Toc339531736"/>
      <w:bookmarkStart w:id="1759" w:name="_Toc339531976"/>
      <w:bookmarkStart w:id="1760" w:name="_Toc339532216"/>
      <w:bookmarkStart w:id="1761" w:name="_Toc339532461"/>
      <w:bookmarkStart w:id="1762" w:name="_Toc339532702"/>
      <w:bookmarkStart w:id="1763" w:name="_Toc339532944"/>
      <w:bookmarkStart w:id="1764" w:name="_Toc339533186"/>
      <w:bookmarkStart w:id="1765" w:name="_Toc340042907"/>
      <w:bookmarkStart w:id="1766" w:name="_Toc340043150"/>
      <w:bookmarkStart w:id="1767" w:name="_Toc340043392"/>
      <w:bookmarkStart w:id="1768" w:name="_Toc340043634"/>
      <w:bookmarkStart w:id="1769" w:name="_Toc340043879"/>
      <w:bookmarkStart w:id="1770" w:name="_Toc340044123"/>
      <w:bookmarkStart w:id="1771" w:name="_Toc337133783"/>
      <w:bookmarkStart w:id="1772" w:name="_Toc337133979"/>
      <w:bookmarkStart w:id="1773" w:name="_Toc337134141"/>
      <w:bookmarkStart w:id="1774" w:name="_Toc337210390"/>
      <w:bookmarkStart w:id="1775" w:name="_Toc338232863"/>
      <w:bookmarkStart w:id="1776" w:name="_Toc338764396"/>
      <w:bookmarkStart w:id="1777" w:name="_Toc338765134"/>
      <w:bookmarkStart w:id="1778" w:name="_Toc338765373"/>
      <w:bookmarkStart w:id="1779" w:name="_Toc338765642"/>
      <w:bookmarkStart w:id="1780" w:name="_Toc338765928"/>
      <w:bookmarkStart w:id="1781" w:name="_Toc338766207"/>
      <w:bookmarkStart w:id="1782" w:name="_Toc338766480"/>
      <w:bookmarkStart w:id="1783" w:name="_Toc338766751"/>
      <w:bookmarkStart w:id="1784" w:name="_Toc338767009"/>
      <w:bookmarkStart w:id="1785" w:name="_Toc338767237"/>
      <w:bookmarkStart w:id="1786" w:name="_Toc338767465"/>
      <w:bookmarkStart w:id="1787" w:name="_Toc338767694"/>
      <w:bookmarkStart w:id="1788" w:name="_Toc338767922"/>
      <w:bookmarkStart w:id="1789" w:name="_Toc338768150"/>
      <w:bookmarkStart w:id="1790" w:name="_Toc339531020"/>
      <w:bookmarkStart w:id="1791" w:name="_Toc339531260"/>
      <w:bookmarkStart w:id="1792" w:name="_Toc339531500"/>
      <w:bookmarkStart w:id="1793" w:name="_Toc339531738"/>
      <w:bookmarkStart w:id="1794" w:name="_Toc339531978"/>
      <w:bookmarkStart w:id="1795" w:name="_Toc339532218"/>
      <w:bookmarkStart w:id="1796" w:name="_Toc339532463"/>
      <w:bookmarkStart w:id="1797" w:name="_Toc339532704"/>
      <w:bookmarkStart w:id="1798" w:name="_Toc339532946"/>
      <w:bookmarkStart w:id="1799" w:name="_Toc339533188"/>
      <w:bookmarkStart w:id="1800" w:name="_Toc340042909"/>
      <w:bookmarkStart w:id="1801" w:name="_Toc340043152"/>
      <w:bookmarkStart w:id="1802" w:name="_Toc340043394"/>
      <w:bookmarkStart w:id="1803" w:name="_Toc340043636"/>
      <w:bookmarkStart w:id="1804" w:name="_Toc340043881"/>
      <w:bookmarkStart w:id="1805" w:name="_Toc340044125"/>
      <w:bookmarkStart w:id="1806" w:name="_Toc337133784"/>
      <w:bookmarkStart w:id="1807" w:name="_Toc337133980"/>
      <w:bookmarkStart w:id="1808" w:name="_Toc337134142"/>
      <w:bookmarkStart w:id="1809" w:name="_Toc337210391"/>
      <w:bookmarkStart w:id="1810" w:name="_Toc338232864"/>
      <w:bookmarkStart w:id="1811" w:name="_Toc338764397"/>
      <w:bookmarkStart w:id="1812" w:name="_Toc338765135"/>
      <w:bookmarkStart w:id="1813" w:name="_Toc338765374"/>
      <w:bookmarkStart w:id="1814" w:name="_Toc338765643"/>
      <w:bookmarkStart w:id="1815" w:name="_Toc338765929"/>
      <w:bookmarkStart w:id="1816" w:name="_Toc338766208"/>
      <w:bookmarkStart w:id="1817" w:name="_Toc338766481"/>
      <w:bookmarkStart w:id="1818" w:name="_Toc338766752"/>
      <w:bookmarkStart w:id="1819" w:name="_Toc338767010"/>
      <w:bookmarkStart w:id="1820" w:name="_Toc338767238"/>
      <w:bookmarkStart w:id="1821" w:name="_Toc338767466"/>
      <w:bookmarkStart w:id="1822" w:name="_Toc338767695"/>
      <w:bookmarkStart w:id="1823" w:name="_Toc338767923"/>
      <w:bookmarkStart w:id="1824" w:name="_Toc338768151"/>
      <w:bookmarkStart w:id="1825" w:name="_Toc339531021"/>
      <w:bookmarkStart w:id="1826" w:name="_Toc339531261"/>
      <w:bookmarkStart w:id="1827" w:name="_Toc339531501"/>
      <w:bookmarkStart w:id="1828" w:name="_Toc339531739"/>
      <w:bookmarkStart w:id="1829" w:name="_Toc339531979"/>
      <w:bookmarkStart w:id="1830" w:name="_Toc339532219"/>
      <w:bookmarkStart w:id="1831" w:name="_Toc339532464"/>
      <w:bookmarkStart w:id="1832" w:name="_Toc339532705"/>
      <w:bookmarkStart w:id="1833" w:name="_Toc339532947"/>
      <w:bookmarkStart w:id="1834" w:name="_Toc339533189"/>
      <w:bookmarkStart w:id="1835" w:name="_Toc340042910"/>
      <w:bookmarkStart w:id="1836" w:name="_Toc340043153"/>
      <w:bookmarkStart w:id="1837" w:name="_Toc340043395"/>
      <w:bookmarkStart w:id="1838" w:name="_Toc340043637"/>
      <w:bookmarkStart w:id="1839" w:name="_Toc340043882"/>
      <w:bookmarkStart w:id="1840" w:name="_Toc340044126"/>
      <w:bookmarkStart w:id="1841" w:name="_Toc337133785"/>
      <w:bookmarkStart w:id="1842" w:name="_Toc337133981"/>
      <w:bookmarkStart w:id="1843" w:name="_Toc337134143"/>
      <w:bookmarkStart w:id="1844" w:name="_Toc337210392"/>
      <w:bookmarkStart w:id="1845" w:name="_Toc338232865"/>
      <w:bookmarkStart w:id="1846" w:name="_Toc338764398"/>
      <w:bookmarkStart w:id="1847" w:name="_Toc338765136"/>
      <w:bookmarkStart w:id="1848" w:name="_Toc338765375"/>
      <w:bookmarkStart w:id="1849" w:name="_Toc338765644"/>
      <w:bookmarkStart w:id="1850" w:name="_Toc338765930"/>
      <w:bookmarkStart w:id="1851" w:name="_Toc338766209"/>
      <w:bookmarkStart w:id="1852" w:name="_Toc338766482"/>
      <w:bookmarkStart w:id="1853" w:name="_Toc338766753"/>
      <w:bookmarkStart w:id="1854" w:name="_Toc338767011"/>
      <w:bookmarkStart w:id="1855" w:name="_Toc338767239"/>
      <w:bookmarkStart w:id="1856" w:name="_Toc338767467"/>
      <w:bookmarkStart w:id="1857" w:name="_Toc338767696"/>
      <w:bookmarkStart w:id="1858" w:name="_Toc338767924"/>
      <w:bookmarkStart w:id="1859" w:name="_Toc338768152"/>
      <w:bookmarkStart w:id="1860" w:name="_Toc339531022"/>
      <w:bookmarkStart w:id="1861" w:name="_Toc339531262"/>
      <w:bookmarkStart w:id="1862" w:name="_Toc339531502"/>
      <w:bookmarkStart w:id="1863" w:name="_Toc339531740"/>
      <w:bookmarkStart w:id="1864" w:name="_Toc339531980"/>
      <w:bookmarkStart w:id="1865" w:name="_Toc339532220"/>
      <w:bookmarkStart w:id="1866" w:name="_Toc339532465"/>
      <w:bookmarkStart w:id="1867" w:name="_Toc339532706"/>
      <w:bookmarkStart w:id="1868" w:name="_Toc339532948"/>
      <w:bookmarkStart w:id="1869" w:name="_Toc339533190"/>
      <w:bookmarkStart w:id="1870" w:name="_Toc340042911"/>
      <w:bookmarkStart w:id="1871" w:name="_Toc340043154"/>
      <w:bookmarkStart w:id="1872" w:name="_Toc340043396"/>
      <w:bookmarkStart w:id="1873" w:name="_Toc340043638"/>
      <w:bookmarkStart w:id="1874" w:name="_Toc340043883"/>
      <w:bookmarkStart w:id="1875" w:name="_Toc340044127"/>
      <w:bookmarkStart w:id="1876" w:name="_Toc337133787"/>
      <w:bookmarkStart w:id="1877" w:name="_Toc337133983"/>
      <w:bookmarkStart w:id="1878" w:name="_Toc337134145"/>
      <w:bookmarkStart w:id="1879" w:name="_Toc337210394"/>
      <w:bookmarkStart w:id="1880" w:name="_Toc338232867"/>
      <w:bookmarkStart w:id="1881" w:name="_Toc338764400"/>
      <w:bookmarkStart w:id="1882" w:name="_Toc338765138"/>
      <w:bookmarkStart w:id="1883" w:name="_Toc338765377"/>
      <w:bookmarkStart w:id="1884" w:name="_Toc338765646"/>
      <w:bookmarkStart w:id="1885" w:name="_Toc338765932"/>
      <w:bookmarkStart w:id="1886" w:name="_Toc338766211"/>
      <w:bookmarkStart w:id="1887" w:name="_Toc338766484"/>
      <w:bookmarkStart w:id="1888" w:name="_Toc338766755"/>
      <w:bookmarkStart w:id="1889" w:name="_Toc338767013"/>
      <w:bookmarkStart w:id="1890" w:name="_Toc338767241"/>
      <w:bookmarkStart w:id="1891" w:name="_Toc338767469"/>
      <w:bookmarkStart w:id="1892" w:name="_Toc338767698"/>
      <w:bookmarkStart w:id="1893" w:name="_Toc338767926"/>
      <w:bookmarkStart w:id="1894" w:name="_Toc338768154"/>
      <w:bookmarkStart w:id="1895" w:name="_Toc339531024"/>
      <w:bookmarkStart w:id="1896" w:name="_Toc339531264"/>
      <w:bookmarkStart w:id="1897" w:name="_Toc339531504"/>
      <w:bookmarkStart w:id="1898" w:name="_Toc339531742"/>
      <w:bookmarkStart w:id="1899" w:name="_Toc339531982"/>
      <w:bookmarkStart w:id="1900" w:name="_Toc339532222"/>
      <w:bookmarkStart w:id="1901" w:name="_Toc339532467"/>
      <w:bookmarkStart w:id="1902" w:name="_Toc339532708"/>
      <w:bookmarkStart w:id="1903" w:name="_Toc339532950"/>
      <w:bookmarkStart w:id="1904" w:name="_Toc339533192"/>
      <w:bookmarkStart w:id="1905" w:name="_Toc340042913"/>
      <w:bookmarkStart w:id="1906" w:name="_Toc340043156"/>
      <w:bookmarkStart w:id="1907" w:name="_Toc340043398"/>
      <w:bookmarkStart w:id="1908" w:name="_Toc340043640"/>
      <w:bookmarkStart w:id="1909" w:name="_Toc340043885"/>
      <w:bookmarkStart w:id="1910" w:name="_Toc340044129"/>
      <w:bookmarkStart w:id="1911" w:name="_Toc337133788"/>
      <w:bookmarkStart w:id="1912" w:name="_Toc337133984"/>
      <w:bookmarkStart w:id="1913" w:name="_Toc337134146"/>
      <w:bookmarkStart w:id="1914" w:name="_Toc337210395"/>
      <w:bookmarkStart w:id="1915" w:name="_Toc338232868"/>
      <w:bookmarkStart w:id="1916" w:name="_Toc338764401"/>
      <w:bookmarkStart w:id="1917" w:name="_Toc338765139"/>
      <w:bookmarkStart w:id="1918" w:name="_Toc338765378"/>
      <w:bookmarkStart w:id="1919" w:name="_Toc338765647"/>
      <w:bookmarkStart w:id="1920" w:name="_Toc338765933"/>
      <w:bookmarkStart w:id="1921" w:name="_Toc338766212"/>
      <w:bookmarkStart w:id="1922" w:name="_Toc338766485"/>
      <w:bookmarkStart w:id="1923" w:name="_Toc338766756"/>
      <w:bookmarkStart w:id="1924" w:name="_Toc338767014"/>
      <w:bookmarkStart w:id="1925" w:name="_Toc338767242"/>
      <w:bookmarkStart w:id="1926" w:name="_Toc338767470"/>
      <w:bookmarkStart w:id="1927" w:name="_Toc338767699"/>
      <w:bookmarkStart w:id="1928" w:name="_Toc338767927"/>
      <w:bookmarkStart w:id="1929" w:name="_Toc338768155"/>
      <w:bookmarkStart w:id="1930" w:name="_Toc339531025"/>
      <w:bookmarkStart w:id="1931" w:name="_Toc339531265"/>
      <w:bookmarkStart w:id="1932" w:name="_Toc339531505"/>
      <w:bookmarkStart w:id="1933" w:name="_Toc339531743"/>
      <w:bookmarkStart w:id="1934" w:name="_Toc339531983"/>
      <w:bookmarkStart w:id="1935" w:name="_Toc339532223"/>
      <w:bookmarkStart w:id="1936" w:name="_Toc339532468"/>
      <w:bookmarkStart w:id="1937" w:name="_Toc339532709"/>
      <w:bookmarkStart w:id="1938" w:name="_Toc339532951"/>
      <w:bookmarkStart w:id="1939" w:name="_Toc339533193"/>
      <w:bookmarkStart w:id="1940" w:name="_Toc340042914"/>
      <w:bookmarkStart w:id="1941" w:name="_Toc340043157"/>
      <w:bookmarkStart w:id="1942" w:name="_Toc340043399"/>
      <w:bookmarkStart w:id="1943" w:name="_Toc340043641"/>
      <w:bookmarkStart w:id="1944" w:name="_Toc340043886"/>
      <w:bookmarkStart w:id="1945" w:name="_Toc340044130"/>
      <w:bookmarkStart w:id="1946" w:name="_Toc337133789"/>
      <w:bookmarkStart w:id="1947" w:name="_Toc337133985"/>
      <w:bookmarkStart w:id="1948" w:name="_Toc337134147"/>
      <w:bookmarkStart w:id="1949" w:name="_Toc337210396"/>
      <w:bookmarkStart w:id="1950" w:name="_Toc338232869"/>
      <w:bookmarkStart w:id="1951" w:name="_Toc338764402"/>
      <w:bookmarkStart w:id="1952" w:name="_Toc338765140"/>
      <w:bookmarkStart w:id="1953" w:name="_Toc338765379"/>
      <w:bookmarkStart w:id="1954" w:name="_Toc338765648"/>
      <w:bookmarkStart w:id="1955" w:name="_Toc338765934"/>
      <w:bookmarkStart w:id="1956" w:name="_Toc338766213"/>
      <w:bookmarkStart w:id="1957" w:name="_Toc338766486"/>
      <w:bookmarkStart w:id="1958" w:name="_Toc338766757"/>
      <w:bookmarkStart w:id="1959" w:name="_Toc338767015"/>
      <w:bookmarkStart w:id="1960" w:name="_Toc338767243"/>
      <w:bookmarkStart w:id="1961" w:name="_Toc338767471"/>
      <w:bookmarkStart w:id="1962" w:name="_Toc338767700"/>
      <w:bookmarkStart w:id="1963" w:name="_Toc338767928"/>
      <w:bookmarkStart w:id="1964" w:name="_Toc338768156"/>
      <w:bookmarkStart w:id="1965" w:name="_Toc339531026"/>
      <w:bookmarkStart w:id="1966" w:name="_Toc339531266"/>
      <w:bookmarkStart w:id="1967" w:name="_Toc339531506"/>
      <w:bookmarkStart w:id="1968" w:name="_Toc339531744"/>
      <w:bookmarkStart w:id="1969" w:name="_Toc339531984"/>
      <w:bookmarkStart w:id="1970" w:name="_Toc339532224"/>
      <w:bookmarkStart w:id="1971" w:name="_Toc339532469"/>
      <w:bookmarkStart w:id="1972" w:name="_Toc339532710"/>
      <w:bookmarkStart w:id="1973" w:name="_Toc339532952"/>
      <w:bookmarkStart w:id="1974" w:name="_Toc339533194"/>
      <w:bookmarkStart w:id="1975" w:name="_Toc340042915"/>
      <w:bookmarkStart w:id="1976" w:name="_Toc340043158"/>
      <w:bookmarkStart w:id="1977" w:name="_Toc340043400"/>
      <w:bookmarkStart w:id="1978" w:name="_Toc340043642"/>
      <w:bookmarkStart w:id="1979" w:name="_Toc340043887"/>
      <w:bookmarkStart w:id="1980" w:name="_Toc340044131"/>
      <w:bookmarkStart w:id="1981" w:name="_Toc337133790"/>
      <w:bookmarkStart w:id="1982" w:name="_Toc337133986"/>
      <w:bookmarkStart w:id="1983" w:name="_Toc337134148"/>
      <w:bookmarkStart w:id="1984" w:name="_Toc337210397"/>
      <w:bookmarkStart w:id="1985" w:name="_Toc338232870"/>
      <w:bookmarkStart w:id="1986" w:name="_Toc338764403"/>
      <w:bookmarkStart w:id="1987" w:name="_Toc338765141"/>
      <w:bookmarkStart w:id="1988" w:name="_Toc338765380"/>
      <w:bookmarkStart w:id="1989" w:name="_Toc338765649"/>
      <w:bookmarkStart w:id="1990" w:name="_Toc338765935"/>
      <w:bookmarkStart w:id="1991" w:name="_Toc338766214"/>
      <w:bookmarkStart w:id="1992" w:name="_Toc338766487"/>
      <w:bookmarkStart w:id="1993" w:name="_Toc338766758"/>
      <w:bookmarkStart w:id="1994" w:name="_Toc338767016"/>
      <w:bookmarkStart w:id="1995" w:name="_Toc338767244"/>
      <w:bookmarkStart w:id="1996" w:name="_Toc338767472"/>
      <w:bookmarkStart w:id="1997" w:name="_Toc338767701"/>
      <w:bookmarkStart w:id="1998" w:name="_Toc338767929"/>
      <w:bookmarkStart w:id="1999" w:name="_Toc338768157"/>
      <w:bookmarkStart w:id="2000" w:name="_Toc339531027"/>
      <w:bookmarkStart w:id="2001" w:name="_Toc339531267"/>
      <w:bookmarkStart w:id="2002" w:name="_Toc339531507"/>
      <w:bookmarkStart w:id="2003" w:name="_Toc339531745"/>
      <w:bookmarkStart w:id="2004" w:name="_Toc339531985"/>
      <w:bookmarkStart w:id="2005" w:name="_Toc339532225"/>
      <w:bookmarkStart w:id="2006" w:name="_Toc339532470"/>
      <w:bookmarkStart w:id="2007" w:name="_Toc339532711"/>
      <w:bookmarkStart w:id="2008" w:name="_Toc339532953"/>
      <w:bookmarkStart w:id="2009" w:name="_Toc339533195"/>
      <w:bookmarkStart w:id="2010" w:name="_Toc340042916"/>
      <w:bookmarkStart w:id="2011" w:name="_Toc340043159"/>
      <w:bookmarkStart w:id="2012" w:name="_Toc340043401"/>
      <w:bookmarkStart w:id="2013" w:name="_Toc340043643"/>
      <w:bookmarkStart w:id="2014" w:name="_Toc340043888"/>
      <w:bookmarkStart w:id="2015" w:name="_Toc340044132"/>
      <w:bookmarkStart w:id="2016" w:name="_Toc337133792"/>
      <w:bookmarkStart w:id="2017" w:name="_Toc337133988"/>
      <w:bookmarkStart w:id="2018" w:name="_Toc337134150"/>
      <w:bookmarkStart w:id="2019" w:name="_Toc337210399"/>
      <w:bookmarkStart w:id="2020" w:name="_Toc338232872"/>
      <w:bookmarkStart w:id="2021" w:name="_Toc338764405"/>
      <w:bookmarkStart w:id="2022" w:name="_Toc338765143"/>
      <w:bookmarkStart w:id="2023" w:name="_Toc338765382"/>
      <w:bookmarkStart w:id="2024" w:name="_Toc338765651"/>
      <w:bookmarkStart w:id="2025" w:name="_Toc338765937"/>
      <w:bookmarkStart w:id="2026" w:name="_Toc338766216"/>
      <w:bookmarkStart w:id="2027" w:name="_Toc338766489"/>
      <w:bookmarkStart w:id="2028" w:name="_Toc338766760"/>
      <w:bookmarkStart w:id="2029" w:name="_Toc338767018"/>
      <w:bookmarkStart w:id="2030" w:name="_Toc338767246"/>
      <w:bookmarkStart w:id="2031" w:name="_Toc338767474"/>
      <w:bookmarkStart w:id="2032" w:name="_Toc338767703"/>
      <w:bookmarkStart w:id="2033" w:name="_Toc338767931"/>
      <w:bookmarkStart w:id="2034" w:name="_Toc338768159"/>
      <w:bookmarkStart w:id="2035" w:name="_Toc339531029"/>
      <w:bookmarkStart w:id="2036" w:name="_Toc339531269"/>
      <w:bookmarkStart w:id="2037" w:name="_Toc339531509"/>
      <w:bookmarkStart w:id="2038" w:name="_Toc339531747"/>
      <w:bookmarkStart w:id="2039" w:name="_Toc339531987"/>
      <w:bookmarkStart w:id="2040" w:name="_Toc339532227"/>
      <w:bookmarkStart w:id="2041" w:name="_Toc339532472"/>
      <w:bookmarkStart w:id="2042" w:name="_Toc339532713"/>
      <w:bookmarkStart w:id="2043" w:name="_Toc339532955"/>
      <w:bookmarkStart w:id="2044" w:name="_Toc339533197"/>
      <w:bookmarkStart w:id="2045" w:name="_Toc340042918"/>
      <w:bookmarkStart w:id="2046" w:name="_Toc340043161"/>
      <w:bookmarkStart w:id="2047" w:name="_Toc340043403"/>
      <w:bookmarkStart w:id="2048" w:name="_Toc340043645"/>
      <w:bookmarkStart w:id="2049" w:name="_Toc340043890"/>
      <w:bookmarkStart w:id="2050" w:name="_Toc340044134"/>
      <w:bookmarkStart w:id="2051" w:name="_Toc337133793"/>
      <w:bookmarkStart w:id="2052" w:name="_Toc337133989"/>
      <w:bookmarkStart w:id="2053" w:name="_Toc337134151"/>
      <w:bookmarkStart w:id="2054" w:name="_Toc337210400"/>
      <w:bookmarkStart w:id="2055" w:name="_Toc338232873"/>
      <w:bookmarkStart w:id="2056" w:name="_Toc338764406"/>
      <w:bookmarkStart w:id="2057" w:name="_Toc338765144"/>
      <w:bookmarkStart w:id="2058" w:name="_Toc338765383"/>
      <w:bookmarkStart w:id="2059" w:name="_Toc338765652"/>
      <w:bookmarkStart w:id="2060" w:name="_Toc338765938"/>
      <w:bookmarkStart w:id="2061" w:name="_Toc338766217"/>
      <w:bookmarkStart w:id="2062" w:name="_Toc338766490"/>
      <w:bookmarkStart w:id="2063" w:name="_Toc338766761"/>
      <w:bookmarkStart w:id="2064" w:name="_Toc338767019"/>
      <w:bookmarkStart w:id="2065" w:name="_Toc338767247"/>
      <w:bookmarkStart w:id="2066" w:name="_Toc338767475"/>
      <w:bookmarkStart w:id="2067" w:name="_Toc338767704"/>
      <w:bookmarkStart w:id="2068" w:name="_Toc338767932"/>
      <w:bookmarkStart w:id="2069" w:name="_Toc338768160"/>
      <w:bookmarkStart w:id="2070" w:name="_Toc339531030"/>
      <w:bookmarkStart w:id="2071" w:name="_Toc339531270"/>
      <w:bookmarkStart w:id="2072" w:name="_Toc339531510"/>
      <w:bookmarkStart w:id="2073" w:name="_Toc339531748"/>
      <w:bookmarkStart w:id="2074" w:name="_Toc339531988"/>
      <w:bookmarkStart w:id="2075" w:name="_Toc339532228"/>
      <w:bookmarkStart w:id="2076" w:name="_Toc339532473"/>
      <w:bookmarkStart w:id="2077" w:name="_Toc339532714"/>
      <w:bookmarkStart w:id="2078" w:name="_Toc339532956"/>
      <w:bookmarkStart w:id="2079" w:name="_Toc339533198"/>
      <w:bookmarkStart w:id="2080" w:name="_Toc340042919"/>
      <w:bookmarkStart w:id="2081" w:name="_Toc340043162"/>
      <w:bookmarkStart w:id="2082" w:name="_Toc340043404"/>
      <w:bookmarkStart w:id="2083" w:name="_Toc340043646"/>
      <w:bookmarkStart w:id="2084" w:name="_Toc340043891"/>
      <w:bookmarkStart w:id="2085" w:name="_Toc340044135"/>
      <w:bookmarkStart w:id="2086" w:name="_Toc337133794"/>
      <w:bookmarkStart w:id="2087" w:name="_Toc337133990"/>
      <w:bookmarkStart w:id="2088" w:name="_Toc337134152"/>
      <w:bookmarkStart w:id="2089" w:name="_Toc337210401"/>
      <w:bookmarkStart w:id="2090" w:name="_Toc338232874"/>
      <w:bookmarkStart w:id="2091" w:name="_Toc338764407"/>
      <w:bookmarkStart w:id="2092" w:name="_Toc338765145"/>
      <w:bookmarkStart w:id="2093" w:name="_Toc338765384"/>
      <w:bookmarkStart w:id="2094" w:name="_Toc338765653"/>
      <w:bookmarkStart w:id="2095" w:name="_Toc338765939"/>
      <w:bookmarkStart w:id="2096" w:name="_Toc338766218"/>
      <w:bookmarkStart w:id="2097" w:name="_Toc338766491"/>
      <w:bookmarkStart w:id="2098" w:name="_Toc338766762"/>
      <w:bookmarkStart w:id="2099" w:name="_Toc338767020"/>
      <w:bookmarkStart w:id="2100" w:name="_Toc338767248"/>
      <w:bookmarkStart w:id="2101" w:name="_Toc338767476"/>
      <w:bookmarkStart w:id="2102" w:name="_Toc338767705"/>
      <w:bookmarkStart w:id="2103" w:name="_Toc338767933"/>
      <w:bookmarkStart w:id="2104" w:name="_Toc338768161"/>
      <w:bookmarkStart w:id="2105" w:name="_Toc339531031"/>
      <w:bookmarkStart w:id="2106" w:name="_Toc339531271"/>
      <w:bookmarkStart w:id="2107" w:name="_Toc339531511"/>
      <w:bookmarkStart w:id="2108" w:name="_Toc339531749"/>
      <w:bookmarkStart w:id="2109" w:name="_Toc339531989"/>
      <w:bookmarkStart w:id="2110" w:name="_Toc339532229"/>
      <w:bookmarkStart w:id="2111" w:name="_Toc339532474"/>
      <w:bookmarkStart w:id="2112" w:name="_Toc339532715"/>
      <w:bookmarkStart w:id="2113" w:name="_Toc339532957"/>
      <w:bookmarkStart w:id="2114" w:name="_Toc339533199"/>
      <w:bookmarkStart w:id="2115" w:name="_Toc340042920"/>
      <w:bookmarkStart w:id="2116" w:name="_Toc340043163"/>
      <w:bookmarkStart w:id="2117" w:name="_Toc340043405"/>
      <w:bookmarkStart w:id="2118" w:name="_Toc340043647"/>
      <w:bookmarkStart w:id="2119" w:name="_Toc340043892"/>
      <w:bookmarkStart w:id="2120" w:name="_Toc340044136"/>
      <w:bookmarkStart w:id="2121" w:name="_Toc337133796"/>
      <w:bookmarkStart w:id="2122" w:name="_Toc337133992"/>
      <w:bookmarkStart w:id="2123" w:name="_Toc337134154"/>
      <w:bookmarkStart w:id="2124" w:name="_Toc337210403"/>
      <w:bookmarkStart w:id="2125" w:name="_Toc338232876"/>
      <w:bookmarkStart w:id="2126" w:name="_Toc338764409"/>
      <w:bookmarkStart w:id="2127" w:name="_Toc338765147"/>
      <w:bookmarkStart w:id="2128" w:name="_Toc338765386"/>
      <w:bookmarkStart w:id="2129" w:name="_Toc338765655"/>
      <w:bookmarkStart w:id="2130" w:name="_Toc338765941"/>
      <w:bookmarkStart w:id="2131" w:name="_Toc338766220"/>
      <w:bookmarkStart w:id="2132" w:name="_Toc338766493"/>
      <w:bookmarkStart w:id="2133" w:name="_Toc338766764"/>
      <w:bookmarkStart w:id="2134" w:name="_Toc338767022"/>
      <w:bookmarkStart w:id="2135" w:name="_Toc338767250"/>
      <w:bookmarkStart w:id="2136" w:name="_Toc338767478"/>
      <w:bookmarkStart w:id="2137" w:name="_Toc338767707"/>
      <w:bookmarkStart w:id="2138" w:name="_Toc338767935"/>
      <w:bookmarkStart w:id="2139" w:name="_Toc338768163"/>
      <w:bookmarkStart w:id="2140" w:name="_Toc339531033"/>
      <w:bookmarkStart w:id="2141" w:name="_Toc339531273"/>
      <w:bookmarkStart w:id="2142" w:name="_Toc339531513"/>
      <w:bookmarkStart w:id="2143" w:name="_Toc339531751"/>
      <w:bookmarkStart w:id="2144" w:name="_Toc339531991"/>
      <w:bookmarkStart w:id="2145" w:name="_Toc339532231"/>
      <w:bookmarkStart w:id="2146" w:name="_Toc339532476"/>
      <w:bookmarkStart w:id="2147" w:name="_Toc339532717"/>
      <w:bookmarkStart w:id="2148" w:name="_Toc339532959"/>
      <w:bookmarkStart w:id="2149" w:name="_Toc339533201"/>
      <w:bookmarkStart w:id="2150" w:name="_Toc340042922"/>
      <w:bookmarkStart w:id="2151" w:name="_Toc340043165"/>
      <w:bookmarkStart w:id="2152" w:name="_Toc340043407"/>
      <w:bookmarkStart w:id="2153" w:name="_Toc340043649"/>
      <w:bookmarkStart w:id="2154" w:name="_Toc340043894"/>
      <w:bookmarkStart w:id="2155" w:name="_Toc340044138"/>
      <w:bookmarkStart w:id="2156" w:name="_Toc337133797"/>
      <w:bookmarkStart w:id="2157" w:name="_Toc337133993"/>
      <w:bookmarkStart w:id="2158" w:name="_Toc337134155"/>
      <w:bookmarkStart w:id="2159" w:name="_Toc337210404"/>
      <w:bookmarkStart w:id="2160" w:name="_Toc338232877"/>
      <w:bookmarkStart w:id="2161" w:name="_Toc338764410"/>
      <w:bookmarkStart w:id="2162" w:name="_Toc338765148"/>
      <w:bookmarkStart w:id="2163" w:name="_Toc338765387"/>
      <w:bookmarkStart w:id="2164" w:name="_Toc338765656"/>
      <w:bookmarkStart w:id="2165" w:name="_Toc338765942"/>
      <w:bookmarkStart w:id="2166" w:name="_Toc338766221"/>
      <w:bookmarkStart w:id="2167" w:name="_Toc338766494"/>
      <w:bookmarkStart w:id="2168" w:name="_Toc338766765"/>
      <w:bookmarkStart w:id="2169" w:name="_Toc338767023"/>
      <w:bookmarkStart w:id="2170" w:name="_Toc338767251"/>
      <w:bookmarkStart w:id="2171" w:name="_Toc338767479"/>
      <w:bookmarkStart w:id="2172" w:name="_Toc338767708"/>
      <w:bookmarkStart w:id="2173" w:name="_Toc338767936"/>
      <w:bookmarkStart w:id="2174" w:name="_Toc338768164"/>
      <w:bookmarkStart w:id="2175" w:name="_Toc339531034"/>
      <w:bookmarkStart w:id="2176" w:name="_Toc339531274"/>
      <w:bookmarkStart w:id="2177" w:name="_Toc339531514"/>
      <w:bookmarkStart w:id="2178" w:name="_Toc339531752"/>
      <w:bookmarkStart w:id="2179" w:name="_Toc339531992"/>
      <w:bookmarkStart w:id="2180" w:name="_Toc339532232"/>
      <w:bookmarkStart w:id="2181" w:name="_Toc339532477"/>
      <w:bookmarkStart w:id="2182" w:name="_Toc339532718"/>
      <w:bookmarkStart w:id="2183" w:name="_Toc339532960"/>
      <w:bookmarkStart w:id="2184" w:name="_Toc339533202"/>
      <w:bookmarkStart w:id="2185" w:name="_Toc340042923"/>
      <w:bookmarkStart w:id="2186" w:name="_Toc340043166"/>
      <w:bookmarkStart w:id="2187" w:name="_Toc340043408"/>
      <w:bookmarkStart w:id="2188" w:name="_Toc340043650"/>
      <w:bookmarkStart w:id="2189" w:name="_Toc340043895"/>
      <w:bookmarkStart w:id="2190" w:name="_Toc340044139"/>
      <w:bookmarkStart w:id="2191" w:name="_Toc337133798"/>
      <w:bookmarkStart w:id="2192" w:name="_Toc337133994"/>
      <w:bookmarkStart w:id="2193" w:name="_Toc337134156"/>
      <w:bookmarkStart w:id="2194" w:name="_Toc337210405"/>
      <w:bookmarkStart w:id="2195" w:name="_Toc338232878"/>
      <w:bookmarkStart w:id="2196" w:name="_Toc338764411"/>
      <w:bookmarkStart w:id="2197" w:name="_Toc338765149"/>
      <w:bookmarkStart w:id="2198" w:name="_Toc338765388"/>
      <w:bookmarkStart w:id="2199" w:name="_Toc338765657"/>
      <w:bookmarkStart w:id="2200" w:name="_Toc338765943"/>
      <w:bookmarkStart w:id="2201" w:name="_Toc338766222"/>
      <w:bookmarkStart w:id="2202" w:name="_Toc338766495"/>
      <w:bookmarkStart w:id="2203" w:name="_Toc338766766"/>
      <w:bookmarkStart w:id="2204" w:name="_Toc338767024"/>
      <w:bookmarkStart w:id="2205" w:name="_Toc338767252"/>
      <w:bookmarkStart w:id="2206" w:name="_Toc338767480"/>
      <w:bookmarkStart w:id="2207" w:name="_Toc338767709"/>
      <w:bookmarkStart w:id="2208" w:name="_Toc338767937"/>
      <w:bookmarkStart w:id="2209" w:name="_Toc338768165"/>
      <w:bookmarkStart w:id="2210" w:name="_Toc339531035"/>
      <w:bookmarkStart w:id="2211" w:name="_Toc339531275"/>
      <w:bookmarkStart w:id="2212" w:name="_Toc339531515"/>
      <w:bookmarkStart w:id="2213" w:name="_Toc339531753"/>
      <w:bookmarkStart w:id="2214" w:name="_Toc339531993"/>
      <w:bookmarkStart w:id="2215" w:name="_Toc339532233"/>
      <w:bookmarkStart w:id="2216" w:name="_Toc339532478"/>
      <w:bookmarkStart w:id="2217" w:name="_Toc339532719"/>
      <w:bookmarkStart w:id="2218" w:name="_Toc339532961"/>
      <w:bookmarkStart w:id="2219" w:name="_Toc339533203"/>
      <w:bookmarkStart w:id="2220" w:name="_Toc340042924"/>
      <w:bookmarkStart w:id="2221" w:name="_Toc340043167"/>
      <w:bookmarkStart w:id="2222" w:name="_Toc340043409"/>
      <w:bookmarkStart w:id="2223" w:name="_Toc340043651"/>
      <w:bookmarkStart w:id="2224" w:name="_Toc340043896"/>
      <w:bookmarkStart w:id="2225" w:name="_Toc340044140"/>
      <w:bookmarkStart w:id="2226" w:name="_Toc337133799"/>
      <w:bookmarkStart w:id="2227" w:name="_Toc337133995"/>
      <w:bookmarkStart w:id="2228" w:name="_Toc337134157"/>
      <w:bookmarkStart w:id="2229" w:name="_Toc337210406"/>
      <w:bookmarkStart w:id="2230" w:name="_Toc338232879"/>
      <w:bookmarkStart w:id="2231" w:name="_Toc338764412"/>
      <w:bookmarkStart w:id="2232" w:name="_Toc338765150"/>
      <w:bookmarkStart w:id="2233" w:name="_Toc338765389"/>
      <w:bookmarkStart w:id="2234" w:name="_Toc338765658"/>
      <w:bookmarkStart w:id="2235" w:name="_Toc338765944"/>
      <w:bookmarkStart w:id="2236" w:name="_Toc338766223"/>
      <w:bookmarkStart w:id="2237" w:name="_Toc338766496"/>
      <w:bookmarkStart w:id="2238" w:name="_Toc338766767"/>
      <w:bookmarkStart w:id="2239" w:name="_Toc338767025"/>
      <w:bookmarkStart w:id="2240" w:name="_Toc338767253"/>
      <w:bookmarkStart w:id="2241" w:name="_Toc338767481"/>
      <w:bookmarkStart w:id="2242" w:name="_Toc338767710"/>
      <w:bookmarkStart w:id="2243" w:name="_Toc338767938"/>
      <w:bookmarkStart w:id="2244" w:name="_Toc338768166"/>
      <w:bookmarkStart w:id="2245" w:name="_Toc339531036"/>
      <w:bookmarkStart w:id="2246" w:name="_Toc339531276"/>
      <w:bookmarkStart w:id="2247" w:name="_Toc339531516"/>
      <w:bookmarkStart w:id="2248" w:name="_Toc339531754"/>
      <w:bookmarkStart w:id="2249" w:name="_Toc339531994"/>
      <w:bookmarkStart w:id="2250" w:name="_Toc339532234"/>
      <w:bookmarkStart w:id="2251" w:name="_Toc339532479"/>
      <w:bookmarkStart w:id="2252" w:name="_Toc339532720"/>
      <w:bookmarkStart w:id="2253" w:name="_Toc339532962"/>
      <w:bookmarkStart w:id="2254" w:name="_Toc339533204"/>
      <w:bookmarkStart w:id="2255" w:name="_Toc340042925"/>
      <w:bookmarkStart w:id="2256" w:name="_Toc340043168"/>
      <w:bookmarkStart w:id="2257" w:name="_Toc340043410"/>
      <w:bookmarkStart w:id="2258" w:name="_Toc340043652"/>
      <w:bookmarkStart w:id="2259" w:name="_Toc340043897"/>
      <w:bookmarkStart w:id="2260" w:name="_Toc340044141"/>
      <w:bookmarkStart w:id="2261" w:name="_Toc337133800"/>
      <w:bookmarkStart w:id="2262" w:name="_Toc337133996"/>
      <w:bookmarkStart w:id="2263" w:name="_Toc337134158"/>
      <w:bookmarkStart w:id="2264" w:name="_Toc337210407"/>
      <w:bookmarkStart w:id="2265" w:name="_Toc338232880"/>
      <w:bookmarkStart w:id="2266" w:name="_Toc338764413"/>
      <w:bookmarkStart w:id="2267" w:name="_Toc338765151"/>
      <w:bookmarkStart w:id="2268" w:name="_Toc338765390"/>
      <w:bookmarkStart w:id="2269" w:name="_Toc338765659"/>
      <w:bookmarkStart w:id="2270" w:name="_Toc338765945"/>
      <w:bookmarkStart w:id="2271" w:name="_Toc338766224"/>
      <w:bookmarkStart w:id="2272" w:name="_Toc338766497"/>
      <w:bookmarkStart w:id="2273" w:name="_Toc338766768"/>
      <w:bookmarkStart w:id="2274" w:name="_Toc338767026"/>
      <w:bookmarkStart w:id="2275" w:name="_Toc338767254"/>
      <w:bookmarkStart w:id="2276" w:name="_Toc338767482"/>
      <w:bookmarkStart w:id="2277" w:name="_Toc338767711"/>
      <w:bookmarkStart w:id="2278" w:name="_Toc338767939"/>
      <w:bookmarkStart w:id="2279" w:name="_Toc338768167"/>
      <w:bookmarkStart w:id="2280" w:name="_Toc339531037"/>
      <w:bookmarkStart w:id="2281" w:name="_Toc339531277"/>
      <w:bookmarkStart w:id="2282" w:name="_Toc339531517"/>
      <w:bookmarkStart w:id="2283" w:name="_Toc339531755"/>
      <w:bookmarkStart w:id="2284" w:name="_Toc339531995"/>
      <w:bookmarkStart w:id="2285" w:name="_Toc339532235"/>
      <w:bookmarkStart w:id="2286" w:name="_Toc339532480"/>
      <w:bookmarkStart w:id="2287" w:name="_Toc339532721"/>
      <w:bookmarkStart w:id="2288" w:name="_Toc339532963"/>
      <w:bookmarkStart w:id="2289" w:name="_Toc339533205"/>
      <w:bookmarkStart w:id="2290" w:name="_Toc340042926"/>
      <w:bookmarkStart w:id="2291" w:name="_Toc340043169"/>
      <w:bookmarkStart w:id="2292" w:name="_Toc340043411"/>
      <w:bookmarkStart w:id="2293" w:name="_Toc340043653"/>
      <w:bookmarkStart w:id="2294" w:name="_Toc340043898"/>
      <w:bookmarkStart w:id="2295" w:name="_Toc340044142"/>
      <w:bookmarkStart w:id="2296" w:name="_Toc337133802"/>
      <w:bookmarkStart w:id="2297" w:name="_Toc337133998"/>
      <w:bookmarkStart w:id="2298" w:name="_Toc337134160"/>
      <w:bookmarkStart w:id="2299" w:name="_Toc337210409"/>
      <w:bookmarkStart w:id="2300" w:name="_Toc338232882"/>
      <w:bookmarkStart w:id="2301" w:name="_Toc338764415"/>
      <w:bookmarkStart w:id="2302" w:name="_Toc338765153"/>
      <w:bookmarkStart w:id="2303" w:name="_Toc338765392"/>
      <w:bookmarkStart w:id="2304" w:name="_Toc338765661"/>
      <w:bookmarkStart w:id="2305" w:name="_Toc338765947"/>
      <w:bookmarkStart w:id="2306" w:name="_Toc338766226"/>
      <w:bookmarkStart w:id="2307" w:name="_Toc338766499"/>
      <w:bookmarkStart w:id="2308" w:name="_Toc338766770"/>
      <w:bookmarkStart w:id="2309" w:name="_Toc338767028"/>
      <w:bookmarkStart w:id="2310" w:name="_Toc338767256"/>
      <w:bookmarkStart w:id="2311" w:name="_Toc338767484"/>
      <w:bookmarkStart w:id="2312" w:name="_Toc338767713"/>
      <w:bookmarkStart w:id="2313" w:name="_Toc338767941"/>
      <w:bookmarkStart w:id="2314" w:name="_Toc338768169"/>
      <w:bookmarkStart w:id="2315" w:name="_Toc339531039"/>
      <w:bookmarkStart w:id="2316" w:name="_Toc339531279"/>
      <w:bookmarkStart w:id="2317" w:name="_Toc339531519"/>
      <w:bookmarkStart w:id="2318" w:name="_Toc339531757"/>
      <w:bookmarkStart w:id="2319" w:name="_Toc339531997"/>
      <w:bookmarkStart w:id="2320" w:name="_Toc339532237"/>
      <w:bookmarkStart w:id="2321" w:name="_Toc339532482"/>
      <w:bookmarkStart w:id="2322" w:name="_Toc339532723"/>
      <w:bookmarkStart w:id="2323" w:name="_Toc339532965"/>
      <w:bookmarkStart w:id="2324" w:name="_Toc339533207"/>
      <w:bookmarkStart w:id="2325" w:name="_Toc340042928"/>
      <w:bookmarkStart w:id="2326" w:name="_Toc340043171"/>
      <w:bookmarkStart w:id="2327" w:name="_Toc340043413"/>
      <w:bookmarkStart w:id="2328" w:name="_Toc340043655"/>
      <w:bookmarkStart w:id="2329" w:name="_Toc340043900"/>
      <w:bookmarkStart w:id="2330" w:name="_Toc340044144"/>
      <w:bookmarkStart w:id="2331" w:name="_Toc337133804"/>
      <w:bookmarkStart w:id="2332" w:name="_Toc337134000"/>
      <w:bookmarkStart w:id="2333" w:name="_Toc337134162"/>
      <w:bookmarkStart w:id="2334" w:name="_Toc337210411"/>
      <w:bookmarkStart w:id="2335" w:name="_Toc338232884"/>
      <w:bookmarkStart w:id="2336" w:name="_Toc338764417"/>
      <w:bookmarkStart w:id="2337" w:name="_Toc338765155"/>
      <w:bookmarkStart w:id="2338" w:name="_Toc338765394"/>
      <w:bookmarkStart w:id="2339" w:name="_Toc338765663"/>
      <w:bookmarkStart w:id="2340" w:name="_Toc338765949"/>
      <w:bookmarkStart w:id="2341" w:name="_Toc338766228"/>
      <w:bookmarkStart w:id="2342" w:name="_Toc338766501"/>
      <w:bookmarkStart w:id="2343" w:name="_Toc338766772"/>
      <w:bookmarkStart w:id="2344" w:name="_Toc338767030"/>
      <w:bookmarkStart w:id="2345" w:name="_Toc338767258"/>
      <w:bookmarkStart w:id="2346" w:name="_Toc338767486"/>
      <w:bookmarkStart w:id="2347" w:name="_Toc338767715"/>
      <w:bookmarkStart w:id="2348" w:name="_Toc338767943"/>
      <w:bookmarkStart w:id="2349" w:name="_Toc338768171"/>
      <w:bookmarkStart w:id="2350" w:name="_Toc339531041"/>
      <w:bookmarkStart w:id="2351" w:name="_Toc339531281"/>
      <w:bookmarkStart w:id="2352" w:name="_Toc339531521"/>
      <w:bookmarkStart w:id="2353" w:name="_Toc339531759"/>
      <w:bookmarkStart w:id="2354" w:name="_Toc339531999"/>
      <w:bookmarkStart w:id="2355" w:name="_Toc339532239"/>
      <w:bookmarkStart w:id="2356" w:name="_Toc339532484"/>
      <w:bookmarkStart w:id="2357" w:name="_Toc339532725"/>
      <w:bookmarkStart w:id="2358" w:name="_Toc339532967"/>
      <w:bookmarkStart w:id="2359" w:name="_Toc339533209"/>
      <w:bookmarkStart w:id="2360" w:name="_Toc340042930"/>
      <w:bookmarkStart w:id="2361" w:name="_Toc340043173"/>
      <w:bookmarkStart w:id="2362" w:name="_Toc340043415"/>
      <w:bookmarkStart w:id="2363" w:name="_Toc340043657"/>
      <w:bookmarkStart w:id="2364" w:name="_Toc340043902"/>
      <w:bookmarkStart w:id="2365" w:name="_Toc340044146"/>
      <w:bookmarkStart w:id="2366" w:name="_Toc337133806"/>
      <w:bookmarkStart w:id="2367" w:name="_Toc337134002"/>
      <w:bookmarkStart w:id="2368" w:name="_Toc337134164"/>
      <w:bookmarkStart w:id="2369" w:name="_Toc337210413"/>
      <w:bookmarkStart w:id="2370" w:name="_Toc338232886"/>
      <w:bookmarkStart w:id="2371" w:name="_Toc338764419"/>
      <w:bookmarkStart w:id="2372" w:name="_Toc338765157"/>
      <w:bookmarkStart w:id="2373" w:name="_Toc338765396"/>
      <w:bookmarkStart w:id="2374" w:name="_Toc338765665"/>
      <w:bookmarkStart w:id="2375" w:name="_Toc338765951"/>
      <w:bookmarkStart w:id="2376" w:name="_Toc338766230"/>
      <w:bookmarkStart w:id="2377" w:name="_Toc338766503"/>
      <w:bookmarkStart w:id="2378" w:name="_Toc338766774"/>
      <w:bookmarkStart w:id="2379" w:name="_Toc338767032"/>
      <w:bookmarkStart w:id="2380" w:name="_Toc338767260"/>
      <w:bookmarkStart w:id="2381" w:name="_Toc338767488"/>
      <w:bookmarkStart w:id="2382" w:name="_Toc338767717"/>
      <w:bookmarkStart w:id="2383" w:name="_Toc338767945"/>
      <w:bookmarkStart w:id="2384" w:name="_Toc338768173"/>
      <w:bookmarkStart w:id="2385" w:name="_Toc339531043"/>
      <w:bookmarkStart w:id="2386" w:name="_Toc339531283"/>
      <w:bookmarkStart w:id="2387" w:name="_Toc339531523"/>
      <w:bookmarkStart w:id="2388" w:name="_Toc339531761"/>
      <w:bookmarkStart w:id="2389" w:name="_Toc339532001"/>
      <w:bookmarkStart w:id="2390" w:name="_Toc339532241"/>
      <w:bookmarkStart w:id="2391" w:name="_Toc339532486"/>
      <w:bookmarkStart w:id="2392" w:name="_Toc339532727"/>
      <w:bookmarkStart w:id="2393" w:name="_Toc339532969"/>
      <w:bookmarkStart w:id="2394" w:name="_Toc339533211"/>
      <w:bookmarkStart w:id="2395" w:name="_Toc340042932"/>
      <w:bookmarkStart w:id="2396" w:name="_Toc340043175"/>
      <w:bookmarkStart w:id="2397" w:name="_Toc340043417"/>
      <w:bookmarkStart w:id="2398" w:name="_Toc340043659"/>
      <w:bookmarkStart w:id="2399" w:name="_Toc340043904"/>
      <w:bookmarkStart w:id="2400" w:name="_Toc340044148"/>
      <w:bookmarkStart w:id="2401" w:name="_Toc337133808"/>
      <w:bookmarkStart w:id="2402" w:name="_Toc337134004"/>
      <w:bookmarkStart w:id="2403" w:name="_Toc337134166"/>
      <w:bookmarkStart w:id="2404" w:name="_Toc337210415"/>
      <w:bookmarkStart w:id="2405" w:name="_Toc338232888"/>
      <w:bookmarkStart w:id="2406" w:name="_Toc338764421"/>
      <w:bookmarkStart w:id="2407" w:name="_Toc338765159"/>
      <w:bookmarkStart w:id="2408" w:name="_Toc338765398"/>
      <w:bookmarkStart w:id="2409" w:name="_Toc338765667"/>
      <w:bookmarkStart w:id="2410" w:name="_Toc338765953"/>
      <w:bookmarkStart w:id="2411" w:name="_Toc338766232"/>
      <w:bookmarkStart w:id="2412" w:name="_Toc338766505"/>
      <w:bookmarkStart w:id="2413" w:name="_Toc338766776"/>
      <w:bookmarkStart w:id="2414" w:name="_Toc338767034"/>
      <w:bookmarkStart w:id="2415" w:name="_Toc338767262"/>
      <w:bookmarkStart w:id="2416" w:name="_Toc338767490"/>
      <w:bookmarkStart w:id="2417" w:name="_Toc338767719"/>
      <w:bookmarkStart w:id="2418" w:name="_Toc338767947"/>
      <w:bookmarkStart w:id="2419" w:name="_Toc338768175"/>
      <w:bookmarkStart w:id="2420" w:name="_Toc339531045"/>
      <w:bookmarkStart w:id="2421" w:name="_Toc339531285"/>
      <w:bookmarkStart w:id="2422" w:name="_Toc339531525"/>
      <w:bookmarkStart w:id="2423" w:name="_Toc339531763"/>
      <w:bookmarkStart w:id="2424" w:name="_Toc339532003"/>
      <w:bookmarkStart w:id="2425" w:name="_Toc339532243"/>
      <w:bookmarkStart w:id="2426" w:name="_Toc339532488"/>
      <w:bookmarkStart w:id="2427" w:name="_Toc339532729"/>
      <w:bookmarkStart w:id="2428" w:name="_Toc339532971"/>
      <w:bookmarkStart w:id="2429" w:name="_Toc339533213"/>
      <w:bookmarkStart w:id="2430" w:name="_Toc340042934"/>
      <w:bookmarkStart w:id="2431" w:name="_Toc340043177"/>
      <w:bookmarkStart w:id="2432" w:name="_Toc340043419"/>
      <w:bookmarkStart w:id="2433" w:name="_Toc340043661"/>
      <w:bookmarkStart w:id="2434" w:name="_Toc340043906"/>
      <w:bookmarkStart w:id="2435" w:name="_Toc340044150"/>
      <w:bookmarkStart w:id="2436" w:name="_Toc337133809"/>
      <w:bookmarkStart w:id="2437" w:name="_Toc337134005"/>
      <w:bookmarkStart w:id="2438" w:name="_Toc337134167"/>
      <w:bookmarkStart w:id="2439" w:name="_Toc337210416"/>
      <w:bookmarkStart w:id="2440" w:name="_Toc338232889"/>
      <w:bookmarkStart w:id="2441" w:name="_Toc338764422"/>
      <w:bookmarkStart w:id="2442" w:name="_Toc338765160"/>
      <w:bookmarkStart w:id="2443" w:name="_Toc338765399"/>
      <w:bookmarkStart w:id="2444" w:name="_Toc338765668"/>
      <w:bookmarkStart w:id="2445" w:name="_Toc338765954"/>
      <w:bookmarkStart w:id="2446" w:name="_Toc338766233"/>
      <w:bookmarkStart w:id="2447" w:name="_Toc338766506"/>
      <w:bookmarkStart w:id="2448" w:name="_Toc338766777"/>
      <w:bookmarkStart w:id="2449" w:name="_Toc338767035"/>
      <w:bookmarkStart w:id="2450" w:name="_Toc338767263"/>
      <w:bookmarkStart w:id="2451" w:name="_Toc338767491"/>
      <w:bookmarkStart w:id="2452" w:name="_Toc338767720"/>
      <w:bookmarkStart w:id="2453" w:name="_Toc338767948"/>
      <w:bookmarkStart w:id="2454" w:name="_Toc338768176"/>
      <w:bookmarkStart w:id="2455" w:name="_Toc339531046"/>
      <w:bookmarkStart w:id="2456" w:name="_Toc339531286"/>
      <w:bookmarkStart w:id="2457" w:name="_Toc339531526"/>
      <w:bookmarkStart w:id="2458" w:name="_Toc339531764"/>
      <w:bookmarkStart w:id="2459" w:name="_Toc339532004"/>
      <w:bookmarkStart w:id="2460" w:name="_Toc339532244"/>
      <w:bookmarkStart w:id="2461" w:name="_Toc339532489"/>
      <w:bookmarkStart w:id="2462" w:name="_Toc339532730"/>
      <w:bookmarkStart w:id="2463" w:name="_Toc339532972"/>
      <w:bookmarkStart w:id="2464" w:name="_Toc339533214"/>
      <w:bookmarkStart w:id="2465" w:name="_Toc340042935"/>
      <w:bookmarkStart w:id="2466" w:name="_Toc340043178"/>
      <w:bookmarkStart w:id="2467" w:name="_Toc340043420"/>
      <w:bookmarkStart w:id="2468" w:name="_Toc340043662"/>
      <w:bookmarkStart w:id="2469" w:name="_Toc340043907"/>
      <w:bookmarkStart w:id="2470" w:name="_Toc340044151"/>
      <w:bookmarkStart w:id="2471" w:name="_Toc337133810"/>
      <w:bookmarkStart w:id="2472" w:name="_Toc337134006"/>
      <w:bookmarkStart w:id="2473" w:name="_Toc337134168"/>
      <w:bookmarkStart w:id="2474" w:name="_Toc337210417"/>
      <w:bookmarkStart w:id="2475" w:name="_Toc338232890"/>
      <w:bookmarkStart w:id="2476" w:name="_Toc338764423"/>
      <w:bookmarkStart w:id="2477" w:name="_Toc338765161"/>
      <w:bookmarkStart w:id="2478" w:name="_Toc338765400"/>
      <w:bookmarkStart w:id="2479" w:name="_Toc338765669"/>
      <w:bookmarkStart w:id="2480" w:name="_Toc338765955"/>
      <w:bookmarkStart w:id="2481" w:name="_Toc338766234"/>
      <w:bookmarkStart w:id="2482" w:name="_Toc338766507"/>
      <w:bookmarkStart w:id="2483" w:name="_Toc338766778"/>
      <w:bookmarkStart w:id="2484" w:name="_Toc338767036"/>
      <w:bookmarkStart w:id="2485" w:name="_Toc338767264"/>
      <w:bookmarkStart w:id="2486" w:name="_Toc338767492"/>
      <w:bookmarkStart w:id="2487" w:name="_Toc338767721"/>
      <w:bookmarkStart w:id="2488" w:name="_Toc338767949"/>
      <w:bookmarkStart w:id="2489" w:name="_Toc338768177"/>
      <w:bookmarkStart w:id="2490" w:name="_Toc339531047"/>
      <w:bookmarkStart w:id="2491" w:name="_Toc339531287"/>
      <w:bookmarkStart w:id="2492" w:name="_Toc339531527"/>
      <w:bookmarkStart w:id="2493" w:name="_Toc339531765"/>
      <w:bookmarkStart w:id="2494" w:name="_Toc339532005"/>
      <w:bookmarkStart w:id="2495" w:name="_Toc339532245"/>
      <w:bookmarkStart w:id="2496" w:name="_Toc339532490"/>
      <w:bookmarkStart w:id="2497" w:name="_Toc339532731"/>
      <w:bookmarkStart w:id="2498" w:name="_Toc339532973"/>
      <w:bookmarkStart w:id="2499" w:name="_Toc339533215"/>
      <w:bookmarkStart w:id="2500" w:name="_Toc340042936"/>
      <w:bookmarkStart w:id="2501" w:name="_Toc340043179"/>
      <w:bookmarkStart w:id="2502" w:name="_Toc340043421"/>
      <w:bookmarkStart w:id="2503" w:name="_Toc340043663"/>
      <w:bookmarkStart w:id="2504" w:name="_Toc340043908"/>
      <w:bookmarkStart w:id="2505" w:name="_Toc340044152"/>
      <w:bookmarkStart w:id="2506" w:name="_Toc337133811"/>
      <w:bookmarkStart w:id="2507" w:name="_Toc337134007"/>
      <w:bookmarkStart w:id="2508" w:name="_Toc337134169"/>
      <w:bookmarkStart w:id="2509" w:name="_Toc337210418"/>
      <w:bookmarkStart w:id="2510" w:name="_Toc338232891"/>
      <w:bookmarkStart w:id="2511" w:name="_Toc338764424"/>
      <w:bookmarkStart w:id="2512" w:name="_Toc338765162"/>
      <w:bookmarkStart w:id="2513" w:name="_Toc338765401"/>
      <w:bookmarkStart w:id="2514" w:name="_Toc338765670"/>
      <w:bookmarkStart w:id="2515" w:name="_Toc338765956"/>
      <w:bookmarkStart w:id="2516" w:name="_Toc338766235"/>
      <w:bookmarkStart w:id="2517" w:name="_Toc338766508"/>
      <w:bookmarkStart w:id="2518" w:name="_Toc338766779"/>
      <w:bookmarkStart w:id="2519" w:name="_Toc338767037"/>
      <w:bookmarkStart w:id="2520" w:name="_Toc338767265"/>
      <w:bookmarkStart w:id="2521" w:name="_Toc338767493"/>
      <w:bookmarkStart w:id="2522" w:name="_Toc338767722"/>
      <w:bookmarkStart w:id="2523" w:name="_Toc338767950"/>
      <w:bookmarkStart w:id="2524" w:name="_Toc338768178"/>
      <w:bookmarkStart w:id="2525" w:name="_Toc339531048"/>
      <w:bookmarkStart w:id="2526" w:name="_Toc339531288"/>
      <w:bookmarkStart w:id="2527" w:name="_Toc339531528"/>
      <w:bookmarkStart w:id="2528" w:name="_Toc339531766"/>
      <w:bookmarkStart w:id="2529" w:name="_Toc339532006"/>
      <w:bookmarkStart w:id="2530" w:name="_Toc339532246"/>
      <w:bookmarkStart w:id="2531" w:name="_Toc339532491"/>
      <w:bookmarkStart w:id="2532" w:name="_Toc339532732"/>
      <w:bookmarkStart w:id="2533" w:name="_Toc339532974"/>
      <w:bookmarkStart w:id="2534" w:name="_Toc339533216"/>
      <w:bookmarkStart w:id="2535" w:name="_Toc340042937"/>
      <w:bookmarkStart w:id="2536" w:name="_Toc340043180"/>
      <w:bookmarkStart w:id="2537" w:name="_Toc340043422"/>
      <w:bookmarkStart w:id="2538" w:name="_Toc340043664"/>
      <w:bookmarkStart w:id="2539" w:name="_Toc340043909"/>
      <w:bookmarkStart w:id="2540" w:name="_Toc340044153"/>
      <w:bookmarkStart w:id="2541" w:name="_Toc337133813"/>
      <w:bookmarkStart w:id="2542" w:name="_Toc337134009"/>
      <w:bookmarkStart w:id="2543" w:name="_Toc337134171"/>
      <w:bookmarkStart w:id="2544" w:name="_Toc337210420"/>
      <w:bookmarkStart w:id="2545" w:name="_Toc338232893"/>
      <w:bookmarkStart w:id="2546" w:name="_Toc338764426"/>
      <w:bookmarkStart w:id="2547" w:name="_Toc338765164"/>
      <w:bookmarkStart w:id="2548" w:name="_Toc338765403"/>
      <w:bookmarkStart w:id="2549" w:name="_Toc338765672"/>
      <w:bookmarkStart w:id="2550" w:name="_Toc338765958"/>
      <w:bookmarkStart w:id="2551" w:name="_Toc338766237"/>
      <w:bookmarkStart w:id="2552" w:name="_Toc338766510"/>
      <w:bookmarkStart w:id="2553" w:name="_Toc338766781"/>
      <w:bookmarkStart w:id="2554" w:name="_Toc338767039"/>
      <w:bookmarkStart w:id="2555" w:name="_Toc338767267"/>
      <w:bookmarkStart w:id="2556" w:name="_Toc338767495"/>
      <w:bookmarkStart w:id="2557" w:name="_Toc338767724"/>
      <w:bookmarkStart w:id="2558" w:name="_Toc338767952"/>
      <w:bookmarkStart w:id="2559" w:name="_Toc338768180"/>
      <w:bookmarkStart w:id="2560" w:name="_Toc339531050"/>
      <w:bookmarkStart w:id="2561" w:name="_Toc339531290"/>
      <w:bookmarkStart w:id="2562" w:name="_Toc339531530"/>
      <w:bookmarkStart w:id="2563" w:name="_Toc339531768"/>
      <w:bookmarkStart w:id="2564" w:name="_Toc339532008"/>
      <w:bookmarkStart w:id="2565" w:name="_Toc339532248"/>
      <w:bookmarkStart w:id="2566" w:name="_Toc339532493"/>
      <w:bookmarkStart w:id="2567" w:name="_Toc339532734"/>
      <w:bookmarkStart w:id="2568" w:name="_Toc339532976"/>
      <w:bookmarkStart w:id="2569" w:name="_Toc339533218"/>
      <w:bookmarkStart w:id="2570" w:name="_Toc340042939"/>
      <w:bookmarkStart w:id="2571" w:name="_Toc340043182"/>
      <w:bookmarkStart w:id="2572" w:name="_Toc340043424"/>
      <w:bookmarkStart w:id="2573" w:name="_Toc340043666"/>
      <w:bookmarkStart w:id="2574" w:name="_Toc340043911"/>
      <w:bookmarkStart w:id="2575" w:name="_Toc340044155"/>
      <w:bookmarkStart w:id="2576" w:name="_Toc337133814"/>
      <w:bookmarkStart w:id="2577" w:name="_Toc337134010"/>
      <w:bookmarkStart w:id="2578" w:name="_Toc337134172"/>
      <w:bookmarkStart w:id="2579" w:name="_Toc337210421"/>
      <w:bookmarkStart w:id="2580" w:name="_Toc338232894"/>
      <w:bookmarkStart w:id="2581" w:name="_Toc338764427"/>
      <w:bookmarkStart w:id="2582" w:name="_Toc338765165"/>
      <w:bookmarkStart w:id="2583" w:name="_Toc338765404"/>
      <w:bookmarkStart w:id="2584" w:name="_Toc338765673"/>
      <w:bookmarkStart w:id="2585" w:name="_Toc338765959"/>
      <w:bookmarkStart w:id="2586" w:name="_Toc338766238"/>
      <w:bookmarkStart w:id="2587" w:name="_Toc338766511"/>
      <w:bookmarkStart w:id="2588" w:name="_Toc338766782"/>
      <w:bookmarkStart w:id="2589" w:name="_Toc338767040"/>
      <w:bookmarkStart w:id="2590" w:name="_Toc338767268"/>
      <w:bookmarkStart w:id="2591" w:name="_Toc338767496"/>
      <w:bookmarkStart w:id="2592" w:name="_Toc338767725"/>
      <w:bookmarkStart w:id="2593" w:name="_Toc338767953"/>
      <w:bookmarkStart w:id="2594" w:name="_Toc338768181"/>
      <w:bookmarkStart w:id="2595" w:name="_Toc339531051"/>
      <w:bookmarkStart w:id="2596" w:name="_Toc339531291"/>
      <w:bookmarkStart w:id="2597" w:name="_Toc339531531"/>
      <w:bookmarkStart w:id="2598" w:name="_Toc339531769"/>
      <w:bookmarkStart w:id="2599" w:name="_Toc339532009"/>
      <w:bookmarkStart w:id="2600" w:name="_Toc339532249"/>
      <w:bookmarkStart w:id="2601" w:name="_Toc339532494"/>
      <w:bookmarkStart w:id="2602" w:name="_Toc339532735"/>
      <w:bookmarkStart w:id="2603" w:name="_Toc339532977"/>
      <w:bookmarkStart w:id="2604" w:name="_Toc339533219"/>
      <w:bookmarkStart w:id="2605" w:name="_Toc340042940"/>
      <w:bookmarkStart w:id="2606" w:name="_Toc340043183"/>
      <w:bookmarkStart w:id="2607" w:name="_Toc340043425"/>
      <w:bookmarkStart w:id="2608" w:name="_Toc340043667"/>
      <w:bookmarkStart w:id="2609" w:name="_Toc340043912"/>
      <w:bookmarkStart w:id="2610" w:name="_Toc340044156"/>
      <w:bookmarkStart w:id="2611" w:name="_Toc337133815"/>
      <w:bookmarkStart w:id="2612" w:name="_Toc337134011"/>
      <w:bookmarkStart w:id="2613" w:name="_Toc337134173"/>
      <w:bookmarkStart w:id="2614" w:name="_Toc337210422"/>
      <w:bookmarkStart w:id="2615" w:name="_Toc338232895"/>
      <w:bookmarkStart w:id="2616" w:name="_Toc338764428"/>
      <w:bookmarkStart w:id="2617" w:name="_Toc338765166"/>
      <w:bookmarkStart w:id="2618" w:name="_Toc338765405"/>
      <w:bookmarkStart w:id="2619" w:name="_Toc338765674"/>
      <w:bookmarkStart w:id="2620" w:name="_Toc338765960"/>
      <w:bookmarkStart w:id="2621" w:name="_Toc338766239"/>
      <w:bookmarkStart w:id="2622" w:name="_Toc338766512"/>
      <w:bookmarkStart w:id="2623" w:name="_Toc338766783"/>
      <w:bookmarkStart w:id="2624" w:name="_Toc338767041"/>
      <w:bookmarkStart w:id="2625" w:name="_Toc338767269"/>
      <w:bookmarkStart w:id="2626" w:name="_Toc338767497"/>
      <w:bookmarkStart w:id="2627" w:name="_Toc338767726"/>
      <w:bookmarkStart w:id="2628" w:name="_Toc338767954"/>
      <w:bookmarkStart w:id="2629" w:name="_Toc338768182"/>
      <w:bookmarkStart w:id="2630" w:name="_Toc339531052"/>
      <w:bookmarkStart w:id="2631" w:name="_Toc339531292"/>
      <w:bookmarkStart w:id="2632" w:name="_Toc339531532"/>
      <w:bookmarkStart w:id="2633" w:name="_Toc339531770"/>
      <w:bookmarkStart w:id="2634" w:name="_Toc339532010"/>
      <w:bookmarkStart w:id="2635" w:name="_Toc339532250"/>
      <w:bookmarkStart w:id="2636" w:name="_Toc339532495"/>
      <w:bookmarkStart w:id="2637" w:name="_Toc339532736"/>
      <w:bookmarkStart w:id="2638" w:name="_Toc339532978"/>
      <w:bookmarkStart w:id="2639" w:name="_Toc339533220"/>
      <w:bookmarkStart w:id="2640" w:name="_Toc340042941"/>
      <w:bookmarkStart w:id="2641" w:name="_Toc340043184"/>
      <w:bookmarkStart w:id="2642" w:name="_Toc340043426"/>
      <w:bookmarkStart w:id="2643" w:name="_Toc340043668"/>
      <w:bookmarkStart w:id="2644" w:name="_Toc340043913"/>
      <w:bookmarkStart w:id="2645" w:name="_Toc340044157"/>
      <w:bookmarkStart w:id="2646" w:name="_Toc337133816"/>
      <w:bookmarkStart w:id="2647" w:name="_Toc337134012"/>
      <w:bookmarkStart w:id="2648" w:name="_Toc337134174"/>
      <w:bookmarkStart w:id="2649" w:name="_Toc337210423"/>
      <w:bookmarkStart w:id="2650" w:name="_Toc338232896"/>
      <w:bookmarkStart w:id="2651" w:name="_Toc338764429"/>
      <w:bookmarkStart w:id="2652" w:name="_Toc338765167"/>
      <w:bookmarkStart w:id="2653" w:name="_Toc338765406"/>
      <w:bookmarkStart w:id="2654" w:name="_Toc338765675"/>
      <w:bookmarkStart w:id="2655" w:name="_Toc338765961"/>
      <w:bookmarkStart w:id="2656" w:name="_Toc338766240"/>
      <w:bookmarkStart w:id="2657" w:name="_Toc338766513"/>
      <w:bookmarkStart w:id="2658" w:name="_Toc338766784"/>
      <w:bookmarkStart w:id="2659" w:name="_Toc338767042"/>
      <w:bookmarkStart w:id="2660" w:name="_Toc338767270"/>
      <w:bookmarkStart w:id="2661" w:name="_Toc338767498"/>
      <w:bookmarkStart w:id="2662" w:name="_Toc338767727"/>
      <w:bookmarkStart w:id="2663" w:name="_Toc338767955"/>
      <w:bookmarkStart w:id="2664" w:name="_Toc338768183"/>
      <w:bookmarkStart w:id="2665" w:name="_Toc339531053"/>
      <w:bookmarkStart w:id="2666" w:name="_Toc339531293"/>
      <w:bookmarkStart w:id="2667" w:name="_Toc339531533"/>
      <w:bookmarkStart w:id="2668" w:name="_Toc339531771"/>
      <w:bookmarkStart w:id="2669" w:name="_Toc339532011"/>
      <w:bookmarkStart w:id="2670" w:name="_Toc339532251"/>
      <w:bookmarkStart w:id="2671" w:name="_Toc339532496"/>
      <w:bookmarkStart w:id="2672" w:name="_Toc339532737"/>
      <w:bookmarkStart w:id="2673" w:name="_Toc339532979"/>
      <w:bookmarkStart w:id="2674" w:name="_Toc339533221"/>
      <w:bookmarkStart w:id="2675" w:name="_Toc340042942"/>
      <w:bookmarkStart w:id="2676" w:name="_Toc340043185"/>
      <w:bookmarkStart w:id="2677" w:name="_Toc340043427"/>
      <w:bookmarkStart w:id="2678" w:name="_Toc340043669"/>
      <w:bookmarkStart w:id="2679" w:name="_Toc340043914"/>
      <w:bookmarkStart w:id="2680" w:name="_Toc340044158"/>
      <w:bookmarkStart w:id="2681" w:name="_Toc337133818"/>
      <w:bookmarkStart w:id="2682" w:name="_Toc337134014"/>
      <w:bookmarkStart w:id="2683" w:name="_Toc337134176"/>
      <w:bookmarkStart w:id="2684" w:name="_Toc337210425"/>
      <w:bookmarkStart w:id="2685" w:name="_Toc338232898"/>
      <w:bookmarkStart w:id="2686" w:name="_Toc338764431"/>
      <w:bookmarkStart w:id="2687" w:name="_Toc338765169"/>
      <w:bookmarkStart w:id="2688" w:name="_Toc338765408"/>
      <w:bookmarkStart w:id="2689" w:name="_Toc338765677"/>
      <w:bookmarkStart w:id="2690" w:name="_Toc338765963"/>
      <w:bookmarkStart w:id="2691" w:name="_Toc338766242"/>
      <w:bookmarkStart w:id="2692" w:name="_Toc338766515"/>
      <w:bookmarkStart w:id="2693" w:name="_Toc338766786"/>
      <w:bookmarkStart w:id="2694" w:name="_Toc338767044"/>
      <w:bookmarkStart w:id="2695" w:name="_Toc338767272"/>
      <w:bookmarkStart w:id="2696" w:name="_Toc338767500"/>
      <w:bookmarkStart w:id="2697" w:name="_Toc338767729"/>
      <w:bookmarkStart w:id="2698" w:name="_Toc338767957"/>
      <w:bookmarkStart w:id="2699" w:name="_Toc338768185"/>
      <w:bookmarkStart w:id="2700" w:name="_Toc339531055"/>
      <w:bookmarkStart w:id="2701" w:name="_Toc339531295"/>
      <w:bookmarkStart w:id="2702" w:name="_Toc339531535"/>
      <w:bookmarkStart w:id="2703" w:name="_Toc339531773"/>
      <w:bookmarkStart w:id="2704" w:name="_Toc339532013"/>
      <w:bookmarkStart w:id="2705" w:name="_Toc339532253"/>
      <w:bookmarkStart w:id="2706" w:name="_Toc339532498"/>
      <w:bookmarkStart w:id="2707" w:name="_Toc339532739"/>
      <w:bookmarkStart w:id="2708" w:name="_Toc339532981"/>
      <w:bookmarkStart w:id="2709" w:name="_Toc339533223"/>
      <w:bookmarkStart w:id="2710" w:name="_Toc340042944"/>
      <w:bookmarkStart w:id="2711" w:name="_Toc340043187"/>
      <w:bookmarkStart w:id="2712" w:name="_Toc340043429"/>
      <w:bookmarkStart w:id="2713" w:name="_Toc340043671"/>
      <w:bookmarkStart w:id="2714" w:name="_Toc340043916"/>
      <w:bookmarkStart w:id="2715" w:name="_Toc340044160"/>
      <w:bookmarkStart w:id="2716" w:name="_Toc337133819"/>
      <w:bookmarkStart w:id="2717" w:name="_Toc337134015"/>
      <w:bookmarkStart w:id="2718" w:name="_Toc337134177"/>
      <w:bookmarkStart w:id="2719" w:name="_Toc337210426"/>
      <w:bookmarkStart w:id="2720" w:name="_Toc338232899"/>
      <w:bookmarkStart w:id="2721" w:name="_Toc338764432"/>
      <w:bookmarkStart w:id="2722" w:name="_Toc338765170"/>
      <w:bookmarkStart w:id="2723" w:name="_Toc338765409"/>
      <w:bookmarkStart w:id="2724" w:name="_Toc338765678"/>
      <w:bookmarkStart w:id="2725" w:name="_Toc338765964"/>
      <w:bookmarkStart w:id="2726" w:name="_Toc338766243"/>
      <w:bookmarkStart w:id="2727" w:name="_Toc338766516"/>
      <w:bookmarkStart w:id="2728" w:name="_Toc338766787"/>
      <w:bookmarkStart w:id="2729" w:name="_Toc338767045"/>
      <w:bookmarkStart w:id="2730" w:name="_Toc338767273"/>
      <w:bookmarkStart w:id="2731" w:name="_Toc338767501"/>
      <w:bookmarkStart w:id="2732" w:name="_Toc338767730"/>
      <w:bookmarkStart w:id="2733" w:name="_Toc338767958"/>
      <w:bookmarkStart w:id="2734" w:name="_Toc338768186"/>
      <w:bookmarkStart w:id="2735" w:name="_Toc339531056"/>
      <w:bookmarkStart w:id="2736" w:name="_Toc339531296"/>
      <w:bookmarkStart w:id="2737" w:name="_Toc339531536"/>
      <w:bookmarkStart w:id="2738" w:name="_Toc339531774"/>
      <w:bookmarkStart w:id="2739" w:name="_Toc339532014"/>
      <w:bookmarkStart w:id="2740" w:name="_Toc339532254"/>
      <w:bookmarkStart w:id="2741" w:name="_Toc339532499"/>
      <w:bookmarkStart w:id="2742" w:name="_Toc339532740"/>
      <w:bookmarkStart w:id="2743" w:name="_Toc339532982"/>
      <w:bookmarkStart w:id="2744" w:name="_Toc339533224"/>
      <w:bookmarkStart w:id="2745" w:name="_Toc340042945"/>
      <w:bookmarkStart w:id="2746" w:name="_Toc340043188"/>
      <w:bookmarkStart w:id="2747" w:name="_Toc340043430"/>
      <w:bookmarkStart w:id="2748" w:name="_Toc340043672"/>
      <w:bookmarkStart w:id="2749" w:name="_Toc340043917"/>
      <w:bookmarkStart w:id="2750" w:name="_Toc340044161"/>
      <w:bookmarkStart w:id="2751" w:name="_Toc337133820"/>
      <w:bookmarkStart w:id="2752" w:name="_Toc337134016"/>
      <w:bookmarkStart w:id="2753" w:name="_Toc337134178"/>
      <w:bookmarkStart w:id="2754" w:name="_Toc337210427"/>
      <w:bookmarkStart w:id="2755" w:name="_Toc338232900"/>
      <w:bookmarkStart w:id="2756" w:name="_Toc338764433"/>
      <w:bookmarkStart w:id="2757" w:name="_Toc338765171"/>
      <w:bookmarkStart w:id="2758" w:name="_Toc338765410"/>
      <w:bookmarkStart w:id="2759" w:name="_Toc338765679"/>
      <w:bookmarkStart w:id="2760" w:name="_Toc338765965"/>
      <w:bookmarkStart w:id="2761" w:name="_Toc338766244"/>
      <w:bookmarkStart w:id="2762" w:name="_Toc338766517"/>
      <w:bookmarkStart w:id="2763" w:name="_Toc338766788"/>
      <w:bookmarkStart w:id="2764" w:name="_Toc338767046"/>
      <w:bookmarkStart w:id="2765" w:name="_Toc338767274"/>
      <w:bookmarkStart w:id="2766" w:name="_Toc338767502"/>
      <w:bookmarkStart w:id="2767" w:name="_Toc338767731"/>
      <w:bookmarkStart w:id="2768" w:name="_Toc338767959"/>
      <w:bookmarkStart w:id="2769" w:name="_Toc338768187"/>
      <w:bookmarkStart w:id="2770" w:name="_Toc339531057"/>
      <w:bookmarkStart w:id="2771" w:name="_Toc339531297"/>
      <w:bookmarkStart w:id="2772" w:name="_Toc339531537"/>
      <w:bookmarkStart w:id="2773" w:name="_Toc339531775"/>
      <w:bookmarkStart w:id="2774" w:name="_Toc339532015"/>
      <w:bookmarkStart w:id="2775" w:name="_Toc339532255"/>
      <w:bookmarkStart w:id="2776" w:name="_Toc339532500"/>
      <w:bookmarkStart w:id="2777" w:name="_Toc339532741"/>
      <w:bookmarkStart w:id="2778" w:name="_Toc339532983"/>
      <w:bookmarkStart w:id="2779" w:name="_Toc339533225"/>
      <w:bookmarkStart w:id="2780" w:name="_Toc340042946"/>
      <w:bookmarkStart w:id="2781" w:name="_Toc340043189"/>
      <w:bookmarkStart w:id="2782" w:name="_Toc340043431"/>
      <w:bookmarkStart w:id="2783" w:name="_Toc340043673"/>
      <w:bookmarkStart w:id="2784" w:name="_Toc340043918"/>
      <w:bookmarkStart w:id="2785" w:name="_Toc340044162"/>
      <w:bookmarkStart w:id="2786" w:name="_Toc337133821"/>
      <w:bookmarkStart w:id="2787" w:name="_Toc337134017"/>
      <w:bookmarkStart w:id="2788" w:name="_Toc337134179"/>
      <w:bookmarkStart w:id="2789" w:name="_Toc337210428"/>
      <w:bookmarkStart w:id="2790" w:name="_Toc338232901"/>
      <w:bookmarkStart w:id="2791" w:name="_Toc338764434"/>
      <w:bookmarkStart w:id="2792" w:name="_Toc338765172"/>
      <w:bookmarkStart w:id="2793" w:name="_Toc338765411"/>
      <w:bookmarkStart w:id="2794" w:name="_Toc338765680"/>
      <w:bookmarkStart w:id="2795" w:name="_Toc338765966"/>
      <w:bookmarkStart w:id="2796" w:name="_Toc338766245"/>
      <w:bookmarkStart w:id="2797" w:name="_Toc338766518"/>
      <w:bookmarkStart w:id="2798" w:name="_Toc338766789"/>
      <w:bookmarkStart w:id="2799" w:name="_Toc338767047"/>
      <w:bookmarkStart w:id="2800" w:name="_Toc338767275"/>
      <w:bookmarkStart w:id="2801" w:name="_Toc338767503"/>
      <w:bookmarkStart w:id="2802" w:name="_Toc338767732"/>
      <w:bookmarkStart w:id="2803" w:name="_Toc338767960"/>
      <w:bookmarkStart w:id="2804" w:name="_Toc338768188"/>
      <w:bookmarkStart w:id="2805" w:name="_Toc339531058"/>
      <w:bookmarkStart w:id="2806" w:name="_Toc339531298"/>
      <w:bookmarkStart w:id="2807" w:name="_Toc339531538"/>
      <w:bookmarkStart w:id="2808" w:name="_Toc339531776"/>
      <w:bookmarkStart w:id="2809" w:name="_Toc339532016"/>
      <w:bookmarkStart w:id="2810" w:name="_Toc339532256"/>
      <w:bookmarkStart w:id="2811" w:name="_Toc339532501"/>
      <w:bookmarkStart w:id="2812" w:name="_Toc339532742"/>
      <w:bookmarkStart w:id="2813" w:name="_Toc339532984"/>
      <w:bookmarkStart w:id="2814" w:name="_Toc339533226"/>
      <w:bookmarkStart w:id="2815" w:name="_Toc340042947"/>
      <w:bookmarkStart w:id="2816" w:name="_Toc340043190"/>
      <w:bookmarkStart w:id="2817" w:name="_Toc340043432"/>
      <w:bookmarkStart w:id="2818" w:name="_Toc340043674"/>
      <w:bookmarkStart w:id="2819" w:name="_Toc340043919"/>
      <w:bookmarkStart w:id="2820" w:name="_Toc340044163"/>
      <w:bookmarkStart w:id="2821" w:name="_РАБОТА_С_ДАННЫМИ"/>
      <w:bookmarkStart w:id="2822" w:name="_Toc339532257"/>
      <w:bookmarkEnd w:id="1507"/>
      <w:bookmarkEnd w:id="1508"/>
      <w:bookmarkEnd w:id="1509"/>
      <w:bookmarkEnd w:id="1510"/>
      <w:bookmarkEnd w:id="1511"/>
      <w:bookmarkEnd w:id="1512"/>
      <w:bookmarkEnd w:id="1513"/>
      <w:bookmarkEnd w:id="1514"/>
      <w:bookmarkEnd w:id="1515"/>
      <w:bookmarkEnd w:id="1516"/>
      <w:bookmarkEnd w:id="1517"/>
      <w:bookmarkEnd w:id="1518"/>
      <w:bookmarkEnd w:id="1519"/>
      <w:bookmarkEnd w:id="1520"/>
      <w:bookmarkEnd w:id="1521"/>
      <w:bookmarkEnd w:id="1522"/>
      <w:bookmarkEnd w:id="1523"/>
      <w:bookmarkEnd w:id="1524"/>
      <w:bookmarkEnd w:id="1525"/>
      <w:bookmarkEnd w:id="1526"/>
      <w:bookmarkEnd w:id="1527"/>
      <w:bookmarkEnd w:id="1528"/>
      <w:bookmarkEnd w:id="1529"/>
      <w:bookmarkEnd w:id="1530"/>
      <w:bookmarkEnd w:id="1531"/>
      <w:bookmarkEnd w:id="1532"/>
      <w:bookmarkEnd w:id="1533"/>
      <w:bookmarkEnd w:id="1534"/>
      <w:bookmarkEnd w:id="1535"/>
      <w:bookmarkEnd w:id="1536"/>
      <w:bookmarkEnd w:id="1537"/>
      <w:bookmarkEnd w:id="1538"/>
      <w:bookmarkEnd w:id="1539"/>
      <w:bookmarkEnd w:id="1540"/>
      <w:bookmarkEnd w:id="1541"/>
      <w:bookmarkEnd w:id="1542"/>
      <w:bookmarkEnd w:id="1543"/>
      <w:bookmarkEnd w:id="1544"/>
      <w:bookmarkEnd w:id="1545"/>
      <w:bookmarkEnd w:id="1546"/>
      <w:bookmarkEnd w:id="1547"/>
      <w:bookmarkEnd w:id="1548"/>
      <w:bookmarkEnd w:id="1549"/>
      <w:bookmarkEnd w:id="1550"/>
      <w:bookmarkEnd w:id="1551"/>
      <w:bookmarkEnd w:id="1552"/>
      <w:bookmarkEnd w:id="1553"/>
      <w:bookmarkEnd w:id="1554"/>
      <w:bookmarkEnd w:id="1555"/>
      <w:bookmarkEnd w:id="1556"/>
      <w:bookmarkEnd w:id="1557"/>
      <w:bookmarkEnd w:id="1558"/>
      <w:bookmarkEnd w:id="1559"/>
      <w:bookmarkEnd w:id="1560"/>
      <w:bookmarkEnd w:id="1561"/>
      <w:bookmarkEnd w:id="1562"/>
      <w:bookmarkEnd w:id="1563"/>
      <w:bookmarkEnd w:id="1564"/>
      <w:bookmarkEnd w:id="1565"/>
      <w:bookmarkEnd w:id="1566"/>
      <w:bookmarkEnd w:id="1567"/>
      <w:bookmarkEnd w:id="1568"/>
      <w:bookmarkEnd w:id="1569"/>
      <w:bookmarkEnd w:id="1570"/>
      <w:bookmarkEnd w:id="1571"/>
      <w:bookmarkEnd w:id="1572"/>
      <w:bookmarkEnd w:id="1573"/>
      <w:bookmarkEnd w:id="1574"/>
      <w:bookmarkEnd w:id="1575"/>
      <w:bookmarkEnd w:id="1576"/>
      <w:bookmarkEnd w:id="1577"/>
      <w:bookmarkEnd w:id="1578"/>
      <w:bookmarkEnd w:id="1579"/>
      <w:bookmarkEnd w:id="1580"/>
      <w:bookmarkEnd w:id="1581"/>
      <w:bookmarkEnd w:id="1582"/>
      <w:bookmarkEnd w:id="1583"/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bookmarkEnd w:id="1594"/>
      <w:bookmarkEnd w:id="1595"/>
      <w:bookmarkEnd w:id="1596"/>
      <w:bookmarkEnd w:id="1597"/>
      <w:bookmarkEnd w:id="1598"/>
      <w:bookmarkEnd w:id="1599"/>
      <w:bookmarkEnd w:id="1600"/>
      <w:bookmarkEnd w:id="1601"/>
      <w:bookmarkEnd w:id="1602"/>
      <w:bookmarkEnd w:id="1603"/>
      <w:bookmarkEnd w:id="1604"/>
      <w:bookmarkEnd w:id="1605"/>
      <w:bookmarkEnd w:id="1606"/>
      <w:bookmarkEnd w:id="1607"/>
      <w:bookmarkEnd w:id="1608"/>
      <w:bookmarkEnd w:id="1609"/>
      <w:bookmarkEnd w:id="1610"/>
      <w:bookmarkEnd w:id="1611"/>
      <w:bookmarkEnd w:id="1612"/>
      <w:bookmarkEnd w:id="1613"/>
      <w:bookmarkEnd w:id="1614"/>
      <w:bookmarkEnd w:id="1615"/>
      <w:bookmarkEnd w:id="1616"/>
      <w:bookmarkEnd w:id="1617"/>
      <w:bookmarkEnd w:id="1618"/>
      <w:bookmarkEnd w:id="1619"/>
      <w:bookmarkEnd w:id="1620"/>
      <w:bookmarkEnd w:id="1621"/>
      <w:bookmarkEnd w:id="1622"/>
      <w:bookmarkEnd w:id="1623"/>
      <w:bookmarkEnd w:id="1624"/>
      <w:bookmarkEnd w:id="1625"/>
      <w:bookmarkEnd w:id="1626"/>
      <w:bookmarkEnd w:id="1627"/>
      <w:bookmarkEnd w:id="1628"/>
      <w:bookmarkEnd w:id="1629"/>
      <w:bookmarkEnd w:id="1630"/>
      <w:bookmarkEnd w:id="1631"/>
      <w:bookmarkEnd w:id="1632"/>
      <w:bookmarkEnd w:id="1633"/>
      <w:bookmarkEnd w:id="1634"/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  <w:bookmarkEnd w:id="1643"/>
      <w:bookmarkEnd w:id="1644"/>
      <w:bookmarkEnd w:id="1645"/>
      <w:bookmarkEnd w:id="1646"/>
      <w:bookmarkEnd w:id="1647"/>
      <w:bookmarkEnd w:id="1648"/>
      <w:bookmarkEnd w:id="1649"/>
      <w:bookmarkEnd w:id="1650"/>
      <w:bookmarkEnd w:id="1651"/>
      <w:bookmarkEnd w:id="1652"/>
      <w:bookmarkEnd w:id="1653"/>
      <w:bookmarkEnd w:id="1654"/>
      <w:bookmarkEnd w:id="1655"/>
      <w:bookmarkEnd w:id="1656"/>
      <w:bookmarkEnd w:id="1657"/>
      <w:bookmarkEnd w:id="1658"/>
      <w:bookmarkEnd w:id="1659"/>
      <w:bookmarkEnd w:id="1660"/>
      <w:bookmarkEnd w:id="1661"/>
      <w:bookmarkEnd w:id="1662"/>
      <w:bookmarkEnd w:id="1663"/>
      <w:bookmarkEnd w:id="1664"/>
      <w:bookmarkEnd w:id="1665"/>
      <w:bookmarkEnd w:id="1666"/>
      <w:bookmarkEnd w:id="1667"/>
      <w:bookmarkEnd w:id="1668"/>
      <w:bookmarkEnd w:id="1669"/>
      <w:bookmarkEnd w:id="1670"/>
      <w:bookmarkEnd w:id="1671"/>
      <w:bookmarkEnd w:id="1672"/>
      <w:bookmarkEnd w:id="1673"/>
      <w:bookmarkEnd w:id="1674"/>
      <w:bookmarkEnd w:id="1675"/>
      <w:bookmarkEnd w:id="1676"/>
      <w:bookmarkEnd w:id="1677"/>
      <w:bookmarkEnd w:id="1678"/>
      <w:bookmarkEnd w:id="1679"/>
      <w:bookmarkEnd w:id="1680"/>
      <w:bookmarkEnd w:id="1681"/>
      <w:bookmarkEnd w:id="1682"/>
      <w:bookmarkEnd w:id="1683"/>
      <w:bookmarkEnd w:id="1684"/>
      <w:bookmarkEnd w:id="1685"/>
      <w:bookmarkEnd w:id="1686"/>
      <w:bookmarkEnd w:id="1687"/>
      <w:bookmarkEnd w:id="1688"/>
      <w:bookmarkEnd w:id="1689"/>
      <w:bookmarkEnd w:id="1690"/>
      <w:bookmarkEnd w:id="1691"/>
      <w:bookmarkEnd w:id="1692"/>
      <w:bookmarkEnd w:id="1693"/>
      <w:bookmarkEnd w:id="1694"/>
      <w:bookmarkEnd w:id="1695"/>
      <w:bookmarkEnd w:id="1696"/>
      <w:bookmarkEnd w:id="1697"/>
      <w:bookmarkEnd w:id="1698"/>
      <w:bookmarkEnd w:id="1699"/>
      <w:bookmarkEnd w:id="1700"/>
      <w:bookmarkEnd w:id="1701"/>
      <w:bookmarkEnd w:id="1702"/>
      <w:bookmarkEnd w:id="1703"/>
      <w:bookmarkEnd w:id="1704"/>
      <w:bookmarkEnd w:id="1705"/>
      <w:bookmarkEnd w:id="1706"/>
      <w:bookmarkEnd w:id="1707"/>
      <w:bookmarkEnd w:id="1708"/>
      <w:bookmarkEnd w:id="1709"/>
      <w:bookmarkEnd w:id="1710"/>
      <w:bookmarkEnd w:id="1711"/>
      <w:bookmarkEnd w:id="1712"/>
      <w:bookmarkEnd w:id="1713"/>
      <w:bookmarkEnd w:id="1714"/>
      <w:bookmarkEnd w:id="1715"/>
      <w:bookmarkEnd w:id="1716"/>
      <w:bookmarkEnd w:id="1717"/>
      <w:bookmarkEnd w:id="1718"/>
      <w:bookmarkEnd w:id="1719"/>
      <w:bookmarkEnd w:id="1720"/>
      <w:bookmarkEnd w:id="1721"/>
      <w:bookmarkEnd w:id="1722"/>
      <w:bookmarkEnd w:id="1723"/>
      <w:bookmarkEnd w:id="1724"/>
      <w:bookmarkEnd w:id="1725"/>
      <w:bookmarkEnd w:id="1726"/>
      <w:bookmarkEnd w:id="1727"/>
      <w:bookmarkEnd w:id="1728"/>
      <w:bookmarkEnd w:id="1729"/>
      <w:bookmarkEnd w:id="1730"/>
      <w:bookmarkEnd w:id="1731"/>
      <w:bookmarkEnd w:id="1732"/>
      <w:bookmarkEnd w:id="1733"/>
      <w:bookmarkEnd w:id="1734"/>
      <w:bookmarkEnd w:id="1735"/>
      <w:bookmarkEnd w:id="1736"/>
      <w:bookmarkEnd w:id="1737"/>
      <w:bookmarkEnd w:id="1738"/>
      <w:bookmarkEnd w:id="1739"/>
      <w:bookmarkEnd w:id="1740"/>
      <w:bookmarkEnd w:id="1741"/>
      <w:bookmarkEnd w:id="1742"/>
      <w:bookmarkEnd w:id="1743"/>
      <w:bookmarkEnd w:id="1744"/>
      <w:bookmarkEnd w:id="1745"/>
      <w:bookmarkEnd w:id="1746"/>
      <w:bookmarkEnd w:id="1747"/>
      <w:bookmarkEnd w:id="1748"/>
      <w:bookmarkEnd w:id="1749"/>
      <w:bookmarkEnd w:id="1750"/>
      <w:bookmarkEnd w:id="1751"/>
      <w:bookmarkEnd w:id="1752"/>
      <w:bookmarkEnd w:id="1753"/>
      <w:bookmarkEnd w:id="1754"/>
      <w:bookmarkEnd w:id="1755"/>
      <w:bookmarkEnd w:id="1756"/>
      <w:bookmarkEnd w:id="1757"/>
      <w:bookmarkEnd w:id="1758"/>
      <w:bookmarkEnd w:id="1759"/>
      <w:bookmarkEnd w:id="1760"/>
      <w:bookmarkEnd w:id="1761"/>
      <w:bookmarkEnd w:id="1762"/>
      <w:bookmarkEnd w:id="1763"/>
      <w:bookmarkEnd w:id="1764"/>
      <w:bookmarkEnd w:id="1765"/>
      <w:bookmarkEnd w:id="1766"/>
      <w:bookmarkEnd w:id="1767"/>
      <w:bookmarkEnd w:id="1768"/>
      <w:bookmarkEnd w:id="1769"/>
      <w:bookmarkEnd w:id="1770"/>
      <w:bookmarkEnd w:id="1771"/>
      <w:bookmarkEnd w:id="1772"/>
      <w:bookmarkEnd w:id="1773"/>
      <w:bookmarkEnd w:id="1774"/>
      <w:bookmarkEnd w:id="1775"/>
      <w:bookmarkEnd w:id="1776"/>
      <w:bookmarkEnd w:id="1777"/>
      <w:bookmarkEnd w:id="1778"/>
      <w:bookmarkEnd w:id="1779"/>
      <w:bookmarkEnd w:id="1780"/>
      <w:bookmarkEnd w:id="1781"/>
      <w:bookmarkEnd w:id="1782"/>
      <w:bookmarkEnd w:id="1783"/>
      <w:bookmarkEnd w:id="1784"/>
      <w:bookmarkEnd w:id="1785"/>
      <w:bookmarkEnd w:id="1786"/>
      <w:bookmarkEnd w:id="1787"/>
      <w:bookmarkEnd w:id="1788"/>
      <w:bookmarkEnd w:id="1789"/>
      <w:bookmarkEnd w:id="1790"/>
      <w:bookmarkEnd w:id="1791"/>
      <w:bookmarkEnd w:id="1792"/>
      <w:bookmarkEnd w:id="1793"/>
      <w:bookmarkEnd w:id="1794"/>
      <w:bookmarkEnd w:id="1795"/>
      <w:bookmarkEnd w:id="1796"/>
      <w:bookmarkEnd w:id="1797"/>
      <w:bookmarkEnd w:id="1798"/>
      <w:bookmarkEnd w:id="1799"/>
      <w:bookmarkEnd w:id="1800"/>
      <w:bookmarkEnd w:id="1801"/>
      <w:bookmarkEnd w:id="1802"/>
      <w:bookmarkEnd w:id="1803"/>
      <w:bookmarkEnd w:id="1804"/>
      <w:bookmarkEnd w:id="1805"/>
      <w:bookmarkEnd w:id="1806"/>
      <w:bookmarkEnd w:id="1807"/>
      <w:bookmarkEnd w:id="1808"/>
      <w:bookmarkEnd w:id="1809"/>
      <w:bookmarkEnd w:id="1810"/>
      <w:bookmarkEnd w:id="1811"/>
      <w:bookmarkEnd w:id="1812"/>
      <w:bookmarkEnd w:id="1813"/>
      <w:bookmarkEnd w:id="1814"/>
      <w:bookmarkEnd w:id="1815"/>
      <w:bookmarkEnd w:id="1816"/>
      <w:bookmarkEnd w:id="1817"/>
      <w:bookmarkEnd w:id="1818"/>
      <w:bookmarkEnd w:id="1819"/>
      <w:bookmarkEnd w:id="1820"/>
      <w:bookmarkEnd w:id="1821"/>
      <w:bookmarkEnd w:id="1822"/>
      <w:bookmarkEnd w:id="1823"/>
      <w:bookmarkEnd w:id="1824"/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  <w:bookmarkEnd w:id="1834"/>
      <w:bookmarkEnd w:id="1835"/>
      <w:bookmarkEnd w:id="1836"/>
      <w:bookmarkEnd w:id="1837"/>
      <w:bookmarkEnd w:id="1838"/>
      <w:bookmarkEnd w:id="1839"/>
      <w:bookmarkEnd w:id="1840"/>
      <w:bookmarkEnd w:id="1841"/>
      <w:bookmarkEnd w:id="1842"/>
      <w:bookmarkEnd w:id="1843"/>
      <w:bookmarkEnd w:id="1844"/>
      <w:bookmarkEnd w:id="1845"/>
      <w:bookmarkEnd w:id="1846"/>
      <w:bookmarkEnd w:id="1847"/>
      <w:bookmarkEnd w:id="1848"/>
      <w:bookmarkEnd w:id="1849"/>
      <w:bookmarkEnd w:id="1850"/>
      <w:bookmarkEnd w:id="1851"/>
      <w:bookmarkEnd w:id="1852"/>
      <w:bookmarkEnd w:id="1853"/>
      <w:bookmarkEnd w:id="1854"/>
      <w:bookmarkEnd w:id="1855"/>
      <w:bookmarkEnd w:id="1856"/>
      <w:bookmarkEnd w:id="1857"/>
      <w:bookmarkEnd w:id="1858"/>
      <w:bookmarkEnd w:id="1859"/>
      <w:bookmarkEnd w:id="1860"/>
      <w:bookmarkEnd w:id="1861"/>
      <w:bookmarkEnd w:id="1862"/>
      <w:bookmarkEnd w:id="1863"/>
      <w:bookmarkEnd w:id="1864"/>
      <w:bookmarkEnd w:id="1865"/>
      <w:bookmarkEnd w:id="1866"/>
      <w:bookmarkEnd w:id="1867"/>
      <w:bookmarkEnd w:id="1868"/>
      <w:bookmarkEnd w:id="1869"/>
      <w:bookmarkEnd w:id="1870"/>
      <w:bookmarkEnd w:id="1871"/>
      <w:bookmarkEnd w:id="1872"/>
      <w:bookmarkEnd w:id="1873"/>
      <w:bookmarkEnd w:id="1874"/>
      <w:bookmarkEnd w:id="1875"/>
      <w:bookmarkEnd w:id="1876"/>
      <w:bookmarkEnd w:id="1877"/>
      <w:bookmarkEnd w:id="1878"/>
      <w:bookmarkEnd w:id="1879"/>
      <w:bookmarkEnd w:id="1880"/>
      <w:bookmarkEnd w:id="1881"/>
      <w:bookmarkEnd w:id="1882"/>
      <w:bookmarkEnd w:id="1883"/>
      <w:bookmarkEnd w:id="1884"/>
      <w:bookmarkEnd w:id="1885"/>
      <w:bookmarkEnd w:id="1886"/>
      <w:bookmarkEnd w:id="1887"/>
      <w:bookmarkEnd w:id="1888"/>
      <w:bookmarkEnd w:id="1889"/>
      <w:bookmarkEnd w:id="1890"/>
      <w:bookmarkEnd w:id="1891"/>
      <w:bookmarkEnd w:id="1892"/>
      <w:bookmarkEnd w:id="1893"/>
      <w:bookmarkEnd w:id="1894"/>
      <w:bookmarkEnd w:id="1895"/>
      <w:bookmarkEnd w:id="1896"/>
      <w:bookmarkEnd w:id="1897"/>
      <w:bookmarkEnd w:id="1898"/>
      <w:bookmarkEnd w:id="1899"/>
      <w:bookmarkEnd w:id="1900"/>
      <w:bookmarkEnd w:id="1901"/>
      <w:bookmarkEnd w:id="1902"/>
      <w:bookmarkEnd w:id="1903"/>
      <w:bookmarkEnd w:id="1904"/>
      <w:bookmarkEnd w:id="1905"/>
      <w:bookmarkEnd w:id="1906"/>
      <w:bookmarkEnd w:id="1907"/>
      <w:bookmarkEnd w:id="1908"/>
      <w:bookmarkEnd w:id="1909"/>
      <w:bookmarkEnd w:id="1910"/>
      <w:bookmarkEnd w:id="1911"/>
      <w:bookmarkEnd w:id="1912"/>
      <w:bookmarkEnd w:id="1913"/>
      <w:bookmarkEnd w:id="1914"/>
      <w:bookmarkEnd w:id="1915"/>
      <w:bookmarkEnd w:id="1916"/>
      <w:bookmarkEnd w:id="1917"/>
      <w:bookmarkEnd w:id="1918"/>
      <w:bookmarkEnd w:id="1919"/>
      <w:bookmarkEnd w:id="1920"/>
      <w:bookmarkEnd w:id="1921"/>
      <w:bookmarkEnd w:id="1922"/>
      <w:bookmarkEnd w:id="1923"/>
      <w:bookmarkEnd w:id="1924"/>
      <w:bookmarkEnd w:id="1925"/>
      <w:bookmarkEnd w:id="1926"/>
      <w:bookmarkEnd w:id="1927"/>
      <w:bookmarkEnd w:id="1928"/>
      <w:bookmarkEnd w:id="1929"/>
      <w:bookmarkEnd w:id="1930"/>
      <w:bookmarkEnd w:id="1931"/>
      <w:bookmarkEnd w:id="1932"/>
      <w:bookmarkEnd w:id="1933"/>
      <w:bookmarkEnd w:id="1934"/>
      <w:bookmarkEnd w:id="1935"/>
      <w:bookmarkEnd w:id="1936"/>
      <w:bookmarkEnd w:id="1937"/>
      <w:bookmarkEnd w:id="1938"/>
      <w:bookmarkEnd w:id="1939"/>
      <w:bookmarkEnd w:id="1940"/>
      <w:bookmarkEnd w:id="1941"/>
      <w:bookmarkEnd w:id="1942"/>
      <w:bookmarkEnd w:id="1943"/>
      <w:bookmarkEnd w:id="1944"/>
      <w:bookmarkEnd w:id="1945"/>
      <w:bookmarkEnd w:id="1946"/>
      <w:bookmarkEnd w:id="1947"/>
      <w:bookmarkEnd w:id="1948"/>
      <w:bookmarkEnd w:id="1949"/>
      <w:bookmarkEnd w:id="1950"/>
      <w:bookmarkEnd w:id="1951"/>
      <w:bookmarkEnd w:id="1952"/>
      <w:bookmarkEnd w:id="1953"/>
      <w:bookmarkEnd w:id="1954"/>
      <w:bookmarkEnd w:id="1955"/>
      <w:bookmarkEnd w:id="1956"/>
      <w:bookmarkEnd w:id="1957"/>
      <w:bookmarkEnd w:id="1958"/>
      <w:bookmarkEnd w:id="1959"/>
      <w:bookmarkEnd w:id="1960"/>
      <w:bookmarkEnd w:id="1961"/>
      <w:bookmarkEnd w:id="1962"/>
      <w:bookmarkEnd w:id="1963"/>
      <w:bookmarkEnd w:id="1964"/>
      <w:bookmarkEnd w:id="1965"/>
      <w:bookmarkEnd w:id="1966"/>
      <w:bookmarkEnd w:id="1967"/>
      <w:bookmarkEnd w:id="1968"/>
      <w:bookmarkEnd w:id="1969"/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  <w:bookmarkEnd w:id="1982"/>
      <w:bookmarkEnd w:id="1983"/>
      <w:bookmarkEnd w:id="1984"/>
      <w:bookmarkEnd w:id="1985"/>
      <w:bookmarkEnd w:id="1986"/>
      <w:bookmarkEnd w:id="1987"/>
      <w:bookmarkEnd w:id="1988"/>
      <w:bookmarkEnd w:id="1989"/>
      <w:bookmarkEnd w:id="1990"/>
      <w:bookmarkEnd w:id="1991"/>
      <w:bookmarkEnd w:id="1992"/>
      <w:bookmarkEnd w:id="1993"/>
      <w:bookmarkEnd w:id="1994"/>
      <w:bookmarkEnd w:id="1995"/>
      <w:bookmarkEnd w:id="1996"/>
      <w:bookmarkEnd w:id="1997"/>
      <w:bookmarkEnd w:id="1998"/>
      <w:bookmarkEnd w:id="1999"/>
      <w:bookmarkEnd w:id="2000"/>
      <w:bookmarkEnd w:id="2001"/>
      <w:bookmarkEnd w:id="2002"/>
      <w:bookmarkEnd w:id="2003"/>
      <w:bookmarkEnd w:id="2004"/>
      <w:bookmarkEnd w:id="2005"/>
      <w:bookmarkEnd w:id="2006"/>
      <w:bookmarkEnd w:id="2007"/>
      <w:bookmarkEnd w:id="2008"/>
      <w:bookmarkEnd w:id="2009"/>
      <w:bookmarkEnd w:id="2010"/>
      <w:bookmarkEnd w:id="2011"/>
      <w:bookmarkEnd w:id="2012"/>
      <w:bookmarkEnd w:id="2013"/>
      <w:bookmarkEnd w:id="2014"/>
      <w:bookmarkEnd w:id="2015"/>
      <w:bookmarkEnd w:id="2016"/>
      <w:bookmarkEnd w:id="2017"/>
      <w:bookmarkEnd w:id="2018"/>
      <w:bookmarkEnd w:id="2019"/>
      <w:bookmarkEnd w:id="2020"/>
      <w:bookmarkEnd w:id="2021"/>
      <w:bookmarkEnd w:id="2022"/>
      <w:bookmarkEnd w:id="2023"/>
      <w:bookmarkEnd w:id="2024"/>
      <w:bookmarkEnd w:id="2025"/>
      <w:bookmarkEnd w:id="2026"/>
      <w:bookmarkEnd w:id="2027"/>
      <w:bookmarkEnd w:id="2028"/>
      <w:bookmarkEnd w:id="2029"/>
      <w:bookmarkEnd w:id="2030"/>
      <w:bookmarkEnd w:id="2031"/>
      <w:bookmarkEnd w:id="2032"/>
      <w:bookmarkEnd w:id="2033"/>
      <w:bookmarkEnd w:id="2034"/>
      <w:bookmarkEnd w:id="2035"/>
      <w:bookmarkEnd w:id="2036"/>
      <w:bookmarkEnd w:id="2037"/>
      <w:bookmarkEnd w:id="2038"/>
      <w:bookmarkEnd w:id="2039"/>
      <w:bookmarkEnd w:id="2040"/>
      <w:bookmarkEnd w:id="2041"/>
      <w:bookmarkEnd w:id="2042"/>
      <w:bookmarkEnd w:id="2043"/>
      <w:bookmarkEnd w:id="2044"/>
      <w:bookmarkEnd w:id="2045"/>
      <w:bookmarkEnd w:id="2046"/>
      <w:bookmarkEnd w:id="2047"/>
      <w:bookmarkEnd w:id="2048"/>
      <w:bookmarkEnd w:id="2049"/>
      <w:bookmarkEnd w:id="2050"/>
      <w:bookmarkEnd w:id="2051"/>
      <w:bookmarkEnd w:id="2052"/>
      <w:bookmarkEnd w:id="2053"/>
      <w:bookmarkEnd w:id="2054"/>
      <w:bookmarkEnd w:id="2055"/>
      <w:bookmarkEnd w:id="2056"/>
      <w:bookmarkEnd w:id="2057"/>
      <w:bookmarkEnd w:id="2058"/>
      <w:bookmarkEnd w:id="2059"/>
      <w:bookmarkEnd w:id="2060"/>
      <w:bookmarkEnd w:id="2061"/>
      <w:bookmarkEnd w:id="2062"/>
      <w:bookmarkEnd w:id="2063"/>
      <w:bookmarkEnd w:id="2064"/>
      <w:bookmarkEnd w:id="2065"/>
      <w:bookmarkEnd w:id="2066"/>
      <w:bookmarkEnd w:id="2067"/>
      <w:bookmarkEnd w:id="2068"/>
      <w:bookmarkEnd w:id="2069"/>
      <w:bookmarkEnd w:id="2070"/>
      <w:bookmarkEnd w:id="2071"/>
      <w:bookmarkEnd w:id="2072"/>
      <w:bookmarkEnd w:id="2073"/>
      <w:bookmarkEnd w:id="2074"/>
      <w:bookmarkEnd w:id="2075"/>
      <w:bookmarkEnd w:id="2076"/>
      <w:bookmarkEnd w:id="2077"/>
      <w:bookmarkEnd w:id="2078"/>
      <w:bookmarkEnd w:id="2079"/>
      <w:bookmarkEnd w:id="2080"/>
      <w:bookmarkEnd w:id="2081"/>
      <w:bookmarkEnd w:id="2082"/>
      <w:bookmarkEnd w:id="2083"/>
      <w:bookmarkEnd w:id="2084"/>
      <w:bookmarkEnd w:id="2085"/>
      <w:bookmarkEnd w:id="2086"/>
      <w:bookmarkEnd w:id="2087"/>
      <w:bookmarkEnd w:id="2088"/>
      <w:bookmarkEnd w:id="2089"/>
      <w:bookmarkEnd w:id="2090"/>
      <w:bookmarkEnd w:id="2091"/>
      <w:bookmarkEnd w:id="2092"/>
      <w:bookmarkEnd w:id="2093"/>
      <w:bookmarkEnd w:id="2094"/>
      <w:bookmarkEnd w:id="2095"/>
      <w:bookmarkEnd w:id="2096"/>
      <w:bookmarkEnd w:id="2097"/>
      <w:bookmarkEnd w:id="2098"/>
      <w:bookmarkEnd w:id="2099"/>
      <w:bookmarkEnd w:id="2100"/>
      <w:bookmarkEnd w:id="2101"/>
      <w:bookmarkEnd w:id="2102"/>
      <w:bookmarkEnd w:id="2103"/>
      <w:bookmarkEnd w:id="2104"/>
      <w:bookmarkEnd w:id="2105"/>
      <w:bookmarkEnd w:id="2106"/>
      <w:bookmarkEnd w:id="2107"/>
      <w:bookmarkEnd w:id="2108"/>
      <w:bookmarkEnd w:id="2109"/>
      <w:bookmarkEnd w:id="2110"/>
      <w:bookmarkEnd w:id="2111"/>
      <w:bookmarkEnd w:id="2112"/>
      <w:bookmarkEnd w:id="2113"/>
      <w:bookmarkEnd w:id="2114"/>
      <w:bookmarkEnd w:id="2115"/>
      <w:bookmarkEnd w:id="2116"/>
      <w:bookmarkEnd w:id="2117"/>
      <w:bookmarkEnd w:id="2118"/>
      <w:bookmarkEnd w:id="2119"/>
      <w:bookmarkEnd w:id="2120"/>
      <w:bookmarkEnd w:id="2121"/>
      <w:bookmarkEnd w:id="2122"/>
      <w:bookmarkEnd w:id="2123"/>
      <w:bookmarkEnd w:id="2124"/>
      <w:bookmarkEnd w:id="2125"/>
      <w:bookmarkEnd w:id="2126"/>
      <w:bookmarkEnd w:id="2127"/>
      <w:bookmarkEnd w:id="2128"/>
      <w:bookmarkEnd w:id="2129"/>
      <w:bookmarkEnd w:id="2130"/>
      <w:bookmarkEnd w:id="2131"/>
      <w:bookmarkEnd w:id="2132"/>
      <w:bookmarkEnd w:id="2133"/>
      <w:bookmarkEnd w:id="2134"/>
      <w:bookmarkEnd w:id="2135"/>
      <w:bookmarkEnd w:id="2136"/>
      <w:bookmarkEnd w:id="2137"/>
      <w:bookmarkEnd w:id="2138"/>
      <w:bookmarkEnd w:id="2139"/>
      <w:bookmarkEnd w:id="2140"/>
      <w:bookmarkEnd w:id="2141"/>
      <w:bookmarkEnd w:id="2142"/>
      <w:bookmarkEnd w:id="2143"/>
      <w:bookmarkEnd w:id="2144"/>
      <w:bookmarkEnd w:id="2145"/>
      <w:bookmarkEnd w:id="2146"/>
      <w:bookmarkEnd w:id="2147"/>
      <w:bookmarkEnd w:id="2148"/>
      <w:bookmarkEnd w:id="2149"/>
      <w:bookmarkEnd w:id="2150"/>
      <w:bookmarkEnd w:id="2151"/>
      <w:bookmarkEnd w:id="2152"/>
      <w:bookmarkEnd w:id="2153"/>
      <w:bookmarkEnd w:id="2154"/>
      <w:bookmarkEnd w:id="2155"/>
      <w:bookmarkEnd w:id="2156"/>
      <w:bookmarkEnd w:id="2157"/>
      <w:bookmarkEnd w:id="2158"/>
      <w:bookmarkEnd w:id="2159"/>
      <w:bookmarkEnd w:id="2160"/>
      <w:bookmarkEnd w:id="2161"/>
      <w:bookmarkEnd w:id="2162"/>
      <w:bookmarkEnd w:id="2163"/>
      <w:bookmarkEnd w:id="2164"/>
      <w:bookmarkEnd w:id="2165"/>
      <w:bookmarkEnd w:id="2166"/>
      <w:bookmarkEnd w:id="2167"/>
      <w:bookmarkEnd w:id="2168"/>
      <w:bookmarkEnd w:id="2169"/>
      <w:bookmarkEnd w:id="2170"/>
      <w:bookmarkEnd w:id="2171"/>
      <w:bookmarkEnd w:id="2172"/>
      <w:bookmarkEnd w:id="2173"/>
      <w:bookmarkEnd w:id="2174"/>
      <w:bookmarkEnd w:id="2175"/>
      <w:bookmarkEnd w:id="2176"/>
      <w:bookmarkEnd w:id="2177"/>
      <w:bookmarkEnd w:id="2178"/>
      <w:bookmarkEnd w:id="2179"/>
      <w:bookmarkEnd w:id="2180"/>
      <w:bookmarkEnd w:id="2181"/>
      <w:bookmarkEnd w:id="2182"/>
      <w:bookmarkEnd w:id="2183"/>
      <w:bookmarkEnd w:id="2184"/>
      <w:bookmarkEnd w:id="2185"/>
      <w:bookmarkEnd w:id="2186"/>
      <w:bookmarkEnd w:id="2187"/>
      <w:bookmarkEnd w:id="2188"/>
      <w:bookmarkEnd w:id="2189"/>
      <w:bookmarkEnd w:id="2190"/>
      <w:bookmarkEnd w:id="2191"/>
      <w:bookmarkEnd w:id="2192"/>
      <w:bookmarkEnd w:id="2193"/>
      <w:bookmarkEnd w:id="2194"/>
      <w:bookmarkEnd w:id="2195"/>
      <w:bookmarkEnd w:id="2196"/>
      <w:bookmarkEnd w:id="2197"/>
      <w:bookmarkEnd w:id="2198"/>
      <w:bookmarkEnd w:id="2199"/>
      <w:bookmarkEnd w:id="2200"/>
      <w:bookmarkEnd w:id="2201"/>
      <w:bookmarkEnd w:id="2202"/>
      <w:bookmarkEnd w:id="2203"/>
      <w:bookmarkEnd w:id="2204"/>
      <w:bookmarkEnd w:id="2205"/>
      <w:bookmarkEnd w:id="2206"/>
      <w:bookmarkEnd w:id="2207"/>
      <w:bookmarkEnd w:id="2208"/>
      <w:bookmarkEnd w:id="2209"/>
      <w:bookmarkEnd w:id="2210"/>
      <w:bookmarkEnd w:id="2211"/>
      <w:bookmarkEnd w:id="2212"/>
      <w:bookmarkEnd w:id="2213"/>
      <w:bookmarkEnd w:id="2214"/>
      <w:bookmarkEnd w:id="2215"/>
      <w:bookmarkEnd w:id="2216"/>
      <w:bookmarkEnd w:id="2217"/>
      <w:bookmarkEnd w:id="2218"/>
      <w:bookmarkEnd w:id="2219"/>
      <w:bookmarkEnd w:id="2220"/>
      <w:bookmarkEnd w:id="2221"/>
      <w:bookmarkEnd w:id="2222"/>
      <w:bookmarkEnd w:id="2223"/>
      <w:bookmarkEnd w:id="2224"/>
      <w:bookmarkEnd w:id="2225"/>
      <w:bookmarkEnd w:id="2226"/>
      <w:bookmarkEnd w:id="2227"/>
      <w:bookmarkEnd w:id="2228"/>
      <w:bookmarkEnd w:id="2229"/>
      <w:bookmarkEnd w:id="2230"/>
      <w:bookmarkEnd w:id="2231"/>
      <w:bookmarkEnd w:id="2232"/>
      <w:bookmarkEnd w:id="2233"/>
      <w:bookmarkEnd w:id="2234"/>
      <w:bookmarkEnd w:id="2235"/>
      <w:bookmarkEnd w:id="2236"/>
      <w:bookmarkEnd w:id="2237"/>
      <w:bookmarkEnd w:id="2238"/>
      <w:bookmarkEnd w:id="2239"/>
      <w:bookmarkEnd w:id="2240"/>
      <w:bookmarkEnd w:id="2241"/>
      <w:bookmarkEnd w:id="2242"/>
      <w:bookmarkEnd w:id="2243"/>
      <w:bookmarkEnd w:id="2244"/>
      <w:bookmarkEnd w:id="2245"/>
      <w:bookmarkEnd w:id="2246"/>
      <w:bookmarkEnd w:id="2247"/>
      <w:bookmarkEnd w:id="2248"/>
      <w:bookmarkEnd w:id="2249"/>
      <w:bookmarkEnd w:id="2250"/>
      <w:bookmarkEnd w:id="2251"/>
      <w:bookmarkEnd w:id="2252"/>
      <w:bookmarkEnd w:id="2253"/>
      <w:bookmarkEnd w:id="2254"/>
      <w:bookmarkEnd w:id="2255"/>
      <w:bookmarkEnd w:id="2256"/>
      <w:bookmarkEnd w:id="2257"/>
      <w:bookmarkEnd w:id="2258"/>
      <w:bookmarkEnd w:id="2259"/>
      <w:bookmarkEnd w:id="2260"/>
      <w:bookmarkEnd w:id="2261"/>
      <w:bookmarkEnd w:id="2262"/>
      <w:bookmarkEnd w:id="2263"/>
      <w:bookmarkEnd w:id="2264"/>
      <w:bookmarkEnd w:id="2265"/>
      <w:bookmarkEnd w:id="2266"/>
      <w:bookmarkEnd w:id="2267"/>
      <w:bookmarkEnd w:id="2268"/>
      <w:bookmarkEnd w:id="2269"/>
      <w:bookmarkEnd w:id="2270"/>
      <w:bookmarkEnd w:id="2271"/>
      <w:bookmarkEnd w:id="2272"/>
      <w:bookmarkEnd w:id="2273"/>
      <w:bookmarkEnd w:id="2274"/>
      <w:bookmarkEnd w:id="2275"/>
      <w:bookmarkEnd w:id="2276"/>
      <w:bookmarkEnd w:id="2277"/>
      <w:bookmarkEnd w:id="2278"/>
      <w:bookmarkEnd w:id="2279"/>
      <w:bookmarkEnd w:id="2280"/>
      <w:bookmarkEnd w:id="2281"/>
      <w:bookmarkEnd w:id="2282"/>
      <w:bookmarkEnd w:id="2283"/>
      <w:bookmarkEnd w:id="2284"/>
      <w:bookmarkEnd w:id="2285"/>
      <w:bookmarkEnd w:id="2286"/>
      <w:bookmarkEnd w:id="2287"/>
      <w:bookmarkEnd w:id="2288"/>
      <w:bookmarkEnd w:id="2289"/>
      <w:bookmarkEnd w:id="2290"/>
      <w:bookmarkEnd w:id="2291"/>
      <w:bookmarkEnd w:id="2292"/>
      <w:bookmarkEnd w:id="2293"/>
      <w:bookmarkEnd w:id="2294"/>
      <w:bookmarkEnd w:id="2295"/>
      <w:bookmarkEnd w:id="2296"/>
      <w:bookmarkEnd w:id="2297"/>
      <w:bookmarkEnd w:id="2298"/>
      <w:bookmarkEnd w:id="2299"/>
      <w:bookmarkEnd w:id="2300"/>
      <w:bookmarkEnd w:id="2301"/>
      <w:bookmarkEnd w:id="2302"/>
      <w:bookmarkEnd w:id="2303"/>
      <w:bookmarkEnd w:id="2304"/>
      <w:bookmarkEnd w:id="2305"/>
      <w:bookmarkEnd w:id="2306"/>
      <w:bookmarkEnd w:id="2307"/>
      <w:bookmarkEnd w:id="2308"/>
      <w:bookmarkEnd w:id="2309"/>
      <w:bookmarkEnd w:id="2310"/>
      <w:bookmarkEnd w:id="2311"/>
      <w:bookmarkEnd w:id="2312"/>
      <w:bookmarkEnd w:id="2313"/>
      <w:bookmarkEnd w:id="2314"/>
      <w:bookmarkEnd w:id="2315"/>
      <w:bookmarkEnd w:id="2316"/>
      <w:bookmarkEnd w:id="2317"/>
      <w:bookmarkEnd w:id="2318"/>
      <w:bookmarkEnd w:id="2319"/>
      <w:bookmarkEnd w:id="2320"/>
      <w:bookmarkEnd w:id="2321"/>
      <w:bookmarkEnd w:id="2322"/>
      <w:bookmarkEnd w:id="2323"/>
      <w:bookmarkEnd w:id="2324"/>
      <w:bookmarkEnd w:id="2325"/>
      <w:bookmarkEnd w:id="2326"/>
      <w:bookmarkEnd w:id="2327"/>
      <w:bookmarkEnd w:id="2328"/>
      <w:bookmarkEnd w:id="2329"/>
      <w:bookmarkEnd w:id="2330"/>
      <w:bookmarkEnd w:id="2331"/>
      <w:bookmarkEnd w:id="2332"/>
      <w:bookmarkEnd w:id="2333"/>
      <w:bookmarkEnd w:id="2334"/>
      <w:bookmarkEnd w:id="2335"/>
      <w:bookmarkEnd w:id="2336"/>
      <w:bookmarkEnd w:id="2337"/>
      <w:bookmarkEnd w:id="2338"/>
      <w:bookmarkEnd w:id="2339"/>
      <w:bookmarkEnd w:id="2340"/>
      <w:bookmarkEnd w:id="2341"/>
      <w:bookmarkEnd w:id="2342"/>
      <w:bookmarkEnd w:id="2343"/>
      <w:bookmarkEnd w:id="2344"/>
      <w:bookmarkEnd w:id="2345"/>
      <w:bookmarkEnd w:id="2346"/>
      <w:bookmarkEnd w:id="2347"/>
      <w:bookmarkEnd w:id="2348"/>
      <w:bookmarkEnd w:id="2349"/>
      <w:bookmarkEnd w:id="2350"/>
      <w:bookmarkEnd w:id="2351"/>
      <w:bookmarkEnd w:id="2352"/>
      <w:bookmarkEnd w:id="2353"/>
      <w:bookmarkEnd w:id="2354"/>
      <w:bookmarkEnd w:id="2355"/>
      <w:bookmarkEnd w:id="2356"/>
      <w:bookmarkEnd w:id="2357"/>
      <w:bookmarkEnd w:id="2358"/>
      <w:bookmarkEnd w:id="2359"/>
      <w:bookmarkEnd w:id="2360"/>
      <w:bookmarkEnd w:id="2361"/>
      <w:bookmarkEnd w:id="2362"/>
      <w:bookmarkEnd w:id="2363"/>
      <w:bookmarkEnd w:id="2364"/>
      <w:bookmarkEnd w:id="2365"/>
      <w:bookmarkEnd w:id="2366"/>
      <w:bookmarkEnd w:id="2367"/>
      <w:bookmarkEnd w:id="2368"/>
      <w:bookmarkEnd w:id="2369"/>
      <w:bookmarkEnd w:id="2370"/>
      <w:bookmarkEnd w:id="2371"/>
      <w:bookmarkEnd w:id="2372"/>
      <w:bookmarkEnd w:id="2373"/>
      <w:bookmarkEnd w:id="2374"/>
      <w:bookmarkEnd w:id="2375"/>
      <w:bookmarkEnd w:id="2376"/>
      <w:bookmarkEnd w:id="2377"/>
      <w:bookmarkEnd w:id="2378"/>
      <w:bookmarkEnd w:id="2379"/>
      <w:bookmarkEnd w:id="2380"/>
      <w:bookmarkEnd w:id="2381"/>
      <w:bookmarkEnd w:id="2382"/>
      <w:bookmarkEnd w:id="2383"/>
      <w:bookmarkEnd w:id="2384"/>
      <w:bookmarkEnd w:id="2385"/>
      <w:bookmarkEnd w:id="2386"/>
      <w:bookmarkEnd w:id="2387"/>
      <w:bookmarkEnd w:id="2388"/>
      <w:bookmarkEnd w:id="2389"/>
      <w:bookmarkEnd w:id="2390"/>
      <w:bookmarkEnd w:id="2391"/>
      <w:bookmarkEnd w:id="2392"/>
      <w:bookmarkEnd w:id="2393"/>
      <w:bookmarkEnd w:id="2394"/>
      <w:bookmarkEnd w:id="2395"/>
      <w:bookmarkEnd w:id="2396"/>
      <w:bookmarkEnd w:id="2397"/>
      <w:bookmarkEnd w:id="2398"/>
      <w:bookmarkEnd w:id="2399"/>
      <w:bookmarkEnd w:id="2400"/>
      <w:bookmarkEnd w:id="2401"/>
      <w:bookmarkEnd w:id="2402"/>
      <w:bookmarkEnd w:id="2403"/>
      <w:bookmarkEnd w:id="2404"/>
      <w:bookmarkEnd w:id="2405"/>
      <w:bookmarkEnd w:id="2406"/>
      <w:bookmarkEnd w:id="2407"/>
      <w:bookmarkEnd w:id="2408"/>
      <w:bookmarkEnd w:id="2409"/>
      <w:bookmarkEnd w:id="2410"/>
      <w:bookmarkEnd w:id="2411"/>
      <w:bookmarkEnd w:id="2412"/>
      <w:bookmarkEnd w:id="2413"/>
      <w:bookmarkEnd w:id="2414"/>
      <w:bookmarkEnd w:id="2415"/>
      <w:bookmarkEnd w:id="2416"/>
      <w:bookmarkEnd w:id="2417"/>
      <w:bookmarkEnd w:id="2418"/>
      <w:bookmarkEnd w:id="2419"/>
      <w:bookmarkEnd w:id="2420"/>
      <w:bookmarkEnd w:id="2421"/>
      <w:bookmarkEnd w:id="2422"/>
      <w:bookmarkEnd w:id="2423"/>
      <w:bookmarkEnd w:id="2424"/>
      <w:bookmarkEnd w:id="2425"/>
      <w:bookmarkEnd w:id="2426"/>
      <w:bookmarkEnd w:id="2427"/>
      <w:bookmarkEnd w:id="2428"/>
      <w:bookmarkEnd w:id="2429"/>
      <w:bookmarkEnd w:id="2430"/>
      <w:bookmarkEnd w:id="2431"/>
      <w:bookmarkEnd w:id="2432"/>
      <w:bookmarkEnd w:id="2433"/>
      <w:bookmarkEnd w:id="2434"/>
      <w:bookmarkEnd w:id="2435"/>
      <w:bookmarkEnd w:id="2436"/>
      <w:bookmarkEnd w:id="2437"/>
      <w:bookmarkEnd w:id="2438"/>
      <w:bookmarkEnd w:id="2439"/>
      <w:bookmarkEnd w:id="2440"/>
      <w:bookmarkEnd w:id="2441"/>
      <w:bookmarkEnd w:id="2442"/>
      <w:bookmarkEnd w:id="2443"/>
      <w:bookmarkEnd w:id="2444"/>
      <w:bookmarkEnd w:id="2445"/>
      <w:bookmarkEnd w:id="2446"/>
      <w:bookmarkEnd w:id="2447"/>
      <w:bookmarkEnd w:id="2448"/>
      <w:bookmarkEnd w:id="2449"/>
      <w:bookmarkEnd w:id="2450"/>
      <w:bookmarkEnd w:id="2451"/>
      <w:bookmarkEnd w:id="2452"/>
      <w:bookmarkEnd w:id="2453"/>
      <w:bookmarkEnd w:id="2454"/>
      <w:bookmarkEnd w:id="2455"/>
      <w:bookmarkEnd w:id="2456"/>
      <w:bookmarkEnd w:id="2457"/>
      <w:bookmarkEnd w:id="2458"/>
      <w:bookmarkEnd w:id="2459"/>
      <w:bookmarkEnd w:id="2460"/>
      <w:bookmarkEnd w:id="2461"/>
      <w:bookmarkEnd w:id="2462"/>
      <w:bookmarkEnd w:id="2463"/>
      <w:bookmarkEnd w:id="2464"/>
      <w:bookmarkEnd w:id="2465"/>
      <w:bookmarkEnd w:id="2466"/>
      <w:bookmarkEnd w:id="2467"/>
      <w:bookmarkEnd w:id="2468"/>
      <w:bookmarkEnd w:id="2469"/>
      <w:bookmarkEnd w:id="2470"/>
      <w:bookmarkEnd w:id="2471"/>
      <w:bookmarkEnd w:id="2472"/>
      <w:bookmarkEnd w:id="2473"/>
      <w:bookmarkEnd w:id="2474"/>
      <w:bookmarkEnd w:id="2475"/>
      <w:bookmarkEnd w:id="2476"/>
      <w:bookmarkEnd w:id="2477"/>
      <w:bookmarkEnd w:id="2478"/>
      <w:bookmarkEnd w:id="2479"/>
      <w:bookmarkEnd w:id="2480"/>
      <w:bookmarkEnd w:id="2481"/>
      <w:bookmarkEnd w:id="2482"/>
      <w:bookmarkEnd w:id="2483"/>
      <w:bookmarkEnd w:id="2484"/>
      <w:bookmarkEnd w:id="2485"/>
      <w:bookmarkEnd w:id="2486"/>
      <w:bookmarkEnd w:id="2487"/>
      <w:bookmarkEnd w:id="2488"/>
      <w:bookmarkEnd w:id="2489"/>
      <w:bookmarkEnd w:id="2490"/>
      <w:bookmarkEnd w:id="2491"/>
      <w:bookmarkEnd w:id="2492"/>
      <w:bookmarkEnd w:id="2493"/>
      <w:bookmarkEnd w:id="2494"/>
      <w:bookmarkEnd w:id="2495"/>
      <w:bookmarkEnd w:id="2496"/>
      <w:bookmarkEnd w:id="2497"/>
      <w:bookmarkEnd w:id="2498"/>
      <w:bookmarkEnd w:id="2499"/>
      <w:bookmarkEnd w:id="2500"/>
      <w:bookmarkEnd w:id="2501"/>
      <w:bookmarkEnd w:id="2502"/>
      <w:bookmarkEnd w:id="2503"/>
      <w:bookmarkEnd w:id="2504"/>
      <w:bookmarkEnd w:id="2505"/>
      <w:bookmarkEnd w:id="2506"/>
      <w:bookmarkEnd w:id="2507"/>
      <w:bookmarkEnd w:id="2508"/>
      <w:bookmarkEnd w:id="2509"/>
      <w:bookmarkEnd w:id="2510"/>
      <w:bookmarkEnd w:id="2511"/>
      <w:bookmarkEnd w:id="2512"/>
      <w:bookmarkEnd w:id="2513"/>
      <w:bookmarkEnd w:id="2514"/>
      <w:bookmarkEnd w:id="2515"/>
      <w:bookmarkEnd w:id="2516"/>
      <w:bookmarkEnd w:id="2517"/>
      <w:bookmarkEnd w:id="2518"/>
      <w:bookmarkEnd w:id="2519"/>
      <w:bookmarkEnd w:id="2520"/>
      <w:bookmarkEnd w:id="2521"/>
      <w:bookmarkEnd w:id="2522"/>
      <w:bookmarkEnd w:id="2523"/>
      <w:bookmarkEnd w:id="2524"/>
      <w:bookmarkEnd w:id="2525"/>
      <w:bookmarkEnd w:id="2526"/>
      <w:bookmarkEnd w:id="2527"/>
      <w:bookmarkEnd w:id="2528"/>
      <w:bookmarkEnd w:id="2529"/>
      <w:bookmarkEnd w:id="2530"/>
      <w:bookmarkEnd w:id="2531"/>
      <w:bookmarkEnd w:id="2532"/>
      <w:bookmarkEnd w:id="2533"/>
      <w:bookmarkEnd w:id="2534"/>
      <w:bookmarkEnd w:id="2535"/>
      <w:bookmarkEnd w:id="2536"/>
      <w:bookmarkEnd w:id="2537"/>
      <w:bookmarkEnd w:id="2538"/>
      <w:bookmarkEnd w:id="2539"/>
      <w:bookmarkEnd w:id="2540"/>
      <w:bookmarkEnd w:id="2541"/>
      <w:bookmarkEnd w:id="2542"/>
      <w:bookmarkEnd w:id="2543"/>
      <w:bookmarkEnd w:id="2544"/>
      <w:bookmarkEnd w:id="2545"/>
      <w:bookmarkEnd w:id="2546"/>
      <w:bookmarkEnd w:id="2547"/>
      <w:bookmarkEnd w:id="2548"/>
      <w:bookmarkEnd w:id="2549"/>
      <w:bookmarkEnd w:id="2550"/>
      <w:bookmarkEnd w:id="2551"/>
      <w:bookmarkEnd w:id="2552"/>
      <w:bookmarkEnd w:id="2553"/>
      <w:bookmarkEnd w:id="2554"/>
      <w:bookmarkEnd w:id="2555"/>
      <w:bookmarkEnd w:id="2556"/>
      <w:bookmarkEnd w:id="2557"/>
      <w:bookmarkEnd w:id="2558"/>
      <w:bookmarkEnd w:id="2559"/>
      <w:bookmarkEnd w:id="2560"/>
      <w:bookmarkEnd w:id="2561"/>
      <w:bookmarkEnd w:id="2562"/>
      <w:bookmarkEnd w:id="2563"/>
      <w:bookmarkEnd w:id="2564"/>
      <w:bookmarkEnd w:id="2565"/>
      <w:bookmarkEnd w:id="2566"/>
      <w:bookmarkEnd w:id="2567"/>
      <w:bookmarkEnd w:id="2568"/>
      <w:bookmarkEnd w:id="2569"/>
      <w:bookmarkEnd w:id="2570"/>
      <w:bookmarkEnd w:id="2571"/>
      <w:bookmarkEnd w:id="2572"/>
      <w:bookmarkEnd w:id="2573"/>
      <w:bookmarkEnd w:id="2574"/>
      <w:bookmarkEnd w:id="2575"/>
      <w:bookmarkEnd w:id="2576"/>
      <w:bookmarkEnd w:id="2577"/>
      <w:bookmarkEnd w:id="2578"/>
      <w:bookmarkEnd w:id="2579"/>
      <w:bookmarkEnd w:id="2580"/>
      <w:bookmarkEnd w:id="2581"/>
      <w:bookmarkEnd w:id="2582"/>
      <w:bookmarkEnd w:id="2583"/>
      <w:bookmarkEnd w:id="2584"/>
      <w:bookmarkEnd w:id="2585"/>
      <w:bookmarkEnd w:id="2586"/>
      <w:bookmarkEnd w:id="2587"/>
      <w:bookmarkEnd w:id="2588"/>
      <w:bookmarkEnd w:id="2589"/>
      <w:bookmarkEnd w:id="2590"/>
      <w:bookmarkEnd w:id="2591"/>
      <w:bookmarkEnd w:id="2592"/>
      <w:bookmarkEnd w:id="2593"/>
      <w:bookmarkEnd w:id="2594"/>
      <w:bookmarkEnd w:id="2595"/>
      <w:bookmarkEnd w:id="2596"/>
      <w:bookmarkEnd w:id="2597"/>
      <w:bookmarkEnd w:id="2598"/>
      <w:bookmarkEnd w:id="2599"/>
      <w:bookmarkEnd w:id="2600"/>
      <w:bookmarkEnd w:id="2601"/>
      <w:bookmarkEnd w:id="2602"/>
      <w:bookmarkEnd w:id="2603"/>
      <w:bookmarkEnd w:id="2604"/>
      <w:bookmarkEnd w:id="2605"/>
      <w:bookmarkEnd w:id="2606"/>
      <w:bookmarkEnd w:id="2607"/>
      <w:bookmarkEnd w:id="2608"/>
      <w:bookmarkEnd w:id="2609"/>
      <w:bookmarkEnd w:id="2610"/>
      <w:bookmarkEnd w:id="2611"/>
      <w:bookmarkEnd w:id="2612"/>
      <w:bookmarkEnd w:id="2613"/>
      <w:bookmarkEnd w:id="2614"/>
      <w:bookmarkEnd w:id="2615"/>
      <w:bookmarkEnd w:id="2616"/>
      <w:bookmarkEnd w:id="2617"/>
      <w:bookmarkEnd w:id="2618"/>
      <w:bookmarkEnd w:id="2619"/>
      <w:bookmarkEnd w:id="2620"/>
      <w:bookmarkEnd w:id="2621"/>
      <w:bookmarkEnd w:id="2622"/>
      <w:bookmarkEnd w:id="2623"/>
      <w:bookmarkEnd w:id="2624"/>
      <w:bookmarkEnd w:id="2625"/>
      <w:bookmarkEnd w:id="2626"/>
      <w:bookmarkEnd w:id="2627"/>
      <w:bookmarkEnd w:id="2628"/>
      <w:bookmarkEnd w:id="2629"/>
      <w:bookmarkEnd w:id="2630"/>
      <w:bookmarkEnd w:id="2631"/>
      <w:bookmarkEnd w:id="2632"/>
      <w:bookmarkEnd w:id="2633"/>
      <w:bookmarkEnd w:id="2634"/>
      <w:bookmarkEnd w:id="2635"/>
      <w:bookmarkEnd w:id="2636"/>
      <w:bookmarkEnd w:id="2637"/>
      <w:bookmarkEnd w:id="2638"/>
      <w:bookmarkEnd w:id="2639"/>
      <w:bookmarkEnd w:id="2640"/>
      <w:bookmarkEnd w:id="2641"/>
      <w:bookmarkEnd w:id="2642"/>
      <w:bookmarkEnd w:id="2643"/>
      <w:bookmarkEnd w:id="2644"/>
      <w:bookmarkEnd w:id="2645"/>
      <w:bookmarkEnd w:id="2646"/>
      <w:bookmarkEnd w:id="2647"/>
      <w:bookmarkEnd w:id="2648"/>
      <w:bookmarkEnd w:id="2649"/>
      <w:bookmarkEnd w:id="2650"/>
      <w:bookmarkEnd w:id="2651"/>
      <w:bookmarkEnd w:id="2652"/>
      <w:bookmarkEnd w:id="2653"/>
      <w:bookmarkEnd w:id="2654"/>
      <w:bookmarkEnd w:id="2655"/>
      <w:bookmarkEnd w:id="2656"/>
      <w:bookmarkEnd w:id="2657"/>
      <w:bookmarkEnd w:id="2658"/>
      <w:bookmarkEnd w:id="2659"/>
      <w:bookmarkEnd w:id="2660"/>
      <w:bookmarkEnd w:id="2661"/>
      <w:bookmarkEnd w:id="2662"/>
      <w:bookmarkEnd w:id="2663"/>
      <w:bookmarkEnd w:id="2664"/>
      <w:bookmarkEnd w:id="2665"/>
      <w:bookmarkEnd w:id="2666"/>
      <w:bookmarkEnd w:id="2667"/>
      <w:bookmarkEnd w:id="2668"/>
      <w:bookmarkEnd w:id="2669"/>
      <w:bookmarkEnd w:id="2670"/>
      <w:bookmarkEnd w:id="2671"/>
      <w:bookmarkEnd w:id="2672"/>
      <w:bookmarkEnd w:id="2673"/>
      <w:bookmarkEnd w:id="2674"/>
      <w:bookmarkEnd w:id="2675"/>
      <w:bookmarkEnd w:id="2676"/>
      <w:bookmarkEnd w:id="2677"/>
      <w:bookmarkEnd w:id="2678"/>
      <w:bookmarkEnd w:id="2679"/>
      <w:bookmarkEnd w:id="2680"/>
      <w:bookmarkEnd w:id="2681"/>
      <w:bookmarkEnd w:id="2682"/>
      <w:bookmarkEnd w:id="2683"/>
      <w:bookmarkEnd w:id="2684"/>
      <w:bookmarkEnd w:id="2685"/>
      <w:bookmarkEnd w:id="2686"/>
      <w:bookmarkEnd w:id="2687"/>
      <w:bookmarkEnd w:id="2688"/>
      <w:bookmarkEnd w:id="2689"/>
      <w:bookmarkEnd w:id="2690"/>
      <w:bookmarkEnd w:id="2691"/>
      <w:bookmarkEnd w:id="2692"/>
      <w:bookmarkEnd w:id="2693"/>
      <w:bookmarkEnd w:id="2694"/>
      <w:bookmarkEnd w:id="2695"/>
      <w:bookmarkEnd w:id="2696"/>
      <w:bookmarkEnd w:id="2697"/>
      <w:bookmarkEnd w:id="2698"/>
      <w:bookmarkEnd w:id="2699"/>
      <w:bookmarkEnd w:id="2700"/>
      <w:bookmarkEnd w:id="2701"/>
      <w:bookmarkEnd w:id="2702"/>
      <w:bookmarkEnd w:id="2703"/>
      <w:bookmarkEnd w:id="2704"/>
      <w:bookmarkEnd w:id="2705"/>
      <w:bookmarkEnd w:id="2706"/>
      <w:bookmarkEnd w:id="2707"/>
      <w:bookmarkEnd w:id="2708"/>
      <w:bookmarkEnd w:id="2709"/>
      <w:bookmarkEnd w:id="2710"/>
      <w:bookmarkEnd w:id="2711"/>
      <w:bookmarkEnd w:id="2712"/>
      <w:bookmarkEnd w:id="2713"/>
      <w:bookmarkEnd w:id="2714"/>
      <w:bookmarkEnd w:id="2715"/>
      <w:bookmarkEnd w:id="2716"/>
      <w:bookmarkEnd w:id="2717"/>
      <w:bookmarkEnd w:id="2718"/>
      <w:bookmarkEnd w:id="2719"/>
      <w:bookmarkEnd w:id="2720"/>
      <w:bookmarkEnd w:id="2721"/>
      <w:bookmarkEnd w:id="2722"/>
      <w:bookmarkEnd w:id="2723"/>
      <w:bookmarkEnd w:id="2724"/>
      <w:bookmarkEnd w:id="2725"/>
      <w:bookmarkEnd w:id="2726"/>
      <w:bookmarkEnd w:id="2727"/>
      <w:bookmarkEnd w:id="2728"/>
      <w:bookmarkEnd w:id="2729"/>
      <w:bookmarkEnd w:id="2730"/>
      <w:bookmarkEnd w:id="2731"/>
      <w:bookmarkEnd w:id="2732"/>
      <w:bookmarkEnd w:id="2733"/>
      <w:bookmarkEnd w:id="2734"/>
      <w:bookmarkEnd w:id="2735"/>
      <w:bookmarkEnd w:id="2736"/>
      <w:bookmarkEnd w:id="2737"/>
      <w:bookmarkEnd w:id="2738"/>
      <w:bookmarkEnd w:id="2739"/>
      <w:bookmarkEnd w:id="2740"/>
      <w:bookmarkEnd w:id="2741"/>
      <w:bookmarkEnd w:id="2742"/>
      <w:bookmarkEnd w:id="2743"/>
      <w:bookmarkEnd w:id="2744"/>
      <w:bookmarkEnd w:id="2745"/>
      <w:bookmarkEnd w:id="2746"/>
      <w:bookmarkEnd w:id="2747"/>
      <w:bookmarkEnd w:id="2748"/>
      <w:bookmarkEnd w:id="2749"/>
      <w:bookmarkEnd w:id="2750"/>
      <w:bookmarkEnd w:id="2751"/>
      <w:bookmarkEnd w:id="2752"/>
      <w:bookmarkEnd w:id="2753"/>
      <w:bookmarkEnd w:id="2754"/>
      <w:bookmarkEnd w:id="2755"/>
      <w:bookmarkEnd w:id="2756"/>
      <w:bookmarkEnd w:id="2757"/>
      <w:bookmarkEnd w:id="2758"/>
      <w:bookmarkEnd w:id="2759"/>
      <w:bookmarkEnd w:id="2760"/>
      <w:bookmarkEnd w:id="2761"/>
      <w:bookmarkEnd w:id="2762"/>
      <w:bookmarkEnd w:id="2763"/>
      <w:bookmarkEnd w:id="2764"/>
      <w:bookmarkEnd w:id="2765"/>
      <w:bookmarkEnd w:id="2766"/>
      <w:bookmarkEnd w:id="2767"/>
      <w:bookmarkEnd w:id="2768"/>
      <w:bookmarkEnd w:id="2769"/>
      <w:bookmarkEnd w:id="2770"/>
      <w:bookmarkEnd w:id="2771"/>
      <w:bookmarkEnd w:id="2772"/>
      <w:bookmarkEnd w:id="2773"/>
      <w:bookmarkEnd w:id="2774"/>
      <w:bookmarkEnd w:id="2775"/>
      <w:bookmarkEnd w:id="2776"/>
      <w:bookmarkEnd w:id="2777"/>
      <w:bookmarkEnd w:id="2778"/>
      <w:bookmarkEnd w:id="2779"/>
      <w:bookmarkEnd w:id="2780"/>
      <w:bookmarkEnd w:id="2781"/>
      <w:bookmarkEnd w:id="2782"/>
      <w:bookmarkEnd w:id="2783"/>
      <w:bookmarkEnd w:id="2784"/>
      <w:bookmarkEnd w:id="2785"/>
      <w:bookmarkEnd w:id="2786"/>
      <w:bookmarkEnd w:id="2787"/>
      <w:bookmarkEnd w:id="2788"/>
      <w:bookmarkEnd w:id="2789"/>
      <w:bookmarkEnd w:id="2790"/>
      <w:bookmarkEnd w:id="2791"/>
      <w:bookmarkEnd w:id="2792"/>
      <w:bookmarkEnd w:id="2793"/>
      <w:bookmarkEnd w:id="2794"/>
      <w:bookmarkEnd w:id="2795"/>
      <w:bookmarkEnd w:id="2796"/>
      <w:bookmarkEnd w:id="2797"/>
      <w:bookmarkEnd w:id="2798"/>
      <w:bookmarkEnd w:id="2799"/>
      <w:bookmarkEnd w:id="2800"/>
      <w:bookmarkEnd w:id="2801"/>
      <w:bookmarkEnd w:id="2802"/>
      <w:bookmarkEnd w:id="2803"/>
      <w:bookmarkEnd w:id="2804"/>
      <w:bookmarkEnd w:id="2805"/>
      <w:bookmarkEnd w:id="2806"/>
      <w:bookmarkEnd w:id="2807"/>
      <w:bookmarkEnd w:id="2808"/>
      <w:bookmarkEnd w:id="2809"/>
      <w:bookmarkEnd w:id="2810"/>
      <w:bookmarkEnd w:id="2811"/>
      <w:bookmarkEnd w:id="2812"/>
      <w:bookmarkEnd w:id="2813"/>
      <w:bookmarkEnd w:id="2814"/>
      <w:bookmarkEnd w:id="2815"/>
      <w:bookmarkEnd w:id="2816"/>
      <w:bookmarkEnd w:id="2817"/>
      <w:bookmarkEnd w:id="2818"/>
      <w:bookmarkEnd w:id="2819"/>
      <w:bookmarkEnd w:id="2820"/>
      <w:bookmarkEnd w:id="2821"/>
      <w:bookmarkEnd w:id="2822"/>
      <w:r w:rsidRPr="00893A40">
        <w:rPr>
          <w:rFonts w:ascii="Times New Roman" w:hAnsi="Times New Roman" w:cs="Times New Roman"/>
          <w:sz w:val="24"/>
          <w:szCs w:val="24"/>
        </w:rPr>
        <w:lastRenderedPageBreak/>
        <w:t>В процессе бурения может передаваться существенный, но ограниченный объем информации. Для целей геологического сопровождения бурения ГС/БГС в основном требуется следующая информация:</w:t>
      </w:r>
    </w:p>
    <w:p w14:paraId="55DA3CA3" w14:textId="77777777" w:rsidR="004E2EB7" w:rsidRPr="00FA2DDD" w:rsidRDefault="004E2EB7" w:rsidP="00171738">
      <w:pPr>
        <w:numPr>
          <w:ilvl w:val="0"/>
          <w:numId w:val="22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средняя механическая скорость бурения (скорость проходки);</w:t>
      </w:r>
    </w:p>
    <w:p w14:paraId="30551441" w14:textId="77777777" w:rsidR="004E2EB7" w:rsidRPr="00893A40" w:rsidRDefault="004E2EB7" w:rsidP="00171738">
      <w:pPr>
        <w:numPr>
          <w:ilvl w:val="0"/>
          <w:numId w:val="22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ГК;</w:t>
      </w:r>
    </w:p>
    <w:p w14:paraId="4AF6CFB0" w14:textId="77777777" w:rsidR="004E2EB7" w:rsidRPr="00FA2DDD" w:rsidRDefault="004E2EB7" w:rsidP="00171738">
      <w:pPr>
        <w:numPr>
          <w:ilvl w:val="0"/>
          <w:numId w:val="22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другие </w:t>
      </w:r>
      <w:r w:rsidRPr="00FA2DDD">
        <w:rPr>
          <w:rFonts w:cs="Times New Roman"/>
          <w:szCs w:val="24"/>
        </w:rPr>
        <w:t>методы каротажа (индукционный (сопротивлений), ННКт, ГГ</w:t>
      </w:r>
      <w:r w:rsidR="005D5B1D">
        <w:rPr>
          <w:rFonts w:cs="Times New Roman"/>
          <w:szCs w:val="24"/>
        </w:rPr>
        <w:t>К</w:t>
      </w:r>
      <w:r w:rsidRPr="00FA2DDD">
        <w:rPr>
          <w:rFonts w:cs="Times New Roman"/>
          <w:szCs w:val="24"/>
        </w:rPr>
        <w:t>п,</w:t>
      </w:r>
      <w:r w:rsidRPr="00FA2DDD">
        <w:rPr>
          <w:rFonts w:cs="Times New Roman"/>
          <w:color w:val="FF0000"/>
          <w:szCs w:val="24"/>
        </w:rPr>
        <w:t xml:space="preserve"> </w:t>
      </w:r>
      <w:r w:rsidRPr="00FA2DDD">
        <w:rPr>
          <w:rFonts w:cs="Times New Roman"/>
          <w:szCs w:val="24"/>
        </w:rPr>
        <w:t>акустический и прочие);</w:t>
      </w:r>
    </w:p>
    <w:p w14:paraId="798A771D" w14:textId="77777777" w:rsidR="004E2EB7" w:rsidRPr="00FA2DDD" w:rsidRDefault="004E2EB7" w:rsidP="00171738">
      <w:pPr>
        <w:numPr>
          <w:ilvl w:val="0"/>
          <w:numId w:val="22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азимутальные измерения каротажа (в случае проведения).</w:t>
      </w:r>
    </w:p>
    <w:p w14:paraId="50088E1E" w14:textId="77777777" w:rsidR="004E2EB7" w:rsidRPr="00FF4EBE" w:rsidRDefault="004E2EB7">
      <w:pPr>
        <w:rPr>
          <w:rFonts w:cs="Times New Roman"/>
          <w:sz w:val="22"/>
          <w:szCs w:val="24"/>
        </w:rPr>
      </w:pPr>
    </w:p>
    <w:p w14:paraId="7340F507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При работе с каротажем в процессе бурения необходимо учитывать следующие аспекты:</w:t>
      </w:r>
    </w:p>
    <w:p w14:paraId="1E050F79" w14:textId="77777777" w:rsidR="004E2EB7" w:rsidRPr="00FA2DDD" w:rsidRDefault="004E2EB7" w:rsidP="00171738">
      <w:pPr>
        <w:numPr>
          <w:ilvl w:val="0"/>
          <w:numId w:val="23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ГК</w:t>
      </w:r>
      <w:r w:rsidRPr="00FA2DDD">
        <w:rPr>
          <w:rFonts w:cs="Times New Roman"/>
          <w:szCs w:val="24"/>
        </w:rPr>
        <w:t xml:space="preserve"> на различных участках ствола скважины может быть записан в разных единицах измерения и разных масштабах. Факторы, влияющие на значения ГК: калибровка приборов, плотность бурового раствора, диаметр ствола, запись в колонне и т.д.</w:t>
      </w:r>
    </w:p>
    <w:p w14:paraId="432F473C" w14:textId="77777777" w:rsidR="004E2EB7" w:rsidRPr="00FA2DDD" w:rsidRDefault="004E2EB7" w:rsidP="00171738">
      <w:pPr>
        <w:numPr>
          <w:ilvl w:val="0"/>
          <w:numId w:val="23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При смене инструмента и/или КНБК может возникнуть сдвиг каротажа, определяемый при перекрытии записей каротажа. Если повторная проверка меры инструмента (например, пересчет трубок) не позволила устранить расхождение, то оно устраняется за сче</w:t>
      </w:r>
      <w:r w:rsidR="00BC421A">
        <w:rPr>
          <w:rFonts w:cs="Times New Roman"/>
          <w:szCs w:val="24"/>
        </w:rPr>
        <w:t>т привязки к предыдущей записи.</w:t>
      </w:r>
    </w:p>
    <w:p w14:paraId="07CC9E12" w14:textId="77777777" w:rsidR="004E2EB7" w:rsidRPr="00FA2DDD" w:rsidRDefault="004E2EB7" w:rsidP="00171738">
      <w:pPr>
        <w:numPr>
          <w:ilvl w:val="0"/>
          <w:numId w:val="23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При выходе из-под БЭК в открытый ствол с записью каротажа в процессе бурения происходит характерное изменение показаний методов каротажа («влияние колонны»), позволяющее определить глубину спуска БЭК. Обычно глубина спуска </w:t>
      </w:r>
      <w:r w:rsidR="00FB1061">
        <w:rPr>
          <w:rFonts w:cs="Times New Roman"/>
          <w:szCs w:val="24"/>
        </w:rPr>
        <w:t>БЭК</w:t>
      </w:r>
      <w:r w:rsidRPr="00FA2DDD">
        <w:rPr>
          <w:rFonts w:cs="Times New Roman"/>
          <w:szCs w:val="24"/>
        </w:rPr>
        <w:t xml:space="preserve"> определяется по изменению масштаба значений ГК. Однако при нахождении </w:t>
      </w:r>
      <w:r w:rsidR="00FB1061">
        <w:rPr>
          <w:rFonts w:cs="Times New Roman"/>
          <w:szCs w:val="24"/>
        </w:rPr>
        <w:t>Б</w:t>
      </w:r>
      <w:r w:rsidRPr="00FA2DDD">
        <w:rPr>
          <w:rFonts w:cs="Times New Roman"/>
          <w:szCs w:val="24"/>
        </w:rPr>
        <w:t>ЭК на границе пород различной литологии определение его местоположения может быть затруднено из-за неопределенности причины изменения масштаба значений ГК (смена пород различной радиоактивности или выход из-под башмака). В этом случае необходимо ориентироваться на показания других методов, например, индукционного каротажа (</w:t>
      </w:r>
      <w:r w:rsidR="00061BAD">
        <w:rPr>
          <w:rFonts w:cs="Times New Roman"/>
          <w:szCs w:val="24"/>
        </w:rPr>
        <w:t>Рис</w:t>
      </w:r>
      <w:r w:rsidR="00C7720C">
        <w:rPr>
          <w:rFonts w:cs="Times New Roman"/>
          <w:szCs w:val="24"/>
        </w:rPr>
        <w:t>.</w:t>
      </w:r>
      <w:r w:rsidR="00061BAD">
        <w:rPr>
          <w:rFonts w:cs="Times New Roman"/>
          <w:szCs w:val="24"/>
        </w:rPr>
        <w:t xml:space="preserve"> 11)</w:t>
      </w:r>
      <w:r w:rsidRPr="004A74A8">
        <w:rPr>
          <w:rFonts w:cs="Times New Roman"/>
          <w:szCs w:val="24"/>
        </w:rPr>
        <w:t>.</w:t>
      </w:r>
    </w:p>
    <w:p w14:paraId="4FD8C0C6" w14:textId="77777777" w:rsidR="004E2EB7" w:rsidRPr="00FA2DDD" w:rsidRDefault="004E2EB7" w:rsidP="00171738">
      <w:pPr>
        <w:numPr>
          <w:ilvl w:val="0"/>
          <w:numId w:val="23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Точка записи ГК и других методов каротажа находится на расстоянии до 30м от текущего забоя (долота) в зависимости от КНБК.</w:t>
      </w:r>
    </w:p>
    <w:p w14:paraId="49685A86" w14:textId="77777777" w:rsidR="004E2EB7" w:rsidRPr="00FA2DDD" w:rsidRDefault="004E2EB7" w:rsidP="00171738">
      <w:pPr>
        <w:numPr>
          <w:ilvl w:val="0"/>
          <w:numId w:val="23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Плотность данных передаваемых данных каротажа на поверхность во время бурения зависит от скорости передачи данных и </w:t>
      </w:r>
      <w:r>
        <w:rPr>
          <w:rFonts w:cs="Times New Roman"/>
          <w:szCs w:val="24"/>
        </w:rPr>
        <w:t xml:space="preserve">механической </w:t>
      </w:r>
      <w:r w:rsidR="008F47F3">
        <w:rPr>
          <w:rFonts w:cs="Times New Roman"/>
          <w:szCs w:val="24"/>
        </w:rPr>
        <w:t>скорости бурения.</w:t>
      </w:r>
    </w:p>
    <w:p w14:paraId="4365A46A" w14:textId="77777777" w:rsidR="004E2EB7" w:rsidRPr="00171738" w:rsidRDefault="004E2EB7" w:rsidP="004E2EB7">
      <w:pPr>
        <w:pStyle w:val="S0"/>
      </w:pPr>
    </w:p>
    <w:p w14:paraId="2D615944" w14:textId="77777777" w:rsidR="004E2EB7" w:rsidRPr="00037853" w:rsidRDefault="004E2EB7" w:rsidP="004E2EB7">
      <w:pPr>
        <w:keepNext/>
        <w:autoSpaceDE w:val="0"/>
        <w:autoSpaceDN w:val="0"/>
        <w:adjustRightInd w:val="0"/>
        <w:jc w:val="center"/>
        <w:rPr>
          <w:rFonts w:cs="Times New Roman"/>
          <w:szCs w:val="24"/>
        </w:rPr>
      </w:pPr>
      <w:r w:rsidRPr="00037853">
        <w:rPr>
          <w:rFonts w:cs="Times New Roman"/>
          <w:noProof/>
          <w:szCs w:val="24"/>
          <w:lang w:eastAsia="ru-RU"/>
        </w:rPr>
        <w:drawing>
          <wp:inline distT="0" distB="0" distL="0" distR="0" wp14:anchorId="0D2BCE69" wp14:editId="649A4B8A">
            <wp:extent cx="3041650" cy="2160270"/>
            <wp:effectExtent l="19050" t="0" r="635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AA489E" w14:textId="77777777" w:rsidR="004E2EB7" w:rsidRPr="00FF4EBE" w:rsidRDefault="004E2EB7" w:rsidP="004E2EB7">
      <w:pPr>
        <w:pStyle w:val="Sc"/>
      </w:pPr>
      <w:bookmarkStart w:id="2823" w:name="_Ref343166613"/>
      <w:r w:rsidRPr="00FF4EBE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11</w:t>
      </w:r>
      <w:r w:rsidR="00041921">
        <w:rPr>
          <w:noProof/>
        </w:rPr>
        <w:fldChar w:fldCharType="end"/>
      </w:r>
      <w:bookmarkEnd w:id="2823"/>
      <w:r w:rsidRPr="00FF4EBE">
        <w:t xml:space="preserve"> Пример записи каротажей после выхода из ЭК</w:t>
      </w:r>
    </w:p>
    <w:p w14:paraId="41B090BE" w14:textId="77777777" w:rsidR="004E2EB7" w:rsidRPr="00FF4EBE" w:rsidRDefault="004E2EB7" w:rsidP="004E2EB7">
      <w:pPr>
        <w:rPr>
          <w:rFonts w:cs="Times New Roman"/>
          <w:sz w:val="22"/>
          <w:szCs w:val="24"/>
        </w:rPr>
      </w:pPr>
    </w:p>
    <w:p w14:paraId="2DAD9D78" w14:textId="77777777" w:rsidR="004E2EB7" w:rsidRPr="00FF4EBE" w:rsidRDefault="004E2EB7" w:rsidP="004E2EB7">
      <w:pPr>
        <w:rPr>
          <w:rFonts w:cs="Times New Roman"/>
          <w:sz w:val="22"/>
          <w:szCs w:val="24"/>
        </w:rPr>
      </w:pPr>
    </w:p>
    <w:p w14:paraId="787ED344" w14:textId="77777777" w:rsidR="004E2EB7" w:rsidRPr="00037853" w:rsidRDefault="00EC7C10" w:rsidP="00EC7C10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2824" w:name="_Toc339532258"/>
      <w:bookmarkStart w:id="2825" w:name="_Toc13222942"/>
      <w:bookmarkStart w:id="2826" w:name="_Toc220496851"/>
      <w:bookmarkStart w:id="2827" w:name="_Toc298408702"/>
      <w:r w:rsidRPr="00037853">
        <w:rPr>
          <w:caps w:val="0"/>
        </w:rPr>
        <w:t>ГЕОЛОГО-ТЕХНОЛОГИЧЕСКИЕ ИССЛЕДОВАНИЯ</w:t>
      </w:r>
      <w:bookmarkEnd w:id="2824"/>
      <w:bookmarkEnd w:id="2825"/>
    </w:p>
    <w:p w14:paraId="347BCD44" w14:textId="77777777" w:rsidR="004E2EB7" w:rsidRPr="00037853" w:rsidRDefault="004E2EB7">
      <w:pPr>
        <w:rPr>
          <w:rFonts w:cs="Times New Roman"/>
          <w:szCs w:val="24"/>
        </w:rPr>
      </w:pPr>
    </w:p>
    <w:p w14:paraId="0C7E8365" w14:textId="77777777" w:rsidR="004E2EB7" w:rsidRPr="00FA2DDD" w:rsidRDefault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lastRenderedPageBreak/>
        <w:t>ГТИ</w:t>
      </w:r>
      <w:r w:rsidRPr="00FA2DDD">
        <w:rPr>
          <w:rFonts w:cs="Times New Roman"/>
          <w:szCs w:val="24"/>
        </w:rPr>
        <w:t xml:space="preserve"> позволяют получить дополнительные сведения о геологическом строении вскрываем</w:t>
      </w:r>
      <w:r w:rsidR="00EC7C10">
        <w:rPr>
          <w:rFonts w:cs="Times New Roman"/>
          <w:szCs w:val="24"/>
        </w:rPr>
        <w:t>ого разреза и его насыщенности.</w:t>
      </w:r>
    </w:p>
    <w:p w14:paraId="6C837D6D" w14:textId="77777777" w:rsidR="004E2EB7" w:rsidRPr="00FA2DDD" w:rsidRDefault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0B6FA03C" w14:textId="77777777" w:rsidR="004E2EB7" w:rsidRPr="00FA2DDD" w:rsidRDefault="004E2EB7">
      <w:pPr>
        <w:autoSpaceDE w:val="0"/>
        <w:autoSpaceDN w:val="0"/>
        <w:adjustRightInd w:val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Использование данных ГТИ </w:t>
      </w:r>
      <w:r w:rsidR="00DC28DC">
        <w:rPr>
          <w:rFonts w:cs="Times New Roman"/>
          <w:szCs w:val="24"/>
        </w:rPr>
        <w:t>необходимо учитывать</w:t>
      </w:r>
      <w:r w:rsidRPr="00FA2DDD">
        <w:rPr>
          <w:rFonts w:cs="Times New Roman"/>
          <w:szCs w:val="24"/>
        </w:rPr>
        <w:t xml:space="preserve"> при вскрытии транспортным стволом кровли продуктивного горизонта, а также при бурении горизонтальной части ствола по продуктивному горизонту (особенно, если комплекс каротажа во время бурения ограниченный).</w:t>
      </w:r>
    </w:p>
    <w:p w14:paraId="5462C4FC" w14:textId="77777777" w:rsidR="004E2EB7" w:rsidRPr="00FA2DDD" w:rsidRDefault="004E2EB7">
      <w:pPr>
        <w:rPr>
          <w:rFonts w:cs="Times New Roman"/>
          <w:szCs w:val="24"/>
        </w:rPr>
      </w:pPr>
    </w:p>
    <w:p w14:paraId="6C2BD14F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Основные данные ГТИ, используемые при геологическом сопровождении бурения ГС/БГС:</w:t>
      </w:r>
    </w:p>
    <w:p w14:paraId="6809B4C4" w14:textId="77777777" w:rsidR="004E2EB7" w:rsidRPr="00FA2DDD" w:rsidRDefault="004E2EB7" w:rsidP="00171738">
      <w:pPr>
        <w:numPr>
          <w:ilvl w:val="0"/>
          <w:numId w:val="23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анализ состава ГВС (характер насыщения);</w:t>
      </w:r>
    </w:p>
    <w:p w14:paraId="5768A0CA" w14:textId="77777777" w:rsidR="004E2EB7" w:rsidRPr="00893A40" w:rsidRDefault="004E2EB7" w:rsidP="00171738">
      <w:pPr>
        <w:numPr>
          <w:ilvl w:val="0"/>
          <w:numId w:val="23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ЛБА шлама (характер насыщения);</w:t>
      </w:r>
    </w:p>
    <w:p w14:paraId="63ED3A33" w14:textId="77777777" w:rsidR="004E2EB7" w:rsidRPr="00FA2DDD" w:rsidRDefault="004E2EB7" w:rsidP="00171738">
      <w:pPr>
        <w:numPr>
          <w:ilvl w:val="0"/>
          <w:numId w:val="23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фракционный анализ и литологическое описание шлама (качество коллектора).</w:t>
      </w:r>
    </w:p>
    <w:p w14:paraId="1EDEA80C" w14:textId="77777777" w:rsidR="00506DB5" w:rsidRPr="00FA2DDD" w:rsidRDefault="00506DB5" w:rsidP="004E2EB7">
      <w:pPr>
        <w:rPr>
          <w:rFonts w:cs="Times New Roman"/>
          <w:szCs w:val="24"/>
        </w:rPr>
      </w:pPr>
    </w:p>
    <w:p w14:paraId="5EE18EF4" w14:textId="77777777" w:rsidR="004E2EB7" w:rsidRPr="00FA2DDD" w:rsidRDefault="004E2EB7" w:rsidP="004E2EB7">
      <w:pPr>
        <w:autoSpaceDE w:val="0"/>
        <w:autoSpaceDN w:val="0"/>
        <w:adjustRightInd w:val="0"/>
        <w:rPr>
          <w:rFonts w:cs="Times New Roman"/>
          <w:b/>
          <w:szCs w:val="24"/>
        </w:rPr>
      </w:pPr>
      <w:r w:rsidRPr="00FA2DDD">
        <w:rPr>
          <w:rFonts w:cs="Times New Roman"/>
          <w:b/>
          <w:szCs w:val="24"/>
        </w:rPr>
        <w:t>Анализ состава газовоздушной смеси (характер насыщения).</w:t>
      </w:r>
    </w:p>
    <w:p w14:paraId="0E360222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48FC7D83" w14:textId="77777777" w:rsidR="004E2EB7" w:rsidRPr="00893A40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Существует множество методик</w:t>
      </w:r>
      <w:r w:rsidRPr="00FA2DDD" w:rsidDel="00112EAF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 xml:space="preserve">анализа состава ГВС при проведении ГТИ. </w:t>
      </w:r>
      <w:r w:rsidRPr="00893A40">
        <w:rPr>
          <w:rFonts w:cs="Times New Roman"/>
          <w:szCs w:val="24"/>
        </w:rPr>
        <w:t>Наиболее широкое применение получили следующие методики:</w:t>
      </w:r>
    </w:p>
    <w:p w14:paraId="1967D60C" w14:textId="77777777" w:rsidR="004E2EB7" w:rsidRPr="00FA2DDD" w:rsidRDefault="004E2EB7" w:rsidP="00343E26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40" w:hanging="360"/>
        <w:rPr>
          <w:rFonts w:cs="Times New Roman"/>
          <w:szCs w:val="24"/>
        </w:rPr>
      </w:pPr>
      <w:r w:rsidRPr="00893A40">
        <w:rPr>
          <w:rFonts w:cs="Times New Roman"/>
          <w:b/>
          <w:szCs w:val="24"/>
        </w:rPr>
        <w:t>X</w:t>
      </w:r>
      <w:r w:rsidRPr="004A74A8">
        <w:rPr>
          <w:rFonts w:cs="Times New Roman"/>
          <w:b/>
          <w:szCs w:val="24"/>
        </w:rPr>
        <w:t>-</w:t>
      </w:r>
      <w:r w:rsidRPr="00893A40">
        <w:rPr>
          <w:rFonts w:cs="Times New Roman"/>
          <w:b/>
          <w:szCs w:val="24"/>
        </w:rPr>
        <w:t>log</w:t>
      </w:r>
      <w:r w:rsidRPr="004A74A8">
        <w:rPr>
          <w:rFonts w:cs="Times New Roman"/>
          <w:b/>
          <w:szCs w:val="24"/>
        </w:rPr>
        <w:t xml:space="preserve"> (</w:t>
      </w:r>
      <w:r w:rsidRPr="00FA2DDD">
        <w:rPr>
          <w:rFonts w:cs="Times New Roman"/>
          <w:b/>
          <w:szCs w:val="24"/>
        </w:rPr>
        <w:t xml:space="preserve">методика </w:t>
      </w:r>
      <w:r w:rsidRPr="00893A40">
        <w:rPr>
          <w:rFonts w:cs="Times New Roman"/>
          <w:b/>
          <w:szCs w:val="24"/>
        </w:rPr>
        <w:t>Haworth</w:t>
      </w:r>
      <w:r w:rsidRPr="004A74A8">
        <w:rPr>
          <w:rFonts w:cs="Times New Roman"/>
          <w:b/>
          <w:szCs w:val="24"/>
        </w:rPr>
        <w:t>&amp;</w:t>
      </w:r>
      <w:r w:rsidRPr="00893A40">
        <w:rPr>
          <w:rFonts w:cs="Times New Roman"/>
          <w:b/>
          <w:szCs w:val="24"/>
        </w:rPr>
        <w:t>Whittaker</w:t>
      </w:r>
      <w:r w:rsidRPr="004A74A8">
        <w:rPr>
          <w:rFonts w:cs="Times New Roman"/>
          <w:b/>
          <w:szCs w:val="24"/>
        </w:rPr>
        <w:t xml:space="preserve"> </w:t>
      </w:r>
      <w:r w:rsidRPr="00893A40">
        <w:rPr>
          <w:rFonts w:cs="Times New Roman"/>
          <w:b/>
          <w:szCs w:val="24"/>
        </w:rPr>
        <w:t>Ratio</w:t>
      </w:r>
      <w:r w:rsidRPr="004A74A8">
        <w:rPr>
          <w:rFonts w:cs="Times New Roman"/>
          <w:b/>
          <w:szCs w:val="24"/>
        </w:rPr>
        <w:t>)</w:t>
      </w:r>
      <w:r w:rsidRPr="00FA2DDD">
        <w:rPr>
          <w:rFonts w:cs="Times New Roman"/>
          <w:szCs w:val="24"/>
        </w:rPr>
        <w:t xml:space="preserve"> – позволяет отслеживать изменение характера насыщения на основе соотношения доли тяжелых и легких УВ в ГВС.</w:t>
      </w:r>
    </w:p>
    <w:p w14:paraId="3F8B3A77" w14:textId="77777777" w:rsidR="004E2EB7" w:rsidRPr="00037853" w:rsidRDefault="004E2EB7" w:rsidP="004E2EB7">
      <w:pPr>
        <w:pStyle w:val="S0"/>
      </w:pPr>
    </w:p>
    <w:p w14:paraId="5B4EB23B" w14:textId="77777777" w:rsidR="004E2EB7" w:rsidRPr="00037853" w:rsidRDefault="004D5818" w:rsidP="004E2EB7">
      <w:pPr>
        <w:autoSpaceDE w:val="0"/>
        <w:autoSpaceDN w:val="0"/>
        <w:adjustRightInd w:val="0"/>
        <w:spacing w:before="120"/>
        <w:ind w:left="540"/>
        <w:rPr>
          <w:rFonts w:cs="Times New Roman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Cs w:val="24"/>
                </w:rPr>
                <m:t>W</m:t>
              </m:r>
            </m:e>
            <m:sub>
              <m:r>
                <w:rPr>
                  <w:rFonts w:ascii="Cambria Math" w:hAnsi="Cambria Math" w:cs="Times New Roman"/>
                  <w:szCs w:val="24"/>
                </w:rPr>
                <m:t>h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2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3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4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5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Cs w:val="24"/>
                        </w:rPr>
                        <m:t>i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4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Cs w:val="24"/>
                        </w:rPr>
                        <m:t>i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5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</m:e>
              </m:d>
            </m:num>
            <m:den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1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2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3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4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5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Cs w:val="24"/>
                        </w:rPr>
                        <m:t>i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4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Cs w:val="24"/>
                        </w:rPr>
                        <m:t>i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C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5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 w:cs="Times New Roman" w:hint="eastAsia"/>
                          <w:szCs w:val="24"/>
                        </w:rPr>
                        <m:t>а</m:t>
                      </m:r>
                      <m:r>
                        <w:rPr>
                          <w:rFonts w:ascii="Cambria Math" w:hAnsi="Cambria Math" w:cs="Times New Roman" w:hint="eastAsia"/>
                          <w:szCs w:val="24"/>
                        </w:rPr>
                        <m:t>бс</m:t>
                      </m: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ub>
                  </m:sSub>
                </m:e>
              </m:d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den>
          </m:f>
          <m:r>
            <w:rPr>
              <w:rFonts w:ascii="Cambria Math" w:hAnsi="Cambria Math" w:cs="Times New Roman" w:hint="eastAsia"/>
              <w:szCs w:val="24"/>
            </w:rPr>
            <m:t>×</m:t>
          </m:r>
          <m:r>
            <w:rPr>
              <w:rFonts w:ascii="Cambria Math" w:hAnsi="Cambria Math" w:cs="Times New Roman"/>
              <w:szCs w:val="24"/>
            </w:rPr>
            <m:t>100</m:t>
          </m:r>
        </m:oMath>
      </m:oMathPara>
    </w:p>
    <w:p w14:paraId="75187AD1" w14:textId="77777777" w:rsidR="004E2EB7" w:rsidRPr="00037853" w:rsidRDefault="004E2EB7" w:rsidP="004E2EB7">
      <w:pPr>
        <w:pStyle w:val="S0"/>
      </w:pPr>
    </w:p>
    <w:p w14:paraId="472C87A8" w14:textId="77777777" w:rsidR="004E2EB7" w:rsidRPr="00037853" w:rsidRDefault="004D5818" w:rsidP="004E2EB7">
      <w:pPr>
        <w:autoSpaceDE w:val="0"/>
        <w:autoSpaceDN w:val="0"/>
        <w:adjustRightInd w:val="0"/>
        <w:spacing w:before="120"/>
        <w:ind w:left="540"/>
        <w:rPr>
          <w:rFonts w:cs="Times New Roman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Cs w:val="24"/>
                </w:rPr>
                <m:t>B</m:t>
              </m:r>
            </m:e>
            <m:sub>
              <m:r>
                <w:rPr>
                  <w:rFonts w:ascii="Cambria Math" w:hAnsi="Cambria Math" w:cs="Times New Roman"/>
                  <w:szCs w:val="24"/>
                </w:rPr>
                <m:t>h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1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3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4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5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4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4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4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5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</m:den>
          </m:f>
        </m:oMath>
      </m:oMathPara>
    </w:p>
    <w:p w14:paraId="125D08E2" w14:textId="77777777" w:rsidR="004E2EB7" w:rsidRPr="00037853" w:rsidRDefault="004E2EB7" w:rsidP="004E2EB7">
      <w:pPr>
        <w:pStyle w:val="S0"/>
        <w:rPr>
          <w:rFonts w:eastAsiaTheme="minorEastAsia"/>
        </w:rPr>
      </w:pPr>
    </w:p>
    <w:p w14:paraId="162A7935" w14:textId="77777777" w:rsidR="004E2EB7" w:rsidRPr="00037853" w:rsidRDefault="004D5818" w:rsidP="004E2EB7">
      <w:pPr>
        <w:autoSpaceDE w:val="0"/>
        <w:autoSpaceDN w:val="0"/>
        <w:adjustRightInd w:val="0"/>
        <w:spacing w:before="120"/>
        <w:ind w:left="540"/>
        <w:rPr>
          <w:rFonts w:cs="Times New Roman"/>
          <w:szCs w:val="24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sSubPr>
            <m:e>
              <m:r>
                <w:rPr>
                  <w:rFonts w:ascii="Cambria Math" w:hAnsi="Cambria Math" w:cs="Times New Roman" w:hint="eastAsia"/>
                  <w:szCs w:val="24"/>
                </w:rPr>
                <m:t>С</m:t>
              </m:r>
            </m:e>
            <m:sub>
              <m:r>
                <w:rPr>
                  <w:rFonts w:ascii="Cambria Math" w:hAnsi="Cambria Math" w:cs="Times New Roman"/>
                  <w:szCs w:val="24"/>
                </w:rPr>
                <m:t>h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4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5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4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4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4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5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3</m:t>
                  </m:r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Cs w:val="24"/>
                    </w:rPr>
                    <m:t>а</m:t>
                  </m:r>
                  <m:r>
                    <w:rPr>
                      <w:rFonts w:ascii="Cambria Math" w:hAnsi="Cambria Math" w:cs="Times New Roman" w:hint="eastAsia"/>
                      <w:szCs w:val="24"/>
                    </w:rPr>
                    <m:t>бс</m:t>
                  </m:r>
                </m:sub>
              </m:sSub>
            </m:den>
          </m:f>
        </m:oMath>
      </m:oMathPara>
    </w:p>
    <w:p w14:paraId="76789515" w14:textId="77777777" w:rsidR="004E2EB7" w:rsidRPr="00037853" w:rsidRDefault="004E2EB7" w:rsidP="004E2EB7">
      <w:pPr>
        <w:pStyle w:val="S0"/>
      </w:pPr>
    </w:p>
    <w:p w14:paraId="0AFC34A1" w14:textId="77777777" w:rsidR="004E2EB7" w:rsidRPr="00FA2DDD" w:rsidRDefault="001E2136" w:rsidP="009D00B1">
      <w:pPr>
        <w:tabs>
          <w:tab w:val="left" w:pos="567"/>
        </w:tabs>
        <w:ind w:left="567"/>
        <w:rPr>
          <w:rFonts w:cs="Times New Roman"/>
          <w:szCs w:val="24"/>
        </w:rPr>
      </w:pPr>
      <w:r>
        <w:rPr>
          <w:rFonts w:cs="Times New Roman"/>
          <w:szCs w:val="24"/>
        </w:rPr>
        <w:t>г</w:t>
      </w:r>
      <w:r w:rsidRPr="00FA2DDD">
        <w:rPr>
          <w:rFonts w:cs="Times New Roman"/>
          <w:szCs w:val="24"/>
        </w:rPr>
        <w:t>де</w:t>
      </w:r>
      <w:r w:rsidR="009D00B1">
        <w:rPr>
          <w:rFonts w:cs="Times New Roman"/>
          <w:szCs w:val="24"/>
        </w:rPr>
        <w:t xml:space="preserve">: </w:t>
      </w:r>
      <w:r w:rsidR="004E2EB7" w:rsidRPr="00893A40">
        <w:rPr>
          <w:rFonts w:cs="Times New Roman"/>
          <w:i/>
          <w:szCs w:val="24"/>
        </w:rPr>
        <w:t>W</w:t>
      </w:r>
      <w:r w:rsidR="004E2EB7" w:rsidRPr="00893A40">
        <w:rPr>
          <w:rFonts w:cs="Times New Roman"/>
          <w:i/>
          <w:szCs w:val="24"/>
          <w:vertAlign w:val="subscript"/>
        </w:rPr>
        <w:t>h</w:t>
      </w:r>
      <w:r w:rsidR="004E2EB7" w:rsidRPr="004A74A8">
        <w:rPr>
          <w:rFonts w:cs="Times New Roman"/>
          <w:szCs w:val="24"/>
        </w:rPr>
        <w:t xml:space="preserve"> – </w:t>
      </w:r>
      <w:r w:rsidR="004E2EB7" w:rsidRPr="00FA2DDD">
        <w:rPr>
          <w:rFonts w:cs="Times New Roman"/>
          <w:szCs w:val="24"/>
        </w:rPr>
        <w:t>флюидный коэффициент, характеризующий долю тяжелых алканов (</w:t>
      </w:r>
      <w:r w:rsidR="004E2EB7" w:rsidRPr="00893A40">
        <w:rPr>
          <w:rFonts w:cs="Times New Roman"/>
          <w:szCs w:val="24"/>
        </w:rPr>
        <w:t>wetness</w:t>
      </w:r>
      <w:r w:rsidR="004E2EB7" w:rsidRPr="004A74A8">
        <w:rPr>
          <w:rFonts w:cs="Times New Roman"/>
          <w:szCs w:val="24"/>
        </w:rPr>
        <w:t xml:space="preserve"> </w:t>
      </w:r>
      <w:r w:rsidR="004E2EB7" w:rsidRPr="00893A40">
        <w:rPr>
          <w:rFonts w:cs="Times New Roman"/>
          <w:szCs w:val="24"/>
        </w:rPr>
        <w:t>ratio</w:t>
      </w:r>
      <w:r w:rsidR="004E2EB7" w:rsidRPr="004A74A8">
        <w:rPr>
          <w:rFonts w:cs="Times New Roman"/>
          <w:szCs w:val="24"/>
        </w:rPr>
        <w:t>)</w:t>
      </w:r>
      <w:r w:rsidR="004E2EB7" w:rsidRPr="00FA2DDD">
        <w:rPr>
          <w:rFonts w:cs="Times New Roman"/>
          <w:szCs w:val="24"/>
        </w:rPr>
        <w:t>;</w:t>
      </w:r>
    </w:p>
    <w:p w14:paraId="087BAA7B" w14:textId="77777777" w:rsidR="004E2EB7" w:rsidRPr="00FA2DDD" w:rsidRDefault="004E2EB7" w:rsidP="00171738">
      <w:pPr>
        <w:pStyle w:val="S0"/>
      </w:pPr>
    </w:p>
    <w:p w14:paraId="0B47E7AF" w14:textId="77777777" w:rsidR="004E2EB7" w:rsidRPr="00FA2DDD" w:rsidRDefault="004E2EB7" w:rsidP="004E2EB7">
      <w:pPr>
        <w:tabs>
          <w:tab w:val="left" w:pos="567"/>
        </w:tabs>
        <w:ind w:left="567"/>
        <w:rPr>
          <w:rFonts w:cs="Times New Roman"/>
          <w:szCs w:val="24"/>
        </w:rPr>
      </w:pPr>
      <w:r w:rsidRPr="00893A40">
        <w:rPr>
          <w:rFonts w:cs="Times New Roman"/>
          <w:i/>
          <w:szCs w:val="24"/>
        </w:rPr>
        <w:t>B</w:t>
      </w:r>
      <w:r w:rsidRPr="00893A40">
        <w:rPr>
          <w:rFonts w:cs="Times New Roman"/>
          <w:i/>
          <w:szCs w:val="24"/>
          <w:vertAlign w:val="subscript"/>
        </w:rPr>
        <w:t>h</w:t>
      </w:r>
      <w:r w:rsidRPr="004A74A8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– флюидный коэффициент, характеризующий количественное соотношение легких и тяжелых алканов (</w:t>
      </w:r>
      <w:r w:rsidRPr="00893A40">
        <w:rPr>
          <w:rFonts w:cs="Times New Roman"/>
          <w:szCs w:val="24"/>
        </w:rPr>
        <w:t>balance</w:t>
      </w:r>
      <w:r w:rsidRPr="004A74A8">
        <w:rPr>
          <w:rFonts w:cs="Times New Roman"/>
          <w:szCs w:val="24"/>
        </w:rPr>
        <w:t xml:space="preserve"> </w:t>
      </w:r>
      <w:r w:rsidRPr="00893A40">
        <w:rPr>
          <w:rFonts w:cs="Times New Roman"/>
          <w:szCs w:val="24"/>
        </w:rPr>
        <w:t>ratio</w:t>
      </w:r>
      <w:r w:rsidRPr="004A74A8">
        <w:rPr>
          <w:rFonts w:cs="Times New Roman"/>
          <w:szCs w:val="24"/>
        </w:rPr>
        <w:t>)</w:t>
      </w:r>
      <w:r w:rsidRPr="00FA2DDD">
        <w:rPr>
          <w:rFonts w:cs="Times New Roman"/>
          <w:szCs w:val="24"/>
        </w:rPr>
        <w:t>;</w:t>
      </w:r>
    </w:p>
    <w:p w14:paraId="608FE47D" w14:textId="77777777" w:rsidR="004E2EB7" w:rsidRPr="00FA2DDD" w:rsidRDefault="004E2EB7" w:rsidP="00171738">
      <w:pPr>
        <w:pStyle w:val="S0"/>
      </w:pPr>
    </w:p>
    <w:p w14:paraId="0B3D66EE" w14:textId="77777777" w:rsidR="004E2EB7" w:rsidRPr="00FA2DDD" w:rsidRDefault="004E2EB7" w:rsidP="004E2EB7">
      <w:pPr>
        <w:tabs>
          <w:tab w:val="left" w:pos="567"/>
        </w:tabs>
        <w:ind w:left="567"/>
        <w:rPr>
          <w:rFonts w:cs="Times New Roman"/>
          <w:szCs w:val="24"/>
        </w:rPr>
      </w:pPr>
      <w:r w:rsidRPr="00893A40">
        <w:rPr>
          <w:rFonts w:cs="Times New Roman"/>
          <w:i/>
          <w:szCs w:val="24"/>
        </w:rPr>
        <w:t>C</w:t>
      </w:r>
      <w:r w:rsidRPr="00893A40">
        <w:rPr>
          <w:rFonts w:cs="Times New Roman"/>
          <w:i/>
          <w:szCs w:val="24"/>
          <w:vertAlign w:val="subscript"/>
        </w:rPr>
        <w:t>h</w:t>
      </w:r>
      <w:r w:rsidRPr="004A74A8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– флюидный коэффициент, характеризующий количественное соотношение тяжелых алканов (</w:t>
      </w:r>
      <w:r w:rsidRPr="00893A40">
        <w:rPr>
          <w:rFonts w:cs="Times New Roman"/>
          <w:szCs w:val="24"/>
        </w:rPr>
        <w:t>character</w:t>
      </w:r>
      <w:r w:rsidRPr="004A74A8">
        <w:rPr>
          <w:rFonts w:cs="Times New Roman"/>
          <w:szCs w:val="24"/>
        </w:rPr>
        <w:t xml:space="preserve"> </w:t>
      </w:r>
      <w:r w:rsidRPr="00893A40">
        <w:rPr>
          <w:rFonts w:cs="Times New Roman"/>
          <w:szCs w:val="24"/>
        </w:rPr>
        <w:t>ratio</w:t>
      </w:r>
      <w:r w:rsidRPr="004A74A8">
        <w:rPr>
          <w:rFonts w:cs="Times New Roman"/>
          <w:szCs w:val="24"/>
        </w:rPr>
        <w:t>)</w:t>
      </w:r>
      <w:r w:rsidRPr="00FA2DDD">
        <w:rPr>
          <w:rFonts w:cs="Times New Roman"/>
          <w:szCs w:val="24"/>
        </w:rPr>
        <w:t>;</w:t>
      </w:r>
    </w:p>
    <w:p w14:paraId="4DA271EE" w14:textId="77777777" w:rsidR="004E2EB7" w:rsidRPr="00FA2DDD" w:rsidRDefault="004E2EB7" w:rsidP="00171738">
      <w:pPr>
        <w:pStyle w:val="S0"/>
      </w:pPr>
    </w:p>
    <w:p w14:paraId="6BF99D83" w14:textId="77777777" w:rsidR="004E2EB7" w:rsidRPr="00FA2DDD" w:rsidRDefault="004E2EB7" w:rsidP="004E2EB7">
      <w:pPr>
        <w:tabs>
          <w:tab w:val="left" w:pos="567"/>
        </w:tabs>
        <w:ind w:left="567"/>
        <w:rPr>
          <w:rFonts w:cs="Times New Roman"/>
          <w:szCs w:val="24"/>
        </w:rPr>
      </w:pPr>
      <w:r w:rsidRPr="00FA2DDD">
        <w:rPr>
          <w:rFonts w:cs="Times New Roman"/>
          <w:i/>
          <w:szCs w:val="24"/>
        </w:rPr>
        <w:t>С</w:t>
      </w:r>
      <w:r w:rsidRPr="00893A40">
        <w:rPr>
          <w:rFonts w:cs="Times New Roman"/>
          <w:i/>
          <w:szCs w:val="24"/>
          <w:vertAlign w:val="subscript"/>
        </w:rPr>
        <w:t>i</w:t>
      </w:r>
      <w:r w:rsidRPr="004A74A8">
        <w:rPr>
          <w:rFonts w:cs="Times New Roman"/>
          <w:i/>
          <w:szCs w:val="24"/>
        </w:rPr>
        <w:t xml:space="preserve"> </w:t>
      </w:r>
      <w:r w:rsidRPr="00FA2DDD">
        <w:rPr>
          <w:rFonts w:cs="Times New Roman"/>
          <w:i/>
          <w:szCs w:val="24"/>
          <w:vertAlign w:val="subscript"/>
        </w:rPr>
        <w:t>абс</w:t>
      </w:r>
      <w:r w:rsidRPr="00FA2DDD">
        <w:rPr>
          <w:rFonts w:cs="Times New Roman"/>
          <w:szCs w:val="24"/>
        </w:rPr>
        <w:t xml:space="preserve"> – абсолютное содержание </w:t>
      </w:r>
      <w:r w:rsidRPr="00893A40">
        <w:rPr>
          <w:rFonts w:cs="Times New Roman"/>
          <w:i/>
          <w:szCs w:val="24"/>
        </w:rPr>
        <w:t>i</w:t>
      </w:r>
      <w:r w:rsidRPr="004A74A8">
        <w:rPr>
          <w:rFonts w:cs="Times New Roman"/>
          <w:szCs w:val="24"/>
        </w:rPr>
        <w:t>-го компонента в ГВС</w:t>
      </w:r>
      <w:r w:rsidRPr="00FA2DDD">
        <w:rPr>
          <w:rFonts w:cs="Times New Roman"/>
          <w:szCs w:val="24"/>
        </w:rPr>
        <w:t>.</w:t>
      </w:r>
    </w:p>
    <w:p w14:paraId="621C9390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7D55E795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При отсутствии данных по процентному содержанию изомеров (</w:t>
      </w:r>
      <w:r w:rsidRPr="00893A40">
        <w:rPr>
          <w:rFonts w:cs="Times New Roman"/>
          <w:i/>
          <w:szCs w:val="24"/>
        </w:rPr>
        <w:t>iC</w:t>
      </w:r>
      <w:r w:rsidRPr="004A74A8">
        <w:rPr>
          <w:rFonts w:cs="Times New Roman"/>
          <w:i/>
          <w:szCs w:val="24"/>
          <w:vertAlign w:val="subscript"/>
        </w:rPr>
        <w:t>4</w:t>
      </w:r>
      <w:r w:rsidRPr="00FA2DDD">
        <w:rPr>
          <w:rFonts w:cs="Times New Roman"/>
          <w:szCs w:val="24"/>
        </w:rPr>
        <w:t xml:space="preserve">, </w:t>
      </w:r>
      <w:r w:rsidRPr="00893A40">
        <w:rPr>
          <w:rFonts w:cs="Times New Roman"/>
          <w:i/>
          <w:szCs w:val="24"/>
        </w:rPr>
        <w:t>iC</w:t>
      </w:r>
      <w:r w:rsidRPr="004A74A8">
        <w:rPr>
          <w:rFonts w:cs="Times New Roman"/>
          <w:i/>
          <w:szCs w:val="24"/>
          <w:vertAlign w:val="subscript"/>
        </w:rPr>
        <w:t>5</w:t>
      </w:r>
      <w:r w:rsidRPr="00FA2DDD">
        <w:rPr>
          <w:rFonts w:cs="Times New Roman"/>
          <w:szCs w:val="24"/>
        </w:rPr>
        <w:t xml:space="preserve">) соответствующие аргументы опускаются, т.к. в случае применения хроматографов с отсутствием возможности разделения этих компонентов </w:t>
      </w:r>
      <w:r w:rsidRPr="00FA2DDD">
        <w:rPr>
          <w:rFonts w:cs="Times New Roman"/>
          <w:i/>
          <w:szCs w:val="24"/>
        </w:rPr>
        <w:t>С</w:t>
      </w:r>
      <w:r w:rsidRPr="00FA2DDD">
        <w:rPr>
          <w:rFonts w:cs="Times New Roman"/>
          <w:i/>
          <w:szCs w:val="24"/>
          <w:vertAlign w:val="subscript"/>
        </w:rPr>
        <w:t>4</w:t>
      </w:r>
      <w:r w:rsidRPr="00FA2DDD">
        <w:rPr>
          <w:rFonts w:cs="Times New Roman"/>
          <w:szCs w:val="24"/>
        </w:rPr>
        <w:t xml:space="preserve"> и </w:t>
      </w:r>
      <w:r w:rsidRPr="00FA2DDD">
        <w:rPr>
          <w:rFonts w:cs="Times New Roman"/>
          <w:i/>
          <w:szCs w:val="24"/>
        </w:rPr>
        <w:t>С</w:t>
      </w:r>
      <w:r w:rsidRPr="00FA2DDD">
        <w:rPr>
          <w:rFonts w:cs="Times New Roman"/>
          <w:i/>
          <w:szCs w:val="24"/>
          <w:vertAlign w:val="subscript"/>
        </w:rPr>
        <w:t>5</w:t>
      </w:r>
      <w:r w:rsidRPr="00FA2DDD">
        <w:rPr>
          <w:rFonts w:cs="Times New Roman"/>
          <w:szCs w:val="24"/>
        </w:rPr>
        <w:t xml:space="preserve"> отражают суммарное процентное содержание нормальных алканов и их изомеров.</w:t>
      </w:r>
    </w:p>
    <w:p w14:paraId="63A22B06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5F597499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Схема, представленная на </w:t>
      </w:r>
      <w:r w:rsidR="0085161E">
        <w:rPr>
          <w:rFonts w:cs="Times New Roman"/>
          <w:szCs w:val="24"/>
        </w:rPr>
        <w:t>рисунке 1</w:t>
      </w:r>
      <w:r w:rsidR="00061BAD">
        <w:rPr>
          <w:rFonts w:cs="Times New Roman"/>
          <w:szCs w:val="24"/>
        </w:rPr>
        <w:t>2</w:t>
      </w:r>
      <w:r w:rsidRPr="00893A40">
        <w:rPr>
          <w:rFonts w:cs="Times New Roman"/>
          <w:szCs w:val="24"/>
        </w:rPr>
        <w:fldChar w:fldCharType="begin"/>
      </w:r>
      <w:r w:rsidRPr="00FA2DDD">
        <w:rPr>
          <w:rFonts w:cs="Times New Roman"/>
          <w:szCs w:val="24"/>
        </w:rPr>
        <w:instrText xml:space="preserve"> </w:instrText>
      </w:r>
      <w:r w:rsidRPr="00893A40">
        <w:rPr>
          <w:rFonts w:cs="Times New Roman"/>
          <w:szCs w:val="24"/>
        </w:rPr>
        <w:instrText>REF</w:instrText>
      </w:r>
      <w:r w:rsidRPr="00FA2DDD">
        <w:rPr>
          <w:rFonts w:cs="Times New Roman"/>
          <w:szCs w:val="24"/>
        </w:rPr>
        <w:instrText xml:space="preserve"> _</w:instrText>
      </w:r>
      <w:r w:rsidRPr="00893A40">
        <w:rPr>
          <w:rFonts w:cs="Times New Roman"/>
          <w:szCs w:val="24"/>
        </w:rPr>
        <w:instrText>Ref</w:instrText>
      </w:r>
      <w:r w:rsidRPr="00FA2DDD">
        <w:rPr>
          <w:rFonts w:cs="Times New Roman"/>
          <w:szCs w:val="24"/>
        </w:rPr>
        <w:instrText>343166642 \</w:instrText>
      </w:r>
      <w:r w:rsidRPr="00893A40">
        <w:rPr>
          <w:rFonts w:cs="Times New Roman"/>
          <w:szCs w:val="24"/>
        </w:rPr>
        <w:instrText>h</w:instrText>
      </w:r>
      <w:r w:rsidRPr="00FA2DDD">
        <w:rPr>
          <w:rFonts w:cs="Times New Roman"/>
          <w:szCs w:val="24"/>
        </w:rPr>
        <w:instrText xml:space="preserve">  \* </w:instrText>
      </w:r>
      <w:r w:rsidRPr="00893A40">
        <w:rPr>
          <w:rFonts w:cs="Times New Roman"/>
          <w:szCs w:val="24"/>
        </w:rPr>
        <w:instrText>MERGEFORMAT</w:instrText>
      </w:r>
      <w:r w:rsidRPr="00FA2DDD">
        <w:rPr>
          <w:rFonts w:cs="Times New Roman"/>
          <w:szCs w:val="24"/>
        </w:rPr>
        <w:instrText xml:space="preserve"> </w:instrText>
      </w:r>
      <w:r w:rsidRPr="00893A40">
        <w:rPr>
          <w:rFonts w:cs="Times New Roman"/>
          <w:szCs w:val="24"/>
        </w:rPr>
      </w:r>
      <w:r w:rsidRPr="00893A40">
        <w:rPr>
          <w:rFonts w:cs="Times New Roman"/>
          <w:szCs w:val="24"/>
        </w:rPr>
        <w:fldChar w:fldCharType="end"/>
      </w:r>
      <w:r w:rsidRPr="004A74A8">
        <w:rPr>
          <w:rFonts w:cs="Times New Roman"/>
          <w:szCs w:val="24"/>
        </w:rPr>
        <w:t>, отражает диапазоны значений флюидных коэффициентов и соответствующие им характеры насыщен</w:t>
      </w:r>
      <w:r w:rsidRPr="00FA2DDD">
        <w:rPr>
          <w:rFonts w:cs="Times New Roman"/>
          <w:szCs w:val="24"/>
        </w:rPr>
        <w:t>ия вскрываемого интервала.</w:t>
      </w:r>
    </w:p>
    <w:p w14:paraId="05DAEF3F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3B18F950" w14:textId="77777777" w:rsidR="004E2EB7" w:rsidRPr="00893A40" w:rsidRDefault="004E2EB7" w:rsidP="004E2EB7">
      <w:pPr>
        <w:rPr>
          <w:rFonts w:cs="Times New Roman"/>
          <w:szCs w:val="24"/>
        </w:rPr>
      </w:pPr>
      <w:r w:rsidRPr="00893A40">
        <w:rPr>
          <w:rFonts w:cs="Times New Roman"/>
          <w:noProof/>
          <w:szCs w:val="24"/>
          <w:highlight w:val="yellow"/>
          <w:lang w:eastAsia="ru-RU"/>
        </w:rPr>
        <w:lastRenderedPageBreak/>
        <w:drawing>
          <wp:inline distT="0" distB="0" distL="0" distR="0" wp14:anchorId="0E50CC38" wp14:editId="4CB74713">
            <wp:extent cx="6120000" cy="3248572"/>
            <wp:effectExtent l="0" t="0" r="0" b="0"/>
            <wp:docPr id="2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248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213918" w14:textId="77777777" w:rsidR="004E2EB7" w:rsidRDefault="004E2EB7" w:rsidP="004E2EB7">
      <w:pPr>
        <w:pStyle w:val="Sc"/>
      </w:pPr>
      <w:bookmarkStart w:id="2828" w:name="_Toc338765683"/>
      <w:bookmarkStart w:id="2829" w:name="_Toc338765969"/>
      <w:bookmarkStart w:id="2830" w:name="_Toc338766248"/>
      <w:bookmarkStart w:id="2831" w:name="_Toc338766521"/>
      <w:bookmarkStart w:id="2832" w:name="_Toc338766792"/>
      <w:bookmarkStart w:id="2833" w:name="_Toc338767050"/>
      <w:bookmarkStart w:id="2834" w:name="_Toc338767278"/>
      <w:bookmarkStart w:id="2835" w:name="_Toc338767506"/>
      <w:bookmarkStart w:id="2836" w:name="_Toc338767735"/>
      <w:bookmarkStart w:id="2837" w:name="_Toc338767963"/>
      <w:bookmarkStart w:id="2838" w:name="_Toc338768191"/>
      <w:bookmarkStart w:id="2839" w:name="_Toc339531061"/>
      <w:bookmarkStart w:id="2840" w:name="_Toc339531301"/>
      <w:bookmarkStart w:id="2841" w:name="_Toc339531541"/>
      <w:bookmarkStart w:id="2842" w:name="_Toc339531779"/>
      <w:bookmarkStart w:id="2843" w:name="_Toc339532019"/>
      <w:bookmarkStart w:id="2844" w:name="_Toc339532259"/>
      <w:bookmarkStart w:id="2845" w:name="_Toc339532504"/>
      <w:bookmarkStart w:id="2846" w:name="_Toc339532745"/>
      <w:bookmarkStart w:id="2847" w:name="_Toc339532987"/>
      <w:bookmarkStart w:id="2848" w:name="_Toc339533229"/>
      <w:bookmarkStart w:id="2849" w:name="_Toc340042950"/>
      <w:bookmarkStart w:id="2850" w:name="_Toc340043193"/>
      <w:bookmarkStart w:id="2851" w:name="_Toc340043435"/>
      <w:bookmarkStart w:id="2852" w:name="_Toc340043677"/>
      <w:bookmarkStart w:id="2853" w:name="_Toc340043922"/>
      <w:bookmarkStart w:id="2854" w:name="_Toc340044166"/>
      <w:bookmarkStart w:id="2855" w:name="_Toc340044354"/>
      <w:bookmarkStart w:id="2856" w:name="_Toc340063653"/>
      <w:bookmarkStart w:id="2857" w:name="_Toc340070858"/>
      <w:bookmarkStart w:id="2858" w:name="_Toc341368322"/>
      <w:bookmarkStart w:id="2859" w:name="_Toc341368435"/>
      <w:bookmarkStart w:id="2860" w:name="_Toc341370319"/>
      <w:bookmarkStart w:id="2861" w:name="_Toc341370381"/>
      <w:bookmarkStart w:id="2862" w:name="_Toc341370468"/>
      <w:bookmarkStart w:id="2863" w:name="_Toc341370625"/>
      <w:bookmarkStart w:id="2864" w:name="_Toc341370687"/>
      <w:bookmarkStart w:id="2865" w:name="_Toc341431613"/>
      <w:bookmarkStart w:id="2866" w:name="_Toc341433011"/>
      <w:bookmarkStart w:id="2867" w:name="_Toc341433070"/>
      <w:bookmarkStart w:id="2868" w:name="_Toc341433132"/>
      <w:bookmarkStart w:id="2869" w:name="_Toc341442073"/>
      <w:bookmarkStart w:id="2870" w:name="_Toc341454214"/>
      <w:bookmarkStart w:id="2871" w:name="_Toc341454272"/>
      <w:bookmarkStart w:id="2872" w:name="_Toc341454404"/>
      <w:bookmarkStart w:id="2873" w:name="_Toc341459180"/>
      <w:bookmarkStart w:id="2874" w:name="_Toc341459293"/>
      <w:bookmarkStart w:id="2875" w:name="_Toc341704327"/>
      <w:bookmarkStart w:id="2876" w:name="_Toc341804208"/>
      <w:bookmarkStart w:id="2877" w:name="_Toc341872778"/>
      <w:bookmarkStart w:id="2878" w:name="_Toc341975226"/>
      <w:bookmarkStart w:id="2879" w:name="_Toc341975842"/>
      <w:bookmarkStart w:id="2880" w:name="_Toc342049716"/>
      <w:bookmarkStart w:id="2881" w:name="_Toc342050695"/>
      <w:bookmarkStart w:id="2882" w:name="_Toc342055221"/>
      <w:bookmarkStart w:id="2883" w:name="_Toc342059283"/>
      <w:bookmarkStart w:id="2884" w:name="_Toc338765970"/>
      <w:bookmarkStart w:id="2885" w:name="_Toc338766249"/>
      <w:bookmarkStart w:id="2886" w:name="_Toc338766522"/>
      <w:bookmarkStart w:id="2887" w:name="_Toc338766793"/>
      <w:bookmarkStart w:id="2888" w:name="_Toc338767051"/>
      <w:bookmarkStart w:id="2889" w:name="_Toc338767279"/>
      <w:bookmarkStart w:id="2890" w:name="_Toc338767507"/>
      <w:bookmarkStart w:id="2891" w:name="_Toc338767736"/>
      <w:bookmarkStart w:id="2892" w:name="_Toc338767964"/>
      <w:bookmarkStart w:id="2893" w:name="_Toc338768192"/>
      <w:bookmarkStart w:id="2894" w:name="_Toc339531062"/>
      <w:bookmarkStart w:id="2895" w:name="_Toc339531302"/>
      <w:bookmarkStart w:id="2896" w:name="_Toc339531542"/>
      <w:bookmarkStart w:id="2897" w:name="_Toc339531780"/>
      <w:bookmarkStart w:id="2898" w:name="_Toc339532020"/>
      <w:bookmarkStart w:id="2899" w:name="_Toc339532260"/>
      <w:bookmarkStart w:id="2900" w:name="_Toc339532505"/>
      <w:bookmarkStart w:id="2901" w:name="_Toc339532746"/>
      <w:bookmarkStart w:id="2902" w:name="_Toc339532988"/>
      <w:bookmarkStart w:id="2903" w:name="_Toc339533230"/>
      <w:bookmarkStart w:id="2904" w:name="_Toc340042951"/>
      <w:bookmarkStart w:id="2905" w:name="_Toc340043194"/>
      <w:bookmarkStart w:id="2906" w:name="_Toc340043436"/>
      <w:bookmarkStart w:id="2907" w:name="_Toc340043678"/>
      <w:bookmarkStart w:id="2908" w:name="_Toc340043923"/>
      <w:bookmarkStart w:id="2909" w:name="_Toc340044167"/>
      <w:bookmarkStart w:id="2910" w:name="_Toc340044355"/>
      <w:bookmarkStart w:id="2911" w:name="_Toc340063654"/>
      <w:bookmarkStart w:id="2912" w:name="_Toc340070859"/>
      <w:bookmarkStart w:id="2913" w:name="_Toc341368323"/>
      <w:bookmarkStart w:id="2914" w:name="_Toc341368436"/>
      <w:bookmarkStart w:id="2915" w:name="_Toc341370320"/>
      <w:bookmarkStart w:id="2916" w:name="_Toc341370382"/>
      <w:bookmarkStart w:id="2917" w:name="_Toc341370469"/>
      <w:bookmarkStart w:id="2918" w:name="_Toc341370626"/>
      <w:bookmarkStart w:id="2919" w:name="_Toc341370688"/>
      <w:bookmarkStart w:id="2920" w:name="_Toc341431614"/>
      <w:bookmarkStart w:id="2921" w:name="_Toc341433012"/>
      <w:bookmarkStart w:id="2922" w:name="_Toc341433071"/>
      <w:bookmarkStart w:id="2923" w:name="_Toc341433133"/>
      <w:bookmarkStart w:id="2924" w:name="_Toc341442074"/>
      <w:bookmarkStart w:id="2925" w:name="_Toc341454215"/>
      <w:bookmarkStart w:id="2926" w:name="_Toc341454273"/>
      <w:bookmarkStart w:id="2927" w:name="_Toc341454405"/>
      <w:bookmarkStart w:id="2928" w:name="_Toc341459181"/>
      <w:bookmarkStart w:id="2929" w:name="_Toc341459294"/>
      <w:bookmarkStart w:id="2930" w:name="_Toc341704328"/>
      <w:bookmarkStart w:id="2931" w:name="_Toc341804209"/>
      <w:bookmarkStart w:id="2932" w:name="_Toc341872779"/>
      <w:bookmarkStart w:id="2933" w:name="_Toc341975227"/>
      <w:bookmarkStart w:id="2934" w:name="_Toc341975843"/>
      <w:bookmarkStart w:id="2935" w:name="_Toc342049717"/>
      <w:bookmarkStart w:id="2936" w:name="_Toc342050696"/>
      <w:bookmarkStart w:id="2937" w:name="_Toc342055222"/>
      <w:bookmarkStart w:id="2938" w:name="_Toc342059284"/>
      <w:bookmarkStart w:id="2939" w:name="_Toc338765971"/>
      <w:bookmarkStart w:id="2940" w:name="_Toc338766250"/>
      <w:bookmarkStart w:id="2941" w:name="_Toc338766523"/>
      <w:bookmarkStart w:id="2942" w:name="_Toc338766794"/>
      <w:bookmarkStart w:id="2943" w:name="_Toc338767052"/>
      <w:bookmarkStart w:id="2944" w:name="_Toc338767280"/>
      <w:bookmarkStart w:id="2945" w:name="_Toc338767508"/>
      <w:bookmarkStart w:id="2946" w:name="_Toc338767737"/>
      <w:bookmarkStart w:id="2947" w:name="_Toc338767965"/>
      <w:bookmarkStart w:id="2948" w:name="_Toc338768193"/>
      <w:bookmarkStart w:id="2949" w:name="_Toc339531063"/>
      <w:bookmarkStart w:id="2950" w:name="_Toc339531303"/>
      <w:bookmarkStart w:id="2951" w:name="_Toc339531543"/>
      <w:bookmarkStart w:id="2952" w:name="_Toc339531781"/>
      <w:bookmarkStart w:id="2953" w:name="_Toc339532021"/>
      <w:bookmarkStart w:id="2954" w:name="_Toc339532261"/>
      <w:bookmarkStart w:id="2955" w:name="_Toc339532506"/>
      <w:bookmarkStart w:id="2956" w:name="_Toc339532747"/>
      <w:bookmarkStart w:id="2957" w:name="_Toc339532989"/>
      <w:bookmarkStart w:id="2958" w:name="_Toc339533231"/>
      <w:bookmarkStart w:id="2959" w:name="_Toc340042952"/>
      <w:bookmarkStart w:id="2960" w:name="_Toc340043195"/>
      <w:bookmarkStart w:id="2961" w:name="_Toc340043437"/>
      <w:bookmarkStart w:id="2962" w:name="_Toc340043679"/>
      <w:bookmarkStart w:id="2963" w:name="_Toc340043924"/>
      <w:bookmarkStart w:id="2964" w:name="_Toc340044168"/>
      <w:bookmarkStart w:id="2965" w:name="_Toc340044356"/>
      <w:bookmarkStart w:id="2966" w:name="_Toc340063655"/>
      <w:bookmarkStart w:id="2967" w:name="_Toc340070860"/>
      <w:bookmarkStart w:id="2968" w:name="_Toc341368324"/>
      <w:bookmarkStart w:id="2969" w:name="_Toc341368437"/>
      <w:bookmarkStart w:id="2970" w:name="_Toc341370321"/>
      <w:bookmarkStart w:id="2971" w:name="_Toc341370383"/>
      <w:bookmarkStart w:id="2972" w:name="_Toc341370470"/>
      <w:bookmarkStart w:id="2973" w:name="_Toc341370627"/>
      <w:bookmarkStart w:id="2974" w:name="_Toc341370689"/>
      <w:bookmarkStart w:id="2975" w:name="_Toc341431615"/>
      <w:bookmarkStart w:id="2976" w:name="_Toc341433013"/>
      <w:bookmarkStart w:id="2977" w:name="_Toc341433072"/>
      <w:bookmarkStart w:id="2978" w:name="_Toc341433134"/>
      <w:bookmarkStart w:id="2979" w:name="_Toc341442075"/>
      <w:bookmarkStart w:id="2980" w:name="_Toc341454216"/>
      <w:bookmarkStart w:id="2981" w:name="_Toc341454274"/>
      <w:bookmarkStart w:id="2982" w:name="_Toc341454406"/>
      <w:bookmarkStart w:id="2983" w:name="_Toc341459182"/>
      <w:bookmarkStart w:id="2984" w:name="_Toc341459295"/>
      <w:bookmarkStart w:id="2985" w:name="_Toc341704329"/>
      <w:bookmarkStart w:id="2986" w:name="_Toc341804210"/>
      <w:bookmarkStart w:id="2987" w:name="_Toc341872780"/>
      <w:bookmarkStart w:id="2988" w:name="_Toc341975228"/>
      <w:bookmarkStart w:id="2989" w:name="_Toc341975844"/>
      <w:bookmarkStart w:id="2990" w:name="_Toc342049718"/>
      <w:bookmarkStart w:id="2991" w:name="_Toc342050697"/>
      <w:bookmarkStart w:id="2992" w:name="_Toc342055223"/>
      <w:bookmarkStart w:id="2993" w:name="_Toc342059285"/>
      <w:bookmarkStart w:id="2994" w:name="_Ref343166642"/>
      <w:bookmarkEnd w:id="2828"/>
      <w:bookmarkEnd w:id="2829"/>
      <w:bookmarkEnd w:id="2830"/>
      <w:bookmarkEnd w:id="2831"/>
      <w:bookmarkEnd w:id="2832"/>
      <w:bookmarkEnd w:id="2833"/>
      <w:bookmarkEnd w:id="2834"/>
      <w:bookmarkEnd w:id="2835"/>
      <w:bookmarkEnd w:id="2836"/>
      <w:bookmarkEnd w:id="2837"/>
      <w:bookmarkEnd w:id="2838"/>
      <w:bookmarkEnd w:id="2839"/>
      <w:bookmarkEnd w:id="2840"/>
      <w:bookmarkEnd w:id="2841"/>
      <w:bookmarkEnd w:id="2842"/>
      <w:bookmarkEnd w:id="2843"/>
      <w:bookmarkEnd w:id="2844"/>
      <w:bookmarkEnd w:id="2845"/>
      <w:bookmarkEnd w:id="2846"/>
      <w:bookmarkEnd w:id="2847"/>
      <w:bookmarkEnd w:id="2848"/>
      <w:bookmarkEnd w:id="2849"/>
      <w:bookmarkEnd w:id="2850"/>
      <w:bookmarkEnd w:id="2851"/>
      <w:bookmarkEnd w:id="2852"/>
      <w:bookmarkEnd w:id="2853"/>
      <w:bookmarkEnd w:id="2854"/>
      <w:bookmarkEnd w:id="2855"/>
      <w:bookmarkEnd w:id="2856"/>
      <w:bookmarkEnd w:id="2857"/>
      <w:bookmarkEnd w:id="2858"/>
      <w:bookmarkEnd w:id="2859"/>
      <w:bookmarkEnd w:id="2860"/>
      <w:bookmarkEnd w:id="2861"/>
      <w:bookmarkEnd w:id="2862"/>
      <w:bookmarkEnd w:id="2863"/>
      <w:bookmarkEnd w:id="2864"/>
      <w:bookmarkEnd w:id="2865"/>
      <w:bookmarkEnd w:id="2866"/>
      <w:bookmarkEnd w:id="2867"/>
      <w:bookmarkEnd w:id="2868"/>
      <w:bookmarkEnd w:id="2869"/>
      <w:bookmarkEnd w:id="2870"/>
      <w:bookmarkEnd w:id="2871"/>
      <w:bookmarkEnd w:id="2872"/>
      <w:bookmarkEnd w:id="2873"/>
      <w:bookmarkEnd w:id="2874"/>
      <w:bookmarkEnd w:id="2875"/>
      <w:bookmarkEnd w:id="2876"/>
      <w:bookmarkEnd w:id="2877"/>
      <w:bookmarkEnd w:id="2878"/>
      <w:bookmarkEnd w:id="2879"/>
      <w:bookmarkEnd w:id="2880"/>
      <w:bookmarkEnd w:id="2881"/>
      <w:bookmarkEnd w:id="2882"/>
      <w:bookmarkEnd w:id="2883"/>
      <w:bookmarkEnd w:id="2884"/>
      <w:bookmarkEnd w:id="2885"/>
      <w:bookmarkEnd w:id="2886"/>
      <w:bookmarkEnd w:id="2887"/>
      <w:bookmarkEnd w:id="2888"/>
      <w:bookmarkEnd w:id="2889"/>
      <w:bookmarkEnd w:id="2890"/>
      <w:bookmarkEnd w:id="2891"/>
      <w:bookmarkEnd w:id="2892"/>
      <w:bookmarkEnd w:id="2893"/>
      <w:bookmarkEnd w:id="2894"/>
      <w:bookmarkEnd w:id="2895"/>
      <w:bookmarkEnd w:id="2896"/>
      <w:bookmarkEnd w:id="2897"/>
      <w:bookmarkEnd w:id="2898"/>
      <w:bookmarkEnd w:id="2899"/>
      <w:bookmarkEnd w:id="2900"/>
      <w:bookmarkEnd w:id="2901"/>
      <w:bookmarkEnd w:id="2902"/>
      <w:bookmarkEnd w:id="2903"/>
      <w:bookmarkEnd w:id="2904"/>
      <w:bookmarkEnd w:id="2905"/>
      <w:bookmarkEnd w:id="2906"/>
      <w:bookmarkEnd w:id="2907"/>
      <w:bookmarkEnd w:id="2908"/>
      <w:bookmarkEnd w:id="2909"/>
      <w:bookmarkEnd w:id="2910"/>
      <w:bookmarkEnd w:id="2911"/>
      <w:bookmarkEnd w:id="2912"/>
      <w:bookmarkEnd w:id="2913"/>
      <w:bookmarkEnd w:id="2914"/>
      <w:bookmarkEnd w:id="2915"/>
      <w:bookmarkEnd w:id="2916"/>
      <w:bookmarkEnd w:id="2917"/>
      <w:bookmarkEnd w:id="2918"/>
      <w:bookmarkEnd w:id="2919"/>
      <w:bookmarkEnd w:id="2920"/>
      <w:bookmarkEnd w:id="2921"/>
      <w:bookmarkEnd w:id="2922"/>
      <w:bookmarkEnd w:id="2923"/>
      <w:bookmarkEnd w:id="2924"/>
      <w:bookmarkEnd w:id="2925"/>
      <w:bookmarkEnd w:id="2926"/>
      <w:bookmarkEnd w:id="2927"/>
      <w:bookmarkEnd w:id="2928"/>
      <w:bookmarkEnd w:id="2929"/>
      <w:bookmarkEnd w:id="2930"/>
      <w:bookmarkEnd w:id="2931"/>
      <w:bookmarkEnd w:id="2932"/>
      <w:bookmarkEnd w:id="2933"/>
      <w:bookmarkEnd w:id="2934"/>
      <w:bookmarkEnd w:id="2935"/>
      <w:bookmarkEnd w:id="2936"/>
      <w:bookmarkEnd w:id="2937"/>
      <w:bookmarkEnd w:id="2938"/>
      <w:bookmarkEnd w:id="2939"/>
      <w:bookmarkEnd w:id="2940"/>
      <w:bookmarkEnd w:id="2941"/>
      <w:bookmarkEnd w:id="2942"/>
      <w:bookmarkEnd w:id="2943"/>
      <w:bookmarkEnd w:id="2944"/>
      <w:bookmarkEnd w:id="2945"/>
      <w:bookmarkEnd w:id="2946"/>
      <w:bookmarkEnd w:id="2947"/>
      <w:bookmarkEnd w:id="2948"/>
      <w:bookmarkEnd w:id="2949"/>
      <w:bookmarkEnd w:id="2950"/>
      <w:bookmarkEnd w:id="2951"/>
      <w:bookmarkEnd w:id="2952"/>
      <w:bookmarkEnd w:id="2953"/>
      <w:bookmarkEnd w:id="2954"/>
      <w:bookmarkEnd w:id="2955"/>
      <w:bookmarkEnd w:id="2956"/>
      <w:bookmarkEnd w:id="2957"/>
      <w:bookmarkEnd w:id="2958"/>
      <w:bookmarkEnd w:id="2959"/>
      <w:bookmarkEnd w:id="2960"/>
      <w:bookmarkEnd w:id="2961"/>
      <w:bookmarkEnd w:id="2962"/>
      <w:bookmarkEnd w:id="2963"/>
      <w:bookmarkEnd w:id="2964"/>
      <w:bookmarkEnd w:id="2965"/>
      <w:bookmarkEnd w:id="2966"/>
      <w:bookmarkEnd w:id="2967"/>
      <w:bookmarkEnd w:id="2968"/>
      <w:bookmarkEnd w:id="2969"/>
      <w:bookmarkEnd w:id="2970"/>
      <w:bookmarkEnd w:id="2971"/>
      <w:bookmarkEnd w:id="2972"/>
      <w:bookmarkEnd w:id="2973"/>
      <w:bookmarkEnd w:id="2974"/>
      <w:bookmarkEnd w:id="2975"/>
      <w:bookmarkEnd w:id="2976"/>
      <w:bookmarkEnd w:id="2977"/>
      <w:bookmarkEnd w:id="2978"/>
      <w:bookmarkEnd w:id="2979"/>
      <w:bookmarkEnd w:id="2980"/>
      <w:bookmarkEnd w:id="2981"/>
      <w:bookmarkEnd w:id="2982"/>
      <w:bookmarkEnd w:id="2983"/>
      <w:bookmarkEnd w:id="2984"/>
      <w:bookmarkEnd w:id="2985"/>
      <w:bookmarkEnd w:id="2986"/>
      <w:bookmarkEnd w:id="2987"/>
      <w:bookmarkEnd w:id="2988"/>
      <w:bookmarkEnd w:id="2989"/>
      <w:bookmarkEnd w:id="2990"/>
      <w:bookmarkEnd w:id="2991"/>
      <w:bookmarkEnd w:id="2992"/>
      <w:bookmarkEnd w:id="2993"/>
      <w:r w:rsidRPr="00FF4EBE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12</w:t>
      </w:r>
      <w:r w:rsidR="00041921">
        <w:rPr>
          <w:noProof/>
        </w:rPr>
        <w:fldChar w:fldCharType="end"/>
      </w:r>
      <w:bookmarkEnd w:id="2994"/>
      <w:r w:rsidRPr="00FF4EBE">
        <w:t xml:space="preserve"> Схема интерпретации по методу X-log</w:t>
      </w:r>
    </w:p>
    <w:p w14:paraId="3D982F0D" w14:textId="77777777" w:rsidR="001E2136" w:rsidRPr="002328D6" w:rsidRDefault="001E2136" w:rsidP="00171738">
      <w:pPr>
        <w:pStyle w:val="S0"/>
      </w:pPr>
    </w:p>
    <w:p w14:paraId="1251DDB1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b/>
          <w:szCs w:val="24"/>
        </w:rPr>
        <w:t>ОПУС</w:t>
      </w:r>
      <w:r w:rsidRPr="00FA2DDD">
        <w:rPr>
          <w:rFonts w:cs="Times New Roman"/>
          <w:b/>
          <w:szCs w:val="24"/>
          <w:vertAlign w:val="subscript"/>
        </w:rPr>
        <w:t>3</w:t>
      </w:r>
      <w:r w:rsidRPr="00FA2DDD">
        <w:rPr>
          <w:rFonts w:cs="Times New Roman"/>
          <w:szCs w:val="24"/>
        </w:rPr>
        <w:t xml:space="preserve"> </w:t>
      </w:r>
      <w:r w:rsidRPr="00FA2DDD">
        <w:rPr>
          <w:rFonts w:cs="Times New Roman"/>
          <w:b/>
          <w:szCs w:val="24"/>
        </w:rPr>
        <w:t xml:space="preserve">(методика Лукъянова Э.Е.) </w:t>
      </w:r>
      <w:r w:rsidRPr="00FA2DDD">
        <w:rPr>
          <w:rFonts w:cs="Times New Roman"/>
          <w:szCs w:val="24"/>
        </w:rPr>
        <w:t>– позволяет выделять нефтенасыщенные интервалы на основе обобщенных показателей углеводородного состава для 3 компонентов газовоздушной смеси.</w:t>
      </w:r>
    </w:p>
    <w:p w14:paraId="69B28C37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01BA0DAD" w14:textId="77777777" w:rsidR="004E2EB7" w:rsidRPr="00893A40" w:rsidRDefault="004D5818" w:rsidP="004E2EB7">
      <w:pPr>
        <w:rPr>
          <w:rFonts w:cs="Times New Roman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Cs w:val="24"/>
                </w:rPr>
                <m:t>ОПУС</m:t>
              </m:r>
            </m:e>
            <m:sub>
              <m:r>
                <w:rPr>
                  <w:rFonts w:ascii="Cambria Math" w:hAnsi="Cambria Math" w:cs="Times New Roman"/>
                  <w:szCs w:val="24"/>
                </w:rPr>
                <m:t>3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Cs w:val="24"/>
            </w:rPr>
            <m:t>=</m:t>
          </m:r>
          <m:f>
            <m:fPr>
              <m:ctrlPr>
                <w:rPr>
                  <w:rFonts w:ascii="Cambria Math" w:hAnsi="Cambria Math" w:cs="Times New Roman"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1отн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 w:cs="Times New Roman"/>
                  <w:szCs w:val="24"/>
                </w:rPr>
                <m:t>×</m:t>
              </m:r>
              <m:sSub>
                <m:sSub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C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2отн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 w:cs="Times New Roman"/>
                      <w:szCs w:val="24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 w:cs="Times New Roman"/>
                          <w:szCs w:val="24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Cs w:val="24"/>
                            </w:rPr>
                            <m:t>C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Cs w:val="24"/>
                            </w:rPr>
                            <m:t>2отн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Cs w:val="24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Cs w:val="24"/>
                            </w:rPr>
                            <m:t>C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Cs w:val="24"/>
                            </w:rPr>
                            <m:t>3отн</m:t>
                          </m:r>
                        </m:sub>
                      </m:sSub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Cs w:val="24"/>
                    </w:rPr>
                    <m:t>2</m:t>
                  </m:r>
                </m:sup>
              </m:sSup>
            </m:den>
          </m:f>
        </m:oMath>
      </m:oMathPara>
    </w:p>
    <w:p w14:paraId="59AB4458" w14:textId="77777777" w:rsidR="004E2EB7" w:rsidRPr="00893A40" w:rsidRDefault="004E2EB7" w:rsidP="004E2EB7">
      <w:pPr>
        <w:rPr>
          <w:rFonts w:cs="Times New Roman"/>
          <w:szCs w:val="24"/>
        </w:rPr>
      </w:pPr>
    </w:p>
    <w:p w14:paraId="1A69BB0A" w14:textId="77777777" w:rsidR="004E2EB7" w:rsidRPr="00FA2DDD" w:rsidRDefault="004E2EB7" w:rsidP="00E81EDE">
      <w:pPr>
        <w:tabs>
          <w:tab w:val="left" w:pos="567"/>
        </w:tabs>
        <w:ind w:left="567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где: </w:t>
      </w:r>
      <w:r w:rsidRPr="004A74A8">
        <w:rPr>
          <w:rFonts w:cs="Times New Roman"/>
          <w:szCs w:val="24"/>
        </w:rPr>
        <w:t>С</w:t>
      </w:r>
      <w:r w:rsidRPr="00893A40">
        <w:rPr>
          <w:rFonts w:cs="Times New Roman"/>
          <w:i/>
          <w:szCs w:val="24"/>
          <w:vertAlign w:val="subscript"/>
        </w:rPr>
        <w:t>i</w:t>
      </w:r>
      <w:r w:rsidRPr="004A74A8">
        <w:rPr>
          <w:rFonts w:cs="Times New Roman"/>
          <w:szCs w:val="24"/>
          <w:vertAlign w:val="subscript"/>
        </w:rPr>
        <w:t xml:space="preserve"> отн</w:t>
      </w:r>
      <w:r w:rsidRPr="00FA2DDD">
        <w:rPr>
          <w:rFonts w:cs="Times New Roman"/>
          <w:szCs w:val="24"/>
        </w:rPr>
        <w:t xml:space="preserve"> – относительное содержание </w:t>
      </w:r>
      <w:r w:rsidRPr="00893A40">
        <w:rPr>
          <w:rFonts w:cs="Times New Roman"/>
          <w:i/>
          <w:szCs w:val="24"/>
        </w:rPr>
        <w:t>i</w:t>
      </w:r>
      <w:r w:rsidRPr="004A74A8">
        <w:rPr>
          <w:rFonts w:cs="Times New Roman"/>
          <w:szCs w:val="24"/>
        </w:rPr>
        <w:t xml:space="preserve">-го </w:t>
      </w:r>
      <w:r w:rsidRPr="00FA2DDD">
        <w:rPr>
          <w:rFonts w:cs="Times New Roman"/>
          <w:szCs w:val="24"/>
        </w:rPr>
        <w:t>компонента в ГВС.</w:t>
      </w:r>
    </w:p>
    <w:p w14:paraId="65393BA8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5FB291BE" w14:textId="77777777" w:rsidR="004E2EB7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На </w:t>
      </w:r>
      <w:r w:rsidR="008A1162">
        <w:rPr>
          <w:rFonts w:cs="Times New Roman"/>
          <w:szCs w:val="24"/>
        </w:rPr>
        <w:t>рисунке 13</w:t>
      </w:r>
      <w:r w:rsidRPr="00893A40">
        <w:rPr>
          <w:rFonts w:cs="Times New Roman"/>
          <w:szCs w:val="24"/>
        </w:rPr>
        <w:fldChar w:fldCharType="begin"/>
      </w:r>
      <w:r w:rsidRPr="00FA2DDD">
        <w:rPr>
          <w:rFonts w:cs="Times New Roman"/>
          <w:szCs w:val="24"/>
        </w:rPr>
        <w:instrText xml:space="preserve"> </w:instrText>
      </w:r>
      <w:r w:rsidRPr="00893A40">
        <w:rPr>
          <w:rFonts w:cs="Times New Roman"/>
          <w:szCs w:val="24"/>
        </w:rPr>
        <w:instrText>REF</w:instrText>
      </w:r>
      <w:r w:rsidRPr="00FA2DDD">
        <w:rPr>
          <w:rFonts w:cs="Times New Roman"/>
          <w:szCs w:val="24"/>
        </w:rPr>
        <w:instrText xml:space="preserve"> _</w:instrText>
      </w:r>
      <w:r w:rsidRPr="00893A40">
        <w:rPr>
          <w:rFonts w:cs="Times New Roman"/>
          <w:szCs w:val="24"/>
        </w:rPr>
        <w:instrText>Ref</w:instrText>
      </w:r>
      <w:r w:rsidRPr="00FA2DDD">
        <w:rPr>
          <w:rFonts w:cs="Times New Roman"/>
          <w:szCs w:val="24"/>
        </w:rPr>
        <w:instrText>343166659 \</w:instrText>
      </w:r>
      <w:r w:rsidRPr="00893A40">
        <w:rPr>
          <w:rFonts w:cs="Times New Roman"/>
          <w:szCs w:val="24"/>
        </w:rPr>
        <w:instrText>h</w:instrText>
      </w:r>
      <w:r w:rsidRPr="00FA2DDD">
        <w:rPr>
          <w:rFonts w:cs="Times New Roman"/>
          <w:szCs w:val="24"/>
        </w:rPr>
        <w:instrText xml:space="preserve">  \* </w:instrText>
      </w:r>
      <w:r w:rsidRPr="00893A40">
        <w:rPr>
          <w:rFonts w:cs="Times New Roman"/>
          <w:szCs w:val="24"/>
        </w:rPr>
        <w:instrText>MERGEFORMAT</w:instrText>
      </w:r>
      <w:r w:rsidRPr="00FA2DDD">
        <w:rPr>
          <w:rFonts w:cs="Times New Roman"/>
          <w:szCs w:val="24"/>
        </w:rPr>
        <w:instrText xml:space="preserve"> </w:instrText>
      </w:r>
      <w:r w:rsidRPr="00893A40">
        <w:rPr>
          <w:rFonts w:cs="Times New Roman"/>
          <w:szCs w:val="24"/>
        </w:rPr>
      </w:r>
      <w:r w:rsidRPr="00893A40">
        <w:rPr>
          <w:rFonts w:cs="Times New Roman"/>
          <w:szCs w:val="24"/>
        </w:rPr>
        <w:fldChar w:fldCharType="end"/>
      </w:r>
      <w:r w:rsidRPr="004A74A8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представлены диапазоны значений ОПУС</w:t>
      </w:r>
      <w:r w:rsidRPr="00FA2DDD">
        <w:rPr>
          <w:rFonts w:cs="Times New Roman"/>
          <w:szCs w:val="24"/>
          <w:vertAlign w:val="subscript"/>
        </w:rPr>
        <w:t>3</w:t>
      </w:r>
      <w:r w:rsidRPr="00FA2DDD">
        <w:rPr>
          <w:rFonts w:cs="Times New Roman"/>
          <w:szCs w:val="24"/>
        </w:rPr>
        <w:t xml:space="preserve"> и соответствующие им типы насыщенности.</w:t>
      </w:r>
    </w:p>
    <w:p w14:paraId="608E0D93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44AB9B4A" w14:textId="77777777" w:rsidR="004E2EB7" w:rsidRPr="00893A40" w:rsidRDefault="004E2EB7" w:rsidP="004E2EB7">
      <w:pPr>
        <w:keepNext/>
        <w:rPr>
          <w:rFonts w:cs="Times New Roman"/>
          <w:szCs w:val="24"/>
        </w:rPr>
      </w:pPr>
      <w:r w:rsidRPr="00037853">
        <w:rPr>
          <w:rFonts w:cs="Times New Roman"/>
          <w:noProof/>
          <w:szCs w:val="24"/>
          <w:lang w:eastAsia="ru-RU"/>
        </w:rPr>
        <w:drawing>
          <wp:inline distT="0" distB="0" distL="0" distR="0" wp14:anchorId="2E2E8FBA" wp14:editId="4B4C94A8">
            <wp:extent cx="6181725" cy="759129"/>
            <wp:effectExtent l="0" t="0" r="0" b="0"/>
            <wp:docPr id="4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637" cy="760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714C63" w14:textId="77777777" w:rsidR="004E2EB7" w:rsidRPr="00FF4EBE" w:rsidRDefault="004E2EB7" w:rsidP="004E2EB7">
      <w:pPr>
        <w:pStyle w:val="Sc"/>
      </w:pPr>
      <w:bookmarkStart w:id="2995" w:name="_Ref343166659"/>
      <w:r w:rsidRPr="00FF4EBE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13</w:t>
      </w:r>
      <w:r w:rsidR="00041921">
        <w:rPr>
          <w:noProof/>
        </w:rPr>
        <w:fldChar w:fldCharType="end"/>
      </w:r>
      <w:bookmarkEnd w:id="2995"/>
      <w:r w:rsidRPr="00FF4EBE">
        <w:t xml:space="preserve"> Диапазоны изменения показателя ОПУС</w:t>
      </w:r>
      <w:r w:rsidRPr="00E32CA1">
        <w:rPr>
          <w:vertAlign w:val="subscript"/>
        </w:rPr>
        <w:t>3</w:t>
      </w:r>
    </w:p>
    <w:p w14:paraId="438C3806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b/>
          <w:szCs w:val="24"/>
        </w:rPr>
        <w:t>Соотношения Пикслера, С</w:t>
      </w:r>
      <w:r w:rsidRPr="00FA2DDD">
        <w:rPr>
          <w:rFonts w:cs="Times New Roman"/>
          <w:b/>
          <w:szCs w:val="24"/>
          <w:vertAlign w:val="subscript"/>
        </w:rPr>
        <w:t>1абс</w:t>
      </w:r>
      <w:r w:rsidRPr="00FA2DDD">
        <w:rPr>
          <w:rFonts w:cs="Times New Roman"/>
          <w:b/>
          <w:szCs w:val="24"/>
        </w:rPr>
        <w:t>/С</w:t>
      </w:r>
      <w:r w:rsidRPr="00893A40">
        <w:rPr>
          <w:rFonts w:cs="Times New Roman"/>
          <w:b/>
          <w:i/>
          <w:szCs w:val="24"/>
          <w:vertAlign w:val="subscript"/>
        </w:rPr>
        <w:t>i</w:t>
      </w:r>
      <w:r w:rsidRPr="004A74A8">
        <w:rPr>
          <w:rFonts w:cs="Times New Roman"/>
          <w:b/>
          <w:szCs w:val="24"/>
          <w:vertAlign w:val="subscript"/>
        </w:rPr>
        <w:t>абс</w:t>
      </w:r>
      <w:r w:rsidRPr="00FA2DDD">
        <w:rPr>
          <w:rFonts w:cs="Times New Roman"/>
          <w:szCs w:val="24"/>
        </w:rPr>
        <w:t xml:space="preserve"> – позволяет выделять нефтенасыщенные интервалы на основе соотношения отдельных компонентов ГВС. Условие применимости метода – выполнение следующих соотношений содержания компонент ГВС: </w:t>
      </w:r>
      <w:r w:rsidRPr="00FA2DDD">
        <w:rPr>
          <w:rFonts w:cs="Times New Roman"/>
          <w:i/>
          <w:szCs w:val="24"/>
        </w:rPr>
        <w:t>С</w:t>
      </w:r>
      <w:r w:rsidRPr="00FA2DDD">
        <w:rPr>
          <w:rFonts w:cs="Times New Roman"/>
          <w:i/>
          <w:szCs w:val="24"/>
          <w:vertAlign w:val="subscript"/>
        </w:rPr>
        <w:t>1</w:t>
      </w:r>
      <w:r w:rsidRPr="00FA2DDD">
        <w:rPr>
          <w:rFonts w:cs="Times New Roman"/>
          <w:szCs w:val="24"/>
        </w:rPr>
        <w:t>&gt;</w:t>
      </w:r>
      <w:r w:rsidRPr="00893A40">
        <w:rPr>
          <w:rFonts w:cs="Times New Roman"/>
          <w:i/>
          <w:szCs w:val="24"/>
        </w:rPr>
        <w:t>C</w:t>
      </w:r>
      <w:r w:rsidRPr="004A74A8">
        <w:rPr>
          <w:rFonts w:cs="Times New Roman"/>
          <w:i/>
          <w:szCs w:val="24"/>
          <w:vertAlign w:val="subscript"/>
        </w:rPr>
        <w:t>2</w:t>
      </w:r>
      <w:r w:rsidRPr="00FA2DDD">
        <w:rPr>
          <w:rFonts w:cs="Times New Roman"/>
          <w:szCs w:val="24"/>
        </w:rPr>
        <w:t xml:space="preserve">, </w:t>
      </w:r>
      <w:r w:rsidRPr="00FA2DDD">
        <w:rPr>
          <w:rFonts w:cs="Times New Roman"/>
          <w:i/>
          <w:szCs w:val="24"/>
        </w:rPr>
        <w:t>С</w:t>
      </w:r>
      <w:r w:rsidRPr="00FA2DDD">
        <w:rPr>
          <w:rFonts w:cs="Times New Roman"/>
          <w:i/>
          <w:szCs w:val="24"/>
          <w:vertAlign w:val="subscript"/>
        </w:rPr>
        <w:t>2</w:t>
      </w:r>
      <w:r w:rsidRPr="00FA2DDD">
        <w:rPr>
          <w:rFonts w:cs="Times New Roman"/>
          <w:szCs w:val="24"/>
        </w:rPr>
        <w:t>&gt;</w:t>
      </w:r>
      <w:r w:rsidRPr="00893A40">
        <w:rPr>
          <w:rFonts w:cs="Times New Roman"/>
          <w:i/>
          <w:szCs w:val="24"/>
        </w:rPr>
        <w:t>C</w:t>
      </w:r>
      <w:r w:rsidRPr="004A74A8">
        <w:rPr>
          <w:rFonts w:cs="Times New Roman"/>
          <w:i/>
          <w:szCs w:val="24"/>
          <w:vertAlign w:val="subscript"/>
        </w:rPr>
        <w:t>3</w:t>
      </w:r>
      <w:r w:rsidRPr="00FA2DDD">
        <w:rPr>
          <w:rFonts w:cs="Times New Roman"/>
          <w:szCs w:val="24"/>
        </w:rPr>
        <w:t xml:space="preserve">, </w:t>
      </w:r>
      <w:r w:rsidRPr="00893A40">
        <w:rPr>
          <w:rFonts w:cs="Times New Roman"/>
          <w:i/>
          <w:szCs w:val="24"/>
        </w:rPr>
        <w:t>C</w:t>
      </w:r>
      <w:r w:rsidRPr="004A74A8">
        <w:rPr>
          <w:rFonts w:cs="Times New Roman"/>
          <w:i/>
          <w:szCs w:val="24"/>
          <w:vertAlign w:val="subscript"/>
        </w:rPr>
        <w:t>3</w:t>
      </w:r>
      <w:r w:rsidRPr="00FA2DDD">
        <w:rPr>
          <w:rFonts w:cs="Times New Roman"/>
          <w:szCs w:val="24"/>
        </w:rPr>
        <w:t>&gt;</w:t>
      </w:r>
      <w:r w:rsidRPr="00893A40">
        <w:rPr>
          <w:rFonts w:cs="Times New Roman"/>
          <w:i/>
          <w:szCs w:val="24"/>
        </w:rPr>
        <w:t>C</w:t>
      </w:r>
      <w:r w:rsidRPr="004A74A8">
        <w:rPr>
          <w:rFonts w:cs="Times New Roman"/>
          <w:i/>
          <w:szCs w:val="24"/>
          <w:vertAlign w:val="subscript"/>
        </w:rPr>
        <w:t>4</w:t>
      </w:r>
      <w:r w:rsidRPr="00FA2DDD">
        <w:rPr>
          <w:rFonts w:cs="Times New Roman"/>
          <w:szCs w:val="24"/>
        </w:rPr>
        <w:t xml:space="preserve">, </w:t>
      </w:r>
      <w:r w:rsidRPr="00893A40">
        <w:rPr>
          <w:rFonts w:cs="Times New Roman"/>
          <w:i/>
          <w:szCs w:val="24"/>
        </w:rPr>
        <w:t>C</w:t>
      </w:r>
      <w:r w:rsidRPr="004A74A8">
        <w:rPr>
          <w:rFonts w:cs="Times New Roman"/>
          <w:i/>
          <w:szCs w:val="24"/>
          <w:vertAlign w:val="subscript"/>
        </w:rPr>
        <w:t>4</w:t>
      </w:r>
      <w:r w:rsidRPr="00FA2DDD">
        <w:rPr>
          <w:rFonts w:cs="Times New Roman"/>
          <w:szCs w:val="24"/>
        </w:rPr>
        <w:t>&gt;</w:t>
      </w:r>
      <w:r w:rsidRPr="00FA2DDD">
        <w:rPr>
          <w:rFonts w:cs="Times New Roman"/>
          <w:i/>
          <w:szCs w:val="24"/>
        </w:rPr>
        <w:t>С</w:t>
      </w:r>
      <w:r w:rsidRPr="00FA2DDD">
        <w:rPr>
          <w:rFonts w:cs="Times New Roman"/>
          <w:i/>
          <w:szCs w:val="24"/>
          <w:vertAlign w:val="subscript"/>
        </w:rPr>
        <w:t>5</w:t>
      </w:r>
      <w:r w:rsidR="00E81EDE">
        <w:rPr>
          <w:rFonts w:cs="Times New Roman"/>
          <w:szCs w:val="24"/>
        </w:rPr>
        <w:t>.</w:t>
      </w:r>
    </w:p>
    <w:p w14:paraId="754E11A6" w14:textId="77777777" w:rsidR="004E2EB7" w:rsidRPr="00FA2DDD" w:rsidRDefault="004E2EB7" w:rsidP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4F07F47B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На </w:t>
      </w:r>
      <w:r w:rsidR="008A1162">
        <w:rPr>
          <w:rFonts w:cs="Times New Roman"/>
          <w:szCs w:val="24"/>
        </w:rPr>
        <w:t>рисунке 14</w:t>
      </w:r>
      <w:r w:rsidR="0085161E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представлены диапазоны изменения соотношений Пикслера и соответствующие им типы насыщения.</w:t>
      </w:r>
    </w:p>
    <w:p w14:paraId="7F3AF12A" w14:textId="77777777" w:rsidR="004E2EB7" w:rsidRPr="00FA2DDD" w:rsidRDefault="004E2EB7" w:rsidP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1342DA56" w14:textId="77777777" w:rsidR="004E2EB7" w:rsidRPr="00037853" w:rsidRDefault="004E2EB7" w:rsidP="004E2EB7">
      <w:pPr>
        <w:keepNext/>
        <w:autoSpaceDE w:val="0"/>
        <w:autoSpaceDN w:val="0"/>
        <w:adjustRightInd w:val="0"/>
        <w:jc w:val="center"/>
        <w:rPr>
          <w:rFonts w:cs="Times New Roman"/>
          <w:szCs w:val="24"/>
        </w:rPr>
      </w:pPr>
      <w:r w:rsidRPr="00037853">
        <w:rPr>
          <w:rFonts w:cs="Times New Roman"/>
          <w:noProof/>
          <w:szCs w:val="24"/>
          <w:highlight w:val="yellow"/>
          <w:lang w:eastAsia="ru-RU"/>
        </w:rPr>
        <w:lastRenderedPageBreak/>
        <w:drawing>
          <wp:inline distT="0" distB="0" distL="0" distR="0" wp14:anchorId="53EFD2D0" wp14:editId="327750FA">
            <wp:extent cx="5001714" cy="4010026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176" cy="4016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BED54F" w14:textId="77777777" w:rsidR="004E2EB7" w:rsidRPr="00FF4EBE" w:rsidRDefault="004E2EB7" w:rsidP="004E2EB7">
      <w:pPr>
        <w:pStyle w:val="Sc"/>
      </w:pPr>
      <w:bookmarkStart w:id="2996" w:name="_Ref343166683"/>
      <w:r w:rsidRPr="00FF4EBE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14</w:t>
      </w:r>
      <w:r w:rsidR="00041921">
        <w:rPr>
          <w:noProof/>
        </w:rPr>
        <w:fldChar w:fldCharType="end"/>
      </w:r>
      <w:bookmarkEnd w:id="2996"/>
      <w:r w:rsidRPr="00FF4EBE">
        <w:t xml:space="preserve"> Диапазоны изменения соотношений Пикслера</w:t>
      </w:r>
    </w:p>
    <w:p w14:paraId="6209F6C9" w14:textId="77777777" w:rsidR="004E2EB7" w:rsidRPr="00FA2DDD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b/>
          <w:szCs w:val="24"/>
        </w:rPr>
        <w:t xml:space="preserve">Соотношения </w:t>
      </w:r>
      <w:r w:rsidRPr="00FA2DDD">
        <w:rPr>
          <w:rFonts w:cs="Times New Roman"/>
          <w:b/>
          <w:szCs w:val="24"/>
        </w:rPr>
        <w:t>Старосельского В.И.</w:t>
      </w:r>
      <w:r w:rsidRPr="00FA2DDD">
        <w:rPr>
          <w:rFonts w:cs="Times New Roman"/>
          <w:szCs w:val="24"/>
        </w:rPr>
        <w:t xml:space="preserve"> – позволяет выделять нефтенасыщенные интервалы в коллекторах с низким содержанием легких фракций.</w:t>
      </w:r>
    </w:p>
    <w:p w14:paraId="334D7AFA" w14:textId="77777777" w:rsidR="004E2EB7" w:rsidRPr="00037853" w:rsidRDefault="004E2EB7" w:rsidP="004E2EB7">
      <w:pPr>
        <w:pStyle w:val="S0"/>
      </w:pPr>
    </w:p>
    <w:p w14:paraId="3E738942" w14:textId="77777777" w:rsidR="004E2EB7" w:rsidRPr="00FF4EBE" w:rsidRDefault="004E2EB7" w:rsidP="004E2EB7">
      <w:pPr>
        <w:pStyle w:val="Sd"/>
      </w:pPr>
      <w:bookmarkStart w:id="2997" w:name="_Ref377474630"/>
      <w:r w:rsidRPr="00FF4EBE">
        <w:t xml:space="preserve">Таблица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Таблица \* ARABIC </w:instrText>
      </w:r>
      <w:r w:rsidR="00041921">
        <w:rPr>
          <w:noProof/>
        </w:rPr>
        <w:fldChar w:fldCharType="separate"/>
      </w:r>
      <w:r>
        <w:rPr>
          <w:noProof/>
        </w:rPr>
        <w:t>1</w:t>
      </w:r>
      <w:r w:rsidR="00041921">
        <w:rPr>
          <w:noProof/>
        </w:rPr>
        <w:fldChar w:fldCharType="end"/>
      </w:r>
      <w:bookmarkEnd w:id="2997"/>
    </w:p>
    <w:p w14:paraId="71658AE8" w14:textId="77777777" w:rsidR="004E2EB7" w:rsidRPr="00FF4EBE" w:rsidRDefault="004E2EB7" w:rsidP="004E2EB7">
      <w:pPr>
        <w:pStyle w:val="Sd"/>
        <w:spacing w:after="60"/>
      </w:pPr>
      <w:r w:rsidRPr="00FF4EBE">
        <w:t>Анализ нефтенасыщенности по соотношениям Старосельского В.И.</w:t>
      </w:r>
    </w:p>
    <w:tbl>
      <w:tblPr>
        <w:tblStyle w:val="aff4"/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123"/>
        <w:gridCol w:w="1683"/>
        <w:gridCol w:w="1683"/>
        <w:gridCol w:w="1683"/>
        <w:gridCol w:w="1683"/>
      </w:tblGrid>
      <w:tr w:rsidR="004E2EB7" w:rsidRPr="00FF4EBE" w14:paraId="359E5E13" w14:textId="77777777" w:rsidTr="004E2EB7">
        <w:trPr>
          <w:trHeight w:val="170"/>
        </w:trPr>
        <w:tc>
          <w:tcPr>
            <w:tcW w:w="158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5F8ECFA1" w14:textId="77777777" w:rsidR="004E2EB7" w:rsidRPr="00FF4EBE" w:rsidRDefault="004E2EB7" w:rsidP="004E2EB7">
            <w:pPr>
              <w:pStyle w:val="S11"/>
            </w:pPr>
            <w:r w:rsidRPr="00FF4EBE">
              <w:t>Тип флюида</w:t>
            </w:r>
          </w:p>
        </w:tc>
        <w:tc>
          <w:tcPr>
            <w:tcW w:w="85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04C03C51" w14:textId="77777777" w:rsidR="004E2EB7" w:rsidRPr="00FF4EBE" w:rsidRDefault="004E2EB7" w:rsidP="004E2EB7">
            <w:pPr>
              <w:pStyle w:val="S11"/>
            </w:pPr>
            <w:r w:rsidRPr="00FF4EBE">
              <w:t>Газ</w:t>
            </w:r>
          </w:p>
        </w:tc>
        <w:tc>
          <w:tcPr>
            <w:tcW w:w="85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5DD6A752" w14:textId="77777777" w:rsidR="004E2EB7" w:rsidRPr="00FF4EBE" w:rsidRDefault="004E2EB7" w:rsidP="004E2EB7">
            <w:pPr>
              <w:pStyle w:val="S11"/>
            </w:pPr>
            <w:r w:rsidRPr="00FF4EBE">
              <w:t>Газо-конденсат</w:t>
            </w:r>
          </w:p>
        </w:tc>
        <w:tc>
          <w:tcPr>
            <w:tcW w:w="85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0EDDE1F7" w14:textId="77777777" w:rsidR="004E2EB7" w:rsidRPr="00FF4EBE" w:rsidRDefault="004E2EB7" w:rsidP="004E2EB7">
            <w:pPr>
              <w:pStyle w:val="S11"/>
            </w:pPr>
            <w:r w:rsidRPr="00FF4EBE">
              <w:t>Нефтегазо-конденсат</w:t>
            </w:r>
          </w:p>
        </w:tc>
        <w:tc>
          <w:tcPr>
            <w:tcW w:w="85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713266CB" w14:textId="77777777" w:rsidR="004E2EB7" w:rsidRPr="00FF4EBE" w:rsidRDefault="004E2EB7" w:rsidP="004E2EB7">
            <w:pPr>
              <w:pStyle w:val="S11"/>
            </w:pPr>
            <w:r w:rsidRPr="00FF4EBE">
              <w:t>Нефть</w:t>
            </w:r>
          </w:p>
        </w:tc>
      </w:tr>
      <w:tr w:rsidR="004E2EB7" w:rsidRPr="00FF4EBE" w14:paraId="0726D452" w14:textId="77777777" w:rsidTr="004E2EB7">
        <w:trPr>
          <w:trHeight w:val="170"/>
        </w:trPr>
        <w:tc>
          <w:tcPr>
            <w:tcW w:w="158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178BE123" w14:textId="77777777" w:rsidR="004E2EB7" w:rsidRPr="00FF4EBE" w:rsidRDefault="004E2EB7" w:rsidP="004E2EB7">
            <w:pPr>
              <w:pStyle w:val="S11"/>
            </w:pPr>
            <w:r w:rsidRPr="00FF4EBE">
              <w:t>1</w:t>
            </w:r>
          </w:p>
        </w:tc>
        <w:tc>
          <w:tcPr>
            <w:tcW w:w="85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6C48B435" w14:textId="77777777" w:rsidR="004E2EB7" w:rsidRPr="00FF4EBE" w:rsidRDefault="004E2EB7" w:rsidP="004E2EB7">
            <w:pPr>
              <w:pStyle w:val="S11"/>
            </w:pPr>
            <w:r w:rsidRPr="00FF4EBE">
              <w:t>2</w:t>
            </w:r>
          </w:p>
        </w:tc>
        <w:tc>
          <w:tcPr>
            <w:tcW w:w="85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3C3653CF" w14:textId="77777777" w:rsidR="004E2EB7" w:rsidRPr="00FF4EBE" w:rsidRDefault="004E2EB7" w:rsidP="004E2EB7">
            <w:pPr>
              <w:pStyle w:val="S11"/>
            </w:pPr>
            <w:r w:rsidRPr="00FF4EBE">
              <w:t>3</w:t>
            </w:r>
          </w:p>
        </w:tc>
        <w:tc>
          <w:tcPr>
            <w:tcW w:w="85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0B39FE19" w14:textId="77777777" w:rsidR="004E2EB7" w:rsidRPr="00FF4EBE" w:rsidRDefault="004E2EB7" w:rsidP="004E2EB7">
            <w:pPr>
              <w:pStyle w:val="S11"/>
            </w:pPr>
            <w:r w:rsidRPr="00FF4EBE">
              <w:t>4</w:t>
            </w:r>
          </w:p>
        </w:tc>
        <w:tc>
          <w:tcPr>
            <w:tcW w:w="854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4AD5CD03" w14:textId="77777777" w:rsidR="004E2EB7" w:rsidRPr="00FF4EBE" w:rsidRDefault="004E2EB7" w:rsidP="004E2EB7">
            <w:pPr>
              <w:pStyle w:val="S11"/>
            </w:pPr>
            <w:r w:rsidRPr="00FF4EBE">
              <w:t>5</w:t>
            </w:r>
          </w:p>
        </w:tc>
      </w:tr>
      <w:tr w:rsidR="004E2EB7" w:rsidRPr="00FF4EBE" w14:paraId="2EF02A59" w14:textId="77777777" w:rsidTr="004E2EB7">
        <w:trPr>
          <w:trHeight w:val="778"/>
        </w:trPr>
        <w:tc>
          <w:tcPr>
            <w:tcW w:w="1584" w:type="pct"/>
            <w:tcBorders>
              <w:top w:val="single" w:sz="12" w:space="0" w:color="auto"/>
            </w:tcBorders>
            <w:vAlign w:val="center"/>
          </w:tcPr>
          <w:p w14:paraId="77ABF44D" w14:textId="77777777" w:rsidR="004E2EB7" w:rsidRPr="00FF4EBE" w:rsidRDefault="004D5818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0"/>
                      </w:rPr>
                      <m:t>К</m:t>
                    </m:r>
                  </m:e>
                  <m:sub>
                    <m:r>
                      <w:rPr>
                        <w:rFonts w:ascii="Cambria Math" w:hAnsi="Cambria Math"/>
                        <w:sz w:val="20"/>
                      </w:rPr>
                      <m:t>этан</m:t>
                    </m:r>
                  </m:sub>
                </m:sSub>
                <m:r>
                  <w:rPr>
                    <w:rFonts w:ascii="Cambria Math" w:hAnsi="Cambria Math"/>
                    <w:sz w:val="20"/>
                  </w:rPr>
                  <m:t>=100×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0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0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</w:rPr>
                          <m:t>2абс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0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</w:rPr>
                          <m:t>3абс</m:t>
                        </m:r>
                      </m:sub>
                    </m:sSub>
                    <m:r>
                      <w:rPr>
                        <w:rFonts w:ascii="Cambria Math" w:hAnsi="Cambria Math"/>
                        <w:sz w:val="20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0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</w:rPr>
                          <m:t>4абс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854" w:type="pct"/>
            <w:tcBorders>
              <w:top w:val="single" w:sz="12" w:space="0" w:color="auto"/>
            </w:tcBorders>
            <w:vAlign w:val="center"/>
          </w:tcPr>
          <w:p w14:paraId="1AC815C0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300-10500</w:t>
            </w:r>
          </w:p>
        </w:tc>
        <w:tc>
          <w:tcPr>
            <w:tcW w:w="854" w:type="pct"/>
            <w:tcBorders>
              <w:top w:val="single" w:sz="12" w:space="0" w:color="auto"/>
            </w:tcBorders>
            <w:vAlign w:val="center"/>
          </w:tcPr>
          <w:p w14:paraId="08F73042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170-400</w:t>
            </w:r>
          </w:p>
        </w:tc>
        <w:tc>
          <w:tcPr>
            <w:tcW w:w="854" w:type="pct"/>
            <w:tcBorders>
              <w:top w:val="single" w:sz="12" w:space="0" w:color="auto"/>
            </w:tcBorders>
            <w:vAlign w:val="center"/>
          </w:tcPr>
          <w:p w14:paraId="0E030EB9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50-200</w:t>
            </w:r>
          </w:p>
        </w:tc>
        <w:tc>
          <w:tcPr>
            <w:tcW w:w="854" w:type="pct"/>
            <w:tcBorders>
              <w:top w:val="single" w:sz="12" w:space="0" w:color="auto"/>
            </w:tcBorders>
            <w:vAlign w:val="center"/>
          </w:tcPr>
          <w:p w14:paraId="26589245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20-80</w:t>
            </w:r>
          </w:p>
        </w:tc>
      </w:tr>
      <w:tr w:rsidR="004E2EB7" w:rsidRPr="00FF4EBE" w14:paraId="2AC37DC5" w14:textId="77777777" w:rsidTr="004E2EB7">
        <w:trPr>
          <w:trHeight w:val="170"/>
        </w:trPr>
        <w:tc>
          <w:tcPr>
            <w:tcW w:w="1584" w:type="pct"/>
            <w:vAlign w:val="center"/>
          </w:tcPr>
          <w:p w14:paraId="4E956489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С</w:t>
            </w:r>
            <w:r w:rsidRPr="00FF4EBE">
              <w:rPr>
                <w:sz w:val="20"/>
                <w:vertAlign w:val="subscript"/>
              </w:rPr>
              <w:t>2абс</w:t>
            </w:r>
            <w:r w:rsidRPr="00FF4EBE">
              <w:rPr>
                <w:sz w:val="20"/>
              </w:rPr>
              <w:t>/С</w:t>
            </w:r>
            <w:r w:rsidRPr="00FF4EBE">
              <w:rPr>
                <w:sz w:val="20"/>
                <w:vertAlign w:val="subscript"/>
              </w:rPr>
              <w:t>3абс</w:t>
            </w:r>
          </w:p>
        </w:tc>
        <w:tc>
          <w:tcPr>
            <w:tcW w:w="854" w:type="pct"/>
            <w:vAlign w:val="center"/>
          </w:tcPr>
          <w:p w14:paraId="543EAB31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4-50</w:t>
            </w:r>
          </w:p>
        </w:tc>
        <w:tc>
          <w:tcPr>
            <w:tcW w:w="854" w:type="pct"/>
            <w:vAlign w:val="center"/>
          </w:tcPr>
          <w:p w14:paraId="033A6553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2,2-6</w:t>
            </w:r>
          </w:p>
        </w:tc>
        <w:tc>
          <w:tcPr>
            <w:tcW w:w="854" w:type="pct"/>
            <w:vAlign w:val="center"/>
          </w:tcPr>
          <w:p w14:paraId="724DD18E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1-3</w:t>
            </w:r>
          </w:p>
        </w:tc>
        <w:tc>
          <w:tcPr>
            <w:tcW w:w="854" w:type="pct"/>
            <w:vAlign w:val="center"/>
          </w:tcPr>
          <w:p w14:paraId="2E6D1B77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0,5-1,3</w:t>
            </w:r>
          </w:p>
        </w:tc>
      </w:tr>
      <w:tr w:rsidR="004E2EB7" w:rsidRPr="00FF4EBE" w14:paraId="1A5FF763" w14:textId="77777777" w:rsidTr="004E2EB7">
        <w:trPr>
          <w:trHeight w:val="170"/>
        </w:trPr>
        <w:tc>
          <w:tcPr>
            <w:tcW w:w="1584" w:type="pct"/>
            <w:vAlign w:val="center"/>
          </w:tcPr>
          <w:p w14:paraId="28BCCABB" w14:textId="77777777" w:rsidR="004E2EB7" w:rsidRPr="00FF4EBE" w:rsidRDefault="004D5818" w:rsidP="004E2EB7">
            <w:pPr>
              <w:autoSpaceDE w:val="0"/>
              <w:autoSpaceDN w:val="0"/>
              <w:adjustRightInd w:val="0"/>
              <w:jc w:val="center"/>
              <w:rPr>
                <w:i/>
                <w:sz w:val="20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/>
                        <w:i/>
                        <w:sz w:val="20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0"/>
                          </w:rPr>
                          <m:t>TU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</w:rPr>
                          <m:t>отн</m:t>
                        </m:r>
                      </m:sub>
                    </m:sSub>
                    <m:r>
                      <w:rPr>
                        <w:rFonts w:ascii="Cambria Math" w:hAnsi="Cambria Math"/>
                        <w:sz w:val="20"/>
                      </w:rPr>
                      <m:t>=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0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0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0"/>
                          </w:rPr>
                          <m:t>2отн</m:t>
                        </m:r>
                      </m:sub>
                    </m:sSub>
                    <m:r>
                      <w:rPr>
                        <w:rFonts w:ascii="Cambria Math" w:hAnsi="Cambria Math"/>
                        <w:sz w:val="20"/>
                      </w:rPr>
                      <m:t>+…</m:t>
                    </m:r>
                  </m:e>
                </m:nary>
              </m:oMath>
            </m:oMathPara>
          </w:p>
        </w:tc>
        <w:tc>
          <w:tcPr>
            <w:tcW w:w="854" w:type="pct"/>
            <w:vAlign w:val="center"/>
          </w:tcPr>
          <w:p w14:paraId="6DBA2B71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0,1-5</w:t>
            </w:r>
          </w:p>
        </w:tc>
        <w:tc>
          <w:tcPr>
            <w:tcW w:w="854" w:type="pct"/>
            <w:vAlign w:val="center"/>
          </w:tcPr>
          <w:p w14:paraId="1A218125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5-15</w:t>
            </w:r>
          </w:p>
        </w:tc>
        <w:tc>
          <w:tcPr>
            <w:tcW w:w="854" w:type="pct"/>
            <w:vAlign w:val="center"/>
          </w:tcPr>
          <w:p w14:paraId="12641BEC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10-30</w:t>
            </w:r>
          </w:p>
        </w:tc>
        <w:tc>
          <w:tcPr>
            <w:tcW w:w="854" w:type="pct"/>
            <w:vAlign w:val="center"/>
          </w:tcPr>
          <w:p w14:paraId="258FD80B" w14:textId="77777777" w:rsidR="004E2EB7" w:rsidRPr="00FF4EBE" w:rsidRDefault="004E2EB7" w:rsidP="004E2EB7">
            <w:pPr>
              <w:autoSpaceDE w:val="0"/>
              <w:autoSpaceDN w:val="0"/>
              <w:adjustRightInd w:val="0"/>
              <w:jc w:val="center"/>
              <w:rPr>
                <w:sz w:val="20"/>
              </w:rPr>
            </w:pPr>
            <w:r w:rsidRPr="00FF4EBE">
              <w:rPr>
                <w:sz w:val="20"/>
              </w:rPr>
              <w:t>20-70</w:t>
            </w:r>
          </w:p>
        </w:tc>
      </w:tr>
    </w:tbl>
    <w:p w14:paraId="6EA25F30" w14:textId="77777777" w:rsidR="004E2EB7" w:rsidRPr="00037853" w:rsidRDefault="004E2EB7" w:rsidP="004E2EB7">
      <w:pPr>
        <w:tabs>
          <w:tab w:val="left" w:pos="567"/>
        </w:tabs>
        <w:rPr>
          <w:rFonts w:cs="Times New Roman"/>
          <w:szCs w:val="24"/>
        </w:rPr>
      </w:pPr>
    </w:p>
    <w:p w14:paraId="662AA68D" w14:textId="77777777" w:rsidR="004E2EB7" w:rsidRPr="00893A40" w:rsidRDefault="004E2EB7" w:rsidP="0003764F">
      <w:pPr>
        <w:tabs>
          <w:tab w:val="left" w:pos="567"/>
        </w:tabs>
        <w:ind w:left="567"/>
        <w:rPr>
          <w:rFonts w:cs="Times New Roman"/>
          <w:szCs w:val="24"/>
        </w:rPr>
      </w:pPr>
      <w:r>
        <w:rPr>
          <w:rFonts w:cs="Times New Roman"/>
          <w:szCs w:val="24"/>
        </w:rPr>
        <w:t>г</w:t>
      </w:r>
      <w:r w:rsidRPr="00893A40">
        <w:rPr>
          <w:rFonts w:cs="Times New Roman"/>
          <w:szCs w:val="24"/>
        </w:rPr>
        <w:t>де</w:t>
      </w:r>
      <w:r>
        <w:rPr>
          <w:rFonts w:cs="Times New Roman"/>
          <w:szCs w:val="24"/>
        </w:rPr>
        <w:t>:</w:t>
      </w:r>
      <w:r w:rsidR="0003764F">
        <w:rPr>
          <w:rFonts w:cs="Times New Roman"/>
          <w:szCs w:val="24"/>
        </w:rPr>
        <w:t xml:space="preserve"> </w:t>
      </w:r>
      <w:r w:rsidRPr="00893A40">
        <w:rPr>
          <w:rFonts w:cs="Times New Roman"/>
          <w:i/>
          <w:szCs w:val="24"/>
        </w:rPr>
        <w:t>К</w:t>
      </w:r>
      <w:r w:rsidRPr="00893A40">
        <w:rPr>
          <w:rFonts w:cs="Times New Roman"/>
          <w:i/>
          <w:szCs w:val="24"/>
          <w:vertAlign w:val="subscript"/>
        </w:rPr>
        <w:t>этан</w:t>
      </w:r>
      <w:r w:rsidRPr="00893A40">
        <w:rPr>
          <w:rFonts w:cs="Times New Roman"/>
          <w:szCs w:val="24"/>
        </w:rPr>
        <w:t xml:space="preserve"> – коэффициент этанизации;</w:t>
      </w:r>
    </w:p>
    <w:p w14:paraId="0D4461A4" w14:textId="77777777" w:rsidR="004E2EB7" w:rsidRPr="00893A40" w:rsidRDefault="004E2EB7" w:rsidP="00171738">
      <w:pPr>
        <w:tabs>
          <w:tab w:val="left" w:pos="567"/>
        </w:tabs>
        <w:rPr>
          <w:rFonts w:cs="Times New Roman"/>
          <w:szCs w:val="24"/>
        </w:rPr>
      </w:pPr>
    </w:p>
    <w:p w14:paraId="13629212" w14:textId="77777777" w:rsidR="004E2EB7" w:rsidRPr="00893A40" w:rsidRDefault="004E2EB7" w:rsidP="004E2EB7">
      <w:pPr>
        <w:tabs>
          <w:tab w:val="left" w:pos="567"/>
        </w:tabs>
        <w:ind w:left="567"/>
        <w:rPr>
          <w:rFonts w:cs="Times New Roman"/>
          <w:szCs w:val="24"/>
        </w:rPr>
      </w:pPr>
      <w:r w:rsidRPr="00893A40">
        <w:rPr>
          <w:rFonts w:cs="Times New Roman"/>
          <w:i/>
          <w:szCs w:val="24"/>
        </w:rPr>
        <w:t>TU</w:t>
      </w:r>
      <w:r w:rsidRPr="00893A40">
        <w:rPr>
          <w:rFonts w:cs="Times New Roman"/>
          <w:i/>
          <w:szCs w:val="24"/>
          <w:vertAlign w:val="subscript"/>
        </w:rPr>
        <w:t>отн</w:t>
      </w:r>
      <w:r w:rsidRPr="00893A40">
        <w:rPr>
          <w:rFonts w:cs="Times New Roman"/>
          <w:szCs w:val="24"/>
        </w:rPr>
        <w:t xml:space="preserve"> – сумма тяжелых УВ;</w:t>
      </w:r>
    </w:p>
    <w:p w14:paraId="478A6693" w14:textId="77777777" w:rsidR="004E2EB7" w:rsidRPr="00893A40" w:rsidRDefault="004E2EB7" w:rsidP="00171738">
      <w:pPr>
        <w:tabs>
          <w:tab w:val="left" w:pos="567"/>
        </w:tabs>
        <w:rPr>
          <w:rFonts w:cs="Times New Roman"/>
          <w:szCs w:val="24"/>
        </w:rPr>
      </w:pPr>
    </w:p>
    <w:p w14:paraId="238DEB6C" w14:textId="77777777" w:rsidR="004E2EB7" w:rsidRPr="00FA2DDD" w:rsidRDefault="004E2EB7" w:rsidP="004E2EB7">
      <w:pPr>
        <w:tabs>
          <w:tab w:val="left" w:pos="567"/>
        </w:tabs>
        <w:ind w:left="567"/>
        <w:rPr>
          <w:rFonts w:cs="Times New Roman"/>
          <w:szCs w:val="24"/>
        </w:rPr>
      </w:pPr>
      <w:r w:rsidRPr="004A74A8">
        <w:rPr>
          <w:rFonts w:cs="Times New Roman"/>
          <w:i/>
          <w:szCs w:val="24"/>
        </w:rPr>
        <w:t>С</w:t>
      </w:r>
      <w:r w:rsidRPr="00893A40">
        <w:rPr>
          <w:rFonts w:cs="Times New Roman"/>
          <w:i/>
          <w:szCs w:val="24"/>
          <w:vertAlign w:val="subscript"/>
        </w:rPr>
        <w:t>i</w:t>
      </w:r>
      <w:r w:rsidRPr="004A74A8">
        <w:rPr>
          <w:rFonts w:cs="Times New Roman"/>
          <w:i/>
          <w:szCs w:val="24"/>
        </w:rPr>
        <w:t xml:space="preserve"> </w:t>
      </w:r>
      <w:r w:rsidRPr="00FA2DDD">
        <w:rPr>
          <w:rFonts w:cs="Times New Roman"/>
          <w:i/>
          <w:szCs w:val="24"/>
          <w:vertAlign w:val="subscript"/>
        </w:rPr>
        <w:t>абс</w:t>
      </w:r>
      <w:r w:rsidRPr="00FA2DDD">
        <w:rPr>
          <w:rFonts w:cs="Times New Roman"/>
          <w:szCs w:val="24"/>
        </w:rPr>
        <w:t xml:space="preserve"> – абсолютное содержание </w:t>
      </w:r>
      <w:r w:rsidRPr="00893A40">
        <w:rPr>
          <w:rFonts w:cs="Times New Roman"/>
          <w:i/>
          <w:szCs w:val="24"/>
        </w:rPr>
        <w:t>i</w:t>
      </w:r>
      <w:r w:rsidRPr="004A74A8">
        <w:rPr>
          <w:rFonts w:cs="Times New Roman"/>
          <w:szCs w:val="24"/>
        </w:rPr>
        <w:t>-го компонента в ГВС;</w:t>
      </w:r>
    </w:p>
    <w:p w14:paraId="168D55CB" w14:textId="77777777" w:rsidR="004E2EB7" w:rsidRPr="00FA2DDD" w:rsidRDefault="004E2EB7" w:rsidP="00171738">
      <w:pPr>
        <w:tabs>
          <w:tab w:val="left" w:pos="567"/>
        </w:tabs>
        <w:rPr>
          <w:rFonts w:cs="Times New Roman"/>
          <w:szCs w:val="24"/>
        </w:rPr>
      </w:pPr>
    </w:p>
    <w:p w14:paraId="47211221" w14:textId="77777777" w:rsidR="004E2EB7" w:rsidRPr="00FA2DDD" w:rsidRDefault="004E2EB7" w:rsidP="004E2EB7">
      <w:pPr>
        <w:tabs>
          <w:tab w:val="left" w:pos="567"/>
        </w:tabs>
        <w:ind w:left="56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</w:t>
      </w:r>
      <w:r w:rsidRPr="00893A40">
        <w:rPr>
          <w:rFonts w:cs="Times New Roman"/>
          <w:i/>
          <w:szCs w:val="24"/>
          <w:vertAlign w:val="subscript"/>
        </w:rPr>
        <w:t>i</w:t>
      </w:r>
      <w:r w:rsidRPr="004A74A8">
        <w:rPr>
          <w:rFonts w:cs="Times New Roman"/>
          <w:szCs w:val="24"/>
          <w:vertAlign w:val="subscript"/>
        </w:rPr>
        <w:t xml:space="preserve"> отн</w:t>
      </w:r>
      <w:r w:rsidRPr="00FA2DDD">
        <w:rPr>
          <w:rFonts w:cs="Times New Roman"/>
          <w:szCs w:val="24"/>
        </w:rPr>
        <w:t xml:space="preserve"> – относительное содержание </w:t>
      </w:r>
      <w:r w:rsidRPr="00893A40">
        <w:rPr>
          <w:rFonts w:cs="Times New Roman"/>
          <w:i/>
          <w:szCs w:val="24"/>
        </w:rPr>
        <w:t>i</w:t>
      </w:r>
      <w:r w:rsidRPr="004A74A8">
        <w:rPr>
          <w:rFonts w:cs="Times New Roman"/>
          <w:szCs w:val="24"/>
        </w:rPr>
        <w:t>-го компонента в ГВС.</w:t>
      </w:r>
    </w:p>
    <w:p w14:paraId="5AC15D78" w14:textId="77777777" w:rsidR="004E2EB7" w:rsidRPr="00FA2DDD" w:rsidRDefault="004E2EB7" w:rsidP="004E2EB7">
      <w:pPr>
        <w:tabs>
          <w:tab w:val="left" w:pos="567"/>
        </w:tabs>
        <w:rPr>
          <w:rFonts w:cs="Times New Roman"/>
          <w:szCs w:val="24"/>
        </w:rPr>
      </w:pPr>
    </w:p>
    <w:p w14:paraId="472BAA7F" w14:textId="77777777" w:rsidR="004E2EB7" w:rsidRDefault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При использовании методик анализа ГВС следует понимать, что они не гарантируют однозначное определение характера насыщения, т.к. подвержены влиянию внутрискважинных условий (тип </w:t>
      </w:r>
      <w:r>
        <w:rPr>
          <w:rFonts w:cs="Times New Roman"/>
          <w:szCs w:val="24"/>
        </w:rPr>
        <w:t>промывочной жидкости</w:t>
      </w:r>
      <w:r w:rsidRPr="00FA2DDD">
        <w:rPr>
          <w:rFonts w:cs="Times New Roman"/>
          <w:szCs w:val="24"/>
        </w:rPr>
        <w:t>, состояние целевого пласта (интервала), наличие АВПД/АНПД, вид работ (бурение, СПО, простой, наращивание и т.п.)). В связи с этим данные методики необходимо использовать в комплексе с данными каротажа и замеров в процессе бурения и ГИС.</w:t>
      </w:r>
    </w:p>
    <w:p w14:paraId="7138A52C" w14:textId="77777777" w:rsidR="004E2EB7" w:rsidRPr="00FA2DDD" w:rsidRDefault="004E2EB7">
      <w:pPr>
        <w:rPr>
          <w:rFonts w:cs="Times New Roman"/>
          <w:szCs w:val="24"/>
        </w:rPr>
      </w:pPr>
    </w:p>
    <w:p w14:paraId="25257D6D" w14:textId="77777777" w:rsidR="004E2EB7" w:rsidRPr="00FA2DDD" w:rsidRDefault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В Таблице </w:t>
      </w:r>
      <w:r w:rsidR="006378ED">
        <w:rPr>
          <w:rFonts w:cs="Times New Roman"/>
          <w:szCs w:val="24"/>
        </w:rPr>
        <w:t>2</w:t>
      </w:r>
      <w:r w:rsidR="006378ED" w:rsidRPr="00FA2DDD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приведены рекомендации по применению методик анализа ГВС в зависимости от вскрываемого разреза.</w:t>
      </w:r>
    </w:p>
    <w:p w14:paraId="2A497C91" w14:textId="77777777" w:rsidR="004E2EB7" w:rsidRPr="00037853" w:rsidRDefault="004E2EB7">
      <w:pPr>
        <w:rPr>
          <w:rFonts w:cs="Times New Roman"/>
          <w:szCs w:val="24"/>
        </w:rPr>
      </w:pPr>
    </w:p>
    <w:p w14:paraId="603C8278" w14:textId="77777777" w:rsidR="004E2EB7" w:rsidRPr="00037853" w:rsidRDefault="004E2EB7" w:rsidP="004E2EB7">
      <w:pPr>
        <w:pStyle w:val="Sd"/>
      </w:pPr>
      <w:bookmarkStart w:id="2998" w:name="_Ref377474295"/>
      <w:r w:rsidRPr="00037853">
        <w:t xml:space="preserve">Таблица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Таблица \* ARABIC </w:instrText>
      </w:r>
      <w:r w:rsidR="00041921">
        <w:rPr>
          <w:noProof/>
        </w:rPr>
        <w:fldChar w:fldCharType="separate"/>
      </w:r>
      <w:r>
        <w:rPr>
          <w:noProof/>
        </w:rPr>
        <w:t>2</w:t>
      </w:r>
      <w:r w:rsidR="00041921">
        <w:rPr>
          <w:noProof/>
        </w:rPr>
        <w:fldChar w:fldCharType="end"/>
      </w:r>
    </w:p>
    <w:bookmarkEnd w:id="2998"/>
    <w:p w14:paraId="0C660D7D" w14:textId="77777777" w:rsidR="004E2EB7" w:rsidRPr="00037853" w:rsidRDefault="004E2EB7" w:rsidP="004E2EB7">
      <w:pPr>
        <w:pStyle w:val="Sd"/>
        <w:spacing w:after="60"/>
      </w:pPr>
      <w:r w:rsidRPr="00037853">
        <w:t>Рекомендуемые методики анализ</w:t>
      </w:r>
      <w:r w:rsidR="009C7CBA">
        <w:t>а</w:t>
      </w:r>
      <w:r w:rsidRPr="00037853">
        <w:t xml:space="preserve"> ГВС в зависимости от</w:t>
      </w:r>
      <w:r w:rsidR="00061BAD">
        <w:t xml:space="preserve"> вскрываемого </w:t>
      </w:r>
      <w:r w:rsidRPr="00037853">
        <w:t>разреза</w:t>
      </w:r>
    </w:p>
    <w:tbl>
      <w:tblPr>
        <w:tblStyle w:val="aff4"/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604"/>
        <w:gridCol w:w="4126"/>
        <w:gridCol w:w="4125"/>
      </w:tblGrid>
      <w:tr w:rsidR="004E2EB7" w:rsidRPr="00FF4EBE" w14:paraId="30E6B1BA" w14:textId="77777777" w:rsidTr="007C08C3">
        <w:trPr>
          <w:trHeight w:val="275"/>
        </w:trPr>
        <w:tc>
          <w:tcPr>
            <w:tcW w:w="813" w:type="pct"/>
            <w:tcBorders>
              <w:bottom w:val="single" w:sz="12" w:space="0" w:color="auto"/>
            </w:tcBorders>
            <w:shd w:val="clear" w:color="auto" w:fill="FFD200"/>
            <w:vAlign w:val="center"/>
          </w:tcPr>
          <w:p w14:paraId="42202A5C" w14:textId="77777777" w:rsidR="004E2EB7" w:rsidRPr="00506DB5" w:rsidRDefault="004E2EB7" w:rsidP="004E2EB7">
            <w:pPr>
              <w:pStyle w:val="S11"/>
            </w:pPr>
            <w:r w:rsidRPr="00506DB5">
              <w:t>Тип разреза</w:t>
            </w:r>
          </w:p>
        </w:tc>
        <w:tc>
          <w:tcPr>
            <w:tcW w:w="2093" w:type="pct"/>
            <w:tcBorders>
              <w:bottom w:val="single" w:sz="12" w:space="0" w:color="auto"/>
            </w:tcBorders>
            <w:shd w:val="clear" w:color="auto" w:fill="FFD200"/>
            <w:vAlign w:val="center"/>
          </w:tcPr>
          <w:p w14:paraId="6705DCDE" w14:textId="77777777" w:rsidR="004E2EB7" w:rsidRPr="00506DB5" w:rsidRDefault="004E2EB7" w:rsidP="004E2EB7">
            <w:pPr>
              <w:pStyle w:val="S11"/>
            </w:pPr>
            <w:r w:rsidRPr="00506DB5">
              <w:t>Пласт</w:t>
            </w:r>
          </w:p>
        </w:tc>
        <w:tc>
          <w:tcPr>
            <w:tcW w:w="2093" w:type="pct"/>
            <w:tcBorders>
              <w:bottom w:val="single" w:sz="12" w:space="0" w:color="auto"/>
            </w:tcBorders>
            <w:shd w:val="clear" w:color="auto" w:fill="FFD200"/>
            <w:vAlign w:val="center"/>
          </w:tcPr>
          <w:p w14:paraId="66F71B7E" w14:textId="77777777" w:rsidR="004E2EB7" w:rsidRPr="00506DB5" w:rsidRDefault="004E2EB7" w:rsidP="004E2EB7">
            <w:pPr>
              <w:pStyle w:val="S11"/>
            </w:pPr>
            <w:r w:rsidRPr="00506DB5">
              <w:t>Рекомендуемые методики анализа состава ГВС</w:t>
            </w:r>
          </w:p>
        </w:tc>
      </w:tr>
      <w:tr w:rsidR="007C08C3" w:rsidRPr="00FA2DDD" w14:paraId="2C67CA7E" w14:textId="77777777" w:rsidTr="007C08C3">
        <w:tc>
          <w:tcPr>
            <w:tcW w:w="81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1D3CF734" w14:textId="77777777" w:rsidR="007C08C3" w:rsidRPr="00FF4EBE" w:rsidRDefault="007C08C3" w:rsidP="00B34EC5">
            <w:pPr>
              <w:pStyle w:val="S11"/>
            </w:pPr>
            <w:r w:rsidRPr="00FF4EBE">
              <w:t>1</w:t>
            </w:r>
          </w:p>
        </w:tc>
        <w:tc>
          <w:tcPr>
            <w:tcW w:w="209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46E43612" w14:textId="77777777" w:rsidR="007C08C3" w:rsidRPr="00FF4EBE" w:rsidRDefault="007C08C3" w:rsidP="00B34EC5">
            <w:pPr>
              <w:pStyle w:val="S11"/>
            </w:pPr>
            <w:r w:rsidRPr="00FF4EBE">
              <w:t>2</w:t>
            </w:r>
          </w:p>
        </w:tc>
        <w:tc>
          <w:tcPr>
            <w:tcW w:w="209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3BFB2283" w14:textId="77777777" w:rsidR="007C08C3" w:rsidRPr="00FF4EBE" w:rsidRDefault="007C08C3" w:rsidP="00B34EC5">
            <w:pPr>
              <w:pStyle w:val="S11"/>
            </w:pPr>
            <w:r w:rsidRPr="00FF4EBE">
              <w:t>3</w:t>
            </w:r>
          </w:p>
        </w:tc>
      </w:tr>
      <w:tr w:rsidR="007C08C3" w:rsidRPr="00FA2DDD" w14:paraId="56267C4B" w14:textId="77777777" w:rsidTr="007C08C3">
        <w:tc>
          <w:tcPr>
            <w:tcW w:w="813" w:type="pct"/>
            <w:tcBorders>
              <w:top w:val="single" w:sz="12" w:space="0" w:color="auto"/>
            </w:tcBorders>
          </w:tcPr>
          <w:p w14:paraId="24D00184" w14:textId="77777777" w:rsidR="007C08C3" w:rsidRPr="00037853" w:rsidRDefault="007C08C3" w:rsidP="004E2EB7">
            <w:pPr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Терригенный</w:t>
            </w:r>
          </w:p>
        </w:tc>
        <w:tc>
          <w:tcPr>
            <w:tcW w:w="2093" w:type="pct"/>
            <w:tcBorders>
              <w:top w:val="single" w:sz="12" w:space="0" w:color="auto"/>
            </w:tcBorders>
          </w:tcPr>
          <w:p w14:paraId="5AD6F234" w14:textId="77777777" w:rsidR="007C08C3" w:rsidRPr="00037853" w:rsidRDefault="007C08C3" w:rsidP="004E2EB7">
            <w:pPr>
              <w:jc w:val="left"/>
              <w:rPr>
                <w:szCs w:val="24"/>
              </w:rPr>
            </w:pPr>
            <w:r w:rsidRPr="00037853">
              <w:rPr>
                <w:szCs w:val="24"/>
              </w:rPr>
              <w:t xml:space="preserve">Любые пласты, в </w:t>
            </w:r>
            <w:r w:rsidRPr="006942FD">
              <w:rPr>
                <w:szCs w:val="24"/>
              </w:rPr>
              <w:t>т. ч.</w:t>
            </w:r>
            <w:r w:rsidRPr="00037853">
              <w:rPr>
                <w:szCs w:val="24"/>
              </w:rPr>
              <w:t xml:space="preserve"> с тонкослоистым чередованием песчаников и глин («рябчик»)</w:t>
            </w:r>
          </w:p>
        </w:tc>
        <w:tc>
          <w:tcPr>
            <w:tcW w:w="2093" w:type="pct"/>
            <w:tcBorders>
              <w:top w:val="single" w:sz="12" w:space="0" w:color="auto"/>
            </w:tcBorders>
          </w:tcPr>
          <w:p w14:paraId="03169926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X-log</w:t>
            </w:r>
          </w:p>
          <w:p w14:paraId="14FDFBA2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ОПУС</w:t>
            </w:r>
            <w:r w:rsidRPr="00037853">
              <w:rPr>
                <w:szCs w:val="24"/>
                <w:vertAlign w:val="subscript"/>
              </w:rPr>
              <w:t>3</w:t>
            </w:r>
          </w:p>
          <w:p w14:paraId="6EAB2B80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Соотношения Пикслера</w:t>
            </w:r>
          </w:p>
          <w:p w14:paraId="37B0C071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</w:p>
          <w:p w14:paraId="12D37B1B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bCs/>
                <w:szCs w:val="24"/>
              </w:rPr>
              <w:t>Совместное использование методик расчета флюидных коэффициентов и данных исследования шлама (керна) для оценки фазового состава УВ.</w:t>
            </w:r>
          </w:p>
        </w:tc>
      </w:tr>
      <w:tr w:rsidR="007C08C3" w:rsidRPr="00FA2DDD" w14:paraId="03809488" w14:textId="77777777" w:rsidTr="007C08C3">
        <w:tc>
          <w:tcPr>
            <w:tcW w:w="813" w:type="pct"/>
          </w:tcPr>
          <w:p w14:paraId="1D7B4003" w14:textId="77777777" w:rsidR="007C08C3" w:rsidRPr="00037853" w:rsidRDefault="007C08C3" w:rsidP="004E2EB7">
            <w:pPr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Карбонатный</w:t>
            </w:r>
          </w:p>
        </w:tc>
        <w:tc>
          <w:tcPr>
            <w:tcW w:w="2093" w:type="pct"/>
          </w:tcPr>
          <w:p w14:paraId="1C5362BF" w14:textId="77777777" w:rsidR="007C08C3" w:rsidRPr="004222CB" w:rsidRDefault="007C08C3" w:rsidP="004E2EB7">
            <w:pPr>
              <w:jc w:val="left"/>
              <w:rPr>
                <w:szCs w:val="24"/>
              </w:rPr>
            </w:pPr>
            <w:r w:rsidRPr="004222CB">
              <w:rPr>
                <w:szCs w:val="24"/>
              </w:rPr>
              <w:t>Терригенный пласт (песчано-алевролитовая толща)</w:t>
            </w:r>
          </w:p>
        </w:tc>
        <w:tc>
          <w:tcPr>
            <w:tcW w:w="2093" w:type="pct"/>
          </w:tcPr>
          <w:p w14:paraId="460000F1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X-log</w:t>
            </w:r>
          </w:p>
          <w:p w14:paraId="0931094D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ОПУС</w:t>
            </w:r>
            <w:r w:rsidRPr="00037853">
              <w:rPr>
                <w:szCs w:val="24"/>
                <w:vertAlign w:val="subscript"/>
              </w:rPr>
              <w:t>3</w:t>
            </w:r>
          </w:p>
          <w:p w14:paraId="393E8A18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Соотношения Старосельского В.И.</w:t>
            </w:r>
          </w:p>
          <w:p w14:paraId="2F447A42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</w:p>
          <w:p w14:paraId="71131103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bCs/>
                <w:szCs w:val="24"/>
              </w:rPr>
              <w:t>Совместное использование методик расчета флюидных коэффициентов и данных исследования шлама (керна) для оценки фазового состава УВ.</w:t>
            </w:r>
          </w:p>
        </w:tc>
      </w:tr>
      <w:tr w:rsidR="007C08C3" w:rsidRPr="00FA2DDD" w14:paraId="7B8EEAE1" w14:textId="77777777" w:rsidTr="007C08C3">
        <w:tc>
          <w:tcPr>
            <w:tcW w:w="813" w:type="pct"/>
          </w:tcPr>
          <w:p w14:paraId="76CEE35E" w14:textId="77777777" w:rsidR="007C08C3" w:rsidRPr="00037853" w:rsidRDefault="007C08C3" w:rsidP="004E2EB7">
            <w:pPr>
              <w:jc w:val="left"/>
              <w:rPr>
                <w:szCs w:val="24"/>
              </w:rPr>
            </w:pPr>
            <w:r w:rsidRPr="004222CB">
              <w:t>Карбонатный</w:t>
            </w:r>
          </w:p>
        </w:tc>
        <w:tc>
          <w:tcPr>
            <w:tcW w:w="2093" w:type="pct"/>
          </w:tcPr>
          <w:p w14:paraId="79F595AA" w14:textId="77777777" w:rsidR="007C08C3" w:rsidRPr="00037853" w:rsidRDefault="007C08C3" w:rsidP="004E2EB7">
            <w:pPr>
              <w:jc w:val="left"/>
              <w:rPr>
                <w:szCs w:val="24"/>
              </w:rPr>
            </w:pPr>
            <w:r w:rsidRPr="00037853">
              <w:rPr>
                <w:szCs w:val="24"/>
              </w:rPr>
              <w:t xml:space="preserve">Карбонатный пласт </w:t>
            </w:r>
          </w:p>
        </w:tc>
        <w:tc>
          <w:tcPr>
            <w:tcW w:w="2093" w:type="pct"/>
          </w:tcPr>
          <w:p w14:paraId="5D7B9929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ОПУС</w:t>
            </w:r>
            <w:r w:rsidRPr="00037853">
              <w:rPr>
                <w:szCs w:val="24"/>
                <w:vertAlign w:val="subscript"/>
              </w:rPr>
              <w:t>3</w:t>
            </w:r>
          </w:p>
          <w:p w14:paraId="69AFA437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Соотношения Старосельского В.И.</w:t>
            </w:r>
          </w:p>
          <w:p w14:paraId="123BC885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</w:p>
          <w:p w14:paraId="1A88576F" w14:textId="77777777" w:rsidR="007C08C3" w:rsidRPr="00037853" w:rsidRDefault="007C08C3" w:rsidP="004E2EB7">
            <w:pPr>
              <w:pStyle w:val="afff0"/>
              <w:ind w:left="0"/>
              <w:jc w:val="left"/>
              <w:rPr>
                <w:szCs w:val="24"/>
              </w:rPr>
            </w:pPr>
            <w:r w:rsidRPr="00037853">
              <w:rPr>
                <w:szCs w:val="24"/>
              </w:rPr>
              <w:t>Совместное использование методик расчета флюидных коэффициентов и данных исследования шлама (керна) для оценки фазового состава УВ.</w:t>
            </w:r>
          </w:p>
        </w:tc>
      </w:tr>
    </w:tbl>
    <w:p w14:paraId="34D5A45D" w14:textId="77777777" w:rsidR="00506DB5" w:rsidRPr="00037853" w:rsidRDefault="00506DB5" w:rsidP="004E2EB7">
      <w:pPr>
        <w:rPr>
          <w:rFonts w:cs="Times New Roman"/>
          <w:szCs w:val="24"/>
        </w:rPr>
      </w:pPr>
    </w:p>
    <w:p w14:paraId="030F498C" w14:textId="77777777" w:rsidR="004E2EB7" w:rsidRPr="00373B3E" w:rsidRDefault="004E2EB7" w:rsidP="004E2EB7">
      <w:pPr>
        <w:autoSpaceDE w:val="0"/>
        <w:autoSpaceDN w:val="0"/>
        <w:adjustRightInd w:val="0"/>
        <w:rPr>
          <w:rFonts w:cs="Times New Roman"/>
          <w:b/>
          <w:szCs w:val="24"/>
        </w:rPr>
      </w:pPr>
      <w:r w:rsidRPr="004A74A8">
        <w:rPr>
          <w:rFonts w:cs="Times New Roman"/>
          <w:b/>
          <w:szCs w:val="24"/>
        </w:rPr>
        <w:t>Люминесцентно-битуминологический</w:t>
      </w:r>
      <w:r w:rsidR="00061BAD">
        <w:rPr>
          <w:rFonts w:cs="Times New Roman"/>
          <w:b/>
          <w:szCs w:val="24"/>
        </w:rPr>
        <w:t xml:space="preserve"> </w:t>
      </w:r>
      <w:r w:rsidRPr="004A74A8">
        <w:rPr>
          <w:rFonts w:cs="Times New Roman"/>
          <w:b/>
          <w:szCs w:val="24"/>
        </w:rPr>
        <w:t>анализ</w:t>
      </w:r>
      <w:r w:rsidRPr="00373B3E">
        <w:rPr>
          <w:rFonts w:cs="Times New Roman"/>
          <w:b/>
          <w:szCs w:val="24"/>
        </w:rPr>
        <w:t xml:space="preserve"> шлама.</w:t>
      </w:r>
    </w:p>
    <w:p w14:paraId="7C853774" w14:textId="77777777" w:rsidR="004E2EB7" w:rsidRPr="00373B3E" w:rsidRDefault="004E2EB7" w:rsidP="0085161E">
      <w:pPr>
        <w:rPr>
          <w:rFonts w:cs="Times New Roman"/>
          <w:szCs w:val="24"/>
        </w:rPr>
      </w:pPr>
    </w:p>
    <w:p w14:paraId="1DAD54CE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В основе </w:t>
      </w:r>
      <w:r w:rsidR="00C205A3">
        <w:rPr>
          <w:rFonts w:cs="Times New Roman"/>
          <w:szCs w:val="24"/>
        </w:rPr>
        <w:t>ЛБА</w:t>
      </w:r>
      <w:r w:rsidRPr="00FA2DDD">
        <w:rPr>
          <w:rFonts w:cs="Times New Roman"/>
          <w:szCs w:val="24"/>
        </w:rPr>
        <w:t xml:space="preserve"> шлама лежит использование классификации битумоидов по свечению капиллярных хлороформенных вытяжек в ультрафиолетовом диапазоне (</w:t>
      </w:r>
      <w:r w:rsidR="008A1162">
        <w:rPr>
          <w:rFonts w:cs="Times New Roman"/>
          <w:szCs w:val="24"/>
        </w:rPr>
        <w:t>рисунок 15</w:t>
      </w:r>
      <w:r w:rsidR="0085161E">
        <w:rPr>
          <w:rFonts w:cs="Times New Roman"/>
          <w:szCs w:val="24"/>
        </w:rPr>
        <w:t xml:space="preserve">, рисунок </w:t>
      </w:r>
      <w:r w:rsidR="008A1162">
        <w:rPr>
          <w:rFonts w:cs="Times New Roman"/>
          <w:szCs w:val="24"/>
        </w:rPr>
        <w:t>16</w:t>
      </w:r>
      <w:r w:rsidRPr="004A74A8">
        <w:rPr>
          <w:rFonts w:cs="Times New Roman"/>
          <w:szCs w:val="24"/>
        </w:rPr>
        <w:t>).</w:t>
      </w:r>
    </w:p>
    <w:p w14:paraId="1D9B3064" w14:textId="77777777" w:rsidR="004E2EB7" w:rsidRPr="00893A40" w:rsidRDefault="004E2EB7" w:rsidP="004E2EB7">
      <w:pPr>
        <w:keepNext/>
        <w:rPr>
          <w:rFonts w:cs="Times New Roman"/>
          <w:szCs w:val="24"/>
        </w:rPr>
      </w:pPr>
      <w:r w:rsidRPr="00893A40">
        <w:rPr>
          <w:rFonts w:cs="Times New Roman"/>
          <w:noProof/>
          <w:szCs w:val="24"/>
          <w:lang w:eastAsia="ru-RU"/>
        </w:rPr>
        <w:drawing>
          <wp:inline distT="0" distB="0" distL="0" distR="0" wp14:anchorId="266A5160" wp14:editId="57C09F73">
            <wp:extent cx="6153150" cy="2160213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249" cy="2163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9C1FBA" w14:textId="77777777" w:rsidR="004E2EB7" w:rsidRPr="000F0265" w:rsidRDefault="004E2EB7" w:rsidP="004E2EB7">
      <w:pPr>
        <w:pStyle w:val="Sc"/>
      </w:pPr>
      <w:bookmarkStart w:id="2999" w:name="_Ref343166708"/>
      <w:r w:rsidRPr="000F0265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15</w:t>
      </w:r>
      <w:r w:rsidR="00041921">
        <w:rPr>
          <w:noProof/>
        </w:rPr>
        <w:fldChar w:fldCharType="end"/>
      </w:r>
      <w:bookmarkEnd w:id="2999"/>
      <w:r w:rsidRPr="000F0265">
        <w:t xml:space="preserve"> Классификация битумоидов по В.Н. Флоровской</w:t>
      </w:r>
    </w:p>
    <w:p w14:paraId="317A13A3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335031BA" w14:textId="77777777" w:rsidR="004E2EB7" w:rsidRPr="00893A40" w:rsidRDefault="004E2EB7" w:rsidP="004E2EB7">
      <w:pPr>
        <w:keepNext/>
        <w:rPr>
          <w:rFonts w:cs="Times New Roman"/>
          <w:szCs w:val="24"/>
        </w:rPr>
      </w:pPr>
      <w:r w:rsidRPr="00893A40">
        <w:rPr>
          <w:rFonts w:cs="Times New Roman"/>
          <w:noProof/>
          <w:szCs w:val="24"/>
          <w:lang w:eastAsia="ru-RU"/>
        </w:rPr>
        <w:lastRenderedPageBreak/>
        <w:drawing>
          <wp:inline distT="0" distB="0" distL="0" distR="0" wp14:anchorId="13B1D4DF" wp14:editId="28403D8A">
            <wp:extent cx="6153150" cy="2204400"/>
            <wp:effectExtent l="0" t="0" r="0" b="5715"/>
            <wp:docPr id="2" name="Рисунок 2" descr="\\msk.rn.ru\dfs\Application\Файловый ресурс ЦГСБС\ДАННЫЕ\ИГИРГИ\ГТИ_Миникеев\Филимонову\Нов.Стандарт\13ри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msk.rn.ru\dfs\Application\Файловый ресурс ЦГСБС\ДАННЫЕ\ИГИРГИ\ГТИ_Миникеев\Филимонову\Нов.Стандарт\13рис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227" cy="2208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07A6C" w14:textId="77777777" w:rsidR="004E2EB7" w:rsidRPr="000F0265" w:rsidRDefault="004E2EB7" w:rsidP="004E2EB7">
      <w:pPr>
        <w:pStyle w:val="Sc"/>
      </w:pPr>
      <w:bookmarkStart w:id="3000" w:name="_Ref343166709"/>
      <w:r w:rsidRPr="000F0265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16</w:t>
      </w:r>
      <w:r w:rsidR="00041921">
        <w:rPr>
          <w:noProof/>
        </w:rPr>
        <w:fldChar w:fldCharType="end"/>
      </w:r>
      <w:bookmarkEnd w:id="3000"/>
      <w:r w:rsidRPr="000F0265">
        <w:t xml:space="preserve"> Классификация битумоидов по форме хлороформенных вытяжек</w:t>
      </w:r>
    </w:p>
    <w:p w14:paraId="0FB55083" w14:textId="77777777" w:rsidR="004E2EB7" w:rsidRPr="000F0265" w:rsidRDefault="004E2EB7" w:rsidP="004E2EB7">
      <w:pPr>
        <w:rPr>
          <w:rFonts w:cs="Times New Roman"/>
          <w:sz w:val="22"/>
          <w:szCs w:val="24"/>
        </w:rPr>
      </w:pPr>
      <w:bookmarkStart w:id="3001" w:name="_Toc338766252"/>
      <w:bookmarkEnd w:id="2826"/>
      <w:bookmarkEnd w:id="2827"/>
      <w:bookmarkEnd w:id="3001"/>
    </w:p>
    <w:p w14:paraId="39DE6BCF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 целью получения максимально достоверных данных ГТИ перед началом активной фазы геонавигации или перед началом бурения транспортного ствола (после срезки с пилотного ствола в новых горизонтальных скважинах и боковых горизонтальных стволах или основного (материнского) ствола скважины в боковых горизонтальных стволах) оператору ГТИ в присутствии супервайзера необходимо обеспечить проверку геологических и технологических датчиков ГТИ</w:t>
      </w:r>
      <w:r w:rsidR="00C65606">
        <w:rPr>
          <w:rFonts w:cs="Times New Roman"/>
          <w:szCs w:val="24"/>
        </w:rPr>
        <w:t>, а также газоаналитического оборудования (хроматограф)</w:t>
      </w:r>
      <w:r w:rsidRPr="00FA2DDD">
        <w:rPr>
          <w:rFonts w:cs="Times New Roman"/>
          <w:szCs w:val="24"/>
        </w:rPr>
        <w:t xml:space="preserve">. </w:t>
      </w:r>
    </w:p>
    <w:p w14:paraId="24DAC336" w14:textId="77777777" w:rsidR="004E2EB7" w:rsidRPr="000F0265" w:rsidRDefault="004E2EB7" w:rsidP="004E2EB7">
      <w:pPr>
        <w:pStyle w:val="a7"/>
        <w:spacing w:after="0"/>
        <w:rPr>
          <w:rFonts w:cs="Times New Roman"/>
          <w:sz w:val="22"/>
          <w:szCs w:val="24"/>
        </w:rPr>
      </w:pPr>
    </w:p>
    <w:p w14:paraId="777FAE61" w14:textId="77777777" w:rsidR="004E2EB7" w:rsidRPr="00FA2DDD" w:rsidRDefault="00C65606" w:rsidP="004E2EB7">
      <w:pPr>
        <w:pStyle w:val="a7"/>
        <w:spacing w:after="0"/>
        <w:rPr>
          <w:rFonts w:cs="Times New Roman"/>
          <w:szCs w:val="24"/>
        </w:rPr>
      </w:pPr>
      <w:r>
        <w:rPr>
          <w:rFonts w:cs="Times New Roman"/>
          <w:szCs w:val="24"/>
        </w:rPr>
        <w:t>В</w:t>
      </w:r>
      <w:r w:rsidR="004E2EB7" w:rsidRPr="00FA2DDD">
        <w:rPr>
          <w:rFonts w:cs="Times New Roman"/>
          <w:szCs w:val="24"/>
        </w:rPr>
        <w:t xml:space="preserve"> особенности проверки и при необходимости калибровки хроматографа </w:t>
      </w:r>
      <w:r>
        <w:rPr>
          <w:rFonts w:cs="Times New Roman"/>
          <w:szCs w:val="24"/>
        </w:rPr>
        <w:t>входит</w:t>
      </w:r>
      <w:r w:rsidR="004E2EB7" w:rsidRPr="00FA2DDD">
        <w:rPr>
          <w:rFonts w:cs="Times New Roman"/>
          <w:szCs w:val="24"/>
        </w:rPr>
        <w:t xml:space="preserve"> составление акта проверки или калибровки. Экран калибровки прибора выносить поверх экрана с параметрами бурения и должен отображать реальную дату-время на компьютере, показания с прибора и, в случае хроматографа, временные окна. Акт проверки составляется по установленной </w:t>
      </w:r>
      <w:r w:rsidR="00061BAD">
        <w:rPr>
          <w:rFonts w:cs="Times New Roman"/>
          <w:szCs w:val="24"/>
        </w:rPr>
        <w:t xml:space="preserve">форме, </w:t>
      </w:r>
      <w:r w:rsidR="004E2EB7" w:rsidRPr="00FA2DDD">
        <w:rPr>
          <w:rFonts w:cs="Times New Roman"/>
          <w:szCs w:val="24"/>
        </w:rPr>
        <w:t>в рамках договора</w:t>
      </w:r>
      <w:r w:rsidR="00061BAD">
        <w:rPr>
          <w:rFonts w:cs="Times New Roman"/>
          <w:szCs w:val="24"/>
        </w:rPr>
        <w:t xml:space="preserve"> на выполнение работ по ГТИ </w:t>
      </w:r>
      <w:r w:rsidR="004E2EB7" w:rsidRPr="00FA2DDD">
        <w:rPr>
          <w:rFonts w:cs="Times New Roman"/>
          <w:szCs w:val="24"/>
        </w:rPr>
        <w:t>и подписывается супервайзером и оператором ГТИ, далее по средствам электронной почты высылается инженеру по анализу данных ГТИ.</w:t>
      </w:r>
    </w:p>
    <w:p w14:paraId="7851AF2E" w14:textId="77777777" w:rsidR="004E2EB7" w:rsidRPr="000F0265" w:rsidRDefault="004E2EB7" w:rsidP="004E2EB7">
      <w:pPr>
        <w:rPr>
          <w:rFonts w:cs="Times New Roman"/>
          <w:sz w:val="22"/>
          <w:szCs w:val="24"/>
        </w:rPr>
      </w:pPr>
    </w:p>
    <w:p w14:paraId="70BA5FEF" w14:textId="77777777" w:rsidR="004E2EB7" w:rsidRPr="00037853" w:rsidRDefault="004E2EB7" w:rsidP="004E2EB7">
      <w:pPr>
        <w:autoSpaceDE w:val="0"/>
        <w:autoSpaceDN w:val="0"/>
        <w:adjustRightInd w:val="0"/>
        <w:rPr>
          <w:rFonts w:cs="Times New Roman"/>
          <w:b/>
          <w:szCs w:val="24"/>
        </w:rPr>
      </w:pPr>
      <w:r w:rsidRPr="00037853">
        <w:rPr>
          <w:rFonts w:cs="Times New Roman"/>
          <w:b/>
          <w:szCs w:val="24"/>
        </w:rPr>
        <w:t>Фракционный анализ и литологическое описание шлама.</w:t>
      </w:r>
    </w:p>
    <w:p w14:paraId="38FF4724" w14:textId="77777777" w:rsidR="004E2EB7" w:rsidRPr="000F0265" w:rsidRDefault="004E2EB7" w:rsidP="004E2EB7">
      <w:pPr>
        <w:tabs>
          <w:tab w:val="left" w:pos="360"/>
          <w:tab w:val="left" w:pos="851"/>
        </w:tabs>
        <w:rPr>
          <w:rFonts w:cs="Times New Roman"/>
          <w:sz w:val="22"/>
          <w:szCs w:val="24"/>
        </w:rPr>
      </w:pPr>
    </w:p>
    <w:p w14:paraId="3458F889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В состав задач, решаемых с помощью ГТИ</w:t>
      </w:r>
      <w:r w:rsidRPr="00FA2DDD">
        <w:rPr>
          <w:rFonts w:cs="Times New Roman"/>
          <w:szCs w:val="24"/>
        </w:rPr>
        <w:t xml:space="preserve"> (согласно РД</w:t>
      </w:r>
      <w:r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153-39.0-</w:t>
      </w:r>
      <w:r>
        <w:rPr>
          <w:rFonts w:cs="Times New Roman"/>
          <w:szCs w:val="24"/>
        </w:rPr>
        <w:t>0</w:t>
      </w:r>
      <w:r w:rsidRPr="00FA2DDD">
        <w:rPr>
          <w:rFonts w:cs="Times New Roman"/>
          <w:szCs w:val="24"/>
        </w:rPr>
        <w:t>69-01), входят фракционный анализ и литологическое описание шлама.</w:t>
      </w:r>
    </w:p>
    <w:p w14:paraId="54436C0C" w14:textId="77777777" w:rsidR="004E2EB7" w:rsidRPr="000F0265" w:rsidRDefault="004E2EB7" w:rsidP="004E2EB7">
      <w:pPr>
        <w:rPr>
          <w:sz w:val="22"/>
        </w:rPr>
      </w:pPr>
    </w:p>
    <w:p w14:paraId="3994DEC1" w14:textId="77777777" w:rsidR="004E2EB7" w:rsidRPr="000F0265" w:rsidRDefault="004E2EB7" w:rsidP="004E2EB7">
      <w:pPr>
        <w:rPr>
          <w:sz w:val="22"/>
        </w:rPr>
      </w:pPr>
    </w:p>
    <w:p w14:paraId="1F325627" w14:textId="77777777" w:rsidR="004E2EB7" w:rsidRPr="00893A40" w:rsidRDefault="0079454C" w:rsidP="0079454C">
      <w:pPr>
        <w:pStyle w:val="S30"/>
        <w:keepLines/>
        <w:numPr>
          <w:ilvl w:val="2"/>
          <w:numId w:val="70"/>
        </w:numPr>
        <w:ind w:left="0" w:firstLine="0"/>
        <w:outlineLvl w:val="2"/>
      </w:pPr>
      <w:bookmarkStart w:id="3002" w:name="_Toc13222943"/>
      <w:r w:rsidRPr="00893A40">
        <w:rPr>
          <w:caps w:val="0"/>
        </w:rPr>
        <w:t xml:space="preserve">ИНТЕРПРЕТАЦИЯ </w:t>
      </w:r>
      <w:r>
        <w:rPr>
          <w:caps w:val="0"/>
        </w:rPr>
        <w:t xml:space="preserve">ДАННЫХ </w:t>
      </w:r>
      <w:r w:rsidRPr="00893A40">
        <w:rPr>
          <w:caps w:val="0"/>
        </w:rPr>
        <w:t>КАРОТАЖА ВО ВРЕМЯ БУРЕНИЯ</w:t>
      </w:r>
      <w:bookmarkEnd w:id="3002"/>
    </w:p>
    <w:p w14:paraId="691FC6F2" w14:textId="77777777" w:rsidR="004E2EB7" w:rsidRPr="00893A40" w:rsidRDefault="004E2EB7" w:rsidP="0085161E">
      <w:pPr>
        <w:pStyle w:val="S0"/>
        <w:keepNext/>
        <w:keepLines/>
        <w:widowControl/>
      </w:pPr>
    </w:p>
    <w:p w14:paraId="03201546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Интерпретация данных каротажа во время бурения</w:t>
      </w:r>
      <w:r w:rsidRPr="00FA2DDD">
        <w:rPr>
          <w:rFonts w:cs="Times New Roman"/>
          <w:szCs w:val="24"/>
        </w:rPr>
        <w:t xml:space="preserve"> необходима при проводке горизонтальных скважин с целью получения информации о наличии коллектора в интервале бурения, характере насыщения и величине ФЕС, коэффициенте нефтегазонасыщенности и объемного соде</w:t>
      </w:r>
      <w:r w:rsidR="007002D7">
        <w:rPr>
          <w:rFonts w:cs="Times New Roman"/>
          <w:szCs w:val="24"/>
        </w:rPr>
        <w:t>ржания минеральных компонентов.</w:t>
      </w:r>
    </w:p>
    <w:p w14:paraId="00DCCC5D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3198CC87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Стандартный алгоритм расчета фильтрационно-емкостных свойств пород включает в себя:</w:t>
      </w:r>
    </w:p>
    <w:p w14:paraId="4DEB1F1E" w14:textId="77777777" w:rsidR="004E2EB7" w:rsidRPr="00893A40" w:rsidRDefault="004E2EB7" w:rsidP="00343E26">
      <w:pPr>
        <w:pStyle w:val="afff0"/>
        <w:numPr>
          <w:ilvl w:val="0"/>
          <w:numId w:val="65"/>
        </w:numPr>
        <w:tabs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Расчет коэффициента объемной глинистости пород по уравнению </w:t>
      </w:r>
      <w:r w:rsidRPr="00893A40">
        <w:rPr>
          <w:rFonts w:cs="Times New Roman"/>
          <w:szCs w:val="24"/>
        </w:rPr>
        <w:t>Ларионова:</w:t>
      </w:r>
    </w:p>
    <w:p w14:paraId="5015A4EA" w14:textId="77777777" w:rsidR="004E2EB7" w:rsidRPr="00037853" w:rsidRDefault="004D5818" w:rsidP="004E2EB7">
      <w:pPr>
        <w:ind w:firstLine="709"/>
        <w:rPr>
          <w:rFonts w:cs="Times New Roman"/>
          <w:i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sSubPr>
            <m:e>
              <m:r>
                <w:rPr>
                  <w:rFonts w:ascii="Cambria Math" w:hAnsi="Cambria Math" w:cs="Times New Roman" w:hint="eastAsia"/>
                  <w:szCs w:val="24"/>
                </w:rPr>
                <m:t>К</m:t>
              </m:r>
            </m:e>
            <m:sub>
              <m:r>
                <w:rPr>
                  <w:rFonts w:ascii="Cambria Math" w:hAnsi="Cambria Math" w:cs="Times New Roman" w:hint="eastAsia"/>
                  <w:szCs w:val="24"/>
                </w:rPr>
                <m:t>гл</m:t>
              </m:r>
            </m:sub>
          </m:sSub>
          <m:r>
            <w:rPr>
              <w:rFonts w:ascii="Cambria Math" w:hAnsi="Cambria Math" w:cs="Times New Roman"/>
              <w:szCs w:val="24"/>
            </w:rPr>
            <m:t>=0.33*</m:t>
          </m:r>
          <m:d>
            <m:d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dPr>
            <m:e>
              <m:sSup>
                <m:sSup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Cs w:val="24"/>
                    </w:rPr>
                    <m:t>2</m:t>
                  </m:r>
                </m:e>
                <m:sup>
                  <m:r>
                    <w:rPr>
                      <w:rFonts w:ascii="Cambria Math" w:hAnsi="Cambria Math" w:cs="Times New Roman"/>
                      <w:szCs w:val="24"/>
                    </w:rPr>
                    <m:t>2*∆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Cs w:val="24"/>
                        </w:rPr>
                        <m:t>J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Cs w:val="24"/>
                        </w:rPr>
                        <m:t>γ</m:t>
                      </m:r>
                    </m:sub>
                  </m:sSub>
                </m:sup>
              </m:sSup>
              <m:r>
                <w:rPr>
                  <w:rFonts w:ascii="Cambria Math" w:hAnsi="Cambria Math" w:cs="Times New Roman"/>
                  <w:szCs w:val="24"/>
                </w:rPr>
                <m:t>-1</m:t>
              </m:r>
            </m:e>
          </m:d>
        </m:oMath>
      </m:oMathPara>
    </w:p>
    <w:p w14:paraId="69649373" w14:textId="77777777" w:rsidR="004E2EB7" w:rsidRPr="00037853" w:rsidRDefault="004E2EB7" w:rsidP="004E2EB7">
      <w:pPr>
        <w:ind w:firstLine="709"/>
        <w:rPr>
          <w:rFonts w:cs="Times New Roman"/>
          <w:i/>
          <w:szCs w:val="24"/>
        </w:rPr>
      </w:pPr>
      <m:oMathPara>
        <m:oMath>
          <m:r>
            <w:rPr>
              <w:rFonts w:ascii="Cambria Math" w:hAnsi="Cambria Math" w:cs="Times New Roman"/>
              <w:szCs w:val="24"/>
            </w:rPr>
            <m:t>∆</m:t>
          </m:r>
          <m:sSub>
            <m:sSub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Cs w:val="24"/>
                </w:rPr>
                <m:t>J</m:t>
              </m:r>
            </m:e>
            <m:sub>
              <m:r>
                <w:rPr>
                  <w:rFonts w:ascii="Cambria Math" w:hAnsi="Cambria Math" w:cs="Times New Roman"/>
                  <w:szCs w:val="24"/>
                </w:rPr>
                <m:t>γ</m:t>
              </m:r>
            </m:sub>
          </m:sSub>
          <m:r>
            <w:rPr>
              <w:rFonts w:ascii="Cambria Math" w:hAnsi="Cambria Math" w:cs="Times New Roman"/>
              <w:szCs w:val="24"/>
            </w:rPr>
            <m:t xml:space="preserve">= </m:t>
          </m:r>
          <m:f>
            <m:f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fPr>
            <m:num>
              <m:r>
                <w:rPr>
                  <w:rFonts w:ascii="Cambria Math" w:hAnsi="Cambria Math" w:cs="Times New Roman" w:hint="eastAsia"/>
                  <w:szCs w:val="24"/>
                </w:rPr>
                <m:t>ГК</m:t>
              </m:r>
              <m:r>
                <w:rPr>
                  <w:rFonts w:ascii="Cambria Math" w:hAnsi="Cambria Math" w:cs="Times New Roman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 w:hint="eastAsia"/>
                      <w:szCs w:val="24"/>
                    </w:rPr>
                    <m:t>ГК</m:t>
                  </m:r>
                </m:e>
                <m:sub>
                  <m:r>
                    <w:rPr>
                      <w:rFonts w:ascii="Cambria Math" w:hAnsi="Cambria Math" w:cs="Times New Roman" w:hint="eastAsia"/>
                      <w:szCs w:val="24"/>
                    </w:rPr>
                    <m:t>ск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 w:hint="eastAsia"/>
                      <w:szCs w:val="24"/>
                    </w:rPr>
                    <m:t>ГК</m:t>
                  </m:r>
                </m:e>
                <m:sub>
                  <m:r>
                    <w:rPr>
                      <w:rFonts w:ascii="Cambria Math" w:hAnsi="Cambria Math" w:cs="Times New Roman" w:hint="eastAsia"/>
                      <w:szCs w:val="24"/>
                    </w:rPr>
                    <m:t>гл</m:t>
                  </m:r>
                </m:sub>
              </m:sSub>
              <m:r>
                <w:rPr>
                  <w:rFonts w:ascii="Cambria Math" w:hAnsi="Cambria Math" w:cs="Times New Roman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 w:hint="eastAsia"/>
                      <w:szCs w:val="24"/>
                    </w:rPr>
                    <m:t>ГК</m:t>
                  </m:r>
                </m:e>
                <m:sub>
                  <m:r>
                    <w:rPr>
                      <w:rFonts w:ascii="Cambria Math" w:hAnsi="Cambria Math" w:cs="Times New Roman" w:hint="eastAsia"/>
                      <w:szCs w:val="24"/>
                    </w:rPr>
                    <m:t>ск</m:t>
                  </m:r>
                </m:sub>
              </m:sSub>
            </m:den>
          </m:f>
        </m:oMath>
      </m:oMathPara>
    </w:p>
    <w:p w14:paraId="527998F0" w14:textId="77777777" w:rsidR="004E2EB7" w:rsidRDefault="004E2EB7" w:rsidP="00171738">
      <w:pPr>
        <w:rPr>
          <w:rFonts w:cs="Times New Roman"/>
          <w:szCs w:val="24"/>
        </w:rPr>
      </w:pPr>
    </w:p>
    <w:p w14:paraId="1DED1A30" w14:textId="77777777" w:rsidR="004E2EB7" w:rsidRPr="00171738" w:rsidRDefault="004E2EB7" w:rsidP="007002D7">
      <w:pPr>
        <w:ind w:left="567"/>
        <w:rPr>
          <w:rFonts w:cs="Times New Roman"/>
          <w:szCs w:val="24"/>
        </w:rPr>
      </w:pPr>
      <w:r w:rsidRPr="000F0265">
        <w:rPr>
          <w:rFonts w:cs="Times New Roman"/>
          <w:szCs w:val="24"/>
        </w:rPr>
        <w:t>г</w:t>
      </w:r>
      <w:r w:rsidRPr="004A74A8">
        <w:rPr>
          <w:rFonts w:cs="Times New Roman"/>
          <w:szCs w:val="24"/>
        </w:rPr>
        <w:t>де</w:t>
      </w:r>
      <w:r>
        <w:rPr>
          <w:rFonts w:cs="Times New Roman"/>
          <w:szCs w:val="24"/>
        </w:rPr>
        <w:t>:</w:t>
      </w:r>
      <w:r w:rsidR="0079454C">
        <w:rPr>
          <w:rFonts w:cs="Times New Roman"/>
          <w:szCs w:val="24"/>
        </w:rPr>
        <w:t xml:space="preserve"> </w:t>
      </w:r>
      <w:r w:rsidRPr="00136B7C">
        <w:rPr>
          <w:rFonts w:cs="Times New Roman"/>
          <w:i/>
          <w:szCs w:val="24"/>
        </w:rPr>
        <w:t>ГК</w:t>
      </w:r>
      <w:r w:rsidRPr="00171738">
        <w:rPr>
          <w:rFonts w:cs="Times New Roman"/>
          <w:szCs w:val="24"/>
        </w:rPr>
        <w:t xml:space="preserve"> – показания гамма-</w:t>
      </w:r>
      <w:r w:rsidRPr="002328D6">
        <w:rPr>
          <w:rFonts w:cs="Times New Roman"/>
          <w:szCs w:val="24"/>
        </w:rPr>
        <w:t>каротожа,</w:t>
      </w:r>
    </w:p>
    <w:p w14:paraId="2C12659A" w14:textId="77777777" w:rsidR="004E2EB7" w:rsidRPr="00171738" w:rsidRDefault="004E2EB7" w:rsidP="00116C49">
      <w:pPr>
        <w:spacing w:before="120"/>
        <w:ind w:left="567"/>
        <w:rPr>
          <w:rFonts w:cs="Times New Roman"/>
          <w:szCs w:val="24"/>
        </w:rPr>
      </w:pPr>
      <w:r w:rsidRPr="004279BF">
        <w:rPr>
          <w:rFonts w:cs="Times New Roman"/>
          <w:i/>
          <w:szCs w:val="24"/>
        </w:rPr>
        <w:t>ГКск</w:t>
      </w:r>
      <w:r w:rsidRPr="00171738">
        <w:rPr>
          <w:rFonts w:cs="Times New Roman"/>
          <w:szCs w:val="24"/>
        </w:rPr>
        <w:t xml:space="preserve"> – радиоактивность чистого неглинистого коллектора,</w:t>
      </w:r>
    </w:p>
    <w:p w14:paraId="58D08755" w14:textId="77777777" w:rsidR="00506DB5" w:rsidRPr="00171738" w:rsidRDefault="004E2EB7" w:rsidP="00116C49">
      <w:pPr>
        <w:spacing w:before="120"/>
        <w:ind w:left="567"/>
        <w:rPr>
          <w:rFonts w:cs="Times New Roman"/>
          <w:szCs w:val="24"/>
        </w:rPr>
      </w:pPr>
      <w:r w:rsidRPr="004279BF">
        <w:rPr>
          <w:rFonts w:cs="Times New Roman"/>
          <w:i/>
          <w:szCs w:val="24"/>
        </w:rPr>
        <w:lastRenderedPageBreak/>
        <w:t>ГКгл</w:t>
      </w:r>
      <w:r w:rsidRPr="00893A40">
        <w:rPr>
          <w:rFonts w:cs="Times New Roman"/>
          <w:i/>
          <w:szCs w:val="24"/>
        </w:rPr>
        <w:t xml:space="preserve"> – </w:t>
      </w:r>
      <w:r w:rsidRPr="00893A40">
        <w:rPr>
          <w:rFonts w:cs="Times New Roman"/>
          <w:szCs w:val="24"/>
        </w:rPr>
        <w:t>радиоактивность чистых глин.</w:t>
      </w:r>
    </w:p>
    <w:p w14:paraId="52E49F2B" w14:textId="77777777" w:rsidR="004E2EB7" w:rsidRPr="00FA2DDD" w:rsidRDefault="004E2EB7" w:rsidP="00116C49">
      <w:pPr>
        <w:pStyle w:val="afff0"/>
        <w:numPr>
          <w:ilvl w:val="0"/>
          <w:numId w:val="65"/>
        </w:numPr>
        <w:tabs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Расчет коэффициента общей пористости по гамма-гамма плотностному каротажу:</w:t>
      </w:r>
    </w:p>
    <w:p w14:paraId="27BB25EA" w14:textId="77777777" w:rsidR="004E2EB7" w:rsidRDefault="004E2EB7" w:rsidP="004E2EB7">
      <w:pPr>
        <w:ind w:firstLine="709"/>
        <w:rPr>
          <w:rFonts w:cs="Times New Roman"/>
          <w:szCs w:val="24"/>
        </w:rPr>
      </w:pPr>
    </w:p>
    <w:p w14:paraId="51AA4E0F" w14:textId="77777777" w:rsidR="004E2EB7" w:rsidRPr="00EA2D2E" w:rsidRDefault="004D5818" w:rsidP="004E2EB7">
      <w:pPr>
        <w:ind w:firstLine="709"/>
        <w:rPr>
          <w:rFonts w:cs="Times New Roman"/>
          <w:i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Cs w:val="24"/>
                </w:rPr>
                <m:t>К</m:t>
              </m:r>
            </m:e>
            <m:sub>
              <m:r>
                <w:rPr>
                  <w:rFonts w:ascii="Cambria Math" w:hAnsi="Cambria Math" w:cs="Times New Roman"/>
                  <w:szCs w:val="24"/>
                </w:rPr>
                <m:t>п</m:t>
              </m:r>
            </m:sub>
          </m:sSub>
          <m:r>
            <w:rPr>
              <w:rFonts w:ascii="Cambria Math" w:hAnsi="Cambria Math" w:cs="Times New Roman"/>
              <w:szCs w:val="24"/>
            </w:rPr>
            <m:t xml:space="preserve">= </m:t>
          </m:r>
          <m:f>
            <m:f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4"/>
                    </w:rPr>
                    <m:t>σ</m:t>
                  </m:r>
                </m:e>
                <m:sub>
                  <m:r>
                    <w:rPr>
                      <w:rFonts w:ascii="Cambria Math" w:hAnsi="Cambria Math" w:cs="Times New Roman"/>
                      <w:szCs w:val="24"/>
                    </w:rPr>
                    <m:t>ск</m:t>
                  </m:r>
                </m:sub>
              </m:sSub>
              <m:r>
                <w:rPr>
                  <w:rFonts w:ascii="Cambria Math" w:hAnsi="Cambria Math" w:cs="Times New Roman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4"/>
                    </w:rPr>
                    <m:t>σ</m:t>
                  </m:r>
                </m:e>
                <m:sub>
                  <m:r>
                    <w:rPr>
                      <w:rFonts w:ascii="Cambria Math" w:hAnsi="Cambria Math" w:cs="Times New Roman"/>
                      <w:szCs w:val="24"/>
                    </w:rPr>
                    <m:t>ггк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4"/>
                    </w:rPr>
                    <m:t>σ</m:t>
                  </m:r>
                </m:e>
                <m:sub>
                  <m:r>
                    <w:rPr>
                      <w:rFonts w:ascii="Cambria Math" w:hAnsi="Cambria Math" w:cs="Times New Roman"/>
                      <w:szCs w:val="24"/>
                    </w:rPr>
                    <m:t>ск</m:t>
                  </m:r>
                </m:sub>
              </m:sSub>
              <m:r>
                <w:rPr>
                  <w:rFonts w:ascii="Cambria Math" w:hAnsi="Cambria Math" w:cs="Times New Roman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Cs w:val="24"/>
                    </w:rPr>
                    <m:t>σ</m:t>
                  </m:r>
                </m:e>
                <m:sub>
                  <m:r>
                    <w:rPr>
                      <w:rFonts w:ascii="Cambria Math" w:hAnsi="Cambria Math" w:cs="Times New Roman"/>
                      <w:szCs w:val="24"/>
                    </w:rPr>
                    <m:t>ф</m:t>
                  </m:r>
                </m:sub>
              </m:sSub>
            </m:den>
          </m:f>
        </m:oMath>
      </m:oMathPara>
    </w:p>
    <w:p w14:paraId="0D817D4E" w14:textId="77777777" w:rsidR="002328D6" w:rsidRPr="002328D6" w:rsidRDefault="004E2EB7" w:rsidP="00937934">
      <w:pPr>
        <w:spacing w:before="120"/>
        <w:ind w:left="567"/>
        <w:rPr>
          <w:rFonts w:cs="Times New Roman"/>
          <w:szCs w:val="24"/>
        </w:rPr>
      </w:pPr>
      <w:r w:rsidRPr="000F0265">
        <w:rPr>
          <w:rFonts w:cs="Times New Roman"/>
          <w:szCs w:val="24"/>
        </w:rPr>
        <w:t>г</w:t>
      </w:r>
      <w:r w:rsidRPr="004A74A8">
        <w:rPr>
          <w:rFonts w:cs="Times New Roman"/>
          <w:szCs w:val="24"/>
        </w:rPr>
        <w:t>де</w:t>
      </w:r>
      <w:r>
        <w:rPr>
          <w:rFonts w:cs="Times New Roman"/>
          <w:szCs w:val="24"/>
        </w:rPr>
        <w:t>:</w:t>
      </w:r>
      <w:r w:rsidR="004279BF">
        <w:rPr>
          <w:rFonts w:cs="Times New Roman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Cs w:val="24"/>
              </w:rPr>
              <m:t>ггк</m:t>
            </m:r>
          </m:sub>
        </m:sSub>
      </m:oMath>
      <w:r w:rsidRPr="002328D6">
        <w:rPr>
          <w:rFonts w:cs="Times New Roman"/>
          <w:szCs w:val="24"/>
        </w:rPr>
        <w:t xml:space="preserve"> – объемная плотность породы по гамма-гамма плотностному каротажу,</w:t>
      </w:r>
    </w:p>
    <w:p w14:paraId="3BB0C35F" w14:textId="77777777" w:rsidR="002328D6" w:rsidRPr="002328D6" w:rsidRDefault="004D5818" w:rsidP="00937934">
      <w:pPr>
        <w:spacing w:before="120"/>
        <w:ind w:left="567"/>
        <w:rPr>
          <w:rFonts w:cs="Times New Roman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Cs w:val="24"/>
              </w:rPr>
              <m:t>ск</m:t>
            </m:r>
          </m:sub>
        </m:sSub>
      </m:oMath>
      <w:r w:rsidR="004E2EB7" w:rsidRPr="002328D6">
        <w:rPr>
          <w:rFonts w:cs="Times New Roman"/>
          <w:szCs w:val="24"/>
        </w:rPr>
        <w:t xml:space="preserve"> – минеральная плотность скелета породы,</w:t>
      </w:r>
    </w:p>
    <w:p w14:paraId="0743E988" w14:textId="77777777" w:rsidR="002328D6" w:rsidRPr="002328D6" w:rsidRDefault="004D5818" w:rsidP="00937934">
      <w:pPr>
        <w:spacing w:before="120"/>
        <w:ind w:left="567"/>
        <w:rPr>
          <w:rFonts w:cs="Times New Roman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Cs w:val="24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szCs w:val="24"/>
              </w:rPr>
              <m:t>ф</m:t>
            </m:r>
          </m:sub>
        </m:sSub>
      </m:oMath>
      <w:r w:rsidR="004E2EB7" w:rsidRPr="002328D6">
        <w:rPr>
          <w:rFonts w:cs="Times New Roman"/>
          <w:szCs w:val="24"/>
        </w:rPr>
        <w:t xml:space="preserve"> – плотность флюида, заполняющего пустотное пространство породы, в зоне исследования прибора ГГКп.</w:t>
      </w:r>
    </w:p>
    <w:p w14:paraId="5362CDF6" w14:textId="77777777" w:rsidR="004E2EB7" w:rsidRDefault="004E2EB7" w:rsidP="00937934">
      <w:pPr>
        <w:pStyle w:val="afff0"/>
        <w:numPr>
          <w:ilvl w:val="0"/>
          <w:numId w:val="65"/>
        </w:numPr>
        <w:tabs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Расчет коэффициента нефтегазонасыщенности по уравнению Дахнова-Арчи:</w:t>
      </w:r>
    </w:p>
    <w:p w14:paraId="1084421E" w14:textId="77777777" w:rsidR="004E2EB7" w:rsidRDefault="004E2EB7" w:rsidP="00937934">
      <w:pPr>
        <w:spacing w:before="120"/>
        <w:ind w:left="567"/>
        <w:rPr>
          <w:rFonts w:cs="Times New Roman"/>
          <w:szCs w:val="24"/>
          <w:vertAlign w:val="subscript"/>
        </w:rPr>
      </w:pPr>
      <w:r w:rsidRPr="00893A40">
        <w:rPr>
          <w:rFonts w:cs="Times New Roman"/>
          <w:szCs w:val="24"/>
        </w:rPr>
        <w:t>К</w:t>
      </w:r>
      <w:r w:rsidRPr="00893A40">
        <w:rPr>
          <w:rFonts w:cs="Times New Roman"/>
          <w:szCs w:val="24"/>
          <w:vertAlign w:val="subscript"/>
        </w:rPr>
        <w:t>нг</w:t>
      </w:r>
      <w:r w:rsidRPr="00893A40">
        <w:rPr>
          <w:rFonts w:cs="Times New Roman"/>
          <w:szCs w:val="24"/>
        </w:rPr>
        <w:t xml:space="preserve"> = 1 - К</w:t>
      </w:r>
      <w:r w:rsidRPr="00893A40">
        <w:rPr>
          <w:rFonts w:cs="Times New Roman"/>
          <w:szCs w:val="24"/>
          <w:vertAlign w:val="subscript"/>
        </w:rPr>
        <w:t>в</w:t>
      </w:r>
    </w:p>
    <w:p w14:paraId="3CE93404" w14:textId="77777777" w:rsidR="004E2EB7" w:rsidRPr="00893A40" w:rsidRDefault="004D5818" w:rsidP="00937934">
      <w:pPr>
        <w:spacing w:before="120"/>
        <w:rPr>
          <w:rFonts w:cs="Times New Roman"/>
          <w:szCs w:val="24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sSubPr>
            <m:e>
              <m:r>
                <w:rPr>
                  <w:rFonts w:ascii="Cambria Math" w:hAnsi="Cambria Math" w:cs="Times New Roman"/>
                  <w:szCs w:val="24"/>
                </w:rPr>
                <m:t>К</m:t>
              </m:r>
            </m:e>
            <m:sub>
              <m:r>
                <w:rPr>
                  <w:rFonts w:ascii="Cambria Math" w:hAnsi="Cambria Math" w:cs="Times New Roman"/>
                  <w:szCs w:val="24"/>
                </w:rPr>
                <m:t>в</m:t>
              </m:r>
            </m:sub>
          </m:sSub>
          <m:r>
            <w:rPr>
              <w:rFonts w:ascii="Cambria Math" w:hAnsi="Cambria Math" w:cs="Times New Roman"/>
              <w:szCs w:val="24"/>
            </w:rPr>
            <m:t xml:space="preserve">= </m:t>
          </m:r>
          <m:sSup>
            <m:sSupPr>
              <m:ctrlPr>
                <w:rPr>
                  <w:rFonts w:ascii="Cambria Math" w:hAnsi="Cambria Math" w:cs="Times New Roman"/>
                  <w:i/>
                  <w:szCs w:val="24"/>
                </w:rPr>
              </m:ctrlPr>
            </m:sSupPr>
            <m:e>
              <m:r>
                <w:rPr>
                  <w:rFonts w:ascii="Cambria Math" w:hAnsi="Cambria Math" w:cs="Times New Roman"/>
                  <w:szCs w:val="24"/>
                </w:rPr>
                <m:t>(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Cs w:val="24"/>
                    </w:rPr>
                    <m:t>a*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Cs w:val="24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Cs w:val="24"/>
                        </w:rPr>
                        <m:t>в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Cs w:val="24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Cs w:val="24"/>
                        </w:rPr>
                        <m:t>t</m:t>
                      </m:r>
                    </m:sub>
                  </m:sSub>
                  <m:r>
                    <w:rPr>
                      <w:rFonts w:ascii="Cambria Math" w:hAnsi="Cambria Math" w:cs="Times New Roman"/>
                      <w:szCs w:val="24"/>
                    </w:rPr>
                    <m:t>*</m:t>
                  </m:r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Cs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  <w:szCs w:val="24"/>
                        </w:rPr>
                        <m:t>К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Cs w:val="24"/>
                        </w:rPr>
                        <m:t>п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  <w:szCs w:val="24"/>
                        </w:rPr>
                        <m:t>m</m:t>
                      </m:r>
                    </m:sup>
                  </m:sSubSup>
                </m:den>
              </m:f>
              <m:r>
                <w:rPr>
                  <w:rFonts w:ascii="Cambria Math" w:hAnsi="Cambria Math" w:cs="Times New Roman"/>
                  <w:szCs w:val="24"/>
                </w:rPr>
                <m:t>)</m:t>
              </m:r>
            </m:e>
            <m:sup>
              <m:f>
                <m:fPr>
                  <m:ctrlPr>
                    <w:rPr>
                      <w:rFonts w:ascii="Cambria Math" w:hAnsi="Cambria Math" w:cs="Times New Roman"/>
                      <w:i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Cs w:val="24"/>
                    </w:rPr>
                    <m:t>n</m:t>
                  </m:r>
                </m:den>
              </m:f>
            </m:sup>
          </m:sSup>
        </m:oMath>
      </m:oMathPara>
    </w:p>
    <w:p w14:paraId="597D635B" w14:textId="77777777" w:rsidR="002328D6" w:rsidRPr="002328D6" w:rsidRDefault="004E2EB7" w:rsidP="00937934">
      <w:pPr>
        <w:spacing w:before="120"/>
        <w:ind w:left="567"/>
        <w:rPr>
          <w:rFonts w:cs="Times New Roman"/>
          <w:szCs w:val="24"/>
        </w:rPr>
      </w:pPr>
      <w:r w:rsidRPr="000F0265">
        <w:rPr>
          <w:rFonts w:cs="Times New Roman"/>
          <w:szCs w:val="24"/>
        </w:rPr>
        <w:t>г</w:t>
      </w:r>
      <w:r w:rsidRPr="004A74A8">
        <w:rPr>
          <w:rFonts w:cs="Times New Roman"/>
          <w:szCs w:val="24"/>
        </w:rPr>
        <w:t>де</w:t>
      </w:r>
      <w:r>
        <w:rPr>
          <w:rFonts w:cs="Times New Roman"/>
          <w:szCs w:val="24"/>
        </w:rPr>
        <w:t>:</w:t>
      </w:r>
      <w:r w:rsidR="00C46945">
        <w:rPr>
          <w:rFonts w:cs="Times New Roman"/>
          <w:szCs w:val="24"/>
        </w:rPr>
        <w:t xml:space="preserve"> </w:t>
      </w:r>
      <w:r w:rsidRPr="00C46945">
        <w:rPr>
          <w:rFonts w:cs="Times New Roman"/>
          <w:i/>
          <w:szCs w:val="24"/>
        </w:rPr>
        <w:t>а</w:t>
      </w:r>
      <w:r w:rsidRPr="00171738">
        <w:rPr>
          <w:rFonts w:cs="Times New Roman"/>
          <w:szCs w:val="24"/>
        </w:rPr>
        <w:t xml:space="preserve"> – коэффициент извилистости,</w:t>
      </w:r>
    </w:p>
    <w:p w14:paraId="3A597519" w14:textId="77777777" w:rsidR="002328D6" w:rsidRPr="002328D6" w:rsidRDefault="004E2EB7" w:rsidP="00937934">
      <w:pPr>
        <w:spacing w:before="120"/>
        <w:ind w:left="567"/>
        <w:rPr>
          <w:rFonts w:cs="Times New Roman"/>
          <w:szCs w:val="24"/>
        </w:rPr>
      </w:pPr>
      <w:r w:rsidRPr="008D1A1D">
        <w:rPr>
          <w:rFonts w:cs="Times New Roman"/>
          <w:i/>
          <w:szCs w:val="24"/>
        </w:rPr>
        <w:t>m</w:t>
      </w:r>
      <w:r w:rsidRPr="00171738">
        <w:rPr>
          <w:rFonts w:cs="Times New Roman"/>
          <w:szCs w:val="24"/>
        </w:rPr>
        <w:t xml:space="preserve"> – показатель цементации,</w:t>
      </w:r>
    </w:p>
    <w:p w14:paraId="14EE0E29" w14:textId="77777777" w:rsidR="002328D6" w:rsidRPr="002328D6" w:rsidRDefault="004E2EB7" w:rsidP="00937934">
      <w:pPr>
        <w:spacing w:before="120"/>
        <w:ind w:left="567"/>
        <w:rPr>
          <w:rFonts w:cs="Times New Roman"/>
          <w:szCs w:val="24"/>
        </w:rPr>
      </w:pPr>
      <w:r w:rsidRPr="008D1A1D">
        <w:rPr>
          <w:rFonts w:cs="Times New Roman"/>
          <w:i/>
          <w:szCs w:val="24"/>
        </w:rPr>
        <w:t>n</w:t>
      </w:r>
      <w:r w:rsidRPr="00171738">
        <w:rPr>
          <w:rFonts w:cs="Times New Roman"/>
          <w:szCs w:val="24"/>
        </w:rPr>
        <w:t xml:space="preserve"> – экспонента насыщения,</w:t>
      </w:r>
    </w:p>
    <w:p w14:paraId="0BA1F8B7" w14:textId="77777777" w:rsidR="002328D6" w:rsidRPr="002328D6" w:rsidRDefault="004D5818" w:rsidP="00937934">
      <w:pPr>
        <w:spacing w:before="120"/>
        <w:ind w:left="567"/>
        <w:rPr>
          <w:rFonts w:cs="Times New Roman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Cs w:val="24"/>
              </w:rPr>
              <m:t>ρ</m:t>
            </m:r>
          </m:e>
          <m:sub>
            <m:r>
              <w:rPr>
                <w:rFonts w:ascii="Cambria Math" w:hAnsi="Cambria Math" w:cs="Times New Roman"/>
                <w:szCs w:val="24"/>
              </w:rPr>
              <m:t>в</m:t>
            </m:r>
          </m:sub>
        </m:sSub>
      </m:oMath>
      <w:r w:rsidR="004E2EB7" w:rsidRPr="002328D6">
        <w:rPr>
          <w:rFonts w:cs="Times New Roman"/>
          <w:szCs w:val="24"/>
        </w:rPr>
        <w:t xml:space="preserve"> – удельное электрическое сопротивление пластовой воды,</w:t>
      </w:r>
    </w:p>
    <w:p w14:paraId="5FCF3256" w14:textId="77777777" w:rsidR="002328D6" w:rsidRPr="002328D6" w:rsidRDefault="004E2EB7" w:rsidP="00937934">
      <w:pPr>
        <w:spacing w:before="120"/>
        <w:ind w:left="567"/>
        <w:rPr>
          <w:rFonts w:cs="Times New Roman"/>
          <w:szCs w:val="24"/>
        </w:rPr>
      </w:pPr>
      <w:r w:rsidRPr="008D1A1D">
        <w:rPr>
          <w:rFonts w:cs="Times New Roman"/>
          <w:i/>
          <w:szCs w:val="24"/>
        </w:rPr>
        <w:t>К</w:t>
      </w:r>
      <w:r w:rsidRPr="008D1A1D">
        <w:rPr>
          <w:rFonts w:cs="Times New Roman"/>
          <w:i/>
          <w:szCs w:val="24"/>
          <w:vertAlign w:val="subscript"/>
        </w:rPr>
        <w:t>п</w:t>
      </w:r>
      <w:r w:rsidRPr="002328D6">
        <w:rPr>
          <w:rFonts w:cs="Times New Roman"/>
          <w:szCs w:val="24"/>
        </w:rPr>
        <w:t xml:space="preserve"> – коэффициент общей пористости породы,</w:t>
      </w:r>
    </w:p>
    <w:p w14:paraId="2ACAED60" w14:textId="77777777" w:rsidR="004E2EB7" w:rsidRPr="00FA2DDD" w:rsidRDefault="004E2EB7" w:rsidP="00937934">
      <w:pPr>
        <w:spacing w:before="120"/>
        <w:ind w:left="567"/>
        <w:rPr>
          <w:rFonts w:cs="Times New Roman"/>
          <w:szCs w:val="24"/>
        </w:rPr>
      </w:pPr>
      <w:r w:rsidRPr="008D1A1D">
        <w:rPr>
          <w:rFonts w:cs="Times New Roman"/>
          <w:i/>
          <w:szCs w:val="24"/>
        </w:rPr>
        <w:t>R</w:t>
      </w:r>
      <w:r w:rsidRPr="008D1A1D">
        <w:rPr>
          <w:rFonts w:cs="Times New Roman"/>
          <w:i/>
          <w:szCs w:val="24"/>
          <w:vertAlign w:val="subscript"/>
        </w:rPr>
        <w:t>t</w:t>
      </w:r>
      <w:r w:rsidRPr="004A74A8">
        <w:rPr>
          <w:rFonts w:cs="Times New Roman"/>
          <w:i/>
          <w:szCs w:val="24"/>
        </w:rPr>
        <w:t xml:space="preserve"> </w:t>
      </w:r>
      <w:r w:rsidRPr="00FA2DDD">
        <w:rPr>
          <w:rFonts w:cs="Times New Roman"/>
          <w:szCs w:val="24"/>
        </w:rPr>
        <w:t>– удельное электрическое сопротивление незатронутой части пласта.</w:t>
      </w:r>
    </w:p>
    <w:p w14:paraId="46015770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</w:p>
    <w:p w14:paraId="3C843C2E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Помимо стандартного алгоритма (подхода) могут использоваться принятые алгоритмы из подсчета запасов, которые позволяют определить ФЕС. </w:t>
      </w:r>
      <w:r w:rsidR="00E20356" w:rsidRPr="00593FCC">
        <w:rPr>
          <w:rFonts w:cs="Times New Roman"/>
          <w:szCs w:val="24"/>
        </w:rPr>
        <w:t>Однако</w:t>
      </w:r>
      <w:r w:rsidRPr="00FA2DDD">
        <w:rPr>
          <w:rFonts w:cs="Times New Roman"/>
          <w:szCs w:val="24"/>
        </w:rPr>
        <w:t xml:space="preserve"> они не всегда могут давать иные ГИС на кабеле опорных и разведочных скважин, в которых комплекс ГИС отличен от ГИС при бурении. В таких случаях, может быть предложена альтернативная модель, которая будет максимально решать необходимые задачи при данном комплексе ГИС.</w:t>
      </w:r>
    </w:p>
    <w:p w14:paraId="3805780B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</w:p>
    <w:p w14:paraId="44DB14D7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Комплексная количественная интерпретация данных проводится при помощи системы петрофизических уравнений, связывающих показания геофизических методов с объемным содержанием компонент модели и их петрофизическими свойствами, решение которой проводится стохастическим методом.</w:t>
      </w:r>
    </w:p>
    <w:p w14:paraId="23BB4397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</w:p>
    <w:p w14:paraId="621CB645" w14:textId="77777777" w:rsidR="004E2EB7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Результаты интерпретации ГИС предоставляются в цифровом (</w:t>
      </w:r>
      <w:r w:rsidR="00061BAD">
        <w:rPr>
          <w:rFonts w:cs="Times New Roman"/>
          <w:szCs w:val="24"/>
        </w:rPr>
        <w:t>LA</w:t>
      </w:r>
      <w:r w:rsidR="00061BAD">
        <w:rPr>
          <w:rFonts w:cs="Times New Roman"/>
          <w:szCs w:val="24"/>
          <w:lang w:val="en-US"/>
        </w:rPr>
        <w:t>S</w:t>
      </w:r>
      <w:r w:rsidRPr="004A74A8">
        <w:rPr>
          <w:rFonts w:cs="Times New Roman"/>
          <w:szCs w:val="24"/>
        </w:rPr>
        <w:t>) и графич</w:t>
      </w:r>
      <w:r w:rsidRPr="00FA2DDD">
        <w:rPr>
          <w:rFonts w:cs="Times New Roman"/>
          <w:szCs w:val="24"/>
        </w:rPr>
        <w:t>еском виде (</w:t>
      </w:r>
      <w:hyperlink w:anchor="_ПРИЛОЖЕНИЯ_1" w:history="1">
        <w:r w:rsidRPr="00BD28CD">
          <w:rPr>
            <w:rStyle w:val="af6"/>
            <w:rFonts w:cs="Times New Roman"/>
            <w:szCs w:val="24"/>
          </w:rPr>
          <w:t>Приложение 6</w:t>
        </w:r>
      </w:hyperlink>
      <w:r w:rsidRPr="00FA2DDD">
        <w:rPr>
          <w:rFonts w:cs="Times New Roman"/>
          <w:szCs w:val="24"/>
        </w:rPr>
        <w:t>). На финальный забой предоставляется табличное заключение с предварительно</w:t>
      </w:r>
      <w:r w:rsidR="008D1A1D">
        <w:rPr>
          <w:rFonts w:cs="Times New Roman"/>
          <w:szCs w:val="24"/>
        </w:rPr>
        <w:t>й интерпретацией.</w:t>
      </w:r>
    </w:p>
    <w:p w14:paraId="02895AAC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</w:p>
    <w:p w14:paraId="6A6837A6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Основные данные, используемые при геологическом сопровождении бурения ГС:</w:t>
      </w:r>
    </w:p>
    <w:p w14:paraId="3B2BB9DE" w14:textId="77777777" w:rsidR="004E2EB7" w:rsidRPr="00893A40" w:rsidRDefault="004E2EB7" w:rsidP="00343E26">
      <w:pPr>
        <w:pStyle w:val="afff0"/>
        <w:numPr>
          <w:ilvl w:val="0"/>
          <w:numId w:val="64"/>
        </w:numPr>
        <w:tabs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Ли</w:t>
      </w:r>
      <w:r w:rsidR="008D1A1D">
        <w:rPr>
          <w:rFonts w:cs="Times New Roman"/>
          <w:szCs w:val="24"/>
        </w:rPr>
        <w:t>тологическое расчленение породы.</w:t>
      </w:r>
    </w:p>
    <w:p w14:paraId="17864CF9" w14:textId="77777777" w:rsidR="004E2EB7" w:rsidRPr="00893A40" w:rsidRDefault="004E2EB7" w:rsidP="00343E26">
      <w:pPr>
        <w:pStyle w:val="afff0"/>
        <w:numPr>
          <w:ilvl w:val="0"/>
          <w:numId w:val="64"/>
        </w:numPr>
        <w:tabs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Расчетная величин</w:t>
      </w:r>
      <w:r w:rsidR="008D1A1D">
        <w:rPr>
          <w:rFonts w:cs="Times New Roman"/>
          <w:szCs w:val="24"/>
        </w:rPr>
        <w:t>а текущей нефтегазонасыщенности.</w:t>
      </w:r>
    </w:p>
    <w:p w14:paraId="16439F56" w14:textId="77777777" w:rsidR="004E2EB7" w:rsidRPr="00893A40" w:rsidRDefault="004E2EB7" w:rsidP="00343E26">
      <w:pPr>
        <w:pStyle w:val="afff0"/>
        <w:numPr>
          <w:ilvl w:val="0"/>
          <w:numId w:val="64"/>
        </w:numPr>
        <w:tabs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Расчетная величина проницаемости.</w:t>
      </w:r>
    </w:p>
    <w:p w14:paraId="3B446688" w14:textId="77777777" w:rsidR="004E2EB7" w:rsidRPr="000F0265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</w:p>
    <w:p w14:paraId="4A1E4367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Указанные параметры подгружаются из </w:t>
      </w:r>
      <w:r w:rsidRPr="00893A40">
        <w:rPr>
          <w:rFonts w:cs="Times New Roman"/>
          <w:szCs w:val="24"/>
        </w:rPr>
        <w:t>LAS</w:t>
      </w:r>
      <w:r w:rsidRPr="004A74A8">
        <w:rPr>
          <w:rFonts w:cs="Times New Roman"/>
          <w:szCs w:val="24"/>
        </w:rPr>
        <w:t xml:space="preserve"> с результатами интерпретации на команду с проводкой горизонтальной секции и анализируются совместно со всей имеющейся геолого-геофизической информацией. </w:t>
      </w:r>
      <w:r w:rsidRPr="00FA2DDD">
        <w:rPr>
          <w:rFonts w:cs="Times New Roman"/>
          <w:szCs w:val="24"/>
        </w:rPr>
        <w:t>Расчетный уровень проницаемости позволяет осуществить количественную оценку изменений качества коллектора по стволу.</w:t>
      </w:r>
    </w:p>
    <w:p w14:paraId="060C91A6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2B3C4EDE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43AA7204" w14:textId="77777777" w:rsidR="004E2EB7" w:rsidRPr="00037853" w:rsidRDefault="004E2EB7" w:rsidP="00343E26">
      <w:pPr>
        <w:pStyle w:val="S23"/>
        <w:numPr>
          <w:ilvl w:val="1"/>
          <w:numId w:val="70"/>
        </w:numPr>
        <w:ind w:left="0" w:firstLine="0"/>
      </w:pPr>
      <w:bookmarkStart w:id="3003" w:name="_Toc13222944"/>
      <w:r w:rsidRPr="00037853">
        <w:rPr>
          <w:caps w:val="0"/>
        </w:rPr>
        <w:t xml:space="preserve">ОЦЕНКА КАЧЕСТВА ГЕОЛОГИЧЕСКОГО СОПРОВОЖДЕНИЯ </w:t>
      </w:r>
      <w:r w:rsidRPr="007F38A5">
        <w:rPr>
          <w:caps w:val="0"/>
        </w:rPr>
        <w:t>БУРЕНИЯ ГОРИЗОНТАЛЬНОЙ</w:t>
      </w:r>
      <w:r w:rsidRPr="00037853">
        <w:rPr>
          <w:caps w:val="0"/>
        </w:rPr>
        <w:t xml:space="preserve"> СКВАЖИНЫ/ БОКОВОГО ГОРИЗОНТАЛЬНОГО СТВОЛА</w:t>
      </w:r>
      <w:bookmarkEnd w:id="3003"/>
    </w:p>
    <w:p w14:paraId="7CE4D559" w14:textId="77777777" w:rsidR="004E2EB7" w:rsidRPr="00037853" w:rsidRDefault="004E2EB7" w:rsidP="004E2EB7">
      <w:pPr>
        <w:rPr>
          <w:rFonts w:cs="Times New Roman"/>
          <w:szCs w:val="24"/>
        </w:rPr>
      </w:pPr>
    </w:p>
    <w:p w14:paraId="71D9A5A0" w14:textId="77777777" w:rsidR="004E2EB7" w:rsidRPr="00FA2DDD" w:rsidRDefault="004E2EB7" w:rsidP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Оце</w:t>
      </w:r>
      <w:r w:rsidRPr="00FA2DDD">
        <w:rPr>
          <w:rFonts w:cs="Times New Roman"/>
          <w:szCs w:val="24"/>
        </w:rPr>
        <w:t xml:space="preserve">нкой качества геологического сопровождения бурения </w:t>
      </w:r>
      <w:r>
        <w:rPr>
          <w:rFonts w:cs="Times New Roman"/>
          <w:szCs w:val="24"/>
        </w:rPr>
        <w:t>ГС/БГС</w:t>
      </w:r>
      <w:r w:rsidRPr="00FA2DDD">
        <w:rPr>
          <w:rFonts w:cs="Times New Roman"/>
          <w:szCs w:val="24"/>
        </w:rPr>
        <w:t xml:space="preserve"> является анализ выполнения задач, утвержденных геологичес</w:t>
      </w:r>
      <w:r w:rsidR="00061BAD">
        <w:rPr>
          <w:rFonts w:cs="Times New Roman"/>
          <w:szCs w:val="24"/>
        </w:rPr>
        <w:t>ким проектом на бурение ГС/БГС</w:t>
      </w:r>
      <w:r w:rsidR="00061BAD" w:rsidRPr="00061BAD">
        <w:rPr>
          <w:rFonts w:cs="Times New Roman"/>
          <w:szCs w:val="24"/>
        </w:rPr>
        <w:t>.</w:t>
      </w:r>
      <w:r w:rsidRPr="00FA2DDD">
        <w:rPr>
          <w:rFonts w:cs="Times New Roman"/>
          <w:szCs w:val="24"/>
        </w:rPr>
        <w:t xml:space="preserve"> </w:t>
      </w:r>
    </w:p>
    <w:p w14:paraId="45B3D35A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1EBFF0A6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i/>
          <w:szCs w:val="24"/>
        </w:rPr>
        <w:t>К</w:t>
      </w:r>
      <w:r w:rsidRPr="00FA2DDD">
        <w:rPr>
          <w:rFonts w:cs="Times New Roman"/>
          <w:i/>
          <w:szCs w:val="24"/>
          <w:vertAlign w:val="subscript"/>
        </w:rPr>
        <w:t>ДПЭ</w:t>
      </w:r>
      <w:r>
        <w:rPr>
          <w:rFonts w:cs="Times New Roman"/>
          <w:i/>
          <w:szCs w:val="24"/>
          <w:vertAlign w:val="subscript"/>
        </w:rPr>
        <w:t xml:space="preserve"> </w:t>
      </w:r>
      <w:r w:rsidRPr="00FA2DDD">
        <w:rPr>
          <w:rFonts w:cs="Times New Roman"/>
          <w:szCs w:val="24"/>
        </w:rPr>
        <w:t xml:space="preserve">является величиной, характеризующей качество геологического сопровождения бурения ГС/БГС, и складывается из весов геологических задач, выполненных при бурении ГС/БГС. Таким образом, величина </w:t>
      </w:r>
      <w:r w:rsidRPr="00FA2DDD">
        <w:rPr>
          <w:rFonts w:cs="Times New Roman"/>
          <w:i/>
          <w:szCs w:val="24"/>
        </w:rPr>
        <w:t>К</w:t>
      </w:r>
      <w:r w:rsidRPr="00FA2DDD">
        <w:rPr>
          <w:rFonts w:cs="Times New Roman"/>
          <w:i/>
          <w:szCs w:val="24"/>
          <w:vertAlign w:val="subscript"/>
        </w:rPr>
        <w:t>ДПЭ</w:t>
      </w:r>
      <w:r w:rsidRPr="00FA2DDD">
        <w:rPr>
          <w:rFonts w:cs="Times New Roman"/>
          <w:szCs w:val="24"/>
        </w:rPr>
        <w:t>, равная 1, означает выполнение всех геологических задач.</w:t>
      </w:r>
    </w:p>
    <w:p w14:paraId="447FD8AF" w14:textId="77777777" w:rsidR="004E2EB7" w:rsidRPr="00ED1130" w:rsidRDefault="004E2EB7" w:rsidP="004E2EB7">
      <w:pPr>
        <w:rPr>
          <w:rFonts w:cs="Times New Roman"/>
          <w:sz w:val="22"/>
        </w:rPr>
      </w:pPr>
    </w:p>
    <w:p w14:paraId="77A89D3E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Основой для расчета эффективности проводки ГС/БГС является эффективная длина горизонтального или нескольких горизонтальных стволов (в случае с МЗС и МСС), представляющая собой суммарную длину вскрытых продуктивных интервалов пласта:</w:t>
      </w:r>
    </w:p>
    <w:p w14:paraId="1AA55467" w14:textId="77777777" w:rsidR="004E2EB7" w:rsidRPr="00ED1130" w:rsidRDefault="004E2EB7" w:rsidP="004E2EB7">
      <w:pPr>
        <w:rPr>
          <w:rFonts w:cs="Times New Roman"/>
          <w:sz w:val="22"/>
        </w:rPr>
      </w:pPr>
    </w:p>
    <w:p w14:paraId="53A3B714" w14:textId="77777777" w:rsidR="004E2EB7" w:rsidRPr="00FA2DDD" w:rsidRDefault="004E2EB7" w:rsidP="004E2EB7">
      <w:pPr>
        <w:jc w:val="center"/>
        <w:rPr>
          <w:rFonts w:cs="Times New Roman"/>
          <w:szCs w:val="24"/>
        </w:rPr>
      </w:pPr>
      <w:r w:rsidRPr="00893A40">
        <w:rPr>
          <w:rFonts w:cs="Times New Roman"/>
          <w:noProof/>
          <w:position w:val="-28"/>
          <w:szCs w:val="24"/>
          <w:lang w:eastAsia="ru-RU"/>
        </w:rPr>
        <w:drawing>
          <wp:inline distT="0" distB="0" distL="0" distR="0" wp14:anchorId="43859865" wp14:editId="77343C8B">
            <wp:extent cx="1033780" cy="437515"/>
            <wp:effectExtent l="0" t="0" r="0" b="635"/>
            <wp:docPr id="1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>,</w:t>
      </w:r>
    </w:p>
    <w:p w14:paraId="4AB354EE" w14:textId="77777777" w:rsidR="004E2EB7" w:rsidRPr="00ED1130" w:rsidRDefault="004E2EB7" w:rsidP="004E2EB7">
      <w:pPr>
        <w:rPr>
          <w:rFonts w:cs="Times New Roman"/>
          <w:sz w:val="22"/>
        </w:rPr>
      </w:pPr>
    </w:p>
    <w:p w14:paraId="5CCE000E" w14:textId="77777777" w:rsidR="004E2EB7" w:rsidRDefault="004E2EB7" w:rsidP="00593CF7">
      <w:pPr>
        <w:tabs>
          <w:tab w:val="left" w:pos="567"/>
        </w:tabs>
        <w:ind w:left="567"/>
        <w:rPr>
          <w:rFonts w:cs="Times New Roman"/>
          <w:szCs w:val="24"/>
        </w:rPr>
      </w:pPr>
      <w:r>
        <w:rPr>
          <w:rFonts w:cs="Times New Roman"/>
          <w:szCs w:val="24"/>
        </w:rPr>
        <w:t>г</w:t>
      </w:r>
      <w:r w:rsidRPr="00FA2DDD">
        <w:rPr>
          <w:rFonts w:cs="Times New Roman"/>
          <w:szCs w:val="24"/>
        </w:rPr>
        <w:t>де</w:t>
      </w:r>
      <w:r>
        <w:rPr>
          <w:rFonts w:cs="Times New Roman"/>
          <w:szCs w:val="24"/>
        </w:rPr>
        <w:t>:</w:t>
      </w:r>
      <w:r w:rsidRPr="00FA2DDD">
        <w:rPr>
          <w:rFonts w:cs="Times New Roman"/>
          <w:szCs w:val="24"/>
        </w:rPr>
        <w:t xml:space="preserve"> </w:t>
      </w:r>
      <w:r w:rsidRPr="00893A40">
        <w:rPr>
          <w:rFonts w:cs="Times New Roman"/>
          <w:i/>
          <w:szCs w:val="24"/>
        </w:rPr>
        <w:t>L</w:t>
      </w:r>
      <w:r w:rsidRPr="004A74A8">
        <w:rPr>
          <w:rFonts w:cs="Times New Roman"/>
          <w:i/>
          <w:szCs w:val="24"/>
          <w:vertAlign w:val="subscript"/>
        </w:rPr>
        <w:t>ЭФФ</w:t>
      </w:r>
      <w:r w:rsidRPr="00FA2DDD">
        <w:rPr>
          <w:rFonts w:cs="Times New Roman"/>
          <w:szCs w:val="24"/>
        </w:rPr>
        <w:t xml:space="preserve"> – эффективная длина горизонтального ствола/стволов скважины, м;</w:t>
      </w:r>
    </w:p>
    <w:p w14:paraId="65E511DE" w14:textId="77777777" w:rsidR="004E2EB7" w:rsidRPr="00FA2DDD" w:rsidRDefault="004E2EB7" w:rsidP="00593CF7">
      <w:pPr>
        <w:tabs>
          <w:tab w:val="left" w:pos="567"/>
        </w:tabs>
        <w:spacing w:before="120"/>
        <w:ind w:left="567"/>
        <w:rPr>
          <w:rFonts w:cs="Times New Roman"/>
          <w:i/>
          <w:szCs w:val="24"/>
        </w:rPr>
      </w:pPr>
      <w:r w:rsidRPr="00893A40">
        <w:rPr>
          <w:rFonts w:cs="Times New Roman"/>
          <w:i/>
          <w:szCs w:val="24"/>
        </w:rPr>
        <w:t>L</w:t>
      </w:r>
      <w:r w:rsidRPr="00893A40">
        <w:rPr>
          <w:rFonts w:cs="Times New Roman"/>
          <w:i/>
          <w:szCs w:val="24"/>
          <w:vertAlign w:val="subscript"/>
        </w:rPr>
        <w:t>i</w:t>
      </w:r>
      <w:r w:rsidRPr="004A74A8">
        <w:rPr>
          <w:rFonts w:cs="Times New Roman"/>
          <w:i/>
          <w:szCs w:val="24"/>
          <w:vertAlign w:val="subscript"/>
        </w:rPr>
        <w:t>_</w:t>
      </w:r>
      <w:r w:rsidRPr="00893A40">
        <w:rPr>
          <w:rFonts w:cs="Times New Roman"/>
          <w:i/>
          <w:szCs w:val="24"/>
          <w:vertAlign w:val="subscript"/>
        </w:rPr>
        <w:t>coll</w:t>
      </w:r>
      <w:r w:rsidRPr="004A74A8">
        <w:rPr>
          <w:rFonts w:cs="Times New Roman"/>
          <w:szCs w:val="24"/>
        </w:rPr>
        <w:t xml:space="preserve"> – длина </w:t>
      </w:r>
      <w:r w:rsidRPr="00893A40">
        <w:rPr>
          <w:rFonts w:cs="Times New Roman"/>
          <w:i/>
          <w:szCs w:val="24"/>
        </w:rPr>
        <w:t>i</w:t>
      </w:r>
      <w:r w:rsidRPr="004A74A8">
        <w:rPr>
          <w:rFonts w:cs="Times New Roman"/>
          <w:szCs w:val="24"/>
        </w:rPr>
        <w:t>-го непрерывного участка, выделяемого как коллектор, м.</w:t>
      </w:r>
    </w:p>
    <w:p w14:paraId="1FEB6A5C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255C16CD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Эффективность проводки отражает соотношение эффективной и общей длин пробуренного горизонтального ствола (ство</w:t>
      </w:r>
      <w:r w:rsidR="000D34CD">
        <w:rPr>
          <w:rFonts w:cs="Times New Roman"/>
          <w:szCs w:val="24"/>
        </w:rPr>
        <w:t>лов в случае МЗС и МСС) ГС/БГС:</w:t>
      </w:r>
    </w:p>
    <w:p w14:paraId="58E385F8" w14:textId="77777777" w:rsidR="004E2EB7" w:rsidRPr="00ED1130" w:rsidRDefault="004E2EB7" w:rsidP="004E2EB7">
      <w:pPr>
        <w:rPr>
          <w:rFonts w:cs="Times New Roman"/>
          <w:sz w:val="22"/>
        </w:rPr>
      </w:pPr>
    </w:p>
    <w:p w14:paraId="2B977095" w14:textId="77777777" w:rsidR="004E2EB7" w:rsidRPr="00FA2DDD" w:rsidRDefault="004E2EB7" w:rsidP="004E2EB7">
      <w:pPr>
        <w:keepNext/>
        <w:jc w:val="center"/>
        <w:rPr>
          <w:rFonts w:cs="Times New Roman"/>
          <w:szCs w:val="24"/>
        </w:rPr>
      </w:pPr>
      <w:r w:rsidRPr="00893A40">
        <w:rPr>
          <w:rFonts w:cs="Times New Roman"/>
          <w:noProof/>
          <w:position w:val="-32"/>
          <w:szCs w:val="24"/>
          <w:lang w:eastAsia="ru-RU"/>
        </w:rPr>
        <w:drawing>
          <wp:inline distT="0" distB="0" distL="0" distR="0" wp14:anchorId="2A03A93E" wp14:editId="69807607">
            <wp:extent cx="1288415" cy="469265"/>
            <wp:effectExtent l="0" t="0" r="6985" b="6985"/>
            <wp:docPr id="9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1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>,</w:t>
      </w:r>
    </w:p>
    <w:p w14:paraId="6BC6D6C6" w14:textId="77777777" w:rsidR="004E2EB7" w:rsidRPr="00ED1130" w:rsidRDefault="004E2EB7" w:rsidP="004E2EB7">
      <w:pPr>
        <w:rPr>
          <w:rFonts w:cs="Times New Roman"/>
          <w:sz w:val="22"/>
        </w:rPr>
      </w:pPr>
    </w:p>
    <w:p w14:paraId="462A512E" w14:textId="77777777" w:rsidR="008A7995" w:rsidRPr="00FA2DDD" w:rsidRDefault="004E2EB7" w:rsidP="00593CF7">
      <w:pPr>
        <w:tabs>
          <w:tab w:val="left" w:pos="567"/>
        </w:tabs>
        <w:ind w:left="567"/>
        <w:rPr>
          <w:rFonts w:cs="Times New Roman"/>
          <w:szCs w:val="24"/>
        </w:rPr>
      </w:pPr>
      <w:r>
        <w:rPr>
          <w:rFonts w:cs="Times New Roman"/>
          <w:szCs w:val="24"/>
        </w:rPr>
        <w:t>г</w:t>
      </w:r>
      <w:r w:rsidRPr="00FA2DDD">
        <w:rPr>
          <w:rFonts w:cs="Times New Roman"/>
          <w:szCs w:val="24"/>
        </w:rPr>
        <w:t>де</w:t>
      </w:r>
      <w:r>
        <w:rPr>
          <w:rFonts w:cs="Times New Roman"/>
          <w:szCs w:val="24"/>
        </w:rPr>
        <w:t>:</w:t>
      </w:r>
      <w:r w:rsidRPr="00FA2DDD">
        <w:rPr>
          <w:rFonts w:cs="Times New Roman"/>
          <w:szCs w:val="24"/>
        </w:rPr>
        <w:t xml:space="preserve"> </w:t>
      </w:r>
      <w:r w:rsidRPr="00FA2DDD">
        <w:rPr>
          <w:rFonts w:cs="Times New Roman"/>
          <w:i/>
          <w:szCs w:val="24"/>
        </w:rPr>
        <w:t>К</w:t>
      </w:r>
      <w:r w:rsidRPr="00FA2DDD">
        <w:rPr>
          <w:rFonts w:cs="Times New Roman"/>
          <w:i/>
          <w:szCs w:val="24"/>
          <w:vertAlign w:val="subscript"/>
        </w:rPr>
        <w:t>ЭФФ</w:t>
      </w:r>
      <w:r w:rsidRPr="00FA2DDD">
        <w:rPr>
          <w:rFonts w:cs="Times New Roman"/>
          <w:szCs w:val="24"/>
        </w:rPr>
        <w:t xml:space="preserve"> – эффективность проводки ГС/БГС;</w:t>
      </w:r>
    </w:p>
    <w:p w14:paraId="6079373D" w14:textId="77777777" w:rsidR="004E2EB7" w:rsidRDefault="004E2EB7" w:rsidP="00593CF7">
      <w:pPr>
        <w:tabs>
          <w:tab w:val="left" w:pos="567"/>
        </w:tabs>
        <w:spacing w:before="120"/>
        <w:ind w:left="567" w:firstLine="1"/>
        <w:rPr>
          <w:rFonts w:cs="Times New Roman"/>
          <w:szCs w:val="24"/>
        </w:rPr>
      </w:pPr>
      <w:r w:rsidRPr="00893A40">
        <w:rPr>
          <w:rFonts w:cs="Times New Roman"/>
          <w:i/>
          <w:szCs w:val="24"/>
        </w:rPr>
        <w:t>L</w:t>
      </w:r>
      <w:r w:rsidRPr="004A74A8">
        <w:rPr>
          <w:rFonts w:cs="Times New Roman"/>
          <w:i/>
          <w:szCs w:val="24"/>
          <w:vertAlign w:val="subscript"/>
        </w:rPr>
        <w:t>ЭФФ</w:t>
      </w:r>
      <w:r w:rsidRPr="00FA2DDD">
        <w:rPr>
          <w:rFonts w:cs="Times New Roman"/>
          <w:szCs w:val="24"/>
        </w:rPr>
        <w:t xml:space="preserve"> – эффективная длина ГС/БГС, м;</w:t>
      </w:r>
    </w:p>
    <w:p w14:paraId="2548FDB9" w14:textId="77777777" w:rsidR="004E2EB7" w:rsidRPr="00FA2DDD" w:rsidRDefault="004E2EB7" w:rsidP="00593CF7">
      <w:pPr>
        <w:tabs>
          <w:tab w:val="left" w:pos="567"/>
        </w:tabs>
        <w:spacing w:before="120"/>
        <w:ind w:left="567" w:firstLine="1"/>
        <w:rPr>
          <w:rFonts w:cs="Times New Roman"/>
          <w:szCs w:val="24"/>
        </w:rPr>
      </w:pPr>
      <w:r w:rsidRPr="00893A40">
        <w:rPr>
          <w:rFonts w:cs="Times New Roman"/>
          <w:i/>
          <w:szCs w:val="24"/>
        </w:rPr>
        <w:t>L</w:t>
      </w:r>
      <w:r w:rsidRPr="004A74A8">
        <w:rPr>
          <w:rFonts w:cs="Times New Roman"/>
          <w:i/>
          <w:szCs w:val="24"/>
          <w:vertAlign w:val="subscript"/>
        </w:rPr>
        <w:t>ОБЩ</w:t>
      </w:r>
      <w:r w:rsidRPr="00FA2DDD">
        <w:rPr>
          <w:rFonts w:cs="Times New Roman"/>
          <w:szCs w:val="24"/>
        </w:rPr>
        <w:t xml:space="preserve"> – общая длина горизонтального ствола или стволов ГС/БГС, м.</w:t>
      </w:r>
    </w:p>
    <w:p w14:paraId="7C3A5E85" w14:textId="77777777" w:rsidR="004E2EB7" w:rsidRPr="00ED1130" w:rsidRDefault="004E2EB7" w:rsidP="004E2EB7">
      <w:pPr>
        <w:pStyle w:val="S0"/>
        <w:rPr>
          <w:sz w:val="22"/>
          <w:szCs w:val="22"/>
        </w:rPr>
      </w:pPr>
    </w:p>
    <w:p w14:paraId="66491CFC" w14:textId="77777777" w:rsidR="004E2EB7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Эффективность проводки не может быть использована как самостоятельный показатель оценки качества геологического сопровождения бурения ГС/БГС по причине значительной зависимости от особенностей геологического строения и свойств целевых пластов (интервалов), что затрудняет применение осредненного значения эффективности проводки ствола в качестве целевого показателя.</w:t>
      </w:r>
    </w:p>
    <w:p w14:paraId="1DE9D560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2EAB97F2" w14:textId="77777777" w:rsidR="004E2EB7" w:rsidRPr="00FA2DDD" w:rsidRDefault="004E2EB7" w:rsidP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На этапе геологического проектирования должны быть учтены все особенности строения целевого пласта (интервала) с целью не только оп</w:t>
      </w:r>
      <w:r w:rsidRPr="00FA2DDD">
        <w:rPr>
          <w:rFonts w:cs="Times New Roman"/>
          <w:szCs w:val="24"/>
        </w:rPr>
        <w:t>ределить оптимальную плановую траекторию ГС/БГС, но и корректно обосновать критерий эффективности для последующего этапа геологического сопровождения бурения</w:t>
      </w:r>
      <w:r w:rsidR="00170626">
        <w:rPr>
          <w:rFonts w:cs="Times New Roman"/>
          <w:szCs w:val="24"/>
        </w:rPr>
        <w:t xml:space="preserve"> ГС/БГС</w:t>
      </w:r>
      <w:r w:rsidRPr="00FA2DDD">
        <w:rPr>
          <w:rFonts w:cs="Times New Roman"/>
          <w:szCs w:val="24"/>
        </w:rPr>
        <w:t>. Для этого на основе статистических данных (эффективная и общая длина горизонтального ствола) по ранее пробуренным ГС/БГС (для отдельного пласта (группы пластов, месторождения)) или геологической модели выполняется оценка плановой эффективности проводки ствола.</w:t>
      </w:r>
    </w:p>
    <w:p w14:paraId="07F0F11D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415EA2FA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Если плановая эффективность проводки</w:t>
      </w:r>
      <w:r w:rsidR="00170626">
        <w:rPr>
          <w:rFonts w:cs="Times New Roman"/>
          <w:szCs w:val="24"/>
        </w:rPr>
        <w:t xml:space="preserve"> ствола</w:t>
      </w:r>
      <w:r w:rsidRPr="00FA2DDD">
        <w:rPr>
          <w:rFonts w:cs="Times New Roman"/>
          <w:szCs w:val="24"/>
        </w:rPr>
        <w:t xml:space="preserve"> является единственной геологической задачей, достижение плановой эффективности рассчитывается как отношение фактической и плановой эффективности:</w:t>
      </w:r>
    </w:p>
    <w:p w14:paraId="669F288F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02E3EAB1" w14:textId="77777777" w:rsidR="004E2EB7" w:rsidRPr="00FA2DDD" w:rsidRDefault="004E2EB7" w:rsidP="004E2EB7">
      <w:pPr>
        <w:jc w:val="center"/>
        <w:rPr>
          <w:rFonts w:cs="Times New Roman"/>
          <w:szCs w:val="24"/>
        </w:rPr>
      </w:pPr>
      <w:r w:rsidRPr="00893A40">
        <w:rPr>
          <w:rFonts w:cs="Times New Roman"/>
          <w:noProof/>
          <w:position w:val="-32"/>
          <w:szCs w:val="24"/>
          <w:lang w:eastAsia="ru-RU"/>
        </w:rPr>
        <w:drawing>
          <wp:inline distT="0" distB="0" distL="0" distR="0" wp14:anchorId="003CE7D4" wp14:editId="3B96581A">
            <wp:extent cx="1224280" cy="469265"/>
            <wp:effectExtent l="0" t="0" r="0" b="6985"/>
            <wp:docPr id="9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280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>,</w:t>
      </w:r>
    </w:p>
    <w:p w14:paraId="7CAF3BA0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698F5339" w14:textId="77777777" w:rsidR="004E2EB7" w:rsidRDefault="004E2EB7" w:rsidP="00ED1130">
      <w:pPr>
        <w:tabs>
          <w:tab w:val="left" w:pos="567"/>
        </w:tabs>
        <w:ind w:left="567"/>
        <w:rPr>
          <w:rFonts w:cs="Times New Roman"/>
          <w:szCs w:val="24"/>
        </w:rPr>
      </w:pPr>
      <w:r>
        <w:rPr>
          <w:rFonts w:cs="Times New Roman"/>
          <w:szCs w:val="24"/>
        </w:rPr>
        <w:t>г</w:t>
      </w:r>
      <w:r w:rsidRPr="00FA2DDD">
        <w:rPr>
          <w:rFonts w:cs="Times New Roman"/>
          <w:szCs w:val="24"/>
        </w:rPr>
        <w:t>де</w:t>
      </w:r>
      <w:r>
        <w:rPr>
          <w:rFonts w:cs="Times New Roman"/>
          <w:szCs w:val="24"/>
        </w:rPr>
        <w:t>:</w:t>
      </w:r>
      <w:r w:rsidR="00ED1130">
        <w:rPr>
          <w:rFonts w:cs="Times New Roman"/>
          <w:szCs w:val="24"/>
        </w:rPr>
        <w:t xml:space="preserve"> </w:t>
      </w:r>
      <w:r w:rsidRPr="00893A40">
        <w:rPr>
          <w:rFonts w:cs="Times New Roman"/>
          <w:noProof/>
          <w:position w:val="-14"/>
          <w:szCs w:val="24"/>
          <w:lang w:eastAsia="ru-RU"/>
        </w:rPr>
        <w:drawing>
          <wp:inline distT="0" distB="0" distL="0" distR="0" wp14:anchorId="11BEBE1C" wp14:editId="5D8FDFCF">
            <wp:extent cx="341630" cy="238760"/>
            <wp:effectExtent l="0" t="0" r="1270" b="8890"/>
            <wp:docPr id="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 xml:space="preserve"> – </w:t>
      </w:r>
      <w:r w:rsidRPr="00FA2DDD">
        <w:rPr>
          <w:rFonts w:cs="Times New Roman"/>
          <w:szCs w:val="24"/>
        </w:rPr>
        <w:t>коэффициент достижения плановой эффективности ГС/БГС;</w:t>
      </w:r>
    </w:p>
    <w:p w14:paraId="3A78AA6B" w14:textId="77777777" w:rsidR="004E2EB7" w:rsidRDefault="004E2EB7" w:rsidP="00ED1130">
      <w:pPr>
        <w:tabs>
          <w:tab w:val="left" w:pos="567"/>
        </w:tabs>
        <w:spacing w:before="120"/>
        <w:ind w:left="567"/>
        <w:rPr>
          <w:rFonts w:cs="Times New Roman"/>
          <w:szCs w:val="24"/>
        </w:rPr>
      </w:pPr>
      <w:r w:rsidRPr="00893A40">
        <w:rPr>
          <w:rFonts w:cs="Times New Roman"/>
          <w:noProof/>
          <w:position w:val="-12"/>
          <w:szCs w:val="24"/>
          <w:lang w:eastAsia="ru-RU"/>
        </w:rPr>
        <w:drawing>
          <wp:inline distT="0" distB="0" distL="0" distR="0" wp14:anchorId="7389E568" wp14:editId="0C32C57D">
            <wp:extent cx="374015" cy="230505"/>
            <wp:effectExtent l="0" t="0" r="6985" b="0"/>
            <wp:docPr id="5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1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 xml:space="preserve"> – эффективность проводки </w:t>
      </w:r>
      <w:r w:rsidRPr="00FA2DDD">
        <w:rPr>
          <w:rFonts w:cs="Times New Roman"/>
          <w:szCs w:val="24"/>
        </w:rPr>
        <w:t>ГС/БГС;</w:t>
      </w:r>
    </w:p>
    <w:p w14:paraId="422E9640" w14:textId="77777777" w:rsidR="004E2EB7" w:rsidRPr="00FA2DDD" w:rsidRDefault="004E2EB7" w:rsidP="00ED1130">
      <w:pPr>
        <w:tabs>
          <w:tab w:val="left" w:pos="567"/>
        </w:tabs>
        <w:spacing w:before="120"/>
        <w:ind w:left="567"/>
        <w:rPr>
          <w:rFonts w:cs="Times New Roman"/>
          <w:strike/>
          <w:szCs w:val="24"/>
          <w:highlight w:val="yellow"/>
        </w:rPr>
      </w:pPr>
      <w:r w:rsidRPr="00893A40">
        <w:rPr>
          <w:rFonts w:cs="Times New Roman"/>
          <w:noProof/>
          <w:position w:val="-14"/>
          <w:szCs w:val="24"/>
          <w:lang w:eastAsia="ru-RU"/>
        </w:rPr>
        <w:drawing>
          <wp:inline distT="0" distB="0" distL="0" distR="0" wp14:anchorId="12CF05E2" wp14:editId="2B216ECB">
            <wp:extent cx="691515" cy="238760"/>
            <wp:effectExtent l="0" t="0" r="0" b="8890"/>
            <wp:docPr id="5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 xml:space="preserve"> – плановая эффективность проводки </w:t>
      </w:r>
      <w:r w:rsidRPr="00FA2DDD">
        <w:rPr>
          <w:rFonts w:cs="Times New Roman"/>
          <w:szCs w:val="24"/>
        </w:rPr>
        <w:t>ГС/БГС.</w:t>
      </w:r>
    </w:p>
    <w:p w14:paraId="1046E4C1" w14:textId="77777777" w:rsidR="004E2EB7" w:rsidRPr="00FA2DDD" w:rsidRDefault="004E2EB7">
      <w:pPr>
        <w:rPr>
          <w:rFonts w:cs="Times New Roman"/>
          <w:szCs w:val="24"/>
        </w:rPr>
      </w:pPr>
    </w:p>
    <w:p w14:paraId="0AC268E1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Плановая эффективность проводки </w:t>
      </w:r>
      <w:r w:rsidRPr="00893A40">
        <w:rPr>
          <w:rFonts w:cs="Times New Roman"/>
          <w:noProof/>
          <w:position w:val="-14"/>
          <w:szCs w:val="24"/>
          <w:lang w:eastAsia="ru-RU"/>
        </w:rPr>
        <w:drawing>
          <wp:inline distT="0" distB="0" distL="0" distR="0" wp14:anchorId="3CA4245C" wp14:editId="0013A342">
            <wp:extent cx="691515" cy="238760"/>
            <wp:effectExtent l="0" t="0" r="0" b="8890"/>
            <wp:docPr id="6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рассчитывается как отношение плановой эффективной длины ствола  к общей длине горизонтального участка.</w:t>
      </w:r>
    </w:p>
    <w:p w14:paraId="5F3E2C05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6F2BA311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На </w:t>
      </w:r>
      <w:r w:rsidR="0009685C">
        <w:rPr>
          <w:rFonts w:cs="Times New Roman"/>
          <w:szCs w:val="24"/>
        </w:rPr>
        <w:t>р</w:t>
      </w:r>
      <w:r w:rsidRPr="00FA2DDD">
        <w:rPr>
          <w:rFonts w:cs="Times New Roman"/>
          <w:szCs w:val="24"/>
        </w:rPr>
        <w:t>исунке</w:t>
      </w:r>
      <w:r w:rsidRPr="00893A40">
        <w:rPr>
          <w:rFonts w:cs="Times New Roman"/>
          <w:szCs w:val="24"/>
        </w:rPr>
        <w:t> </w:t>
      </w:r>
      <w:r w:rsidRPr="004A74A8">
        <w:rPr>
          <w:rFonts w:cs="Times New Roman"/>
          <w:szCs w:val="24"/>
        </w:rPr>
        <w:t>1</w:t>
      </w:r>
      <w:r w:rsidR="00E20356">
        <w:rPr>
          <w:rFonts w:cs="Times New Roman"/>
          <w:szCs w:val="24"/>
        </w:rPr>
        <w:t>7</w:t>
      </w:r>
      <w:r w:rsidRPr="00FA2DDD">
        <w:rPr>
          <w:rFonts w:cs="Times New Roman"/>
          <w:szCs w:val="24"/>
        </w:rPr>
        <w:t xml:space="preserve"> и </w:t>
      </w:r>
      <w:r w:rsidR="0009685C">
        <w:rPr>
          <w:rFonts w:cs="Times New Roman"/>
          <w:szCs w:val="24"/>
        </w:rPr>
        <w:t>р</w:t>
      </w:r>
      <w:r w:rsidRPr="00FA2DDD">
        <w:rPr>
          <w:rFonts w:cs="Times New Roman"/>
          <w:szCs w:val="24"/>
        </w:rPr>
        <w:t>ис</w:t>
      </w:r>
      <w:r w:rsidR="0009685C">
        <w:rPr>
          <w:rFonts w:cs="Times New Roman"/>
          <w:szCs w:val="24"/>
        </w:rPr>
        <w:t>унке</w:t>
      </w:r>
      <w:r w:rsidRPr="00893A40">
        <w:rPr>
          <w:rFonts w:cs="Times New Roman"/>
          <w:szCs w:val="24"/>
        </w:rPr>
        <w:t> </w:t>
      </w:r>
      <w:r w:rsidRPr="004A74A8">
        <w:rPr>
          <w:rFonts w:cs="Times New Roman"/>
          <w:szCs w:val="24"/>
        </w:rPr>
        <w:t>1</w:t>
      </w:r>
      <w:r w:rsidR="00E20356">
        <w:rPr>
          <w:rFonts w:cs="Times New Roman"/>
          <w:szCs w:val="24"/>
        </w:rPr>
        <w:t>8</w:t>
      </w:r>
      <w:r w:rsidRPr="00FA2DDD">
        <w:rPr>
          <w:rFonts w:cs="Times New Roman"/>
          <w:szCs w:val="24"/>
        </w:rPr>
        <w:t xml:space="preserve"> показаны примеры расчета эффективности проводки и достижения плановой эффективности проводки ствола.</w:t>
      </w:r>
    </w:p>
    <w:p w14:paraId="781BA88D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581E2048" w14:textId="77777777" w:rsidR="004E2EB7" w:rsidRPr="00893A40" w:rsidRDefault="004E2EB7" w:rsidP="004E2EB7">
      <w:pPr>
        <w:keepNext/>
        <w:rPr>
          <w:rFonts w:cs="Times New Roman"/>
          <w:szCs w:val="24"/>
        </w:rPr>
      </w:pPr>
      <w:r w:rsidRPr="00893A40">
        <w:rPr>
          <w:rFonts w:cs="Times New Roman"/>
          <w:noProof/>
          <w:szCs w:val="24"/>
          <w:lang w:eastAsia="ru-RU"/>
        </w:rPr>
        <w:drawing>
          <wp:inline distT="0" distB="0" distL="0" distR="0" wp14:anchorId="0C6AD98C" wp14:editId="7A2876AC">
            <wp:extent cx="6120130" cy="3613869"/>
            <wp:effectExtent l="19050" t="0" r="0" b="0"/>
            <wp:docPr id="2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13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C95C20" w14:textId="77777777" w:rsidR="004E2EB7" w:rsidRPr="009C4C34" w:rsidRDefault="004E2EB7" w:rsidP="004E2EB7">
      <w:pPr>
        <w:pStyle w:val="Sc"/>
      </w:pPr>
      <w:r w:rsidRPr="009C4C34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17</w:t>
      </w:r>
      <w:r w:rsidR="00041921">
        <w:rPr>
          <w:noProof/>
        </w:rPr>
        <w:fldChar w:fldCharType="end"/>
      </w:r>
      <w:r w:rsidRPr="009C4C34">
        <w:t xml:space="preserve"> Плановая и фактическая траектория горизонтального ствола (относительно однородный целевой пласт (интервал)), КЭФФ=1, КДПЭ=1.0</w:t>
      </w:r>
    </w:p>
    <w:p w14:paraId="45DFF5AA" w14:textId="77777777" w:rsidR="004E2EB7" w:rsidRPr="00FA2DDD" w:rsidRDefault="004E2EB7" w:rsidP="004E2EB7">
      <w:pPr>
        <w:pStyle w:val="S0"/>
      </w:pPr>
    </w:p>
    <w:p w14:paraId="3BE063E2" w14:textId="77777777" w:rsidR="004E2EB7" w:rsidRPr="00893A40" w:rsidRDefault="004E2EB7" w:rsidP="004E2EB7">
      <w:pPr>
        <w:keepNext/>
        <w:rPr>
          <w:rFonts w:cs="Times New Roman"/>
          <w:szCs w:val="24"/>
        </w:rPr>
      </w:pPr>
      <w:r w:rsidRPr="00893A40">
        <w:rPr>
          <w:rFonts w:cs="Times New Roman"/>
          <w:noProof/>
          <w:szCs w:val="24"/>
          <w:lang w:eastAsia="ru-RU"/>
        </w:rPr>
        <w:lastRenderedPageBreak/>
        <w:drawing>
          <wp:inline distT="0" distB="0" distL="0" distR="0" wp14:anchorId="7D5D8F6C" wp14:editId="09542271">
            <wp:extent cx="6120130" cy="3613869"/>
            <wp:effectExtent l="19050" t="0" r="0" b="0"/>
            <wp:docPr id="4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13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64A8DF" w14:textId="77777777" w:rsidR="004E2EB7" w:rsidRPr="009C4C34" w:rsidRDefault="004E2EB7" w:rsidP="004E2EB7">
      <w:pPr>
        <w:pStyle w:val="Sc"/>
      </w:pPr>
      <w:r w:rsidRPr="009C4C34">
        <w:t xml:space="preserve">Рис.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Рис. \* ARABIC </w:instrText>
      </w:r>
      <w:r w:rsidR="00041921">
        <w:rPr>
          <w:noProof/>
        </w:rPr>
        <w:fldChar w:fldCharType="separate"/>
      </w:r>
      <w:r w:rsidR="00573F5B">
        <w:rPr>
          <w:noProof/>
        </w:rPr>
        <w:t>18</w:t>
      </w:r>
      <w:r w:rsidR="00041921">
        <w:rPr>
          <w:noProof/>
        </w:rPr>
        <w:fldChar w:fldCharType="end"/>
      </w:r>
      <w:r w:rsidRPr="009C4C34">
        <w:t xml:space="preserve"> Плановая и фактическая траектория горизонтального ствола (неоднородный </w:t>
      </w:r>
      <w:r>
        <w:br/>
      </w:r>
      <w:r w:rsidRPr="009C4C34">
        <w:t>целевой пласт (интервал)), КЭФФ=0.6, КДПЭ=1.0</w:t>
      </w:r>
    </w:p>
    <w:p w14:paraId="72AF4FB2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4A9153F4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</w:t>
      </w:r>
      <w:r w:rsidR="00064EFD">
        <w:rPr>
          <w:rFonts w:cs="Times New Roman"/>
          <w:szCs w:val="24"/>
        </w:rPr>
        <w:t xml:space="preserve">пределения </w:t>
      </w:r>
      <w:r w:rsidRPr="00FA2DDD">
        <w:rPr>
          <w:rFonts w:cs="Times New Roman"/>
          <w:szCs w:val="24"/>
        </w:rPr>
        <w:t xml:space="preserve">общей и эффективной длины ствола в зависимости от геологических условий и конструктивных особенностей скважины представлены в </w:t>
      </w:r>
      <w:hyperlink w:anchor="_Приложение_7._Определения" w:history="1">
        <w:r w:rsidRPr="004A74A8">
          <w:rPr>
            <w:rStyle w:val="af6"/>
            <w:rFonts w:cs="Times New Roman"/>
            <w:szCs w:val="24"/>
          </w:rPr>
          <w:t xml:space="preserve">Приложении </w:t>
        </w:r>
      </w:hyperlink>
      <w:r w:rsidRPr="004A74A8">
        <w:rPr>
          <w:rStyle w:val="af6"/>
          <w:rFonts w:cs="Times New Roman"/>
          <w:szCs w:val="24"/>
        </w:rPr>
        <w:t>9</w:t>
      </w:r>
      <w:r w:rsidRPr="00FA2DDD">
        <w:rPr>
          <w:rFonts w:cs="Times New Roman"/>
          <w:szCs w:val="24"/>
        </w:rPr>
        <w:t>.</w:t>
      </w:r>
    </w:p>
    <w:p w14:paraId="444E8DE2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14A5F391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 общем случае достижение плановой эффективности в соответствии с перечнем геологических задач рассчитывается по следующей формуле:</w:t>
      </w:r>
    </w:p>
    <w:p w14:paraId="3D7DBAB2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1B702146" w14:textId="77777777" w:rsidR="004E2EB7" w:rsidRPr="00FA2DDD" w:rsidRDefault="004E2EB7" w:rsidP="004E2EB7">
      <w:pPr>
        <w:jc w:val="center"/>
        <w:rPr>
          <w:rFonts w:cs="Times New Roman"/>
          <w:szCs w:val="24"/>
        </w:rPr>
      </w:pPr>
      <w:r w:rsidRPr="00893A40">
        <w:rPr>
          <w:rFonts w:cs="Times New Roman"/>
          <w:noProof/>
          <w:position w:val="-34"/>
          <w:szCs w:val="24"/>
          <w:lang w:eastAsia="ru-RU"/>
        </w:rPr>
        <w:drawing>
          <wp:inline distT="0" distB="0" distL="0" distR="0" wp14:anchorId="7BB9F46E" wp14:editId="27E326AF">
            <wp:extent cx="2790825" cy="501015"/>
            <wp:effectExtent l="0" t="0" r="9525" b="0"/>
            <wp:docPr id="5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50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>,</w:t>
      </w:r>
    </w:p>
    <w:p w14:paraId="37B92F68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565C6C5E" w14:textId="77777777" w:rsidR="004E2EB7" w:rsidRDefault="002328D6" w:rsidP="006A5FA7">
      <w:pPr>
        <w:tabs>
          <w:tab w:val="left" w:pos="567"/>
        </w:tabs>
        <w:ind w:left="567"/>
        <w:rPr>
          <w:rFonts w:cs="Times New Roman"/>
          <w:szCs w:val="24"/>
        </w:rPr>
      </w:pPr>
      <w:r>
        <w:rPr>
          <w:rFonts w:cs="Times New Roman"/>
          <w:szCs w:val="24"/>
        </w:rPr>
        <w:t>г</w:t>
      </w:r>
      <w:r w:rsidRPr="00FA2DDD">
        <w:rPr>
          <w:rFonts w:cs="Times New Roman"/>
          <w:szCs w:val="24"/>
        </w:rPr>
        <w:t>де</w:t>
      </w:r>
      <w:r w:rsidR="006A5FA7">
        <w:rPr>
          <w:rFonts w:cs="Times New Roman"/>
          <w:szCs w:val="24"/>
        </w:rPr>
        <w:t xml:space="preserve">: </w:t>
      </w:r>
      <w:r w:rsidR="004E2EB7" w:rsidRPr="00893A40">
        <w:rPr>
          <w:rFonts w:cs="Times New Roman"/>
          <w:noProof/>
          <w:position w:val="-14"/>
          <w:szCs w:val="24"/>
          <w:lang w:eastAsia="ru-RU"/>
        </w:rPr>
        <w:drawing>
          <wp:inline distT="0" distB="0" distL="0" distR="0" wp14:anchorId="504FD1D4" wp14:editId="21318C15">
            <wp:extent cx="341630" cy="238760"/>
            <wp:effectExtent l="0" t="0" r="1270" b="8890"/>
            <wp:docPr id="5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2EB7" w:rsidRPr="004A74A8">
        <w:rPr>
          <w:rFonts w:cs="Times New Roman"/>
          <w:szCs w:val="24"/>
        </w:rPr>
        <w:t xml:space="preserve"> – </w:t>
      </w:r>
      <w:r w:rsidR="004E2EB7" w:rsidRPr="00FA2DDD">
        <w:rPr>
          <w:rFonts w:cs="Times New Roman"/>
          <w:szCs w:val="24"/>
        </w:rPr>
        <w:t>коэффициент достижения плановой эффективности ГС/БГС;</w:t>
      </w:r>
    </w:p>
    <w:p w14:paraId="32B625D8" w14:textId="77777777" w:rsidR="004E2EB7" w:rsidRDefault="004E2EB7" w:rsidP="006A5FA7">
      <w:pPr>
        <w:tabs>
          <w:tab w:val="left" w:pos="567"/>
        </w:tabs>
        <w:spacing w:before="120"/>
        <w:ind w:left="567"/>
        <w:rPr>
          <w:rFonts w:cs="Times New Roman"/>
          <w:szCs w:val="24"/>
        </w:rPr>
      </w:pPr>
      <w:r w:rsidRPr="00893A40">
        <w:rPr>
          <w:rFonts w:cs="Times New Roman"/>
          <w:noProof/>
          <w:position w:val="-12"/>
          <w:szCs w:val="24"/>
          <w:lang w:eastAsia="ru-RU"/>
        </w:rPr>
        <w:drawing>
          <wp:inline distT="0" distB="0" distL="0" distR="0" wp14:anchorId="04D7C1D9" wp14:editId="6434487E">
            <wp:extent cx="374015" cy="230505"/>
            <wp:effectExtent l="0" t="0" r="6985" b="0"/>
            <wp:docPr id="5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1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 xml:space="preserve"> – эффективность проводки </w:t>
      </w:r>
      <w:r w:rsidRPr="00FA2DDD">
        <w:rPr>
          <w:rFonts w:cs="Times New Roman"/>
          <w:szCs w:val="24"/>
        </w:rPr>
        <w:t>ГС/БГС;</w:t>
      </w:r>
    </w:p>
    <w:p w14:paraId="10D6A531" w14:textId="77777777" w:rsidR="004E2EB7" w:rsidRDefault="004E2EB7" w:rsidP="006A5FA7">
      <w:pPr>
        <w:tabs>
          <w:tab w:val="left" w:pos="567"/>
        </w:tabs>
        <w:spacing w:before="120"/>
        <w:ind w:left="567"/>
        <w:rPr>
          <w:rFonts w:cs="Times New Roman"/>
          <w:szCs w:val="24"/>
        </w:rPr>
      </w:pPr>
      <w:r w:rsidRPr="00893A40">
        <w:rPr>
          <w:rFonts w:cs="Times New Roman"/>
          <w:noProof/>
          <w:position w:val="-14"/>
          <w:szCs w:val="24"/>
          <w:lang w:eastAsia="ru-RU"/>
        </w:rPr>
        <w:drawing>
          <wp:inline distT="0" distB="0" distL="0" distR="0" wp14:anchorId="44CDFF7C" wp14:editId="2DCF1F99">
            <wp:extent cx="691515" cy="238760"/>
            <wp:effectExtent l="0" t="0" r="0" b="8890"/>
            <wp:docPr id="4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1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 xml:space="preserve"> – плановая эффективность проводки </w:t>
      </w:r>
      <w:r w:rsidRPr="00FA2DDD">
        <w:rPr>
          <w:rFonts w:cs="Times New Roman"/>
          <w:szCs w:val="24"/>
        </w:rPr>
        <w:t>ГС/БГС;</w:t>
      </w:r>
    </w:p>
    <w:p w14:paraId="158BF47D" w14:textId="77777777" w:rsidR="002328D6" w:rsidRPr="00FA2DDD" w:rsidRDefault="004E2EB7" w:rsidP="006A5FA7">
      <w:pPr>
        <w:tabs>
          <w:tab w:val="left" w:pos="567"/>
        </w:tabs>
        <w:spacing w:before="120"/>
        <w:ind w:left="567"/>
        <w:rPr>
          <w:rFonts w:cs="Times New Roman"/>
          <w:szCs w:val="24"/>
        </w:rPr>
      </w:pPr>
      <w:r w:rsidRPr="00893A40">
        <w:rPr>
          <w:rFonts w:cs="Times New Roman"/>
          <w:i/>
          <w:szCs w:val="24"/>
        </w:rPr>
        <w:t>a</w:t>
      </w:r>
      <w:r w:rsidRPr="00893A40">
        <w:rPr>
          <w:rFonts w:cs="Times New Roman"/>
          <w:i/>
          <w:szCs w:val="24"/>
          <w:vertAlign w:val="subscript"/>
        </w:rPr>
        <w:t>i</w:t>
      </w:r>
      <w:r w:rsidRPr="004A74A8">
        <w:rPr>
          <w:rFonts w:cs="Times New Roman"/>
          <w:szCs w:val="24"/>
        </w:rPr>
        <w:t xml:space="preserve"> – признак выполнения задачи </w:t>
      </w:r>
      <w:r w:rsidRPr="00893A40">
        <w:rPr>
          <w:rFonts w:cs="Times New Roman"/>
          <w:i/>
          <w:szCs w:val="24"/>
        </w:rPr>
        <w:t>i</w:t>
      </w:r>
      <w:r w:rsidRPr="004A74A8">
        <w:rPr>
          <w:rFonts w:cs="Times New Roman"/>
          <w:szCs w:val="24"/>
        </w:rPr>
        <w:t xml:space="preserve"> (</w:t>
      </w:r>
      <w:r w:rsidRPr="00893A40">
        <w:rPr>
          <w:rFonts w:cs="Times New Roman"/>
          <w:noProof/>
          <w:position w:val="-10"/>
          <w:szCs w:val="24"/>
          <w:lang w:eastAsia="ru-RU"/>
        </w:rPr>
        <w:drawing>
          <wp:inline distT="0" distB="0" distL="0" distR="0" wp14:anchorId="7DFC0B77" wp14:editId="4950E118">
            <wp:extent cx="405765" cy="262255"/>
            <wp:effectExtent l="0" t="0" r="0" b="0"/>
            <wp:docPr id="4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 xml:space="preserve">; </w:t>
      </w:r>
      <w:r w:rsidRPr="00893A40">
        <w:rPr>
          <w:rFonts w:cs="Times New Roman"/>
          <w:i/>
          <w:szCs w:val="24"/>
        </w:rPr>
        <w:t>a</w:t>
      </w:r>
      <w:r w:rsidRPr="00893A40">
        <w:rPr>
          <w:rFonts w:cs="Times New Roman"/>
          <w:i/>
          <w:szCs w:val="24"/>
          <w:vertAlign w:val="subscript"/>
        </w:rPr>
        <w:t>i</w:t>
      </w:r>
      <w:r w:rsidRPr="004A74A8">
        <w:rPr>
          <w:rFonts w:cs="Times New Roman"/>
          <w:szCs w:val="24"/>
        </w:rPr>
        <w:t xml:space="preserve">=1 – задача выполнена, </w:t>
      </w:r>
      <w:r w:rsidRPr="00893A40">
        <w:rPr>
          <w:rFonts w:cs="Times New Roman"/>
          <w:i/>
          <w:szCs w:val="24"/>
        </w:rPr>
        <w:t>a</w:t>
      </w:r>
      <w:r w:rsidRPr="00893A40">
        <w:rPr>
          <w:rFonts w:cs="Times New Roman"/>
          <w:i/>
          <w:szCs w:val="24"/>
          <w:vertAlign w:val="subscript"/>
        </w:rPr>
        <w:t>i</w:t>
      </w:r>
      <w:r w:rsidRPr="004A74A8">
        <w:rPr>
          <w:rFonts w:cs="Times New Roman"/>
          <w:szCs w:val="24"/>
        </w:rPr>
        <w:t xml:space="preserve">=0 – задача </w:t>
      </w:r>
      <w:r w:rsidRPr="004A74A8">
        <w:rPr>
          <w:rFonts w:cs="Times New Roman"/>
          <w:szCs w:val="24"/>
        </w:rPr>
        <w:br/>
        <w:t>не выполнена</w:t>
      </w:r>
      <w:r w:rsidRPr="00FA2DDD">
        <w:rPr>
          <w:rFonts w:cs="Times New Roman"/>
          <w:szCs w:val="24"/>
        </w:rPr>
        <w:t>);</w:t>
      </w:r>
    </w:p>
    <w:p w14:paraId="352F0EEA" w14:textId="77777777" w:rsidR="002328D6" w:rsidRPr="004A74A8" w:rsidRDefault="004E2EB7" w:rsidP="006A5FA7">
      <w:pPr>
        <w:tabs>
          <w:tab w:val="left" w:pos="567"/>
        </w:tabs>
        <w:spacing w:before="120"/>
        <w:ind w:left="567"/>
        <w:rPr>
          <w:rFonts w:cs="Times New Roman"/>
          <w:szCs w:val="24"/>
        </w:rPr>
      </w:pPr>
      <w:r w:rsidRPr="00893A40">
        <w:rPr>
          <w:rFonts w:cs="Times New Roman"/>
          <w:i/>
          <w:szCs w:val="24"/>
        </w:rPr>
        <w:t>b</w:t>
      </w:r>
      <w:r w:rsidRPr="00893A40">
        <w:rPr>
          <w:rFonts w:cs="Times New Roman"/>
          <w:i/>
          <w:szCs w:val="24"/>
          <w:vertAlign w:val="subscript"/>
        </w:rPr>
        <w:t>i</w:t>
      </w:r>
      <w:r w:rsidRPr="004A74A8">
        <w:rPr>
          <w:rFonts w:cs="Times New Roman"/>
          <w:szCs w:val="24"/>
        </w:rPr>
        <w:t xml:space="preserve"> – вес выполнения задачи </w:t>
      </w:r>
      <w:r w:rsidRPr="00893A40">
        <w:rPr>
          <w:rFonts w:cs="Times New Roman"/>
          <w:i/>
          <w:szCs w:val="24"/>
        </w:rPr>
        <w:t>i</w:t>
      </w:r>
      <w:r w:rsidRPr="004A74A8">
        <w:rPr>
          <w:rFonts w:cs="Times New Roman"/>
          <w:szCs w:val="24"/>
        </w:rPr>
        <w:t xml:space="preserve"> (</w:t>
      </w:r>
      <w:r w:rsidRPr="00893A40">
        <w:rPr>
          <w:rFonts w:cs="Times New Roman"/>
          <w:noProof/>
          <w:position w:val="-10"/>
          <w:szCs w:val="24"/>
          <w:lang w:eastAsia="ru-RU"/>
        </w:rPr>
        <w:drawing>
          <wp:inline distT="0" distB="0" distL="0" distR="0" wp14:anchorId="3ED84224" wp14:editId="096E328D">
            <wp:extent cx="405765" cy="262255"/>
            <wp:effectExtent l="0" t="0" r="0" b="0"/>
            <wp:docPr id="2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" cy="26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>;</w:t>
      </w:r>
      <w:r w:rsidRPr="00893A40">
        <w:rPr>
          <w:rFonts w:cs="Times New Roman"/>
          <w:noProof/>
          <w:position w:val="-28"/>
          <w:szCs w:val="24"/>
          <w:lang w:eastAsia="ru-RU"/>
        </w:rPr>
        <w:drawing>
          <wp:inline distT="0" distB="0" distL="0" distR="0" wp14:anchorId="63960C09" wp14:editId="0E5893AF">
            <wp:extent cx="508635" cy="437515"/>
            <wp:effectExtent l="0" t="0" r="5715" b="635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74A8">
        <w:rPr>
          <w:rFonts w:cs="Times New Roman"/>
          <w:szCs w:val="24"/>
        </w:rPr>
        <w:t>);</w:t>
      </w:r>
    </w:p>
    <w:p w14:paraId="695C06FD" w14:textId="77777777" w:rsidR="004E2EB7" w:rsidRPr="00893A40" w:rsidRDefault="004E2EB7" w:rsidP="006A5FA7">
      <w:pPr>
        <w:tabs>
          <w:tab w:val="left" w:pos="567"/>
        </w:tabs>
        <w:spacing w:before="120"/>
        <w:ind w:left="567"/>
        <w:rPr>
          <w:rFonts w:cs="Times New Roman"/>
          <w:szCs w:val="24"/>
        </w:rPr>
      </w:pPr>
      <w:r w:rsidRPr="00893A40">
        <w:rPr>
          <w:rFonts w:cs="Times New Roman"/>
          <w:i/>
          <w:szCs w:val="24"/>
        </w:rPr>
        <w:t>n</w:t>
      </w:r>
      <w:r w:rsidRPr="00893A40">
        <w:rPr>
          <w:rFonts w:cs="Times New Roman"/>
          <w:szCs w:val="24"/>
        </w:rPr>
        <w:t xml:space="preserve"> – количество задач.</w:t>
      </w:r>
    </w:p>
    <w:p w14:paraId="0A850BE7" w14:textId="77777777" w:rsidR="004E2EB7" w:rsidRDefault="004E2EB7" w:rsidP="00171738">
      <w:pPr>
        <w:rPr>
          <w:rFonts w:cs="Times New Roman"/>
          <w:szCs w:val="24"/>
        </w:rPr>
      </w:pPr>
    </w:p>
    <w:p w14:paraId="2D26574A" w14:textId="77777777" w:rsidR="002328D6" w:rsidRPr="00893A40" w:rsidRDefault="002328D6" w:rsidP="00171738">
      <w:pPr>
        <w:rPr>
          <w:rFonts w:cs="Times New Roman"/>
          <w:szCs w:val="24"/>
        </w:rPr>
        <w:sectPr w:rsidR="002328D6" w:rsidRPr="00893A40" w:rsidSect="004F1C64">
          <w:headerReference w:type="even" r:id="rId55"/>
          <w:headerReference w:type="default" r:id="rId56"/>
          <w:headerReference w:type="first" r:id="rId57"/>
          <w:endnotePr>
            <w:numFmt w:val="decimal"/>
          </w:endnotePr>
          <w:type w:val="continuous"/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</w:p>
    <w:p w14:paraId="32EF7877" w14:textId="77777777" w:rsidR="004E2EB7" w:rsidRDefault="004E2EB7" w:rsidP="00343E26">
      <w:pPr>
        <w:pStyle w:val="S13"/>
        <w:numPr>
          <w:ilvl w:val="0"/>
          <w:numId w:val="70"/>
        </w:numPr>
        <w:ind w:left="0" w:firstLine="0"/>
      </w:pPr>
      <w:bookmarkStart w:id="3004" w:name="_Toc338765417"/>
      <w:bookmarkStart w:id="3005" w:name="_Toc338765696"/>
      <w:bookmarkStart w:id="3006" w:name="_Toc338765975"/>
      <w:bookmarkStart w:id="3007" w:name="_Toc338766255"/>
      <w:bookmarkStart w:id="3008" w:name="_Toc338766527"/>
      <w:bookmarkStart w:id="3009" w:name="_Toc338766798"/>
      <w:bookmarkStart w:id="3010" w:name="_Toc338765418"/>
      <w:bookmarkStart w:id="3011" w:name="_Toc338765697"/>
      <w:bookmarkStart w:id="3012" w:name="_Toc338765976"/>
      <w:bookmarkStart w:id="3013" w:name="_Toc338766256"/>
      <w:bookmarkStart w:id="3014" w:name="_Toc338766528"/>
      <w:bookmarkStart w:id="3015" w:name="_Toc338766799"/>
      <w:bookmarkStart w:id="3016" w:name="_Toc337133826"/>
      <w:bookmarkStart w:id="3017" w:name="_Toc338765419"/>
      <w:bookmarkStart w:id="3018" w:name="_Toc338765698"/>
      <w:bookmarkStart w:id="3019" w:name="_Toc338765977"/>
      <w:bookmarkStart w:id="3020" w:name="_Toc338766257"/>
      <w:bookmarkStart w:id="3021" w:name="_Toc338766529"/>
      <w:bookmarkStart w:id="3022" w:name="_Toc338766800"/>
      <w:bookmarkStart w:id="3023" w:name="_Toc337133827"/>
      <w:bookmarkStart w:id="3024" w:name="_Toc338765420"/>
      <w:bookmarkStart w:id="3025" w:name="_Toc338765699"/>
      <w:bookmarkStart w:id="3026" w:name="_Toc338765978"/>
      <w:bookmarkStart w:id="3027" w:name="_Toc338766258"/>
      <w:bookmarkStart w:id="3028" w:name="_Toc338766530"/>
      <w:bookmarkStart w:id="3029" w:name="_Toc338766801"/>
      <w:bookmarkStart w:id="3030" w:name="_Toc337133828"/>
      <w:bookmarkStart w:id="3031" w:name="_Toc338765421"/>
      <w:bookmarkStart w:id="3032" w:name="_Toc338765700"/>
      <w:bookmarkStart w:id="3033" w:name="_Toc338765979"/>
      <w:bookmarkStart w:id="3034" w:name="_Toc338766259"/>
      <w:bookmarkStart w:id="3035" w:name="_Toc338766531"/>
      <w:bookmarkStart w:id="3036" w:name="_Toc338766802"/>
      <w:bookmarkStart w:id="3037" w:name="_Toc337133829"/>
      <w:bookmarkStart w:id="3038" w:name="_Toc338765422"/>
      <w:bookmarkStart w:id="3039" w:name="_Toc338765701"/>
      <w:bookmarkStart w:id="3040" w:name="_Toc338765980"/>
      <w:bookmarkStart w:id="3041" w:name="_Toc338766260"/>
      <w:bookmarkStart w:id="3042" w:name="_Toc338766532"/>
      <w:bookmarkStart w:id="3043" w:name="_Toc338766803"/>
      <w:bookmarkStart w:id="3044" w:name="_Toc337133831"/>
      <w:bookmarkStart w:id="3045" w:name="_Toc338765424"/>
      <w:bookmarkStart w:id="3046" w:name="_Toc338765703"/>
      <w:bookmarkStart w:id="3047" w:name="_Toc338765982"/>
      <w:bookmarkStart w:id="3048" w:name="_Toc338766262"/>
      <w:bookmarkStart w:id="3049" w:name="_Toc338766534"/>
      <w:bookmarkStart w:id="3050" w:name="_Toc338766805"/>
      <w:bookmarkStart w:id="3051" w:name="_Toc337133838"/>
      <w:bookmarkStart w:id="3052" w:name="_Toc338765431"/>
      <w:bookmarkStart w:id="3053" w:name="_Toc338765710"/>
      <w:bookmarkStart w:id="3054" w:name="_Toc338765989"/>
      <w:bookmarkStart w:id="3055" w:name="_Toc338766269"/>
      <w:bookmarkStart w:id="3056" w:name="_Toc338766541"/>
      <w:bookmarkStart w:id="3057" w:name="_Toc338766812"/>
      <w:bookmarkStart w:id="3058" w:name="_Toc337133839"/>
      <w:bookmarkStart w:id="3059" w:name="_Toc338765432"/>
      <w:bookmarkStart w:id="3060" w:name="_Toc338765711"/>
      <w:bookmarkStart w:id="3061" w:name="_Toc338765990"/>
      <w:bookmarkStart w:id="3062" w:name="_Toc338766270"/>
      <w:bookmarkStart w:id="3063" w:name="_Toc338766542"/>
      <w:bookmarkStart w:id="3064" w:name="_Toc338766813"/>
      <w:bookmarkStart w:id="3065" w:name="_Toc337133840"/>
      <w:bookmarkStart w:id="3066" w:name="_Toc338765433"/>
      <w:bookmarkStart w:id="3067" w:name="_Toc338765712"/>
      <w:bookmarkStart w:id="3068" w:name="_Toc338765991"/>
      <w:bookmarkStart w:id="3069" w:name="_Toc338766271"/>
      <w:bookmarkStart w:id="3070" w:name="_Toc338766543"/>
      <w:bookmarkStart w:id="3071" w:name="_Toc338766814"/>
      <w:bookmarkStart w:id="3072" w:name="_Toc337133854"/>
      <w:bookmarkStart w:id="3073" w:name="_Toc337133855"/>
      <w:bookmarkStart w:id="3074" w:name="_Toc337133856"/>
      <w:bookmarkStart w:id="3075" w:name="_Toc337133857"/>
      <w:bookmarkStart w:id="3076" w:name="_Toc337133858"/>
      <w:bookmarkStart w:id="3077" w:name="_Toc341975229"/>
      <w:bookmarkStart w:id="3078" w:name="_Toc341975845"/>
      <w:bookmarkStart w:id="3079" w:name="_Toc342049719"/>
      <w:bookmarkStart w:id="3080" w:name="_Toc342050698"/>
      <w:bookmarkStart w:id="3081" w:name="_Toc342055224"/>
      <w:bookmarkStart w:id="3082" w:name="_Toc342059286"/>
      <w:bookmarkStart w:id="3083" w:name="_Toc342477788"/>
      <w:bookmarkStart w:id="3084" w:name="_Toc342477993"/>
      <w:bookmarkStart w:id="3085" w:name="_Toc342478196"/>
      <w:bookmarkStart w:id="3086" w:name="_Toc341975230"/>
      <w:bookmarkStart w:id="3087" w:name="_Toc341975846"/>
      <w:bookmarkStart w:id="3088" w:name="_Toc342049720"/>
      <w:bookmarkStart w:id="3089" w:name="_Toc342050699"/>
      <w:bookmarkStart w:id="3090" w:name="_Toc342055225"/>
      <w:bookmarkStart w:id="3091" w:name="_Toc342059287"/>
      <w:bookmarkStart w:id="3092" w:name="_Toc342477789"/>
      <w:bookmarkStart w:id="3093" w:name="_Toc342477994"/>
      <w:bookmarkStart w:id="3094" w:name="_Toc342478197"/>
      <w:bookmarkStart w:id="3095" w:name="_Toc341975231"/>
      <w:bookmarkStart w:id="3096" w:name="_Toc341975847"/>
      <w:bookmarkStart w:id="3097" w:name="_Toc342049721"/>
      <w:bookmarkStart w:id="3098" w:name="_Toc342050700"/>
      <w:bookmarkStart w:id="3099" w:name="_Toc342055226"/>
      <w:bookmarkStart w:id="3100" w:name="_Toc342059288"/>
      <w:bookmarkStart w:id="3101" w:name="_Toc342477790"/>
      <w:bookmarkStart w:id="3102" w:name="_Toc342477995"/>
      <w:bookmarkStart w:id="3103" w:name="_Toc342478198"/>
      <w:bookmarkStart w:id="3104" w:name="_Toc341975232"/>
      <w:bookmarkStart w:id="3105" w:name="_Toc341975848"/>
      <w:bookmarkStart w:id="3106" w:name="_Toc342049722"/>
      <w:bookmarkStart w:id="3107" w:name="_Toc342050701"/>
      <w:bookmarkStart w:id="3108" w:name="_Toc342055227"/>
      <w:bookmarkStart w:id="3109" w:name="_Toc342059289"/>
      <w:bookmarkStart w:id="3110" w:name="_Toc342477791"/>
      <w:bookmarkStart w:id="3111" w:name="_Toc342477996"/>
      <w:bookmarkStart w:id="3112" w:name="_Toc342478199"/>
      <w:bookmarkStart w:id="3113" w:name="_Toc341975233"/>
      <w:bookmarkStart w:id="3114" w:name="_Toc341975849"/>
      <w:bookmarkStart w:id="3115" w:name="_Toc342049723"/>
      <w:bookmarkStart w:id="3116" w:name="_Toc342050702"/>
      <w:bookmarkStart w:id="3117" w:name="_Toc342055228"/>
      <w:bookmarkStart w:id="3118" w:name="_Toc342059290"/>
      <w:bookmarkStart w:id="3119" w:name="_Toc342477792"/>
      <w:bookmarkStart w:id="3120" w:name="_Toc342477997"/>
      <w:bookmarkStart w:id="3121" w:name="_Toc342478200"/>
      <w:bookmarkStart w:id="3122" w:name="_Toc341975234"/>
      <w:bookmarkStart w:id="3123" w:name="_Toc341975850"/>
      <w:bookmarkStart w:id="3124" w:name="_Toc342049724"/>
      <w:bookmarkStart w:id="3125" w:name="_Toc342050703"/>
      <w:bookmarkStart w:id="3126" w:name="_Toc342055229"/>
      <w:bookmarkStart w:id="3127" w:name="_Toc342059291"/>
      <w:bookmarkStart w:id="3128" w:name="_Toc342477793"/>
      <w:bookmarkStart w:id="3129" w:name="_Toc342477998"/>
      <w:bookmarkStart w:id="3130" w:name="_Toc342478201"/>
      <w:bookmarkStart w:id="3131" w:name="_Toc341975235"/>
      <w:bookmarkStart w:id="3132" w:name="_Toc341975851"/>
      <w:bookmarkStart w:id="3133" w:name="_Toc342049725"/>
      <w:bookmarkStart w:id="3134" w:name="_Toc342050704"/>
      <w:bookmarkStart w:id="3135" w:name="_Toc342055230"/>
      <w:bookmarkStart w:id="3136" w:name="_Toc342059292"/>
      <w:bookmarkStart w:id="3137" w:name="_Toc342477794"/>
      <w:bookmarkStart w:id="3138" w:name="_Toc342477999"/>
      <w:bookmarkStart w:id="3139" w:name="_Toc342478202"/>
      <w:bookmarkStart w:id="3140" w:name="_Toc341975236"/>
      <w:bookmarkStart w:id="3141" w:name="_Toc341975852"/>
      <w:bookmarkStart w:id="3142" w:name="_Toc342049726"/>
      <w:bookmarkStart w:id="3143" w:name="_Toc342050705"/>
      <w:bookmarkStart w:id="3144" w:name="_Toc342055231"/>
      <w:bookmarkStart w:id="3145" w:name="_Toc342059293"/>
      <w:bookmarkStart w:id="3146" w:name="_Toc342477795"/>
      <w:bookmarkStart w:id="3147" w:name="_Toc342478000"/>
      <w:bookmarkStart w:id="3148" w:name="_Toc342478203"/>
      <w:bookmarkStart w:id="3149" w:name="_Toc298408709"/>
      <w:bookmarkStart w:id="3150" w:name="_Toc339532262"/>
      <w:bookmarkStart w:id="3151" w:name="_Toc13222945"/>
      <w:bookmarkEnd w:id="3004"/>
      <w:bookmarkEnd w:id="3005"/>
      <w:bookmarkEnd w:id="3006"/>
      <w:bookmarkEnd w:id="3007"/>
      <w:bookmarkEnd w:id="3008"/>
      <w:bookmarkEnd w:id="3009"/>
      <w:bookmarkEnd w:id="3010"/>
      <w:bookmarkEnd w:id="3011"/>
      <w:bookmarkEnd w:id="3012"/>
      <w:bookmarkEnd w:id="3013"/>
      <w:bookmarkEnd w:id="3014"/>
      <w:bookmarkEnd w:id="3015"/>
      <w:bookmarkEnd w:id="3016"/>
      <w:bookmarkEnd w:id="3017"/>
      <w:bookmarkEnd w:id="3018"/>
      <w:bookmarkEnd w:id="3019"/>
      <w:bookmarkEnd w:id="3020"/>
      <w:bookmarkEnd w:id="3021"/>
      <w:bookmarkEnd w:id="3022"/>
      <w:bookmarkEnd w:id="3023"/>
      <w:bookmarkEnd w:id="3024"/>
      <w:bookmarkEnd w:id="3025"/>
      <w:bookmarkEnd w:id="3026"/>
      <w:bookmarkEnd w:id="3027"/>
      <w:bookmarkEnd w:id="3028"/>
      <w:bookmarkEnd w:id="3029"/>
      <w:bookmarkEnd w:id="3030"/>
      <w:bookmarkEnd w:id="3031"/>
      <w:bookmarkEnd w:id="3032"/>
      <w:bookmarkEnd w:id="3033"/>
      <w:bookmarkEnd w:id="3034"/>
      <w:bookmarkEnd w:id="3035"/>
      <w:bookmarkEnd w:id="3036"/>
      <w:bookmarkEnd w:id="3037"/>
      <w:bookmarkEnd w:id="3038"/>
      <w:bookmarkEnd w:id="3039"/>
      <w:bookmarkEnd w:id="3040"/>
      <w:bookmarkEnd w:id="3041"/>
      <w:bookmarkEnd w:id="3042"/>
      <w:bookmarkEnd w:id="3043"/>
      <w:bookmarkEnd w:id="3044"/>
      <w:bookmarkEnd w:id="3045"/>
      <w:bookmarkEnd w:id="3046"/>
      <w:bookmarkEnd w:id="3047"/>
      <w:bookmarkEnd w:id="3048"/>
      <w:bookmarkEnd w:id="3049"/>
      <w:bookmarkEnd w:id="3050"/>
      <w:bookmarkEnd w:id="3051"/>
      <w:bookmarkEnd w:id="3052"/>
      <w:bookmarkEnd w:id="3053"/>
      <w:bookmarkEnd w:id="3054"/>
      <w:bookmarkEnd w:id="3055"/>
      <w:bookmarkEnd w:id="3056"/>
      <w:bookmarkEnd w:id="3057"/>
      <w:bookmarkEnd w:id="3058"/>
      <w:bookmarkEnd w:id="3059"/>
      <w:bookmarkEnd w:id="3060"/>
      <w:bookmarkEnd w:id="3061"/>
      <w:bookmarkEnd w:id="3062"/>
      <w:bookmarkEnd w:id="3063"/>
      <w:bookmarkEnd w:id="3064"/>
      <w:bookmarkEnd w:id="3065"/>
      <w:bookmarkEnd w:id="3066"/>
      <w:bookmarkEnd w:id="3067"/>
      <w:bookmarkEnd w:id="3068"/>
      <w:bookmarkEnd w:id="3069"/>
      <w:bookmarkEnd w:id="3070"/>
      <w:bookmarkEnd w:id="3071"/>
      <w:bookmarkEnd w:id="3072"/>
      <w:bookmarkEnd w:id="3073"/>
      <w:bookmarkEnd w:id="3074"/>
      <w:bookmarkEnd w:id="3075"/>
      <w:bookmarkEnd w:id="3076"/>
      <w:bookmarkEnd w:id="3077"/>
      <w:bookmarkEnd w:id="3078"/>
      <w:bookmarkEnd w:id="3079"/>
      <w:bookmarkEnd w:id="3080"/>
      <w:bookmarkEnd w:id="3081"/>
      <w:bookmarkEnd w:id="3082"/>
      <w:bookmarkEnd w:id="3083"/>
      <w:bookmarkEnd w:id="3084"/>
      <w:bookmarkEnd w:id="3085"/>
      <w:bookmarkEnd w:id="3086"/>
      <w:bookmarkEnd w:id="3087"/>
      <w:bookmarkEnd w:id="3088"/>
      <w:bookmarkEnd w:id="3089"/>
      <w:bookmarkEnd w:id="3090"/>
      <w:bookmarkEnd w:id="3091"/>
      <w:bookmarkEnd w:id="3092"/>
      <w:bookmarkEnd w:id="3093"/>
      <w:bookmarkEnd w:id="3094"/>
      <w:bookmarkEnd w:id="3095"/>
      <w:bookmarkEnd w:id="3096"/>
      <w:bookmarkEnd w:id="3097"/>
      <w:bookmarkEnd w:id="3098"/>
      <w:bookmarkEnd w:id="3099"/>
      <w:bookmarkEnd w:id="3100"/>
      <w:bookmarkEnd w:id="3101"/>
      <w:bookmarkEnd w:id="3102"/>
      <w:bookmarkEnd w:id="3103"/>
      <w:bookmarkEnd w:id="3104"/>
      <w:bookmarkEnd w:id="3105"/>
      <w:bookmarkEnd w:id="3106"/>
      <w:bookmarkEnd w:id="3107"/>
      <w:bookmarkEnd w:id="3108"/>
      <w:bookmarkEnd w:id="3109"/>
      <w:bookmarkEnd w:id="3110"/>
      <w:bookmarkEnd w:id="3111"/>
      <w:bookmarkEnd w:id="3112"/>
      <w:bookmarkEnd w:id="3113"/>
      <w:bookmarkEnd w:id="3114"/>
      <w:bookmarkEnd w:id="3115"/>
      <w:bookmarkEnd w:id="3116"/>
      <w:bookmarkEnd w:id="3117"/>
      <w:bookmarkEnd w:id="3118"/>
      <w:bookmarkEnd w:id="3119"/>
      <w:bookmarkEnd w:id="3120"/>
      <w:bookmarkEnd w:id="3121"/>
      <w:bookmarkEnd w:id="3122"/>
      <w:bookmarkEnd w:id="3123"/>
      <w:bookmarkEnd w:id="3124"/>
      <w:bookmarkEnd w:id="3125"/>
      <w:bookmarkEnd w:id="3126"/>
      <w:bookmarkEnd w:id="3127"/>
      <w:bookmarkEnd w:id="3128"/>
      <w:bookmarkEnd w:id="3129"/>
      <w:bookmarkEnd w:id="3130"/>
      <w:bookmarkEnd w:id="3131"/>
      <w:bookmarkEnd w:id="3132"/>
      <w:bookmarkEnd w:id="3133"/>
      <w:bookmarkEnd w:id="3134"/>
      <w:bookmarkEnd w:id="3135"/>
      <w:bookmarkEnd w:id="3136"/>
      <w:bookmarkEnd w:id="3137"/>
      <w:bookmarkEnd w:id="3138"/>
      <w:bookmarkEnd w:id="3139"/>
      <w:bookmarkEnd w:id="3140"/>
      <w:bookmarkEnd w:id="3141"/>
      <w:bookmarkEnd w:id="3142"/>
      <w:bookmarkEnd w:id="3143"/>
      <w:bookmarkEnd w:id="3144"/>
      <w:bookmarkEnd w:id="3145"/>
      <w:bookmarkEnd w:id="3146"/>
      <w:bookmarkEnd w:id="3147"/>
      <w:bookmarkEnd w:id="3148"/>
      <w:r w:rsidRPr="009C4C34">
        <w:rPr>
          <w:caps w:val="0"/>
        </w:rPr>
        <w:lastRenderedPageBreak/>
        <w:t xml:space="preserve">ОРГАНИЗАЦИЯ И ПРОВЕДЕНИЕ РАБОТ ПО ГЕОЛОГИЧЕСКОМУ СОПРОВОЖДЕНИЮ БУРЕНИЯ </w:t>
      </w:r>
      <w:bookmarkEnd w:id="3149"/>
      <w:bookmarkEnd w:id="3150"/>
      <w:r w:rsidRPr="009C4C34">
        <w:rPr>
          <w:caps w:val="0"/>
        </w:rPr>
        <w:t>ГОРИЗОНТАЛЬНЫХ СКВАЖИН И БОКОВЫХ ГОРИЗОНТАЛЬНЫХ СТВОЛОВ</w:t>
      </w:r>
      <w:bookmarkEnd w:id="3151"/>
    </w:p>
    <w:p w14:paraId="27ED4B1E" w14:textId="77777777" w:rsidR="004E2EB7" w:rsidRDefault="004E2EB7" w:rsidP="004E2EB7">
      <w:pPr>
        <w:pStyle w:val="S0"/>
      </w:pPr>
    </w:p>
    <w:p w14:paraId="5567883A" w14:textId="77777777" w:rsidR="004E2EB7" w:rsidRPr="009C4C34" w:rsidRDefault="004E2EB7" w:rsidP="004E2EB7">
      <w:pPr>
        <w:pStyle w:val="S0"/>
      </w:pPr>
    </w:p>
    <w:p w14:paraId="7FE1FA19" w14:textId="77777777" w:rsidR="004E2EB7" w:rsidRDefault="004E2EB7" w:rsidP="00343E26">
      <w:pPr>
        <w:pStyle w:val="S23"/>
        <w:numPr>
          <w:ilvl w:val="1"/>
          <w:numId w:val="70"/>
        </w:numPr>
        <w:ind w:left="0" w:firstLine="0"/>
      </w:pPr>
      <w:bookmarkStart w:id="3152" w:name="_Toc296684033"/>
      <w:bookmarkStart w:id="3153" w:name="_Toc296684981"/>
      <w:bookmarkStart w:id="3154" w:name="_Toc296685070"/>
      <w:bookmarkStart w:id="3155" w:name="_Toc296685138"/>
      <w:bookmarkStart w:id="3156" w:name="_Toc298327532"/>
      <w:bookmarkStart w:id="3157" w:name="_Toc298327713"/>
      <w:bookmarkStart w:id="3158" w:name="_Toc535887"/>
      <w:bookmarkStart w:id="3159" w:name="_Toc539105"/>
      <w:bookmarkStart w:id="3160" w:name="_Toc11402553"/>
      <w:bookmarkStart w:id="3161" w:name="_Toc13222946"/>
      <w:bookmarkStart w:id="3162" w:name="_Toc339532263"/>
      <w:bookmarkStart w:id="3163" w:name="_Ref341866607"/>
      <w:bookmarkEnd w:id="3152"/>
      <w:bookmarkEnd w:id="3153"/>
      <w:bookmarkEnd w:id="3154"/>
      <w:bookmarkEnd w:id="3155"/>
      <w:bookmarkEnd w:id="3156"/>
      <w:bookmarkEnd w:id="3157"/>
      <w:bookmarkEnd w:id="3158"/>
      <w:bookmarkEnd w:id="3159"/>
      <w:bookmarkEnd w:id="3160"/>
      <w:r w:rsidRPr="00483B11">
        <w:t>ОСНОВНЫЕ ЭТАПЫ ГЕОЛОГИЧЕСКОГО СОПРОВОЖДЕНИЯ БУРЕНИЯ ГОРИЗОНТАЛЬНОЙ СКВАЖИНЫ/ БОКОВОГО ГОРИЗОНТАЛЬНОГО СТВОЛА</w:t>
      </w:r>
      <w:bookmarkEnd w:id="3161"/>
    </w:p>
    <w:bookmarkEnd w:id="3162"/>
    <w:bookmarkEnd w:id="3163"/>
    <w:p w14:paraId="1B4499E7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1D10078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Процесс геологического сопровождения бурения ГС/БГС включает в себя следующие этапы:</w:t>
      </w:r>
    </w:p>
    <w:p w14:paraId="3A0BD55C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подготовка, согласование и утверждение геологического проекта на бурение </w:t>
      </w:r>
      <w:r w:rsidRPr="00FA2DDD">
        <w:rPr>
          <w:rFonts w:cs="Times New Roman"/>
          <w:szCs w:val="24"/>
        </w:rPr>
        <w:t>ГС/БГС;</w:t>
      </w:r>
    </w:p>
    <w:p w14:paraId="7304F51F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бурение пилотного ствола с последующим анализом полученных данных и корректировкой плановой траектории горизонтального ствола (не обязательный этап);</w:t>
      </w:r>
    </w:p>
    <w:p w14:paraId="203CAA23" w14:textId="77777777" w:rsidR="004E2EB7" w:rsidRPr="00893A40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бурение транспортного ствола;</w:t>
      </w:r>
    </w:p>
    <w:p w14:paraId="5257CE91" w14:textId="77777777" w:rsidR="004E2EB7" w:rsidRPr="00893A40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бурение горизонтального ствола;</w:t>
      </w:r>
    </w:p>
    <w:p w14:paraId="0D9C5FF4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подготовка финального отчета о геологическо</w:t>
      </w:r>
      <w:r w:rsidRPr="00FA2DDD">
        <w:rPr>
          <w:rFonts w:cs="Times New Roman"/>
          <w:szCs w:val="24"/>
        </w:rPr>
        <w:t>м сопровождении бурения ГС/БГС.</w:t>
      </w:r>
    </w:p>
    <w:p w14:paraId="4319CDDC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FFB4FEE" w14:textId="77777777" w:rsidR="004E2EB7" w:rsidRPr="00893A40" w:rsidRDefault="00061BAD" w:rsidP="00061BAD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14 кал</w:t>
      </w:r>
      <w:r w:rsidR="00593FCC">
        <w:rPr>
          <w:rFonts w:ascii="Times New Roman" w:hAnsi="Times New Roman" w:cs="Times New Roman"/>
          <w:sz w:val="24"/>
          <w:szCs w:val="24"/>
        </w:rPr>
        <w:t>ендарных дней до начала бурения</w:t>
      </w:r>
      <w:r w:rsidR="004E2EB7" w:rsidRPr="00893A40">
        <w:rPr>
          <w:rFonts w:ascii="Times New Roman" w:hAnsi="Times New Roman" w:cs="Times New Roman"/>
          <w:sz w:val="24"/>
          <w:szCs w:val="24"/>
        </w:rPr>
        <w:t xml:space="preserve"> </w:t>
      </w:r>
      <w:r w:rsidR="001C109E" w:rsidRPr="00893A40">
        <w:rPr>
          <w:rFonts w:ascii="Times New Roman" w:hAnsi="Times New Roman" w:cs="Times New Roman"/>
          <w:sz w:val="24"/>
          <w:szCs w:val="24"/>
        </w:rPr>
        <w:t xml:space="preserve">ГС или БГС </w:t>
      </w:r>
      <w:r w:rsidR="004E2EB7" w:rsidRPr="00893A40">
        <w:rPr>
          <w:rFonts w:ascii="Times New Roman" w:hAnsi="Times New Roman" w:cs="Times New Roman"/>
          <w:sz w:val="24"/>
          <w:szCs w:val="24"/>
        </w:rPr>
        <w:t>СП ОГ, отве</w:t>
      </w:r>
      <w:r w:rsidR="001C109E">
        <w:rPr>
          <w:rFonts w:ascii="Times New Roman" w:hAnsi="Times New Roman" w:cs="Times New Roman"/>
          <w:sz w:val="24"/>
          <w:szCs w:val="24"/>
        </w:rPr>
        <w:t>тственное</w:t>
      </w:r>
      <w:r w:rsidR="004E2EB7" w:rsidRPr="00893A40">
        <w:rPr>
          <w:rFonts w:ascii="Times New Roman" w:hAnsi="Times New Roman" w:cs="Times New Roman"/>
          <w:sz w:val="24"/>
          <w:szCs w:val="24"/>
        </w:rPr>
        <w:t xml:space="preserve"> за геологическое сопровождение бурения</w:t>
      </w:r>
      <w:r w:rsidR="004E2EB7">
        <w:rPr>
          <w:rFonts w:ascii="Times New Roman" w:hAnsi="Times New Roman" w:cs="Times New Roman"/>
          <w:sz w:val="24"/>
          <w:szCs w:val="24"/>
        </w:rPr>
        <w:t xml:space="preserve"> </w:t>
      </w:r>
      <w:r w:rsidR="004E2EB7" w:rsidRPr="00FA2DDD">
        <w:rPr>
          <w:rFonts w:ascii="Times New Roman" w:hAnsi="Times New Roman" w:cs="Times New Roman"/>
          <w:sz w:val="24"/>
          <w:szCs w:val="24"/>
        </w:rPr>
        <w:t>ГС/БГС</w:t>
      </w:r>
      <w:r w:rsidR="004E2EB7" w:rsidRPr="00893A40">
        <w:rPr>
          <w:rFonts w:ascii="Times New Roman" w:hAnsi="Times New Roman" w:cs="Times New Roman"/>
          <w:sz w:val="24"/>
          <w:szCs w:val="24"/>
        </w:rPr>
        <w:t xml:space="preserve">, предоставляет на согласование в соответствующее СП </w:t>
      </w:r>
      <w:r w:rsidR="004E2EB7">
        <w:rPr>
          <w:rFonts w:ascii="Times New Roman" w:hAnsi="Times New Roman" w:cs="Times New Roman"/>
          <w:sz w:val="24"/>
          <w:szCs w:val="24"/>
        </w:rPr>
        <w:t>ПАО «</w:t>
      </w:r>
      <w:r w:rsidR="004E2EB7" w:rsidRPr="00893A40">
        <w:rPr>
          <w:rFonts w:ascii="Times New Roman" w:hAnsi="Times New Roman" w:cs="Times New Roman"/>
          <w:sz w:val="24"/>
          <w:szCs w:val="24"/>
        </w:rPr>
        <w:t>НК «Роснефть»</w:t>
      </w:r>
      <w:r w:rsidR="00100B64">
        <w:rPr>
          <w:rFonts w:ascii="Times New Roman" w:hAnsi="Times New Roman" w:cs="Times New Roman"/>
          <w:sz w:val="24"/>
          <w:szCs w:val="24"/>
        </w:rPr>
        <w:t xml:space="preserve"> в зависимости от направления деятельности</w:t>
      </w:r>
      <w:r w:rsidR="004E2EB7" w:rsidRPr="00893A40">
        <w:rPr>
          <w:rFonts w:ascii="Times New Roman" w:hAnsi="Times New Roman" w:cs="Times New Roman"/>
          <w:sz w:val="24"/>
          <w:szCs w:val="24"/>
        </w:rPr>
        <w:t>:</w:t>
      </w:r>
    </w:p>
    <w:p w14:paraId="77364396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Геологический проект на бурение ГС/БГС (</w:t>
      </w:r>
      <w:hyperlink w:anchor="_ПРИЛОЖЕНИЯ_1" w:history="1">
        <w:r w:rsidRPr="004A74A8">
          <w:rPr>
            <w:rStyle w:val="af6"/>
            <w:rFonts w:cs="Times New Roman"/>
            <w:szCs w:val="24"/>
          </w:rPr>
          <w:t>Приложение 1</w:t>
        </w:r>
      </w:hyperlink>
      <w:r w:rsidRPr="004A74A8">
        <w:rPr>
          <w:rStyle w:val="af6"/>
          <w:rFonts w:cs="Times New Roman"/>
          <w:szCs w:val="24"/>
        </w:rPr>
        <w:t>)</w:t>
      </w:r>
      <w:r w:rsidRPr="00FA2DDD">
        <w:rPr>
          <w:rFonts w:cs="Times New Roman"/>
          <w:szCs w:val="24"/>
        </w:rPr>
        <w:t>.</w:t>
      </w:r>
    </w:p>
    <w:p w14:paraId="77CBC16F" w14:textId="77777777" w:rsidR="004E2EB7" w:rsidRPr="00037853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DB202E">
        <w:rPr>
          <w:rFonts w:cs="Times New Roman"/>
          <w:szCs w:val="24"/>
        </w:rPr>
        <w:t>Данные по опорным скважинам.</w:t>
      </w:r>
    </w:p>
    <w:p w14:paraId="5EC8A78C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Лист контактов ответственных работников от каждой стороны, задействованной в процессе геологического сопровождения бурения ГС/БГС (</w:t>
      </w:r>
      <w:hyperlink w:anchor="_ПРИЛОЖЕНИЯ_1" w:history="1">
        <w:r w:rsidRPr="00BD28CD">
          <w:rPr>
            <w:rStyle w:val="af6"/>
          </w:rPr>
          <w:t>Приложение 3</w:t>
        </w:r>
      </w:hyperlink>
      <w:r w:rsidRPr="004A74A8">
        <w:rPr>
          <w:rFonts w:cs="Times New Roman"/>
          <w:szCs w:val="24"/>
        </w:rPr>
        <w:t>)</w:t>
      </w:r>
      <w:r w:rsidRPr="00FA2DDD">
        <w:rPr>
          <w:rFonts w:cs="Times New Roman"/>
          <w:szCs w:val="24"/>
        </w:rPr>
        <w:t>.</w:t>
      </w:r>
    </w:p>
    <w:p w14:paraId="52D0992C" w14:textId="77777777" w:rsidR="004E2EB7" w:rsidRPr="00FA2DDD" w:rsidRDefault="004E2EB7" w:rsidP="00171738">
      <w:pPr>
        <w:pStyle w:val="S0"/>
        <w:tabs>
          <w:tab w:val="left" w:pos="539"/>
        </w:tabs>
      </w:pPr>
    </w:p>
    <w:p w14:paraId="27911BBB" w14:textId="77777777" w:rsidR="004E2EB7" w:rsidRPr="00FA2DDD" w:rsidRDefault="004E2EB7" w:rsidP="00171738">
      <w:pPr>
        <w:pStyle w:val="a7"/>
        <w:tabs>
          <w:tab w:val="left" w:pos="539"/>
        </w:tabs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Руководитель СП ОГ, отве</w:t>
      </w:r>
      <w:r w:rsidR="00C72571">
        <w:rPr>
          <w:rFonts w:cs="Times New Roman"/>
          <w:szCs w:val="24"/>
        </w:rPr>
        <w:t>тственного</w:t>
      </w:r>
      <w:r w:rsidRPr="00FA2DDD">
        <w:rPr>
          <w:rFonts w:cs="Times New Roman"/>
          <w:szCs w:val="24"/>
        </w:rPr>
        <w:t xml:space="preserve"> за геологическое сопровождение бурения ГС/БГС, является ответственным за организацию взаимодействия между СП ОГ</w:t>
      </w:r>
      <w:r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и всеми подрядными организациями, участвующими в процессе бурения скважины. Руководитель СП ОГ, отве</w:t>
      </w:r>
      <w:r w:rsidR="00C72571">
        <w:rPr>
          <w:rFonts w:cs="Times New Roman"/>
          <w:szCs w:val="24"/>
        </w:rPr>
        <w:t>тственного</w:t>
      </w:r>
      <w:r w:rsidRPr="00FA2DDD">
        <w:rPr>
          <w:rFonts w:cs="Times New Roman"/>
          <w:szCs w:val="24"/>
        </w:rPr>
        <w:t xml:space="preserve"> за геологическое сопровождение бурения ГС/БГС, несет ответственность за своевременное обновление списка контактов в случае изменения порядка взаимодействия, перечня задействованных в процессе геологического сопровождения бурения ГС/БГС сторон, ответственных лиц или контактной информации.</w:t>
      </w:r>
    </w:p>
    <w:p w14:paraId="04E19A3F" w14:textId="77777777" w:rsidR="004E2EB7" w:rsidRPr="00FA2DDD" w:rsidRDefault="004E2EB7" w:rsidP="00171738">
      <w:pPr>
        <w:pStyle w:val="a7"/>
        <w:tabs>
          <w:tab w:val="left" w:pos="539"/>
        </w:tabs>
        <w:spacing w:after="0"/>
        <w:rPr>
          <w:rFonts w:cs="Times New Roman"/>
          <w:szCs w:val="24"/>
        </w:rPr>
      </w:pPr>
    </w:p>
    <w:p w14:paraId="5DE71709" w14:textId="77777777" w:rsidR="004E2EB7" w:rsidRPr="00FA2DDD" w:rsidRDefault="004E2EB7" w:rsidP="00171738">
      <w:pPr>
        <w:pStyle w:val="a7"/>
        <w:tabs>
          <w:tab w:val="left" w:pos="539"/>
        </w:tabs>
        <w:spacing w:after="0"/>
        <w:rPr>
          <w:rFonts w:cs="Times New Roman"/>
          <w:snapToGrid w:val="0"/>
          <w:szCs w:val="24"/>
        </w:rPr>
      </w:pPr>
    </w:p>
    <w:p w14:paraId="056B9E4C" w14:textId="77777777" w:rsidR="004E2EB7" w:rsidRPr="00FA2DDD" w:rsidRDefault="00C92F44" w:rsidP="00C92F44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3164" w:name="_Toc13222947"/>
      <w:r w:rsidRPr="00FA2DDD">
        <w:rPr>
          <w:caps w:val="0"/>
        </w:rPr>
        <w:t xml:space="preserve">ПОДГОТОВКА, СОГЛАСОВАНИЕ И УТВЕРЖДЕНИЕ ГЕОЛОГИЧЕСКОГО ПРОЕКТА НА </w:t>
      </w:r>
      <w:r w:rsidRPr="00B66EDC">
        <w:rPr>
          <w:caps w:val="0"/>
        </w:rPr>
        <w:t>БУРЕНИЕ ГОРИЗОНТАЛЬНОЙ</w:t>
      </w:r>
      <w:r w:rsidRPr="004A74A8">
        <w:rPr>
          <w:caps w:val="0"/>
        </w:rPr>
        <w:t xml:space="preserve"> СКВАЖИНЫ/ БОКОВОГО ГОРИЗОНТАЛЬНОГО СТВОЛА</w:t>
      </w:r>
      <w:bookmarkEnd w:id="3164"/>
    </w:p>
    <w:p w14:paraId="0CA47DEA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1D7F253E" w14:textId="77777777" w:rsidR="004E2EB7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Геологический проект</w:t>
      </w:r>
      <w:r w:rsidR="00412222">
        <w:rPr>
          <w:rFonts w:cs="Times New Roman"/>
          <w:szCs w:val="24"/>
        </w:rPr>
        <w:t xml:space="preserve"> </w:t>
      </w:r>
      <w:r w:rsidR="00BD512E">
        <w:rPr>
          <w:rFonts w:cs="Times New Roman"/>
          <w:szCs w:val="24"/>
        </w:rPr>
        <w:t>на</w:t>
      </w:r>
      <w:r w:rsidR="00420F66">
        <w:rPr>
          <w:rFonts w:cs="Times New Roman"/>
          <w:szCs w:val="24"/>
        </w:rPr>
        <w:t xml:space="preserve"> бурение</w:t>
      </w:r>
      <w:r w:rsidR="00BD512E">
        <w:rPr>
          <w:rFonts w:cs="Times New Roman"/>
          <w:szCs w:val="24"/>
        </w:rPr>
        <w:t xml:space="preserve"> ГС/БГС</w:t>
      </w:r>
      <w:r w:rsidRPr="00FA2DDD">
        <w:rPr>
          <w:rFonts w:cs="Times New Roman"/>
          <w:szCs w:val="24"/>
        </w:rPr>
        <w:t xml:space="preserve"> </w:t>
      </w:r>
      <w:r w:rsidR="007A35A8">
        <w:rPr>
          <w:rFonts w:cs="Times New Roman"/>
          <w:szCs w:val="24"/>
        </w:rPr>
        <w:t xml:space="preserve">готовится </w:t>
      </w:r>
      <w:r w:rsidRPr="00FA2DDD">
        <w:rPr>
          <w:rFonts w:cs="Times New Roman"/>
          <w:szCs w:val="24"/>
        </w:rPr>
        <w:t>СП ОГ, ответственным за геологическое сопровождение бурения</w:t>
      </w:r>
      <w:r w:rsidR="007C04AE">
        <w:rPr>
          <w:rFonts w:cs="Times New Roman"/>
          <w:szCs w:val="24"/>
        </w:rPr>
        <w:t xml:space="preserve"> </w:t>
      </w:r>
      <w:r w:rsidR="007C04AE" w:rsidRPr="00FA2DDD">
        <w:rPr>
          <w:rFonts w:cs="Times New Roman"/>
          <w:szCs w:val="24"/>
        </w:rPr>
        <w:t>ГС/БГС</w:t>
      </w:r>
      <w:r w:rsidRPr="00FA2DDD">
        <w:rPr>
          <w:rFonts w:cs="Times New Roman"/>
          <w:szCs w:val="24"/>
        </w:rPr>
        <w:t xml:space="preserve">, с привлечением КНИПИ (в случае необходимости). Геологический проект на бурение ГС/БГС </w:t>
      </w:r>
      <w:r w:rsidR="00BD512E">
        <w:rPr>
          <w:rFonts w:cs="Times New Roman"/>
          <w:szCs w:val="24"/>
        </w:rPr>
        <w:t xml:space="preserve">за 14 календарных дней до начала </w:t>
      </w:r>
      <w:r w:rsidR="00BD512E" w:rsidRPr="00FA2DDD">
        <w:rPr>
          <w:rFonts w:cs="Times New Roman"/>
          <w:szCs w:val="24"/>
        </w:rPr>
        <w:t>бурения ГС/БГС</w:t>
      </w:r>
      <w:r w:rsidR="00BD512E">
        <w:rPr>
          <w:rFonts w:cs="Times New Roman"/>
          <w:szCs w:val="24"/>
        </w:rPr>
        <w:t xml:space="preserve"> </w:t>
      </w:r>
      <w:r w:rsidR="00BD512E" w:rsidRPr="00FA2DDD">
        <w:rPr>
          <w:rFonts w:cs="Times New Roman"/>
          <w:szCs w:val="24"/>
        </w:rPr>
        <w:t>должен быть</w:t>
      </w:r>
      <w:r w:rsidR="00BD512E">
        <w:rPr>
          <w:rFonts w:cs="Times New Roman"/>
          <w:szCs w:val="24"/>
        </w:rPr>
        <w:t xml:space="preserve"> </w:t>
      </w:r>
      <w:r w:rsidR="00BD512E" w:rsidRPr="00FA2DDD">
        <w:rPr>
          <w:rFonts w:cs="Times New Roman"/>
          <w:szCs w:val="24"/>
        </w:rPr>
        <w:t>утвержден главным геологом и заместителем руководителя ОГ по бурению</w:t>
      </w:r>
      <w:r w:rsidR="00BD512E">
        <w:rPr>
          <w:rFonts w:cs="Times New Roman"/>
          <w:szCs w:val="24"/>
        </w:rPr>
        <w:t xml:space="preserve"> и</w:t>
      </w:r>
      <w:r w:rsidR="00E9515D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согласован с</w:t>
      </w:r>
      <w:r w:rsidR="007A35A8">
        <w:rPr>
          <w:rFonts w:cs="Times New Roman"/>
          <w:szCs w:val="24"/>
        </w:rPr>
        <w:t xml:space="preserve"> соответствующим</w:t>
      </w:r>
      <w:r w:rsidRPr="00FA2DDD">
        <w:rPr>
          <w:rFonts w:cs="Times New Roman"/>
          <w:szCs w:val="24"/>
        </w:rPr>
        <w:t xml:space="preserve"> </w:t>
      </w:r>
      <w:r w:rsidR="00B87A6B">
        <w:rPr>
          <w:rFonts w:cs="Times New Roman"/>
          <w:szCs w:val="24"/>
        </w:rPr>
        <w:t>СП ПАО «НК «Роснефть» в зависимости от направления деятельности</w:t>
      </w:r>
      <w:r w:rsidRPr="00FA2DDD">
        <w:rPr>
          <w:rFonts w:cs="Times New Roman"/>
          <w:szCs w:val="24"/>
        </w:rPr>
        <w:t>.</w:t>
      </w:r>
    </w:p>
    <w:p w14:paraId="31C48DF2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5C864F42" w14:textId="77777777" w:rsidR="004E2EB7" w:rsidRPr="00FA2DDD" w:rsidRDefault="004E2EB7" w:rsidP="004E2EB7">
      <w:pPr>
        <w:rPr>
          <w:rFonts w:cs="Times New Roman"/>
          <w:snapToGrid w:val="0"/>
          <w:szCs w:val="24"/>
        </w:rPr>
      </w:pPr>
      <w:r w:rsidRPr="00FA2DDD">
        <w:rPr>
          <w:rFonts w:cs="Times New Roman"/>
          <w:szCs w:val="24"/>
        </w:rPr>
        <w:t xml:space="preserve">Требования к содержанию и оформлению геологического проекта на бурение ГС/БГС приведены в разделе </w:t>
      </w:r>
      <w:r>
        <w:rPr>
          <w:rFonts w:cs="Times New Roman"/>
          <w:szCs w:val="24"/>
        </w:rPr>
        <w:t>5</w:t>
      </w:r>
      <w:r w:rsidRPr="00FA2DDD">
        <w:rPr>
          <w:rFonts w:cs="Times New Roman"/>
          <w:szCs w:val="24"/>
        </w:rPr>
        <w:t xml:space="preserve">.2 настоящего </w:t>
      </w:r>
      <w:r w:rsidR="00F06CF8">
        <w:rPr>
          <w:rFonts w:cs="Times New Roman"/>
          <w:szCs w:val="24"/>
        </w:rPr>
        <w:t>Положения</w:t>
      </w:r>
      <w:r w:rsidRPr="00FA2DDD">
        <w:rPr>
          <w:rFonts w:cs="Times New Roman"/>
          <w:szCs w:val="24"/>
        </w:rPr>
        <w:t xml:space="preserve">. </w:t>
      </w:r>
      <w:r w:rsidRPr="00FA2DDD">
        <w:rPr>
          <w:rFonts w:cs="Times New Roman"/>
          <w:snapToGrid w:val="0"/>
          <w:szCs w:val="24"/>
        </w:rPr>
        <w:t xml:space="preserve">Пример оформления геологического проекта на бурение ГС/БГС приведен в </w:t>
      </w:r>
      <w:hyperlink w:anchor="_ПРИЛОЖЕНИЯ_1" w:history="1">
        <w:r w:rsidRPr="004A74A8">
          <w:rPr>
            <w:rStyle w:val="af6"/>
            <w:rFonts w:cs="Times New Roman"/>
            <w:snapToGrid w:val="0"/>
            <w:szCs w:val="24"/>
          </w:rPr>
          <w:t>Приложении 1</w:t>
        </w:r>
      </w:hyperlink>
      <w:r w:rsidRPr="004A74A8">
        <w:rPr>
          <w:rFonts w:cs="Times New Roman"/>
          <w:snapToGrid w:val="0"/>
          <w:szCs w:val="24"/>
        </w:rPr>
        <w:t>.</w:t>
      </w:r>
    </w:p>
    <w:p w14:paraId="279B88B8" w14:textId="77777777" w:rsidR="004E2EB7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14D8CA58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5BD76117" w14:textId="77777777" w:rsidR="004E2EB7" w:rsidRPr="00893A40" w:rsidRDefault="00BB4E49" w:rsidP="00BB4E49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3165" w:name="_Toc339532264"/>
      <w:bookmarkStart w:id="3166" w:name="_Toc13222948"/>
      <w:r w:rsidRPr="00893A40">
        <w:rPr>
          <w:caps w:val="0"/>
        </w:rPr>
        <w:t>БУРЕНИЕ ПИЛОТНОГО СТВОЛА</w:t>
      </w:r>
      <w:bookmarkEnd w:id="3165"/>
      <w:bookmarkEnd w:id="3166"/>
    </w:p>
    <w:p w14:paraId="70B4A85D" w14:textId="77777777" w:rsidR="004E2EB7" w:rsidRPr="009C4C34" w:rsidRDefault="004E2EB7" w:rsidP="004E2EB7"/>
    <w:p w14:paraId="5DABDF09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В зависимости от геологической изученности района</w:t>
      </w:r>
      <w:r w:rsidRPr="00FA2DDD">
        <w:rPr>
          <w:rFonts w:cs="Times New Roman"/>
          <w:szCs w:val="24"/>
        </w:rPr>
        <w:t xml:space="preserve"> бурения горизонтального ствола ГС/БГС может быть предусмотрено бурение пилотного ствола. </w:t>
      </w:r>
    </w:p>
    <w:p w14:paraId="259841CD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5D210DAB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Бурение пилотного ствола осуществляется в соответствии с плановой траекторией, утвержденной </w:t>
      </w:r>
      <w:r w:rsidRPr="007D64B9">
        <w:rPr>
          <w:rFonts w:cs="Times New Roman"/>
          <w:szCs w:val="24"/>
        </w:rPr>
        <w:t xml:space="preserve">в </w:t>
      </w:r>
      <w:r>
        <w:rPr>
          <w:rFonts w:cs="Times New Roman"/>
          <w:szCs w:val="24"/>
        </w:rPr>
        <w:t>ГП</w:t>
      </w:r>
      <w:r w:rsidRPr="007D64B9">
        <w:rPr>
          <w:rFonts w:cs="Times New Roman"/>
          <w:szCs w:val="24"/>
        </w:rPr>
        <w:t>,</w:t>
      </w:r>
      <w:r w:rsidRPr="004A74A8">
        <w:rPr>
          <w:rFonts w:cs="Times New Roman"/>
          <w:szCs w:val="24"/>
        </w:rPr>
        <w:t xml:space="preserve"> и не требует </w:t>
      </w:r>
      <w:r w:rsidRPr="00FA2DDD">
        <w:rPr>
          <w:rFonts w:cs="Times New Roman"/>
          <w:szCs w:val="24"/>
        </w:rPr>
        <w:t>геологического сопровождения.</w:t>
      </w:r>
    </w:p>
    <w:p w14:paraId="58163BCD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680109C7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Если геологическое строение целевого пласта, описанное в геологическом проекте на бурение ГС/БГС, не подтверждается по резуль</w:t>
      </w:r>
      <w:r w:rsidR="00575E40">
        <w:rPr>
          <w:rFonts w:cs="Times New Roman"/>
          <w:szCs w:val="24"/>
        </w:rPr>
        <w:t>татам бурения пилотного ствола,</w:t>
      </w:r>
      <w:r>
        <w:rPr>
          <w:rFonts w:cs="Times New Roman"/>
          <w:szCs w:val="24"/>
        </w:rPr>
        <w:t xml:space="preserve"> СП ОГ</w:t>
      </w:r>
      <w:r w:rsidR="00253D75">
        <w:rPr>
          <w:rFonts w:cs="Times New Roman"/>
          <w:szCs w:val="24"/>
        </w:rPr>
        <w:t>,</w:t>
      </w:r>
      <w:r w:rsidR="00A30885" w:rsidRPr="00A30885">
        <w:rPr>
          <w:rFonts w:cs="Times New Roman"/>
          <w:szCs w:val="24"/>
        </w:rPr>
        <w:t xml:space="preserve"> </w:t>
      </w:r>
      <w:r w:rsidR="00A30885" w:rsidRPr="0085327F">
        <w:rPr>
          <w:rFonts w:cs="Times New Roman"/>
          <w:szCs w:val="24"/>
        </w:rPr>
        <w:t>ответственное за геологическое сопровождение бурения ГС/БГС</w:t>
      </w:r>
      <w:r w:rsidR="00253D75">
        <w:rPr>
          <w:rFonts w:cs="Times New Roman"/>
          <w:szCs w:val="24"/>
        </w:rPr>
        <w:t>,</w:t>
      </w:r>
      <w:r w:rsidRPr="0085327F">
        <w:rPr>
          <w:rFonts w:cs="Times New Roman"/>
          <w:szCs w:val="24"/>
        </w:rPr>
        <w:t xml:space="preserve"> необходимо</w:t>
      </w:r>
      <w:r w:rsidRPr="00FA2DDD">
        <w:rPr>
          <w:rFonts w:cs="Times New Roman"/>
          <w:szCs w:val="24"/>
        </w:rPr>
        <w:t xml:space="preserve"> выполнить корректировку плановой траектории горизонтального ствола ГС/БГС с учетом нового представления о геологическом строении и предоставить </w:t>
      </w:r>
      <w:r>
        <w:rPr>
          <w:rFonts w:cs="Times New Roman"/>
          <w:szCs w:val="24"/>
        </w:rPr>
        <w:t>ПИТ</w:t>
      </w:r>
      <w:r w:rsidRPr="00FA2DDD">
        <w:rPr>
          <w:rFonts w:cs="Times New Roman"/>
          <w:szCs w:val="24"/>
        </w:rPr>
        <w:t xml:space="preserve"> на согласование в </w:t>
      </w:r>
      <w:r w:rsidR="00B87A6B">
        <w:rPr>
          <w:rFonts w:cs="Times New Roman"/>
          <w:szCs w:val="24"/>
        </w:rPr>
        <w:t xml:space="preserve">соответствующее СП ПАО «НК «Роснефть» в зависимости от направления </w:t>
      </w:r>
      <w:r w:rsidR="00B87A6B" w:rsidRPr="00EF3C82">
        <w:rPr>
          <w:rFonts w:cs="Times New Roman"/>
          <w:szCs w:val="24"/>
        </w:rPr>
        <w:t>деятельности</w:t>
      </w:r>
      <w:r w:rsidRPr="00EF3C82">
        <w:rPr>
          <w:rFonts w:cs="Times New Roman"/>
          <w:szCs w:val="24"/>
        </w:rPr>
        <w:t xml:space="preserve"> не позднее трех </w:t>
      </w:r>
      <w:r w:rsidR="00A30885" w:rsidRPr="00EF3C82">
        <w:rPr>
          <w:rFonts w:cs="Times New Roman"/>
          <w:szCs w:val="24"/>
        </w:rPr>
        <w:t xml:space="preserve">календарных </w:t>
      </w:r>
      <w:r w:rsidRPr="00EF3C82">
        <w:rPr>
          <w:rFonts w:cs="Times New Roman"/>
          <w:szCs w:val="24"/>
        </w:rPr>
        <w:t>дней до начала бурения</w:t>
      </w:r>
      <w:r w:rsidR="007A35A8" w:rsidRPr="00EF3C82">
        <w:rPr>
          <w:rFonts w:cs="Times New Roman"/>
          <w:szCs w:val="24"/>
        </w:rPr>
        <w:t xml:space="preserve"> ГС/БГС</w:t>
      </w:r>
      <w:r w:rsidRPr="00EF3C82">
        <w:rPr>
          <w:rFonts w:cs="Times New Roman"/>
          <w:szCs w:val="24"/>
        </w:rPr>
        <w:t>.</w:t>
      </w:r>
      <w:r w:rsidR="007A35A8" w:rsidRPr="00EF3C82">
        <w:rPr>
          <w:rFonts w:cs="Times New Roman"/>
          <w:szCs w:val="24"/>
        </w:rPr>
        <w:t xml:space="preserve"> В случае согласования ПИТ </w:t>
      </w:r>
      <w:r w:rsidR="0085327F" w:rsidRPr="00EF3C82">
        <w:rPr>
          <w:rFonts w:cs="Times New Roman"/>
          <w:szCs w:val="24"/>
        </w:rPr>
        <w:t xml:space="preserve">передается </w:t>
      </w:r>
      <w:r w:rsidR="009C77B3">
        <w:rPr>
          <w:rFonts w:cs="Times New Roman"/>
          <w:szCs w:val="24"/>
        </w:rPr>
        <w:t>СП ОГ, ответственным</w:t>
      </w:r>
      <w:r w:rsidR="009C77B3" w:rsidRPr="009C77B3">
        <w:rPr>
          <w:rFonts w:cs="Times New Roman"/>
          <w:szCs w:val="24"/>
        </w:rPr>
        <w:t xml:space="preserve"> за геологическое сопровождение бурения ГС/БГС</w:t>
      </w:r>
      <w:r w:rsidR="009C77B3" w:rsidRPr="009C77B3" w:rsidDel="006141D3">
        <w:rPr>
          <w:rFonts w:cs="Times New Roman"/>
          <w:szCs w:val="24"/>
        </w:rPr>
        <w:t xml:space="preserve"> </w:t>
      </w:r>
      <w:r w:rsidR="0060480B" w:rsidRPr="00EF3C82">
        <w:rPr>
          <w:rFonts w:cs="Times New Roman"/>
          <w:szCs w:val="24"/>
        </w:rPr>
        <w:t xml:space="preserve">инженерам по геонавигации </w:t>
      </w:r>
      <w:r w:rsidR="0085327F" w:rsidRPr="00EF3C82">
        <w:rPr>
          <w:rFonts w:cs="Times New Roman"/>
          <w:szCs w:val="24"/>
        </w:rPr>
        <w:t>и используется при бурении, в противном случае ПИТ отправляется на доработку.</w:t>
      </w:r>
    </w:p>
    <w:p w14:paraId="0AE0FD20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745B6254" w14:textId="0025D39A" w:rsidR="005C7D0F" w:rsidRPr="00FA2DDD" w:rsidRDefault="004E2EB7" w:rsidP="005C7D0F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Если по результатам бурения пилотного ствола бурение горизонтального ствола на целевой пласт нецелесообразно, необходимо принять решение о выборе нового целевого пласта для бурения горизонтального ствола ГС/БГС или о бесперспективности дальнейших работ по бурению ГС/БГС и ликвидации пробуренного ствола. Данное решение принимается коллегиально</w:t>
      </w:r>
      <w:r w:rsidR="00100B64">
        <w:rPr>
          <w:rFonts w:cs="Times New Roman"/>
          <w:szCs w:val="24"/>
        </w:rPr>
        <w:t xml:space="preserve"> на совещании</w:t>
      </w:r>
      <w:r w:rsidRPr="00FA2DDD">
        <w:rPr>
          <w:rFonts w:cs="Times New Roman"/>
          <w:szCs w:val="24"/>
        </w:rPr>
        <w:t xml:space="preserve"> </w:t>
      </w:r>
      <w:r w:rsidR="00C7289A">
        <w:rPr>
          <w:rFonts w:cs="Times New Roman"/>
          <w:szCs w:val="24"/>
        </w:rPr>
        <w:t>ДБ</w:t>
      </w:r>
      <w:r w:rsidRPr="00FA2DDD">
        <w:rPr>
          <w:rFonts w:cs="Times New Roman"/>
          <w:szCs w:val="24"/>
        </w:rPr>
        <w:t>, СП ПАО «НК «Роснефть»</w:t>
      </w:r>
      <w:r w:rsidR="00B87A6B">
        <w:rPr>
          <w:rFonts w:cs="Times New Roman"/>
          <w:szCs w:val="24"/>
        </w:rPr>
        <w:t xml:space="preserve"> (в зависимости от направления деятельности)</w:t>
      </w:r>
      <w:r w:rsidRPr="00FA2DDD">
        <w:rPr>
          <w:rFonts w:cs="Times New Roman"/>
          <w:szCs w:val="24"/>
        </w:rPr>
        <w:t xml:space="preserve"> и СП ОГ, отве</w:t>
      </w:r>
      <w:r w:rsidR="00243A99">
        <w:rPr>
          <w:rFonts w:cs="Times New Roman"/>
          <w:szCs w:val="24"/>
        </w:rPr>
        <w:t>тственным</w:t>
      </w:r>
      <w:r w:rsidRPr="00FA2DDD">
        <w:rPr>
          <w:rFonts w:cs="Times New Roman"/>
          <w:szCs w:val="24"/>
        </w:rPr>
        <w:t xml:space="preserve"> за геологическое сопровождение бурения ГС/БГС.</w:t>
      </w:r>
      <w:r w:rsidR="00B4771F">
        <w:rPr>
          <w:rFonts w:cs="Times New Roman"/>
          <w:szCs w:val="24"/>
        </w:rPr>
        <w:t xml:space="preserve"> </w:t>
      </w:r>
      <w:r w:rsidR="00B4771F" w:rsidRPr="00F1683D">
        <w:rPr>
          <w:rFonts w:cs="Times New Roman"/>
          <w:szCs w:val="24"/>
        </w:rPr>
        <w:t xml:space="preserve">По результатам </w:t>
      </w:r>
      <w:r w:rsidR="008B2D21" w:rsidRPr="00F1683D">
        <w:rPr>
          <w:rFonts w:cs="Times New Roman"/>
          <w:szCs w:val="24"/>
        </w:rPr>
        <w:t>обсуждений СП ОГ</w:t>
      </w:r>
      <w:r w:rsidR="006141D3">
        <w:rPr>
          <w:rFonts w:cs="Times New Roman"/>
          <w:szCs w:val="24"/>
        </w:rPr>
        <w:t>,</w:t>
      </w:r>
      <w:r w:rsidR="008B2D21" w:rsidRPr="00F1683D">
        <w:rPr>
          <w:rFonts w:cs="Times New Roman"/>
          <w:szCs w:val="24"/>
        </w:rPr>
        <w:t xml:space="preserve"> ответственным за геологическое сопровождение бурения ГС/БГС</w:t>
      </w:r>
      <w:r w:rsidR="006141D3">
        <w:rPr>
          <w:rFonts w:cs="Times New Roman"/>
          <w:szCs w:val="24"/>
        </w:rPr>
        <w:t>,</w:t>
      </w:r>
      <w:r w:rsidR="00B4771F" w:rsidRPr="00F1683D">
        <w:rPr>
          <w:rFonts w:cs="Times New Roman"/>
          <w:szCs w:val="24"/>
        </w:rPr>
        <w:t xml:space="preserve"> </w:t>
      </w:r>
      <w:r w:rsidR="008B2D21" w:rsidRPr="00F1683D">
        <w:rPr>
          <w:rFonts w:cs="Times New Roman"/>
          <w:szCs w:val="24"/>
        </w:rPr>
        <w:t xml:space="preserve">оформляется </w:t>
      </w:r>
      <w:r w:rsidR="005C7D0F" w:rsidRPr="00F1683D">
        <w:rPr>
          <w:rFonts w:cs="Times New Roman"/>
          <w:szCs w:val="24"/>
        </w:rPr>
        <w:t xml:space="preserve">протокол изменения траектории ГС/БГС и направляется на согласование в </w:t>
      </w:r>
      <w:r w:rsidR="00B87A6B">
        <w:rPr>
          <w:rFonts w:cs="Times New Roman"/>
          <w:szCs w:val="24"/>
        </w:rPr>
        <w:t>соответствующее СП ПАО «НК «Роснефть» (в зависимости от направления деятельности)</w:t>
      </w:r>
      <w:r w:rsidR="005C7D0F" w:rsidRPr="00F1683D">
        <w:rPr>
          <w:rFonts w:cs="Times New Roman"/>
          <w:szCs w:val="24"/>
        </w:rPr>
        <w:t xml:space="preserve"> не позднее трех календарных дней до начала бурения транспортной секции.</w:t>
      </w:r>
    </w:p>
    <w:p w14:paraId="70D82913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2FACA1C8" w14:textId="77777777" w:rsidR="004E2EB7" w:rsidRPr="00FA2DDD" w:rsidRDefault="004E2EB7" w:rsidP="004E2EB7">
      <w:pPr>
        <w:rPr>
          <w:rFonts w:cs="Times New Roman"/>
          <w:szCs w:val="24"/>
        </w:rPr>
      </w:pPr>
      <w:r w:rsidRPr="00F1683D">
        <w:rPr>
          <w:rFonts w:cs="Times New Roman"/>
          <w:szCs w:val="24"/>
        </w:rPr>
        <w:t xml:space="preserve">В случае продолжения работ необходимо разработать и предоставить </w:t>
      </w:r>
      <w:r w:rsidRPr="00F1683D">
        <w:rPr>
          <w:rFonts w:cs="Times New Roman"/>
          <w:caps/>
          <w:szCs w:val="24"/>
        </w:rPr>
        <w:t>п</w:t>
      </w:r>
      <w:r w:rsidRPr="00F1683D">
        <w:rPr>
          <w:rFonts w:cs="Times New Roman"/>
          <w:szCs w:val="24"/>
        </w:rPr>
        <w:t xml:space="preserve">ротокол изменения траектории </w:t>
      </w:r>
      <w:r w:rsidR="00221601">
        <w:rPr>
          <w:rFonts w:cs="Times New Roman"/>
          <w:szCs w:val="24"/>
        </w:rPr>
        <w:t>ГС/БГС</w:t>
      </w:r>
      <w:r w:rsidR="00221601" w:rsidRPr="00F1683D">
        <w:rPr>
          <w:rFonts w:cs="Times New Roman"/>
          <w:szCs w:val="24"/>
        </w:rPr>
        <w:t xml:space="preserve"> </w:t>
      </w:r>
      <w:r w:rsidRPr="00F1683D">
        <w:rPr>
          <w:rFonts w:cs="Times New Roman"/>
          <w:szCs w:val="24"/>
        </w:rPr>
        <w:t xml:space="preserve">на согласование в </w:t>
      </w:r>
      <w:r w:rsidR="00B87A6B">
        <w:rPr>
          <w:rFonts w:cs="Times New Roman"/>
          <w:szCs w:val="24"/>
        </w:rPr>
        <w:t>соответствующее СП ПАО «НК «Роснефть» (в зависимости от направления деятельности)</w:t>
      </w:r>
      <w:r w:rsidRPr="00F1683D">
        <w:rPr>
          <w:rFonts w:cs="Times New Roman"/>
          <w:szCs w:val="24"/>
        </w:rPr>
        <w:t xml:space="preserve"> </w:t>
      </w:r>
      <w:r w:rsidR="00B4771F" w:rsidRPr="00F1683D">
        <w:rPr>
          <w:rFonts w:cs="Times New Roman"/>
          <w:szCs w:val="24"/>
        </w:rPr>
        <w:t>не позднее трех календарных дней до начала бурения</w:t>
      </w:r>
      <w:r w:rsidRPr="00F1683D">
        <w:rPr>
          <w:rFonts w:cs="Times New Roman"/>
          <w:szCs w:val="24"/>
        </w:rPr>
        <w:t xml:space="preserve"> транспортного ствола.</w:t>
      </w:r>
    </w:p>
    <w:p w14:paraId="0CC75472" w14:textId="77777777" w:rsidR="004E2EB7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55FF4446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3CEB075F" w14:textId="77777777" w:rsidR="004E2EB7" w:rsidRPr="00893A40" w:rsidRDefault="00382D9E" w:rsidP="00382D9E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3167" w:name="_Toc339532265"/>
      <w:bookmarkStart w:id="3168" w:name="_Toc13222949"/>
      <w:r w:rsidRPr="00893A40">
        <w:rPr>
          <w:caps w:val="0"/>
        </w:rPr>
        <w:t>БУРЕНИЕ ТРАНСПОРТНОГО СТВОЛА</w:t>
      </w:r>
      <w:bookmarkEnd w:id="3167"/>
      <w:bookmarkEnd w:id="3168"/>
    </w:p>
    <w:p w14:paraId="1F86AE77" w14:textId="77777777" w:rsidR="004E2EB7" w:rsidRPr="00893A40" w:rsidRDefault="004E2EB7" w:rsidP="004E2EB7">
      <w:pPr>
        <w:rPr>
          <w:rFonts w:cs="Times New Roman"/>
          <w:szCs w:val="24"/>
        </w:rPr>
      </w:pPr>
    </w:p>
    <w:p w14:paraId="0CDFD4BD" w14:textId="77777777" w:rsidR="004E2EB7" w:rsidRPr="00FA2DDD" w:rsidRDefault="004E2EB7" w:rsidP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Бурение транспортного ствола </w:t>
      </w:r>
      <w:r w:rsidRPr="00FA2DDD">
        <w:rPr>
          <w:rFonts w:cs="Times New Roman"/>
          <w:szCs w:val="24"/>
        </w:rPr>
        <w:t>осуществляется в соответствии с последней плановой траекторией ГС/БГС, утвержденной в геологическом проекте</w:t>
      </w:r>
      <w:r w:rsidR="00766565">
        <w:rPr>
          <w:rFonts w:cs="Times New Roman"/>
          <w:szCs w:val="24"/>
        </w:rPr>
        <w:t xml:space="preserve"> на бурение</w:t>
      </w:r>
      <w:r w:rsidRPr="00FA2DDD">
        <w:rPr>
          <w:rFonts w:cs="Times New Roman"/>
          <w:szCs w:val="24"/>
        </w:rPr>
        <w:t xml:space="preserve"> или </w:t>
      </w:r>
      <w:r w:rsidRPr="00FA2DDD">
        <w:rPr>
          <w:rFonts w:cs="Times New Roman"/>
          <w:caps/>
          <w:szCs w:val="24"/>
        </w:rPr>
        <w:t>п</w:t>
      </w:r>
      <w:r w:rsidRPr="00FA2DDD">
        <w:rPr>
          <w:rFonts w:cs="Times New Roman"/>
          <w:szCs w:val="24"/>
        </w:rPr>
        <w:t>ротоколе изменения траектории</w:t>
      </w:r>
      <w:r w:rsidR="00767688">
        <w:rPr>
          <w:rFonts w:cs="Times New Roman"/>
          <w:szCs w:val="24"/>
        </w:rPr>
        <w:t xml:space="preserve"> </w:t>
      </w:r>
      <w:r w:rsidR="00767688">
        <w:rPr>
          <w:rFonts w:cs="Times New Roman"/>
          <w:snapToGrid w:val="0"/>
          <w:szCs w:val="24"/>
        </w:rPr>
        <w:t>ГС/БГС</w:t>
      </w:r>
      <w:r w:rsidRPr="00FA2DDD">
        <w:rPr>
          <w:rFonts w:cs="Times New Roman"/>
          <w:szCs w:val="24"/>
        </w:rPr>
        <w:t>, с учетом команд по геонавигации, направляемых инженером по геонавигации.</w:t>
      </w:r>
    </w:p>
    <w:p w14:paraId="01F11168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183585D8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Плановая траектория на БГС должна быть рассчитана с учетом инклинометрии выше окна срезки и альтитуды материнского ствола.</w:t>
      </w:r>
    </w:p>
    <w:p w14:paraId="585C78C0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6E9140F4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Перед началом работ (в случае бурения БГС) по спуску клина-отклонителя необходимо осуществить привязку меры бурильного инструмента к разрезу методами ГИС (МЛМ, ГК).</w:t>
      </w:r>
    </w:p>
    <w:p w14:paraId="5575BD5C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20EE61D8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lastRenderedPageBreak/>
        <w:t xml:space="preserve">В начале бурения транспортного ствола (в пилотном или материнском стволе) необходимо обеспечить запись каротажа в процессе бурения (ГК) выше точки срезки с целью перекрытия с предыдущей записью каротажа. </w:t>
      </w:r>
      <w:r w:rsidR="00E22D47">
        <w:rPr>
          <w:rFonts w:cs="Times New Roman"/>
          <w:szCs w:val="24"/>
        </w:rPr>
        <w:t>А</w:t>
      </w:r>
      <w:r w:rsidRPr="00FA2DDD">
        <w:rPr>
          <w:rFonts w:cs="Times New Roman"/>
          <w:szCs w:val="24"/>
        </w:rPr>
        <w:t>налогичную операцию необходимо проводить каждый раз при последующих спусках КНБК, предназначенной для дальнейшего продолжения бурения транспортного ствола.</w:t>
      </w:r>
    </w:p>
    <w:p w14:paraId="742C52C3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637004FD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Интервал перекрытия должен обеспечивать однозначную привязку к предыдущей записи каротажа и может составлять от 20 до 50м (но не менее 20м). При выборе интервала перекрытия необходимо исходить из наличия в нем характерных особенностей поведения кривых ГК (геологических реперов), для этого длина интервала перекрытия может быть изменена.</w:t>
      </w:r>
    </w:p>
    <w:p w14:paraId="5B7C4B61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4A64B08A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При бурении БГС</w:t>
      </w:r>
      <w:r w:rsidR="00176064">
        <w:rPr>
          <w:rFonts w:cs="Times New Roman"/>
          <w:szCs w:val="24"/>
        </w:rPr>
        <w:t xml:space="preserve"> </w:t>
      </w:r>
      <w:r w:rsidRPr="004A74A8">
        <w:rPr>
          <w:rFonts w:cs="Times New Roman"/>
          <w:szCs w:val="24"/>
        </w:rPr>
        <w:t>перезапись</w:t>
      </w:r>
      <w:r w:rsidRPr="00FA2DDD">
        <w:rPr>
          <w:rFonts w:cs="Times New Roman"/>
          <w:szCs w:val="24"/>
        </w:rPr>
        <w:t xml:space="preserve"> ГК при</w:t>
      </w:r>
      <w:r w:rsidR="00176064">
        <w:rPr>
          <w:rFonts w:cs="Times New Roman"/>
          <w:szCs w:val="24"/>
        </w:rPr>
        <w:t xml:space="preserve"> </w:t>
      </w:r>
      <w:r w:rsidRPr="004A74A8">
        <w:rPr>
          <w:rFonts w:cs="Times New Roman"/>
          <w:szCs w:val="24"/>
        </w:rPr>
        <w:t>срезке</w:t>
      </w:r>
      <w:r w:rsidRPr="00FA2DDD">
        <w:rPr>
          <w:rFonts w:cs="Times New Roman"/>
          <w:szCs w:val="24"/>
        </w:rPr>
        <w:t xml:space="preserve"> с основного ствола скважины производится в интервале с уверенным репером выше технологического окна</w:t>
      </w:r>
      <w:r w:rsidR="00176064">
        <w:rPr>
          <w:rFonts w:cs="Times New Roman"/>
          <w:szCs w:val="24"/>
        </w:rPr>
        <w:t xml:space="preserve"> </w:t>
      </w:r>
      <w:r w:rsidRPr="004A74A8">
        <w:rPr>
          <w:rFonts w:cs="Times New Roman"/>
          <w:szCs w:val="24"/>
        </w:rPr>
        <w:t>с</w:t>
      </w:r>
      <w:r w:rsidRPr="00FA2DDD">
        <w:rPr>
          <w:rFonts w:cs="Times New Roman"/>
          <w:szCs w:val="24"/>
        </w:rPr>
        <w:t xml:space="preserve"> учетом непромера телесистемы. При отсутствии технической возможности КНБК перезапись каротажа производится сразу после выхода долота из окна с целью недопущения вращения долота в интервале установки клина-отклонителя.</w:t>
      </w:r>
    </w:p>
    <w:p w14:paraId="13D571FB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7E826779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 случае бурения кармана при выходе из окна колонны перезапись каротажа может быть выполнена при следующем спуске КНБК на бурение транспортного ствола.</w:t>
      </w:r>
    </w:p>
    <w:p w14:paraId="6BC87D1F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05750B52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Необходимый интервал перекрытия указывается в команде </w:t>
      </w:r>
      <w:r w:rsidR="00E22D47">
        <w:rPr>
          <w:rFonts w:cs="Times New Roman"/>
          <w:szCs w:val="24"/>
        </w:rPr>
        <w:t>от инженера по геонавигации</w:t>
      </w:r>
      <w:r w:rsidR="0060480B">
        <w:rPr>
          <w:rFonts w:cs="Times New Roman"/>
          <w:szCs w:val="24"/>
        </w:rPr>
        <w:t xml:space="preserve">, </w:t>
      </w:r>
      <w:r w:rsidRPr="00FA2DDD">
        <w:rPr>
          <w:rFonts w:cs="Times New Roman"/>
          <w:szCs w:val="24"/>
        </w:rPr>
        <w:t>которая должна быть передана перед спуском КНБК на бурение.</w:t>
      </w:r>
    </w:p>
    <w:p w14:paraId="76400268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10A943C6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  <w:u w:val="single"/>
        </w:rPr>
      </w:pPr>
      <w:r w:rsidRPr="00FA2DDD">
        <w:rPr>
          <w:rFonts w:cs="Times New Roman"/>
          <w:szCs w:val="24"/>
        </w:rPr>
        <w:t xml:space="preserve">Если расхождение (сдвиг по глубине) между предыдущей записью каротажа и записью каротажа в интервале перекрытия превышает максимально допустимое значение согласно </w:t>
      </w:r>
      <w:r w:rsidR="00E22D47">
        <w:rPr>
          <w:rFonts w:cs="Times New Roman"/>
          <w:szCs w:val="24"/>
        </w:rPr>
        <w:t>рисунку 10</w:t>
      </w:r>
      <w:r w:rsidRPr="004A74A8">
        <w:rPr>
          <w:rFonts w:cs="Times New Roman"/>
          <w:szCs w:val="24"/>
        </w:rPr>
        <w:t xml:space="preserve"> (раздел </w:t>
      </w:r>
      <w:r w:rsidRPr="00893A40">
        <w:rPr>
          <w:rFonts w:cs="Times New Roman"/>
          <w:szCs w:val="24"/>
        </w:rPr>
        <w:fldChar w:fldCharType="begin"/>
      </w:r>
      <w:r w:rsidRPr="00FA2DDD">
        <w:rPr>
          <w:rFonts w:cs="Times New Roman"/>
          <w:szCs w:val="24"/>
        </w:rPr>
        <w:instrText xml:space="preserve"> </w:instrText>
      </w:r>
      <w:r w:rsidRPr="00893A40">
        <w:rPr>
          <w:rFonts w:cs="Times New Roman"/>
          <w:szCs w:val="24"/>
        </w:rPr>
        <w:instrText>REF</w:instrText>
      </w:r>
      <w:r w:rsidRPr="00FA2DDD">
        <w:rPr>
          <w:rFonts w:cs="Times New Roman"/>
          <w:szCs w:val="24"/>
        </w:rPr>
        <w:instrText xml:space="preserve"> _</w:instrText>
      </w:r>
      <w:r w:rsidRPr="00893A40">
        <w:rPr>
          <w:rFonts w:cs="Times New Roman"/>
          <w:szCs w:val="24"/>
        </w:rPr>
        <w:instrText>Ref</w:instrText>
      </w:r>
      <w:r w:rsidRPr="00FA2DDD">
        <w:rPr>
          <w:rFonts w:cs="Times New Roman"/>
          <w:szCs w:val="24"/>
        </w:rPr>
        <w:instrText>343167012 \</w:instrText>
      </w:r>
      <w:r w:rsidRPr="00893A40">
        <w:rPr>
          <w:rFonts w:cs="Times New Roman"/>
          <w:szCs w:val="24"/>
        </w:rPr>
        <w:instrText>r</w:instrText>
      </w:r>
      <w:r w:rsidRPr="00FA2DDD">
        <w:rPr>
          <w:rFonts w:cs="Times New Roman"/>
          <w:szCs w:val="24"/>
        </w:rPr>
        <w:instrText xml:space="preserve"> \</w:instrText>
      </w:r>
      <w:r w:rsidRPr="00893A40">
        <w:rPr>
          <w:rFonts w:cs="Times New Roman"/>
          <w:szCs w:val="24"/>
        </w:rPr>
        <w:instrText>h</w:instrText>
      </w:r>
      <w:r w:rsidRPr="00FA2DDD">
        <w:rPr>
          <w:rFonts w:cs="Times New Roman"/>
          <w:szCs w:val="24"/>
        </w:rPr>
        <w:instrText xml:space="preserve">  \* </w:instrText>
      </w:r>
      <w:r w:rsidRPr="00893A40">
        <w:rPr>
          <w:rFonts w:cs="Times New Roman"/>
          <w:szCs w:val="24"/>
        </w:rPr>
        <w:instrText>MERGEFORMAT</w:instrText>
      </w:r>
      <w:r w:rsidRPr="00FA2DDD">
        <w:rPr>
          <w:rFonts w:cs="Times New Roman"/>
          <w:szCs w:val="24"/>
        </w:rPr>
        <w:instrText xml:space="preserve"> </w:instrText>
      </w:r>
      <w:r w:rsidRPr="00893A40">
        <w:rPr>
          <w:rFonts w:cs="Times New Roman"/>
          <w:szCs w:val="24"/>
        </w:rPr>
      </w:r>
      <w:r w:rsidRPr="00893A40">
        <w:rPr>
          <w:rFonts w:cs="Times New Roman"/>
          <w:szCs w:val="24"/>
        </w:rPr>
        <w:fldChar w:fldCharType="separate"/>
      </w:r>
      <w:r w:rsidR="00E22D47">
        <w:rPr>
          <w:rFonts w:cs="Times New Roman"/>
          <w:szCs w:val="24"/>
        </w:rPr>
        <w:t>3</w:t>
      </w:r>
      <w:r w:rsidRPr="004A74A8">
        <w:rPr>
          <w:rFonts w:cs="Times New Roman"/>
          <w:szCs w:val="24"/>
        </w:rPr>
        <w:t>.3.1</w:t>
      </w:r>
      <w:r w:rsidRPr="00893A40">
        <w:rPr>
          <w:rFonts w:cs="Times New Roman"/>
          <w:szCs w:val="24"/>
        </w:rPr>
        <w:fldChar w:fldCharType="end"/>
      </w:r>
      <w:r w:rsidRPr="004A74A8">
        <w:rPr>
          <w:rFonts w:cs="Times New Roman"/>
          <w:szCs w:val="24"/>
        </w:rPr>
        <w:t>)</w:t>
      </w:r>
      <w:r w:rsidRPr="00FA2DDD">
        <w:rPr>
          <w:rFonts w:cs="Times New Roman"/>
          <w:szCs w:val="24"/>
        </w:rPr>
        <w:t>, инженер по геонавигации передает команду о необходимости устранения расхождения в мерах бурильного инструмента при текущем и предыдущем долблениях. Подрядчик, предоставляющий телеметрическую информацию, в обязательном порядке оперативно производит корректирующие действия, в противном случае дальнейшее углубление ГС/БГС приостанавливается до устранения расхождения.</w:t>
      </w:r>
    </w:p>
    <w:p w14:paraId="4899BD4C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  <w:u w:val="single"/>
        </w:rPr>
      </w:pPr>
    </w:p>
    <w:p w14:paraId="4CFFF98E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При выявлении невязки каротажа более 3 метров от допустимых значений, подрядчик, отвечающий за меру бурового инструмента, должен предоставить </w:t>
      </w:r>
      <w:r w:rsidR="0060480B">
        <w:rPr>
          <w:rFonts w:cs="Times New Roman"/>
          <w:szCs w:val="24"/>
        </w:rPr>
        <w:t xml:space="preserve">инженеру по геонавигации </w:t>
      </w:r>
      <w:r w:rsidRPr="00FA2DDD">
        <w:rPr>
          <w:rFonts w:cs="Times New Roman"/>
          <w:szCs w:val="24"/>
        </w:rPr>
        <w:t xml:space="preserve">и </w:t>
      </w:r>
      <w:r w:rsidR="0060480B">
        <w:rPr>
          <w:rFonts w:cs="Times New Roman"/>
          <w:szCs w:val="24"/>
        </w:rPr>
        <w:t xml:space="preserve">в </w:t>
      </w:r>
      <w:r w:rsidRPr="00FA2DDD">
        <w:rPr>
          <w:rFonts w:cs="Times New Roman"/>
          <w:szCs w:val="24"/>
        </w:rPr>
        <w:t xml:space="preserve">СП ОГ, отвечающее за геологическое сопровождение бурения </w:t>
      </w:r>
      <w:r w:rsidR="0075498B">
        <w:rPr>
          <w:rFonts w:cs="Times New Roman"/>
          <w:szCs w:val="24"/>
        </w:rPr>
        <w:t>ГС/БГС</w:t>
      </w:r>
      <w:r w:rsidRPr="00FA2DDD">
        <w:rPr>
          <w:rFonts w:cs="Times New Roman"/>
          <w:szCs w:val="24"/>
        </w:rPr>
        <w:t xml:space="preserve">, объяснение причины невязки в </w:t>
      </w:r>
      <w:r w:rsidRPr="005D3019">
        <w:rPr>
          <w:rFonts w:cs="Times New Roman"/>
          <w:szCs w:val="24"/>
        </w:rPr>
        <w:t>письменном виде</w:t>
      </w:r>
      <w:r w:rsidR="00E22D47" w:rsidRPr="005D3019">
        <w:rPr>
          <w:rFonts w:cs="Times New Roman"/>
          <w:szCs w:val="24"/>
        </w:rPr>
        <w:t xml:space="preserve"> (в произвольной форме)</w:t>
      </w:r>
      <w:r w:rsidRPr="005D3019">
        <w:rPr>
          <w:rFonts w:cs="Times New Roman"/>
          <w:szCs w:val="24"/>
        </w:rPr>
        <w:t>.</w:t>
      </w:r>
    </w:p>
    <w:p w14:paraId="13159A79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3ED3DE49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 случае расхождения масштабов значений кривых между предыдущей записью каротажа и записью каротажа в интервале перекрытия инженер по геон</w:t>
      </w:r>
      <w:r w:rsidR="0060480B">
        <w:rPr>
          <w:rFonts w:cs="Times New Roman"/>
          <w:szCs w:val="24"/>
        </w:rPr>
        <w:t xml:space="preserve">авигации </w:t>
      </w:r>
      <w:r w:rsidRPr="00FA2DDD">
        <w:rPr>
          <w:rFonts w:cs="Times New Roman"/>
          <w:szCs w:val="24"/>
        </w:rPr>
        <w:t>производит масштабирование кривых.</w:t>
      </w:r>
    </w:p>
    <w:p w14:paraId="6103778D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5D0E3EAD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После начала бурения транспортного ствола и до начала активной фазы геонавигации необходимо организовать поступление данных </w:t>
      </w:r>
      <w:r w:rsidR="002C1F36">
        <w:rPr>
          <w:rFonts w:cs="Times New Roman"/>
          <w:szCs w:val="24"/>
        </w:rPr>
        <w:t xml:space="preserve">инклинометрии, каротажа во время бурения </w:t>
      </w:r>
      <w:r w:rsidRPr="00FA2DDD">
        <w:rPr>
          <w:rFonts w:cs="Times New Roman"/>
          <w:szCs w:val="24"/>
        </w:rPr>
        <w:t xml:space="preserve">(по электронной почте и в режиме реального времени) в соответствии с требованиями </w:t>
      </w:r>
      <w:r w:rsidR="00D703D5">
        <w:rPr>
          <w:rFonts w:cs="Times New Roman"/>
          <w:szCs w:val="24"/>
        </w:rPr>
        <w:t>настоящего Положения</w:t>
      </w:r>
      <w:r w:rsidR="005D3019">
        <w:rPr>
          <w:rFonts w:cs="Times New Roman"/>
          <w:szCs w:val="24"/>
        </w:rPr>
        <w:t xml:space="preserve"> (пп 4.2 - 4.4</w:t>
      </w:r>
      <w:r w:rsidRPr="004A74A8">
        <w:rPr>
          <w:rFonts w:cs="Times New Roman"/>
          <w:szCs w:val="24"/>
        </w:rPr>
        <w:t xml:space="preserve">). </w:t>
      </w:r>
      <w:r w:rsidRPr="00FA2DDD">
        <w:rPr>
          <w:rFonts w:cs="Times New Roman"/>
          <w:szCs w:val="24"/>
        </w:rPr>
        <w:t>Ответственными за организацию процесса передачи данных является СП ОГ, ответственное за геологическое сопровождение бурения ГС/БГС.</w:t>
      </w:r>
    </w:p>
    <w:p w14:paraId="0687669E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137860DE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Геологическое сопровождение бурения начинается во время бурения транспортного ствола </w:t>
      </w:r>
      <w:r w:rsidR="00DB44F2">
        <w:rPr>
          <w:rFonts w:cs="Times New Roman"/>
          <w:szCs w:val="24"/>
        </w:rPr>
        <w:t xml:space="preserve">с глубины, </w:t>
      </w:r>
      <w:r w:rsidR="00DB44F2" w:rsidRPr="00FA2DDD">
        <w:rPr>
          <w:rFonts w:cs="Times New Roman"/>
          <w:szCs w:val="24"/>
        </w:rPr>
        <w:t>котор</w:t>
      </w:r>
      <w:r w:rsidR="00DB44F2">
        <w:rPr>
          <w:rFonts w:cs="Times New Roman"/>
          <w:szCs w:val="24"/>
        </w:rPr>
        <w:t>ая</w:t>
      </w:r>
      <w:r w:rsidR="00DB44F2" w:rsidRPr="00FA2DDD">
        <w:rPr>
          <w:rFonts w:cs="Times New Roman"/>
          <w:szCs w:val="24"/>
        </w:rPr>
        <w:t xml:space="preserve"> зависит от особенностей геологического строения целевого пласта, плановой траектории, геологических задач на скважину, и указывается в геологическом проекте на </w:t>
      </w:r>
      <w:r w:rsidR="00766565">
        <w:rPr>
          <w:rFonts w:cs="Times New Roman"/>
          <w:szCs w:val="24"/>
        </w:rPr>
        <w:t xml:space="preserve">бурение </w:t>
      </w:r>
      <w:r w:rsidR="00DB44F2" w:rsidRPr="00FA2DDD">
        <w:rPr>
          <w:rFonts w:cs="Times New Roman"/>
          <w:szCs w:val="24"/>
        </w:rPr>
        <w:t>ГС/БГС</w:t>
      </w:r>
      <w:r w:rsidR="00DB44F2">
        <w:rPr>
          <w:rFonts w:cs="Times New Roman"/>
          <w:szCs w:val="24"/>
        </w:rPr>
        <w:t>.</w:t>
      </w:r>
    </w:p>
    <w:p w14:paraId="0C28D13C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14EFA133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lastRenderedPageBreak/>
        <w:t xml:space="preserve">Во время активной стадии геонавигации ГС/БГС инженер по геонавигации получает данные с буровой (инклинометрию скважины, каротаж во время бурения, данные ГТИ), загружает эти данные в специализированное ПО, анализирует информацию, в случае необходимости перестраивает геонавигационную модель, после согласования с начальником смены направляет команду по геонавигации (каждый замер или согласно ГП) по списку рассылки. </w:t>
      </w:r>
    </w:p>
    <w:p w14:paraId="4807D00F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6EC5A191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При строительстве новой горизонтальной скважины после достижения плановой точки спуска ЭК (плановая глубина или интервал разреза, определенный геологическим проектом </w:t>
      </w:r>
      <w:r w:rsidR="00990D9D">
        <w:rPr>
          <w:rFonts w:cs="Times New Roman"/>
          <w:szCs w:val="24"/>
        </w:rPr>
        <w:t xml:space="preserve">на бурение ГС/БГС </w:t>
      </w:r>
      <w:r w:rsidRPr="00FA2DDD">
        <w:rPr>
          <w:rFonts w:cs="Times New Roman"/>
          <w:szCs w:val="24"/>
        </w:rPr>
        <w:t>как место установки БЭК) инженер по геонавигации высылает команду об окончании бурения транспортного ствола, в которой фиксируется дата, время и текущий забой скважины.</w:t>
      </w:r>
    </w:p>
    <w:p w14:paraId="2ED43AE0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1EE37F50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После бурения транспортного ствола и спуска ЭК при строительстве новой горизонтальной скважины СП ОГ, ответственное за геологическое сопровождение бурения</w:t>
      </w:r>
      <w:r w:rsidR="009C77B3">
        <w:rPr>
          <w:rFonts w:cs="Times New Roman"/>
          <w:szCs w:val="24"/>
        </w:rPr>
        <w:t xml:space="preserve"> ГС/БГС</w:t>
      </w:r>
      <w:r w:rsidRPr="00FA2DDD">
        <w:rPr>
          <w:rFonts w:cs="Times New Roman"/>
          <w:szCs w:val="24"/>
        </w:rPr>
        <w:t xml:space="preserve">, направляет в </w:t>
      </w:r>
      <w:r w:rsidR="00990D9D">
        <w:rPr>
          <w:rFonts w:cs="Times New Roman"/>
          <w:szCs w:val="24"/>
        </w:rPr>
        <w:t>с</w:t>
      </w:r>
      <w:r w:rsidR="00B87A6B">
        <w:rPr>
          <w:rFonts w:cs="Times New Roman"/>
          <w:szCs w:val="24"/>
        </w:rPr>
        <w:t xml:space="preserve">оответствующее СП </w:t>
      </w:r>
      <w:r w:rsidR="00F300D0">
        <w:rPr>
          <w:rFonts w:cs="Times New Roman"/>
          <w:szCs w:val="24"/>
        </w:rPr>
        <w:t>ПАО </w:t>
      </w:r>
      <w:r w:rsidR="00B87A6B">
        <w:rPr>
          <w:rFonts w:cs="Times New Roman"/>
          <w:szCs w:val="24"/>
        </w:rPr>
        <w:t>«</w:t>
      </w:r>
      <w:r w:rsidR="00F300D0">
        <w:rPr>
          <w:rFonts w:cs="Times New Roman"/>
          <w:szCs w:val="24"/>
        </w:rPr>
        <w:t>НК </w:t>
      </w:r>
      <w:r w:rsidR="00B87A6B">
        <w:rPr>
          <w:rFonts w:cs="Times New Roman"/>
          <w:szCs w:val="24"/>
        </w:rPr>
        <w:t>«Роснефть» (в зависимости от направления деятельности)</w:t>
      </w:r>
      <w:r w:rsidR="009E2182">
        <w:rPr>
          <w:rFonts w:cs="Times New Roman"/>
          <w:szCs w:val="24"/>
        </w:rPr>
        <w:t>» документ (акт)</w:t>
      </w:r>
      <w:r w:rsidR="009C77B3">
        <w:rPr>
          <w:rFonts w:cs="Times New Roman"/>
          <w:szCs w:val="24"/>
        </w:rPr>
        <w:t xml:space="preserve"> (</w:t>
      </w:r>
      <w:r w:rsidR="00AA4184">
        <w:rPr>
          <w:rFonts w:cs="Times New Roman"/>
          <w:szCs w:val="24"/>
        </w:rPr>
        <w:t>акт по форме ОГ</w:t>
      </w:r>
      <w:r w:rsidR="009C77B3">
        <w:rPr>
          <w:rFonts w:cs="Times New Roman"/>
          <w:szCs w:val="24"/>
        </w:rPr>
        <w:t>)</w:t>
      </w:r>
      <w:r w:rsidRPr="00FA2DDD">
        <w:rPr>
          <w:rFonts w:cs="Times New Roman"/>
          <w:szCs w:val="24"/>
        </w:rPr>
        <w:t>, отражающий фактическую глубину спуска ЭК до начала бурения горизонтального ствола.</w:t>
      </w:r>
    </w:p>
    <w:p w14:paraId="1897F509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18A00D00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В случае различия значений зенитного (азимутального) угла в замерах инклинометрии транспортного ствола скважины по данным ГИС и телеметрии при бурении, приводящего к расхождению в вертикальных глубинах, </w:t>
      </w:r>
      <w:r w:rsidR="009C77B3">
        <w:rPr>
          <w:rFonts w:cs="Times New Roman"/>
          <w:szCs w:val="24"/>
        </w:rPr>
        <w:t xml:space="preserve">соответствующее </w:t>
      </w:r>
      <w:r w:rsidR="00D00EF9">
        <w:rPr>
          <w:rFonts w:cs="Times New Roman"/>
          <w:szCs w:val="24"/>
        </w:rPr>
        <w:t xml:space="preserve">СП </w:t>
      </w:r>
      <w:r w:rsidR="007E73C4">
        <w:rPr>
          <w:rFonts w:cs="Times New Roman"/>
          <w:szCs w:val="24"/>
        </w:rPr>
        <w:t>ПАО </w:t>
      </w:r>
      <w:r w:rsidR="00D00EF9">
        <w:rPr>
          <w:rFonts w:cs="Times New Roman"/>
          <w:szCs w:val="24"/>
        </w:rPr>
        <w:t>«</w:t>
      </w:r>
      <w:r w:rsidR="007E73C4">
        <w:rPr>
          <w:rFonts w:cs="Times New Roman"/>
          <w:szCs w:val="24"/>
        </w:rPr>
        <w:t>НК </w:t>
      </w:r>
      <w:r w:rsidR="00D00EF9">
        <w:rPr>
          <w:rFonts w:cs="Times New Roman"/>
          <w:szCs w:val="24"/>
        </w:rPr>
        <w:t>«Роснефть»</w:t>
      </w:r>
      <w:r w:rsidRPr="00FA2DDD">
        <w:rPr>
          <w:rFonts w:cs="Times New Roman"/>
          <w:szCs w:val="24"/>
        </w:rPr>
        <w:t xml:space="preserve"> </w:t>
      </w:r>
      <w:r w:rsidR="009C77B3">
        <w:rPr>
          <w:rFonts w:cs="Times New Roman"/>
          <w:szCs w:val="24"/>
        </w:rPr>
        <w:t>(в зависимос</w:t>
      </w:r>
      <w:r w:rsidR="00D32455">
        <w:rPr>
          <w:rFonts w:cs="Times New Roman"/>
          <w:szCs w:val="24"/>
        </w:rPr>
        <w:t xml:space="preserve">ти от направления деятельности) </w:t>
      </w:r>
      <w:r w:rsidRPr="00FA2DDD">
        <w:rPr>
          <w:rFonts w:cs="Times New Roman"/>
          <w:szCs w:val="24"/>
        </w:rPr>
        <w:t>и СП ОГ, отве</w:t>
      </w:r>
      <w:r w:rsidR="003676B8">
        <w:rPr>
          <w:rFonts w:cs="Times New Roman"/>
          <w:szCs w:val="24"/>
        </w:rPr>
        <w:t>тственное</w:t>
      </w:r>
      <w:r w:rsidRPr="00FA2DDD">
        <w:rPr>
          <w:rFonts w:cs="Times New Roman"/>
          <w:szCs w:val="24"/>
        </w:rPr>
        <w:t xml:space="preserve"> за геологическое сопровождение </w:t>
      </w:r>
      <w:r w:rsidRPr="00DB44F2">
        <w:rPr>
          <w:rFonts w:cs="Times New Roman"/>
          <w:szCs w:val="24"/>
        </w:rPr>
        <w:t>бурения</w:t>
      </w:r>
      <w:r w:rsidR="0075498B">
        <w:rPr>
          <w:rFonts w:cs="Times New Roman"/>
          <w:szCs w:val="24"/>
        </w:rPr>
        <w:t xml:space="preserve"> ГС/БГС</w:t>
      </w:r>
      <w:r w:rsidRPr="00DB44F2">
        <w:rPr>
          <w:rFonts w:cs="Times New Roman"/>
          <w:szCs w:val="24"/>
        </w:rPr>
        <w:t xml:space="preserve">, </w:t>
      </w:r>
      <w:r w:rsidR="00391527" w:rsidRPr="00DB44F2">
        <w:rPr>
          <w:rFonts w:cs="Times New Roman"/>
          <w:szCs w:val="24"/>
        </w:rPr>
        <w:t xml:space="preserve">совместно </w:t>
      </w:r>
      <w:r w:rsidRPr="00DB44F2">
        <w:rPr>
          <w:rFonts w:cs="Times New Roman"/>
          <w:szCs w:val="24"/>
        </w:rPr>
        <w:t>принимают</w:t>
      </w:r>
      <w:r w:rsidRPr="00FA2DDD">
        <w:rPr>
          <w:rFonts w:cs="Times New Roman"/>
          <w:szCs w:val="24"/>
        </w:rPr>
        <w:t xml:space="preserve"> решение о выборе одного из указанных замеров инклинометрии в качестве основного.</w:t>
      </w:r>
    </w:p>
    <w:p w14:paraId="4F1F6B5A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036637F0" w14:textId="463378FC" w:rsidR="004E2EB7" w:rsidRPr="00DB44F2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Если по результатам бурения транспортного ствола последующее бурение горизонтального ствола на целевой пласт (интервал) нецелесообразно, необходимо принять решение о выборе нового целевого пласта (интервала) для бурения горизонтального ствола ГС/БГС или о </w:t>
      </w:r>
      <w:r w:rsidRPr="00DB44F2">
        <w:rPr>
          <w:rFonts w:cs="Times New Roman"/>
          <w:szCs w:val="24"/>
        </w:rPr>
        <w:t xml:space="preserve">бесперспективности дальнейших работ по бурению ГС/БГС и ликвидации пробуренного транспортного ствола. Данное решение принимается коллегиально </w:t>
      </w:r>
      <w:r w:rsidR="00C7289A">
        <w:rPr>
          <w:rFonts w:cs="Times New Roman"/>
          <w:szCs w:val="24"/>
        </w:rPr>
        <w:t>ДБ</w:t>
      </w:r>
      <w:r w:rsidRPr="00DB44F2">
        <w:rPr>
          <w:rFonts w:cs="Times New Roman"/>
          <w:szCs w:val="24"/>
        </w:rPr>
        <w:t>, СП ПАО «НК «Роснефть»</w:t>
      </w:r>
      <w:r w:rsidR="00B87A6B">
        <w:rPr>
          <w:rFonts w:cs="Times New Roman"/>
          <w:szCs w:val="24"/>
        </w:rPr>
        <w:t xml:space="preserve"> (в зависимости от направления деятельности)</w:t>
      </w:r>
      <w:r w:rsidRPr="00DB44F2">
        <w:rPr>
          <w:rFonts w:cs="Times New Roman"/>
          <w:szCs w:val="24"/>
        </w:rPr>
        <w:t xml:space="preserve"> и СП ОГ, отве</w:t>
      </w:r>
      <w:r w:rsidR="003676B8" w:rsidRPr="00DB44F2">
        <w:rPr>
          <w:rFonts w:cs="Times New Roman"/>
          <w:szCs w:val="24"/>
        </w:rPr>
        <w:t>тственным</w:t>
      </w:r>
      <w:r w:rsidRPr="00DB44F2">
        <w:rPr>
          <w:rFonts w:cs="Times New Roman"/>
          <w:szCs w:val="24"/>
        </w:rPr>
        <w:t xml:space="preserve"> за геологическое сопровождение бурения ГС/БГС.</w:t>
      </w:r>
      <w:r w:rsidR="00391527" w:rsidRPr="00DB44F2">
        <w:rPr>
          <w:rFonts w:cs="Times New Roman"/>
          <w:szCs w:val="24"/>
        </w:rPr>
        <w:t xml:space="preserve"> По результатам обсуждений СП ОГ</w:t>
      </w:r>
      <w:r w:rsidR="00990D9D">
        <w:rPr>
          <w:rFonts w:cs="Times New Roman"/>
          <w:szCs w:val="24"/>
        </w:rPr>
        <w:t>,</w:t>
      </w:r>
      <w:r w:rsidR="00391527" w:rsidRPr="00DB44F2">
        <w:rPr>
          <w:rFonts w:cs="Times New Roman"/>
          <w:szCs w:val="24"/>
        </w:rPr>
        <w:t xml:space="preserve"> ответственным за геологическое сопровождение бурения ГС/БГС</w:t>
      </w:r>
      <w:r w:rsidR="00990D9D">
        <w:rPr>
          <w:rFonts w:cs="Times New Roman"/>
          <w:szCs w:val="24"/>
        </w:rPr>
        <w:t>,</w:t>
      </w:r>
      <w:r w:rsidR="00391527" w:rsidRPr="00DB44F2">
        <w:rPr>
          <w:rFonts w:cs="Times New Roman"/>
          <w:szCs w:val="24"/>
        </w:rPr>
        <w:t xml:space="preserve"> оформляется протокол изменения траектории на бурение ГС/БГС и направляется на согласование в </w:t>
      </w:r>
      <w:r w:rsidR="00B87A6B">
        <w:rPr>
          <w:rFonts w:cs="Times New Roman"/>
          <w:szCs w:val="24"/>
        </w:rPr>
        <w:t>соответствующее СП ПАО «НК «Роснефть» (в зависимости от направления деятельности)</w:t>
      </w:r>
      <w:r w:rsidR="00187A2B">
        <w:rPr>
          <w:rFonts w:cs="Times New Roman"/>
          <w:szCs w:val="24"/>
        </w:rPr>
        <w:t>.</w:t>
      </w:r>
    </w:p>
    <w:p w14:paraId="037C964F" w14:textId="77777777" w:rsidR="004E2EB7" w:rsidRPr="00DB44F2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5D9EF6F1" w14:textId="77777777" w:rsidR="004E2EB7" w:rsidRPr="00FA2DDD" w:rsidRDefault="004E2EB7" w:rsidP="004E2EB7">
      <w:pPr>
        <w:rPr>
          <w:rFonts w:cs="Times New Roman"/>
          <w:szCs w:val="24"/>
        </w:rPr>
      </w:pPr>
      <w:bookmarkStart w:id="3169" w:name="_Toc296684034"/>
      <w:bookmarkStart w:id="3170" w:name="_Toc296684982"/>
      <w:bookmarkStart w:id="3171" w:name="_Toc296685071"/>
      <w:bookmarkStart w:id="3172" w:name="_Toc296685139"/>
      <w:bookmarkStart w:id="3173" w:name="_Toc298327533"/>
      <w:bookmarkStart w:id="3174" w:name="_Toc298327714"/>
      <w:bookmarkEnd w:id="3169"/>
      <w:bookmarkEnd w:id="3170"/>
      <w:bookmarkEnd w:id="3171"/>
      <w:bookmarkEnd w:id="3172"/>
      <w:bookmarkEnd w:id="3173"/>
      <w:bookmarkEnd w:id="3174"/>
      <w:r w:rsidRPr="00DB44F2">
        <w:rPr>
          <w:rFonts w:cs="Times New Roman"/>
          <w:szCs w:val="24"/>
        </w:rPr>
        <w:t xml:space="preserve">В случае продолжения работ необходимо разработать и предоставить протокол изменения траектории ГС/БГС на согласование в </w:t>
      </w:r>
      <w:r w:rsidR="00B87A6B">
        <w:rPr>
          <w:rFonts w:cs="Times New Roman"/>
          <w:szCs w:val="24"/>
        </w:rPr>
        <w:t xml:space="preserve">соответствующее СП </w:t>
      </w:r>
      <w:r w:rsidR="00F300D0">
        <w:rPr>
          <w:rFonts w:cs="Times New Roman"/>
          <w:szCs w:val="24"/>
        </w:rPr>
        <w:t>ПАО </w:t>
      </w:r>
      <w:r w:rsidR="00B87A6B">
        <w:rPr>
          <w:rFonts w:cs="Times New Roman"/>
          <w:szCs w:val="24"/>
        </w:rPr>
        <w:t>«НК</w:t>
      </w:r>
      <w:r w:rsidR="00F300D0">
        <w:rPr>
          <w:rFonts w:cs="Times New Roman"/>
          <w:szCs w:val="24"/>
        </w:rPr>
        <w:t> </w:t>
      </w:r>
      <w:r w:rsidR="00B87A6B">
        <w:rPr>
          <w:rFonts w:cs="Times New Roman"/>
          <w:szCs w:val="24"/>
        </w:rPr>
        <w:t>«Роснефть» (в зависимости от направления деятельности)</w:t>
      </w:r>
      <w:r w:rsidRPr="00DB44F2">
        <w:rPr>
          <w:rFonts w:cs="Times New Roman"/>
          <w:szCs w:val="24"/>
        </w:rPr>
        <w:t xml:space="preserve"> не позднее </w:t>
      </w:r>
      <w:r w:rsidR="00391527" w:rsidRPr="00DB44F2">
        <w:rPr>
          <w:rFonts w:cs="Times New Roman"/>
          <w:szCs w:val="24"/>
        </w:rPr>
        <w:t xml:space="preserve">трех календарных дней до </w:t>
      </w:r>
      <w:r w:rsidRPr="00DB44F2">
        <w:rPr>
          <w:rFonts w:cs="Times New Roman"/>
          <w:szCs w:val="24"/>
        </w:rPr>
        <w:t>начала бурения новой секции скважины.</w:t>
      </w:r>
    </w:p>
    <w:p w14:paraId="367455C4" w14:textId="77777777" w:rsidR="004E2EB7" w:rsidRPr="00FA2DDD" w:rsidRDefault="004E2EB7" w:rsidP="004E2EB7">
      <w:pPr>
        <w:rPr>
          <w:rFonts w:cs="Times New Roman"/>
          <w:snapToGrid w:val="0"/>
          <w:szCs w:val="24"/>
        </w:rPr>
      </w:pPr>
    </w:p>
    <w:p w14:paraId="280B0E5B" w14:textId="77777777" w:rsidR="00A32F7E" w:rsidRPr="00FA2DDD" w:rsidRDefault="00A32F7E" w:rsidP="004E2EB7">
      <w:pPr>
        <w:pStyle w:val="a7"/>
        <w:spacing w:after="0"/>
        <w:rPr>
          <w:rFonts w:cs="Times New Roman"/>
          <w:szCs w:val="24"/>
        </w:rPr>
      </w:pPr>
    </w:p>
    <w:p w14:paraId="4B327DD8" w14:textId="77777777" w:rsidR="004E2EB7" w:rsidRPr="00893A40" w:rsidRDefault="005E3CD0" w:rsidP="005E3CD0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3175" w:name="_Toc339532266"/>
      <w:bookmarkStart w:id="3176" w:name="_Toc13222950"/>
      <w:r w:rsidRPr="00893A40">
        <w:rPr>
          <w:caps w:val="0"/>
        </w:rPr>
        <w:t>БУРЕНИЕ ГОРИЗОНТАЛЬНОГО СТВОЛА</w:t>
      </w:r>
      <w:bookmarkEnd w:id="3175"/>
      <w:bookmarkEnd w:id="3176"/>
    </w:p>
    <w:p w14:paraId="6B129791" w14:textId="77777777" w:rsidR="004E2EB7" w:rsidRPr="00893A40" w:rsidRDefault="004E2EB7">
      <w:pPr>
        <w:pStyle w:val="a7"/>
        <w:spacing w:after="0"/>
        <w:rPr>
          <w:rFonts w:cs="Times New Roman"/>
          <w:szCs w:val="24"/>
        </w:rPr>
      </w:pPr>
    </w:p>
    <w:p w14:paraId="434D762F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Бурение горизонтального ствола осуществляется в соответствии с последней плановой траекторией ГС/БГС, утвержденной в геологическом проекте </w:t>
      </w:r>
      <w:r w:rsidR="008D7121">
        <w:rPr>
          <w:rFonts w:cs="Times New Roman"/>
          <w:szCs w:val="24"/>
        </w:rPr>
        <w:t xml:space="preserve">на бурение </w:t>
      </w:r>
      <w:r w:rsidRPr="004A74A8">
        <w:rPr>
          <w:rFonts w:cs="Times New Roman"/>
          <w:szCs w:val="24"/>
        </w:rPr>
        <w:t xml:space="preserve">или </w:t>
      </w:r>
      <w:r w:rsidRPr="00FA2DDD">
        <w:rPr>
          <w:rFonts w:cs="Times New Roman"/>
          <w:caps/>
          <w:szCs w:val="24"/>
        </w:rPr>
        <w:t>п</w:t>
      </w:r>
      <w:r w:rsidRPr="00FA2DDD">
        <w:rPr>
          <w:rFonts w:cs="Times New Roman"/>
          <w:szCs w:val="24"/>
        </w:rPr>
        <w:t>ротоколе изменения траектории</w:t>
      </w:r>
      <w:r w:rsidR="008D7121">
        <w:rPr>
          <w:rFonts w:cs="Times New Roman"/>
          <w:szCs w:val="24"/>
        </w:rPr>
        <w:t xml:space="preserve"> ГС/БГС</w:t>
      </w:r>
      <w:r w:rsidRPr="00FA2DDD">
        <w:rPr>
          <w:rFonts w:cs="Times New Roman"/>
          <w:szCs w:val="24"/>
        </w:rPr>
        <w:t>, с учетом команд по геонавигации, направл</w:t>
      </w:r>
      <w:r w:rsidR="0060480B">
        <w:rPr>
          <w:rFonts w:cs="Times New Roman"/>
          <w:szCs w:val="24"/>
        </w:rPr>
        <w:t>яемых инженером по геонавигации</w:t>
      </w:r>
      <w:r w:rsidRPr="00FA2DDD">
        <w:rPr>
          <w:rFonts w:cs="Times New Roman"/>
          <w:szCs w:val="24"/>
        </w:rPr>
        <w:t>.</w:t>
      </w:r>
    </w:p>
    <w:p w14:paraId="0DBBC11E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</w:p>
    <w:p w14:paraId="76EC5FC8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Перед началом бурения горизонтального ствола необходимо обеспечить привязку каротажа с предыдущей записью. В случае обсаженного ствола скважины необходимо обеспечить </w:t>
      </w:r>
      <w:r w:rsidRPr="00FA2DDD">
        <w:rPr>
          <w:rFonts w:cs="Times New Roman"/>
          <w:szCs w:val="24"/>
        </w:rPr>
        <w:lastRenderedPageBreak/>
        <w:t xml:space="preserve">запись комплекса ГК выше БЭК или окна зарезки. При привязке в открытом стволе может использоваться более широкий комплекс каротажа. </w:t>
      </w:r>
    </w:p>
    <w:p w14:paraId="65236B39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</w:p>
    <w:p w14:paraId="1AD55562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Интервал перекрытия должен обеспечивать однозначную привязку к предыдущей записи каротажа и может составлять от 20 до 50м (но не менее 20м). При выборе интервала перекрытия необходимо исходить из наличия в нем характерных особенностей поведения кривых ГК (геологических реперов), для этого длина интервала перекрытия может быть изменена.</w:t>
      </w:r>
    </w:p>
    <w:p w14:paraId="053944C1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</w:p>
    <w:p w14:paraId="010F63C7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Кроме того, аналогичную операцию необходимо проводить при полной или частичной смене бурового инструмента или КНБК, а также при спуске КНБК на бурение после СПО.</w:t>
      </w:r>
    </w:p>
    <w:p w14:paraId="46737D98" w14:textId="77777777" w:rsidR="004E2EB7" w:rsidRPr="00FA2DDD" w:rsidRDefault="004E2EB7">
      <w:pPr>
        <w:pStyle w:val="a7"/>
        <w:spacing w:after="0"/>
        <w:rPr>
          <w:rFonts w:cs="Times New Roman"/>
          <w:szCs w:val="24"/>
          <w:u w:val="single"/>
        </w:rPr>
      </w:pPr>
    </w:p>
    <w:p w14:paraId="57A601D1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При выявлении невязки каротажа более 3 метров от допустимых значений, подрядчик, отвечающий за меру бурового инструмента, должен предоставить </w:t>
      </w:r>
      <w:r w:rsidR="0060480B">
        <w:rPr>
          <w:rFonts w:cs="Times New Roman"/>
          <w:szCs w:val="24"/>
        </w:rPr>
        <w:t xml:space="preserve">инженеру по геонавигации и </w:t>
      </w:r>
      <w:r w:rsidRPr="00FA2DDD">
        <w:rPr>
          <w:rFonts w:cs="Times New Roman"/>
          <w:szCs w:val="24"/>
        </w:rPr>
        <w:t>в СП ОГ, отвечающее за геологическое сопровождение ГС/БГС</w:t>
      </w:r>
      <w:r>
        <w:rPr>
          <w:rFonts w:cs="Times New Roman"/>
          <w:szCs w:val="24"/>
        </w:rPr>
        <w:t>,</w:t>
      </w:r>
      <w:r w:rsidR="00391527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 xml:space="preserve">объяснение причины невязки в письменном </w:t>
      </w:r>
      <w:r w:rsidRPr="00744084">
        <w:rPr>
          <w:rFonts w:cs="Times New Roman"/>
          <w:szCs w:val="24"/>
        </w:rPr>
        <w:t>виде</w:t>
      </w:r>
      <w:r w:rsidR="00391527" w:rsidRPr="00744084">
        <w:rPr>
          <w:rFonts w:cs="Times New Roman"/>
          <w:szCs w:val="24"/>
        </w:rPr>
        <w:t xml:space="preserve"> (в произвольной форме).</w:t>
      </w:r>
    </w:p>
    <w:p w14:paraId="16A08CD0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</w:p>
    <w:p w14:paraId="2846D1E5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Если бурение ведется непосредственно в горизонтальном участке ствола, где влияние сдвигов каротажа и погрешности замеров инклинометрии на вертикальные отметки минимально, перезапись каротажа в интервале перекрытия необходимо производить только в случаях:</w:t>
      </w:r>
    </w:p>
    <w:p w14:paraId="3FEEF8DC" w14:textId="77777777" w:rsidR="004E2EB7" w:rsidRPr="00FA2DDD" w:rsidRDefault="004E2EB7">
      <w:pPr>
        <w:pStyle w:val="a7"/>
        <w:numPr>
          <w:ilvl w:val="0"/>
          <w:numId w:val="44"/>
        </w:numPr>
        <w:tabs>
          <w:tab w:val="left" w:pos="539"/>
        </w:tabs>
        <w:spacing w:before="120" w:after="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отсутствия в плане работ окончательных ГИС в открытом горизонтальном стволе после бурения;</w:t>
      </w:r>
    </w:p>
    <w:p w14:paraId="4DCDF261" w14:textId="77777777" w:rsidR="004E2EB7" w:rsidRPr="00FA2DDD" w:rsidRDefault="004E2EB7">
      <w:pPr>
        <w:pStyle w:val="a7"/>
        <w:numPr>
          <w:ilvl w:val="0"/>
          <w:numId w:val="44"/>
        </w:numPr>
        <w:tabs>
          <w:tab w:val="left" w:pos="539"/>
        </w:tabs>
        <w:spacing w:before="120" w:after="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необходимости точной привязки горизонтального ствола к разрезу для последующего планирования конструкции хвостовика (например, размещение заколонных пакеров, оборудования для проведения гидроразрыва пласта, устройств контроля притока, интервалов перфорации и т. д.).</w:t>
      </w:r>
    </w:p>
    <w:p w14:paraId="70D840A3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33349F68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Необходимый интервал перекрытия (не менее 10 м) указывается в кома</w:t>
      </w:r>
      <w:r w:rsidR="0060480B">
        <w:rPr>
          <w:rFonts w:cs="Times New Roman"/>
          <w:szCs w:val="24"/>
        </w:rPr>
        <w:t>нде от инженера по геонавигации</w:t>
      </w:r>
      <w:r w:rsidRPr="00FA2DDD">
        <w:rPr>
          <w:rFonts w:cs="Times New Roman"/>
          <w:szCs w:val="24"/>
        </w:rPr>
        <w:t>, которая должна быть передана перед спуском КНБК на бурение. Глубина перезаписи указывается по датчику ГК с учетом мертвой зоны от долота.</w:t>
      </w:r>
    </w:p>
    <w:p w14:paraId="04D42BBB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5A9E5B55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 случае расхождения масштабов значений кривых между предыдущей записью каротажа и записью каротажа в интервале перекрытия инженер по геонавигации производит масштабирование кривых.</w:t>
      </w:r>
    </w:p>
    <w:p w14:paraId="0822A0C7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337E9E0D" w14:textId="77777777" w:rsidR="004E2EB7" w:rsidRPr="004A74A8" w:rsidRDefault="004E2EB7" w:rsidP="004E2EB7">
      <w:pPr>
        <w:pStyle w:val="a7"/>
        <w:spacing w:after="0"/>
        <w:rPr>
          <w:rFonts w:cs="Times New Roman"/>
          <w:szCs w:val="24"/>
        </w:rPr>
      </w:pPr>
      <w:r w:rsidRPr="00037853">
        <w:rPr>
          <w:rFonts w:cs="Times New Roman"/>
          <w:szCs w:val="24"/>
        </w:rPr>
        <w:t xml:space="preserve">Ответственным за своевременную корректировку траектории ГС/БГС в процессе бурения транспортного и горизонтального стволов является инженер по геонавигации. Все решения о корректировке траектории с учетом </w:t>
      </w:r>
      <w:r w:rsidRPr="00744084">
        <w:rPr>
          <w:rFonts w:cs="Times New Roman"/>
          <w:szCs w:val="24"/>
        </w:rPr>
        <w:t xml:space="preserve">результатов бурения и возможных геологических рисков и неопределенностей должны быть </w:t>
      </w:r>
      <w:r w:rsidR="00391527" w:rsidRPr="00744084">
        <w:rPr>
          <w:rFonts w:cs="Times New Roman"/>
          <w:szCs w:val="24"/>
        </w:rPr>
        <w:t xml:space="preserve">оперативно </w:t>
      </w:r>
      <w:r w:rsidRPr="00744084">
        <w:rPr>
          <w:rFonts w:cs="Times New Roman"/>
          <w:szCs w:val="24"/>
        </w:rPr>
        <w:t>согласованы с начальником смены, с СП ОГ, ответственным за геологическое сопровождение</w:t>
      </w:r>
      <w:r w:rsidRPr="00037853">
        <w:rPr>
          <w:rFonts w:cs="Times New Roman"/>
          <w:szCs w:val="24"/>
        </w:rPr>
        <w:t xml:space="preserve"> бурения</w:t>
      </w:r>
      <w:r w:rsidR="0075498B">
        <w:rPr>
          <w:rFonts w:cs="Times New Roman"/>
          <w:szCs w:val="24"/>
        </w:rPr>
        <w:t xml:space="preserve"> ГС/БГС</w:t>
      </w:r>
      <w:r w:rsidRPr="00037853">
        <w:rPr>
          <w:rFonts w:cs="Times New Roman"/>
          <w:szCs w:val="24"/>
        </w:rPr>
        <w:t xml:space="preserve">, и затем </w:t>
      </w:r>
      <w:r w:rsidR="00176064">
        <w:rPr>
          <w:rFonts w:cs="Times New Roman"/>
          <w:szCs w:val="24"/>
        </w:rPr>
        <w:br/>
      </w:r>
      <w:r w:rsidRPr="00037853">
        <w:rPr>
          <w:rFonts w:cs="Times New Roman"/>
          <w:szCs w:val="24"/>
        </w:rPr>
        <w:t xml:space="preserve">с </w:t>
      </w:r>
      <w:r w:rsidR="00176064">
        <w:rPr>
          <w:rFonts w:cs="Times New Roman"/>
          <w:szCs w:val="24"/>
        </w:rPr>
        <w:t xml:space="preserve">СП </w:t>
      </w:r>
      <w:r w:rsidRPr="00037853">
        <w:rPr>
          <w:rFonts w:cs="Times New Roman"/>
          <w:szCs w:val="24"/>
        </w:rPr>
        <w:t>ПАО</w:t>
      </w:r>
      <w:r>
        <w:rPr>
          <w:rFonts w:cs="Times New Roman"/>
          <w:szCs w:val="24"/>
        </w:rPr>
        <w:t> </w:t>
      </w:r>
      <w:r w:rsidRPr="00037853">
        <w:rPr>
          <w:rFonts w:cs="Times New Roman"/>
          <w:szCs w:val="24"/>
        </w:rPr>
        <w:t>«</w:t>
      </w:r>
      <w:r w:rsidR="00176064" w:rsidRPr="00037853">
        <w:rPr>
          <w:rFonts w:cs="Times New Roman"/>
          <w:szCs w:val="24"/>
        </w:rPr>
        <w:t>НК</w:t>
      </w:r>
      <w:r w:rsidR="00176064">
        <w:rPr>
          <w:rFonts w:cs="Times New Roman"/>
          <w:szCs w:val="24"/>
        </w:rPr>
        <w:t> </w:t>
      </w:r>
      <w:r w:rsidRPr="00037853">
        <w:rPr>
          <w:rFonts w:cs="Times New Roman"/>
          <w:szCs w:val="24"/>
        </w:rPr>
        <w:t>«Роснефть».</w:t>
      </w:r>
    </w:p>
    <w:p w14:paraId="1B823590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</w:p>
    <w:p w14:paraId="6D4D8ACF" w14:textId="77777777" w:rsidR="004E2EB7" w:rsidRPr="00FA2DDD" w:rsidRDefault="004E2EB7" w:rsidP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Все решения о корректировке траектории в процессе бурения оформляются инженером по геонавигации в виде команд по геонавигации, содержащи</w:t>
      </w:r>
      <w:r w:rsidR="007D17AE">
        <w:rPr>
          <w:rFonts w:cs="Times New Roman"/>
          <w:szCs w:val="24"/>
        </w:rPr>
        <w:t>х</w:t>
      </w:r>
      <w:r w:rsidRPr="00FA2DDD">
        <w:rPr>
          <w:rFonts w:cs="Times New Roman"/>
          <w:szCs w:val="24"/>
        </w:rPr>
        <w:t>:</w:t>
      </w:r>
    </w:p>
    <w:p w14:paraId="52D31B90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геонавигационный разрез текущего представления о поведении целевого интервала;</w:t>
      </w:r>
    </w:p>
    <w:p w14:paraId="07D5409A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описание геологической обстановки и указание на дальнейшие действия (например, продолжение бурения по утвержденной плановой траектории, изменение целевой глубины (зенитного угла), остановка бурения и т. д.);</w:t>
      </w:r>
    </w:p>
    <w:p w14:paraId="1B1C0CE5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статистику по текущей проходке в пределах целевого интервала;</w:t>
      </w:r>
    </w:p>
    <w:p w14:paraId="1E276278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lastRenderedPageBreak/>
        <w:t>схему межскважинной корреляции с текущей привязкой бурящийся скважины;</w:t>
      </w:r>
    </w:p>
    <w:p w14:paraId="67F94EB0" w14:textId="77777777" w:rsidR="004E2EB7" w:rsidRPr="00893A40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структурную карту кровли целевого интервала (из ГП, ПИТ, или предоставленную </w:t>
      </w:r>
      <w:r w:rsidRPr="00893A40">
        <w:rPr>
          <w:rFonts w:cs="Times New Roman"/>
          <w:szCs w:val="24"/>
        </w:rPr>
        <w:t>КНИПИ);</w:t>
      </w:r>
    </w:p>
    <w:p w14:paraId="624C9F82" w14:textId="77777777" w:rsidR="004E2EB7" w:rsidRPr="00893A40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журнал команд на буровую.</w:t>
      </w:r>
    </w:p>
    <w:p w14:paraId="30903BCF" w14:textId="77777777" w:rsidR="004E2EB7" w:rsidRPr="00893A40" w:rsidRDefault="004E2EB7">
      <w:pPr>
        <w:pStyle w:val="a7"/>
        <w:spacing w:after="0"/>
        <w:rPr>
          <w:rFonts w:cs="Times New Roman"/>
          <w:snapToGrid w:val="0"/>
          <w:szCs w:val="24"/>
        </w:rPr>
      </w:pPr>
    </w:p>
    <w:p w14:paraId="28533829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4A74A8">
        <w:rPr>
          <w:rFonts w:cs="Times New Roman"/>
          <w:snapToGrid w:val="0"/>
          <w:szCs w:val="24"/>
        </w:rPr>
        <w:t xml:space="preserve">Пример содержания и оформления команды по </w:t>
      </w:r>
      <w:r w:rsidRPr="00FA2DDD">
        <w:rPr>
          <w:rFonts w:cs="Times New Roman"/>
          <w:szCs w:val="24"/>
        </w:rPr>
        <w:t>геонавигации</w:t>
      </w:r>
      <w:r w:rsidRPr="00FA2DDD" w:rsidDel="00BE72EB">
        <w:rPr>
          <w:rFonts w:cs="Times New Roman"/>
          <w:snapToGrid w:val="0"/>
          <w:szCs w:val="24"/>
        </w:rPr>
        <w:t xml:space="preserve"> </w:t>
      </w:r>
      <w:r w:rsidRPr="00FA2DDD">
        <w:rPr>
          <w:rFonts w:cs="Times New Roman"/>
          <w:snapToGrid w:val="0"/>
          <w:szCs w:val="24"/>
        </w:rPr>
        <w:t xml:space="preserve">приведен в </w:t>
      </w:r>
      <w:hyperlink w:anchor="_ПРИЛОЖЕНИЯ_1" w:history="1">
        <w:r w:rsidRPr="004A74A8">
          <w:rPr>
            <w:rStyle w:val="af6"/>
            <w:rFonts w:cs="Times New Roman"/>
            <w:snapToGrid w:val="0"/>
            <w:szCs w:val="24"/>
          </w:rPr>
          <w:t>Приложении 4</w:t>
        </w:r>
      </w:hyperlink>
      <w:r w:rsidRPr="004A74A8">
        <w:rPr>
          <w:rFonts w:cs="Times New Roman"/>
          <w:snapToGrid w:val="0"/>
          <w:szCs w:val="24"/>
        </w:rPr>
        <w:t xml:space="preserve">. При необходимости в </w:t>
      </w:r>
      <w:r w:rsidRPr="00FA2DDD">
        <w:rPr>
          <w:rFonts w:cs="Times New Roman"/>
          <w:snapToGrid w:val="0"/>
          <w:szCs w:val="24"/>
        </w:rPr>
        <w:t>команду по геонавигации могут быть включены дополнительные материалы (интерпретация ГТИ, карты сейсмических разрезов и др.)</w:t>
      </w:r>
    </w:p>
    <w:p w14:paraId="1B9E4D12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2FF6CA7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Команда по геонавигации</w:t>
      </w:r>
      <w:r w:rsidRPr="00893A40" w:rsidDel="00BE72EB">
        <w:rPr>
          <w:rFonts w:ascii="Times New Roman" w:hAnsi="Times New Roman" w:cs="Times New Roman"/>
          <w:sz w:val="24"/>
          <w:szCs w:val="24"/>
        </w:rPr>
        <w:t xml:space="preserve"> </w:t>
      </w:r>
      <w:r w:rsidRPr="00893A40">
        <w:rPr>
          <w:rFonts w:ascii="Times New Roman" w:hAnsi="Times New Roman" w:cs="Times New Roman"/>
          <w:sz w:val="24"/>
          <w:szCs w:val="24"/>
        </w:rPr>
        <w:t xml:space="preserve">рассылается инженером по геонавигации по электронной почте согласно </w:t>
      </w:r>
      <w:r>
        <w:rPr>
          <w:rFonts w:ascii="Times New Roman" w:hAnsi="Times New Roman" w:cs="Times New Roman"/>
          <w:sz w:val="24"/>
          <w:szCs w:val="24"/>
        </w:rPr>
        <w:t>списку рассылки из листа контактов (</w:t>
      </w:r>
      <w:hyperlink w:anchor="_ПРИЛОЖЕНИЯ_1" w:history="1">
        <w:r w:rsidRPr="00BD28CD">
          <w:rPr>
            <w:rStyle w:val="af6"/>
            <w:rFonts w:ascii="Times New Roman" w:hAnsi="Times New Roman" w:cs="Times New Roman"/>
            <w:sz w:val="24"/>
            <w:szCs w:val="24"/>
          </w:rPr>
          <w:t>Приложение 3</w:t>
        </w:r>
      </w:hyperlink>
      <w:r>
        <w:rPr>
          <w:rFonts w:ascii="Times New Roman" w:hAnsi="Times New Roman" w:cs="Times New Roman"/>
          <w:sz w:val="24"/>
          <w:szCs w:val="24"/>
        </w:rPr>
        <w:t>)</w:t>
      </w:r>
      <w:r w:rsidRPr="00893A40">
        <w:rPr>
          <w:rFonts w:ascii="Times New Roman" w:hAnsi="Times New Roman" w:cs="Times New Roman"/>
          <w:sz w:val="24"/>
          <w:szCs w:val="24"/>
        </w:rPr>
        <w:t xml:space="preserve">. В случае необходимости решение о корректировке траектории может быть оперативно доведено до </w:t>
      </w:r>
      <w:r w:rsidR="0075498B">
        <w:rPr>
          <w:rFonts w:ascii="Times New Roman" w:hAnsi="Times New Roman" w:cs="Times New Roman"/>
          <w:sz w:val="24"/>
          <w:szCs w:val="24"/>
        </w:rPr>
        <w:t>СО</w:t>
      </w:r>
      <w:r w:rsidR="00391527">
        <w:rPr>
          <w:rFonts w:ascii="Times New Roman" w:hAnsi="Times New Roman" w:cs="Times New Roman"/>
          <w:sz w:val="24"/>
          <w:szCs w:val="24"/>
        </w:rPr>
        <w:t xml:space="preserve"> ННБ</w:t>
      </w:r>
      <w:r w:rsidRPr="00893A40">
        <w:rPr>
          <w:rFonts w:ascii="Times New Roman" w:hAnsi="Times New Roman" w:cs="Times New Roman"/>
          <w:sz w:val="24"/>
          <w:szCs w:val="24"/>
        </w:rPr>
        <w:t xml:space="preserve"> по телефону (или посредством любого другого средства связи), однако в обязательном порядке должно быть подтверждено рассылкой команды по электронной почте. </w:t>
      </w:r>
    </w:p>
    <w:p w14:paraId="3BF81697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787631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Команда по геонавигации</w:t>
      </w:r>
      <w:r w:rsidRPr="00893A40" w:rsidDel="00BE72EB">
        <w:rPr>
          <w:rFonts w:ascii="Times New Roman" w:hAnsi="Times New Roman" w:cs="Times New Roman"/>
          <w:sz w:val="24"/>
          <w:szCs w:val="24"/>
        </w:rPr>
        <w:t xml:space="preserve"> </w:t>
      </w:r>
      <w:r w:rsidRPr="00893A40">
        <w:rPr>
          <w:rFonts w:ascii="Times New Roman" w:hAnsi="Times New Roman" w:cs="Times New Roman"/>
          <w:sz w:val="24"/>
          <w:szCs w:val="24"/>
        </w:rPr>
        <w:t>отправляется после получения инженером по геонавигации очередного замера траектории. Периодичность пр</w:t>
      </w:r>
      <w:r w:rsidR="00D32455">
        <w:rPr>
          <w:rFonts w:ascii="Times New Roman" w:hAnsi="Times New Roman" w:cs="Times New Roman"/>
          <w:sz w:val="24"/>
          <w:szCs w:val="24"/>
        </w:rPr>
        <w:t xml:space="preserve">едоставления с буровой замеров, </w:t>
      </w:r>
      <w:r w:rsidRPr="00893A40">
        <w:rPr>
          <w:rFonts w:ascii="Times New Roman" w:hAnsi="Times New Roman" w:cs="Times New Roman"/>
          <w:sz w:val="24"/>
          <w:szCs w:val="24"/>
        </w:rPr>
        <w:t>как правило, составляет:</w:t>
      </w:r>
    </w:p>
    <w:p w14:paraId="5FF23B95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9-14</w:t>
      </w:r>
      <w:r w:rsidRPr="00893A40">
        <w:rPr>
          <w:rFonts w:cs="Times New Roman"/>
          <w:szCs w:val="24"/>
        </w:rPr>
        <w:t> </w:t>
      </w:r>
      <w:r w:rsidRPr="004A74A8">
        <w:rPr>
          <w:rFonts w:cs="Times New Roman"/>
          <w:szCs w:val="24"/>
        </w:rPr>
        <w:t>м по стволу (если замеры снимаются каждую бурильную трубу);</w:t>
      </w:r>
    </w:p>
    <w:p w14:paraId="6AE49A1E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20-30</w:t>
      </w:r>
      <w:r w:rsidRPr="00893A40">
        <w:rPr>
          <w:rFonts w:cs="Times New Roman"/>
          <w:szCs w:val="24"/>
        </w:rPr>
        <w:t> </w:t>
      </w:r>
      <w:r w:rsidRPr="004A74A8">
        <w:rPr>
          <w:rFonts w:cs="Times New Roman"/>
          <w:szCs w:val="24"/>
        </w:rPr>
        <w:t>м по стволу (если замеры снимаются каждую свечу бурильных труб).</w:t>
      </w:r>
    </w:p>
    <w:p w14:paraId="5EF96CA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1CB2BC0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При наличии высоких геологических рисков при бурении ГС/БГС необходимость снятия промежуточных замеров может быть указана в команде по геонавигации. </w:t>
      </w:r>
    </w:p>
    <w:p w14:paraId="0A5A24B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F404525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С целью снижения геологических и технологических рисков начало бурения новой свечи/трубки может производиться строго по ко</w:t>
      </w:r>
      <w:r w:rsidR="0060480B">
        <w:rPr>
          <w:rFonts w:ascii="Times New Roman" w:hAnsi="Times New Roman" w:cs="Times New Roman"/>
          <w:sz w:val="24"/>
          <w:szCs w:val="24"/>
        </w:rPr>
        <w:t>мандам инженера по геонавигации</w:t>
      </w:r>
      <w:r w:rsidRPr="00893A40">
        <w:rPr>
          <w:rFonts w:ascii="Times New Roman" w:hAnsi="Times New Roman" w:cs="Times New Roman"/>
          <w:sz w:val="24"/>
          <w:szCs w:val="24"/>
        </w:rPr>
        <w:t>. Для этого в команде указывается фраза «без команды дальнейшее бурение не производить». В случае отсутствия данной фразы углубление производится по предыдущей команде без ожидания корректировок и увеличения времени простоя буровой бригады.</w:t>
      </w:r>
    </w:p>
    <w:p w14:paraId="1FA97828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3735698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Инженер по геонавигации контролирует исполнение команды по геонавигации и в случае неисполнения команд (независимо от причины) оперативно оповещает</w:t>
      </w:r>
      <w:r w:rsidR="00391527" w:rsidRPr="00391527">
        <w:rPr>
          <w:rFonts w:cs="Times New Roman"/>
          <w:szCs w:val="24"/>
        </w:rPr>
        <w:t xml:space="preserve"> </w:t>
      </w:r>
      <w:r w:rsidR="005F736C">
        <w:rPr>
          <w:rFonts w:ascii="Times New Roman" w:hAnsi="Times New Roman" w:cs="Times New Roman"/>
          <w:sz w:val="24"/>
          <w:szCs w:val="24"/>
        </w:rPr>
        <w:t>СП ОГ, ответственн</w:t>
      </w:r>
      <w:r w:rsidR="005776C9">
        <w:rPr>
          <w:rFonts w:ascii="Times New Roman" w:hAnsi="Times New Roman" w:cs="Times New Roman"/>
          <w:sz w:val="24"/>
          <w:szCs w:val="24"/>
        </w:rPr>
        <w:t>ое</w:t>
      </w:r>
      <w:r w:rsidR="005F736C">
        <w:rPr>
          <w:rFonts w:ascii="Times New Roman" w:hAnsi="Times New Roman" w:cs="Times New Roman"/>
          <w:sz w:val="24"/>
          <w:szCs w:val="24"/>
        </w:rPr>
        <w:t xml:space="preserve"> </w:t>
      </w:r>
      <w:r w:rsidR="00391527" w:rsidRPr="00391527">
        <w:rPr>
          <w:rFonts w:ascii="Times New Roman" w:hAnsi="Times New Roman" w:cs="Times New Roman"/>
          <w:sz w:val="24"/>
          <w:szCs w:val="24"/>
        </w:rPr>
        <w:t>за геологическое сопровождение ГС/БГС</w:t>
      </w:r>
      <w:r w:rsidR="005776C9">
        <w:rPr>
          <w:rFonts w:ascii="Times New Roman" w:hAnsi="Times New Roman" w:cs="Times New Roman"/>
          <w:sz w:val="24"/>
          <w:szCs w:val="24"/>
        </w:rPr>
        <w:t>.</w:t>
      </w:r>
    </w:p>
    <w:p w14:paraId="3ACDEAAC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8B0A014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В случае необходимости расчета новой плановой траектории в процессе бурения транспортного или горизонтального стволов, в команде по геонавигации указываются новые геологические цели ГС/БГС. Расчет обновленной плановой траектории должен быть оперативно</w:t>
      </w:r>
      <w:r w:rsidR="004942B1">
        <w:rPr>
          <w:rFonts w:ascii="Times New Roman" w:hAnsi="Times New Roman" w:cs="Times New Roman"/>
          <w:sz w:val="24"/>
          <w:szCs w:val="24"/>
        </w:rPr>
        <w:t xml:space="preserve"> (не </w:t>
      </w:r>
      <w:r w:rsidR="00054974">
        <w:rPr>
          <w:rFonts w:ascii="Times New Roman" w:hAnsi="Times New Roman" w:cs="Times New Roman"/>
          <w:sz w:val="24"/>
          <w:szCs w:val="24"/>
        </w:rPr>
        <w:t>позднее 30 минут</w:t>
      </w:r>
      <w:r w:rsidR="004942B1">
        <w:rPr>
          <w:rFonts w:ascii="Times New Roman" w:hAnsi="Times New Roman" w:cs="Times New Roman"/>
          <w:sz w:val="24"/>
          <w:szCs w:val="24"/>
        </w:rPr>
        <w:t>)</w:t>
      </w:r>
      <w:r w:rsidRPr="00893A40">
        <w:rPr>
          <w:rFonts w:ascii="Times New Roman" w:hAnsi="Times New Roman" w:cs="Times New Roman"/>
          <w:sz w:val="24"/>
          <w:szCs w:val="24"/>
        </w:rPr>
        <w:t xml:space="preserve"> выполнен </w:t>
      </w:r>
      <w:r w:rsidR="009C77B3">
        <w:rPr>
          <w:rFonts w:ascii="Times New Roman" w:hAnsi="Times New Roman" w:cs="Times New Roman"/>
          <w:sz w:val="24"/>
          <w:szCs w:val="24"/>
        </w:rPr>
        <w:t>СО</w:t>
      </w:r>
      <w:r w:rsidRPr="00893A40">
        <w:rPr>
          <w:rFonts w:ascii="Times New Roman" w:hAnsi="Times New Roman" w:cs="Times New Roman"/>
          <w:sz w:val="24"/>
          <w:szCs w:val="24"/>
        </w:rPr>
        <w:t xml:space="preserve"> ННБ, и разослан на согласование </w:t>
      </w:r>
      <w:r>
        <w:rPr>
          <w:rFonts w:ascii="Times New Roman" w:hAnsi="Times New Roman" w:cs="Times New Roman"/>
          <w:sz w:val="24"/>
          <w:szCs w:val="24"/>
        </w:rPr>
        <w:t xml:space="preserve">в СП ОГ и </w:t>
      </w:r>
      <w:r w:rsidR="00DC1F77">
        <w:rPr>
          <w:rFonts w:ascii="Times New Roman" w:hAnsi="Times New Roman" w:cs="Times New Roman"/>
          <w:sz w:val="24"/>
          <w:szCs w:val="24"/>
        </w:rPr>
        <w:t>инженеру по геонавигации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AF9DFB3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  <w:highlight w:val="green"/>
        </w:rPr>
      </w:pPr>
    </w:p>
    <w:p w14:paraId="5F07DE52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93A40">
        <w:rPr>
          <w:rFonts w:ascii="Times New Roman" w:hAnsi="Times New Roman" w:cs="Times New Roman"/>
          <w:color w:val="000000" w:themeColor="text1"/>
          <w:sz w:val="24"/>
          <w:szCs w:val="24"/>
        </w:rPr>
        <w:t>При необходимости остановки бурения во время расчёта новой плановой траектории инженер по геонавигации дополнительно указывает в команде данную потребность. Если бурение скважины не остановлено, по ко</w:t>
      </w:r>
      <w:r w:rsidR="00DC1F77">
        <w:rPr>
          <w:rFonts w:ascii="Times New Roman" w:hAnsi="Times New Roman" w:cs="Times New Roman"/>
          <w:color w:val="000000" w:themeColor="text1"/>
          <w:sz w:val="24"/>
          <w:szCs w:val="24"/>
        </w:rPr>
        <w:t>манде инженеров по геонавигации</w:t>
      </w:r>
      <w:r w:rsidRPr="00893A4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то расчет плановой траектории производится в процессе бурения последующей трубки/свечи. </w:t>
      </w:r>
    </w:p>
    <w:p w14:paraId="4BE8D936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EE1DC43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Контроль своевременности выполнения расчетов и предоставления обновленной плановой траектории возлагается на </w:t>
      </w:r>
      <w:r w:rsidR="00DC1F77">
        <w:rPr>
          <w:rFonts w:ascii="Times New Roman" w:hAnsi="Times New Roman" w:cs="Times New Roman"/>
          <w:sz w:val="24"/>
          <w:szCs w:val="24"/>
        </w:rPr>
        <w:t>инженеров по геонавигации</w:t>
      </w:r>
      <w:r w:rsidRPr="00893A40">
        <w:rPr>
          <w:rFonts w:ascii="Times New Roman" w:hAnsi="Times New Roman" w:cs="Times New Roman"/>
          <w:sz w:val="24"/>
          <w:szCs w:val="24"/>
        </w:rPr>
        <w:t>.</w:t>
      </w:r>
    </w:p>
    <w:p w14:paraId="79CBC28A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8F31DEC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На всех этапах сопровождения бурения ГС/БГС все работники Компании и по</w:t>
      </w:r>
      <w:r w:rsidR="00FD39C4">
        <w:rPr>
          <w:rFonts w:ascii="Times New Roman" w:hAnsi="Times New Roman" w:cs="Times New Roman"/>
          <w:sz w:val="24"/>
          <w:szCs w:val="24"/>
        </w:rPr>
        <w:t>дрядных организаций, участвующим</w:t>
      </w:r>
      <w:r w:rsidRPr="00893A40">
        <w:rPr>
          <w:rFonts w:ascii="Times New Roman" w:hAnsi="Times New Roman" w:cs="Times New Roman"/>
          <w:sz w:val="24"/>
          <w:szCs w:val="24"/>
        </w:rPr>
        <w:t xml:space="preserve"> в процессе геологического сопровождения бурения, </w:t>
      </w:r>
      <w:r w:rsidR="005F736C">
        <w:rPr>
          <w:rFonts w:ascii="Times New Roman" w:hAnsi="Times New Roman" w:cs="Times New Roman"/>
          <w:sz w:val="24"/>
          <w:szCs w:val="24"/>
        </w:rPr>
        <w:t xml:space="preserve">необходимо </w:t>
      </w:r>
      <w:r w:rsidRPr="00893A40">
        <w:rPr>
          <w:rFonts w:ascii="Times New Roman" w:hAnsi="Times New Roman" w:cs="Times New Roman"/>
          <w:sz w:val="24"/>
          <w:szCs w:val="24"/>
        </w:rPr>
        <w:lastRenderedPageBreak/>
        <w:t>стремиться к исключению времени простоя буровой бригады, в т.ч. по причине ожидания принятия решения по геонавигации.</w:t>
      </w:r>
    </w:p>
    <w:p w14:paraId="41CFAEE4" w14:textId="77777777" w:rsidR="004E2EB7" w:rsidRPr="00037853" w:rsidRDefault="004E2EB7">
      <w:pPr>
        <w:rPr>
          <w:rFonts w:cs="Times New Roman"/>
          <w:szCs w:val="24"/>
        </w:rPr>
      </w:pPr>
    </w:p>
    <w:p w14:paraId="57753798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bookmarkStart w:id="3177" w:name="_Toc337133866"/>
      <w:bookmarkStart w:id="3178" w:name="_Toc337134029"/>
      <w:bookmarkStart w:id="3179" w:name="_Toc337134191"/>
      <w:bookmarkStart w:id="3180" w:name="_Toc337133867"/>
      <w:bookmarkStart w:id="3181" w:name="_Toc337134030"/>
      <w:bookmarkStart w:id="3182" w:name="_Toc337134192"/>
      <w:bookmarkStart w:id="3183" w:name="_Этапы_работ"/>
      <w:bookmarkStart w:id="3184" w:name="_Toc123621435"/>
      <w:bookmarkEnd w:id="3177"/>
      <w:bookmarkEnd w:id="3178"/>
      <w:bookmarkEnd w:id="3179"/>
      <w:bookmarkEnd w:id="3180"/>
      <w:bookmarkEnd w:id="3181"/>
      <w:bookmarkEnd w:id="3182"/>
      <w:bookmarkEnd w:id="3183"/>
      <w:r w:rsidRPr="00893A40">
        <w:rPr>
          <w:rFonts w:ascii="Times New Roman" w:hAnsi="Times New Roman" w:cs="Times New Roman"/>
          <w:sz w:val="24"/>
          <w:szCs w:val="24"/>
        </w:rPr>
        <w:t>После достижения планового забоя скважины (бокового ствола), если не принято решение об удлинении горизонтального ствола, инженер по геонавигации высылает команду об окончании бурения горизонтального ствола, в которой фиксируется дата и время завершения бурения, окончательный забой скважины (бокового ствола).</w:t>
      </w:r>
    </w:p>
    <w:p w14:paraId="46E2A918" w14:textId="77777777" w:rsidR="004E2EB7" w:rsidRPr="004A74A8" w:rsidRDefault="004E2EB7">
      <w:pPr>
        <w:pStyle w:val="a7"/>
        <w:spacing w:after="0"/>
        <w:rPr>
          <w:rFonts w:cs="Times New Roman"/>
          <w:szCs w:val="24"/>
        </w:rPr>
      </w:pPr>
    </w:p>
    <w:p w14:paraId="007DE69F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Решение об удлинении горизонтального ствола ГС/БГС (при отсутствии технических ограничений) </w:t>
      </w:r>
      <w:r w:rsidRPr="00744084">
        <w:rPr>
          <w:rFonts w:cs="Times New Roman"/>
          <w:szCs w:val="24"/>
        </w:rPr>
        <w:t xml:space="preserve">принимается коллегиально </w:t>
      </w:r>
      <w:r w:rsidR="00B87A6B">
        <w:rPr>
          <w:rFonts w:cs="Times New Roman"/>
          <w:szCs w:val="24"/>
        </w:rPr>
        <w:t xml:space="preserve">соответствующим СП </w:t>
      </w:r>
      <w:r w:rsidR="00F300D0">
        <w:rPr>
          <w:rFonts w:cs="Times New Roman"/>
          <w:szCs w:val="24"/>
        </w:rPr>
        <w:t>ПАО </w:t>
      </w:r>
      <w:r w:rsidR="00B87A6B">
        <w:rPr>
          <w:rFonts w:cs="Times New Roman"/>
          <w:szCs w:val="24"/>
        </w:rPr>
        <w:t>«</w:t>
      </w:r>
      <w:r w:rsidR="00F300D0">
        <w:rPr>
          <w:rFonts w:cs="Times New Roman"/>
          <w:szCs w:val="24"/>
        </w:rPr>
        <w:t>НК </w:t>
      </w:r>
      <w:r w:rsidR="00B87A6B">
        <w:rPr>
          <w:rFonts w:cs="Times New Roman"/>
          <w:szCs w:val="24"/>
        </w:rPr>
        <w:t xml:space="preserve">«Роснефть» (в зависимости от направления деятельности) </w:t>
      </w:r>
      <w:r w:rsidRPr="00744084">
        <w:rPr>
          <w:rFonts w:cs="Times New Roman"/>
          <w:szCs w:val="24"/>
        </w:rPr>
        <w:t>и СП ОГ, отве</w:t>
      </w:r>
      <w:r w:rsidR="00227AFE" w:rsidRPr="00744084">
        <w:rPr>
          <w:rFonts w:cs="Times New Roman"/>
          <w:szCs w:val="24"/>
        </w:rPr>
        <w:t>тственным</w:t>
      </w:r>
      <w:r w:rsidRPr="00744084">
        <w:rPr>
          <w:rFonts w:cs="Times New Roman"/>
          <w:szCs w:val="24"/>
        </w:rPr>
        <w:t xml:space="preserve"> за геологическ</w:t>
      </w:r>
      <w:r w:rsidR="00FD39C4" w:rsidRPr="00744084">
        <w:rPr>
          <w:rFonts w:cs="Times New Roman"/>
          <w:szCs w:val="24"/>
        </w:rPr>
        <w:t>ое сопровождение бурения ГС/БГС. По результатам обсуждений СП ОГ</w:t>
      </w:r>
      <w:r w:rsidR="00547061">
        <w:rPr>
          <w:rFonts w:cs="Times New Roman"/>
          <w:szCs w:val="24"/>
        </w:rPr>
        <w:t>,</w:t>
      </w:r>
      <w:r w:rsidR="00FD39C4" w:rsidRPr="00744084">
        <w:rPr>
          <w:rFonts w:cs="Times New Roman"/>
          <w:szCs w:val="24"/>
        </w:rPr>
        <w:t xml:space="preserve"> ответственным за геологическое сопровождение бурения ГС/БГС</w:t>
      </w:r>
      <w:r w:rsidR="00547061">
        <w:rPr>
          <w:rFonts w:cs="Times New Roman"/>
          <w:szCs w:val="24"/>
        </w:rPr>
        <w:t>,</w:t>
      </w:r>
      <w:r w:rsidR="00FD39C4" w:rsidRPr="00744084">
        <w:rPr>
          <w:rFonts w:cs="Times New Roman"/>
          <w:szCs w:val="24"/>
        </w:rPr>
        <w:t xml:space="preserve"> оперативно направляет</w:t>
      </w:r>
      <w:r w:rsidR="00547061">
        <w:rPr>
          <w:rFonts w:cs="Times New Roman"/>
          <w:szCs w:val="24"/>
        </w:rPr>
        <w:t>ся</w:t>
      </w:r>
      <w:r w:rsidR="00FD39C4" w:rsidRPr="00744084">
        <w:rPr>
          <w:rFonts w:cs="Times New Roman"/>
          <w:szCs w:val="24"/>
        </w:rPr>
        <w:t xml:space="preserve"> </w:t>
      </w:r>
      <w:r w:rsidR="00DC1F77">
        <w:rPr>
          <w:rFonts w:cs="Times New Roman"/>
          <w:szCs w:val="24"/>
        </w:rPr>
        <w:t xml:space="preserve">инженеру по геонавигации </w:t>
      </w:r>
      <w:r w:rsidR="00FD39C4" w:rsidRPr="00744084">
        <w:rPr>
          <w:rFonts w:cs="Times New Roman"/>
          <w:szCs w:val="24"/>
        </w:rPr>
        <w:t xml:space="preserve">документ (в произвольной форме)  по электронной почте с указанием удлинения горизонтального ствола и </w:t>
      </w:r>
      <w:r w:rsidR="00471A11" w:rsidRPr="00744084">
        <w:rPr>
          <w:rFonts w:cs="Times New Roman"/>
          <w:szCs w:val="24"/>
        </w:rPr>
        <w:t>новой глубины окончательного</w:t>
      </w:r>
      <w:r w:rsidR="00FD39C4" w:rsidRPr="00744084">
        <w:rPr>
          <w:rFonts w:cs="Times New Roman"/>
          <w:szCs w:val="24"/>
        </w:rPr>
        <w:t xml:space="preserve"> забоя (Т3, Р3)</w:t>
      </w:r>
      <w:r w:rsidR="00471A11" w:rsidRPr="00744084">
        <w:rPr>
          <w:rFonts w:cs="Times New Roman"/>
          <w:szCs w:val="24"/>
        </w:rPr>
        <w:t>.</w:t>
      </w:r>
    </w:p>
    <w:p w14:paraId="790520A0" w14:textId="77777777" w:rsidR="004E2EB7" w:rsidRPr="00FA2DDD" w:rsidRDefault="004E2EB7">
      <w:pPr>
        <w:rPr>
          <w:rFonts w:cs="Times New Roman"/>
          <w:szCs w:val="24"/>
        </w:rPr>
      </w:pPr>
    </w:p>
    <w:p w14:paraId="54C1832D" w14:textId="77777777" w:rsidR="004E2EB7" w:rsidRPr="00FA2DDD" w:rsidRDefault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Если принято решение об удлинении горизонтального ствола, инженер по геонавигации высылает команду с указанием дальнейши</w:t>
      </w:r>
      <w:r w:rsidR="00FD39C4">
        <w:rPr>
          <w:rFonts w:cs="Times New Roman"/>
          <w:szCs w:val="24"/>
        </w:rPr>
        <w:t>х действий и глубины нового пла</w:t>
      </w:r>
      <w:r w:rsidR="00867EE0">
        <w:rPr>
          <w:rFonts w:cs="Times New Roman"/>
          <w:szCs w:val="24"/>
        </w:rPr>
        <w:t>н</w:t>
      </w:r>
      <w:r w:rsidRPr="00FA2DDD">
        <w:rPr>
          <w:rFonts w:cs="Times New Roman"/>
          <w:szCs w:val="24"/>
        </w:rPr>
        <w:t>ового забоя скважины (бокового ствола). В команде об удлинении забоя ГС/БГС указывается работник СП ОГ, отве</w:t>
      </w:r>
      <w:r w:rsidR="00227AFE">
        <w:rPr>
          <w:rFonts w:cs="Times New Roman"/>
          <w:szCs w:val="24"/>
        </w:rPr>
        <w:t>тственного</w:t>
      </w:r>
      <w:r w:rsidRPr="00FA2DDD">
        <w:rPr>
          <w:rFonts w:cs="Times New Roman"/>
          <w:szCs w:val="24"/>
        </w:rPr>
        <w:t xml:space="preserve"> за геологическое сопровождение бурения</w:t>
      </w:r>
      <w:r w:rsidR="0075498B">
        <w:rPr>
          <w:rFonts w:cs="Times New Roman"/>
          <w:szCs w:val="24"/>
        </w:rPr>
        <w:t xml:space="preserve"> ГС/БГС</w:t>
      </w:r>
      <w:r w:rsidRPr="00FA2DDD">
        <w:rPr>
          <w:rFonts w:cs="Times New Roman"/>
          <w:szCs w:val="24"/>
        </w:rPr>
        <w:t>, (ФИО, СП</w:t>
      </w:r>
      <w:r>
        <w:rPr>
          <w:rFonts w:cs="Times New Roman"/>
          <w:szCs w:val="24"/>
        </w:rPr>
        <w:t xml:space="preserve"> ОГ</w:t>
      </w:r>
      <w:r w:rsidRPr="00FA2DDD">
        <w:rPr>
          <w:rFonts w:cs="Times New Roman"/>
          <w:szCs w:val="24"/>
        </w:rPr>
        <w:t>, ОГ), кем согласовано данн</w:t>
      </w:r>
      <w:r w:rsidR="00076E24">
        <w:rPr>
          <w:rFonts w:cs="Times New Roman"/>
          <w:szCs w:val="24"/>
        </w:rPr>
        <w:t>о</w:t>
      </w:r>
      <w:r w:rsidRPr="00FA2DDD">
        <w:rPr>
          <w:rFonts w:cs="Times New Roman"/>
          <w:szCs w:val="24"/>
        </w:rPr>
        <w:t>е решение.</w:t>
      </w:r>
    </w:p>
    <w:p w14:paraId="1ED22DB1" w14:textId="77777777" w:rsidR="004E2EB7" w:rsidRPr="00FA2DDD" w:rsidRDefault="004E2EB7">
      <w:pPr>
        <w:rPr>
          <w:rFonts w:cs="Times New Roman"/>
          <w:szCs w:val="24"/>
        </w:rPr>
      </w:pPr>
    </w:p>
    <w:p w14:paraId="002F98B3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Если в горизонтальном стволе предусмотрено проведен</w:t>
      </w:r>
      <w:r w:rsidR="00DC1F77">
        <w:rPr>
          <w:rFonts w:cs="Times New Roman"/>
          <w:szCs w:val="24"/>
        </w:rPr>
        <w:t>ие ГИС, инженер по геонавигации</w:t>
      </w:r>
      <w:r w:rsidRPr="00FA2DDD">
        <w:rPr>
          <w:rFonts w:cs="Times New Roman"/>
          <w:szCs w:val="24"/>
        </w:rPr>
        <w:t>, после получения данных окончательного каротажа высылает окончательную команду с учетом данных результатов интерпретации ГИС с указанием возможных расхождений между данными, полученными в процессе бурения (каротаж и инклинометрия), и данными ГИС.</w:t>
      </w:r>
    </w:p>
    <w:p w14:paraId="3D01C3C0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</w:p>
    <w:p w14:paraId="07BF637D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После бурения горизонтального ствола и спуска хвостовика (ЭК) СП</w:t>
      </w:r>
      <w:r w:rsidR="00C338B7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ОГ, ответственное за геологическое сопровождение бурения</w:t>
      </w:r>
      <w:r w:rsidR="009C77B3">
        <w:rPr>
          <w:rFonts w:cs="Times New Roman"/>
          <w:szCs w:val="24"/>
        </w:rPr>
        <w:t xml:space="preserve"> ГС/БГС</w:t>
      </w:r>
      <w:r w:rsidRPr="00FA2DDD">
        <w:rPr>
          <w:rFonts w:cs="Times New Roman"/>
          <w:szCs w:val="24"/>
        </w:rPr>
        <w:t xml:space="preserve">, направляет в </w:t>
      </w:r>
      <w:r w:rsidR="0071749A">
        <w:rPr>
          <w:rFonts w:cs="Times New Roman"/>
          <w:szCs w:val="24"/>
        </w:rPr>
        <w:t xml:space="preserve">соответствующее СП </w:t>
      </w:r>
      <w:r w:rsidR="00F300D0">
        <w:rPr>
          <w:rFonts w:cs="Times New Roman"/>
          <w:szCs w:val="24"/>
        </w:rPr>
        <w:t>ПАО </w:t>
      </w:r>
      <w:r w:rsidR="0071749A">
        <w:rPr>
          <w:rFonts w:cs="Times New Roman"/>
          <w:szCs w:val="24"/>
        </w:rPr>
        <w:t>«</w:t>
      </w:r>
      <w:r w:rsidR="00F300D0">
        <w:rPr>
          <w:rFonts w:cs="Times New Roman"/>
          <w:szCs w:val="24"/>
        </w:rPr>
        <w:t>НК </w:t>
      </w:r>
      <w:r w:rsidR="0071749A">
        <w:rPr>
          <w:rFonts w:cs="Times New Roman"/>
          <w:szCs w:val="24"/>
        </w:rPr>
        <w:t xml:space="preserve">«Роснефть» (в зависимости от направления деятельности) </w:t>
      </w:r>
      <w:r w:rsidR="00471A11">
        <w:rPr>
          <w:rFonts w:cs="Times New Roman"/>
          <w:szCs w:val="24"/>
        </w:rPr>
        <w:t>документ (акт по форме ОГ</w:t>
      </w:r>
      <w:r w:rsidRPr="00FA2DDD">
        <w:rPr>
          <w:rFonts w:cs="Times New Roman"/>
          <w:szCs w:val="24"/>
        </w:rPr>
        <w:t>), отражающий фактические глубины установки элементов конструкции хвостовика (ЭК)</w:t>
      </w:r>
      <w:r w:rsidR="00867EE0">
        <w:rPr>
          <w:rFonts w:cs="Times New Roman"/>
          <w:szCs w:val="24"/>
        </w:rPr>
        <w:t xml:space="preserve"> в течение 14 календарных дней после их установки</w:t>
      </w:r>
      <w:r w:rsidRPr="00FA2DDD">
        <w:rPr>
          <w:rFonts w:cs="Times New Roman"/>
          <w:szCs w:val="24"/>
        </w:rPr>
        <w:t>.</w:t>
      </w:r>
    </w:p>
    <w:p w14:paraId="54585FE4" w14:textId="77777777" w:rsidR="004E2EB7" w:rsidRDefault="004E2EB7">
      <w:pPr>
        <w:rPr>
          <w:rFonts w:cs="Times New Roman"/>
          <w:szCs w:val="24"/>
        </w:rPr>
      </w:pPr>
    </w:p>
    <w:p w14:paraId="5D63917B" w14:textId="77777777" w:rsidR="004E2EB7" w:rsidRPr="00037853" w:rsidRDefault="004E2EB7">
      <w:pPr>
        <w:rPr>
          <w:rFonts w:cs="Times New Roman"/>
          <w:szCs w:val="24"/>
        </w:rPr>
      </w:pPr>
    </w:p>
    <w:p w14:paraId="4FD10BDA" w14:textId="77777777" w:rsidR="004E2EB7" w:rsidRDefault="0077488C" w:rsidP="0077488C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3185" w:name="_Toc13222951"/>
      <w:r w:rsidRPr="00037853">
        <w:rPr>
          <w:caps w:val="0"/>
        </w:rPr>
        <w:t>ПОДГОТОВКА ФИНАЛЬНОГО ОТЧЕТА</w:t>
      </w:r>
      <w:r w:rsidRPr="004A74A8">
        <w:rPr>
          <w:caps w:val="0"/>
        </w:rPr>
        <w:t xml:space="preserve"> </w:t>
      </w:r>
      <w:r w:rsidRPr="00037853">
        <w:rPr>
          <w:caps w:val="0"/>
        </w:rPr>
        <w:t>О ГЕОЛОГИЧЕСКОМ СОПРОВОЖДЕНИИ БУРЕНИЯ Г</w:t>
      </w:r>
      <w:bookmarkEnd w:id="3185"/>
      <w:r>
        <w:rPr>
          <w:caps w:val="0"/>
        </w:rPr>
        <w:t>ОРИЗОНТАЛЬНОЙ СКВАЖИНЫ И БОКОВОГО ГОРИЗОНТАЛЬНОГО СТВОЛА</w:t>
      </w:r>
    </w:p>
    <w:p w14:paraId="21C080D1" w14:textId="77777777" w:rsidR="00471A11" w:rsidRPr="00471A11" w:rsidRDefault="00471A11">
      <w:pPr>
        <w:pStyle w:val="S0"/>
      </w:pPr>
    </w:p>
    <w:p w14:paraId="711A8480" w14:textId="77777777" w:rsidR="00471A11" w:rsidRPr="00471A11" w:rsidRDefault="00471A11">
      <w:pPr>
        <w:pStyle w:val="afff0"/>
        <w:ind w:left="0"/>
        <w:rPr>
          <w:rFonts w:cs="Times New Roman"/>
          <w:snapToGrid w:val="0"/>
          <w:szCs w:val="24"/>
        </w:rPr>
      </w:pPr>
      <w:r w:rsidRPr="00471A11">
        <w:rPr>
          <w:rFonts w:cs="Times New Roman"/>
          <w:szCs w:val="24"/>
        </w:rPr>
        <w:t>Требования к оформлению графических и табличных приложений финального отчета</w:t>
      </w:r>
      <w:r w:rsidR="002636D0">
        <w:rPr>
          <w:rFonts w:cs="Times New Roman"/>
          <w:szCs w:val="24"/>
        </w:rPr>
        <w:t xml:space="preserve"> о геологическом сопровождении бурения ГС/ БГС</w:t>
      </w:r>
      <w:r w:rsidRPr="00471A11">
        <w:rPr>
          <w:rFonts w:cs="Times New Roman"/>
          <w:szCs w:val="24"/>
        </w:rPr>
        <w:t xml:space="preserve"> идентичны требованиям к оформлению геологического проекта на бурение ГС/БГС настоящего Положения. </w:t>
      </w:r>
      <w:r w:rsidRPr="00471A11">
        <w:rPr>
          <w:rFonts w:cs="Times New Roman"/>
          <w:snapToGrid w:val="0"/>
          <w:szCs w:val="24"/>
        </w:rPr>
        <w:t xml:space="preserve">Пример содержания и оформления финального отчета </w:t>
      </w:r>
      <w:r w:rsidR="002636D0">
        <w:rPr>
          <w:rFonts w:cs="Times New Roman"/>
          <w:szCs w:val="24"/>
        </w:rPr>
        <w:t>о геологическом сопровождении бурения ГС/ БГС</w:t>
      </w:r>
      <w:r w:rsidR="002636D0" w:rsidRPr="00471A11">
        <w:rPr>
          <w:rFonts w:cs="Times New Roman"/>
          <w:szCs w:val="24"/>
        </w:rPr>
        <w:t xml:space="preserve"> </w:t>
      </w:r>
      <w:r w:rsidRPr="00471A11">
        <w:rPr>
          <w:rFonts w:cs="Times New Roman"/>
          <w:snapToGrid w:val="0"/>
          <w:szCs w:val="24"/>
        </w:rPr>
        <w:t xml:space="preserve">приведен в </w:t>
      </w:r>
      <w:hyperlink w:anchor="_ПРИЛОЖЕНИЯ_1" w:history="1">
        <w:r w:rsidRPr="00471A11">
          <w:rPr>
            <w:rStyle w:val="af6"/>
            <w:rFonts w:cs="Times New Roman"/>
            <w:snapToGrid w:val="0"/>
            <w:szCs w:val="24"/>
          </w:rPr>
          <w:t>Приложении 5</w:t>
        </w:r>
      </w:hyperlink>
      <w:r w:rsidRPr="00471A11">
        <w:rPr>
          <w:rFonts w:cs="Times New Roman"/>
          <w:snapToGrid w:val="0"/>
          <w:szCs w:val="24"/>
        </w:rPr>
        <w:t>.</w:t>
      </w:r>
    </w:p>
    <w:p w14:paraId="215A13A5" w14:textId="77777777" w:rsidR="00471A11" w:rsidRPr="00471A11" w:rsidRDefault="00471A11">
      <w:pPr>
        <w:pStyle w:val="S0"/>
      </w:pPr>
    </w:p>
    <w:p w14:paraId="17B05F36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После завершения геологического сопровождения бурения ГС/БГС формируется финальный отчет о геологическом сопровождении бурения ГС/БГС, включающий в себя табличные и графические приложения, содержащие следующую информацию:</w:t>
      </w:r>
    </w:p>
    <w:p w14:paraId="64414BEB" w14:textId="77777777" w:rsidR="004E2EB7" w:rsidRPr="00FA2DDD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название месторождения, куст, номер скважины, пласт</w:t>
      </w:r>
      <w:r w:rsidRPr="00FA2DDD">
        <w:rPr>
          <w:rFonts w:cs="Times New Roman"/>
          <w:szCs w:val="24"/>
        </w:rPr>
        <w:t xml:space="preserve"> (с указанием типа коллектора), тип скважины (ГС/БГС, в т. ч. указание о гидроразрыве пласта или других методов стимуляции), дата окончания бурения, автор отчета и его контактная информация;</w:t>
      </w:r>
    </w:p>
    <w:p w14:paraId="380A6424" w14:textId="77777777" w:rsidR="004E2EB7" w:rsidRPr="00893A40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общая длина горизонтального ствола;</w:t>
      </w:r>
    </w:p>
    <w:p w14:paraId="01B096E4" w14:textId="77777777" w:rsidR="004E2EB7" w:rsidRPr="00FA2DDD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lastRenderedPageBreak/>
        <w:t>информация</w:t>
      </w:r>
      <w:r w:rsidRPr="00FA2DDD">
        <w:rPr>
          <w:rFonts w:cs="Times New Roman"/>
          <w:szCs w:val="24"/>
        </w:rPr>
        <w:t xml:space="preserve"> о сопоставлении плановой и фактической точки вскрытия целевого интервала (стратиграфической кровли);</w:t>
      </w:r>
    </w:p>
    <w:p w14:paraId="6E996C30" w14:textId="77777777" w:rsidR="009C2AD5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изменение (увеличение или уменьшение) общей длины горизонтального ствола относительно плановой траектории, утвержденной в геологическом проекте </w:t>
      </w:r>
      <w:r w:rsidR="002636D0">
        <w:rPr>
          <w:rFonts w:cs="Times New Roman"/>
          <w:szCs w:val="24"/>
        </w:rPr>
        <w:t xml:space="preserve">на бурение </w:t>
      </w:r>
      <w:r w:rsidRPr="00FA2DDD">
        <w:rPr>
          <w:rFonts w:cs="Times New Roman"/>
          <w:szCs w:val="24"/>
        </w:rPr>
        <w:t>или протоколе изменения траектории</w:t>
      </w:r>
      <w:r w:rsidR="002636D0">
        <w:rPr>
          <w:rFonts w:cs="Times New Roman"/>
          <w:szCs w:val="24"/>
        </w:rPr>
        <w:t xml:space="preserve"> ГС/БГС</w:t>
      </w:r>
      <w:r w:rsidRPr="00FA2DDD">
        <w:rPr>
          <w:rFonts w:cs="Times New Roman"/>
          <w:szCs w:val="24"/>
        </w:rPr>
        <w:t>;</w:t>
      </w:r>
    </w:p>
    <w:p w14:paraId="0ED85299" w14:textId="77777777" w:rsidR="004E2EB7" w:rsidRPr="009C2AD5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9C2AD5">
        <w:rPr>
          <w:rFonts w:cs="Times New Roman"/>
          <w:szCs w:val="24"/>
        </w:rPr>
        <w:t xml:space="preserve">наличии расхождения (сдвига) записи каротажа в процессе бурения горизонтального ствола к предыдущей записи (в ЭК горизонтальной скважины или в материнском стволе бокового горизонтального ствола), выявленного в интервале перекрытия указывает только в том случае, если величина расхождения превышает максимально допустимое значение согласно </w:t>
      </w:r>
      <w:r w:rsidR="00E22D47" w:rsidRPr="009C2AD5">
        <w:rPr>
          <w:rFonts w:cs="Times New Roman"/>
          <w:szCs w:val="24"/>
        </w:rPr>
        <w:t>рисунку 10</w:t>
      </w:r>
      <w:r w:rsidR="00227AFE" w:rsidRPr="009C2AD5">
        <w:rPr>
          <w:rFonts w:cs="Times New Roman"/>
          <w:szCs w:val="24"/>
        </w:rPr>
        <w:t xml:space="preserve"> </w:t>
      </w:r>
      <w:r w:rsidRPr="009C2AD5">
        <w:rPr>
          <w:rFonts w:cs="Times New Roman"/>
          <w:szCs w:val="24"/>
        </w:rPr>
        <w:t xml:space="preserve">(раздел </w:t>
      </w:r>
      <w:r w:rsidRPr="009C2AD5">
        <w:rPr>
          <w:rFonts w:cs="Times New Roman"/>
          <w:szCs w:val="24"/>
        </w:rPr>
        <w:fldChar w:fldCharType="begin"/>
      </w:r>
      <w:r w:rsidRPr="009C2AD5">
        <w:rPr>
          <w:rFonts w:cs="Times New Roman"/>
          <w:szCs w:val="24"/>
        </w:rPr>
        <w:instrText xml:space="preserve"> REF _Ref343167012 \r \h  \* MERGEFORMAT </w:instrText>
      </w:r>
      <w:r w:rsidRPr="009C2AD5">
        <w:rPr>
          <w:rFonts w:cs="Times New Roman"/>
          <w:szCs w:val="24"/>
        </w:rPr>
      </w:r>
      <w:r w:rsidRPr="009C2AD5">
        <w:rPr>
          <w:rFonts w:cs="Times New Roman"/>
          <w:szCs w:val="24"/>
        </w:rPr>
        <w:fldChar w:fldCharType="separate"/>
      </w:r>
      <w:r w:rsidR="00E22D47" w:rsidRPr="009C2AD5">
        <w:rPr>
          <w:rFonts w:cs="Times New Roman"/>
          <w:szCs w:val="24"/>
        </w:rPr>
        <w:t>3</w:t>
      </w:r>
      <w:r w:rsidRPr="009C2AD5">
        <w:rPr>
          <w:rFonts w:cs="Times New Roman"/>
          <w:szCs w:val="24"/>
        </w:rPr>
        <w:t>.3.1</w:t>
      </w:r>
      <w:r w:rsidRPr="009C2AD5">
        <w:rPr>
          <w:rFonts w:cs="Times New Roman"/>
          <w:szCs w:val="24"/>
        </w:rPr>
        <w:fldChar w:fldCharType="end"/>
      </w:r>
      <w:r w:rsidRPr="009C2AD5">
        <w:rPr>
          <w:rFonts w:cs="Times New Roman"/>
          <w:szCs w:val="24"/>
        </w:rPr>
        <w:t>);</w:t>
      </w:r>
    </w:p>
    <w:p w14:paraId="1BE56404" w14:textId="77777777" w:rsidR="004E2EB7" w:rsidRPr="00FA2DDD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глубина спуска ЭК (в случае горизонтальной скважины) или заколонного пакера (в случае</w:t>
      </w:r>
      <w:r w:rsidR="00227AFE">
        <w:rPr>
          <w:rFonts w:cs="Times New Roman"/>
          <w:szCs w:val="24"/>
        </w:rPr>
        <w:t xml:space="preserve"> бокового горизонтального ствола </w:t>
      </w:r>
      <w:r w:rsidRPr="00FA2DDD">
        <w:rPr>
          <w:rFonts w:cs="Times New Roman"/>
          <w:szCs w:val="24"/>
        </w:rPr>
        <w:t>и глубина кровли целевого интервала (по стволу);</w:t>
      </w:r>
    </w:p>
    <w:p w14:paraId="4A3ABC47" w14:textId="77777777" w:rsidR="004E2EB7" w:rsidRPr="00FA2DDD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информация о выполнении геологических задач в соответствии с геологическим проектом и расчет достижения плановой эффективности (</w:t>
      </w:r>
      <w:r w:rsidRPr="00FA2DDD">
        <w:rPr>
          <w:rFonts w:cs="Times New Roman"/>
          <w:i/>
          <w:szCs w:val="24"/>
        </w:rPr>
        <w:t>К</w:t>
      </w:r>
      <w:r w:rsidRPr="00FA2DDD">
        <w:rPr>
          <w:rFonts w:cs="Times New Roman"/>
          <w:i/>
          <w:szCs w:val="24"/>
          <w:vertAlign w:val="subscript"/>
        </w:rPr>
        <w:t>ДПЭ</w:t>
      </w:r>
      <w:r w:rsidRPr="00FA2DDD">
        <w:rPr>
          <w:rFonts w:cs="Times New Roman"/>
          <w:szCs w:val="24"/>
        </w:rPr>
        <w:t>), а также указание причин отклонения от плановой эффективности (невыполнения задач);</w:t>
      </w:r>
    </w:p>
    <w:p w14:paraId="4A55CCEE" w14:textId="77777777" w:rsidR="004E2EB7" w:rsidRPr="00FA2DDD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плановая и фактическая эффективная длина горизонтального ствола (по результатам интерпретации данных ГИС), эффективность проводки горизонтального ствола, эффективность проводки без геологического сопровождения;</w:t>
      </w:r>
    </w:p>
    <w:p w14:paraId="58A397D5" w14:textId="77777777" w:rsidR="004E2EB7" w:rsidRPr="00FA2DDD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схема фактической проводки горизонтального ствола, содержащая:</w:t>
      </w:r>
    </w:p>
    <w:p w14:paraId="1704AA43" w14:textId="77777777" w:rsidR="004E2EB7" w:rsidRPr="00FA2DDD" w:rsidRDefault="004E2EB7" w:rsidP="00171738">
      <w:pPr>
        <w:numPr>
          <w:ilvl w:val="2"/>
          <w:numId w:val="60"/>
        </w:numPr>
        <w:tabs>
          <w:tab w:val="clear" w:pos="1255"/>
          <w:tab w:val="num" w:pos="539"/>
        </w:tabs>
        <w:autoSpaceDE w:val="0"/>
        <w:autoSpaceDN w:val="0"/>
        <w:adjustRightInd w:val="0"/>
        <w:spacing w:before="120"/>
        <w:ind w:left="896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первоначальную плановую траекторию (утвержденную на момент начала бурения горизонтального ствола в геологическом проекте </w:t>
      </w:r>
      <w:r w:rsidR="002636D0">
        <w:rPr>
          <w:rFonts w:cs="Times New Roman"/>
          <w:szCs w:val="24"/>
        </w:rPr>
        <w:t xml:space="preserve">на бурение </w:t>
      </w:r>
      <w:r w:rsidRPr="00FA2DDD">
        <w:rPr>
          <w:rFonts w:cs="Times New Roman"/>
          <w:szCs w:val="24"/>
        </w:rPr>
        <w:t>или протоколе изменения траектории</w:t>
      </w:r>
      <w:r w:rsidR="002636D0">
        <w:rPr>
          <w:rFonts w:cs="Times New Roman"/>
          <w:szCs w:val="24"/>
        </w:rPr>
        <w:t xml:space="preserve"> ГС/БГС</w:t>
      </w:r>
      <w:r w:rsidRPr="00FA2DDD">
        <w:rPr>
          <w:rFonts w:cs="Times New Roman"/>
          <w:szCs w:val="24"/>
        </w:rPr>
        <w:t>);</w:t>
      </w:r>
    </w:p>
    <w:p w14:paraId="290484B0" w14:textId="77777777" w:rsidR="004E2EB7" w:rsidRPr="00FA2DDD" w:rsidRDefault="004E2EB7" w:rsidP="00171738">
      <w:pPr>
        <w:numPr>
          <w:ilvl w:val="2"/>
          <w:numId w:val="60"/>
        </w:numPr>
        <w:tabs>
          <w:tab w:val="clear" w:pos="1255"/>
          <w:tab w:val="num" w:pos="539"/>
        </w:tabs>
        <w:autoSpaceDE w:val="0"/>
        <w:autoSpaceDN w:val="0"/>
        <w:adjustRightInd w:val="0"/>
        <w:spacing w:before="120"/>
        <w:ind w:left="896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окончательное представление о геологическом разрезе и целевом интервале в соответствии с настройкой синтетического каротажа;</w:t>
      </w:r>
    </w:p>
    <w:p w14:paraId="2D631E31" w14:textId="77777777" w:rsidR="004E2EB7" w:rsidRPr="00FA2DDD" w:rsidRDefault="004E2EB7" w:rsidP="00171738">
      <w:pPr>
        <w:numPr>
          <w:ilvl w:val="2"/>
          <w:numId w:val="60"/>
        </w:numPr>
        <w:tabs>
          <w:tab w:val="clear" w:pos="1255"/>
          <w:tab w:val="num" w:pos="539"/>
        </w:tabs>
        <w:autoSpaceDE w:val="0"/>
        <w:autoSpaceDN w:val="0"/>
        <w:adjustRightInd w:val="0"/>
        <w:spacing w:before="120"/>
        <w:ind w:left="896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причины выхода горизонтального ствола за пределы целевого интервала, а также перечень событий, повлиявших на результат геологического сопровождения бурения, с указанием глубины забоя на момент возникновения события (невыполнение команд, нарушение связи, отказы оборудования и т.д.);</w:t>
      </w:r>
    </w:p>
    <w:p w14:paraId="4E8A17DD" w14:textId="77777777" w:rsidR="004E2EB7" w:rsidRPr="00FA2DDD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результаты интерпретации данных ГИС, включая литологию, пористость, проницаемость, насыщение;</w:t>
      </w:r>
    </w:p>
    <w:p w14:paraId="22C25FDD" w14:textId="77777777" w:rsidR="004E2EB7" w:rsidRPr="00FA2DDD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структурная карта по кровле целевого пласта (целевого интервала) с нанесением фактической траектории пилотного и горизонтального ствола (включая аварийные (ликвидированные) стволы);</w:t>
      </w:r>
    </w:p>
    <w:p w14:paraId="15E46E50" w14:textId="77777777" w:rsidR="004E2EB7" w:rsidRPr="00893A40" w:rsidRDefault="004E2EB7" w:rsidP="00171738">
      <w:pPr>
        <w:numPr>
          <w:ilvl w:val="0"/>
          <w:numId w:val="24"/>
        </w:numPr>
        <w:tabs>
          <w:tab w:val="clear" w:pos="439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планшет интерпретации данных ГТИ.</w:t>
      </w:r>
    </w:p>
    <w:p w14:paraId="7768C269" w14:textId="77777777" w:rsidR="004E2EB7" w:rsidRPr="00893A40" w:rsidRDefault="004E2EB7">
      <w:pPr>
        <w:rPr>
          <w:rFonts w:cs="Times New Roman"/>
          <w:szCs w:val="24"/>
        </w:rPr>
      </w:pPr>
    </w:p>
    <w:p w14:paraId="08F71DB3" w14:textId="77777777" w:rsidR="004E2EB7" w:rsidRPr="00FA2DDD" w:rsidRDefault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Для </w:t>
      </w:r>
      <w:r w:rsidRPr="00FA2DDD">
        <w:rPr>
          <w:rFonts w:cs="Times New Roman"/>
          <w:szCs w:val="24"/>
        </w:rPr>
        <w:t xml:space="preserve">МЗС и МСС (боковых стволов) </w:t>
      </w:r>
      <w:r w:rsidR="00471A11">
        <w:rPr>
          <w:rFonts w:cs="Times New Roman"/>
          <w:szCs w:val="24"/>
        </w:rPr>
        <w:t xml:space="preserve">финальный отчет </w:t>
      </w:r>
      <w:r w:rsidRPr="00893A40">
        <w:rPr>
          <w:rFonts w:cs="Times New Roman"/>
          <w:szCs w:val="24"/>
        </w:rPr>
        <w:t>о геологическом сопровождении бурения ГС/БГС</w:t>
      </w:r>
      <w:r w:rsidRPr="00FA2DDD">
        <w:rPr>
          <w:rFonts w:cs="Times New Roman"/>
          <w:szCs w:val="24"/>
        </w:rPr>
        <w:t xml:space="preserve"> должен содержать информацию по каждому из пробуренных горизонтальных стволов, а</w:t>
      </w:r>
      <w:r w:rsidR="003A2958">
        <w:rPr>
          <w:rFonts w:cs="Times New Roman"/>
          <w:szCs w:val="24"/>
        </w:rPr>
        <w:t xml:space="preserve"> также осредненные показатели.</w:t>
      </w:r>
    </w:p>
    <w:p w14:paraId="0B3B10B5" w14:textId="77777777" w:rsidR="004E2EB7" w:rsidRPr="00FA2DDD" w:rsidRDefault="004E2EB7">
      <w:pPr>
        <w:rPr>
          <w:rFonts w:cs="Times New Roman"/>
          <w:szCs w:val="24"/>
        </w:rPr>
      </w:pPr>
    </w:p>
    <w:p w14:paraId="73FC9777" w14:textId="77777777" w:rsidR="004E2EB7" w:rsidRPr="00FA2DDD" w:rsidRDefault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Содержание финального отчета может быть дополнено иной информацией (структурная карта, схема закачивания и т.д</w:t>
      </w:r>
      <w:r w:rsidR="007405D2">
        <w:rPr>
          <w:rFonts w:cs="Times New Roman"/>
          <w:szCs w:val="24"/>
        </w:rPr>
        <w:t>.</w:t>
      </w:r>
      <w:r w:rsidRPr="00FA2DDD">
        <w:rPr>
          <w:rFonts w:cs="Times New Roman"/>
          <w:szCs w:val="24"/>
        </w:rPr>
        <w:t>).</w:t>
      </w:r>
    </w:p>
    <w:p w14:paraId="3C4B9469" w14:textId="77777777" w:rsidR="004E2EB7" w:rsidRPr="00FA2DDD" w:rsidRDefault="004E2EB7">
      <w:pPr>
        <w:rPr>
          <w:rFonts w:cs="Times New Roman"/>
          <w:snapToGrid w:val="0"/>
          <w:szCs w:val="24"/>
        </w:rPr>
      </w:pPr>
    </w:p>
    <w:p w14:paraId="3A895471" w14:textId="77777777" w:rsidR="004E2EB7" w:rsidRPr="00FA2DDD" w:rsidRDefault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Финальный отчет о геологическом сопровождении бурения ГС/БГС подготавливается СП ОГ, ответственным за геологическое сопровождение бурения ГС/БГС, и направляется на согласование в </w:t>
      </w:r>
      <w:r w:rsidR="0071749A">
        <w:rPr>
          <w:rFonts w:cs="Times New Roman"/>
          <w:szCs w:val="24"/>
        </w:rPr>
        <w:t xml:space="preserve">соответствующее СП ПАО «НК «Роснефть» (в зависимости от направления </w:t>
      </w:r>
      <w:r w:rsidR="0071749A">
        <w:rPr>
          <w:rFonts w:cs="Times New Roman"/>
          <w:szCs w:val="24"/>
        </w:rPr>
        <w:lastRenderedPageBreak/>
        <w:t xml:space="preserve">деятельности) </w:t>
      </w:r>
      <w:r w:rsidRPr="00FA2DDD">
        <w:rPr>
          <w:rFonts w:cs="Times New Roman"/>
          <w:szCs w:val="24"/>
        </w:rPr>
        <w:t xml:space="preserve">не позднее 14 </w:t>
      </w:r>
      <w:r w:rsidR="00B40E0C">
        <w:rPr>
          <w:rFonts w:cs="Times New Roman"/>
          <w:szCs w:val="24"/>
        </w:rPr>
        <w:t xml:space="preserve">рабочих </w:t>
      </w:r>
      <w:r w:rsidRPr="00FA2DDD">
        <w:rPr>
          <w:rFonts w:cs="Times New Roman"/>
          <w:szCs w:val="24"/>
        </w:rPr>
        <w:t xml:space="preserve">дней </w:t>
      </w:r>
      <w:r w:rsidR="00C338B7">
        <w:rPr>
          <w:rFonts w:cs="Times New Roman"/>
          <w:szCs w:val="24"/>
        </w:rPr>
        <w:t>с даты</w:t>
      </w:r>
      <w:r w:rsidRPr="00FA2DDD">
        <w:rPr>
          <w:rFonts w:cs="Times New Roman"/>
          <w:szCs w:val="24"/>
        </w:rPr>
        <w:t xml:space="preserve"> окончания бурения ГС/Б</w:t>
      </w:r>
      <w:r w:rsidR="00E07F9B">
        <w:rPr>
          <w:rFonts w:cs="Times New Roman"/>
          <w:szCs w:val="24"/>
        </w:rPr>
        <w:t>ГС</w:t>
      </w:r>
      <w:r w:rsidRPr="00FA2DDD">
        <w:rPr>
          <w:rFonts w:cs="Times New Roman"/>
          <w:szCs w:val="24"/>
        </w:rPr>
        <w:t xml:space="preserve"> и</w:t>
      </w:r>
      <w:r w:rsidR="00E07F9B">
        <w:rPr>
          <w:rFonts w:cs="Times New Roman"/>
          <w:szCs w:val="24"/>
        </w:rPr>
        <w:t>/или</w:t>
      </w:r>
      <w:r w:rsidRPr="00FA2DDD">
        <w:rPr>
          <w:rFonts w:cs="Times New Roman"/>
          <w:szCs w:val="24"/>
        </w:rPr>
        <w:t xml:space="preserve"> </w:t>
      </w:r>
      <w:r w:rsidR="00E07F9B">
        <w:rPr>
          <w:rFonts w:cs="Times New Roman"/>
          <w:szCs w:val="24"/>
        </w:rPr>
        <w:t>направления</w:t>
      </w:r>
      <w:r w:rsidR="00E07F9B" w:rsidRPr="00FA2DDD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документа (акт</w:t>
      </w:r>
      <w:r w:rsidR="005B4574">
        <w:rPr>
          <w:rFonts w:cs="Times New Roman"/>
          <w:szCs w:val="24"/>
        </w:rPr>
        <w:t>)</w:t>
      </w:r>
      <w:r w:rsidRPr="00FA2DDD">
        <w:rPr>
          <w:rFonts w:cs="Times New Roman"/>
          <w:szCs w:val="24"/>
        </w:rPr>
        <w:t>, отражающего фактические глубины установки элементов конструкции хвостовика</w:t>
      </w:r>
      <w:r w:rsidR="00E07F9B">
        <w:rPr>
          <w:rFonts w:cs="Times New Roman"/>
          <w:szCs w:val="24"/>
        </w:rPr>
        <w:t xml:space="preserve"> (ЭК)</w:t>
      </w:r>
      <w:r w:rsidRPr="00FA2DDD">
        <w:rPr>
          <w:rFonts w:cs="Times New Roman"/>
          <w:szCs w:val="24"/>
        </w:rPr>
        <w:t xml:space="preserve"> ГС/БГС</w:t>
      </w:r>
      <w:r w:rsidR="00E07F9B">
        <w:rPr>
          <w:rFonts w:cs="Times New Roman"/>
          <w:szCs w:val="24"/>
        </w:rPr>
        <w:t xml:space="preserve"> </w:t>
      </w:r>
      <w:r w:rsidR="00E07F9B" w:rsidRPr="00FA2DDD">
        <w:rPr>
          <w:rFonts w:cs="Times New Roman"/>
          <w:szCs w:val="24"/>
        </w:rPr>
        <w:t xml:space="preserve">в </w:t>
      </w:r>
      <w:r w:rsidR="00E07F9B">
        <w:rPr>
          <w:rFonts w:cs="Times New Roman"/>
          <w:szCs w:val="24"/>
        </w:rPr>
        <w:t>соответствующее СП ПАО «НК «Роснефть» (в зависимости от направления деятельности)</w:t>
      </w:r>
      <w:r w:rsidRPr="00FA2DDD">
        <w:rPr>
          <w:rFonts w:cs="Times New Roman"/>
          <w:szCs w:val="24"/>
        </w:rPr>
        <w:t>.</w:t>
      </w:r>
    </w:p>
    <w:p w14:paraId="417933CA" w14:textId="77777777" w:rsidR="004E2EB7" w:rsidRDefault="004E2EB7">
      <w:pPr>
        <w:pStyle w:val="a7"/>
        <w:spacing w:after="0"/>
        <w:rPr>
          <w:rFonts w:cs="Times New Roman"/>
          <w:szCs w:val="24"/>
        </w:rPr>
      </w:pPr>
    </w:p>
    <w:p w14:paraId="61C4A3D3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</w:p>
    <w:p w14:paraId="4FCDAE84" w14:textId="77777777" w:rsidR="004E2EB7" w:rsidRPr="001503F5" w:rsidRDefault="004E2EB7" w:rsidP="00171738">
      <w:pPr>
        <w:pStyle w:val="S23"/>
        <w:numPr>
          <w:ilvl w:val="1"/>
          <w:numId w:val="70"/>
        </w:numPr>
        <w:tabs>
          <w:tab w:val="left" w:pos="567"/>
        </w:tabs>
        <w:ind w:left="0" w:firstLine="0"/>
      </w:pPr>
      <w:bookmarkStart w:id="3186" w:name="_Toc338232913"/>
      <w:bookmarkStart w:id="3187" w:name="_Toc338764448"/>
      <w:bookmarkStart w:id="3188" w:name="_Toc338765187"/>
      <w:bookmarkStart w:id="3189" w:name="_Toc338765455"/>
      <w:bookmarkStart w:id="3190" w:name="_Toc338765734"/>
      <w:bookmarkStart w:id="3191" w:name="_Toc338766013"/>
      <w:bookmarkStart w:id="3192" w:name="_Toc338766293"/>
      <w:bookmarkStart w:id="3193" w:name="_Toc338766565"/>
      <w:bookmarkStart w:id="3194" w:name="_Toc338766836"/>
      <w:bookmarkStart w:id="3195" w:name="_Toc338767065"/>
      <w:bookmarkStart w:id="3196" w:name="_Toc338767293"/>
      <w:bookmarkStart w:id="3197" w:name="_Toc338767521"/>
      <w:bookmarkStart w:id="3198" w:name="_Toc338767750"/>
      <w:bookmarkStart w:id="3199" w:name="_Toc338767978"/>
      <w:bookmarkStart w:id="3200" w:name="_Toc338768206"/>
      <w:bookmarkStart w:id="3201" w:name="_Toc339531071"/>
      <w:bookmarkStart w:id="3202" w:name="_Toc339531311"/>
      <w:bookmarkStart w:id="3203" w:name="_Toc339531551"/>
      <w:bookmarkStart w:id="3204" w:name="_Toc339531789"/>
      <w:bookmarkStart w:id="3205" w:name="_Toc339532029"/>
      <w:bookmarkStart w:id="3206" w:name="_Toc339532269"/>
      <w:bookmarkStart w:id="3207" w:name="_Toc339532514"/>
      <w:bookmarkStart w:id="3208" w:name="_Toc339532755"/>
      <w:bookmarkStart w:id="3209" w:name="_Toc339532997"/>
      <w:bookmarkStart w:id="3210" w:name="_Toc339533239"/>
      <w:bookmarkStart w:id="3211" w:name="_Toc340042960"/>
      <w:bookmarkStart w:id="3212" w:name="_Toc340043203"/>
      <w:bookmarkStart w:id="3213" w:name="_Toc340043445"/>
      <w:bookmarkStart w:id="3214" w:name="_Toc340043687"/>
      <w:bookmarkStart w:id="3215" w:name="_Toc340043932"/>
      <w:bookmarkStart w:id="3216" w:name="_Toc340044176"/>
      <w:bookmarkStart w:id="3217" w:name="_Toc340044364"/>
      <w:bookmarkStart w:id="3218" w:name="_Toc338232917"/>
      <w:bookmarkStart w:id="3219" w:name="_Toc338764452"/>
      <w:bookmarkStart w:id="3220" w:name="_Toc338765191"/>
      <w:bookmarkStart w:id="3221" w:name="_Toc338765459"/>
      <w:bookmarkStart w:id="3222" w:name="_Toc338765738"/>
      <w:bookmarkStart w:id="3223" w:name="_Toc338766017"/>
      <w:bookmarkStart w:id="3224" w:name="_Toc338766297"/>
      <w:bookmarkStart w:id="3225" w:name="_Toc338766569"/>
      <w:bookmarkStart w:id="3226" w:name="_Toc338766840"/>
      <w:bookmarkStart w:id="3227" w:name="_Toc338767069"/>
      <w:bookmarkStart w:id="3228" w:name="_Toc338767297"/>
      <w:bookmarkStart w:id="3229" w:name="_Toc338767525"/>
      <w:bookmarkStart w:id="3230" w:name="_Toc338767754"/>
      <w:bookmarkStart w:id="3231" w:name="_Toc338767982"/>
      <w:bookmarkStart w:id="3232" w:name="_Toc338768210"/>
      <w:bookmarkStart w:id="3233" w:name="_Toc339531075"/>
      <w:bookmarkStart w:id="3234" w:name="_Toc339531315"/>
      <w:bookmarkStart w:id="3235" w:name="_Toc339531555"/>
      <w:bookmarkStart w:id="3236" w:name="_Toc339531793"/>
      <w:bookmarkStart w:id="3237" w:name="_Toc339532033"/>
      <w:bookmarkStart w:id="3238" w:name="_Toc339532273"/>
      <w:bookmarkStart w:id="3239" w:name="_Toc339532518"/>
      <w:bookmarkStart w:id="3240" w:name="_Toc339532759"/>
      <w:bookmarkStart w:id="3241" w:name="_Toc339533001"/>
      <w:bookmarkStart w:id="3242" w:name="_Toc339533243"/>
      <w:bookmarkStart w:id="3243" w:name="_Toc340042964"/>
      <w:bookmarkStart w:id="3244" w:name="_Toc340043207"/>
      <w:bookmarkStart w:id="3245" w:name="_Toc340043449"/>
      <w:bookmarkStart w:id="3246" w:name="_Toc340043691"/>
      <w:bookmarkStart w:id="3247" w:name="_Toc340043936"/>
      <w:bookmarkStart w:id="3248" w:name="_Toc340044180"/>
      <w:bookmarkStart w:id="3249" w:name="_Toc340044368"/>
      <w:bookmarkStart w:id="3250" w:name="_Toc338232919"/>
      <w:bookmarkStart w:id="3251" w:name="_Toc338764454"/>
      <w:bookmarkStart w:id="3252" w:name="_Toc338765193"/>
      <w:bookmarkStart w:id="3253" w:name="_Toc338765461"/>
      <w:bookmarkStart w:id="3254" w:name="_Toc338765740"/>
      <w:bookmarkStart w:id="3255" w:name="_Toc338766019"/>
      <w:bookmarkStart w:id="3256" w:name="_Toc338766299"/>
      <w:bookmarkStart w:id="3257" w:name="_Toc338766571"/>
      <w:bookmarkStart w:id="3258" w:name="_Toc338766842"/>
      <w:bookmarkStart w:id="3259" w:name="_Toc338767071"/>
      <w:bookmarkStart w:id="3260" w:name="_Toc338767299"/>
      <w:bookmarkStart w:id="3261" w:name="_Toc338767527"/>
      <w:bookmarkStart w:id="3262" w:name="_Toc338767756"/>
      <w:bookmarkStart w:id="3263" w:name="_Toc338767984"/>
      <w:bookmarkStart w:id="3264" w:name="_Toc338768212"/>
      <w:bookmarkStart w:id="3265" w:name="_Toc339531077"/>
      <w:bookmarkStart w:id="3266" w:name="_Toc339531317"/>
      <w:bookmarkStart w:id="3267" w:name="_Toc339531557"/>
      <w:bookmarkStart w:id="3268" w:name="_Toc339531795"/>
      <w:bookmarkStart w:id="3269" w:name="_Toc339532035"/>
      <w:bookmarkStart w:id="3270" w:name="_Toc339532275"/>
      <w:bookmarkStart w:id="3271" w:name="_Toc339532520"/>
      <w:bookmarkStart w:id="3272" w:name="_Toc339532761"/>
      <w:bookmarkStart w:id="3273" w:name="_Toc339533003"/>
      <w:bookmarkStart w:id="3274" w:name="_Toc339533245"/>
      <w:bookmarkStart w:id="3275" w:name="_Toc340042966"/>
      <w:bookmarkStart w:id="3276" w:name="_Toc340043209"/>
      <w:bookmarkStart w:id="3277" w:name="_Toc340043451"/>
      <w:bookmarkStart w:id="3278" w:name="_Toc340043693"/>
      <w:bookmarkStart w:id="3279" w:name="_Toc340043938"/>
      <w:bookmarkStart w:id="3280" w:name="_Toc340044182"/>
      <w:bookmarkStart w:id="3281" w:name="_Toc340044370"/>
      <w:bookmarkStart w:id="3282" w:name="_Toc338232921"/>
      <w:bookmarkStart w:id="3283" w:name="_Toc338764456"/>
      <w:bookmarkStart w:id="3284" w:name="_Toc338765195"/>
      <w:bookmarkStart w:id="3285" w:name="_Toc338765463"/>
      <w:bookmarkStart w:id="3286" w:name="_Toc338765742"/>
      <w:bookmarkStart w:id="3287" w:name="_Toc338766021"/>
      <w:bookmarkStart w:id="3288" w:name="_Toc338766301"/>
      <w:bookmarkStart w:id="3289" w:name="_Toc338766573"/>
      <w:bookmarkStart w:id="3290" w:name="_Toc338766844"/>
      <w:bookmarkStart w:id="3291" w:name="_Toc338767073"/>
      <w:bookmarkStart w:id="3292" w:name="_Toc338767301"/>
      <w:bookmarkStart w:id="3293" w:name="_Toc338767529"/>
      <w:bookmarkStart w:id="3294" w:name="_Toc338767758"/>
      <w:bookmarkStart w:id="3295" w:name="_Toc338767986"/>
      <w:bookmarkStart w:id="3296" w:name="_Toc338768214"/>
      <w:bookmarkStart w:id="3297" w:name="_Toc339531079"/>
      <w:bookmarkStart w:id="3298" w:name="_Toc339531319"/>
      <w:bookmarkStart w:id="3299" w:name="_Toc339531559"/>
      <w:bookmarkStart w:id="3300" w:name="_Toc339531797"/>
      <w:bookmarkStart w:id="3301" w:name="_Toc339532037"/>
      <w:bookmarkStart w:id="3302" w:name="_Toc339532277"/>
      <w:bookmarkStart w:id="3303" w:name="_Toc339532522"/>
      <w:bookmarkStart w:id="3304" w:name="_Toc339532763"/>
      <w:bookmarkStart w:id="3305" w:name="_Toc339533005"/>
      <w:bookmarkStart w:id="3306" w:name="_Toc339533247"/>
      <w:bookmarkStart w:id="3307" w:name="_Toc340042968"/>
      <w:bookmarkStart w:id="3308" w:name="_Toc340043211"/>
      <w:bookmarkStart w:id="3309" w:name="_Toc340043453"/>
      <w:bookmarkStart w:id="3310" w:name="_Toc340043695"/>
      <w:bookmarkStart w:id="3311" w:name="_Toc340043940"/>
      <w:bookmarkStart w:id="3312" w:name="_Toc340044184"/>
      <w:bookmarkStart w:id="3313" w:name="_Toc340044372"/>
      <w:bookmarkStart w:id="3314" w:name="_Toc338232923"/>
      <w:bookmarkStart w:id="3315" w:name="_Toc338764458"/>
      <w:bookmarkStart w:id="3316" w:name="_Toc338765197"/>
      <w:bookmarkStart w:id="3317" w:name="_Toc338765465"/>
      <w:bookmarkStart w:id="3318" w:name="_Toc338765744"/>
      <w:bookmarkStart w:id="3319" w:name="_Toc338766023"/>
      <w:bookmarkStart w:id="3320" w:name="_Toc338766303"/>
      <w:bookmarkStart w:id="3321" w:name="_Toc338766575"/>
      <w:bookmarkStart w:id="3322" w:name="_Toc338766846"/>
      <w:bookmarkStart w:id="3323" w:name="_Toc338767075"/>
      <w:bookmarkStart w:id="3324" w:name="_Toc338767303"/>
      <w:bookmarkStart w:id="3325" w:name="_Toc338767531"/>
      <w:bookmarkStart w:id="3326" w:name="_Toc338767760"/>
      <w:bookmarkStart w:id="3327" w:name="_Toc338767988"/>
      <w:bookmarkStart w:id="3328" w:name="_Toc338768216"/>
      <w:bookmarkStart w:id="3329" w:name="_Toc339531081"/>
      <w:bookmarkStart w:id="3330" w:name="_Toc339531321"/>
      <w:bookmarkStart w:id="3331" w:name="_Toc339531561"/>
      <w:bookmarkStart w:id="3332" w:name="_Toc339531799"/>
      <w:bookmarkStart w:id="3333" w:name="_Toc339532039"/>
      <w:bookmarkStart w:id="3334" w:name="_Toc339532279"/>
      <w:bookmarkStart w:id="3335" w:name="_Toc339532524"/>
      <w:bookmarkStart w:id="3336" w:name="_Toc339532765"/>
      <w:bookmarkStart w:id="3337" w:name="_Toc339533007"/>
      <w:bookmarkStart w:id="3338" w:name="_Toc339533249"/>
      <w:bookmarkStart w:id="3339" w:name="_Toc340042970"/>
      <w:bookmarkStart w:id="3340" w:name="_Toc340043213"/>
      <w:bookmarkStart w:id="3341" w:name="_Toc340043455"/>
      <w:bookmarkStart w:id="3342" w:name="_Toc340043697"/>
      <w:bookmarkStart w:id="3343" w:name="_Toc340043942"/>
      <w:bookmarkStart w:id="3344" w:name="_Toc340044186"/>
      <w:bookmarkStart w:id="3345" w:name="_Toc340044374"/>
      <w:bookmarkStart w:id="3346" w:name="_Toc338232924"/>
      <w:bookmarkStart w:id="3347" w:name="_Toc338764459"/>
      <w:bookmarkStart w:id="3348" w:name="_Toc338765198"/>
      <w:bookmarkStart w:id="3349" w:name="_Toc338765466"/>
      <w:bookmarkStart w:id="3350" w:name="_Toc338765745"/>
      <w:bookmarkStart w:id="3351" w:name="_Toc338766024"/>
      <w:bookmarkStart w:id="3352" w:name="_Toc338766304"/>
      <w:bookmarkStart w:id="3353" w:name="_Toc338766576"/>
      <w:bookmarkStart w:id="3354" w:name="_Toc338766847"/>
      <w:bookmarkStart w:id="3355" w:name="_Toc338767076"/>
      <w:bookmarkStart w:id="3356" w:name="_Toc338767304"/>
      <w:bookmarkStart w:id="3357" w:name="_Toc338767532"/>
      <w:bookmarkStart w:id="3358" w:name="_Toc338767761"/>
      <w:bookmarkStart w:id="3359" w:name="_Toc338767989"/>
      <w:bookmarkStart w:id="3360" w:name="_Toc338768217"/>
      <w:bookmarkStart w:id="3361" w:name="_Toc339531082"/>
      <w:bookmarkStart w:id="3362" w:name="_Toc339531322"/>
      <w:bookmarkStart w:id="3363" w:name="_Toc339531562"/>
      <w:bookmarkStart w:id="3364" w:name="_Toc339531800"/>
      <w:bookmarkStart w:id="3365" w:name="_Toc339532040"/>
      <w:bookmarkStart w:id="3366" w:name="_Toc339532280"/>
      <w:bookmarkStart w:id="3367" w:name="_Toc339532525"/>
      <w:bookmarkStart w:id="3368" w:name="_Toc339532766"/>
      <w:bookmarkStart w:id="3369" w:name="_Toc339533008"/>
      <w:bookmarkStart w:id="3370" w:name="_Toc339533250"/>
      <w:bookmarkStart w:id="3371" w:name="_Toc340042971"/>
      <w:bookmarkStart w:id="3372" w:name="_Toc340043214"/>
      <w:bookmarkStart w:id="3373" w:name="_Toc340043456"/>
      <w:bookmarkStart w:id="3374" w:name="_Toc340043698"/>
      <w:bookmarkStart w:id="3375" w:name="_Toc340043943"/>
      <w:bookmarkStart w:id="3376" w:name="_Toc340044187"/>
      <w:bookmarkStart w:id="3377" w:name="_Toc340044375"/>
      <w:bookmarkStart w:id="3378" w:name="_Toc240013"/>
      <w:bookmarkStart w:id="3379" w:name="_Toc240286"/>
      <w:bookmarkStart w:id="3380" w:name="_Toc240366"/>
      <w:bookmarkStart w:id="3381" w:name="_Toc240520"/>
      <w:bookmarkStart w:id="3382" w:name="_Toc240014"/>
      <w:bookmarkStart w:id="3383" w:name="_Toc240287"/>
      <w:bookmarkStart w:id="3384" w:name="_Toc240367"/>
      <w:bookmarkStart w:id="3385" w:name="_Toc240521"/>
      <w:bookmarkStart w:id="3386" w:name="_Toc240015"/>
      <w:bookmarkStart w:id="3387" w:name="_Toc240288"/>
      <w:bookmarkStart w:id="3388" w:name="_Toc240368"/>
      <w:bookmarkStart w:id="3389" w:name="_Toc240522"/>
      <w:bookmarkStart w:id="3390" w:name="_Toc240016"/>
      <w:bookmarkStart w:id="3391" w:name="_Toc240289"/>
      <w:bookmarkStart w:id="3392" w:name="_Toc240369"/>
      <w:bookmarkStart w:id="3393" w:name="_Toc240523"/>
      <w:bookmarkStart w:id="3394" w:name="_Toc240017"/>
      <w:bookmarkStart w:id="3395" w:name="_Toc240290"/>
      <w:bookmarkStart w:id="3396" w:name="_Toc240370"/>
      <w:bookmarkStart w:id="3397" w:name="_Toc240524"/>
      <w:bookmarkStart w:id="3398" w:name="_Toc240018"/>
      <w:bookmarkStart w:id="3399" w:name="_Toc240291"/>
      <w:bookmarkStart w:id="3400" w:name="_Toc240371"/>
      <w:bookmarkStart w:id="3401" w:name="_Toc240525"/>
      <w:bookmarkStart w:id="3402" w:name="_Toc240019"/>
      <w:bookmarkStart w:id="3403" w:name="_Toc240292"/>
      <w:bookmarkStart w:id="3404" w:name="_Toc240372"/>
      <w:bookmarkStart w:id="3405" w:name="_Toc240526"/>
      <w:bookmarkStart w:id="3406" w:name="_Toc240020"/>
      <w:bookmarkStart w:id="3407" w:name="_Toc240293"/>
      <w:bookmarkStart w:id="3408" w:name="_Toc240373"/>
      <w:bookmarkStart w:id="3409" w:name="_Toc240527"/>
      <w:bookmarkStart w:id="3410" w:name="_Toc240021"/>
      <w:bookmarkStart w:id="3411" w:name="_Toc240294"/>
      <w:bookmarkStart w:id="3412" w:name="_Toc240374"/>
      <w:bookmarkStart w:id="3413" w:name="_Toc240528"/>
      <w:bookmarkStart w:id="3414" w:name="_Toc240022"/>
      <w:bookmarkStart w:id="3415" w:name="_Toc240295"/>
      <w:bookmarkStart w:id="3416" w:name="_Toc240375"/>
      <w:bookmarkStart w:id="3417" w:name="_Toc240529"/>
      <w:bookmarkStart w:id="3418" w:name="_Toc240023"/>
      <w:bookmarkStart w:id="3419" w:name="_Toc240296"/>
      <w:bookmarkStart w:id="3420" w:name="_Toc240376"/>
      <w:bookmarkStart w:id="3421" w:name="_Toc240530"/>
      <w:bookmarkStart w:id="3422" w:name="_Toc240024"/>
      <w:bookmarkStart w:id="3423" w:name="_Toc240297"/>
      <w:bookmarkStart w:id="3424" w:name="_Toc240377"/>
      <w:bookmarkStart w:id="3425" w:name="_Toc240531"/>
      <w:bookmarkStart w:id="3426" w:name="_Toc240025"/>
      <w:bookmarkStart w:id="3427" w:name="_Toc240298"/>
      <w:bookmarkStart w:id="3428" w:name="_Toc240378"/>
      <w:bookmarkStart w:id="3429" w:name="_Toc240532"/>
      <w:bookmarkStart w:id="3430" w:name="_Toc240026"/>
      <w:bookmarkStart w:id="3431" w:name="_Toc240299"/>
      <w:bookmarkStart w:id="3432" w:name="_Toc240379"/>
      <w:bookmarkStart w:id="3433" w:name="_Toc240533"/>
      <w:bookmarkStart w:id="3434" w:name="_Toc240027"/>
      <w:bookmarkStart w:id="3435" w:name="_Toc240300"/>
      <w:bookmarkStart w:id="3436" w:name="_Toc240380"/>
      <w:bookmarkStart w:id="3437" w:name="_Toc240534"/>
      <w:bookmarkStart w:id="3438" w:name="_Toc240028"/>
      <w:bookmarkStart w:id="3439" w:name="_Toc240301"/>
      <w:bookmarkStart w:id="3440" w:name="_Toc240381"/>
      <w:bookmarkStart w:id="3441" w:name="_Toc240535"/>
      <w:bookmarkStart w:id="3442" w:name="_Toc240029"/>
      <w:bookmarkStart w:id="3443" w:name="_Toc240302"/>
      <w:bookmarkStart w:id="3444" w:name="_Toc240382"/>
      <w:bookmarkStart w:id="3445" w:name="_Toc240536"/>
      <w:bookmarkStart w:id="3446" w:name="_Toc240030"/>
      <w:bookmarkStart w:id="3447" w:name="_Toc240303"/>
      <w:bookmarkStart w:id="3448" w:name="_Toc240383"/>
      <w:bookmarkStart w:id="3449" w:name="_Toc240537"/>
      <w:bookmarkStart w:id="3450" w:name="_Toc240031"/>
      <w:bookmarkStart w:id="3451" w:name="_Toc240304"/>
      <w:bookmarkStart w:id="3452" w:name="_Toc240384"/>
      <w:bookmarkStart w:id="3453" w:name="_Toc240538"/>
      <w:bookmarkStart w:id="3454" w:name="_Toc339532285"/>
      <w:bookmarkStart w:id="3455" w:name="_Toc240033"/>
      <w:bookmarkStart w:id="3456" w:name="_Toc240306"/>
      <w:bookmarkStart w:id="3457" w:name="_Toc240386"/>
      <w:bookmarkStart w:id="3458" w:name="_Toc240540"/>
      <w:bookmarkStart w:id="3459" w:name="_Toc240034"/>
      <w:bookmarkStart w:id="3460" w:name="_Toc240307"/>
      <w:bookmarkStart w:id="3461" w:name="_Toc240387"/>
      <w:bookmarkStart w:id="3462" w:name="_Toc240541"/>
      <w:bookmarkStart w:id="3463" w:name="_Toc240035"/>
      <w:bookmarkStart w:id="3464" w:name="_Toc240308"/>
      <w:bookmarkStart w:id="3465" w:name="_Toc240388"/>
      <w:bookmarkStart w:id="3466" w:name="_Toc240542"/>
      <w:bookmarkStart w:id="3467" w:name="_Toc240036"/>
      <w:bookmarkStart w:id="3468" w:name="_Toc240309"/>
      <w:bookmarkStart w:id="3469" w:name="_Toc240389"/>
      <w:bookmarkStart w:id="3470" w:name="_Toc240543"/>
      <w:bookmarkStart w:id="3471" w:name="_Toc240037"/>
      <w:bookmarkStart w:id="3472" w:name="_Toc240310"/>
      <w:bookmarkStart w:id="3473" w:name="_Toc240390"/>
      <w:bookmarkStart w:id="3474" w:name="_Toc240544"/>
      <w:bookmarkStart w:id="3475" w:name="_Toc240038"/>
      <w:bookmarkStart w:id="3476" w:name="_Toc240311"/>
      <w:bookmarkStart w:id="3477" w:name="_Toc240391"/>
      <w:bookmarkStart w:id="3478" w:name="_Toc240545"/>
      <w:bookmarkStart w:id="3479" w:name="_Toc240039"/>
      <w:bookmarkStart w:id="3480" w:name="_Toc240312"/>
      <w:bookmarkStart w:id="3481" w:name="_Toc240392"/>
      <w:bookmarkStart w:id="3482" w:name="_Toc240546"/>
      <w:bookmarkStart w:id="3483" w:name="_Toc240041"/>
      <w:bookmarkStart w:id="3484" w:name="_Toc240314"/>
      <w:bookmarkStart w:id="3485" w:name="_Toc240394"/>
      <w:bookmarkStart w:id="3486" w:name="_Toc240548"/>
      <w:bookmarkStart w:id="3487" w:name="_Toc240042"/>
      <w:bookmarkStart w:id="3488" w:name="_Toc240315"/>
      <w:bookmarkStart w:id="3489" w:name="_Toc240395"/>
      <w:bookmarkStart w:id="3490" w:name="_Toc240549"/>
      <w:bookmarkStart w:id="3491" w:name="_Toc240043"/>
      <w:bookmarkStart w:id="3492" w:name="_Toc240316"/>
      <w:bookmarkStart w:id="3493" w:name="_Toc240396"/>
      <w:bookmarkStart w:id="3494" w:name="_Toc240550"/>
      <w:bookmarkStart w:id="3495" w:name="_Toc240044"/>
      <w:bookmarkStart w:id="3496" w:name="_Toc240317"/>
      <w:bookmarkStart w:id="3497" w:name="_Toc240397"/>
      <w:bookmarkStart w:id="3498" w:name="_Toc240551"/>
      <w:bookmarkStart w:id="3499" w:name="_Toc339532287"/>
      <w:bookmarkStart w:id="3500" w:name="_Toc240045"/>
      <w:bookmarkStart w:id="3501" w:name="_Toc240318"/>
      <w:bookmarkStart w:id="3502" w:name="_Toc240398"/>
      <w:bookmarkStart w:id="3503" w:name="_Toc240552"/>
      <w:bookmarkStart w:id="3504" w:name="_Toc240046"/>
      <w:bookmarkStart w:id="3505" w:name="_Toc240319"/>
      <w:bookmarkStart w:id="3506" w:name="_Toc240399"/>
      <w:bookmarkStart w:id="3507" w:name="_Toc240553"/>
      <w:bookmarkStart w:id="3508" w:name="_Toc240047"/>
      <w:bookmarkStart w:id="3509" w:name="_Toc240320"/>
      <w:bookmarkStart w:id="3510" w:name="_Toc240400"/>
      <w:bookmarkStart w:id="3511" w:name="_Toc240554"/>
      <w:bookmarkStart w:id="3512" w:name="_Toc240048"/>
      <w:bookmarkStart w:id="3513" w:name="_Toc240321"/>
      <w:bookmarkStart w:id="3514" w:name="_Toc240401"/>
      <w:bookmarkStart w:id="3515" w:name="_Toc240555"/>
      <w:bookmarkStart w:id="3516" w:name="_Toc240049"/>
      <w:bookmarkStart w:id="3517" w:name="_Toc240322"/>
      <w:bookmarkStart w:id="3518" w:name="_Toc240402"/>
      <w:bookmarkStart w:id="3519" w:name="_Toc240556"/>
      <w:bookmarkStart w:id="3520" w:name="_Toc240051"/>
      <w:bookmarkStart w:id="3521" w:name="_Toc240324"/>
      <w:bookmarkStart w:id="3522" w:name="_Toc240404"/>
      <w:bookmarkStart w:id="3523" w:name="_Toc240558"/>
      <w:bookmarkStart w:id="3524" w:name="_Toc240052"/>
      <w:bookmarkStart w:id="3525" w:name="_Toc240325"/>
      <w:bookmarkStart w:id="3526" w:name="_Toc240405"/>
      <w:bookmarkStart w:id="3527" w:name="_Toc240559"/>
      <w:bookmarkStart w:id="3528" w:name="_Toc240055"/>
      <w:bookmarkStart w:id="3529" w:name="_Toc240328"/>
      <w:bookmarkStart w:id="3530" w:name="_Toc240408"/>
      <w:bookmarkStart w:id="3531" w:name="_Toc240562"/>
      <w:bookmarkStart w:id="3532" w:name="_Toc341370487"/>
      <w:bookmarkStart w:id="3533" w:name="_Toc341370643"/>
      <w:bookmarkStart w:id="3534" w:name="_Toc339532291"/>
      <w:bookmarkStart w:id="3535" w:name="_Toc339532293"/>
      <w:bookmarkStart w:id="3536" w:name="_Toc298327537"/>
      <w:bookmarkStart w:id="3537" w:name="_Toc298327718"/>
      <w:bookmarkStart w:id="3538" w:name="_Toc298336742"/>
      <w:bookmarkStart w:id="3539" w:name="_Toc298338311"/>
      <w:bookmarkStart w:id="3540" w:name="_Toc298340059"/>
      <w:bookmarkStart w:id="3541" w:name="_Toc298341198"/>
      <w:bookmarkStart w:id="3542" w:name="_Toc298341310"/>
      <w:bookmarkStart w:id="3543" w:name="_Toc298341915"/>
      <w:bookmarkStart w:id="3544" w:name="_Toc298341977"/>
      <w:bookmarkStart w:id="3545" w:name="_Toc298342039"/>
      <w:bookmarkStart w:id="3546" w:name="_Toc298342101"/>
      <w:bookmarkStart w:id="3547" w:name="_Toc298342195"/>
      <w:bookmarkStart w:id="3548" w:name="_Toc298342291"/>
      <w:bookmarkStart w:id="3549" w:name="_Toc298342775"/>
      <w:bookmarkStart w:id="3550" w:name="_Toc298342975"/>
      <w:bookmarkStart w:id="3551" w:name="_Toc298395768"/>
      <w:bookmarkStart w:id="3552" w:name="_Toc298408574"/>
      <w:bookmarkStart w:id="3553" w:name="_Toc298408712"/>
      <w:bookmarkStart w:id="3554" w:name="_Toc298327538"/>
      <w:bookmarkStart w:id="3555" w:name="_Toc298327719"/>
      <w:bookmarkStart w:id="3556" w:name="_Toc298336743"/>
      <w:bookmarkStart w:id="3557" w:name="_Toc298338312"/>
      <w:bookmarkStart w:id="3558" w:name="_Toc298340060"/>
      <w:bookmarkStart w:id="3559" w:name="_Toc298341199"/>
      <w:bookmarkStart w:id="3560" w:name="_Toc298341311"/>
      <w:bookmarkStart w:id="3561" w:name="_Toc298341916"/>
      <w:bookmarkStart w:id="3562" w:name="_Toc298341978"/>
      <w:bookmarkStart w:id="3563" w:name="_Toc298342040"/>
      <w:bookmarkStart w:id="3564" w:name="_Toc298342102"/>
      <w:bookmarkStart w:id="3565" w:name="_Toc298342196"/>
      <w:bookmarkStart w:id="3566" w:name="_Toc298342292"/>
      <w:bookmarkStart w:id="3567" w:name="_Toc298342776"/>
      <w:bookmarkStart w:id="3568" w:name="_Toc298342976"/>
      <w:bookmarkStart w:id="3569" w:name="_Toc298395769"/>
      <w:bookmarkStart w:id="3570" w:name="_Toc298408575"/>
      <w:bookmarkStart w:id="3571" w:name="_Toc298408713"/>
      <w:bookmarkStart w:id="3572" w:name="_Toc298327539"/>
      <w:bookmarkStart w:id="3573" w:name="_Toc298327720"/>
      <w:bookmarkStart w:id="3574" w:name="_Toc298336744"/>
      <w:bookmarkStart w:id="3575" w:name="_Toc298338313"/>
      <w:bookmarkStart w:id="3576" w:name="_Toc298340061"/>
      <w:bookmarkStart w:id="3577" w:name="_Toc298341200"/>
      <w:bookmarkStart w:id="3578" w:name="_Toc298341312"/>
      <w:bookmarkStart w:id="3579" w:name="_Toc298341917"/>
      <w:bookmarkStart w:id="3580" w:name="_Toc298341979"/>
      <w:bookmarkStart w:id="3581" w:name="_Toc298342041"/>
      <w:bookmarkStart w:id="3582" w:name="_Toc298342103"/>
      <w:bookmarkStart w:id="3583" w:name="_Toc298342197"/>
      <w:bookmarkStart w:id="3584" w:name="_Toc298342293"/>
      <w:bookmarkStart w:id="3585" w:name="_Toc298342777"/>
      <w:bookmarkStart w:id="3586" w:name="_Toc298342977"/>
      <w:bookmarkStart w:id="3587" w:name="_Toc298395770"/>
      <w:bookmarkStart w:id="3588" w:name="_Toc298408576"/>
      <w:bookmarkStart w:id="3589" w:name="_Toc298408714"/>
      <w:bookmarkStart w:id="3590" w:name="_Toc298327540"/>
      <w:bookmarkStart w:id="3591" w:name="_Toc298327721"/>
      <w:bookmarkStart w:id="3592" w:name="_Toc298336745"/>
      <w:bookmarkStart w:id="3593" w:name="_Toc298338314"/>
      <w:bookmarkStart w:id="3594" w:name="_Toc298340062"/>
      <w:bookmarkStart w:id="3595" w:name="_Toc298341201"/>
      <w:bookmarkStart w:id="3596" w:name="_Toc298341313"/>
      <w:bookmarkStart w:id="3597" w:name="_Toc298341918"/>
      <w:bookmarkStart w:id="3598" w:name="_Toc298341980"/>
      <w:bookmarkStart w:id="3599" w:name="_Toc298342042"/>
      <w:bookmarkStart w:id="3600" w:name="_Toc298342104"/>
      <w:bookmarkStart w:id="3601" w:name="_Toc298342198"/>
      <w:bookmarkStart w:id="3602" w:name="_Toc298342294"/>
      <w:bookmarkStart w:id="3603" w:name="_Toc298342778"/>
      <w:bookmarkStart w:id="3604" w:name="_Toc298342978"/>
      <w:bookmarkStart w:id="3605" w:name="_Toc298395771"/>
      <w:bookmarkStart w:id="3606" w:name="_Toc298408577"/>
      <w:bookmarkStart w:id="3607" w:name="_Toc298408715"/>
      <w:bookmarkStart w:id="3608" w:name="_Toc298327541"/>
      <w:bookmarkStart w:id="3609" w:name="_Toc298327722"/>
      <w:bookmarkStart w:id="3610" w:name="_Toc298336746"/>
      <w:bookmarkStart w:id="3611" w:name="_Toc298338315"/>
      <w:bookmarkStart w:id="3612" w:name="_Toc298340063"/>
      <w:bookmarkStart w:id="3613" w:name="_Toc298341202"/>
      <w:bookmarkStart w:id="3614" w:name="_Toc298341314"/>
      <w:bookmarkStart w:id="3615" w:name="_Toc298341919"/>
      <w:bookmarkStart w:id="3616" w:name="_Toc298341981"/>
      <w:bookmarkStart w:id="3617" w:name="_Toc298342043"/>
      <w:bookmarkStart w:id="3618" w:name="_Toc298342105"/>
      <w:bookmarkStart w:id="3619" w:name="_Toc298342199"/>
      <w:bookmarkStart w:id="3620" w:name="_Toc298342295"/>
      <w:bookmarkStart w:id="3621" w:name="_Toc298342779"/>
      <w:bookmarkStart w:id="3622" w:name="_Toc298342979"/>
      <w:bookmarkStart w:id="3623" w:name="_Toc298395772"/>
      <w:bookmarkStart w:id="3624" w:name="_Toc298408578"/>
      <w:bookmarkStart w:id="3625" w:name="_Toc298408716"/>
      <w:bookmarkStart w:id="3626" w:name="_Toc338764473"/>
      <w:bookmarkStart w:id="3627" w:name="_Toc338765212"/>
      <w:bookmarkStart w:id="3628" w:name="_Toc338765480"/>
      <w:bookmarkStart w:id="3629" w:name="_Toc338765759"/>
      <w:bookmarkStart w:id="3630" w:name="_Toc338766038"/>
      <w:bookmarkStart w:id="3631" w:name="_Toc338766318"/>
      <w:bookmarkStart w:id="3632" w:name="_Toc338766590"/>
      <w:bookmarkStart w:id="3633" w:name="_Toc339531096"/>
      <w:bookmarkStart w:id="3634" w:name="_Toc339531336"/>
      <w:bookmarkStart w:id="3635" w:name="_Toc339531576"/>
      <w:bookmarkStart w:id="3636" w:name="_Toc339531814"/>
      <w:bookmarkStart w:id="3637" w:name="_Toc339532054"/>
      <w:bookmarkStart w:id="3638" w:name="_Toc339532294"/>
      <w:bookmarkStart w:id="3639" w:name="_Toc339532539"/>
      <w:bookmarkStart w:id="3640" w:name="_Toc339532780"/>
      <w:bookmarkStart w:id="3641" w:name="_Toc339533022"/>
      <w:bookmarkStart w:id="3642" w:name="_Toc339533264"/>
      <w:bookmarkStart w:id="3643" w:name="_Toc340042985"/>
      <w:bookmarkStart w:id="3644" w:name="_Toc340043228"/>
      <w:bookmarkStart w:id="3645" w:name="_Toc340043470"/>
      <w:bookmarkStart w:id="3646" w:name="_Toc340043712"/>
      <w:bookmarkStart w:id="3647" w:name="_Toc340043957"/>
      <w:bookmarkStart w:id="3648" w:name="_Toc340044201"/>
      <w:bookmarkStart w:id="3649" w:name="_Toc340044389"/>
      <w:bookmarkStart w:id="3650" w:name="_Toc338764475"/>
      <w:bookmarkStart w:id="3651" w:name="_Toc338765214"/>
      <w:bookmarkStart w:id="3652" w:name="_Toc338765482"/>
      <w:bookmarkStart w:id="3653" w:name="_Toc338765761"/>
      <w:bookmarkStart w:id="3654" w:name="_Toc338766040"/>
      <w:bookmarkStart w:id="3655" w:name="_Toc338766320"/>
      <w:bookmarkStart w:id="3656" w:name="_Toc338766592"/>
      <w:bookmarkStart w:id="3657" w:name="_Toc339531098"/>
      <w:bookmarkStart w:id="3658" w:name="_Toc339531338"/>
      <w:bookmarkStart w:id="3659" w:name="_Toc339531578"/>
      <w:bookmarkStart w:id="3660" w:name="_Toc339531816"/>
      <w:bookmarkStart w:id="3661" w:name="_Toc339532056"/>
      <w:bookmarkStart w:id="3662" w:name="_Toc339532296"/>
      <w:bookmarkStart w:id="3663" w:name="_Toc339532541"/>
      <w:bookmarkStart w:id="3664" w:name="_Toc339532782"/>
      <w:bookmarkStart w:id="3665" w:name="_Toc339533024"/>
      <w:bookmarkStart w:id="3666" w:name="_Toc339533266"/>
      <w:bookmarkStart w:id="3667" w:name="_Toc340042987"/>
      <w:bookmarkStart w:id="3668" w:name="_Toc340043230"/>
      <w:bookmarkStart w:id="3669" w:name="_Toc340043472"/>
      <w:bookmarkStart w:id="3670" w:name="_Toc340043714"/>
      <w:bookmarkStart w:id="3671" w:name="_Toc340043959"/>
      <w:bookmarkStart w:id="3672" w:name="_Toc340044203"/>
      <w:bookmarkStart w:id="3673" w:name="_Toc340044391"/>
      <w:bookmarkStart w:id="3674" w:name="_Toc338764476"/>
      <w:bookmarkStart w:id="3675" w:name="_Toc338765215"/>
      <w:bookmarkStart w:id="3676" w:name="_Toc338765483"/>
      <w:bookmarkStart w:id="3677" w:name="_Toc338765762"/>
      <w:bookmarkStart w:id="3678" w:name="_Toc338766041"/>
      <w:bookmarkStart w:id="3679" w:name="_Toc338766321"/>
      <w:bookmarkStart w:id="3680" w:name="_Toc338766593"/>
      <w:bookmarkStart w:id="3681" w:name="_Toc339531099"/>
      <w:bookmarkStart w:id="3682" w:name="_Toc339531339"/>
      <w:bookmarkStart w:id="3683" w:name="_Toc339531579"/>
      <w:bookmarkStart w:id="3684" w:name="_Toc339531817"/>
      <w:bookmarkStart w:id="3685" w:name="_Toc339532057"/>
      <w:bookmarkStart w:id="3686" w:name="_Toc339532297"/>
      <w:bookmarkStart w:id="3687" w:name="_Toc339532542"/>
      <w:bookmarkStart w:id="3688" w:name="_Toc339532783"/>
      <w:bookmarkStart w:id="3689" w:name="_Toc339533025"/>
      <w:bookmarkStart w:id="3690" w:name="_Toc339533267"/>
      <w:bookmarkStart w:id="3691" w:name="_Toc340042988"/>
      <w:bookmarkStart w:id="3692" w:name="_Toc340043231"/>
      <w:bookmarkStart w:id="3693" w:name="_Toc340043473"/>
      <w:bookmarkStart w:id="3694" w:name="_Toc340043715"/>
      <w:bookmarkStart w:id="3695" w:name="_Toc340043960"/>
      <w:bookmarkStart w:id="3696" w:name="_Toc340044204"/>
      <w:bookmarkStart w:id="3697" w:name="_Toc340044392"/>
      <w:bookmarkStart w:id="3698" w:name="_Toc338764477"/>
      <w:bookmarkStart w:id="3699" w:name="_Toc338765216"/>
      <w:bookmarkStart w:id="3700" w:name="_Toc338765484"/>
      <w:bookmarkStart w:id="3701" w:name="_Toc338765763"/>
      <w:bookmarkStart w:id="3702" w:name="_Toc338766042"/>
      <w:bookmarkStart w:id="3703" w:name="_Toc338766322"/>
      <w:bookmarkStart w:id="3704" w:name="_Toc338766594"/>
      <w:bookmarkStart w:id="3705" w:name="_Toc339531100"/>
      <w:bookmarkStart w:id="3706" w:name="_Toc339531340"/>
      <w:bookmarkStart w:id="3707" w:name="_Toc339531580"/>
      <w:bookmarkStart w:id="3708" w:name="_Toc339531818"/>
      <w:bookmarkStart w:id="3709" w:name="_Toc339532058"/>
      <w:bookmarkStart w:id="3710" w:name="_Toc339532298"/>
      <w:bookmarkStart w:id="3711" w:name="_Toc339532543"/>
      <w:bookmarkStart w:id="3712" w:name="_Toc339532784"/>
      <w:bookmarkStart w:id="3713" w:name="_Toc339533026"/>
      <w:bookmarkStart w:id="3714" w:name="_Toc339533268"/>
      <w:bookmarkStart w:id="3715" w:name="_Toc340042989"/>
      <w:bookmarkStart w:id="3716" w:name="_Toc340043232"/>
      <w:bookmarkStart w:id="3717" w:name="_Toc340043474"/>
      <w:bookmarkStart w:id="3718" w:name="_Toc340043716"/>
      <w:bookmarkStart w:id="3719" w:name="_Toc340043961"/>
      <w:bookmarkStart w:id="3720" w:name="_Toc340044205"/>
      <w:bookmarkStart w:id="3721" w:name="_Toc340044393"/>
      <w:bookmarkStart w:id="3722" w:name="_Toc338764478"/>
      <w:bookmarkStart w:id="3723" w:name="_Toc338765217"/>
      <w:bookmarkStart w:id="3724" w:name="_Toc338765485"/>
      <w:bookmarkStart w:id="3725" w:name="_Toc338765764"/>
      <w:bookmarkStart w:id="3726" w:name="_Toc338766043"/>
      <w:bookmarkStart w:id="3727" w:name="_Toc338766323"/>
      <w:bookmarkStart w:id="3728" w:name="_Toc338766595"/>
      <w:bookmarkStart w:id="3729" w:name="_Toc339531101"/>
      <w:bookmarkStart w:id="3730" w:name="_Toc339531341"/>
      <w:bookmarkStart w:id="3731" w:name="_Toc339531581"/>
      <w:bookmarkStart w:id="3732" w:name="_Toc339531819"/>
      <w:bookmarkStart w:id="3733" w:name="_Toc339532059"/>
      <w:bookmarkStart w:id="3734" w:name="_Toc339532299"/>
      <w:bookmarkStart w:id="3735" w:name="_Toc339532544"/>
      <w:bookmarkStart w:id="3736" w:name="_Toc339532785"/>
      <w:bookmarkStart w:id="3737" w:name="_Toc339533027"/>
      <w:bookmarkStart w:id="3738" w:name="_Toc339533269"/>
      <w:bookmarkStart w:id="3739" w:name="_Toc340042990"/>
      <w:bookmarkStart w:id="3740" w:name="_Toc340043233"/>
      <w:bookmarkStart w:id="3741" w:name="_Toc340043475"/>
      <w:bookmarkStart w:id="3742" w:name="_Toc340043717"/>
      <w:bookmarkStart w:id="3743" w:name="_Toc340043962"/>
      <w:bookmarkStart w:id="3744" w:name="_Toc340044206"/>
      <w:bookmarkStart w:id="3745" w:name="_Toc340044394"/>
      <w:bookmarkStart w:id="3746" w:name="_Toc338764480"/>
      <w:bookmarkStart w:id="3747" w:name="_Toc338765219"/>
      <w:bookmarkStart w:id="3748" w:name="_Toc338765487"/>
      <w:bookmarkStart w:id="3749" w:name="_Toc338765766"/>
      <w:bookmarkStart w:id="3750" w:name="_Toc338766045"/>
      <w:bookmarkStart w:id="3751" w:name="_Toc338766325"/>
      <w:bookmarkStart w:id="3752" w:name="_Toc338766597"/>
      <w:bookmarkStart w:id="3753" w:name="_Toc339531103"/>
      <w:bookmarkStart w:id="3754" w:name="_Toc339531343"/>
      <w:bookmarkStart w:id="3755" w:name="_Toc339531583"/>
      <w:bookmarkStart w:id="3756" w:name="_Toc339531821"/>
      <w:bookmarkStart w:id="3757" w:name="_Toc339532061"/>
      <w:bookmarkStart w:id="3758" w:name="_Toc339532301"/>
      <w:bookmarkStart w:id="3759" w:name="_Toc339532546"/>
      <w:bookmarkStart w:id="3760" w:name="_Toc339532787"/>
      <w:bookmarkStart w:id="3761" w:name="_Toc339533029"/>
      <w:bookmarkStart w:id="3762" w:name="_Toc339533271"/>
      <w:bookmarkStart w:id="3763" w:name="_Toc340042992"/>
      <w:bookmarkStart w:id="3764" w:name="_Toc340043235"/>
      <w:bookmarkStart w:id="3765" w:name="_Toc340043477"/>
      <w:bookmarkStart w:id="3766" w:name="_Toc340043719"/>
      <w:bookmarkStart w:id="3767" w:name="_Toc340043964"/>
      <w:bookmarkStart w:id="3768" w:name="_Toc340044208"/>
      <w:bookmarkStart w:id="3769" w:name="_Toc340044396"/>
      <w:bookmarkStart w:id="3770" w:name="_Toc339531105"/>
      <w:bookmarkStart w:id="3771" w:name="_Toc339531345"/>
      <w:bookmarkStart w:id="3772" w:name="_Toc339531585"/>
      <w:bookmarkStart w:id="3773" w:name="_Toc339531823"/>
      <w:bookmarkStart w:id="3774" w:name="_Toc339532063"/>
      <w:bookmarkStart w:id="3775" w:name="_Toc339532303"/>
      <w:bookmarkStart w:id="3776" w:name="_Toc339532548"/>
      <w:bookmarkStart w:id="3777" w:name="_Toc339532789"/>
      <w:bookmarkStart w:id="3778" w:name="_Toc339533031"/>
      <w:bookmarkStart w:id="3779" w:name="_Toc339533273"/>
      <w:bookmarkStart w:id="3780" w:name="_Toc340042994"/>
      <w:bookmarkStart w:id="3781" w:name="_Toc340043237"/>
      <w:bookmarkStart w:id="3782" w:name="_Toc340043479"/>
      <w:bookmarkStart w:id="3783" w:name="_Toc340043721"/>
      <w:bookmarkStart w:id="3784" w:name="_Toc340043966"/>
      <w:bookmarkStart w:id="3785" w:name="_Toc340044210"/>
      <w:bookmarkStart w:id="3786" w:name="_Toc340044398"/>
      <w:bookmarkStart w:id="3787" w:name="_Toc339532304"/>
      <w:bookmarkStart w:id="3788" w:name="_Toc240056"/>
      <w:bookmarkStart w:id="3789" w:name="_Toc240329"/>
      <w:bookmarkStart w:id="3790" w:name="_Toc240409"/>
      <w:bookmarkStart w:id="3791" w:name="_Toc240563"/>
      <w:bookmarkStart w:id="3792" w:name="_Toc240057"/>
      <w:bookmarkStart w:id="3793" w:name="_Toc240330"/>
      <w:bookmarkStart w:id="3794" w:name="_Toc240410"/>
      <w:bookmarkStart w:id="3795" w:name="_Toc240564"/>
      <w:bookmarkStart w:id="3796" w:name="_Toc341872793"/>
      <w:bookmarkStart w:id="3797" w:name="_Toc341975249"/>
      <w:bookmarkStart w:id="3798" w:name="_Toc341975865"/>
      <w:bookmarkStart w:id="3799" w:name="_Toc342049739"/>
      <w:bookmarkStart w:id="3800" w:name="_Toc342050718"/>
      <w:bookmarkStart w:id="3801" w:name="_Toc342055244"/>
      <w:bookmarkStart w:id="3802" w:name="_Toc342059306"/>
      <w:bookmarkStart w:id="3803" w:name="_Toc342477808"/>
      <w:bookmarkStart w:id="3804" w:name="_Toc342478013"/>
      <w:bookmarkStart w:id="3805" w:name="_Toc342478216"/>
      <w:bookmarkStart w:id="3806" w:name="_Toc341872794"/>
      <w:bookmarkStart w:id="3807" w:name="_Toc341975250"/>
      <w:bookmarkStart w:id="3808" w:name="_Toc341975866"/>
      <w:bookmarkStart w:id="3809" w:name="_Toc342049740"/>
      <w:bookmarkStart w:id="3810" w:name="_Toc342050719"/>
      <w:bookmarkStart w:id="3811" w:name="_Toc342055245"/>
      <w:bookmarkStart w:id="3812" w:name="_Toc342059307"/>
      <w:bookmarkStart w:id="3813" w:name="_Toc342477809"/>
      <w:bookmarkStart w:id="3814" w:name="_Toc342478014"/>
      <w:bookmarkStart w:id="3815" w:name="_Toc342478217"/>
      <w:bookmarkStart w:id="3816" w:name="_Toc338232935"/>
      <w:bookmarkStart w:id="3817" w:name="_Toc338764484"/>
      <w:bookmarkStart w:id="3818" w:name="_Toc338765223"/>
      <w:bookmarkStart w:id="3819" w:name="_Toc338765491"/>
      <w:bookmarkStart w:id="3820" w:name="_Toc338765770"/>
      <w:bookmarkStart w:id="3821" w:name="_Toc338766049"/>
      <w:bookmarkStart w:id="3822" w:name="_Toc338766329"/>
      <w:bookmarkStart w:id="3823" w:name="_Toc338766601"/>
      <w:bookmarkStart w:id="3824" w:name="_Toc338766858"/>
      <w:bookmarkStart w:id="3825" w:name="_Toc338767087"/>
      <w:bookmarkStart w:id="3826" w:name="_Toc338767315"/>
      <w:bookmarkStart w:id="3827" w:name="_Toc338767543"/>
      <w:bookmarkStart w:id="3828" w:name="_Toc338767772"/>
      <w:bookmarkStart w:id="3829" w:name="_Toc338768000"/>
      <w:bookmarkStart w:id="3830" w:name="_Toc338768228"/>
      <w:bookmarkStart w:id="3831" w:name="_Toc339531108"/>
      <w:bookmarkStart w:id="3832" w:name="_Toc339531348"/>
      <w:bookmarkStart w:id="3833" w:name="_Toc339531588"/>
      <w:bookmarkStart w:id="3834" w:name="_Toc339531826"/>
      <w:bookmarkStart w:id="3835" w:name="_Toc339532066"/>
      <w:bookmarkStart w:id="3836" w:name="_Toc339532306"/>
      <w:bookmarkStart w:id="3837" w:name="_Toc339532551"/>
      <w:bookmarkStart w:id="3838" w:name="_Toc339532792"/>
      <w:bookmarkStart w:id="3839" w:name="_Toc339533034"/>
      <w:bookmarkStart w:id="3840" w:name="_Toc339533276"/>
      <w:bookmarkStart w:id="3841" w:name="_Toc340042997"/>
      <w:bookmarkStart w:id="3842" w:name="_Toc340043240"/>
      <w:bookmarkStart w:id="3843" w:name="_Toc340043482"/>
      <w:bookmarkStart w:id="3844" w:name="_Toc340043724"/>
      <w:bookmarkStart w:id="3845" w:name="_Toc340043969"/>
      <w:bookmarkStart w:id="3846" w:name="_Toc340044213"/>
      <w:bookmarkStart w:id="3847" w:name="_Toc340044401"/>
      <w:bookmarkStart w:id="3848" w:name="_Toc338232936"/>
      <w:bookmarkStart w:id="3849" w:name="_Toc338764485"/>
      <w:bookmarkStart w:id="3850" w:name="_Toc338765224"/>
      <w:bookmarkStart w:id="3851" w:name="_Toc338765492"/>
      <w:bookmarkStart w:id="3852" w:name="_Toc338765771"/>
      <w:bookmarkStart w:id="3853" w:name="_Toc338766050"/>
      <w:bookmarkStart w:id="3854" w:name="_Toc338766330"/>
      <w:bookmarkStart w:id="3855" w:name="_Toc338766602"/>
      <w:bookmarkStart w:id="3856" w:name="_Toc338766859"/>
      <w:bookmarkStart w:id="3857" w:name="_Toc338767088"/>
      <w:bookmarkStart w:id="3858" w:name="_Toc338767316"/>
      <w:bookmarkStart w:id="3859" w:name="_Toc338767544"/>
      <w:bookmarkStart w:id="3860" w:name="_Toc338767773"/>
      <w:bookmarkStart w:id="3861" w:name="_Toc338768001"/>
      <w:bookmarkStart w:id="3862" w:name="_Toc338768229"/>
      <w:bookmarkStart w:id="3863" w:name="_Toc339531109"/>
      <w:bookmarkStart w:id="3864" w:name="_Toc339531349"/>
      <w:bookmarkStart w:id="3865" w:name="_Toc339531589"/>
      <w:bookmarkStart w:id="3866" w:name="_Toc339531827"/>
      <w:bookmarkStart w:id="3867" w:name="_Toc339532067"/>
      <w:bookmarkStart w:id="3868" w:name="_Toc339532307"/>
      <w:bookmarkStart w:id="3869" w:name="_Toc339532552"/>
      <w:bookmarkStart w:id="3870" w:name="_Toc339532793"/>
      <w:bookmarkStart w:id="3871" w:name="_Toc339533035"/>
      <w:bookmarkStart w:id="3872" w:name="_Toc339533277"/>
      <w:bookmarkStart w:id="3873" w:name="_Toc340042998"/>
      <w:bookmarkStart w:id="3874" w:name="_Toc340043241"/>
      <w:bookmarkStart w:id="3875" w:name="_Toc340043483"/>
      <w:bookmarkStart w:id="3876" w:name="_Toc340043725"/>
      <w:bookmarkStart w:id="3877" w:name="_Toc340043970"/>
      <w:bookmarkStart w:id="3878" w:name="_Toc340044214"/>
      <w:bookmarkStart w:id="3879" w:name="_Toc340044402"/>
      <w:bookmarkStart w:id="3880" w:name="_Toc341872795"/>
      <w:bookmarkStart w:id="3881" w:name="_Toc341975251"/>
      <w:bookmarkStart w:id="3882" w:name="_Toc341975867"/>
      <w:bookmarkStart w:id="3883" w:name="_Toc342049741"/>
      <w:bookmarkStart w:id="3884" w:name="_Toc342050720"/>
      <w:bookmarkStart w:id="3885" w:name="_Toc342055246"/>
      <w:bookmarkStart w:id="3886" w:name="_Toc342059308"/>
      <w:bookmarkStart w:id="3887" w:name="_Toc342477810"/>
      <w:bookmarkStart w:id="3888" w:name="_Toc342478015"/>
      <w:bookmarkStart w:id="3889" w:name="_Toc342478218"/>
      <w:bookmarkStart w:id="3890" w:name="_5.2_ОБЪЕМ_И"/>
      <w:bookmarkStart w:id="3891" w:name="_Toc341872796"/>
      <w:bookmarkStart w:id="3892" w:name="_Toc341975252"/>
      <w:bookmarkStart w:id="3893" w:name="_Toc341975868"/>
      <w:bookmarkStart w:id="3894" w:name="_Toc342049742"/>
      <w:bookmarkStart w:id="3895" w:name="_Toc342050721"/>
      <w:bookmarkStart w:id="3896" w:name="_Toc342055247"/>
      <w:bookmarkStart w:id="3897" w:name="_Toc342059309"/>
      <w:bookmarkStart w:id="3898" w:name="_Toc342477811"/>
      <w:bookmarkStart w:id="3899" w:name="_Toc342478016"/>
      <w:bookmarkStart w:id="3900" w:name="_Toc342478219"/>
      <w:bookmarkStart w:id="3901" w:name="_Toc341872797"/>
      <w:bookmarkStart w:id="3902" w:name="_Toc341975253"/>
      <w:bookmarkStart w:id="3903" w:name="_Toc341975869"/>
      <w:bookmarkStart w:id="3904" w:name="_Toc342049743"/>
      <w:bookmarkStart w:id="3905" w:name="_Toc342050722"/>
      <w:bookmarkStart w:id="3906" w:name="_Toc342055248"/>
      <w:bookmarkStart w:id="3907" w:name="_Toc342059310"/>
      <w:bookmarkStart w:id="3908" w:name="_Toc342477812"/>
      <w:bookmarkStart w:id="3909" w:name="_Toc342478017"/>
      <w:bookmarkStart w:id="3910" w:name="_Toc342478220"/>
      <w:bookmarkStart w:id="3911" w:name="_Toc341872798"/>
      <w:bookmarkStart w:id="3912" w:name="_Toc341975254"/>
      <w:bookmarkStart w:id="3913" w:name="_Toc341975870"/>
      <w:bookmarkStart w:id="3914" w:name="_Toc342049744"/>
      <w:bookmarkStart w:id="3915" w:name="_Toc342050723"/>
      <w:bookmarkStart w:id="3916" w:name="_Toc342055249"/>
      <w:bookmarkStart w:id="3917" w:name="_Toc342059311"/>
      <w:bookmarkStart w:id="3918" w:name="_Toc342477813"/>
      <w:bookmarkStart w:id="3919" w:name="_Toc342478018"/>
      <w:bookmarkStart w:id="3920" w:name="_Toc342478221"/>
      <w:bookmarkStart w:id="3921" w:name="_Toc341872799"/>
      <w:bookmarkStart w:id="3922" w:name="_Toc341975255"/>
      <w:bookmarkStart w:id="3923" w:name="_Toc341975871"/>
      <w:bookmarkStart w:id="3924" w:name="_Toc342049745"/>
      <w:bookmarkStart w:id="3925" w:name="_Toc342050724"/>
      <w:bookmarkStart w:id="3926" w:name="_Toc342055250"/>
      <w:bookmarkStart w:id="3927" w:name="_Toc342059312"/>
      <w:bookmarkStart w:id="3928" w:name="_Toc342477814"/>
      <w:bookmarkStart w:id="3929" w:name="_Toc342478019"/>
      <w:bookmarkStart w:id="3930" w:name="_Toc342478222"/>
      <w:bookmarkStart w:id="3931" w:name="_Toc341872800"/>
      <w:bookmarkStart w:id="3932" w:name="_Toc341975256"/>
      <w:bookmarkStart w:id="3933" w:name="_Toc341975872"/>
      <w:bookmarkStart w:id="3934" w:name="_Toc342049746"/>
      <w:bookmarkStart w:id="3935" w:name="_Toc342050725"/>
      <w:bookmarkStart w:id="3936" w:name="_Toc342055251"/>
      <w:bookmarkStart w:id="3937" w:name="_Toc342059313"/>
      <w:bookmarkStart w:id="3938" w:name="_Toc342477815"/>
      <w:bookmarkStart w:id="3939" w:name="_Toc342478020"/>
      <w:bookmarkStart w:id="3940" w:name="_Toc342478223"/>
      <w:bookmarkStart w:id="3941" w:name="_Toc341872801"/>
      <w:bookmarkStart w:id="3942" w:name="_Toc341975257"/>
      <w:bookmarkStart w:id="3943" w:name="_Toc341975873"/>
      <w:bookmarkStart w:id="3944" w:name="_Toc342049747"/>
      <w:bookmarkStart w:id="3945" w:name="_Toc342050726"/>
      <w:bookmarkStart w:id="3946" w:name="_Toc342055252"/>
      <w:bookmarkStart w:id="3947" w:name="_Toc342059314"/>
      <w:bookmarkStart w:id="3948" w:name="_Toc342477816"/>
      <w:bookmarkStart w:id="3949" w:name="_Toc342478021"/>
      <w:bookmarkStart w:id="3950" w:name="_Toc342478224"/>
      <w:bookmarkStart w:id="3951" w:name="_Toc341872802"/>
      <w:bookmarkStart w:id="3952" w:name="_Toc341975258"/>
      <w:bookmarkStart w:id="3953" w:name="_Toc341975874"/>
      <w:bookmarkStart w:id="3954" w:name="_Toc342049748"/>
      <w:bookmarkStart w:id="3955" w:name="_Toc342050727"/>
      <w:bookmarkStart w:id="3956" w:name="_Toc342055253"/>
      <w:bookmarkStart w:id="3957" w:name="_Toc342059315"/>
      <w:bookmarkStart w:id="3958" w:name="_Toc342477817"/>
      <w:bookmarkStart w:id="3959" w:name="_Toc342478022"/>
      <w:bookmarkStart w:id="3960" w:name="_Toc342478225"/>
      <w:bookmarkStart w:id="3961" w:name="_Toc341872803"/>
      <w:bookmarkStart w:id="3962" w:name="_Toc341975259"/>
      <w:bookmarkStart w:id="3963" w:name="_Toc341975875"/>
      <w:bookmarkStart w:id="3964" w:name="_Toc342049749"/>
      <w:bookmarkStart w:id="3965" w:name="_Toc342050728"/>
      <w:bookmarkStart w:id="3966" w:name="_Toc342055254"/>
      <w:bookmarkStart w:id="3967" w:name="_Toc342059316"/>
      <w:bookmarkStart w:id="3968" w:name="_Toc342477818"/>
      <w:bookmarkStart w:id="3969" w:name="_Toc342478023"/>
      <w:bookmarkStart w:id="3970" w:name="_Toc342478226"/>
      <w:bookmarkStart w:id="3971" w:name="_Toc341872804"/>
      <w:bookmarkStart w:id="3972" w:name="_Toc341975260"/>
      <w:bookmarkStart w:id="3973" w:name="_Toc341975876"/>
      <w:bookmarkStart w:id="3974" w:name="_Toc342049750"/>
      <w:bookmarkStart w:id="3975" w:name="_Toc342050729"/>
      <w:bookmarkStart w:id="3976" w:name="_Toc342055255"/>
      <w:bookmarkStart w:id="3977" w:name="_Toc342059317"/>
      <w:bookmarkStart w:id="3978" w:name="_Toc342477819"/>
      <w:bookmarkStart w:id="3979" w:name="_Toc342478024"/>
      <w:bookmarkStart w:id="3980" w:name="_Toc342478227"/>
      <w:bookmarkStart w:id="3981" w:name="_Toc341872805"/>
      <w:bookmarkStart w:id="3982" w:name="_Toc341975261"/>
      <w:bookmarkStart w:id="3983" w:name="_Toc341975877"/>
      <w:bookmarkStart w:id="3984" w:name="_Toc342049751"/>
      <w:bookmarkStart w:id="3985" w:name="_Toc342050730"/>
      <w:bookmarkStart w:id="3986" w:name="_Toc342055256"/>
      <w:bookmarkStart w:id="3987" w:name="_Toc342059318"/>
      <w:bookmarkStart w:id="3988" w:name="_Toc342477820"/>
      <w:bookmarkStart w:id="3989" w:name="_Toc342478025"/>
      <w:bookmarkStart w:id="3990" w:name="_Toc342478228"/>
      <w:bookmarkStart w:id="3991" w:name="OLE_LINK8"/>
      <w:bookmarkStart w:id="3992" w:name="_Toc341872806"/>
      <w:bookmarkStart w:id="3993" w:name="_Toc341975262"/>
      <w:bookmarkStart w:id="3994" w:name="_Toc341975878"/>
      <w:bookmarkStart w:id="3995" w:name="_Toc342049752"/>
      <w:bookmarkStart w:id="3996" w:name="_Toc342050731"/>
      <w:bookmarkStart w:id="3997" w:name="_Toc342055257"/>
      <w:bookmarkStart w:id="3998" w:name="_Toc342059319"/>
      <w:bookmarkStart w:id="3999" w:name="_Toc342477821"/>
      <w:bookmarkStart w:id="4000" w:name="_Toc342478026"/>
      <w:bookmarkStart w:id="4001" w:name="_Toc342478229"/>
      <w:bookmarkStart w:id="4002" w:name="_Toc341872807"/>
      <w:bookmarkStart w:id="4003" w:name="_Toc341975263"/>
      <w:bookmarkStart w:id="4004" w:name="_Toc341975879"/>
      <w:bookmarkStart w:id="4005" w:name="_Toc342049753"/>
      <w:bookmarkStart w:id="4006" w:name="_Toc342050732"/>
      <w:bookmarkStart w:id="4007" w:name="_Toc342055258"/>
      <w:bookmarkStart w:id="4008" w:name="_Toc342059320"/>
      <w:bookmarkStart w:id="4009" w:name="_Toc342477822"/>
      <w:bookmarkStart w:id="4010" w:name="_Toc342478027"/>
      <w:bookmarkStart w:id="4011" w:name="_Toc342478230"/>
      <w:bookmarkStart w:id="4012" w:name="_Toc341872826"/>
      <w:bookmarkStart w:id="4013" w:name="_Toc341975282"/>
      <w:bookmarkStart w:id="4014" w:name="_Toc341975898"/>
      <w:bookmarkStart w:id="4015" w:name="_Toc342049772"/>
      <w:bookmarkStart w:id="4016" w:name="_Toc342050751"/>
      <w:bookmarkStart w:id="4017" w:name="_Toc342055277"/>
      <w:bookmarkStart w:id="4018" w:name="_Toc342059339"/>
      <w:bookmarkStart w:id="4019" w:name="_Toc342477841"/>
      <w:bookmarkStart w:id="4020" w:name="_Toc342478046"/>
      <w:bookmarkStart w:id="4021" w:name="_Toc342478249"/>
      <w:bookmarkStart w:id="4022" w:name="_Toc341872840"/>
      <w:bookmarkStart w:id="4023" w:name="_Toc341975296"/>
      <w:bookmarkStart w:id="4024" w:name="_Toc341975912"/>
      <w:bookmarkStart w:id="4025" w:name="_Toc342049786"/>
      <w:bookmarkStart w:id="4026" w:name="_Toc342050765"/>
      <w:bookmarkStart w:id="4027" w:name="_Toc342055291"/>
      <w:bookmarkStart w:id="4028" w:name="_Toc342059353"/>
      <w:bookmarkStart w:id="4029" w:name="_Toc342477855"/>
      <w:bookmarkStart w:id="4030" w:name="_Toc342478060"/>
      <w:bookmarkStart w:id="4031" w:name="_Toc342478263"/>
      <w:bookmarkStart w:id="4032" w:name="_Toc341872841"/>
      <w:bookmarkStart w:id="4033" w:name="_Toc341975297"/>
      <w:bookmarkStart w:id="4034" w:name="_Toc341975913"/>
      <w:bookmarkStart w:id="4035" w:name="_Toc342049787"/>
      <w:bookmarkStart w:id="4036" w:name="_Toc342050766"/>
      <w:bookmarkStart w:id="4037" w:name="_Toc342055292"/>
      <w:bookmarkStart w:id="4038" w:name="_Toc342059354"/>
      <w:bookmarkStart w:id="4039" w:name="_Toc342477856"/>
      <w:bookmarkStart w:id="4040" w:name="_Toc342478061"/>
      <w:bookmarkStart w:id="4041" w:name="_Toc342478264"/>
      <w:bookmarkStart w:id="4042" w:name="_Toc341872842"/>
      <w:bookmarkStart w:id="4043" w:name="_Toc341975298"/>
      <w:bookmarkStart w:id="4044" w:name="_Toc341975914"/>
      <w:bookmarkStart w:id="4045" w:name="_Toc342049788"/>
      <w:bookmarkStart w:id="4046" w:name="_Toc342050767"/>
      <w:bookmarkStart w:id="4047" w:name="_Toc342055293"/>
      <w:bookmarkStart w:id="4048" w:name="_Toc342059355"/>
      <w:bookmarkStart w:id="4049" w:name="_Toc342477857"/>
      <w:bookmarkStart w:id="4050" w:name="_Toc342478062"/>
      <w:bookmarkStart w:id="4051" w:name="_Toc342478265"/>
      <w:bookmarkStart w:id="4052" w:name="_Toc341872843"/>
      <w:bookmarkStart w:id="4053" w:name="_Toc341975299"/>
      <w:bookmarkStart w:id="4054" w:name="_Toc341975915"/>
      <w:bookmarkStart w:id="4055" w:name="_Toc342049789"/>
      <w:bookmarkStart w:id="4056" w:name="_Toc342050768"/>
      <w:bookmarkStart w:id="4057" w:name="_Toc342055294"/>
      <w:bookmarkStart w:id="4058" w:name="_Toc342059356"/>
      <w:bookmarkStart w:id="4059" w:name="_Toc342477858"/>
      <w:bookmarkStart w:id="4060" w:name="_Toc342478063"/>
      <w:bookmarkStart w:id="4061" w:name="_Toc342478266"/>
      <w:bookmarkStart w:id="4062" w:name="_Toc298327729"/>
      <w:bookmarkStart w:id="4063" w:name="_Toc298408723"/>
      <w:bookmarkStart w:id="4064" w:name="_Toc339532310"/>
      <w:bookmarkStart w:id="4065" w:name="_Ref343166813"/>
      <w:bookmarkStart w:id="4066" w:name="_Toc13222952"/>
      <w:bookmarkEnd w:id="3184"/>
      <w:bookmarkEnd w:id="3186"/>
      <w:bookmarkEnd w:id="3187"/>
      <w:bookmarkEnd w:id="3188"/>
      <w:bookmarkEnd w:id="3189"/>
      <w:bookmarkEnd w:id="3190"/>
      <w:bookmarkEnd w:id="3191"/>
      <w:bookmarkEnd w:id="3192"/>
      <w:bookmarkEnd w:id="3193"/>
      <w:bookmarkEnd w:id="3194"/>
      <w:bookmarkEnd w:id="3195"/>
      <w:bookmarkEnd w:id="3196"/>
      <w:bookmarkEnd w:id="3197"/>
      <w:bookmarkEnd w:id="3198"/>
      <w:bookmarkEnd w:id="3199"/>
      <w:bookmarkEnd w:id="3200"/>
      <w:bookmarkEnd w:id="3201"/>
      <w:bookmarkEnd w:id="3202"/>
      <w:bookmarkEnd w:id="3203"/>
      <w:bookmarkEnd w:id="3204"/>
      <w:bookmarkEnd w:id="3205"/>
      <w:bookmarkEnd w:id="3206"/>
      <w:bookmarkEnd w:id="3207"/>
      <w:bookmarkEnd w:id="3208"/>
      <w:bookmarkEnd w:id="3209"/>
      <w:bookmarkEnd w:id="3210"/>
      <w:bookmarkEnd w:id="3211"/>
      <w:bookmarkEnd w:id="3212"/>
      <w:bookmarkEnd w:id="3213"/>
      <w:bookmarkEnd w:id="3214"/>
      <w:bookmarkEnd w:id="3215"/>
      <w:bookmarkEnd w:id="3216"/>
      <w:bookmarkEnd w:id="3217"/>
      <w:bookmarkEnd w:id="3218"/>
      <w:bookmarkEnd w:id="3219"/>
      <w:bookmarkEnd w:id="3220"/>
      <w:bookmarkEnd w:id="3221"/>
      <w:bookmarkEnd w:id="3222"/>
      <w:bookmarkEnd w:id="3223"/>
      <w:bookmarkEnd w:id="3224"/>
      <w:bookmarkEnd w:id="3225"/>
      <w:bookmarkEnd w:id="3226"/>
      <w:bookmarkEnd w:id="3227"/>
      <w:bookmarkEnd w:id="3228"/>
      <w:bookmarkEnd w:id="3229"/>
      <w:bookmarkEnd w:id="3230"/>
      <w:bookmarkEnd w:id="3231"/>
      <w:bookmarkEnd w:id="3232"/>
      <w:bookmarkEnd w:id="3233"/>
      <w:bookmarkEnd w:id="3234"/>
      <w:bookmarkEnd w:id="3235"/>
      <w:bookmarkEnd w:id="3236"/>
      <w:bookmarkEnd w:id="3237"/>
      <w:bookmarkEnd w:id="3238"/>
      <w:bookmarkEnd w:id="3239"/>
      <w:bookmarkEnd w:id="3240"/>
      <w:bookmarkEnd w:id="3241"/>
      <w:bookmarkEnd w:id="3242"/>
      <w:bookmarkEnd w:id="3243"/>
      <w:bookmarkEnd w:id="3244"/>
      <w:bookmarkEnd w:id="3245"/>
      <w:bookmarkEnd w:id="3246"/>
      <w:bookmarkEnd w:id="3247"/>
      <w:bookmarkEnd w:id="3248"/>
      <w:bookmarkEnd w:id="3249"/>
      <w:bookmarkEnd w:id="3250"/>
      <w:bookmarkEnd w:id="3251"/>
      <w:bookmarkEnd w:id="3252"/>
      <w:bookmarkEnd w:id="3253"/>
      <w:bookmarkEnd w:id="3254"/>
      <w:bookmarkEnd w:id="3255"/>
      <w:bookmarkEnd w:id="3256"/>
      <w:bookmarkEnd w:id="3257"/>
      <w:bookmarkEnd w:id="3258"/>
      <w:bookmarkEnd w:id="3259"/>
      <w:bookmarkEnd w:id="3260"/>
      <w:bookmarkEnd w:id="3261"/>
      <w:bookmarkEnd w:id="3262"/>
      <w:bookmarkEnd w:id="3263"/>
      <w:bookmarkEnd w:id="3264"/>
      <w:bookmarkEnd w:id="3265"/>
      <w:bookmarkEnd w:id="3266"/>
      <w:bookmarkEnd w:id="3267"/>
      <w:bookmarkEnd w:id="3268"/>
      <w:bookmarkEnd w:id="3269"/>
      <w:bookmarkEnd w:id="3270"/>
      <w:bookmarkEnd w:id="3271"/>
      <w:bookmarkEnd w:id="3272"/>
      <w:bookmarkEnd w:id="3273"/>
      <w:bookmarkEnd w:id="3274"/>
      <w:bookmarkEnd w:id="3275"/>
      <w:bookmarkEnd w:id="3276"/>
      <w:bookmarkEnd w:id="3277"/>
      <w:bookmarkEnd w:id="3278"/>
      <w:bookmarkEnd w:id="3279"/>
      <w:bookmarkEnd w:id="3280"/>
      <w:bookmarkEnd w:id="3281"/>
      <w:bookmarkEnd w:id="3282"/>
      <w:bookmarkEnd w:id="3283"/>
      <w:bookmarkEnd w:id="3284"/>
      <w:bookmarkEnd w:id="3285"/>
      <w:bookmarkEnd w:id="3286"/>
      <w:bookmarkEnd w:id="3287"/>
      <w:bookmarkEnd w:id="3288"/>
      <w:bookmarkEnd w:id="3289"/>
      <w:bookmarkEnd w:id="3290"/>
      <w:bookmarkEnd w:id="3291"/>
      <w:bookmarkEnd w:id="3292"/>
      <w:bookmarkEnd w:id="3293"/>
      <w:bookmarkEnd w:id="3294"/>
      <w:bookmarkEnd w:id="3295"/>
      <w:bookmarkEnd w:id="3296"/>
      <w:bookmarkEnd w:id="3297"/>
      <w:bookmarkEnd w:id="3298"/>
      <w:bookmarkEnd w:id="3299"/>
      <w:bookmarkEnd w:id="3300"/>
      <w:bookmarkEnd w:id="3301"/>
      <w:bookmarkEnd w:id="3302"/>
      <w:bookmarkEnd w:id="3303"/>
      <w:bookmarkEnd w:id="3304"/>
      <w:bookmarkEnd w:id="3305"/>
      <w:bookmarkEnd w:id="3306"/>
      <w:bookmarkEnd w:id="3307"/>
      <w:bookmarkEnd w:id="3308"/>
      <w:bookmarkEnd w:id="3309"/>
      <w:bookmarkEnd w:id="3310"/>
      <w:bookmarkEnd w:id="3311"/>
      <w:bookmarkEnd w:id="3312"/>
      <w:bookmarkEnd w:id="3313"/>
      <w:bookmarkEnd w:id="3314"/>
      <w:bookmarkEnd w:id="3315"/>
      <w:bookmarkEnd w:id="3316"/>
      <w:bookmarkEnd w:id="3317"/>
      <w:bookmarkEnd w:id="3318"/>
      <w:bookmarkEnd w:id="3319"/>
      <w:bookmarkEnd w:id="3320"/>
      <w:bookmarkEnd w:id="3321"/>
      <w:bookmarkEnd w:id="3322"/>
      <w:bookmarkEnd w:id="3323"/>
      <w:bookmarkEnd w:id="3324"/>
      <w:bookmarkEnd w:id="3325"/>
      <w:bookmarkEnd w:id="3326"/>
      <w:bookmarkEnd w:id="3327"/>
      <w:bookmarkEnd w:id="3328"/>
      <w:bookmarkEnd w:id="3329"/>
      <w:bookmarkEnd w:id="3330"/>
      <w:bookmarkEnd w:id="3331"/>
      <w:bookmarkEnd w:id="3332"/>
      <w:bookmarkEnd w:id="3333"/>
      <w:bookmarkEnd w:id="3334"/>
      <w:bookmarkEnd w:id="3335"/>
      <w:bookmarkEnd w:id="3336"/>
      <w:bookmarkEnd w:id="3337"/>
      <w:bookmarkEnd w:id="3338"/>
      <w:bookmarkEnd w:id="3339"/>
      <w:bookmarkEnd w:id="3340"/>
      <w:bookmarkEnd w:id="3341"/>
      <w:bookmarkEnd w:id="3342"/>
      <w:bookmarkEnd w:id="3343"/>
      <w:bookmarkEnd w:id="3344"/>
      <w:bookmarkEnd w:id="3345"/>
      <w:bookmarkEnd w:id="3346"/>
      <w:bookmarkEnd w:id="3347"/>
      <w:bookmarkEnd w:id="3348"/>
      <w:bookmarkEnd w:id="3349"/>
      <w:bookmarkEnd w:id="3350"/>
      <w:bookmarkEnd w:id="3351"/>
      <w:bookmarkEnd w:id="3352"/>
      <w:bookmarkEnd w:id="3353"/>
      <w:bookmarkEnd w:id="3354"/>
      <w:bookmarkEnd w:id="3355"/>
      <w:bookmarkEnd w:id="3356"/>
      <w:bookmarkEnd w:id="3357"/>
      <w:bookmarkEnd w:id="3358"/>
      <w:bookmarkEnd w:id="3359"/>
      <w:bookmarkEnd w:id="3360"/>
      <w:bookmarkEnd w:id="3361"/>
      <w:bookmarkEnd w:id="3362"/>
      <w:bookmarkEnd w:id="3363"/>
      <w:bookmarkEnd w:id="3364"/>
      <w:bookmarkEnd w:id="3365"/>
      <w:bookmarkEnd w:id="3366"/>
      <w:bookmarkEnd w:id="3367"/>
      <w:bookmarkEnd w:id="3368"/>
      <w:bookmarkEnd w:id="3369"/>
      <w:bookmarkEnd w:id="3370"/>
      <w:bookmarkEnd w:id="3371"/>
      <w:bookmarkEnd w:id="3372"/>
      <w:bookmarkEnd w:id="3373"/>
      <w:bookmarkEnd w:id="3374"/>
      <w:bookmarkEnd w:id="3375"/>
      <w:bookmarkEnd w:id="3376"/>
      <w:bookmarkEnd w:id="3377"/>
      <w:bookmarkEnd w:id="3378"/>
      <w:bookmarkEnd w:id="3379"/>
      <w:bookmarkEnd w:id="3380"/>
      <w:bookmarkEnd w:id="3381"/>
      <w:bookmarkEnd w:id="3382"/>
      <w:bookmarkEnd w:id="3383"/>
      <w:bookmarkEnd w:id="3384"/>
      <w:bookmarkEnd w:id="3385"/>
      <w:bookmarkEnd w:id="3386"/>
      <w:bookmarkEnd w:id="3387"/>
      <w:bookmarkEnd w:id="3388"/>
      <w:bookmarkEnd w:id="3389"/>
      <w:bookmarkEnd w:id="3390"/>
      <w:bookmarkEnd w:id="3391"/>
      <w:bookmarkEnd w:id="3392"/>
      <w:bookmarkEnd w:id="3393"/>
      <w:bookmarkEnd w:id="3394"/>
      <w:bookmarkEnd w:id="3395"/>
      <w:bookmarkEnd w:id="3396"/>
      <w:bookmarkEnd w:id="3397"/>
      <w:bookmarkEnd w:id="3398"/>
      <w:bookmarkEnd w:id="3399"/>
      <w:bookmarkEnd w:id="3400"/>
      <w:bookmarkEnd w:id="3401"/>
      <w:bookmarkEnd w:id="3402"/>
      <w:bookmarkEnd w:id="3403"/>
      <w:bookmarkEnd w:id="3404"/>
      <w:bookmarkEnd w:id="3405"/>
      <w:bookmarkEnd w:id="3406"/>
      <w:bookmarkEnd w:id="3407"/>
      <w:bookmarkEnd w:id="3408"/>
      <w:bookmarkEnd w:id="3409"/>
      <w:bookmarkEnd w:id="3410"/>
      <w:bookmarkEnd w:id="3411"/>
      <w:bookmarkEnd w:id="3412"/>
      <w:bookmarkEnd w:id="3413"/>
      <w:bookmarkEnd w:id="3414"/>
      <w:bookmarkEnd w:id="3415"/>
      <w:bookmarkEnd w:id="3416"/>
      <w:bookmarkEnd w:id="3417"/>
      <w:bookmarkEnd w:id="3418"/>
      <w:bookmarkEnd w:id="3419"/>
      <w:bookmarkEnd w:id="3420"/>
      <w:bookmarkEnd w:id="3421"/>
      <w:bookmarkEnd w:id="3422"/>
      <w:bookmarkEnd w:id="3423"/>
      <w:bookmarkEnd w:id="3424"/>
      <w:bookmarkEnd w:id="3425"/>
      <w:bookmarkEnd w:id="3426"/>
      <w:bookmarkEnd w:id="3427"/>
      <w:bookmarkEnd w:id="3428"/>
      <w:bookmarkEnd w:id="3429"/>
      <w:bookmarkEnd w:id="3430"/>
      <w:bookmarkEnd w:id="3431"/>
      <w:bookmarkEnd w:id="3432"/>
      <w:bookmarkEnd w:id="3433"/>
      <w:bookmarkEnd w:id="3434"/>
      <w:bookmarkEnd w:id="3435"/>
      <w:bookmarkEnd w:id="3436"/>
      <w:bookmarkEnd w:id="3437"/>
      <w:bookmarkEnd w:id="3438"/>
      <w:bookmarkEnd w:id="3439"/>
      <w:bookmarkEnd w:id="3440"/>
      <w:bookmarkEnd w:id="3441"/>
      <w:bookmarkEnd w:id="3442"/>
      <w:bookmarkEnd w:id="3443"/>
      <w:bookmarkEnd w:id="3444"/>
      <w:bookmarkEnd w:id="3445"/>
      <w:bookmarkEnd w:id="3446"/>
      <w:bookmarkEnd w:id="3447"/>
      <w:bookmarkEnd w:id="3448"/>
      <w:bookmarkEnd w:id="3449"/>
      <w:bookmarkEnd w:id="3450"/>
      <w:bookmarkEnd w:id="3451"/>
      <w:bookmarkEnd w:id="3452"/>
      <w:bookmarkEnd w:id="3453"/>
      <w:bookmarkEnd w:id="3454"/>
      <w:bookmarkEnd w:id="3455"/>
      <w:bookmarkEnd w:id="3456"/>
      <w:bookmarkEnd w:id="3457"/>
      <w:bookmarkEnd w:id="3458"/>
      <w:bookmarkEnd w:id="3459"/>
      <w:bookmarkEnd w:id="3460"/>
      <w:bookmarkEnd w:id="3461"/>
      <w:bookmarkEnd w:id="3462"/>
      <w:bookmarkEnd w:id="3463"/>
      <w:bookmarkEnd w:id="3464"/>
      <w:bookmarkEnd w:id="3465"/>
      <w:bookmarkEnd w:id="3466"/>
      <w:bookmarkEnd w:id="3467"/>
      <w:bookmarkEnd w:id="3468"/>
      <w:bookmarkEnd w:id="3469"/>
      <w:bookmarkEnd w:id="3470"/>
      <w:bookmarkEnd w:id="3471"/>
      <w:bookmarkEnd w:id="3472"/>
      <w:bookmarkEnd w:id="3473"/>
      <w:bookmarkEnd w:id="3474"/>
      <w:bookmarkEnd w:id="3475"/>
      <w:bookmarkEnd w:id="3476"/>
      <w:bookmarkEnd w:id="3477"/>
      <w:bookmarkEnd w:id="3478"/>
      <w:bookmarkEnd w:id="3479"/>
      <w:bookmarkEnd w:id="3480"/>
      <w:bookmarkEnd w:id="3481"/>
      <w:bookmarkEnd w:id="3482"/>
      <w:bookmarkEnd w:id="3483"/>
      <w:bookmarkEnd w:id="3484"/>
      <w:bookmarkEnd w:id="3485"/>
      <w:bookmarkEnd w:id="3486"/>
      <w:bookmarkEnd w:id="3487"/>
      <w:bookmarkEnd w:id="3488"/>
      <w:bookmarkEnd w:id="3489"/>
      <w:bookmarkEnd w:id="3490"/>
      <w:bookmarkEnd w:id="3491"/>
      <w:bookmarkEnd w:id="3492"/>
      <w:bookmarkEnd w:id="3493"/>
      <w:bookmarkEnd w:id="3494"/>
      <w:bookmarkEnd w:id="3495"/>
      <w:bookmarkEnd w:id="3496"/>
      <w:bookmarkEnd w:id="3497"/>
      <w:bookmarkEnd w:id="3498"/>
      <w:bookmarkEnd w:id="3499"/>
      <w:bookmarkEnd w:id="3500"/>
      <w:bookmarkEnd w:id="3501"/>
      <w:bookmarkEnd w:id="3502"/>
      <w:bookmarkEnd w:id="3503"/>
      <w:bookmarkEnd w:id="3504"/>
      <w:bookmarkEnd w:id="3505"/>
      <w:bookmarkEnd w:id="3506"/>
      <w:bookmarkEnd w:id="3507"/>
      <w:bookmarkEnd w:id="3508"/>
      <w:bookmarkEnd w:id="3509"/>
      <w:bookmarkEnd w:id="3510"/>
      <w:bookmarkEnd w:id="3511"/>
      <w:bookmarkEnd w:id="3512"/>
      <w:bookmarkEnd w:id="3513"/>
      <w:bookmarkEnd w:id="3514"/>
      <w:bookmarkEnd w:id="3515"/>
      <w:bookmarkEnd w:id="3516"/>
      <w:bookmarkEnd w:id="3517"/>
      <w:bookmarkEnd w:id="3518"/>
      <w:bookmarkEnd w:id="3519"/>
      <w:bookmarkEnd w:id="3520"/>
      <w:bookmarkEnd w:id="3521"/>
      <w:bookmarkEnd w:id="3522"/>
      <w:bookmarkEnd w:id="3523"/>
      <w:bookmarkEnd w:id="3524"/>
      <w:bookmarkEnd w:id="3525"/>
      <w:bookmarkEnd w:id="3526"/>
      <w:bookmarkEnd w:id="3527"/>
      <w:bookmarkEnd w:id="3528"/>
      <w:bookmarkEnd w:id="3529"/>
      <w:bookmarkEnd w:id="3530"/>
      <w:bookmarkEnd w:id="3531"/>
      <w:bookmarkEnd w:id="3532"/>
      <w:bookmarkEnd w:id="3533"/>
      <w:bookmarkEnd w:id="3534"/>
      <w:bookmarkEnd w:id="3535"/>
      <w:bookmarkEnd w:id="3536"/>
      <w:bookmarkEnd w:id="3537"/>
      <w:bookmarkEnd w:id="3538"/>
      <w:bookmarkEnd w:id="3539"/>
      <w:bookmarkEnd w:id="3540"/>
      <w:bookmarkEnd w:id="3541"/>
      <w:bookmarkEnd w:id="3542"/>
      <w:bookmarkEnd w:id="3543"/>
      <w:bookmarkEnd w:id="3544"/>
      <w:bookmarkEnd w:id="3545"/>
      <w:bookmarkEnd w:id="3546"/>
      <w:bookmarkEnd w:id="3547"/>
      <w:bookmarkEnd w:id="3548"/>
      <w:bookmarkEnd w:id="3549"/>
      <w:bookmarkEnd w:id="3550"/>
      <w:bookmarkEnd w:id="3551"/>
      <w:bookmarkEnd w:id="3552"/>
      <w:bookmarkEnd w:id="3553"/>
      <w:bookmarkEnd w:id="3554"/>
      <w:bookmarkEnd w:id="3555"/>
      <w:bookmarkEnd w:id="3556"/>
      <w:bookmarkEnd w:id="3557"/>
      <w:bookmarkEnd w:id="3558"/>
      <w:bookmarkEnd w:id="3559"/>
      <w:bookmarkEnd w:id="3560"/>
      <w:bookmarkEnd w:id="3561"/>
      <w:bookmarkEnd w:id="3562"/>
      <w:bookmarkEnd w:id="3563"/>
      <w:bookmarkEnd w:id="3564"/>
      <w:bookmarkEnd w:id="3565"/>
      <w:bookmarkEnd w:id="3566"/>
      <w:bookmarkEnd w:id="3567"/>
      <w:bookmarkEnd w:id="3568"/>
      <w:bookmarkEnd w:id="3569"/>
      <w:bookmarkEnd w:id="3570"/>
      <w:bookmarkEnd w:id="3571"/>
      <w:bookmarkEnd w:id="3572"/>
      <w:bookmarkEnd w:id="3573"/>
      <w:bookmarkEnd w:id="3574"/>
      <w:bookmarkEnd w:id="3575"/>
      <w:bookmarkEnd w:id="3576"/>
      <w:bookmarkEnd w:id="3577"/>
      <w:bookmarkEnd w:id="3578"/>
      <w:bookmarkEnd w:id="3579"/>
      <w:bookmarkEnd w:id="3580"/>
      <w:bookmarkEnd w:id="3581"/>
      <w:bookmarkEnd w:id="3582"/>
      <w:bookmarkEnd w:id="3583"/>
      <w:bookmarkEnd w:id="3584"/>
      <w:bookmarkEnd w:id="3585"/>
      <w:bookmarkEnd w:id="3586"/>
      <w:bookmarkEnd w:id="3587"/>
      <w:bookmarkEnd w:id="3588"/>
      <w:bookmarkEnd w:id="3589"/>
      <w:bookmarkEnd w:id="3590"/>
      <w:bookmarkEnd w:id="3591"/>
      <w:bookmarkEnd w:id="3592"/>
      <w:bookmarkEnd w:id="3593"/>
      <w:bookmarkEnd w:id="3594"/>
      <w:bookmarkEnd w:id="3595"/>
      <w:bookmarkEnd w:id="3596"/>
      <w:bookmarkEnd w:id="3597"/>
      <w:bookmarkEnd w:id="3598"/>
      <w:bookmarkEnd w:id="3599"/>
      <w:bookmarkEnd w:id="3600"/>
      <w:bookmarkEnd w:id="3601"/>
      <w:bookmarkEnd w:id="3602"/>
      <w:bookmarkEnd w:id="3603"/>
      <w:bookmarkEnd w:id="3604"/>
      <w:bookmarkEnd w:id="3605"/>
      <w:bookmarkEnd w:id="3606"/>
      <w:bookmarkEnd w:id="3607"/>
      <w:bookmarkEnd w:id="3608"/>
      <w:bookmarkEnd w:id="3609"/>
      <w:bookmarkEnd w:id="3610"/>
      <w:bookmarkEnd w:id="3611"/>
      <w:bookmarkEnd w:id="3612"/>
      <w:bookmarkEnd w:id="3613"/>
      <w:bookmarkEnd w:id="3614"/>
      <w:bookmarkEnd w:id="3615"/>
      <w:bookmarkEnd w:id="3616"/>
      <w:bookmarkEnd w:id="3617"/>
      <w:bookmarkEnd w:id="3618"/>
      <w:bookmarkEnd w:id="3619"/>
      <w:bookmarkEnd w:id="3620"/>
      <w:bookmarkEnd w:id="3621"/>
      <w:bookmarkEnd w:id="3622"/>
      <w:bookmarkEnd w:id="3623"/>
      <w:bookmarkEnd w:id="3624"/>
      <w:bookmarkEnd w:id="3625"/>
      <w:bookmarkEnd w:id="3626"/>
      <w:bookmarkEnd w:id="3627"/>
      <w:bookmarkEnd w:id="3628"/>
      <w:bookmarkEnd w:id="3629"/>
      <w:bookmarkEnd w:id="3630"/>
      <w:bookmarkEnd w:id="3631"/>
      <w:bookmarkEnd w:id="3632"/>
      <w:bookmarkEnd w:id="3633"/>
      <w:bookmarkEnd w:id="3634"/>
      <w:bookmarkEnd w:id="3635"/>
      <w:bookmarkEnd w:id="3636"/>
      <w:bookmarkEnd w:id="3637"/>
      <w:bookmarkEnd w:id="3638"/>
      <w:bookmarkEnd w:id="3639"/>
      <w:bookmarkEnd w:id="3640"/>
      <w:bookmarkEnd w:id="3641"/>
      <w:bookmarkEnd w:id="3642"/>
      <w:bookmarkEnd w:id="3643"/>
      <w:bookmarkEnd w:id="3644"/>
      <w:bookmarkEnd w:id="3645"/>
      <w:bookmarkEnd w:id="3646"/>
      <w:bookmarkEnd w:id="3647"/>
      <w:bookmarkEnd w:id="3648"/>
      <w:bookmarkEnd w:id="3649"/>
      <w:bookmarkEnd w:id="3650"/>
      <w:bookmarkEnd w:id="3651"/>
      <w:bookmarkEnd w:id="3652"/>
      <w:bookmarkEnd w:id="3653"/>
      <w:bookmarkEnd w:id="3654"/>
      <w:bookmarkEnd w:id="3655"/>
      <w:bookmarkEnd w:id="3656"/>
      <w:bookmarkEnd w:id="3657"/>
      <w:bookmarkEnd w:id="3658"/>
      <w:bookmarkEnd w:id="3659"/>
      <w:bookmarkEnd w:id="3660"/>
      <w:bookmarkEnd w:id="3661"/>
      <w:bookmarkEnd w:id="3662"/>
      <w:bookmarkEnd w:id="3663"/>
      <w:bookmarkEnd w:id="3664"/>
      <w:bookmarkEnd w:id="3665"/>
      <w:bookmarkEnd w:id="3666"/>
      <w:bookmarkEnd w:id="3667"/>
      <w:bookmarkEnd w:id="3668"/>
      <w:bookmarkEnd w:id="3669"/>
      <w:bookmarkEnd w:id="3670"/>
      <w:bookmarkEnd w:id="3671"/>
      <w:bookmarkEnd w:id="3672"/>
      <w:bookmarkEnd w:id="3673"/>
      <w:bookmarkEnd w:id="3674"/>
      <w:bookmarkEnd w:id="3675"/>
      <w:bookmarkEnd w:id="3676"/>
      <w:bookmarkEnd w:id="3677"/>
      <w:bookmarkEnd w:id="3678"/>
      <w:bookmarkEnd w:id="3679"/>
      <w:bookmarkEnd w:id="3680"/>
      <w:bookmarkEnd w:id="3681"/>
      <w:bookmarkEnd w:id="3682"/>
      <w:bookmarkEnd w:id="3683"/>
      <w:bookmarkEnd w:id="3684"/>
      <w:bookmarkEnd w:id="3685"/>
      <w:bookmarkEnd w:id="3686"/>
      <w:bookmarkEnd w:id="3687"/>
      <w:bookmarkEnd w:id="3688"/>
      <w:bookmarkEnd w:id="3689"/>
      <w:bookmarkEnd w:id="3690"/>
      <w:bookmarkEnd w:id="3691"/>
      <w:bookmarkEnd w:id="3692"/>
      <w:bookmarkEnd w:id="3693"/>
      <w:bookmarkEnd w:id="3694"/>
      <w:bookmarkEnd w:id="3695"/>
      <w:bookmarkEnd w:id="3696"/>
      <w:bookmarkEnd w:id="3697"/>
      <w:bookmarkEnd w:id="3698"/>
      <w:bookmarkEnd w:id="3699"/>
      <w:bookmarkEnd w:id="3700"/>
      <w:bookmarkEnd w:id="3701"/>
      <w:bookmarkEnd w:id="3702"/>
      <w:bookmarkEnd w:id="3703"/>
      <w:bookmarkEnd w:id="3704"/>
      <w:bookmarkEnd w:id="3705"/>
      <w:bookmarkEnd w:id="3706"/>
      <w:bookmarkEnd w:id="3707"/>
      <w:bookmarkEnd w:id="3708"/>
      <w:bookmarkEnd w:id="3709"/>
      <w:bookmarkEnd w:id="3710"/>
      <w:bookmarkEnd w:id="3711"/>
      <w:bookmarkEnd w:id="3712"/>
      <w:bookmarkEnd w:id="3713"/>
      <w:bookmarkEnd w:id="3714"/>
      <w:bookmarkEnd w:id="3715"/>
      <w:bookmarkEnd w:id="3716"/>
      <w:bookmarkEnd w:id="3717"/>
      <w:bookmarkEnd w:id="3718"/>
      <w:bookmarkEnd w:id="3719"/>
      <w:bookmarkEnd w:id="3720"/>
      <w:bookmarkEnd w:id="3721"/>
      <w:bookmarkEnd w:id="3722"/>
      <w:bookmarkEnd w:id="3723"/>
      <w:bookmarkEnd w:id="3724"/>
      <w:bookmarkEnd w:id="3725"/>
      <w:bookmarkEnd w:id="3726"/>
      <w:bookmarkEnd w:id="3727"/>
      <w:bookmarkEnd w:id="3728"/>
      <w:bookmarkEnd w:id="3729"/>
      <w:bookmarkEnd w:id="3730"/>
      <w:bookmarkEnd w:id="3731"/>
      <w:bookmarkEnd w:id="3732"/>
      <w:bookmarkEnd w:id="3733"/>
      <w:bookmarkEnd w:id="3734"/>
      <w:bookmarkEnd w:id="3735"/>
      <w:bookmarkEnd w:id="3736"/>
      <w:bookmarkEnd w:id="3737"/>
      <w:bookmarkEnd w:id="3738"/>
      <w:bookmarkEnd w:id="3739"/>
      <w:bookmarkEnd w:id="3740"/>
      <w:bookmarkEnd w:id="3741"/>
      <w:bookmarkEnd w:id="3742"/>
      <w:bookmarkEnd w:id="3743"/>
      <w:bookmarkEnd w:id="3744"/>
      <w:bookmarkEnd w:id="3745"/>
      <w:bookmarkEnd w:id="3746"/>
      <w:bookmarkEnd w:id="3747"/>
      <w:bookmarkEnd w:id="3748"/>
      <w:bookmarkEnd w:id="3749"/>
      <w:bookmarkEnd w:id="3750"/>
      <w:bookmarkEnd w:id="3751"/>
      <w:bookmarkEnd w:id="3752"/>
      <w:bookmarkEnd w:id="3753"/>
      <w:bookmarkEnd w:id="3754"/>
      <w:bookmarkEnd w:id="3755"/>
      <w:bookmarkEnd w:id="3756"/>
      <w:bookmarkEnd w:id="3757"/>
      <w:bookmarkEnd w:id="3758"/>
      <w:bookmarkEnd w:id="3759"/>
      <w:bookmarkEnd w:id="3760"/>
      <w:bookmarkEnd w:id="3761"/>
      <w:bookmarkEnd w:id="3762"/>
      <w:bookmarkEnd w:id="3763"/>
      <w:bookmarkEnd w:id="3764"/>
      <w:bookmarkEnd w:id="3765"/>
      <w:bookmarkEnd w:id="3766"/>
      <w:bookmarkEnd w:id="3767"/>
      <w:bookmarkEnd w:id="3768"/>
      <w:bookmarkEnd w:id="3769"/>
      <w:bookmarkEnd w:id="3770"/>
      <w:bookmarkEnd w:id="3771"/>
      <w:bookmarkEnd w:id="3772"/>
      <w:bookmarkEnd w:id="3773"/>
      <w:bookmarkEnd w:id="3774"/>
      <w:bookmarkEnd w:id="3775"/>
      <w:bookmarkEnd w:id="3776"/>
      <w:bookmarkEnd w:id="3777"/>
      <w:bookmarkEnd w:id="3778"/>
      <w:bookmarkEnd w:id="3779"/>
      <w:bookmarkEnd w:id="3780"/>
      <w:bookmarkEnd w:id="3781"/>
      <w:bookmarkEnd w:id="3782"/>
      <w:bookmarkEnd w:id="3783"/>
      <w:bookmarkEnd w:id="3784"/>
      <w:bookmarkEnd w:id="3785"/>
      <w:bookmarkEnd w:id="3786"/>
      <w:bookmarkEnd w:id="3787"/>
      <w:bookmarkEnd w:id="3788"/>
      <w:bookmarkEnd w:id="3789"/>
      <w:bookmarkEnd w:id="3790"/>
      <w:bookmarkEnd w:id="3791"/>
      <w:bookmarkEnd w:id="3792"/>
      <w:bookmarkEnd w:id="3793"/>
      <w:bookmarkEnd w:id="3794"/>
      <w:bookmarkEnd w:id="3795"/>
      <w:bookmarkEnd w:id="3796"/>
      <w:bookmarkEnd w:id="3797"/>
      <w:bookmarkEnd w:id="3798"/>
      <w:bookmarkEnd w:id="3799"/>
      <w:bookmarkEnd w:id="3800"/>
      <w:bookmarkEnd w:id="3801"/>
      <w:bookmarkEnd w:id="3802"/>
      <w:bookmarkEnd w:id="3803"/>
      <w:bookmarkEnd w:id="3804"/>
      <w:bookmarkEnd w:id="3805"/>
      <w:bookmarkEnd w:id="3806"/>
      <w:bookmarkEnd w:id="3807"/>
      <w:bookmarkEnd w:id="3808"/>
      <w:bookmarkEnd w:id="3809"/>
      <w:bookmarkEnd w:id="3810"/>
      <w:bookmarkEnd w:id="3811"/>
      <w:bookmarkEnd w:id="3812"/>
      <w:bookmarkEnd w:id="3813"/>
      <w:bookmarkEnd w:id="3814"/>
      <w:bookmarkEnd w:id="3815"/>
      <w:bookmarkEnd w:id="3816"/>
      <w:bookmarkEnd w:id="3817"/>
      <w:bookmarkEnd w:id="3818"/>
      <w:bookmarkEnd w:id="3819"/>
      <w:bookmarkEnd w:id="3820"/>
      <w:bookmarkEnd w:id="3821"/>
      <w:bookmarkEnd w:id="3822"/>
      <w:bookmarkEnd w:id="3823"/>
      <w:bookmarkEnd w:id="3824"/>
      <w:bookmarkEnd w:id="3825"/>
      <w:bookmarkEnd w:id="3826"/>
      <w:bookmarkEnd w:id="3827"/>
      <w:bookmarkEnd w:id="3828"/>
      <w:bookmarkEnd w:id="3829"/>
      <w:bookmarkEnd w:id="3830"/>
      <w:bookmarkEnd w:id="3831"/>
      <w:bookmarkEnd w:id="3832"/>
      <w:bookmarkEnd w:id="3833"/>
      <w:bookmarkEnd w:id="3834"/>
      <w:bookmarkEnd w:id="3835"/>
      <w:bookmarkEnd w:id="3836"/>
      <w:bookmarkEnd w:id="3837"/>
      <w:bookmarkEnd w:id="3838"/>
      <w:bookmarkEnd w:id="3839"/>
      <w:bookmarkEnd w:id="3840"/>
      <w:bookmarkEnd w:id="3841"/>
      <w:bookmarkEnd w:id="3842"/>
      <w:bookmarkEnd w:id="3843"/>
      <w:bookmarkEnd w:id="3844"/>
      <w:bookmarkEnd w:id="3845"/>
      <w:bookmarkEnd w:id="3846"/>
      <w:bookmarkEnd w:id="3847"/>
      <w:bookmarkEnd w:id="3848"/>
      <w:bookmarkEnd w:id="3849"/>
      <w:bookmarkEnd w:id="3850"/>
      <w:bookmarkEnd w:id="3851"/>
      <w:bookmarkEnd w:id="3852"/>
      <w:bookmarkEnd w:id="3853"/>
      <w:bookmarkEnd w:id="3854"/>
      <w:bookmarkEnd w:id="3855"/>
      <w:bookmarkEnd w:id="3856"/>
      <w:bookmarkEnd w:id="3857"/>
      <w:bookmarkEnd w:id="3858"/>
      <w:bookmarkEnd w:id="3859"/>
      <w:bookmarkEnd w:id="3860"/>
      <w:bookmarkEnd w:id="3861"/>
      <w:bookmarkEnd w:id="3862"/>
      <w:bookmarkEnd w:id="3863"/>
      <w:bookmarkEnd w:id="3864"/>
      <w:bookmarkEnd w:id="3865"/>
      <w:bookmarkEnd w:id="3866"/>
      <w:bookmarkEnd w:id="3867"/>
      <w:bookmarkEnd w:id="3868"/>
      <w:bookmarkEnd w:id="3869"/>
      <w:bookmarkEnd w:id="3870"/>
      <w:bookmarkEnd w:id="3871"/>
      <w:bookmarkEnd w:id="3872"/>
      <w:bookmarkEnd w:id="3873"/>
      <w:bookmarkEnd w:id="3874"/>
      <w:bookmarkEnd w:id="3875"/>
      <w:bookmarkEnd w:id="3876"/>
      <w:bookmarkEnd w:id="3877"/>
      <w:bookmarkEnd w:id="3878"/>
      <w:bookmarkEnd w:id="3879"/>
      <w:bookmarkEnd w:id="3880"/>
      <w:bookmarkEnd w:id="3881"/>
      <w:bookmarkEnd w:id="3882"/>
      <w:bookmarkEnd w:id="3883"/>
      <w:bookmarkEnd w:id="3884"/>
      <w:bookmarkEnd w:id="3885"/>
      <w:bookmarkEnd w:id="3886"/>
      <w:bookmarkEnd w:id="3887"/>
      <w:bookmarkEnd w:id="3888"/>
      <w:bookmarkEnd w:id="3889"/>
      <w:bookmarkEnd w:id="3890"/>
      <w:bookmarkEnd w:id="3891"/>
      <w:bookmarkEnd w:id="3892"/>
      <w:bookmarkEnd w:id="3893"/>
      <w:bookmarkEnd w:id="3894"/>
      <w:bookmarkEnd w:id="3895"/>
      <w:bookmarkEnd w:id="3896"/>
      <w:bookmarkEnd w:id="3897"/>
      <w:bookmarkEnd w:id="3898"/>
      <w:bookmarkEnd w:id="3899"/>
      <w:bookmarkEnd w:id="3900"/>
      <w:bookmarkEnd w:id="3901"/>
      <w:bookmarkEnd w:id="3902"/>
      <w:bookmarkEnd w:id="3903"/>
      <w:bookmarkEnd w:id="3904"/>
      <w:bookmarkEnd w:id="3905"/>
      <w:bookmarkEnd w:id="3906"/>
      <w:bookmarkEnd w:id="3907"/>
      <w:bookmarkEnd w:id="3908"/>
      <w:bookmarkEnd w:id="3909"/>
      <w:bookmarkEnd w:id="3910"/>
      <w:bookmarkEnd w:id="3911"/>
      <w:bookmarkEnd w:id="3912"/>
      <w:bookmarkEnd w:id="3913"/>
      <w:bookmarkEnd w:id="3914"/>
      <w:bookmarkEnd w:id="3915"/>
      <w:bookmarkEnd w:id="3916"/>
      <w:bookmarkEnd w:id="3917"/>
      <w:bookmarkEnd w:id="3918"/>
      <w:bookmarkEnd w:id="3919"/>
      <w:bookmarkEnd w:id="3920"/>
      <w:bookmarkEnd w:id="3921"/>
      <w:bookmarkEnd w:id="3922"/>
      <w:bookmarkEnd w:id="3923"/>
      <w:bookmarkEnd w:id="3924"/>
      <w:bookmarkEnd w:id="3925"/>
      <w:bookmarkEnd w:id="3926"/>
      <w:bookmarkEnd w:id="3927"/>
      <w:bookmarkEnd w:id="3928"/>
      <w:bookmarkEnd w:id="3929"/>
      <w:bookmarkEnd w:id="3930"/>
      <w:bookmarkEnd w:id="3931"/>
      <w:bookmarkEnd w:id="3932"/>
      <w:bookmarkEnd w:id="3933"/>
      <w:bookmarkEnd w:id="3934"/>
      <w:bookmarkEnd w:id="3935"/>
      <w:bookmarkEnd w:id="3936"/>
      <w:bookmarkEnd w:id="3937"/>
      <w:bookmarkEnd w:id="3938"/>
      <w:bookmarkEnd w:id="3939"/>
      <w:bookmarkEnd w:id="3940"/>
      <w:bookmarkEnd w:id="3941"/>
      <w:bookmarkEnd w:id="3942"/>
      <w:bookmarkEnd w:id="3943"/>
      <w:bookmarkEnd w:id="3944"/>
      <w:bookmarkEnd w:id="3945"/>
      <w:bookmarkEnd w:id="3946"/>
      <w:bookmarkEnd w:id="3947"/>
      <w:bookmarkEnd w:id="3948"/>
      <w:bookmarkEnd w:id="3949"/>
      <w:bookmarkEnd w:id="3950"/>
      <w:bookmarkEnd w:id="3951"/>
      <w:bookmarkEnd w:id="3952"/>
      <w:bookmarkEnd w:id="3953"/>
      <w:bookmarkEnd w:id="3954"/>
      <w:bookmarkEnd w:id="3955"/>
      <w:bookmarkEnd w:id="3956"/>
      <w:bookmarkEnd w:id="3957"/>
      <w:bookmarkEnd w:id="3958"/>
      <w:bookmarkEnd w:id="3959"/>
      <w:bookmarkEnd w:id="3960"/>
      <w:bookmarkEnd w:id="3961"/>
      <w:bookmarkEnd w:id="3962"/>
      <w:bookmarkEnd w:id="3963"/>
      <w:bookmarkEnd w:id="3964"/>
      <w:bookmarkEnd w:id="3965"/>
      <w:bookmarkEnd w:id="3966"/>
      <w:bookmarkEnd w:id="3967"/>
      <w:bookmarkEnd w:id="3968"/>
      <w:bookmarkEnd w:id="3969"/>
      <w:bookmarkEnd w:id="3970"/>
      <w:bookmarkEnd w:id="3971"/>
      <w:bookmarkEnd w:id="3972"/>
      <w:bookmarkEnd w:id="3973"/>
      <w:bookmarkEnd w:id="3974"/>
      <w:bookmarkEnd w:id="3975"/>
      <w:bookmarkEnd w:id="3976"/>
      <w:bookmarkEnd w:id="3977"/>
      <w:bookmarkEnd w:id="3978"/>
      <w:bookmarkEnd w:id="3979"/>
      <w:bookmarkEnd w:id="3980"/>
      <w:bookmarkEnd w:id="3981"/>
      <w:bookmarkEnd w:id="3982"/>
      <w:bookmarkEnd w:id="3983"/>
      <w:bookmarkEnd w:id="3984"/>
      <w:bookmarkEnd w:id="3985"/>
      <w:bookmarkEnd w:id="3986"/>
      <w:bookmarkEnd w:id="3987"/>
      <w:bookmarkEnd w:id="3988"/>
      <w:bookmarkEnd w:id="3989"/>
      <w:bookmarkEnd w:id="3990"/>
      <w:bookmarkEnd w:id="3991"/>
      <w:bookmarkEnd w:id="3992"/>
      <w:bookmarkEnd w:id="3993"/>
      <w:bookmarkEnd w:id="3994"/>
      <w:bookmarkEnd w:id="3995"/>
      <w:bookmarkEnd w:id="3996"/>
      <w:bookmarkEnd w:id="3997"/>
      <w:bookmarkEnd w:id="3998"/>
      <w:bookmarkEnd w:id="3999"/>
      <w:bookmarkEnd w:id="4000"/>
      <w:bookmarkEnd w:id="4001"/>
      <w:bookmarkEnd w:id="4002"/>
      <w:bookmarkEnd w:id="4003"/>
      <w:bookmarkEnd w:id="4004"/>
      <w:bookmarkEnd w:id="4005"/>
      <w:bookmarkEnd w:id="4006"/>
      <w:bookmarkEnd w:id="4007"/>
      <w:bookmarkEnd w:id="4008"/>
      <w:bookmarkEnd w:id="4009"/>
      <w:bookmarkEnd w:id="4010"/>
      <w:bookmarkEnd w:id="4011"/>
      <w:bookmarkEnd w:id="4012"/>
      <w:bookmarkEnd w:id="4013"/>
      <w:bookmarkEnd w:id="4014"/>
      <w:bookmarkEnd w:id="4015"/>
      <w:bookmarkEnd w:id="4016"/>
      <w:bookmarkEnd w:id="4017"/>
      <w:bookmarkEnd w:id="4018"/>
      <w:bookmarkEnd w:id="4019"/>
      <w:bookmarkEnd w:id="4020"/>
      <w:bookmarkEnd w:id="4021"/>
      <w:bookmarkEnd w:id="4022"/>
      <w:bookmarkEnd w:id="4023"/>
      <w:bookmarkEnd w:id="4024"/>
      <w:bookmarkEnd w:id="4025"/>
      <w:bookmarkEnd w:id="4026"/>
      <w:bookmarkEnd w:id="4027"/>
      <w:bookmarkEnd w:id="4028"/>
      <w:bookmarkEnd w:id="4029"/>
      <w:bookmarkEnd w:id="4030"/>
      <w:bookmarkEnd w:id="4031"/>
      <w:bookmarkEnd w:id="4032"/>
      <w:bookmarkEnd w:id="4033"/>
      <w:bookmarkEnd w:id="4034"/>
      <w:bookmarkEnd w:id="4035"/>
      <w:bookmarkEnd w:id="4036"/>
      <w:bookmarkEnd w:id="4037"/>
      <w:bookmarkEnd w:id="4038"/>
      <w:bookmarkEnd w:id="4039"/>
      <w:bookmarkEnd w:id="4040"/>
      <w:bookmarkEnd w:id="4041"/>
      <w:bookmarkEnd w:id="4042"/>
      <w:bookmarkEnd w:id="4043"/>
      <w:bookmarkEnd w:id="4044"/>
      <w:bookmarkEnd w:id="4045"/>
      <w:bookmarkEnd w:id="4046"/>
      <w:bookmarkEnd w:id="4047"/>
      <w:bookmarkEnd w:id="4048"/>
      <w:bookmarkEnd w:id="4049"/>
      <w:bookmarkEnd w:id="4050"/>
      <w:bookmarkEnd w:id="4051"/>
      <w:bookmarkEnd w:id="4052"/>
      <w:bookmarkEnd w:id="4053"/>
      <w:bookmarkEnd w:id="4054"/>
      <w:bookmarkEnd w:id="4055"/>
      <w:bookmarkEnd w:id="4056"/>
      <w:bookmarkEnd w:id="4057"/>
      <w:bookmarkEnd w:id="4058"/>
      <w:bookmarkEnd w:id="4059"/>
      <w:bookmarkEnd w:id="4060"/>
      <w:bookmarkEnd w:id="4061"/>
      <w:r w:rsidRPr="00C63D7F">
        <w:rPr>
          <w:caps w:val="0"/>
        </w:rPr>
        <w:t>ОБЪЕМ И ПОРЯДОК ПРЕДОСТАВЛЕНИЯ ТЕЛЕМЕТРИЧЕСКОЙ ИНФОРМАЦИИ (ЗАМЕРЫ И КАРОТАЖ ВО ВРЕМЯ БУРЕНИЯ)</w:t>
      </w:r>
      <w:bookmarkEnd w:id="4062"/>
      <w:bookmarkEnd w:id="4063"/>
      <w:bookmarkEnd w:id="4064"/>
      <w:bookmarkEnd w:id="4065"/>
      <w:bookmarkEnd w:id="4066"/>
    </w:p>
    <w:p w14:paraId="20ACE821" w14:textId="77777777" w:rsidR="004E2EB7" w:rsidRDefault="004E2EB7" w:rsidP="004E2EB7">
      <w:pPr>
        <w:pStyle w:val="S0"/>
      </w:pPr>
    </w:p>
    <w:p w14:paraId="2451FC3A" w14:textId="77777777" w:rsidR="007405D2" w:rsidRDefault="007405D2" w:rsidP="004E2EB7">
      <w:pPr>
        <w:pStyle w:val="S0"/>
      </w:pPr>
    </w:p>
    <w:p w14:paraId="7846066C" w14:textId="77777777" w:rsidR="004E2EB7" w:rsidRPr="00893A40" w:rsidRDefault="003A2958" w:rsidP="003A2958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4067" w:name="_Toc298408724"/>
      <w:bookmarkStart w:id="4068" w:name="_Toc339532311"/>
      <w:bookmarkStart w:id="4069" w:name="_Toc13222953"/>
      <w:r w:rsidRPr="00893A40">
        <w:rPr>
          <w:caps w:val="0"/>
        </w:rPr>
        <w:t>ОПРЕДЕЛЕНИЕ ОБЪЕМА ТЕЛЕМЕТРИЧЕСКОЙ ИНФОРМАЦИИ</w:t>
      </w:r>
      <w:bookmarkEnd w:id="4067"/>
      <w:bookmarkEnd w:id="4068"/>
      <w:bookmarkEnd w:id="4069"/>
    </w:p>
    <w:p w14:paraId="317156C5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41A8F04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Объемы телеметрической информации при строительстве и реконструкции скважин определяются техническими условиями к договору на оказание услуг по строительству и реконструкции скважин. </w:t>
      </w:r>
    </w:p>
    <w:p w14:paraId="69ED8948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8B88086" w14:textId="77777777" w:rsidR="004E2EB7" w:rsidRPr="00893A40" w:rsidRDefault="0075498B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</w:t>
      </w:r>
      <w:r w:rsidR="004E2EB7" w:rsidRPr="00893A40">
        <w:rPr>
          <w:rFonts w:ascii="Times New Roman" w:hAnsi="Times New Roman" w:cs="Times New Roman"/>
          <w:sz w:val="24"/>
          <w:szCs w:val="24"/>
        </w:rPr>
        <w:t xml:space="preserve"> ННБ </w:t>
      </w:r>
      <w:r w:rsidR="005B4574">
        <w:rPr>
          <w:rFonts w:ascii="Times New Roman" w:hAnsi="Times New Roman" w:cs="Times New Roman"/>
          <w:sz w:val="24"/>
          <w:szCs w:val="24"/>
        </w:rPr>
        <w:t xml:space="preserve">должен </w:t>
      </w:r>
      <w:r w:rsidR="004E2EB7" w:rsidRPr="00893A40">
        <w:rPr>
          <w:rFonts w:ascii="Times New Roman" w:hAnsi="Times New Roman" w:cs="Times New Roman"/>
          <w:sz w:val="24"/>
          <w:szCs w:val="24"/>
        </w:rPr>
        <w:t xml:space="preserve">иметь техническую возможность отправки данных телеметрической информации и каротажа во время бурения в реальном времени по международным протоколам </w:t>
      </w:r>
      <w:r w:rsidR="004E2EB7" w:rsidRPr="00893A40">
        <w:rPr>
          <w:rFonts w:ascii="Times New Roman" w:hAnsi="Times New Roman" w:cs="Times New Roman"/>
          <w:sz w:val="24"/>
          <w:szCs w:val="24"/>
          <w:lang w:val="en-US"/>
        </w:rPr>
        <w:t>WITS</w:t>
      </w:r>
      <w:r w:rsidR="004E2EB7" w:rsidRPr="00893A40">
        <w:rPr>
          <w:rFonts w:ascii="Times New Roman" w:hAnsi="Times New Roman" w:cs="Times New Roman"/>
          <w:sz w:val="24"/>
          <w:szCs w:val="24"/>
        </w:rPr>
        <w:t xml:space="preserve"> 0/</w:t>
      </w:r>
      <w:r w:rsidR="004E2EB7" w:rsidRPr="00893A40">
        <w:rPr>
          <w:rFonts w:ascii="Times New Roman" w:hAnsi="Times New Roman" w:cs="Times New Roman"/>
          <w:sz w:val="24"/>
          <w:szCs w:val="24"/>
          <w:lang w:val="en-US"/>
        </w:rPr>
        <w:t>WITSML</w:t>
      </w:r>
      <w:r w:rsidR="004E2EB7" w:rsidRPr="00893A40">
        <w:rPr>
          <w:rFonts w:ascii="Times New Roman" w:hAnsi="Times New Roman" w:cs="Times New Roman"/>
          <w:sz w:val="24"/>
          <w:szCs w:val="24"/>
        </w:rPr>
        <w:t>.</w:t>
      </w:r>
    </w:p>
    <w:p w14:paraId="392767B3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7C221C2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Предоставляемая </w:t>
      </w:r>
      <w:r w:rsidR="0075498B">
        <w:rPr>
          <w:rFonts w:ascii="Times New Roman" w:hAnsi="Times New Roman" w:cs="Times New Roman"/>
          <w:sz w:val="24"/>
          <w:szCs w:val="24"/>
        </w:rPr>
        <w:t>СО</w:t>
      </w:r>
      <w:r w:rsidRPr="00893A40">
        <w:rPr>
          <w:rFonts w:ascii="Times New Roman" w:hAnsi="Times New Roman" w:cs="Times New Roman"/>
          <w:sz w:val="24"/>
          <w:szCs w:val="24"/>
        </w:rPr>
        <w:t xml:space="preserve"> ННБ телеметрическая информация в обязательном порядке должна содержать информацию по всем рейсам (даты, интервалы), схемы КНБК, информацию о серийных номерах приборов (модулей) КНБК и датах проведения калибровок всех приборов (модулей).</w:t>
      </w:r>
    </w:p>
    <w:p w14:paraId="2D95E040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9C8C9BE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Данные каротажа во время бурения должны предоставляться с учетом введения всех необходимых поправок за условия измерения, полная информация о введенных поправках и их величинах.</w:t>
      </w:r>
    </w:p>
    <w:p w14:paraId="56F07DB3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31329A5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В обязательном порядке вся указанная информация должна быть представлена в каждой рассылке во время бурения скважины в шапке полевых каротажных планшетов, а в финальных полевых данных из памяти прибора вся указанная информация должна быть представлена как в шапке полевых каротажных планшетов, так и в шапке L</w:t>
      </w:r>
      <w:r>
        <w:rPr>
          <w:rFonts w:ascii="Times New Roman" w:hAnsi="Times New Roman" w:cs="Times New Roman"/>
          <w:sz w:val="24"/>
          <w:szCs w:val="24"/>
          <w:lang w:val="en-US"/>
        </w:rPr>
        <w:t>AS</w:t>
      </w:r>
      <w:r w:rsidRPr="00893A40">
        <w:rPr>
          <w:rFonts w:ascii="Times New Roman" w:hAnsi="Times New Roman" w:cs="Times New Roman"/>
          <w:sz w:val="24"/>
          <w:szCs w:val="24"/>
        </w:rPr>
        <w:t>.</w:t>
      </w:r>
    </w:p>
    <w:p w14:paraId="7131952D" w14:textId="77777777" w:rsidR="004E2EB7" w:rsidRPr="004A74A8" w:rsidRDefault="004E2EB7">
      <w:pPr>
        <w:rPr>
          <w:rFonts w:cs="Times New Roman"/>
          <w:szCs w:val="24"/>
        </w:rPr>
      </w:pPr>
    </w:p>
    <w:p w14:paraId="1634D151" w14:textId="77777777" w:rsidR="004E2EB7" w:rsidRPr="00FA2DDD" w:rsidRDefault="004E2EB7">
      <w:pPr>
        <w:rPr>
          <w:rFonts w:cs="Times New Roman"/>
          <w:noProof/>
          <w:szCs w:val="24"/>
        </w:rPr>
      </w:pPr>
      <w:r w:rsidRPr="00FA2DDD">
        <w:rPr>
          <w:rFonts w:cs="Times New Roman"/>
          <w:szCs w:val="24"/>
        </w:rPr>
        <w:t xml:space="preserve">Во всех полевых каротажных планшетах в обязательном порядке должна отражаться плотность записи </w:t>
      </w:r>
      <w:r w:rsidRPr="004A74A8">
        <w:rPr>
          <w:rFonts w:cs="Times New Roman"/>
          <w:szCs w:val="24"/>
        </w:rPr>
        <w:t>для каждого метода каротажа.</w:t>
      </w:r>
    </w:p>
    <w:p w14:paraId="034ECE8C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156743B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Требования к содержанию телеметрической информации:</w:t>
      </w:r>
    </w:p>
    <w:p w14:paraId="6CB5A4B8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наименование файлов</w:t>
      </w:r>
      <w:r w:rsidRPr="00FA2DDD">
        <w:rPr>
          <w:rFonts w:cs="Times New Roman"/>
          <w:szCs w:val="24"/>
        </w:rPr>
        <w:t>, получаемых с буровой во время бурения, должно отражать название месторождения, номер куста и скважины, интервал записи (начало и конец);</w:t>
      </w:r>
    </w:p>
    <w:p w14:paraId="0F7D1AE8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данные замеров инклинометрии должны предоставляться от устья скважины;</w:t>
      </w:r>
    </w:p>
    <w:p w14:paraId="4D7DE483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данные замеров инклинометрии в обязательном порядке должны содержать данные проекции на долото (текущий забой); </w:t>
      </w:r>
    </w:p>
    <w:p w14:paraId="71B45233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данные фактических замеров инклинометрии не интерполируются;</w:t>
      </w:r>
    </w:p>
    <w:p w14:paraId="2DC25BD9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должны содержать магнитный и картографический азимуты;</w:t>
      </w:r>
    </w:p>
    <w:p w14:paraId="144A6E46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данные инклинометрии должны содержать первичные данные замеров, полученные с акселерометра и магнетометра с забоя </w:t>
      </w:r>
      <w:r w:rsidRPr="00B66EDC">
        <w:rPr>
          <w:rFonts w:cs="Times New Roman"/>
          <w:szCs w:val="24"/>
        </w:rPr>
        <w:t>скважины (</w:t>
      </w:r>
      <w:r w:rsidRPr="00893A40">
        <w:rPr>
          <w:rFonts w:cs="Times New Roman"/>
          <w:szCs w:val="24"/>
        </w:rPr>
        <w:t>Gx</w:t>
      </w:r>
      <w:r w:rsidRPr="004A74A8">
        <w:rPr>
          <w:rFonts w:cs="Times New Roman"/>
          <w:szCs w:val="24"/>
        </w:rPr>
        <w:t>,</w:t>
      </w:r>
      <w:r w:rsidRPr="00893A40">
        <w:rPr>
          <w:rFonts w:cs="Times New Roman"/>
          <w:szCs w:val="24"/>
        </w:rPr>
        <w:t>Gy</w:t>
      </w:r>
      <w:r w:rsidRPr="004A74A8">
        <w:rPr>
          <w:rFonts w:cs="Times New Roman"/>
          <w:szCs w:val="24"/>
        </w:rPr>
        <w:t>,</w:t>
      </w:r>
      <w:r w:rsidRPr="00893A40">
        <w:rPr>
          <w:rFonts w:cs="Times New Roman"/>
          <w:szCs w:val="24"/>
        </w:rPr>
        <w:t>Gz</w:t>
      </w:r>
      <w:r w:rsidRPr="004A74A8">
        <w:rPr>
          <w:rFonts w:cs="Times New Roman"/>
          <w:szCs w:val="24"/>
        </w:rPr>
        <w:t xml:space="preserve">, </w:t>
      </w:r>
      <w:r w:rsidRPr="00893A40">
        <w:rPr>
          <w:rFonts w:cs="Times New Roman"/>
          <w:szCs w:val="24"/>
        </w:rPr>
        <w:t>Bx</w:t>
      </w:r>
      <w:r w:rsidRPr="004A74A8">
        <w:rPr>
          <w:rFonts w:cs="Times New Roman"/>
          <w:szCs w:val="24"/>
        </w:rPr>
        <w:t>,</w:t>
      </w:r>
      <w:r w:rsidRPr="00FA2DDD">
        <w:rPr>
          <w:rFonts w:cs="Times New Roman"/>
          <w:szCs w:val="24"/>
        </w:rPr>
        <w:t xml:space="preserve"> </w:t>
      </w:r>
      <w:r w:rsidRPr="00893A40">
        <w:rPr>
          <w:rFonts w:cs="Times New Roman"/>
          <w:szCs w:val="24"/>
        </w:rPr>
        <w:t>By</w:t>
      </w:r>
      <w:r w:rsidRPr="004A74A8">
        <w:rPr>
          <w:rFonts w:cs="Times New Roman"/>
          <w:szCs w:val="24"/>
        </w:rPr>
        <w:t>,</w:t>
      </w:r>
      <w:r w:rsidRPr="00FA2DDD">
        <w:rPr>
          <w:rFonts w:cs="Times New Roman"/>
          <w:szCs w:val="24"/>
        </w:rPr>
        <w:t xml:space="preserve"> </w:t>
      </w:r>
      <w:r w:rsidRPr="00893A40">
        <w:rPr>
          <w:rFonts w:cs="Times New Roman"/>
          <w:szCs w:val="24"/>
        </w:rPr>
        <w:t>Bz</w:t>
      </w:r>
      <w:r w:rsidRPr="004A74A8">
        <w:rPr>
          <w:rFonts w:cs="Times New Roman"/>
          <w:szCs w:val="24"/>
        </w:rPr>
        <w:t>)</w:t>
      </w:r>
      <w:r w:rsidRPr="00FA2DDD">
        <w:rPr>
          <w:rFonts w:cs="Times New Roman"/>
          <w:szCs w:val="24"/>
        </w:rPr>
        <w:t>;</w:t>
      </w:r>
    </w:p>
    <w:p w14:paraId="06753020" w14:textId="77777777" w:rsidR="004E2EB7" w:rsidRPr="00B40E0C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данные каротажа в процессе бурения должны предоставляться целиком от начала </w:t>
      </w:r>
      <w:r w:rsidRPr="00B66EDC">
        <w:rPr>
          <w:rFonts w:cs="Times New Roman"/>
          <w:szCs w:val="24"/>
        </w:rPr>
        <w:t>записи до</w:t>
      </w:r>
      <w:r w:rsidRPr="004A74A8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глубины окончания записи, соответствующей текущему забою</w:t>
      </w:r>
      <w:r w:rsidR="00B40E0C">
        <w:rPr>
          <w:rFonts w:cs="Times New Roman"/>
          <w:szCs w:val="24"/>
        </w:rPr>
        <w:t xml:space="preserve"> (</w:t>
      </w:r>
      <w:r w:rsidR="00B40E0C" w:rsidRPr="00FA2DDD">
        <w:rPr>
          <w:rFonts w:cs="Times New Roman"/>
          <w:szCs w:val="24"/>
        </w:rPr>
        <w:t xml:space="preserve">не </w:t>
      </w:r>
      <w:r w:rsidR="00B40E0C" w:rsidRPr="00FA2DDD">
        <w:rPr>
          <w:rFonts w:cs="Times New Roman"/>
          <w:szCs w:val="24"/>
        </w:rPr>
        <w:lastRenderedPageBreak/>
        <w:t>допускается объединение дан</w:t>
      </w:r>
      <w:r w:rsidR="00B40E0C">
        <w:rPr>
          <w:rFonts w:cs="Times New Roman"/>
          <w:szCs w:val="24"/>
        </w:rPr>
        <w:t>ных различных записей каротажа-</w:t>
      </w:r>
      <w:r w:rsidR="00B40E0C" w:rsidRPr="00FA2DDD">
        <w:rPr>
          <w:rFonts w:cs="Times New Roman"/>
          <w:szCs w:val="24"/>
        </w:rPr>
        <w:t>например, после записи каротажа в интервале перекрытия);</w:t>
      </w:r>
    </w:p>
    <w:p w14:paraId="58C3F40B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минимальное количество точек данных каротажа в процессе бурения должно быть не мен</w:t>
      </w:r>
      <w:r>
        <w:rPr>
          <w:rFonts w:cs="Times New Roman"/>
          <w:szCs w:val="24"/>
        </w:rPr>
        <w:t>ее 5 на метр измеренной глубины;</w:t>
      </w:r>
    </w:p>
    <w:p w14:paraId="70764194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расчет инклинометрии необходимо производить по методу минимальной кривизны.</w:t>
      </w:r>
    </w:p>
    <w:p w14:paraId="03BEC713" w14:textId="77777777" w:rsidR="004E2EB7" w:rsidRPr="00FA2DDD" w:rsidRDefault="004E2EB7">
      <w:pPr>
        <w:pStyle w:val="S0"/>
      </w:pPr>
    </w:p>
    <w:p w14:paraId="48E7E491" w14:textId="77777777" w:rsidR="004E2EB7" w:rsidRPr="00FA2DDD" w:rsidRDefault="004E2EB7">
      <w:pPr>
        <w:pStyle w:val="S0"/>
      </w:pPr>
      <w:r w:rsidRPr="00FA2DDD">
        <w:t>При предоставлении плановой траектории точка привязки должна соответствовать последнему замеру в</w:t>
      </w:r>
      <w:r w:rsidR="005C166F">
        <w:t xml:space="preserve"> уже пробуренном стволе ГС/БГС.</w:t>
      </w:r>
    </w:p>
    <w:p w14:paraId="03385F27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4A711CB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8625C2F" w14:textId="77777777" w:rsidR="004E2EB7" w:rsidRPr="00893A40" w:rsidRDefault="005C166F" w:rsidP="005C166F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4070" w:name="_Toc338232941"/>
      <w:bookmarkStart w:id="4071" w:name="_Toc338764490"/>
      <w:bookmarkStart w:id="4072" w:name="_Toc338765229"/>
      <w:bookmarkStart w:id="4073" w:name="_Toc338765497"/>
      <w:bookmarkStart w:id="4074" w:name="_Toc338765776"/>
      <w:bookmarkStart w:id="4075" w:name="_Toc338766055"/>
      <w:bookmarkStart w:id="4076" w:name="_Toc338766335"/>
      <w:bookmarkStart w:id="4077" w:name="_Toc338766607"/>
      <w:bookmarkStart w:id="4078" w:name="_Toc338766864"/>
      <w:bookmarkStart w:id="4079" w:name="_Toc338767093"/>
      <w:bookmarkStart w:id="4080" w:name="_Toc338767321"/>
      <w:bookmarkStart w:id="4081" w:name="_Toc338767549"/>
      <w:bookmarkStart w:id="4082" w:name="_Toc338767778"/>
      <w:bookmarkStart w:id="4083" w:name="_Toc338768006"/>
      <w:bookmarkStart w:id="4084" w:name="_Toc338768234"/>
      <w:bookmarkStart w:id="4085" w:name="_Toc339531114"/>
      <w:bookmarkStart w:id="4086" w:name="_Toc339531354"/>
      <w:bookmarkStart w:id="4087" w:name="_Toc339531594"/>
      <w:bookmarkStart w:id="4088" w:name="_Toc339531832"/>
      <w:bookmarkStart w:id="4089" w:name="_Toc339532072"/>
      <w:bookmarkStart w:id="4090" w:name="_Toc339532312"/>
      <w:bookmarkStart w:id="4091" w:name="_Toc339532557"/>
      <w:bookmarkStart w:id="4092" w:name="_Toc339532798"/>
      <w:bookmarkStart w:id="4093" w:name="_Toc339533040"/>
      <w:bookmarkStart w:id="4094" w:name="_Toc339533282"/>
      <w:bookmarkStart w:id="4095" w:name="_Toc340043003"/>
      <w:bookmarkStart w:id="4096" w:name="_Toc340043246"/>
      <w:bookmarkStart w:id="4097" w:name="_Toc340043488"/>
      <w:bookmarkStart w:id="4098" w:name="_Toc340043730"/>
      <w:bookmarkStart w:id="4099" w:name="_Toc340043975"/>
      <w:bookmarkStart w:id="4100" w:name="_Toc340044219"/>
      <w:bookmarkStart w:id="4101" w:name="_Toc340044407"/>
      <w:bookmarkStart w:id="4102" w:name="_Toc338232942"/>
      <w:bookmarkStart w:id="4103" w:name="_Toc338764491"/>
      <w:bookmarkStart w:id="4104" w:name="_Toc338765230"/>
      <w:bookmarkStart w:id="4105" w:name="_Toc338765498"/>
      <w:bookmarkStart w:id="4106" w:name="_Toc338765777"/>
      <w:bookmarkStart w:id="4107" w:name="_Toc338766056"/>
      <w:bookmarkStart w:id="4108" w:name="_Toc338766336"/>
      <w:bookmarkStart w:id="4109" w:name="_Toc338766608"/>
      <w:bookmarkStart w:id="4110" w:name="_Toc338766865"/>
      <w:bookmarkStart w:id="4111" w:name="_Toc338767094"/>
      <w:bookmarkStart w:id="4112" w:name="_Toc338767322"/>
      <w:bookmarkStart w:id="4113" w:name="_Toc338767550"/>
      <w:bookmarkStart w:id="4114" w:name="_Toc338767779"/>
      <w:bookmarkStart w:id="4115" w:name="_Toc338768007"/>
      <w:bookmarkStart w:id="4116" w:name="_Toc338768235"/>
      <w:bookmarkStart w:id="4117" w:name="_Toc339531115"/>
      <w:bookmarkStart w:id="4118" w:name="_Toc339531355"/>
      <w:bookmarkStart w:id="4119" w:name="_Toc339531595"/>
      <w:bookmarkStart w:id="4120" w:name="_Toc339531833"/>
      <w:bookmarkStart w:id="4121" w:name="_Toc339532073"/>
      <w:bookmarkStart w:id="4122" w:name="_Toc339532313"/>
      <w:bookmarkStart w:id="4123" w:name="_Toc339532558"/>
      <w:bookmarkStart w:id="4124" w:name="_Toc339532799"/>
      <w:bookmarkStart w:id="4125" w:name="_Toc339533041"/>
      <w:bookmarkStart w:id="4126" w:name="_Toc339533283"/>
      <w:bookmarkStart w:id="4127" w:name="_Toc340043004"/>
      <w:bookmarkStart w:id="4128" w:name="_Toc340043247"/>
      <w:bookmarkStart w:id="4129" w:name="_Toc340043489"/>
      <w:bookmarkStart w:id="4130" w:name="_Toc340043731"/>
      <w:bookmarkStart w:id="4131" w:name="_Toc340043976"/>
      <w:bookmarkStart w:id="4132" w:name="_Toc340044220"/>
      <w:bookmarkStart w:id="4133" w:name="_Toc340044408"/>
      <w:bookmarkStart w:id="4134" w:name="_Toc338232943"/>
      <w:bookmarkStart w:id="4135" w:name="_Toc338764492"/>
      <w:bookmarkStart w:id="4136" w:name="_Toc338765231"/>
      <w:bookmarkStart w:id="4137" w:name="_Toc338765499"/>
      <w:bookmarkStart w:id="4138" w:name="_Toc338765778"/>
      <w:bookmarkStart w:id="4139" w:name="_Toc338766057"/>
      <w:bookmarkStart w:id="4140" w:name="_Toc338766337"/>
      <w:bookmarkStart w:id="4141" w:name="_Toc338766609"/>
      <w:bookmarkStart w:id="4142" w:name="_Toc338766866"/>
      <w:bookmarkStart w:id="4143" w:name="_Toc338767095"/>
      <w:bookmarkStart w:id="4144" w:name="_Toc338767323"/>
      <w:bookmarkStart w:id="4145" w:name="_Toc338767551"/>
      <w:bookmarkStart w:id="4146" w:name="_Toc338767780"/>
      <w:bookmarkStart w:id="4147" w:name="_Toc338768008"/>
      <w:bookmarkStart w:id="4148" w:name="_Toc338768236"/>
      <w:bookmarkStart w:id="4149" w:name="_Toc339531116"/>
      <w:bookmarkStart w:id="4150" w:name="_Toc339531356"/>
      <w:bookmarkStart w:id="4151" w:name="_Toc339531596"/>
      <w:bookmarkStart w:id="4152" w:name="_Toc339531834"/>
      <w:bookmarkStart w:id="4153" w:name="_Toc339532074"/>
      <w:bookmarkStart w:id="4154" w:name="_Toc339532314"/>
      <w:bookmarkStart w:id="4155" w:name="_Toc339532559"/>
      <w:bookmarkStart w:id="4156" w:name="_Toc339532800"/>
      <w:bookmarkStart w:id="4157" w:name="_Toc339533042"/>
      <w:bookmarkStart w:id="4158" w:name="_Toc339533284"/>
      <w:bookmarkStart w:id="4159" w:name="_Toc340043005"/>
      <w:bookmarkStart w:id="4160" w:name="_Toc340043248"/>
      <w:bookmarkStart w:id="4161" w:name="_Toc340043490"/>
      <w:bookmarkStart w:id="4162" w:name="_Toc340043732"/>
      <w:bookmarkStart w:id="4163" w:name="_Toc340043977"/>
      <w:bookmarkStart w:id="4164" w:name="_Toc340044221"/>
      <w:bookmarkStart w:id="4165" w:name="_Toc340044409"/>
      <w:bookmarkStart w:id="4166" w:name="_Toc298408725"/>
      <w:bookmarkStart w:id="4167" w:name="_Toc339532315"/>
      <w:bookmarkStart w:id="4168" w:name="_Toc13222954"/>
      <w:bookmarkEnd w:id="4070"/>
      <w:bookmarkEnd w:id="4071"/>
      <w:bookmarkEnd w:id="4072"/>
      <w:bookmarkEnd w:id="4073"/>
      <w:bookmarkEnd w:id="4074"/>
      <w:bookmarkEnd w:id="4075"/>
      <w:bookmarkEnd w:id="4076"/>
      <w:bookmarkEnd w:id="4077"/>
      <w:bookmarkEnd w:id="4078"/>
      <w:bookmarkEnd w:id="4079"/>
      <w:bookmarkEnd w:id="4080"/>
      <w:bookmarkEnd w:id="4081"/>
      <w:bookmarkEnd w:id="4082"/>
      <w:bookmarkEnd w:id="4083"/>
      <w:bookmarkEnd w:id="4084"/>
      <w:bookmarkEnd w:id="4085"/>
      <w:bookmarkEnd w:id="4086"/>
      <w:bookmarkEnd w:id="4087"/>
      <w:bookmarkEnd w:id="4088"/>
      <w:bookmarkEnd w:id="4089"/>
      <w:bookmarkEnd w:id="4090"/>
      <w:bookmarkEnd w:id="4091"/>
      <w:bookmarkEnd w:id="4092"/>
      <w:bookmarkEnd w:id="4093"/>
      <w:bookmarkEnd w:id="4094"/>
      <w:bookmarkEnd w:id="4095"/>
      <w:bookmarkEnd w:id="4096"/>
      <w:bookmarkEnd w:id="4097"/>
      <w:bookmarkEnd w:id="4098"/>
      <w:bookmarkEnd w:id="4099"/>
      <w:bookmarkEnd w:id="4100"/>
      <w:bookmarkEnd w:id="4101"/>
      <w:bookmarkEnd w:id="4102"/>
      <w:bookmarkEnd w:id="4103"/>
      <w:bookmarkEnd w:id="4104"/>
      <w:bookmarkEnd w:id="4105"/>
      <w:bookmarkEnd w:id="4106"/>
      <w:bookmarkEnd w:id="4107"/>
      <w:bookmarkEnd w:id="4108"/>
      <w:bookmarkEnd w:id="4109"/>
      <w:bookmarkEnd w:id="4110"/>
      <w:bookmarkEnd w:id="4111"/>
      <w:bookmarkEnd w:id="4112"/>
      <w:bookmarkEnd w:id="4113"/>
      <w:bookmarkEnd w:id="4114"/>
      <w:bookmarkEnd w:id="4115"/>
      <w:bookmarkEnd w:id="4116"/>
      <w:bookmarkEnd w:id="4117"/>
      <w:bookmarkEnd w:id="4118"/>
      <w:bookmarkEnd w:id="4119"/>
      <w:bookmarkEnd w:id="4120"/>
      <w:bookmarkEnd w:id="4121"/>
      <w:bookmarkEnd w:id="4122"/>
      <w:bookmarkEnd w:id="4123"/>
      <w:bookmarkEnd w:id="4124"/>
      <w:bookmarkEnd w:id="4125"/>
      <w:bookmarkEnd w:id="4126"/>
      <w:bookmarkEnd w:id="4127"/>
      <w:bookmarkEnd w:id="4128"/>
      <w:bookmarkEnd w:id="4129"/>
      <w:bookmarkEnd w:id="4130"/>
      <w:bookmarkEnd w:id="4131"/>
      <w:bookmarkEnd w:id="4132"/>
      <w:bookmarkEnd w:id="4133"/>
      <w:bookmarkEnd w:id="4134"/>
      <w:bookmarkEnd w:id="4135"/>
      <w:bookmarkEnd w:id="4136"/>
      <w:bookmarkEnd w:id="4137"/>
      <w:bookmarkEnd w:id="4138"/>
      <w:bookmarkEnd w:id="4139"/>
      <w:bookmarkEnd w:id="4140"/>
      <w:bookmarkEnd w:id="4141"/>
      <w:bookmarkEnd w:id="4142"/>
      <w:bookmarkEnd w:id="4143"/>
      <w:bookmarkEnd w:id="4144"/>
      <w:bookmarkEnd w:id="4145"/>
      <w:bookmarkEnd w:id="4146"/>
      <w:bookmarkEnd w:id="4147"/>
      <w:bookmarkEnd w:id="4148"/>
      <w:bookmarkEnd w:id="4149"/>
      <w:bookmarkEnd w:id="4150"/>
      <w:bookmarkEnd w:id="4151"/>
      <w:bookmarkEnd w:id="4152"/>
      <w:bookmarkEnd w:id="4153"/>
      <w:bookmarkEnd w:id="4154"/>
      <w:bookmarkEnd w:id="4155"/>
      <w:bookmarkEnd w:id="4156"/>
      <w:bookmarkEnd w:id="4157"/>
      <w:bookmarkEnd w:id="4158"/>
      <w:bookmarkEnd w:id="4159"/>
      <w:bookmarkEnd w:id="4160"/>
      <w:bookmarkEnd w:id="4161"/>
      <w:bookmarkEnd w:id="4162"/>
      <w:bookmarkEnd w:id="4163"/>
      <w:bookmarkEnd w:id="4164"/>
      <w:bookmarkEnd w:id="4165"/>
      <w:r w:rsidRPr="00893A40">
        <w:rPr>
          <w:caps w:val="0"/>
        </w:rPr>
        <w:t>ПОРЯДОК ПРЕДОСТАВЛЕНИЯ ТЕЛЕМЕТРИЧЕСКОЙ ИНФОРМАЦИИ</w:t>
      </w:r>
      <w:bookmarkEnd w:id="4166"/>
      <w:bookmarkEnd w:id="4167"/>
      <w:bookmarkEnd w:id="4168"/>
    </w:p>
    <w:p w14:paraId="307753D6" w14:textId="77777777" w:rsidR="004E2EB7" w:rsidRPr="00893A40" w:rsidRDefault="004E2EB7">
      <w:pPr>
        <w:pStyle w:val="S0"/>
      </w:pPr>
    </w:p>
    <w:p w14:paraId="6CD80DA2" w14:textId="77777777" w:rsidR="004E2EB7" w:rsidRPr="00FA2DDD" w:rsidRDefault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При строительстве новых горизонтальных скважин и реконструкции скважин методом бурения БГС необходимо строго соблюдать порядок и объем предоставления </w:t>
      </w:r>
      <w:r w:rsidRPr="00FA2DDD">
        <w:rPr>
          <w:rFonts w:cs="Times New Roman"/>
          <w:szCs w:val="24"/>
        </w:rPr>
        <w:t>телеметрической информации (</w:t>
      </w:r>
      <w:r w:rsidR="003E4A7F">
        <w:rPr>
          <w:rFonts w:cs="Times New Roman"/>
          <w:szCs w:val="24"/>
        </w:rPr>
        <w:t>Таблица 3</w:t>
      </w:r>
      <w:r w:rsidRPr="004A74A8">
        <w:rPr>
          <w:rFonts w:cs="Times New Roman"/>
          <w:szCs w:val="24"/>
        </w:rPr>
        <w:t>).</w:t>
      </w:r>
    </w:p>
    <w:p w14:paraId="378FF856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936D814" w14:textId="77777777" w:rsidR="004E2EB7" w:rsidRPr="00FA2DDD" w:rsidRDefault="00E07F9B">
      <w:pPr>
        <w:rPr>
          <w:rFonts w:cs="Times New Roman"/>
          <w:szCs w:val="24"/>
        </w:rPr>
      </w:pPr>
      <w:r>
        <w:rPr>
          <w:rFonts w:cs="Times New Roman"/>
          <w:szCs w:val="24"/>
        </w:rPr>
        <w:t>СО</w:t>
      </w:r>
      <w:r w:rsidR="00B40E0C">
        <w:rPr>
          <w:rFonts w:cs="Times New Roman"/>
          <w:szCs w:val="24"/>
        </w:rPr>
        <w:t xml:space="preserve"> ННБ</w:t>
      </w:r>
      <w:r w:rsidR="004E2EB7" w:rsidRPr="004A74A8">
        <w:rPr>
          <w:rFonts w:cs="Times New Roman"/>
          <w:szCs w:val="24"/>
        </w:rPr>
        <w:t xml:space="preserve"> обязан</w:t>
      </w:r>
      <w:r w:rsidR="009C2AD5">
        <w:rPr>
          <w:rFonts w:cs="Times New Roman"/>
          <w:szCs w:val="24"/>
        </w:rPr>
        <w:t>а</w:t>
      </w:r>
      <w:r w:rsidR="004E2EB7" w:rsidRPr="004A74A8">
        <w:rPr>
          <w:rFonts w:cs="Times New Roman"/>
          <w:szCs w:val="24"/>
        </w:rPr>
        <w:t xml:space="preserve"> предоставлять </w:t>
      </w:r>
      <w:r w:rsidR="004E2EB7" w:rsidRPr="00FA2DDD">
        <w:rPr>
          <w:rFonts w:cs="Times New Roman"/>
          <w:szCs w:val="24"/>
        </w:rPr>
        <w:t>данные по замерам траектории и каротажу во время бурения, полученную при бурении ГС/БГС, по каналам систем</w:t>
      </w:r>
      <w:r w:rsidR="009C2AD5">
        <w:rPr>
          <w:rFonts w:cs="Times New Roman"/>
          <w:szCs w:val="24"/>
        </w:rPr>
        <w:t>ы</w:t>
      </w:r>
      <w:r w:rsidR="004E2EB7" w:rsidRPr="00FA2DDD">
        <w:rPr>
          <w:rFonts w:cs="Times New Roman"/>
          <w:szCs w:val="24"/>
        </w:rPr>
        <w:t xml:space="preserve"> передачи данных в реальном времени в соответствии с Технологическим регламентом Компании «Использование лицензионного программного обеспечения «Удаленный мониторинг бурения» № П3-04 ТР-0001, а также по электронной почте в соответствии с утвержденным списком рассылки из списка контактов (</w:t>
      </w:r>
      <w:hyperlink w:anchor="_ПРИЛОЖЕНИЯ_1" w:history="1">
        <w:r w:rsidR="004E2EB7" w:rsidRPr="00BD28CD">
          <w:rPr>
            <w:rStyle w:val="af6"/>
            <w:rFonts w:cs="Times New Roman"/>
            <w:szCs w:val="24"/>
          </w:rPr>
          <w:t>Приложение 3</w:t>
        </w:r>
      </w:hyperlink>
      <w:r w:rsidR="004E2EB7" w:rsidRPr="00FA2DDD">
        <w:rPr>
          <w:rFonts w:cs="Times New Roman"/>
          <w:szCs w:val="24"/>
        </w:rPr>
        <w:t>).</w:t>
      </w:r>
    </w:p>
    <w:p w14:paraId="380C5321" w14:textId="77777777" w:rsidR="004E2EB7" w:rsidRPr="004222CB" w:rsidRDefault="004E2EB7">
      <w:pPr>
        <w:rPr>
          <w:rFonts w:cs="Times New Roman"/>
          <w:szCs w:val="24"/>
        </w:rPr>
      </w:pPr>
    </w:p>
    <w:p w14:paraId="4BDDE6FD" w14:textId="77777777" w:rsidR="004E2EB7" w:rsidRPr="001F4373" w:rsidRDefault="004E2EB7" w:rsidP="004E2EB7">
      <w:pPr>
        <w:pStyle w:val="Sd"/>
      </w:pPr>
      <w:bookmarkStart w:id="4169" w:name="_Ref377474702"/>
      <w:bookmarkStart w:id="4170" w:name="_Ref298405273"/>
      <w:bookmarkStart w:id="4171" w:name="_Ref372631989"/>
      <w:r w:rsidRPr="001F4373">
        <w:t xml:space="preserve">Таблица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Таблица \* ARABIC </w:instrText>
      </w:r>
      <w:r w:rsidR="00041921">
        <w:rPr>
          <w:noProof/>
        </w:rPr>
        <w:fldChar w:fldCharType="separate"/>
      </w:r>
      <w:r>
        <w:rPr>
          <w:noProof/>
        </w:rPr>
        <w:t>3</w:t>
      </w:r>
      <w:r w:rsidR="00041921">
        <w:rPr>
          <w:noProof/>
        </w:rPr>
        <w:fldChar w:fldCharType="end"/>
      </w:r>
      <w:bookmarkEnd w:id="4169"/>
    </w:p>
    <w:bookmarkEnd w:id="4170"/>
    <w:bookmarkEnd w:id="4171"/>
    <w:p w14:paraId="1AF35520" w14:textId="77777777" w:rsidR="004E2EB7" w:rsidRPr="001F4373" w:rsidRDefault="004E2EB7" w:rsidP="004E2EB7">
      <w:pPr>
        <w:pStyle w:val="Sd"/>
        <w:spacing w:after="60"/>
      </w:pPr>
      <w:r w:rsidRPr="001F4373">
        <w:t>Объем и порядок предоставления телеметрической информации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562"/>
        <w:gridCol w:w="2050"/>
        <w:gridCol w:w="2243"/>
      </w:tblGrid>
      <w:tr w:rsidR="004E2EB7" w:rsidRPr="00757229" w14:paraId="6A75ED79" w14:textId="77777777" w:rsidTr="00757229">
        <w:trPr>
          <w:tblHeader/>
        </w:trPr>
        <w:tc>
          <w:tcPr>
            <w:tcW w:w="7541" w:type="dxa"/>
            <w:gridSpan w:val="2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14:paraId="04155E9B" w14:textId="77777777" w:rsidR="004E2EB7" w:rsidRPr="00757229" w:rsidRDefault="00757229" w:rsidP="00757229">
            <w:pPr>
              <w:pStyle w:val="S11"/>
              <w:spacing w:before="20" w:after="20"/>
            </w:pPr>
            <w:r w:rsidRPr="00757229">
              <w:rPr>
                <w:caps w:val="0"/>
              </w:rPr>
              <w:t>ДАННЫЕ</w:t>
            </w:r>
          </w:p>
        </w:tc>
        <w:tc>
          <w:tcPr>
            <w:tcW w:w="2313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14:paraId="42DB19B4" w14:textId="77777777" w:rsidR="004E2EB7" w:rsidRPr="00757229" w:rsidRDefault="00757229" w:rsidP="00757229">
            <w:pPr>
              <w:pStyle w:val="S11"/>
              <w:spacing w:before="20" w:after="20"/>
            </w:pPr>
            <w:r w:rsidRPr="00757229">
              <w:rPr>
                <w:caps w:val="0"/>
              </w:rPr>
              <w:t>СРОК ПРЕДОСТАВЛЕНИЯ И ШАГ ЗАПИСИ ДАННЫХ (НЕ БОЛЕЕ)</w:t>
            </w:r>
          </w:p>
        </w:tc>
      </w:tr>
      <w:tr w:rsidR="004E2EB7" w:rsidRPr="00757229" w14:paraId="77E187B1" w14:textId="77777777" w:rsidTr="00757229">
        <w:trPr>
          <w:tblHeader/>
        </w:trPr>
        <w:tc>
          <w:tcPr>
            <w:tcW w:w="6043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4924280D" w14:textId="77777777" w:rsidR="004E2EB7" w:rsidRPr="00757229" w:rsidRDefault="00757229" w:rsidP="004E2EB7">
            <w:pPr>
              <w:pStyle w:val="S11"/>
            </w:pPr>
            <w:r w:rsidRPr="00757229">
              <w:rPr>
                <w:caps w:val="0"/>
              </w:rPr>
              <w:t>СОДЕРЖАНИЕ</w:t>
            </w:r>
          </w:p>
        </w:tc>
        <w:tc>
          <w:tcPr>
            <w:tcW w:w="149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0B21668C" w14:textId="77777777" w:rsidR="004E2EB7" w:rsidRPr="00757229" w:rsidRDefault="00757229" w:rsidP="004E2EB7">
            <w:pPr>
              <w:pStyle w:val="S11"/>
            </w:pPr>
            <w:r w:rsidRPr="00757229">
              <w:rPr>
                <w:caps w:val="0"/>
              </w:rPr>
              <w:t>ФОРМАТ</w:t>
            </w:r>
          </w:p>
        </w:tc>
        <w:tc>
          <w:tcPr>
            <w:tcW w:w="2313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1B67CAF3" w14:textId="77777777" w:rsidR="004E2EB7" w:rsidRPr="00757229" w:rsidRDefault="004E2EB7" w:rsidP="004E2EB7">
            <w:pPr>
              <w:pStyle w:val="S11"/>
            </w:pPr>
          </w:p>
        </w:tc>
      </w:tr>
      <w:tr w:rsidR="004E2EB7" w:rsidRPr="00757229" w14:paraId="690D6F60" w14:textId="77777777" w:rsidTr="00757229">
        <w:trPr>
          <w:trHeight w:val="164"/>
          <w:tblHeader/>
        </w:trPr>
        <w:tc>
          <w:tcPr>
            <w:tcW w:w="604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221F9314" w14:textId="77777777" w:rsidR="004E2EB7" w:rsidRPr="00757229" w:rsidRDefault="00757229" w:rsidP="00757229">
            <w:pPr>
              <w:pStyle w:val="S11"/>
              <w:spacing w:before="20" w:after="20"/>
            </w:pPr>
            <w:bookmarkStart w:id="4172" w:name="_Hlk415819"/>
            <w:r w:rsidRPr="00757229">
              <w:rPr>
                <w:caps w:val="0"/>
              </w:rPr>
              <w:t>1</w:t>
            </w:r>
          </w:p>
        </w:tc>
        <w:tc>
          <w:tcPr>
            <w:tcW w:w="149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305A30D2" w14:textId="77777777" w:rsidR="004E2EB7" w:rsidRPr="00757229" w:rsidRDefault="00757229" w:rsidP="00757229">
            <w:pPr>
              <w:pStyle w:val="S11"/>
              <w:spacing w:before="20" w:after="20"/>
            </w:pPr>
            <w:r w:rsidRPr="00757229">
              <w:rPr>
                <w:caps w:val="0"/>
              </w:rPr>
              <w:t>2</w:t>
            </w:r>
          </w:p>
        </w:tc>
        <w:tc>
          <w:tcPr>
            <w:tcW w:w="231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0F0FB7DE" w14:textId="77777777" w:rsidR="004E2EB7" w:rsidRPr="00757229" w:rsidRDefault="00757229" w:rsidP="00757229">
            <w:pPr>
              <w:pStyle w:val="S11"/>
              <w:spacing w:before="20" w:after="20"/>
            </w:pPr>
            <w:r w:rsidRPr="00757229">
              <w:rPr>
                <w:caps w:val="0"/>
              </w:rPr>
              <w:t>3</w:t>
            </w:r>
          </w:p>
        </w:tc>
      </w:tr>
      <w:bookmarkEnd w:id="4172"/>
      <w:tr w:rsidR="004E2EB7" w:rsidRPr="00757229" w14:paraId="3A81E277" w14:textId="77777777" w:rsidTr="00757229">
        <w:tc>
          <w:tcPr>
            <w:tcW w:w="9854" w:type="dxa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BFBFBF"/>
          </w:tcPr>
          <w:p w14:paraId="4376AAC3" w14:textId="77777777" w:rsidR="004E2EB7" w:rsidRPr="00757229" w:rsidRDefault="00757229" w:rsidP="00757229">
            <w:pPr>
              <w:spacing w:before="20" w:after="20"/>
              <w:jc w:val="center"/>
              <w:rPr>
                <w:rFonts w:ascii="Arial" w:hAnsi="Arial" w:cs="Arial"/>
                <w:b/>
                <w:sz w:val="16"/>
                <w:szCs w:val="24"/>
              </w:rPr>
            </w:pPr>
            <w:r w:rsidRPr="00757229">
              <w:rPr>
                <w:rFonts w:ascii="Arial" w:hAnsi="Arial" w:cs="Arial"/>
                <w:b/>
                <w:sz w:val="16"/>
                <w:szCs w:val="24"/>
              </w:rPr>
              <w:t>ЗАМЕРЫ ИНКЛИНОМЕТРИИ СКВАЖИНЫ ВО ВРЕМЯ БУРЕНИЯ</w:t>
            </w:r>
          </w:p>
        </w:tc>
      </w:tr>
      <w:tr w:rsidR="004E2EB7" w:rsidRPr="00FA2DDD" w14:paraId="04073548" w14:textId="77777777" w:rsidTr="00757229">
        <w:tc>
          <w:tcPr>
            <w:tcW w:w="6043" w:type="dxa"/>
            <w:tcBorders>
              <w:top w:val="single" w:sz="12" w:space="0" w:color="auto"/>
              <w:bottom w:val="single" w:sz="12" w:space="0" w:color="auto"/>
            </w:tcBorders>
          </w:tcPr>
          <w:p w14:paraId="23D9D117" w14:textId="77777777" w:rsidR="004E2EB7" w:rsidRPr="004222CB" w:rsidRDefault="004E2EB7" w:rsidP="004E2EB7">
            <w:pPr>
              <w:tabs>
                <w:tab w:val="num" w:pos="567"/>
              </w:tabs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Заголовок файла:</w:t>
            </w:r>
          </w:p>
          <w:p w14:paraId="76371B5F" w14:textId="77777777" w:rsidR="004E2EB7" w:rsidRPr="004222CB" w:rsidRDefault="004E2EB7" w:rsidP="00DF57B9">
            <w:pPr>
              <w:numPr>
                <w:ilvl w:val="0"/>
                <w:numId w:val="3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название месторождения;</w:t>
            </w:r>
          </w:p>
          <w:p w14:paraId="3B21F84F" w14:textId="77777777" w:rsidR="004E2EB7" w:rsidRPr="004222CB" w:rsidRDefault="004E2EB7" w:rsidP="00DF57B9">
            <w:pPr>
              <w:numPr>
                <w:ilvl w:val="0"/>
                <w:numId w:val="3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номер куста и скважины;</w:t>
            </w:r>
          </w:p>
          <w:p w14:paraId="213FBEA6" w14:textId="77777777" w:rsidR="004E2EB7" w:rsidRPr="004222CB" w:rsidRDefault="004E2EB7" w:rsidP="00DF57B9">
            <w:pPr>
              <w:numPr>
                <w:ilvl w:val="0"/>
                <w:numId w:val="3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координаты устья географические и в прямоугольной системе;</w:t>
            </w:r>
          </w:p>
          <w:p w14:paraId="2581B8E1" w14:textId="77777777" w:rsidR="004E2EB7" w:rsidRPr="004222CB" w:rsidRDefault="004E2EB7" w:rsidP="00DF57B9">
            <w:pPr>
              <w:numPr>
                <w:ilvl w:val="0"/>
                <w:numId w:val="3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альтитуда стола ротора, м;</w:t>
            </w:r>
          </w:p>
          <w:p w14:paraId="7C9E49A8" w14:textId="77777777" w:rsidR="004E2EB7" w:rsidRPr="004222CB" w:rsidRDefault="004E2EB7" w:rsidP="00DF57B9">
            <w:pPr>
              <w:numPr>
                <w:ilvl w:val="0"/>
                <w:numId w:val="3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общее магнитное склонение, град;</w:t>
            </w:r>
          </w:p>
          <w:p w14:paraId="5F7C9B87" w14:textId="77777777" w:rsidR="004E2EB7" w:rsidRPr="004222CB" w:rsidRDefault="004E2EB7" w:rsidP="00DF57B9">
            <w:pPr>
              <w:numPr>
                <w:ilvl w:val="0"/>
                <w:numId w:val="3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поправка на схождение меридианов, град;</w:t>
            </w:r>
          </w:p>
          <w:p w14:paraId="4A6780A7" w14:textId="77777777" w:rsidR="007405D2" w:rsidRPr="003F4B20" w:rsidRDefault="004E2EB7" w:rsidP="004E2EB7">
            <w:pPr>
              <w:numPr>
                <w:ilvl w:val="0"/>
                <w:numId w:val="3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используемая координатная система.</w:t>
            </w:r>
          </w:p>
          <w:p w14:paraId="7FBF751C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Данные замеров в указанной очередности столбцов:</w:t>
            </w:r>
          </w:p>
          <w:p w14:paraId="6EFCA955" w14:textId="77777777" w:rsidR="004E2EB7" w:rsidRPr="004222CB" w:rsidRDefault="004E2EB7" w:rsidP="00171738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глубина измеренная, м;</w:t>
            </w:r>
          </w:p>
          <w:p w14:paraId="6DF90CF3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зенитный угол, град;</w:t>
            </w:r>
          </w:p>
          <w:p w14:paraId="0672B5D9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азимут, град;</w:t>
            </w:r>
          </w:p>
          <w:p w14:paraId="79B70B23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вертикальная глубина , м;</w:t>
            </w:r>
          </w:p>
          <w:p w14:paraId="7E333E97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вертикальная глубина абсолютная, м;</w:t>
            </w:r>
          </w:p>
          <w:p w14:paraId="0EF510E2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lastRenderedPageBreak/>
              <w:t>смещение забоя ствола от устья в направлении</w:t>
            </w:r>
            <w:r w:rsidRPr="004222CB">
              <w:rPr>
                <w:rFonts w:cs="Times New Roman"/>
                <w:szCs w:val="24"/>
              </w:rPr>
              <w:br/>
              <w:t>С-Ю, м;</w:t>
            </w:r>
          </w:p>
          <w:p w14:paraId="6A956279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смещение забоя ствола от устья в направлении</w:t>
            </w:r>
            <w:r w:rsidRPr="004222CB">
              <w:rPr>
                <w:rFonts w:cs="Times New Roman"/>
                <w:szCs w:val="24"/>
              </w:rPr>
              <w:br/>
              <w:t>З-В, м;</w:t>
            </w:r>
          </w:p>
          <w:p w14:paraId="7FEFBAE2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интенсивность набора угла, (град/10м);</w:t>
            </w:r>
          </w:p>
          <w:p w14:paraId="2AE164C4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измерения акселерометров c оси Gx;</w:t>
            </w:r>
          </w:p>
          <w:p w14:paraId="23E38600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измерения акселерометров c оси Gy;</w:t>
            </w:r>
          </w:p>
          <w:p w14:paraId="6A987CD3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измерения акселерометров c оси Gz;</w:t>
            </w:r>
          </w:p>
          <w:p w14:paraId="76F987C9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измерения магнетометра c оси Вx;</w:t>
            </w:r>
          </w:p>
          <w:p w14:paraId="5DDB21C1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измерения магнетометра c оси Вy;</w:t>
            </w:r>
          </w:p>
          <w:p w14:paraId="3AAACD25" w14:textId="77777777" w:rsidR="004E2EB7" w:rsidRPr="004222CB" w:rsidRDefault="004E2EB7" w:rsidP="00DF57B9">
            <w:pPr>
              <w:numPr>
                <w:ilvl w:val="0"/>
                <w:numId w:val="37"/>
              </w:numPr>
              <w:tabs>
                <w:tab w:val="clear" w:pos="518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измерения магнетометра c оси Вz</w:t>
            </w:r>
            <w:r w:rsidR="00F300D0">
              <w:rPr>
                <w:rFonts w:cs="Times New Roman"/>
                <w:szCs w:val="24"/>
              </w:rPr>
              <w:t>.</w:t>
            </w:r>
          </w:p>
        </w:tc>
        <w:tc>
          <w:tcPr>
            <w:tcW w:w="1498" w:type="dxa"/>
            <w:tcBorders>
              <w:top w:val="single" w:sz="12" w:space="0" w:color="auto"/>
              <w:bottom w:val="single" w:sz="12" w:space="0" w:color="auto"/>
            </w:tcBorders>
          </w:tcPr>
          <w:p w14:paraId="458CCAB9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454A0395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437845F1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78200E15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00C92C2D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40B0673B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4A7514B5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08A833A2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37D17317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79391DC2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1F37849A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2FE6DBCB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</w:p>
          <w:p w14:paraId="468AB80A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*.xls</w:t>
            </w:r>
          </w:p>
        </w:tc>
        <w:tc>
          <w:tcPr>
            <w:tcW w:w="2313" w:type="dxa"/>
            <w:tcBorders>
              <w:top w:val="single" w:sz="12" w:space="0" w:color="auto"/>
              <w:bottom w:val="single" w:sz="12" w:space="0" w:color="auto"/>
            </w:tcBorders>
          </w:tcPr>
          <w:p w14:paraId="52C32170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Два раза в сутки до активной фазы геонавигации;</w:t>
            </w:r>
          </w:p>
          <w:p w14:paraId="22E69C4F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каждый замер (или согласно требованию инженера по геонавигации) во время геонавигации скважины</w:t>
            </w:r>
          </w:p>
        </w:tc>
      </w:tr>
      <w:tr w:rsidR="004E2EB7" w:rsidRPr="00757229" w14:paraId="73C35884" w14:textId="77777777" w:rsidTr="00757229">
        <w:tc>
          <w:tcPr>
            <w:tcW w:w="9854" w:type="dxa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BFBFBF"/>
          </w:tcPr>
          <w:p w14:paraId="2393AF93" w14:textId="77777777" w:rsidR="004E2EB7" w:rsidRPr="00757229" w:rsidRDefault="00757229" w:rsidP="00757229">
            <w:pPr>
              <w:spacing w:before="20" w:after="20"/>
              <w:jc w:val="center"/>
              <w:rPr>
                <w:rFonts w:ascii="Arial" w:hAnsi="Arial" w:cs="Arial"/>
                <w:b/>
                <w:sz w:val="16"/>
                <w:szCs w:val="24"/>
              </w:rPr>
            </w:pPr>
            <w:r w:rsidRPr="00757229">
              <w:rPr>
                <w:rFonts w:ascii="Arial" w:hAnsi="Arial" w:cs="Arial"/>
                <w:b/>
                <w:sz w:val="16"/>
                <w:szCs w:val="24"/>
              </w:rPr>
              <w:t>ДАННЫЕ КАРОТАЖА ВО ВРЕМЯ БУРЕНИ</w:t>
            </w:r>
            <w:r w:rsidRPr="00757229">
              <w:rPr>
                <w:rFonts w:ascii="Arial" w:hAnsi="Arial" w:cs="Arial"/>
                <w:b/>
                <w:sz w:val="16"/>
                <w:szCs w:val="24"/>
                <w:shd w:val="clear" w:color="auto" w:fill="BFBFBF"/>
              </w:rPr>
              <w:t>Я</w:t>
            </w:r>
          </w:p>
        </w:tc>
      </w:tr>
      <w:tr w:rsidR="004E2EB7" w:rsidRPr="00FA2DDD" w14:paraId="2F036705" w14:textId="77777777" w:rsidTr="00757229">
        <w:trPr>
          <w:trHeight w:val="883"/>
        </w:trPr>
        <w:tc>
          <w:tcPr>
            <w:tcW w:w="6043" w:type="dxa"/>
            <w:tcBorders>
              <w:top w:val="single" w:sz="12" w:space="0" w:color="auto"/>
            </w:tcBorders>
          </w:tcPr>
          <w:p w14:paraId="2827B00C" w14:textId="77777777" w:rsidR="004E2EB7" w:rsidRPr="004222CB" w:rsidRDefault="004E2EB7" w:rsidP="00171738">
            <w:pPr>
              <w:numPr>
                <w:ilvl w:val="0"/>
                <w:numId w:val="38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Данные каротажа во время бурения (LWD) в цифровом формате.</w:t>
            </w:r>
          </w:p>
        </w:tc>
        <w:tc>
          <w:tcPr>
            <w:tcW w:w="1498" w:type="dxa"/>
            <w:tcBorders>
              <w:top w:val="single" w:sz="12" w:space="0" w:color="auto"/>
            </w:tcBorders>
          </w:tcPr>
          <w:p w14:paraId="15998C03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*.las/*.dlis</w:t>
            </w:r>
          </w:p>
        </w:tc>
        <w:tc>
          <w:tcPr>
            <w:tcW w:w="2313" w:type="dxa"/>
            <w:vMerge w:val="restart"/>
            <w:tcBorders>
              <w:top w:val="single" w:sz="12" w:space="0" w:color="auto"/>
            </w:tcBorders>
          </w:tcPr>
          <w:p w14:paraId="3E9D05CA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Два раза в сутки до активной фазы геонавигации;</w:t>
            </w:r>
          </w:p>
          <w:p w14:paraId="28F3E0CA" w14:textId="77777777" w:rsidR="004E2EB7" w:rsidRPr="004222CB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каждый замер (или согласно требованию инженера по геонавигации) во время геонавигации скважины</w:t>
            </w:r>
          </w:p>
        </w:tc>
      </w:tr>
      <w:tr w:rsidR="004E2EB7" w:rsidRPr="00FA2DDD" w14:paraId="690F5F0C" w14:textId="77777777" w:rsidTr="00757229">
        <w:trPr>
          <w:trHeight w:val="951"/>
        </w:trPr>
        <w:tc>
          <w:tcPr>
            <w:tcW w:w="6043" w:type="dxa"/>
          </w:tcPr>
          <w:p w14:paraId="30940927" w14:textId="77777777" w:rsidR="004E2EB7" w:rsidRPr="004222CB" w:rsidRDefault="004E2EB7" w:rsidP="00171738">
            <w:pPr>
              <w:numPr>
                <w:ilvl w:val="0"/>
                <w:numId w:val="38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Графические планшеты в измеренных и вертикальных абсолютных глубинах (раздельно).</w:t>
            </w:r>
          </w:p>
        </w:tc>
        <w:tc>
          <w:tcPr>
            <w:tcW w:w="1498" w:type="dxa"/>
          </w:tcPr>
          <w:p w14:paraId="3A2FEAF2" w14:textId="77777777" w:rsidR="004E2EB7" w:rsidRPr="004222CB" w:rsidRDefault="004E2EB7" w:rsidP="004E2EB7">
            <w:pPr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*.pdf/*.bmp/*.jpeg и т.п.</w:t>
            </w:r>
          </w:p>
        </w:tc>
        <w:tc>
          <w:tcPr>
            <w:tcW w:w="2313" w:type="dxa"/>
            <w:vMerge/>
          </w:tcPr>
          <w:p w14:paraId="5B550E38" w14:textId="77777777" w:rsidR="004E2EB7" w:rsidRPr="004222CB" w:rsidRDefault="004E2EB7" w:rsidP="004E2EB7">
            <w:pPr>
              <w:rPr>
                <w:rFonts w:cs="Times New Roman"/>
                <w:szCs w:val="24"/>
              </w:rPr>
            </w:pPr>
          </w:p>
        </w:tc>
      </w:tr>
    </w:tbl>
    <w:p w14:paraId="0DBE2DFF" w14:textId="77777777" w:rsidR="004E2EB7" w:rsidRPr="00F93EE0" w:rsidRDefault="004E2EB7">
      <w:pPr>
        <w:rPr>
          <w:rFonts w:cs="Times New Roman"/>
          <w:sz w:val="22"/>
          <w:szCs w:val="24"/>
        </w:rPr>
      </w:pPr>
    </w:p>
    <w:p w14:paraId="53F752EC" w14:textId="77777777" w:rsidR="004E2EB7" w:rsidRPr="00893A40" w:rsidRDefault="004E2EB7">
      <w:pPr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Телеметрическая информация предоставляется:</w:t>
      </w:r>
    </w:p>
    <w:p w14:paraId="523505EB" w14:textId="77777777" w:rsidR="004E2EB7" w:rsidRPr="00893A40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при бурении </w:t>
      </w:r>
      <w:r w:rsidRPr="00FA2DDD">
        <w:rPr>
          <w:rFonts w:cs="Times New Roman"/>
          <w:szCs w:val="24"/>
        </w:rPr>
        <w:t>важного участка скважины (приземление, риск вы</w:t>
      </w:r>
      <w:r w:rsidR="00757229">
        <w:rPr>
          <w:rFonts w:cs="Times New Roman"/>
          <w:szCs w:val="24"/>
        </w:rPr>
        <w:t>хода из целевого интервала и т.</w:t>
      </w:r>
      <w:r w:rsidRPr="00FA2DDD">
        <w:rPr>
          <w:rFonts w:cs="Times New Roman"/>
          <w:szCs w:val="24"/>
        </w:rPr>
        <w:t xml:space="preserve">п.) с изменением параметров (набор/сброс зенитного, азимутального угла) в случае необходимости снятие замеров производится каждую </w:t>
      </w:r>
      <w:r w:rsidRPr="00893A40">
        <w:rPr>
          <w:rFonts w:cs="Times New Roman"/>
          <w:szCs w:val="24"/>
        </w:rPr>
        <w:t>«трубку» 9-12м (по команде инженера по геонавигации);</w:t>
      </w:r>
    </w:p>
    <w:p w14:paraId="5730EE92" w14:textId="77777777" w:rsidR="004E2EB7" w:rsidRPr="00FA2DDD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при бурении </w:t>
      </w:r>
      <w:r w:rsidRPr="00FA2DDD">
        <w:rPr>
          <w:rFonts w:cs="Times New Roman"/>
          <w:szCs w:val="24"/>
        </w:rPr>
        <w:t>не критичных интервал</w:t>
      </w:r>
      <w:r w:rsidR="009C2AD5">
        <w:rPr>
          <w:rFonts w:cs="Times New Roman"/>
          <w:szCs w:val="24"/>
        </w:rPr>
        <w:t>ов</w:t>
      </w:r>
      <w:r w:rsidRPr="00FA2DDD">
        <w:rPr>
          <w:rFonts w:cs="Times New Roman"/>
          <w:szCs w:val="24"/>
        </w:rPr>
        <w:t xml:space="preserve"> (со стабилизацией, геометрическое бурение) допускается снятие замеров инклинометрии не более одного замера на свечу 18-24м;</w:t>
      </w:r>
    </w:p>
    <w:p w14:paraId="0B3D4DF4" w14:textId="77777777" w:rsidR="004E2EB7" w:rsidRPr="00FA2DDD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после начала активной фазы геонавигации – в зависимости от интервалов долбления между снятиями замеров (каждую бурильную трубу, каждую свечу бурильных труб, если от инженера по геонавига</w:t>
      </w:r>
      <w:r w:rsidR="00757229">
        <w:rPr>
          <w:rFonts w:cs="Times New Roman"/>
          <w:szCs w:val="24"/>
        </w:rPr>
        <w:t>ции не поступало иных указаний);</w:t>
      </w:r>
    </w:p>
    <w:p w14:paraId="49E4473B" w14:textId="77777777" w:rsidR="004E2EB7" w:rsidRPr="00FA2DDD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окончательные данные каротажа из памяти прибора предоставляются не позднее 48 часов </w:t>
      </w:r>
      <w:r w:rsidR="00757229">
        <w:rPr>
          <w:rFonts w:cs="Times New Roman"/>
          <w:szCs w:val="24"/>
        </w:rPr>
        <w:t>с момента</w:t>
      </w:r>
      <w:r w:rsidRPr="00FA2DDD">
        <w:rPr>
          <w:rFonts w:cs="Times New Roman"/>
          <w:szCs w:val="24"/>
        </w:rPr>
        <w:t xml:space="preserve"> подъёма КНБК по окончании бурения скважины или в более короткий срок в соответствии с условиями договора на предоставление телеметрической информации.</w:t>
      </w:r>
    </w:p>
    <w:p w14:paraId="558D881C" w14:textId="77777777" w:rsidR="004E2EB7" w:rsidRPr="00171738" w:rsidRDefault="004E2EB7" w:rsidP="004E2EB7">
      <w:pPr>
        <w:rPr>
          <w:rFonts w:cs="Times New Roman"/>
          <w:szCs w:val="24"/>
        </w:rPr>
      </w:pPr>
    </w:p>
    <w:p w14:paraId="31AB86AB" w14:textId="77777777" w:rsidR="004E2EB7" w:rsidRPr="00171738" w:rsidRDefault="004E2EB7" w:rsidP="004E2EB7">
      <w:pPr>
        <w:rPr>
          <w:rFonts w:cs="Times New Roman"/>
          <w:szCs w:val="24"/>
        </w:rPr>
      </w:pPr>
    </w:p>
    <w:p w14:paraId="1C5A2890" w14:textId="77777777" w:rsidR="004E2EB7" w:rsidRPr="00F93EE0" w:rsidRDefault="004E2EB7" w:rsidP="00171738">
      <w:pPr>
        <w:pStyle w:val="S23"/>
        <w:numPr>
          <w:ilvl w:val="1"/>
          <w:numId w:val="70"/>
        </w:numPr>
        <w:tabs>
          <w:tab w:val="left" w:pos="567"/>
        </w:tabs>
        <w:ind w:left="0" w:firstLine="0"/>
        <w:rPr>
          <w:caps w:val="0"/>
        </w:rPr>
      </w:pPr>
      <w:bookmarkStart w:id="4173" w:name="_Toc13222955"/>
      <w:bookmarkStart w:id="4174" w:name="_Toc339532316"/>
      <w:r w:rsidRPr="004222CB">
        <w:rPr>
          <w:caps w:val="0"/>
        </w:rPr>
        <w:lastRenderedPageBreak/>
        <w:t>ОБЪЕМ И ПОРЯДОК ПРЕДОСТАВЛЕНИЯ ГЕОЛОГО-ТЕХНОЛОГИЧЕСКОЙ ИНФОРМАЦИИ</w:t>
      </w:r>
      <w:bookmarkEnd w:id="4173"/>
      <w:bookmarkEnd w:id="4174"/>
    </w:p>
    <w:p w14:paraId="49D2D901" w14:textId="77777777" w:rsidR="004E2EB7" w:rsidRPr="00171738" w:rsidRDefault="004E2EB7" w:rsidP="004E2EB7">
      <w:pPr>
        <w:pStyle w:val="S0"/>
      </w:pPr>
    </w:p>
    <w:p w14:paraId="38DBDA26" w14:textId="77777777" w:rsidR="004E2EB7" w:rsidRPr="00171738" w:rsidRDefault="004E2EB7" w:rsidP="004E2EB7">
      <w:pPr>
        <w:pStyle w:val="S0"/>
      </w:pPr>
    </w:p>
    <w:p w14:paraId="654CB506" w14:textId="77777777" w:rsidR="004E2EB7" w:rsidRPr="004222CB" w:rsidRDefault="00FD06C9" w:rsidP="00FD06C9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4175" w:name="_Toc337210448"/>
      <w:bookmarkStart w:id="4176" w:name="_Toc338232946"/>
      <w:bookmarkStart w:id="4177" w:name="_Toc338764495"/>
      <w:bookmarkStart w:id="4178" w:name="_Toc338765234"/>
      <w:bookmarkStart w:id="4179" w:name="_Toc338765502"/>
      <w:bookmarkStart w:id="4180" w:name="_Toc338765781"/>
      <w:bookmarkStart w:id="4181" w:name="_Toc338766060"/>
      <w:bookmarkStart w:id="4182" w:name="_Toc338766340"/>
      <w:bookmarkStart w:id="4183" w:name="_Toc338766612"/>
      <w:bookmarkStart w:id="4184" w:name="_Toc338766869"/>
      <w:bookmarkStart w:id="4185" w:name="_Toc338767098"/>
      <w:bookmarkStart w:id="4186" w:name="_Toc338767326"/>
      <w:bookmarkStart w:id="4187" w:name="_Toc338767554"/>
      <w:bookmarkStart w:id="4188" w:name="_Toc338767783"/>
      <w:bookmarkStart w:id="4189" w:name="_Toc338768011"/>
      <w:bookmarkStart w:id="4190" w:name="_Toc338768239"/>
      <w:bookmarkStart w:id="4191" w:name="_Toc339531119"/>
      <w:bookmarkStart w:id="4192" w:name="_Toc339531359"/>
      <w:bookmarkStart w:id="4193" w:name="_Toc339531599"/>
      <w:bookmarkStart w:id="4194" w:name="_Toc339531837"/>
      <w:bookmarkStart w:id="4195" w:name="_Toc339532077"/>
      <w:bookmarkStart w:id="4196" w:name="_Toc339532317"/>
      <w:bookmarkStart w:id="4197" w:name="_Toc339532562"/>
      <w:bookmarkStart w:id="4198" w:name="_Toc339532803"/>
      <w:bookmarkStart w:id="4199" w:name="_Toc339533045"/>
      <w:bookmarkStart w:id="4200" w:name="_Toc339533287"/>
      <w:bookmarkStart w:id="4201" w:name="_Toc340043008"/>
      <w:bookmarkStart w:id="4202" w:name="_Toc340043251"/>
      <w:bookmarkStart w:id="4203" w:name="_Toc340043493"/>
      <w:bookmarkStart w:id="4204" w:name="_Toc340043735"/>
      <w:bookmarkStart w:id="4205" w:name="_Toc340043980"/>
      <w:bookmarkStart w:id="4206" w:name="_Toc340044224"/>
      <w:bookmarkStart w:id="4207" w:name="_Toc340044412"/>
      <w:bookmarkStart w:id="4208" w:name="_Toc337133880"/>
      <w:bookmarkStart w:id="4209" w:name="_Toc337134043"/>
      <w:bookmarkStart w:id="4210" w:name="_Toc337134205"/>
      <w:bookmarkStart w:id="4211" w:name="_Toc337210449"/>
      <w:bookmarkStart w:id="4212" w:name="_Toc338232947"/>
      <w:bookmarkStart w:id="4213" w:name="_Toc338764496"/>
      <w:bookmarkStart w:id="4214" w:name="_Toc338765235"/>
      <w:bookmarkStart w:id="4215" w:name="_Toc338765503"/>
      <w:bookmarkStart w:id="4216" w:name="_Toc338765782"/>
      <w:bookmarkStart w:id="4217" w:name="_Toc338766061"/>
      <w:bookmarkStart w:id="4218" w:name="_Toc338766341"/>
      <w:bookmarkStart w:id="4219" w:name="_Toc338766613"/>
      <w:bookmarkStart w:id="4220" w:name="_Toc338766870"/>
      <w:bookmarkStart w:id="4221" w:name="_Toc338767099"/>
      <w:bookmarkStart w:id="4222" w:name="_Toc338767327"/>
      <w:bookmarkStart w:id="4223" w:name="_Toc338767555"/>
      <w:bookmarkStart w:id="4224" w:name="_Toc338767784"/>
      <w:bookmarkStart w:id="4225" w:name="_Toc338768012"/>
      <w:bookmarkStart w:id="4226" w:name="_Toc338768240"/>
      <w:bookmarkStart w:id="4227" w:name="_Toc339531120"/>
      <w:bookmarkStart w:id="4228" w:name="_Toc339531360"/>
      <w:bookmarkStart w:id="4229" w:name="_Toc339531600"/>
      <w:bookmarkStart w:id="4230" w:name="_Toc339531838"/>
      <w:bookmarkStart w:id="4231" w:name="_Toc339532078"/>
      <w:bookmarkStart w:id="4232" w:name="_Toc339532318"/>
      <w:bookmarkStart w:id="4233" w:name="_Toc339532563"/>
      <w:bookmarkStart w:id="4234" w:name="_Toc339532804"/>
      <w:bookmarkStart w:id="4235" w:name="_Toc339533046"/>
      <w:bookmarkStart w:id="4236" w:name="_Toc339533288"/>
      <w:bookmarkStart w:id="4237" w:name="_Toc340043009"/>
      <w:bookmarkStart w:id="4238" w:name="_Toc340043252"/>
      <w:bookmarkStart w:id="4239" w:name="_Toc340043494"/>
      <w:bookmarkStart w:id="4240" w:name="_Toc340043736"/>
      <w:bookmarkStart w:id="4241" w:name="_Toc340043981"/>
      <w:bookmarkStart w:id="4242" w:name="_Toc340044225"/>
      <w:bookmarkStart w:id="4243" w:name="_Toc340044413"/>
      <w:bookmarkStart w:id="4244" w:name="_Toc337133881"/>
      <w:bookmarkStart w:id="4245" w:name="_Toc337134044"/>
      <w:bookmarkStart w:id="4246" w:name="_Toc337134206"/>
      <w:bookmarkStart w:id="4247" w:name="_Toc337210450"/>
      <w:bookmarkStart w:id="4248" w:name="_Toc338232948"/>
      <w:bookmarkStart w:id="4249" w:name="_Toc338764497"/>
      <w:bookmarkStart w:id="4250" w:name="_Toc338765236"/>
      <w:bookmarkStart w:id="4251" w:name="_Toc338765504"/>
      <w:bookmarkStart w:id="4252" w:name="_Toc338765783"/>
      <w:bookmarkStart w:id="4253" w:name="_Toc338766062"/>
      <w:bookmarkStart w:id="4254" w:name="_Toc338766342"/>
      <w:bookmarkStart w:id="4255" w:name="_Toc338766614"/>
      <w:bookmarkStart w:id="4256" w:name="_Toc338766871"/>
      <w:bookmarkStart w:id="4257" w:name="_Toc338767100"/>
      <w:bookmarkStart w:id="4258" w:name="_Toc338767328"/>
      <w:bookmarkStart w:id="4259" w:name="_Toc338767556"/>
      <w:bookmarkStart w:id="4260" w:name="_Toc338767785"/>
      <w:bookmarkStart w:id="4261" w:name="_Toc338768013"/>
      <w:bookmarkStart w:id="4262" w:name="_Toc338768241"/>
      <w:bookmarkStart w:id="4263" w:name="_Toc339531121"/>
      <w:bookmarkStart w:id="4264" w:name="_Toc339531361"/>
      <w:bookmarkStart w:id="4265" w:name="_Toc339531601"/>
      <w:bookmarkStart w:id="4266" w:name="_Toc339531839"/>
      <w:bookmarkStart w:id="4267" w:name="_Toc339532079"/>
      <w:bookmarkStart w:id="4268" w:name="_Toc339532319"/>
      <w:bookmarkStart w:id="4269" w:name="_Toc339532564"/>
      <w:bookmarkStart w:id="4270" w:name="_Toc339532805"/>
      <w:bookmarkStart w:id="4271" w:name="_Toc339533047"/>
      <w:bookmarkStart w:id="4272" w:name="_Toc339533289"/>
      <w:bookmarkStart w:id="4273" w:name="_Toc340043010"/>
      <w:bookmarkStart w:id="4274" w:name="_Toc340043253"/>
      <w:bookmarkStart w:id="4275" w:name="_Toc340043495"/>
      <w:bookmarkStart w:id="4276" w:name="_Toc340043737"/>
      <w:bookmarkStart w:id="4277" w:name="_Toc340043982"/>
      <w:bookmarkStart w:id="4278" w:name="_Toc340044226"/>
      <w:bookmarkStart w:id="4279" w:name="_Toc340044414"/>
      <w:bookmarkStart w:id="4280" w:name="_Toc337133883"/>
      <w:bookmarkStart w:id="4281" w:name="_Toc337134046"/>
      <w:bookmarkStart w:id="4282" w:name="_Toc337134208"/>
      <w:bookmarkStart w:id="4283" w:name="_Toc337210452"/>
      <w:bookmarkStart w:id="4284" w:name="_Toc338232950"/>
      <w:bookmarkStart w:id="4285" w:name="_Toc338764499"/>
      <w:bookmarkStart w:id="4286" w:name="_Toc338765238"/>
      <w:bookmarkStart w:id="4287" w:name="_Toc338765506"/>
      <w:bookmarkStart w:id="4288" w:name="_Toc338765785"/>
      <w:bookmarkStart w:id="4289" w:name="_Toc338766064"/>
      <w:bookmarkStart w:id="4290" w:name="_Toc338766344"/>
      <w:bookmarkStart w:id="4291" w:name="_Toc338766616"/>
      <w:bookmarkStart w:id="4292" w:name="_Toc338766873"/>
      <w:bookmarkStart w:id="4293" w:name="_Toc338767102"/>
      <w:bookmarkStart w:id="4294" w:name="_Toc338767330"/>
      <w:bookmarkStart w:id="4295" w:name="_Toc338767558"/>
      <w:bookmarkStart w:id="4296" w:name="_Toc338767787"/>
      <w:bookmarkStart w:id="4297" w:name="_Toc338768015"/>
      <w:bookmarkStart w:id="4298" w:name="_Toc338768243"/>
      <w:bookmarkStart w:id="4299" w:name="_Toc339531123"/>
      <w:bookmarkStart w:id="4300" w:name="_Toc339531363"/>
      <w:bookmarkStart w:id="4301" w:name="_Toc339531603"/>
      <w:bookmarkStart w:id="4302" w:name="_Toc339531841"/>
      <w:bookmarkStart w:id="4303" w:name="_Toc339532081"/>
      <w:bookmarkStart w:id="4304" w:name="_Toc339532321"/>
      <w:bookmarkStart w:id="4305" w:name="_Toc339532566"/>
      <w:bookmarkStart w:id="4306" w:name="_Toc339532807"/>
      <w:bookmarkStart w:id="4307" w:name="_Toc339533049"/>
      <w:bookmarkStart w:id="4308" w:name="_Toc339533291"/>
      <w:bookmarkStart w:id="4309" w:name="_Toc340043012"/>
      <w:bookmarkStart w:id="4310" w:name="_Toc340043255"/>
      <w:bookmarkStart w:id="4311" w:name="_Toc340043497"/>
      <w:bookmarkStart w:id="4312" w:name="_Toc340043739"/>
      <w:bookmarkStart w:id="4313" w:name="_Toc340043984"/>
      <w:bookmarkStart w:id="4314" w:name="_Toc340044228"/>
      <w:bookmarkStart w:id="4315" w:name="_Toc340044416"/>
      <w:bookmarkStart w:id="4316" w:name="_Toc337133884"/>
      <w:bookmarkStart w:id="4317" w:name="_Toc337134047"/>
      <w:bookmarkStart w:id="4318" w:name="_Toc337134209"/>
      <w:bookmarkStart w:id="4319" w:name="_Toc337210453"/>
      <w:bookmarkStart w:id="4320" w:name="_Toc338232951"/>
      <w:bookmarkStart w:id="4321" w:name="_Toc338764500"/>
      <w:bookmarkStart w:id="4322" w:name="_Toc338765239"/>
      <w:bookmarkStart w:id="4323" w:name="_Toc338765507"/>
      <w:bookmarkStart w:id="4324" w:name="_Toc338765786"/>
      <w:bookmarkStart w:id="4325" w:name="_Toc338766065"/>
      <w:bookmarkStart w:id="4326" w:name="_Toc338766345"/>
      <w:bookmarkStart w:id="4327" w:name="_Toc338766617"/>
      <w:bookmarkStart w:id="4328" w:name="_Toc338766874"/>
      <w:bookmarkStart w:id="4329" w:name="_Toc338767103"/>
      <w:bookmarkStart w:id="4330" w:name="_Toc338767331"/>
      <w:bookmarkStart w:id="4331" w:name="_Toc338767559"/>
      <w:bookmarkStart w:id="4332" w:name="_Toc338767788"/>
      <w:bookmarkStart w:id="4333" w:name="_Toc338768016"/>
      <w:bookmarkStart w:id="4334" w:name="_Toc338768244"/>
      <w:bookmarkStart w:id="4335" w:name="_Toc339531124"/>
      <w:bookmarkStart w:id="4336" w:name="_Toc339531364"/>
      <w:bookmarkStart w:id="4337" w:name="_Toc339531604"/>
      <w:bookmarkStart w:id="4338" w:name="_Toc339531842"/>
      <w:bookmarkStart w:id="4339" w:name="_Toc339532082"/>
      <w:bookmarkStart w:id="4340" w:name="_Toc339532322"/>
      <w:bookmarkStart w:id="4341" w:name="_Toc339532567"/>
      <w:bookmarkStart w:id="4342" w:name="_Toc339532808"/>
      <w:bookmarkStart w:id="4343" w:name="_Toc339533050"/>
      <w:bookmarkStart w:id="4344" w:name="_Toc339533292"/>
      <w:bookmarkStart w:id="4345" w:name="_Toc340043013"/>
      <w:bookmarkStart w:id="4346" w:name="_Toc340043256"/>
      <w:bookmarkStart w:id="4347" w:name="_Toc340043498"/>
      <w:bookmarkStart w:id="4348" w:name="_Toc340043740"/>
      <w:bookmarkStart w:id="4349" w:name="_Toc340043985"/>
      <w:bookmarkStart w:id="4350" w:name="_Toc340044229"/>
      <w:bookmarkStart w:id="4351" w:name="_Toc340044417"/>
      <w:bookmarkStart w:id="4352" w:name="_Toc337133885"/>
      <w:bookmarkStart w:id="4353" w:name="_Toc337134048"/>
      <w:bookmarkStart w:id="4354" w:name="_Toc337134210"/>
      <w:bookmarkStart w:id="4355" w:name="_Toc337210454"/>
      <w:bookmarkStart w:id="4356" w:name="_Toc338232952"/>
      <w:bookmarkStart w:id="4357" w:name="_Toc338764501"/>
      <w:bookmarkStart w:id="4358" w:name="_Toc338765240"/>
      <w:bookmarkStart w:id="4359" w:name="_Toc338765508"/>
      <w:bookmarkStart w:id="4360" w:name="_Toc338765787"/>
      <w:bookmarkStart w:id="4361" w:name="_Toc338766066"/>
      <w:bookmarkStart w:id="4362" w:name="_Toc338766346"/>
      <w:bookmarkStart w:id="4363" w:name="_Toc338766618"/>
      <w:bookmarkStart w:id="4364" w:name="_Toc338766875"/>
      <w:bookmarkStart w:id="4365" w:name="_Toc338767104"/>
      <w:bookmarkStart w:id="4366" w:name="_Toc338767332"/>
      <w:bookmarkStart w:id="4367" w:name="_Toc338767560"/>
      <w:bookmarkStart w:id="4368" w:name="_Toc338767789"/>
      <w:bookmarkStart w:id="4369" w:name="_Toc338768017"/>
      <w:bookmarkStart w:id="4370" w:name="_Toc338768245"/>
      <w:bookmarkStart w:id="4371" w:name="_Toc339531125"/>
      <w:bookmarkStart w:id="4372" w:name="_Toc339531365"/>
      <w:bookmarkStart w:id="4373" w:name="_Toc339531605"/>
      <w:bookmarkStart w:id="4374" w:name="_Toc339531843"/>
      <w:bookmarkStart w:id="4375" w:name="_Toc339532083"/>
      <w:bookmarkStart w:id="4376" w:name="_Toc339532323"/>
      <w:bookmarkStart w:id="4377" w:name="_Toc339532568"/>
      <w:bookmarkStart w:id="4378" w:name="_Toc339532809"/>
      <w:bookmarkStart w:id="4379" w:name="_Toc339533051"/>
      <w:bookmarkStart w:id="4380" w:name="_Toc339533293"/>
      <w:bookmarkStart w:id="4381" w:name="_Toc340043014"/>
      <w:bookmarkStart w:id="4382" w:name="_Toc340043257"/>
      <w:bookmarkStart w:id="4383" w:name="_Toc340043499"/>
      <w:bookmarkStart w:id="4384" w:name="_Toc340043741"/>
      <w:bookmarkStart w:id="4385" w:name="_Toc340043986"/>
      <w:bookmarkStart w:id="4386" w:name="_Toc340044230"/>
      <w:bookmarkStart w:id="4387" w:name="_Toc340044418"/>
      <w:bookmarkStart w:id="4388" w:name="_Toc337133887"/>
      <w:bookmarkStart w:id="4389" w:name="_Toc337134050"/>
      <w:bookmarkStart w:id="4390" w:name="_Toc337134212"/>
      <w:bookmarkStart w:id="4391" w:name="_Toc337210456"/>
      <w:bookmarkStart w:id="4392" w:name="_Toc338232954"/>
      <w:bookmarkStart w:id="4393" w:name="_Toc338764503"/>
      <w:bookmarkStart w:id="4394" w:name="_Toc338765242"/>
      <w:bookmarkStart w:id="4395" w:name="_Toc338765510"/>
      <w:bookmarkStart w:id="4396" w:name="_Toc338765789"/>
      <w:bookmarkStart w:id="4397" w:name="_Toc338766068"/>
      <w:bookmarkStart w:id="4398" w:name="_Toc338766348"/>
      <w:bookmarkStart w:id="4399" w:name="_Toc338766620"/>
      <w:bookmarkStart w:id="4400" w:name="_Toc338766877"/>
      <w:bookmarkStart w:id="4401" w:name="_Toc338767106"/>
      <w:bookmarkStart w:id="4402" w:name="_Toc338767334"/>
      <w:bookmarkStart w:id="4403" w:name="_Toc338767562"/>
      <w:bookmarkStart w:id="4404" w:name="_Toc338767791"/>
      <w:bookmarkStart w:id="4405" w:name="_Toc338768019"/>
      <w:bookmarkStart w:id="4406" w:name="_Toc338768247"/>
      <w:bookmarkStart w:id="4407" w:name="_Toc339531127"/>
      <w:bookmarkStart w:id="4408" w:name="_Toc339531367"/>
      <w:bookmarkStart w:id="4409" w:name="_Toc339531607"/>
      <w:bookmarkStart w:id="4410" w:name="_Toc339531845"/>
      <w:bookmarkStart w:id="4411" w:name="_Toc339532085"/>
      <w:bookmarkStart w:id="4412" w:name="_Toc339532325"/>
      <w:bookmarkStart w:id="4413" w:name="_Toc339532570"/>
      <w:bookmarkStart w:id="4414" w:name="_Toc339532811"/>
      <w:bookmarkStart w:id="4415" w:name="_Toc339533053"/>
      <w:bookmarkStart w:id="4416" w:name="_Toc339533295"/>
      <w:bookmarkStart w:id="4417" w:name="_Toc340043016"/>
      <w:bookmarkStart w:id="4418" w:name="_Toc340043259"/>
      <w:bookmarkStart w:id="4419" w:name="_Toc340043501"/>
      <w:bookmarkStart w:id="4420" w:name="_Toc340043743"/>
      <w:bookmarkStart w:id="4421" w:name="_Toc340043988"/>
      <w:bookmarkStart w:id="4422" w:name="_Toc340044232"/>
      <w:bookmarkStart w:id="4423" w:name="_Toc340044420"/>
      <w:bookmarkStart w:id="4424" w:name="_Toc337133892"/>
      <w:bookmarkStart w:id="4425" w:name="_Toc337134055"/>
      <w:bookmarkStart w:id="4426" w:name="_Toc337134217"/>
      <w:bookmarkStart w:id="4427" w:name="_Toc337210461"/>
      <w:bookmarkStart w:id="4428" w:name="_Toc338232959"/>
      <w:bookmarkStart w:id="4429" w:name="_Toc338764508"/>
      <w:bookmarkStart w:id="4430" w:name="_Toc338765247"/>
      <w:bookmarkStart w:id="4431" w:name="_Toc338765515"/>
      <w:bookmarkStart w:id="4432" w:name="_Toc338765794"/>
      <w:bookmarkStart w:id="4433" w:name="_Toc338766073"/>
      <w:bookmarkStart w:id="4434" w:name="_Toc338766353"/>
      <w:bookmarkStart w:id="4435" w:name="_Toc338766625"/>
      <w:bookmarkStart w:id="4436" w:name="_Toc338766882"/>
      <w:bookmarkStart w:id="4437" w:name="_Toc338767111"/>
      <w:bookmarkStart w:id="4438" w:name="_Toc338767339"/>
      <w:bookmarkStart w:id="4439" w:name="_Toc338767567"/>
      <w:bookmarkStart w:id="4440" w:name="_Toc338767796"/>
      <w:bookmarkStart w:id="4441" w:name="_Toc338768024"/>
      <w:bookmarkStart w:id="4442" w:name="_Toc338768252"/>
      <w:bookmarkStart w:id="4443" w:name="_Toc339531132"/>
      <w:bookmarkStart w:id="4444" w:name="_Toc339531372"/>
      <w:bookmarkStart w:id="4445" w:name="_Toc339531612"/>
      <w:bookmarkStart w:id="4446" w:name="_Toc339531850"/>
      <w:bookmarkStart w:id="4447" w:name="_Toc339532090"/>
      <w:bookmarkStart w:id="4448" w:name="_Toc339532330"/>
      <w:bookmarkStart w:id="4449" w:name="_Toc339532575"/>
      <w:bookmarkStart w:id="4450" w:name="_Toc339532816"/>
      <w:bookmarkStart w:id="4451" w:name="_Toc339533058"/>
      <w:bookmarkStart w:id="4452" w:name="_Toc339533300"/>
      <w:bookmarkStart w:id="4453" w:name="_Toc340043021"/>
      <w:bookmarkStart w:id="4454" w:name="_Toc340043264"/>
      <w:bookmarkStart w:id="4455" w:name="_Toc340043506"/>
      <w:bookmarkStart w:id="4456" w:name="_Toc340043748"/>
      <w:bookmarkStart w:id="4457" w:name="_Toc340043993"/>
      <w:bookmarkStart w:id="4458" w:name="_Toc340044237"/>
      <w:bookmarkStart w:id="4459" w:name="_Toc340044425"/>
      <w:bookmarkStart w:id="4460" w:name="_Toc337133893"/>
      <w:bookmarkStart w:id="4461" w:name="_Toc337134056"/>
      <w:bookmarkStart w:id="4462" w:name="_Toc337134218"/>
      <w:bookmarkStart w:id="4463" w:name="_Toc337210462"/>
      <w:bookmarkStart w:id="4464" w:name="_Toc338232960"/>
      <w:bookmarkStart w:id="4465" w:name="_Toc338764509"/>
      <w:bookmarkStart w:id="4466" w:name="_Toc338765248"/>
      <w:bookmarkStart w:id="4467" w:name="_Toc338765516"/>
      <w:bookmarkStart w:id="4468" w:name="_Toc338765795"/>
      <w:bookmarkStart w:id="4469" w:name="_Toc338766074"/>
      <w:bookmarkStart w:id="4470" w:name="_Toc338766354"/>
      <w:bookmarkStart w:id="4471" w:name="_Toc338766626"/>
      <w:bookmarkStart w:id="4472" w:name="_Toc338766883"/>
      <w:bookmarkStart w:id="4473" w:name="_Toc338767112"/>
      <w:bookmarkStart w:id="4474" w:name="_Toc338767340"/>
      <w:bookmarkStart w:id="4475" w:name="_Toc338767568"/>
      <w:bookmarkStart w:id="4476" w:name="_Toc338767797"/>
      <w:bookmarkStart w:id="4477" w:name="_Toc338768025"/>
      <w:bookmarkStart w:id="4478" w:name="_Toc338768253"/>
      <w:bookmarkStart w:id="4479" w:name="_Toc339531133"/>
      <w:bookmarkStart w:id="4480" w:name="_Toc339531373"/>
      <w:bookmarkStart w:id="4481" w:name="_Toc339531613"/>
      <w:bookmarkStart w:id="4482" w:name="_Toc339531851"/>
      <w:bookmarkStart w:id="4483" w:name="_Toc339532091"/>
      <w:bookmarkStart w:id="4484" w:name="_Toc339532331"/>
      <w:bookmarkStart w:id="4485" w:name="_Toc339532576"/>
      <w:bookmarkStart w:id="4486" w:name="_Toc339532817"/>
      <w:bookmarkStart w:id="4487" w:name="_Toc339533059"/>
      <w:bookmarkStart w:id="4488" w:name="_Toc339533301"/>
      <w:bookmarkStart w:id="4489" w:name="_Toc340043022"/>
      <w:bookmarkStart w:id="4490" w:name="_Toc340043265"/>
      <w:bookmarkStart w:id="4491" w:name="_Toc340043507"/>
      <w:bookmarkStart w:id="4492" w:name="_Toc340043749"/>
      <w:bookmarkStart w:id="4493" w:name="_Toc340043994"/>
      <w:bookmarkStart w:id="4494" w:name="_Toc340044238"/>
      <w:bookmarkStart w:id="4495" w:name="_Toc340044426"/>
      <w:bookmarkStart w:id="4496" w:name="_Toc337133894"/>
      <w:bookmarkStart w:id="4497" w:name="_Toc337134057"/>
      <w:bookmarkStart w:id="4498" w:name="_Toc337134219"/>
      <w:bookmarkStart w:id="4499" w:name="_Toc337210463"/>
      <w:bookmarkStart w:id="4500" w:name="_Toc338232961"/>
      <w:bookmarkStart w:id="4501" w:name="_Toc338764510"/>
      <w:bookmarkStart w:id="4502" w:name="_Toc338765249"/>
      <w:bookmarkStart w:id="4503" w:name="_Toc338765517"/>
      <w:bookmarkStart w:id="4504" w:name="_Toc338765796"/>
      <w:bookmarkStart w:id="4505" w:name="_Toc338766075"/>
      <w:bookmarkStart w:id="4506" w:name="_Toc338766355"/>
      <w:bookmarkStart w:id="4507" w:name="_Toc338766627"/>
      <w:bookmarkStart w:id="4508" w:name="_Toc338766884"/>
      <w:bookmarkStart w:id="4509" w:name="_Toc338767113"/>
      <w:bookmarkStart w:id="4510" w:name="_Toc338767341"/>
      <w:bookmarkStart w:id="4511" w:name="_Toc338767569"/>
      <w:bookmarkStart w:id="4512" w:name="_Toc338767798"/>
      <w:bookmarkStart w:id="4513" w:name="_Toc338768026"/>
      <w:bookmarkStart w:id="4514" w:name="_Toc338768254"/>
      <w:bookmarkStart w:id="4515" w:name="_Toc339531134"/>
      <w:bookmarkStart w:id="4516" w:name="_Toc339531374"/>
      <w:bookmarkStart w:id="4517" w:name="_Toc339531614"/>
      <w:bookmarkStart w:id="4518" w:name="_Toc339531852"/>
      <w:bookmarkStart w:id="4519" w:name="_Toc339532092"/>
      <w:bookmarkStart w:id="4520" w:name="_Toc339532332"/>
      <w:bookmarkStart w:id="4521" w:name="_Toc339532577"/>
      <w:bookmarkStart w:id="4522" w:name="_Toc339532818"/>
      <w:bookmarkStart w:id="4523" w:name="_Toc339533060"/>
      <w:bookmarkStart w:id="4524" w:name="_Toc339533302"/>
      <w:bookmarkStart w:id="4525" w:name="_Toc340043023"/>
      <w:bookmarkStart w:id="4526" w:name="_Toc340043266"/>
      <w:bookmarkStart w:id="4527" w:name="_Toc340043508"/>
      <w:bookmarkStart w:id="4528" w:name="_Toc340043750"/>
      <w:bookmarkStart w:id="4529" w:name="_Toc340043995"/>
      <w:bookmarkStart w:id="4530" w:name="_Toc340044239"/>
      <w:bookmarkStart w:id="4531" w:name="_Toc340044427"/>
      <w:bookmarkStart w:id="4532" w:name="_Toc337133895"/>
      <w:bookmarkStart w:id="4533" w:name="_Toc337134058"/>
      <w:bookmarkStart w:id="4534" w:name="_Toc337134220"/>
      <w:bookmarkStart w:id="4535" w:name="_Toc337210464"/>
      <w:bookmarkStart w:id="4536" w:name="_Toc338232962"/>
      <w:bookmarkStart w:id="4537" w:name="_Toc338764511"/>
      <w:bookmarkStart w:id="4538" w:name="_Toc338765250"/>
      <w:bookmarkStart w:id="4539" w:name="_Toc338765518"/>
      <w:bookmarkStart w:id="4540" w:name="_Toc338765797"/>
      <w:bookmarkStart w:id="4541" w:name="_Toc338766076"/>
      <w:bookmarkStart w:id="4542" w:name="_Toc338766356"/>
      <w:bookmarkStart w:id="4543" w:name="_Toc338766628"/>
      <w:bookmarkStart w:id="4544" w:name="_Toc338766885"/>
      <w:bookmarkStart w:id="4545" w:name="_Toc338767114"/>
      <w:bookmarkStart w:id="4546" w:name="_Toc338767342"/>
      <w:bookmarkStart w:id="4547" w:name="_Toc338767570"/>
      <w:bookmarkStart w:id="4548" w:name="_Toc338767799"/>
      <w:bookmarkStart w:id="4549" w:name="_Toc338768027"/>
      <w:bookmarkStart w:id="4550" w:name="_Toc338768255"/>
      <w:bookmarkStart w:id="4551" w:name="_Toc339531135"/>
      <w:bookmarkStart w:id="4552" w:name="_Toc339531375"/>
      <w:bookmarkStart w:id="4553" w:name="_Toc339531615"/>
      <w:bookmarkStart w:id="4554" w:name="_Toc339531853"/>
      <w:bookmarkStart w:id="4555" w:name="_Toc339532093"/>
      <w:bookmarkStart w:id="4556" w:name="_Toc339532333"/>
      <w:bookmarkStart w:id="4557" w:name="_Toc339532578"/>
      <w:bookmarkStart w:id="4558" w:name="_Toc339532819"/>
      <w:bookmarkStart w:id="4559" w:name="_Toc339533061"/>
      <w:bookmarkStart w:id="4560" w:name="_Toc339533303"/>
      <w:bookmarkStart w:id="4561" w:name="_Toc340043024"/>
      <w:bookmarkStart w:id="4562" w:name="_Toc340043267"/>
      <w:bookmarkStart w:id="4563" w:name="_Toc340043509"/>
      <w:bookmarkStart w:id="4564" w:name="_Toc340043751"/>
      <w:bookmarkStart w:id="4565" w:name="_Toc340043996"/>
      <w:bookmarkStart w:id="4566" w:name="_Toc340044240"/>
      <w:bookmarkStart w:id="4567" w:name="_Toc340044428"/>
      <w:bookmarkStart w:id="4568" w:name="_Toc337133896"/>
      <w:bookmarkStart w:id="4569" w:name="_Toc337134059"/>
      <w:bookmarkStart w:id="4570" w:name="_Toc337134221"/>
      <w:bookmarkStart w:id="4571" w:name="_Toc337210465"/>
      <w:bookmarkStart w:id="4572" w:name="_Toc338232963"/>
      <w:bookmarkStart w:id="4573" w:name="_Toc338764512"/>
      <w:bookmarkStart w:id="4574" w:name="_Toc338765251"/>
      <w:bookmarkStart w:id="4575" w:name="_Toc338765519"/>
      <w:bookmarkStart w:id="4576" w:name="_Toc338765798"/>
      <w:bookmarkStart w:id="4577" w:name="_Toc338766077"/>
      <w:bookmarkStart w:id="4578" w:name="_Toc338766357"/>
      <w:bookmarkStart w:id="4579" w:name="_Toc338766629"/>
      <w:bookmarkStart w:id="4580" w:name="_Toc338766886"/>
      <w:bookmarkStart w:id="4581" w:name="_Toc338767115"/>
      <w:bookmarkStart w:id="4582" w:name="_Toc338767343"/>
      <w:bookmarkStart w:id="4583" w:name="_Toc338767571"/>
      <w:bookmarkStart w:id="4584" w:name="_Toc338767800"/>
      <w:bookmarkStart w:id="4585" w:name="_Toc338768028"/>
      <w:bookmarkStart w:id="4586" w:name="_Toc338768256"/>
      <w:bookmarkStart w:id="4587" w:name="_Toc339531136"/>
      <w:bookmarkStart w:id="4588" w:name="_Toc339531376"/>
      <w:bookmarkStart w:id="4589" w:name="_Toc339531616"/>
      <w:bookmarkStart w:id="4590" w:name="_Toc339531854"/>
      <w:bookmarkStart w:id="4591" w:name="_Toc339532094"/>
      <w:bookmarkStart w:id="4592" w:name="_Toc339532334"/>
      <w:bookmarkStart w:id="4593" w:name="_Toc339532579"/>
      <w:bookmarkStart w:id="4594" w:name="_Toc339532820"/>
      <w:bookmarkStart w:id="4595" w:name="_Toc339533062"/>
      <w:bookmarkStart w:id="4596" w:name="_Toc339533304"/>
      <w:bookmarkStart w:id="4597" w:name="_Toc340043025"/>
      <w:bookmarkStart w:id="4598" w:name="_Toc340043268"/>
      <w:bookmarkStart w:id="4599" w:name="_Toc340043510"/>
      <w:bookmarkStart w:id="4600" w:name="_Toc340043752"/>
      <w:bookmarkStart w:id="4601" w:name="_Toc340043997"/>
      <w:bookmarkStart w:id="4602" w:name="_Toc340044241"/>
      <w:bookmarkStart w:id="4603" w:name="_Toc340044429"/>
      <w:bookmarkStart w:id="4604" w:name="_Toc337133897"/>
      <w:bookmarkStart w:id="4605" w:name="_Toc337134060"/>
      <w:bookmarkStart w:id="4606" w:name="_Toc337134222"/>
      <w:bookmarkStart w:id="4607" w:name="_Toc337210466"/>
      <w:bookmarkStart w:id="4608" w:name="_Toc338232964"/>
      <w:bookmarkStart w:id="4609" w:name="_Toc338764513"/>
      <w:bookmarkStart w:id="4610" w:name="_Toc338765252"/>
      <w:bookmarkStart w:id="4611" w:name="_Toc338765520"/>
      <w:bookmarkStart w:id="4612" w:name="_Toc338765799"/>
      <w:bookmarkStart w:id="4613" w:name="_Toc338766078"/>
      <w:bookmarkStart w:id="4614" w:name="_Toc338766358"/>
      <w:bookmarkStart w:id="4615" w:name="_Toc338766630"/>
      <w:bookmarkStart w:id="4616" w:name="_Toc338766887"/>
      <w:bookmarkStart w:id="4617" w:name="_Toc338767116"/>
      <w:bookmarkStart w:id="4618" w:name="_Toc338767344"/>
      <w:bookmarkStart w:id="4619" w:name="_Toc338767572"/>
      <w:bookmarkStart w:id="4620" w:name="_Toc338767801"/>
      <w:bookmarkStart w:id="4621" w:name="_Toc338768029"/>
      <w:bookmarkStart w:id="4622" w:name="_Toc338768257"/>
      <w:bookmarkStart w:id="4623" w:name="_Toc339531137"/>
      <w:bookmarkStart w:id="4624" w:name="_Toc339531377"/>
      <w:bookmarkStart w:id="4625" w:name="_Toc339531617"/>
      <w:bookmarkStart w:id="4626" w:name="_Toc339531855"/>
      <w:bookmarkStart w:id="4627" w:name="_Toc339532095"/>
      <w:bookmarkStart w:id="4628" w:name="_Toc339532335"/>
      <w:bookmarkStart w:id="4629" w:name="_Toc339532580"/>
      <w:bookmarkStart w:id="4630" w:name="_Toc339532821"/>
      <w:bookmarkStart w:id="4631" w:name="_Toc339533063"/>
      <w:bookmarkStart w:id="4632" w:name="_Toc339533305"/>
      <w:bookmarkStart w:id="4633" w:name="_Toc340043026"/>
      <w:bookmarkStart w:id="4634" w:name="_Toc340043269"/>
      <w:bookmarkStart w:id="4635" w:name="_Toc340043511"/>
      <w:bookmarkStart w:id="4636" w:name="_Toc340043753"/>
      <w:bookmarkStart w:id="4637" w:name="_Toc340043998"/>
      <w:bookmarkStart w:id="4638" w:name="_Toc340044242"/>
      <w:bookmarkStart w:id="4639" w:name="_Toc340044430"/>
      <w:bookmarkStart w:id="4640" w:name="_Toc337133898"/>
      <w:bookmarkStart w:id="4641" w:name="_Toc337134061"/>
      <w:bookmarkStart w:id="4642" w:name="_Toc337134223"/>
      <w:bookmarkStart w:id="4643" w:name="_Toc337210467"/>
      <w:bookmarkStart w:id="4644" w:name="_Toc338232965"/>
      <w:bookmarkStart w:id="4645" w:name="_Toc338764514"/>
      <w:bookmarkStart w:id="4646" w:name="_Toc338765253"/>
      <w:bookmarkStart w:id="4647" w:name="_Toc338765521"/>
      <w:bookmarkStart w:id="4648" w:name="_Toc338765800"/>
      <w:bookmarkStart w:id="4649" w:name="_Toc338766079"/>
      <w:bookmarkStart w:id="4650" w:name="_Toc338766359"/>
      <w:bookmarkStart w:id="4651" w:name="_Toc338766631"/>
      <w:bookmarkStart w:id="4652" w:name="_Toc338766888"/>
      <w:bookmarkStart w:id="4653" w:name="_Toc338767117"/>
      <w:bookmarkStart w:id="4654" w:name="_Toc338767345"/>
      <w:bookmarkStart w:id="4655" w:name="_Toc338767573"/>
      <w:bookmarkStart w:id="4656" w:name="_Toc338767802"/>
      <w:bookmarkStart w:id="4657" w:name="_Toc338768030"/>
      <w:bookmarkStart w:id="4658" w:name="_Toc338768258"/>
      <w:bookmarkStart w:id="4659" w:name="_Toc339531138"/>
      <w:bookmarkStart w:id="4660" w:name="_Toc339531378"/>
      <w:bookmarkStart w:id="4661" w:name="_Toc339531618"/>
      <w:bookmarkStart w:id="4662" w:name="_Toc339531856"/>
      <w:bookmarkStart w:id="4663" w:name="_Toc339532096"/>
      <w:bookmarkStart w:id="4664" w:name="_Toc339532336"/>
      <w:bookmarkStart w:id="4665" w:name="_Toc339532581"/>
      <w:bookmarkStart w:id="4666" w:name="_Toc339532822"/>
      <w:bookmarkStart w:id="4667" w:name="_Toc339533064"/>
      <w:bookmarkStart w:id="4668" w:name="_Toc339533306"/>
      <w:bookmarkStart w:id="4669" w:name="_Toc340043027"/>
      <w:bookmarkStart w:id="4670" w:name="_Toc340043270"/>
      <w:bookmarkStart w:id="4671" w:name="_Toc340043512"/>
      <w:bookmarkStart w:id="4672" w:name="_Toc340043754"/>
      <w:bookmarkStart w:id="4673" w:name="_Toc340043999"/>
      <w:bookmarkStart w:id="4674" w:name="_Toc340044243"/>
      <w:bookmarkStart w:id="4675" w:name="_Toc340044431"/>
      <w:bookmarkStart w:id="4676" w:name="_Toc337133899"/>
      <w:bookmarkStart w:id="4677" w:name="_Toc337134062"/>
      <w:bookmarkStart w:id="4678" w:name="_Toc337134224"/>
      <w:bookmarkStart w:id="4679" w:name="_Toc337210468"/>
      <w:bookmarkStart w:id="4680" w:name="_Toc338232966"/>
      <w:bookmarkStart w:id="4681" w:name="_Toc338764515"/>
      <w:bookmarkStart w:id="4682" w:name="_Toc338765254"/>
      <w:bookmarkStart w:id="4683" w:name="_Toc338765522"/>
      <w:bookmarkStart w:id="4684" w:name="_Toc338765801"/>
      <w:bookmarkStart w:id="4685" w:name="_Toc338766080"/>
      <w:bookmarkStart w:id="4686" w:name="_Toc338766360"/>
      <w:bookmarkStart w:id="4687" w:name="_Toc338766632"/>
      <w:bookmarkStart w:id="4688" w:name="_Toc338766889"/>
      <w:bookmarkStart w:id="4689" w:name="_Toc338767118"/>
      <w:bookmarkStart w:id="4690" w:name="_Toc338767346"/>
      <w:bookmarkStart w:id="4691" w:name="_Toc338767574"/>
      <w:bookmarkStart w:id="4692" w:name="_Toc338767803"/>
      <w:bookmarkStart w:id="4693" w:name="_Toc338768031"/>
      <w:bookmarkStart w:id="4694" w:name="_Toc338768259"/>
      <w:bookmarkStart w:id="4695" w:name="_Toc339531139"/>
      <w:bookmarkStart w:id="4696" w:name="_Toc339531379"/>
      <w:bookmarkStart w:id="4697" w:name="_Toc339531619"/>
      <w:bookmarkStart w:id="4698" w:name="_Toc339531857"/>
      <w:bookmarkStart w:id="4699" w:name="_Toc339532097"/>
      <w:bookmarkStart w:id="4700" w:name="_Toc339532337"/>
      <w:bookmarkStart w:id="4701" w:name="_Toc339532582"/>
      <w:bookmarkStart w:id="4702" w:name="_Toc339532823"/>
      <w:bookmarkStart w:id="4703" w:name="_Toc339533065"/>
      <w:bookmarkStart w:id="4704" w:name="_Toc339533307"/>
      <w:bookmarkStart w:id="4705" w:name="_Toc340043028"/>
      <w:bookmarkStart w:id="4706" w:name="_Toc340043271"/>
      <w:bookmarkStart w:id="4707" w:name="_Toc340043513"/>
      <w:bookmarkStart w:id="4708" w:name="_Toc340043755"/>
      <w:bookmarkStart w:id="4709" w:name="_Toc340044000"/>
      <w:bookmarkStart w:id="4710" w:name="_Toc340044244"/>
      <w:bookmarkStart w:id="4711" w:name="_Toc340044432"/>
      <w:bookmarkStart w:id="4712" w:name="_Toc337133900"/>
      <w:bookmarkStart w:id="4713" w:name="_Toc337134063"/>
      <w:bookmarkStart w:id="4714" w:name="_Toc337134225"/>
      <w:bookmarkStart w:id="4715" w:name="_Toc337210469"/>
      <w:bookmarkStart w:id="4716" w:name="_Toc338232967"/>
      <w:bookmarkStart w:id="4717" w:name="_Toc338764516"/>
      <w:bookmarkStart w:id="4718" w:name="_Toc338765255"/>
      <w:bookmarkStart w:id="4719" w:name="_Toc338765523"/>
      <w:bookmarkStart w:id="4720" w:name="_Toc338765802"/>
      <w:bookmarkStart w:id="4721" w:name="_Toc338766081"/>
      <w:bookmarkStart w:id="4722" w:name="_Toc338766361"/>
      <w:bookmarkStart w:id="4723" w:name="_Toc338766633"/>
      <w:bookmarkStart w:id="4724" w:name="_Toc338766890"/>
      <w:bookmarkStart w:id="4725" w:name="_Toc338767119"/>
      <w:bookmarkStart w:id="4726" w:name="_Toc338767347"/>
      <w:bookmarkStart w:id="4727" w:name="_Toc338767575"/>
      <w:bookmarkStart w:id="4728" w:name="_Toc338767804"/>
      <w:bookmarkStart w:id="4729" w:name="_Toc338768032"/>
      <w:bookmarkStart w:id="4730" w:name="_Toc338768260"/>
      <w:bookmarkStart w:id="4731" w:name="_Toc339531140"/>
      <w:bookmarkStart w:id="4732" w:name="_Toc339531380"/>
      <w:bookmarkStart w:id="4733" w:name="_Toc339531620"/>
      <w:bookmarkStart w:id="4734" w:name="_Toc339531858"/>
      <w:bookmarkStart w:id="4735" w:name="_Toc339532098"/>
      <w:bookmarkStart w:id="4736" w:name="_Toc339532338"/>
      <w:bookmarkStart w:id="4737" w:name="_Toc339532583"/>
      <w:bookmarkStart w:id="4738" w:name="_Toc339532824"/>
      <w:bookmarkStart w:id="4739" w:name="_Toc339533066"/>
      <w:bookmarkStart w:id="4740" w:name="_Toc339533308"/>
      <w:bookmarkStart w:id="4741" w:name="_Toc340043029"/>
      <w:bookmarkStart w:id="4742" w:name="_Toc340043272"/>
      <w:bookmarkStart w:id="4743" w:name="_Toc340043514"/>
      <w:bookmarkStart w:id="4744" w:name="_Toc340043756"/>
      <w:bookmarkStart w:id="4745" w:name="_Toc340044001"/>
      <w:bookmarkStart w:id="4746" w:name="_Toc340044245"/>
      <w:bookmarkStart w:id="4747" w:name="_Toc340044433"/>
      <w:bookmarkStart w:id="4748" w:name="_Toc337133901"/>
      <w:bookmarkStart w:id="4749" w:name="_Toc337134064"/>
      <w:bookmarkStart w:id="4750" w:name="_Toc337134226"/>
      <w:bookmarkStart w:id="4751" w:name="_Toc337210470"/>
      <w:bookmarkStart w:id="4752" w:name="_Toc338232968"/>
      <w:bookmarkStart w:id="4753" w:name="_Toc338764517"/>
      <w:bookmarkStart w:id="4754" w:name="_Toc338765256"/>
      <w:bookmarkStart w:id="4755" w:name="_Toc338765524"/>
      <w:bookmarkStart w:id="4756" w:name="_Toc338765803"/>
      <w:bookmarkStart w:id="4757" w:name="_Toc338766082"/>
      <w:bookmarkStart w:id="4758" w:name="_Toc338766362"/>
      <w:bookmarkStart w:id="4759" w:name="_Toc338766634"/>
      <w:bookmarkStart w:id="4760" w:name="_Toc338766891"/>
      <w:bookmarkStart w:id="4761" w:name="_Toc338767120"/>
      <w:bookmarkStart w:id="4762" w:name="_Toc338767348"/>
      <w:bookmarkStart w:id="4763" w:name="_Toc338767576"/>
      <w:bookmarkStart w:id="4764" w:name="_Toc338767805"/>
      <w:bookmarkStart w:id="4765" w:name="_Toc338768033"/>
      <w:bookmarkStart w:id="4766" w:name="_Toc338768261"/>
      <w:bookmarkStart w:id="4767" w:name="_Toc339531141"/>
      <w:bookmarkStart w:id="4768" w:name="_Toc339531381"/>
      <w:bookmarkStart w:id="4769" w:name="_Toc339531621"/>
      <w:bookmarkStart w:id="4770" w:name="_Toc339531859"/>
      <w:bookmarkStart w:id="4771" w:name="_Toc339532099"/>
      <w:bookmarkStart w:id="4772" w:name="_Toc339532339"/>
      <w:bookmarkStart w:id="4773" w:name="_Toc339532584"/>
      <w:bookmarkStart w:id="4774" w:name="_Toc339532825"/>
      <w:bookmarkStart w:id="4775" w:name="_Toc339533067"/>
      <w:bookmarkStart w:id="4776" w:name="_Toc339533309"/>
      <w:bookmarkStart w:id="4777" w:name="_Toc340043030"/>
      <w:bookmarkStart w:id="4778" w:name="_Toc340043273"/>
      <w:bookmarkStart w:id="4779" w:name="_Toc340043515"/>
      <w:bookmarkStart w:id="4780" w:name="_Toc340043757"/>
      <w:bookmarkStart w:id="4781" w:name="_Toc340044002"/>
      <w:bookmarkStart w:id="4782" w:name="_Toc340044246"/>
      <w:bookmarkStart w:id="4783" w:name="_Toc340044434"/>
      <w:bookmarkStart w:id="4784" w:name="_Toc337133903"/>
      <w:bookmarkStart w:id="4785" w:name="_Toc337134066"/>
      <w:bookmarkStart w:id="4786" w:name="_Toc337134228"/>
      <w:bookmarkStart w:id="4787" w:name="_Toc337210472"/>
      <w:bookmarkStart w:id="4788" w:name="_Toc338232970"/>
      <w:bookmarkStart w:id="4789" w:name="_Toc338764519"/>
      <w:bookmarkStart w:id="4790" w:name="_Toc338765258"/>
      <w:bookmarkStart w:id="4791" w:name="_Toc338765526"/>
      <w:bookmarkStart w:id="4792" w:name="_Toc338765805"/>
      <w:bookmarkStart w:id="4793" w:name="_Toc338766084"/>
      <w:bookmarkStart w:id="4794" w:name="_Toc338766364"/>
      <w:bookmarkStart w:id="4795" w:name="_Toc338766636"/>
      <w:bookmarkStart w:id="4796" w:name="_Toc338766893"/>
      <w:bookmarkStart w:id="4797" w:name="_Toc338767122"/>
      <w:bookmarkStart w:id="4798" w:name="_Toc338767350"/>
      <w:bookmarkStart w:id="4799" w:name="_Toc338767578"/>
      <w:bookmarkStart w:id="4800" w:name="_Toc338767807"/>
      <w:bookmarkStart w:id="4801" w:name="_Toc338768035"/>
      <w:bookmarkStart w:id="4802" w:name="_Toc338768263"/>
      <w:bookmarkStart w:id="4803" w:name="_Toc339531143"/>
      <w:bookmarkStart w:id="4804" w:name="_Toc339531383"/>
      <w:bookmarkStart w:id="4805" w:name="_Toc339531623"/>
      <w:bookmarkStart w:id="4806" w:name="_Toc339531861"/>
      <w:bookmarkStart w:id="4807" w:name="_Toc339532101"/>
      <w:bookmarkStart w:id="4808" w:name="_Toc339532341"/>
      <w:bookmarkStart w:id="4809" w:name="_Toc339532586"/>
      <w:bookmarkStart w:id="4810" w:name="_Toc339532827"/>
      <w:bookmarkStart w:id="4811" w:name="_Toc339533069"/>
      <w:bookmarkStart w:id="4812" w:name="_Toc339533311"/>
      <w:bookmarkStart w:id="4813" w:name="_Toc340043032"/>
      <w:bookmarkStart w:id="4814" w:name="_Toc340043275"/>
      <w:bookmarkStart w:id="4815" w:name="_Toc340043517"/>
      <w:bookmarkStart w:id="4816" w:name="_Toc340043759"/>
      <w:bookmarkStart w:id="4817" w:name="_Toc340044004"/>
      <w:bookmarkStart w:id="4818" w:name="_Toc340044248"/>
      <w:bookmarkStart w:id="4819" w:name="_Toc340044436"/>
      <w:bookmarkStart w:id="4820" w:name="_Toc337133905"/>
      <w:bookmarkStart w:id="4821" w:name="_Toc337134068"/>
      <w:bookmarkStart w:id="4822" w:name="_Toc337134230"/>
      <w:bookmarkStart w:id="4823" w:name="_Toc337210474"/>
      <w:bookmarkStart w:id="4824" w:name="_Toc338232972"/>
      <w:bookmarkStart w:id="4825" w:name="_Toc338764521"/>
      <w:bookmarkStart w:id="4826" w:name="_Toc338765260"/>
      <w:bookmarkStart w:id="4827" w:name="_Toc338765528"/>
      <w:bookmarkStart w:id="4828" w:name="_Toc338765807"/>
      <w:bookmarkStart w:id="4829" w:name="_Toc338766086"/>
      <w:bookmarkStart w:id="4830" w:name="_Toc338766366"/>
      <w:bookmarkStart w:id="4831" w:name="_Toc338766638"/>
      <w:bookmarkStart w:id="4832" w:name="_Toc338766895"/>
      <w:bookmarkStart w:id="4833" w:name="_Toc338767124"/>
      <w:bookmarkStart w:id="4834" w:name="_Toc338767352"/>
      <w:bookmarkStart w:id="4835" w:name="_Toc338767580"/>
      <w:bookmarkStart w:id="4836" w:name="_Toc338767809"/>
      <w:bookmarkStart w:id="4837" w:name="_Toc338768037"/>
      <w:bookmarkStart w:id="4838" w:name="_Toc338768265"/>
      <w:bookmarkStart w:id="4839" w:name="_Toc339531145"/>
      <w:bookmarkStart w:id="4840" w:name="_Toc339531385"/>
      <w:bookmarkStart w:id="4841" w:name="_Toc339531625"/>
      <w:bookmarkStart w:id="4842" w:name="_Toc339531863"/>
      <w:bookmarkStart w:id="4843" w:name="_Toc339532103"/>
      <w:bookmarkStart w:id="4844" w:name="_Toc339532343"/>
      <w:bookmarkStart w:id="4845" w:name="_Toc339532588"/>
      <w:bookmarkStart w:id="4846" w:name="_Toc339532829"/>
      <w:bookmarkStart w:id="4847" w:name="_Toc339533071"/>
      <w:bookmarkStart w:id="4848" w:name="_Toc339533313"/>
      <w:bookmarkStart w:id="4849" w:name="_Toc340043034"/>
      <w:bookmarkStart w:id="4850" w:name="_Toc340043277"/>
      <w:bookmarkStart w:id="4851" w:name="_Toc340043519"/>
      <w:bookmarkStart w:id="4852" w:name="_Toc340043761"/>
      <w:bookmarkStart w:id="4853" w:name="_Toc340044006"/>
      <w:bookmarkStart w:id="4854" w:name="_Toc340044250"/>
      <w:bookmarkStart w:id="4855" w:name="_Toc340044438"/>
      <w:bookmarkStart w:id="4856" w:name="_Toc337133906"/>
      <w:bookmarkStart w:id="4857" w:name="_Toc337134069"/>
      <w:bookmarkStart w:id="4858" w:name="_Toc337134231"/>
      <w:bookmarkStart w:id="4859" w:name="_Toc337210475"/>
      <w:bookmarkStart w:id="4860" w:name="_Toc338232973"/>
      <w:bookmarkStart w:id="4861" w:name="_Toc338764522"/>
      <w:bookmarkStart w:id="4862" w:name="_Toc338765261"/>
      <w:bookmarkStart w:id="4863" w:name="_Toc338765529"/>
      <w:bookmarkStart w:id="4864" w:name="_Toc338765808"/>
      <w:bookmarkStart w:id="4865" w:name="_Toc338766087"/>
      <w:bookmarkStart w:id="4866" w:name="_Toc338766367"/>
      <w:bookmarkStart w:id="4867" w:name="_Toc338766639"/>
      <w:bookmarkStart w:id="4868" w:name="_Toc338766896"/>
      <w:bookmarkStart w:id="4869" w:name="_Toc338767125"/>
      <w:bookmarkStart w:id="4870" w:name="_Toc338767353"/>
      <w:bookmarkStart w:id="4871" w:name="_Toc338767581"/>
      <w:bookmarkStart w:id="4872" w:name="_Toc338767810"/>
      <w:bookmarkStart w:id="4873" w:name="_Toc338768038"/>
      <w:bookmarkStart w:id="4874" w:name="_Toc338768266"/>
      <w:bookmarkStart w:id="4875" w:name="_Toc339531146"/>
      <w:bookmarkStart w:id="4876" w:name="_Toc339531386"/>
      <w:bookmarkStart w:id="4877" w:name="_Toc339531626"/>
      <w:bookmarkStart w:id="4878" w:name="_Toc339531864"/>
      <w:bookmarkStart w:id="4879" w:name="_Toc339532104"/>
      <w:bookmarkStart w:id="4880" w:name="_Toc339532344"/>
      <w:bookmarkStart w:id="4881" w:name="_Toc339532589"/>
      <w:bookmarkStart w:id="4882" w:name="_Toc339532830"/>
      <w:bookmarkStart w:id="4883" w:name="_Toc339533072"/>
      <w:bookmarkStart w:id="4884" w:name="_Toc339533314"/>
      <w:bookmarkStart w:id="4885" w:name="_Toc340043035"/>
      <w:bookmarkStart w:id="4886" w:name="_Toc340043278"/>
      <w:bookmarkStart w:id="4887" w:name="_Toc340043520"/>
      <w:bookmarkStart w:id="4888" w:name="_Toc340043762"/>
      <w:bookmarkStart w:id="4889" w:name="_Toc340044007"/>
      <w:bookmarkStart w:id="4890" w:name="_Toc340044251"/>
      <w:bookmarkStart w:id="4891" w:name="_Toc340044439"/>
      <w:bookmarkStart w:id="4892" w:name="_Toc337133907"/>
      <w:bookmarkStart w:id="4893" w:name="_Toc337134070"/>
      <w:bookmarkStart w:id="4894" w:name="_Toc337134232"/>
      <w:bookmarkStart w:id="4895" w:name="_Toc337210476"/>
      <w:bookmarkStart w:id="4896" w:name="_Toc338232974"/>
      <w:bookmarkStart w:id="4897" w:name="_Toc338764523"/>
      <w:bookmarkStart w:id="4898" w:name="_Toc338765262"/>
      <w:bookmarkStart w:id="4899" w:name="_Toc338765530"/>
      <w:bookmarkStart w:id="4900" w:name="_Toc338765809"/>
      <w:bookmarkStart w:id="4901" w:name="_Toc338766088"/>
      <w:bookmarkStart w:id="4902" w:name="_Toc338766368"/>
      <w:bookmarkStart w:id="4903" w:name="_Toc338766640"/>
      <w:bookmarkStart w:id="4904" w:name="_Toc338766897"/>
      <w:bookmarkStart w:id="4905" w:name="_Toc338767126"/>
      <w:bookmarkStart w:id="4906" w:name="_Toc338767354"/>
      <w:bookmarkStart w:id="4907" w:name="_Toc338767582"/>
      <w:bookmarkStart w:id="4908" w:name="_Toc338767811"/>
      <w:bookmarkStart w:id="4909" w:name="_Toc338768039"/>
      <w:bookmarkStart w:id="4910" w:name="_Toc338768267"/>
      <w:bookmarkStart w:id="4911" w:name="_Toc339531147"/>
      <w:bookmarkStart w:id="4912" w:name="_Toc339531387"/>
      <w:bookmarkStart w:id="4913" w:name="_Toc339531627"/>
      <w:bookmarkStart w:id="4914" w:name="_Toc339531865"/>
      <w:bookmarkStart w:id="4915" w:name="_Toc339532105"/>
      <w:bookmarkStart w:id="4916" w:name="_Toc339532345"/>
      <w:bookmarkStart w:id="4917" w:name="_Toc339532590"/>
      <w:bookmarkStart w:id="4918" w:name="_Toc339532831"/>
      <w:bookmarkStart w:id="4919" w:name="_Toc339533073"/>
      <w:bookmarkStart w:id="4920" w:name="_Toc339533315"/>
      <w:bookmarkStart w:id="4921" w:name="_Toc340043036"/>
      <w:bookmarkStart w:id="4922" w:name="_Toc340043279"/>
      <w:bookmarkStart w:id="4923" w:name="_Toc340043521"/>
      <w:bookmarkStart w:id="4924" w:name="_Toc340043763"/>
      <w:bookmarkStart w:id="4925" w:name="_Toc340044008"/>
      <w:bookmarkStart w:id="4926" w:name="_Toc340044252"/>
      <w:bookmarkStart w:id="4927" w:name="_Toc340044440"/>
      <w:bookmarkStart w:id="4928" w:name="_Toc337133908"/>
      <w:bookmarkStart w:id="4929" w:name="_Toc337134071"/>
      <w:bookmarkStart w:id="4930" w:name="_Toc337134233"/>
      <w:bookmarkStart w:id="4931" w:name="_Toc337210477"/>
      <w:bookmarkStart w:id="4932" w:name="_Toc338232975"/>
      <w:bookmarkStart w:id="4933" w:name="_Toc338764524"/>
      <w:bookmarkStart w:id="4934" w:name="_Toc338765263"/>
      <w:bookmarkStart w:id="4935" w:name="_Toc338765531"/>
      <w:bookmarkStart w:id="4936" w:name="_Toc338765810"/>
      <w:bookmarkStart w:id="4937" w:name="_Toc338766089"/>
      <w:bookmarkStart w:id="4938" w:name="_Toc338766369"/>
      <w:bookmarkStart w:id="4939" w:name="_Toc338766641"/>
      <w:bookmarkStart w:id="4940" w:name="_Toc338766898"/>
      <w:bookmarkStart w:id="4941" w:name="_Toc338767127"/>
      <w:bookmarkStart w:id="4942" w:name="_Toc338767355"/>
      <w:bookmarkStart w:id="4943" w:name="_Toc338767583"/>
      <w:bookmarkStart w:id="4944" w:name="_Toc338767812"/>
      <w:bookmarkStart w:id="4945" w:name="_Toc338768040"/>
      <w:bookmarkStart w:id="4946" w:name="_Toc338768268"/>
      <w:bookmarkStart w:id="4947" w:name="_Toc339531148"/>
      <w:bookmarkStart w:id="4948" w:name="_Toc339531388"/>
      <w:bookmarkStart w:id="4949" w:name="_Toc339531628"/>
      <w:bookmarkStart w:id="4950" w:name="_Toc339531866"/>
      <w:bookmarkStart w:id="4951" w:name="_Toc339532106"/>
      <w:bookmarkStart w:id="4952" w:name="_Toc339532346"/>
      <w:bookmarkStart w:id="4953" w:name="_Toc339532591"/>
      <w:bookmarkStart w:id="4954" w:name="_Toc339532832"/>
      <w:bookmarkStart w:id="4955" w:name="_Toc339533074"/>
      <w:bookmarkStart w:id="4956" w:name="_Toc339533316"/>
      <w:bookmarkStart w:id="4957" w:name="_Toc340043037"/>
      <w:bookmarkStart w:id="4958" w:name="_Toc340043280"/>
      <w:bookmarkStart w:id="4959" w:name="_Toc340043522"/>
      <w:bookmarkStart w:id="4960" w:name="_Toc340043764"/>
      <w:bookmarkStart w:id="4961" w:name="_Toc340044009"/>
      <w:bookmarkStart w:id="4962" w:name="_Toc340044253"/>
      <w:bookmarkStart w:id="4963" w:name="_Toc340044441"/>
      <w:bookmarkStart w:id="4964" w:name="_Toc337133909"/>
      <w:bookmarkStart w:id="4965" w:name="_Toc337134072"/>
      <w:bookmarkStart w:id="4966" w:name="_Toc337134234"/>
      <w:bookmarkStart w:id="4967" w:name="_Toc337210478"/>
      <w:bookmarkStart w:id="4968" w:name="_Toc338232976"/>
      <w:bookmarkStart w:id="4969" w:name="_Toc338764525"/>
      <w:bookmarkStart w:id="4970" w:name="_Toc338765264"/>
      <w:bookmarkStart w:id="4971" w:name="_Toc338765532"/>
      <w:bookmarkStart w:id="4972" w:name="_Toc338765811"/>
      <w:bookmarkStart w:id="4973" w:name="_Toc338766090"/>
      <w:bookmarkStart w:id="4974" w:name="_Toc338766370"/>
      <w:bookmarkStart w:id="4975" w:name="_Toc338766642"/>
      <w:bookmarkStart w:id="4976" w:name="_Toc338766899"/>
      <w:bookmarkStart w:id="4977" w:name="_Toc338767128"/>
      <w:bookmarkStart w:id="4978" w:name="_Toc338767356"/>
      <w:bookmarkStart w:id="4979" w:name="_Toc338767584"/>
      <w:bookmarkStart w:id="4980" w:name="_Toc338767813"/>
      <w:bookmarkStart w:id="4981" w:name="_Toc338768041"/>
      <w:bookmarkStart w:id="4982" w:name="_Toc338768269"/>
      <w:bookmarkStart w:id="4983" w:name="_Toc339531149"/>
      <w:bookmarkStart w:id="4984" w:name="_Toc339531389"/>
      <w:bookmarkStart w:id="4985" w:name="_Toc339531629"/>
      <w:bookmarkStart w:id="4986" w:name="_Toc339531867"/>
      <w:bookmarkStart w:id="4987" w:name="_Toc339532107"/>
      <w:bookmarkStart w:id="4988" w:name="_Toc339532347"/>
      <w:bookmarkStart w:id="4989" w:name="_Toc339532592"/>
      <w:bookmarkStart w:id="4990" w:name="_Toc339532833"/>
      <w:bookmarkStart w:id="4991" w:name="_Toc339533075"/>
      <w:bookmarkStart w:id="4992" w:name="_Toc339533317"/>
      <w:bookmarkStart w:id="4993" w:name="_Toc340043038"/>
      <w:bookmarkStart w:id="4994" w:name="_Toc340043281"/>
      <w:bookmarkStart w:id="4995" w:name="_Toc340043523"/>
      <w:bookmarkStart w:id="4996" w:name="_Toc340043765"/>
      <w:bookmarkStart w:id="4997" w:name="_Toc340044010"/>
      <w:bookmarkStart w:id="4998" w:name="_Toc340044254"/>
      <w:bookmarkStart w:id="4999" w:name="_Toc340044442"/>
      <w:bookmarkStart w:id="5000" w:name="_Toc337133913"/>
      <w:bookmarkStart w:id="5001" w:name="_Toc337134076"/>
      <w:bookmarkStart w:id="5002" w:name="_Toc337134238"/>
      <w:bookmarkStart w:id="5003" w:name="_Toc337210482"/>
      <w:bookmarkStart w:id="5004" w:name="_Toc338232980"/>
      <w:bookmarkStart w:id="5005" w:name="_Toc338764529"/>
      <w:bookmarkStart w:id="5006" w:name="_Toc338765268"/>
      <w:bookmarkStart w:id="5007" w:name="_Toc338765536"/>
      <w:bookmarkStart w:id="5008" w:name="_Toc338765815"/>
      <w:bookmarkStart w:id="5009" w:name="_Toc338766094"/>
      <w:bookmarkStart w:id="5010" w:name="_Toc338766374"/>
      <w:bookmarkStart w:id="5011" w:name="_Toc338766646"/>
      <w:bookmarkStart w:id="5012" w:name="_Toc338766903"/>
      <w:bookmarkStart w:id="5013" w:name="_Toc338767132"/>
      <w:bookmarkStart w:id="5014" w:name="_Toc338767360"/>
      <w:bookmarkStart w:id="5015" w:name="_Toc338767588"/>
      <w:bookmarkStart w:id="5016" w:name="_Toc338767817"/>
      <w:bookmarkStart w:id="5017" w:name="_Toc338768045"/>
      <w:bookmarkStart w:id="5018" w:name="_Toc338768273"/>
      <w:bookmarkStart w:id="5019" w:name="_Toc339531153"/>
      <w:bookmarkStart w:id="5020" w:name="_Toc339531393"/>
      <w:bookmarkStart w:id="5021" w:name="_Toc339531633"/>
      <w:bookmarkStart w:id="5022" w:name="_Toc339531871"/>
      <w:bookmarkStart w:id="5023" w:name="_Toc339532111"/>
      <w:bookmarkStart w:id="5024" w:name="_Toc339532351"/>
      <w:bookmarkStart w:id="5025" w:name="_Toc339532596"/>
      <w:bookmarkStart w:id="5026" w:name="_Toc339532837"/>
      <w:bookmarkStart w:id="5027" w:name="_Toc339533079"/>
      <w:bookmarkStart w:id="5028" w:name="_Toc339533321"/>
      <w:bookmarkStart w:id="5029" w:name="_Toc340043042"/>
      <w:bookmarkStart w:id="5030" w:name="_Toc340043285"/>
      <w:bookmarkStart w:id="5031" w:name="_Toc340043527"/>
      <w:bookmarkStart w:id="5032" w:name="_Toc340043769"/>
      <w:bookmarkStart w:id="5033" w:name="_Toc340044014"/>
      <w:bookmarkStart w:id="5034" w:name="_Toc340044258"/>
      <w:bookmarkStart w:id="5035" w:name="_Toc340044446"/>
      <w:bookmarkStart w:id="5036" w:name="_Toc337133914"/>
      <w:bookmarkStart w:id="5037" w:name="_Toc337134077"/>
      <w:bookmarkStart w:id="5038" w:name="_Toc337134239"/>
      <w:bookmarkStart w:id="5039" w:name="_Toc337210483"/>
      <w:bookmarkStart w:id="5040" w:name="_Toc338232981"/>
      <w:bookmarkStart w:id="5041" w:name="_Toc338764530"/>
      <w:bookmarkStart w:id="5042" w:name="_Toc338765269"/>
      <w:bookmarkStart w:id="5043" w:name="_Toc338765537"/>
      <w:bookmarkStart w:id="5044" w:name="_Toc338765816"/>
      <w:bookmarkStart w:id="5045" w:name="_Toc338766095"/>
      <w:bookmarkStart w:id="5046" w:name="_Toc338766375"/>
      <w:bookmarkStart w:id="5047" w:name="_Toc338766647"/>
      <w:bookmarkStart w:id="5048" w:name="_Toc338766904"/>
      <w:bookmarkStart w:id="5049" w:name="_Toc338767133"/>
      <w:bookmarkStart w:id="5050" w:name="_Toc338767361"/>
      <w:bookmarkStart w:id="5051" w:name="_Toc338767589"/>
      <w:bookmarkStart w:id="5052" w:name="_Toc338767818"/>
      <w:bookmarkStart w:id="5053" w:name="_Toc338768046"/>
      <w:bookmarkStart w:id="5054" w:name="_Toc338768274"/>
      <w:bookmarkStart w:id="5055" w:name="_Toc339531154"/>
      <w:bookmarkStart w:id="5056" w:name="_Toc339531394"/>
      <w:bookmarkStart w:id="5057" w:name="_Toc339531634"/>
      <w:bookmarkStart w:id="5058" w:name="_Toc339531872"/>
      <w:bookmarkStart w:id="5059" w:name="_Toc339532112"/>
      <w:bookmarkStart w:id="5060" w:name="_Toc339532352"/>
      <w:bookmarkStart w:id="5061" w:name="_Toc339532597"/>
      <w:bookmarkStart w:id="5062" w:name="_Toc339532838"/>
      <w:bookmarkStart w:id="5063" w:name="_Toc339533080"/>
      <w:bookmarkStart w:id="5064" w:name="_Toc339533322"/>
      <w:bookmarkStart w:id="5065" w:name="_Toc340043043"/>
      <w:bookmarkStart w:id="5066" w:name="_Toc340043286"/>
      <w:bookmarkStart w:id="5067" w:name="_Toc340043528"/>
      <w:bookmarkStart w:id="5068" w:name="_Toc340043770"/>
      <w:bookmarkStart w:id="5069" w:name="_Toc340044015"/>
      <w:bookmarkStart w:id="5070" w:name="_Toc340044259"/>
      <w:bookmarkStart w:id="5071" w:name="_Toc340044447"/>
      <w:bookmarkStart w:id="5072" w:name="_Toc337133915"/>
      <w:bookmarkStart w:id="5073" w:name="_Toc337134078"/>
      <w:bookmarkStart w:id="5074" w:name="_Toc337134240"/>
      <w:bookmarkStart w:id="5075" w:name="_Toc337210484"/>
      <w:bookmarkStart w:id="5076" w:name="_Toc338232982"/>
      <w:bookmarkStart w:id="5077" w:name="_Toc338764531"/>
      <w:bookmarkStart w:id="5078" w:name="_Toc338765270"/>
      <w:bookmarkStart w:id="5079" w:name="_Toc338765538"/>
      <w:bookmarkStart w:id="5080" w:name="_Toc338765817"/>
      <w:bookmarkStart w:id="5081" w:name="_Toc338766096"/>
      <w:bookmarkStart w:id="5082" w:name="_Toc338766376"/>
      <w:bookmarkStart w:id="5083" w:name="_Toc338766648"/>
      <w:bookmarkStart w:id="5084" w:name="_Toc338766905"/>
      <w:bookmarkStart w:id="5085" w:name="_Toc338767134"/>
      <w:bookmarkStart w:id="5086" w:name="_Toc338767362"/>
      <w:bookmarkStart w:id="5087" w:name="_Toc338767590"/>
      <w:bookmarkStart w:id="5088" w:name="_Toc338767819"/>
      <w:bookmarkStart w:id="5089" w:name="_Toc338768047"/>
      <w:bookmarkStart w:id="5090" w:name="_Toc338768275"/>
      <w:bookmarkStart w:id="5091" w:name="_Toc339531155"/>
      <w:bookmarkStart w:id="5092" w:name="_Toc339531395"/>
      <w:bookmarkStart w:id="5093" w:name="_Toc339531635"/>
      <w:bookmarkStart w:id="5094" w:name="_Toc339531873"/>
      <w:bookmarkStart w:id="5095" w:name="_Toc339532113"/>
      <w:bookmarkStart w:id="5096" w:name="_Toc339532353"/>
      <w:bookmarkStart w:id="5097" w:name="_Toc339532598"/>
      <w:bookmarkStart w:id="5098" w:name="_Toc339532839"/>
      <w:bookmarkStart w:id="5099" w:name="_Toc339533081"/>
      <w:bookmarkStart w:id="5100" w:name="_Toc339533323"/>
      <w:bookmarkStart w:id="5101" w:name="_Toc340043044"/>
      <w:bookmarkStart w:id="5102" w:name="_Toc340043287"/>
      <w:bookmarkStart w:id="5103" w:name="_Toc340043529"/>
      <w:bookmarkStart w:id="5104" w:name="_Toc340043771"/>
      <w:bookmarkStart w:id="5105" w:name="_Toc340044016"/>
      <w:bookmarkStart w:id="5106" w:name="_Toc340044260"/>
      <w:bookmarkStart w:id="5107" w:name="_Toc340044448"/>
      <w:bookmarkStart w:id="5108" w:name="_Toc337133916"/>
      <w:bookmarkStart w:id="5109" w:name="_Toc337134079"/>
      <w:bookmarkStart w:id="5110" w:name="_Toc337134241"/>
      <w:bookmarkStart w:id="5111" w:name="_Toc337210485"/>
      <w:bookmarkStart w:id="5112" w:name="_Toc338232983"/>
      <w:bookmarkStart w:id="5113" w:name="_Toc338764532"/>
      <w:bookmarkStart w:id="5114" w:name="_Toc338765271"/>
      <w:bookmarkStart w:id="5115" w:name="_Toc338765539"/>
      <w:bookmarkStart w:id="5116" w:name="_Toc338765818"/>
      <w:bookmarkStart w:id="5117" w:name="_Toc338766097"/>
      <w:bookmarkStart w:id="5118" w:name="_Toc338766377"/>
      <w:bookmarkStart w:id="5119" w:name="_Toc338766649"/>
      <w:bookmarkStart w:id="5120" w:name="_Toc338766906"/>
      <w:bookmarkStart w:id="5121" w:name="_Toc338767135"/>
      <w:bookmarkStart w:id="5122" w:name="_Toc338767363"/>
      <w:bookmarkStart w:id="5123" w:name="_Toc338767591"/>
      <w:bookmarkStart w:id="5124" w:name="_Toc338767820"/>
      <w:bookmarkStart w:id="5125" w:name="_Toc338768048"/>
      <w:bookmarkStart w:id="5126" w:name="_Toc338768276"/>
      <w:bookmarkStart w:id="5127" w:name="_Toc339531156"/>
      <w:bookmarkStart w:id="5128" w:name="_Toc339531396"/>
      <w:bookmarkStart w:id="5129" w:name="_Toc339531636"/>
      <w:bookmarkStart w:id="5130" w:name="_Toc339531874"/>
      <w:bookmarkStart w:id="5131" w:name="_Toc339532114"/>
      <w:bookmarkStart w:id="5132" w:name="_Toc339532354"/>
      <w:bookmarkStart w:id="5133" w:name="_Toc339532599"/>
      <w:bookmarkStart w:id="5134" w:name="_Toc339532840"/>
      <w:bookmarkStart w:id="5135" w:name="_Toc339533082"/>
      <w:bookmarkStart w:id="5136" w:name="_Toc339533324"/>
      <w:bookmarkStart w:id="5137" w:name="_Toc340043045"/>
      <w:bookmarkStart w:id="5138" w:name="_Toc340043288"/>
      <w:bookmarkStart w:id="5139" w:name="_Toc340043530"/>
      <w:bookmarkStart w:id="5140" w:name="_Toc340043772"/>
      <w:bookmarkStart w:id="5141" w:name="_Toc340044017"/>
      <w:bookmarkStart w:id="5142" w:name="_Toc340044261"/>
      <w:bookmarkStart w:id="5143" w:name="_Toc340044449"/>
      <w:bookmarkStart w:id="5144" w:name="_Toc298327553"/>
      <w:bookmarkStart w:id="5145" w:name="_Toc298327734"/>
      <w:bookmarkStart w:id="5146" w:name="_Toc298336758"/>
      <w:bookmarkStart w:id="5147" w:name="_Toc298338327"/>
      <w:bookmarkStart w:id="5148" w:name="_Toc298340075"/>
      <w:bookmarkStart w:id="5149" w:name="_Toc298341214"/>
      <w:bookmarkStart w:id="5150" w:name="_Toc298341326"/>
      <w:bookmarkStart w:id="5151" w:name="_Toc298341931"/>
      <w:bookmarkStart w:id="5152" w:name="_Toc298341993"/>
      <w:bookmarkStart w:id="5153" w:name="_Toc298342055"/>
      <w:bookmarkStart w:id="5154" w:name="_Toc298342117"/>
      <w:bookmarkStart w:id="5155" w:name="_Toc298342211"/>
      <w:bookmarkStart w:id="5156" w:name="_Toc298342307"/>
      <w:bookmarkStart w:id="5157" w:name="_Toc298342791"/>
      <w:bookmarkStart w:id="5158" w:name="_Toc298342991"/>
      <w:bookmarkStart w:id="5159" w:name="_Toc298395784"/>
      <w:bookmarkStart w:id="5160" w:name="_Toc298408590"/>
      <w:bookmarkStart w:id="5161" w:name="_Toc298408728"/>
      <w:bookmarkStart w:id="5162" w:name="_3.2._ЭКСПЕРТИЗА_ГЕОЛОГИЧЕСКИХ_МОДЕЛ"/>
      <w:bookmarkStart w:id="5163" w:name="_Toc298327554"/>
      <w:bookmarkStart w:id="5164" w:name="_Toc298327735"/>
      <w:bookmarkStart w:id="5165" w:name="_Toc298336759"/>
      <w:bookmarkStart w:id="5166" w:name="_Toc298338328"/>
      <w:bookmarkStart w:id="5167" w:name="_Toc298340076"/>
      <w:bookmarkStart w:id="5168" w:name="_Toc298341215"/>
      <w:bookmarkStart w:id="5169" w:name="_Toc298341327"/>
      <w:bookmarkStart w:id="5170" w:name="_Toc298341932"/>
      <w:bookmarkStart w:id="5171" w:name="_Toc298341994"/>
      <w:bookmarkStart w:id="5172" w:name="_Toc298342056"/>
      <w:bookmarkStart w:id="5173" w:name="_Toc298342118"/>
      <w:bookmarkStart w:id="5174" w:name="_Toc298342212"/>
      <w:bookmarkStart w:id="5175" w:name="_Toc298342308"/>
      <w:bookmarkStart w:id="5176" w:name="_Toc298342792"/>
      <w:bookmarkStart w:id="5177" w:name="_Toc298342992"/>
      <w:bookmarkStart w:id="5178" w:name="_Toc298395785"/>
      <w:bookmarkStart w:id="5179" w:name="_Toc298408591"/>
      <w:bookmarkStart w:id="5180" w:name="_Toc298408729"/>
      <w:bookmarkStart w:id="5181" w:name="_Toc220496867"/>
      <w:bookmarkStart w:id="5182" w:name="_Toc221517912"/>
      <w:bookmarkStart w:id="5183" w:name="_Toc220496868"/>
      <w:bookmarkStart w:id="5184" w:name="_Toc221517913"/>
      <w:bookmarkStart w:id="5185" w:name="_Toc220496869"/>
      <w:bookmarkStart w:id="5186" w:name="_Toc221517914"/>
      <w:bookmarkStart w:id="5187" w:name="_Toc220496871"/>
      <w:bookmarkStart w:id="5188" w:name="_Toc221517916"/>
      <w:bookmarkStart w:id="5189" w:name="_Toc220496872"/>
      <w:bookmarkStart w:id="5190" w:name="_Toc221517917"/>
      <w:bookmarkStart w:id="5191" w:name="_Объем_и_порядок"/>
      <w:bookmarkStart w:id="5192" w:name="_Toc298327556"/>
      <w:bookmarkStart w:id="5193" w:name="_Toc298327737"/>
      <w:bookmarkStart w:id="5194" w:name="_Toc298336761"/>
      <w:bookmarkStart w:id="5195" w:name="_Toc298338330"/>
      <w:bookmarkStart w:id="5196" w:name="_Toc298340078"/>
      <w:bookmarkStart w:id="5197" w:name="_Toc298341217"/>
      <w:bookmarkStart w:id="5198" w:name="_Toc298341329"/>
      <w:bookmarkStart w:id="5199" w:name="_Toc298341934"/>
      <w:bookmarkStart w:id="5200" w:name="_Toc298341996"/>
      <w:bookmarkStart w:id="5201" w:name="_Toc298342058"/>
      <w:bookmarkStart w:id="5202" w:name="_Toc298342120"/>
      <w:bookmarkStart w:id="5203" w:name="_Toc298342214"/>
      <w:bookmarkStart w:id="5204" w:name="_Toc298342310"/>
      <w:bookmarkStart w:id="5205" w:name="_Toc298342794"/>
      <w:bookmarkStart w:id="5206" w:name="_Toc298342994"/>
      <w:bookmarkStart w:id="5207" w:name="_Toc298395787"/>
      <w:bookmarkStart w:id="5208" w:name="_Toc298408593"/>
      <w:bookmarkStart w:id="5209" w:name="_Toc298408731"/>
      <w:bookmarkStart w:id="5210" w:name="_Toc298327738"/>
      <w:bookmarkStart w:id="5211" w:name="_Toc298342121"/>
      <w:bookmarkStart w:id="5212" w:name="_Toc298395788"/>
      <w:bookmarkStart w:id="5213" w:name="_Toc298408732"/>
      <w:bookmarkStart w:id="5214" w:name="_Toc337133917"/>
      <w:bookmarkStart w:id="5215" w:name="_Toc337134080"/>
      <w:bookmarkStart w:id="5216" w:name="_Toc337134242"/>
      <w:bookmarkStart w:id="5217" w:name="_Toc337210486"/>
      <w:bookmarkStart w:id="5218" w:name="_Toc338232984"/>
      <w:bookmarkStart w:id="5219" w:name="_Toc338764533"/>
      <w:bookmarkStart w:id="5220" w:name="_Toc338765272"/>
      <w:bookmarkStart w:id="5221" w:name="_Toc338765540"/>
      <w:bookmarkStart w:id="5222" w:name="_Toc338765819"/>
      <w:bookmarkStart w:id="5223" w:name="_Toc338766098"/>
      <w:bookmarkStart w:id="5224" w:name="_Toc338766378"/>
      <w:bookmarkStart w:id="5225" w:name="_Toc338766650"/>
      <w:bookmarkStart w:id="5226" w:name="_Toc338766907"/>
      <w:bookmarkStart w:id="5227" w:name="_Toc338767136"/>
      <w:bookmarkStart w:id="5228" w:name="_Toc338767364"/>
      <w:bookmarkStart w:id="5229" w:name="_Toc338767592"/>
      <w:bookmarkStart w:id="5230" w:name="_Toc338767821"/>
      <w:bookmarkStart w:id="5231" w:name="_Toc338768049"/>
      <w:bookmarkStart w:id="5232" w:name="_Toc338768277"/>
      <w:bookmarkStart w:id="5233" w:name="_Toc339531157"/>
      <w:bookmarkStart w:id="5234" w:name="_Toc339531397"/>
      <w:bookmarkStart w:id="5235" w:name="_Toc339531637"/>
      <w:bookmarkStart w:id="5236" w:name="_Toc339531875"/>
      <w:bookmarkStart w:id="5237" w:name="_Toc339532115"/>
      <w:bookmarkStart w:id="5238" w:name="_Toc339532355"/>
      <w:bookmarkStart w:id="5239" w:name="_Toc339532600"/>
      <w:bookmarkStart w:id="5240" w:name="_Toc339532841"/>
      <w:bookmarkStart w:id="5241" w:name="_Toc339533083"/>
      <w:bookmarkStart w:id="5242" w:name="_Toc339533325"/>
      <w:bookmarkStart w:id="5243" w:name="_Toc340043046"/>
      <w:bookmarkStart w:id="5244" w:name="_Toc340043289"/>
      <w:bookmarkStart w:id="5245" w:name="_Toc340043531"/>
      <w:bookmarkStart w:id="5246" w:name="_Toc340043773"/>
      <w:bookmarkStart w:id="5247" w:name="_Toc340044018"/>
      <w:bookmarkStart w:id="5248" w:name="_Toc340044262"/>
      <w:bookmarkStart w:id="5249" w:name="_Toc340044450"/>
      <w:bookmarkStart w:id="5250" w:name="_Toc337133918"/>
      <w:bookmarkStart w:id="5251" w:name="_Toc337134081"/>
      <w:bookmarkStart w:id="5252" w:name="_Toc337134243"/>
      <w:bookmarkStart w:id="5253" w:name="_Toc337210487"/>
      <w:bookmarkStart w:id="5254" w:name="_Toc338232985"/>
      <w:bookmarkStart w:id="5255" w:name="_Toc338764534"/>
      <w:bookmarkStart w:id="5256" w:name="_Toc338765273"/>
      <w:bookmarkStart w:id="5257" w:name="_Toc338765541"/>
      <w:bookmarkStart w:id="5258" w:name="_Toc338765820"/>
      <w:bookmarkStart w:id="5259" w:name="_Toc338766099"/>
      <w:bookmarkStart w:id="5260" w:name="_Toc338766379"/>
      <w:bookmarkStart w:id="5261" w:name="_Toc338766651"/>
      <w:bookmarkStart w:id="5262" w:name="_Toc338766908"/>
      <w:bookmarkStart w:id="5263" w:name="_Toc338767137"/>
      <w:bookmarkStart w:id="5264" w:name="_Toc338767365"/>
      <w:bookmarkStart w:id="5265" w:name="_Toc338767593"/>
      <w:bookmarkStart w:id="5266" w:name="_Toc338767822"/>
      <w:bookmarkStart w:id="5267" w:name="_Toc338768050"/>
      <w:bookmarkStart w:id="5268" w:name="_Toc338768278"/>
      <w:bookmarkStart w:id="5269" w:name="_Toc339531158"/>
      <w:bookmarkStart w:id="5270" w:name="_Toc339531398"/>
      <w:bookmarkStart w:id="5271" w:name="_Toc339531638"/>
      <w:bookmarkStart w:id="5272" w:name="_Toc339531876"/>
      <w:bookmarkStart w:id="5273" w:name="_Toc339532116"/>
      <w:bookmarkStart w:id="5274" w:name="_Toc339532356"/>
      <w:bookmarkStart w:id="5275" w:name="_Toc339532601"/>
      <w:bookmarkStart w:id="5276" w:name="_Toc339532842"/>
      <w:bookmarkStart w:id="5277" w:name="_Toc339533084"/>
      <w:bookmarkStart w:id="5278" w:name="_Toc339533326"/>
      <w:bookmarkStart w:id="5279" w:name="_Toc340043047"/>
      <w:bookmarkStart w:id="5280" w:name="_Toc340043290"/>
      <w:bookmarkStart w:id="5281" w:name="_Toc340043532"/>
      <w:bookmarkStart w:id="5282" w:name="_Toc340043774"/>
      <w:bookmarkStart w:id="5283" w:name="_Toc340044019"/>
      <w:bookmarkStart w:id="5284" w:name="_Toc340044263"/>
      <w:bookmarkStart w:id="5285" w:name="_Toc340044451"/>
      <w:bookmarkStart w:id="5286" w:name="_Toc337133919"/>
      <w:bookmarkStart w:id="5287" w:name="_Toc337134082"/>
      <w:bookmarkStart w:id="5288" w:name="_Toc337134244"/>
      <w:bookmarkStart w:id="5289" w:name="_Toc337210488"/>
      <w:bookmarkStart w:id="5290" w:name="_Toc338232986"/>
      <w:bookmarkStart w:id="5291" w:name="_Toc338764535"/>
      <w:bookmarkStart w:id="5292" w:name="_Toc338765274"/>
      <w:bookmarkStart w:id="5293" w:name="_Toc338765542"/>
      <w:bookmarkStart w:id="5294" w:name="_Toc338765821"/>
      <w:bookmarkStart w:id="5295" w:name="_Toc338766100"/>
      <w:bookmarkStart w:id="5296" w:name="_Toc338766380"/>
      <w:bookmarkStart w:id="5297" w:name="_Toc338766652"/>
      <w:bookmarkStart w:id="5298" w:name="_Toc338766909"/>
      <w:bookmarkStart w:id="5299" w:name="_Toc338767138"/>
      <w:bookmarkStart w:id="5300" w:name="_Toc338767366"/>
      <w:bookmarkStart w:id="5301" w:name="_Toc338767594"/>
      <w:bookmarkStart w:id="5302" w:name="_Toc338767823"/>
      <w:bookmarkStart w:id="5303" w:name="_Toc338768051"/>
      <w:bookmarkStart w:id="5304" w:name="_Toc338768279"/>
      <w:bookmarkStart w:id="5305" w:name="_Toc339531159"/>
      <w:bookmarkStart w:id="5306" w:name="_Toc339531399"/>
      <w:bookmarkStart w:id="5307" w:name="_Toc339531639"/>
      <w:bookmarkStart w:id="5308" w:name="_Toc339531877"/>
      <w:bookmarkStart w:id="5309" w:name="_Toc339532117"/>
      <w:bookmarkStart w:id="5310" w:name="_Toc339532357"/>
      <w:bookmarkStart w:id="5311" w:name="_Toc339532602"/>
      <w:bookmarkStart w:id="5312" w:name="_Toc339532843"/>
      <w:bookmarkStart w:id="5313" w:name="_Toc339533085"/>
      <w:bookmarkStart w:id="5314" w:name="_Toc339533327"/>
      <w:bookmarkStart w:id="5315" w:name="_Toc340043048"/>
      <w:bookmarkStart w:id="5316" w:name="_Toc340043291"/>
      <w:bookmarkStart w:id="5317" w:name="_Toc340043533"/>
      <w:bookmarkStart w:id="5318" w:name="_Toc340043775"/>
      <w:bookmarkStart w:id="5319" w:name="_Toc340044020"/>
      <w:bookmarkStart w:id="5320" w:name="_Toc340044264"/>
      <w:bookmarkStart w:id="5321" w:name="_Toc340044452"/>
      <w:bookmarkStart w:id="5322" w:name="_Toc337133920"/>
      <w:bookmarkStart w:id="5323" w:name="_Toc337134083"/>
      <w:bookmarkStart w:id="5324" w:name="_Toc337134245"/>
      <w:bookmarkStart w:id="5325" w:name="_Toc337210489"/>
      <w:bookmarkStart w:id="5326" w:name="_Toc338232987"/>
      <w:bookmarkStart w:id="5327" w:name="_Toc338764536"/>
      <w:bookmarkStart w:id="5328" w:name="_Toc338765275"/>
      <w:bookmarkStart w:id="5329" w:name="_Toc338765543"/>
      <w:bookmarkStart w:id="5330" w:name="_Toc338765822"/>
      <w:bookmarkStart w:id="5331" w:name="_Toc338766101"/>
      <w:bookmarkStart w:id="5332" w:name="_Toc338766381"/>
      <w:bookmarkStart w:id="5333" w:name="_Toc338766653"/>
      <w:bookmarkStart w:id="5334" w:name="_Toc338766910"/>
      <w:bookmarkStart w:id="5335" w:name="_Toc338767139"/>
      <w:bookmarkStart w:id="5336" w:name="_Toc338767367"/>
      <w:bookmarkStart w:id="5337" w:name="_Toc338767595"/>
      <w:bookmarkStart w:id="5338" w:name="_Toc338767824"/>
      <w:bookmarkStart w:id="5339" w:name="_Toc338768052"/>
      <w:bookmarkStart w:id="5340" w:name="_Toc338768280"/>
      <w:bookmarkStart w:id="5341" w:name="_Toc339531160"/>
      <w:bookmarkStart w:id="5342" w:name="_Toc339531400"/>
      <w:bookmarkStart w:id="5343" w:name="_Toc339531640"/>
      <w:bookmarkStart w:id="5344" w:name="_Toc339531878"/>
      <w:bookmarkStart w:id="5345" w:name="_Toc339532118"/>
      <w:bookmarkStart w:id="5346" w:name="_Toc339532358"/>
      <w:bookmarkStart w:id="5347" w:name="_Toc339532603"/>
      <w:bookmarkStart w:id="5348" w:name="_Toc339532844"/>
      <w:bookmarkStart w:id="5349" w:name="_Toc339533086"/>
      <w:bookmarkStart w:id="5350" w:name="_Toc339533328"/>
      <w:bookmarkStart w:id="5351" w:name="_Toc340043049"/>
      <w:bookmarkStart w:id="5352" w:name="_Toc340043292"/>
      <w:bookmarkStart w:id="5353" w:name="_Toc340043534"/>
      <w:bookmarkStart w:id="5354" w:name="_Toc340043776"/>
      <w:bookmarkStart w:id="5355" w:name="_Toc340044021"/>
      <w:bookmarkStart w:id="5356" w:name="_Toc340044265"/>
      <w:bookmarkStart w:id="5357" w:name="_Toc340044453"/>
      <w:bookmarkStart w:id="5358" w:name="_Toc337133921"/>
      <w:bookmarkStart w:id="5359" w:name="_Toc337134084"/>
      <w:bookmarkStart w:id="5360" w:name="_Toc337134246"/>
      <w:bookmarkStart w:id="5361" w:name="_Toc337210490"/>
      <w:bookmarkStart w:id="5362" w:name="_Toc338232988"/>
      <w:bookmarkStart w:id="5363" w:name="_Toc338764537"/>
      <w:bookmarkStart w:id="5364" w:name="_Toc338765276"/>
      <w:bookmarkStart w:id="5365" w:name="_Toc338765544"/>
      <w:bookmarkStart w:id="5366" w:name="_Toc338765823"/>
      <w:bookmarkStart w:id="5367" w:name="_Toc338766102"/>
      <w:bookmarkStart w:id="5368" w:name="_Toc338766382"/>
      <w:bookmarkStart w:id="5369" w:name="_Toc338766654"/>
      <w:bookmarkStart w:id="5370" w:name="_Toc338766911"/>
      <w:bookmarkStart w:id="5371" w:name="_Toc338767140"/>
      <w:bookmarkStart w:id="5372" w:name="_Toc338767368"/>
      <w:bookmarkStart w:id="5373" w:name="_Toc338767596"/>
      <w:bookmarkStart w:id="5374" w:name="_Toc338767825"/>
      <w:bookmarkStart w:id="5375" w:name="_Toc338768053"/>
      <w:bookmarkStart w:id="5376" w:name="_Toc338768281"/>
      <w:bookmarkStart w:id="5377" w:name="_Toc339531161"/>
      <w:bookmarkStart w:id="5378" w:name="_Toc339531401"/>
      <w:bookmarkStart w:id="5379" w:name="_Toc339531641"/>
      <w:bookmarkStart w:id="5380" w:name="_Toc339531879"/>
      <w:bookmarkStart w:id="5381" w:name="_Toc339532119"/>
      <w:bookmarkStart w:id="5382" w:name="_Toc339532359"/>
      <w:bookmarkStart w:id="5383" w:name="_Toc339532604"/>
      <w:bookmarkStart w:id="5384" w:name="_Toc339532845"/>
      <w:bookmarkStart w:id="5385" w:name="_Toc339533087"/>
      <w:bookmarkStart w:id="5386" w:name="_Toc339533329"/>
      <w:bookmarkStart w:id="5387" w:name="_Toc340043050"/>
      <w:bookmarkStart w:id="5388" w:name="_Toc340043293"/>
      <w:bookmarkStart w:id="5389" w:name="_Toc340043535"/>
      <w:bookmarkStart w:id="5390" w:name="_Toc340043777"/>
      <w:bookmarkStart w:id="5391" w:name="_Toc340044022"/>
      <w:bookmarkStart w:id="5392" w:name="_Toc340044266"/>
      <w:bookmarkStart w:id="5393" w:name="_Toc340044454"/>
      <w:bookmarkStart w:id="5394" w:name="_Toc337133924"/>
      <w:bookmarkStart w:id="5395" w:name="_Toc337134087"/>
      <w:bookmarkStart w:id="5396" w:name="_Toc337134249"/>
      <w:bookmarkStart w:id="5397" w:name="_Toc337210493"/>
      <w:bookmarkStart w:id="5398" w:name="_Toc338232991"/>
      <w:bookmarkStart w:id="5399" w:name="_Toc338764540"/>
      <w:bookmarkStart w:id="5400" w:name="_Toc338765279"/>
      <w:bookmarkStart w:id="5401" w:name="_Toc338765547"/>
      <w:bookmarkStart w:id="5402" w:name="_Toc338765826"/>
      <w:bookmarkStart w:id="5403" w:name="_Toc338766105"/>
      <w:bookmarkStart w:id="5404" w:name="_Toc338766385"/>
      <w:bookmarkStart w:id="5405" w:name="_Toc338766657"/>
      <w:bookmarkStart w:id="5406" w:name="_Toc338766914"/>
      <w:bookmarkStart w:id="5407" w:name="_Toc338767143"/>
      <w:bookmarkStart w:id="5408" w:name="_Toc338767371"/>
      <w:bookmarkStart w:id="5409" w:name="_Toc338767599"/>
      <w:bookmarkStart w:id="5410" w:name="_Toc338767828"/>
      <w:bookmarkStart w:id="5411" w:name="_Toc338768056"/>
      <w:bookmarkStart w:id="5412" w:name="_Toc338768284"/>
      <w:bookmarkStart w:id="5413" w:name="_Toc339531164"/>
      <w:bookmarkStart w:id="5414" w:name="_Toc339531404"/>
      <w:bookmarkStart w:id="5415" w:name="_Toc339531644"/>
      <w:bookmarkStart w:id="5416" w:name="_Toc339531882"/>
      <w:bookmarkStart w:id="5417" w:name="_Toc339532122"/>
      <w:bookmarkStart w:id="5418" w:name="_Toc339532362"/>
      <w:bookmarkStart w:id="5419" w:name="_Toc339532607"/>
      <w:bookmarkStart w:id="5420" w:name="_Toc339532848"/>
      <w:bookmarkStart w:id="5421" w:name="_Toc339533090"/>
      <w:bookmarkStart w:id="5422" w:name="_Toc339533332"/>
      <w:bookmarkStart w:id="5423" w:name="_Toc340043053"/>
      <w:bookmarkStart w:id="5424" w:name="_Toc340043296"/>
      <w:bookmarkStart w:id="5425" w:name="_Toc340043538"/>
      <w:bookmarkStart w:id="5426" w:name="_Toc340043780"/>
      <w:bookmarkStart w:id="5427" w:name="_Toc340044025"/>
      <w:bookmarkStart w:id="5428" w:name="_Toc340044269"/>
      <w:bookmarkStart w:id="5429" w:name="_Toc340044457"/>
      <w:bookmarkStart w:id="5430" w:name="_Toc337133925"/>
      <w:bookmarkStart w:id="5431" w:name="_Toc337134088"/>
      <w:bookmarkStart w:id="5432" w:name="_Toc337134250"/>
      <w:bookmarkStart w:id="5433" w:name="_Toc337210494"/>
      <w:bookmarkStart w:id="5434" w:name="_Toc338232992"/>
      <w:bookmarkStart w:id="5435" w:name="_Toc338764541"/>
      <w:bookmarkStart w:id="5436" w:name="_Toc338765280"/>
      <w:bookmarkStart w:id="5437" w:name="_Toc338765548"/>
      <w:bookmarkStart w:id="5438" w:name="_Toc338765827"/>
      <w:bookmarkStart w:id="5439" w:name="_Toc338766106"/>
      <w:bookmarkStart w:id="5440" w:name="_Toc338766386"/>
      <w:bookmarkStart w:id="5441" w:name="_Toc338766658"/>
      <w:bookmarkStart w:id="5442" w:name="_Toc338766915"/>
      <w:bookmarkStart w:id="5443" w:name="_Toc338767144"/>
      <w:bookmarkStart w:id="5444" w:name="_Toc338767372"/>
      <w:bookmarkStart w:id="5445" w:name="_Toc338767600"/>
      <w:bookmarkStart w:id="5446" w:name="_Toc338767829"/>
      <w:bookmarkStart w:id="5447" w:name="_Toc338768057"/>
      <w:bookmarkStart w:id="5448" w:name="_Toc338768285"/>
      <w:bookmarkStart w:id="5449" w:name="_Toc339531165"/>
      <w:bookmarkStart w:id="5450" w:name="_Toc339531405"/>
      <w:bookmarkStart w:id="5451" w:name="_Toc339531645"/>
      <w:bookmarkStart w:id="5452" w:name="_Toc339531883"/>
      <w:bookmarkStart w:id="5453" w:name="_Toc339532123"/>
      <w:bookmarkStart w:id="5454" w:name="_Toc339532363"/>
      <w:bookmarkStart w:id="5455" w:name="_Toc339532608"/>
      <w:bookmarkStart w:id="5456" w:name="_Toc339532849"/>
      <w:bookmarkStart w:id="5457" w:name="_Toc339533091"/>
      <w:bookmarkStart w:id="5458" w:name="_Toc339533333"/>
      <w:bookmarkStart w:id="5459" w:name="_Toc340043054"/>
      <w:bookmarkStart w:id="5460" w:name="_Toc340043297"/>
      <w:bookmarkStart w:id="5461" w:name="_Toc340043539"/>
      <w:bookmarkStart w:id="5462" w:name="_Toc340043781"/>
      <w:bookmarkStart w:id="5463" w:name="_Toc340044026"/>
      <w:bookmarkStart w:id="5464" w:name="_Toc340044270"/>
      <w:bookmarkStart w:id="5465" w:name="_Toc340044458"/>
      <w:bookmarkStart w:id="5466" w:name="_Toc337133927"/>
      <w:bookmarkStart w:id="5467" w:name="_Toc337134090"/>
      <w:bookmarkStart w:id="5468" w:name="_Toc337134252"/>
      <w:bookmarkStart w:id="5469" w:name="_Toc337210496"/>
      <w:bookmarkStart w:id="5470" w:name="_Toc338232994"/>
      <w:bookmarkStart w:id="5471" w:name="_Toc338764543"/>
      <w:bookmarkStart w:id="5472" w:name="_Toc338765282"/>
      <w:bookmarkStart w:id="5473" w:name="_Toc338765550"/>
      <w:bookmarkStart w:id="5474" w:name="_Toc338765829"/>
      <w:bookmarkStart w:id="5475" w:name="_Toc338766108"/>
      <w:bookmarkStart w:id="5476" w:name="_Toc338766388"/>
      <w:bookmarkStart w:id="5477" w:name="_Toc338766660"/>
      <w:bookmarkStart w:id="5478" w:name="_Toc338766917"/>
      <w:bookmarkStart w:id="5479" w:name="_Toc338767146"/>
      <w:bookmarkStart w:id="5480" w:name="_Toc338767374"/>
      <w:bookmarkStart w:id="5481" w:name="_Toc338767602"/>
      <w:bookmarkStart w:id="5482" w:name="_Toc338767831"/>
      <w:bookmarkStart w:id="5483" w:name="_Toc338768059"/>
      <w:bookmarkStart w:id="5484" w:name="_Toc338768287"/>
      <w:bookmarkStart w:id="5485" w:name="_Toc339531167"/>
      <w:bookmarkStart w:id="5486" w:name="_Toc339531407"/>
      <w:bookmarkStart w:id="5487" w:name="_Toc339531647"/>
      <w:bookmarkStart w:id="5488" w:name="_Toc339531885"/>
      <w:bookmarkStart w:id="5489" w:name="_Toc339532125"/>
      <w:bookmarkStart w:id="5490" w:name="_Toc339532365"/>
      <w:bookmarkStart w:id="5491" w:name="_Toc339532610"/>
      <w:bookmarkStart w:id="5492" w:name="_Toc339532851"/>
      <w:bookmarkStart w:id="5493" w:name="_Toc339533093"/>
      <w:bookmarkStart w:id="5494" w:name="_Toc339533335"/>
      <w:bookmarkStart w:id="5495" w:name="_Toc340043056"/>
      <w:bookmarkStart w:id="5496" w:name="_Toc340043299"/>
      <w:bookmarkStart w:id="5497" w:name="_Toc340043541"/>
      <w:bookmarkStart w:id="5498" w:name="_Toc340043783"/>
      <w:bookmarkStart w:id="5499" w:name="_Toc340044028"/>
      <w:bookmarkStart w:id="5500" w:name="_Toc340044272"/>
      <w:bookmarkStart w:id="5501" w:name="_Toc340044460"/>
      <w:bookmarkStart w:id="5502" w:name="_Toc337133930"/>
      <w:bookmarkStart w:id="5503" w:name="_Toc337134093"/>
      <w:bookmarkStart w:id="5504" w:name="_Toc337134255"/>
      <w:bookmarkStart w:id="5505" w:name="_Toc337210499"/>
      <w:bookmarkStart w:id="5506" w:name="_Toc338232997"/>
      <w:bookmarkStart w:id="5507" w:name="_Toc338764546"/>
      <w:bookmarkStart w:id="5508" w:name="_Toc338765285"/>
      <w:bookmarkStart w:id="5509" w:name="_Toc338765553"/>
      <w:bookmarkStart w:id="5510" w:name="_Toc338765832"/>
      <w:bookmarkStart w:id="5511" w:name="_Toc338766111"/>
      <w:bookmarkStart w:id="5512" w:name="_Toc338766391"/>
      <w:bookmarkStart w:id="5513" w:name="_Toc338766663"/>
      <w:bookmarkStart w:id="5514" w:name="_Toc338766920"/>
      <w:bookmarkStart w:id="5515" w:name="_Toc338767149"/>
      <w:bookmarkStart w:id="5516" w:name="_Toc338767377"/>
      <w:bookmarkStart w:id="5517" w:name="_Toc338767605"/>
      <w:bookmarkStart w:id="5518" w:name="_Toc338767834"/>
      <w:bookmarkStart w:id="5519" w:name="_Toc338768062"/>
      <w:bookmarkStart w:id="5520" w:name="_Toc338768290"/>
      <w:bookmarkStart w:id="5521" w:name="_Toc339531170"/>
      <w:bookmarkStart w:id="5522" w:name="_Toc339531410"/>
      <w:bookmarkStart w:id="5523" w:name="_Toc339531650"/>
      <w:bookmarkStart w:id="5524" w:name="_Toc339531888"/>
      <w:bookmarkStart w:id="5525" w:name="_Toc339532128"/>
      <w:bookmarkStart w:id="5526" w:name="_Toc339532368"/>
      <w:bookmarkStart w:id="5527" w:name="_Toc339532613"/>
      <w:bookmarkStart w:id="5528" w:name="_Toc339532854"/>
      <w:bookmarkStart w:id="5529" w:name="_Toc339533096"/>
      <w:bookmarkStart w:id="5530" w:name="_Toc339533338"/>
      <w:bookmarkStart w:id="5531" w:name="_Toc340043059"/>
      <w:bookmarkStart w:id="5532" w:name="_Toc340043302"/>
      <w:bookmarkStart w:id="5533" w:name="_Toc340043544"/>
      <w:bookmarkStart w:id="5534" w:name="_Toc340043786"/>
      <w:bookmarkStart w:id="5535" w:name="_Toc340044031"/>
      <w:bookmarkStart w:id="5536" w:name="_Toc340044275"/>
      <w:bookmarkStart w:id="5537" w:name="_Toc340044463"/>
      <w:bookmarkStart w:id="5538" w:name="_Toc337133931"/>
      <w:bookmarkStart w:id="5539" w:name="_Toc337134094"/>
      <w:bookmarkStart w:id="5540" w:name="_Toc337134256"/>
      <w:bookmarkStart w:id="5541" w:name="_Toc337210500"/>
      <w:bookmarkStart w:id="5542" w:name="_Toc338232998"/>
      <w:bookmarkStart w:id="5543" w:name="_Toc338764547"/>
      <w:bookmarkStart w:id="5544" w:name="_Toc338765286"/>
      <w:bookmarkStart w:id="5545" w:name="_Toc338765554"/>
      <w:bookmarkStart w:id="5546" w:name="_Toc338765833"/>
      <w:bookmarkStart w:id="5547" w:name="_Toc338766112"/>
      <w:bookmarkStart w:id="5548" w:name="_Toc338766392"/>
      <w:bookmarkStart w:id="5549" w:name="_Toc338766664"/>
      <w:bookmarkStart w:id="5550" w:name="_Toc338766921"/>
      <w:bookmarkStart w:id="5551" w:name="_Toc338767150"/>
      <w:bookmarkStart w:id="5552" w:name="_Toc338767378"/>
      <w:bookmarkStart w:id="5553" w:name="_Toc338767606"/>
      <w:bookmarkStart w:id="5554" w:name="_Toc338767835"/>
      <w:bookmarkStart w:id="5555" w:name="_Toc338768063"/>
      <w:bookmarkStart w:id="5556" w:name="_Toc338768291"/>
      <w:bookmarkStart w:id="5557" w:name="_Toc339531171"/>
      <w:bookmarkStart w:id="5558" w:name="_Toc339531411"/>
      <w:bookmarkStart w:id="5559" w:name="_Toc339531651"/>
      <w:bookmarkStart w:id="5560" w:name="_Toc339531889"/>
      <w:bookmarkStart w:id="5561" w:name="_Toc339532129"/>
      <w:bookmarkStart w:id="5562" w:name="_Toc339532369"/>
      <w:bookmarkStart w:id="5563" w:name="_Toc339532614"/>
      <w:bookmarkStart w:id="5564" w:name="_Toc339532855"/>
      <w:bookmarkStart w:id="5565" w:name="_Toc339533097"/>
      <w:bookmarkStart w:id="5566" w:name="_Toc339533339"/>
      <w:bookmarkStart w:id="5567" w:name="_Toc340043060"/>
      <w:bookmarkStart w:id="5568" w:name="_Toc340043303"/>
      <w:bookmarkStart w:id="5569" w:name="_Toc340043545"/>
      <w:bookmarkStart w:id="5570" w:name="_Toc340043787"/>
      <w:bookmarkStart w:id="5571" w:name="_Toc340044032"/>
      <w:bookmarkStart w:id="5572" w:name="_Toc340044276"/>
      <w:bookmarkStart w:id="5573" w:name="_Toc340044464"/>
      <w:bookmarkStart w:id="5574" w:name="_Toc337133932"/>
      <w:bookmarkStart w:id="5575" w:name="_Toc337134095"/>
      <w:bookmarkStart w:id="5576" w:name="_Toc337134257"/>
      <w:bookmarkStart w:id="5577" w:name="_Toc337210501"/>
      <w:bookmarkStart w:id="5578" w:name="_Toc338232999"/>
      <w:bookmarkStart w:id="5579" w:name="_Toc338764548"/>
      <w:bookmarkStart w:id="5580" w:name="_Toc338765287"/>
      <w:bookmarkStart w:id="5581" w:name="_Toc338765555"/>
      <w:bookmarkStart w:id="5582" w:name="_Toc338765834"/>
      <w:bookmarkStart w:id="5583" w:name="_Toc338766113"/>
      <w:bookmarkStart w:id="5584" w:name="_Toc338766393"/>
      <w:bookmarkStart w:id="5585" w:name="_Toc338766665"/>
      <w:bookmarkStart w:id="5586" w:name="_Toc338766922"/>
      <w:bookmarkStart w:id="5587" w:name="_Toc338767151"/>
      <w:bookmarkStart w:id="5588" w:name="_Toc338767379"/>
      <w:bookmarkStart w:id="5589" w:name="_Toc338767607"/>
      <w:bookmarkStart w:id="5590" w:name="_Toc338767836"/>
      <w:bookmarkStart w:id="5591" w:name="_Toc338768064"/>
      <w:bookmarkStart w:id="5592" w:name="_Toc338768292"/>
      <w:bookmarkStart w:id="5593" w:name="_Toc339531172"/>
      <w:bookmarkStart w:id="5594" w:name="_Toc339531412"/>
      <w:bookmarkStart w:id="5595" w:name="_Toc339531652"/>
      <w:bookmarkStart w:id="5596" w:name="_Toc339531890"/>
      <w:bookmarkStart w:id="5597" w:name="_Toc339532130"/>
      <w:bookmarkStart w:id="5598" w:name="_Toc339532370"/>
      <w:bookmarkStart w:id="5599" w:name="_Toc339532615"/>
      <w:bookmarkStart w:id="5600" w:name="_Toc339532856"/>
      <w:bookmarkStart w:id="5601" w:name="_Toc339533098"/>
      <w:bookmarkStart w:id="5602" w:name="_Toc339533340"/>
      <w:bookmarkStart w:id="5603" w:name="_Toc340043061"/>
      <w:bookmarkStart w:id="5604" w:name="_Toc340043304"/>
      <w:bookmarkStart w:id="5605" w:name="_Toc340043546"/>
      <w:bookmarkStart w:id="5606" w:name="_Toc340043788"/>
      <w:bookmarkStart w:id="5607" w:name="_Toc340044033"/>
      <w:bookmarkStart w:id="5608" w:name="_Toc340044277"/>
      <w:bookmarkStart w:id="5609" w:name="_Toc340044465"/>
      <w:bookmarkStart w:id="5610" w:name="_Toc298408734"/>
      <w:bookmarkStart w:id="5611" w:name="_Toc339532371"/>
      <w:bookmarkStart w:id="5612" w:name="_Toc13222956"/>
      <w:bookmarkStart w:id="5613" w:name="_Toc155003625"/>
      <w:bookmarkStart w:id="5614" w:name="_Toc155067551"/>
      <w:bookmarkStart w:id="5615" w:name="_Toc156102380"/>
      <w:bookmarkEnd w:id="627"/>
      <w:bookmarkEnd w:id="628"/>
      <w:bookmarkEnd w:id="629"/>
      <w:bookmarkEnd w:id="630"/>
      <w:bookmarkEnd w:id="631"/>
      <w:bookmarkEnd w:id="4175"/>
      <w:bookmarkEnd w:id="4176"/>
      <w:bookmarkEnd w:id="4177"/>
      <w:bookmarkEnd w:id="4178"/>
      <w:bookmarkEnd w:id="4179"/>
      <w:bookmarkEnd w:id="4180"/>
      <w:bookmarkEnd w:id="4181"/>
      <w:bookmarkEnd w:id="4182"/>
      <w:bookmarkEnd w:id="4183"/>
      <w:bookmarkEnd w:id="4184"/>
      <w:bookmarkEnd w:id="4185"/>
      <w:bookmarkEnd w:id="4186"/>
      <w:bookmarkEnd w:id="4187"/>
      <w:bookmarkEnd w:id="4188"/>
      <w:bookmarkEnd w:id="4189"/>
      <w:bookmarkEnd w:id="4190"/>
      <w:bookmarkEnd w:id="4191"/>
      <w:bookmarkEnd w:id="4192"/>
      <w:bookmarkEnd w:id="4193"/>
      <w:bookmarkEnd w:id="4194"/>
      <w:bookmarkEnd w:id="4195"/>
      <w:bookmarkEnd w:id="4196"/>
      <w:bookmarkEnd w:id="4197"/>
      <w:bookmarkEnd w:id="4198"/>
      <w:bookmarkEnd w:id="4199"/>
      <w:bookmarkEnd w:id="4200"/>
      <w:bookmarkEnd w:id="4201"/>
      <w:bookmarkEnd w:id="4202"/>
      <w:bookmarkEnd w:id="4203"/>
      <w:bookmarkEnd w:id="4204"/>
      <w:bookmarkEnd w:id="4205"/>
      <w:bookmarkEnd w:id="4206"/>
      <w:bookmarkEnd w:id="4207"/>
      <w:bookmarkEnd w:id="4208"/>
      <w:bookmarkEnd w:id="4209"/>
      <w:bookmarkEnd w:id="4210"/>
      <w:bookmarkEnd w:id="4211"/>
      <w:bookmarkEnd w:id="4212"/>
      <w:bookmarkEnd w:id="4213"/>
      <w:bookmarkEnd w:id="4214"/>
      <w:bookmarkEnd w:id="4215"/>
      <w:bookmarkEnd w:id="4216"/>
      <w:bookmarkEnd w:id="4217"/>
      <w:bookmarkEnd w:id="4218"/>
      <w:bookmarkEnd w:id="4219"/>
      <w:bookmarkEnd w:id="4220"/>
      <w:bookmarkEnd w:id="4221"/>
      <w:bookmarkEnd w:id="4222"/>
      <w:bookmarkEnd w:id="4223"/>
      <w:bookmarkEnd w:id="4224"/>
      <w:bookmarkEnd w:id="4225"/>
      <w:bookmarkEnd w:id="4226"/>
      <w:bookmarkEnd w:id="4227"/>
      <w:bookmarkEnd w:id="4228"/>
      <w:bookmarkEnd w:id="4229"/>
      <w:bookmarkEnd w:id="4230"/>
      <w:bookmarkEnd w:id="4231"/>
      <w:bookmarkEnd w:id="4232"/>
      <w:bookmarkEnd w:id="4233"/>
      <w:bookmarkEnd w:id="4234"/>
      <w:bookmarkEnd w:id="4235"/>
      <w:bookmarkEnd w:id="4236"/>
      <w:bookmarkEnd w:id="4237"/>
      <w:bookmarkEnd w:id="4238"/>
      <w:bookmarkEnd w:id="4239"/>
      <w:bookmarkEnd w:id="4240"/>
      <w:bookmarkEnd w:id="4241"/>
      <w:bookmarkEnd w:id="4242"/>
      <w:bookmarkEnd w:id="4243"/>
      <w:bookmarkEnd w:id="4244"/>
      <w:bookmarkEnd w:id="4245"/>
      <w:bookmarkEnd w:id="4246"/>
      <w:bookmarkEnd w:id="4247"/>
      <w:bookmarkEnd w:id="4248"/>
      <w:bookmarkEnd w:id="4249"/>
      <w:bookmarkEnd w:id="4250"/>
      <w:bookmarkEnd w:id="4251"/>
      <w:bookmarkEnd w:id="4252"/>
      <w:bookmarkEnd w:id="4253"/>
      <w:bookmarkEnd w:id="4254"/>
      <w:bookmarkEnd w:id="4255"/>
      <w:bookmarkEnd w:id="4256"/>
      <w:bookmarkEnd w:id="4257"/>
      <w:bookmarkEnd w:id="4258"/>
      <w:bookmarkEnd w:id="4259"/>
      <w:bookmarkEnd w:id="4260"/>
      <w:bookmarkEnd w:id="4261"/>
      <w:bookmarkEnd w:id="4262"/>
      <w:bookmarkEnd w:id="4263"/>
      <w:bookmarkEnd w:id="4264"/>
      <w:bookmarkEnd w:id="4265"/>
      <w:bookmarkEnd w:id="4266"/>
      <w:bookmarkEnd w:id="4267"/>
      <w:bookmarkEnd w:id="4268"/>
      <w:bookmarkEnd w:id="4269"/>
      <w:bookmarkEnd w:id="4270"/>
      <w:bookmarkEnd w:id="4271"/>
      <w:bookmarkEnd w:id="4272"/>
      <w:bookmarkEnd w:id="4273"/>
      <w:bookmarkEnd w:id="4274"/>
      <w:bookmarkEnd w:id="4275"/>
      <w:bookmarkEnd w:id="4276"/>
      <w:bookmarkEnd w:id="4277"/>
      <w:bookmarkEnd w:id="4278"/>
      <w:bookmarkEnd w:id="4279"/>
      <w:bookmarkEnd w:id="4280"/>
      <w:bookmarkEnd w:id="4281"/>
      <w:bookmarkEnd w:id="4282"/>
      <w:bookmarkEnd w:id="4283"/>
      <w:bookmarkEnd w:id="4284"/>
      <w:bookmarkEnd w:id="4285"/>
      <w:bookmarkEnd w:id="4286"/>
      <w:bookmarkEnd w:id="4287"/>
      <w:bookmarkEnd w:id="4288"/>
      <w:bookmarkEnd w:id="4289"/>
      <w:bookmarkEnd w:id="4290"/>
      <w:bookmarkEnd w:id="4291"/>
      <w:bookmarkEnd w:id="4292"/>
      <w:bookmarkEnd w:id="4293"/>
      <w:bookmarkEnd w:id="4294"/>
      <w:bookmarkEnd w:id="4295"/>
      <w:bookmarkEnd w:id="4296"/>
      <w:bookmarkEnd w:id="4297"/>
      <w:bookmarkEnd w:id="4298"/>
      <w:bookmarkEnd w:id="4299"/>
      <w:bookmarkEnd w:id="4300"/>
      <w:bookmarkEnd w:id="4301"/>
      <w:bookmarkEnd w:id="4302"/>
      <w:bookmarkEnd w:id="4303"/>
      <w:bookmarkEnd w:id="4304"/>
      <w:bookmarkEnd w:id="4305"/>
      <w:bookmarkEnd w:id="4306"/>
      <w:bookmarkEnd w:id="4307"/>
      <w:bookmarkEnd w:id="4308"/>
      <w:bookmarkEnd w:id="4309"/>
      <w:bookmarkEnd w:id="4310"/>
      <w:bookmarkEnd w:id="4311"/>
      <w:bookmarkEnd w:id="4312"/>
      <w:bookmarkEnd w:id="4313"/>
      <w:bookmarkEnd w:id="4314"/>
      <w:bookmarkEnd w:id="4315"/>
      <w:bookmarkEnd w:id="4316"/>
      <w:bookmarkEnd w:id="4317"/>
      <w:bookmarkEnd w:id="4318"/>
      <w:bookmarkEnd w:id="4319"/>
      <w:bookmarkEnd w:id="4320"/>
      <w:bookmarkEnd w:id="4321"/>
      <w:bookmarkEnd w:id="4322"/>
      <w:bookmarkEnd w:id="4323"/>
      <w:bookmarkEnd w:id="4324"/>
      <w:bookmarkEnd w:id="4325"/>
      <w:bookmarkEnd w:id="4326"/>
      <w:bookmarkEnd w:id="4327"/>
      <w:bookmarkEnd w:id="4328"/>
      <w:bookmarkEnd w:id="4329"/>
      <w:bookmarkEnd w:id="4330"/>
      <w:bookmarkEnd w:id="4331"/>
      <w:bookmarkEnd w:id="4332"/>
      <w:bookmarkEnd w:id="4333"/>
      <w:bookmarkEnd w:id="4334"/>
      <w:bookmarkEnd w:id="4335"/>
      <w:bookmarkEnd w:id="4336"/>
      <w:bookmarkEnd w:id="4337"/>
      <w:bookmarkEnd w:id="4338"/>
      <w:bookmarkEnd w:id="4339"/>
      <w:bookmarkEnd w:id="4340"/>
      <w:bookmarkEnd w:id="4341"/>
      <w:bookmarkEnd w:id="4342"/>
      <w:bookmarkEnd w:id="4343"/>
      <w:bookmarkEnd w:id="4344"/>
      <w:bookmarkEnd w:id="4345"/>
      <w:bookmarkEnd w:id="4346"/>
      <w:bookmarkEnd w:id="4347"/>
      <w:bookmarkEnd w:id="4348"/>
      <w:bookmarkEnd w:id="4349"/>
      <w:bookmarkEnd w:id="4350"/>
      <w:bookmarkEnd w:id="4351"/>
      <w:bookmarkEnd w:id="4352"/>
      <w:bookmarkEnd w:id="4353"/>
      <w:bookmarkEnd w:id="4354"/>
      <w:bookmarkEnd w:id="4355"/>
      <w:bookmarkEnd w:id="4356"/>
      <w:bookmarkEnd w:id="4357"/>
      <w:bookmarkEnd w:id="4358"/>
      <w:bookmarkEnd w:id="4359"/>
      <w:bookmarkEnd w:id="4360"/>
      <w:bookmarkEnd w:id="4361"/>
      <w:bookmarkEnd w:id="4362"/>
      <w:bookmarkEnd w:id="4363"/>
      <w:bookmarkEnd w:id="4364"/>
      <w:bookmarkEnd w:id="4365"/>
      <w:bookmarkEnd w:id="4366"/>
      <w:bookmarkEnd w:id="4367"/>
      <w:bookmarkEnd w:id="4368"/>
      <w:bookmarkEnd w:id="4369"/>
      <w:bookmarkEnd w:id="4370"/>
      <w:bookmarkEnd w:id="4371"/>
      <w:bookmarkEnd w:id="4372"/>
      <w:bookmarkEnd w:id="4373"/>
      <w:bookmarkEnd w:id="4374"/>
      <w:bookmarkEnd w:id="4375"/>
      <w:bookmarkEnd w:id="4376"/>
      <w:bookmarkEnd w:id="4377"/>
      <w:bookmarkEnd w:id="4378"/>
      <w:bookmarkEnd w:id="4379"/>
      <w:bookmarkEnd w:id="4380"/>
      <w:bookmarkEnd w:id="4381"/>
      <w:bookmarkEnd w:id="4382"/>
      <w:bookmarkEnd w:id="4383"/>
      <w:bookmarkEnd w:id="4384"/>
      <w:bookmarkEnd w:id="4385"/>
      <w:bookmarkEnd w:id="4386"/>
      <w:bookmarkEnd w:id="4387"/>
      <w:bookmarkEnd w:id="4388"/>
      <w:bookmarkEnd w:id="4389"/>
      <w:bookmarkEnd w:id="4390"/>
      <w:bookmarkEnd w:id="4391"/>
      <w:bookmarkEnd w:id="4392"/>
      <w:bookmarkEnd w:id="4393"/>
      <w:bookmarkEnd w:id="4394"/>
      <w:bookmarkEnd w:id="4395"/>
      <w:bookmarkEnd w:id="4396"/>
      <w:bookmarkEnd w:id="4397"/>
      <w:bookmarkEnd w:id="4398"/>
      <w:bookmarkEnd w:id="4399"/>
      <w:bookmarkEnd w:id="4400"/>
      <w:bookmarkEnd w:id="4401"/>
      <w:bookmarkEnd w:id="4402"/>
      <w:bookmarkEnd w:id="4403"/>
      <w:bookmarkEnd w:id="4404"/>
      <w:bookmarkEnd w:id="4405"/>
      <w:bookmarkEnd w:id="4406"/>
      <w:bookmarkEnd w:id="4407"/>
      <w:bookmarkEnd w:id="4408"/>
      <w:bookmarkEnd w:id="4409"/>
      <w:bookmarkEnd w:id="4410"/>
      <w:bookmarkEnd w:id="4411"/>
      <w:bookmarkEnd w:id="4412"/>
      <w:bookmarkEnd w:id="4413"/>
      <w:bookmarkEnd w:id="4414"/>
      <w:bookmarkEnd w:id="4415"/>
      <w:bookmarkEnd w:id="4416"/>
      <w:bookmarkEnd w:id="4417"/>
      <w:bookmarkEnd w:id="4418"/>
      <w:bookmarkEnd w:id="4419"/>
      <w:bookmarkEnd w:id="4420"/>
      <w:bookmarkEnd w:id="4421"/>
      <w:bookmarkEnd w:id="4422"/>
      <w:bookmarkEnd w:id="4423"/>
      <w:bookmarkEnd w:id="4424"/>
      <w:bookmarkEnd w:id="4425"/>
      <w:bookmarkEnd w:id="4426"/>
      <w:bookmarkEnd w:id="4427"/>
      <w:bookmarkEnd w:id="4428"/>
      <w:bookmarkEnd w:id="4429"/>
      <w:bookmarkEnd w:id="4430"/>
      <w:bookmarkEnd w:id="4431"/>
      <w:bookmarkEnd w:id="4432"/>
      <w:bookmarkEnd w:id="4433"/>
      <w:bookmarkEnd w:id="4434"/>
      <w:bookmarkEnd w:id="4435"/>
      <w:bookmarkEnd w:id="4436"/>
      <w:bookmarkEnd w:id="4437"/>
      <w:bookmarkEnd w:id="4438"/>
      <w:bookmarkEnd w:id="4439"/>
      <w:bookmarkEnd w:id="4440"/>
      <w:bookmarkEnd w:id="4441"/>
      <w:bookmarkEnd w:id="4442"/>
      <w:bookmarkEnd w:id="4443"/>
      <w:bookmarkEnd w:id="4444"/>
      <w:bookmarkEnd w:id="4445"/>
      <w:bookmarkEnd w:id="4446"/>
      <w:bookmarkEnd w:id="4447"/>
      <w:bookmarkEnd w:id="4448"/>
      <w:bookmarkEnd w:id="4449"/>
      <w:bookmarkEnd w:id="4450"/>
      <w:bookmarkEnd w:id="4451"/>
      <w:bookmarkEnd w:id="4452"/>
      <w:bookmarkEnd w:id="4453"/>
      <w:bookmarkEnd w:id="4454"/>
      <w:bookmarkEnd w:id="4455"/>
      <w:bookmarkEnd w:id="4456"/>
      <w:bookmarkEnd w:id="4457"/>
      <w:bookmarkEnd w:id="4458"/>
      <w:bookmarkEnd w:id="4459"/>
      <w:bookmarkEnd w:id="4460"/>
      <w:bookmarkEnd w:id="4461"/>
      <w:bookmarkEnd w:id="4462"/>
      <w:bookmarkEnd w:id="4463"/>
      <w:bookmarkEnd w:id="4464"/>
      <w:bookmarkEnd w:id="4465"/>
      <w:bookmarkEnd w:id="4466"/>
      <w:bookmarkEnd w:id="4467"/>
      <w:bookmarkEnd w:id="4468"/>
      <w:bookmarkEnd w:id="4469"/>
      <w:bookmarkEnd w:id="4470"/>
      <w:bookmarkEnd w:id="4471"/>
      <w:bookmarkEnd w:id="4472"/>
      <w:bookmarkEnd w:id="4473"/>
      <w:bookmarkEnd w:id="4474"/>
      <w:bookmarkEnd w:id="4475"/>
      <w:bookmarkEnd w:id="4476"/>
      <w:bookmarkEnd w:id="4477"/>
      <w:bookmarkEnd w:id="4478"/>
      <w:bookmarkEnd w:id="4479"/>
      <w:bookmarkEnd w:id="4480"/>
      <w:bookmarkEnd w:id="4481"/>
      <w:bookmarkEnd w:id="4482"/>
      <w:bookmarkEnd w:id="4483"/>
      <w:bookmarkEnd w:id="4484"/>
      <w:bookmarkEnd w:id="4485"/>
      <w:bookmarkEnd w:id="4486"/>
      <w:bookmarkEnd w:id="4487"/>
      <w:bookmarkEnd w:id="4488"/>
      <w:bookmarkEnd w:id="4489"/>
      <w:bookmarkEnd w:id="4490"/>
      <w:bookmarkEnd w:id="4491"/>
      <w:bookmarkEnd w:id="4492"/>
      <w:bookmarkEnd w:id="4493"/>
      <w:bookmarkEnd w:id="4494"/>
      <w:bookmarkEnd w:id="4495"/>
      <w:bookmarkEnd w:id="4496"/>
      <w:bookmarkEnd w:id="4497"/>
      <w:bookmarkEnd w:id="4498"/>
      <w:bookmarkEnd w:id="4499"/>
      <w:bookmarkEnd w:id="4500"/>
      <w:bookmarkEnd w:id="4501"/>
      <w:bookmarkEnd w:id="4502"/>
      <w:bookmarkEnd w:id="4503"/>
      <w:bookmarkEnd w:id="4504"/>
      <w:bookmarkEnd w:id="4505"/>
      <w:bookmarkEnd w:id="4506"/>
      <w:bookmarkEnd w:id="4507"/>
      <w:bookmarkEnd w:id="4508"/>
      <w:bookmarkEnd w:id="4509"/>
      <w:bookmarkEnd w:id="4510"/>
      <w:bookmarkEnd w:id="4511"/>
      <w:bookmarkEnd w:id="4512"/>
      <w:bookmarkEnd w:id="4513"/>
      <w:bookmarkEnd w:id="4514"/>
      <w:bookmarkEnd w:id="4515"/>
      <w:bookmarkEnd w:id="4516"/>
      <w:bookmarkEnd w:id="4517"/>
      <w:bookmarkEnd w:id="4518"/>
      <w:bookmarkEnd w:id="4519"/>
      <w:bookmarkEnd w:id="4520"/>
      <w:bookmarkEnd w:id="4521"/>
      <w:bookmarkEnd w:id="4522"/>
      <w:bookmarkEnd w:id="4523"/>
      <w:bookmarkEnd w:id="4524"/>
      <w:bookmarkEnd w:id="4525"/>
      <w:bookmarkEnd w:id="4526"/>
      <w:bookmarkEnd w:id="4527"/>
      <w:bookmarkEnd w:id="4528"/>
      <w:bookmarkEnd w:id="4529"/>
      <w:bookmarkEnd w:id="4530"/>
      <w:bookmarkEnd w:id="4531"/>
      <w:bookmarkEnd w:id="4532"/>
      <w:bookmarkEnd w:id="4533"/>
      <w:bookmarkEnd w:id="4534"/>
      <w:bookmarkEnd w:id="4535"/>
      <w:bookmarkEnd w:id="4536"/>
      <w:bookmarkEnd w:id="4537"/>
      <w:bookmarkEnd w:id="4538"/>
      <w:bookmarkEnd w:id="4539"/>
      <w:bookmarkEnd w:id="4540"/>
      <w:bookmarkEnd w:id="4541"/>
      <w:bookmarkEnd w:id="4542"/>
      <w:bookmarkEnd w:id="4543"/>
      <w:bookmarkEnd w:id="4544"/>
      <w:bookmarkEnd w:id="4545"/>
      <w:bookmarkEnd w:id="4546"/>
      <w:bookmarkEnd w:id="4547"/>
      <w:bookmarkEnd w:id="4548"/>
      <w:bookmarkEnd w:id="4549"/>
      <w:bookmarkEnd w:id="4550"/>
      <w:bookmarkEnd w:id="4551"/>
      <w:bookmarkEnd w:id="4552"/>
      <w:bookmarkEnd w:id="4553"/>
      <w:bookmarkEnd w:id="4554"/>
      <w:bookmarkEnd w:id="4555"/>
      <w:bookmarkEnd w:id="4556"/>
      <w:bookmarkEnd w:id="4557"/>
      <w:bookmarkEnd w:id="4558"/>
      <w:bookmarkEnd w:id="4559"/>
      <w:bookmarkEnd w:id="4560"/>
      <w:bookmarkEnd w:id="4561"/>
      <w:bookmarkEnd w:id="4562"/>
      <w:bookmarkEnd w:id="4563"/>
      <w:bookmarkEnd w:id="4564"/>
      <w:bookmarkEnd w:id="4565"/>
      <w:bookmarkEnd w:id="4566"/>
      <w:bookmarkEnd w:id="4567"/>
      <w:bookmarkEnd w:id="4568"/>
      <w:bookmarkEnd w:id="4569"/>
      <w:bookmarkEnd w:id="4570"/>
      <w:bookmarkEnd w:id="4571"/>
      <w:bookmarkEnd w:id="4572"/>
      <w:bookmarkEnd w:id="4573"/>
      <w:bookmarkEnd w:id="4574"/>
      <w:bookmarkEnd w:id="4575"/>
      <w:bookmarkEnd w:id="4576"/>
      <w:bookmarkEnd w:id="4577"/>
      <w:bookmarkEnd w:id="4578"/>
      <w:bookmarkEnd w:id="4579"/>
      <w:bookmarkEnd w:id="4580"/>
      <w:bookmarkEnd w:id="4581"/>
      <w:bookmarkEnd w:id="4582"/>
      <w:bookmarkEnd w:id="4583"/>
      <w:bookmarkEnd w:id="4584"/>
      <w:bookmarkEnd w:id="4585"/>
      <w:bookmarkEnd w:id="4586"/>
      <w:bookmarkEnd w:id="4587"/>
      <w:bookmarkEnd w:id="4588"/>
      <w:bookmarkEnd w:id="4589"/>
      <w:bookmarkEnd w:id="4590"/>
      <w:bookmarkEnd w:id="4591"/>
      <w:bookmarkEnd w:id="4592"/>
      <w:bookmarkEnd w:id="4593"/>
      <w:bookmarkEnd w:id="4594"/>
      <w:bookmarkEnd w:id="4595"/>
      <w:bookmarkEnd w:id="4596"/>
      <w:bookmarkEnd w:id="4597"/>
      <w:bookmarkEnd w:id="4598"/>
      <w:bookmarkEnd w:id="4599"/>
      <w:bookmarkEnd w:id="4600"/>
      <w:bookmarkEnd w:id="4601"/>
      <w:bookmarkEnd w:id="4602"/>
      <w:bookmarkEnd w:id="4603"/>
      <w:bookmarkEnd w:id="4604"/>
      <w:bookmarkEnd w:id="4605"/>
      <w:bookmarkEnd w:id="4606"/>
      <w:bookmarkEnd w:id="4607"/>
      <w:bookmarkEnd w:id="4608"/>
      <w:bookmarkEnd w:id="4609"/>
      <w:bookmarkEnd w:id="4610"/>
      <w:bookmarkEnd w:id="4611"/>
      <w:bookmarkEnd w:id="4612"/>
      <w:bookmarkEnd w:id="4613"/>
      <w:bookmarkEnd w:id="4614"/>
      <w:bookmarkEnd w:id="4615"/>
      <w:bookmarkEnd w:id="4616"/>
      <w:bookmarkEnd w:id="4617"/>
      <w:bookmarkEnd w:id="4618"/>
      <w:bookmarkEnd w:id="4619"/>
      <w:bookmarkEnd w:id="4620"/>
      <w:bookmarkEnd w:id="4621"/>
      <w:bookmarkEnd w:id="4622"/>
      <w:bookmarkEnd w:id="4623"/>
      <w:bookmarkEnd w:id="4624"/>
      <w:bookmarkEnd w:id="4625"/>
      <w:bookmarkEnd w:id="4626"/>
      <w:bookmarkEnd w:id="4627"/>
      <w:bookmarkEnd w:id="4628"/>
      <w:bookmarkEnd w:id="4629"/>
      <w:bookmarkEnd w:id="4630"/>
      <w:bookmarkEnd w:id="4631"/>
      <w:bookmarkEnd w:id="4632"/>
      <w:bookmarkEnd w:id="4633"/>
      <w:bookmarkEnd w:id="4634"/>
      <w:bookmarkEnd w:id="4635"/>
      <w:bookmarkEnd w:id="4636"/>
      <w:bookmarkEnd w:id="4637"/>
      <w:bookmarkEnd w:id="4638"/>
      <w:bookmarkEnd w:id="4639"/>
      <w:bookmarkEnd w:id="4640"/>
      <w:bookmarkEnd w:id="4641"/>
      <w:bookmarkEnd w:id="4642"/>
      <w:bookmarkEnd w:id="4643"/>
      <w:bookmarkEnd w:id="4644"/>
      <w:bookmarkEnd w:id="4645"/>
      <w:bookmarkEnd w:id="4646"/>
      <w:bookmarkEnd w:id="4647"/>
      <w:bookmarkEnd w:id="4648"/>
      <w:bookmarkEnd w:id="4649"/>
      <w:bookmarkEnd w:id="4650"/>
      <w:bookmarkEnd w:id="4651"/>
      <w:bookmarkEnd w:id="4652"/>
      <w:bookmarkEnd w:id="4653"/>
      <w:bookmarkEnd w:id="4654"/>
      <w:bookmarkEnd w:id="4655"/>
      <w:bookmarkEnd w:id="4656"/>
      <w:bookmarkEnd w:id="4657"/>
      <w:bookmarkEnd w:id="4658"/>
      <w:bookmarkEnd w:id="4659"/>
      <w:bookmarkEnd w:id="4660"/>
      <w:bookmarkEnd w:id="4661"/>
      <w:bookmarkEnd w:id="4662"/>
      <w:bookmarkEnd w:id="4663"/>
      <w:bookmarkEnd w:id="4664"/>
      <w:bookmarkEnd w:id="4665"/>
      <w:bookmarkEnd w:id="4666"/>
      <w:bookmarkEnd w:id="4667"/>
      <w:bookmarkEnd w:id="4668"/>
      <w:bookmarkEnd w:id="4669"/>
      <w:bookmarkEnd w:id="4670"/>
      <w:bookmarkEnd w:id="4671"/>
      <w:bookmarkEnd w:id="4672"/>
      <w:bookmarkEnd w:id="4673"/>
      <w:bookmarkEnd w:id="4674"/>
      <w:bookmarkEnd w:id="4675"/>
      <w:bookmarkEnd w:id="4676"/>
      <w:bookmarkEnd w:id="4677"/>
      <w:bookmarkEnd w:id="4678"/>
      <w:bookmarkEnd w:id="4679"/>
      <w:bookmarkEnd w:id="4680"/>
      <w:bookmarkEnd w:id="4681"/>
      <w:bookmarkEnd w:id="4682"/>
      <w:bookmarkEnd w:id="4683"/>
      <w:bookmarkEnd w:id="4684"/>
      <w:bookmarkEnd w:id="4685"/>
      <w:bookmarkEnd w:id="4686"/>
      <w:bookmarkEnd w:id="4687"/>
      <w:bookmarkEnd w:id="4688"/>
      <w:bookmarkEnd w:id="4689"/>
      <w:bookmarkEnd w:id="4690"/>
      <w:bookmarkEnd w:id="4691"/>
      <w:bookmarkEnd w:id="4692"/>
      <w:bookmarkEnd w:id="4693"/>
      <w:bookmarkEnd w:id="4694"/>
      <w:bookmarkEnd w:id="4695"/>
      <w:bookmarkEnd w:id="4696"/>
      <w:bookmarkEnd w:id="4697"/>
      <w:bookmarkEnd w:id="4698"/>
      <w:bookmarkEnd w:id="4699"/>
      <w:bookmarkEnd w:id="4700"/>
      <w:bookmarkEnd w:id="4701"/>
      <w:bookmarkEnd w:id="4702"/>
      <w:bookmarkEnd w:id="4703"/>
      <w:bookmarkEnd w:id="4704"/>
      <w:bookmarkEnd w:id="4705"/>
      <w:bookmarkEnd w:id="4706"/>
      <w:bookmarkEnd w:id="4707"/>
      <w:bookmarkEnd w:id="4708"/>
      <w:bookmarkEnd w:id="4709"/>
      <w:bookmarkEnd w:id="4710"/>
      <w:bookmarkEnd w:id="4711"/>
      <w:bookmarkEnd w:id="4712"/>
      <w:bookmarkEnd w:id="4713"/>
      <w:bookmarkEnd w:id="4714"/>
      <w:bookmarkEnd w:id="4715"/>
      <w:bookmarkEnd w:id="4716"/>
      <w:bookmarkEnd w:id="4717"/>
      <w:bookmarkEnd w:id="4718"/>
      <w:bookmarkEnd w:id="4719"/>
      <w:bookmarkEnd w:id="4720"/>
      <w:bookmarkEnd w:id="4721"/>
      <w:bookmarkEnd w:id="4722"/>
      <w:bookmarkEnd w:id="4723"/>
      <w:bookmarkEnd w:id="4724"/>
      <w:bookmarkEnd w:id="4725"/>
      <w:bookmarkEnd w:id="4726"/>
      <w:bookmarkEnd w:id="4727"/>
      <w:bookmarkEnd w:id="4728"/>
      <w:bookmarkEnd w:id="4729"/>
      <w:bookmarkEnd w:id="4730"/>
      <w:bookmarkEnd w:id="4731"/>
      <w:bookmarkEnd w:id="4732"/>
      <w:bookmarkEnd w:id="4733"/>
      <w:bookmarkEnd w:id="4734"/>
      <w:bookmarkEnd w:id="4735"/>
      <w:bookmarkEnd w:id="4736"/>
      <w:bookmarkEnd w:id="4737"/>
      <w:bookmarkEnd w:id="4738"/>
      <w:bookmarkEnd w:id="4739"/>
      <w:bookmarkEnd w:id="4740"/>
      <w:bookmarkEnd w:id="4741"/>
      <w:bookmarkEnd w:id="4742"/>
      <w:bookmarkEnd w:id="4743"/>
      <w:bookmarkEnd w:id="4744"/>
      <w:bookmarkEnd w:id="4745"/>
      <w:bookmarkEnd w:id="4746"/>
      <w:bookmarkEnd w:id="4747"/>
      <w:bookmarkEnd w:id="4748"/>
      <w:bookmarkEnd w:id="4749"/>
      <w:bookmarkEnd w:id="4750"/>
      <w:bookmarkEnd w:id="4751"/>
      <w:bookmarkEnd w:id="4752"/>
      <w:bookmarkEnd w:id="4753"/>
      <w:bookmarkEnd w:id="4754"/>
      <w:bookmarkEnd w:id="4755"/>
      <w:bookmarkEnd w:id="4756"/>
      <w:bookmarkEnd w:id="4757"/>
      <w:bookmarkEnd w:id="4758"/>
      <w:bookmarkEnd w:id="4759"/>
      <w:bookmarkEnd w:id="4760"/>
      <w:bookmarkEnd w:id="4761"/>
      <w:bookmarkEnd w:id="4762"/>
      <w:bookmarkEnd w:id="4763"/>
      <w:bookmarkEnd w:id="4764"/>
      <w:bookmarkEnd w:id="4765"/>
      <w:bookmarkEnd w:id="4766"/>
      <w:bookmarkEnd w:id="4767"/>
      <w:bookmarkEnd w:id="4768"/>
      <w:bookmarkEnd w:id="4769"/>
      <w:bookmarkEnd w:id="4770"/>
      <w:bookmarkEnd w:id="4771"/>
      <w:bookmarkEnd w:id="4772"/>
      <w:bookmarkEnd w:id="4773"/>
      <w:bookmarkEnd w:id="4774"/>
      <w:bookmarkEnd w:id="4775"/>
      <w:bookmarkEnd w:id="4776"/>
      <w:bookmarkEnd w:id="4777"/>
      <w:bookmarkEnd w:id="4778"/>
      <w:bookmarkEnd w:id="4779"/>
      <w:bookmarkEnd w:id="4780"/>
      <w:bookmarkEnd w:id="4781"/>
      <w:bookmarkEnd w:id="4782"/>
      <w:bookmarkEnd w:id="4783"/>
      <w:bookmarkEnd w:id="4784"/>
      <w:bookmarkEnd w:id="4785"/>
      <w:bookmarkEnd w:id="4786"/>
      <w:bookmarkEnd w:id="4787"/>
      <w:bookmarkEnd w:id="4788"/>
      <w:bookmarkEnd w:id="4789"/>
      <w:bookmarkEnd w:id="4790"/>
      <w:bookmarkEnd w:id="4791"/>
      <w:bookmarkEnd w:id="4792"/>
      <w:bookmarkEnd w:id="4793"/>
      <w:bookmarkEnd w:id="4794"/>
      <w:bookmarkEnd w:id="4795"/>
      <w:bookmarkEnd w:id="4796"/>
      <w:bookmarkEnd w:id="4797"/>
      <w:bookmarkEnd w:id="4798"/>
      <w:bookmarkEnd w:id="4799"/>
      <w:bookmarkEnd w:id="4800"/>
      <w:bookmarkEnd w:id="4801"/>
      <w:bookmarkEnd w:id="4802"/>
      <w:bookmarkEnd w:id="4803"/>
      <w:bookmarkEnd w:id="4804"/>
      <w:bookmarkEnd w:id="4805"/>
      <w:bookmarkEnd w:id="4806"/>
      <w:bookmarkEnd w:id="4807"/>
      <w:bookmarkEnd w:id="4808"/>
      <w:bookmarkEnd w:id="4809"/>
      <w:bookmarkEnd w:id="4810"/>
      <w:bookmarkEnd w:id="4811"/>
      <w:bookmarkEnd w:id="4812"/>
      <w:bookmarkEnd w:id="4813"/>
      <w:bookmarkEnd w:id="4814"/>
      <w:bookmarkEnd w:id="4815"/>
      <w:bookmarkEnd w:id="4816"/>
      <w:bookmarkEnd w:id="4817"/>
      <w:bookmarkEnd w:id="4818"/>
      <w:bookmarkEnd w:id="4819"/>
      <w:bookmarkEnd w:id="4820"/>
      <w:bookmarkEnd w:id="4821"/>
      <w:bookmarkEnd w:id="4822"/>
      <w:bookmarkEnd w:id="4823"/>
      <w:bookmarkEnd w:id="4824"/>
      <w:bookmarkEnd w:id="4825"/>
      <w:bookmarkEnd w:id="4826"/>
      <w:bookmarkEnd w:id="4827"/>
      <w:bookmarkEnd w:id="4828"/>
      <w:bookmarkEnd w:id="4829"/>
      <w:bookmarkEnd w:id="4830"/>
      <w:bookmarkEnd w:id="4831"/>
      <w:bookmarkEnd w:id="4832"/>
      <w:bookmarkEnd w:id="4833"/>
      <w:bookmarkEnd w:id="4834"/>
      <w:bookmarkEnd w:id="4835"/>
      <w:bookmarkEnd w:id="4836"/>
      <w:bookmarkEnd w:id="4837"/>
      <w:bookmarkEnd w:id="4838"/>
      <w:bookmarkEnd w:id="4839"/>
      <w:bookmarkEnd w:id="4840"/>
      <w:bookmarkEnd w:id="4841"/>
      <w:bookmarkEnd w:id="4842"/>
      <w:bookmarkEnd w:id="4843"/>
      <w:bookmarkEnd w:id="4844"/>
      <w:bookmarkEnd w:id="4845"/>
      <w:bookmarkEnd w:id="4846"/>
      <w:bookmarkEnd w:id="4847"/>
      <w:bookmarkEnd w:id="4848"/>
      <w:bookmarkEnd w:id="4849"/>
      <w:bookmarkEnd w:id="4850"/>
      <w:bookmarkEnd w:id="4851"/>
      <w:bookmarkEnd w:id="4852"/>
      <w:bookmarkEnd w:id="4853"/>
      <w:bookmarkEnd w:id="4854"/>
      <w:bookmarkEnd w:id="4855"/>
      <w:bookmarkEnd w:id="4856"/>
      <w:bookmarkEnd w:id="4857"/>
      <w:bookmarkEnd w:id="4858"/>
      <w:bookmarkEnd w:id="4859"/>
      <w:bookmarkEnd w:id="4860"/>
      <w:bookmarkEnd w:id="4861"/>
      <w:bookmarkEnd w:id="4862"/>
      <w:bookmarkEnd w:id="4863"/>
      <w:bookmarkEnd w:id="4864"/>
      <w:bookmarkEnd w:id="4865"/>
      <w:bookmarkEnd w:id="4866"/>
      <w:bookmarkEnd w:id="4867"/>
      <w:bookmarkEnd w:id="4868"/>
      <w:bookmarkEnd w:id="4869"/>
      <w:bookmarkEnd w:id="4870"/>
      <w:bookmarkEnd w:id="4871"/>
      <w:bookmarkEnd w:id="4872"/>
      <w:bookmarkEnd w:id="4873"/>
      <w:bookmarkEnd w:id="4874"/>
      <w:bookmarkEnd w:id="4875"/>
      <w:bookmarkEnd w:id="4876"/>
      <w:bookmarkEnd w:id="4877"/>
      <w:bookmarkEnd w:id="4878"/>
      <w:bookmarkEnd w:id="4879"/>
      <w:bookmarkEnd w:id="4880"/>
      <w:bookmarkEnd w:id="4881"/>
      <w:bookmarkEnd w:id="4882"/>
      <w:bookmarkEnd w:id="4883"/>
      <w:bookmarkEnd w:id="4884"/>
      <w:bookmarkEnd w:id="4885"/>
      <w:bookmarkEnd w:id="4886"/>
      <w:bookmarkEnd w:id="4887"/>
      <w:bookmarkEnd w:id="4888"/>
      <w:bookmarkEnd w:id="4889"/>
      <w:bookmarkEnd w:id="4890"/>
      <w:bookmarkEnd w:id="4891"/>
      <w:bookmarkEnd w:id="4892"/>
      <w:bookmarkEnd w:id="4893"/>
      <w:bookmarkEnd w:id="4894"/>
      <w:bookmarkEnd w:id="4895"/>
      <w:bookmarkEnd w:id="4896"/>
      <w:bookmarkEnd w:id="4897"/>
      <w:bookmarkEnd w:id="4898"/>
      <w:bookmarkEnd w:id="4899"/>
      <w:bookmarkEnd w:id="4900"/>
      <w:bookmarkEnd w:id="4901"/>
      <w:bookmarkEnd w:id="4902"/>
      <w:bookmarkEnd w:id="4903"/>
      <w:bookmarkEnd w:id="4904"/>
      <w:bookmarkEnd w:id="4905"/>
      <w:bookmarkEnd w:id="4906"/>
      <w:bookmarkEnd w:id="4907"/>
      <w:bookmarkEnd w:id="4908"/>
      <w:bookmarkEnd w:id="4909"/>
      <w:bookmarkEnd w:id="4910"/>
      <w:bookmarkEnd w:id="4911"/>
      <w:bookmarkEnd w:id="4912"/>
      <w:bookmarkEnd w:id="4913"/>
      <w:bookmarkEnd w:id="4914"/>
      <w:bookmarkEnd w:id="4915"/>
      <w:bookmarkEnd w:id="4916"/>
      <w:bookmarkEnd w:id="4917"/>
      <w:bookmarkEnd w:id="4918"/>
      <w:bookmarkEnd w:id="4919"/>
      <w:bookmarkEnd w:id="4920"/>
      <w:bookmarkEnd w:id="4921"/>
      <w:bookmarkEnd w:id="4922"/>
      <w:bookmarkEnd w:id="4923"/>
      <w:bookmarkEnd w:id="4924"/>
      <w:bookmarkEnd w:id="4925"/>
      <w:bookmarkEnd w:id="4926"/>
      <w:bookmarkEnd w:id="4927"/>
      <w:bookmarkEnd w:id="4928"/>
      <w:bookmarkEnd w:id="4929"/>
      <w:bookmarkEnd w:id="4930"/>
      <w:bookmarkEnd w:id="4931"/>
      <w:bookmarkEnd w:id="4932"/>
      <w:bookmarkEnd w:id="4933"/>
      <w:bookmarkEnd w:id="4934"/>
      <w:bookmarkEnd w:id="4935"/>
      <w:bookmarkEnd w:id="4936"/>
      <w:bookmarkEnd w:id="4937"/>
      <w:bookmarkEnd w:id="4938"/>
      <w:bookmarkEnd w:id="4939"/>
      <w:bookmarkEnd w:id="4940"/>
      <w:bookmarkEnd w:id="4941"/>
      <w:bookmarkEnd w:id="4942"/>
      <w:bookmarkEnd w:id="4943"/>
      <w:bookmarkEnd w:id="4944"/>
      <w:bookmarkEnd w:id="4945"/>
      <w:bookmarkEnd w:id="4946"/>
      <w:bookmarkEnd w:id="4947"/>
      <w:bookmarkEnd w:id="4948"/>
      <w:bookmarkEnd w:id="4949"/>
      <w:bookmarkEnd w:id="4950"/>
      <w:bookmarkEnd w:id="4951"/>
      <w:bookmarkEnd w:id="4952"/>
      <w:bookmarkEnd w:id="4953"/>
      <w:bookmarkEnd w:id="4954"/>
      <w:bookmarkEnd w:id="4955"/>
      <w:bookmarkEnd w:id="4956"/>
      <w:bookmarkEnd w:id="4957"/>
      <w:bookmarkEnd w:id="4958"/>
      <w:bookmarkEnd w:id="4959"/>
      <w:bookmarkEnd w:id="4960"/>
      <w:bookmarkEnd w:id="4961"/>
      <w:bookmarkEnd w:id="4962"/>
      <w:bookmarkEnd w:id="4963"/>
      <w:bookmarkEnd w:id="4964"/>
      <w:bookmarkEnd w:id="4965"/>
      <w:bookmarkEnd w:id="4966"/>
      <w:bookmarkEnd w:id="4967"/>
      <w:bookmarkEnd w:id="4968"/>
      <w:bookmarkEnd w:id="4969"/>
      <w:bookmarkEnd w:id="4970"/>
      <w:bookmarkEnd w:id="4971"/>
      <w:bookmarkEnd w:id="4972"/>
      <w:bookmarkEnd w:id="4973"/>
      <w:bookmarkEnd w:id="4974"/>
      <w:bookmarkEnd w:id="4975"/>
      <w:bookmarkEnd w:id="4976"/>
      <w:bookmarkEnd w:id="4977"/>
      <w:bookmarkEnd w:id="4978"/>
      <w:bookmarkEnd w:id="4979"/>
      <w:bookmarkEnd w:id="4980"/>
      <w:bookmarkEnd w:id="4981"/>
      <w:bookmarkEnd w:id="4982"/>
      <w:bookmarkEnd w:id="4983"/>
      <w:bookmarkEnd w:id="4984"/>
      <w:bookmarkEnd w:id="4985"/>
      <w:bookmarkEnd w:id="4986"/>
      <w:bookmarkEnd w:id="4987"/>
      <w:bookmarkEnd w:id="4988"/>
      <w:bookmarkEnd w:id="4989"/>
      <w:bookmarkEnd w:id="4990"/>
      <w:bookmarkEnd w:id="4991"/>
      <w:bookmarkEnd w:id="4992"/>
      <w:bookmarkEnd w:id="4993"/>
      <w:bookmarkEnd w:id="4994"/>
      <w:bookmarkEnd w:id="4995"/>
      <w:bookmarkEnd w:id="4996"/>
      <w:bookmarkEnd w:id="4997"/>
      <w:bookmarkEnd w:id="4998"/>
      <w:bookmarkEnd w:id="4999"/>
      <w:bookmarkEnd w:id="5000"/>
      <w:bookmarkEnd w:id="5001"/>
      <w:bookmarkEnd w:id="5002"/>
      <w:bookmarkEnd w:id="5003"/>
      <w:bookmarkEnd w:id="5004"/>
      <w:bookmarkEnd w:id="5005"/>
      <w:bookmarkEnd w:id="5006"/>
      <w:bookmarkEnd w:id="5007"/>
      <w:bookmarkEnd w:id="5008"/>
      <w:bookmarkEnd w:id="5009"/>
      <w:bookmarkEnd w:id="5010"/>
      <w:bookmarkEnd w:id="5011"/>
      <w:bookmarkEnd w:id="5012"/>
      <w:bookmarkEnd w:id="5013"/>
      <w:bookmarkEnd w:id="5014"/>
      <w:bookmarkEnd w:id="5015"/>
      <w:bookmarkEnd w:id="5016"/>
      <w:bookmarkEnd w:id="5017"/>
      <w:bookmarkEnd w:id="5018"/>
      <w:bookmarkEnd w:id="5019"/>
      <w:bookmarkEnd w:id="5020"/>
      <w:bookmarkEnd w:id="5021"/>
      <w:bookmarkEnd w:id="5022"/>
      <w:bookmarkEnd w:id="5023"/>
      <w:bookmarkEnd w:id="5024"/>
      <w:bookmarkEnd w:id="5025"/>
      <w:bookmarkEnd w:id="5026"/>
      <w:bookmarkEnd w:id="5027"/>
      <w:bookmarkEnd w:id="5028"/>
      <w:bookmarkEnd w:id="5029"/>
      <w:bookmarkEnd w:id="5030"/>
      <w:bookmarkEnd w:id="5031"/>
      <w:bookmarkEnd w:id="5032"/>
      <w:bookmarkEnd w:id="5033"/>
      <w:bookmarkEnd w:id="5034"/>
      <w:bookmarkEnd w:id="5035"/>
      <w:bookmarkEnd w:id="5036"/>
      <w:bookmarkEnd w:id="5037"/>
      <w:bookmarkEnd w:id="5038"/>
      <w:bookmarkEnd w:id="5039"/>
      <w:bookmarkEnd w:id="5040"/>
      <w:bookmarkEnd w:id="5041"/>
      <w:bookmarkEnd w:id="5042"/>
      <w:bookmarkEnd w:id="5043"/>
      <w:bookmarkEnd w:id="5044"/>
      <w:bookmarkEnd w:id="5045"/>
      <w:bookmarkEnd w:id="5046"/>
      <w:bookmarkEnd w:id="5047"/>
      <w:bookmarkEnd w:id="5048"/>
      <w:bookmarkEnd w:id="5049"/>
      <w:bookmarkEnd w:id="5050"/>
      <w:bookmarkEnd w:id="5051"/>
      <w:bookmarkEnd w:id="5052"/>
      <w:bookmarkEnd w:id="5053"/>
      <w:bookmarkEnd w:id="5054"/>
      <w:bookmarkEnd w:id="5055"/>
      <w:bookmarkEnd w:id="5056"/>
      <w:bookmarkEnd w:id="5057"/>
      <w:bookmarkEnd w:id="5058"/>
      <w:bookmarkEnd w:id="5059"/>
      <w:bookmarkEnd w:id="5060"/>
      <w:bookmarkEnd w:id="5061"/>
      <w:bookmarkEnd w:id="5062"/>
      <w:bookmarkEnd w:id="5063"/>
      <w:bookmarkEnd w:id="5064"/>
      <w:bookmarkEnd w:id="5065"/>
      <w:bookmarkEnd w:id="5066"/>
      <w:bookmarkEnd w:id="5067"/>
      <w:bookmarkEnd w:id="5068"/>
      <w:bookmarkEnd w:id="5069"/>
      <w:bookmarkEnd w:id="5070"/>
      <w:bookmarkEnd w:id="5071"/>
      <w:bookmarkEnd w:id="5072"/>
      <w:bookmarkEnd w:id="5073"/>
      <w:bookmarkEnd w:id="5074"/>
      <w:bookmarkEnd w:id="5075"/>
      <w:bookmarkEnd w:id="5076"/>
      <w:bookmarkEnd w:id="5077"/>
      <w:bookmarkEnd w:id="5078"/>
      <w:bookmarkEnd w:id="5079"/>
      <w:bookmarkEnd w:id="5080"/>
      <w:bookmarkEnd w:id="5081"/>
      <w:bookmarkEnd w:id="5082"/>
      <w:bookmarkEnd w:id="5083"/>
      <w:bookmarkEnd w:id="5084"/>
      <w:bookmarkEnd w:id="5085"/>
      <w:bookmarkEnd w:id="5086"/>
      <w:bookmarkEnd w:id="5087"/>
      <w:bookmarkEnd w:id="5088"/>
      <w:bookmarkEnd w:id="5089"/>
      <w:bookmarkEnd w:id="5090"/>
      <w:bookmarkEnd w:id="5091"/>
      <w:bookmarkEnd w:id="5092"/>
      <w:bookmarkEnd w:id="5093"/>
      <w:bookmarkEnd w:id="5094"/>
      <w:bookmarkEnd w:id="5095"/>
      <w:bookmarkEnd w:id="5096"/>
      <w:bookmarkEnd w:id="5097"/>
      <w:bookmarkEnd w:id="5098"/>
      <w:bookmarkEnd w:id="5099"/>
      <w:bookmarkEnd w:id="5100"/>
      <w:bookmarkEnd w:id="5101"/>
      <w:bookmarkEnd w:id="5102"/>
      <w:bookmarkEnd w:id="5103"/>
      <w:bookmarkEnd w:id="5104"/>
      <w:bookmarkEnd w:id="5105"/>
      <w:bookmarkEnd w:id="5106"/>
      <w:bookmarkEnd w:id="5107"/>
      <w:bookmarkEnd w:id="5108"/>
      <w:bookmarkEnd w:id="5109"/>
      <w:bookmarkEnd w:id="5110"/>
      <w:bookmarkEnd w:id="5111"/>
      <w:bookmarkEnd w:id="5112"/>
      <w:bookmarkEnd w:id="5113"/>
      <w:bookmarkEnd w:id="5114"/>
      <w:bookmarkEnd w:id="5115"/>
      <w:bookmarkEnd w:id="5116"/>
      <w:bookmarkEnd w:id="5117"/>
      <w:bookmarkEnd w:id="5118"/>
      <w:bookmarkEnd w:id="5119"/>
      <w:bookmarkEnd w:id="5120"/>
      <w:bookmarkEnd w:id="5121"/>
      <w:bookmarkEnd w:id="5122"/>
      <w:bookmarkEnd w:id="5123"/>
      <w:bookmarkEnd w:id="5124"/>
      <w:bookmarkEnd w:id="5125"/>
      <w:bookmarkEnd w:id="5126"/>
      <w:bookmarkEnd w:id="5127"/>
      <w:bookmarkEnd w:id="5128"/>
      <w:bookmarkEnd w:id="5129"/>
      <w:bookmarkEnd w:id="5130"/>
      <w:bookmarkEnd w:id="5131"/>
      <w:bookmarkEnd w:id="5132"/>
      <w:bookmarkEnd w:id="5133"/>
      <w:bookmarkEnd w:id="5134"/>
      <w:bookmarkEnd w:id="5135"/>
      <w:bookmarkEnd w:id="5136"/>
      <w:bookmarkEnd w:id="5137"/>
      <w:bookmarkEnd w:id="5138"/>
      <w:bookmarkEnd w:id="5139"/>
      <w:bookmarkEnd w:id="5140"/>
      <w:bookmarkEnd w:id="5141"/>
      <w:bookmarkEnd w:id="5142"/>
      <w:bookmarkEnd w:id="5143"/>
      <w:bookmarkEnd w:id="5144"/>
      <w:bookmarkEnd w:id="5145"/>
      <w:bookmarkEnd w:id="5146"/>
      <w:bookmarkEnd w:id="5147"/>
      <w:bookmarkEnd w:id="5148"/>
      <w:bookmarkEnd w:id="5149"/>
      <w:bookmarkEnd w:id="5150"/>
      <w:bookmarkEnd w:id="5151"/>
      <w:bookmarkEnd w:id="5152"/>
      <w:bookmarkEnd w:id="5153"/>
      <w:bookmarkEnd w:id="5154"/>
      <w:bookmarkEnd w:id="5155"/>
      <w:bookmarkEnd w:id="5156"/>
      <w:bookmarkEnd w:id="5157"/>
      <w:bookmarkEnd w:id="5158"/>
      <w:bookmarkEnd w:id="5159"/>
      <w:bookmarkEnd w:id="5160"/>
      <w:bookmarkEnd w:id="5161"/>
      <w:bookmarkEnd w:id="5162"/>
      <w:bookmarkEnd w:id="5163"/>
      <w:bookmarkEnd w:id="5164"/>
      <w:bookmarkEnd w:id="5165"/>
      <w:bookmarkEnd w:id="5166"/>
      <w:bookmarkEnd w:id="5167"/>
      <w:bookmarkEnd w:id="5168"/>
      <w:bookmarkEnd w:id="5169"/>
      <w:bookmarkEnd w:id="5170"/>
      <w:bookmarkEnd w:id="5171"/>
      <w:bookmarkEnd w:id="5172"/>
      <w:bookmarkEnd w:id="5173"/>
      <w:bookmarkEnd w:id="5174"/>
      <w:bookmarkEnd w:id="5175"/>
      <w:bookmarkEnd w:id="5176"/>
      <w:bookmarkEnd w:id="5177"/>
      <w:bookmarkEnd w:id="5178"/>
      <w:bookmarkEnd w:id="5179"/>
      <w:bookmarkEnd w:id="5180"/>
      <w:bookmarkEnd w:id="5181"/>
      <w:bookmarkEnd w:id="5182"/>
      <w:bookmarkEnd w:id="5183"/>
      <w:bookmarkEnd w:id="5184"/>
      <w:bookmarkEnd w:id="5185"/>
      <w:bookmarkEnd w:id="5186"/>
      <w:bookmarkEnd w:id="5187"/>
      <w:bookmarkEnd w:id="5188"/>
      <w:bookmarkEnd w:id="5189"/>
      <w:bookmarkEnd w:id="5190"/>
      <w:bookmarkEnd w:id="5191"/>
      <w:bookmarkEnd w:id="5192"/>
      <w:bookmarkEnd w:id="5193"/>
      <w:bookmarkEnd w:id="5194"/>
      <w:bookmarkEnd w:id="5195"/>
      <w:bookmarkEnd w:id="5196"/>
      <w:bookmarkEnd w:id="5197"/>
      <w:bookmarkEnd w:id="5198"/>
      <w:bookmarkEnd w:id="5199"/>
      <w:bookmarkEnd w:id="5200"/>
      <w:bookmarkEnd w:id="5201"/>
      <w:bookmarkEnd w:id="5202"/>
      <w:bookmarkEnd w:id="5203"/>
      <w:bookmarkEnd w:id="5204"/>
      <w:bookmarkEnd w:id="5205"/>
      <w:bookmarkEnd w:id="5206"/>
      <w:bookmarkEnd w:id="5207"/>
      <w:bookmarkEnd w:id="5208"/>
      <w:bookmarkEnd w:id="5209"/>
      <w:bookmarkEnd w:id="5210"/>
      <w:bookmarkEnd w:id="5211"/>
      <w:bookmarkEnd w:id="5212"/>
      <w:bookmarkEnd w:id="5213"/>
      <w:bookmarkEnd w:id="5214"/>
      <w:bookmarkEnd w:id="5215"/>
      <w:bookmarkEnd w:id="5216"/>
      <w:bookmarkEnd w:id="5217"/>
      <w:bookmarkEnd w:id="5218"/>
      <w:bookmarkEnd w:id="5219"/>
      <w:bookmarkEnd w:id="5220"/>
      <w:bookmarkEnd w:id="5221"/>
      <w:bookmarkEnd w:id="5222"/>
      <w:bookmarkEnd w:id="5223"/>
      <w:bookmarkEnd w:id="5224"/>
      <w:bookmarkEnd w:id="5225"/>
      <w:bookmarkEnd w:id="5226"/>
      <w:bookmarkEnd w:id="5227"/>
      <w:bookmarkEnd w:id="5228"/>
      <w:bookmarkEnd w:id="5229"/>
      <w:bookmarkEnd w:id="5230"/>
      <w:bookmarkEnd w:id="5231"/>
      <w:bookmarkEnd w:id="5232"/>
      <w:bookmarkEnd w:id="5233"/>
      <w:bookmarkEnd w:id="5234"/>
      <w:bookmarkEnd w:id="5235"/>
      <w:bookmarkEnd w:id="5236"/>
      <w:bookmarkEnd w:id="5237"/>
      <w:bookmarkEnd w:id="5238"/>
      <w:bookmarkEnd w:id="5239"/>
      <w:bookmarkEnd w:id="5240"/>
      <w:bookmarkEnd w:id="5241"/>
      <w:bookmarkEnd w:id="5242"/>
      <w:bookmarkEnd w:id="5243"/>
      <w:bookmarkEnd w:id="5244"/>
      <w:bookmarkEnd w:id="5245"/>
      <w:bookmarkEnd w:id="5246"/>
      <w:bookmarkEnd w:id="5247"/>
      <w:bookmarkEnd w:id="5248"/>
      <w:bookmarkEnd w:id="5249"/>
      <w:bookmarkEnd w:id="5250"/>
      <w:bookmarkEnd w:id="5251"/>
      <w:bookmarkEnd w:id="5252"/>
      <w:bookmarkEnd w:id="5253"/>
      <w:bookmarkEnd w:id="5254"/>
      <w:bookmarkEnd w:id="5255"/>
      <w:bookmarkEnd w:id="5256"/>
      <w:bookmarkEnd w:id="5257"/>
      <w:bookmarkEnd w:id="5258"/>
      <w:bookmarkEnd w:id="5259"/>
      <w:bookmarkEnd w:id="5260"/>
      <w:bookmarkEnd w:id="5261"/>
      <w:bookmarkEnd w:id="5262"/>
      <w:bookmarkEnd w:id="5263"/>
      <w:bookmarkEnd w:id="5264"/>
      <w:bookmarkEnd w:id="5265"/>
      <w:bookmarkEnd w:id="5266"/>
      <w:bookmarkEnd w:id="5267"/>
      <w:bookmarkEnd w:id="5268"/>
      <w:bookmarkEnd w:id="5269"/>
      <w:bookmarkEnd w:id="5270"/>
      <w:bookmarkEnd w:id="5271"/>
      <w:bookmarkEnd w:id="5272"/>
      <w:bookmarkEnd w:id="5273"/>
      <w:bookmarkEnd w:id="5274"/>
      <w:bookmarkEnd w:id="5275"/>
      <w:bookmarkEnd w:id="5276"/>
      <w:bookmarkEnd w:id="5277"/>
      <w:bookmarkEnd w:id="5278"/>
      <w:bookmarkEnd w:id="5279"/>
      <w:bookmarkEnd w:id="5280"/>
      <w:bookmarkEnd w:id="5281"/>
      <w:bookmarkEnd w:id="5282"/>
      <w:bookmarkEnd w:id="5283"/>
      <w:bookmarkEnd w:id="5284"/>
      <w:bookmarkEnd w:id="5285"/>
      <w:bookmarkEnd w:id="5286"/>
      <w:bookmarkEnd w:id="5287"/>
      <w:bookmarkEnd w:id="5288"/>
      <w:bookmarkEnd w:id="5289"/>
      <w:bookmarkEnd w:id="5290"/>
      <w:bookmarkEnd w:id="5291"/>
      <w:bookmarkEnd w:id="5292"/>
      <w:bookmarkEnd w:id="5293"/>
      <w:bookmarkEnd w:id="5294"/>
      <w:bookmarkEnd w:id="5295"/>
      <w:bookmarkEnd w:id="5296"/>
      <w:bookmarkEnd w:id="5297"/>
      <w:bookmarkEnd w:id="5298"/>
      <w:bookmarkEnd w:id="5299"/>
      <w:bookmarkEnd w:id="5300"/>
      <w:bookmarkEnd w:id="5301"/>
      <w:bookmarkEnd w:id="5302"/>
      <w:bookmarkEnd w:id="5303"/>
      <w:bookmarkEnd w:id="5304"/>
      <w:bookmarkEnd w:id="5305"/>
      <w:bookmarkEnd w:id="5306"/>
      <w:bookmarkEnd w:id="5307"/>
      <w:bookmarkEnd w:id="5308"/>
      <w:bookmarkEnd w:id="5309"/>
      <w:bookmarkEnd w:id="5310"/>
      <w:bookmarkEnd w:id="5311"/>
      <w:bookmarkEnd w:id="5312"/>
      <w:bookmarkEnd w:id="5313"/>
      <w:bookmarkEnd w:id="5314"/>
      <w:bookmarkEnd w:id="5315"/>
      <w:bookmarkEnd w:id="5316"/>
      <w:bookmarkEnd w:id="5317"/>
      <w:bookmarkEnd w:id="5318"/>
      <w:bookmarkEnd w:id="5319"/>
      <w:bookmarkEnd w:id="5320"/>
      <w:bookmarkEnd w:id="5321"/>
      <w:bookmarkEnd w:id="5322"/>
      <w:bookmarkEnd w:id="5323"/>
      <w:bookmarkEnd w:id="5324"/>
      <w:bookmarkEnd w:id="5325"/>
      <w:bookmarkEnd w:id="5326"/>
      <w:bookmarkEnd w:id="5327"/>
      <w:bookmarkEnd w:id="5328"/>
      <w:bookmarkEnd w:id="5329"/>
      <w:bookmarkEnd w:id="5330"/>
      <w:bookmarkEnd w:id="5331"/>
      <w:bookmarkEnd w:id="5332"/>
      <w:bookmarkEnd w:id="5333"/>
      <w:bookmarkEnd w:id="5334"/>
      <w:bookmarkEnd w:id="5335"/>
      <w:bookmarkEnd w:id="5336"/>
      <w:bookmarkEnd w:id="5337"/>
      <w:bookmarkEnd w:id="5338"/>
      <w:bookmarkEnd w:id="5339"/>
      <w:bookmarkEnd w:id="5340"/>
      <w:bookmarkEnd w:id="5341"/>
      <w:bookmarkEnd w:id="5342"/>
      <w:bookmarkEnd w:id="5343"/>
      <w:bookmarkEnd w:id="5344"/>
      <w:bookmarkEnd w:id="5345"/>
      <w:bookmarkEnd w:id="5346"/>
      <w:bookmarkEnd w:id="5347"/>
      <w:bookmarkEnd w:id="5348"/>
      <w:bookmarkEnd w:id="5349"/>
      <w:bookmarkEnd w:id="5350"/>
      <w:bookmarkEnd w:id="5351"/>
      <w:bookmarkEnd w:id="5352"/>
      <w:bookmarkEnd w:id="5353"/>
      <w:bookmarkEnd w:id="5354"/>
      <w:bookmarkEnd w:id="5355"/>
      <w:bookmarkEnd w:id="5356"/>
      <w:bookmarkEnd w:id="5357"/>
      <w:bookmarkEnd w:id="5358"/>
      <w:bookmarkEnd w:id="5359"/>
      <w:bookmarkEnd w:id="5360"/>
      <w:bookmarkEnd w:id="5361"/>
      <w:bookmarkEnd w:id="5362"/>
      <w:bookmarkEnd w:id="5363"/>
      <w:bookmarkEnd w:id="5364"/>
      <w:bookmarkEnd w:id="5365"/>
      <w:bookmarkEnd w:id="5366"/>
      <w:bookmarkEnd w:id="5367"/>
      <w:bookmarkEnd w:id="5368"/>
      <w:bookmarkEnd w:id="5369"/>
      <w:bookmarkEnd w:id="5370"/>
      <w:bookmarkEnd w:id="5371"/>
      <w:bookmarkEnd w:id="5372"/>
      <w:bookmarkEnd w:id="5373"/>
      <w:bookmarkEnd w:id="5374"/>
      <w:bookmarkEnd w:id="5375"/>
      <w:bookmarkEnd w:id="5376"/>
      <w:bookmarkEnd w:id="5377"/>
      <w:bookmarkEnd w:id="5378"/>
      <w:bookmarkEnd w:id="5379"/>
      <w:bookmarkEnd w:id="5380"/>
      <w:bookmarkEnd w:id="5381"/>
      <w:bookmarkEnd w:id="5382"/>
      <w:bookmarkEnd w:id="5383"/>
      <w:bookmarkEnd w:id="5384"/>
      <w:bookmarkEnd w:id="5385"/>
      <w:bookmarkEnd w:id="5386"/>
      <w:bookmarkEnd w:id="5387"/>
      <w:bookmarkEnd w:id="5388"/>
      <w:bookmarkEnd w:id="5389"/>
      <w:bookmarkEnd w:id="5390"/>
      <w:bookmarkEnd w:id="5391"/>
      <w:bookmarkEnd w:id="5392"/>
      <w:bookmarkEnd w:id="5393"/>
      <w:bookmarkEnd w:id="5394"/>
      <w:bookmarkEnd w:id="5395"/>
      <w:bookmarkEnd w:id="5396"/>
      <w:bookmarkEnd w:id="5397"/>
      <w:bookmarkEnd w:id="5398"/>
      <w:bookmarkEnd w:id="5399"/>
      <w:bookmarkEnd w:id="5400"/>
      <w:bookmarkEnd w:id="5401"/>
      <w:bookmarkEnd w:id="5402"/>
      <w:bookmarkEnd w:id="5403"/>
      <w:bookmarkEnd w:id="5404"/>
      <w:bookmarkEnd w:id="5405"/>
      <w:bookmarkEnd w:id="5406"/>
      <w:bookmarkEnd w:id="5407"/>
      <w:bookmarkEnd w:id="5408"/>
      <w:bookmarkEnd w:id="5409"/>
      <w:bookmarkEnd w:id="5410"/>
      <w:bookmarkEnd w:id="5411"/>
      <w:bookmarkEnd w:id="5412"/>
      <w:bookmarkEnd w:id="5413"/>
      <w:bookmarkEnd w:id="5414"/>
      <w:bookmarkEnd w:id="5415"/>
      <w:bookmarkEnd w:id="5416"/>
      <w:bookmarkEnd w:id="5417"/>
      <w:bookmarkEnd w:id="5418"/>
      <w:bookmarkEnd w:id="5419"/>
      <w:bookmarkEnd w:id="5420"/>
      <w:bookmarkEnd w:id="5421"/>
      <w:bookmarkEnd w:id="5422"/>
      <w:bookmarkEnd w:id="5423"/>
      <w:bookmarkEnd w:id="5424"/>
      <w:bookmarkEnd w:id="5425"/>
      <w:bookmarkEnd w:id="5426"/>
      <w:bookmarkEnd w:id="5427"/>
      <w:bookmarkEnd w:id="5428"/>
      <w:bookmarkEnd w:id="5429"/>
      <w:bookmarkEnd w:id="5430"/>
      <w:bookmarkEnd w:id="5431"/>
      <w:bookmarkEnd w:id="5432"/>
      <w:bookmarkEnd w:id="5433"/>
      <w:bookmarkEnd w:id="5434"/>
      <w:bookmarkEnd w:id="5435"/>
      <w:bookmarkEnd w:id="5436"/>
      <w:bookmarkEnd w:id="5437"/>
      <w:bookmarkEnd w:id="5438"/>
      <w:bookmarkEnd w:id="5439"/>
      <w:bookmarkEnd w:id="5440"/>
      <w:bookmarkEnd w:id="5441"/>
      <w:bookmarkEnd w:id="5442"/>
      <w:bookmarkEnd w:id="5443"/>
      <w:bookmarkEnd w:id="5444"/>
      <w:bookmarkEnd w:id="5445"/>
      <w:bookmarkEnd w:id="5446"/>
      <w:bookmarkEnd w:id="5447"/>
      <w:bookmarkEnd w:id="5448"/>
      <w:bookmarkEnd w:id="5449"/>
      <w:bookmarkEnd w:id="5450"/>
      <w:bookmarkEnd w:id="5451"/>
      <w:bookmarkEnd w:id="5452"/>
      <w:bookmarkEnd w:id="5453"/>
      <w:bookmarkEnd w:id="5454"/>
      <w:bookmarkEnd w:id="5455"/>
      <w:bookmarkEnd w:id="5456"/>
      <w:bookmarkEnd w:id="5457"/>
      <w:bookmarkEnd w:id="5458"/>
      <w:bookmarkEnd w:id="5459"/>
      <w:bookmarkEnd w:id="5460"/>
      <w:bookmarkEnd w:id="5461"/>
      <w:bookmarkEnd w:id="5462"/>
      <w:bookmarkEnd w:id="5463"/>
      <w:bookmarkEnd w:id="5464"/>
      <w:bookmarkEnd w:id="5465"/>
      <w:bookmarkEnd w:id="5466"/>
      <w:bookmarkEnd w:id="5467"/>
      <w:bookmarkEnd w:id="5468"/>
      <w:bookmarkEnd w:id="5469"/>
      <w:bookmarkEnd w:id="5470"/>
      <w:bookmarkEnd w:id="5471"/>
      <w:bookmarkEnd w:id="5472"/>
      <w:bookmarkEnd w:id="5473"/>
      <w:bookmarkEnd w:id="5474"/>
      <w:bookmarkEnd w:id="5475"/>
      <w:bookmarkEnd w:id="5476"/>
      <w:bookmarkEnd w:id="5477"/>
      <w:bookmarkEnd w:id="5478"/>
      <w:bookmarkEnd w:id="5479"/>
      <w:bookmarkEnd w:id="5480"/>
      <w:bookmarkEnd w:id="5481"/>
      <w:bookmarkEnd w:id="5482"/>
      <w:bookmarkEnd w:id="5483"/>
      <w:bookmarkEnd w:id="5484"/>
      <w:bookmarkEnd w:id="5485"/>
      <w:bookmarkEnd w:id="5486"/>
      <w:bookmarkEnd w:id="5487"/>
      <w:bookmarkEnd w:id="5488"/>
      <w:bookmarkEnd w:id="5489"/>
      <w:bookmarkEnd w:id="5490"/>
      <w:bookmarkEnd w:id="5491"/>
      <w:bookmarkEnd w:id="5492"/>
      <w:bookmarkEnd w:id="5493"/>
      <w:bookmarkEnd w:id="5494"/>
      <w:bookmarkEnd w:id="5495"/>
      <w:bookmarkEnd w:id="5496"/>
      <w:bookmarkEnd w:id="5497"/>
      <w:bookmarkEnd w:id="5498"/>
      <w:bookmarkEnd w:id="5499"/>
      <w:bookmarkEnd w:id="5500"/>
      <w:bookmarkEnd w:id="5501"/>
      <w:bookmarkEnd w:id="5502"/>
      <w:bookmarkEnd w:id="5503"/>
      <w:bookmarkEnd w:id="5504"/>
      <w:bookmarkEnd w:id="5505"/>
      <w:bookmarkEnd w:id="5506"/>
      <w:bookmarkEnd w:id="5507"/>
      <w:bookmarkEnd w:id="5508"/>
      <w:bookmarkEnd w:id="5509"/>
      <w:bookmarkEnd w:id="5510"/>
      <w:bookmarkEnd w:id="5511"/>
      <w:bookmarkEnd w:id="5512"/>
      <w:bookmarkEnd w:id="5513"/>
      <w:bookmarkEnd w:id="5514"/>
      <w:bookmarkEnd w:id="5515"/>
      <w:bookmarkEnd w:id="5516"/>
      <w:bookmarkEnd w:id="5517"/>
      <w:bookmarkEnd w:id="5518"/>
      <w:bookmarkEnd w:id="5519"/>
      <w:bookmarkEnd w:id="5520"/>
      <w:bookmarkEnd w:id="5521"/>
      <w:bookmarkEnd w:id="5522"/>
      <w:bookmarkEnd w:id="5523"/>
      <w:bookmarkEnd w:id="5524"/>
      <w:bookmarkEnd w:id="5525"/>
      <w:bookmarkEnd w:id="5526"/>
      <w:bookmarkEnd w:id="5527"/>
      <w:bookmarkEnd w:id="5528"/>
      <w:bookmarkEnd w:id="5529"/>
      <w:bookmarkEnd w:id="5530"/>
      <w:bookmarkEnd w:id="5531"/>
      <w:bookmarkEnd w:id="5532"/>
      <w:bookmarkEnd w:id="5533"/>
      <w:bookmarkEnd w:id="5534"/>
      <w:bookmarkEnd w:id="5535"/>
      <w:bookmarkEnd w:id="5536"/>
      <w:bookmarkEnd w:id="5537"/>
      <w:bookmarkEnd w:id="5538"/>
      <w:bookmarkEnd w:id="5539"/>
      <w:bookmarkEnd w:id="5540"/>
      <w:bookmarkEnd w:id="5541"/>
      <w:bookmarkEnd w:id="5542"/>
      <w:bookmarkEnd w:id="5543"/>
      <w:bookmarkEnd w:id="5544"/>
      <w:bookmarkEnd w:id="5545"/>
      <w:bookmarkEnd w:id="5546"/>
      <w:bookmarkEnd w:id="5547"/>
      <w:bookmarkEnd w:id="5548"/>
      <w:bookmarkEnd w:id="5549"/>
      <w:bookmarkEnd w:id="5550"/>
      <w:bookmarkEnd w:id="5551"/>
      <w:bookmarkEnd w:id="5552"/>
      <w:bookmarkEnd w:id="5553"/>
      <w:bookmarkEnd w:id="5554"/>
      <w:bookmarkEnd w:id="5555"/>
      <w:bookmarkEnd w:id="5556"/>
      <w:bookmarkEnd w:id="5557"/>
      <w:bookmarkEnd w:id="5558"/>
      <w:bookmarkEnd w:id="5559"/>
      <w:bookmarkEnd w:id="5560"/>
      <w:bookmarkEnd w:id="5561"/>
      <w:bookmarkEnd w:id="5562"/>
      <w:bookmarkEnd w:id="5563"/>
      <w:bookmarkEnd w:id="5564"/>
      <w:bookmarkEnd w:id="5565"/>
      <w:bookmarkEnd w:id="5566"/>
      <w:bookmarkEnd w:id="5567"/>
      <w:bookmarkEnd w:id="5568"/>
      <w:bookmarkEnd w:id="5569"/>
      <w:bookmarkEnd w:id="5570"/>
      <w:bookmarkEnd w:id="5571"/>
      <w:bookmarkEnd w:id="5572"/>
      <w:bookmarkEnd w:id="5573"/>
      <w:bookmarkEnd w:id="5574"/>
      <w:bookmarkEnd w:id="5575"/>
      <w:bookmarkEnd w:id="5576"/>
      <w:bookmarkEnd w:id="5577"/>
      <w:bookmarkEnd w:id="5578"/>
      <w:bookmarkEnd w:id="5579"/>
      <w:bookmarkEnd w:id="5580"/>
      <w:bookmarkEnd w:id="5581"/>
      <w:bookmarkEnd w:id="5582"/>
      <w:bookmarkEnd w:id="5583"/>
      <w:bookmarkEnd w:id="5584"/>
      <w:bookmarkEnd w:id="5585"/>
      <w:bookmarkEnd w:id="5586"/>
      <w:bookmarkEnd w:id="5587"/>
      <w:bookmarkEnd w:id="5588"/>
      <w:bookmarkEnd w:id="5589"/>
      <w:bookmarkEnd w:id="5590"/>
      <w:bookmarkEnd w:id="5591"/>
      <w:bookmarkEnd w:id="5592"/>
      <w:bookmarkEnd w:id="5593"/>
      <w:bookmarkEnd w:id="5594"/>
      <w:bookmarkEnd w:id="5595"/>
      <w:bookmarkEnd w:id="5596"/>
      <w:bookmarkEnd w:id="5597"/>
      <w:bookmarkEnd w:id="5598"/>
      <w:bookmarkEnd w:id="5599"/>
      <w:bookmarkEnd w:id="5600"/>
      <w:bookmarkEnd w:id="5601"/>
      <w:bookmarkEnd w:id="5602"/>
      <w:bookmarkEnd w:id="5603"/>
      <w:bookmarkEnd w:id="5604"/>
      <w:bookmarkEnd w:id="5605"/>
      <w:bookmarkEnd w:id="5606"/>
      <w:bookmarkEnd w:id="5607"/>
      <w:bookmarkEnd w:id="5608"/>
      <w:bookmarkEnd w:id="5609"/>
      <w:r w:rsidRPr="004222CB">
        <w:rPr>
          <w:caps w:val="0"/>
        </w:rPr>
        <w:t>ОПРЕДЕЛЕНИЕ ОБЪЕМА ИНФОРМАЦИИ ГЕОЛОГО-ТЕХНОЛОГИЧЕСКИХ ИССЛЕДОВАНИЙ</w:t>
      </w:r>
      <w:bookmarkEnd w:id="5610"/>
      <w:bookmarkEnd w:id="5611"/>
      <w:bookmarkEnd w:id="5612"/>
    </w:p>
    <w:p w14:paraId="4AC9A37C" w14:textId="77777777" w:rsidR="004E2EB7" w:rsidRPr="004222CB" w:rsidRDefault="004E2EB7">
      <w:pPr>
        <w:pStyle w:val="S0"/>
      </w:pPr>
    </w:p>
    <w:p w14:paraId="3491B300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Объемы информации ГТИ при строительстве и реконструкции скважин определяются техническими условиями к договору на оказание услуг по строительству и реконст</w:t>
      </w:r>
      <w:r w:rsidR="00FD06C9">
        <w:rPr>
          <w:rFonts w:ascii="Times New Roman" w:hAnsi="Times New Roman" w:cs="Times New Roman"/>
          <w:sz w:val="24"/>
          <w:szCs w:val="24"/>
        </w:rPr>
        <w:t>рукции скважин.</w:t>
      </w:r>
    </w:p>
    <w:p w14:paraId="548CD081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3927C5F9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Требования к содержанию и формату геологической и технологической составляющих данных ГТИ:</w:t>
      </w:r>
    </w:p>
    <w:p w14:paraId="45E2A485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наименование файлов должно отражать название месторождения, номер куста и скважины, интервал з</w:t>
      </w:r>
      <w:r w:rsidRPr="00FA2DDD">
        <w:rPr>
          <w:rFonts w:cs="Times New Roman"/>
          <w:szCs w:val="24"/>
        </w:rPr>
        <w:t>аписи (начало и конец);</w:t>
      </w:r>
    </w:p>
    <w:p w14:paraId="22CE4B99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данные должны предоставляться с нарастанием по глубине;</w:t>
      </w:r>
    </w:p>
    <w:p w14:paraId="5F36F8C8" w14:textId="77777777" w:rsidR="004E2EB7" w:rsidRPr="00B40E0C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данные газокаротажа и описания шлама должны предоставляться с начала активной фазы геонавигации</w:t>
      </w:r>
      <w:r w:rsidR="00B40E0C">
        <w:rPr>
          <w:rFonts w:cs="Times New Roman"/>
          <w:szCs w:val="24"/>
        </w:rPr>
        <w:t xml:space="preserve"> (</w:t>
      </w:r>
      <w:r w:rsidR="00B40E0C" w:rsidRPr="00FA2DDD">
        <w:rPr>
          <w:rFonts w:cs="Times New Roman"/>
          <w:szCs w:val="24"/>
        </w:rPr>
        <w:t>не допускается объединение данных различных записей</w:t>
      </w:r>
      <w:r w:rsidR="00B40E0C">
        <w:rPr>
          <w:rFonts w:cs="Times New Roman"/>
          <w:szCs w:val="24"/>
        </w:rPr>
        <w:t xml:space="preserve"> газокаротажа и описания шлама, например при перебуривании</w:t>
      </w:r>
      <w:r w:rsidR="00EE514E">
        <w:rPr>
          <w:rFonts w:cs="Times New Roman"/>
          <w:szCs w:val="24"/>
        </w:rPr>
        <w:t>)</w:t>
      </w:r>
      <w:r w:rsidR="00B40E0C" w:rsidRPr="00FA2DDD">
        <w:rPr>
          <w:rFonts w:cs="Times New Roman"/>
          <w:szCs w:val="24"/>
        </w:rPr>
        <w:t>;</w:t>
      </w:r>
    </w:p>
    <w:p w14:paraId="5AF30671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данные газокаротажа и описания шлама в обязательном порядке должны содержать газопоказания С1-С5, </w:t>
      </w:r>
      <w:r w:rsidRPr="00893A40">
        <w:rPr>
          <w:rFonts w:cs="Times New Roman"/>
          <w:szCs w:val="24"/>
        </w:rPr>
        <w:t>i</w:t>
      </w:r>
      <w:r w:rsidRPr="004A74A8">
        <w:rPr>
          <w:rFonts w:cs="Times New Roman"/>
          <w:szCs w:val="24"/>
        </w:rPr>
        <w:t xml:space="preserve">С4, </w:t>
      </w:r>
      <w:r w:rsidRPr="00893A40">
        <w:rPr>
          <w:rFonts w:cs="Times New Roman"/>
          <w:szCs w:val="24"/>
        </w:rPr>
        <w:t>i</w:t>
      </w:r>
      <w:r w:rsidRPr="004A74A8">
        <w:rPr>
          <w:rFonts w:cs="Times New Roman"/>
          <w:szCs w:val="24"/>
        </w:rPr>
        <w:t>С5, макроанализ шлама, фото ЛБА</w:t>
      </w:r>
      <w:r w:rsidR="00D37C78">
        <w:rPr>
          <w:rFonts w:cs="Times New Roman"/>
          <w:szCs w:val="24"/>
        </w:rPr>
        <w:t xml:space="preserve"> и шлама. Ес</w:t>
      </w:r>
      <w:r w:rsidRPr="00FA2DDD">
        <w:rPr>
          <w:rFonts w:cs="Times New Roman"/>
          <w:szCs w:val="24"/>
        </w:rPr>
        <w:t xml:space="preserve">ли изокомпоненты </w:t>
      </w:r>
      <w:r w:rsidRPr="00893A40">
        <w:rPr>
          <w:rFonts w:cs="Times New Roman"/>
          <w:szCs w:val="24"/>
        </w:rPr>
        <w:t>i</w:t>
      </w:r>
      <w:r w:rsidRPr="004A74A8">
        <w:rPr>
          <w:rFonts w:cs="Times New Roman"/>
          <w:szCs w:val="24"/>
        </w:rPr>
        <w:t xml:space="preserve">С4, </w:t>
      </w:r>
      <w:r w:rsidRPr="00893A40">
        <w:rPr>
          <w:rFonts w:cs="Times New Roman"/>
          <w:szCs w:val="24"/>
        </w:rPr>
        <w:t>i</w:t>
      </w:r>
      <w:r w:rsidRPr="004A74A8">
        <w:rPr>
          <w:rFonts w:cs="Times New Roman"/>
          <w:szCs w:val="24"/>
        </w:rPr>
        <w:t xml:space="preserve">С5 не регистрируются оборудованием на станции ГТИ, то должно быть составлено </w:t>
      </w:r>
      <w:r w:rsidRPr="00FA2DDD">
        <w:rPr>
          <w:rFonts w:cs="Times New Roman"/>
          <w:szCs w:val="24"/>
        </w:rPr>
        <w:t>соответствующее примечание;</w:t>
      </w:r>
    </w:p>
    <w:p w14:paraId="384B0B92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контактный телефон партии ГТИ для оперативной связи</w:t>
      </w:r>
      <w:r w:rsidR="00D37C78">
        <w:rPr>
          <w:rFonts w:cs="Times New Roman"/>
          <w:szCs w:val="24"/>
        </w:rPr>
        <w:t xml:space="preserve"> и адрес электронной почты</w:t>
      </w:r>
      <w:r w:rsidRPr="00FA2DDD">
        <w:rPr>
          <w:rFonts w:cs="Times New Roman"/>
          <w:szCs w:val="24"/>
        </w:rPr>
        <w:t>;</w:t>
      </w:r>
    </w:p>
    <w:p w14:paraId="3207B6CF" w14:textId="77777777" w:rsidR="004E2EB7" w:rsidRPr="00FA2DDD" w:rsidRDefault="007405D2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>
        <w:rPr>
          <w:rFonts w:cs="Times New Roman"/>
          <w:szCs w:val="24"/>
        </w:rPr>
        <w:t>г</w:t>
      </w:r>
      <w:r w:rsidR="004E2EB7" w:rsidRPr="00FA2DDD">
        <w:rPr>
          <w:rFonts w:cs="Times New Roman"/>
          <w:szCs w:val="24"/>
        </w:rPr>
        <w:t>азокаротаж должен быть увязан со шламом;</w:t>
      </w:r>
    </w:p>
    <w:p w14:paraId="6CFCE3B6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Должны содержать описание проблем в соответствующих вкладках</w:t>
      </w:r>
      <w:r w:rsidR="00757229">
        <w:rPr>
          <w:rFonts w:cs="Times New Roman"/>
          <w:szCs w:val="24"/>
        </w:rPr>
        <w:t xml:space="preserve"> с данными и интервалах бурения.</w:t>
      </w:r>
    </w:p>
    <w:p w14:paraId="3CB8A604" w14:textId="77777777" w:rsidR="001661BF" w:rsidRDefault="001661BF" w:rsidP="001661BF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12C5CCAF" w14:textId="77777777" w:rsidR="004E2EB7" w:rsidRPr="00FA2DDD" w:rsidRDefault="004E2EB7" w:rsidP="001661BF">
      <w:pPr>
        <w:autoSpaceDE w:val="0"/>
        <w:autoSpaceDN w:val="0"/>
        <w:adjustRightInd w:val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Формат предоставления данных ГТИ приведён в </w:t>
      </w:r>
      <w:hyperlink w:anchor="_ПРИЛОЖЕНИЯ_1" w:history="1">
        <w:r w:rsidRPr="00BD28CD">
          <w:rPr>
            <w:rStyle w:val="af6"/>
            <w:rFonts w:cs="Times New Roman"/>
            <w:szCs w:val="24"/>
          </w:rPr>
          <w:t>Приложении 8</w:t>
        </w:r>
      </w:hyperlink>
      <w:r w:rsidRPr="00FA2DDD">
        <w:rPr>
          <w:rFonts w:cs="Times New Roman"/>
          <w:szCs w:val="24"/>
        </w:rPr>
        <w:t>.</w:t>
      </w:r>
    </w:p>
    <w:p w14:paraId="494A1843" w14:textId="77777777" w:rsidR="004E2EB7" w:rsidRDefault="004E2EB7" w:rsidP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3A918F24" w14:textId="77777777" w:rsidR="004E2EB7" w:rsidRPr="00FA2DDD" w:rsidRDefault="004E2EB7" w:rsidP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7D2D38E2" w14:textId="77777777" w:rsidR="004E2EB7" w:rsidRPr="00FA2DDD" w:rsidRDefault="00FD06C9" w:rsidP="00FD06C9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5616" w:name="_Toc341459204"/>
      <w:bookmarkStart w:id="5617" w:name="_Toc341459317"/>
      <w:bookmarkStart w:id="5618" w:name="_Toc341704351"/>
      <w:bookmarkStart w:id="5619" w:name="_Toc341804231"/>
      <w:bookmarkStart w:id="5620" w:name="_Toc341872849"/>
      <w:bookmarkStart w:id="5621" w:name="_Toc341975305"/>
      <w:bookmarkStart w:id="5622" w:name="_Toc341975921"/>
      <w:bookmarkStart w:id="5623" w:name="_Toc342049795"/>
      <w:bookmarkStart w:id="5624" w:name="_Toc342050774"/>
      <w:bookmarkStart w:id="5625" w:name="_Toc342055300"/>
      <w:bookmarkStart w:id="5626" w:name="_Toc342059362"/>
      <w:bookmarkStart w:id="5627" w:name="_Toc342477864"/>
      <w:bookmarkStart w:id="5628" w:name="_Toc342478069"/>
      <w:bookmarkStart w:id="5629" w:name="_Toc342478272"/>
      <w:bookmarkStart w:id="5630" w:name="_Toc341459205"/>
      <w:bookmarkStart w:id="5631" w:name="_Toc341459318"/>
      <w:bookmarkStart w:id="5632" w:name="_Toc341704352"/>
      <w:bookmarkStart w:id="5633" w:name="_Toc341804232"/>
      <w:bookmarkStart w:id="5634" w:name="_Toc341872850"/>
      <w:bookmarkStart w:id="5635" w:name="_Toc341975306"/>
      <w:bookmarkStart w:id="5636" w:name="_Toc341975922"/>
      <w:bookmarkStart w:id="5637" w:name="_Toc342049796"/>
      <w:bookmarkStart w:id="5638" w:name="_Toc342050775"/>
      <w:bookmarkStart w:id="5639" w:name="_Toc342055301"/>
      <w:bookmarkStart w:id="5640" w:name="_Toc342059363"/>
      <w:bookmarkStart w:id="5641" w:name="_Toc342477865"/>
      <w:bookmarkStart w:id="5642" w:name="_Toc342478070"/>
      <w:bookmarkStart w:id="5643" w:name="_Toc342478273"/>
      <w:bookmarkStart w:id="5644" w:name="_Toc341459206"/>
      <w:bookmarkStart w:id="5645" w:name="_Toc341459319"/>
      <w:bookmarkStart w:id="5646" w:name="_Toc341704353"/>
      <w:bookmarkStart w:id="5647" w:name="_Toc341804233"/>
      <w:bookmarkStart w:id="5648" w:name="_Toc341872851"/>
      <w:bookmarkStart w:id="5649" w:name="_Toc341975307"/>
      <w:bookmarkStart w:id="5650" w:name="_Toc341975923"/>
      <w:bookmarkStart w:id="5651" w:name="_Toc342049797"/>
      <w:bookmarkStart w:id="5652" w:name="_Toc342050776"/>
      <w:bookmarkStart w:id="5653" w:name="_Toc342055302"/>
      <w:bookmarkStart w:id="5654" w:name="_Toc342059364"/>
      <w:bookmarkStart w:id="5655" w:name="_Toc342477866"/>
      <w:bookmarkStart w:id="5656" w:name="_Toc342478071"/>
      <w:bookmarkStart w:id="5657" w:name="_Toc342478274"/>
      <w:bookmarkStart w:id="5658" w:name="_Toc341459207"/>
      <w:bookmarkStart w:id="5659" w:name="_Toc341459320"/>
      <w:bookmarkStart w:id="5660" w:name="_Toc341704354"/>
      <w:bookmarkStart w:id="5661" w:name="_Toc341804234"/>
      <w:bookmarkStart w:id="5662" w:name="_Toc341872852"/>
      <w:bookmarkStart w:id="5663" w:name="_Toc341975308"/>
      <w:bookmarkStart w:id="5664" w:name="_Toc341975924"/>
      <w:bookmarkStart w:id="5665" w:name="_Toc342049798"/>
      <w:bookmarkStart w:id="5666" w:name="_Toc342050777"/>
      <w:bookmarkStart w:id="5667" w:name="_Toc342055303"/>
      <w:bookmarkStart w:id="5668" w:name="_Toc342059365"/>
      <w:bookmarkStart w:id="5669" w:name="_Toc342477867"/>
      <w:bookmarkStart w:id="5670" w:name="_Toc342478072"/>
      <w:bookmarkStart w:id="5671" w:name="_Toc342478275"/>
      <w:bookmarkStart w:id="5672" w:name="_Toc341459208"/>
      <w:bookmarkStart w:id="5673" w:name="_Toc341459321"/>
      <w:bookmarkStart w:id="5674" w:name="_Toc341704355"/>
      <w:bookmarkStart w:id="5675" w:name="_Toc341804235"/>
      <w:bookmarkStart w:id="5676" w:name="_Toc341872853"/>
      <w:bookmarkStart w:id="5677" w:name="_Toc341975309"/>
      <w:bookmarkStart w:id="5678" w:name="_Toc341975925"/>
      <w:bookmarkStart w:id="5679" w:name="_Toc342049799"/>
      <w:bookmarkStart w:id="5680" w:name="_Toc342050778"/>
      <w:bookmarkStart w:id="5681" w:name="_Toc342055304"/>
      <w:bookmarkStart w:id="5682" w:name="_Toc342059366"/>
      <w:bookmarkStart w:id="5683" w:name="_Toc342477868"/>
      <w:bookmarkStart w:id="5684" w:name="_Toc342478073"/>
      <w:bookmarkStart w:id="5685" w:name="_Toc342478276"/>
      <w:bookmarkStart w:id="5686" w:name="_Toc341459209"/>
      <w:bookmarkStart w:id="5687" w:name="_Toc341459322"/>
      <w:bookmarkStart w:id="5688" w:name="_Toc341704356"/>
      <w:bookmarkStart w:id="5689" w:name="_Toc341804236"/>
      <w:bookmarkStart w:id="5690" w:name="_Toc341872854"/>
      <w:bookmarkStart w:id="5691" w:name="_Toc341975310"/>
      <w:bookmarkStart w:id="5692" w:name="_Toc341975926"/>
      <w:bookmarkStart w:id="5693" w:name="_Toc342049800"/>
      <w:bookmarkStart w:id="5694" w:name="_Toc342050779"/>
      <w:bookmarkStart w:id="5695" w:name="_Toc342055305"/>
      <w:bookmarkStart w:id="5696" w:name="_Toc342059367"/>
      <w:bookmarkStart w:id="5697" w:name="_Toc342477869"/>
      <w:bookmarkStart w:id="5698" w:name="_Toc342478074"/>
      <w:bookmarkStart w:id="5699" w:name="_Toc342478277"/>
      <w:bookmarkStart w:id="5700" w:name="_Toc341459210"/>
      <w:bookmarkStart w:id="5701" w:name="_Toc341459323"/>
      <w:bookmarkStart w:id="5702" w:name="_Toc341704357"/>
      <w:bookmarkStart w:id="5703" w:name="_Toc341804237"/>
      <w:bookmarkStart w:id="5704" w:name="_Toc341872855"/>
      <w:bookmarkStart w:id="5705" w:name="_Toc341975311"/>
      <w:bookmarkStart w:id="5706" w:name="_Toc341975927"/>
      <w:bookmarkStart w:id="5707" w:name="_Toc342049801"/>
      <w:bookmarkStart w:id="5708" w:name="_Toc342050780"/>
      <w:bookmarkStart w:id="5709" w:name="_Toc342055306"/>
      <w:bookmarkStart w:id="5710" w:name="_Toc342059368"/>
      <w:bookmarkStart w:id="5711" w:name="_Toc342477870"/>
      <w:bookmarkStart w:id="5712" w:name="_Toc342478075"/>
      <w:bookmarkStart w:id="5713" w:name="_Toc342478278"/>
      <w:bookmarkStart w:id="5714" w:name="_Toc341459211"/>
      <w:bookmarkStart w:id="5715" w:name="_Toc341459324"/>
      <w:bookmarkStart w:id="5716" w:name="_Toc341704358"/>
      <w:bookmarkStart w:id="5717" w:name="_Toc341804238"/>
      <w:bookmarkStart w:id="5718" w:name="_Toc341872856"/>
      <w:bookmarkStart w:id="5719" w:name="_Toc341975312"/>
      <w:bookmarkStart w:id="5720" w:name="_Toc341975928"/>
      <w:bookmarkStart w:id="5721" w:name="_Toc342049802"/>
      <w:bookmarkStart w:id="5722" w:name="_Toc342050781"/>
      <w:bookmarkStart w:id="5723" w:name="_Toc342055307"/>
      <w:bookmarkStart w:id="5724" w:name="_Toc342059369"/>
      <w:bookmarkStart w:id="5725" w:name="_Toc342477871"/>
      <w:bookmarkStart w:id="5726" w:name="_Toc342478076"/>
      <w:bookmarkStart w:id="5727" w:name="_Toc342478279"/>
      <w:bookmarkStart w:id="5728" w:name="_Toc341459212"/>
      <w:bookmarkStart w:id="5729" w:name="_Toc341459325"/>
      <w:bookmarkStart w:id="5730" w:name="_Toc341704359"/>
      <w:bookmarkStart w:id="5731" w:name="_Toc341804239"/>
      <w:bookmarkStart w:id="5732" w:name="_Toc341872857"/>
      <w:bookmarkStart w:id="5733" w:name="_Toc341975313"/>
      <w:bookmarkStart w:id="5734" w:name="_Toc341975929"/>
      <w:bookmarkStart w:id="5735" w:name="_Toc342049803"/>
      <w:bookmarkStart w:id="5736" w:name="_Toc342050782"/>
      <w:bookmarkStart w:id="5737" w:name="_Toc342055308"/>
      <w:bookmarkStart w:id="5738" w:name="_Toc342059370"/>
      <w:bookmarkStart w:id="5739" w:name="_Toc342477872"/>
      <w:bookmarkStart w:id="5740" w:name="_Toc342478077"/>
      <w:bookmarkStart w:id="5741" w:name="_Toc342478280"/>
      <w:bookmarkStart w:id="5742" w:name="_Toc341459213"/>
      <w:bookmarkStart w:id="5743" w:name="_Toc341459326"/>
      <w:bookmarkStart w:id="5744" w:name="_Toc341704360"/>
      <w:bookmarkStart w:id="5745" w:name="_Toc341804240"/>
      <w:bookmarkStart w:id="5746" w:name="_Toc341872858"/>
      <w:bookmarkStart w:id="5747" w:name="_Toc341975314"/>
      <w:bookmarkStart w:id="5748" w:name="_Toc341975930"/>
      <w:bookmarkStart w:id="5749" w:name="_Toc342049804"/>
      <w:bookmarkStart w:id="5750" w:name="_Toc342050783"/>
      <w:bookmarkStart w:id="5751" w:name="_Toc342055309"/>
      <w:bookmarkStart w:id="5752" w:name="_Toc342059371"/>
      <w:bookmarkStart w:id="5753" w:name="_Toc342477873"/>
      <w:bookmarkStart w:id="5754" w:name="_Toc342478078"/>
      <w:bookmarkStart w:id="5755" w:name="_Toc342478281"/>
      <w:bookmarkStart w:id="5756" w:name="_Toc341459214"/>
      <w:bookmarkStart w:id="5757" w:name="_Toc341459327"/>
      <w:bookmarkStart w:id="5758" w:name="_Toc341704361"/>
      <w:bookmarkStart w:id="5759" w:name="_Toc341804241"/>
      <w:bookmarkStart w:id="5760" w:name="_Toc341872859"/>
      <w:bookmarkStart w:id="5761" w:name="_Toc341975315"/>
      <w:bookmarkStart w:id="5762" w:name="_Toc341975931"/>
      <w:bookmarkStart w:id="5763" w:name="_Toc342049805"/>
      <w:bookmarkStart w:id="5764" w:name="_Toc342050784"/>
      <w:bookmarkStart w:id="5765" w:name="_Toc342055310"/>
      <w:bookmarkStart w:id="5766" w:name="_Toc342059372"/>
      <w:bookmarkStart w:id="5767" w:name="_Toc342477874"/>
      <w:bookmarkStart w:id="5768" w:name="_Toc342478079"/>
      <w:bookmarkStart w:id="5769" w:name="_Toc342478282"/>
      <w:bookmarkStart w:id="5770" w:name="_Toc341459215"/>
      <w:bookmarkStart w:id="5771" w:name="_Toc341459328"/>
      <w:bookmarkStart w:id="5772" w:name="_Toc341704362"/>
      <w:bookmarkStart w:id="5773" w:name="_Toc341804242"/>
      <w:bookmarkStart w:id="5774" w:name="_Toc341872860"/>
      <w:bookmarkStart w:id="5775" w:name="_Toc341975316"/>
      <w:bookmarkStart w:id="5776" w:name="_Toc341975932"/>
      <w:bookmarkStart w:id="5777" w:name="_Toc342049806"/>
      <w:bookmarkStart w:id="5778" w:name="_Toc342050785"/>
      <w:bookmarkStart w:id="5779" w:name="_Toc342055311"/>
      <w:bookmarkStart w:id="5780" w:name="_Toc342059373"/>
      <w:bookmarkStart w:id="5781" w:name="_Toc342477875"/>
      <w:bookmarkStart w:id="5782" w:name="_Toc342478080"/>
      <w:bookmarkStart w:id="5783" w:name="_Toc342478283"/>
      <w:bookmarkStart w:id="5784" w:name="_Toc341459216"/>
      <w:bookmarkStart w:id="5785" w:name="_Toc341459329"/>
      <w:bookmarkStart w:id="5786" w:name="_Toc341704363"/>
      <w:bookmarkStart w:id="5787" w:name="_Toc341804243"/>
      <w:bookmarkStart w:id="5788" w:name="_Toc341872861"/>
      <w:bookmarkStart w:id="5789" w:name="_Toc341975317"/>
      <w:bookmarkStart w:id="5790" w:name="_Toc341975933"/>
      <w:bookmarkStart w:id="5791" w:name="_Toc342049807"/>
      <w:bookmarkStart w:id="5792" w:name="_Toc342050786"/>
      <w:bookmarkStart w:id="5793" w:name="_Toc342055312"/>
      <w:bookmarkStart w:id="5794" w:name="_Toc342059374"/>
      <w:bookmarkStart w:id="5795" w:name="_Toc342477876"/>
      <w:bookmarkStart w:id="5796" w:name="_Toc342478081"/>
      <w:bookmarkStart w:id="5797" w:name="_Toc342478284"/>
      <w:bookmarkStart w:id="5798" w:name="_Toc341459258"/>
      <w:bookmarkStart w:id="5799" w:name="_Toc341459371"/>
      <w:bookmarkStart w:id="5800" w:name="_Toc341704405"/>
      <w:bookmarkStart w:id="5801" w:name="_Toc341804285"/>
      <w:bookmarkStart w:id="5802" w:name="_Toc341872903"/>
      <w:bookmarkStart w:id="5803" w:name="_Toc341975359"/>
      <w:bookmarkStart w:id="5804" w:name="_Toc341975975"/>
      <w:bookmarkStart w:id="5805" w:name="_Toc342049849"/>
      <w:bookmarkStart w:id="5806" w:name="_Toc342050828"/>
      <w:bookmarkStart w:id="5807" w:name="_Toc342055354"/>
      <w:bookmarkStart w:id="5808" w:name="_Toc342059416"/>
      <w:bookmarkStart w:id="5809" w:name="_Toc342477918"/>
      <w:bookmarkStart w:id="5810" w:name="_Toc342478123"/>
      <w:bookmarkStart w:id="5811" w:name="_Toc342478326"/>
      <w:bookmarkStart w:id="5812" w:name="_Toc13222957"/>
      <w:bookmarkEnd w:id="5616"/>
      <w:bookmarkEnd w:id="5617"/>
      <w:bookmarkEnd w:id="5618"/>
      <w:bookmarkEnd w:id="5619"/>
      <w:bookmarkEnd w:id="5620"/>
      <w:bookmarkEnd w:id="5621"/>
      <w:bookmarkEnd w:id="5622"/>
      <w:bookmarkEnd w:id="5623"/>
      <w:bookmarkEnd w:id="5624"/>
      <w:bookmarkEnd w:id="5625"/>
      <w:bookmarkEnd w:id="5626"/>
      <w:bookmarkEnd w:id="5627"/>
      <w:bookmarkEnd w:id="5628"/>
      <w:bookmarkEnd w:id="5629"/>
      <w:bookmarkEnd w:id="5630"/>
      <w:bookmarkEnd w:id="5631"/>
      <w:bookmarkEnd w:id="5632"/>
      <w:bookmarkEnd w:id="5633"/>
      <w:bookmarkEnd w:id="5634"/>
      <w:bookmarkEnd w:id="5635"/>
      <w:bookmarkEnd w:id="5636"/>
      <w:bookmarkEnd w:id="5637"/>
      <w:bookmarkEnd w:id="5638"/>
      <w:bookmarkEnd w:id="5639"/>
      <w:bookmarkEnd w:id="5640"/>
      <w:bookmarkEnd w:id="5641"/>
      <w:bookmarkEnd w:id="5642"/>
      <w:bookmarkEnd w:id="5643"/>
      <w:bookmarkEnd w:id="5644"/>
      <w:bookmarkEnd w:id="5645"/>
      <w:bookmarkEnd w:id="5646"/>
      <w:bookmarkEnd w:id="5647"/>
      <w:bookmarkEnd w:id="5648"/>
      <w:bookmarkEnd w:id="5649"/>
      <w:bookmarkEnd w:id="5650"/>
      <w:bookmarkEnd w:id="5651"/>
      <w:bookmarkEnd w:id="5652"/>
      <w:bookmarkEnd w:id="5653"/>
      <w:bookmarkEnd w:id="5654"/>
      <w:bookmarkEnd w:id="5655"/>
      <w:bookmarkEnd w:id="5656"/>
      <w:bookmarkEnd w:id="5657"/>
      <w:bookmarkEnd w:id="5658"/>
      <w:bookmarkEnd w:id="5659"/>
      <w:bookmarkEnd w:id="5660"/>
      <w:bookmarkEnd w:id="5661"/>
      <w:bookmarkEnd w:id="5662"/>
      <w:bookmarkEnd w:id="5663"/>
      <w:bookmarkEnd w:id="5664"/>
      <w:bookmarkEnd w:id="5665"/>
      <w:bookmarkEnd w:id="5666"/>
      <w:bookmarkEnd w:id="5667"/>
      <w:bookmarkEnd w:id="5668"/>
      <w:bookmarkEnd w:id="5669"/>
      <w:bookmarkEnd w:id="5670"/>
      <w:bookmarkEnd w:id="5671"/>
      <w:bookmarkEnd w:id="5672"/>
      <w:bookmarkEnd w:id="5673"/>
      <w:bookmarkEnd w:id="5674"/>
      <w:bookmarkEnd w:id="5675"/>
      <w:bookmarkEnd w:id="5676"/>
      <w:bookmarkEnd w:id="5677"/>
      <w:bookmarkEnd w:id="5678"/>
      <w:bookmarkEnd w:id="5679"/>
      <w:bookmarkEnd w:id="5680"/>
      <w:bookmarkEnd w:id="5681"/>
      <w:bookmarkEnd w:id="5682"/>
      <w:bookmarkEnd w:id="5683"/>
      <w:bookmarkEnd w:id="5684"/>
      <w:bookmarkEnd w:id="5685"/>
      <w:bookmarkEnd w:id="5686"/>
      <w:bookmarkEnd w:id="5687"/>
      <w:bookmarkEnd w:id="5688"/>
      <w:bookmarkEnd w:id="5689"/>
      <w:bookmarkEnd w:id="5690"/>
      <w:bookmarkEnd w:id="5691"/>
      <w:bookmarkEnd w:id="5692"/>
      <w:bookmarkEnd w:id="5693"/>
      <w:bookmarkEnd w:id="5694"/>
      <w:bookmarkEnd w:id="5695"/>
      <w:bookmarkEnd w:id="5696"/>
      <w:bookmarkEnd w:id="5697"/>
      <w:bookmarkEnd w:id="5698"/>
      <w:bookmarkEnd w:id="5699"/>
      <w:bookmarkEnd w:id="5700"/>
      <w:bookmarkEnd w:id="5701"/>
      <w:bookmarkEnd w:id="5702"/>
      <w:bookmarkEnd w:id="5703"/>
      <w:bookmarkEnd w:id="5704"/>
      <w:bookmarkEnd w:id="5705"/>
      <w:bookmarkEnd w:id="5706"/>
      <w:bookmarkEnd w:id="5707"/>
      <w:bookmarkEnd w:id="5708"/>
      <w:bookmarkEnd w:id="5709"/>
      <w:bookmarkEnd w:id="5710"/>
      <w:bookmarkEnd w:id="5711"/>
      <w:bookmarkEnd w:id="5712"/>
      <w:bookmarkEnd w:id="5713"/>
      <w:bookmarkEnd w:id="5714"/>
      <w:bookmarkEnd w:id="5715"/>
      <w:bookmarkEnd w:id="5716"/>
      <w:bookmarkEnd w:id="5717"/>
      <w:bookmarkEnd w:id="5718"/>
      <w:bookmarkEnd w:id="5719"/>
      <w:bookmarkEnd w:id="5720"/>
      <w:bookmarkEnd w:id="5721"/>
      <w:bookmarkEnd w:id="5722"/>
      <w:bookmarkEnd w:id="5723"/>
      <w:bookmarkEnd w:id="5724"/>
      <w:bookmarkEnd w:id="5725"/>
      <w:bookmarkEnd w:id="5726"/>
      <w:bookmarkEnd w:id="5727"/>
      <w:bookmarkEnd w:id="5728"/>
      <w:bookmarkEnd w:id="5729"/>
      <w:bookmarkEnd w:id="5730"/>
      <w:bookmarkEnd w:id="5731"/>
      <w:bookmarkEnd w:id="5732"/>
      <w:bookmarkEnd w:id="5733"/>
      <w:bookmarkEnd w:id="5734"/>
      <w:bookmarkEnd w:id="5735"/>
      <w:bookmarkEnd w:id="5736"/>
      <w:bookmarkEnd w:id="5737"/>
      <w:bookmarkEnd w:id="5738"/>
      <w:bookmarkEnd w:id="5739"/>
      <w:bookmarkEnd w:id="5740"/>
      <w:bookmarkEnd w:id="5741"/>
      <w:bookmarkEnd w:id="5742"/>
      <w:bookmarkEnd w:id="5743"/>
      <w:bookmarkEnd w:id="5744"/>
      <w:bookmarkEnd w:id="5745"/>
      <w:bookmarkEnd w:id="5746"/>
      <w:bookmarkEnd w:id="5747"/>
      <w:bookmarkEnd w:id="5748"/>
      <w:bookmarkEnd w:id="5749"/>
      <w:bookmarkEnd w:id="5750"/>
      <w:bookmarkEnd w:id="5751"/>
      <w:bookmarkEnd w:id="5752"/>
      <w:bookmarkEnd w:id="5753"/>
      <w:bookmarkEnd w:id="5754"/>
      <w:bookmarkEnd w:id="5755"/>
      <w:bookmarkEnd w:id="5756"/>
      <w:bookmarkEnd w:id="5757"/>
      <w:bookmarkEnd w:id="5758"/>
      <w:bookmarkEnd w:id="5759"/>
      <w:bookmarkEnd w:id="5760"/>
      <w:bookmarkEnd w:id="5761"/>
      <w:bookmarkEnd w:id="5762"/>
      <w:bookmarkEnd w:id="5763"/>
      <w:bookmarkEnd w:id="5764"/>
      <w:bookmarkEnd w:id="5765"/>
      <w:bookmarkEnd w:id="5766"/>
      <w:bookmarkEnd w:id="5767"/>
      <w:bookmarkEnd w:id="5768"/>
      <w:bookmarkEnd w:id="5769"/>
      <w:bookmarkEnd w:id="5770"/>
      <w:bookmarkEnd w:id="5771"/>
      <w:bookmarkEnd w:id="5772"/>
      <w:bookmarkEnd w:id="5773"/>
      <w:bookmarkEnd w:id="5774"/>
      <w:bookmarkEnd w:id="5775"/>
      <w:bookmarkEnd w:id="5776"/>
      <w:bookmarkEnd w:id="5777"/>
      <w:bookmarkEnd w:id="5778"/>
      <w:bookmarkEnd w:id="5779"/>
      <w:bookmarkEnd w:id="5780"/>
      <w:bookmarkEnd w:id="5781"/>
      <w:bookmarkEnd w:id="5782"/>
      <w:bookmarkEnd w:id="5783"/>
      <w:bookmarkEnd w:id="5784"/>
      <w:bookmarkEnd w:id="5785"/>
      <w:bookmarkEnd w:id="5786"/>
      <w:bookmarkEnd w:id="5787"/>
      <w:bookmarkEnd w:id="5788"/>
      <w:bookmarkEnd w:id="5789"/>
      <w:bookmarkEnd w:id="5790"/>
      <w:bookmarkEnd w:id="5791"/>
      <w:bookmarkEnd w:id="5792"/>
      <w:bookmarkEnd w:id="5793"/>
      <w:bookmarkEnd w:id="5794"/>
      <w:bookmarkEnd w:id="5795"/>
      <w:bookmarkEnd w:id="5796"/>
      <w:bookmarkEnd w:id="5797"/>
      <w:bookmarkEnd w:id="5798"/>
      <w:bookmarkEnd w:id="5799"/>
      <w:bookmarkEnd w:id="5800"/>
      <w:bookmarkEnd w:id="5801"/>
      <w:bookmarkEnd w:id="5802"/>
      <w:bookmarkEnd w:id="5803"/>
      <w:bookmarkEnd w:id="5804"/>
      <w:bookmarkEnd w:id="5805"/>
      <w:bookmarkEnd w:id="5806"/>
      <w:bookmarkEnd w:id="5807"/>
      <w:bookmarkEnd w:id="5808"/>
      <w:bookmarkEnd w:id="5809"/>
      <w:bookmarkEnd w:id="5810"/>
      <w:bookmarkEnd w:id="5811"/>
      <w:r w:rsidRPr="00FA2DDD">
        <w:rPr>
          <w:caps w:val="0"/>
        </w:rPr>
        <w:t xml:space="preserve">ПОРЯДОК ПРЕДОСТАВЛЕНИЯ </w:t>
      </w:r>
      <w:r>
        <w:rPr>
          <w:caps w:val="0"/>
        </w:rPr>
        <w:t>ИНФОРМАЦИИ</w:t>
      </w:r>
      <w:r w:rsidRPr="00FA2DDD">
        <w:rPr>
          <w:caps w:val="0"/>
        </w:rPr>
        <w:t xml:space="preserve"> ГЕОЛОГО-ТЕХНОЛОГИЧЕСКИХ ИССЛЕДОВАНИЙ</w:t>
      </w:r>
      <w:bookmarkEnd w:id="5812"/>
    </w:p>
    <w:p w14:paraId="4AEC2A04" w14:textId="77777777" w:rsidR="004E2EB7" w:rsidRPr="007405D2" w:rsidRDefault="004E2EB7">
      <w:pPr>
        <w:rPr>
          <w:rFonts w:cs="Times New Roman"/>
          <w:szCs w:val="24"/>
        </w:rPr>
      </w:pPr>
    </w:p>
    <w:p w14:paraId="6114B54A" w14:textId="77777777" w:rsidR="004E2EB7" w:rsidRPr="007405D2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405D2">
        <w:rPr>
          <w:rFonts w:ascii="Times New Roman" w:hAnsi="Times New Roman" w:cs="Times New Roman"/>
          <w:sz w:val="24"/>
          <w:szCs w:val="24"/>
        </w:rPr>
        <w:t>При строительстве новых горизонтальных скважин и реконструкции скважин методом бурения ЗБС необходимо строго соблюдать порядок и объем предоставления геолого-технологической информации (</w:t>
      </w:r>
      <w:hyperlink w:anchor="_ПРИЛОЖЕНИЯ_1" w:history="1">
        <w:r w:rsidRPr="007405D2">
          <w:rPr>
            <w:rStyle w:val="af6"/>
            <w:rFonts w:ascii="Times New Roman" w:hAnsi="Times New Roman" w:cs="Times New Roman"/>
            <w:sz w:val="24"/>
            <w:szCs w:val="24"/>
          </w:rPr>
          <w:t>Приложение 8</w:t>
        </w:r>
      </w:hyperlink>
      <w:r w:rsidRPr="007405D2">
        <w:rPr>
          <w:rFonts w:ascii="Times New Roman" w:hAnsi="Times New Roman" w:cs="Times New Roman"/>
          <w:sz w:val="24"/>
          <w:szCs w:val="24"/>
        </w:rPr>
        <w:t>).</w:t>
      </w:r>
    </w:p>
    <w:p w14:paraId="727BCFEA" w14:textId="77777777" w:rsidR="004E2EB7" w:rsidRPr="007405D2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2E443C3" w14:textId="77777777" w:rsidR="004E2EB7" w:rsidRPr="007405D2" w:rsidRDefault="004E2EB7">
      <w:pPr>
        <w:rPr>
          <w:rFonts w:cs="Times New Roman"/>
          <w:szCs w:val="24"/>
        </w:rPr>
      </w:pPr>
      <w:r w:rsidRPr="007405D2">
        <w:rPr>
          <w:rFonts w:cs="Times New Roman"/>
          <w:szCs w:val="24"/>
        </w:rPr>
        <w:t>Подрядчик по предоставлению ГТИ обязан предоставлять информацию по геологическим и частично технологическим данным, полученную при бурении ГС/БГС, по электронной почте в соответствии с утвержденным списком рассылки из списка контактов (</w:t>
      </w:r>
      <w:hyperlink w:anchor="_ПРИЛОЖЕНИЯ_1" w:history="1">
        <w:r w:rsidRPr="007405D2">
          <w:rPr>
            <w:rStyle w:val="af6"/>
            <w:rFonts w:cs="Times New Roman"/>
            <w:szCs w:val="24"/>
          </w:rPr>
          <w:t>Приложение 3</w:t>
        </w:r>
      </w:hyperlink>
      <w:r w:rsidRPr="007405D2">
        <w:rPr>
          <w:rFonts w:cs="Times New Roman"/>
          <w:szCs w:val="24"/>
        </w:rPr>
        <w:t>) и по каналам систем передачи данных в реальном времени (при технической возможности) в соответствии с Технологическим регламентом Компании «Использование лицензионного программного обеспечения «Удаленный мониторинг бурения» № П3-04 ТР-0001.</w:t>
      </w:r>
    </w:p>
    <w:p w14:paraId="5A085E23" w14:textId="77777777" w:rsidR="004E2EB7" w:rsidRPr="007405D2" w:rsidRDefault="004E2EB7">
      <w:pPr>
        <w:rPr>
          <w:rFonts w:cs="Times New Roman"/>
          <w:szCs w:val="24"/>
        </w:rPr>
      </w:pPr>
    </w:p>
    <w:p w14:paraId="0E105DCD" w14:textId="77777777" w:rsidR="004E2EB7" w:rsidRPr="007405D2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405D2">
        <w:rPr>
          <w:rFonts w:ascii="Times New Roman" w:hAnsi="Times New Roman" w:cs="Times New Roman"/>
          <w:sz w:val="24"/>
          <w:szCs w:val="24"/>
        </w:rPr>
        <w:t>Подрядчик по предоставлению ГТИ обязан производить проверку и/или калибровку хроматографа при каждом монтаже станции ГТИ, до активной фазы геонавигации. Проверку и/или калибровку хроматографа рекомендуется повторно выполнять перед вскрытием целевого пласта во время отсутствия циркуляции (технологическое СПО и прочие работы) с целью избегания пропуска записи данных.</w:t>
      </w:r>
    </w:p>
    <w:p w14:paraId="24EB4955" w14:textId="77777777" w:rsidR="004E2EB7" w:rsidRPr="007405D2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168FCC5" w14:textId="77777777" w:rsidR="004E2EB7" w:rsidRPr="007405D2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405D2">
        <w:rPr>
          <w:rFonts w:ascii="Times New Roman" w:hAnsi="Times New Roman" w:cs="Times New Roman"/>
          <w:sz w:val="24"/>
          <w:szCs w:val="24"/>
        </w:rPr>
        <w:t xml:space="preserve">Проверка и/или калибровка хроматографа также необходима при поступлении не информативных данных ГТИ. Инженер по анализу данных ГТИ в таком случае обязан незамедлительно сообщить </w:t>
      </w:r>
      <w:r w:rsidR="00D37C78" w:rsidRPr="007405D2">
        <w:rPr>
          <w:rFonts w:ascii="Times New Roman" w:hAnsi="Times New Roman" w:cs="Times New Roman"/>
          <w:sz w:val="24"/>
          <w:szCs w:val="24"/>
        </w:rPr>
        <w:t xml:space="preserve">подрядчику по ГТИ </w:t>
      </w:r>
      <w:r w:rsidRPr="007405D2">
        <w:rPr>
          <w:rFonts w:ascii="Times New Roman" w:hAnsi="Times New Roman" w:cs="Times New Roman"/>
          <w:sz w:val="24"/>
          <w:szCs w:val="24"/>
        </w:rPr>
        <w:t xml:space="preserve">об инциденте. </w:t>
      </w:r>
    </w:p>
    <w:p w14:paraId="63B608ED" w14:textId="77777777" w:rsidR="004E2EB7" w:rsidRPr="007405D2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9815393" w14:textId="77777777" w:rsidR="004E2EB7" w:rsidRPr="007405D2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7405D2">
        <w:rPr>
          <w:rFonts w:ascii="Times New Roman" w:hAnsi="Times New Roman" w:cs="Times New Roman"/>
          <w:sz w:val="24"/>
          <w:szCs w:val="24"/>
        </w:rPr>
        <w:t xml:space="preserve">Типовые таблицы данных оперативного анализа ГВС с технологическими параметрами, описания шлама и результатов ЛБА в совокупности с фотографированием шлама и его вытяжек представлены в </w:t>
      </w:r>
      <w:hyperlink w:anchor="_ПРИЛОЖЕНИЯ_1" w:history="1">
        <w:r w:rsidRPr="007405D2">
          <w:rPr>
            <w:rStyle w:val="af6"/>
            <w:rFonts w:ascii="Times New Roman" w:hAnsi="Times New Roman" w:cs="Times New Roman"/>
            <w:sz w:val="24"/>
            <w:szCs w:val="24"/>
          </w:rPr>
          <w:t>Приложении 8</w:t>
        </w:r>
      </w:hyperlink>
      <w:r w:rsidRPr="007405D2">
        <w:rPr>
          <w:rFonts w:ascii="Times New Roman" w:hAnsi="Times New Roman" w:cs="Times New Roman"/>
          <w:sz w:val="24"/>
          <w:szCs w:val="24"/>
        </w:rPr>
        <w:t>.</w:t>
      </w:r>
    </w:p>
    <w:p w14:paraId="51700252" w14:textId="77777777" w:rsidR="004E2EB7" w:rsidRPr="007405D2" w:rsidRDefault="004E2EB7" w:rsidP="004E2EB7">
      <w:pPr>
        <w:rPr>
          <w:rFonts w:cs="Times New Roman"/>
          <w:szCs w:val="24"/>
        </w:rPr>
      </w:pPr>
    </w:p>
    <w:p w14:paraId="5115EE69" w14:textId="77777777" w:rsidR="004E2EB7" w:rsidRPr="007405D2" w:rsidRDefault="004E2EB7" w:rsidP="004E2EB7">
      <w:pPr>
        <w:rPr>
          <w:rFonts w:cs="Times New Roman"/>
          <w:szCs w:val="24"/>
        </w:rPr>
      </w:pPr>
      <w:r w:rsidRPr="007405D2">
        <w:rPr>
          <w:rFonts w:cs="Times New Roman"/>
          <w:szCs w:val="24"/>
        </w:rPr>
        <w:t>Геолого-технологическая информация предоставляется подрядчиком по предоставлению ГТИ:</w:t>
      </w:r>
    </w:p>
    <w:p w14:paraId="51681E31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до начала активной фазы геонавигации - два раза в сутки (если не оговорена и не зафиксирована в акте - наряде работ на скважину</w:t>
      </w:r>
      <w:r w:rsidRPr="00FA2DDD" w:rsidDel="00085C69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 xml:space="preserve">другая периодичность предоставления данных с СП ОГ, отвечающим за геологическое сопровождение бурения </w:t>
      </w:r>
      <w:r w:rsidR="0075498B">
        <w:rPr>
          <w:rFonts w:cs="Times New Roman"/>
          <w:szCs w:val="24"/>
        </w:rPr>
        <w:t>ГС/БГС</w:t>
      </w:r>
      <w:r w:rsidRPr="00FA2DDD">
        <w:rPr>
          <w:rFonts w:cs="Times New Roman"/>
          <w:szCs w:val="24"/>
        </w:rPr>
        <w:t>);</w:t>
      </w:r>
    </w:p>
    <w:p w14:paraId="225B14CB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после начала активной фазы геонавигации – в зависимости от интервалов долбления между снятиями замеров (каждую бурильную трубу или каждую свечу бурильных труб).</w:t>
      </w:r>
    </w:p>
    <w:p w14:paraId="1B39852B" w14:textId="77777777" w:rsidR="004E2EB7" w:rsidRDefault="004E2EB7" w:rsidP="004E2EB7">
      <w:pPr>
        <w:rPr>
          <w:rFonts w:cs="Times New Roman"/>
          <w:szCs w:val="24"/>
        </w:rPr>
      </w:pPr>
    </w:p>
    <w:p w14:paraId="08B678CC" w14:textId="77777777" w:rsidR="004E2EB7" w:rsidRPr="004222CB" w:rsidRDefault="004E2EB7" w:rsidP="004E2EB7">
      <w:pPr>
        <w:rPr>
          <w:rFonts w:cs="Times New Roman"/>
          <w:szCs w:val="24"/>
        </w:rPr>
      </w:pPr>
    </w:p>
    <w:p w14:paraId="5B44EA19" w14:textId="77777777" w:rsidR="004E2EB7" w:rsidRPr="004222CB" w:rsidRDefault="004E2EB7" w:rsidP="00171738">
      <w:pPr>
        <w:pStyle w:val="S23"/>
        <w:numPr>
          <w:ilvl w:val="1"/>
          <w:numId w:val="70"/>
        </w:numPr>
        <w:tabs>
          <w:tab w:val="left" w:pos="567"/>
        </w:tabs>
        <w:ind w:left="0" w:firstLine="0"/>
      </w:pPr>
      <w:bookmarkStart w:id="5813" w:name="_Toc13222958"/>
      <w:r w:rsidRPr="004222CB">
        <w:rPr>
          <w:caps w:val="0"/>
        </w:rPr>
        <w:t>ОБЪЕМ И ПОРЯДОК ПРЕДОСТАВЛЕНИЯ ГЕОФИЗИЧЕСКОЙ ИНФОРМАЦИИ</w:t>
      </w:r>
      <w:bookmarkEnd w:id="5813"/>
    </w:p>
    <w:p w14:paraId="7DD59F90" w14:textId="77777777" w:rsidR="004E2EB7" w:rsidRDefault="004E2EB7" w:rsidP="004E2EB7">
      <w:pPr>
        <w:pStyle w:val="S0"/>
      </w:pPr>
    </w:p>
    <w:p w14:paraId="07575964" w14:textId="77777777" w:rsidR="007405D2" w:rsidRPr="004222CB" w:rsidRDefault="007405D2" w:rsidP="004E2EB7">
      <w:pPr>
        <w:pStyle w:val="S0"/>
      </w:pPr>
    </w:p>
    <w:p w14:paraId="3D0D1164" w14:textId="77777777" w:rsidR="004E2EB7" w:rsidRPr="004222CB" w:rsidRDefault="001931EC" w:rsidP="001931EC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5814" w:name="_Toc13222959"/>
      <w:r w:rsidRPr="004222CB">
        <w:rPr>
          <w:caps w:val="0"/>
        </w:rPr>
        <w:t>ОПРЕДЕЛЕНИЕ ОБЪЕМА ГЕОФИЗИЧЕСКОЙ ИНФОРМАЦИИ</w:t>
      </w:r>
      <w:bookmarkEnd w:id="5814"/>
    </w:p>
    <w:p w14:paraId="39610EC8" w14:textId="77777777" w:rsidR="004E2EB7" w:rsidRPr="004222CB" w:rsidRDefault="004E2EB7" w:rsidP="004E2EB7">
      <w:pPr>
        <w:pStyle w:val="S0"/>
      </w:pPr>
    </w:p>
    <w:p w14:paraId="5B80E63F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Объемы геофизической информации при строительстве и реконструкции скважин определяются техническими условиями к договору на оказание услуг по производству ГИС.</w:t>
      </w:r>
    </w:p>
    <w:p w14:paraId="7B0DE5AF" w14:textId="77777777" w:rsidR="004E2EB7" w:rsidRDefault="004E2EB7" w:rsidP="004E2EB7">
      <w:pPr>
        <w:rPr>
          <w:rFonts w:cs="Times New Roman"/>
          <w:szCs w:val="24"/>
        </w:rPr>
      </w:pPr>
    </w:p>
    <w:p w14:paraId="5F3172DE" w14:textId="77777777" w:rsidR="004E2EB7" w:rsidRPr="004222CB" w:rsidRDefault="004E2EB7" w:rsidP="004E2EB7">
      <w:pPr>
        <w:rPr>
          <w:rFonts w:cs="Times New Roman"/>
          <w:szCs w:val="24"/>
        </w:rPr>
      </w:pPr>
    </w:p>
    <w:p w14:paraId="07109814" w14:textId="77777777" w:rsidR="004E2EB7" w:rsidRPr="004222CB" w:rsidRDefault="001931EC" w:rsidP="001931EC">
      <w:pPr>
        <w:pStyle w:val="S3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5815" w:name="_Toc13222960"/>
      <w:r w:rsidRPr="004222CB">
        <w:rPr>
          <w:caps w:val="0"/>
        </w:rPr>
        <w:t>ПОРЯДОК ПРЕДОСТАВЛЕНИЯ ГЕОФИЗИЧЕСКОЙ ИНФОРМАЦИИ</w:t>
      </w:r>
      <w:bookmarkEnd w:id="5815"/>
      <w:r w:rsidRPr="004222CB">
        <w:rPr>
          <w:caps w:val="0"/>
        </w:rPr>
        <w:t xml:space="preserve"> </w:t>
      </w:r>
    </w:p>
    <w:p w14:paraId="22A6DA2F" w14:textId="77777777" w:rsidR="004E2EB7" w:rsidRPr="004222CB" w:rsidRDefault="004E2EB7">
      <w:pPr>
        <w:rPr>
          <w:rFonts w:cs="Times New Roman"/>
          <w:szCs w:val="24"/>
        </w:rPr>
      </w:pPr>
    </w:p>
    <w:p w14:paraId="760D0946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При строительстве новых горизонтальных скважин и реконструкции скважин необходимо строго соблюдать порядок и объем предоставления геофизической информации (</w:t>
      </w:r>
      <w:r w:rsidRPr="00893A40">
        <w:rPr>
          <w:rFonts w:ascii="Times New Roman" w:hAnsi="Times New Roman" w:cs="Times New Roman"/>
          <w:sz w:val="24"/>
          <w:szCs w:val="24"/>
        </w:rPr>
        <w:fldChar w:fldCharType="begin"/>
      </w:r>
      <w:r w:rsidRPr="00893A40">
        <w:rPr>
          <w:rFonts w:ascii="Times New Roman" w:hAnsi="Times New Roman" w:cs="Times New Roman"/>
          <w:sz w:val="24"/>
          <w:szCs w:val="24"/>
        </w:rPr>
        <w:instrText xml:space="preserve"> REF _Ref377475172 \h  \* MERGEFORMAT </w:instrText>
      </w:r>
      <w:r w:rsidRPr="00893A40">
        <w:rPr>
          <w:rFonts w:ascii="Times New Roman" w:hAnsi="Times New Roman" w:cs="Times New Roman"/>
          <w:sz w:val="24"/>
          <w:szCs w:val="24"/>
        </w:rPr>
      </w:r>
      <w:r w:rsidRPr="00893A40">
        <w:rPr>
          <w:rFonts w:ascii="Times New Roman" w:hAnsi="Times New Roman" w:cs="Times New Roman"/>
          <w:sz w:val="24"/>
          <w:szCs w:val="24"/>
        </w:rPr>
        <w:fldChar w:fldCharType="separate"/>
      </w:r>
      <w:r w:rsidRPr="00893A4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Pr="00893A40">
        <w:rPr>
          <w:rFonts w:ascii="Times New Roman" w:hAnsi="Times New Roman" w:cs="Times New Roman"/>
          <w:sz w:val="24"/>
          <w:szCs w:val="24"/>
        </w:rPr>
        <w:fldChar w:fldCharType="end"/>
      </w:r>
      <w:r w:rsidR="006378ED">
        <w:rPr>
          <w:rFonts w:ascii="Times New Roman" w:hAnsi="Times New Roman" w:cs="Times New Roman"/>
          <w:sz w:val="24"/>
          <w:szCs w:val="24"/>
        </w:rPr>
        <w:t>4</w:t>
      </w:r>
      <w:r w:rsidRPr="00893A40">
        <w:rPr>
          <w:rFonts w:ascii="Times New Roman" w:hAnsi="Times New Roman" w:cs="Times New Roman"/>
          <w:sz w:val="24"/>
          <w:szCs w:val="24"/>
        </w:rPr>
        <w:t>).</w:t>
      </w:r>
    </w:p>
    <w:p w14:paraId="6D29B837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748D047F" w14:textId="77777777" w:rsidR="004E2EB7" w:rsidRPr="00FA2DDD" w:rsidRDefault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Подрядчик по ГИС обязан предоставлять информацию, полученную в результате проведения ГИС, по электронной почте в соответствии с утвержденн</w:t>
      </w:r>
      <w:r w:rsidRPr="00FA2DDD">
        <w:rPr>
          <w:rFonts w:cs="Times New Roman"/>
          <w:szCs w:val="24"/>
        </w:rPr>
        <w:t>ым списком рассылки из листа контактов (</w:t>
      </w:r>
      <w:hyperlink w:anchor="_ПРИЛОЖЕНИЯ_1" w:history="1">
        <w:r w:rsidRPr="00BD28CD">
          <w:rPr>
            <w:rStyle w:val="af6"/>
            <w:rFonts w:cs="Times New Roman"/>
            <w:szCs w:val="24"/>
          </w:rPr>
          <w:t>Приложение 3</w:t>
        </w:r>
      </w:hyperlink>
      <w:r w:rsidRPr="00FA2DDD">
        <w:rPr>
          <w:rFonts w:cs="Times New Roman"/>
          <w:szCs w:val="24"/>
        </w:rPr>
        <w:t>).</w:t>
      </w:r>
    </w:p>
    <w:p w14:paraId="60F27957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125EC86" w14:textId="77777777" w:rsidR="004E2EB7" w:rsidRPr="001F4373" w:rsidRDefault="004E2EB7" w:rsidP="004E2EB7">
      <w:pPr>
        <w:pStyle w:val="Sd"/>
      </w:pPr>
      <w:bookmarkStart w:id="5816" w:name="_Ref343167341"/>
      <w:r>
        <w:lastRenderedPageBreak/>
        <w:t xml:space="preserve">Таблица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Таблица \* ARABIC </w:instrText>
      </w:r>
      <w:r w:rsidR="00041921">
        <w:rPr>
          <w:noProof/>
        </w:rPr>
        <w:fldChar w:fldCharType="separate"/>
      </w:r>
      <w:r>
        <w:rPr>
          <w:noProof/>
        </w:rPr>
        <w:t>4</w:t>
      </w:r>
      <w:r w:rsidR="00041921">
        <w:rPr>
          <w:noProof/>
        </w:rPr>
        <w:fldChar w:fldCharType="end"/>
      </w:r>
    </w:p>
    <w:bookmarkEnd w:id="5816"/>
    <w:p w14:paraId="36EFBC6D" w14:textId="77777777" w:rsidR="004E2EB7" w:rsidRPr="001F4373" w:rsidRDefault="004E2EB7" w:rsidP="004E2EB7">
      <w:pPr>
        <w:pStyle w:val="Sd"/>
        <w:spacing w:after="60"/>
      </w:pPr>
      <w:r w:rsidRPr="001F4373">
        <w:t>Объем и порядок предоставления геофизической информации</w:t>
      </w:r>
    </w:p>
    <w:tbl>
      <w:tblPr>
        <w:tblW w:w="98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1276"/>
        <w:gridCol w:w="2541"/>
      </w:tblGrid>
      <w:tr w:rsidR="004E2EB7" w:rsidRPr="00FA2DDD" w14:paraId="01F158AA" w14:textId="77777777" w:rsidTr="004E2EB7">
        <w:trPr>
          <w:trHeight w:val="20"/>
          <w:tblHeader/>
        </w:trPr>
        <w:tc>
          <w:tcPr>
            <w:tcW w:w="7338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FFD200"/>
            <w:vAlign w:val="center"/>
          </w:tcPr>
          <w:p w14:paraId="261C8315" w14:textId="77777777" w:rsidR="004E2EB7" w:rsidRPr="007405D2" w:rsidRDefault="004E2EB7">
            <w:pPr>
              <w:pStyle w:val="S11"/>
              <w:rPr>
                <w:u w:color="000000"/>
              </w:rPr>
            </w:pPr>
            <w:r w:rsidRPr="007405D2">
              <w:rPr>
                <w:u w:color="000000"/>
              </w:rPr>
              <w:t>данные</w:t>
            </w:r>
          </w:p>
        </w:tc>
        <w:tc>
          <w:tcPr>
            <w:tcW w:w="254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14:paraId="2EDD7C2B" w14:textId="77777777" w:rsidR="004E2EB7" w:rsidRPr="007405D2" w:rsidRDefault="004E2EB7">
            <w:pPr>
              <w:pStyle w:val="S11"/>
              <w:rPr>
                <w:u w:color="000000"/>
              </w:rPr>
            </w:pPr>
            <w:r w:rsidRPr="007405D2">
              <w:rPr>
                <w:u w:color="000000"/>
              </w:rPr>
              <w:t>СРОК предоставления и Шаг записи данных (не более)</w:t>
            </w:r>
          </w:p>
        </w:tc>
      </w:tr>
      <w:tr w:rsidR="004E2EB7" w:rsidRPr="00893A40" w14:paraId="77CD1E4E" w14:textId="77777777" w:rsidTr="00171738">
        <w:trPr>
          <w:trHeight w:val="20"/>
          <w:tblHeader/>
        </w:trPr>
        <w:tc>
          <w:tcPr>
            <w:tcW w:w="6062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22E31979" w14:textId="77777777" w:rsidR="004E2EB7" w:rsidRPr="00171738" w:rsidRDefault="004E2EB7">
            <w:pPr>
              <w:pStyle w:val="S11"/>
              <w:rPr>
                <w:u w:color="000000"/>
              </w:rPr>
            </w:pPr>
            <w:r w:rsidRPr="00171738">
              <w:rPr>
                <w:u w:color="000000"/>
              </w:rPr>
              <w:t>СОДЕРЖАНИЕ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14:paraId="7D54F4C6" w14:textId="77777777" w:rsidR="004E2EB7" w:rsidRPr="00171738" w:rsidRDefault="004E2EB7" w:rsidP="00171738">
            <w:pPr>
              <w:pStyle w:val="S11"/>
              <w:rPr>
                <w:u w:color="000000"/>
              </w:rPr>
            </w:pPr>
            <w:r w:rsidRPr="00171738">
              <w:rPr>
                <w:u w:color="000000"/>
              </w:rPr>
              <w:t>ФОРМАТ</w:t>
            </w:r>
          </w:p>
        </w:tc>
        <w:tc>
          <w:tcPr>
            <w:tcW w:w="2541" w:type="dxa"/>
            <w:vMerge/>
            <w:tcBorders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14:paraId="3F3F3B27" w14:textId="77777777" w:rsidR="004E2EB7" w:rsidRPr="007405D2" w:rsidRDefault="004E2EB7">
            <w:pPr>
              <w:pStyle w:val="S11"/>
              <w:rPr>
                <w:u w:color="000000"/>
              </w:rPr>
            </w:pPr>
          </w:p>
        </w:tc>
      </w:tr>
      <w:tr w:rsidR="004E2EB7" w:rsidRPr="00893A40" w14:paraId="364299FB" w14:textId="77777777" w:rsidTr="00171738">
        <w:trPr>
          <w:trHeight w:val="20"/>
          <w:tblHeader/>
        </w:trPr>
        <w:tc>
          <w:tcPr>
            <w:tcW w:w="6062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1310A00F" w14:textId="77777777" w:rsidR="004E2EB7" w:rsidRPr="007405D2" w:rsidRDefault="004E2EB7">
            <w:pPr>
              <w:pStyle w:val="S11"/>
              <w:rPr>
                <w:u w:color="000000"/>
              </w:rPr>
            </w:pPr>
            <w:r w:rsidRPr="007405D2">
              <w:rPr>
                <w:u w:color="000000"/>
              </w:rPr>
              <w:t>1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14:paraId="7FD90D87" w14:textId="77777777" w:rsidR="004E2EB7" w:rsidRPr="007405D2" w:rsidRDefault="004E2EB7" w:rsidP="00171738">
            <w:pPr>
              <w:pStyle w:val="S11"/>
              <w:rPr>
                <w:u w:color="000000"/>
              </w:rPr>
            </w:pPr>
            <w:r w:rsidRPr="007405D2">
              <w:rPr>
                <w:u w:color="000000"/>
              </w:rPr>
              <w:t>2</w:t>
            </w:r>
          </w:p>
        </w:tc>
        <w:tc>
          <w:tcPr>
            <w:tcW w:w="2541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14:paraId="44E8E915" w14:textId="77777777" w:rsidR="004E2EB7" w:rsidRPr="007405D2" w:rsidRDefault="004E2EB7" w:rsidP="00171738">
            <w:pPr>
              <w:pStyle w:val="S11"/>
              <w:rPr>
                <w:u w:color="000000"/>
              </w:rPr>
            </w:pPr>
            <w:r w:rsidRPr="007405D2">
              <w:rPr>
                <w:u w:color="000000"/>
              </w:rPr>
              <w:t>3</w:t>
            </w:r>
          </w:p>
        </w:tc>
      </w:tr>
      <w:tr w:rsidR="004E2EB7" w:rsidRPr="00FA2DDD" w14:paraId="3379C133" w14:textId="77777777" w:rsidTr="004E2EB7">
        <w:trPr>
          <w:trHeight w:val="20"/>
        </w:trPr>
        <w:tc>
          <w:tcPr>
            <w:tcW w:w="7338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BFBFBF"/>
          </w:tcPr>
          <w:p w14:paraId="3419F35F" w14:textId="77777777" w:rsidR="004E2EB7" w:rsidRPr="004222CB" w:rsidRDefault="004E2EB7" w:rsidP="004E2EB7">
            <w:pPr>
              <w:keepNext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Инклинометрия скважины</w:t>
            </w:r>
          </w:p>
        </w:tc>
        <w:tc>
          <w:tcPr>
            <w:tcW w:w="2541" w:type="dxa"/>
            <w:vMerge w:val="restart"/>
            <w:tcBorders>
              <w:top w:val="single" w:sz="12" w:space="0" w:color="auto"/>
              <w:right w:val="single" w:sz="12" w:space="0" w:color="auto"/>
            </w:tcBorders>
          </w:tcPr>
          <w:p w14:paraId="629A5E66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  <w:p w14:paraId="5724558E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  <w:p w14:paraId="27F31502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В соответствии со сроками и частотой измерений, утвержденными в договоре</w:t>
            </w:r>
            <w:r w:rsidR="00E07F9B">
              <w:rPr>
                <w:rFonts w:cs="Times New Roman"/>
                <w:szCs w:val="24"/>
              </w:rPr>
              <w:t xml:space="preserve"> на оказание услуг</w:t>
            </w:r>
            <w:r w:rsidRPr="004222CB">
              <w:rPr>
                <w:rFonts w:cs="Times New Roman"/>
                <w:szCs w:val="24"/>
              </w:rPr>
              <w:t xml:space="preserve"> на производство ГИС</w:t>
            </w:r>
          </w:p>
        </w:tc>
      </w:tr>
      <w:tr w:rsidR="004E2EB7" w:rsidRPr="00893A40" w14:paraId="20FB0E33" w14:textId="77777777" w:rsidTr="004E2EB7">
        <w:trPr>
          <w:trHeight w:val="20"/>
        </w:trPr>
        <w:tc>
          <w:tcPr>
            <w:tcW w:w="6062" w:type="dxa"/>
            <w:tcBorders>
              <w:left w:val="single" w:sz="12" w:space="0" w:color="auto"/>
            </w:tcBorders>
          </w:tcPr>
          <w:p w14:paraId="60F58257" w14:textId="77777777" w:rsidR="004E2EB7" w:rsidRPr="004222CB" w:rsidRDefault="004E2EB7" w:rsidP="004E2EB7">
            <w:pPr>
              <w:keepNext/>
              <w:tabs>
                <w:tab w:val="num" w:pos="567"/>
              </w:tabs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Заголовок:</w:t>
            </w:r>
          </w:p>
          <w:p w14:paraId="45962204" w14:textId="77777777" w:rsidR="004E2EB7" w:rsidRPr="004222CB" w:rsidRDefault="004E2EB7" w:rsidP="00171738">
            <w:pPr>
              <w:keepNext/>
              <w:numPr>
                <w:ilvl w:val="0"/>
                <w:numId w:val="39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альтитуда стола ротора, м;</w:t>
            </w:r>
          </w:p>
          <w:p w14:paraId="2BA3C833" w14:textId="77777777" w:rsidR="004E2EB7" w:rsidRPr="004222CB" w:rsidRDefault="004E2EB7" w:rsidP="00171738">
            <w:pPr>
              <w:keepNext/>
              <w:numPr>
                <w:ilvl w:val="0"/>
                <w:numId w:val="39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общее магнитное склонение, град;</w:t>
            </w:r>
          </w:p>
          <w:p w14:paraId="454410B6" w14:textId="77777777" w:rsidR="004E2EB7" w:rsidRPr="004222CB" w:rsidRDefault="004E2EB7" w:rsidP="00171738">
            <w:pPr>
              <w:keepNext/>
              <w:numPr>
                <w:ilvl w:val="0"/>
                <w:numId w:val="39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поправка на схождение меридианов, град.</w:t>
            </w:r>
          </w:p>
          <w:p w14:paraId="5F41FB32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  <w:p w14:paraId="014E8848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Данные замеров в указанной очередности столбцов:</w:t>
            </w:r>
          </w:p>
          <w:p w14:paraId="3CCEE0D6" w14:textId="77777777" w:rsidR="004E2EB7" w:rsidRPr="004222CB" w:rsidRDefault="004E2EB7" w:rsidP="00171738">
            <w:pPr>
              <w:keepNext/>
              <w:numPr>
                <w:ilvl w:val="0"/>
                <w:numId w:val="68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глубина измеренная, м;</w:t>
            </w:r>
          </w:p>
          <w:p w14:paraId="679451CD" w14:textId="77777777" w:rsidR="004E2EB7" w:rsidRPr="004222CB" w:rsidRDefault="004E2EB7" w:rsidP="00171738">
            <w:pPr>
              <w:keepNext/>
              <w:numPr>
                <w:ilvl w:val="0"/>
                <w:numId w:val="68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зенитный угол, град;</w:t>
            </w:r>
          </w:p>
          <w:p w14:paraId="40130588" w14:textId="77777777" w:rsidR="004E2EB7" w:rsidRPr="004222CB" w:rsidRDefault="004E2EB7" w:rsidP="00171738">
            <w:pPr>
              <w:keepNext/>
              <w:numPr>
                <w:ilvl w:val="0"/>
                <w:numId w:val="68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азимут, град;</w:t>
            </w:r>
          </w:p>
          <w:p w14:paraId="34C80700" w14:textId="77777777" w:rsidR="004E2EB7" w:rsidRPr="004222CB" w:rsidRDefault="004E2EB7" w:rsidP="00171738">
            <w:pPr>
              <w:keepNext/>
              <w:numPr>
                <w:ilvl w:val="0"/>
                <w:numId w:val="68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вертикальная глубина, м;</w:t>
            </w:r>
          </w:p>
          <w:p w14:paraId="78C1679C" w14:textId="77777777" w:rsidR="004E2EB7" w:rsidRPr="004222CB" w:rsidRDefault="004E2EB7" w:rsidP="00171738">
            <w:pPr>
              <w:keepNext/>
              <w:numPr>
                <w:ilvl w:val="0"/>
                <w:numId w:val="68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вертикальная глубина абсолютная, м;</w:t>
            </w:r>
          </w:p>
          <w:p w14:paraId="2EB0B8FE" w14:textId="77777777" w:rsidR="004E2EB7" w:rsidRPr="004222CB" w:rsidRDefault="004E2EB7" w:rsidP="00171738">
            <w:pPr>
              <w:keepNext/>
              <w:numPr>
                <w:ilvl w:val="0"/>
                <w:numId w:val="68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смещение забоя ствола от устья в направлении</w:t>
            </w:r>
            <w:r w:rsidRPr="004222CB">
              <w:rPr>
                <w:rFonts w:cs="Times New Roman"/>
                <w:szCs w:val="24"/>
              </w:rPr>
              <w:br/>
              <w:t>СЮ, м;</w:t>
            </w:r>
          </w:p>
          <w:p w14:paraId="4CB5C2B6" w14:textId="77777777" w:rsidR="004E2EB7" w:rsidRPr="004222CB" w:rsidRDefault="004E2EB7" w:rsidP="00171738">
            <w:pPr>
              <w:keepNext/>
              <w:numPr>
                <w:ilvl w:val="0"/>
                <w:numId w:val="68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смещение забоя ствола от устья в направлении</w:t>
            </w:r>
            <w:r w:rsidRPr="004222CB">
              <w:rPr>
                <w:rFonts w:cs="Times New Roman"/>
                <w:szCs w:val="24"/>
              </w:rPr>
              <w:br/>
              <w:t>ЗВ, м;</w:t>
            </w:r>
          </w:p>
          <w:p w14:paraId="73FBA32B" w14:textId="77777777" w:rsidR="004E2EB7" w:rsidRPr="004222CB" w:rsidRDefault="004E2EB7" w:rsidP="00171738">
            <w:pPr>
              <w:keepNext/>
              <w:numPr>
                <w:ilvl w:val="0"/>
                <w:numId w:val="68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интенсивность набора угла, град/10м</w:t>
            </w:r>
            <w:r w:rsidR="00D209DD">
              <w:rPr>
                <w:rFonts w:cs="Times New Roman"/>
                <w:szCs w:val="24"/>
              </w:rPr>
              <w:t>.</w:t>
            </w:r>
          </w:p>
        </w:tc>
        <w:tc>
          <w:tcPr>
            <w:tcW w:w="1276" w:type="dxa"/>
          </w:tcPr>
          <w:p w14:paraId="17AFADC5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*.xls</w:t>
            </w:r>
          </w:p>
        </w:tc>
        <w:tc>
          <w:tcPr>
            <w:tcW w:w="2541" w:type="dxa"/>
            <w:vMerge/>
            <w:tcBorders>
              <w:right w:val="single" w:sz="12" w:space="0" w:color="auto"/>
            </w:tcBorders>
          </w:tcPr>
          <w:p w14:paraId="49AA2FDD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</w:tc>
      </w:tr>
      <w:tr w:rsidR="004E2EB7" w:rsidRPr="00893A40" w14:paraId="4E5E4B8A" w14:textId="77777777" w:rsidTr="004E2EB7">
        <w:trPr>
          <w:trHeight w:val="20"/>
        </w:trPr>
        <w:tc>
          <w:tcPr>
            <w:tcW w:w="7338" w:type="dxa"/>
            <w:gridSpan w:val="2"/>
            <w:tcBorders>
              <w:left w:val="single" w:sz="12" w:space="0" w:color="auto"/>
            </w:tcBorders>
            <w:shd w:val="clear" w:color="auto" w:fill="BFBFBF"/>
          </w:tcPr>
          <w:p w14:paraId="5A5C76FE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Данные ГИС</w:t>
            </w:r>
          </w:p>
        </w:tc>
        <w:tc>
          <w:tcPr>
            <w:tcW w:w="2541" w:type="dxa"/>
            <w:vMerge/>
            <w:tcBorders>
              <w:right w:val="single" w:sz="12" w:space="0" w:color="auto"/>
            </w:tcBorders>
            <w:shd w:val="clear" w:color="auto" w:fill="BFBFBF"/>
          </w:tcPr>
          <w:p w14:paraId="284DDE85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</w:tc>
      </w:tr>
      <w:tr w:rsidR="004E2EB7" w:rsidRPr="00893A40" w14:paraId="3C79A8E1" w14:textId="77777777" w:rsidTr="004E2EB7">
        <w:trPr>
          <w:trHeight w:val="20"/>
        </w:trPr>
        <w:tc>
          <w:tcPr>
            <w:tcW w:w="6062" w:type="dxa"/>
            <w:tcBorders>
              <w:left w:val="single" w:sz="12" w:space="0" w:color="auto"/>
            </w:tcBorders>
          </w:tcPr>
          <w:p w14:paraId="1284C1F4" w14:textId="77777777" w:rsidR="004E2EB7" w:rsidRPr="004222CB" w:rsidRDefault="004E2EB7" w:rsidP="00343E26">
            <w:pPr>
              <w:keepNext/>
              <w:numPr>
                <w:ilvl w:val="0"/>
                <w:numId w:val="40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Предварительные и окончательные данные ГИС в цифровом формате.</w:t>
            </w:r>
          </w:p>
        </w:tc>
        <w:tc>
          <w:tcPr>
            <w:tcW w:w="1276" w:type="dxa"/>
          </w:tcPr>
          <w:p w14:paraId="0A1178CC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*.las</w:t>
            </w:r>
            <w:r>
              <w:rPr>
                <w:rFonts w:cs="Times New Roman"/>
                <w:szCs w:val="24"/>
              </w:rPr>
              <w:t>,dlis</w:t>
            </w:r>
          </w:p>
        </w:tc>
        <w:tc>
          <w:tcPr>
            <w:tcW w:w="2541" w:type="dxa"/>
            <w:vMerge/>
            <w:tcBorders>
              <w:right w:val="single" w:sz="12" w:space="0" w:color="auto"/>
            </w:tcBorders>
          </w:tcPr>
          <w:p w14:paraId="5B53E4B4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</w:tc>
      </w:tr>
      <w:tr w:rsidR="004E2EB7" w:rsidRPr="00893A40" w14:paraId="71637C36" w14:textId="77777777" w:rsidTr="004E2EB7">
        <w:trPr>
          <w:trHeight w:val="20"/>
        </w:trPr>
        <w:tc>
          <w:tcPr>
            <w:tcW w:w="7338" w:type="dxa"/>
            <w:gridSpan w:val="2"/>
            <w:tcBorders>
              <w:left w:val="single" w:sz="12" w:space="0" w:color="auto"/>
            </w:tcBorders>
            <w:shd w:val="clear" w:color="auto" w:fill="BFBFBF"/>
          </w:tcPr>
          <w:p w14:paraId="22509143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Интерпретация данных ГИС</w:t>
            </w:r>
          </w:p>
        </w:tc>
        <w:tc>
          <w:tcPr>
            <w:tcW w:w="2541" w:type="dxa"/>
            <w:vMerge/>
            <w:tcBorders>
              <w:right w:val="single" w:sz="12" w:space="0" w:color="auto"/>
            </w:tcBorders>
            <w:shd w:val="clear" w:color="auto" w:fill="BFBFBF"/>
          </w:tcPr>
          <w:p w14:paraId="07E182CC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</w:tc>
      </w:tr>
      <w:tr w:rsidR="004E2EB7" w:rsidRPr="00893A40" w14:paraId="1D19D657" w14:textId="77777777" w:rsidTr="004E2EB7">
        <w:trPr>
          <w:trHeight w:val="20"/>
        </w:trPr>
        <w:tc>
          <w:tcPr>
            <w:tcW w:w="6062" w:type="dxa"/>
            <w:tcBorders>
              <w:left w:val="single" w:sz="12" w:space="0" w:color="auto"/>
              <w:bottom w:val="single" w:sz="6" w:space="0" w:color="auto"/>
            </w:tcBorders>
          </w:tcPr>
          <w:p w14:paraId="10A114FD" w14:textId="77777777" w:rsidR="004E2EB7" w:rsidRPr="004222CB" w:rsidRDefault="004E2EB7" w:rsidP="00171738">
            <w:pPr>
              <w:keepNext/>
              <w:numPr>
                <w:ilvl w:val="0"/>
                <w:numId w:val="41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Предварительное и окончательное заключение по интерпретации данных ГИС в цифровом формате;</w:t>
            </w:r>
          </w:p>
          <w:p w14:paraId="0EAEDAA5" w14:textId="77777777" w:rsidR="004E2EB7" w:rsidRPr="004222CB" w:rsidRDefault="004E2EB7" w:rsidP="00171738">
            <w:pPr>
              <w:keepNext/>
              <w:numPr>
                <w:ilvl w:val="0"/>
                <w:numId w:val="41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Предварительное и окончательное заключение по</w:t>
            </w:r>
            <w:r w:rsidR="00445F94" w:rsidRPr="004222CB">
              <w:rPr>
                <w:rFonts w:cs="Times New Roman"/>
                <w:szCs w:val="24"/>
              </w:rPr>
              <w:t xml:space="preserve"> интерпретации данных ГИС в табличном формате.</w:t>
            </w:r>
          </w:p>
        </w:tc>
        <w:tc>
          <w:tcPr>
            <w:tcW w:w="1276" w:type="dxa"/>
            <w:tcBorders>
              <w:bottom w:val="single" w:sz="6" w:space="0" w:color="auto"/>
            </w:tcBorders>
          </w:tcPr>
          <w:p w14:paraId="6506B046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  <w:p w14:paraId="4CA56072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*.las</w:t>
            </w:r>
          </w:p>
          <w:p w14:paraId="7F71C848" w14:textId="77777777" w:rsidR="00445F94" w:rsidRDefault="00445F94" w:rsidP="00445F94">
            <w:pPr>
              <w:keepNext/>
              <w:jc w:val="left"/>
              <w:rPr>
                <w:rFonts w:cs="Times New Roman"/>
                <w:szCs w:val="24"/>
              </w:rPr>
            </w:pPr>
          </w:p>
          <w:p w14:paraId="4B1D6E50" w14:textId="77777777" w:rsidR="00445F94" w:rsidRPr="004222CB" w:rsidRDefault="00445F94" w:rsidP="00445F94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*.xls</w:t>
            </w:r>
          </w:p>
          <w:p w14:paraId="431DCC27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</w:tc>
        <w:tc>
          <w:tcPr>
            <w:tcW w:w="2541" w:type="dxa"/>
            <w:vMerge/>
            <w:tcBorders>
              <w:right w:val="single" w:sz="12" w:space="0" w:color="auto"/>
            </w:tcBorders>
          </w:tcPr>
          <w:p w14:paraId="692DCCE2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</w:tc>
      </w:tr>
      <w:tr w:rsidR="004E2EB7" w:rsidRPr="00FA2DDD" w14:paraId="48D04BE6" w14:textId="77777777" w:rsidTr="004E2EB7">
        <w:trPr>
          <w:trHeight w:val="20"/>
        </w:trPr>
        <w:tc>
          <w:tcPr>
            <w:tcW w:w="606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</w:tcPr>
          <w:p w14:paraId="03409217" w14:textId="77777777" w:rsidR="004E2EB7" w:rsidRPr="004222CB" w:rsidRDefault="004E2EB7" w:rsidP="00343E26">
            <w:pPr>
              <w:keepNext/>
              <w:numPr>
                <w:ilvl w:val="0"/>
                <w:numId w:val="41"/>
              </w:numPr>
              <w:tabs>
                <w:tab w:val="clear" w:pos="720"/>
                <w:tab w:val="left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Графические планшеты в измеренных и вертикальных абсолютных глубинах (раздельно).</w:t>
            </w:r>
          </w:p>
        </w:tc>
        <w:tc>
          <w:tcPr>
            <w:tcW w:w="1276" w:type="dxa"/>
            <w:tcBorders>
              <w:top w:val="single" w:sz="6" w:space="0" w:color="auto"/>
              <w:bottom w:val="single" w:sz="12" w:space="0" w:color="auto"/>
            </w:tcBorders>
          </w:tcPr>
          <w:p w14:paraId="5F311E99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*.pdf</w:t>
            </w:r>
          </w:p>
          <w:p w14:paraId="7A6FADCB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*.bmp</w:t>
            </w:r>
          </w:p>
          <w:p w14:paraId="296B5044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*.jpeg и т.п.</w:t>
            </w:r>
          </w:p>
        </w:tc>
        <w:tc>
          <w:tcPr>
            <w:tcW w:w="2541" w:type="dxa"/>
            <w:vMerge/>
            <w:tcBorders>
              <w:bottom w:val="single" w:sz="12" w:space="0" w:color="auto"/>
              <w:right w:val="single" w:sz="12" w:space="0" w:color="auto"/>
            </w:tcBorders>
          </w:tcPr>
          <w:p w14:paraId="14F2FC93" w14:textId="77777777" w:rsidR="004E2EB7" w:rsidRPr="004222CB" w:rsidRDefault="004E2EB7" w:rsidP="004E2EB7">
            <w:pPr>
              <w:keepNext/>
              <w:jc w:val="left"/>
              <w:rPr>
                <w:rFonts w:cs="Times New Roman"/>
                <w:szCs w:val="24"/>
              </w:rPr>
            </w:pPr>
          </w:p>
        </w:tc>
      </w:tr>
    </w:tbl>
    <w:p w14:paraId="79FC8EBE" w14:textId="77777777" w:rsidR="004E2EB7" w:rsidRDefault="004E2EB7" w:rsidP="004E2EB7">
      <w:pPr>
        <w:rPr>
          <w:rFonts w:cs="Times New Roman"/>
          <w:szCs w:val="24"/>
        </w:rPr>
      </w:pPr>
    </w:p>
    <w:p w14:paraId="68FD0735" w14:textId="77777777" w:rsidR="004E2EB7" w:rsidRPr="004222CB" w:rsidRDefault="004E2EB7" w:rsidP="004E2EB7">
      <w:pPr>
        <w:rPr>
          <w:rFonts w:cs="Times New Roman"/>
          <w:szCs w:val="24"/>
        </w:rPr>
      </w:pPr>
    </w:p>
    <w:p w14:paraId="4E0A6394" w14:textId="77777777" w:rsidR="004E2EB7" w:rsidRPr="00CE1474" w:rsidRDefault="004E2EB7" w:rsidP="008E7F41">
      <w:pPr>
        <w:pStyle w:val="S23"/>
        <w:keepNext w:val="0"/>
        <w:pageBreakBefore/>
        <w:numPr>
          <w:ilvl w:val="1"/>
          <w:numId w:val="70"/>
        </w:numPr>
        <w:tabs>
          <w:tab w:val="left" w:pos="567"/>
        </w:tabs>
        <w:ind w:left="0" w:firstLine="0"/>
        <w:rPr>
          <w:caps w:val="0"/>
        </w:rPr>
      </w:pPr>
      <w:bookmarkStart w:id="5817" w:name="_Toc13222961"/>
      <w:r w:rsidRPr="004222CB">
        <w:rPr>
          <w:caps w:val="0"/>
        </w:rPr>
        <w:lastRenderedPageBreak/>
        <w:t>ОБЪЕМ И ПОРЯДОК ПРЕДОСТАВЛЕНИЯ РЕЗУЛЬТАТОВ ИНТЕРПРЕТАЦИИ КАРОТАЖА ВО ВРЕМЯ БУРЕНИЯ</w:t>
      </w:r>
      <w:bookmarkEnd w:id="5817"/>
    </w:p>
    <w:p w14:paraId="7F9B111C" w14:textId="77777777" w:rsidR="004E2EB7" w:rsidRDefault="004E2EB7" w:rsidP="00171738">
      <w:pPr>
        <w:rPr>
          <w:highlight w:val="green"/>
        </w:rPr>
      </w:pPr>
    </w:p>
    <w:p w14:paraId="7AEC5209" w14:textId="77777777" w:rsidR="004E2EB7" w:rsidRPr="00B63327" w:rsidRDefault="004E2EB7" w:rsidP="00171738">
      <w:pPr>
        <w:rPr>
          <w:highlight w:val="green"/>
        </w:rPr>
      </w:pPr>
    </w:p>
    <w:p w14:paraId="57140EA4" w14:textId="77777777" w:rsidR="004E2EB7" w:rsidRPr="004222CB" w:rsidRDefault="00EA37A2" w:rsidP="00EA37A2">
      <w:pPr>
        <w:pStyle w:val="S30"/>
        <w:keepNext w:val="0"/>
        <w:numPr>
          <w:ilvl w:val="2"/>
          <w:numId w:val="70"/>
        </w:numPr>
        <w:tabs>
          <w:tab w:val="left" w:pos="567"/>
        </w:tabs>
        <w:ind w:left="0" w:firstLine="0"/>
        <w:outlineLvl w:val="2"/>
      </w:pPr>
      <w:bookmarkStart w:id="5818" w:name="_Toc13222962"/>
      <w:r w:rsidRPr="004222CB">
        <w:rPr>
          <w:caps w:val="0"/>
        </w:rPr>
        <w:t>ОПРЕДЕЛЕНИЕ ОБЪЕМА ИНФОРМАЦИИ ПО ИНТЕРПРЕТАЦИИ КАРОТАЖА ВО ВРЕМЯ БУРЕНИЯ</w:t>
      </w:r>
      <w:bookmarkEnd w:id="5818"/>
    </w:p>
    <w:p w14:paraId="37828EA8" w14:textId="77777777" w:rsidR="007405D2" w:rsidRDefault="007405D2" w:rsidP="00171738">
      <w:pPr>
        <w:widowControl w:val="0"/>
        <w:rPr>
          <w:rFonts w:cs="Times New Roman"/>
          <w:szCs w:val="24"/>
        </w:rPr>
      </w:pPr>
    </w:p>
    <w:p w14:paraId="26A79E25" w14:textId="77777777" w:rsidR="004E2EB7" w:rsidRDefault="004E2EB7" w:rsidP="00171738">
      <w:pPr>
        <w:widowControl w:val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Объем информации во время бурения зависит от имеющегося комплекса каротажа во время бурения скважины и </w:t>
      </w:r>
      <w:r w:rsidR="00CE1474">
        <w:rPr>
          <w:rFonts w:cs="Times New Roman"/>
          <w:szCs w:val="24"/>
        </w:rPr>
        <w:t xml:space="preserve">должен быть </w:t>
      </w:r>
      <w:r w:rsidRPr="00FA2DDD">
        <w:rPr>
          <w:rFonts w:cs="Times New Roman"/>
          <w:szCs w:val="24"/>
        </w:rPr>
        <w:t>прописан в договоре на оказание услуг по интерпретации каротажа во время бурения.</w:t>
      </w:r>
    </w:p>
    <w:p w14:paraId="076AC67D" w14:textId="77777777" w:rsidR="00CE1474" w:rsidRDefault="00CE1474">
      <w:pPr>
        <w:rPr>
          <w:rFonts w:cs="Times New Roman"/>
          <w:szCs w:val="24"/>
        </w:rPr>
      </w:pPr>
    </w:p>
    <w:p w14:paraId="264D631B" w14:textId="77777777" w:rsidR="00CE1474" w:rsidRPr="00FA2DDD" w:rsidRDefault="00CE1474">
      <w:pPr>
        <w:rPr>
          <w:rFonts w:cs="Times New Roman"/>
          <w:szCs w:val="24"/>
        </w:rPr>
      </w:pPr>
    </w:p>
    <w:p w14:paraId="01DFD768" w14:textId="77777777" w:rsidR="004E2EB7" w:rsidRPr="00CE1474" w:rsidRDefault="004E2EB7" w:rsidP="00EA37A2">
      <w:pPr>
        <w:pStyle w:val="S30"/>
        <w:keepNext w:val="0"/>
        <w:numPr>
          <w:ilvl w:val="2"/>
          <w:numId w:val="70"/>
        </w:numPr>
        <w:tabs>
          <w:tab w:val="left" w:pos="567"/>
        </w:tabs>
        <w:ind w:left="0" w:firstLine="0"/>
        <w:outlineLvl w:val="2"/>
        <w:rPr>
          <w:caps w:val="0"/>
        </w:rPr>
      </w:pPr>
      <w:bookmarkStart w:id="5819" w:name="_Toc13222963"/>
      <w:r w:rsidRPr="00FA2DDD">
        <w:rPr>
          <w:caps w:val="0"/>
        </w:rPr>
        <w:t>ПОРЯДОК ПРЕДОСТАВЛЕНИЯ РЕЗУЛЬТАТОВ ИНТЕРПРЕТАЦИИ КАРОТАЖА ВО ВРЕМЯ БУРЕНИЯ</w:t>
      </w:r>
      <w:bookmarkEnd w:id="5819"/>
    </w:p>
    <w:p w14:paraId="03576709" w14:textId="77777777" w:rsidR="004E2EB7" w:rsidRPr="00FA2DDD" w:rsidRDefault="004E2EB7">
      <w:pPr>
        <w:rPr>
          <w:rFonts w:cs="Times New Roman"/>
          <w:szCs w:val="24"/>
        </w:rPr>
      </w:pPr>
    </w:p>
    <w:p w14:paraId="4B1864DE" w14:textId="77777777" w:rsidR="004E2EB7" w:rsidRPr="00FA2DDD" w:rsidRDefault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 соответствии с условиями договора</w:t>
      </w:r>
      <w:r w:rsidRPr="006D1AF8">
        <w:rPr>
          <w:rFonts w:cs="Times New Roman"/>
          <w:szCs w:val="24"/>
        </w:rPr>
        <w:t xml:space="preserve"> </w:t>
      </w:r>
      <w:r w:rsidRPr="00FA2DDD">
        <w:rPr>
          <w:rFonts w:cs="Times New Roman"/>
          <w:szCs w:val="24"/>
        </w:rPr>
        <w:t>на оказание услуг по интерпретации каротажа во время бурения возможно предоставление результатов интерпретации каротажа во время бурения:</w:t>
      </w:r>
    </w:p>
    <w:p w14:paraId="01E263A5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между снятиями замеров (каждую бурильную трубу или каждую свечу бурильных труб) в зависимости от интервалов долбления;</w:t>
      </w:r>
    </w:p>
    <w:p w14:paraId="651574AD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несколько раз в сутки в установленное время (в соответствии с условиями договора);</w:t>
      </w:r>
    </w:p>
    <w:p w14:paraId="0329F27C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единоразово по завершению бурения горизонтального ствола по данным каротажа во время бурения;</w:t>
      </w:r>
    </w:p>
    <w:p w14:paraId="7B483D29" w14:textId="77777777" w:rsidR="004E2EB7" w:rsidRPr="00FA2DDD" w:rsidRDefault="004E2EB7" w:rsidP="00171738">
      <w:pPr>
        <w:numPr>
          <w:ilvl w:val="0"/>
          <w:numId w:val="16"/>
        </w:numPr>
        <w:tabs>
          <w:tab w:val="clear" w:pos="425"/>
          <w:tab w:val="num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единоразово по данным каротажа из памяти прибора после пре</w:t>
      </w:r>
      <w:r w:rsidR="00A846BF">
        <w:rPr>
          <w:rFonts w:cs="Times New Roman"/>
          <w:szCs w:val="24"/>
        </w:rPr>
        <w:t xml:space="preserve">доставления </w:t>
      </w:r>
      <w:r w:rsidR="0075498B">
        <w:rPr>
          <w:rFonts w:cs="Times New Roman"/>
          <w:szCs w:val="24"/>
        </w:rPr>
        <w:t>СО</w:t>
      </w:r>
      <w:r w:rsidR="00A846BF">
        <w:rPr>
          <w:rFonts w:cs="Times New Roman"/>
          <w:szCs w:val="24"/>
        </w:rPr>
        <w:t xml:space="preserve"> ННБ </w:t>
      </w:r>
      <w:r w:rsidRPr="00FA2DDD">
        <w:rPr>
          <w:rFonts w:cs="Times New Roman"/>
          <w:szCs w:val="24"/>
        </w:rPr>
        <w:t>окончательных данных каротажа из памяти прибора.</w:t>
      </w:r>
    </w:p>
    <w:p w14:paraId="1D5F3DFE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9D9F9A2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Помимо качественной и количественной оценки вскрытого интервала</w:t>
      </w:r>
      <w:r w:rsidR="00A846BF" w:rsidRPr="00A846BF">
        <w:rPr>
          <w:b/>
          <w:bCs/>
          <w:i/>
          <w:sz w:val="20"/>
        </w:rPr>
        <w:t xml:space="preserve"> </w:t>
      </w:r>
      <w:r w:rsidR="00A846BF">
        <w:rPr>
          <w:rFonts w:ascii="Times New Roman" w:hAnsi="Times New Roman" w:cs="Times New Roman"/>
          <w:sz w:val="24"/>
          <w:szCs w:val="24"/>
        </w:rPr>
        <w:t xml:space="preserve">интерпретатор геофизических исследований скважин </w:t>
      </w:r>
      <w:r w:rsidRPr="00893A40">
        <w:rPr>
          <w:rFonts w:ascii="Times New Roman" w:hAnsi="Times New Roman" w:cs="Times New Roman"/>
          <w:sz w:val="24"/>
          <w:szCs w:val="24"/>
        </w:rPr>
        <w:t>должен производить контроль качества данных каротажа во время бурения. При обнаружении проблем с качеством данных каротажа информация отражается в примечаниях на графическом планшете с результатами оперативной интерпретации данных каротажа во время бурения.</w:t>
      </w:r>
    </w:p>
    <w:p w14:paraId="6A4ABD2D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04854D1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После получения окончательных данных каротажа из памяти прибора производится уточнение результатов интерпретации, детальный анализ качества данных каротажа. Объем, порядок и шаг предоставляемой информации по интерпретации каротажа во </w:t>
      </w:r>
      <w:r>
        <w:rPr>
          <w:rFonts w:ascii="Times New Roman" w:hAnsi="Times New Roman" w:cs="Times New Roman"/>
          <w:sz w:val="24"/>
          <w:szCs w:val="24"/>
        </w:rPr>
        <w:t xml:space="preserve">время бурения указан в Таблице </w:t>
      </w:r>
      <w:r w:rsidR="006378ED">
        <w:rPr>
          <w:rFonts w:ascii="Times New Roman" w:hAnsi="Times New Roman" w:cs="Times New Roman"/>
          <w:sz w:val="24"/>
          <w:szCs w:val="24"/>
        </w:rPr>
        <w:t>5</w:t>
      </w:r>
      <w:r w:rsidRPr="00893A40">
        <w:rPr>
          <w:rFonts w:ascii="Times New Roman" w:hAnsi="Times New Roman" w:cs="Times New Roman"/>
          <w:sz w:val="24"/>
          <w:szCs w:val="24"/>
        </w:rPr>
        <w:t>.</w:t>
      </w:r>
    </w:p>
    <w:p w14:paraId="01EABE3B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5908AEB" w14:textId="77777777" w:rsidR="004E2EB7" w:rsidRPr="004222CB" w:rsidRDefault="004E2EB7" w:rsidP="004E2EB7">
      <w:pPr>
        <w:pStyle w:val="Sd"/>
        <w:rPr>
          <w:rFonts w:ascii="Times New Roman" w:hAnsi="Times New Roman"/>
          <w:sz w:val="24"/>
        </w:rPr>
      </w:pPr>
      <w:r>
        <w:t xml:space="preserve">Таблица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Таблица \* ARABIC </w:instrText>
      </w:r>
      <w:r w:rsidR="00041921">
        <w:rPr>
          <w:noProof/>
        </w:rPr>
        <w:fldChar w:fldCharType="separate"/>
      </w:r>
      <w:r>
        <w:rPr>
          <w:noProof/>
        </w:rPr>
        <w:t>5</w:t>
      </w:r>
      <w:r w:rsidR="00041921">
        <w:rPr>
          <w:noProof/>
        </w:rPr>
        <w:fldChar w:fldCharType="end"/>
      </w:r>
    </w:p>
    <w:p w14:paraId="352E16AA" w14:textId="77777777" w:rsidR="004E2EB7" w:rsidRPr="00B63327" w:rsidRDefault="004E2EB7">
      <w:pPr>
        <w:pStyle w:val="Sd"/>
        <w:spacing w:after="60"/>
      </w:pPr>
      <w:r w:rsidRPr="00B63327">
        <w:t>Объем и порядок предоставления информации по интерпретации каротажа во время бурения</w:t>
      </w:r>
    </w:p>
    <w:tbl>
      <w:tblPr>
        <w:tblW w:w="98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12"/>
        <w:gridCol w:w="2050"/>
        <w:gridCol w:w="2417"/>
      </w:tblGrid>
      <w:tr w:rsidR="008F47F3" w:rsidRPr="00FA2DDD" w14:paraId="0B760AD7" w14:textId="77777777" w:rsidTr="00EA2D2E">
        <w:trPr>
          <w:tblHeader/>
        </w:trPr>
        <w:tc>
          <w:tcPr>
            <w:tcW w:w="7338" w:type="dxa"/>
            <w:gridSpan w:val="2"/>
            <w:tcBorders>
              <w:top w:val="single" w:sz="12" w:space="0" w:color="auto"/>
              <w:left w:val="single" w:sz="12" w:space="0" w:color="auto"/>
            </w:tcBorders>
            <w:shd w:val="clear" w:color="auto" w:fill="FFD200"/>
            <w:vAlign w:val="center"/>
          </w:tcPr>
          <w:p w14:paraId="44285891" w14:textId="77777777" w:rsidR="008F47F3" w:rsidRPr="008F47F3" w:rsidRDefault="008F47F3" w:rsidP="00EA2D2E">
            <w:pPr>
              <w:pStyle w:val="S11"/>
              <w:keepNext w:val="0"/>
              <w:rPr>
                <w:u w:color="000000"/>
              </w:rPr>
            </w:pPr>
            <w:bookmarkStart w:id="5820" w:name="_Toc220496877"/>
            <w:bookmarkStart w:id="5821" w:name="_Toc221517922"/>
            <w:bookmarkStart w:id="5822" w:name="_Toc220496879"/>
            <w:bookmarkStart w:id="5823" w:name="_Toc221517924"/>
            <w:bookmarkStart w:id="5824" w:name="_Toc220496881"/>
            <w:bookmarkStart w:id="5825" w:name="_Toc221517926"/>
            <w:bookmarkStart w:id="5826" w:name="_Toc220496882"/>
            <w:bookmarkStart w:id="5827" w:name="_Toc221517927"/>
            <w:bookmarkStart w:id="5828" w:name="_Toc220496886"/>
            <w:bookmarkStart w:id="5829" w:name="_Toc221517931"/>
            <w:bookmarkStart w:id="5830" w:name="_Toc220496887"/>
            <w:bookmarkStart w:id="5831" w:name="_Toc221517932"/>
            <w:bookmarkStart w:id="5832" w:name="_Toc220496888"/>
            <w:bookmarkStart w:id="5833" w:name="_Toc221517933"/>
            <w:bookmarkStart w:id="5834" w:name="_Toc220496898"/>
            <w:bookmarkStart w:id="5835" w:name="_Toc221517943"/>
            <w:bookmarkStart w:id="5836" w:name="_Toc220496909"/>
            <w:bookmarkStart w:id="5837" w:name="_Toc221517954"/>
            <w:bookmarkStart w:id="5838" w:name="_Toc220496911"/>
            <w:bookmarkStart w:id="5839" w:name="_Toc221517956"/>
            <w:bookmarkStart w:id="5840" w:name="_Toc220496925"/>
            <w:bookmarkStart w:id="5841" w:name="_Toc221517970"/>
            <w:bookmarkStart w:id="5842" w:name="_Toc220496926"/>
            <w:bookmarkStart w:id="5843" w:name="_Toc221517971"/>
            <w:bookmarkStart w:id="5844" w:name="_Toc220496927"/>
            <w:bookmarkStart w:id="5845" w:name="_Toc221517972"/>
            <w:bookmarkStart w:id="5846" w:name="_Toc220496928"/>
            <w:bookmarkStart w:id="5847" w:name="_Toc221517973"/>
            <w:bookmarkStart w:id="5848" w:name="_Toc220496930"/>
            <w:bookmarkStart w:id="5849" w:name="_Toc221517975"/>
            <w:bookmarkStart w:id="5850" w:name="_Toc220496940"/>
            <w:bookmarkStart w:id="5851" w:name="_Toc221517985"/>
            <w:bookmarkStart w:id="5852" w:name="_Toc220496941"/>
            <w:bookmarkStart w:id="5853" w:name="_Toc221517986"/>
            <w:bookmarkStart w:id="5854" w:name="_Toc220496942"/>
            <w:bookmarkStart w:id="5855" w:name="_Toc221517987"/>
            <w:bookmarkStart w:id="5856" w:name="_Toc220496943"/>
            <w:bookmarkStart w:id="5857" w:name="_Toc221517988"/>
            <w:bookmarkStart w:id="5858" w:name="_Toc220496944"/>
            <w:bookmarkStart w:id="5859" w:name="_Toc221517989"/>
            <w:bookmarkStart w:id="5860" w:name="_Toc220496945"/>
            <w:bookmarkStart w:id="5861" w:name="_Toc221517990"/>
            <w:bookmarkStart w:id="5862" w:name="_Toc220496946"/>
            <w:bookmarkStart w:id="5863" w:name="_Toc221517991"/>
            <w:bookmarkStart w:id="5864" w:name="_Toc220496996"/>
            <w:bookmarkStart w:id="5865" w:name="_Toc221518041"/>
            <w:bookmarkStart w:id="5866" w:name="_Toc220496997"/>
            <w:bookmarkStart w:id="5867" w:name="_Toc221518042"/>
            <w:bookmarkStart w:id="5868" w:name="_Toc220496999"/>
            <w:bookmarkStart w:id="5869" w:name="_Toc221518044"/>
            <w:bookmarkStart w:id="5870" w:name="_Toc220497014"/>
            <w:bookmarkStart w:id="5871" w:name="_Toc221518059"/>
            <w:bookmarkStart w:id="5872" w:name="_Toc220497016"/>
            <w:bookmarkStart w:id="5873" w:name="_Toc221518061"/>
            <w:bookmarkStart w:id="5874" w:name="_Toc220497018"/>
            <w:bookmarkStart w:id="5875" w:name="_Toc221518063"/>
            <w:bookmarkStart w:id="5876" w:name="_Toc220497020"/>
            <w:bookmarkStart w:id="5877" w:name="_Toc221518065"/>
            <w:bookmarkStart w:id="5878" w:name="_Toc220497022"/>
            <w:bookmarkStart w:id="5879" w:name="_Toc221518067"/>
            <w:bookmarkStart w:id="5880" w:name="_Toc220497025"/>
            <w:bookmarkStart w:id="5881" w:name="_Toc221518070"/>
            <w:bookmarkStart w:id="5882" w:name="_Toc220497026"/>
            <w:bookmarkStart w:id="5883" w:name="_Toc221518071"/>
            <w:bookmarkStart w:id="5884" w:name="_Toc220497027"/>
            <w:bookmarkStart w:id="5885" w:name="_Toc221518072"/>
            <w:bookmarkStart w:id="5886" w:name="_Toc220497029"/>
            <w:bookmarkStart w:id="5887" w:name="_Toc221518074"/>
            <w:bookmarkStart w:id="5888" w:name="_Toc220497031"/>
            <w:bookmarkStart w:id="5889" w:name="_Toc221518076"/>
            <w:bookmarkStart w:id="5890" w:name="_Toc220497033"/>
            <w:bookmarkStart w:id="5891" w:name="_Toc221518078"/>
            <w:bookmarkStart w:id="5892" w:name="_Toc220497035"/>
            <w:bookmarkStart w:id="5893" w:name="_Toc221518080"/>
            <w:bookmarkStart w:id="5894" w:name="_Toc220497036"/>
            <w:bookmarkStart w:id="5895" w:name="_Toc221518081"/>
            <w:bookmarkStart w:id="5896" w:name="_Toc220497037"/>
            <w:bookmarkStart w:id="5897" w:name="_Toc221518082"/>
            <w:bookmarkStart w:id="5898" w:name="_Toc220497038"/>
            <w:bookmarkStart w:id="5899" w:name="_Toc221518083"/>
            <w:bookmarkStart w:id="5900" w:name="_Toc220497039"/>
            <w:bookmarkStart w:id="5901" w:name="_Toc221518084"/>
            <w:bookmarkStart w:id="5902" w:name="_Toc220497040"/>
            <w:bookmarkStart w:id="5903" w:name="_Toc221518085"/>
            <w:bookmarkStart w:id="5904" w:name="_Toc220497044"/>
            <w:bookmarkStart w:id="5905" w:name="_Toc221518089"/>
            <w:bookmarkStart w:id="5906" w:name="_Toc220497045"/>
            <w:bookmarkStart w:id="5907" w:name="_Toc221518090"/>
            <w:bookmarkStart w:id="5908" w:name="_Toc220497046"/>
            <w:bookmarkStart w:id="5909" w:name="_Toc221518091"/>
            <w:bookmarkStart w:id="5910" w:name="_Toc220497048"/>
            <w:bookmarkStart w:id="5911" w:name="_Toc221518093"/>
            <w:bookmarkStart w:id="5912" w:name="_Toc220497049"/>
            <w:bookmarkStart w:id="5913" w:name="_Toc221518094"/>
            <w:bookmarkStart w:id="5914" w:name="_Toc220497051"/>
            <w:bookmarkStart w:id="5915" w:name="_Toc221518096"/>
            <w:bookmarkStart w:id="5916" w:name="_Toc220497052"/>
            <w:bookmarkStart w:id="5917" w:name="_Toc221518097"/>
            <w:bookmarkStart w:id="5918" w:name="_Toc220497053"/>
            <w:bookmarkStart w:id="5919" w:name="_Toc221518098"/>
            <w:bookmarkStart w:id="5920" w:name="_Toc220497054"/>
            <w:bookmarkStart w:id="5921" w:name="_Toc221518099"/>
            <w:bookmarkStart w:id="5922" w:name="_Toc220497056"/>
            <w:bookmarkStart w:id="5923" w:name="_Toc221518101"/>
            <w:bookmarkStart w:id="5924" w:name="_Toc220497057"/>
            <w:bookmarkStart w:id="5925" w:name="_Toc221518102"/>
            <w:bookmarkStart w:id="5926" w:name="_Toc220497058"/>
            <w:bookmarkStart w:id="5927" w:name="_Toc221518103"/>
            <w:bookmarkStart w:id="5928" w:name="_Toc220497060"/>
            <w:bookmarkStart w:id="5929" w:name="_Toc221518105"/>
            <w:bookmarkStart w:id="5930" w:name="_Toc220497061"/>
            <w:bookmarkStart w:id="5931" w:name="_Toc221518106"/>
            <w:bookmarkStart w:id="5932" w:name="_Toc220497062"/>
            <w:bookmarkStart w:id="5933" w:name="_Toc221518107"/>
            <w:bookmarkStart w:id="5934" w:name="_Toc220497063"/>
            <w:bookmarkStart w:id="5935" w:name="_Toc221518108"/>
            <w:bookmarkStart w:id="5936" w:name="_Toc220497065"/>
            <w:bookmarkStart w:id="5937" w:name="_Toc221518110"/>
            <w:bookmarkStart w:id="5938" w:name="_Toc220497066"/>
            <w:bookmarkStart w:id="5939" w:name="_Toc221518111"/>
            <w:bookmarkStart w:id="5940" w:name="_Toc220497067"/>
            <w:bookmarkStart w:id="5941" w:name="_Toc221518112"/>
            <w:bookmarkStart w:id="5942" w:name="_Toc220497068"/>
            <w:bookmarkStart w:id="5943" w:name="_Toc221518113"/>
            <w:bookmarkStart w:id="5944" w:name="_Toc220497069"/>
            <w:bookmarkStart w:id="5945" w:name="_Toc221518114"/>
            <w:bookmarkStart w:id="5946" w:name="_Toc220497070"/>
            <w:bookmarkStart w:id="5947" w:name="_Toc221518115"/>
            <w:bookmarkStart w:id="5948" w:name="_Toc220497071"/>
            <w:bookmarkStart w:id="5949" w:name="_Toc221518116"/>
            <w:bookmarkStart w:id="5950" w:name="_Toc220497073"/>
            <w:bookmarkStart w:id="5951" w:name="_Toc221518118"/>
            <w:bookmarkStart w:id="5952" w:name="_Toc220497074"/>
            <w:bookmarkStart w:id="5953" w:name="_Toc221518119"/>
            <w:bookmarkStart w:id="5954" w:name="_Toc220497076"/>
            <w:bookmarkStart w:id="5955" w:name="_Toc221518121"/>
            <w:bookmarkStart w:id="5956" w:name="_Toc220497077"/>
            <w:bookmarkStart w:id="5957" w:name="_Toc221518122"/>
            <w:bookmarkStart w:id="5958" w:name="_Toc220497078"/>
            <w:bookmarkStart w:id="5959" w:name="_Toc221518123"/>
            <w:bookmarkStart w:id="5960" w:name="_Toc220497080"/>
            <w:bookmarkStart w:id="5961" w:name="_Toc221518125"/>
            <w:bookmarkStart w:id="5962" w:name="_Toc220497081"/>
            <w:bookmarkStart w:id="5963" w:name="_Toc221518126"/>
            <w:bookmarkStart w:id="5964" w:name="_Toc220497082"/>
            <w:bookmarkStart w:id="5965" w:name="_Toc221518127"/>
            <w:bookmarkStart w:id="5966" w:name="_Toc220497084"/>
            <w:bookmarkStart w:id="5967" w:name="_Toc221518129"/>
            <w:bookmarkStart w:id="5968" w:name="_Toc220497086"/>
            <w:bookmarkStart w:id="5969" w:name="_Toc221518131"/>
            <w:bookmarkStart w:id="5970" w:name="_Toc220497087"/>
            <w:bookmarkStart w:id="5971" w:name="_Toc221518132"/>
            <w:bookmarkStart w:id="5972" w:name="_Toc220497088"/>
            <w:bookmarkStart w:id="5973" w:name="_Toc221518133"/>
            <w:bookmarkStart w:id="5974" w:name="_Toc220497090"/>
            <w:bookmarkStart w:id="5975" w:name="_Toc221518135"/>
            <w:bookmarkStart w:id="5976" w:name="_Toc220497092"/>
            <w:bookmarkStart w:id="5977" w:name="_Toc221518137"/>
            <w:bookmarkStart w:id="5978" w:name="_Toc220497093"/>
            <w:bookmarkStart w:id="5979" w:name="_Toc221518138"/>
            <w:bookmarkStart w:id="5980" w:name="_Toc220497094"/>
            <w:bookmarkStart w:id="5981" w:name="_Toc221518139"/>
            <w:bookmarkStart w:id="5982" w:name="_Toc220497095"/>
            <w:bookmarkStart w:id="5983" w:name="_Toc221518140"/>
            <w:bookmarkStart w:id="5984" w:name="_Toc220497096"/>
            <w:bookmarkStart w:id="5985" w:name="_Toc221518141"/>
            <w:bookmarkStart w:id="5986" w:name="_Toc220497097"/>
            <w:bookmarkStart w:id="5987" w:name="_Toc221518142"/>
            <w:bookmarkStart w:id="5988" w:name="_Toc220497098"/>
            <w:bookmarkStart w:id="5989" w:name="_Toc221518143"/>
            <w:bookmarkStart w:id="5990" w:name="_Toc220497099"/>
            <w:bookmarkStart w:id="5991" w:name="_Toc221518144"/>
            <w:bookmarkStart w:id="5992" w:name="_Toc220497100"/>
            <w:bookmarkStart w:id="5993" w:name="_Toc221518145"/>
            <w:bookmarkStart w:id="5994" w:name="_Toc220497101"/>
            <w:bookmarkStart w:id="5995" w:name="_Toc221518146"/>
            <w:bookmarkStart w:id="5996" w:name="_Toc220497103"/>
            <w:bookmarkStart w:id="5997" w:name="_Toc221518148"/>
            <w:bookmarkStart w:id="5998" w:name="_Toc220497104"/>
            <w:bookmarkStart w:id="5999" w:name="_Toc221518149"/>
            <w:bookmarkStart w:id="6000" w:name="_Toc220497105"/>
            <w:bookmarkStart w:id="6001" w:name="_Toc221518150"/>
            <w:bookmarkStart w:id="6002" w:name="_Toc220497107"/>
            <w:bookmarkStart w:id="6003" w:name="_Toc221518152"/>
            <w:bookmarkStart w:id="6004" w:name="_Toc220497109"/>
            <w:bookmarkStart w:id="6005" w:name="_Toc221518154"/>
            <w:bookmarkStart w:id="6006" w:name="_Toc220497111"/>
            <w:bookmarkStart w:id="6007" w:name="_Toc221518156"/>
            <w:bookmarkStart w:id="6008" w:name="_Toc220497115"/>
            <w:bookmarkStart w:id="6009" w:name="_Toc221518160"/>
            <w:bookmarkStart w:id="6010" w:name="_Toc220497117"/>
            <w:bookmarkStart w:id="6011" w:name="_Toc221518162"/>
            <w:bookmarkStart w:id="6012" w:name="_Toc220497119"/>
            <w:bookmarkStart w:id="6013" w:name="_Toc221518164"/>
            <w:bookmarkStart w:id="6014" w:name="_Toc220497120"/>
            <w:bookmarkStart w:id="6015" w:name="_Toc221518165"/>
            <w:bookmarkStart w:id="6016" w:name="_Toc220497121"/>
            <w:bookmarkStart w:id="6017" w:name="_Toc221518166"/>
            <w:bookmarkStart w:id="6018" w:name="_Toc220497122"/>
            <w:bookmarkStart w:id="6019" w:name="_Toc221518167"/>
            <w:bookmarkStart w:id="6020" w:name="_Toc220497123"/>
            <w:bookmarkStart w:id="6021" w:name="_Toc221518168"/>
            <w:bookmarkStart w:id="6022" w:name="_Toc220497124"/>
            <w:bookmarkStart w:id="6023" w:name="_Toc221518169"/>
            <w:bookmarkStart w:id="6024" w:name="_Toc220497126"/>
            <w:bookmarkStart w:id="6025" w:name="_Toc221518171"/>
            <w:bookmarkStart w:id="6026" w:name="_Toc220497127"/>
            <w:bookmarkStart w:id="6027" w:name="_Toc221518172"/>
            <w:bookmarkStart w:id="6028" w:name="_Toc220497128"/>
            <w:bookmarkStart w:id="6029" w:name="_Toc221518173"/>
            <w:bookmarkStart w:id="6030" w:name="_Toc220497129"/>
            <w:bookmarkStart w:id="6031" w:name="_Toc221518174"/>
            <w:bookmarkStart w:id="6032" w:name="_Toc220497130"/>
            <w:bookmarkStart w:id="6033" w:name="_Toc221518175"/>
            <w:bookmarkStart w:id="6034" w:name="_Toc220497131"/>
            <w:bookmarkStart w:id="6035" w:name="_Toc221518176"/>
            <w:bookmarkStart w:id="6036" w:name="_Toc220497132"/>
            <w:bookmarkStart w:id="6037" w:name="_Toc221518177"/>
            <w:bookmarkStart w:id="6038" w:name="_Toc220497133"/>
            <w:bookmarkStart w:id="6039" w:name="_Toc221518178"/>
            <w:bookmarkStart w:id="6040" w:name="_Toc220497134"/>
            <w:bookmarkStart w:id="6041" w:name="_Toc221518179"/>
            <w:bookmarkStart w:id="6042" w:name="_Toc220497135"/>
            <w:bookmarkStart w:id="6043" w:name="_Toc221518180"/>
            <w:bookmarkStart w:id="6044" w:name="_Toc220497136"/>
            <w:bookmarkStart w:id="6045" w:name="_Toc221518181"/>
            <w:bookmarkStart w:id="6046" w:name="_Toc220497137"/>
            <w:bookmarkStart w:id="6047" w:name="_Toc221518182"/>
            <w:bookmarkStart w:id="6048" w:name="_Toc220497138"/>
            <w:bookmarkStart w:id="6049" w:name="_Toc221518183"/>
            <w:bookmarkStart w:id="6050" w:name="_Toc220497139"/>
            <w:bookmarkStart w:id="6051" w:name="_Toc221518184"/>
            <w:bookmarkStart w:id="6052" w:name="_Toc220497140"/>
            <w:bookmarkStart w:id="6053" w:name="_Toc221518185"/>
            <w:bookmarkStart w:id="6054" w:name="_Toc220497141"/>
            <w:bookmarkStart w:id="6055" w:name="_Toc221518186"/>
            <w:bookmarkStart w:id="6056" w:name="_Toc220497142"/>
            <w:bookmarkStart w:id="6057" w:name="_Toc221518187"/>
            <w:bookmarkStart w:id="6058" w:name="_Toc220497143"/>
            <w:bookmarkStart w:id="6059" w:name="_Toc221518188"/>
            <w:bookmarkStart w:id="6060" w:name="_Toc220497144"/>
            <w:bookmarkStart w:id="6061" w:name="_Toc221518189"/>
            <w:bookmarkStart w:id="6062" w:name="_Toc220497145"/>
            <w:bookmarkStart w:id="6063" w:name="_Toc221518190"/>
            <w:bookmarkStart w:id="6064" w:name="_Toc220497147"/>
            <w:bookmarkStart w:id="6065" w:name="_Toc221518192"/>
            <w:bookmarkStart w:id="6066" w:name="_Toc220497148"/>
            <w:bookmarkStart w:id="6067" w:name="_Toc221518193"/>
            <w:bookmarkStart w:id="6068" w:name="_Toc220497149"/>
            <w:bookmarkStart w:id="6069" w:name="_Toc221518194"/>
            <w:bookmarkStart w:id="6070" w:name="_Toc220497150"/>
            <w:bookmarkStart w:id="6071" w:name="_Toc221518195"/>
            <w:bookmarkStart w:id="6072" w:name="_Toc220497151"/>
            <w:bookmarkStart w:id="6073" w:name="_Toc221518196"/>
            <w:bookmarkStart w:id="6074" w:name="_Toc220497152"/>
            <w:bookmarkStart w:id="6075" w:name="_Toc221518197"/>
            <w:bookmarkStart w:id="6076" w:name="_Toc220497153"/>
            <w:bookmarkStart w:id="6077" w:name="_Toc221518198"/>
            <w:bookmarkStart w:id="6078" w:name="_Toc220497154"/>
            <w:bookmarkStart w:id="6079" w:name="_Toc221518199"/>
            <w:bookmarkStart w:id="6080" w:name="_Toc220497157"/>
            <w:bookmarkStart w:id="6081" w:name="_Toc221518202"/>
            <w:bookmarkStart w:id="6082" w:name="_Toc220497158"/>
            <w:bookmarkStart w:id="6083" w:name="_Toc221518203"/>
            <w:bookmarkStart w:id="6084" w:name="_Toc220497159"/>
            <w:bookmarkStart w:id="6085" w:name="_Toc221518204"/>
            <w:bookmarkStart w:id="6086" w:name="_Toc220497160"/>
            <w:bookmarkStart w:id="6087" w:name="_Toc221518205"/>
            <w:bookmarkStart w:id="6088" w:name="_Toc220497162"/>
            <w:bookmarkStart w:id="6089" w:name="_Toc221518207"/>
            <w:bookmarkStart w:id="6090" w:name="_Toc220497169"/>
            <w:bookmarkStart w:id="6091" w:name="_Toc221518214"/>
            <w:bookmarkStart w:id="6092" w:name="_Toc220497170"/>
            <w:bookmarkStart w:id="6093" w:name="_Toc221518215"/>
            <w:bookmarkStart w:id="6094" w:name="_Toc220497171"/>
            <w:bookmarkStart w:id="6095" w:name="_Toc221518216"/>
            <w:bookmarkStart w:id="6096" w:name="_Toc220497172"/>
            <w:bookmarkStart w:id="6097" w:name="_Toc221518217"/>
            <w:bookmarkStart w:id="6098" w:name="_Toc220497173"/>
            <w:bookmarkStart w:id="6099" w:name="_Toc221518218"/>
            <w:bookmarkStart w:id="6100" w:name="_Toc220497175"/>
            <w:bookmarkStart w:id="6101" w:name="_Toc221518220"/>
            <w:bookmarkStart w:id="6102" w:name="_Toc220497177"/>
            <w:bookmarkStart w:id="6103" w:name="_Toc221518222"/>
            <w:bookmarkStart w:id="6104" w:name="_Toc220497178"/>
            <w:bookmarkStart w:id="6105" w:name="_Toc221518223"/>
            <w:bookmarkStart w:id="6106" w:name="_Toc220497179"/>
            <w:bookmarkStart w:id="6107" w:name="_Toc221518224"/>
            <w:bookmarkStart w:id="6108" w:name="_Toc220497180"/>
            <w:bookmarkStart w:id="6109" w:name="_Toc221518225"/>
            <w:bookmarkStart w:id="6110" w:name="_Toc220497181"/>
            <w:bookmarkStart w:id="6111" w:name="_Toc221518226"/>
            <w:bookmarkStart w:id="6112" w:name="_Toc220497182"/>
            <w:bookmarkStart w:id="6113" w:name="_Toc221518227"/>
            <w:bookmarkStart w:id="6114" w:name="_Toc220497183"/>
            <w:bookmarkStart w:id="6115" w:name="_Toc221518228"/>
            <w:bookmarkStart w:id="6116" w:name="_Toc220497185"/>
            <w:bookmarkStart w:id="6117" w:name="_Toc221518230"/>
            <w:bookmarkStart w:id="6118" w:name="_Toc220497187"/>
            <w:bookmarkStart w:id="6119" w:name="_Toc221518232"/>
            <w:bookmarkStart w:id="6120" w:name="_Toc220497188"/>
            <w:bookmarkStart w:id="6121" w:name="_Toc221518233"/>
            <w:bookmarkStart w:id="6122" w:name="_Toc220497189"/>
            <w:bookmarkStart w:id="6123" w:name="_Toc221518234"/>
            <w:bookmarkStart w:id="6124" w:name="_Toc220497190"/>
            <w:bookmarkStart w:id="6125" w:name="_Toc221518235"/>
            <w:bookmarkStart w:id="6126" w:name="_Toc220497191"/>
            <w:bookmarkStart w:id="6127" w:name="_Toc221518236"/>
            <w:bookmarkStart w:id="6128" w:name="_Toc220497193"/>
            <w:bookmarkStart w:id="6129" w:name="_Toc221518238"/>
            <w:bookmarkStart w:id="6130" w:name="_Toc220497194"/>
            <w:bookmarkStart w:id="6131" w:name="_Toc221518239"/>
            <w:bookmarkStart w:id="6132" w:name="_Toc220497195"/>
            <w:bookmarkStart w:id="6133" w:name="_Toc221518240"/>
            <w:bookmarkStart w:id="6134" w:name="_Toc220497196"/>
            <w:bookmarkStart w:id="6135" w:name="_Toc221518241"/>
            <w:bookmarkStart w:id="6136" w:name="_Toc220497197"/>
            <w:bookmarkStart w:id="6137" w:name="_Toc221518242"/>
            <w:bookmarkStart w:id="6138" w:name="_Toc220497198"/>
            <w:bookmarkStart w:id="6139" w:name="_Toc221518243"/>
            <w:bookmarkStart w:id="6140" w:name="_Toc220497200"/>
            <w:bookmarkStart w:id="6141" w:name="_Toc221518245"/>
            <w:bookmarkStart w:id="6142" w:name="_Toc220497201"/>
            <w:bookmarkStart w:id="6143" w:name="_Toc221518246"/>
            <w:bookmarkStart w:id="6144" w:name="_Toc220497202"/>
            <w:bookmarkStart w:id="6145" w:name="_Toc221518247"/>
            <w:bookmarkStart w:id="6146" w:name="_Toc220497203"/>
            <w:bookmarkStart w:id="6147" w:name="_Toc221518248"/>
            <w:bookmarkStart w:id="6148" w:name="_Toc220497204"/>
            <w:bookmarkStart w:id="6149" w:name="_Toc221518249"/>
            <w:bookmarkStart w:id="6150" w:name="_Toc220497206"/>
            <w:bookmarkStart w:id="6151" w:name="_Toc221518251"/>
            <w:bookmarkStart w:id="6152" w:name="_Toc220497208"/>
            <w:bookmarkStart w:id="6153" w:name="_Toc221518253"/>
            <w:bookmarkEnd w:id="5820"/>
            <w:bookmarkEnd w:id="5821"/>
            <w:bookmarkEnd w:id="5822"/>
            <w:bookmarkEnd w:id="5823"/>
            <w:bookmarkEnd w:id="5824"/>
            <w:bookmarkEnd w:id="5825"/>
            <w:bookmarkEnd w:id="5826"/>
            <w:bookmarkEnd w:id="5827"/>
            <w:bookmarkEnd w:id="5828"/>
            <w:bookmarkEnd w:id="5829"/>
            <w:bookmarkEnd w:id="5830"/>
            <w:bookmarkEnd w:id="5831"/>
            <w:bookmarkEnd w:id="5832"/>
            <w:bookmarkEnd w:id="5833"/>
            <w:bookmarkEnd w:id="5834"/>
            <w:bookmarkEnd w:id="5835"/>
            <w:bookmarkEnd w:id="5836"/>
            <w:bookmarkEnd w:id="5837"/>
            <w:bookmarkEnd w:id="5838"/>
            <w:bookmarkEnd w:id="5839"/>
            <w:bookmarkEnd w:id="5840"/>
            <w:bookmarkEnd w:id="5841"/>
            <w:bookmarkEnd w:id="5842"/>
            <w:bookmarkEnd w:id="5843"/>
            <w:bookmarkEnd w:id="5844"/>
            <w:bookmarkEnd w:id="5845"/>
            <w:bookmarkEnd w:id="5846"/>
            <w:bookmarkEnd w:id="5847"/>
            <w:bookmarkEnd w:id="5848"/>
            <w:bookmarkEnd w:id="5849"/>
            <w:bookmarkEnd w:id="5850"/>
            <w:bookmarkEnd w:id="5851"/>
            <w:bookmarkEnd w:id="5852"/>
            <w:bookmarkEnd w:id="5853"/>
            <w:bookmarkEnd w:id="5854"/>
            <w:bookmarkEnd w:id="5855"/>
            <w:bookmarkEnd w:id="5856"/>
            <w:bookmarkEnd w:id="5857"/>
            <w:bookmarkEnd w:id="5858"/>
            <w:bookmarkEnd w:id="5859"/>
            <w:bookmarkEnd w:id="5860"/>
            <w:bookmarkEnd w:id="5861"/>
            <w:bookmarkEnd w:id="5862"/>
            <w:bookmarkEnd w:id="5863"/>
            <w:bookmarkEnd w:id="5864"/>
            <w:bookmarkEnd w:id="5865"/>
            <w:bookmarkEnd w:id="5866"/>
            <w:bookmarkEnd w:id="5867"/>
            <w:bookmarkEnd w:id="5868"/>
            <w:bookmarkEnd w:id="5869"/>
            <w:bookmarkEnd w:id="5870"/>
            <w:bookmarkEnd w:id="5871"/>
            <w:bookmarkEnd w:id="5872"/>
            <w:bookmarkEnd w:id="5873"/>
            <w:bookmarkEnd w:id="5874"/>
            <w:bookmarkEnd w:id="5875"/>
            <w:bookmarkEnd w:id="5876"/>
            <w:bookmarkEnd w:id="5877"/>
            <w:bookmarkEnd w:id="5878"/>
            <w:bookmarkEnd w:id="5879"/>
            <w:bookmarkEnd w:id="5880"/>
            <w:bookmarkEnd w:id="5881"/>
            <w:bookmarkEnd w:id="5882"/>
            <w:bookmarkEnd w:id="5883"/>
            <w:bookmarkEnd w:id="5884"/>
            <w:bookmarkEnd w:id="5885"/>
            <w:bookmarkEnd w:id="5886"/>
            <w:bookmarkEnd w:id="5887"/>
            <w:bookmarkEnd w:id="5888"/>
            <w:bookmarkEnd w:id="5889"/>
            <w:bookmarkEnd w:id="5890"/>
            <w:bookmarkEnd w:id="5891"/>
            <w:bookmarkEnd w:id="5892"/>
            <w:bookmarkEnd w:id="5893"/>
            <w:bookmarkEnd w:id="5894"/>
            <w:bookmarkEnd w:id="5895"/>
            <w:bookmarkEnd w:id="5896"/>
            <w:bookmarkEnd w:id="5897"/>
            <w:bookmarkEnd w:id="5898"/>
            <w:bookmarkEnd w:id="5899"/>
            <w:bookmarkEnd w:id="5900"/>
            <w:bookmarkEnd w:id="5901"/>
            <w:bookmarkEnd w:id="5902"/>
            <w:bookmarkEnd w:id="5903"/>
            <w:bookmarkEnd w:id="5904"/>
            <w:bookmarkEnd w:id="5905"/>
            <w:bookmarkEnd w:id="5906"/>
            <w:bookmarkEnd w:id="5907"/>
            <w:bookmarkEnd w:id="5908"/>
            <w:bookmarkEnd w:id="5909"/>
            <w:bookmarkEnd w:id="5910"/>
            <w:bookmarkEnd w:id="5911"/>
            <w:bookmarkEnd w:id="5912"/>
            <w:bookmarkEnd w:id="5913"/>
            <w:bookmarkEnd w:id="5914"/>
            <w:bookmarkEnd w:id="5915"/>
            <w:bookmarkEnd w:id="5916"/>
            <w:bookmarkEnd w:id="5917"/>
            <w:bookmarkEnd w:id="5918"/>
            <w:bookmarkEnd w:id="5919"/>
            <w:bookmarkEnd w:id="5920"/>
            <w:bookmarkEnd w:id="5921"/>
            <w:bookmarkEnd w:id="5922"/>
            <w:bookmarkEnd w:id="5923"/>
            <w:bookmarkEnd w:id="5924"/>
            <w:bookmarkEnd w:id="5925"/>
            <w:bookmarkEnd w:id="5926"/>
            <w:bookmarkEnd w:id="5927"/>
            <w:bookmarkEnd w:id="5928"/>
            <w:bookmarkEnd w:id="5929"/>
            <w:bookmarkEnd w:id="5930"/>
            <w:bookmarkEnd w:id="5931"/>
            <w:bookmarkEnd w:id="5932"/>
            <w:bookmarkEnd w:id="5933"/>
            <w:bookmarkEnd w:id="5934"/>
            <w:bookmarkEnd w:id="5935"/>
            <w:bookmarkEnd w:id="5936"/>
            <w:bookmarkEnd w:id="5937"/>
            <w:bookmarkEnd w:id="5938"/>
            <w:bookmarkEnd w:id="5939"/>
            <w:bookmarkEnd w:id="5940"/>
            <w:bookmarkEnd w:id="5941"/>
            <w:bookmarkEnd w:id="5942"/>
            <w:bookmarkEnd w:id="5943"/>
            <w:bookmarkEnd w:id="5944"/>
            <w:bookmarkEnd w:id="5945"/>
            <w:bookmarkEnd w:id="5946"/>
            <w:bookmarkEnd w:id="5947"/>
            <w:bookmarkEnd w:id="5948"/>
            <w:bookmarkEnd w:id="5949"/>
            <w:bookmarkEnd w:id="5950"/>
            <w:bookmarkEnd w:id="5951"/>
            <w:bookmarkEnd w:id="5952"/>
            <w:bookmarkEnd w:id="5953"/>
            <w:bookmarkEnd w:id="5954"/>
            <w:bookmarkEnd w:id="5955"/>
            <w:bookmarkEnd w:id="5956"/>
            <w:bookmarkEnd w:id="5957"/>
            <w:bookmarkEnd w:id="5958"/>
            <w:bookmarkEnd w:id="5959"/>
            <w:bookmarkEnd w:id="5960"/>
            <w:bookmarkEnd w:id="5961"/>
            <w:bookmarkEnd w:id="5962"/>
            <w:bookmarkEnd w:id="5963"/>
            <w:bookmarkEnd w:id="5964"/>
            <w:bookmarkEnd w:id="5965"/>
            <w:bookmarkEnd w:id="5966"/>
            <w:bookmarkEnd w:id="5967"/>
            <w:bookmarkEnd w:id="5968"/>
            <w:bookmarkEnd w:id="5969"/>
            <w:bookmarkEnd w:id="5970"/>
            <w:bookmarkEnd w:id="5971"/>
            <w:bookmarkEnd w:id="5972"/>
            <w:bookmarkEnd w:id="5973"/>
            <w:bookmarkEnd w:id="5974"/>
            <w:bookmarkEnd w:id="5975"/>
            <w:bookmarkEnd w:id="5976"/>
            <w:bookmarkEnd w:id="5977"/>
            <w:bookmarkEnd w:id="5978"/>
            <w:bookmarkEnd w:id="5979"/>
            <w:bookmarkEnd w:id="5980"/>
            <w:bookmarkEnd w:id="5981"/>
            <w:bookmarkEnd w:id="5982"/>
            <w:bookmarkEnd w:id="5983"/>
            <w:bookmarkEnd w:id="5984"/>
            <w:bookmarkEnd w:id="5985"/>
            <w:bookmarkEnd w:id="5986"/>
            <w:bookmarkEnd w:id="5987"/>
            <w:bookmarkEnd w:id="5988"/>
            <w:bookmarkEnd w:id="5989"/>
            <w:bookmarkEnd w:id="5990"/>
            <w:bookmarkEnd w:id="5991"/>
            <w:bookmarkEnd w:id="5992"/>
            <w:bookmarkEnd w:id="5993"/>
            <w:bookmarkEnd w:id="5994"/>
            <w:bookmarkEnd w:id="5995"/>
            <w:bookmarkEnd w:id="5996"/>
            <w:bookmarkEnd w:id="5997"/>
            <w:bookmarkEnd w:id="5998"/>
            <w:bookmarkEnd w:id="5999"/>
            <w:bookmarkEnd w:id="6000"/>
            <w:bookmarkEnd w:id="6001"/>
            <w:bookmarkEnd w:id="6002"/>
            <w:bookmarkEnd w:id="6003"/>
            <w:bookmarkEnd w:id="6004"/>
            <w:bookmarkEnd w:id="6005"/>
            <w:bookmarkEnd w:id="6006"/>
            <w:bookmarkEnd w:id="6007"/>
            <w:bookmarkEnd w:id="6008"/>
            <w:bookmarkEnd w:id="6009"/>
            <w:bookmarkEnd w:id="6010"/>
            <w:bookmarkEnd w:id="6011"/>
            <w:bookmarkEnd w:id="6012"/>
            <w:bookmarkEnd w:id="6013"/>
            <w:bookmarkEnd w:id="6014"/>
            <w:bookmarkEnd w:id="6015"/>
            <w:bookmarkEnd w:id="6016"/>
            <w:bookmarkEnd w:id="6017"/>
            <w:bookmarkEnd w:id="6018"/>
            <w:bookmarkEnd w:id="6019"/>
            <w:bookmarkEnd w:id="6020"/>
            <w:bookmarkEnd w:id="6021"/>
            <w:bookmarkEnd w:id="6022"/>
            <w:bookmarkEnd w:id="6023"/>
            <w:bookmarkEnd w:id="6024"/>
            <w:bookmarkEnd w:id="6025"/>
            <w:bookmarkEnd w:id="6026"/>
            <w:bookmarkEnd w:id="6027"/>
            <w:bookmarkEnd w:id="6028"/>
            <w:bookmarkEnd w:id="6029"/>
            <w:bookmarkEnd w:id="6030"/>
            <w:bookmarkEnd w:id="6031"/>
            <w:bookmarkEnd w:id="6032"/>
            <w:bookmarkEnd w:id="6033"/>
            <w:bookmarkEnd w:id="6034"/>
            <w:bookmarkEnd w:id="6035"/>
            <w:bookmarkEnd w:id="6036"/>
            <w:bookmarkEnd w:id="6037"/>
            <w:bookmarkEnd w:id="6038"/>
            <w:bookmarkEnd w:id="6039"/>
            <w:bookmarkEnd w:id="6040"/>
            <w:bookmarkEnd w:id="6041"/>
            <w:bookmarkEnd w:id="6042"/>
            <w:bookmarkEnd w:id="6043"/>
            <w:bookmarkEnd w:id="6044"/>
            <w:bookmarkEnd w:id="6045"/>
            <w:bookmarkEnd w:id="6046"/>
            <w:bookmarkEnd w:id="6047"/>
            <w:bookmarkEnd w:id="6048"/>
            <w:bookmarkEnd w:id="6049"/>
            <w:bookmarkEnd w:id="6050"/>
            <w:bookmarkEnd w:id="6051"/>
            <w:bookmarkEnd w:id="6052"/>
            <w:bookmarkEnd w:id="6053"/>
            <w:bookmarkEnd w:id="6054"/>
            <w:bookmarkEnd w:id="6055"/>
            <w:bookmarkEnd w:id="6056"/>
            <w:bookmarkEnd w:id="6057"/>
            <w:bookmarkEnd w:id="6058"/>
            <w:bookmarkEnd w:id="6059"/>
            <w:bookmarkEnd w:id="6060"/>
            <w:bookmarkEnd w:id="6061"/>
            <w:bookmarkEnd w:id="6062"/>
            <w:bookmarkEnd w:id="6063"/>
            <w:bookmarkEnd w:id="6064"/>
            <w:bookmarkEnd w:id="6065"/>
            <w:bookmarkEnd w:id="6066"/>
            <w:bookmarkEnd w:id="6067"/>
            <w:bookmarkEnd w:id="6068"/>
            <w:bookmarkEnd w:id="6069"/>
            <w:bookmarkEnd w:id="6070"/>
            <w:bookmarkEnd w:id="6071"/>
            <w:bookmarkEnd w:id="6072"/>
            <w:bookmarkEnd w:id="6073"/>
            <w:bookmarkEnd w:id="6074"/>
            <w:bookmarkEnd w:id="6075"/>
            <w:bookmarkEnd w:id="6076"/>
            <w:bookmarkEnd w:id="6077"/>
            <w:bookmarkEnd w:id="6078"/>
            <w:bookmarkEnd w:id="6079"/>
            <w:bookmarkEnd w:id="6080"/>
            <w:bookmarkEnd w:id="6081"/>
            <w:bookmarkEnd w:id="6082"/>
            <w:bookmarkEnd w:id="6083"/>
            <w:bookmarkEnd w:id="6084"/>
            <w:bookmarkEnd w:id="6085"/>
            <w:bookmarkEnd w:id="6086"/>
            <w:bookmarkEnd w:id="6087"/>
            <w:bookmarkEnd w:id="6088"/>
            <w:bookmarkEnd w:id="6089"/>
            <w:bookmarkEnd w:id="6090"/>
            <w:bookmarkEnd w:id="6091"/>
            <w:bookmarkEnd w:id="6092"/>
            <w:bookmarkEnd w:id="6093"/>
            <w:bookmarkEnd w:id="6094"/>
            <w:bookmarkEnd w:id="6095"/>
            <w:bookmarkEnd w:id="6096"/>
            <w:bookmarkEnd w:id="6097"/>
            <w:bookmarkEnd w:id="6098"/>
            <w:bookmarkEnd w:id="6099"/>
            <w:bookmarkEnd w:id="6100"/>
            <w:bookmarkEnd w:id="6101"/>
            <w:bookmarkEnd w:id="6102"/>
            <w:bookmarkEnd w:id="6103"/>
            <w:bookmarkEnd w:id="6104"/>
            <w:bookmarkEnd w:id="6105"/>
            <w:bookmarkEnd w:id="6106"/>
            <w:bookmarkEnd w:id="6107"/>
            <w:bookmarkEnd w:id="6108"/>
            <w:bookmarkEnd w:id="6109"/>
            <w:bookmarkEnd w:id="6110"/>
            <w:bookmarkEnd w:id="6111"/>
            <w:bookmarkEnd w:id="6112"/>
            <w:bookmarkEnd w:id="6113"/>
            <w:bookmarkEnd w:id="6114"/>
            <w:bookmarkEnd w:id="6115"/>
            <w:bookmarkEnd w:id="6116"/>
            <w:bookmarkEnd w:id="6117"/>
            <w:bookmarkEnd w:id="6118"/>
            <w:bookmarkEnd w:id="6119"/>
            <w:bookmarkEnd w:id="6120"/>
            <w:bookmarkEnd w:id="6121"/>
            <w:bookmarkEnd w:id="6122"/>
            <w:bookmarkEnd w:id="6123"/>
            <w:bookmarkEnd w:id="6124"/>
            <w:bookmarkEnd w:id="6125"/>
            <w:bookmarkEnd w:id="6126"/>
            <w:bookmarkEnd w:id="6127"/>
            <w:bookmarkEnd w:id="6128"/>
            <w:bookmarkEnd w:id="6129"/>
            <w:bookmarkEnd w:id="6130"/>
            <w:bookmarkEnd w:id="6131"/>
            <w:bookmarkEnd w:id="6132"/>
            <w:bookmarkEnd w:id="6133"/>
            <w:bookmarkEnd w:id="6134"/>
            <w:bookmarkEnd w:id="6135"/>
            <w:bookmarkEnd w:id="6136"/>
            <w:bookmarkEnd w:id="6137"/>
            <w:bookmarkEnd w:id="6138"/>
            <w:bookmarkEnd w:id="6139"/>
            <w:bookmarkEnd w:id="6140"/>
            <w:bookmarkEnd w:id="6141"/>
            <w:bookmarkEnd w:id="6142"/>
            <w:bookmarkEnd w:id="6143"/>
            <w:bookmarkEnd w:id="6144"/>
            <w:bookmarkEnd w:id="6145"/>
            <w:bookmarkEnd w:id="6146"/>
            <w:bookmarkEnd w:id="6147"/>
            <w:bookmarkEnd w:id="6148"/>
            <w:bookmarkEnd w:id="6149"/>
            <w:bookmarkEnd w:id="6150"/>
            <w:bookmarkEnd w:id="6151"/>
            <w:bookmarkEnd w:id="6152"/>
            <w:bookmarkEnd w:id="6153"/>
            <w:r w:rsidRPr="008F47F3">
              <w:rPr>
                <w:u w:color="000000"/>
              </w:rPr>
              <w:t>данные</w:t>
            </w:r>
          </w:p>
        </w:tc>
        <w:tc>
          <w:tcPr>
            <w:tcW w:w="2541" w:type="dxa"/>
            <w:vMerge w:val="restart"/>
            <w:tcBorders>
              <w:top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14:paraId="5ADA803A" w14:textId="77777777" w:rsidR="008F47F3" w:rsidRPr="008F47F3" w:rsidRDefault="008F47F3" w:rsidP="00EA2D2E">
            <w:pPr>
              <w:pStyle w:val="S11"/>
              <w:keepNext w:val="0"/>
              <w:rPr>
                <w:u w:color="000000"/>
              </w:rPr>
            </w:pPr>
            <w:r w:rsidRPr="008F47F3">
              <w:rPr>
                <w:u w:color="000000"/>
              </w:rPr>
              <w:t>СРОК предоставления и Шаг записи данных (не более)</w:t>
            </w:r>
          </w:p>
        </w:tc>
      </w:tr>
      <w:tr w:rsidR="008F47F3" w:rsidRPr="00893A40" w14:paraId="1D161E8E" w14:textId="77777777" w:rsidTr="00EA2D2E">
        <w:trPr>
          <w:tblHeader/>
        </w:trPr>
        <w:tc>
          <w:tcPr>
            <w:tcW w:w="6062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4A8A7E72" w14:textId="77777777" w:rsidR="008F47F3" w:rsidRPr="008F47F3" w:rsidRDefault="008F47F3" w:rsidP="00EA2D2E">
            <w:pPr>
              <w:pStyle w:val="S11"/>
              <w:keepNext w:val="0"/>
              <w:rPr>
                <w:u w:color="000000"/>
              </w:rPr>
            </w:pPr>
            <w:r w:rsidRPr="008F47F3">
              <w:rPr>
                <w:u w:color="000000"/>
              </w:rPr>
              <w:t>СОДЕРЖАНИЕ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14:paraId="3E21B8ED" w14:textId="77777777" w:rsidR="008F47F3" w:rsidRPr="008F47F3" w:rsidRDefault="008F47F3" w:rsidP="00EA2D2E">
            <w:pPr>
              <w:pStyle w:val="S11"/>
              <w:keepNext w:val="0"/>
              <w:rPr>
                <w:u w:color="000000"/>
              </w:rPr>
            </w:pPr>
            <w:r w:rsidRPr="008F47F3">
              <w:rPr>
                <w:u w:color="000000"/>
              </w:rPr>
              <w:t>ФОРМАТ</w:t>
            </w:r>
          </w:p>
        </w:tc>
        <w:tc>
          <w:tcPr>
            <w:tcW w:w="2541" w:type="dxa"/>
            <w:vMerge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14:paraId="2EC029F3" w14:textId="77777777" w:rsidR="008F47F3" w:rsidRPr="008F47F3" w:rsidRDefault="008F47F3" w:rsidP="00EA2D2E">
            <w:pPr>
              <w:pStyle w:val="S11"/>
              <w:keepNext w:val="0"/>
              <w:rPr>
                <w:u w:color="000000"/>
              </w:rPr>
            </w:pPr>
          </w:p>
        </w:tc>
      </w:tr>
      <w:tr w:rsidR="008F47F3" w:rsidRPr="00893A40" w14:paraId="2620532A" w14:textId="77777777" w:rsidTr="00EA2D2E">
        <w:trPr>
          <w:tblHeader/>
        </w:trPr>
        <w:tc>
          <w:tcPr>
            <w:tcW w:w="6062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749EE7CD" w14:textId="77777777" w:rsidR="008F47F3" w:rsidRPr="008F47F3" w:rsidRDefault="008F47F3" w:rsidP="00EA2D2E">
            <w:pPr>
              <w:pStyle w:val="S11"/>
              <w:keepNext w:val="0"/>
              <w:rPr>
                <w:u w:color="000000"/>
              </w:rPr>
            </w:pPr>
            <w:r w:rsidRPr="008F47F3">
              <w:rPr>
                <w:u w:color="000000"/>
              </w:rPr>
              <w:t>1</w:t>
            </w:r>
          </w:p>
        </w:tc>
        <w:tc>
          <w:tcPr>
            <w:tcW w:w="1276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14:paraId="0F2FA8D9" w14:textId="77777777" w:rsidR="008F47F3" w:rsidRPr="008F47F3" w:rsidRDefault="008F47F3" w:rsidP="00EA2D2E">
            <w:pPr>
              <w:pStyle w:val="S11"/>
              <w:keepNext w:val="0"/>
              <w:rPr>
                <w:u w:color="000000"/>
              </w:rPr>
            </w:pPr>
            <w:r w:rsidRPr="008F47F3">
              <w:rPr>
                <w:u w:color="000000"/>
              </w:rPr>
              <w:t>2</w:t>
            </w:r>
          </w:p>
        </w:tc>
        <w:tc>
          <w:tcPr>
            <w:tcW w:w="2541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FAD200"/>
            <w:vAlign w:val="center"/>
          </w:tcPr>
          <w:p w14:paraId="326D4C99" w14:textId="77777777" w:rsidR="008F47F3" w:rsidRPr="008F47F3" w:rsidRDefault="008F47F3" w:rsidP="00EA2D2E">
            <w:pPr>
              <w:pStyle w:val="S11"/>
              <w:keepNext w:val="0"/>
              <w:rPr>
                <w:u w:color="000000"/>
              </w:rPr>
            </w:pPr>
            <w:r w:rsidRPr="008F47F3">
              <w:rPr>
                <w:u w:color="000000"/>
              </w:rPr>
              <w:t>3</w:t>
            </w:r>
          </w:p>
        </w:tc>
      </w:tr>
      <w:tr w:rsidR="008F47F3" w:rsidRPr="00B63327" w14:paraId="7E8D9665" w14:textId="77777777" w:rsidTr="00EA2D2E">
        <w:tc>
          <w:tcPr>
            <w:tcW w:w="9879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BFBFBF"/>
          </w:tcPr>
          <w:p w14:paraId="412333F8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</w:rPr>
            </w:pPr>
            <w:r w:rsidRPr="00B63327">
              <w:rPr>
                <w:rFonts w:cs="Times New Roman"/>
                <w:szCs w:val="24"/>
              </w:rPr>
              <w:t>Интерпретация данных каротажа во время бурения:</w:t>
            </w:r>
          </w:p>
        </w:tc>
      </w:tr>
      <w:tr w:rsidR="008F47F3" w:rsidRPr="00B63327" w14:paraId="7B3A4463" w14:textId="77777777" w:rsidTr="00EA2D2E">
        <w:tc>
          <w:tcPr>
            <w:tcW w:w="60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14:paraId="18CF90B6" w14:textId="77777777" w:rsidR="008F47F3" w:rsidRPr="00B63327" w:rsidRDefault="008F47F3" w:rsidP="00EA2D2E">
            <w:pPr>
              <w:pStyle w:val="afff0"/>
              <w:numPr>
                <w:ilvl w:val="0"/>
                <w:numId w:val="6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B63327">
              <w:rPr>
                <w:rFonts w:cs="Times New Roman"/>
                <w:szCs w:val="24"/>
              </w:rPr>
              <w:t>Оперативное и окончательное заключение по интерпретации данных каротажа во время бурения и из памяти прибора в цифровом формате.</w:t>
            </w:r>
          </w:p>
          <w:p w14:paraId="6DEF5EDF" w14:textId="77777777" w:rsidR="008F47F3" w:rsidRPr="00B63327" w:rsidRDefault="008F47F3" w:rsidP="00EA2D2E">
            <w:pPr>
              <w:pStyle w:val="afff0"/>
              <w:numPr>
                <w:ilvl w:val="0"/>
                <w:numId w:val="6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B63327">
              <w:rPr>
                <w:rFonts w:cs="Times New Roman"/>
                <w:szCs w:val="24"/>
              </w:rPr>
              <w:t xml:space="preserve">Графические планшеты оперативной и окончательной интерпретации данных каротажа во время бурения и из памяти </w:t>
            </w:r>
            <w:r w:rsidRPr="00B63327">
              <w:rPr>
                <w:rFonts w:cs="Times New Roman"/>
                <w:szCs w:val="24"/>
              </w:rPr>
              <w:lastRenderedPageBreak/>
              <w:t>прибора в измеренных глубинах.</w:t>
            </w:r>
          </w:p>
          <w:p w14:paraId="1317792A" w14:textId="77777777" w:rsidR="008F47F3" w:rsidRPr="00B63327" w:rsidRDefault="008F47F3" w:rsidP="00EA2D2E">
            <w:pPr>
              <w:pStyle w:val="afff0"/>
              <w:numPr>
                <w:ilvl w:val="0"/>
                <w:numId w:val="6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B63327">
              <w:rPr>
                <w:rFonts w:cs="Times New Roman"/>
                <w:szCs w:val="24"/>
              </w:rPr>
              <w:t>Оперативное и окончательное заключение по интерпретации данных каротажа из памяти прибора в табличном формате.</w:t>
            </w:r>
          </w:p>
          <w:p w14:paraId="06900652" w14:textId="77777777" w:rsidR="008F47F3" w:rsidRPr="00B63327" w:rsidRDefault="008F47F3" w:rsidP="00EA2D2E">
            <w:pPr>
              <w:pStyle w:val="afff0"/>
              <w:numPr>
                <w:ilvl w:val="0"/>
                <w:numId w:val="66"/>
              </w:numPr>
              <w:tabs>
                <w:tab w:val="clear" w:pos="720"/>
                <w:tab w:val="num" w:pos="539"/>
              </w:tabs>
              <w:spacing w:before="120"/>
              <w:ind w:left="538" w:hanging="357"/>
              <w:jc w:val="left"/>
              <w:rPr>
                <w:rFonts w:cs="Times New Roman"/>
                <w:szCs w:val="24"/>
              </w:rPr>
            </w:pPr>
            <w:r w:rsidRPr="00B63327">
              <w:rPr>
                <w:rFonts w:cs="Times New Roman"/>
                <w:szCs w:val="24"/>
              </w:rPr>
              <w:t>Окончательный отчет по интерпретации данных каротажа из памяти прибора.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5E4F24E5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  <w:lang w:val="en-US"/>
              </w:rPr>
            </w:pPr>
            <w:r w:rsidRPr="00B63327">
              <w:rPr>
                <w:rFonts w:cs="Times New Roman"/>
                <w:szCs w:val="24"/>
                <w:lang w:val="en-US"/>
              </w:rPr>
              <w:lastRenderedPageBreak/>
              <w:t>*.las, dlis</w:t>
            </w:r>
          </w:p>
          <w:p w14:paraId="1D474C5F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  <w:lang w:val="en-US"/>
              </w:rPr>
            </w:pPr>
          </w:p>
          <w:p w14:paraId="5349908F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  <w:lang w:val="en-US"/>
              </w:rPr>
            </w:pPr>
            <w:r w:rsidRPr="00B63327">
              <w:rPr>
                <w:rFonts w:cs="Times New Roman"/>
                <w:szCs w:val="24"/>
                <w:lang w:val="en-US"/>
              </w:rPr>
              <w:t xml:space="preserve">*.jpeg/*.pdf/*.bmp </w:t>
            </w:r>
          </w:p>
          <w:p w14:paraId="483B92B1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  <w:lang w:val="en-US"/>
              </w:rPr>
            </w:pPr>
          </w:p>
          <w:p w14:paraId="30777ADA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  <w:lang w:val="en-US"/>
              </w:rPr>
            </w:pPr>
            <w:r w:rsidRPr="00B63327">
              <w:rPr>
                <w:rFonts w:cs="Times New Roman"/>
                <w:szCs w:val="24"/>
                <w:lang w:val="en-US"/>
              </w:rPr>
              <w:t>*.xls</w:t>
            </w:r>
          </w:p>
          <w:p w14:paraId="72B0BBE8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  <w:lang w:val="en-US"/>
              </w:rPr>
            </w:pPr>
          </w:p>
          <w:p w14:paraId="0125B4C3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</w:rPr>
            </w:pPr>
            <w:r w:rsidRPr="00B63327">
              <w:rPr>
                <w:rFonts w:cs="Times New Roman"/>
                <w:szCs w:val="24"/>
              </w:rPr>
              <w:t>*.docx</w:t>
            </w:r>
          </w:p>
        </w:tc>
        <w:tc>
          <w:tcPr>
            <w:tcW w:w="254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1E944B86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</w:rPr>
            </w:pPr>
          </w:p>
          <w:p w14:paraId="3A220D60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</w:rPr>
            </w:pPr>
          </w:p>
          <w:p w14:paraId="4767FBF8" w14:textId="77777777" w:rsidR="008F47F3" w:rsidRPr="00B63327" w:rsidRDefault="008F47F3" w:rsidP="00EA2D2E">
            <w:pPr>
              <w:jc w:val="left"/>
              <w:rPr>
                <w:rFonts w:cs="Times New Roman"/>
                <w:szCs w:val="24"/>
              </w:rPr>
            </w:pPr>
            <w:r w:rsidRPr="00B63327">
              <w:rPr>
                <w:rFonts w:cs="Times New Roman"/>
                <w:szCs w:val="24"/>
              </w:rPr>
              <w:t xml:space="preserve">В соответствии со сроками, утвержденными в </w:t>
            </w:r>
            <w:r>
              <w:rPr>
                <w:rFonts w:cs="Times New Roman"/>
                <w:szCs w:val="24"/>
              </w:rPr>
              <w:t>д</w:t>
            </w:r>
            <w:r w:rsidRPr="00FA2DDD">
              <w:rPr>
                <w:rFonts w:cs="Times New Roman"/>
                <w:szCs w:val="24"/>
              </w:rPr>
              <w:t>оговор</w:t>
            </w:r>
            <w:r>
              <w:rPr>
                <w:rFonts w:cs="Times New Roman"/>
                <w:szCs w:val="24"/>
              </w:rPr>
              <w:t>е</w:t>
            </w:r>
            <w:r w:rsidRPr="00FA2DDD">
              <w:rPr>
                <w:rFonts w:cs="Times New Roman"/>
                <w:szCs w:val="24"/>
              </w:rPr>
              <w:t xml:space="preserve"> на оказание услуг по интерпретации </w:t>
            </w:r>
            <w:r w:rsidRPr="00FA2DDD">
              <w:rPr>
                <w:rFonts w:cs="Times New Roman"/>
                <w:szCs w:val="24"/>
              </w:rPr>
              <w:lastRenderedPageBreak/>
              <w:t>каротажа во время бурения</w:t>
            </w:r>
          </w:p>
        </w:tc>
      </w:tr>
    </w:tbl>
    <w:p w14:paraId="055E8E5E" w14:textId="77777777" w:rsidR="004E2EB7" w:rsidRDefault="004E2EB7" w:rsidP="004E2EB7">
      <w:pPr>
        <w:pStyle w:val="S0"/>
      </w:pPr>
    </w:p>
    <w:p w14:paraId="17885E21" w14:textId="77777777" w:rsidR="00A03295" w:rsidRPr="004222CB" w:rsidRDefault="00A03295" w:rsidP="004E2EB7">
      <w:pPr>
        <w:pStyle w:val="S0"/>
      </w:pPr>
    </w:p>
    <w:p w14:paraId="658FD162" w14:textId="77777777" w:rsidR="004E2EB7" w:rsidRPr="004222CB" w:rsidRDefault="004E2EB7" w:rsidP="00A03295">
      <w:pPr>
        <w:pStyle w:val="S23"/>
        <w:numPr>
          <w:ilvl w:val="1"/>
          <w:numId w:val="66"/>
        </w:numPr>
        <w:tabs>
          <w:tab w:val="left" w:pos="567"/>
        </w:tabs>
        <w:ind w:left="0" w:firstLine="0"/>
        <w:rPr>
          <w:i/>
          <w:iCs/>
        </w:rPr>
      </w:pPr>
      <w:bookmarkStart w:id="6154" w:name="_Toc13222964"/>
      <w:bookmarkStart w:id="6155" w:name="_Ref343166816"/>
      <w:r w:rsidRPr="004222CB">
        <w:rPr>
          <w:caps w:val="0"/>
        </w:rPr>
        <w:t>НЕШТАТНЫЕ СИТУАЦИИ ПРИ ГЕОЛОГИЧЕСКОМ СОПРОВОЖДЕНИИ БУРЕНИЯ ГС/БГС</w:t>
      </w:r>
      <w:bookmarkEnd w:id="6154"/>
    </w:p>
    <w:p w14:paraId="59607BAF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575D5AB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Данный раздел содержит основные нештатные ситуации, возникающие во время геологического сопровождения бурения транспортного и горизонтального ствола ГС/БГС и оказывающие значительное влияние на результат геологического сопровождения бурения, а также порядок действий при их возникновении.</w:t>
      </w:r>
    </w:p>
    <w:p w14:paraId="7492ECF1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4398C200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6575BEE" w14:textId="77777777" w:rsidR="004E2EB7" w:rsidRPr="004222CB" w:rsidRDefault="00E74BA1" w:rsidP="00E74BA1">
      <w:pPr>
        <w:pStyle w:val="S30"/>
        <w:numPr>
          <w:ilvl w:val="2"/>
          <w:numId w:val="66"/>
        </w:numPr>
        <w:tabs>
          <w:tab w:val="left" w:pos="567"/>
        </w:tabs>
        <w:ind w:left="0" w:firstLine="0"/>
        <w:outlineLvl w:val="2"/>
      </w:pPr>
      <w:bookmarkStart w:id="6156" w:name="_Toc13222965"/>
      <w:r w:rsidRPr="004222CB">
        <w:rPr>
          <w:caps w:val="0"/>
        </w:rPr>
        <w:t>ПОТЕРЯ КОЛЛЕКТОРА</w:t>
      </w:r>
      <w:bookmarkEnd w:id="6156"/>
    </w:p>
    <w:p w14:paraId="706EA2CF" w14:textId="77777777" w:rsidR="004E2EB7" w:rsidRPr="004222CB" w:rsidRDefault="004E2EB7">
      <w:pPr>
        <w:pStyle w:val="S0"/>
      </w:pPr>
    </w:p>
    <w:p w14:paraId="5F68C7DF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В случае отсутствия</w:t>
      </w:r>
      <w:r w:rsidR="00B625BF">
        <w:rPr>
          <w:rFonts w:ascii="Times New Roman" w:hAnsi="Times New Roman" w:cs="Times New Roman"/>
          <w:sz w:val="24"/>
          <w:szCs w:val="24"/>
        </w:rPr>
        <w:t xml:space="preserve"> (потери)</w:t>
      </w:r>
      <w:r w:rsidRPr="00893A40">
        <w:rPr>
          <w:rFonts w:ascii="Times New Roman" w:hAnsi="Times New Roman" w:cs="Times New Roman"/>
          <w:sz w:val="24"/>
          <w:szCs w:val="24"/>
        </w:rPr>
        <w:t xml:space="preserve"> коллектора </w:t>
      </w:r>
      <w:r w:rsidR="00B625BF" w:rsidRPr="00893A40">
        <w:rPr>
          <w:rFonts w:ascii="Times New Roman" w:hAnsi="Times New Roman" w:cs="Times New Roman"/>
          <w:sz w:val="24"/>
          <w:szCs w:val="24"/>
        </w:rPr>
        <w:t xml:space="preserve">при бурении горизонтального ствола </w:t>
      </w:r>
      <w:r w:rsidR="00B625BF">
        <w:rPr>
          <w:rFonts w:ascii="Times New Roman" w:hAnsi="Times New Roman" w:cs="Times New Roman"/>
          <w:sz w:val="24"/>
          <w:szCs w:val="24"/>
        </w:rPr>
        <w:t>на протяжении интервала, указанного в геологическом проекта на бурение ГС/БГС,</w:t>
      </w:r>
      <w:r w:rsidRPr="00893A40">
        <w:rPr>
          <w:rFonts w:ascii="Times New Roman" w:hAnsi="Times New Roman" w:cs="Times New Roman"/>
          <w:sz w:val="24"/>
          <w:szCs w:val="24"/>
        </w:rPr>
        <w:t xml:space="preserve"> инженер по геонавигации останавливает дальнейшее углубление скважины (бокового ствола) до принятия коллегиального </w:t>
      </w:r>
      <w:r w:rsidR="0071749A">
        <w:rPr>
          <w:rFonts w:ascii="Times New Roman" w:hAnsi="Times New Roman" w:cs="Times New Roman"/>
          <w:sz w:val="24"/>
          <w:szCs w:val="24"/>
        </w:rPr>
        <w:t xml:space="preserve">решения о дальнейших действиях </w:t>
      </w:r>
      <w:r w:rsidR="0071749A" w:rsidRPr="0071749A">
        <w:rPr>
          <w:rFonts w:ascii="Times New Roman" w:hAnsi="Times New Roman" w:cs="Times New Roman"/>
          <w:sz w:val="24"/>
          <w:szCs w:val="24"/>
        </w:rPr>
        <w:t>соответствующе</w:t>
      </w:r>
      <w:r w:rsidR="0071749A">
        <w:rPr>
          <w:rFonts w:ascii="Times New Roman" w:hAnsi="Times New Roman" w:cs="Times New Roman"/>
          <w:sz w:val="24"/>
          <w:szCs w:val="24"/>
        </w:rPr>
        <w:t>го</w:t>
      </w:r>
      <w:r w:rsidR="0071749A" w:rsidRPr="0071749A">
        <w:rPr>
          <w:rFonts w:ascii="Times New Roman" w:hAnsi="Times New Roman" w:cs="Times New Roman"/>
          <w:sz w:val="24"/>
          <w:szCs w:val="24"/>
        </w:rPr>
        <w:t xml:space="preserve"> СП </w:t>
      </w:r>
      <w:r w:rsidR="00D209DD" w:rsidRPr="0071749A">
        <w:rPr>
          <w:rFonts w:ascii="Times New Roman" w:hAnsi="Times New Roman" w:cs="Times New Roman"/>
          <w:sz w:val="24"/>
          <w:szCs w:val="24"/>
        </w:rPr>
        <w:t>ПАО</w:t>
      </w:r>
      <w:r w:rsidR="00D209DD">
        <w:rPr>
          <w:rFonts w:ascii="Times New Roman" w:hAnsi="Times New Roman" w:cs="Times New Roman"/>
          <w:sz w:val="24"/>
          <w:szCs w:val="24"/>
        </w:rPr>
        <w:t> </w:t>
      </w:r>
      <w:r w:rsidR="0071749A" w:rsidRPr="0071749A">
        <w:rPr>
          <w:rFonts w:ascii="Times New Roman" w:hAnsi="Times New Roman" w:cs="Times New Roman"/>
          <w:sz w:val="24"/>
          <w:szCs w:val="24"/>
        </w:rPr>
        <w:t>«</w:t>
      </w:r>
      <w:r w:rsidR="00D209DD" w:rsidRPr="0071749A">
        <w:rPr>
          <w:rFonts w:ascii="Times New Roman" w:hAnsi="Times New Roman" w:cs="Times New Roman"/>
          <w:sz w:val="24"/>
          <w:szCs w:val="24"/>
        </w:rPr>
        <w:t>НК</w:t>
      </w:r>
      <w:r w:rsidR="00D209DD">
        <w:rPr>
          <w:rFonts w:ascii="Times New Roman" w:hAnsi="Times New Roman" w:cs="Times New Roman"/>
          <w:sz w:val="24"/>
          <w:szCs w:val="24"/>
        </w:rPr>
        <w:t> </w:t>
      </w:r>
      <w:r w:rsidR="0071749A" w:rsidRPr="0071749A">
        <w:rPr>
          <w:rFonts w:ascii="Times New Roman" w:hAnsi="Times New Roman" w:cs="Times New Roman"/>
          <w:sz w:val="24"/>
          <w:szCs w:val="24"/>
        </w:rPr>
        <w:t>«Роснефть» (в зависимости от направления деятельности)</w:t>
      </w:r>
      <w:r w:rsidR="0071749A">
        <w:rPr>
          <w:rFonts w:ascii="Times New Roman" w:hAnsi="Times New Roman" w:cs="Times New Roman"/>
          <w:sz w:val="24"/>
          <w:szCs w:val="24"/>
        </w:rPr>
        <w:t xml:space="preserve"> </w:t>
      </w:r>
      <w:r w:rsidRPr="00893A40">
        <w:rPr>
          <w:rFonts w:ascii="Times New Roman" w:hAnsi="Times New Roman" w:cs="Times New Roman"/>
          <w:sz w:val="24"/>
          <w:szCs w:val="24"/>
        </w:rPr>
        <w:t>и СП ОГ, ответственного за геологическое сопровождение бурения</w:t>
      </w:r>
      <w:r w:rsidR="0075498B">
        <w:rPr>
          <w:rFonts w:ascii="Times New Roman" w:hAnsi="Times New Roman" w:cs="Times New Roman"/>
          <w:sz w:val="24"/>
          <w:szCs w:val="24"/>
        </w:rPr>
        <w:t xml:space="preserve"> ГС/БГС</w:t>
      </w:r>
      <w:r w:rsidRPr="00893A40">
        <w:rPr>
          <w:rFonts w:ascii="Times New Roman" w:hAnsi="Times New Roman" w:cs="Times New Roman"/>
          <w:sz w:val="24"/>
          <w:szCs w:val="24"/>
        </w:rPr>
        <w:t>.</w:t>
      </w:r>
      <w:r w:rsidR="00B740D2">
        <w:rPr>
          <w:rFonts w:ascii="Times New Roman" w:hAnsi="Times New Roman" w:cs="Times New Roman"/>
          <w:sz w:val="24"/>
          <w:szCs w:val="24"/>
        </w:rPr>
        <w:t xml:space="preserve"> Коллегиальное решение о дальнейших действиях по углублению скважины вносятся в команду по геонавигации и оперативно доводятся до </w:t>
      </w:r>
      <w:r w:rsidR="0075498B">
        <w:rPr>
          <w:rFonts w:ascii="Times New Roman" w:hAnsi="Times New Roman" w:cs="Times New Roman"/>
          <w:sz w:val="24"/>
          <w:szCs w:val="24"/>
        </w:rPr>
        <w:t>СО</w:t>
      </w:r>
      <w:r w:rsidR="00B740D2">
        <w:rPr>
          <w:rFonts w:ascii="Times New Roman" w:hAnsi="Times New Roman" w:cs="Times New Roman"/>
          <w:sz w:val="24"/>
          <w:szCs w:val="24"/>
        </w:rPr>
        <w:t xml:space="preserve"> ННБ.</w:t>
      </w:r>
    </w:p>
    <w:p w14:paraId="51C8ACC6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1A98FDF3" w14:textId="77777777" w:rsidR="004E2EB7" w:rsidRPr="004222CB" w:rsidRDefault="004E2EB7">
      <w:pPr>
        <w:pStyle w:val="S0"/>
      </w:pPr>
    </w:p>
    <w:p w14:paraId="7A531AD5" w14:textId="77777777" w:rsidR="004E2EB7" w:rsidRPr="004222CB" w:rsidRDefault="00772D72" w:rsidP="00772D72">
      <w:pPr>
        <w:pStyle w:val="S30"/>
        <w:numPr>
          <w:ilvl w:val="2"/>
          <w:numId w:val="66"/>
        </w:numPr>
        <w:tabs>
          <w:tab w:val="left" w:pos="567"/>
        </w:tabs>
        <w:ind w:left="0" w:firstLine="0"/>
        <w:outlineLvl w:val="2"/>
      </w:pPr>
      <w:bookmarkStart w:id="6157" w:name="_Toc13222966"/>
      <w:r w:rsidRPr="004222CB">
        <w:rPr>
          <w:caps w:val="0"/>
        </w:rPr>
        <w:t>РИСК ПОТЕРИ СТВОЛА</w:t>
      </w:r>
      <w:bookmarkEnd w:id="6157"/>
    </w:p>
    <w:p w14:paraId="61394920" w14:textId="77777777" w:rsidR="004E2EB7" w:rsidRPr="004222CB" w:rsidRDefault="004E2EB7">
      <w:pPr>
        <w:pStyle w:val="S0"/>
      </w:pPr>
    </w:p>
    <w:p w14:paraId="6DB73241" w14:textId="77777777" w:rsidR="004E2EB7" w:rsidRPr="00FA2DDD" w:rsidRDefault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В случае возникновения риска потери всего или части горизонтального (транспортного) ствола по геологическим или технологическим причинам дальнейшее углубление скважины (бокового ствола) </w:t>
      </w:r>
      <w:r w:rsidRPr="00FA2DDD">
        <w:rPr>
          <w:rFonts w:cs="Times New Roman"/>
          <w:szCs w:val="24"/>
        </w:rPr>
        <w:t>останавливается</w:t>
      </w:r>
      <w:r>
        <w:rPr>
          <w:rFonts w:cs="Times New Roman"/>
          <w:szCs w:val="24"/>
        </w:rPr>
        <w:t xml:space="preserve"> для проведения геолого-технического совета и выработки дальнейших действий</w:t>
      </w:r>
      <w:r w:rsidRPr="004A74A8">
        <w:rPr>
          <w:rFonts w:cs="Times New Roman"/>
          <w:szCs w:val="24"/>
        </w:rPr>
        <w:t>.</w:t>
      </w:r>
    </w:p>
    <w:p w14:paraId="280FDB74" w14:textId="77777777" w:rsidR="004E2EB7" w:rsidRDefault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0362C417" w14:textId="77777777" w:rsidR="004E2EB7" w:rsidRPr="004222CB" w:rsidRDefault="004E2EB7">
      <w:pPr>
        <w:autoSpaceDE w:val="0"/>
        <w:autoSpaceDN w:val="0"/>
        <w:adjustRightInd w:val="0"/>
        <w:rPr>
          <w:rFonts w:cs="Times New Roman"/>
          <w:szCs w:val="24"/>
        </w:rPr>
      </w:pPr>
    </w:p>
    <w:p w14:paraId="7F095CC0" w14:textId="77777777" w:rsidR="004E2EB7" w:rsidRPr="004222CB" w:rsidRDefault="00772D72" w:rsidP="00772D72">
      <w:pPr>
        <w:pStyle w:val="S30"/>
        <w:numPr>
          <w:ilvl w:val="2"/>
          <w:numId w:val="66"/>
        </w:numPr>
        <w:tabs>
          <w:tab w:val="left" w:pos="567"/>
        </w:tabs>
        <w:ind w:left="0" w:firstLine="0"/>
        <w:outlineLvl w:val="2"/>
      </w:pPr>
      <w:bookmarkStart w:id="6158" w:name="_Toc13222967"/>
      <w:r>
        <w:rPr>
          <w:caps w:val="0"/>
        </w:rPr>
        <w:t>РИСКИ ВЫХОДА ЗА ПРЕДЕЛЫ ДОПУСТИМОГО КОРИДОРА БУРЕНИЯ</w:t>
      </w:r>
      <w:bookmarkEnd w:id="6158"/>
    </w:p>
    <w:p w14:paraId="25382D02" w14:textId="77777777" w:rsidR="004E2EB7" w:rsidRPr="004222CB" w:rsidRDefault="004E2EB7">
      <w:pPr>
        <w:pStyle w:val="S0"/>
      </w:pPr>
    </w:p>
    <w:p w14:paraId="772377EB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Пределы допустимого коридора бурения по вертикали и горизонтали от плановой траектории скважины указываются в ГП на бурение ГС/БГС. В случае </w:t>
      </w:r>
      <w:r w:rsidRPr="004222CB">
        <w:rPr>
          <w:rFonts w:ascii="Times New Roman" w:hAnsi="Times New Roman" w:cs="Times New Roman"/>
          <w:sz w:val="24"/>
          <w:szCs w:val="24"/>
        </w:rPr>
        <w:t xml:space="preserve">если </w:t>
      </w:r>
      <w:r w:rsidRPr="00035495">
        <w:rPr>
          <w:rFonts w:ascii="Times New Roman" w:hAnsi="Times New Roman" w:cs="Times New Roman"/>
          <w:sz w:val="24"/>
          <w:szCs w:val="24"/>
        </w:rPr>
        <w:t xml:space="preserve">фактическая траектория </w:t>
      </w:r>
      <w:r w:rsidRPr="004222CB">
        <w:rPr>
          <w:rFonts w:ascii="Times New Roman" w:hAnsi="Times New Roman" w:cs="Times New Roman"/>
          <w:sz w:val="24"/>
          <w:szCs w:val="24"/>
        </w:rPr>
        <w:t xml:space="preserve">скважины выходит за данный коридор бурения по каким-либо причинам, </w:t>
      </w:r>
      <w:r w:rsidR="00DC1F77">
        <w:rPr>
          <w:rFonts w:ascii="Times New Roman" w:hAnsi="Times New Roman" w:cs="Times New Roman"/>
          <w:sz w:val="24"/>
          <w:szCs w:val="24"/>
        </w:rPr>
        <w:t xml:space="preserve">инженер по геонавигации </w:t>
      </w:r>
      <w:r>
        <w:rPr>
          <w:rFonts w:ascii="Times New Roman" w:hAnsi="Times New Roman" w:cs="Times New Roman"/>
          <w:sz w:val="24"/>
          <w:szCs w:val="24"/>
        </w:rPr>
        <w:t xml:space="preserve">имеет право </w:t>
      </w:r>
      <w:r w:rsidRPr="00893A40">
        <w:rPr>
          <w:rFonts w:ascii="Times New Roman" w:hAnsi="Times New Roman" w:cs="Times New Roman"/>
          <w:sz w:val="24"/>
          <w:szCs w:val="24"/>
        </w:rPr>
        <w:t>остан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893A40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93A40"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893A40">
        <w:rPr>
          <w:rFonts w:ascii="Times New Roman" w:hAnsi="Times New Roman" w:cs="Times New Roman"/>
          <w:sz w:val="24"/>
          <w:szCs w:val="24"/>
        </w:rPr>
        <w:t xml:space="preserve"> дальнейшее углубление скважины (бокового ствола) до выяснения причин </w:t>
      </w:r>
      <w:r>
        <w:rPr>
          <w:rFonts w:ascii="Times New Roman" w:hAnsi="Times New Roman" w:cs="Times New Roman"/>
          <w:sz w:val="24"/>
          <w:szCs w:val="24"/>
        </w:rPr>
        <w:t xml:space="preserve">отклонения </w:t>
      </w:r>
      <w:r w:rsidRPr="00893A40">
        <w:rPr>
          <w:rFonts w:ascii="Times New Roman" w:hAnsi="Times New Roman" w:cs="Times New Roman"/>
          <w:sz w:val="24"/>
          <w:szCs w:val="24"/>
        </w:rPr>
        <w:t>и разработки мероприятий по их устранению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6BC7C8A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80291E0" w14:textId="77777777" w:rsidR="004E2EB7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5A30CC1" w14:textId="77777777" w:rsidR="004E2EB7" w:rsidRPr="004A74A8" w:rsidRDefault="00772D72" w:rsidP="00772D72">
      <w:pPr>
        <w:pStyle w:val="S30"/>
        <w:numPr>
          <w:ilvl w:val="2"/>
          <w:numId w:val="66"/>
        </w:numPr>
        <w:tabs>
          <w:tab w:val="left" w:pos="567"/>
        </w:tabs>
        <w:ind w:left="0" w:firstLine="0"/>
        <w:outlineLvl w:val="2"/>
      </w:pPr>
      <w:bookmarkStart w:id="6159" w:name="_Toc13222968"/>
      <w:r w:rsidRPr="004A74A8">
        <w:rPr>
          <w:caps w:val="0"/>
        </w:rPr>
        <w:lastRenderedPageBreak/>
        <w:t>НЕВЫПОЛНЕНИЕ КОМАНД НА БУРЕНИЕ</w:t>
      </w:r>
      <w:r>
        <w:rPr>
          <w:caps w:val="0"/>
        </w:rPr>
        <w:t xml:space="preserve"> ПРИ СОВЕРШЕНИИ МАНЕВРА</w:t>
      </w:r>
      <w:bookmarkEnd w:id="6159"/>
    </w:p>
    <w:p w14:paraId="5B2CFB70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7B6E1C9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случаях если</w:t>
      </w:r>
      <w:r w:rsidRPr="00893A40">
        <w:rPr>
          <w:rFonts w:ascii="Times New Roman" w:hAnsi="Times New Roman" w:cs="Times New Roman"/>
          <w:sz w:val="24"/>
          <w:szCs w:val="24"/>
        </w:rPr>
        <w:t>:</w:t>
      </w:r>
    </w:p>
    <w:p w14:paraId="6E00BDA6" w14:textId="77777777" w:rsidR="004E2EB7" w:rsidRPr="00413AFD" w:rsidRDefault="004E2EB7" w:rsidP="00171738">
      <w:pPr>
        <w:numPr>
          <w:ilvl w:val="0"/>
          <w:numId w:val="16"/>
        </w:numPr>
        <w:tabs>
          <w:tab w:val="clear" w:pos="425"/>
          <w:tab w:val="num" w:pos="539"/>
        </w:tabs>
        <w:spacing w:before="120"/>
        <w:ind w:left="538" w:hanging="357"/>
        <w:rPr>
          <w:rFonts w:cs="Times New Roman"/>
          <w:szCs w:val="24"/>
        </w:rPr>
      </w:pPr>
      <w:r w:rsidRPr="004222CB">
        <w:rPr>
          <w:rFonts w:cs="Times New Roman"/>
          <w:szCs w:val="24"/>
        </w:rPr>
        <w:t xml:space="preserve">при бурении транспортного ствола </w:t>
      </w:r>
      <w:r w:rsidRPr="004A74A8">
        <w:rPr>
          <w:rFonts w:cs="Times New Roman"/>
          <w:szCs w:val="24"/>
        </w:rPr>
        <w:t>не обеспечива</w:t>
      </w:r>
      <w:r w:rsidRPr="004222CB">
        <w:rPr>
          <w:rFonts w:cs="Times New Roman"/>
          <w:szCs w:val="24"/>
        </w:rPr>
        <w:t>ется выход на плановую точку Т1 с заданными параметрами траектории скважины;</w:t>
      </w:r>
    </w:p>
    <w:p w14:paraId="2D787D25" w14:textId="77777777" w:rsidR="004E2EB7" w:rsidRPr="00037853" w:rsidRDefault="004E2EB7" w:rsidP="00171738">
      <w:pPr>
        <w:numPr>
          <w:ilvl w:val="0"/>
          <w:numId w:val="16"/>
        </w:numPr>
        <w:tabs>
          <w:tab w:val="clear" w:pos="425"/>
          <w:tab w:val="num" w:pos="539"/>
        </w:tabs>
        <w:spacing w:before="120"/>
        <w:ind w:left="538" w:hanging="357"/>
        <w:rPr>
          <w:rFonts w:cs="Times New Roman"/>
          <w:szCs w:val="24"/>
        </w:rPr>
      </w:pPr>
      <w:r w:rsidRPr="00413AFD">
        <w:rPr>
          <w:rFonts w:cs="Times New Roman"/>
          <w:szCs w:val="24"/>
        </w:rPr>
        <w:t>не обеспечивается возврат горизонтального ствола в целевой интервал при выходе за его пределы на протяжении 50м по стволу;</w:t>
      </w:r>
    </w:p>
    <w:p w14:paraId="0265C764" w14:textId="77777777" w:rsidR="004E2EB7" w:rsidRPr="004A74A8" w:rsidRDefault="004E2EB7" w:rsidP="00171738">
      <w:pPr>
        <w:numPr>
          <w:ilvl w:val="0"/>
          <w:numId w:val="16"/>
        </w:numPr>
        <w:tabs>
          <w:tab w:val="clear" w:pos="425"/>
          <w:tab w:val="num" w:pos="539"/>
        </w:tabs>
        <w:spacing w:before="120"/>
        <w:ind w:left="538" w:hanging="357"/>
        <w:rPr>
          <w:rFonts w:cs="Times New Roman"/>
          <w:szCs w:val="24"/>
        </w:rPr>
      </w:pPr>
      <w:r>
        <w:rPr>
          <w:rFonts w:cs="Times New Roman"/>
          <w:szCs w:val="24"/>
        </w:rPr>
        <w:t>не выполняются команды инженера по геонавигации на дальнейшее бурение скважины более трех замеров;</w:t>
      </w:r>
    </w:p>
    <w:p w14:paraId="159EFDBB" w14:textId="77777777" w:rsidR="004E2EB7" w:rsidRDefault="004E2EB7" w:rsidP="00171738">
      <w:pPr>
        <w:numPr>
          <w:ilvl w:val="0"/>
          <w:numId w:val="16"/>
        </w:numPr>
        <w:tabs>
          <w:tab w:val="clear" w:pos="425"/>
          <w:tab w:val="num" w:pos="539"/>
        </w:tabs>
        <w:spacing w:before="120"/>
        <w:ind w:left="538" w:hanging="357"/>
        <w:rPr>
          <w:rFonts w:cs="Times New Roman"/>
          <w:szCs w:val="24"/>
        </w:rPr>
      </w:pPr>
      <w:r w:rsidRPr="004222CB">
        <w:rPr>
          <w:rFonts w:cs="Times New Roman"/>
          <w:szCs w:val="24"/>
        </w:rPr>
        <w:t>значение зенитного (азимутального) угла в проекции на долото не подтверждается тремя последовательными замерами траектории</w:t>
      </w:r>
      <w:r>
        <w:rPr>
          <w:rFonts w:cs="Times New Roman"/>
          <w:szCs w:val="24"/>
        </w:rPr>
        <w:t>,</w:t>
      </w:r>
    </w:p>
    <w:p w14:paraId="0F789D78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213DC75B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 xml:space="preserve">инженер по геонавигации </w:t>
      </w:r>
      <w:r>
        <w:rPr>
          <w:rFonts w:ascii="Times New Roman" w:hAnsi="Times New Roman" w:cs="Times New Roman"/>
          <w:sz w:val="24"/>
          <w:szCs w:val="24"/>
        </w:rPr>
        <w:t xml:space="preserve">имеет право </w:t>
      </w:r>
      <w:r w:rsidRPr="00893A40">
        <w:rPr>
          <w:rFonts w:ascii="Times New Roman" w:hAnsi="Times New Roman" w:cs="Times New Roman"/>
          <w:sz w:val="24"/>
          <w:szCs w:val="24"/>
        </w:rPr>
        <w:t>остан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893A40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93A40"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>ь</w:t>
      </w:r>
      <w:r w:rsidRPr="00893A40">
        <w:rPr>
          <w:rFonts w:ascii="Times New Roman" w:hAnsi="Times New Roman" w:cs="Times New Roman"/>
          <w:sz w:val="24"/>
          <w:szCs w:val="24"/>
        </w:rPr>
        <w:t xml:space="preserve"> дальнейшее углубление скважины (бокового ствола) до выяснения причин </w:t>
      </w:r>
      <w:r>
        <w:rPr>
          <w:rFonts w:ascii="Times New Roman" w:hAnsi="Times New Roman" w:cs="Times New Roman"/>
          <w:sz w:val="24"/>
          <w:szCs w:val="24"/>
        </w:rPr>
        <w:t xml:space="preserve">отклонения </w:t>
      </w:r>
      <w:r w:rsidRPr="00893A40">
        <w:rPr>
          <w:rFonts w:ascii="Times New Roman" w:hAnsi="Times New Roman" w:cs="Times New Roman"/>
          <w:sz w:val="24"/>
          <w:szCs w:val="24"/>
        </w:rPr>
        <w:t>и разработки мероприятий по их устранению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A15C1D4" w14:textId="77777777" w:rsidR="004E2EB7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0FB9BEB5" w14:textId="77777777" w:rsidR="00682F6C" w:rsidRPr="00893A40" w:rsidRDefault="00682F6C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63D5CD50" w14:textId="77777777" w:rsidR="004E2EB7" w:rsidRPr="004222CB" w:rsidRDefault="00772D72" w:rsidP="00772D72">
      <w:pPr>
        <w:pStyle w:val="S30"/>
        <w:numPr>
          <w:ilvl w:val="2"/>
          <w:numId w:val="66"/>
        </w:numPr>
        <w:tabs>
          <w:tab w:val="left" w:pos="567"/>
        </w:tabs>
        <w:ind w:left="0" w:firstLine="0"/>
        <w:outlineLvl w:val="2"/>
      </w:pPr>
      <w:bookmarkStart w:id="6160" w:name="_Toc13222969"/>
      <w:r w:rsidRPr="004222CB">
        <w:rPr>
          <w:caps w:val="0"/>
        </w:rPr>
        <w:t>НАРУШЕНИЕ КОММУНИКАЦИИ</w:t>
      </w:r>
      <w:bookmarkEnd w:id="6160"/>
    </w:p>
    <w:p w14:paraId="1C3272AC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</w:p>
    <w:p w14:paraId="5665E695" w14:textId="77777777" w:rsidR="004E2EB7" w:rsidRPr="00893A40" w:rsidRDefault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93A40">
        <w:rPr>
          <w:rFonts w:ascii="Times New Roman" w:hAnsi="Times New Roman" w:cs="Times New Roman"/>
          <w:sz w:val="24"/>
          <w:szCs w:val="24"/>
        </w:rPr>
        <w:t>Инженер по геонавигации или работник СП ОГ, ответственного за геологическое сопровождение бурения</w:t>
      </w:r>
      <w:r w:rsidR="0075498B">
        <w:rPr>
          <w:rFonts w:ascii="Times New Roman" w:hAnsi="Times New Roman" w:cs="Times New Roman"/>
          <w:sz w:val="24"/>
          <w:szCs w:val="24"/>
        </w:rPr>
        <w:t xml:space="preserve"> ГС/БГС</w:t>
      </w:r>
      <w:r w:rsidRPr="00893A40">
        <w:rPr>
          <w:rFonts w:ascii="Times New Roman" w:hAnsi="Times New Roman" w:cs="Times New Roman"/>
          <w:sz w:val="24"/>
          <w:szCs w:val="24"/>
        </w:rPr>
        <w:t>, имеет право остановить дальнейшее углубление скважины (бокового ствола) при бурении горизонтального (транспортного) ствола в следующих случаях:</w:t>
      </w:r>
    </w:p>
    <w:p w14:paraId="1E4BC184" w14:textId="77777777" w:rsidR="004E2EB7" w:rsidRPr="004A74A8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отсутствует прямая связь (телефонная, электронная почта, передача данных в режиме реального времени по </w:t>
      </w:r>
      <w:r w:rsidRPr="00035495">
        <w:rPr>
          <w:rFonts w:cs="Times New Roman"/>
          <w:szCs w:val="24"/>
        </w:rPr>
        <w:t>протоколам WITS</w:t>
      </w:r>
      <w:r w:rsidRPr="004A74A8">
        <w:rPr>
          <w:rFonts w:cs="Times New Roman"/>
          <w:szCs w:val="24"/>
        </w:rPr>
        <w:t>0/</w:t>
      </w:r>
      <w:r w:rsidRPr="00893A40">
        <w:rPr>
          <w:rFonts w:cs="Times New Roman"/>
          <w:szCs w:val="24"/>
        </w:rPr>
        <w:t>ML</w:t>
      </w:r>
      <w:r w:rsidRPr="004A74A8">
        <w:rPr>
          <w:rFonts w:cs="Times New Roman"/>
          <w:szCs w:val="24"/>
        </w:rPr>
        <w:t xml:space="preserve"> и </w:t>
      </w:r>
      <w:r w:rsidRPr="009630CE">
        <w:rPr>
          <w:rFonts w:cs="Times New Roman"/>
          <w:szCs w:val="24"/>
        </w:rPr>
        <w:t>т. п.</w:t>
      </w:r>
      <w:r w:rsidRPr="004A74A8">
        <w:rPr>
          <w:rFonts w:cs="Times New Roman"/>
          <w:szCs w:val="24"/>
        </w:rPr>
        <w:t>) с буровой;</w:t>
      </w:r>
    </w:p>
    <w:p w14:paraId="5B4BA132" w14:textId="77777777" w:rsidR="004E2EB7" w:rsidRPr="00FA2DDD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не предоставляются данные замеров траектории скважины, каротажа в процессе бурения или ГТИ;</w:t>
      </w:r>
    </w:p>
    <w:p w14:paraId="7F73D680" w14:textId="77777777" w:rsidR="004E2EB7" w:rsidRPr="00FA2DDD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предоставляются данные замеров траектории скважины, каротажа в процессе бурения или ГТИ</w:t>
      </w:r>
      <w:r>
        <w:rPr>
          <w:rFonts w:cs="Times New Roman"/>
          <w:szCs w:val="24"/>
        </w:rPr>
        <w:t xml:space="preserve"> </w:t>
      </w:r>
      <w:r w:rsidRPr="004A74A8">
        <w:rPr>
          <w:rFonts w:cs="Times New Roman"/>
          <w:szCs w:val="24"/>
        </w:rPr>
        <w:t>в объеме и формате, не соответствующи</w:t>
      </w:r>
      <w:r w:rsidRPr="00FA2DDD">
        <w:rPr>
          <w:rFonts w:cs="Times New Roman"/>
          <w:szCs w:val="24"/>
        </w:rPr>
        <w:t xml:space="preserve">м требованиям </w:t>
      </w:r>
      <w:r w:rsidR="00FA7E7D">
        <w:rPr>
          <w:rFonts w:cs="Times New Roman"/>
          <w:szCs w:val="24"/>
        </w:rPr>
        <w:t xml:space="preserve">подраздела 4.3. </w:t>
      </w:r>
      <w:r w:rsidR="00F06CF8">
        <w:rPr>
          <w:rFonts w:cs="Times New Roman"/>
          <w:szCs w:val="24"/>
        </w:rPr>
        <w:t>настоящего Положения</w:t>
      </w:r>
      <w:r w:rsidRPr="00FA2DDD">
        <w:rPr>
          <w:rFonts w:cs="Times New Roman"/>
          <w:szCs w:val="24"/>
        </w:rPr>
        <w:t>;</w:t>
      </w:r>
    </w:p>
    <w:p w14:paraId="19F8D674" w14:textId="77777777" w:rsidR="004E2EB7" w:rsidRPr="00FA2DDD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отсутствует согласованная плановая траектория, обеспечивающая выход горизонтального (транспортного) ствола на заданные геологические цели;</w:t>
      </w:r>
    </w:p>
    <w:p w14:paraId="7A47CD9E" w14:textId="77777777" w:rsidR="004E2EB7" w:rsidRPr="00FA2DDD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не произведена запись каротажа в заданном интервале перекрытия при спуске КНБК на бурение в соответствии с требованиями настоящего </w:t>
      </w:r>
      <w:r w:rsidR="00F06CF8">
        <w:rPr>
          <w:rFonts w:cs="Times New Roman"/>
          <w:szCs w:val="24"/>
        </w:rPr>
        <w:t>Положения</w:t>
      </w:r>
      <w:r w:rsidRPr="00FA2DDD">
        <w:rPr>
          <w:rFonts w:cs="Times New Roman"/>
          <w:szCs w:val="24"/>
        </w:rPr>
        <w:t xml:space="preserve"> (р</w:t>
      </w:r>
      <w:r w:rsidR="00A32F7E">
        <w:rPr>
          <w:rFonts w:cs="Times New Roman"/>
          <w:szCs w:val="24"/>
        </w:rPr>
        <w:t>аздел 4.1.3,4</w:t>
      </w:r>
      <w:r w:rsidRPr="00FA2DDD">
        <w:rPr>
          <w:rFonts w:cs="Times New Roman"/>
          <w:szCs w:val="24"/>
        </w:rPr>
        <w:t>.1.4);</w:t>
      </w:r>
    </w:p>
    <w:p w14:paraId="2FA8306B" w14:textId="77777777" w:rsidR="004E2EB7" w:rsidRPr="00FA2DDD" w:rsidRDefault="004E2EB7" w:rsidP="00DF57B9">
      <w:pPr>
        <w:numPr>
          <w:ilvl w:val="0"/>
          <w:numId w:val="16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нарушена работа систем передачи данных в режиме реального времени (при наличии данного оборудования на месте проведения работ).</w:t>
      </w:r>
    </w:p>
    <w:p w14:paraId="625642D3" w14:textId="77777777" w:rsidR="004E2EB7" w:rsidRPr="00893A40" w:rsidRDefault="004E2EB7" w:rsidP="004E2EB7">
      <w:pPr>
        <w:pStyle w:val="ConsNormal"/>
        <w:widowControl/>
        <w:ind w:right="0" w:firstLine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224E7D35" w14:textId="77777777" w:rsidR="004E2EB7" w:rsidRPr="004222CB" w:rsidRDefault="004E2EB7" w:rsidP="004E2EB7">
      <w:pPr>
        <w:pStyle w:val="S13"/>
        <w:rPr>
          <w:rFonts w:ascii="Times New Roman" w:hAnsi="Times New Roman"/>
          <w:snapToGrid w:val="0"/>
          <w:sz w:val="24"/>
          <w:szCs w:val="24"/>
        </w:rPr>
        <w:sectPr w:rsidR="004E2EB7" w:rsidRPr="004222CB" w:rsidSect="004F1C64">
          <w:headerReference w:type="even" r:id="rId58"/>
          <w:headerReference w:type="default" r:id="rId59"/>
          <w:headerReference w:type="first" r:id="rId60"/>
          <w:endnotePr>
            <w:numFmt w:val="decimal"/>
          </w:endnotePr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  <w:bookmarkStart w:id="6161" w:name="_Ref372643834"/>
      <w:bookmarkStart w:id="6162" w:name="_Ref372644812"/>
      <w:bookmarkEnd w:id="6155"/>
    </w:p>
    <w:p w14:paraId="38262AF4" w14:textId="77777777" w:rsidR="004E2EB7" w:rsidRPr="004222CB" w:rsidRDefault="004E2EB7" w:rsidP="00343E26">
      <w:pPr>
        <w:pStyle w:val="S13"/>
        <w:numPr>
          <w:ilvl w:val="0"/>
          <w:numId w:val="70"/>
        </w:numPr>
        <w:ind w:left="0" w:firstLine="0"/>
        <w:rPr>
          <w:snapToGrid w:val="0"/>
        </w:rPr>
      </w:pPr>
      <w:bookmarkStart w:id="6163" w:name="_Toc13222970"/>
      <w:r w:rsidRPr="004222CB">
        <w:rPr>
          <w:caps w:val="0"/>
          <w:snapToGrid w:val="0"/>
        </w:rPr>
        <w:lastRenderedPageBreak/>
        <w:t xml:space="preserve">ПОДГОТОВКА ГЕОЛОГИЧЕСКОГО ПРОЕКТА НА БУРЕНИЕ </w:t>
      </w:r>
      <w:r w:rsidRPr="004222CB">
        <w:rPr>
          <w:caps w:val="0"/>
        </w:rPr>
        <w:t>ГОРИЗОНТАЛЬНОЙ СКВАЖИНЫ/БОКОВОГО ГОРИЗОНТАЛЬНОГО СТВОЛА</w:t>
      </w:r>
      <w:r w:rsidRPr="004222CB">
        <w:rPr>
          <w:caps w:val="0"/>
          <w:snapToGrid w:val="0"/>
        </w:rPr>
        <w:t xml:space="preserve"> И ПРОТОКОЛА ИЗМЕНЕНИЯ ТРАЕКТОРИИ </w:t>
      </w:r>
      <w:r w:rsidRPr="00A30CF5">
        <w:rPr>
          <w:caps w:val="0"/>
          <w:snapToGrid w:val="0"/>
        </w:rPr>
        <w:t>ГОРИЗОНТАЛЬНЫХ СКВАЖИН И БОКОВЫХ ГОРИЗОНТАЛЬНЫХ СТВОЛОВ</w:t>
      </w:r>
      <w:bookmarkEnd w:id="6161"/>
      <w:bookmarkEnd w:id="6162"/>
      <w:bookmarkEnd w:id="6163"/>
    </w:p>
    <w:p w14:paraId="2B4A9E2C" w14:textId="77777777" w:rsidR="004E2EB7" w:rsidRPr="004222CB" w:rsidRDefault="004E2EB7" w:rsidP="004E2EB7">
      <w:pPr>
        <w:rPr>
          <w:rFonts w:cs="Times New Roman"/>
          <w:szCs w:val="24"/>
        </w:rPr>
      </w:pPr>
    </w:p>
    <w:p w14:paraId="68A2B50E" w14:textId="77777777" w:rsidR="004E2EB7" w:rsidRPr="004222CB" w:rsidRDefault="004E2EB7" w:rsidP="004E2EB7">
      <w:pPr>
        <w:rPr>
          <w:rFonts w:cs="Times New Roman"/>
          <w:szCs w:val="24"/>
        </w:rPr>
      </w:pPr>
    </w:p>
    <w:p w14:paraId="4508C755" w14:textId="77777777" w:rsidR="004E2EB7" w:rsidRPr="004222CB" w:rsidRDefault="004E2EB7" w:rsidP="00171738">
      <w:pPr>
        <w:pStyle w:val="S23"/>
        <w:numPr>
          <w:ilvl w:val="1"/>
          <w:numId w:val="69"/>
        </w:numPr>
        <w:tabs>
          <w:tab w:val="left" w:pos="567"/>
        </w:tabs>
        <w:ind w:left="0" w:firstLine="0"/>
      </w:pPr>
      <w:bookmarkStart w:id="6164" w:name="_Toc13222971"/>
      <w:r w:rsidRPr="004222CB">
        <w:rPr>
          <w:caps w:val="0"/>
        </w:rPr>
        <w:t>ЦЕЛИ ГЕОЛОГИЧЕСКОГО ПРОЕКТА НА БУРЕНИЕ ГОРИЗОНТАЛЬНОЙ СКВАЖИНЫ/БОКОВОГО ГОРИЗОНТАЛЬНОГО СТВОЛА</w:t>
      </w:r>
      <w:bookmarkEnd w:id="6164"/>
    </w:p>
    <w:p w14:paraId="7CD3DB45" w14:textId="77777777" w:rsidR="004E2EB7" w:rsidRPr="004222CB" w:rsidRDefault="004E2EB7" w:rsidP="004E2EB7">
      <w:pPr>
        <w:rPr>
          <w:rFonts w:cs="Times New Roman"/>
          <w:szCs w:val="24"/>
        </w:rPr>
      </w:pPr>
    </w:p>
    <w:p w14:paraId="668FECA3" w14:textId="77777777" w:rsidR="004E2EB7" w:rsidRPr="00FA2DDD" w:rsidRDefault="004E2EB7" w:rsidP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Главная цель геологического проектирования бурения ГС/БГС – обеспечить инженерно-техническое обоснование эффективного вовлечения в разработку запасов углеводородов на месторождениях Компании, как новых, так и уже разрабатываемых, с применением современны</w:t>
      </w:r>
      <w:r w:rsidRPr="00FA2DDD">
        <w:rPr>
          <w:rFonts w:cs="Times New Roman"/>
          <w:szCs w:val="24"/>
        </w:rPr>
        <w:t>х технологий, накопленного опыта проектирования и геологического сопровождения бурения при минимизации геологических рисков.</w:t>
      </w:r>
    </w:p>
    <w:p w14:paraId="3A760BBF" w14:textId="77777777" w:rsidR="004E2EB7" w:rsidRPr="004222CB" w:rsidRDefault="004E2EB7" w:rsidP="004E2EB7">
      <w:pPr>
        <w:rPr>
          <w:rFonts w:cs="Times New Roman"/>
          <w:szCs w:val="24"/>
        </w:rPr>
      </w:pPr>
    </w:p>
    <w:p w14:paraId="5DAD72C1" w14:textId="77777777" w:rsidR="004E2EB7" w:rsidRPr="00FA2DDD" w:rsidRDefault="004E2EB7" w:rsidP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Геологическое проектирование бурения ГС/БГС позволяет решить следующие задачи:</w:t>
      </w:r>
    </w:p>
    <w:p w14:paraId="6218442E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создание целостного и достоверного представления о геологическом строении участка залежи, на котором планируется бурение ГС/БГС;</w:t>
      </w:r>
    </w:p>
    <w:p w14:paraId="57FC9265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выбор оптимальной траектории горизонтального участка скважины (бокового ствола) с целью обеспечения максимального дебита нефти и вовлечения в разработку остаточных извлекаемых запасов, не вырабатываемых существующим фондом скважин;</w:t>
      </w:r>
    </w:p>
    <w:p w14:paraId="0F8905EF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описание возможных геологических рисков с целью уменьшения их влияния на эффективность проводки ГС/БГС.</w:t>
      </w:r>
    </w:p>
    <w:p w14:paraId="16B5621E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4781C688" w14:textId="77777777" w:rsidR="004E2EB7" w:rsidRPr="00FA2DDD" w:rsidRDefault="004E2EB7" w:rsidP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Геологический проект</w:t>
      </w:r>
      <w:r w:rsidR="00D068A5">
        <w:rPr>
          <w:rFonts w:cs="Times New Roman"/>
          <w:szCs w:val="24"/>
        </w:rPr>
        <w:t xml:space="preserve"> </w:t>
      </w:r>
      <w:r w:rsidR="00123ED4">
        <w:rPr>
          <w:rFonts w:cs="Times New Roman"/>
          <w:szCs w:val="24"/>
        </w:rPr>
        <w:t>на бурение ГС/БГС</w:t>
      </w:r>
      <w:r w:rsidRPr="00FA2DDD">
        <w:rPr>
          <w:rFonts w:cs="Times New Roman"/>
          <w:szCs w:val="24"/>
        </w:rPr>
        <w:t xml:space="preserve"> может являться основой для разработки проектной документации и планов работ на строительство и реконструкцию скважин.</w:t>
      </w:r>
    </w:p>
    <w:p w14:paraId="58AA1AA2" w14:textId="77777777" w:rsidR="004E2EB7" w:rsidRDefault="004E2EB7" w:rsidP="004E2EB7">
      <w:pPr>
        <w:rPr>
          <w:rFonts w:cs="Times New Roman"/>
          <w:szCs w:val="24"/>
        </w:rPr>
      </w:pPr>
    </w:p>
    <w:p w14:paraId="10CCA0C8" w14:textId="77777777" w:rsidR="004E2EB7" w:rsidRPr="004222CB" w:rsidRDefault="004E2EB7" w:rsidP="004E2EB7">
      <w:pPr>
        <w:rPr>
          <w:rFonts w:cs="Times New Roman"/>
          <w:szCs w:val="24"/>
        </w:rPr>
      </w:pPr>
    </w:p>
    <w:p w14:paraId="1540C9AA" w14:textId="77777777" w:rsidR="004E2EB7" w:rsidRPr="00B625BF" w:rsidRDefault="004E2EB7" w:rsidP="00171738">
      <w:pPr>
        <w:pStyle w:val="S23"/>
        <w:numPr>
          <w:ilvl w:val="1"/>
          <w:numId w:val="69"/>
        </w:numPr>
        <w:tabs>
          <w:tab w:val="left" w:pos="567"/>
        </w:tabs>
        <w:ind w:left="0" w:firstLine="0"/>
      </w:pPr>
      <w:bookmarkStart w:id="6165" w:name="_Toc13222972"/>
      <w:r w:rsidRPr="00B625BF">
        <w:rPr>
          <w:caps w:val="0"/>
        </w:rPr>
        <w:t xml:space="preserve">ТРЕБОВАНИЯ К СОДЕРЖАНИЮ И ОФОРМЛЕНИЮ ГЕОЛОГИЧЕСКОГО ПРОЕКТА </w:t>
      </w:r>
      <w:r w:rsidR="009E36DC" w:rsidRPr="00B625BF">
        <w:rPr>
          <w:caps w:val="0"/>
        </w:rPr>
        <w:t xml:space="preserve">И ПРОТОКОЛА НА ИЗМЕНИНИЯ ТРАЕКТОРИИ </w:t>
      </w:r>
      <w:r w:rsidRPr="00B625BF">
        <w:rPr>
          <w:caps w:val="0"/>
        </w:rPr>
        <w:t>НА БУРЕНИЕ ГОРИЗОНТАЛЬНОЙ СКВАЖИНЫ/БОКОВОГО ГОРИЗОНТАЛЬНОГО СТВОЛА</w:t>
      </w:r>
      <w:bookmarkEnd w:id="6165"/>
    </w:p>
    <w:p w14:paraId="71852A4A" w14:textId="77777777" w:rsidR="004E2EB7" w:rsidRPr="004222CB" w:rsidRDefault="004E2EB7">
      <w:pPr>
        <w:pStyle w:val="S0"/>
      </w:pPr>
    </w:p>
    <w:p w14:paraId="1CB4472E" w14:textId="77777777" w:rsidR="004E2EB7" w:rsidRPr="004222CB" w:rsidRDefault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Содержание и оформление геологического проекта на бурение ГС/БГС должно полностью соответствовать требованиям настоящего </w:t>
      </w:r>
      <w:r w:rsidR="00F06CF8">
        <w:rPr>
          <w:rFonts w:cs="Times New Roman"/>
          <w:szCs w:val="24"/>
        </w:rPr>
        <w:t>Положения</w:t>
      </w:r>
      <w:r w:rsidRPr="004A74A8">
        <w:rPr>
          <w:rFonts w:cs="Times New Roman"/>
          <w:szCs w:val="24"/>
        </w:rPr>
        <w:t xml:space="preserve">. Контроль качества </w:t>
      </w:r>
      <w:r w:rsidR="00B625BF">
        <w:rPr>
          <w:rFonts w:cs="Times New Roman"/>
          <w:szCs w:val="24"/>
        </w:rPr>
        <w:t xml:space="preserve">и согласование </w:t>
      </w:r>
      <w:r w:rsidRPr="004A74A8">
        <w:rPr>
          <w:rFonts w:cs="Times New Roman"/>
          <w:szCs w:val="24"/>
        </w:rPr>
        <w:t xml:space="preserve">геологических проектов на бурение </w:t>
      </w:r>
      <w:r w:rsidRPr="00FA2DDD">
        <w:rPr>
          <w:rFonts w:cs="Times New Roman"/>
          <w:szCs w:val="24"/>
        </w:rPr>
        <w:t xml:space="preserve">ГС/БГС осуществляется работниками </w:t>
      </w:r>
      <w:r w:rsidR="00B625BF">
        <w:rPr>
          <w:rFonts w:cs="Times New Roman"/>
          <w:szCs w:val="24"/>
        </w:rPr>
        <w:br/>
      </w:r>
      <w:r w:rsidR="00703978">
        <w:rPr>
          <w:rFonts w:cs="Times New Roman"/>
          <w:szCs w:val="24"/>
        </w:rPr>
        <w:t>соответствующего СП ПАО «НК «Роснефть» (в зависимости от направления деятельности)</w:t>
      </w:r>
      <w:r w:rsidRPr="00FA2DDD">
        <w:rPr>
          <w:rFonts w:cs="Times New Roman"/>
          <w:szCs w:val="24"/>
        </w:rPr>
        <w:t>.</w:t>
      </w:r>
    </w:p>
    <w:p w14:paraId="4B1B7193" w14:textId="77777777" w:rsidR="004E2EB7" w:rsidRPr="004222CB" w:rsidRDefault="004E2EB7">
      <w:pPr>
        <w:tabs>
          <w:tab w:val="left" w:pos="360"/>
          <w:tab w:val="left" w:pos="851"/>
        </w:tabs>
        <w:rPr>
          <w:rFonts w:cs="Times New Roman"/>
          <w:szCs w:val="24"/>
        </w:rPr>
      </w:pPr>
    </w:p>
    <w:p w14:paraId="76E0E147" w14:textId="77777777" w:rsidR="004E2EB7" w:rsidRPr="004222CB" w:rsidRDefault="004E2EB7">
      <w:pPr>
        <w:tabs>
          <w:tab w:val="left" w:pos="360"/>
        </w:tabs>
        <w:rPr>
          <w:rFonts w:cs="Times New Roman"/>
          <w:szCs w:val="24"/>
        </w:rPr>
      </w:pPr>
    </w:p>
    <w:p w14:paraId="2C2F4892" w14:textId="77777777" w:rsidR="004E2EB7" w:rsidRPr="004222CB" w:rsidRDefault="00214C95" w:rsidP="00214C95">
      <w:pPr>
        <w:pStyle w:val="S30"/>
        <w:numPr>
          <w:ilvl w:val="2"/>
          <w:numId w:val="69"/>
        </w:numPr>
        <w:tabs>
          <w:tab w:val="left" w:pos="567"/>
        </w:tabs>
        <w:ind w:left="0" w:firstLine="0"/>
        <w:outlineLvl w:val="2"/>
      </w:pPr>
      <w:bookmarkStart w:id="6166" w:name="_Toc13222973"/>
      <w:r w:rsidRPr="004222CB">
        <w:rPr>
          <w:caps w:val="0"/>
        </w:rPr>
        <w:t>СОДЕРЖАНИЕ ГЕОЛОГИЧЕСКОГО ПРОЕКТА НА БУРЕНИЕ ГОРИЗОНТАЛЬНОЙ СКВАЖИНЫ/БОКОВОГО ГОРИЗОНТАЛЬНОГО СТВОЛА</w:t>
      </w:r>
      <w:bookmarkEnd w:id="6166"/>
    </w:p>
    <w:p w14:paraId="2CFFD28C" w14:textId="77777777" w:rsidR="004E2EB7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</w:p>
    <w:p w14:paraId="6D3CFF9A" w14:textId="77777777" w:rsidR="004E2EB7" w:rsidRPr="00FA2DDD" w:rsidRDefault="004E2EB7" w:rsidP="004E2EB7">
      <w:pPr>
        <w:tabs>
          <w:tab w:val="left" w:pos="360"/>
          <w:tab w:val="left" w:pos="851"/>
        </w:tabs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Геологический проект на бурение ГС/БГС должен включать в себя следующие разделы:</w:t>
      </w:r>
    </w:p>
    <w:p w14:paraId="5826A05E" w14:textId="77777777" w:rsidR="004E2EB7" w:rsidRPr="004222CB" w:rsidRDefault="004E2EB7" w:rsidP="004E2EB7">
      <w:pPr>
        <w:pStyle w:val="S0"/>
      </w:pPr>
    </w:p>
    <w:p w14:paraId="5CE325DD" w14:textId="77777777" w:rsidR="004E2EB7" w:rsidRPr="00FA2DDD" w:rsidRDefault="004E2EB7" w:rsidP="00171738">
      <w:pPr>
        <w:tabs>
          <w:tab w:val="left" w:pos="567"/>
        </w:tabs>
        <w:rPr>
          <w:rFonts w:cs="Times New Roman"/>
          <w:b/>
          <w:szCs w:val="24"/>
        </w:rPr>
      </w:pPr>
      <w:r w:rsidRPr="004A74A8">
        <w:rPr>
          <w:rFonts w:cs="Times New Roman"/>
          <w:b/>
          <w:szCs w:val="24"/>
        </w:rPr>
        <w:t>Титульный лист.</w:t>
      </w:r>
    </w:p>
    <w:p w14:paraId="113088D2" w14:textId="77777777" w:rsidR="004E2EB7" w:rsidRPr="00FA2DDD" w:rsidRDefault="004E2EB7" w:rsidP="00171738">
      <w:pPr>
        <w:tabs>
          <w:tab w:val="left" w:pos="851"/>
        </w:tabs>
        <w:rPr>
          <w:rFonts w:cs="Times New Roman"/>
          <w:szCs w:val="24"/>
        </w:rPr>
      </w:pPr>
    </w:p>
    <w:p w14:paraId="0DFDAB98" w14:textId="77777777" w:rsidR="004E2EB7" w:rsidRPr="00FA2DDD" w:rsidRDefault="004E2EB7" w:rsidP="00171738">
      <w:pPr>
        <w:tabs>
          <w:tab w:val="left" w:pos="851"/>
        </w:tabs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Титульный лист должен содержать информацию о дате подготовки геологического проекта</w:t>
      </w:r>
      <w:r w:rsidR="00123ED4">
        <w:rPr>
          <w:rFonts w:cs="Times New Roman"/>
          <w:szCs w:val="24"/>
        </w:rPr>
        <w:t xml:space="preserve"> на бурение ГС/БГС</w:t>
      </w:r>
      <w:r w:rsidRPr="00FA2DDD">
        <w:rPr>
          <w:rFonts w:cs="Times New Roman"/>
          <w:szCs w:val="24"/>
        </w:rPr>
        <w:t xml:space="preserve"> и перечень согласующих (утверждающих) лиц с указанием даты согласования, а также основные сведения о ГС/БГС (наименование ОГ, месторождения, </w:t>
      </w:r>
      <w:r w:rsidRPr="00FA2DDD">
        <w:rPr>
          <w:rFonts w:cs="Times New Roman"/>
          <w:szCs w:val="24"/>
        </w:rPr>
        <w:lastRenderedPageBreak/>
        <w:t>номер куста и скважины, тип и назначение скважины (например, добывающая горизонтальная с многостадийными гидроразрывами пласта и пилотным стволом), целевой пласт и тип его коллектора (терригенный, карбонатный)).</w:t>
      </w:r>
    </w:p>
    <w:p w14:paraId="57ACAEC0" w14:textId="77777777" w:rsidR="004E2EB7" w:rsidRPr="00FA2DDD" w:rsidRDefault="004E2EB7" w:rsidP="00171738">
      <w:pPr>
        <w:tabs>
          <w:tab w:val="left" w:pos="851"/>
        </w:tabs>
        <w:rPr>
          <w:rFonts w:cs="Times New Roman"/>
          <w:szCs w:val="24"/>
        </w:rPr>
      </w:pPr>
    </w:p>
    <w:p w14:paraId="16B8CF00" w14:textId="77777777" w:rsidR="004E2EB7" w:rsidRPr="00893A40" w:rsidRDefault="004E2EB7" w:rsidP="00171738">
      <w:pPr>
        <w:pStyle w:val="S0"/>
        <w:numPr>
          <w:ilvl w:val="0"/>
          <w:numId w:val="61"/>
        </w:numPr>
        <w:tabs>
          <w:tab w:val="left" w:pos="567"/>
        </w:tabs>
        <w:ind w:left="0" w:firstLine="0"/>
        <w:rPr>
          <w:b/>
        </w:rPr>
      </w:pPr>
      <w:r w:rsidRPr="00893A40">
        <w:rPr>
          <w:b/>
        </w:rPr>
        <w:t>Геологические цели.</w:t>
      </w:r>
    </w:p>
    <w:p w14:paraId="4AE9DEE8" w14:textId="77777777" w:rsidR="004E2EB7" w:rsidRPr="00893A40" w:rsidRDefault="004E2EB7" w:rsidP="004E2EB7">
      <w:pPr>
        <w:tabs>
          <w:tab w:val="left" w:pos="851"/>
        </w:tabs>
        <w:rPr>
          <w:rFonts w:cs="Times New Roman"/>
          <w:szCs w:val="24"/>
        </w:rPr>
      </w:pPr>
    </w:p>
    <w:p w14:paraId="0919550F" w14:textId="77777777" w:rsidR="004E2EB7" w:rsidRPr="00FA2DDD" w:rsidRDefault="004E2EB7" w:rsidP="004E2EB7">
      <w:pPr>
        <w:tabs>
          <w:tab w:val="left" w:pos="851"/>
        </w:tabs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Раздел должен содержать описание (глубина по стволу, </w:t>
      </w:r>
      <w:r w:rsidRPr="00FA2DDD">
        <w:rPr>
          <w:rFonts w:cs="Times New Roman"/>
          <w:szCs w:val="24"/>
        </w:rPr>
        <w:t>зенитный и азимутальный углы) геологических целей пилотного и горизонтального стволов в соответствии с плановой траекторией, а также при необходимости пояснение глубины пилотного ствола и глубины забоя транспортного ствола (глубины спуска ЭК).</w:t>
      </w:r>
    </w:p>
    <w:p w14:paraId="2BE0CDB5" w14:textId="77777777" w:rsidR="004E2EB7" w:rsidRPr="00FA2DDD" w:rsidRDefault="004E2EB7" w:rsidP="004E2EB7">
      <w:pPr>
        <w:tabs>
          <w:tab w:val="left" w:pos="851"/>
        </w:tabs>
        <w:rPr>
          <w:rFonts w:cs="Times New Roman"/>
          <w:szCs w:val="24"/>
        </w:rPr>
      </w:pPr>
    </w:p>
    <w:p w14:paraId="6A406780" w14:textId="77777777" w:rsidR="004E2EB7" w:rsidRPr="00893A40" w:rsidRDefault="004E2EB7" w:rsidP="00171738">
      <w:pPr>
        <w:numPr>
          <w:ilvl w:val="0"/>
          <w:numId w:val="61"/>
        </w:numPr>
        <w:tabs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893A40">
        <w:rPr>
          <w:rFonts w:cs="Times New Roman"/>
          <w:b/>
          <w:szCs w:val="24"/>
        </w:rPr>
        <w:t>Определение границ целевого интервала.</w:t>
      </w:r>
    </w:p>
    <w:p w14:paraId="43CF9608" w14:textId="77777777" w:rsidR="004E2EB7" w:rsidRPr="00893A40" w:rsidRDefault="004E2EB7" w:rsidP="004E2EB7">
      <w:pPr>
        <w:tabs>
          <w:tab w:val="left" w:pos="851"/>
        </w:tabs>
        <w:rPr>
          <w:rFonts w:cs="Times New Roman"/>
          <w:szCs w:val="24"/>
        </w:rPr>
      </w:pPr>
    </w:p>
    <w:p w14:paraId="0DBB8667" w14:textId="77777777" w:rsidR="004E2EB7" w:rsidRPr="00FA2DDD" w:rsidRDefault="004E2EB7" w:rsidP="004E2EB7">
      <w:pPr>
        <w:tabs>
          <w:tab w:val="left" w:pos="851"/>
        </w:tabs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Раздел должен содержать указание границ целевого интервала в каждой опорной скважине, а также необходимые примечания, поясняющие отличия целевого интервала между опорными скважинами, а также основные геологические неопределенн</w:t>
      </w:r>
      <w:r w:rsidRPr="00FA2DDD">
        <w:rPr>
          <w:rFonts w:cs="Times New Roman"/>
          <w:szCs w:val="24"/>
        </w:rPr>
        <w:t>ости.</w:t>
      </w:r>
    </w:p>
    <w:p w14:paraId="6E1FDA8F" w14:textId="77777777" w:rsidR="004E2EB7" w:rsidRPr="00FA2DDD" w:rsidRDefault="004E2EB7" w:rsidP="004E2EB7">
      <w:pPr>
        <w:tabs>
          <w:tab w:val="left" w:pos="851"/>
        </w:tabs>
        <w:rPr>
          <w:rFonts w:cs="Times New Roman"/>
          <w:szCs w:val="24"/>
        </w:rPr>
      </w:pPr>
    </w:p>
    <w:p w14:paraId="5710822E" w14:textId="77777777" w:rsidR="004E2EB7" w:rsidRPr="00FA2DDD" w:rsidRDefault="004E2EB7" w:rsidP="00171738">
      <w:pPr>
        <w:numPr>
          <w:ilvl w:val="0"/>
          <w:numId w:val="61"/>
        </w:numPr>
        <w:tabs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FA2DDD">
        <w:rPr>
          <w:rFonts w:cs="Times New Roman"/>
          <w:b/>
          <w:szCs w:val="24"/>
        </w:rPr>
        <w:t>Геологические задачи и стратегия бурения.</w:t>
      </w:r>
    </w:p>
    <w:p w14:paraId="2F5EFDA5" w14:textId="77777777" w:rsidR="004E2EB7" w:rsidRPr="00FA2DDD" w:rsidRDefault="004E2EB7" w:rsidP="00171738">
      <w:pPr>
        <w:rPr>
          <w:rFonts w:cs="Times New Roman"/>
          <w:szCs w:val="24"/>
        </w:rPr>
      </w:pPr>
    </w:p>
    <w:p w14:paraId="6A358219" w14:textId="77777777" w:rsidR="004E2EB7" w:rsidRPr="00FA2DDD" w:rsidRDefault="004E2EB7" w:rsidP="00171738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Раздел должен описывать задачи, которые необходимо решить при геологическом сопровождении бурения ГС/БГС, а также стратегию, которой необходимо придерживаться при бурении ГС/БГС.</w:t>
      </w:r>
    </w:p>
    <w:p w14:paraId="21CCED26" w14:textId="77777777" w:rsidR="004E2EB7" w:rsidRPr="00FA2DDD" w:rsidRDefault="004E2EB7" w:rsidP="00171738">
      <w:pPr>
        <w:rPr>
          <w:rFonts w:cs="Times New Roman"/>
          <w:szCs w:val="24"/>
        </w:rPr>
      </w:pPr>
    </w:p>
    <w:p w14:paraId="4DB28C24" w14:textId="77777777" w:rsidR="004E2EB7" w:rsidRPr="00FA2DDD" w:rsidRDefault="004E2EB7" w:rsidP="00171738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Геологическими задачами могут являться как плановая эффективность проводки горизонтального ствола, так и выполнение других условий, влияющих на успешность бурения, заканчивания, освоения и последующей эксплуатации ГС/БГС:</w:t>
      </w:r>
    </w:p>
    <w:p w14:paraId="55B729E7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посадка БЭК с заданным зенитным/азимутальным углом и на необходимой абсолютной глубине или на определенном расстоянии от кровли пласта и т. п.; </w:t>
      </w:r>
    </w:p>
    <w:p w14:paraId="6ECF612D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соблюдение заданной интенсивности кривизны ствола;</w:t>
      </w:r>
    </w:p>
    <w:p w14:paraId="24CFE885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соблюдение угла вскрытия проблемных интервалов, характер вскрытия целевого интервала;</w:t>
      </w:r>
    </w:p>
    <w:p w14:paraId="571802D1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маневры по доразведке (при проведении доразведки в ГС, БГС необходимо указывать интервал по </w:t>
      </w:r>
      <w:r w:rsidRPr="009630CE">
        <w:rPr>
          <w:rFonts w:cs="Times New Roman"/>
          <w:szCs w:val="24"/>
        </w:rPr>
        <w:t>стволу,</w:t>
      </w:r>
      <w:r w:rsidRPr="004A74A8">
        <w:rPr>
          <w:rFonts w:cs="Times New Roman"/>
          <w:szCs w:val="24"/>
        </w:rPr>
        <w:t xml:space="preserve"> где запланирован маневр</w:t>
      </w:r>
      <w:r w:rsidRPr="00FA2DDD">
        <w:rPr>
          <w:rFonts w:cs="Times New Roman"/>
          <w:szCs w:val="24"/>
        </w:rPr>
        <w:t>).</w:t>
      </w:r>
    </w:p>
    <w:p w14:paraId="4F30F739" w14:textId="77777777" w:rsidR="004E2EB7" w:rsidRPr="00FA2DDD" w:rsidRDefault="004E2EB7" w:rsidP="00171738">
      <w:pPr>
        <w:rPr>
          <w:rFonts w:cs="Times New Roman"/>
          <w:szCs w:val="24"/>
        </w:rPr>
      </w:pPr>
    </w:p>
    <w:p w14:paraId="248923BE" w14:textId="77777777" w:rsidR="004E2EB7" w:rsidRPr="00FA2DDD" w:rsidRDefault="004E2EB7" w:rsidP="00171738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 разделе приводится перечень геологических задач и соответствующие им веса, сумма весов всех геологических задач должна быть равна 1.</w:t>
      </w:r>
    </w:p>
    <w:p w14:paraId="3C2D084A" w14:textId="77777777" w:rsidR="004E2EB7" w:rsidRPr="00FA2DDD" w:rsidRDefault="004E2EB7" w:rsidP="00171738">
      <w:pPr>
        <w:rPr>
          <w:rFonts w:cs="Times New Roman"/>
          <w:szCs w:val="24"/>
        </w:rPr>
      </w:pPr>
    </w:p>
    <w:p w14:paraId="26A3D7AD" w14:textId="77777777" w:rsidR="004E2EB7" w:rsidRPr="00FA2DDD" w:rsidRDefault="004E2EB7" w:rsidP="00171738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Стратегия бурения ГС/БГС должна содержать четкое и однозначное описание действий при геологическом сопровождении бурения транспортного и горизонтального ствола. Стратегия бурения не должна противоречить геологическим целям, приведенным ранее, и должна включать следующие пункты:</w:t>
      </w:r>
    </w:p>
    <w:p w14:paraId="7695C4B0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начало активной фазы геонавигации (глубина по стволу);</w:t>
      </w:r>
    </w:p>
    <w:p w14:paraId="6AA780A8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стратегия посадки БЭК (при бурении ГС, МЗС, МЗС); </w:t>
      </w:r>
    </w:p>
    <w:p w14:paraId="36FF9C73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положение </w:t>
      </w:r>
      <w:r w:rsidR="002B6134">
        <w:rPr>
          <w:rFonts w:cs="Times New Roman"/>
          <w:szCs w:val="24"/>
        </w:rPr>
        <w:t>БЭК</w:t>
      </w:r>
      <w:r w:rsidRPr="00FA2DDD">
        <w:rPr>
          <w:rFonts w:cs="Times New Roman"/>
          <w:szCs w:val="24"/>
        </w:rPr>
        <w:t xml:space="preserve"> относительно кровли целевого интервала/стратиграфической кровли;</w:t>
      </w:r>
    </w:p>
    <w:p w14:paraId="0721C571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зенитный угол вскрытия кровли целевого интервала;</w:t>
      </w:r>
    </w:p>
    <w:p w14:paraId="35A0357A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несколько вариантов развития событий (при бурении в районах с высокими геологическими рисками);</w:t>
      </w:r>
    </w:p>
    <w:p w14:paraId="5E30505A" w14:textId="77777777" w:rsidR="004E2EB7" w:rsidRPr="00893A40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lastRenderedPageBreak/>
        <w:t>технологические риски;</w:t>
      </w:r>
    </w:p>
    <w:p w14:paraId="7E876E06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отметки </w:t>
      </w:r>
      <w:r w:rsidRPr="00FA2DDD">
        <w:rPr>
          <w:rFonts w:cs="Times New Roman"/>
          <w:szCs w:val="24"/>
        </w:rPr>
        <w:t>флюидных контактов ВНК, ГНК;</w:t>
      </w:r>
    </w:p>
    <w:p w14:paraId="2C94DA83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критические абсолютные отметки, ниже которых бурение горизонтального ствола не производить;</w:t>
      </w:r>
    </w:p>
    <w:p w14:paraId="658F90A8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допустимый интервал бурения в неколлекторе;</w:t>
      </w:r>
    </w:p>
    <w:p w14:paraId="4FAD584B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допустимая интенсивность набора</w:t>
      </w:r>
      <w:r w:rsidR="009E499D">
        <w:rPr>
          <w:rFonts w:cs="Times New Roman"/>
          <w:szCs w:val="24"/>
        </w:rPr>
        <w:t xml:space="preserve"> зенитного/азимутального угла;</w:t>
      </w:r>
    </w:p>
    <w:p w14:paraId="4821183A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наличие маневров для изучения структуры и свойств пласта;</w:t>
      </w:r>
    </w:p>
    <w:p w14:paraId="38AB40E3" w14:textId="77777777" w:rsidR="004E2EB7" w:rsidRPr="00FA2DDD" w:rsidRDefault="004E2EB7" w:rsidP="00171738">
      <w:pPr>
        <w:numPr>
          <w:ilvl w:val="0"/>
          <w:numId w:val="10"/>
        </w:numPr>
        <w:tabs>
          <w:tab w:val="clear" w:pos="425"/>
          <w:tab w:val="num" w:pos="540"/>
        </w:tabs>
        <w:autoSpaceDE w:val="0"/>
        <w:autoSpaceDN w:val="0"/>
        <w:adjustRightInd w:val="0"/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граничные значения по методам каротажа (коллектор/неколлектор, «нефть-вода»).</w:t>
      </w:r>
    </w:p>
    <w:p w14:paraId="1CE519D0" w14:textId="77777777" w:rsidR="004E2EB7" w:rsidRPr="00FA2DDD" w:rsidRDefault="004E2EB7" w:rsidP="00171738">
      <w:pPr>
        <w:rPr>
          <w:rFonts w:cs="Times New Roman"/>
          <w:szCs w:val="24"/>
        </w:rPr>
      </w:pPr>
    </w:p>
    <w:p w14:paraId="1C1BEFC5" w14:textId="77777777" w:rsidR="004E2EB7" w:rsidRPr="00893A40" w:rsidRDefault="004E2EB7" w:rsidP="00171738">
      <w:pPr>
        <w:numPr>
          <w:ilvl w:val="0"/>
          <w:numId w:val="61"/>
        </w:numPr>
        <w:tabs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893A40">
        <w:rPr>
          <w:rFonts w:cs="Times New Roman"/>
          <w:b/>
          <w:szCs w:val="24"/>
        </w:rPr>
        <w:t>Программа исследований в скважине.</w:t>
      </w:r>
    </w:p>
    <w:p w14:paraId="76CA1CAC" w14:textId="77777777" w:rsidR="004E2EB7" w:rsidRPr="00893A40" w:rsidRDefault="004E2EB7" w:rsidP="00171738">
      <w:pPr>
        <w:rPr>
          <w:rFonts w:cs="Times New Roman"/>
          <w:szCs w:val="24"/>
        </w:rPr>
      </w:pPr>
    </w:p>
    <w:p w14:paraId="42BAF6F5" w14:textId="77777777" w:rsidR="004E2EB7" w:rsidRPr="00FA2DDD" w:rsidRDefault="004E2EB7" w:rsidP="00171738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Раздел должен содержать описание </w:t>
      </w:r>
      <w:r w:rsidRPr="00FA2DDD">
        <w:rPr>
          <w:rFonts w:cs="Times New Roman"/>
          <w:szCs w:val="24"/>
        </w:rPr>
        <w:t>комплекса каротажа во время бурения с указанием методов ГИС и интервалов записи, программы ГИС в открытом стволе с указанием методов каротажа, интервалов отбора керна в пилотном, транспортном и горизонтальном стволах.</w:t>
      </w:r>
    </w:p>
    <w:p w14:paraId="19A0F43E" w14:textId="77777777" w:rsidR="004E2EB7" w:rsidRPr="00FA2DDD" w:rsidRDefault="004E2EB7" w:rsidP="00171738">
      <w:pPr>
        <w:rPr>
          <w:rFonts w:cs="Times New Roman"/>
          <w:szCs w:val="24"/>
        </w:rPr>
      </w:pPr>
    </w:p>
    <w:p w14:paraId="4EC69CD4" w14:textId="77777777" w:rsidR="004E2EB7" w:rsidRPr="00FA2DDD" w:rsidRDefault="004E2EB7" w:rsidP="00171738">
      <w:pPr>
        <w:numPr>
          <w:ilvl w:val="0"/>
          <w:numId w:val="61"/>
        </w:numPr>
        <w:tabs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FA2DDD">
        <w:rPr>
          <w:rFonts w:cs="Times New Roman"/>
          <w:b/>
          <w:szCs w:val="24"/>
        </w:rPr>
        <w:t>Обоснование проницаемости в целевом интервале.</w:t>
      </w:r>
    </w:p>
    <w:p w14:paraId="347B5499" w14:textId="77777777" w:rsidR="004E2EB7" w:rsidRPr="00FA2DDD" w:rsidRDefault="004E2EB7" w:rsidP="00171738">
      <w:pPr>
        <w:rPr>
          <w:rFonts w:cs="Times New Roman"/>
          <w:szCs w:val="24"/>
        </w:rPr>
      </w:pPr>
    </w:p>
    <w:p w14:paraId="7A69346A" w14:textId="77777777" w:rsidR="004E2EB7" w:rsidRPr="00FA2DDD" w:rsidRDefault="004E2EB7" w:rsidP="00171738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Раздел должен содержать обоснование проницаемости в зоне бурения скважины в соответствии с данными по опорным скважинам (исследования керна, интерпретация ГИС, промысловые данные, ГДИС).</w:t>
      </w:r>
    </w:p>
    <w:p w14:paraId="310CC79C" w14:textId="77777777" w:rsidR="004E2EB7" w:rsidRPr="00FA2DDD" w:rsidRDefault="004E2EB7" w:rsidP="00171738">
      <w:pPr>
        <w:rPr>
          <w:rFonts w:cs="Times New Roman"/>
          <w:szCs w:val="24"/>
        </w:rPr>
      </w:pPr>
    </w:p>
    <w:p w14:paraId="52528450" w14:textId="77777777" w:rsidR="004E2EB7" w:rsidRPr="00FA2DDD" w:rsidRDefault="004E2EB7" w:rsidP="00171738">
      <w:pPr>
        <w:numPr>
          <w:ilvl w:val="0"/>
          <w:numId w:val="61"/>
        </w:numPr>
        <w:tabs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FA2DDD">
        <w:rPr>
          <w:rFonts w:cs="Times New Roman"/>
          <w:b/>
          <w:szCs w:val="24"/>
        </w:rPr>
        <w:t>Прогноз</w:t>
      </w:r>
      <w:r w:rsidR="002B6134">
        <w:rPr>
          <w:rFonts w:cs="Times New Roman"/>
          <w:b/>
          <w:szCs w:val="24"/>
        </w:rPr>
        <w:t xml:space="preserve"> технических</w:t>
      </w:r>
      <w:r w:rsidRPr="00FA2DDD">
        <w:rPr>
          <w:rFonts w:cs="Times New Roman"/>
          <w:b/>
          <w:szCs w:val="24"/>
        </w:rPr>
        <w:t xml:space="preserve"> показателей эксплуатации проектной скважины.</w:t>
      </w:r>
    </w:p>
    <w:p w14:paraId="42AAC655" w14:textId="77777777" w:rsidR="004E2EB7" w:rsidRPr="00FA2DDD" w:rsidRDefault="004E2EB7" w:rsidP="00171738">
      <w:pPr>
        <w:pStyle w:val="afff0"/>
        <w:ind w:left="0"/>
        <w:rPr>
          <w:rFonts w:cs="Times New Roman"/>
          <w:szCs w:val="24"/>
        </w:rPr>
      </w:pPr>
    </w:p>
    <w:p w14:paraId="2C87797B" w14:textId="77777777" w:rsidR="004E2EB7" w:rsidRPr="00FA2DDD" w:rsidRDefault="004E2EB7" w:rsidP="00171738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Раздел должен содержать обоснование запускного дебита нефти или газа скважины в сравнении с показателями, </w:t>
      </w:r>
      <w:r w:rsidRPr="00B625BF">
        <w:rPr>
          <w:rFonts w:cs="Times New Roman"/>
          <w:szCs w:val="24"/>
        </w:rPr>
        <w:t>утвержденными в бизнес-плане</w:t>
      </w:r>
      <w:r w:rsidR="00B625BF" w:rsidRPr="00B625BF">
        <w:rPr>
          <w:rFonts w:cs="Times New Roman"/>
          <w:szCs w:val="24"/>
        </w:rPr>
        <w:t xml:space="preserve"> ОГ</w:t>
      </w:r>
      <w:r w:rsidRPr="00B625BF">
        <w:rPr>
          <w:rFonts w:cs="Times New Roman"/>
          <w:szCs w:val="24"/>
        </w:rPr>
        <w:t xml:space="preserve">, с указанием </w:t>
      </w:r>
      <w:r w:rsidRPr="00FA2DDD">
        <w:rPr>
          <w:rFonts w:cs="Times New Roman"/>
          <w:szCs w:val="24"/>
        </w:rPr>
        <w:t>параметров, используемых для расчета.</w:t>
      </w:r>
    </w:p>
    <w:p w14:paraId="644C2BEA" w14:textId="77777777" w:rsidR="004E2EB7" w:rsidRDefault="004E2EB7" w:rsidP="00171738">
      <w:pPr>
        <w:rPr>
          <w:rFonts w:cs="Times New Roman"/>
          <w:szCs w:val="24"/>
        </w:rPr>
      </w:pPr>
    </w:p>
    <w:p w14:paraId="593D8DBE" w14:textId="77777777" w:rsidR="004E2EB7" w:rsidRPr="00FA2DDD" w:rsidRDefault="004E2EB7" w:rsidP="00A5651D">
      <w:pPr>
        <w:tabs>
          <w:tab w:val="left" w:pos="567"/>
          <w:tab w:val="left" w:pos="851"/>
        </w:tabs>
        <w:rPr>
          <w:rFonts w:cs="Times New Roman"/>
          <w:szCs w:val="24"/>
        </w:rPr>
      </w:pPr>
    </w:p>
    <w:p w14:paraId="297394C8" w14:textId="77777777" w:rsidR="004E2EB7" w:rsidRPr="00FA2DDD" w:rsidRDefault="009E499D" w:rsidP="009E499D">
      <w:pPr>
        <w:pStyle w:val="S30"/>
        <w:numPr>
          <w:ilvl w:val="2"/>
          <w:numId w:val="69"/>
        </w:numPr>
        <w:tabs>
          <w:tab w:val="left" w:pos="567"/>
        </w:tabs>
        <w:ind w:left="0" w:firstLine="0"/>
        <w:outlineLvl w:val="2"/>
      </w:pPr>
      <w:bookmarkStart w:id="6167" w:name="_Toc13222974"/>
      <w:r w:rsidRPr="00FA2DDD">
        <w:rPr>
          <w:caps w:val="0"/>
        </w:rPr>
        <w:t>ПРИЛОЖЕНИЯ К ГЕОЛОГИЧЕСКОМУ ПРОЕКТУ НА БУРЕНИЕ ГОРИЗОНТАЛЬНОЙ СКВАЖИНЫ/БОКОВОГО ГОРИЗОНТАЛЬНОГО СТВОЛА</w:t>
      </w:r>
      <w:bookmarkEnd w:id="6167"/>
    </w:p>
    <w:p w14:paraId="521F7F91" w14:textId="77777777" w:rsidR="004E2EB7" w:rsidRPr="00FA2DDD" w:rsidRDefault="004E2EB7" w:rsidP="004E2EB7">
      <w:pPr>
        <w:tabs>
          <w:tab w:val="left" w:pos="851"/>
        </w:tabs>
        <w:rPr>
          <w:rFonts w:cs="Times New Roman"/>
          <w:szCs w:val="24"/>
        </w:rPr>
      </w:pPr>
    </w:p>
    <w:p w14:paraId="1D6DBF62" w14:textId="77777777" w:rsidR="004E2EB7" w:rsidRPr="00FA2DDD" w:rsidRDefault="004E2EB7" w:rsidP="004E2EB7">
      <w:pPr>
        <w:tabs>
          <w:tab w:val="left" w:pos="851"/>
        </w:tabs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При формировании геологического проекта необходимо подготовить следующие приложения:</w:t>
      </w:r>
    </w:p>
    <w:p w14:paraId="1653E70C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2BD38609" w14:textId="77777777" w:rsidR="004E2EB7" w:rsidRPr="00893A40" w:rsidRDefault="004E2EB7" w:rsidP="00171738">
      <w:pPr>
        <w:numPr>
          <w:ilvl w:val="0"/>
          <w:numId w:val="45"/>
        </w:numPr>
        <w:tabs>
          <w:tab w:val="clear" w:pos="360"/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893A40">
        <w:rPr>
          <w:rFonts w:cs="Times New Roman"/>
          <w:b/>
          <w:szCs w:val="24"/>
        </w:rPr>
        <w:t>Структурная карта кровли пласта</w:t>
      </w:r>
      <w:r>
        <w:rPr>
          <w:rFonts w:cs="Times New Roman"/>
          <w:b/>
          <w:szCs w:val="24"/>
        </w:rPr>
        <w:t>.</w:t>
      </w:r>
    </w:p>
    <w:p w14:paraId="6CC9D677" w14:textId="77777777" w:rsidR="004E2EB7" w:rsidRPr="00893A40" w:rsidRDefault="004E2EB7">
      <w:pPr>
        <w:rPr>
          <w:rFonts w:cs="Times New Roman"/>
          <w:szCs w:val="24"/>
        </w:rPr>
      </w:pPr>
    </w:p>
    <w:p w14:paraId="16359336" w14:textId="77777777" w:rsidR="004E2EB7" w:rsidRDefault="004E2EB7">
      <w:pPr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Масштаб </w:t>
      </w:r>
      <w:r w:rsidRPr="00FA2DDD">
        <w:rPr>
          <w:rFonts w:cs="Times New Roman"/>
          <w:szCs w:val="24"/>
        </w:rPr>
        <w:t>структурной карты кровли целевого пласта должен обеспечивать наглядное отображение района бурения ГС/БГС, а шаг изолиний и цветовая заливка – четкое восприятие изменения отображаемого параметра.</w:t>
      </w:r>
    </w:p>
    <w:p w14:paraId="205D3B63" w14:textId="77777777" w:rsidR="0030317B" w:rsidRPr="00FA2DDD" w:rsidRDefault="0030317B">
      <w:pPr>
        <w:rPr>
          <w:rFonts w:cs="Times New Roman"/>
          <w:szCs w:val="24"/>
        </w:rPr>
      </w:pPr>
    </w:p>
    <w:p w14:paraId="33BC045B" w14:textId="77777777" w:rsidR="004E2EB7" w:rsidRPr="00FA2DDD" w:rsidRDefault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Структурная карта кровли целевого пласта должна содержать следующую информацию:</w:t>
      </w:r>
    </w:p>
    <w:p w14:paraId="4EFFE429" w14:textId="77777777" w:rsidR="004E2EB7" w:rsidRPr="00FA2DDD" w:rsidRDefault="004E2EB7" w:rsidP="00171738">
      <w:pPr>
        <w:numPr>
          <w:ilvl w:val="0"/>
          <w:numId w:val="11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внешние и внутренние контуры ВНК, ГНК, ГВК;</w:t>
      </w:r>
    </w:p>
    <w:p w14:paraId="49E0CF36" w14:textId="77777777" w:rsidR="004E2EB7" w:rsidRPr="00FA2DDD" w:rsidRDefault="004E2EB7" w:rsidP="00171738">
      <w:pPr>
        <w:numPr>
          <w:ilvl w:val="0"/>
          <w:numId w:val="11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траектории пробуренных скважин, эксплуатирующих целевой пласт, с обозначением номеров скважин и указанием значений параметра, отображаемого на карте (для всех скважин, вскрывающих целевой пласт) в точках пластопересечений;</w:t>
      </w:r>
    </w:p>
    <w:p w14:paraId="507A2E0C" w14:textId="77777777" w:rsidR="004E2EB7" w:rsidRPr="00FA2DDD" w:rsidRDefault="004E2EB7" w:rsidP="00171738">
      <w:pPr>
        <w:numPr>
          <w:ilvl w:val="0"/>
          <w:numId w:val="11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траекторию проектной ГС/БГС с нанесением точек Т1, Т3, Р3 а также точки пластопересечения пилотного ствола;</w:t>
      </w:r>
    </w:p>
    <w:p w14:paraId="7A455D9E" w14:textId="77777777" w:rsidR="004E2EB7" w:rsidRPr="00FA2DDD" w:rsidRDefault="004E2EB7" w:rsidP="00171738">
      <w:pPr>
        <w:numPr>
          <w:ilvl w:val="0"/>
          <w:numId w:val="11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местоположение соседних проектных скважин (добывающих и нагнетательных);</w:t>
      </w:r>
    </w:p>
    <w:p w14:paraId="52257FBE" w14:textId="77777777" w:rsidR="004E2EB7" w:rsidRPr="00FA2DDD" w:rsidRDefault="004E2EB7" w:rsidP="00171738">
      <w:pPr>
        <w:numPr>
          <w:ilvl w:val="0"/>
          <w:numId w:val="11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lastRenderedPageBreak/>
        <w:t>местоположение фактических (при необходимости проектных) кустов;</w:t>
      </w:r>
    </w:p>
    <w:p w14:paraId="03A273EB" w14:textId="77777777" w:rsidR="004E2EB7" w:rsidRPr="00FA2DDD" w:rsidRDefault="004E2EB7" w:rsidP="00171738">
      <w:pPr>
        <w:numPr>
          <w:ilvl w:val="0"/>
          <w:numId w:val="11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масштаб и направление на картографический север;</w:t>
      </w:r>
    </w:p>
    <w:p w14:paraId="0A45B453" w14:textId="77777777" w:rsidR="004E2EB7" w:rsidRPr="00FA2DDD" w:rsidRDefault="004E2EB7" w:rsidP="00171738">
      <w:pPr>
        <w:numPr>
          <w:ilvl w:val="0"/>
          <w:numId w:val="11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линии геологических профилей, проходящих через точки пластопересечений скважин, представленных в схеме межскважинной корреляции;</w:t>
      </w:r>
    </w:p>
    <w:p w14:paraId="2F237F3D" w14:textId="77777777" w:rsidR="004E2EB7" w:rsidRPr="00FA2DDD" w:rsidRDefault="004E2EB7" w:rsidP="00171738">
      <w:pPr>
        <w:numPr>
          <w:ilvl w:val="0"/>
          <w:numId w:val="11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дополнительную информацию (например, разрывные нарушения, лицензионные </w:t>
      </w:r>
      <w:r w:rsidR="00DF2CE9">
        <w:rPr>
          <w:rFonts w:cs="Times New Roman"/>
          <w:szCs w:val="24"/>
        </w:rPr>
        <w:t>границы, зоны замещений и т.д.);</w:t>
      </w:r>
    </w:p>
    <w:p w14:paraId="7FD50BA4" w14:textId="77777777" w:rsidR="004E2EB7" w:rsidRPr="00FA2DDD" w:rsidRDefault="004E2EB7" w:rsidP="00171738">
      <w:pPr>
        <w:numPr>
          <w:ilvl w:val="0"/>
          <w:numId w:val="11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 xml:space="preserve">информацию о скважинах, которые не участвовали в построении структурной карты кровли целевого пласта. </w:t>
      </w:r>
    </w:p>
    <w:p w14:paraId="2B2C9388" w14:textId="77777777" w:rsidR="004E2EB7" w:rsidRPr="00FA2DDD" w:rsidRDefault="004E2EB7">
      <w:pPr>
        <w:rPr>
          <w:rFonts w:cs="Times New Roman"/>
          <w:szCs w:val="24"/>
        </w:rPr>
      </w:pPr>
    </w:p>
    <w:p w14:paraId="6824931C" w14:textId="77777777" w:rsidR="004E2EB7" w:rsidRPr="00FA2DDD" w:rsidRDefault="004E2EB7">
      <w:pPr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Траектории пробуренных скважин должны быть отмечены черным цветом, а плановая траектория ГС/БГС - красным цветом, проектный фонд – другими цветами.</w:t>
      </w:r>
    </w:p>
    <w:p w14:paraId="5E2C76AE" w14:textId="77777777" w:rsidR="004E2EB7" w:rsidRPr="00FA2DDD" w:rsidRDefault="004E2EB7">
      <w:pPr>
        <w:rPr>
          <w:rFonts w:cs="Times New Roman"/>
          <w:szCs w:val="24"/>
        </w:rPr>
      </w:pPr>
    </w:p>
    <w:p w14:paraId="6AD1E56C" w14:textId="77777777" w:rsidR="004E2EB7" w:rsidRPr="00FA2DDD" w:rsidRDefault="004E2EB7" w:rsidP="00171738">
      <w:pPr>
        <w:numPr>
          <w:ilvl w:val="0"/>
          <w:numId w:val="45"/>
        </w:numPr>
        <w:tabs>
          <w:tab w:val="clear" w:pos="360"/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FA2DDD">
        <w:rPr>
          <w:rFonts w:cs="Times New Roman"/>
          <w:b/>
          <w:szCs w:val="24"/>
        </w:rPr>
        <w:t>Геологический разрез вдоль профиля проектного ствола.</w:t>
      </w:r>
    </w:p>
    <w:p w14:paraId="115B55E0" w14:textId="77777777" w:rsidR="004E2EB7" w:rsidRPr="00FA2DDD" w:rsidRDefault="004E2EB7" w:rsidP="004E2EB7">
      <w:pPr>
        <w:pStyle w:val="S0"/>
      </w:pPr>
    </w:p>
    <w:p w14:paraId="77FA2CBE" w14:textId="77777777" w:rsidR="004E2EB7" w:rsidRPr="00FA2DDD" w:rsidRDefault="004E2EB7" w:rsidP="004E2EB7">
      <w:pPr>
        <w:pStyle w:val="S0"/>
      </w:pPr>
      <w:r w:rsidRPr="00FA2DDD">
        <w:t>Геологический разрез должен содержать следующую информацию:</w:t>
      </w:r>
    </w:p>
    <w:p w14:paraId="539361F8" w14:textId="77777777" w:rsidR="004E2EB7" w:rsidRPr="00FA2DDD" w:rsidRDefault="004E2EB7" w:rsidP="00171738">
      <w:pPr>
        <w:numPr>
          <w:ilvl w:val="0"/>
          <w:numId w:val="12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распределение литологии, проницаемости, насыщенности с указанием ГНК, ВНК, ГВК;</w:t>
      </w:r>
    </w:p>
    <w:p w14:paraId="58224521" w14:textId="77777777" w:rsidR="004E2EB7" w:rsidRPr="00FA2DDD" w:rsidRDefault="004E2EB7" w:rsidP="00171738">
      <w:pPr>
        <w:numPr>
          <w:ilvl w:val="0"/>
          <w:numId w:val="12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проектную траекторию пилотного ствола с обозначением точки пересечения с кровлей целевого пласта, начала маневра по доразведки (при наличии), а также конечного забоя с указанием их абсолютных отметок;</w:t>
      </w:r>
    </w:p>
    <w:p w14:paraId="35C2DB41" w14:textId="77777777" w:rsidR="004E2EB7" w:rsidRPr="00FA2DDD" w:rsidRDefault="004E2EB7" w:rsidP="00171738">
      <w:pPr>
        <w:numPr>
          <w:ilvl w:val="0"/>
          <w:numId w:val="12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проектную траекторию горизонтального ствола с нанесением геологических целей (Т1, Т2, М1, Т3, Р3) и их абсолютных отметок;</w:t>
      </w:r>
    </w:p>
    <w:p w14:paraId="0F622568" w14:textId="77777777" w:rsidR="004E2EB7" w:rsidRPr="00FA2DDD" w:rsidRDefault="004E2EB7" w:rsidP="00171738">
      <w:pPr>
        <w:numPr>
          <w:ilvl w:val="0"/>
          <w:numId w:val="12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отображение кривых каротажа минимум для одной из опорных скважин, подтверждающих корректность геологического разреза;</w:t>
      </w:r>
    </w:p>
    <w:p w14:paraId="4341C3A0" w14:textId="77777777" w:rsidR="004E2EB7" w:rsidRPr="00FA2DDD" w:rsidRDefault="004E2EB7" w:rsidP="00171738">
      <w:pPr>
        <w:numPr>
          <w:ilvl w:val="0"/>
          <w:numId w:val="12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плановую точку установки БЭК с указанием глубины по стволу, зенитного угла, абсолютной отметки (для ГС);</w:t>
      </w:r>
    </w:p>
    <w:p w14:paraId="4CFA977B" w14:textId="77777777" w:rsidR="004E2EB7" w:rsidRPr="00FA2DDD" w:rsidRDefault="004E2EB7" w:rsidP="00171738">
      <w:pPr>
        <w:numPr>
          <w:ilvl w:val="0"/>
          <w:numId w:val="12"/>
        </w:numPr>
        <w:tabs>
          <w:tab w:val="clear" w:pos="1133"/>
          <w:tab w:val="left" w:pos="539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схематичное расположение муфт ГРП (пакеров, фильтров).</w:t>
      </w:r>
    </w:p>
    <w:p w14:paraId="44923907" w14:textId="77777777" w:rsidR="004E2EB7" w:rsidRPr="00FA2DDD" w:rsidRDefault="004E2EB7" w:rsidP="004E2EB7">
      <w:pPr>
        <w:ind w:left="540"/>
        <w:rPr>
          <w:rFonts w:cs="Times New Roman"/>
          <w:szCs w:val="24"/>
        </w:rPr>
      </w:pPr>
    </w:p>
    <w:p w14:paraId="38A2983C" w14:textId="77777777" w:rsidR="004E2EB7" w:rsidRPr="00893A40" w:rsidRDefault="004E2EB7" w:rsidP="00171738">
      <w:pPr>
        <w:numPr>
          <w:ilvl w:val="0"/>
          <w:numId w:val="45"/>
        </w:numPr>
        <w:tabs>
          <w:tab w:val="clear" w:pos="360"/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893A40">
        <w:rPr>
          <w:rFonts w:cs="Times New Roman"/>
          <w:b/>
          <w:szCs w:val="24"/>
        </w:rPr>
        <w:t>Схема межскважинной корреляции.</w:t>
      </w:r>
    </w:p>
    <w:p w14:paraId="50B715B4" w14:textId="77777777" w:rsidR="004E2EB7" w:rsidRPr="00893A40" w:rsidRDefault="004E2EB7" w:rsidP="004E2EB7">
      <w:pPr>
        <w:pStyle w:val="S0"/>
      </w:pPr>
    </w:p>
    <w:p w14:paraId="1AC8876A" w14:textId="77777777" w:rsidR="004E2EB7" w:rsidRPr="00FA2DDD" w:rsidRDefault="004E2EB7" w:rsidP="004E2EB7">
      <w:pPr>
        <w:pStyle w:val="S0"/>
      </w:pPr>
      <w:r w:rsidRPr="004A74A8">
        <w:t xml:space="preserve">Схема </w:t>
      </w:r>
      <w:r w:rsidRPr="00FA2DDD">
        <w:t>межскважинной корреляции должна отображать опорные скважины и соответствовать линии геологического п</w:t>
      </w:r>
      <w:r w:rsidR="00283703">
        <w:t>рофиля, отображенной на картах.</w:t>
      </w:r>
    </w:p>
    <w:p w14:paraId="19FFAC00" w14:textId="77777777" w:rsidR="004E2EB7" w:rsidRPr="00FA2DDD" w:rsidRDefault="004E2EB7" w:rsidP="004E2EB7">
      <w:pPr>
        <w:pStyle w:val="S0"/>
      </w:pPr>
    </w:p>
    <w:p w14:paraId="00764236" w14:textId="77777777" w:rsidR="004E2EB7" w:rsidRPr="00FA2DDD" w:rsidRDefault="004E2EB7" w:rsidP="004E2EB7">
      <w:pPr>
        <w:pStyle w:val="S0"/>
      </w:pPr>
      <w:r w:rsidRPr="00FA2DDD">
        <w:t>Схема межскважинной корреляции должна быть представлена:</w:t>
      </w:r>
    </w:p>
    <w:p w14:paraId="53D6CCA9" w14:textId="77777777" w:rsidR="004E2EB7" w:rsidRPr="00893A40" w:rsidRDefault="004E2EB7" w:rsidP="00343E26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40" w:hanging="360"/>
        <w:rPr>
          <w:rFonts w:cs="Times New Roman"/>
          <w:snapToGrid w:val="0"/>
          <w:szCs w:val="24"/>
        </w:rPr>
      </w:pPr>
      <w:r w:rsidRPr="00893A40">
        <w:rPr>
          <w:rFonts w:cs="Times New Roman"/>
          <w:snapToGrid w:val="0"/>
          <w:szCs w:val="24"/>
        </w:rPr>
        <w:t>в истинных (абсолютных) глубинах;</w:t>
      </w:r>
    </w:p>
    <w:p w14:paraId="72764E54" w14:textId="77777777" w:rsidR="004E2EB7" w:rsidRPr="00FA2DDD" w:rsidRDefault="004E2EB7" w:rsidP="00343E26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40" w:hanging="360"/>
        <w:rPr>
          <w:rFonts w:cs="Times New Roman"/>
          <w:snapToGrid w:val="0"/>
          <w:szCs w:val="24"/>
        </w:rPr>
      </w:pPr>
      <w:r w:rsidRPr="004A74A8">
        <w:rPr>
          <w:rFonts w:cs="Times New Roman"/>
          <w:snapToGrid w:val="0"/>
          <w:szCs w:val="24"/>
        </w:rPr>
        <w:t>с выравниванием по кро</w:t>
      </w:r>
      <w:r w:rsidR="009E499D">
        <w:rPr>
          <w:rFonts w:cs="Times New Roman"/>
          <w:snapToGrid w:val="0"/>
          <w:szCs w:val="24"/>
        </w:rPr>
        <w:t>вле целевого пласта (интервала);</w:t>
      </w:r>
    </w:p>
    <w:p w14:paraId="3FA7D724" w14:textId="77777777" w:rsidR="004E2EB7" w:rsidRPr="00FA2DDD" w:rsidRDefault="004E2EB7" w:rsidP="00343E26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40" w:hanging="360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корреляционные схемы должны быть представлены в стандартных масштабах (например, 1:200, 1:500, 1:1000).</w:t>
      </w:r>
    </w:p>
    <w:p w14:paraId="24F545D7" w14:textId="77777777" w:rsidR="004E2EB7" w:rsidRPr="00FA2DDD" w:rsidRDefault="004E2EB7" w:rsidP="004E2EB7">
      <w:pPr>
        <w:pStyle w:val="S0"/>
      </w:pPr>
    </w:p>
    <w:p w14:paraId="708500B3" w14:textId="77777777" w:rsidR="004E2EB7" w:rsidRPr="00FA2DDD" w:rsidRDefault="004E2EB7" w:rsidP="004E2EB7">
      <w:pPr>
        <w:pStyle w:val="S0"/>
      </w:pPr>
      <w:r w:rsidRPr="00FA2DDD">
        <w:t>При необходимости количество схем межскважинной корреляции (геологических профилей) может быть увеличено до двух и более (например, вдоль и поперек направления бурения горизонтального ствола).</w:t>
      </w:r>
    </w:p>
    <w:p w14:paraId="3978CAB0" w14:textId="77777777" w:rsidR="004E2EB7" w:rsidRPr="00FA2DDD" w:rsidRDefault="004E2EB7" w:rsidP="004E2EB7">
      <w:pPr>
        <w:pStyle w:val="S0"/>
      </w:pPr>
    </w:p>
    <w:p w14:paraId="6A049EEC" w14:textId="77777777" w:rsidR="004E2EB7" w:rsidRPr="00FA2DDD" w:rsidRDefault="004E2EB7" w:rsidP="004E2EB7">
      <w:pPr>
        <w:pStyle w:val="S0"/>
      </w:pPr>
      <w:r w:rsidRPr="00FA2DDD">
        <w:t>Схема межскважинной корреляции должна содержать следующую информацию:</w:t>
      </w:r>
    </w:p>
    <w:p w14:paraId="4E51AD88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кривые ГИС, наиболее полно описывающие ФЕС и характер насыщения целевого пласта (интервала);</w:t>
      </w:r>
    </w:p>
    <w:p w14:paraId="2E7B2687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lastRenderedPageBreak/>
        <w:t>кривые ГК и УЭС,  нейтронного и плотностного каротажей при их наличии;</w:t>
      </w:r>
    </w:p>
    <w:p w14:paraId="4581E701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napToGrid w:val="0"/>
          <w:szCs w:val="24"/>
        </w:rPr>
        <w:t>указание абсолютных и измеренных глубин;</w:t>
      </w:r>
    </w:p>
    <w:p w14:paraId="2387E2AA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распределение литологии, проницаемости и характера насыщения согласно окончательному заключению по интерпретации ГИС;</w:t>
      </w:r>
    </w:p>
    <w:p w14:paraId="2F0F4A4F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уровни ГНК, ВНК, ГВК и, при необходимости, границы переходных зон;</w:t>
      </w:r>
    </w:p>
    <w:p w14:paraId="78A2752A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обозначение целевого пласта (интервала) по всем скважинам;</w:t>
      </w:r>
    </w:p>
    <w:p w14:paraId="0B75BC81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обозначение интервала установки БЭК проектной ГС на планшете каждой из опорных скважин.</w:t>
      </w:r>
    </w:p>
    <w:p w14:paraId="3ECD583C" w14:textId="77777777" w:rsidR="004E2EB7" w:rsidRPr="00FA2DDD" w:rsidRDefault="004E2EB7" w:rsidP="004E2EB7">
      <w:pPr>
        <w:rPr>
          <w:rFonts w:cs="Times New Roman"/>
          <w:szCs w:val="24"/>
        </w:rPr>
      </w:pPr>
    </w:p>
    <w:p w14:paraId="66BED88D" w14:textId="77777777" w:rsidR="004E2EB7" w:rsidRPr="00FA2DDD" w:rsidRDefault="004E2EB7" w:rsidP="00171738">
      <w:pPr>
        <w:numPr>
          <w:ilvl w:val="0"/>
          <w:numId w:val="45"/>
        </w:numPr>
        <w:tabs>
          <w:tab w:val="clear" w:pos="360"/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FA2DDD">
        <w:rPr>
          <w:rFonts w:cs="Times New Roman"/>
          <w:b/>
          <w:szCs w:val="24"/>
        </w:rPr>
        <w:t>Карты текущих и накопленных отборов.</w:t>
      </w:r>
    </w:p>
    <w:p w14:paraId="4286827F" w14:textId="77777777" w:rsidR="004E2EB7" w:rsidRPr="00FA2DDD" w:rsidRDefault="004E2EB7">
      <w:pPr>
        <w:pStyle w:val="S0"/>
      </w:pPr>
    </w:p>
    <w:p w14:paraId="3D4923D8" w14:textId="77777777" w:rsidR="004E2EB7" w:rsidRPr="00FA2DDD" w:rsidRDefault="004E2EB7">
      <w:pPr>
        <w:pStyle w:val="S0"/>
      </w:pPr>
      <w:r w:rsidRPr="00FA2DDD">
        <w:t>Карта текущих отборов по целевому пласту в районе бурения ГС/БГС должна быть наложена на карту произведения эффективной проницаемости на эффективную толщину.</w:t>
      </w:r>
    </w:p>
    <w:p w14:paraId="39F0E9EA" w14:textId="77777777" w:rsidR="004E2EB7" w:rsidRPr="00FA2DDD" w:rsidRDefault="004E2EB7">
      <w:pPr>
        <w:pStyle w:val="S0"/>
      </w:pPr>
    </w:p>
    <w:p w14:paraId="6A4A84AE" w14:textId="77777777" w:rsidR="004E2EB7" w:rsidRPr="00FA2DDD" w:rsidRDefault="004E2EB7">
      <w:pPr>
        <w:pStyle w:val="S0"/>
      </w:pPr>
      <w:r w:rsidRPr="00FA2DDD">
        <w:t>Пузырьковая карта накопленных отборов по целевому пласту в районе бурения ГС/БГС должна быть наложена на карту остаточных нефтенасыщенных толщин с отображением расчетного радиуса распространения фронта нагнетаемой воды от окружающих нагнетательных скважин.</w:t>
      </w:r>
    </w:p>
    <w:p w14:paraId="47D0FCC6" w14:textId="77777777" w:rsidR="004E2EB7" w:rsidRPr="00FA2DDD" w:rsidRDefault="004E2EB7">
      <w:pPr>
        <w:pStyle w:val="S0"/>
      </w:pPr>
    </w:p>
    <w:p w14:paraId="377E118B" w14:textId="77777777" w:rsidR="004E2EB7" w:rsidRPr="00FA2DDD" w:rsidRDefault="004E2EB7" w:rsidP="00171738">
      <w:pPr>
        <w:numPr>
          <w:ilvl w:val="0"/>
          <w:numId w:val="45"/>
        </w:numPr>
        <w:tabs>
          <w:tab w:val="clear" w:pos="360"/>
          <w:tab w:val="left" w:pos="567"/>
        </w:tabs>
        <w:autoSpaceDE w:val="0"/>
        <w:autoSpaceDN w:val="0"/>
        <w:adjustRightInd w:val="0"/>
        <w:ind w:left="0" w:firstLine="0"/>
        <w:rPr>
          <w:rFonts w:cs="Times New Roman"/>
          <w:b/>
          <w:szCs w:val="24"/>
        </w:rPr>
      </w:pPr>
      <w:r w:rsidRPr="00FA2DDD">
        <w:rPr>
          <w:rFonts w:cs="Times New Roman"/>
          <w:b/>
          <w:szCs w:val="24"/>
        </w:rPr>
        <w:t>Плановые траектории пилотного и горизонтального ствола.</w:t>
      </w:r>
    </w:p>
    <w:p w14:paraId="7A73E49F" w14:textId="77777777" w:rsidR="004E2EB7" w:rsidRPr="00FA2DDD" w:rsidRDefault="004E2EB7" w:rsidP="004E2EB7">
      <w:pPr>
        <w:pStyle w:val="S0"/>
      </w:pPr>
    </w:p>
    <w:p w14:paraId="4B16B3E1" w14:textId="77777777" w:rsidR="004E2EB7" w:rsidRPr="00FA2DDD" w:rsidRDefault="004E2EB7">
      <w:pPr>
        <w:pStyle w:val="S0"/>
      </w:pPr>
      <w:r w:rsidRPr="00FA2DDD">
        <w:t>Результаты расчетов плановой инклинометрии в табличном виде, начиная от устья, с указанием точки привязки/срезки по отношению к основному стволу, глубины спуска обсадных колонн всех типоразмеров, глубины спуска погружного оборудования, геологических целей. Также дополнительно к плановой траектории должна быть добавлена конструкция скважины, представленная в виде схематичного изображения с указанием глубин спуска колонн и хвостовиков, а также других основных элементов конструкции (цементировочные муфты, заколонные пакеры, порты ГРП и т.п.)</w:t>
      </w:r>
    </w:p>
    <w:p w14:paraId="40FF8BFD" w14:textId="77777777" w:rsidR="004E2EB7" w:rsidRPr="00FA2DDD" w:rsidRDefault="004E2EB7">
      <w:pPr>
        <w:pStyle w:val="S0"/>
      </w:pPr>
    </w:p>
    <w:p w14:paraId="26AA4D2B" w14:textId="77777777" w:rsidR="004E2EB7" w:rsidRPr="00A30CF5" w:rsidRDefault="004E2EB7" w:rsidP="00171738">
      <w:pPr>
        <w:numPr>
          <w:ilvl w:val="0"/>
          <w:numId w:val="45"/>
        </w:numPr>
        <w:tabs>
          <w:tab w:val="clear" w:pos="360"/>
          <w:tab w:val="left" w:pos="567"/>
        </w:tabs>
        <w:autoSpaceDE w:val="0"/>
        <w:autoSpaceDN w:val="0"/>
        <w:adjustRightInd w:val="0"/>
        <w:ind w:left="0" w:firstLine="0"/>
        <w:rPr>
          <w:b/>
        </w:rPr>
      </w:pPr>
      <w:r w:rsidRPr="002328D6">
        <w:rPr>
          <w:rFonts w:cs="Times New Roman"/>
          <w:b/>
          <w:szCs w:val="24"/>
        </w:rPr>
        <w:t>Определение</w:t>
      </w:r>
      <w:r w:rsidRPr="00A30CF5">
        <w:rPr>
          <w:b/>
        </w:rPr>
        <w:t xml:space="preserve"> объема дополнительной информации к геологическому проекту на бурение ГС/БГС</w:t>
      </w:r>
      <w:r>
        <w:rPr>
          <w:b/>
        </w:rPr>
        <w:t>.</w:t>
      </w:r>
    </w:p>
    <w:p w14:paraId="6E5F1F71" w14:textId="77777777" w:rsidR="004E2EB7" w:rsidRDefault="004E2EB7" w:rsidP="004E2EB7">
      <w:pPr>
        <w:pStyle w:val="S0"/>
      </w:pPr>
    </w:p>
    <w:p w14:paraId="5246346D" w14:textId="77777777" w:rsidR="004E2EB7" w:rsidRPr="00FA2DDD" w:rsidRDefault="004E2EB7" w:rsidP="004E2EB7">
      <w:pPr>
        <w:pStyle w:val="S0"/>
      </w:pPr>
      <w:r w:rsidRPr="00FA2DDD">
        <w:t>Дополнительная информация, которая может быть включена в геологический проект при необходимости:</w:t>
      </w:r>
    </w:p>
    <w:p w14:paraId="6A561588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карты пористости, проницаемости целевого пласта;</w:t>
      </w:r>
    </w:p>
    <w:p w14:paraId="0384FDBE" w14:textId="77777777" w:rsidR="004E2EB7" w:rsidRPr="00893A40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893A40">
        <w:rPr>
          <w:rFonts w:cs="Times New Roman"/>
          <w:snapToGrid w:val="0"/>
          <w:szCs w:val="24"/>
        </w:rPr>
        <w:t>карта пластового давления;</w:t>
      </w:r>
    </w:p>
    <w:p w14:paraId="200714C1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4A74A8">
        <w:rPr>
          <w:rFonts w:cs="Times New Roman"/>
          <w:snapToGrid w:val="0"/>
          <w:szCs w:val="24"/>
        </w:rPr>
        <w:t>отчет по риску пересечения стволов (проектной ГС/БГС с ранее пробуренными скважинами);</w:t>
      </w:r>
    </w:p>
    <w:p w14:paraId="4AB3E277" w14:textId="77777777" w:rsidR="004E2EB7" w:rsidRPr="00893A40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893A40">
        <w:rPr>
          <w:rFonts w:cs="Times New Roman"/>
          <w:snapToGrid w:val="0"/>
          <w:szCs w:val="24"/>
        </w:rPr>
        <w:t>данные сейсморазведки;</w:t>
      </w:r>
    </w:p>
    <w:p w14:paraId="7203CB77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4A74A8">
        <w:rPr>
          <w:rFonts w:cs="Times New Roman"/>
          <w:snapToGrid w:val="0"/>
          <w:szCs w:val="24"/>
        </w:rPr>
        <w:t>вертикальные и/или горизонтальные разрезы глубинных или в</w:t>
      </w:r>
      <w:r w:rsidRPr="00FA2DDD">
        <w:rPr>
          <w:rFonts w:cs="Times New Roman"/>
          <w:snapToGrid w:val="0"/>
          <w:szCs w:val="24"/>
        </w:rPr>
        <w:t>ременных кубов, карты атрибутов;</w:t>
      </w:r>
    </w:p>
    <w:p w14:paraId="16A18513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кроссплоты волновых сейсмических отражений "время"/ "глубина" ОСГ, по которому приводится увязка данных сейсмики со структурным планом целевого пласта;</w:t>
      </w:r>
    </w:p>
    <w:p w14:paraId="4D7AF2A8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среднеквадратическое отклонение контрольных скважин от прогнозной сейсмической поверхности;</w:t>
      </w:r>
    </w:p>
    <w:p w14:paraId="00BBFF30" w14:textId="77777777" w:rsidR="004E2EB7" w:rsidRPr="00FA2DDD" w:rsidRDefault="004E2EB7" w:rsidP="00171738">
      <w:pPr>
        <w:numPr>
          <w:ilvl w:val="0"/>
          <w:numId w:val="13"/>
        </w:numPr>
        <w:tabs>
          <w:tab w:val="clear" w:pos="1133"/>
          <w:tab w:val="num" w:pos="540"/>
        </w:tabs>
        <w:spacing w:before="120"/>
        <w:ind w:left="538" w:hanging="357"/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>карты времен, глубин и скорости горизонта.</w:t>
      </w:r>
    </w:p>
    <w:p w14:paraId="473973FB" w14:textId="77777777" w:rsidR="004E2EB7" w:rsidRPr="00F93EE0" w:rsidRDefault="004E2EB7" w:rsidP="004E2EB7">
      <w:pPr>
        <w:rPr>
          <w:rFonts w:cs="Times New Roman"/>
          <w:snapToGrid w:val="0"/>
          <w:sz w:val="22"/>
          <w:szCs w:val="24"/>
        </w:rPr>
      </w:pPr>
    </w:p>
    <w:p w14:paraId="02235016" w14:textId="77777777" w:rsidR="004E2EB7" w:rsidRPr="00F93EE0" w:rsidRDefault="004E2EB7" w:rsidP="004E2EB7">
      <w:pPr>
        <w:rPr>
          <w:rFonts w:cs="Times New Roman"/>
          <w:snapToGrid w:val="0"/>
          <w:sz w:val="22"/>
          <w:szCs w:val="24"/>
        </w:rPr>
      </w:pPr>
    </w:p>
    <w:p w14:paraId="1FC40A26" w14:textId="77777777" w:rsidR="004E2EB7" w:rsidRPr="00FA2DDD" w:rsidRDefault="004E2EB7" w:rsidP="00DF2CE9">
      <w:pPr>
        <w:pStyle w:val="S30"/>
        <w:numPr>
          <w:ilvl w:val="2"/>
          <w:numId w:val="69"/>
        </w:numPr>
        <w:tabs>
          <w:tab w:val="left" w:pos="567"/>
        </w:tabs>
        <w:ind w:left="0" w:firstLine="0"/>
        <w:outlineLvl w:val="2"/>
      </w:pPr>
      <w:bookmarkStart w:id="6168" w:name="_Toc13222975"/>
      <w:r w:rsidRPr="00FA2DDD">
        <w:rPr>
          <w:caps w:val="0"/>
        </w:rPr>
        <w:t>СОДЕРЖАНИЕ</w:t>
      </w:r>
      <w:r w:rsidR="00AC4790">
        <w:rPr>
          <w:caps w:val="0"/>
        </w:rPr>
        <w:t>,</w:t>
      </w:r>
      <w:r w:rsidRPr="00FA2DDD">
        <w:rPr>
          <w:caps w:val="0"/>
        </w:rPr>
        <w:t xml:space="preserve"> </w:t>
      </w:r>
      <w:r w:rsidR="004942B1">
        <w:rPr>
          <w:caps w:val="0"/>
        </w:rPr>
        <w:t>ПОРЯДОК РАЗРАБОТКИ</w:t>
      </w:r>
      <w:r w:rsidRPr="00FA2DDD">
        <w:rPr>
          <w:caps w:val="0"/>
        </w:rPr>
        <w:t xml:space="preserve"> ПРОТОКОЛ</w:t>
      </w:r>
      <w:r w:rsidR="004942B1">
        <w:rPr>
          <w:caps w:val="0"/>
        </w:rPr>
        <w:t>А</w:t>
      </w:r>
      <w:r w:rsidRPr="00FA2DDD">
        <w:rPr>
          <w:caps w:val="0"/>
        </w:rPr>
        <w:t xml:space="preserve"> ИЗМЕНЕНИЯ ТРАЕКТОРИИ ГОРИЗОНТАЛЬНОЙ СКВАЖИНЫ/БОКОВОГО ГОРИЗОНТАЛЬНОГО СТВОЛА</w:t>
      </w:r>
      <w:bookmarkEnd w:id="6168"/>
    </w:p>
    <w:p w14:paraId="3EC62973" w14:textId="77777777" w:rsidR="004E2EB7" w:rsidRPr="00F93EE0" w:rsidRDefault="004E2EB7">
      <w:pPr>
        <w:rPr>
          <w:rFonts w:cs="Times New Roman"/>
          <w:snapToGrid w:val="0"/>
          <w:sz w:val="22"/>
          <w:szCs w:val="24"/>
        </w:rPr>
      </w:pPr>
    </w:p>
    <w:p w14:paraId="533102DC" w14:textId="77777777" w:rsidR="004E2EB7" w:rsidRPr="00FA2DDD" w:rsidRDefault="004E2EB7">
      <w:pPr>
        <w:rPr>
          <w:rFonts w:cs="Times New Roman"/>
          <w:snapToGrid w:val="0"/>
          <w:szCs w:val="24"/>
        </w:rPr>
      </w:pPr>
      <w:r w:rsidRPr="00FA2DDD">
        <w:rPr>
          <w:rFonts w:cs="Times New Roman"/>
          <w:szCs w:val="24"/>
        </w:rPr>
        <w:t xml:space="preserve">Требования к оформлению протокола изменения траектории </w:t>
      </w:r>
      <w:r>
        <w:rPr>
          <w:rFonts w:cs="Times New Roman"/>
          <w:szCs w:val="24"/>
        </w:rPr>
        <w:t xml:space="preserve">ГС/БГС </w:t>
      </w:r>
      <w:r w:rsidRPr="00FA2DDD">
        <w:rPr>
          <w:rFonts w:cs="Times New Roman"/>
          <w:szCs w:val="24"/>
        </w:rPr>
        <w:t xml:space="preserve">идентичны требованиям к оформлению геологического проекта на бурение ГС/БГС настоящего </w:t>
      </w:r>
      <w:r w:rsidR="00F06CF8">
        <w:rPr>
          <w:rFonts w:cs="Times New Roman"/>
          <w:szCs w:val="24"/>
        </w:rPr>
        <w:t>Положения</w:t>
      </w:r>
      <w:r w:rsidRPr="00FA2DDD">
        <w:rPr>
          <w:rFonts w:cs="Times New Roman"/>
          <w:szCs w:val="24"/>
        </w:rPr>
        <w:t xml:space="preserve"> (раздел </w:t>
      </w:r>
      <w:r w:rsidR="00AA4184">
        <w:rPr>
          <w:rFonts w:cs="Times New Roman"/>
          <w:szCs w:val="24"/>
        </w:rPr>
        <w:t>5</w:t>
      </w:r>
      <w:r w:rsidRPr="00FA2DDD">
        <w:rPr>
          <w:rFonts w:cs="Times New Roman"/>
          <w:szCs w:val="24"/>
        </w:rPr>
        <w:t>.2</w:t>
      </w:r>
      <w:r w:rsidR="00AA4184">
        <w:rPr>
          <w:rFonts w:cs="Times New Roman"/>
          <w:szCs w:val="24"/>
        </w:rPr>
        <w:t xml:space="preserve"> настоящего Положения</w:t>
      </w:r>
      <w:r w:rsidRPr="00FA2DDD">
        <w:rPr>
          <w:rFonts w:cs="Times New Roman"/>
          <w:szCs w:val="24"/>
        </w:rPr>
        <w:t xml:space="preserve">). </w:t>
      </w:r>
    </w:p>
    <w:p w14:paraId="1A4782D9" w14:textId="77777777" w:rsidR="004E2EB7" w:rsidRPr="00F93EE0" w:rsidRDefault="004E2EB7">
      <w:pPr>
        <w:pStyle w:val="a7"/>
        <w:spacing w:after="0"/>
        <w:rPr>
          <w:rFonts w:cs="Times New Roman"/>
          <w:sz w:val="22"/>
          <w:szCs w:val="24"/>
        </w:rPr>
      </w:pPr>
    </w:p>
    <w:p w14:paraId="447378E7" w14:textId="77777777" w:rsidR="004E2EB7" w:rsidRPr="00FA2DDD" w:rsidRDefault="004E2EB7">
      <w:pPr>
        <w:pStyle w:val="a7"/>
        <w:spacing w:after="0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Протоколом изменения траектории ГС/БГС обосновываются и утверждаются изменения, полученные во время строительства скважины, например, по результатам бурения пилотного или транспортного ствола. ПИТ должен включать в себя следующую информацию, уточненную с учетом новых данных:</w:t>
      </w:r>
    </w:p>
    <w:p w14:paraId="1CF206FE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основные сведения (дата редакции; наименование ОГ, месторождения; номер куста, скважины; тип и назначение скважины; тип коллектора);</w:t>
      </w:r>
    </w:p>
    <w:p w14:paraId="0C030648" w14:textId="77777777" w:rsidR="004E2EB7" w:rsidRPr="00893A40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причина пересмотра плановой траектории;</w:t>
      </w:r>
    </w:p>
    <w:p w14:paraId="6B14C0FC" w14:textId="77777777" w:rsidR="004E2EB7" w:rsidRPr="00893A40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геологические цели;</w:t>
      </w:r>
    </w:p>
    <w:p w14:paraId="163C72AB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 xml:space="preserve">обоснование интервала спуска </w:t>
      </w:r>
      <w:r w:rsidRPr="00FA2DDD">
        <w:rPr>
          <w:rFonts w:cs="Times New Roman"/>
          <w:szCs w:val="24"/>
        </w:rPr>
        <w:t xml:space="preserve">ЭК в ГС; </w:t>
      </w:r>
    </w:p>
    <w:p w14:paraId="2807CBFC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определение границ целевого интервала в опорных скважинах;</w:t>
      </w:r>
    </w:p>
    <w:p w14:paraId="4E294F6C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геологические задачи и стратегия бурения ГС/БГС;</w:t>
      </w:r>
    </w:p>
    <w:p w14:paraId="21D8CA03" w14:textId="77777777" w:rsidR="004E2EB7" w:rsidRPr="00893A40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программа ГИС;</w:t>
      </w:r>
    </w:p>
    <w:p w14:paraId="14CA9E86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структурная карта кровли целевого пласта;</w:t>
      </w:r>
    </w:p>
    <w:p w14:paraId="3C302E75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геологический разрез вдоль профиля проектного ствола (литология);</w:t>
      </w:r>
    </w:p>
    <w:p w14:paraId="1F7305B0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схема межскважинной корреляции по опорным скважинам;</w:t>
      </w:r>
    </w:p>
    <w:p w14:paraId="1AADF9D8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плановая траектория горизонтального ствола в табличном виде.</w:t>
      </w:r>
    </w:p>
    <w:p w14:paraId="1F56A332" w14:textId="77777777" w:rsidR="004E2EB7" w:rsidRPr="00F93EE0" w:rsidRDefault="004E2EB7">
      <w:pPr>
        <w:rPr>
          <w:rFonts w:cs="Times New Roman"/>
          <w:sz w:val="22"/>
          <w:szCs w:val="24"/>
        </w:rPr>
      </w:pPr>
    </w:p>
    <w:p w14:paraId="59BF72D4" w14:textId="77777777" w:rsidR="004E2EB7" w:rsidRPr="00E64E2A" w:rsidRDefault="004E2EB7">
      <w:pPr>
        <w:tabs>
          <w:tab w:val="left" w:pos="1134"/>
        </w:tabs>
        <w:rPr>
          <w:rFonts w:cs="Times New Roman"/>
          <w:szCs w:val="24"/>
        </w:rPr>
      </w:pPr>
      <w:r w:rsidRPr="00097F7B">
        <w:rPr>
          <w:rFonts w:cs="Times New Roman"/>
          <w:szCs w:val="24"/>
        </w:rPr>
        <w:t xml:space="preserve">Протокол изменения траектории </w:t>
      </w:r>
      <w:r w:rsidR="00AC4790">
        <w:rPr>
          <w:rFonts w:cs="Times New Roman"/>
          <w:szCs w:val="24"/>
        </w:rPr>
        <w:t xml:space="preserve">ГС/БГС </w:t>
      </w:r>
      <w:r w:rsidRPr="00097F7B">
        <w:rPr>
          <w:rFonts w:cs="Times New Roman"/>
          <w:szCs w:val="24"/>
        </w:rPr>
        <w:t xml:space="preserve">разрабатывается СП ОГ, ответственным за геологическое сопровождение бурения ГС/БГС, с привлечением КНИПИ. Протокол изменения траектории </w:t>
      </w:r>
      <w:r w:rsidR="00AC4790">
        <w:rPr>
          <w:rFonts w:cs="Times New Roman"/>
          <w:szCs w:val="24"/>
        </w:rPr>
        <w:t xml:space="preserve">ГС/БГС </w:t>
      </w:r>
      <w:r w:rsidRPr="00097F7B">
        <w:rPr>
          <w:rFonts w:cs="Times New Roman"/>
          <w:szCs w:val="24"/>
        </w:rPr>
        <w:t xml:space="preserve">должен быть согласован с соответствующим </w:t>
      </w:r>
      <w:r w:rsidR="008F47F3">
        <w:rPr>
          <w:rFonts w:cs="Times New Roman"/>
          <w:szCs w:val="24"/>
        </w:rPr>
        <w:br/>
      </w:r>
      <w:r w:rsidR="00703978">
        <w:rPr>
          <w:rFonts w:cs="Times New Roman"/>
          <w:szCs w:val="24"/>
        </w:rPr>
        <w:t>СП ПАО «НК «Роснефть» (в зависимости от направления деятельности)</w:t>
      </w:r>
      <w:r w:rsidRPr="00097F7B">
        <w:rPr>
          <w:rFonts w:cs="Times New Roman"/>
          <w:szCs w:val="24"/>
        </w:rPr>
        <w:t xml:space="preserve"> и утвержден главным геологом и заместителем руководителя ОГ по бурению</w:t>
      </w:r>
      <w:r w:rsidR="00850C0A" w:rsidRPr="00097F7B">
        <w:rPr>
          <w:rFonts w:cs="Times New Roman"/>
          <w:szCs w:val="24"/>
        </w:rPr>
        <w:t xml:space="preserve"> не позднее трех календарных дней до начала бурения</w:t>
      </w:r>
      <w:r w:rsidRPr="00097F7B">
        <w:rPr>
          <w:rFonts w:cs="Times New Roman"/>
          <w:szCs w:val="24"/>
        </w:rPr>
        <w:t>.</w:t>
      </w:r>
    </w:p>
    <w:p w14:paraId="20A51BAA" w14:textId="77777777" w:rsidR="004E2EB7" w:rsidRPr="00F93EE0" w:rsidRDefault="004E2EB7">
      <w:pPr>
        <w:tabs>
          <w:tab w:val="left" w:pos="1134"/>
        </w:tabs>
        <w:rPr>
          <w:rFonts w:cs="Times New Roman"/>
          <w:sz w:val="22"/>
          <w:szCs w:val="24"/>
        </w:rPr>
      </w:pPr>
    </w:p>
    <w:p w14:paraId="79230AC4" w14:textId="77777777" w:rsidR="004E2EB7" w:rsidRPr="00E64E2A" w:rsidRDefault="004E2EB7">
      <w:pPr>
        <w:tabs>
          <w:tab w:val="left" w:pos="1134"/>
        </w:tabs>
        <w:rPr>
          <w:rFonts w:cs="Times New Roman"/>
          <w:szCs w:val="24"/>
        </w:rPr>
      </w:pPr>
      <w:r w:rsidRPr="00E64E2A">
        <w:rPr>
          <w:rFonts w:cs="Times New Roman"/>
          <w:szCs w:val="24"/>
        </w:rPr>
        <w:t xml:space="preserve">Протокол изменения траектории </w:t>
      </w:r>
      <w:r w:rsidR="00AC4790">
        <w:rPr>
          <w:rFonts w:cs="Times New Roman"/>
          <w:szCs w:val="24"/>
        </w:rPr>
        <w:t xml:space="preserve">ГС/БГС </w:t>
      </w:r>
      <w:r w:rsidRPr="00E64E2A">
        <w:rPr>
          <w:rFonts w:cs="Times New Roman"/>
          <w:szCs w:val="24"/>
        </w:rPr>
        <w:t>разрабатывается в следующих случаях:</w:t>
      </w:r>
    </w:p>
    <w:p w14:paraId="50610261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по результатам бурения пилотного или транспортного ствола получили не подтверждение геологии, ФЕС пласта, нефтенасыщения;</w:t>
      </w:r>
    </w:p>
    <w:p w14:paraId="34A522C6" w14:textId="77777777" w:rsidR="004E2EB7" w:rsidRPr="00893A40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893A40">
        <w:rPr>
          <w:rFonts w:cs="Times New Roman"/>
          <w:szCs w:val="24"/>
        </w:rPr>
        <w:t>изменение целевого интервала;</w:t>
      </w:r>
    </w:p>
    <w:p w14:paraId="3E33D01C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4A74A8">
        <w:rPr>
          <w:rFonts w:cs="Times New Roman"/>
          <w:szCs w:val="24"/>
        </w:rPr>
        <w:t>существенно</w:t>
      </w:r>
      <w:r w:rsidR="00851B8D">
        <w:rPr>
          <w:rFonts w:cs="Times New Roman"/>
          <w:szCs w:val="24"/>
        </w:rPr>
        <w:t>го</w:t>
      </w:r>
      <w:r w:rsidRPr="004A74A8">
        <w:rPr>
          <w:rFonts w:cs="Times New Roman"/>
          <w:szCs w:val="24"/>
        </w:rPr>
        <w:t xml:space="preserve"> изменени</w:t>
      </w:r>
      <w:r w:rsidR="00851B8D">
        <w:rPr>
          <w:rFonts w:cs="Times New Roman"/>
          <w:szCs w:val="24"/>
        </w:rPr>
        <w:t>я</w:t>
      </w:r>
      <w:r w:rsidRPr="004A74A8">
        <w:rPr>
          <w:rFonts w:cs="Times New Roman"/>
          <w:szCs w:val="24"/>
        </w:rPr>
        <w:t xml:space="preserve"> целей горизонтального ствола по латерали (</w:t>
      </w:r>
      <w:r w:rsidRPr="00FA2DDD">
        <w:rPr>
          <w:rFonts w:cs="Times New Roman"/>
          <w:szCs w:val="24"/>
        </w:rPr>
        <w:t>более чем на 200м);</w:t>
      </w:r>
    </w:p>
    <w:p w14:paraId="64C39544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изменени</w:t>
      </w:r>
      <w:r w:rsidR="00851B8D">
        <w:rPr>
          <w:rFonts w:cs="Times New Roman"/>
          <w:szCs w:val="24"/>
        </w:rPr>
        <w:t>я</w:t>
      </w:r>
      <w:r w:rsidRPr="00FA2DDD">
        <w:rPr>
          <w:rFonts w:cs="Times New Roman"/>
          <w:szCs w:val="24"/>
        </w:rPr>
        <w:t xml:space="preserve">  положения кровли  целевого интервала по вертикали более чем  на 10 м;</w:t>
      </w:r>
    </w:p>
    <w:p w14:paraId="3E423C67" w14:textId="77777777" w:rsidR="004E2EB7" w:rsidRPr="00FA2DDD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A2DDD">
        <w:rPr>
          <w:rFonts w:cs="Times New Roman"/>
          <w:szCs w:val="24"/>
        </w:rPr>
        <w:t>изменени</w:t>
      </w:r>
      <w:r w:rsidR="00851B8D">
        <w:rPr>
          <w:rFonts w:cs="Times New Roman"/>
          <w:szCs w:val="24"/>
        </w:rPr>
        <w:t>я</w:t>
      </w:r>
      <w:r w:rsidRPr="00FA2DDD">
        <w:rPr>
          <w:rFonts w:cs="Times New Roman"/>
          <w:szCs w:val="24"/>
        </w:rPr>
        <w:t xml:space="preserve"> конструкции скважины, например с МЗС на ГС, или с ГС на БГС;</w:t>
      </w:r>
    </w:p>
    <w:p w14:paraId="0E140813" w14:textId="77777777" w:rsidR="004E2EB7" w:rsidRDefault="004E2EB7" w:rsidP="00171738">
      <w:pPr>
        <w:numPr>
          <w:ilvl w:val="0"/>
          <w:numId w:val="9"/>
        </w:numPr>
        <w:tabs>
          <w:tab w:val="clear" w:pos="785"/>
          <w:tab w:val="left" w:pos="540"/>
        </w:tabs>
        <w:spacing w:before="120"/>
        <w:ind w:left="538" w:hanging="357"/>
        <w:rPr>
          <w:rFonts w:cs="Times New Roman"/>
          <w:szCs w:val="24"/>
        </w:rPr>
      </w:pPr>
      <w:r w:rsidRPr="00F93EE0">
        <w:rPr>
          <w:rFonts w:cs="Times New Roman"/>
          <w:szCs w:val="24"/>
        </w:rPr>
        <w:t>другие существенные изменения начального представления о районе бурения.</w:t>
      </w:r>
    </w:p>
    <w:p w14:paraId="31866D69" w14:textId="77777777" w:rsidR="00A5651D" w:rsidRDefault="00A5651D" w:rsidP="00171738">
      <w:pPr>
        <w:rPr>
          <w:rFonts w:cs="Times New Roman"/>
          <w:snapToGrid w:val="0"/>
          <w:szCs w:val="24"/>
        </w:rPr>
      </w:pPr>
    </w:p>
    <w:p w14:paraId="0D202AF1" w14:textId="77777777" w:rsidR="002B6134" w:rsidRDefault="002B6134" w:rsidP="00171738">
      <w:pPr>
        <w:rPr>
          <w:rFonts w:cs="Times New Roman"/>
          <w:snapToGrid w:val="0"/>
          <w:szCs w:val="24"/>
        </w:rPr>
      </w:pPr>
      <w:r w:rsidRPr="00FA2DDD">
        <w:rPr>
          <w:rFonts w:cs="Times New Roman"/>
          <w:snapToGrid w:val="0"/>
          <w:szCs w:val="24"/>
        </w:rPr>
        <w:t xml:space="preserve">Пример содержания и оформления протокола изменения траектории приведен в </w:t>
      </w:r>
      <w:hyperlink w:anchor="_ПРИЛОЖЕНИЯ_1" w:history="1">
        <w:r w:rsidRPr="004A74A8">
          <w:rPr>
            <w:rStyle w:val="af6"/>
            <w:rFonts w:cs="Times New Roman"/>
            <w:snapToGrid w:val="0"/>
            <w:szCs w:val="24"/>
          </w:rPr>
          <w:t>Приложении</w:t>
        </w:r>
        <w:r w:rsidRPr="00893A40">
          <w:rPr>
            <w:rStyle w:val="af6"/>
            <w:rFonts w:cs="Times New Roman"/>
            <w:snapToGrid w:val="0"/>
            <w:szCs w:val="24"/>
          </w:rPr>
          <w:t> </w:t>
        </w:r>
        <w:r w:rsidRPr="004A74A8">
          <w:rPr>
            <w:rStyle w:val="af6"/>
            <w:rFonts w:cs="Times New Roman"/>
            <w:snapToGrid w:val="0"/>
            <w:szCs w:val="24"/>
          </w:rPr>
          <w:t>2</w:t>
        </w:r>
      </w:hyperlink>
      <w:r w:rsidRPr="004A74A8">
        <w:rPr>
          <w:rFonts w:cs="Times New Roman"/>
          <w:snapToGrid w:val="0"/>
          <w:szCs w:val="24"/>
        </w:rPr>
        <w:t>.</w:t>
      </w:r>
    </w:p>
    <w:p w14:paraId="261C1234" w14:textId="77777777" w:rsidR="004E2EB7" w:rsidRDefault="004E2EB7" w:rsidP="00171738">
      <w:pPr>
        <w:rPr>
          <w:rFonts w:cs="Times New Roman"/>
          <w:szCs w:val="24"/>
        </w:rPr>
      </w:pPr>
    </w:p>
    <w:p w14:paraId="1DF326A4" w14:textId="77777777" w:rsidR="00A5651D" w:rsidRDefault="00A5651D" w:rsidP="00171738">
      <w:pPr>
        <w:tabs>
          <w:tab w:val="left" w:pos="540"/>
        </w:tabs>
        <w:rPr>
          <w:rFonts w:cs="Times New Roman"/>
          <w:szCs w:val="24"/>
        </w:rPr>
        <w:sectPr w:rsidR="00A5651D" w:rsidSect="004F1C64">
          <w:headerReference w:type="even" r:id="rId61"/>
          <w:headerReference w:type="default" r:id="rId62"/>
          <w:headerReference w:type="first" r:id="rId63"/>
          <w:endnotePr>
            <w:numFmt w:val="decimal"/>
          </w:endnotePr>
          <w:type w:val="continuous"/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</w:p>
    <w:p w14:paraId="141E1B93" w14:textId="77777777" w:rsidR="004E2EB7" w:rsidRPr="00893A40" w:rsidRDefault="004E2EB7" w:rsidP="00343E26">
      <w:pPr>
        <w:pStyle w:val="S13"/>
        <w:numPr>
          <w:ilvl w:val="0"/>
          <w:numId w:val="70"/>
        </w:numPr>
        <w:ind w:left="0" w:firstLine="0"/>
        <w:rPr>
          <w:snapToGrid w:val="0"/>
        </w:rPr>
      </w:pPr>
      <w:bookmarkStart w:id="6169" w:name="_Toc377460819"/>
      <w:bookmarkStart w:id="6170" w:name="_Toc377467170"/>
      <w:bookmarkStart w:id="6171" w:name="_Toc377467230"/>
      <w:bookmarkStart w:id="6172" w:name="_Toc377474624"/>
      <w:bookmarkStart w:id="6173" w:name="_Toc377474876"/>
      <w:bookmarkStart w:id="6174" w:name="_Toc377476991"/>
      <w:bookmarkStart w:id="6175" w:name="_Toc13222976"/>
      <w:bookmarkStart w:id="6176" w:name="_Toc199587211"/>
      <w:bookmarkStart w:id="6177" w:name="_Toc203982396"/>
      <w:bookmarkStart w:id="6178" w:name="_Toc220497214"/>
      <w:bookmarkEnd w:id="6169"/>
      <w:bookmarkEnd w:id="6170"/>
      <w:bookmarkEnd w:id="6171"/>
      <w:bookmarkEnd w:id="6172"/>
      <w:bookmarkEnd w:id="6173"/>
      <w:bookmarkEnd w:id="6174"/>
      <w:r w:rsidRPr="00893A40">
        <w:rPr>
          <w:caps w:val="0"/>
          <w:snapToGrid w:val="0"/>
        </w:rPr>
        <w:lastRenderedPageBreak/>
        <w:t>ССЫЛКИ</w:t>
      </w:r>
      <w:bookmarkEnd w:id="6175"/>
    </w:p>
    <w:p w14:paraId="6214A081" w14:textId="77777777" w:rsidR="004E2EB7" w:rsidRPr="00893A40" w:rsidRDefault="004E2EB7" w:rsidP="004E2EB7">
      <w:pPr>
        <w:pStyle w:val="S0"/>
      </w:pPr>
    </w:p>
    <w:p w14:paraId="4C5E675A" w14:textId="77777777" w:rsidR="004E2EB7" w:rsidRPr="00893A40" w:rsidRDefault="004E2EB7" w:rsidP="004E2EB7">
      <w:pPr>
        <w:pStyle w:val="S0"/>
      </w:pPr>
    </w:p>
    <w:p w14:paraId="5CAFD683" w14:textId="77777777" w:rsidR="004E2EB7" w:rsidRDefault="004E2EB7" w:rsidP="00343E26">
      <w:pPr>
        <w:pStyle w:val="S0"/>
        <w:numPr>
          <w:ilvl w:val="0"/>
          <w:numId w:val="62"/>
        </w:numPr>
        <w:tabs>
          <w:tab w:val="left" w:pos="567"/>
        </w:tabs>
        <w:ind w:left="567" w:hanging="566"/>
      </w:pPr>
      <w:r w:rsidRPr="004A74A8">
        <w:t>РД 153-39.0-072-01 Техническая инструкция</w:t>
      </w:r>
      <w:r w:rsidRPr="00FA2DDD">
        <w:t xml:space="preserve"> по проведению геофизических исследований и работ приборами на кабеле в нефтяных и газовых скважинах.</w:t>
      </w:r>
    </w:p>
    <w:p w14:paraId="60C5523A" w14:textId="77777777" w:rsidR="004E2EB7" w:rsidRPr="00FA2DDD" w:rsidRDefault="004E2EB7" w:rsidP="004E2EB7">
      <w:pPr>
        <w:pStyle w:val="S0"/>
        <w:tabs>
          <w:tab w:val="left" w:pos="567"/>
        </w:tabs>
        <w:ind w:left="567"/>
      </w:pPr>
    </w:p>
    <w:p w14:paraId="0CF077D4" w14:textId="77777777" w:rsidR="004E2EB7" w:rsidRDefault="004E2EB7" w:rsidP="00343E26">
      <w:pPr>
        <w:pStyle w:val="S0"/>
        <w:numPr>
          <w:ilvl w:val="0"/>
          <w:numId w:val="62"/>
        </w:numPr>
        <w:tabs>
          <w:tab w:val="left" w:pos="567"/>
        </w:tabs>
        <w:ind w:left="567" w:hanging="566"/>
      </w:pPr>
      <w:r w:rsidRPr="00FA2DDD">
        <w:t>РД 153-39.0-069-01 Техническая инструкция по проведению геолого-технологических исследований нефтяных и газовых скважин.</w:t>
      </w:r>
    </w:p>
    <w:p w14:paraId="0031C40E" w14:textId="77777777" w:rsidR="004E2EB7" w:rsidRPr="00FA2DDD" w:rsidRDefault="004E2EB7" w:rsidP="004E2EB7">
      <w:pPr>
        <w:pStyle w:val="S0"/>
        <w:tabs>
          <w:tab w:val="left" w:pos="567"/>
        </w:tabs>
      </w:pPr>
    </w:p>
    <w:p w14:paraId="103AFDDE" w14:textId="77777777" w:rsidR="004E2EB7" w:rsidRPr="00FA2DDD" w:rsidRDefault="004E2EB7" w:rsidP="00343E26">
      <w:pPr>
        <w:pStyle w:val="S0"/>
        <w:numPr>
          <w:ilvl w:val="0"/>
          <w:numId w:val="62"/>
        </w:numPr>
        <w:tabs>
          <w:tab w:val="left" w:pos="567"/>
        </w:tabs>
        <w:ind w:left="567" w:hanging="566"/>
      </w:pPr>
      <w:r w:rsidRPr="00FA2DDD">
        <w:t xml:space="preserve">Технологический регламент Компании «Использование лицензионного программного обеспечения «Удаленный мониторинг бурения» № П3-04 ТР-0001 версия </w:t>
      </w:r>
      <w:r w:rsidR="00E72533">
        <w:t>3</w:t>
      </w:r>
      <w:r w:rsidRPr="00FA2DDD">
        <w:t xml:space="preserve">.00, утвержденный приказом </w:t>
      </w:r>
      <w:r w:rsidR="00E72533">
        <w:t>П</w:t>
      </w:r>
      <w:r w:rsidRPr="00FA2DDD">
        <w:t>АО</w:t>
      </w:r>
      <w:r w:rsidRPr="00893A40">
        <w:t> </w:t>
      </w:r>
      <w:r w:rsidRPr="004A74A8">
        <w:t>«НК</w:t>
      </w:r>
      <w:r w:rsidRPr="00893A40">
        <w:t> </w:t>
      </w:r>
      <w:r w:rsidRPr="004A74A8">
        <w:t>«Росне</w:t>
      </w:r>
      <w:r w:rsidRPr="00FA2DDD">
        <w:t xml:space="preserve">фть» от </w:t>
      </w:r>
      <w:r w:rsidR="00E72533">
        <w:t>19.07.2019 № 368</w:t>
      </w:r>
      <w:r w:rsidRPr="00FA2DDD">
        <w:t>.</w:t>
      </w:r>
    </w:p>
    <w:p w14:paraId="4229EAA4" w14:textId="77777777" w:rsidR="004E2EB7" w:rsidRPr="00FA2DDD" w:rsidRDefault="004E2EB7" w:rsidP="004E2EB7">
      <w:pPr>
        <w:pStyle w:val="S0"/>
      </w:pPr>
    </w:p>
    <w:p w14:paraId="5D1B783D" w14:textId="77777777" w:rsidR="004E2EB7" w:rsidRDefault="004E2EB7" w:rsidP="00343E26">
      <w:pPr>
        <w:pStyle w:val="S13"/>
        <w:numPr>
          <w:ilvl w:val="0"/>
          <w:numId w:val="67"/>
        </w:numPr>
        <w:ind w:left="0" w:firstLine="0"/>
        <w:rPr>
          <w:rFonts w:ascii="Times New Roman" w:hAnsi="Times New Roman"/>
          <w:snapToGrid w:val="0"/>
          <w:sz w:val="24"/>
          <w:szCs w:val="24"/>
        </w:rPr>
        <w:sectPr w:rsidR="004E2EB7" w:rsidSect="004F1C64">
          <w:headerReference w:type="even" r:id="rId64"/>
          <w:headerReference w:type="default" r:id="rId65"/>
          <w:headerReference w:type="first" r:id="rId66"/>
          <w:endnotePr>
            <w:numFmt w:val="decimal"/>
          </w:endnotePr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</w:p>
    <w:p w14:paraId="01E0A656" w14:textId="77777777" w:rsidR="004E2EB7" w:rsidRDefault="004E2EB7" w:rsidP="004E2EB7">
      <w:pPr>
        <w:rPr>
          <w:rFonts w:cs="Times New Roman"/>
          <w:b/>
          <w:bCs/>
          <w:caps/>
          <w:snapToGrid w:val="0"/>
          <w:kern w:val="32"/>
          <w:szCs w:val="24"/>
        </w:rPr>
        <w:sectPr w:rsidR="004E2EB7" w:rsidSect="004F1C64">
          <w:headerReference w:type="even" r:id="rId67"/>
          <w:headerReference w:type="default" r:id="rId68"/>
          <w:headerReference w:type="first" r:id="rId69"/>
          <w:endnotePr>
            <w:numFmt w:val="decimal"/>
          </w:endnotePr>
          <w:type w:val="continuous"/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  <w:bookmarkStart w:id="6179" w:name="_Toc213062090"/>
      <w:bookmarkStart w:id="6180" w:name="_Toc220497215"/>
      <w:bookmarkStart w:id="6181" w:name="_Toc298327747"/>
      <w:bookmarkStart w:id="6182" w:name="_Toc298408736"/>
      <w:bookmarkStart w:id="6183" w:name="_Toc339532374"/>
      <w:bookmarkEnd w:id="6176"/>
      <w:bookmarkEnd w:id="6177"/>
      <w:bookmarkEnd w:id="6178"/>
    </w:p>
    <w:p w14:paraId="2259F37B" w14:textId="77777777" w:rsidR="004E2EB7" w:rsidRDefault="004E2EB7" w:rsidP="004E2EB7">
      <w:pPr>
        <w:pStyle w:val="1"/>
        <w:rPr>
          <w:snapToGrid w:val="0"/>
        </w:rPr>
      </w:pPr>
      <w:bookmarkStart w:id="6184" w:name="_ПРИЛОЖЕНИЯ_1"/>
      <w:bookmarkStart w:id="6185" w:name="_Toc13222978"/>
      <w:bookmarkEnd w:id="6184"/>
      <w:r w:rsidRPr="00FA2DDD">
        <w:rPr>
          <w:caps w:val="0"/>
          <w:snapToGrid w:val="0"/>
        </w:rPr>
        <w:lastRenderedPageBreak/>
        <w:t>ПРИЛОЖЕНИЯ</w:t>
      </w:r>
      <w:bookmarkEnd w:id="5613"/>
      <w:bookmarkEnd w:id="5614"/>
      <w:bookmarkEnd w:id="5615"/>
      <w:bookmarkEnd w:id="6179"/>
      <w:bookmarkEnd w:id="6180"/>
      <w:bookmarkEnd w:id="6181"/>
      <w:bookmarkEnd w:id="6182"/>
      <w:bookmarkEnd w:id="6183"/>
      <w:bookmarkEnd w:id="6185"/>
    </w:p>
    <w:p w14:paraId="6FDE7F0A" w14:textId="77777777" w:rsidR="004E2EB7" w:rsidRDefault="004E2EB7" w:rsidP="004E2EB7"/>
    <w:p w14:paraId="45BC8CCE" w14:textId="77777777" w:rsidR="004E2EB7" w:rsidRPr="00E64E2A" w:rsidRDefault="004E2EB7" w:rsidP="004E2EB7"/>
    <w:p w14:paraId="6D72A382" w14:textId="77777777" w:rsidR="004E2EB7" w:rsidRPr="00E64E2A" w:rsidRDefault="004E2EB7" w:rsidP="004E2EB7">
      <w:pPr>
        <w:pStyle w:val="Sd"/>
      </w:pPr>
      <w:r w:rsidRPr="00E64E2A">
        <w:t xml:space="preserve">Таблица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Таблица \* ARABIC </w:instrText>
      </w:r>
      <w:r w:rsidR="00041921">
        <w:rPr>
          <w:noProof/>
        </w:rPr>
        <w:fldChar w:fldCharType="separate"/>
      </w:r>
      <w:r>
        <w:rPr>
          <w:noProof/>
        </w:rPr>
        <w:t>7</w:t>
      </w:r>
      <w:r w:rsidR="00041921">
        <w:rPr>
          <w:noProof/>
        </w:rPr>
        <w:fldChar w:fldCharType="end"/>
      </w:r>
      <w:r w:rsidRPr="00E64E2A">
        <w:t xml:space="preserve"> </w:t>
      </w:r>
    </w:p>
    <w:p w14:paraId="61F7A8E9" w14:textId="77777777" w:rsidR="004E2EB7" w:rsidRPr="00E64E2A" w:rsidRDefault="004E2EB7" w:rsidP="004E2EB7">
      <w:pPr>
        <w:pStyle w:val="Sd"/>
        <w:spacing w:after="60"/>
      </w:pPr>
      <w:r w:rsidRPr="00E64E2A">
        <w:t xml:space="preserve">Перечень Приложений к </w:t>
      </w:r>
      <w:r w:rsidR="00F06CF8">
        <w:t>Положению</w:t>
      </w:r>
      <w:r w:rsidRPr="00E64E2A">
        <w:t xml:space="preserve"> Компании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36"/>
        <w:gridCol w:w="5367"/>
        <w:gridCol w:w="2552"/>
      </w:tblGrid>
      <w:tr w:rsidR="004E2EB7" w:rsidRPr="00893A40" w14:paraId="4F522461" w14:textId="77777777" w:rsidTr="004E2EB7">
        <w:trPr>
          <w:tblHeader/>
        </w:trPr>
        <w:tc>
          <w:tcPr>
            <w:tcW w:w="982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14:paraId="7517E80E" w14:textId="77777777" w:rsidR="004E2EB7" w:rsidRPr="004222CB" w:rsidRDefault="004E2EB7" w:rsidP="004E2EB7">
            <w:pPr>
              <w:pStyle w:val="S11"/>
              <w:rPr>
                <w:u w:color="000000"/>
              </w:rPr>
            </w:pPr>
            <w:r w:rsidRPr="004222CB">
              <w:rPr>
                <w:u w:color="000000"/>
              </w:rPr>
              <w:t>номер приложения</w:t>
            </w:r>
          </w:p>
        </w:tc>
        <w:tc>
          <w:tcPr>
            <w:tcW w:w="272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14:paraId="312E5321" w14:textId="77777777" w:rsidR="004E2EB7" w:rsidRPr="004222CB" w:rsidRDefault="004E2EB7" w:rsidP="004E2EB7">
            <w:pPr>
              <w:pStyle w:val="S11"/>
              <w:rPr>
                <w:u w:color="000000"/>
              </w:rPr>
            </w:pPr>
            <w:r w:rsidRPr="004222CB">
              <w:rPr>
                <w:u w:color="000000"/>
              </w:rPr>
              <w:t>наименование приложения</w:t>
            </w:r>
          </w:p>
        </w:tc>
        <w:tc>
          <w:tcPr>
            <w:tcW w:w="1295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14:paraId="5937DE25" w14:textId="77777777" w:rsidR="004E2EB7" w:rsidRPr="004222CB" w:rsidRDefault="004E2EB7" w:rsidP="004E2EB7">
            <w:pPr>
              <w:pStyle w:val="S11"/>
              <w:rPr>
                <w:u w:color="000000"/>
              </w:rPr>
            </w:pPr>
            <w:r w:rsidRPr="004222CB">
              <w:rPr>
                <w:u w:color="000000"/>
              </w:rPr>
              <w:t xml:space="preserve">примечание </w:t>
            </w:r>
          </w:p>
        </w:tc>
      </w:tr>
      <w:tr w:rsidR="004E2EB7" w:rsidRPr="00893A40" w14:paraId="5E535117" w14:textId="77777777" w:rsidTr="004E2EB7">
        <w:trPr>
          <w:tblHeader/>
        </w:trPr>
        <w:tc>
          <w:tcPr>
            <w:tcW w:w="982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14:paraId="1D4A8F82" w14:textId="77777777" w:rsidR="004E2EB7" w:rsidRPr="00893A40" w:rsidRDefault="004E2EB7" w:rsidP="004E2EB7">
            <w:pPr>
              <w:pStyle w:val="S11"/>
              <w:rPr>
                <w:u w:color="000000"/>
              </w:rPr>
            </w:pPr>
            <w:r w:rsidRPr="00893A40">
              <w:rPr>
                <w:u w:color="000000"/>
              </w:rPr>
              <w:t>1</w:t>
            </w:r>
          </w:p>
        </w:tc>
        <w:tc>
          <w:tcPr>
            <w:tcW w:w="272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14:paraId="507021C7" w14:textId="77777777" w:rsidR="004E2EB7" w:rsidRPr="00893A40" w:rsidRDefault="004E2EB7" w:rsidP="004E2EB7">
            <w:pPr>
              <w:pStyle w:val="S11"/>
              <w:rPr>
                <w:u w:color="000000"/>
              </w:rPr>
            </w:pPr>
            <w:r w:rsidRPr="00893A40">
              <w:rPr>
                <w:u w:color="000000"/>
              </w:rPr>
              <w:t>2</w:t>
            </w:r>
          </w:p>
        </w:tc>
        <w:tc>
          <w:tcPr>
            <w:tcW w:w="1295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14:paraId="78CCA7EE" w14:textId="77777777" w:rsidR="004E2EB7" w:rsidRPr="00893A40" w:rsidRDefault="004E2EB7" w:rsidP="004E2EB7">
            <w:pPr>
              <w:pStyle w:val="S11"/>
              <w:rPr>
                <w:u w:color="000000"/>
              </w:rPr>
            </w:pPr>
            <w:r w:rsidRPr="00893A40">
              <w:rPr>
                <w:u w:color="000000"/>
              </w:rPr>
              <w:t>3</w:t>
            </w:r>
          </w:p>
        </w:tc>
      </w:tr>
      <w:tr w:rsidR="004E2EB7" w:rsidRPr="00FA2DDD" w14:paraId="13DAD8D6" w14:textId="77777777" w:rsidTr="004E2EB7">
        <w:trPr>
          <w:trHeight w:val="240"/>
        </w:trPr>
        <w:tc>
          <w:tcPr>
            <w:tcW w:w="982" w:type="pct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</w:tcPr>
          <w:p w14:paraId="3D5AD478" w14:textId="77777777" w:rsidR="004E2EB7" w:rsidRPr="00893A40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bCs/>
                <w:szCs w:val="24"/>
              </w:rPr>
            </w:pPr>
          </w:p>
        </w:tc>
        <w:tc>
          <w:tcPr>
            <w:tcW w:w="2723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95D5C2" w14:textId="77777777" w:rsidR="004E2EB7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4A74A8">
              <w:rPr>
                <w:rFonts w:cs="Times New Roman"/>
                <w:color w:val="000000"/>
                <w:szCs w:val="24"/>
              </w:rPr>
              <w:t xml:space="preserve">Геологический проект на бурение </w:t>
            </w:r>
            <w:r w:rsidRPr="00FA2DDD">
              <w:rPr>
                <w:rFonts w:cs="Times New Roman"/>
                <w:color w:val="000000"/>
                <w:szCs w:val="24"/>
              </w:rPr>
              <w:t>горизонтальной скважины/бокового горизонтального ствола</w:t>
            </w:r>
          </w:p>
          <w:p w14:paraId="6F366F55" w14:textId="77777777" w:rsidR="004E2EB7" w:rsidRPr="00893A40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893A40">
              <w:rPr>
                <w:rFonts w:cs="Times New Roman"/>
                <w:color w:val="000000"/>
                <w:szCs w:val="24"/>
              </w:rPr>
              <w:t>(Шаблон и пример оформления)</w:t>
            </w:r>
          </w:p>
        </w:tc>
        <w:tc>
          <w:tcPr>
            <w:tcW w:w="129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1659F363" w14:textId="77777777" w:rsidR="004E2EB7" w:rsidRPr="004A74A8" w:rsidRDefault="004E2EB7" w:rsidP="004E2EB7">
            <w:pPr>
              <w:jc w:val="left"/>
              <w:rPr>
                <w:rFonts w:cs="Times New Roman"/>
                <w:bCs/>
                <w:szCs w:val="24"/>
              </w:rPr>
            </w:pPr>
            <w:r w:rsidRPr="004A74A8">
              <w:rPr>
                <w:rFonts w:cs="Times New Roman"/>
                <w:bCs/>
                <w:szCs w:val="24"/>
              </w:rPr>
              <w:t xml:space="preserve">Приложено отдельным файлом в формате </w:t>
            </w:r>
            <w:r w:rsidRPr="00893A40">
              <w:rPr>
                <w:rFonts w:cs="Times New Roman"/>
                <w:bCs/>
                <w:szCs w:val="24"/>
              </w:rPr>
              <w:t>ZIP</w:t>
            </w:r>
          </w:p>
        </w:tc>
      </w:tr>
      <w:tr w:rsidR="004E2EB7" w:rsidRPr="00FA2DDD" w14:paraId="7A8D2F23" w14:textId="77777777" w:rsidTr="004E2EB7">
        <w:trPr>
          <w:trHeight w:val="240"/>
        </w:trPr>
        <w:tc>
          <w:tcPr>
            <w:tcW w:w="982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BD423D" w14:textId="77777777" w:rsidR="004E2EB7" w:rsidRPr="004222CB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bCs/>
                <w:szCs w:val="24"/>
              </w:rPr>
            </w:pPr>
          </w:p>
        </w:tc>
        <w:tc>
          <w:tcPr>
            <w:tcW w:w="27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A2F659" w14:textId="77777777" w:rsidR="004E2EB7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4A74A8">
              <w:rPr>
                <w:rFonts w:cs="Times New Roman"/>
                <w:color w:val="000000"/>
                <w:szCs w:val="24"/>
              </w:rPr>
              <w:t xml:space="preserve">Протокол изменения траектории </w:t>
            </w:r>
            <w:r w:rsidRPr="00FA2DDD">
              <w:rPr>
                <w:rFonts w:cs="Times New Roman"/>
                <w:color w:val="000000"/>
                <w:szCs w:val="24"/>
              </w:rPr>
              <w:t>горизонтальной скважины/бокового горизонтального ствола</w:t>
            </w:r>
          </w:p>
          <w:p w14:paraId="36D1AC85" w14:textId="77777777" w:rsidR="004E2EB7" w:rsidRPr="00893A40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893A40">
              <w:rPr>
                <w:rFonts w:cs="Times New Roman"/>
                <w:color w:val="000000"/>
                <w:szCs w:val="24"/>
              </w:rPr>
              <w:t>(Шаблон и пример оформления)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24D42B48" w14:textId="77777777" w:rsidR="004E2EB7" w:rsidRPr="004A74A8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A74A8">
              <w:rPr>
                <w:rFonts w:cs="Times New Roman"/>
                <w:bCs/>
                <w:szCs w:val="24"/>
              </w:rPr>
              <w:t xml:space="preserve">Приложено отдельным файлом в формате </w:t>
            </w:r>
            <w:r w:rsidRPr="00893A40">
              <w:rPr>
                <w:rFonts w:cs="Times New Roman"/>
                <w:bCs/>
                <w:szCs w:val="24"/>
              </w:rPr>
              <w:t>ZIP</w:t>
            </w:r>
          </w:p>
        </w:tc>
      </w:tr>
      <w:tr w:rsidR="004E2EB7" w:rsidRPr="00FA2DDD" w14:paraId="69194D13" w14:textId="77777777" w:rsidTr="004E2EB7">
        <w:trPr>
          <w:trHeight w:val="240"/>
        </w:trPr>
        <w:tc>
          <w:tcPr>
            <w:tcW w:w="982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564495" w14:textId="77777777" w:rsidR="004E2EB7" w:rsidRPr="004222CB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bCs/>
                <w:szCs w:val="24"/>
              </w:rPr>
            </w:pPr>
          </w:p>
        </w:tc>
        <w:tc>
          <w:tcPr>
            <w:tcW w:w="27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91CD24" w14:textId="77777777" w:rsidR="004E2EB7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FA2DDD">
              <w:rPr>
                <w:rFonts w:cs="Times New Roman"/>
                <w:color w:val="000000"/>
                <w:szCs w:val="24"/>
              </w:rPr>
              <w:t xml:space="preserve">Список контактов </w:t>
            </w:r>
            <w:r>
              <w:rPr>
                <w:rFonts w:cs="Times New Roman"/>
                <w:color w:val="000000"/>
                <w:szCs w:val="24"/>
              </w:rPr>
              <w:t>специалистов</w:t>
            </w:r>
            <w:r w:rsidRPr="00FA2DDD">
              <w:rPr>
                <w:rFonts w:cs="Times New Roman"/>
                <w:color w:val="000000"/>
                <w:szCs w:val="24"/>
              </w:rPr>
              <w:t>, участвующих в геологическо</w:t>
            </w:r>
            <w:r w:rsidR="0050353A">
              <w:rPr>
                <w:rFonts w:cs="Times New Roman"/>
                <w:color w:val="000000"/>
                <w:szCs w:val="24"/>
              </w:rPr>
              <w:t>м</w:t>
            </w:r>
            <w:r w:rsidRPr="00FA2DDD">
              <w:rPr>
                <w:rFonts w:cs="Times New Roman"/>
                <w:color w:val="000000"/>
                <w:szCs w:val="24"/>
              </w:rPr>
              <w:t xml:space="preserve"> сопровождени</w:t>
            </w:r>
            <w:r w:rsidR="0050353A">
              <w:rPr>
                <w:rFonts w:cs="Times New Roman"/>
                <w:color w:val="000000"/>
                <w:szCs w:val="24"/>
              </w:rPr>
              <w:t>и</w:t>
            </w:r>
            <w:r w:rsidRPr="00FA2DDD">
              <w:rPr>
                <w:rFonts w:cs="Times New Roman"/>
                <w:color w:val="000000"/>
                <w:szCs w:val="24"/>
              </w:rPr>
              <w:t xml:space="preserve"> бурения ГС/БГС</w:t>
            </w:r>
            <w:r>
              <w:rPr>
                <w:rFonts w:cs="Times New Roman"/>
                <w:color w:val="0070C0"/>
                <w:szCs w:val="24"/>
              </w:rPr>
              <w:t>.</w:t>
            </w:r>
          </w:p>
          <w:p w14:paraId="59779CB8" w14:textId="77777777" w:rsidR="004E2EB7" w:rsidRPr="00893A40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893A40">
              <w:rPr>
                <w:rFonts w:cs="Times New Roman"/>
                <w:color w:val="000000"/>
                <w:szCs w:val="24"/>
              </w:rPr>
              <w:t>(Шаблон и пример оформления)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5CC412FD" w14:textId="77777777" w:rsidR="004E2EB7" w:rsidRPr="004A74A8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A74A8">
              <w:rPr>
                <w:rFonts w:cs="Times New Roman"/>
                <w:bCs/>
                <w:szCs w:val="24"/>
              </w:rPr>
              <w:t xml:space="preserve">Приложено отдельным файлом в формате </w:t>
            </w:r>
            <w:r w:rsidRPr="00893A40">
              <w:rPr>
                <w:rFonts w:cs="Times New Roman"/>
                <w:bCs/>
                <w:szCs w:val="24"/>
              </w:rPr>
              <w:t>xls</w:t>
            </w:r>
          </w:p>
        </w:tc>
      </w:tr>
      <w:tr w:rsidR="004E2EB7" w:rsidRPr="00FA2DDD" w14:paraId="4BCC7578" w14:textId="77777777" w:rsidTr="004E2EB7">
        <w:trPr>
          <w:trHeight w:val="240"/>
        </w:trPr>
        <w:tc>
          <w:tcPr>
            <w:tcW w:w="982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EB197" w14:textId="77777777" w:rsidR="004E2EB7" w:rsidRPr="004222CB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bCs/>
                <w:szCs w:val="24"/>
              </w:rPr>
            </w:pPr>
          </w:p>
        </w:tc>
        <w:tc>
          <w:tcPr>
            <w:tcW w:w="27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DF9F9B" w14:textId="77777777" w:rsidR="004E2EB7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4A74A8">
              <w:rPr>
                <w:rFonts w:cs="Times New Roman"/>
                <w:color w:val="000000"/>
                <w:szCs w:val="24"/>
              </w:rPr>
              <w:t>К</w:t>
            </w:r>
            <w:r w:rsidRPr="00FA2DDD">
              <w:rPr>
                <w:rFonts w:cs="Times New Roman"/>
                <w:color w:val="000000"/>
                <w:szCs w:val="24"/>
              </w:rPr>
              <w:t xml:space="preserve">оманда по геонавигации </w:t>
            </w:r>
          </w:p>
          <w:p w14:paraId="1FFAEE87" w14:textId="77777777" w:rsidR="004E2EB7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FA2DDD">
              <w:rPr>
                <w:rFonts w:cs="Times New Roman"/>
                <w:color w:val="000000"/>
                <w:szCs w:val="24"/>
              </w:rPr>
              <w:t>(Шаблон и пример оформления)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89D7633" w14:textId="77777777" w:rsidR="004E2EB7" w:rsidRPr="004A74A8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FA2DDD">
              <w:rPr>
                <w:rFonts w:cs="Times New Roman"/>
                <w:bCs/>
                <w:szCs w:val="24"/>
              </w:rPr>
              <w:t xml:space="preserve">Приложено отдельным файлом в формате </w:t>
            </w:r>
            <w:r w:rsidRPr="00893A40">
              <w:rPr>
                <w:rFonts w:cs="Times New Roman"/>
                <w:bCs/>
                <w:szCs w:val="24"/>
              </w:rPr>
              <w:t>ZIP</w:t>
            </w:r>
          </w:p>
        </w:tc>
      </w:tr>
      <w:tr w:rsidR="004E2EB7" w:rsidRPr="00FA2DDD" w14:paraId="6AE69034" w14:textId="77777777" w:rsidTr="004E2EB7">
        <w:trPr>
          <w:trHeight w:val="240"/>
        </w:trPr>
        <w:tc>
          <w:tcPr>
            <w:tcW w:w="982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C348A4" w14:textId="77777777" w:rsidR="004E2EB7" w:rsidRPr="004222CB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bCs/>
                <w:szCs w:val="24"/>
              </w:rPr>
            </w:pPr>
          </w:p>
        </w:tc>
        <w:tc>
          <w:tcPr>
            <w:tcW w:w="27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C6C9CB" w14:textId="77777777" w:rsidR="004E2EB7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4A74A8">
              <w:rPr>
                <w:rFonts w:cs="Times New Roman"/>
                <w:color w:val="000000"/>
                <w:szCs w:val="24"/>
              </w:rPr>
              <w:t xml:space="preserve">Финальный отчет о </w:t>
            </w:r>
            <w:r w:rsidRPr="00FA2DDD">
              <w:rPr>
                <w:rFonts w:cs="Times New Roman"/>
                <w:color w:val="000000"/>
                <w:szCs w:val="24"/>
              </w:rPr>
              <w:t>геологическом сопровождении</w:t>
            </w:r>
            <w:r w:rsidR="0050353A">
              <w:rPr>
                <w:rFonts w:cs="Times New Roman"/>
                <w:color w:val="000000"/>
                <w:szCs w:val="24"/>
              </w:rPr>
              <w:t xml:space="preserve"> бурения</w:t>
            </w:r>
            <w:r w:rsidRPr="00FA2DDD">
              <w:rPr>
                <w:rFonts w:cs="Times New Roman"/>
                <w:color w:val="000000"/>
                <w:szCs w:val="24"/>
              </w:rPr>
              <w:t xml:space="preserve"> ГС/БГС</w:t>
            </w:r>
          </w:p>
          <w:p w14:paraId="3038414C" w14:textId="77777777" w:rsidR="004E2EB7" w:rsidRPr="00893A40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893A40">
              <w:rPr>
                <w:rFonts w:cs="Times New Roman"/>
                <w:color w:val="000000"/>
                <w:szCs w:val="24"/>
              </w:rPr>
              <w:t>(Шаблон и пример оформления)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792DBE33" w14:textId="77777777" w:rsidR="004E2EB7" w:rsidRPr="004A74A8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4A74A8">
              <w:rPr>
                <w:rFonts w:cs="Times New Roman"/>
                <w:bCs/>
                <w:szCs w:val="24"/>
              </w:rPr>
              <w:t xml:space="preserve">Приложено отдельным файлом в формате </w:t>
            </w:r>
            <w:r w:rsidRPr="00893A40">
              <w:rPr>
                <w:rFonts w:cs="Times New Roman"/>
                <w:bCs/>
                <w:szCs w:val="24"/>
              </w:rPr>
              <w:t>ZIP</w:t>
            </w:r>
          </w:p>
        </w:tc>
      </w:tr>
      <w:tr w:rsidR="004E2EB7" w:rsidRPr="00FA2DDD" w14:paraId="2CE7FAE5" w14:textId="77777777" w:rsidTr="004E2EB7">
        <w:trPr>
          <w:trHeight w:val="240"/>
        </w:trPr>
        <w:tc>
          <w:tcPr>
            <w:tcW w:w="982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370777" w14:textId="77777777" w:rsidR="004E2EB7" w:rsidRPr="004222CB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szCs w:val="24"/>
              </w:rPr>
            </w:pPr>
          </w:p>
        </w:tc>
        <w:tc>
          <w:tcPr>
            <w:tcW w:w="27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261B5A" w14:textId="77777777" w:rsidR="004E2EB7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4A74A8">
              <w:rPr>
                <w:rFonts w:cs="Times New Roman"/>
                <w:color w:val="000000"/>
                <w:szCs w:val="24"/>
              </w:rPr>
              <w:t>Петрофизический планшет</w:t>
            </w:r>
          </w:p>
          <w:p w14:paraId="7CF40B3B" w14:textId="77777777" w:rsidR="004E2EB7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FA2DDD">
              <w:rPr>
                <w:rFonts w:cs="Times New Roman"/>
                <w:color w:val="000000"/>
                <w:szCs w:val="24"/>
              </w:rPr>
              <w:t>(Шаблон и пример оформления)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395FD7D6" w14:textId="77777777" w:rsidR="004E2EB7" w:rsidRPr="004A74A8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FA2DDD">
              <w:rPr>
                <w:rFonts w:cs="Times New Roman"/>
                <w:bCs/>
                <w:szCs w:val="24"/>
              </w:rPr>
              <w:t xml:space="preserve">Приложено отдельным файлом в формате </w:t>
            </w:r>
            <w:r w:rsidRPr="00893A40">
              <w:rPr>
                <w:rFonts w:cs="Times New Roman"/>
                <w:bCs/>
                <w:szCs w:val="24"/>
              </w:rPr>
              <w:t>JPG</w:t>
            </w:r>
          </w:p>
        </w:tc>
      </w:tr>
      <w:tr w:rsidR="004E2EB7" w:rsidRPr="00FA2DDD" w14:paraId="04F4B38C" w14:textId="77777777" w:rsidTr="004E2EB7">
        <w:trPr>
          <w:trHeight w:val="240"/>
        </w:trPr>
        <w:tc>
          <w:tcPr>
            <w:tcW w:w="982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90E7F9" w14:textId="77777777" w:rsidR="004E2EB7" w:rsidRPr="004222CB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bCs/>
                <w:szCs w:val="24"/>
              </w:rPr>
            </w:pPr>
          </w:p>
        </w:tc>
        <w:tc>
          <w:tcPr>
            <w:tcW w:w="27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2031EC" w14:textId="77777777" w:rsidR="004E2EB7" w:rsidRPr="004A74A8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4A74A8">
              <w:rPr>
                <w:rFonts w:cs="Times New Roman"/>
                <w:color w:val="000000"/>
                <w:szCs w:val="24"/>
              </w:rPr>
              <w:t>Инклинометрия скважины</w:t>
            </w:r>
          </w:p>
          <w:p w14:paraId="6227E4E1" w14:textId="77777777" w:rsidR="004E2EB7" w:rsidRPr="004A74A8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4A74A8">
              <w:rPr>
                <w:rFonts w:cs="Times New Roman"/>
                <w:color w:val="000000"/>
                <w:szCs w:val="24"/>
              </w:rPr>
              <w:t>(Шаблон и пример оформления)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2F8463C8" w14:textId="77777777" w:rsidR="004E2EB7" w:rsidRPr="004A74A8" w:rsidRDefault="004E2EB7" w:rsidP="004E2EB7">
            <w:pPr>
              <w:jc w:val="left"/>
              <w:rPr>
                <w:rFonts w:cs="Times New Roman"/>
                <w:bCs/>
                <w:szCs w:val="24"/>
              </w:rPr>
            </w:pPr>
            <w:r w:rsidRPr="004A74A8">
              <w:rPr>
                <w:rFonts w:cs="Times New Roman"/>
                <w:bCs/>
                <w:szCs w:val="24"/>
              </w:rPr>
              <w:t xml:space="preserve">Приложено отдельным файлом в формате </w:t>
            </w:r>
            <w:r w:rsidRPr="00893A40">
              <w:rPr>
                <w:rFonts w:cs="Times New Roman"/>
                <w:bCs/>
                <w:szCs w:val="24"/>
              </w:rPr>
              <w:t>xls</w:t>
            </w:r>
          </w:p>
        </w:tc>
      </w:tr>
      <w:tr w:rsidR="004E2EB7" w:rsidRPr="00FA2DDD" w14:paraId="0E3B3025" w14:textId="77777777" w:rsidTr="004E2EB7">
        <w:trPr>
          <w:trHeight w:val="240"/>
        </w:trPr>
        <w:tc>
          <w:tcPr>
            <w:tcW w:w="982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98A4B4" w14:textId="77777777" w:rsidR="004E2EB7" w:rsidRPr="004222CB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bCs/>
                <w:szCs w:val="24"/>
              </w:rPr>
            </w:pPr>
          </w:p>
        </w:tc>
        <w:tc>
          <w:tcPr>
            <w:tcW w:w="27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F352A1" w14:textId="77777777" w:rsidR="004E2EB7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4A74A8">
              <w:rPr>
                <w:rFonts w:cs="Times New Roman"/>
                <w:color w:val="000000"/>
                <w:szCs w:val="24"/>
              </w:rPr>
              <w:t>Данные ГТИ</w:t>
            </w:r>
          </w:p>
          <w:p w14:paraId="6DB597AB" w14:textId="77777777" w:rsidR="004E2EB7" w:rsidRPr="00FA2DDD" w:rsidRDefault="00A42A12" w:rsidP="00A42A12">
            <w:pPr>
              <w:jc w:val="left"/>
              <w:rPr>
                <w:rFonts w:cs="Times New Roman"/>
                <w:color w:val="000000"/>
                <w:szCs w:val="24"/>
              </w:rPr>
            </w:pPr>
            <w:r>
              <w:rPr>
                <w:rFonts w:cs="Times New Roman"/>
                <w:color w:val="000000"/>
                <w:szCs w:val="24"/>
              </w:rPr>
              <w:t xml:space="preserve">Шаблон </w:t>
            </w:r>
            <w:r w:rsidR="004E2EB7" w:rsidRPr="00FA2DDD">
              <w:rPr>
                <w:rFonts w:cs="Times New Roman"/>
                <w:color w:val="000000"/>
                <w:szCs w:val="24"/>
              </w:rPr>
              <w:t>оформления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6A886943" w14:textId="77777777" w:rsidR="004E2EB7" w:rsidRPr="004A74A8" w:rsidRDefault="004E2EB7" w:rsidP="004E2EB7">
            <w:pPr>
              <w:jc w:val="left"/>
              <w:rPr>
                <w:rFonts w:cs="Times New Roman"/>
                <w:bCs/>
                <w:szCs w:val="24"/>
              </w:rPr>
            </w:pPr>
            <w:r w:rsidRPr="00FA2DDD">
              <w:rPr>
                <w:rFonts w:cs="Times New Roman"/>
                <w:bCs/>
                <w:szCs w:val="24"/>
              </w:rPr>
              <w:t xml:space="preserve">Приложено отдельным файлом в формате </w:t>
            </w:r>
            <w:r w:rsidRPr="00893A40">
              <w:rPr>
                <w:rFonts w:cs="Times New Roman"/>
                <w:bCs/>
                <w:szCs w:val="24"/>
              </w:rPr>
              <w:t>xls</w:t>
            </w:r>
          </w:p>
        </w:tc>
      </w:tr>
      <w:tr w:rsidR="004E2EB7" w:rsidRPr="00893A40" w14:paraId="02ADC722" w14:textId="77777777" w:rsidTr="004E2EB7">
        <w:trPr>
          <w:trHeight w:val="240"/>
        </w:trPr>
        <w:tc>
          <w:tcPr>
            <w:tcW w:w="982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B2B823" w14:textId="77777777" w:rsidR="004E2EB7" w:rsidRPr="004222CB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bCs/>
                <w:szCs w:val="24"/>
              </w:rPr>
            </w:pPr>
          </w:p>
        </w:tc>
        <w:tc>
          <w:tcPr>
            <w:tcW w:w="272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4ECF23" w14:textId="77777777" w:rsidR="007A7E31" w:rsidRPr="00FA2DDD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4A74A8">
              <w:rPr>
                <w:rFonts w:cs="Times New Roman"/>
                <w:color w:val="000000"/>
                <w:szCs w:val="24"/>
              </w:rPr>
              <w:t xml:space="preserve">Определения и графические пояснения терминов, используемых при геологическом сопровождении бурения </w:t>
            </w:r>
            <w:r w:rsidRPr="00FA2DDD">
              <w:rPr>
                <w:rFonts w:cs="Times New Roman"/>
                <w:color w:val="000000"/>
                <w:szCs w:val="24"/>
              </w:rPr>
              <w:t>горизонтальных скважин и боковых горизонтальных стволов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14:paraId="286D42F0" w14:textId="77777777" w:rsidR="004E2EB7" w:rsidRPr="00893A40" w:rsidRDefault="004E2EB7" w:rsidP="004E2EB7">
            <w:pPr>
              <w:jc w:val="left"/>
              <w:rPr>
                <w:rFonts w:cs="Times New Roman"/>
                <w:szCs w:val="24"/>
              </w:rPr>
            </w:pPr>
            <w:r w:rsidRPr="00893A40">
              <w:rPr>
                <w:rFonts w:cs="Times New Roman"/>
                <w:bCs/>
                <w:szCs w:val="24"/>
              </w:rPr>
              <w:t>Включено в настоящий файл</w:t>
            </w:r>
          </w:p>
        </w:tc>
      </w:tr>
      <w:tr w:rsidR="004E2EB7" w:rsidRPr="00FA2DDD" w14:paraId="48CA53A7" w14:textId="77777777" w:rsidTr="004E2EB7">
        <w:trPr>
          <w:trHeight w:val="240"/>
        </w:trPr>
        <w:tc>
          <w:tcPr>
            <w:tcW w:w="982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5FBD23F0" w14:textId="77777777" w:rsidR="004E2EB7" w:rsidRPr="00893A40" w:rsidRDefault="004E2EB7" w:rsidP="00343E26">
            <w:pPr>
              <w:pStyle w:val="afff0"/>
              <w:numPr>
                <w:ilvl w:val="0"/>
                <w:numId w:val="43"/>
              </w:numPr>
              <w:ind w:left="525"/>
              <w:jc w:val="left"/>
              <w:rPr>
                <w:rFonts w:cs="Times New Roman"/>
                <w:bCs/>
                <w:szCs w:val="24"/>
              </w:rPr>
            </w:pPr>
          </w:p>
        </w:tc>
        <w:tc>
          <w:tcPr>
            <w:tcW w:w="2723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14:paraId="76189E0E" w14:textId="77777777" w:rsidR="004E2EB7" w:rsidRPr="001E4E30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893A40">
              <w:rPr>
                <w:rFonts w:cs="Times New Roman"/>
                <w:color w:val="000000"/>
                <w:szCs w:val="24"/>
              </w:rPr>
              <w:t>Инклинометрия скважины</w:t>
            </w:r>
            <w:r>
              <w:rPr>
                <w:rFonts w:cs="Times New Roman"/>
                <w:color w:val="000000"/>
                <w:szCs w:val="24"/>
              </w:rPr>
              <w:t xml:space="preserve"> (полный формат)</w:t>
            </w:r>
          </w:p>
          <w:p w14:paraId="29747733" w14:textId="77777777" w:rsidR="004E2EB7" w:rsidRPr="00893A40" w:rsidRDefault="004E2EB7" w:rsidP="004E2EB7">
            <w:pPr>
              <w:jc w:val="left"/>
              <w:rPr>
                <w:rFonts w:cs="Times New Roman"/>
                <w:color w:val="000000"/>
                <w:szCs w:val="24"/>
              </w:rPr>
            </w:pPr>
            <w:r w:rsidRPr="00893A40">
              <w:rPr>
                <w:rFonts w:cs="Times New Roman"/>
                <w:color w:val="000000"/>
                <w:szCs w:val="24"/>
              </w:rPr>
              <w:t>(Шаблон и пример оформления)</w:t>
            </w:r>
          </w:p>
        </w:tc>
        <w:tc>
          <w:tcPr>
            <w:tcW w:w="1295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14:paraId="740D9998" w14:textId="77777777" w:rsidR="004E2EB7" w:rsidRPr="004A74A8" w:rsidRDefault="004E2EB7" w:rsidP="004E2EB7">
            <w:pPr>
              <w:jc w:val="left"/>
              <w:rPr>
                <w:rFonts w:cs="Times New Roman"/>
                <w:bCs/>
                <w:szCs w:val="24"/>
              </w:rPr>
            </w:pPr>
            <w:r w:rsidRPr="004A74A8">
              <w:rPr>
                <w:rFonts w:cs="Times New Roman"/>
                <w:bCs/>
                <w:szCs w:val="24"/>
              </w:rPr>
              <w:t xml:space="preserve">Приложено отдельным файлом в формате </w:t>
            </w:r>
            <w:r w:rsidRPr="00893A40">
              <w:rPr>
                <w:rFonts w:cs="Times New Roman"/>
                <w:bCs/>
                <w:szCs w:val="24"/>
              </w:rPr>
              <w:t>xls</w:t>
            </w:r>
          </w:p>
        </w:tc>
      </w:tr>
    </w:tbl>
    <w:p w14:paraId="14F81C31" w14:textId="77777777" w:rsidR="004E2EB7" w:rsidRDefault="004E2EB7" w:rsidP="004E2EB7">
      <w:pPr>
        <w:pStyle w:val="21"/>
        <w:rPr>
          <w:rFonts w:ascii="Times New Roman" w:hAnsi="Times New Roman" w:cs="Times New Roman"/>
          <w:snapToGrid w:val="0"/>
          <w:szCs w:val="24"/>
        </w:rPr>
        <w:sectPr w:rsidR="004E2EB7" w:rsidSect="004F1C64">
          <w:headerReference w:type="even" r:id="rId70"/>
          <w:headerReference w:type="default" r:id="rId71"/>
          <w:headerReference w:type="first" r:id="rId72"/>
          <w:endnotePr>
            <w:numFmt w:val="decimal"/>
          </w:endnotePr>
          <w:pgSz w:w="11907" w:h="16839" w:code="9"/>
          <w:pgMar w:top="510" w:right="1021" w:bottom="567" w:left="1247" w:header="737" w:footer="680" w:gutter="0"/>
          <w:cols w:space="708"/>
          <w:docGrid w:linePitch="360"/>
        </w:sectPr>
      </w:pPr>
    </w:p>
    <w:p w14:paraId="0D5E3435" w14:textId="77777777" w:rsidR="004E2EB7" w:rsidRPr="00FA2DDD" w:rsidRDefault="004E2EB7" w:rsidP="00171738">
      <w:pPr>
        <w:pStyle w:val="21"/>
        <w:tabs>
          <w:tab w:val="left" w:pos="567"/>
        </w:tabs>
      </w:pPr>
      <w:bookmarkStart w:id="6186" w:name="_приложение_5._размещение"/>
      <w:bookmarkStart w:id="6187" w:name="_приложение_6._Интерпретация"/>
      <w:bookmarkStart w:id="6188" w:name="_приложение_7._образец"/>
      <w:bookmarkStart w:id="6189" w:name="_приложение_8._Образец"/>
      <w:bookmarkStart w:id="6190" w:name="_приложение_9._аппаратура"/>
      <w:bookmarkStart w:id="6191" w:name="_приложение_10._аппаратура"/>
      <w:bookmarkStart w:id="6192" w:name="_приложение_11._оборудование"/>
      <w:bookmarkStart w:id="6193" w:name="_приложение_12._КЛАССИФИКАТОР"/>
      <w:bookmarkStart w:id="6194" w:name="_приложение_5._КЛАССИФИКАТОР"/>
      <w:bookmarkStart w:id="6195" w:name="_ПРИЛОЖЕНИЕ_4._КЛАССИФИКАТОР"/>
      <w:bookmarkStart w:id="6196" w:name="_Приложение_6._Форматы"/>
      <w:bookmarkStart w:id="6197" w:name="_Приложение_7._Форматы"/>
      <w:bookmarkStart w:id="6198" w:name="_ПРИЛОЖЕНИЕ_8._КЛАССИФИКАТОР"/>
      <w:bookmarkStart w:id="6199" w:name="_Приложение_7._Определения"/>
      <w:bookmarkStart w:id="6200" w:name="_Ref213043397"/>
      <w:bookmarkStart w:id="6201" w:name="_Toc213062105"/>
      <w:bookmarkStart w:id="6202" w:name="_Toc214092065"/>
      <w:bookmarkStart w:id="6203" w:name="_Toc214092307"/>
      <w:bookmarkStart w:id="6204" w:name="_Toc220497216"/>
      <w:bookmarkStart w:id="6205" w:name="_Toc221518261"/>
      <w:bookmarkStart w:id="6206" w:name="_Toc298327748"/>
      <w:bookmarkStart w:id="6207" w:name="_Toc312921862"/>
      <w:bookmarkStart w:id="6208" w:name="_Toc339532375"/>
      <w:bookmarkStart w:id="6209" w:name="_Ref343162530"/>
      <w:bookmarkStart w:id="6210" w:name="_Ref343162539"/>
      <w:bookmarkStart w:id="6211" w:name="_Ref343162544"/>
      <w:bookmarkStart w:id="6212" w:name="_Ref343162548"/>
      <w:bookmarkStart w:id="6213" w:name="_Toc377631585"/>
      <w:bookmarkStart w:id="6214" w:name="_Toc377631688"/>
      <w:bookmarkStart w:id="6215" w:name="_Toc377713593"/>
      <w:bookmarkStart w:id="6216" w:name="_Toc379187857"/>
      <w:bookmarkStart w:id="6217" w:name="_Toc381118338"/>
      <w:bookmarkStart w:id="6218" w:name="_Toc539120"/>
      <w:bookmarkStart w:id="6219" w:name="_Toc11415934"/>
      <w:bookmarkStart w:id="6220" w:name="_Toc13221283"/>
      <w:bookmarkStart w:id="6221" w:name="_Toc13222979"/>
      <w:bookmarkEnd w:id="6186"/>
      <w:bookmarkEnd w:id="6187"/>
      <w:bookmarkEnd w:id="6188"/>
      <w:bookmarkEnd w:id="6189"/>
      <w:bookmarkEnd w:id="6190"/>
      <w:bookmarkEnd w:id="6191"/>
      <w:bookmarkEnd w:id="6192"/>
      <w:bookmarkEnd w:id="6193"/>
      <w:bookmarkEnd w:id="6194"/>
      <w:bookmarkEnd w:id="6195"/>
      <w:bookmarkEnd w:id="6196"/>
      <w:bookmarkEnd w:id="6197"/>
      <w:bookmarkEnd w:id="6198"/>
      <w:bookmarkEnd w:id="6199"/>
      <w:r w:rsidRPr="00FA2DDD">
        <w:rPr>
          <w:caps w:val="0"/>
        </w:rPr>
        <w:lastRenderedPageBreak/>
        <w:t>ПРИЛОЖЕНИЕ 9. ОПРЕДЕЛЕНИЯ И ГРАФИЧЕСКИЕ ПОЯСНЕНИЯ ТЕРМИНОВ, ИСПОЛЬЗУЕМЫХ ПРИ ГЕОЛОГИЧЕСКОМ СОПРОВОЖДЕНИИ БУРЕНИЯ ГОРИЗОНТАЛЬНЫХ СКВАЖИН И БОКОВЫХ ГОРИЗОНТАЛЬНЫХ СТВОЛОВ</w:t>
      </w:r>
      <w:bookmarkEnd w:id="6200"/>
      <w:bookmarkEnd w:id="6201"/>
      <w:bookmarkEnd w:id="6202"/>
      <w:bookmarkEnd w:id="6203"/>
      <w:bookmarkEnd w:id="6204"/>
      <w:bookmarkEnd w:id="6205"/>
      <w:bookmarkEnd w:id="6206"/>
      <w:bookmarkEnd w:id="6207"/>
      <w:bookmarkEnd w:id="6208"/>
      <w:bookmarkEnd w:id="6209"/>
      <w:bookmarkEnd w:id="6210"/>
      <w:bookmarkEnd w:id="6211"/>
      <w:bookmarkEnd w:id="6212"/>
      <w:bookmarkEnd w:id="6213"/>
      <w:bookmarkEnd w:id="6214"/>
      <w:bookmarkEnd w:id="6215"/>
      <w:bookmarkEnd w:id="6216"/>
      <w:bookmarkEnd w:id="6217"/>
      <w:bookmarkEnd w:id="6218"/>
      <w:bookmarkEnd w:id="6219"/>
      <w:bookmarkEnd w:id="6220"/>
      <w:bookmarkEnd w:id="6221"/>
    </w:p>
    <w:p w14:paraId="720595C4" w14:textId="77777777" w:rsidR="004E2EB7" w:rsidRDefault="004E2EB7" w:rsidP="004E2EB7">
      <w:pPr>
        <w:rPr>
          <w:rFonts w:cs="Times New Roman"/>
          <w:szCs w:val="24"/>
        </w:rPr>
      </w:pPr>
    </w:p>
    <w:p w14:paraId="5B4F691A" w14:textId="77777777" w:rsidR="006B469E" w:rsidRPr="004222CB" w:rsidRDefault="006B469E" w:rsidP="004E2EB7">
      <w:pPr>
        <w:rPr>
          <w:rFonts w:cs="Times New Roman"/>
          <w:szCs w:val="24"/>
        </w:rPr>
      </w:pPr>
    </w:p>
    <w:p w14:paraId="107FEFAD" w14:textId="77777777" w:rsidR="004E2EB7" w:rsidRPr="004222CB" w:rsidRDefault="004E2EB7" w:rsidP="004E2EB7">
      <w:pPr>
        <w:pStyle w:val="Sd"/>
        <w:rPr>
          <w:rFonts w:ascii="Times New Roman" w:hAnsi="Times New Roman"/>
          <w:sz w:val="24"/>
        </w:rPr>
      </w:pPr>
      <w:r>
        <w:t xml:space="preserve">Таблица </w:t>
      </w:r>
      <w:r w:rsidR="00041921">
        <w:rPr>
          <w:noProof/>
        </w:rPr>
        <w:fldChar w:fldCharType="begin"/>
      </w:r>
      <w:r w:rsidR="00041921">
        <w:rPr>
          <w:noProof/>
        </w:rPr>
        <w:instrText xml:space="preserve"> SEQ Таблица \* ARABIC </w:instrText>
      </w:r>
      <w:r w:rsidR="00041921">
        <w:rPr>
          <w:noProof/>
        </w:rPr>
        <w:fldChar w:fldCharType="separate"/>
      </w:r>
      <w:r>
        <w:rPr>
          <w:noProof/>
        </w:rPr>
        <w:t>8</w:t>
      </w:r>
      <w:r w:rsidR="00041921">
        <w:rPr>
          <w:noProof/>
        </w:rPr>
        <w:fldChar w:fldCharType="end"/>
      </w:r>
    </w:p>
    <w:p w14:paraId="171A8289" w14:textId="77777777" w:rsidR="004E2EB7" w:rsidRPr="004222CB" w:rsidRDefault="004E2EB7" w:rsidP="004E2EB7">
      <w:pPr>
        <w:pStyle w:val="Sd"/>
        <w:spacing w:after="60"/>
      </w:pPr>
      <w:r w:rsidRPr="004222CB">
        <w:t>Определени</w:t>
      </w:r>
      <w:r w:rsidR="00851B8D">
        <w:t>я</w:t>
      </w:r>
      <w:r w:rsidRPr="004222CB">
        <w:t xml:space="preserve"> и графические пояснения терминов, используемых при геологическом сопровождении бурения ГС/БГС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477"/>
        <w:gridCol w:w="2240"/>
        <w:gridCol w:w="7056"/>
        <w:gridCol w:w="6206"/>
      </w:tblGrid>
      <w:tr w:rsidR="004E2EB7" w:rsidRPr="00E64E2A" w14:paraId="0C0ABADC" w14:textId="77777777" w:rsidTr="004E2EB7">
        <w:trPr>
          <w:trHeight w:val="284"/>
          <w:tblHeader/>
        </w:trPr>
        <w:tc>
          <w:tcPr>
            <w:tcW w:w="14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6F0E8E92" w14:textId="77777777" w:rsidR="004E2EB7" w:rsidRPr="00E64E2A" w:rsidRDefault="004E2EB7" w:rsidP="004E2EB7">
            <w:pPr>
              <w:pStyle w:val="S11"/>
            </w:pPr>
            <w:r w:rsidRPr="00E64E2A">
              <w:t>№</w:t>
            </w:r>
          </w:p>
        </w:tc>
        <w:tc>
          <w:tcPr>
            <w:tcW w:w="70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1C8057D9" w14:textId="77777777" w:rsidR="004E2EB7" w:rsidRPr="00E64E2A" w:rsidDel="00137864" w:rsidRDefault="004E2EB7" w:rsidP="004E2EB7">
            <w:pPr>
              <w:pStyle w:val="S11"/>
            </w:pPr>
            <w:r w:rsidRPr="00E64E2A">
              <w:t>ТЕРМИН</w:t>
            </w:r>
          </w:p>
        </w:tc>
        <w:tc>
          <w:tcPr>
            <w:tcW w:w="220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02B6ED63" w14:textId="77777777" w:rsidR="004E2EB7" w:rsidRPr="00E64E2A" w:rsidRDefault="004E2EB7" w:rsidP="004E2EB7">
            <w:pPr>
              <w:pStyle w:val="S11"/>
            </w:pPr>
            <w:r w:rsidRPr="00E64E2A">
              <w:t>ГРАФИЧЕСКОЕ ПОЯСНЕНИЕ</w:t>
            </w:r>
          </w:p>
        </w:tc>
        <w:tc>
          <w:tcPr>
            <w:tcW w:w="194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3EBDA25E" w14:textId="77777777" w:rsidR="004E2EB7" w:rsidRPr="00E64E2A" w:rsidDel="00137864" w:rsidRDefault="004E2EB7" w:rsidP="004E2EB7">
            <w:pPr>
              <w:pStyle w:val="S11"/>
            </w:pPr>
            <w:r w:rsidRPr="00E64E2A">
              <w:t>объяснения</w:t>
            </w:r>
          </w:p>
        </w:tc>
      </w:tr>
      <w:tr w:rsidR="004E2EB7" w:rsidRPr="00E64E2A" w14:paraId="48D63B68" w14:textId="77777777" w:rsidTr="004E2EB7">
        <w:trPr>
          <w:tblHeader/>
        </w:trPr>
        <w:tc>
          <w:tcPr>
            <w:tcW w:w="14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12AF31B6" w14:textId="77777777" w:rsidR="004E2EB7" w:rsidRPr="00E64E2A" w:rsidRDefault="004E2EB7" w:rsidP="004E2EB7">
            <w:pPr>
              <w:pStyle w:val="S11"/>
            </w:pPr>
            <w:r w:rsidRPr="00E64E2A">
              <w:t>1</w:t>
            </w:r>
          </w:p>
        </w:tc>
        <w:tc>
          <w:tcPr>
            <w:tcW w:w="70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6612D7E6" w14:textId="77777777" w:rsidR="004E2EB7" w:rsidRPr="00E64E2A" w:rsidRDefault="004E2EB7" w:rsidP="004E2EB7">
            <w:pPr>
              <w:pStyle w:val="S11"/>
            </w:pPr>
            <w:r w:rsidRPr="00E64E2A">
              <w:t>2</w:t>
            </w:r>
          </w:p>
        </w:tc>
        <w:tc>
          <w:tcPr>
            <w:tcW w:w="220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7BF18903" w14:textId="77777777" w:rsidR="004E2EB7" w:rsidRPr="00E64E2A" w:rsidRDefault="004E2EB7" w:rsidP="004E2EB7">
            <w:pPr>
              <w:pStyle w:val="S11"/>
            </w:pPr>
            <w:r w:rsidRPr="00E64E2A">
              <w:t>3</w:t>
            </w:r>
          </w:p>
        </w:tc>
        <w:tc>
          <w:tcPr>
            <w:tcW w:w="194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14:paraId="7C223EF5" w14:textId="77777777" w:rsidR="004E2EB7" w:rsidRPr="00E64E2A" w:rsidRDefault="004E2EB7" w:rsidP="004E2EB7">
            <w:pPr>
              <w:pStyle w:val="S11"/>
            </w:pPr>
            <w:r w:rsidRPr="00E64E2A">
              <w:t>4</w:t>
            </w:r>
          </w:p>
        </w:tc>
      </w:tr>
      <w:tr w:rsidR="004E2EB7" w:rsidRPr="00FA2DDD" w14:paraId="6CB61CAF" w14:textId="77777777" w:rsidTr="004E2EB7">
        <w:trPr>
          <w:trHeight w:val="1880"/>
        </w:trPr>
        <w:tc>
          <w:tcPr>
            <w:tcW w:w="149" w:type="pct"/>
            <w:tcBorders>
              <w:top w:val="single" w:sz="12" w:space="0" w:color="auto"/>
            </w:tcBorders>
          </w:tcPr>
          <w:p w14:paraId="5DB1EF1A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  <w:tcBorders>
              <w:top w:val="single" w:sz="12" w:space="0" w:color="auto"/>
            </w:tcBorders>
          </w:tcPr>
          <w:p w14:paraId="0E2EAEFC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Целевой интервал</w:t>
            </w:r>
          </w:p>
        </w:tc>
        <w:tc>
          <w:tcPr>
            <w:tcW w:w="2208" w:type="pct"/>
            <w:tcBorders>
              <w:top w:val="single" w:sz="12" w:space="0" w:color="auto"/>
            </w:tcBorders>
          </w:tcPr>
          <w:p w14:paraId="2FFBBAA9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77264EF4" wp14:editId="13AFD131">
                  <wp:extent cx="3312000" cy="901413"/>
                  <wp:effectExtent l="0" t="0" r="2700" b="0"/>
                  <wp:docPr id="5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2000" cy="9014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  <w:tcBorders>
              <w:top w:val="single" w:sz="12" w:space="0" w:color="auto"/>
            </w:tcBorders>
          </w:tcPr>
          <w:p w14:paraId="6734B950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Интервал пласта, выбранный для заложения ГС/БГС для обеспечения наиболее полной выработки извлекаемых запасов нефти рассматриваемого объекта разработки и/или достижения максимальной продуктивности скважины.</w:t>
            </w:r>
          </w:p>
        </w:tc>
      </w:tr>
      <w:tr w:rsidR="004E2EB7" w:rsidRPr="00FA2DDD" w14:paraId="123F86ED" w14:textId="77777777" w:rsidTr="004E2EB7">
        <w:trPr>
          <w:trHeight w:val="2957"/>
        </w:trPr>
        <w:tc>
          <w:tcPr>
            <w:tcW w:w="149" w:type="pct"/>
          </w:tcPr>
          <w:p w14:paraId="2177519F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798317E6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Цели</w:t>
            </w:r>
          </w:p>
          <w:p w14:paraId="3538DC46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(геологические цели)</w:t>
            </w:r>
          </w:p>
        </w:tc>
        <w:tc>
          <w:tcPr>
            <w:tcW w:w="2208" w:type="pct"/>
          </w:tcPr>
          <w:p w14:paraId="61673DDF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5AF903AA" wp14:editId="1E0E79CF">
                  <wp:extent cx="1822450" cy="835025"/>
                  <wp:effectExtent l="19050" t="0" r="6350" b="0"/>
                  <wp:docPr id="4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2450" cy="83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22CB">
              <w:rPr>
                <w:rFonts w:cs="Times New Roman"/>
                <w:noProof/>
                <w:szCs w:val="24"/>
              </w:rPr>
              <w:t xml:space="preserve"> </w:t>
            </w: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2C63C701" wp14:editId="0AD62BD0">
                  <wp:extent cx="1159510" cy="1371600"/>
                  <wp:effectExtent l="19050" t="0" r="0" b="0"/>
                  <wp:docPr id="6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951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50BD890D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Координаты X, Y, Z основных точек горизонтального ствола ГС/БГС, необходимые для проектирования оптимального местоположения и размещения горизонтального ствола скважины внутри целевого продуктивного интервала с учетом текущих геологических представлений для обеспечения наиболее полной выработки извлекаемых запасов нефти рассматриваемого объекта разработки и достижения максимальной продуктивности скважины.</w:t>
            </w:r>
          </w:p>
        </w:tc>
      </w:tr>
      <w:tr w:rsidR="004E2EB7" w:rsidRPr="00893A40" w14:paraId="48425A9A" w14:textId="77777777" w:rsidTr="004E2EB7">
        <w:trPr>
          <w:trHeight w:val="2673"/>
        </w:trPr>
        <w:tc>
          <w:tcPr>
            <w:tcW w:w="149" w:type="pct"/>
          </w:tcPr>
          <w:p w14:paraId="2A27E55A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57966A76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Пилотный ствол</w:t>
            </w:r>
          </w:p>
        </w:tc>
        <w:tc>
          <w:tcPr>
            <w:tcW w:w="2208" w:type="pct"/>
          </w:tcPr>
          <w:p w14:paraId="407F169F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555B71C0" wp14:editId="3027AC84">
                  <wp:extent cx="1802130" cy="914400"/>
                  <wp:effectExtent l="19050" t="0" r="7620" b="0"/>
                  <wp:docPr id="7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66939EDC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Ствол скважины, бурение которого проводится в непосредственной близости от проектного горизонтального ствола ГС/БГС до начала его бурения с целью получения новой геолого-геофизической информации о состоянии пласта в районе предполагаемого бурения (свойства и строение пласта, текущий характер насыщенности). После проведения ГИС, как правило, пилотный ствол подлежит ликвидации.</w:t>
            </w:r>
          </w:p>
        </w:tc>
      </w:tr>
      <w:tr w:rsidR="004E2EB7" w:rsidRPr="00FA2DDD" w14:paraId="4EE65007" w14:textId="77777777" w:rsidTr="004E2EB7">
        <w:trPr>
          <w:trHeight w:val="2400"/>
        </w:trPr>
        <w:tc>
          <w:tcPr>
            <w:tcW w:w="149" w:type="pct"/>
          </w:tcPr>
          <w:p w14:paraId="349AA960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2C60A324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Транспортный ствол</w:t>
            </w:r>
          </w:p>
        </w:tc>
        <w:tc>
          <w:tcPr>
            <w:tcW w:w="2208" w:type="pct"/>
          </w:tcPr>
          <w:p w14:paraId="125F58B3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7D120EA7" wp14:editId="38C9208B">
                  <wp:extent cx="1802130" cy="874395"/>
                  <wp:effectExtent l="19050" t="0" r="7620" b="0"/>
                  <wp:docPr id="11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0" cy="874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6EDA7C7A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Ствол скважины, бурение которого проводится до начала бурения горизонтального ствола скважины или после ликвидации пилотного ствола. Представляет собой наклонно-направленную секцию набора угла для обеспечения последующего оптимального размещения горизонтального участка внутри целевого пласта (интервала).</w:t>
            </w:r>
          </w:p>
        </w:tc>
      </w:tr>
      <w:tr w:rsidR="004E2EB7" w:rsidRPr="00FA2DDD" w14:paraId="72F499F8" w14:textId="77777777" w:rsidTr="004E2EB7">
        <w:trPr>
          <w:trHeight w:val="1824"/>
        </w:trPr>
        <w:tc>
          <w:tcPr>
            <w:tcW w:w="149" w:type="pct"/>
          </w:tcPr>
          <w:p w14:paraId="7498F22F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2A8FE684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Точка Т1</w:t>
            </w:r>
          </w:p>
        </w:tc>
        <w:tc>
          <w:tcPr>
            <w:tcW w:w="2208" w:type="pct"/>
          </w:tcPr>
          <w:p w14:paraId="6D8B3017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16F24259" wp14:editId="66E81F9B">
                  <wp:extent cx="2127250" cy="1033780"/>
                  <wp:effectExtent l="19050" t="0" r="6350" b="0"/>
                  <wp:docPr id="13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250" cy="1033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0FC0CFE7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Точка пересечения ствола скважины с кровлей целевого пласта (интервала).</w:t>
            </w:r>
          </w:p>
        </w:tc>
      </w:tr>
      <w:tr w:rsidR="004E2EB7" w:rsidRPr="00FA2DDD" w14:paraId="764457B5" w14:textId="77777777" w:rsidTr="004E2EB7">
        <w:trPr>
          <w:trHeight w:val="2189"/>
        </w:trPr>
        <w:tc>
          <w:tcPr>
            <w:tcW w:w="149" w:type="pct"/>
          </w:tcPr>
          <w:p w14:paraId="2CC3C31E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6D2131D5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Точка Т2</w:t>
            </w:r>
          </w:p>
        </w:tc>
        <w:tc>
          <w:tcPr>
            <w:tcW w:w="2208" w:type="pct"/>
          </w:tcPr>
          <w:p w14:paraId="2D81B3B6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72115DE3" wp14:editId="1F4BD2D7">
                  <wp:extent cx="1670050" cy="808355"/>
                  <wp:effectExtent l="19050" t="0" r="6350" b="0"/>
                  <wp:docPr id="17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050" cy="808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3AE441DF" wp14:editId="61BFD197">
                  <wp:extent cx="1682750" cy="821690"/>
                  <wp:effectExtent l="19050" t="0" r="0" b="0"/>
                  <wp:docPr id="18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50" cy="821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63D8265B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Точка траектории горизонтального участка, где происходит первое после точки Т1 выполаживание по зенитному углу</w:t>
            </w:r>
            <w:r>
              <w:rPr>
                <w:rFonts w:cs="Times New Roman"/>
                <w:szCs w:val="24"/>
              </w:rPr>
              <w:t>,</w:t>
            </w:r>
            <w:r w:rsidRPr="004222CB">
              <w:rPr>
                <w:rFonts w:cs="Times New Roman"/>
                <w:szCs w:val="24"/>
              </w:rPr>
              <w:t xml:space="preserve"> либо, в случае пологой траектории, первая от Т1 реперная точка, после которой запланировано значительное уменьшение пространственной интенсивности искривления.</w:t>
            </w:r>
          </w:p>
        </w:tc>
      </w:tr>
      <w:tr w:rsidR="004E2EB7" w:rsidRPr="00FA2DDD" w14:paraId="2F853524" w14:textId="77777777" w:rsidTr="004E2EB7">
        <w:trPr>
          <w:trHeight w:val="1824"/>
        </w:trPr>
        <w:tc>
          <w:tcPr>
            <w:tcW w:w="149" w:type="pct"/>
          </w:tcPr>
          <w:p w14:paraId="36E5B51D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2561E4D7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Точка Т3</w:t>
            </w:r>
          </w:p>
        </w:tc>
        <w:tc>
          <w:tcPr>
            <w:tcW w:w="2208" w:type="pct"/>
          </w:tcPr>
          <w:p w14:paraId="3794D4A3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16D875EF" wp14:editId="093110C5">
                  <wp:extent cx="1815465" cy="835025"/>
                  <wp:effectExtent l="19050" t="0" r="0" b="0"/>
                  <wp:docPr id="19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465" cy="835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63AE4475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 xml:space="preserve">Точка </w:t>
            </w:r>
            <w:r w:rsidRPr="004222CB">
              <w:rPr>
                <w:rFonts w:cs="Times New Roman"/>
                <w:szCs w:val="24"/>
              </w:rPr>
              <w:tab/>
              <w:t>фактического окончательного забоя горизонтального участка горизонтальной скважины и бокового горизонтального ствола, с учетом всех маневров по доразведки участка бурения и удлинению ствола скважины.</w:t>
            </w:r>
          </w:p>
        </w:tc>
      </w:tr>
      <w:tr w:rsidR="004E2EB7" w:rsidRPr="00FA2DDD" w14:paraId="5BF7AF05" w14:textId="77777777" w:rsidTr="004E2EB7">
        <w:trPr>
          <w:trHeight w:val="2262"/>
        </w:trPr>
        <w:tc>
          <w:tcPr>
            <w:tcW w:w="149" w:type="pct"/>
          </w:tcPr>
          <w:p w14:paraId="24546A7D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55861107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 xml:space="preserve">Точка Р3 </w:t>
            </w:r>
          </w:p>
        </w:tc>
        <w:tc>
          <w:tcPr>
            <w:tcW w:w="2208" w:type="pct"/>
          </w:tcPr>
          <w:p w14:paraId="13482EA9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color w:val="FF0000"/>
                <w:szCs w:val="24"/>
              </w:rPr>
            </w:pPr>
            <w:r w:rsidRPr="004222CB">
              <w:rPr>
                <w:rFonts w:cs="Times New Roman"/>
                <w:noProof/>
                <w:color w:val="FF0000"/>
                <w:szCs w:val="24"/>
                <w:lang w:eastAsia="ru-RU"/>
              </w:rPr>
              <w:drawing>
                <wp:inline distT="0" distB="0" distL="0" distR="0" wp14:anchorId="3A5CF8DC" wp14:editId="1BC3D89B">
                  <wp:extent cx="1781299" cy="1164908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0718" cy="11645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5332B933" w14:textId="77777777" w:rsidR="004E2EB7" w:rsidRPr="004222CB" w:rsidRDefault="004E2EB7" w:rsidP="00171738">
            <w:pPr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 xml:space="preserve">Точка планового забоя горизонтального участка ГС/БГС в случае наличия запланированного маневра по доизучению района бурения.  </w:t>
            </w:r>
            <w:r w:rsidRPr="00FA2DDD">
              <w:rPr>
                <w:rFonts w:cs="Times New Roman"/>
                <w:szCs w:val="24"/>
              </w:rPr>
              <w:t>При отсутствии маневров по доразведки и удлинению планового забоя горизонтальной секции точки Т3 и Р3 приравниваются (</w:t>
            </w:r>
            <w:r w:rsidRPr="00893A40">
              <w:rPr>
                <w:rFonts w:cs="Times New Roman"/>
                <w:szCs w:val="24"/>
              </w:rPr>
              <w:t>P</w:t>
            </w:r>
            <w:r w:rsidRPr="004A74A8">
              <w:rPr>
                <w:rFonts w:cs="Times New Roman"/>
                <w:szCs w:val="24"/>
              </w:rPr>
              <w:t>3=</w:t>
            </w:r>
            <w:r w:rsidRPr="00893A40">
              <w:rPr>
                <w:rFonts w:cs="Times New Roman"/>
                <w:szCs w:val="24"/>
              </w:rPr>
              <w:t>T</w:t>
            </w:r>
            <w:r w:rsidRPr="004A74A8">
              <w:rPr>
                <w:rFonts w:cs="Times New Roman"/>
                <w:szCs w:val="24"/>
              </w:rPr>
              <w:t>3).</w:t>
            </w:r>
          </w:p>
        </w:tc>
      </w:tr>
      <w:tr w:rsidR="004E2EB7" w:rsidRPr="00FA2DDD" w14:paraId="4A1EE274" w14:textId="77777777" w:rsidTr="004E2EB7">
        <w:trPr>
          <w:trHeight w:val="1961"/>
        </w:trPr>
        <w:tc>
          <w:tcPr>
            <w:tcW w:w="149" w:type="pct"/>
          </w:tcPr>
          <w:p w14:paraId="48023652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17EACA06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 xml:space="preserve">Точки М1, М2, М3 и т.д. </w:t>
            </w:r>
          </w:p>
        </w:tc>
        <w:tc>
          <w:tcPr>
            <w:tcW w:w="2208" w:type="pct"/>
          </w:tcPr>
          <w:p w14:paraId="255500AD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43596D21" wp14:editId="58BC5504">
                  <wp:extent cx="1656715" cy="934085"/>
                  <wp:effectExtent l="19050" t="0" r="635" b="0"/>
                  <wp:docPr id="20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715" cy="934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4C1665FA" wp14:editId="1252F466">
                  <wp:extent cx="1670050" cy="934085"/>
                  <wp:effectExtent l="19050" t="0" r="6350" b="0"/>
                  <wp:docPr id="21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0050" cy="934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4907C50A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 xml:space="preserve">Промежуточные точки между точками Т2 и Т3, фиксирующие дополнительные точки </w:t>
            </w:r>
            <w:r w:rsidRPr="009630CE">
              <w:rPr>
                <w:rFonts w:cs="Times New Roman"/>
                <w:szCs w:val="24"/>
              </w:rPr>
              <w:t>перегиба для</w:t>
            </w:r>
            <w:r w:rsidRPr="004222CB">
              <w:rPr>
                <w:rFonts w:cs="Times New Roman"/>
                <w:szCs w:val="24"/>
              </w:rPr>
              <w:t xml:space="preserve"> описания сложной траектории ствола скважины.</w:t>
            </w:r>
          </w:p>
        </w:tc>
      </w:tr>
      <w:tr w:rsidR="004E2EB7" w:rsidRPr="00FA2DDD" w14:paraId="70441DCE" w14:textId="77777777" w:rsidTr="004E2EB7">
        <w:trPr>
          <w:cantSplit/>
          <w:trHeight w:val="4938"/>
        </w:trPr>
        <w:tc>
          <w:tcPr>
            <w:tcW w:w="149" w:type="pct"/>
          </w:tcPr>
          <w:p w14:paraId="1DE26378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110EB894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Длина горизонтального ствола</w:t>
            </w:r>
          </w:p>
        </w:tc>
        <w:tc>
          <w:tcPr>
            <w:tcW w:w="2208" w:type="pct"/>
          </w:tcPr>
          <w:p w14:paraId="7CCBD244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1376B8F6" wp14:editId="4CA268EB">
                  <wp:simplePos x="0" y="0"/>
                  <wp:positionH relativeFrom="column">
                    <wp:posOffset>727075</wp:posOffset>
                  </wp:positionH>
                  <wp:positionV relativeFrom="paragraph">
                    <wp:posOffset>-54562375</wp:posOffset>
                  </wp:positionV>
                  <wp:extent cx="1875790" cy="863600"/>
                  <wp:effectExtent l="19050" t="0" r="0" b="0"/>
                  <wp:wrapNone/>
                  <wp:docPr id="2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790" cy="86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222CB">
              <w:rPr>
                <w:rFonts w:cs="Times New Roman"/>
                <w:noProof/>
                <w:szCs w:val="24"/>
              </w:rPr>
              <w:t>а) колонна посажена в точку Т1:</w:t>
            </w:r>
          </w:p>
          <w:p w14:paraId="324E6600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0D9FD804" wp14:editId="482EC05C">
                  <wp:extent cx="1888490" cy="868045"/>
                  <wp:effectExtent l="19050" t="0" r="0" b="0"/>
                  <wp:docPr id="24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490" cy="868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ABEC0A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</w:p>
          <w:p w14:paraId="528AED89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б) колонна (заколонный пакер) посажена выше или ниже точки Т1:</w:t>
            </w:r>
          </w:p>
          <w:p w14:paraId="36C7798F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 xml:space="preserve"> </w:t>
            </w: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44965806" wp14:editId="56BBA669">
                  <wp:extent cx="1737062" cy="1080000"/>
                  <wp:effectExtent l="0" t="0" r="0" b="0"/>
                  <wp:docPr id="25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062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77EBE7E0" wp14:editId="302B857F">
                  <wp:extent cx="1733580" cy="1080000"/>
                  <wp:effectExtent l="0" t="0" r="0" b="0"/>
                  <wp:docPr id="2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80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1D8F4628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Общая длина горизонтального ствола от БЭК, цементировочной муфты или кровли целевого пласта до забоя скважины в зависимости от конструкции скважины.</w:t>
            </w:r>
          </w:p>
          <w:p w14:paraId="1C8332E4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</w:tc>
      </w:tr>
      <w:tr w:rsidR="004E2EB7" w:rsidRPr="00FA2DDD" w14:paraId="7DE0040F" w14:textId="77777777" w:rsidTr="004E2EB7">
        <w:trPr>
          <w:cantSplit/>
          <w:trHeight w:val="2371"/>
        </w:trPr>
        <w:tc>
          <w:tcPr>
            <w:tcW w:w="149" w:type="pct"/>
          </w:tcPr>
          <w:p w14:paraId="003864E5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0E835ED1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 xml:space="preserve">Длина горизонтального участка скважин с двухколонной конструкцией </w:t>
            </w:r>
          </w:p>
        </w:tc>
        <w:tc>
          <w:tcPr>
            <w:tcW w:w="2208" w:type="pct"/>
          </w:tcPr>
          <w:p w14:paraId="60D91F30" w14:textId="77777777" w:rsidR="004E2EB7" w:rsidRPr="004222CB" w:rsidRDefault="004E2EB7" w:rsidP="004E2EB7">
            <w:pPr>
              <w:spacing w:before="60" w:after="60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10AD1C33" wp14:editId="5C1F99CE">
                  <wp:extent cx="2201875" cy="1200736"/>
                  <wp:effectExtent l="0" t="0" r="825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503" cy="1199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048E638B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 xml:space="preserve">Общая длина горизонтального ствола от точки входа в целевой интервал (Т1) и </w:t>
            </w:r>
            <w:r w:rsidRPr="009630CE">
              <w:rPr>
                <w:rFonts w:cs="Times New Roman"/>
                <w:szCs w:val="24"/>
              </w:rPr>
              <w:t>до окончательного</w:t>
            </w:r>
            <w:r w:rsidRPr="004222CB">
              <w:rPr>
                <w:rFonts w:cs="Times New Roman"/>
                <w:szCs w:val="24"/>
              </w:rPr>
              <w:t xml:space="preserve"> финального забоя  Т3. </w:t>
            </w:r>
          </w:p>
          <w:p w14:paraId="658D6EC9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</w:tc>
      </w:tr>
      <w:tr w:rsidR="004E2EB7" w:rsidRPr="00893A40" w14:paraId="4BF4F23F" w14:textId="77777777" w:rsidTr="004E2EB7">
        <w:trPr>
          <w:cantSplit/>
          <w:trHeight w:val="8359"/>
        </w:trPr>
        <w:tc>
          <w:tcPr>
            <w:tcW w:w="149" w:type="pct"/>
          </w:tcPr>
          <w:p w14:paraId="1608BAFF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67FA92BD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 xml:space="preserve">Длина горизонтального участка для многозабойных скважин </w:t>
            </w:r>
          </w:p>
        </w:tc>
        <w:tc>
          <w:tcPr>
            <w:tcW w:w="2208" w:type="pct"/>
          </w:tcPr>
          <w:p w14:paraId="12DC4F27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а) колонна (заколонный пакер) посажена выше точки Т1</w:t>
            </w:r>
          </w:p>
          <w:p w14:paraId="28D553A0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435C6667" wp14:editId="4AD14CD7">
                  <wp:extent cx="2154375" cy="1216324"/>
                  <wp:effectExtent l="0" t="0" r="0" b="317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4375" cy="1216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F5ED68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б) колонна (заколонный пакер) посажена в точку Т1</w:t>
            </w:r>
          </w:p>
          <w:p w14:paraId="67A15ECF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5A7DC2A0" wp14:editId="25A04AE5">
                  <wp:extent cx="2251495" cy="1320002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937" cy="1320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F1599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в) колонна (заколонный пакер) посажена ниже Т1</w:t>
            </w:r>
          </w:p>
          <w:p w14:paraId="21AC65BA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1165F3B5" wp14:editId="0F43294B">
                  <wp:extent cx="2372264" cy="1373415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911" cy="1372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6DC74D8F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 xml:space="preserve">Общая длина основного и боковых горизонтальных стволов </w:t>
            </w:r>
            <w:r w:rsidRPr="009630CE">
              <w:rPr>
                <w:rFonts w:cs="Times New Roman"/>
                <w:szCs w:val="24"/>
              </w:rPr>
              <w:t>от БЭК</w:t>
            </w:r>
            <w:r w:rsidRPr="004222CB">
              <w:rPr>
                <w:rFonts w:cs="Times New Roman"/>
                <w:szCs w:val="24"/>
              </w:rPr>
              <w:t>, цементировочной муфты, кровли целевого пласта или  точки срезки  до забоя в зависимости от конструкции скважины</w:t>
            </w:r>
          </w:p>
          <w:p w14:paraId="11F7619C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5A685E7C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 xml:space="preserve">На скважина с многозабойной  конструкцией общая длина основного ствола горизонтального ствола рассчитывается от БЭК, цементировочной муфты или кровли целевого пласта (Т1) и до  окончательного финального забоя  Т3. Длина боковых стволов рассчитывается от точки срезки с основного ствола до забоя, бокового ствола T3(1). Общая длина скважины рассчитывается, как сумма длин всех стволов.  </w:t>
            </w:r>
          </w:p>
          <w:p w14:paraId="70FD9974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</w:tc>
      </w:tr>
      <w:tr w:rsidR="004E2EB7" w:rsidRPr="00FA2DDD" w14:paraId="095D6DFE" w14:textId="77777777" w:rsidTr="004E2EB7">
        <w:trPr>
          <w:cantSplit/>
        </w:trPr>
        <w:tc>
          <w:tcPr>
            <w:tcW w:w="149" w:type="pct"/>
          </w:tcPr>
          <w:p w14:paraId="0EFE4583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4BBD7846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9630CE">
              <w:rPr>
                <w:rFonts w:cs="Times New Roman"/>
                <w:b/>
                <w:szCs w:val="24"/>
              </w:rPr>
              <w:t>Длина горизонтального</w:t>
            </w:r>
            <w:r w:rsidRPr="004222CB">
              <w:rPr>
                <w:rFonts w:cs="Times New Roman"/>
                <w:b/>
                <w:szCs w:val="24"/>
              </w:rPr>
              <w:t xml:space="preserve"> участка для скважин с многоствольной конструкцией </w:t>
            </w:r>
          </w:p>
        </w:tc>
        <w:tc>
          <w:tcPr>
            <w:tcW w:w="2208" w:type="pct"/>
          </w:tcPr>
          <w:p w14:paraId="3EBBEC6C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а) колонна (заколонный пакер) посажена в точку Т1</w:t>
            </w:r>
          </w:p>
          <w:p w14:paraId="4A69C0A7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1E93E11D" wp14:editId="2A2FD839">
                  <wp:extent cx="2074460" cy="1266102"/>
                  <wp:effectExtent l="0" t="0" r="254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152" cy="1265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10A334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б) колонна (заколонный пакер) посажена ниже Т1</w:t>
            </w:r>
          </w:p>
          <w:p w14:paraId="5751E83E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0886CF83" wp14:editId="36D38F09">
                  <wp:extent cx="2178658" cy="1256590"/>
                  <wp:effectExtent l="0" t="0" r="0" b="127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6500" cy="125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477101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в) колонна (заколонный пакер) посажена ниже Т1</w:t>
            </w:r>
          </w:p>
          <w:p w14:paraId="5BC73570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6D2319D1" wp14:editId="76A2670D">
                  <wp:extent cx="2130950" cy="1196924"/>
                  <wp:effectExtent l="0" t="0" r="3175" b="381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1288" cy="1197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0459F01E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 xml:space="preserve"> </w:t>
            </w:r>
            <w:r w:rsidRPr="009630CE">
              <w:rPr>
                <w:rFonts w:cs="Times New Roman"/>
                <w:szCs w:val="24"/>
              </w:rPr>
              <w:t>Суммарная длина</w:t>
            </w:r>
            <w:r w:rsidRPr="004222CB">
              <w:rPr>
                <w:rFonts w:cs="Times New Roman"/>
                <w:szCs w:val="24"/>
              </w:rPr>
              <w:t xml:space="preserve"> горизонтальных  стволов  от БЭК, цементировочной муфты, кровли целевого  пласта, точки срезки до забоя  стволов скважины.  </w:t>
            </w:r>
          </w:p>
        </w:tc>
      </w:tr>
      <w:tr w:rsidR="004E2EB7" w:rsidRPr="00FA2DDD" w14:paraId="2F94FB2F" w14:textId="77777777" w:rsidTr="004E2EB7">
        <w:trPr>
          <w:trHeight w:val="6373"/>
        </w:trPr>
        <w:tc>
          <w:tcPr>
            <w:tcW w:w="149" w:type="pct"/>
          </w:tcPr>
          <w:p w14:paraId="60515A80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2C09C74E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 xml:space="preserve">Эффективная </w:t>
            </w:r>
            <w:r w:rsidRPr="004222CB">
              <w:rPr>
                <w:rFonts w:cs="Times New Roman"/>
                <w:b/>
                <w:szCs w:val="24"/>
              </w:rPr>
              <w:br/>
              <w:t>длина ствола</w:t>
            </w:r>
          </w:p>
          <w:p w14:paraId="0E2FB6E8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</w:p>
        </w:tc>
        <w:tc>
          <w:tcPr>
            <w:tcW w:w="2208" w:type="pct"/>
          </w:tcPr>
          <w:p w14:paraId="5788A544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4F584EF0" wp14:editId="09D938B7">
                  <wp:extent cx="1564005" cy="861695"/>
                  <wp:effectExtent l="19050" t="0" r="0" b="0"/>
                  <wp:docPr id="58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005" cy="861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390A61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а) колонна (заколонный пакер) над и под кровлей целевого интервала, интервал «непромера» в пределах целевого интервала:</w:t>
            </w:r>
          </w:p>
          <w:p w14:paraId="174FFB90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6D616AB1" wp14:editId="4D46FA91">
                  <wp:extent cx="3584575" cy="1002030"/>
                  <wp:effectExtent l="0" t="0" r="0" b="0"/>
                  <wp:docPr id="5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4575" cy="1002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72925C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</w:p>
          <w:p w14:paraId="3065C577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б) колонна (заколонный пакер) над и под кровлей целевого интервала, интервал «непромера» за пределами целевого интервала:</w:t>
            </w:r>
          </w:p>
          <w:p w14:paraId="4B552B64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370766AA" wp14:editId="31FA675E">
                  <wp:extent cx="3584575" cy="1002030"/>
                  <wp:effectExtent l="0" t="0" r="0" b="0"/>
                  <wp:docPr id="60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4575" cy="1002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1D6E67E8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Суммарная длина продуктивных интервалов пласта, вскрытых горизонтальным стволом.</w:t>
            </w:r>
          </w:p>
        </w:tc>
      </w:tr>
      <w:tr w:rsidR="004E2EB7" w:rsidRPr="00FA2DDD" w14:paraId="7FD6FC21" w14:textId="77777777" w:rsidTr="004E2EB7">
        <w:trPr>
          <w:trHeight w:val="2103"/>
        </w:trPr>
        <w:tc>
          <w:tcPr>
            <w:tcW w:w="149" w:type="pct"/>
          </w:tcPr>
          <w:p w14:paraId="017513FE" w14:textId="77777777" w:rsidR="004E2EB7" w:rsidRPr="004222CB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038CA98E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 xml:space="preserve">Эффективная </w:t>
            </w:r>
            <w:r w:rsidRPr="004222CB">
              <w:rPr>
                <w:rFonts w:cs="Times New Roman"/>
                <w:b/>
                <w:szCs w:val="24"/>
              </w:rPr>
              <w:br/>
              <w:t>длина ствола для многозабойных скважин</w:t>
            </w:r>
          </w:p>
          <w:p w14:paraId="46515B7E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</w:p>
        </w:tc>
        <w:tc>
          <w:tcPr>
            <w:tcW w:w="2208" w:type="pct"/>
          </w:tcPr>
          <w:p w14:paraId="3A2FCADF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а) колонна (заколонный пакер) под и над кровлей целевого интервала, интервал «непромера» по основному в пределах целевого интервала и за его пределами, в боком стволе за пределами целевого интервала:</w:t>
            </w:r>
          </w:p>
          <w:p w14:paraId="56869C49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6E5C524B" wp14:editId="66CDFC95">
                  <wp:extent cx="1805049" cy="1108471"/>
                  <wp:effectExtent l="0" t="0" r="508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208" cy="1106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222CB">
              <w:rPr>
                <w:rFonts w:cs="Times New Roman"/>
                <w:noProof/>
                <w:szCs w:val="24"/>
              </w:rPr>
              <w:t xml:space="preserve">    </w:t>
            </w: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075FCB5B" wp14:editId="010912C4">
                  <wp:extent cx="1794902" cy="1122218"/>
                  <wp:effectExtent l="0" t="0" r="0" b="190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32" cy="1119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222CB">
              <w:rPr>
                <w:rFonts w:cs="Times New Roman"/>
                <w:noProof/>
                <w:szCs w:val="24"/>
              </w:rPr>
              <w:t xml:space="preserve">   </w:t>
            </w:r>
          </w:p>
          <w:p w14:paraId="05267D1B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б) колонна (заколонный пакер) над и под кровлей целевого интервала, интервал «непромера» в основном и боков стволе в пределах целевого интервала:</w:t>
            </w:r>
          </w:p>
          <w:p w14:paraId="309A2D75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54219F3A" wp14:editId="28E64C7D">
                  <wp:extent cx="1822315" cy="991590"/>
                  <wp:effectExtent l="0" t="0" r="6985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2315" cy="991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222CB">
              <w:rPr>
                <w:rFonts w:cs="Times New Roman"/>
                <w:noProof/>
                <w:szCs w:val="24"/>
              </w:rPr>
              <w:t xml:space="preserve"> </w:t>
            </w:r>
          </w:p>
          <w:p w14:paraId="25CEA145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2611233D" wp14:editId="7A81AE1A">
                  <wp:extent cx="1988004" cy="134238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663" cy="134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0D9DA6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 xml:space="preserve">в) колонна (заколонный пакер) под кровлей целевого интервала,  маневры по доразведки целевого интервала в боковом и в основоном горизонтальном стволе </w:t>
            </w:r>
          </w:p>
          <w:p w14:paraId="3C65AB04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lastRenderedPageBreak/>
              <w:drawing>
                <wp:inline distT="0" distB="0" distL="0" distR="0" wp14:anchorId="5C011E92" wp14:editId="31FE9C15">
                  <wp:extent cx="1971304" cy="1235509"/>
                  <wp:effectExtent l="0" t="0" r="0" b="317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015" cy="1235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235E9DC3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lastRenderedPageBreak/>
              <w:t xml:space="preserve">Суммарная длина продуктивных интервалов  пласта, вскрытая  основным горизонтальным стволом  и боковыми горизонтальными стволами.  </w:t>
            </w:r>
          </w:p>
        </w:tc>
      </w:tr>
      <w:tr w:rsidR="004E2EB7" w:rsidRPr="00FA2DDD" w14:paraId="660012E4" w14:textId="77777777" w:rsidTr="004E2EB7">
        <w:trPr>
          <w:cantSplit/>
        </w:trPr>
        <w:tc>
          <w:tcPr>
            <w:tcW w:w="149" w:type="pct"/>
          </w:tcPr>
          <w:p w14:paraId="75938A53" w14:textId="77777777" w:rsidR="004E2EB7" w:rsidRPr="004222CB" w:rsidDel="00346AE6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382E9A99" w14:textId="77777777" w:rsidR="004E2EB7" w:rsidRPr="004222CB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4222CB">
              <w:rPr>
                <w:rFonts w:cs="Times New Roman"/>
                <w:b/>
                <w:szCs w:val="24"/>
              </w:rPr>
              <w:t>Эффективная длина ствола без сопровождения бурения</w:t>
            </w:r>
          </w:p>
        </w:tc>
        <w:tc>
          <w:tcPr>
            <w:tcW w:w="2208" w:type="pct"/>
          </w:tcPr>
          <w:p w14:paraId="6EEDB094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а) в отсутствие пилотного ствола (Рев.1):</w:t>
            </w:r>
          </w:p>
          <w:p w14:paraId="2F9C052B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0FB6B1B1" wp14:editId="6ECB8187">
                  <wp:extent cx="1668000" cy="1080000"/>
                  <wp:effectExtent l="19050" t="0" r="8400" b="0"/>
                  <wp:docPr id="31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000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7F0F93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</w:p>
          <w:p w14:paraId="188542C9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б) при наличии пилотного ствола (Рев.2):</w:t>
            </w:r>
          </w:p>
          <w:p w14:paraId="4B5FDE54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10351B05" wp14:editId="605A55C6">
                  <wp:extent cx="1697100" cy="1080000"/>
                  <wp:effectExtent l="0" t="0" r="0" b="0"/>
                  <wp:docPr id="39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100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E11708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</w:p>
          <w:p w14:paraId="513D5191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</w:rPr>
              <w:t>в) при наличии аварийного предыдущего горизонтального ствола (Рев.3):</w:t>
            </w:r>
          </w:p>
          <w:p w14:paraId="386F0257" w14:textId="77777777" w:rsidR="004E2EB7" w:rsidRPr="004222CB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4222CB"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0499674C" wp14:editId="0C1C8456">
                  <wp:extent cx="1704627" cy="1080000"/>
                  <wp:effectExtent l="0" t="0" r="0" b="0"/>
                  <wp:docPr id="4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627" cy="10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15B99535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Оценочная эффективная длина, рассчитанная по первоначальной (из геологического проекта на ГС/БГС) плановой траектории горизонтального ствола с учетом фактического геологического разреза, построенного по результатам бурения.</w:t>
            </w:r>
          </w:p>
          <w:p w14:paraId="0B9DBE51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3D9AD569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77F9E885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495A2C2E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235DAFEA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5C325742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Оценочная эффективная длина, рассчитанная по плановой траектории горизонтального ствола с учетом фактического геологического разреза, построенного по результатам бурения пилотного ствола.</w:t>
            </w:r>
          </w:p>
          <w:p w14:paraId="124A621C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4AA28B90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58D0E06A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603E18D3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494B3A15" w14:textId="77777777" w:rsidR="004E2EB7" w:rsidRPr="004222CB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222CB">
              <w:rPr>
                <w:rFonts w:cs="Times New Roman"/>
                <w:szCs w:val="24"/>
              </w:rPr>
              <w:t>Оценочная эффективная длина, рассчитанная по плановой траектории горизонтального ствола с учетом фактического геологического разреза, построенного по результатам бурения предыдущего горизонтального ствола скважины.</w:t>
            </w:r>
          </w:p>
        </w:tc>
      </w:tr>
      <w:tr w:rsidR="004E2EB7" w:rsidRPr="00FA2DDD" w14:paraId="36F2B1B9" w14:textId="77777777" w:rsidTr="004E2EB7">
        <w:trPr>
          <w:cantSplit/>
        </w:trPr>
        <w:tc>
          <w:tcPr>
            <w:tcW w:w="149" w:type="pct"/>
          </w:tcPr>
          <w:p w14:paraId="2BE197CF" w14:textId="77777777" w:rsidR="004E2EB7" w:rsidRPr="004A74A8" w:rsidDel="00346AE6" w:rsidRDefault="004E2EB7" w:rsidP="00343E26">
            <w:pPr>
              <w:pStyle w:val="afff0"/>
              <w:numPr>
                <w:ilvl w:val="0"/>
                <w:numId w:val="42"/>
              </w:numPr>
              <w:ind w:left="0" w:firstLine="57"/>
              <w:rPr>
                <w:rFonts w:cs="Times New Roman"/>
                <w:b/>
                <w:szCs w:val="24"/>
              </w:rPr>
            </w:pPr>
          </w:p>
        </w:tc>
        <w:tc>
          <w:tcPr>
            <w:tcW w:w="701" w:type="pct"/>
          </w:tcPr>
          <w:p w14:paraId="0889B805" w14:textId="77777777" w:rsidR="004E2EB7" w:rsidRPr="005B6AB9" w:rsidRDefault="004E2EB7" w:rsidP="004E2EB7">
            <w:pPr>
              <w:spacing w:before="60" w:after="60"/>
              <w:rPr>
                <w:rFonts w:cs="Times New Roman"/>
                <w:b/>
                <w:szCs w:val="24"/>
              </w:rPr>
            </w:pPr>
            <w:r w:rsidRPr="00097F7B">
              <w:rPr>
                <w:rFonts w:cs="Times New Roman"/>
                <w:b/>
                <w:szCs w:val="24"/>
              </w:rPr>
              <w:t>Основные типы профиля ГС/БГС</w:t>
            </w:r>
          </w:p>
        </w:tc>
        <w:tc>
          <w:tcPr>
            <w:tcW w:w="2208" w:type="pct"/>
          </w:tcPr>
          <w:p w14:paraId="266546CC" w14:textId="77777777" w:rsidR="004E2EB7" w:rsidRPr="002D0FD3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2D0FD3">
              <w:rPr>
                <w:rFonts w:cs="Times New Roman"/>
                <w:noProof/>
                <w:szCs w:val="24"/>
              </w:rPr>
              <w:t xml:space="preserve">а) </w:t>
            </w:r>
            <w:r>
              <w:rPr>
                <w:rFonts w:cs="Times New Roman"/>
                <w:noProof/>
                <w:szCs w:val="24"/>
              </w:rPr>
              <w:t>Ступенчатый</w:t>
            </w:r>
            <w:r w:rsidRPr="002D0FD3">
              <w:rPr>
                <w:rFonts w:cs="Times New Roman"/>
                <w:noProof/>
                <w:szCs w:val="24"/>
              </w:rPr>
              <w:t>:</w:t>
            </w:r>
          </w:p>
          <w:p w14:paraId="1659D5AE" w14:textId="77777777" w:rsidR="004E2EB7" w:rsidRPr="002D0FD3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3D0D93C9" wp14:editId="4CEB56DE">
                  <wp:extent cx="1924216" cy="1041002"/>
                  <wp:effectExtent l="0" t="0" r="0" b="698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39" t="35097"/>
                          <a:stretch/>
                        </pic:blipFill>
                        <pic:spPr bwMode="auto">
                          <a:xfrm>
                            <a:off x="0" y="0"/>
                            <a:ext cx="1925434" cy="1041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F673853" w14:textId="77777777" w:rsidR="004E2EB7" w:rsidRPr="002D0FD3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</w:p>
          <w:p w14:paraId="05E87FE7" w14:textId="77777777" w:rsidR="004E2EB7" w:rsidRPr="002D0FD3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2D0FD3">
              <w:rPr>
                <w:rFonts w:cs="Times New Roman"/>
                <w:noProof/>
                <w:szCs w:val="24"/>
              </w:rPr>
              <w:t xml:space="preserve">б) </w:t>
            </w:r>
            <w:r>
              <w:rPr>
                <w:rFonts w:cs="Times New Roman"/>
                <w:noProof/>
                <w:szCs w:val="24"/>
              </w:rPr>
              <w:t>горизонтальный</w:t>
            </w:r>
            <w:r w:rsidRPr="002D0FD3">
              <w:rPr>
                <w:rFonts w:cs="Times New Roman"/>
                <w:noProof/>
                <w:szCs w:val="24"/>
              </w:rPr>
              <w:t>:</w:t>
            </w:r>
          </w:p>
          <w:p w14:paraId="437F79CA" w14:textId="77777777" w:rsidR="004E2EB7" w:rsidRPr="002D0FD3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7B705C1C" wp14:editId="208A99BB">
                  <wp:extent cx="1924216" cy="1056958"/>
                  <wp:effectExtent l="0" t="0" r="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317" cy="1055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700F0E" w14:textId="77777777" w:rsidR="004E2EB7" w:rsidRPr="002D0FD3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</w:p>
          <w:p w14:paraId="41FE494D" w14:textId="77777777" w:rsidR="004E2EB7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 w:rsidRPr="002D0FD3">
              <w:rPr>
                <w:rFonts w:cs="Times New Roman"/>
                <w:noProof/>
                <w:szCs w:val="24"/>
              </w:rPr>
              <w:t xml:space="preserve">в) </w:t>
            </w:r>
            <w:r>
              <w:rPr>
                <w:rFonts w:cs="Times New Roman"/>
                <w:noProof/>
                <w:szCs w:val="24"/>
              </w:rPr>
              <w:t>Ровнонаклонный:</w:t>
            </w:r>
          </w:p>
          <w:p w14:paraId="534EF82C" w14:textId="77777777" w:rsidR="004E2EB7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003862A5" wp14:editId="0E2D00E7">
                  <wp:extent cx="1924216" cy="1050994"/>
                  <wp:effectExtent l="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889" cy="1050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7938ABA" w14:textId="77777777" w:rsidR="004E2EB7" w:rsidRPr="002D0FD3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</w:p>
          <w:p w14:paraId="123DB3C7" w14:textId="77777777" w:rsidR="004E2EB7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>
              <w:rPr>
                <w:rFonts w:cs="Times New Roman"/>
                <w:noProof/>
                <w:szCs w:val="24"/>
              </w:rPr>
              <w:t>г</w:t>
            </w:r>
            <w:r w:rsidRPr="002D0FD3">
              <w:rPr>
                <w:rFonts w:cs="Times New Roman"/>
                <w:noProof/>
                <w:szCs w:val="24"/>
              </w:rPr>
              <w:t xml:space="preserve">) </w:t>
            </w:r>
            <w:r>
              <w:rPr>
                <w:rFonts w:cs="Times New Roman"/>
                <w:noProof/>
                <w:szCs w:val="24"/>
              </w:rPr>
              <w:t>Волнообразный:</w:t>
            </w:r>
          </w:p>
          <w:p w14:paraId="6426813A" w14:textId="77777777" w:rsidR="004E2EB7" w:rsidRPr="00893A40" w:rsidRDefault="004E2EB7" w:rsidP="004E2EB7">
            <w:pPr>
              <w:spacing w:before="60" w:after="60"/>
              <w:rPr>
                <w:rFonts w:cs="Times New Roman"/>
                <w:noProof/>
                <w:szCs w:val="24"/>
              </w:rPr>
            </w:pPr>
            <w:r>
              <w:rPr>
                <w:rFonts w:cs="Times New Roman"/>
                <w:noProof/>
                <w:szCs w:val="24"/>
                <w:lang w:eastAsia="ru-RU"/>
              </w:rPr>
              <w:drawing>
                <wp:inline distT="0" distB="0" distL="0" distR="0" wp14:anchorId="6F8850CB" wp14:editId="5B9070C4">
                  <wp:extent cx="1924216" cy="815709"/>
                  <wp:effectExtent l="0" t="0" r="0" b="381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793" cy="8155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2" w:type="pct"/>
          </w:tcPr>
          <w:p w14:paraId="34388728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4A74A8">
              <w:rPr>
                <w:rFonts w:cs="Times New Roman"/>
                <w:szCs w:val="24"/>
              </w:rPr>
              <w:t xml:space="preserve">Горизонтальный ствол скважины, </w:t>
            </w:r>
            <w:r w:rsidRPr="00FA2DDD">
              <w:rPr>
                <w:rFonts w:cs="Times New Roman"/>
                <w:szCs w:val="24"/>
              </w:rPr>
              <w:t>с несколькими участками стабилизации зенитного угла, напоминающий лес</w:t>
            </w:r>
            <w:r w:rsidR="00BD5D75">
              <w:rPr>
                <w:rFonts w:cs="Times New Roman"/>
                <w:szCs w:val="24"/>
              </w:rPr>
              <w:t>т</w:t>
            </w:r>
            <w:r w:rsidRPr="00FA2DDD">
              <w:rPr>
                <w:rFonts w:cs="Times New Roman"/>
                <w:szCs w:val="24"/>
              </w:rPr>
              <w:t>ницу.</w:t>
            </w:r>
          </w:p>
          <w:p w14:paraId="77A5D162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2F5EA439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5CCEEFDA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09D47389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3661137B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45351ED0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21EBF631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74508D77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514FFC00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048369E4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4081F3CB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547293C7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FA2DDD">
              <w:rPr>
                <w:rFonts w:cs="Times New Roman"/>
                <w:szCs w:val="24"/>
              </w:rPr>
              <w:t>Профиль горизонтального ствола, который пересекает весь целевой пласт сверху вниз (или наоборот) с постоянным зенитным углом.</w:t>
            </w:r>
          </w:p>
          <w:p w14:paraId="4A9C1BC0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61E16226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1E7F3DFF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127A3296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</w:p>
          <w:p w14:paraId="74F35AE3" w14:textId="77777777" w:rsidR="004E2EB7" w:rsidRPr="00FA2DDD" w:rsidRDefault="004E2EB7" w:rsidP="00171738">
            <w:pPr>
              <w:spacing w:before="60" w:after="60"/>
              <w:jc w:val="left"/>
              <w:rPr>
                <w:rFonts w:cs="Times New Roman"/>
                <w:szCs w:val="24"/>
              </w:rPr>
            </w:pPr>
            <w:r w:rsidRPr="00FA2DDD">
              <w:rPr>
                <w:rFonts w:cs="Times New Roman"/>
                <w:szCs w:val="24"/>
              </w:rPr>
              <w:t>Профиль горизонтального ствола, который пересекает весь целевой пласт сверху вниз (или наоборот) по синусоиде.</w:t>
            </w:r>
            <w:bookmarkStart w:id="6222" w:name="_GoBack"/>
            <w:bookmarkEnd w:id="6222"/>
          </w:p>
        </w:tc>
      </w:tr>
    </w:tbl>
    <w:p w14:paraId="1798D868" w14:textId="77777777" w:rsidR="004E2EB7" w:rsidRPr="00037853" w:rsidRDefault="004E2EB7" w:rsidP="004E2EB7">
      <w:pPr>
        <w:rPr>
          <w:rFonts w:cs="Times New Roman"/>
          <w:szCs w:val="24"/>
        </w:rPr>
      </w:pPr>
      <w:bookmarkStart w:id="6223" w:name="_Приложение_8._Схема_1"/>
      <w:bookmarkStart w:id="6224" w:name="_Приложение_8._Схема"/>
      <w:bookmarkEnd w:id="6223"/>
      <w:bookmarkEnd w:id="6224"/>
    </w:p>
    <w:p w14:paraId="5DB2CB39" w14:textId="77777777" w:rsidR="004E2EB7" w:rsidRPr="00037853" w:rsidRDefault="004E2EB7" w:rsidP="004E2EB7">
      <w:pPr>
        <w:pStyle w:val="Sc"/>
        <w:jc w:val="both"/>
        <w:rPr>
          <w:rFonts w:ascii="Times New Roman" w:hAnsi="Times New Roman"/>
          <w:sz w:val="24"/>
        </w:rPr>
      </w:pPr>
    </w:p>
    <w:p w14:paraId="2F2B2173" w14:textId="77777777" w:rsidR="00A77ED3" w:rsidRDefault="00A77ED3"/>
    <w:sectPr w:rsidR="00A77ED3" w:rsidSect="004E2EB7">
      <w:headerReference w:type="even" r:id="rId110"/>
      <w:headerReference w:type="default" r:id="rId111"/>
      <w:footerReference w:type="default" r:id="rId112"/>
      <w:headerReference w:type="first" r:id="rId113"/>
      <w:endnotePr>
        <w:numFmt w:val="decimal"/>
      </w:endnotePr>
      <w:pgSz w:w="16840" w:h="23814" w:code="8"/>
      <w:pgMar w:top="1247" w:right="567" w:bottom="1021" w:left="510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251254C" w14:textId="77777777" w:rsidR="004D5818" w:rsidRDefault="004D5818" w:rsidP="00F93EE0">
      <w:r>
        <w:separator/>
      </w:r>
    </w:p>
  </w:endnote>
  <w:endnote w:type="continuationSeparator" w:id="0">
    <w:p w14:paraId="0F7A550A" w14:textId="77777777" w:rsidR="004D5818" w:rsidRDefault="004D5818" w:rsidP="00F93E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charset w:val="CC"/>
    <w:family w:val="auto"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Europe">
    <w:altName w:val="Times New Roman"/>
    <w:charset w:val="CC"/>
    <w:family w:val="auto"/>
    <w:pitch w:val="variable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FCED59" w14:textId="77777777" w:rsidR="00041921" w:rsidRPr="004A74A8" w:rsidRDefault="00041921" w:rsidP="004E2EB7">
    <w:pPr>
      <w:rPr>
        <w:rFonts w:ascii="Arial" w:hAnsi="Arial" w:cs="Arial"/>
        <w:sz w:val="16"/>
        <w:szCs w:val="16"/>
      </w:rPr>
    </w:pPr>
    <w:r w:rsidRPr="004A74A8">
      <w:rPr>
        <w:rFonts w:ascii="Arial" w:hAnsi="Arial" w:cs="Arial"/>
        <w:sz w:val="16"/>
        <w:szCs w:val="16"/>
      </w:rPr>
      <w:t>Права на настоящий ЛНД принадлежат ПАО «НК «Роснефть». ЛНД не может быть полностью или частично воспроизведён, тиражирован и распространён без разрешения ПАО «НК «Роснефть».</w:t>
    </w:r>
  </w:p>
  <w:p w14:paraId="272A5696" w14:textId="77777777" w:rsidR="00041921" w:rsidRPr="004A74A8" w:rsidRDefault="00041921" w:rsidP="004E2EB7">
    <w:pPr>
      <w:rPr>
        <w:rFonts w:ascii="Arial" w:hAnsi="Arial" w:cs="Arial"/>
        <w:sz w:val="16"/>
        <w:szCs w:val="16"/>
      </w:rPr>
    </w:pPr>
  </w:p>
  <w:p w14:paraId="1E487782" w14:textId="77777777" w:rsidR="00041921" w:rsidRPr="00FE3AF4" w:rsidRDefault="00041921" w:rsidP="004E2EB7">
    <w:pPr>
      <w:pStyle w:val="af4"/>
      <w:tabs>
        <w:tab w:val="clear" w:pos="9355"/>
        <w:tab w:val="right" w:pos="9180"/>
        <w:tab w:val="left" w:pos="9899"/>
      </w:tabs>
      <w:ind w:right="-1" w:firstLine="180"/>
      <w:jc w:val="right"/>
      <w:rPr>
        <w:sz w:val="16"/>
        <w:szCs w:val="16"/>
      </w:rPr>
    </w:pPr>
    <w:r>
      <w:rPr>
        <w:rFonts w:ascii="Arial" w:hAnsi="Arial" w:cs="Arial"/>
        <w:sz w:val="16"/>
        <w:szCs w:val="16"/>
      </w:rPr>
      <w:t>© ® ПАО «НК «Роснефть», 2019</w:t>
    </w:r>
  </w:p>
  <w:tbl>
    <w:tblPr>
      <w:tblW w:w="4946" w:type="pct"/>
      <w:tblLook w:val="01E0" w:firstRow="1" w:lastRow="1" w:firstColumn="1" w:lastColumn="1" w:noHBand="0" w:noVBand="0"/>
    </w:tblPr>
    <w:tblGrid>
      <w:gridCol w:w="9464"/>
      <w:gridCol w:w="285"/>
    </w:tblGrid>
    <w:tr w:rsidR="00041921" w:rsidRPr="00FA2DDD" w14:paraId="1B4156AC" w14:textId="77777777" w:rsidTr="004E2EB7">
      <w:tc>
        <w:tcPr>
          <w:tcW w:w="4854" w:type="pct"/>
          <w:tcBorders>
            <w:top w:val="single" w:sz="12" w:space="0" w:color="FFD200"/>
          </w:tcBorders>
          <w:vAlign w:val="center"/>
        </w:tcPr>
        <w:p w14:paraId="5D1D86D9" w14:textId="77777777" w:rsidR="00041921" w:rsidRPr="004A74A8" w:rsidRDefault="00041921" w:rsidP="00F06CF8">
          <w:pPr>
            <w:pStyle w:val="af2"/>
            <w:spacing w:before="6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z w:val="10"/>
              <w:szCs w:val="10"/>
            </w:rPr>
            <w:t xml:space="preserve">ПОЛОЖЕНИЕ </w:t>
          </w:r>
          <w:r w:rsidRPr="004A74A8">
            <w:rPr>
              <w:rFonts w:ascii="Arial" w:hAnsi="Arial" w:cs="Arial"/>
              <w:b/>
              <w:sz w:val="10"/>
              <w:szCs w:val="10"/>
            </w:rPr>
            <w:t>КОМПАНИИ «ГЕОЛОГИЧЕСКОЕ СОПРОВОЖДЕНИЕ БУРЕНИЯ ГОРИЗОНТАЛЬНЫХ СКВАЖИН И БОКОВЫХ ГОРИЗОНТАЛЬНЫХ СТВОЛОВ»</w:t>
          </w:r>
        </w:p>
      </w:tc>
      <w:tc>
        <w:tcPr>
          <w:tcW w:w="146" w:type="pct"/>
          <w:tcBorders>
            <w:top w:val="single" w:sz="12" w:space="0" w:color="FFD200"/>
          </w:tcBorders>
        </w:tcPr>
        <w:p w14:paraId="50CB1DC1" w14:textId="77777777" w:rsidR="00041921" w:rsidRPr="004A74A8" w:rsidRDefault="00041921" w:rsidP="004E2EB7">
          <w:pPr>
            <w:pStyle w:val="af4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041921" w:rsidRPr="00AA422C" w14:paraId="3AF2AB40" w14:textId="77777777" w:rsidTr="004E2EB7">
      <w:tc>
        <w:tcPr>
          <w:tcW w:w="4854" w:type="pct"/>
          <w:vAlign w:val="center"/>
        </w:tcPr>
        <w:p w14:paraId="34A6CAFE" w14:textId="77777777" w:rsidR="00041921" w:rsidRPr="00AA422C" w:rsidRDefault="00041921" w:rsidP="00160A5C">
          <w:pPr>
            <w:pStyle w:val="af4"/>
            <w:rPr>
              <w:rFonts w:ascii="Arial" w:hAnsi="Arial" w:cs="Arial"/>
              <w:b/>
              <w:sz w:val="10"/>
              <w:szCs w:val="10"/>
            </w:rPr>
          </w:pPr>
          <w:r w:rsidRPr="00AA422C"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 w:rsidRPr="00277E97">
            <w:rPr>
              <w:rFonts w:ascii="Arial" w:hAnsi="Arial" w:cs="Arial"/>
              <w:b/>
              <w:sz w:val="10"/>
              <w:szCs w:val="10"/>
            </w:rPr>
            <w:t xml:space="preserve">П2-10 Р-0218 </w:t>
          </w:r>
          <w:r w:rsidRPr="00AA422C">
            <w:rPr>
              <w:rFonts w:ascii="Arial" w:hAnsi="Arial" w:cs="Arial"/>
              <w:b/>
              <w:sz w:val="10"/>
              <w:szCs w:val="10"/>
            </w:rPr>
            <w:t xml:space="preserve">ВЕРСИЯ </w:t>
          </w:r>
          <w:r>
            <w:rPr>
              <w:rFonts w:ascii="Arial" w:hAnsi="Arial" w:cs="Arial"/>
              <w:b/>
              <w:sz w:val="10"/>
              <w:szCs w:val="10"/>
            </w:rPr>
            <w:t>1</w:t>
          </w:r>
          <w:r w:rsidRPr="00AA422C">
            <w:rPr>
              <w:rFonts w:ascii="Arial" w:hAnsi="Arial" w:cs="Arial"/>
              <w:b/>
              <w:sz w:val="10"/>
              <w:szCs w:val="10"/>
            </w:rPr>
            <w:t>.00</w:t>
          </w:r>
        </w:p>
      </w:tc>
      <w:tc>
        <w:tcPr>
          <w:tcW w:w="146" w:type="pct"/>
        </w:tcPr>
        <w:p w14:paraId="7DC64930" w14:textId="77777777" w:rsidR="00041921" w:rsidRPr="00AA422C" w:rsidRDefault="00041921" w:rsidP="004E2EB7">
          <w:pPr>
            <w:pStyle w:val="af4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14:paraId="0AA096FC" w14:textId="305D7249" w:rsidR="00041921" w:rsidRPr="007B5D92" w:rsidRDefault="007B5D92" w:rsidP="00445F94">
    <w:pPr>
      <w:pStyle w:val="af4"/>
      <w:tabs>
        <w:tab w:val="clear" w:pos="4677"/>
        <w:tab w:val="clear" w:pos="9355"/>
        <w:tab w:val="left" w:pos="4044"/>
      </w:tabs>
      <w:rPr>
        <w:rFonts w:ascii="Arial" w:hAnsi="Arial" w:cs="Arial"/>
        <w:b/>
        <w:color w:val="666666"/>
        <w:sz w:val="12"/>
        <w:szCs w:val="12"/>
      </w:rPr>
    </w:pPr>
    <w:r w:rsidRPr="007B5D92">
      <w:rPr>
        <w:rFonts w:ascii="Arial" w:hAnsi="Arial" w:cs="Arial"/>
        <w:b/>
        <w:color w:val="666666"/>
        <w:sz w:val="12"/>
        <w:szCs w:val="12"/>
      </w:rPr>
      <w:t xml:space="preserve">СПРАВОЧНО. ВЫГРУЖЕНО в ИСС "НР" АО "ВОСТСИБНЕФТЕГАЗ"  </w:t>
    </w:r>
    <w:r>
      <w:rPr>
        <w:rFonts w:ascii="Arial" w:hAnsi="Arial" w:cs="Arial"/>
        <w:b/>
        <w:color w:val="666666"/>
        <w:sz w:val="12"/>
        <w:szCs w:val="12"/>
      </w:rPr>
      <w:t>21.07.2021 11:16</w:t>
    </w:r>
    <w:r w:rsidR="00041921" w:rsidRPr="007B5D92">
      <w:rPr>
        <w:rFonts w:ascii="Arial" w:hAnsi="Arial" w:cs="Arial"/>
        <w:b/>
        <w:noProof/>
        <w:color w:val="666666"/>
        <w:sz w:val="12"/>
        <w:szCs w:val="12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E4AE3B" wp14:editId="6EFCF85B">
              <wp:simplePos x="0" y="0"/>
              <wp:positionH relativeFrom="column">
                <wp:posOffset>5091430</wp:posOffset>
              </wp:positionH>
              <wp:positionV relativeFrom="paragraph">
                <wp:posOffset>121285</wp:posOffset>
              </wp:positionV>
              <wp:extent cx="1009650" cy="333375"/>
              <wp:effectExtent l="0" t="0" r="0" b="9525"/>
              <wp:wrapNone/>
              <wp:docPr id="1" name="Text Box 2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965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651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EDC19ED" w14:textId="18978890" w:rsidR="00041921" w:rsidRPr="004511AD" w:rsidRDefault="00041921" w:rsidP="004E2EB7">
                          <w:pPr>
                            <w:pStyle w:val="af2"/>
                            <w:ind w:hanging="180"/>
                            <w:jc w:val="right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 xml:space="preserve">СТРАНИЦА  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instrText xml:space="preserve"> PAGE </w:instrTex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separate"/>
                          </w:r>
                          <w:r w:rsidR="007B5D92">
                            <w:rPr>
                              <w:rFonts w:ascii="Arial" w:hAnsi="Arial" w:cs="Arial"/>
                              <w:b/>
                              <w:noProof/>
                              <w:sz w:val="12"/>
                              <w:szCs w:val="12"/>
                            </w:rPr>
                            <w:t>2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 xml:space="preserve">  ИЗ  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separate"/>
                          </w:r>
                          <w:r w:rsidR="007B5D92">
                            <w:rPr>
                              <w:rFonts w:ascii="Arial" w:hAnsi="Arial" w:cs="Arial"/>
                              <w:b/>
                              <w:noProof/>
                              <w:sz w:val="12"/>
                              <w:szCs w:val="12"/>
                            </w:rPr>
                            <w:t>68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E4AE3B" id="_x0000_t202" coordsize="21600,21600" o:spt="202" path="m,l,21600r21600,l21600,xe">
              <v:stroke joinstyle="miter"/>
              <v:path gradientshapeok="t" o:connecttype="rect"/>
            </v:shapetype>
            <v:shape id="Text Box 293" o:spid="_x0000_s1026" type="#_x0000_t202" style="position:absolute;left:0;text-align:left;margin-left:400.9pt;margin-top:9.55pt;width:79.5pt;height:26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pgGtAIAALwFAAAOAAAAZHJzL2Uyb0RvYy54bWysVG1vmzAQ/j5p/8Hyd4qhhARUUrUhTJO6&#10;F6ndD3DABGtgM9sJdNP++84mSdNWk6Zt/mDZ3Pm5e+4e7up67Fq0Z0pzKTIcXBCMmChlxcU2w18e&#10;Cm+BkTZUVLSVgmX4kWl8vXz75mroUxbKRrYVUwhAhE6HPsONMX3q+7psWEf1heyZAGMtVUcNXNXW&#10;rxQdAL1r/ZCQ2B+kqnolS6Y1fM0nI146/LpmpflU15oZ1GYYcjNuV27f2N1fXtF0q2jf8PKQBv2L&#10;LDrKBQQ9QeXUULRT/BVUx0sltazNRSk7X9Y1L5njAGwC8oLNfUN75rhAcXR/KpP+f7Dlx/1nhXgF&#10;vcNI0A5a9MBGg27liMLk0tZn6HUKbvc9OJoRDNbXctX9nSy/aiTkqqFiy26UkkPDaAX5Bfalf/Z0&#10;wtEWZDN8kBUEojsjHdBYq84CQjkQoEOfHk+9scmUNiQhSTwDUwm2S1jzmQtB0+PrXmnzjskO2UOG&#10;FfTeodP9nTY2G5oeXWwwIQvetq7/rXj2ARynLxAbnlqbzcK180dCkvVivYi8KIzXXkTy3LspVpEX&#10;F8F8ll/mq1Ue/LRxgyhteFUxYcMcpRVEf9a6g8gnUZzEpWXLKwtnU9Jqu1m1Cu0pSLtw61CQMzf/&#10;eRquCMDlBaUgjMhtmHhFvJh7URHNvGROFh4JktskJlES5cVzSndcsH+nhAZoazwLyKSm35Ijbr0m&#10;R9OOG5geLe8yvDg50dRqcC0q11tDeTudz2ph83+qBfT72GmnWCvSSa5m3IyAYmW8kdUjaFdJkBao&#10;EEYeHBqpvmM0wPjIsP62o4ph1L4XoP8kiCI7b9wlms1DuKhzy+bcQkUJUBk2GE3HlZlm1K5XfNtA&#10;pOmPE/IG/pmaOzk/ZXX402BEOFKHcWZn0PndeT0N3eUvAAAA//8DAFBLAwQUAAYACAAAACEAt0a3&#10;Ut8AAAAJAQAADwAAAGRycy9kb3ducmV2LnhtbEyPzU7DMBCE70i8g7VIXBC1DVJoQ5wK8SPBBUTS&#10;B3BjN4lqryPbbdO3ZznBcXZGM99W69k7drQxjQEVyIUAZrELZsRewaZ9u10CS1mj0S6gVXC2Cdb1&#10;5UWlSxNO+G2PTe4ZlWAqtYIh56nkPHWD9TotwmSRvF2IXmeSsecm6hOVe8fvhCi41yPSwqAn+zzY&#10;bt8cvILm63N835yn+97dSB8/Xts2v7RKXV/NT4/Asp3zXxh+8QkdamLahgOaxJyCpZCEnslYSWAU&#10;WBWCDlsFD7IAXlf8/wf1DwAAAP//AwBQSwECLQAUAAYACAAAACEAtoM4kv4AAADhAQAAEwAAAAAA&#10;AAAAAAAAAAAAAAAAW0NvbnRlbnRfVHlwZXNdLnhtbFBLAQItABQABgAIAAAAIQA4/SH/1gAAAJQB&#10;AAALAAAAAAAAAAAAAAAAAC8BAABfcmVscy8ucmVsc1BLAQItABQABgAIAAAAIQCGapgGtAIAALwF&#10;AAAOAAAAAAAAAAAAAAAAAC4CAABkcnMvZTJvRG9jLnhtbFBLAQItABQABgAIAAAAIQC3RrdS3wAA&#10;AAkBAAAPAAAAAAAAAAAAAAAAAA4FAABkcnMvZG93bnJldi54bWxQSwUGAAAAAAQABADzAAAAGgYA&#10;AAAA&#10;" filled="f" stroked="f" strokeweight="1.3pt">
              <v:textbox>
                <w:txbxContent>
                  <w:p w14:paraId="3EDC19ED" w14:textId="18978890" w:rsidR="00041921" w:rsidRPr="004511AD" w:rsidRDefault="00041921" w:rsidP="004E2EB7">
                    <w:pPr>
                      <w:pStyle w:val="af2"/>
                      <w:ind w:hanging="180"/>
                      <w:jc w:val="right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 xml:space="preserve">СТРАНИЦА  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instrText xml:space="preserve"> PAGE </w:instrTex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separate"/>
                    </w:r>
                    <w:r w:rsidR="007B5D92">
                      <w:rPr>
                        <w:rFonts w:ascii="Arial" w:hAnsi="Arial" w:cs="Arial"/>
                        <w:b/>
                        <w:noProof/>
                        <w:sz w:val="12"/>
                        <w:szCs w:val="12"/>
                      </w:rPr>
                      <w:t>2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end"/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 xml:space="preserve">  ИЗ  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instrText xml:space="preserve"> NUMPAGES </w:instrTex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separate"/>
                    </w:r>
                    <w:r w:rsidR="007B5D92">
                      <w:rPr>
                        <w:rFonts w:ascii="Arial" w:hAnsi="Arial" w:cs="Arial"/>
                        <w:b/>
                        <w:noProof/>
                        <w:sz w:val="12"/>
                        <w:szCs w:val="12"/>
                      </w:rPr>
                      <w:t>68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4946" w:type="pct"/>
      <w:tblLook w:val="01E0" w:firstRow="1" w:lastRow="1" w:firstColumn="1" w:lastColumn="1" w:noHBand="0" w:noVBand="0"/>
    </w:tblPr>
    <w:tblGrid>
      <w:gridCol w:w="9464"/>
      <w:gridCol w:w="285"/>
    </w:tblGrid>
    <w:tr w:rsidR="00041921" w:rsidRPr="00FA2DDD" w14:paraId="00224EA4" w14:textId="77777777" w:rsidTr="004E2EB7">
      <w:tc>
        <w:tcPr>
          <w:tcW w:w="4854" w:type="pct"/>
          <w:tcBorders>
            <w:top w:val="single" w:sz="12" w:space="0" w:color="FFD200"/>
          </w:tcBorders>
          <w:vAlign w:val="center"/>
        </w:tcPr>
        <w:p w14:paraId="2FE6335C" w14:textId="77777777" w:rsidR="00041921" w:rsidRPr="004A74A8" w:rsidRDefault="00041921" w:rsidP="004E2EB7">
          <w:pPr>
            <w:pStyle w:val="af2"/>
            <w:spacing w:before="6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z w:val="10"/>
              <w:szCs w:val="10"/>
            </w:rPr>
            <w:t>ПОЛОЖЕНИЕ</w:t>
          </w:r>
          <w:r w:rsidRPr="004A74A8">
            <w:rPr>
              <w:rFonts w:ascii="Arial" w:hAnsi="Arial" w:cs="Arial"/>
              <w:b/>
              <w:sz w:val="10"/>
              <w:szCs w:val="10"/>
            </w:rPr>
            <w:t xml:space="preserve"> КОМПАНИИ «ГЕОЛОГИЧЕСКОЕ СОПРОВОЖДЕНИЕ БУРЕНИЯ ГОРИЗОНТАЛЬНЫХ СКВАЖИН И БОКОВЫХ ГОРИЗОНТАЛЬНЫХ СТВОЛОВ»</w:t>
          </w:r>
        </w:p>
      </w:tc>
      <w:tc>
        <w:tcPr>
          <w:tcW w:w="146" w:type="pct"/>
          <w:tcBorders>
            <w:top w:val="single" w:sz="12" w:space="0" w:color="FFD200"/>
          </w:tcBorders>
        </w:tcPr>
        <w:p w14:paraId="2D4D0E17" w14:textId="77777777" w:rsidR="00041921" w:rsidRPr="004A74A8" w:rsidRDefault="00041921" w:rsidP="004E2EB7">
          <w:pPr>
            <w:pStyle w:val="af4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041921" w:rsidRPr="00AA422C" w14:paraId="1DF8800B" w14:textId="77777777" w:rsidTr="004E2EB7">
      <w:tc>
        <w:tcPr>
          <w:tcW w:w="4854" w:type="pct"/>
          <w:vAlign w:val="center"/>
        </w:tcPr>
        <w:p w14:paraId="3F2FAB97" w14:textId="77777777" w:rsidR="00041921" w:rsidRPr="00AA422C" w:rsidRDefault="00041921" w:rsidP="00160A5C">
          <w:pPr>
            <w:pStyle w:val="af4"/>
            <w:rPr>
              <w:rFonts w:ascii="Arial" w:hAnsi="Arial" w:cs="Arial"/>
              <w:b/>
              <w:sz w:val="10"/>
              <w:szCs w:val="10"/>
            </w:rPr>
          </w:pPr>
          <w:r w:rsidRPr="00AA422C"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 w:rsidRPr="00277E97">
            <w:rPr>
              <w:rFonts w:ascii="Arial" w:hAnsi="Arial" w:cs="Arial"/>
              <w:b/>
              <w:sz w:val="10"/>
              <w:szCs w:val="10"/>
            </w:rPr>
            <w:t xml:space="preserve">П2-10 Р-0218 </w:t>
          </w:r>
          <w:r w:rsidRPr="00AA422C">
            <w:rPr>
              <w:rFonts w:ascii="Arial" w:hAnsi="Arial" w:cs="Arial"/>
              <w:b/>
              <w:sz w:val="10"/>
              <w:szCs w:val="10"/>
            </w:rPr>
            <w:t xml:space="preserve">ВЕРСИЯ </w:t>
          </w:r>
          <w:r>
            <w:rPr>
              <w:rFonts w:ascii="Arial" w:hAnsi="Arial" w:cs="Arial"/>
              <w:b/>
              <w:sz w:val="10"/>
              <w:szCs w:val="10"/>
            </w:rPr>
            <w:t>1</w:t>
          </w:r>
          <w:r w:rsidRPr="00AA422C">
            <w:rPr>
              <w:rFonts w:ascii="Arial" w:hAnsi="Arial" w:cs="Arial"/>
              <w:b/>
              <w:sz w:val="10"/>
              <w:szCs w:val="10"/>
            </w:rPr>
            <w:t>.00</w:t>
          </w:r>
        </w:p>
      </w:tc>
      <w:tc>
        <w:tcPr>
          <w:tcW w:w="146" w:type="pct"/>
        </w:tcPr>
        <w:p w14:paraId="22D69AAC" w14:textId="77777777" w:rsidR="00041921" w:rsidRPr="00AA422C" w:rsidRDefault="00041921" w:rsidP="004E2EB7">
          <w:pPr>
            <w:pStyle w:val="af4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14:paraId="6154EB61" w14:textId="673644CF" w:rsidR="00041921" w:rsidRPr="00DC3E9E" w:rsidRDefault="007B5D92" w:rsidP="004E2EB7">
    <w:pPr>
      <w:pStyle w:val="af4"/>
    </w:pPr>
    <w:r w:rsidRPr="007B5D92">
      <w:rPr>
        <w:rFonts w:ascii="Arial" w:hAnsi="Arial" w:cs="Arial"/>
        <w:b/>
        <w:color w:val="666666"/>
        <w:sz w:val="12"/>
        <w:szCs w:val="12"/>
      </w:rPr>
      <w:t xml:space="preserve">СПРАВОЧНО. ВЫГРУЖЕНО в ИСС "НР" АО "ВОСТСИБНЕФТЕГАЗ"  </w:t>
    </w:r>
    <w:r>
      <w:rPr>
        <w:rFonts w:ascii="Arial" w:hAnsi="Arial" w:cs="Arial"/>
        <w:b/>
        <w:color w:val="666666"/>
        <w:sz w:val="12"/>
        <w:szCs w:val="12"/>
      </w:rPr>
      <w:t>21.07.2021 11:16</w:t>
    </w:r>
    <w:r w:rsidR="00041921"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79D09C9D" wp14:editId="5315200E">
              <wp:simplePos x="0" y="0"/>
              <wp:positionH relativeFrom="column">
                <wp:posOffset>5091430</wp:posOffset>
              </wp:positionH>
              <wp:positionV relativeFrom="paragraph">
                <wp:posOffset>121285</wp:posOffset>
              </wp:positionV>
              <wp:extent cx="1009650" cy="333375"/>
              <wp:effectExtent l="0" t="0" r="0" b="9525"/>
              <wp:wrapNone/>
              <wp:docPr id="9" name="Text Box 2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965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651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FDF395" w14:textId="3DE1495C" w:rsidR="00041921" w:rsidRPr="004511AD" w:rsidRDefault="00041921" w:rsidP="004E2EB7">
                          <w:pPr>
                            <w:pStyle w:val="af2"/>
                            <w:ind w:hanging="180"/>
                            <w:jc w:val="right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 xml:space="preserve">СТРАНИЦА  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instrText xml:space="preserve"> PAGE </w:instrTex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separate"/>
                          </w:r>
                          <w:r w:rsidR="007B5D92">
                            <w:rPr>
                              <w:rFonts w:ascii="Arial" w:hAnsi="Arial" w:cs="Arial"/>
                              <w:b/>
                              <w:noProof/>
                              <w:sz w:val="12"/>
                              <w:szCs w:val="12"/>
                            </w:rPr>
                            <w:t>4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 xml:space="preserve">  ИЗ  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separate"/>
                          </w:r>
                          <w:r w:rsidR="007B5D92">
                            <w:rPr>
                              <w:rFonts w:ascii="Arial" w:hAnsi="Arial" w:cs="Arial"/>
                              <w:b/>
                              <w:noProof/>
                              <w:sz w:val="12"/>
                              <w:szCs w:val="12"/>
                            </w:rPr>
                            <w:t>68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9D09C9D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400.9pt;margin-top:9.55pt;width:79.5pt;height:26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ou2uAIAAMMFAAAOAAAAZHJzL2Uyb0RvYy54bWysVG1vmzAQ/j5p/8Hyd4qhhARUUrUhTJO6&#10;F6ndD3DABGtgM9sJdNP++84mSdNWk6ZtfEC27/zcPXeP7+p67Fq0Z0pzKTIcXBCMmChlxcU2w18e&#10;Cm+BkTZUVLSVgmX4kWl8vXz75mroUxbKRrYVUwhAhE6HPsONMX3q+7psWEf1heyZAGMtVUcNbNXW&#10;rxQdAL1r/ZCQ2B+kqnolS6Y1nOaTES8dfl2z0nyqa80MajMMuRn3V+6/sX9/eUXTraJ9w8tDGvQv&#10;sugoFxD0BJVTQ9FO8VdQHS+V1LI2F6XsfFnXvGSOA7AJyAs29w3tmeMCxdH9qUz6/8GWH/efFeJV&#10;hhOMBO2gRQ9sNOhWjihMLm19hl6n4Hbfg6MZwQB9dlx1fyfLrxoJuWqo2LIbpeTQMFpBfoG96Z9d&#10;nXC0BdkMH2QFgejOSAc01qqzxYNyIECHPj2eemOTKW1IQpJ4BqYSbJfwzWcuBE2Pt3ulzTsmO2QX&#10;GVbQe4dO93fa2GxoenSxwYQseNu6/rfi2QE4TicQG65am83CtfNHQpL1Yr2IvCiM115E8ty7KVaR&#10;FxfBfJZf5qtVHvy0cYMobXhVMWHDHKUVRH/WuoPIJ1GcxKVlyysLZ1PSartZtQrtKUi7cN+hIGdu&#10;/vM0XBGAywtKQRiR2zDxingx96IimnnJnCw8EiS3SUyiJMqL55TuuGD/TgkN0NZ4FpBJTb8lR9z3&#10;mhxNO25gerS8y/Di5ERTq8G1qFxvDeXttD6rhc3/qRbQ72OnnWKtSCe5mnEzusfh5GzVvJHVI0hY&#10;SVAYiBEmHywaqb5jNMAUybD+tqOKYdS+F/AMkiCK7Nhxm2g2D2Gjzi2bcwsVJUBl2GA0LVdmGlW7&#10;XvFtA5GmhyfkDTydmjtVP2V1eHAwKRy3w1Szo+h877yeZu/yFwAAAP//AwBQSwMEFAAGAAgAAAAh&#10;ALdGt1LfAAAACQEAAA8AAABkcnMvZG93bnJldi54bWxMj81OwzAQhO9IvIO1SFwQtQ1SaEOcCvEj&#10;wQVE0gdwYzeJaq8j223Tt2c5wXF2RjPfVuvZO3a0MY0BFciFAGaxC2bEXsGmfbtdAktZo9EuoFVw&#10;tgnW9eVFpUsTTvhtj03uGZVgKrWCIeep5Dx1g/U6LcJkkbxdiF5nkrHnJuoTlXvH74QouNcj0sKg&#10;J/s82G7fHLyC5utzfN+cp/ve3UgfP17bNr+0Sl1fzU+PwLKd818YfvEJHWpi2oYDmsScgqWQhJ7J&#10;WElgFFgVgg5bBQ+yAF5X/P8H9Q8AAAD//wMAUEsBAi0AFAAGAAgAAAAhALaDOJL+AAAA4QEAABMA&#10;AAAAAAAAAAAAAAAAAAAAAFtDb250ZW50X1R5cGVzXS54bWxQSwECLQAUAAYACAAAACEAOP0h/9YA&#10;AACUAQAACwAAAAAAAAAAAAAAAAAvAQAAX3JlbHMvLnJlbHNQSwECLQAUAAYACAAAACEAs7qLtrgC&#10;AADDBQAADgAAAAAAAAAAAAAAAAAuAgAAZHJzL2Uyb0RvYy54bWxQSwECLQAUAAYACAAAACEAt0a3&#10;Ut8AAAAJAQAADwAAAAAAAAAAAAAAAAASBQAAZHJzL2Rvd25yZXYueG1sUEsFBgAAAAAEAAQA8wAA&#10;AB4GAAAAAA==&#10;" filled="f" stroked="f" strokeweight="1.3pt">
              <v:textbox>
                <w:txbxContent>
                  <w:p w14:paraId="26FDF395" w14:textId="3DE1495C" w:rsidR="00041921" w:rsidRPr="004511AD" w:rsidRDefault="00041921" w:rsidP="004E2EB7">
                    <w:pPr>
                      <w:pStyle w:val="af2"/>
                      <w:ind w:hanging="180"/>
                      <w:jc w:val="right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 xml:space="preserve">СТРАНИЦА  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instrText xml:space="preserve"> PAGE </w:instrTex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separate"/>
                    </w:r>
                    <w:r w:rsidR="007B5D92">
                      <w:rPr>
                        <w:rFonts w:ascii="Arial" w:hAnsi="Arial" w:cs="Arial"/>
                        <w:b/>
                        <w:noProof/>
                        <w:sz w:val="12"/>
                        <w:szCs w:val="12"/>
                      </w:rPr>
                      <w:t>4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end"/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 xml:space="preserve">  ИЗ  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instrText xml:space="preserve"> NUMPAGES </w:instrTex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separate"/>
                    </w:r>
                    <w:r w:rsidR="007B5D92">
                      <w:rPr>
                        <w:rFonts w:ascii="Arial" w:hAnsi="Arial" w:cs="Arial"/>
                        <w:b/>
                        <w:noProof/>
                        <w:sz w:val="12"/>
                        <w:szCs w:val="12"/>
                      </w:rPr>
                      <w:t>68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4946" w:type="pct"/>
      <w:tblLook w:val="01E0" w:firstRow="1" w:lastRow="1" w:firstColumn="1" w:lastColumn="1" w:noHBand="0" w:noVBand="0"/>
    </w:tblPr>
    <w:tblGrid>
      <w:gridCol w:w="15344"/>
      <w:gridCol w:w="462"/>
    </w:tblGrid>
    <w:tr w:rsidR="00041921" w:rsidRPr="00FA2DDD" w14:paraId="77850623" w14:textId="77777777" w:rsidTr="004E2EB7">
      <w:tc>
        <w:tcPr>
          <w:tcW w:w="4854" w:type="pct"/>
          <w:tcBorders>
            <w:top w:val="single" w:sz="12" w:space="0" w:color="FFD200"/>
          </w:tcBorders>
          <w:vAlign w:val="center"/>
        </w:tcPr>
        <w:p w14:paraId="7BB90211" w14:textId="77777777" w:rsidR="00041921" w:rsidRPr="004A74A8" w:rsidRDefault="00041921" w:rsidP="00160A5C">
          <w:pPr>
            <w:pStyle w:val="af2"/>
            <w:spacing w:before="6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z w:val="10"/>
              <w:szCs w:val="10"/>
            </w:rPr>
            <w:t xml:space="preserve">ПОЛОЖЕНИЕ </w:t>
          </w:r>
          <w:r w:rsidRPr="004A74A8">
            <w:rPr>
              <w:rFonts w:ascii="Arial" w:hAnsi="Arial" w:cs="Arial"/>
              <w:b/>
              <w:sz w:val="10"/>
              <w:szCs w:val="10"/>
            </w:rPr>
            <w:t>КОМПАНИИ «ГЕОЛОГИЧЕСКОЕ СОПРОВОЖДЕНИЕ БУРЕНИЯ ГОРИЗОНТАЛЬНЫХ СКВАЖИН И БОКОВЫХ ГОРИЗОНТАЛЬНЫХ СТВОЛОВ»</w:t>
          </w:r>
        </w:p>
      </w:tc>
      <w:tc>
        <w:tcPr>
          <w:tcW w:w="146" w:type="pct"/>
          <w:tcBorders>
            <w:top w:val="single" w:sz="12" w:space="0" w:color="FFD200"/>
          </w:tcBorders>
        </w:tcPr>
        <w:p w14:paraId="03914808" w14:textId="77777777" w:rsidR="00041921" w:rsidRPr="004A74A8" w:rsidRDefault="00041921" w:rsidP="004E2EB7">
          <w:pPr>
            <w:pStyle w:val="af4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041921" w:rsidRPr="00AA422C" w14:paraId="26FE9D36" w14:textId="77777777" w:rsidTr="004E2EB7">
      <w:tc>
        <w:tcPr>
          <w:tcW w:w="4854" w:type="pct"/>
          <w:vAlign w:val="center"/>
        </w:tcPr>
        <w:p w14:paraId="45496580" w14:textId="77777777" w:rsidR="00041921" w:rsidRPr="00AA422C" w:rsidRDefault="00041921" w:rsidP="00160A5C">
          <w:pPr>
            <w:pStyle w:val="af4"/>
            <w:rPr>
              <w:rFonts w:ascii="Arial" w:hAnsi="Arial" w:cs="Arial"/>
              <w:b/>
              <w:sz w:val="10"/>
              <w:szCs w:val="10"/>
            </w:rPr>
          </w:pPr>
          <w:r w:rsidRPr="00AA422C"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 w:rsidRPr="00277E97">
            <w:rPr>
              <w:rFonts w:ascii="Arial" w:hAnsi="Arial" w:cs="Arial"/>
              <w:b/>
              <w:sz w:val="10"/>
              <w:szCs w:val="10"/>
            </w:rPr>
            <w:t xml:space="preserve">П2-10 Р-0218 </w:t>
          </w:r>
          <w:r w:rsidRPr="00AA422C">
            <w:rPr>
              <w:rFonts w:ascii="Arial" w:hAnsi="Arial" w:cs="Arial"/>
              <w:b/>
              <w:sz w:val="10"/>
              <w:szCs w:val="10"/>
            </w:rPr>
            <w:t xml:space="preserve">ВЕРСИЯ </w:t>
          </w:r>
          <w:r>
            <w:rPr>
              <w:rFonts w:ascii="Arial" w:hAnsi="Arial" w:cs="Arial"/>
              <w:b/>
              <w:sz w:val="10"/>
              <w:szCs w:val="10"/>
            </w:rPr>
            <w:t>1</w:t>
          </w:r>
          <w:r w:rsidRPr="00AA422C">
            <w:rPr>
              <w:rFonts w:ascii="Arial" w:hAnsi="Arial" w:cs="Arial"/>
              <w:b/>
              <w:sz w:val="10"/>
              <w:szCs w:val="10"/>
            </w:rPr>
            <w:t>.00</w:t>
          </w:r>
        </w:p>
      </w:tc>
      <w:tc>
        <w:tcPr>
          <w:tcW w:w="146" w:type="pct"/>
        </w:tcPr>
        <w:p w14:paraId="2BC7B1D9" w14:textId="77777777" w:rsidR="00041921" w:rsidRPr="00AA422C" w:rsidRDefault="00041921" w:rsidP="004E2EB7">
          <w:pPr>
            <w:pStyle w:val="af4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14:paraId="10E1F01F" w14:textId="7E364EFD" w:rsidR="00041921" w:rsidRPr="00DC3E9E" w:rsidRDefault="00041921" w:rsidP="007B5D92">
    <w:pPr>
      <w:pStyle w:val="af4"/>
      <w:tabs>
        <w:tab w:val="clear" w:pos="4677"/>
        <w:tab w:val="clear" w:pos="9355"/>
        <w:tab w:val="left" w:pos="9849"/>
      </w:tabs>
      <w:jc w:val="left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C7B9E03" wp14:editId="5D69CCA1">
              <wp:simplePos x="0" y="0"/>
              <wp:positionH relativeFrom="column">
                <wp:posOffset>8930005</wp:posOffset>
              </wp:positionH>
              <wp:positionV relativeFrom="paragraph">
                <wp:posOffset>121285</wp:posOffset>
              </wp:positionV>
              <wp:extent cx="1009650" cy="333375"/>
              <wp:effectExtent l="0" t="0" r="0" b="9525"/>
              <wp:wrapNone/>
              <wp:docPr id="32" name="Text Box 2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965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651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A6B6FE" w14:textId="0E79DBD0" w:rsidR="00041921" w:rsidRPr="004511AD" w:rsidRDefault="00041921" w:rsidP="004E2EB7">
                          <w:pPr>
                            <w:pStyle w:val="af2"/>
                            <w:ind w:hanging="180"/>
                            <w:jc w:val="right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 xml:space="preserve">СТРАНИЦА  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instrText xml:space="preserve"> PAGE </w:instrTex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separate"/>
                          </w:r>
                          <w:r w:rsidR="007B5D92">
                            <w:rPr>
                              <w:rFonts w:ascii="Arial" w:hAnsi="Arial" w:cs="Arial"/>
                              <w:b/>
                              <w:noProof/>
                              <w:sz w:val="12"/>
                              <w:szCs w:val="12"/>
                            </w:rPr>
                            <w:t>68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t xml:space="preserve">  ИЗ  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separate"/>
                          </w:r>
                          <w:r w:rsidR="007B5D92">
                            <w:rPr>
                              <w:rFonts w:ascii="Arial" w:hAnsi="Arial" w:cs="Arial"/>
                              <w:b/>
                              <w:noProof/>
                              <w:sz w:val="12"/>
                              <w:szCs w:val="12"/>
                            </w:rPr>
                            <w:t>68</w:t>
                          </w:r>
                          <w:r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B9E03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703.15pt;margin-top:9.55pt;width:79.5pt;height:26.2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KM3uQIAAMQFAAAOAAAAZHJzL2Uyb0RvYy54bWysVG1vmzAQ/j5p/8Hyd4ohhARUUrUhTJO6&#10;F6ndD3DABGtgM9sJ6ab9951NkiatJk3b+IBs3/m5e+4e3/XNvmvRjinNpchwcEUwYqKUFRebDH95&#10;LLw5RtpQUdFWCpbhJ6bxzeLtm+uhT1koG9lWTCEAETod+gw3xvSp7+uyYR3VV7JnAoy1VB01sFUb&#10;v1J0APSu9UNCYn+QquqVLJnWcJqPRrxw+HXNSvOprjUzqM0w5GbcX7n/2v79xTVNN4r2DS8PadC/&#10;yKKjXEDQE1RODUVbxV9BdbxUUsvaXJWy82Vd85I5DsAmIC/YPDS0Z44LFEf3pzLp/wdbftx9VohX&#10;GZ6EGAnaQY8e2d6gO7lHYTKxBRp6nYLfQw+eZg8GaLQjq/t7WX7VSMhlQ8WG3Solh4bRChIM7E3/&#10;7OqIoy3IevggKwhEt0Y6oH2tOls9qAcCdGjU06k5NpnShiQkiadgKsE2gW82dSFoerzdK23eMdkh&#10;u8iwguY7dLq718ZmQ9Ojiw0mZMHb1gmgFRcH4DieQGy4am02C9fPHwlJVvPVPPKiMF55Eclz77ZY&#10;Rl5cBLNpPsmXyzz4aeMGUdrwqmLChjlqK4j+rHcHlY+qOKlLy5ZXFs6mpNVmvWwV2lHQduG+Q0HO&#10;3PzLNFwRgMsLSkEYkbsw8Yp4PvOiIpp6yYzMPRIkd0lMoiTKi0tK91ywf6eEBmhrPA3IqKbfkiPu&#10;e02Oph03MD5a3mV4fnKiqdXgSlSut4bydlyf1cLm/1wL6Pex006xVqSjXM1+vXevI7TRrZrXsnoC&#10;CSsJCgMxwuiDRSPVd4wGGCMZ1t+2VDGM2vcCnkESRJGdO24TTWchbNS5ZX1uoaIEqAwbjMbl0oyz&#10;atsrvmkg0vjwhLyFp1Nzp+rnrA4PDkaF43YYa3YWne+d1/PwXfwCAAD//wMAUEsDBBQABgAIAAAA&#10;IQDE5Vk14QAAAAsBAAAPAAAAZHJzL2Rvd25yZXYueG1sTI/NTsMwEITvSLyDtUhcUOuE0gAhToX4&#10;kcoF1KQP4MZLEhGvI9tt07dne4Lbzu5o9ptiNdlBHNCH3pGCdJ6AQGqc6alVsK3fZw8gQtRk9OAI&#10;FZwwwKq8vCh0btyRNnioYis4hEKuFXQxjrmUoenQ6jB3IxLfvp23OrL0rTReHzncDvI2STJpdU/8&#10;odMjvnTY/FR7q6D6+uzX29O4aIeb1PqPt7qOr7VS11fT8xOIiFP8M8MZn9GhZKad25MJYmB9l2QL&#10;9vL0mII4O5bZkjc7BfdpBrIs5P8O5S8AAAD//wMAUEsBAi0AFAAGAAgAAAAhALaDOJL+AAAA4QEA&#10;ABMAAAAAAAAAAAAAAAAAAAAAAFtDb250ZW50X1R5cGVzXS54bWxQSwECLQAUAAYACAAAACEAOP0h&#10;/9YAAACUAQAACwAAAAAAAAAAAAAAAAAvAQAAX3JlbHMvLnJlbHNQSwECLQAUAAYACAAAACEA97Sj&#10;N7kCAADEBQAADgAAAAAAAAAAAAAAAAAuAgAAZHJzL2Uyb0RvYy54bWxQSwECLQAUAAYACAAAACEA&#10;xOVZNeEAAAALAQAADwAAAAAAAAAAAAAAAAATBQAAZHJzL2Rvd25yZXYueG1sUEsFBgAAAAAEAAQA&#10;8wAAACEGAAAAAA==&#10;" filled="f" stroked="f" strokeweight="1.3pt">
              <v:textbox>
                <w:txbxContent>
                  <w:p w14:paraId="11A6B6FE" w14:textId="0E79DBD0" w:rsidR="00041921" w:rsidRPr="004511AD" w:rsidRDefault="00041921" w:rsidP="004E2EB7">
                    <w:pPr>
                      <w:pStyle w:val="af2"/>
                      <w:ind w:hanging="180"/>
                      <w:jc w:val="right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 xml:space="preserve">СТРАНИЦА  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instrText xml:space="preserve"> PAGE </w:instrTex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separate"/>
                    </w:r>
                    <w:r w:rsidR="007B5D92">
                      <w:rPr>
                        <w:rFonts w:ascii="Arial" w:hAnsi="Arial" w:cs="Arial"/>
                        <w:b/>
                        <w:noProof/>
                        <w:sz w:val="12"/>
                        <w:szCs w:val="12"/>
                      </w:rPr>
                      <w:t>68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end"/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t xml:space="preserve">  ИЗ  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instrText xml:space="preserve"> NUMPAGES </w:instrTex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separate"/>
                    </w:r>
                    <w:r w:rsidR="007B5D92">
                      <w:rPr>
                        <w:rFonts w:ascii="Arial" w:hAnsi="Arial" w:cs="Arial"/>
                        <w:b/>
                        <w:noProof/>
                        <w:sz w:val="12"/>
                        <w:szCs w:val="12"/>
                      </w:rPr>
                      <w:t>68</w:t>
                    </w:r>
                    <w:r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7B5D92" w:rsidRPr="007B5D92">
      <w:rPr>
        <w:rFonts w:ascii="Arial" w:hAnsi="Arial" w:cs="Arial"/>
        <w:b/>
        <w:color w:val="666666"/>
        <w:sz w:val="12"/>
        <w:szCs w:val="12"/>
      </w:rPr>
      <w:t xml:space="preserve"> </w:t>
    </w:r>
    <w:r w:rsidR="007B5D92" w:rsidRPr="007B5D92">
      <w:rPr>
        <w:rFonts w:ascii="Arial" w:hAnsi="Arial" w:cs="Arial"/>
        <w:b/>
        <w:color w:val="666666"/>
        <w:sz w:val="12"/>
        <w:szCs w:val="12"/>
      </w:rPr>
      <w:t xml:space="preserve">СПРАВОЧНО. ВЫГРУЖЕНО в ИСС "НР" АО "ВОСТСИБНЕФТЕГАЗ"  </w:t>
    </w:r>
    <w:r w:rsidR="007B5D92">
      <w:rPr>
        <w:rFonts w:ascii="Arial" w:hAnsi="Arial" w:cs="Arial"/>
        <w:b/>
        <w:color w:val="666666"/>
        <w:sz w:val="12"/>
        <w:szCs w:val="12"/>
      </w:rPr>
      <w:t>21.07.2021 11:16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AF4D8E" w14:textId="77777777" w:rsidR="004D5818" w:rsidRDefault="004D5818" w:rsidP="00F93EE0">
      <w:r>
        <w:separator/>
      </w:r>
    </w:p>
  </w:footnote>
  <w:footnote w:type="continuationSeparator" w:id="0">
    <w:p w14:paraId="51C31AD2" w14:textId="77777777" w:rsidR="004D5818" w:rsidRDefault="004D5818" w:rsidP="00F93EE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3C019B" w14:textId="196112FB" w:rsidR="00041921" w:rsidRDefault="00041921">
    <w:pPr>
      <w:pStyle w:val="af2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57E867" w14:textId="3877F54F" w:rsidR="00041921" w:rsidRDefault="00041921">
    <w:pPr>
      <w:pStyle w:val="af2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14:paraId="7A520DEF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51CE81B0" w14:textId="6D0A9D15" w:rsidR="00041921" w:rsidRPr="00AA422C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ТЕРМИНЫ И ОПРЕДЕЛЕНИЯ</w:t>
          </w:r>
        </w:p>
      </w:tc>
    </w:tr>
  </w:tbl>
  <w:p w14:paraId="38ED713A" w14:textId="77777777" w:rsidR="00041921" w:rsidRPr="006F1E73" w:rsidRDefault="00041921" w:rsidP="004E2EB7">
    <w:pPr>
      <w:pStyle w:val="af2"/>
      <w:jc w:val="right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6B2D8F" w14:textId="23D188C0" w:rsidR="00041921" w:rsidRDefault="00041921">
    <w:pPr>
      <w:pStyle w:val="af2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34585B" w14:textId="672BE826" w:rsidR="00041921" w:rsidRDefault="00041921">
    <w:pPr>
      <w:pStyle w:val="af2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14:paraId="6B8C63B5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4F4029B2" w14:textId="1A75DBD0" w:rsidR="00041921" w:rsidRPr="00AA422C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ОБОЗНАЧЕНИЯ И СОКРАЩЕНИЯ</w:t>
          </w:r>
        </w:p>
      </w:tc>
    </w:tr>
  </w:tbl>
  <w:p w14:paraId="03DA12FD" w14:textId="77777777" w:rsidR="00041921" w:rsidRPr="006F1E73" w:rsidRDefault="00041921" w:rsidP="002D3B83">
    <w:pPr>
      <w:pStyle w:val="af2"/>
      <w:jc w:val="left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4047C5" w14:textId="4B39101C" w:rsidR="00041921" w:rsidRDefault="00041921">
    <w:pPr>
      <w:pStyle w:val="af2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09A9A3" w14:textId="2EAEA082" w:rsidR="00041921" w:rsidRDefault="00041921">
    <w:pPr>
      <w:pStyle w:val="af2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:rsidRPr="00FA2DDD" w14:paraId="1EA0AE2B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6BD67DB0" w14:textId="7C506BEC" w:rsidR="00041921" w:rsidRPr="004A74A8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 w:rsidRPr="004A74A8">
            <w:rPr>
              <w:rFonts w:ascii="Arial" w:hAnsi="Arial" w:cs="Arial"/>
              <w:b/>
              <w:noProof/>
              <w:sz w:val="10"/>
              <w:szCs w:val="10"/>
            </w:rPr>
            <w:t>ГЕОЛОГИЧЕСКОЕ СОПРОВОЖДЕНИЕ БУРЕНИЯ ГОРИЗОНТАЛЬНЫХ СКВАЖИН И БОКОВЫХ ГОРИЗОНТАЛЬНЫХ СТВОЛОВ</w:t>
          </w:r>
        </w:p>
      </w:tc>
    </w:tr>
  </w:tbl>
  <w:p w14:paraId="15466A63" w14:textId="77777777" w:rsidR="00041921" w:rsidRPr="004A74A8" w:rsidRDefault="00041921" w:rsidP="002D3B83">
    <w:pPr>
      <w:pStyle w:val="af2"/>
      <w:jc w:val="left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16EA33" w14:textId="367E8485" w:rsidR="00041921" w:rsidRDefault="00041921">
    <w:pPr>
      <w:pStyle w:val="af2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375C62" w14:textId="768E8D8F" w:rsidR="00041921" w:rsidRDefault="00041921">
    <w:pPr>
      <w:pStyle w:val="af2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14:paraId="2F47B684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3C233F7F" w14:textId="3C21DA23" w:rsidR="00041921" w:rsidRPr="00AA422C" w:rsidRDefault="00041921" w:rsidP="00171738">
          <w:pPr>
            <w:pStyle w:val="af2"/>
            <w:tabs>
              <w:tab w:val="clear" w:pos="4677"/>
              <w:tab w:val="clear" w:pos="9355"/>
            </w:tabs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СОДЕРЖАНИЕ</w:t>
          </w:r>
        </w:p>
      </w:tc>
    </w:tr>
  </w:tbl>
  <w:p w14:paraId="6D31B573" w14:textId="77777777" w:rsidR="00041921" w:rsidRPr="006F1E73" w:rsidRDefault="00041921" w:rsidP="004E2EB7">
    <w:pPr>
      <w:pStyle w:val="af2"/>
      <w:jc w:val="right"/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:rsidRPr="00FA2DDD" w14:paraId="2CD029C5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3E3C5D32" w14:textId="55D99432" w:rsidR="00041921" w:rsidRPr="004A74A8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 w:rsidRPr="004A74A8">
            <w:rPr>
              <w:rFonts w:ascii="Arial" w:hAnsi="Arial" w:cs="Arial"/>
              <w:b/>
              <w:noProof/>
              <w:sz w:val="10"/>
              <w:szCs w:val="10"/>
            </w:rPr>
            <w:t>ОРГАНИЗАЦИЯ И ПРОВЕДЕНИЕ РАБОТ ПО ГЕОЛОГИЧЕСКОМУ СОПРОВОЖДЕНИЮ БУРЕНИЯ ГОРИЗОНТАЛЬНЫХ СКВАЖИН И БОКОВЫХ ГОРИЗОНТАЛЬНЫХ СТВОЛОВ</w:t>
          </w:r>
        </w:p>
      </w:tc>
    </w:tr>
  </w:tbl>
  <w:p w14:paraId="48DF45E7" w14:textId="77777777" w:rsidR="00041921" w:rsidRPr="004A74A8" w:rsidRDefault="00041921" w:rsidP="00171738">
    <w:pPr>
      <w:pStyle w:val="af2"/>
      <w:jc w:val="left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BA5059" w14:textId="34492EA0" w:rsidR="00041921" w:rsidRDefault="00041921">
    <w:pPr>
      <w:pStyle w:val="af2"/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B1D2FB" w14:textId="6BA8AEE5" w:rsidR="00041921" w:rsidRDefault="00041921">
    <w:pPr>
      <w:pStyle w:val="af2"/>
    </w:pP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14:paraId="739C2423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38DC39A4" w14:textId="414A87D8" w:rsidR="00041921" w:rsidRPr="00AA422C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 w:rsidRPr="00913C17">
            <w:rPr>
              <w:rFonts w:ascii="Arial" w:hAnsi="Arial" w:cs="Arial"/>
              <w:b/>
              <w:noProof/>
              <w:sz w:val="10"/>
              <w:szCs w:val="10"/>
            </w:rPr>
            <w:t xml:space="preserve">ПОДГОТОВКА ГЕОЛОГИЧЕСКОГО ПРОЕКТА НА БУРЕНИЕ ГОРИЗОНТАЛЬНОЙ СКВАЖИНЫ/БОКОВОГО ГОРИЗОНТАЛЬНОГО СТВОЛА И </w:t>
          </w:r>
          <w:r>
            <w:rPr>
              <w:rFonts w:ascii="Arial" w:hAnsi="Arial" w:cs="Arial"/>
              <w:b/>
              <w:noProof/>
              <w:sz w:val="10"/>
              <w:szCs w:val="10"/>
            </w:rPr>
            <w:br/>
          </w:r>
          <w:r w:rsidRPr="00913C17">
            <w:rPr>
              <w:rFonts w:ascii="Arial" w:hAnsi="Arial" w:cs="Arial"/>
              <w:b/>
              <w:noProof/>
              <w:sz w:val="10"/>
              <w:szCs w:val="10"/>
            </w:rPr>
            <w:t>ПРОТОКОЛА ИЗМЕНЕНИЯ ТРАЕКТОРИИ ГОРИЗОНТАЛЬНЫХ СКВАЖИН И БОКОВЫХ ГОРИЗОНТАЛЬНЫХ СТВОЛОВ</w:t>
          </w:r>
        </w:p>
      </w:tc>
    </w:tr>
  </w:tbl>
  <w:p w14:paraId="48235191" w14:textId="77777777" w:rsidR="00041921" w:rsidRPr="006F1E73" w:rsidRDefault="00041921" w:rsidP="004E2EB7">
    <w:pPr>
      <w:pStyle w:val="af2"/>
      <w:jc w:val="right"/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2C9439" w14:textId="171715B6" w:rsidR="00041921" w:rsidRDefault="00041921">
    <w:pPr>
      <w:pStyle w:val="af2"/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64B91E" w14:textId="3252C764" w:rsidR="00041921" w:rsidRDefault="00041921">
    <w:pPr>
      <w:pStyle w:val="af2"/>
    </w:pP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14:paraId="77E71738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63ACD152" w14:textId="2CB813AE" w:rsidR="00041921" w:rsidRPr="00AA422C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ССЫЛКИ</w:t>
          </w:r>
        </w:p>
      </w:tc>
    </w:tr>
  </w:tbl>
  <w:p w14:paraId="7772B6C7" w14:textId="77777777" w:rsidR="00041921" w:rsidRPr="006F1E73" w:rsidRDefault="00041921" w:rsidP="004E2EB7">
    <w:pPr>
      <w:pStyle w:val="af2"/>
      <w:jc w:val="right"/>
    </w:pP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A2A868" w14:textId="634A3EA9" w:rsidR="00041921" w:rsidRDefault="00041921">
    <w:pPr>
      <w:pStyle w:val="af2"/>
    </w:pP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F0A01F" w14:textId="6F75E250" w:rsidR="00041921" w:rsidRDefault="00041921">
    <w:pPr>
      <w:pStyle w:val="af2"/>
    </w:pPr>
  </w:p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14:paraId="31DBD32E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7C570806" w14:textId="187814F2" w:rsidR="00041921" w:rsidRPr="00AA422C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 w:rsidRPr="00913C17">
            <w:rPr>
              <w:rFonts w:ascii="Arial" w:hAnsi="Arial" w:cs="Arial"/>
              <w:b/>
              <w:noProof/>
              <w:sz w:val="10"/>
              <w:szCs w:val="10"/>
            </w:rPr>
            <w:t>РЕГИСТРАЦИЯ ИЗМЕНЕНИЙ ЛОКАЛЬНОГО НОРМАТИВНОГО ДОКУМЕНТА</w:t>
          </w:r>
        </w:p>
      </w:tc>
    </w:tr>
  </w:tbl>
  <w:p w14:paraId="59414F12" w14:textId="77777777" w:rsidR="00041921" w:rsidRPr="006F1E73" w:rsidRDefault="00041921" w:rsidP="004E2EB7">
    <w:pPr>
      <w:pStyle w:val="af2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BDB7DF" w14:textId="2F66E4B7" w:rsidR="00041921" w:rsidRDefault="00041921">
    <w:pPr>
      <w:pStyle w:val="af2"/>
    </w:pPr>
  </w:p>
</w:hdr>
</file>

<file path=word/header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D54A61" w14:textId="2CD7D793" w:rsidR="00041921" w:rsidRDefault="00041921">
    <w:pPr>
      <w:pStyle w:val="af2"/>
    </w:pPr>
  </w:p>
</w:hdr>
</file>

<file path=word/header3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378F1D" w14:textId="0A8132A8" w:rsidR="00041921" w:rsidRDefault="00041921">
    <w:pPr>
      <w:pStyle w:val="af2"/>
    </w:pPr>
  </w:p>
</w:hdr>
</file>

<file path=word/header3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14:paraId="3FC5600B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67A854AD" w14:textId="198119A5" w:rsidR="00041921" w:rsidRPr="00AA422C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ПРИЛОЖЕНИЯ</w:t>
          </w:r>
        </w:p>
      </w:tc>
    </w:tr>
  </w:tbl>
  <w:p w14:paraId="12025A38" w14:textId="77777777" w:rsidR="00041921" w:rsidRPr="006F1E73" w:rsidRDefault="00041921" w:rsidP="004E2EB7">
    <w:pPr>
      <w:pStyle w:val="af2"/>
      <w:jc w:val="right"/>
    </w:pPr>
  </w:p>
</w:hdr>
</file>

<file path=word/header3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7BC41A" w14:textId="51C84162" w:rsidR="00041921" w:rsidRDefault="00041921">
    <w:pPr>
      <w:pStyle w:val="af2"/>
    </w:pPr>
  </w:p>
</w:hdr>
</file>

<file path=word/header3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7A4D7A" w14:textId="057554DD" w:rsidR="00041921" w:rsidRDefault="00041921">
    <w:pPr>
      <w:pStyle w:val="af2"/>
    </w:pPr>
  </w:p>
</w:hdr>
</file>

<file path=word/header3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979"/>
    </w:tblGrid>
    <w:tr w:rsidR="00041921" w14:paraId="505F1977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259E98F8" w14:textId="0145491A" w:rsidR="00041921" w:rsidRPr="00AA422C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ПРИЛОЖЕНИЯ</w:t>
          </w:r>
        </w:p>
      </w:tc>
    </w:tr>
  </w:tbl>
  <w:p w14:paraId="6B60CCFC" w14:textId="77777777" w:rsidR="00041921" w:rsidRPr="006F1E73" w:rsidRDefault="00041921" w:rsidP="004E2EB7">
    <w:pPr>
      <w:pStyle w:val="af2"/>
      <w:jc w:val="right"/>
    </w:pPr>
  </w:p>
</w:hdr>
</file>

<file path=word/header3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807ED4" w14:textId="08C194C7" w:rsidR="00041921" w:rsidRDefault="00041921">
    <w:pPr>
      <w:pStyle w:val="af2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90986B" w14:textId="78021B54" w:rsidR="00041921" w:rsidRDefault="00041921">
    <w:pPr>
      <w:pStyle w:val="af2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14:paraId="7D2A9562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15FBEFC8" w14:textId="03DF57A3" w:rsidR="00041921" w:rsidRPr="00AA422C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ВВОДНЫЕ ПОЛОЖЕНИЯ</w:t>
          </w:r>
        </w:p>
      </w:tc>
    </w:tr>
  </w:tbl>
  <w:p w14:paraId="65B1C69D" w14:textId="77777777" w:rsidR="00041921" w:rsidRPr="00200625" w:rsidRDefault="00041921" w:rsidP="004E2EB7">
    <w:pPr>
      <w:pStyle w:val="af2"/>
      <w:jc w:val="right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057DBE" w14:textId="79BA37F8" w:rsidR="00041921" w:rsidRDefault="00041921">
    <w:pPr>
      <w:pStyle w:val="af2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E29AC0" w14:textId="4EE95EC5" w:rsidR="00041921" w:rsidRDefault="00041921">
    <w:pPr>
      <w:pStyle w:val="af2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041921" w14:paraId="39711C28" w14:textId="77777777" w:rsidTr="004E2EB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14:paraId="5C5163DE" w14:textId="69E57BF6" w:rsidR="00041921" w:rsidRPr="00AA422C" w:rsidRDefault="00041921" w:rsidP="004E2EB7">
          <w:pPr>
            <w:pStyle w:val="af2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ВВОДНЫЕ ПОЛОЖЕНИЯ</w:t>
          </w:r>
        </w:p>
      </w:tc>
    </w:tr>
  </w:tbl>
  <w:p w14:paraId="43520292" w14:textId="77777777" w:rsidR="00041921" w:rsidRPr="00200625" w:rsidRDefault="00041921" w:rsidP="004E2EB7">
    <w:pPr>
      <w:pStyle w:val="af2"/>
      <w:jc w:val="right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BB3117" w14:textId="2A31ADE8" w:rsidR="00041921" w:rsidRDefault="00041921">
    <w:pPr>
      <w:pStyle w:val="af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35279F8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9B22D4E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F7E1914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F90A92A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6362270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2350083E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F2011E0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EABE3A26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A62B7CA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95E227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04FC5B2C"/>
    <w:multiLevelType w:val="multilevel"/>
    <w:tmpl w:val="0419001D"/>
    <w:styleLink w:val="6"/>
    <w:lvl w:ilvl="0">
      <w:start w:val="4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05B3656E"/>
    <w:multiLevelType w:val="hybridMultilevel"/>
    <w:tmpl w:val="0C823C8C"/>
    <w:lvl w:ilvl="0" w:tplc="A1A83300">
      <w:start w:val="1"/>
      <w:numFmt w:val="bullet"/>
      <w:lvlRestart w:val="0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13" w15:restartNumberingAfterBreak="0">
    <w:nsid w:val="066B6F88"/>
    <w:multiLevelType w:val="hybridMultilevel"/>
    <w:tmpl w:val="26C6EA7E"/>
    <w:lvl w:ilvl="0" w:tplc="A1A83300">
      <w:start w:val="1"/>
      <w:numFmt w:val="bullet"/>
      <w:lvlRestart w:val="0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14" w15:restartNumberingAfterBreak="0">
    <w:nsid w:val="0B8D5CDC"/>
    <w:multiLevelType w:val="multilevel"/>
    <w:tmpl w:val="041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 w15:restartNumberingAfterBreak="0">
    <w:nsid w:val="0BA15403"/>
    <w:multiLevelType w:val="hybridMultilevel"/>
    <w:tmpl w:val="A1664F38"/>
    <w:lvl w:ilvl="0" w:tplc="0419000F">
      <w:start w:val="1"/>
      <w:numFmt w:val="decimal"/>
      <w:lvlText w:val="%1."/>
      <w:lvlJc w:val="left"/>
      <w:pPr>
        <w:ind w:left="2062" w:hanging="360"/>
      </w:p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6" w15:restartNumberingAfterBreak="0">
    <w:nsid w:val="0D1642D4"/>
    <w:multiLevelType w:val="hybridMultilevel"/>
    <w:tmpl w:val="27ECE7E8"/>
    <w:lvl w:ilvl="0" w:tplc="72FC89A0">
      <w:start w:val="1"/>
      <w:numFmt w:val="decimal"/>
      <w:lvlText w:val="%1."/>
      <w:lvlJc w:val="left"/>
      <w:pPr>
        <w:tabs>
          <w:tab w:val="num" w:pos="5180"/>
        </w:tabs>
        <w:ind w:left="5180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18129C8"/>
    <w:multiLevelType w:val="hybridMultilevel"/>
    <w:tmpl w:val="D144C2FE"/>
    <w:lvl w:ilvl="0" w:tplc="A2C4B518">
      <w:start w:val="1"/>
      <w:numFmt w:val="decimal"/>
      <w:lvlText w:val="%1."/>
      <w:lvlJc w:val="left"/>
      <w:pPr>
        <w:ind w:left="3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1" w:hanging="360"/>
      </w:pPr>
    </w:lvl>
    <w:lvl w:ilvl="2" w:tplc="0419001B" w:tentative="1">
      <w:start w:val="1"/>
      <w:numFmt w:val="lowerRoman"/>
      <w:lvlText w:val="%3."/>
      <w:lvlJc w:val="right"/>
      <w:pPr>
        <w:ind w:left="1801" w:hanging="180"/>
      </w:pPr>
    </w:lvl>
    <w:lvl w:ilvl="3" w:tplc="0419000F" w:tentative="1">
      <w:start w:val="1"/>
      <w:numFmt w:val="decimal"/>
      <w:lvlText w:val="%4."/>
      <w:lvlJc w:val="left"/>
      <w:pPr>
        <w:ind w:left="2521" w:hanging="360"/>
      </w:pPr>
    </w:lvl>
    <w:lvl w:ilvl="4" w:tplc="04190019" w:tentative="1">
      <w:start w:val="1"/>
      <w:numFmt w:val="lowerLetter"/>
      <w:lvlText w:val="%5."/>
      <w:lvlJc w:val="left"/>
      <w:pPr>
        <w:ind w:left="3241" w:hanging="360"/>
      </w:pPr>
    </w:lvl>
    <w:lvl w:ilvl="5" w:tplc="0419001B" w:tentative="1">
      <w:start w:val="1"/>
      <w:numFmt w:val="lowerRoman"/>
      <w:lvlText w:val="%6."/>
      <w:lvlJc w:val="right"/>
      <w:pPr>
        <w:ind w:left="3961" w:hanging="180"/>
      </w:pPr>
    </w:lvl>
    <w:lvl w:ilvl="6" w:tplc="0419000F" w:tentative="1">
      <w:start w:val="1"/>
      <w:numFmt w:val="decimal"/>
      <w:lvlText w:val="%7."/>
      <w:lvlJc w:val="left"/>
      <w:pPr>
        <w:ind w:left="4681" w:hanging="360"/>
      </w:pPr>
    </w:lvl>
    <w:lvl w:ilvl="7" w:tplc="04190019" w:tentative="1">
      <w:start w:val="1"/>
      <w:numFmt w:val="lowerLetter"/>
      <w:lvlText w:val="%8."/>
      <w:lvlJc w:val="left"/>
      <w:pPr>
        <w:ind w:left="5401" w:hanging="360"/>
      </w:pPr>
    </w:lvl>
    <w:lvl w:ilvl="8" w:tplc="0419001B" w:tentative="1">
      <w:start w:val="1"/>
      <w:numFmt w:val="lowerRoman"/>
      <w:lvlText w:val="%9."/>
      <w:lvlJc w:val="right"/>
      <w:pPr>
        <w:ind w:left="6121" w:hanging="180"/>
      </w:pPr>
    </w:lvl>
  </w:abstractNum>
  <w:abstractNum w:abstractNumId="18" w15:restartNumberingAfterBreak="0">
    <w:nsid w:val="119647EA"/>
    <w:multiLevelType w:val="multilevel"/>
    <w:tmpl w:val="27A68A4A"/>
    <w:lvl w:ilvl="0">
      <w:start w:val="5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9" w15:restartNumberingAfterBreak="0">
    <w:nsid w:val="12EE5C98"/>
    <w:multiLevelType w:val="hybridMultilevel"/>
    <w:tmpl w:val="ED789256"/>
    <w:lvl w:ilvl="0" w:tplc="A1A83300">
      <w:start w:val="1"/>
      <w:numFmt w:val="bullet"/>
      <w:lvlRestart w:val="0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20" w15:restartNumberingAfterBreak="0">
    <w:nsid w:val="18871B72"/>
    <w:multiLevelType w:val="multilevel"/>
    <w:tmpl w:val="CE16BC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olor w:val="auto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080" w:hanging="720"/>
      </w:pPr>
      <w:rPr>
        <w:rFonts w:hint="default"/>
        <w:b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41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51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60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pStyle w:val="7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pStyle w:val="8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pStyle w:val="9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1" w15:restartNumberingAfterBreak="0">
    <w:nsid w:val="1C971340"/>
    <w:multiLevelType w:val="hybridMultilevel"/>
    <w:tmpl w:val="45BCA64A"/>
    <w:lvl w:ilvl="0" w:tplc="A1A83300">
      <w:start w:val="1"/>
      <w:numFmt w:val="bullet"/>
      <w:lvlRestart w:val="0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22" w15:restartNumberingAfterBreak="0">
    <w:nsid w:val="21991CBF"/>
    <w:multiLevelType w:val="hybridMultilevel"/>
    <w:tmpl w:val="F45645AE"/>
    <w:lvl w:ilvl="0" w:tplc="70B2D7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EA3D8C"/>
    <w:multiLevelType w:val="hybridMultilevel"/>
    <w:tmpl w:val="D28A94DA"/>
    <w:lvl w:ilvl="0" w:tplc="2A6831C0">
      <w:start w:val="1"/>
      <w:numFmt w:val="bullet"/>
      <w:lvlText w:val="−"/>
      <w:lvlJc w:val="left"/>
      <w:pPr>
        <w:tabs>
          <w:tab w:val="num" w:pos="1068"/>
        </w:tabs>
        <w:ind w:left="1068" w:hanging="360"/>
      </w:pPr>
      <w:rPr>
        <w:rFonts w:ascii="Times New Roman" w:hAnsi="Times New Roman" w:cs="Times New Roman" w:hint="default"/>
        <w:b w:val="0"/>
        <w:i w:val="0"/>
        <w:color w:val="auto"/>
        <w:sz w:val="24"/>
      </w:rPr>
    </w:lvl>
    <w:lvl w:ilvl="1" w:tplc="D48469C8">
      <w:start w:val="1"/>
      <w:numFmt w:val="bullet"/>
      <w:lvlRestart w:val="0"/>
      <w:lvlText w:val=""/>
      <w:lvlJc w:val="left"/>
      <w:pPr>
        <w:tabs>
          <w:tab w:val="num" w:pos="1794"/>
        </w:tabs>
        <w:ind w:left="1794" w:hanging="363"/>
      </w:pPr>
      <w:rPr>
        <w:rFonts w:ascii="Wingdings" w:hAnsi="Wingdings" w:cs="Courier New" w:hint="default"/>
        <w:b w:val="0"/>
        <w:i w:val="0"/>
        <w:caps/>
        <w:smallCaps w:val="0"/>
        <w:color w:val="000000"/>
        <w:sz w:val="24"/>
        <w:szCs w:val="24"/>
      </w:rPr>
    </w:lvl>
    <w:lvl w:ilvl="2" w:tplc="04190005" w:tentative="1">
      <w:start w:val="1"/>
      <w:numFmt w:val="bullet"/>
      <w:lvlText w:val=""/>
      <w:lvlJc w:val="left"/>
      <w:pPr>
        <w:tabs>
          <w:tab w:val="num" w:pos="2511"/>
        </w:tabs>
        <w:ind w:left="25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31"/>
        </w:tabs>
        <w:ind w:left="32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51"/>
        </w:tabs>
        <w:ind w:left="39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71"/>
        </w:tabs>
        <w:ind w:left="46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91"/>
        </w:tabs>
        <w:ind w:left="53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11"/>
        </w:tabs>
        <w:ind w:left="61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31"/>
        </w:tabs>
        <w:ind w:left="6831" w:hanging="360"/>
      </w:pPr>
      <w:rPr>
        <w:rFonts w:ascii="Wingdings" w:hAnsi="Wingdings" w:hint="default"/>
      </w:rPr>
    </w:lvl>
  </w:abstractNum>
  <w:abstractNum w:abstractNumId="24" w15:restartNumberingAfterBreak="0">
    <w:nsid w:val="299162C2"/>
    <w:multiLevelType w:val="hybridMultilevel"/>
    <w:tmpl w:val="F940A9D4"/>
    <w:lvl w:ilvl="0" w:tplc="A1A83300">
      <w:start w:val="1"/>
      <w:numFmt w:val="bullet"/>
      <w:lvlRestart w:val="0"/>
      <w:lvlText w:val=""/>
      <w:lvlJc w:val="left"/>
      <w:pPr>
        <w:tabs>
          <w:tab w:val="num" w:pos="1133"/>
        </w:tabs>
        <w:ind w:left="1133" w:hanging="425"/>
      </w:pPr>
      <w:rPr>
        <w:rFonts w:ascii="Wingdings" w:hAnsi="Wingdings" w:hint="default"/>
        <w:b w:val="0"/>
        <w:i w:val="0"/>
        <w:color w:val="auto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791"/>
        </w:tabs>
        <w:ind w:left="17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11"/>
        </w:tabs>
        <w:ind w:left="25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31"/>
        </w:tabs>
        <w:ind w:left="32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51"/>
        </w:tabs>
        <w:ind w:left="39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71"/>
        </w:tabs>
        <w:ind w:left="46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91"/>
        </w:tabs>
        <w:ind w:left="53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11"/>
        </w:tabs>
        <w:ind w:left="61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31"/>
        </w:tabs>
        <w:ind w:left="6831" w:hanging="360"/>
      </w:pPr>
      <w:rPr>
        <w:rFonts w:ascii="Wingdings" w:hAnsi="Wingdings" w:hint="default"/>
      </w:rPr>
    </w:lvl>
  </w:abstractNum>
  <w:abstractNum w:abstractNumId="25" w15:restartNumberingAfterBreak="0">
    <w:nsid w:val="2AA35E84"/>
    <w:multiLevelType w:val="multilevel"/>
    <w:tmpl w:val="F148159C"/>
    <w:lvl w:ilvl="0">
      <w:start w:val="1"/>
      <w:numFmt w:val="decimal"/>
      <w:pStyle w:val="S3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6" w15:restartNumberingAfterBreak="0">
    <w:nsid w:val="2BCC5B0A"/>
    <w:multiLevelType w:val="multilevel"/>
    <w:tmpl w:val="7AC43BBC"/>
    <w:styleLink w:val="90"/>
    <w:lvl w:ilvl="0">
      <w:start w:val="4"/>
      <w:numFmt w:val="decimal"/>
      <w:isLgl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7" w15:restartNumberingAfterBreak="0">
    <w:nsid w:val="2CC706B1"/>
    <w:multiLevelType w:val="multilevel"/>
    <w:tmpl w:val="C4DA8AF0"/>
    <w:styleLink w:val="52"/>
    <w:lvl w:ilvl="0">
      <w:start w:val="3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2D3B7325"/>
    <w:multiLevelType w:val="hybridMultilevel"/>
    <w:tmpl w:val="3EFCD2B6"/>
    <w:lvl w:ilvl="0" w:tplc="A1A83300">
      <w:start w:val="1"/>
      <w:numFmt w:val="bullet"/>
      <w:lvlRestart w:val="0"/>
      <w:lvlText w:val=""/>
      <w:lvlJc w:val="left"/>
      <w:pPr>
        <w:tabs>
          <w:tab w:val="num" w:pos="439"/>
        </w:tabs>
        <w:ind w:left="439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35"/>
        </w:tabs>
        <w:ind w:left="53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55"/>
        </w:tabs>
        <w:ind w:left="125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75"/>
        </w:tabs>
        <w:ind w:left="197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95"/>
        </w:tabs>
        <w:ind w:left="269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15"/>
        </w:tabs>
        <w:ind w:left="34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35"/>
        </w:tabs>
        <w:ind w:left="41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55"/>
        </w:tabs>
        <w:ind w:left="48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75"/>
        </w:tabs>
        <w:ind w:left="5575" w:hanging="360"/>
      </w:pPr>
      <w:rPr>
        <w:rFonts w:ascii="Wingdings" w:hAnsi="Wingdings" w:hint="default"/>
      </w:rPr>
    </w:lvl>
  </w:abstractNum>
  <w:abstractNum w:abstractNumId="29" w15:restartNumberingAfterBreak="0">
    <w:nsid w:val="2D3D438D"/>
    <w:multiLevelType w:val="multilevel"/>
    <w:tmpl w:val="C4DA8AF0"/>
    <w:styleLink w:val="11"/>
    <w:lvl w:ilvl="0">
      <w:start w:val="3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19"/>
        </w:tabs>
        <w:ind w:left="719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0" w15:restartNumberingAfterBreak="0">
    <w:nsid w:val="2E6B7A25"/>
    <w:multiLevelType w:val="hybridMultilevel"/>
    <w:tmpl w:val="F45645AE"/>
    <w:lvl w:ilvl="0" w:tplc="70B2D7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EB50924"/>
    <w:multiLevelType w:val="hybridMultilevel"/>
    <w:tmpl w:val="9CE0DC6E"/>
    <w:lvl w:ilvl="0" w:tplc="A1A833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186329"/>
    <w:multiLevelType w:val="hybridMultilevel"/>
    <w:tmpl w:val="3D68366A"/>
    <w:lvl w:ilvl="0" w:tplc="E172720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59B3DC0"/>
    <w:multiLevelType w:val="hybridMultilevel"/>
    <w:tmpl w:val="6D8E3F28"/>
    <w:lvl w:ilvl="0" w:tplc="A1A83300">
      <w:start w:val="1"/>
      <w:numFmt w:val="bullet"/>
      <w:lvlRestart w:val="0"/>
      <w:lvlText w:val=""/>
      <w:lvlJc w:val="left"/>
      <w:pPr>
        <w:tabs>
          <w:tab w:val="num" w:pos="1133"/>
        </w:tabs>
        <w:ind w:left="1133" w:hanging="425"/>
      </w:pPr>
      <w:rPr>
        <w:rFonts w:ascii="Wingdings" w:hAnsi="Wingdings" w:hint="default"/>
        <w:b w:val="0"/>
        <w:i w:val="0"/>
        <w:color w:val="auto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791"/>
        </w:tabs>
        <w:ind w:left="17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11"/>
        </w:tabs>
        <w:ind w:left="25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31"/>
        </w:tabs>
        <w:ind w:left="32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51"/>
        </w:tabs>
        <w:ind w:left="39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71"/>
        </w:tabs>
        <w:ind w:left="46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91"/>
        </w:tabs>
        <w:ind w:left="53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11"/>
        </w:tabs>
        <w:ind w:left="61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31"/>
        </w:tabs>
        <w:ind w:left="6831" w:hanging="360"/>
      </w:pPr>
      <w:rPr>
        <w:rFonts w:ascii="Wingdings" w:hAnsi="Wingdings" w:hint="default"/>
      </w:rPr>
    </w:lvl>
  </w:abstractNum>
  <w:abstractNum w:abstractNumId="34" w15:restartNumberingAfterBreak="0">
    <w:nsid w:val="36D30427"/>
    <w:multiLevelType w:val="multilevel"/>
    <w:tmpl w:val="0419001D"/>
    <w:styleLink w:val="12"/>
    <w:lvl w:ilvl="0">
      <w:start w:val="4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5" w15:restartNumberingAfterBreak="0">
    <w:nsid w:val="36DD0BBA"/>
    <w:multiLevelType w:val="hybridMultilevel"/>
    <w:tmpl w:val="CB726E26"/>
    <w:lvl w:ilvl="0" w:tplc="39DE4A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39290A6C"/>
    <w:multiLevelType w:val="multilevel"/>
    <w:tmpl w:val="C4DA8AF0"/>
    <w:styleLink w:val="10"/>
    <w:lvl w:ilvl="0">
      <w:start w:val="4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4832"/>
        </w:tabs>
        <w:ind w:left="483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7" w15:restartNumberingAfterBreak="0">
    <w:nsid w:val="3E601B78"/>
    <w:multiLevelType w:val="multilevel"/>
    <w:tmpl w:val="04190023"/>
    <w:styleLink w:val="a1"/>
    <w:lvl w:ilvl="0">
      <w:start w:val="1"/>
      <w:numFmt w:val="upperRoman"/>
      <w:lvlText w:val="Статья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Раздел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38" w15:restartNumberingAfterBreak="0">
    <w:nsid w:val="43EE338E"/>
    <w:multiLevelType w:val="hybridMultilevel"/>
    <w:tmpl w:val="2452C53C"/>
    <w:lvl w:ilvl="0" w:tplc="A1A83300">
      <w:start w:val="1"/>
      <w:numFmt w:val="bullet"/>
      <w:lvlRestart w:val="0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39" w15:restartNumberingAfterBreak="0">
    <w:nsid w:val="43F71447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0" w15:restartNumberingAfterBreak="0">
    <w:nsid w:val="46CE1308"/>
    <w:multiLevelType w:val="hybridMultilevel"/>
    <w:tmpl w:val="DEDE8C8E"/>
    <w:lvl w:ilvl="0" w:tplc="9C90F11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41" w15:restartNumberingAfterBreak="0">
    <w:nsid w:val="47067278"/>
    <w:multiLevelType w:val="hybridMultilevel"/>
    <w:tmpl w:val="72268F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CEB186E"/>
    <w:multiLevelType w:val="multilevel"/>
    <w:tmpl w:val="3108597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color w:val="auto"/>
        <w:sz w:val="32"/>
        <w:szCs w:val="32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4F65219C"/>
    <w:multiLevelType w:val="hybridMultilevel"/>
    <w:tmpl w:val="3A460076"/>
    <w:lvl w:ilvl="0" w:tplc="A1A83300">
      <w:start w:val="1"/>
      <w:numFmt w:val="bullet"/>
      <w:lvlRestart w:val="0"/>
      <w:lvlText w:val=""/>
      <w:lvlJc w:val="left"/>
      <w:pPr>
        <w:tabs>
          <w:tab w:val="num" w:pos="439"/>
        </w:tabs>
        <w:ind w:left="439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35"/>
        </w:tabs>
        <w:ind w:left="535" w:hanging="360"/>
      </w:pPr>
      <w:rPr>
        <w:rFonts w:ascii="Courier New" w:hAnsi="Courier New" w:cs="Courier New" w:hint="default"/>
      </w:rPr>
    </w:lvl>
    <w:lvl w:ilvl="2" w:tplc="2AFEA70C">
      <w:start w:val="1"/>
      <w:numFmt w:val="bullet"/>
      <w:lvlText w:val=""/>
      <w:lvlJc w:val="left"/>
      <w:pPr>
        <w:tabs>
          <w:tab w:val="num" w:pos="1255"/>
        </w:tabs>
        <w:ind w:left="1255" w:hanging="360"/>
      </w:pPr>
      <w:rPr>
        <w:rFonts w:ascii="Wingdings" w:hAnsi="Wingdings" w:cs="Courier New" w:hint="default"/>
        <w:b w:val="0"/>
        <w:caps/>
        <w:color w:val="000000"/>
        <w:sz w:val="24"/>
        <w:szCs w:val="24"/>
      </w:rPr>
    </w:lvl>
    <w:lvl w:ilvl="3" w:tplc="04190001">
      <w:start w:val="1"/>
      <w:numFmt w:val="bullet"/>
      <w:lvlText w:val=""/>
      <w:lvlJc w:val="left"/>
      <w:pPr>
        <w:tabs>
          <w:tab w:val="num" w:pos="1975"/>
        </w:tabs>
        <w:ind w:left="197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95"/>
        </w:tabs>
        <w:ind w:left="269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15"/>
        </w:tabs>
        <w:ind w:left="34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35"/>
        </w:tabs>
        <w:ind w:left="41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55"/>
        </w:tabs>
        <w:ind w:left="48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75"/>
        </w:tabs>
        <w:ind w:left="5575" w:hanging="360"/>
      </w:pPr>
      <w:rPr>
        <w:rFonts w:ascii="Wingdings" w:hAnsi="Wingdings" w:hint="default"/>
      </w:rPr>
    </w:lvl>
  </w:abstractNum>
  <w:abstractNum w:abstractNumId="44" w15:restartNumberingAfterBreak="0">
    <w:nsid w:val="4F721909"/>
    <w:multiLevelType w:val="hybridMultilevel"/>
    <w:tmpl w:val="477CEC64"/>
    <w:lvl w:ilvl="0" w:tplc="A1A83300">
      <w:start w:val="1"/>
      <w:numFmt w:val="bullet"/>
      <w:lvlRestart w:val="0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45" w15:restartNumberingAfterBreak="0">
    <w:nsid w:val="50644ADF"/>
    <w:multiLevelType w:val="hybridMultilevel"/>
    <w:tmpl w:val="02F6F9A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5A44510"/>
    <w:multiLevelType w:val="multilevel"/>
    <w:tmpl w:val="5160600C"/>
    <w:lvl w:ilvl="0">
      <w:start w:val="5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7" w15:restartNumberingAfterBreak="0">
    <w:nsid w:val="55AE431D"/>
    <w:multiLevelType w:val="multilevel"/>
    <w:tmpl w:val="0419001D"/>
    <w:styleLink w:val="13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8" w15:restartNumberingAfterBreak="0">
    <w:nsid w:val="55DD3841"/>
    <w:multiLevelType w:val="hybridMultilevel"/>
    <w:tmpl w:val="CFC0AA06"/>
    <w:lvl w:ilvl="0" w:tplc="A1A83300">
      <w:start w:val="1"/>
      <w:numFmt w:val="bullet"/>
      <w:lvlRestart w:val="0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49" w15:restartNumberingAfterBreak="0">
    <w:nsid w:val="56C3418C"/>
    <w:multiLevelType w:val="hybridMultilevel"/>
    <w:tmpl w:val="C41E2B4C"/>
    <w:lvl w:ilvl="0" w:tplc="A1A83300">
      <w:start w:val="1"/>
      <w:numFmt w:val="bullet"/>
      <w:lvlRestart w:val="0"/>
      <w:lvlText w:val=""/>
      <w:lvlJc w:val="left"/>
      <w:pPr>
        <w:tabs>
          <w:tab w:val="num" w:pos="1133"/>
        </w:tabs>
        <w:ind w:left="1133" w:hanging="425"/>
      </w:pPr>
      <w:rPr>
        <w:rFonts w:ascii="Wingdings" w:hAnsi="Wingdings" w:hint="default"/>
        <w:b w:val="0"/>
        <w:i w:val="0"/>
        <w:color w:val="auto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791"/>
        </w:tabs>
        <w:ind w:left="17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11"/>
        </w:tabs>
        <w:ind w:left="25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31"/>
        </w:tabs>
        <w:ind w:left="32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51"/>
        </w:tabs>
        <w:ind w:left="39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71"/>
        </w:tabs>
        <w:ind w:left="46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91"/>
        </w:tabs>
        <w:ind w:left="53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11"/>
        </w:tabs>
        <w:ind w:left="61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31"/>
        </w:tabs>
        <w:ind w:left="6831" w:hanging="360"/>
      </w:pPr>
      <w:rPr>
        <w:rFonts w:ascii="Wingdings" w:hAnsi="Wingdings" w:hint="default"/>
      </w:rPr>
    </w:lvl>
  </w:abstractNum>
  <w:abstractNum w:abstractNumId="50" w15:restartNumberingAfterBreak="0">
    <w:nsid w:val="57DA16EC"/>
    <w:multiLevelType w:val="hybridMultilevel"/>
    <w:tmpl w:val="A082493C"/>
    <w:lvl w:ilvl="0" w:tplc="149A95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85D1D5D"/>
    <w:multiLevelType w:val="multilevel"/>
    <w:tmpl w:val="385ED974"/>
    <w:lvl w:ilvl="0">
      <w:start w:val="1"/>
      <w:numFmt w:val="decimal"/>
      <w:pStyle w:val="S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2" w15:restartNumberingAfterBreak="0">
    <w:nsid w:val="5C3F24EE"/>
    <w:multiLevelType w:val="hybridMultilevel"/>
    <w:tmpl w:val="574C72B0"/>
    <w:lvl w:ilvl="0" w:tplc="405457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C9E5A0F"/>
    <w:multiLevelType w:val="multilevel"/>
    <w:tmpl w:val="29BA38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olor w:val="auto"/>
        <w:sz w:val="24"/>
        <w:szCs w:val="24"/>
      </w:rPr>
    </w:lvl>
    <w:lvl w:ilvl="1">
      <w:start w:val="6"/>
      <w:numFmt w:val="decimal"/>
      <w:isLgl/>
      <w:lvlText w:val="%1.%2."/>
      <w:lvlJc w:val="left"/>
      <w:pPr>
        <w:ind w:left="1080" w:hanging="7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i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i w:val="0"/>
      </w:rPr>
    </w:lvl>
  </w:abstractNum>
  <w:abstractNum w:abstractNumId="54" w15:restartNumberingAfterBreak="0">
    <w:nsid w:val="617B6693"/>
    <w:multiLevelType w:val="hybridMultilevel"/>
    <w:tmpl w:val="AB7C2B26"/>
    <w:lvl w:ilvl="0" w:tplc="A1A83300">
      <w:start w:val="1"/>
      <w:numFmt w:val="bullet"/>
      <w:lvlRestart w:val="0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55" w15:restartNumberingAfterBreak="0">
    <w:nsid w:val="659561AD"/>
    <w:multiLevelType w:val="hybridMultilevel"/>
    <w:tmpl w:val="C522407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5BA66BE"/>
    <w:multiLevelType w:val="hybridMultilevel"/>
    <w:tmpl w:val="7F5C5388"/>
    <w:lvl w:ilvl="0" w:tplc="A1A83300">
      <w:start w:val="1"/>
      <w:numFmt w:val="bullet"/>
      <w:lvlRestart w:val="0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57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58" w15:restartNumberingAfterBreak="0">
    <w:nsid w:val="68110FBC"/>
    <w:multiLevelType w:val="multilevel"/>
    <w:tmpl w:val="0419001D"/>
    <w:styleLink w:val="70"/>
    <w:lvl w:ilvl="0">
      <w:start w:val="4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9" w15:restartNumberingAfterBreak="0">
    <w:nsid w:val="6CF7047D"/>
    <w:multiLevelType w:val="hybridMultilevel"/>
    <w:tmpl w:val="A344D512"/>
    <w:lvl w:ilvl="0" w:tplc="FD184648">
      <w:start w:val="1"/>
      <w:numFmt w:val="bullet"/>
      <w:pStyle w:val="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EEC22F1"/>
    <w:multiLevelType w:val="hybridMultilevel"/>
    <w:tmpl w:val="0E74F2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EFB5060"/>
    <w:multiLevelType w:val="hybridMultilevel"/>
    <w:tmpl w:val="6CEE5372"/>
    <w:lvl w:ilvl="0" w:tplc="A1A83300">
      <w:start w:val="1"/>
      <w:numFmt w:val="bullet"/>
      <w:lvlRestart w:val="0"/>
      <w:lvlText w:val=""/>
      <w:lvlJc w:val="left"/>
      <w:pPr>
        <w:tabs>
          <w:tab w:val="num" w:pos="851"/>
        </w:tabs>
        <w:ind w:left="851" w:hanging="425"/>
      </w:pPr>
      <w:rPr>
        <w:rFonts w:ascii="Wingdings" w:hAnsi="Wingdings" w:hint="default"/>
        <w:b w:val="0"/>
        <w:i w:val="0"/>
        <w:color w:val="auto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521"/>
        </w:tabs>
        <w:ind w:left="52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241"/>
        </w:tabs>
        <w:ind w:left="124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961"/>
        </w:tabs>
        <w:ind w:left="196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681"/>
        </w:tabs>
        <w:ind w:left="268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401"/>
        </w:tabs>
        <w:ind w:left="34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21"/>
        </w:tabs>
        <w:ind w:left="41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841"/>
        </w:tabs>
        <w:ind w:left="48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561"/>
        </w:tabs>
        <w:ind w:left="5561" w:hanging="360"/>
      </w:pPr>
      <w:rPr>
        <w:rFonts w:ascii="Wingdings" w:hAnsi="Wingdings" w:hint="default"/>
      </w:rPr>
    </w:lvl>
  </w:abstractNum>
  <w:abstractNum w:abstractNumId="62" w15:restartNumberingAfterBreak="0">
    <w:nsid w:val="71A9358D"/>
    <w:multiLevelType w:val="hybridMultilevel"/>
    <w:tmpl w:val="66A8D116"/>
    <w:lvl w:ilvl="0" w:tplc="CEB6B6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auto"/>
      </w:rPr>
    </w:lvl>
    <w:lvl w:ilvl="1" w:tplc="77AEBA7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94284B0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5C95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31267E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CD6A0A6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730B5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6CE50E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737E220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6003AD5"/>
    <w:multiLevelType w:val="hybridMultilevel"/>
    <w:tmpl w:val="EE7A86E8"/>
    <w:lvl w:ilvl="0" w:tplc="A1A83300">
      <w:start w:val="1"/>
      <w:numFmt w:val="bullet"/>
      <w:lvlRestart w:val="0"/>
      <w:lvlText w:val=""/>
      <w:lvlJc w:val="left"/>
      <w:pPr>
        <w:tabs>
          <w:tab w:val="num" w:pos="785"/>
        </w:tabs>
        <w:ind w:left="785" w:hanging="425"/>
      </w:pPr>
      <w:rPr>
        <w:rFonts w:ascii="Wingdings" w:hAnsi="Wingdings" w:hint="default"/>
        <w:b w:val="0"/>
        <w:i w:val="0"/>
        <w:color w:val="auto"/>
        <w:sz w:val="24"/>
      </w:rPr>
    </w:lvl>
    <w:lvl w:ilvl="1" w:tplc="313A0F3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olor w:val="auto"/>
        <w:sz w:val="24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79E42AB"/>
    <w:multiLevelType w:val="multilevel"/>
    <w:tmpl w:val="0419001D"/>
    <w:styleLink w:val="14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5" w15:restartNumberingAfterBreak="0">
    <w:nsid w:val="78714F47"/>
    <w:multiLevelType w:val="multilevel"/>
    <w:tmpl w:val="0419001F"/>
    <w:styleLink w:val="80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6" w15:restartNumberingAfterBreak="0">
    <w:nsid w:val="793F2919"/>
    <w:multiLevelType w:val="multilevel"/>
    <w:tmpl w:val="B4EE8B90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9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0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32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83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768" w:hanging="2160"/>
      </w:pPr>
      <w:rPr>
        <w:rFonts w:hint="default"/>
      </w:rPr>
    </w:lvl>
  </w:abstractNum>
  <w:abstractNum w:abstractNumId="67" w15:restartNumberingAfterBreak="0">
    <w:nsid w:val="79D41646"/>
    <w:multiLevelType w:val="multilevel"/>
    <w:tmpl w:val="3D82F37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1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8" w15:restartNumberingAfterBreak="0">
    <w:nsid w:val="7A43323E"/>
    <w:multiLevelType w:val="multilevel"/>
    <w:tmpl w:val="D6CE2D9A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2">
      <w:start w:val="1"/>
      <w:numFmt w:val="decimal"/>
      <w:pStyle w:val="15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9" w15:restartNumberingAfterBreak="0">
    <w:nsid w:val="7E560384"/>
    <w:multiLevelType w:val="multilevel"/>
    <w:tmpl w:val="EF2AC986"/>
    <w:lvl w:ilvl="0">
      <w:start w:val="1"/>
      <w:numFmt w:val="decimal"/>
      <w:pStyle w:val="S10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pStyle w:val="S20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num w:numId="1">
    <w:abstractNumId w:val="42"/>
  </w:num>
  <w:num w:numId="2">
    <w:abstractNumId w:val="69"/>
  </w:num>
  <w:num w:numId="3">
    <w:abstractNumId w:val="42"/>
  </w:num>
  <w:num w:numId="4">
    <w:abstractNumId w:val="51"/>
  </w:num>
  <w:num w:numId="5">
    <w:abstractNumId w:val="10"/>
  </w:num>
  <w:num w:numId="6">
    <w:abstractNumId w:val="25"/>
  </w:num>
  <w:num w:numId="7">
    <w:abstractNumId w:val="57"/>
  </w:num>
  <w:num w:numId="8">
    <w:abstractNumId w:val="59"/>
  </w:num>
  <w:num w:numId="9">
    <w:abstractNumId w:val="63"/>
  </w:num>
  <w:num w:numId="10">
    <w:abstractNumId w:val="13"/>
  </w:num>
  <w:num w:numId="11">
    <w:abstractNumId w:val="33"/>
  </w:num>
  <w:num w:numId="12">
    <w:abstractNumId w:val="24"/>
  </w:num>
  <w:num w:numId="13">
    <w:abstractNumId w:val="49"/>
  </w:num>
  <w:num w:numId="14">
    <w:abstractNumId w:val="44"/>
  </w:num>
  <w:num w:numId="15">
    <w:abstractNumId w:val="61"/>
  </w:num>
  <w:num w:numId="16">
    <w:abstractNumId w:val="56"/>
  </w:num>
  <w:num w:numId="17">
    <w:abstractNumId w:val="19"/>
  </w:num>
  <w:num w:numId="18">
    <w:abstractNumId w:val="21"/>
  </w:num>
  <w:num w:numId="19">
    <w:abstractNumId w:val="23"/>
  </w:num>
  <w:num w:numId="20">
    <w:abstractNumId w:val="48"/>
  </w:num>
  <w:num w:numId="21">
    <w:abstractNumId w:val="12"/>
  </w:num>
  <w:num w:numId="22">
    <w:abstractNumId w:val="38"/>
  </w:num>
  <w:num w:numId="23">
    <w:abstractNumId w:val="54"/>
  </w:num>
  <w:num w:numId="24">
    <w:abstractNumId w:val="28"/>
  </w:num>
  <w:num w:numId="25">
    <w:abstractNumId w:val="68"/>
  </w:num>
  <w:num w:numId="26">
    <w:abstractNumId w:val="27"/>
  </w:num>
  <w:num w:numId="27">
    <w:abstractNumId w:val="11"/>
  </w:num>
  <w:num w:numId="28">
    <w:abstractNumId w:val="58"/>
  </w:num>
  <w:num w:numId="29">
    <w:abstractNumId w:val="65"/>
  </w:num>
  <w:num w:numId="30">
    <w:abstractNumId w:val="26"/>
  </w:num>
  <w:num w:numId="31">
    <w:abstractNumId w:val="36"/>
  </w:num>
  <w:num w:numId="32">
    <w:abstractNumId w:val="29"/>
  </w:num>
  <w:num w:numId="33">
    <w:abstractNumId w:val="34"/>
  </w:num>
  <w:num w:numId="34">
    <w:abstractNumId w:val="47"/>
  </w:num>
  <w:num w:numId="35">
    <w:abstractNumId w:val="64"/>
  </w:num>
  <w:num w:numId="36">
    <w:abstractNumId w:val="50"/>
  </w:num>
  <w:num w:numId="37">
    <w:abstractNumId w:val="16"/>
  </w:num>
  <w:num w:numId="38">
    <w:abstractNumId w:val="32"/>
  </w:num>
  <w:num w:numId="39">
    <w:abstractNumId w:val="22"/>
  </w:num>
  <w:num w:numId="40">
    <w:abstractNumId w:val="52"/>
  </w:num>
  <w:num w:numId="41">
    <w:abstractNumId w:val="20"/>
  </w:num>
  <w:num w:numId="42">
    <w:abstractNumId w:val="41"/>
  </w:num>
  <w:num w:numId="43">
    <w:abstractNumId w:val="15"/>
  </w:num>
  <w:num w:numId="44">
    <w:abstractNumId w:val="45"/>
  </w:num>
  <w:num w:numId="45">
    <w:abstractNumId w:val="40"/>
  </w:num>
  <w:num w:numId="46">
    <w:abstractNumId w:val="9"/>
  </w:num>
  <w:num w:numId="47">
    <w:abstractNumId w:val="7"/>
  </w:num>
  <w:num w:numId="48">
    <w:abstractNumId w:val="6"/>
  </w:num>
  <w:num w:numId="49">
    <w:abstractNumId w:val="5"/>
  </w:num>
  <w:num w:numId="50">
    <w:abstractNumId w:val="4"/>
  </w:num>
  <w:num w:numId="51">
    <w:abstractNumId w:val="8"/>
  </w:num>
  <w:num w:numId="52">
    <w:abstractNumId w:val="3"/>
  </w:num>
  <w:num w:numId="53">
    <w:abstractNumId w:val="2"/>
  </w:num>
  <w:num w:numId="54">
    <w:abstractNumId w:val="1"/>
  </w:num>
  <w:num w:numId="55">
    <w:abstractNumId w:val="0"/>
  </w:num>
  <w:num w:numId="56">
    <w:abstractNumId w:val="39"/>
  </w:num>
  <w:num w:numId="57">
    <w:abstractNumId w:val="14"/>
  </w:num>
  <w:num w:numId="58">
    <w:abstractNumId w:val="37"/>
  </w:num>
  <w:num w:numId="59">
    <w:abstractNumId w:val="55"/>
  </w:num>
  <w:num w:numId="60">
    <w:abstractNumId w:val="43"/>
  </w:num>
  <w:num w:numId="61">
    <w:abstractNumId w:val="60"/>
  </w:num>
  <w:num w:numId="62">
    <w:abstractNumId w:val="17"/>
  </w:num>
  <w:num w:numId="63">
    <w:abstractNumId w:val="67"/>
  </w:num>
  <w:num w:numId="64">
    <w:abstractNumId w:val="31"/>
  </w:num>
  <w:num w:numId="65">
    <w:abstractNumId w:val="35"/>
  </w:num>
  <w:num w:numId="66">
    <w:abstractNumId w:val="53"/>
  </w:num>
  <w:num w:numId="67">
    <w:abstractNumId w:val="46"/>
  </w:num>
  <w:num w:numId="68">
    <w:abstractNumId w:val="30"/>
  </w:num>
  <w:num w:numId="69">
    <w:abstractNumId w:val="18"/>
  </w:num>
  <w:num w:numId="70">
    <w:abstractNumId w:val="66"/>
  </w:num>
  <w:num w:numId="71">
    <w:abstractNumId w:val="42"/>
  </w:num>
  <w:num w:numId="72">
    <w:abstractNumId w:val="42"/>
  </w:num>
  <w:num w:numId="73">
    <w:abstractNumId w:val="62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cumentProtection w:edit="readOnly" w:enforcement="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2EB7"/>
    <w:rsid w:val="000013A6"/>
    <w:rsid w:val="0001488F"/>
    <w:rsid w:val="000177F4"/>
    <w:rsid w:val="00021B43"/>
    <w:rsid w:val="00025E4F"/>
    <w:rsid w:val="000277B0"/>
    <w:rsid w:val="000310FF"/>
    <w:rsid w:val="0003764F"/>
    <w:rsid w:val="00037E51"/>
    <w:rsid w:val="00041921"/>
    <w:rsid w:val="00042EFD"/>
    <w:rsid w:val="00046C96"/>
    <w:rsid w:val="00053D23"/>
    <w:rsid w:val="00054974"/>
    <w:rsid w:val="00054DF7"/>
    <w:rsid w:val="000562FE"/>
    <w:rsid w:val="00061BAD"/>
    <w:rsid w:val="00064EFD"/>
    <w:rsid w:val="00076E24"/>
    <w:rsid w:val="00080AAE"/>
    <w:rsid w:val="00095CEC"/>
    <w:rsid w:val="0009685C"/>
    <w:rsid w:val="000971BF"/>
    <w:rsid w:val="00097F7B"/>
    <w:rsid w:val="000B0726"/>
    <w:rsid w:val="000B3058"/>
    <w:rsid w:val="000C61B3"/>
    <w:rsid w:val="000D2156"/>
    <w:rsid w:val="000D34CD"/>
    <w:rsid w:val="000F4B2A"/>
    <w:rsid w:val="00100B64"/>
    <w:rsid w:val="00114445"/>
    <w:rsid w:val="00116C49"/>
    <w:rsid w:val="00122760"/>
    <w:rsid w:val="00123ED4"/>
    <w:rsid w:val="00124630"/>
    <w:rsid w:val="00136B7C"/>
    <w:rsid w:val="001427A4"/>
    <w:rsid w:val="001474D4"/>
    <w:rsid w:val="001579C4"/>
    <w:rsid w:val="00160A5C"/>
    <w:rsid w:val="001661BF"/>
    <w:rsid w:val="00167D7A"/>
    <w:rsid w:val="00170626"/>
    <w:rsid w:val="00171738"/>
    <w:rsid w:val="00173BAB"/>
    <w:rsid w:val="00176064"/>
    <w:rsid w:val="001769AE"/>
    <w:rsid w:val="00187A2B"/>
    <w:rsid w:val="001904B8"/>
    <w:rsid w:val="001931EC"/>
    <w:rsid w:val="001954AD"/>
    <w:rsid w:val="001A5183"/>
    <w:rsid w:val="001C109E"/>
    <w:rsid w:val="001E0E60"/>
    <w:rsid w:val="001E2136"/>
    <w:rsid w:val="001E2EBE"/>
    <w:rsid w:val="001F51C5"/>
    <w:rsid w:val="00200D2F"/>
    <w:rsid w:val="00202092"/>
    <w:rsid w:val="00203E53"/>
    <w:rsid w:val="0020592E"/>
    <w:rsid w:val="00214C95"/>
    <w:rsid w:val="002209A6"/>
    <w:rsid w:val="00221601"/>
    <w:rsid w:val="00224B59"/>
    <w:rsid w:val="00227AFE"/>
    <w:rsid w:val="002328D6"/>
    <w:rsid w:val="0024113A"/>
    <w:rsid w:val="00243A99"/>
    <w:rsid w:val="00253D75"/>
    <w:rsid w:val="002636D0"/>
    <w:rsid w:val="0026568E"/>
    <w:rsid w:val="002709BA"/>
    <w:rsid w:val="00277E97"/>
    <w:rsid w:val="00283703"/>
    <w:rsid w:val="00295907"/>
    <w:rsid w:val="002A3075"/>
    <w:rsid w:val="002B4C97"/>
    <w:rsid w:val="002B6134"/>
    <w:rsid w:val="002C1F36"/>
    <w:rsid w:val="002D3B83"/>
    <w:rsid w:val="002D58DB"/>
    <w:rsid w:val="002E1F6C"/>
    <w:rsid w:val="002E72FF"/>
    <w:rsid w:val="002F1213"/>
    <w:rsid w:val="002F132D"/>
    <w:rsid w:val="002F4A38"/>
    <w:rsid w:val="00300A6F"/>
    <w:rsid w:val="0030317B"/>
    <w:rsid w:val="003074C1"/>
    <w:rsid w:val="00311612"/>
    <w:rsid w:val="00320EB1"/>
    <w:rsid w:val="0032268F"/>
    <w:rsid w:val="0032483C"/>
    <w:rsid w:val="00331C85"/>
    <w:rsid w:val="00342BE6"/>
    <w:rsid w:val="00343E26"/>
    <w:rsid w:val="00354A42"/>
    <w:rsid w:val="003609E2"/>
    <w:rsid w:val="00366FC3"/>
    <w:rsid w:val="003676B8"/>
    <w:rsid w:val="0037690B"/>
    <w:rsid w:val="00381728"/>
    <w:rsid w:val="00382700"/>
    <w:rsid w:val="00382D9E"/>
    <w:rsid w:val="00383BA9"/>
    <w:rsid w:val="00391527"/>
    <w:rsid w:val="00393F73"/>
    <w:rsid w:val="003A2958"/>
    <w:rsid w:val="003A78A5"/>
    <w:rsid w:val="003B52F7"/>
    <w:rsid w:val="003B604A"/>
    <w:rsid w:val="003C4D74"/>
    <w:rsid w:val="003E4A7F"/>
    <w:rsid w:val="003E52EB"/>
    <w:rsid w:val="003F00CE"/>
    <w:rsid w:val="003F4B20"/>
    <w:rsid w:val="0040028E"/>
    <w:rsid w:val="0040049F"/>
    <w:rsid w:val="00412222"/>
    <w:rsid w:val="0041465D"/>
    <w:rsid w:val="004178AD"/>
    <w:rsid w:val="00420F66"/>
    <w:rsid w:val="00421B8B"/>
    <w:rsid w:val="004279BF"/>
    <w:rsid w:val="004359C9"/>
    <w:rsid w:val="00445F94"/>
    <w:rsid w:val="00460B7B"/>
    <w:rsid w:val="00471A11"/>
    <w:rsid w:val="00473E81"/>
    <w:rsid w:val="0048001E"/>
    <w:rsid w:val="004942B1"/>
    <w:rsid w:val="004A0164"/>
    <w:rsid w:val="004B1631"/>
    <w:rsid w:val="004B1E40"/>
    <w:rsid w:val="004B213E"/>
    <w:rsid w:val="004B2325"/>
    <w:rsid w:val="004B51C6"/>
    <w:rsid w:val="004C3B20"/>
    <w:rsid w:val="004C7245"/>
    <w:rsid w:val="004D5818"/>
    <w:rsid w:val="004E2EB7"/>
    <w:rsid w:val="004E6ED8"/>
    <w:rsid w:val="004F0065"/>
    <w:rsid w:val="004F1C64"/>
    <w:rsid w:val="004F6513"/>
    <w:rsid w:val="005002E3"/>
    <w:rsid w:val="00500903"/>
    <w:rsid w:val="0050353A"/>
    <w:rsid w:val="005045B5"/>
    <w:rsid w:val="00505AF4"/>
    <w:rsid w:val="00505F7A"/>
    <w:rsid w:val="00506DB5"/>
    <w:rsid w:val="00530FD5"/>
    <w:rsid w:val="00542BA3"/>
    <w:rsid w:val="00543390"/>
    <w:rsid w:val="005442DF"/>
    <w:rsid w:val="0054594F"/>
    <w:rsid w:val="0054705C"/>
    <w:rsid w:val="00547061"/>
    <w:rsid w:val="00552DE5"/>
    <w:rsid w:val="0056320F"/>
    <w:rsid w:val="00573F5B"/>
    <w:rsid w:val="00575E40"/>
    <w:rsid w:val="005776C9"/>
    <w:rsid w:val="00585E16"/>
    <w:rsid w:val="00593CF7"/>
    <w:rsid w:val="00593FCC"/>
    <w:rsid w:val="005A7AAB"/>
    <w:rsid w:val="005B3BAA"/>
    <w:rsid w:val="005B4574"/>
    <w:rsid w:val="005B505D"/>
    <w:rsid w:val="005B547A"/>
    <w:rsid w:val="005B6AB9"/>
    <w:rsid w:val="005C0CAC"/>
    <w:rsid w:val="005C166F"/>
    <w:rsid w:val="005C3F17"/>
    <w:rsid w:val="005C7D0F"/>
    <w:rsid w:val="005D3019"/>
    <w:rsid w:val="005D3B0B"/>
    <w:rsid w:val="005D5B1D"/>
    <w:rsid w:val="005E3CD0"/>
    <w:rsid w:val="005E4B62"/>
    <w:rsid w:val="005F736C"/>
    <w:rsid w:val="005F78BA"/>
    <w:rsid w:val="006016C3"/>
    <w:rsid w:val="00603639"/>
    <w:rsid w:val="0060480B"/>
    <w:rsid w:val="00611BEC"/>
    <w:rsid w:val="006141D3"/>
    <w:rsid w:val="00617E39"/>
    <w:rsid w:val="0062649E"/>
    <w:rsid w:val="00631865"/>
    <w:rsid w:val="006378ED"/>
    <w:rsid w:val="006404A2"/>
    <w:rsid w:val="00640B52"/>
    <w:rsid w:val="0066031B"/>
    <w:rsid w:val="00670293"/>
    <w:rsid w:val="00671660"/>
    <w:rsid w:val="00671B20"/>
    <w:rsid w:val="00673E09"/>
    <w:rsid w:val="00677494"/>
    <w:rsid w:val="00682F6C"/>
    <w:rsid w:val="0068657C"/>
    <w:rsid w:val="006A5FA7"/>
    <w:rsid w:val="006B0145"/>
    <w:rsid w:val="006B16C8"/>
    <w:rsid w:val="006B2286"/>
    <w:rsid w:val="006B469E"/>
    <w:rsid w:val="006C0048"/>
    <w:rsid w:val="006C5B06"/>
    <w:rsid w:val="006D294D"/>
    <w:rsid w:val="006E5E0E"/>
    <w:rsid w:val="006E5E70"/>
    <w:rsid w:val="006F0777"/>
    <w:rsid w:val="006F1018"/>
    <w:rsid w:val="006F7AB3"/>
    <w:rsid w:val="007002D7"/>
    <w:rsid w:val="00702A11"/>
    <w:rsid w:val="00703978"/>
    <w:rsid w:val="00707D71"/>
    <w:rsid w:val="00714ECE"/>
    <w:rsid w:val="0071749A"/>
    <w:rsid w:val="007405D2"/>
    <w:rsid w:val="00742274"/>
    <w:rsid w:val="00744084"/>
    <w:rsid w:val="0075498B"/>
    <w:rsid w:val="00757229"/>
    <w:rsid w:val="00765C8B"/>
    <w:rsid w:val="007661A5"/>
    <w:rsid w:val="00766565"/>
    <w:rsid w:val="00767688"/>
    <w:rsid w:val="00772D72"/>
    <w:rsid w:val="0077488C"/>
    <w:rsid w:val="007920F9"/>
    <w:rsid w:val="0079454C"/>
    <w:rsid w:val="00797115"/>
    <w:rsid w:val="007977C6"/>
    <w:rsid w:val="007A35A8"/>
    <w:rsid w:val="007A7E31"/>
    <w:rsid w:val="007B0C62"/>
    <w:rsid w:val="007B547D"/>
    <w:rsid w:val="007B5D92"/>
    <w:rsid w:val="007C04AE"/>
    <w:rsid w:val="007C05B5"/>
    <w:rsid w:val="007C08C3"/>
    <w:rsid w:val="007D17AE"/>
    <w:rsid w:val="007E73C4"/>
    <w:rsid w:val="008003D0"/>
    <w:rsid w:val="00802878"/>
    <w:rsid w:val="00802F5F"/>
    <w:rsid w:val="008228AC"/>
    <w:rsid w:val="00826FD4"/>
    <w:rsid w:val="00831063"/>
    <w:rsid w:val="00850C0A"/>
    <w:rsid w:val="0085161E"/>
    <w:rsid w:val="00851B8D"/>
    <w:rsid w:val="0085316B"/>
    <w:rsid w:val="0085327F"/>
    <w:rsid w:val="00855FFA"/>
    <w:rsid w:val="00865766"/>
    <w:rsid w:val="00867EE0"/>
    <w:rsid w:val="00885DDC"/>
    <w:rsid w:val="008964B9"/>
    <w:rsid w:val="008A1162"/>
    <w:rsid w:val="008A720B"/>
    <w:rsid w:val="008A7995"/>
    <w:rsid w:val="008B08A2"/>
    <w:rsid w:val="008B2D21"/>
    <w:rsid w:val="008D1A1D"/>
    <w:rsid w:val="008D395A"/>
    <w:rsid w:val="008D7121"/>
    <w:rsid w:val="008E2807"/>
    <w:rsid w:val="008E7F41"/>
    <w:rsid w:val="008F22D7"/>
    <w:rsid w:val="008F47F3"/>
    <w:rsid w:val="008F6DEC"/>
    <w:rsid w:val="008F74FB"/>
    <w:rsid w:val="00901D7F"/>
    <w:rsid w:val="00907217"/>
    <w:rsid w:val="00910D6D"/>
    <w:rsid w:val="009309AD"/>
    <w:rsid w:val="00937934"/>
    <w:rsid w:val="0094396C"/>
    <w:rsid w:val="00947062"/>
    <w:rsid w:val="00956F8A"/>
    <w:rsid w:val="00957ED8"/>
    <w:rsid w:val="0096094A"/>
    <w:rsid w:val="0096536F"/>
    <w:rsid w:val="00970D0A"/>
    <w:rsid w:val="00990D9D"/>
    <w:rsid w:val="009B3083"/>
    <w:rsid w:val="009B3E6C"/>
    <w:rsid w:val="009C2AD5"/>
    <w:rsid w:val="009C39B5"/>
    <w:rsid w:val="009C77B3"/>
    <w:rsid w:val="009C7CBA"/>
    <w:rsid w:val="009D00B1"/>
    <w:rsid w:val="009E2182"/>
    <w:rsid w:val="009E300F"/>
    <w:rsid w:val="009E36DC"/>
    <w:rsid w:val="009E499D"/>
    <w:rsid w:val="009E7881"/>
    <w:rsid w:val="009F20CA"/>
    <w:rsid w:val="00A03295"/>
    <w:rsid w:val="00A03A77"/>
    <w:rsid w:val="00A070C0"/>
    <w:rsid w:val="00A07CF0"/>
    <w:rsid w:val="00A109CD"/>
    <w:rsid w:val="00A255BA"/>
    <w:rsid w:val="00A30885"/>
    <w:rsid w:val="00A32F7E"/>
    <w:rsid w:val="00A42A12"/>
    <w:rsid w:val="00A5651D"/>
    <w:rsid w:val="00A62064"/>
    <w:rsid w:val="00A63E59"/>
    <w:rsid w:val="00A7421A"/>
    <w:rsid w:val="00A77ED3"/>
    <w:rsid w:val="00A83622"/>
    <w:rsid w:val="00A846BF"/>
    <w:rsid w:val="00AA4184"/>
    <w:rsid w:val="00AA6A1A"/>
    <w:rsid w:val="00AB6E12"/>
    <w:rsid w:val="00AC2508"/>
    <w:rsid w:val="00AC3A47"/>
    <w:rsid w:val="00AC4790"/>
    <w:rsid w:val="00AD4669"/>
    <w:rsid w:val="00AE191E"/>
    <w:rsid w:val="00AE2C73"/>
    <w:rsid w:val="00AF1B84"/>
    <w:rsid w:val="00AF44CF"/>
    <w:rsid w:val="00B32E0B"/>
    <w:rsid w:val="00B34EC5"/>
    <w:rsid w:val="00B372B5"/>
    <w:rsid w:val="00B40210"/>
    <w:rsid w:val="00B40E0C"/>
    <w:rsid w:val="00B42D09"/>
    <w:rsid w:val="00B4771F"/>
    <w:rsid w:val="00B555E3"/>
    <w:rsid w:val="00B569E9"/>
    <w:rsid w:val="00B607F4"/>
    <w:rsid w:val="00B625BF"/>
    <w:rsid w:val="00B740D2"/>
    <w:rsid w:val="00B83A19"/>
    <w:rsid w:val="00B87A6B"/>
    <w:rsid w:val="00B950B4"/>
    <w:rsid w:val="00BA08D6"/>
    <w:rsid w:val="00BA41D9"/>
    <w:rsid w:val="00BB062E"/>
    <w:rsid w:val="00BB4E49"/>
    <w:rsid w:val="00BC421A"/>
    <w:rsid w:val="00BD512E"/>
    <w:rsid w:val="00BD5D75"/>
    <w:rsid w:val="00BE4081"/>
    <w:rsid w:val="00C03760"/>
    <w:rsid w:val="00C05012"/>
    <w:rsid w:val="00C10C32"/>
    <w:rsid w:val="00C158B7"/>
    <w:rsid w:val="00C205A3"/>
    <w:rsid w:val="00C21726"/>
    <w:rsid w:val="00C3385B"/>
    <w:rsid w:val="00C338B7"/>
    <w:rsid w:val="00C366D2"/>
    <w:rsid w:val="00C42E54"/>
    <w:rsid w:val="00C46945"/>
    <w:rsid w:val="00C65606"/>
    <w:rsid w:val="00C72571"/>
    <w:rsid w:val="00C72680"/>
    <w:rsid w:val="00C7289A"/>
    <w:rsid w:val="00C7720C"/>
    <w:rsid w:val="00C9144F"/>
    <w:rsid w:val="00C92F44"/>
    <w:rsid w:val="00CA244C"/>
    <w:rsid w:val="00CA3169"/>
    <w:rsid w:val="00CA3681"/>
    <w:rsid w:val="00CA4E25"/>
    <w:rsid w:val="00CB1972"/>
    <w:rsid w:val="00CB7A99"/>
    <w:rsid w:val="00CC1959"/>
    <w:rsid w:val="00CD7D22"/>
    <w:rsid w:val="00CE1474"/>
    <w:rsid w:val="00D00408"/>
    <w:rsid w:val="00D00EF9"/>
    <w:rsid w:val="00D068A5"/>
    <w:rsid w:val="00D13A06"/>
    <w:rsid w:val="00D16180"/>
    <w:rsid w:val="00D209DD"/>
    <w:rsid w:val="00D32455"/>
    <w:rsid w:val="00D34469"/>
    <w:rsid w:val="00D37C78"/>
    <w:rsid w:val="00D4693A"/>
    <w:rsid w:val="00D6164A"/>
    <w:rsid w:val="00D6668F"/>
    <w:rsid w:val="00D679F2"/>
    <w:rsid w:val="00D703D5"/>
    <w:rsid w:val="00D827A5"/>
    <w:rsid w:val="00DB44F2"/>
    <w:rsid w:val="00DB51AC"/>
    <w:rsid w:val="00DB5DF7"/>
    <w:rsid w:val="00DC1F77"/>
    <w:rsid w:val="00DC28DC"/>
    <w:rsid w:val="00DC3C49"/>
    <w:rsid w:val="00DD4958"/>
    <w:rsid w:val="00DD7F48"/>
    <w:rsid w:val="00DF2CE9"/>
    <w:rsid w:val="00DF57B9"/>
    <w:rsid w:val="00E0123E"/>
    <w:rsid w:val="00E02347"/>
    <w:rsid w:val="00E07F9B"/>
    <w:rsid w:val="00E10612"/>
    <w:rsid w:val="00E17ECC"/>
    <w:rsid w:val="00E20356"/>
    <w:rsid w:val="00E21E9F"/>
    <w:rsid w:val="00E22D47"/>
    <w:rsid w:val="00E32CA1"/>
    <w:rsid w:val="00E43407"/>
    <w:rsid w:val="00E546B3"/>
    <w:rsid w:val="00E64464"/>
    <w:rsid w:val="00E67E16"/>
    <w:rsid w:val="00E72533"/>
    <w:rsid w:val="00E74BA1"/>
    <w:rsid w:val="00E81EDE"/>
    <w:rsid w:val="00E855AC"/>
    <w:rsid w:val="00E85C75"/>
    <w:rsid w:val="00E9515D"/>
    <w:rsid w:val="00E97A7D"/>
    <w:rsid w:val="00EA181D"/>
    <w:rsid w:val="00EA2D2E"/>
    <w:rsid w:val="00EA37A2"/>
    <w:rsid w:val="00EA7D21"/>
    <w:rsid w:val="00EB544A"/>
    <w:rsid w:val="00EB761B"/>
    <w:rsid w:val="00EC08DC"/>
    <w:rsid w:val="00EC7C10"/>
    <w:rsid w:val="00ED1130"/>
    <w:rsid w:val="00EE514E"/>
    <w:rsid w:val="00EF2805"/>
    <w:rsid w:val="00EF28E2"/>
    <w:rsid w:val="00EF3C82"/>
    <w:rsid w:val="00F06CF8"/>
    <w:rsid w:val="00F1225C"/>
    <w:rsid w:val="00F16465"/>
    <w:rsid w:val="00F1683D"/>
    <w:rsid w:val="00F22F0F"/>
    <w:rsid w:val="00F300D0"/>
    <w:rsid w:val="00F334EB"/>
    <w:rsid w:val="00F34BF2"/>
    <w:rsid w:val="00F4218E"/>
    <w:rsid w:val="00F54194"/>
    <w:rsid w:val="00F82D20"/>
    <w:rsid w:val="00F93EE0"/>
    <w:rsid w:val="00FA61BF"/>
    <w:rsid w:val="00FA7E7D"/>
    <w:rsid w:val="00FB1061"/>
    <w:rsid w:val="00FB3EBE"/>
    <w:rsid w:val="00FC4356"/>
    <w:rsid w:val="00FC54FB"/>
    <w:rsid w:val="00FD06C9"/>
    <w:rsid w:val="00FD39C4"/>
    <w:rsid w:val="00FE151B"/>
    <w:rsid w:val="00FF7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824FC4"/>
  <w15:docId w15:val="{9FF0C8B6-F504-4DAA-A70B-EC856AE0A2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iPriority="99" w:unhideWhenUsed="1"/>
    <w:lsdException w:name="index 3" w:semiHidden="1" w:unhideWhenUsed="1"/>
    <w:lsdException w:name="index 4" w:semiHidden="1" w:uiPriority="99" w:unhideWhenUsed="1"/>
    <w:lsdException w:name="index 5" w:semiHidden="1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99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sid w:val="004E2EB7"/>
    <w:pPr>
      <w:spacing w:after="0" w:line="240" w:lineRule="auto"/>
      <w:jc w:val="both"/>
    </w:pPr>
    <w:rPr>
      <w:rFonts w:ascii="Times New Roman" w:hAnsi="Times New Roman"/>
      <w:sz w:val="24"/>
    </w:rPr>
  </w:style>
  <w:style w:type="paragraph" w:styleId="1">
    <w:name w:val="heading 1"/>
    <w:basedOn w:val="a3"/>
    <w:next w:val="a3"/>
    <w:link w:val="16"/>
    <w:qFormat/>
    <w:rsid w:val="004E2EB7"/>
    <w:pPr>
      <w:keepNext/>
      <w:outlineLvl w:val="0"/>
    </w:pPr>
    <w:rPr>
      <w:rFonts w:ascii="Arial" w:hAnsi="Arial" w:cs="Arial"/>
      <w:b/>
      <w:bCs/>
      <w:caps/>
      <w:kern w:val="32"/>
      <w:sz w:val="32"/>
      <w:szCs w:val="32"/>
    </w:rPr>
  </w:style>
  <w:style w:type="paragraph" w:styleId="21">
    <w:name w:val="heading 2"/>
    <w:aliases w:val="1.1."/>
    <w:basedOn w:val="a3"/>
    <w:next w:val="a3"/>
    <w:link w:val="22"/>
    <w:qFormat/>
    <w:rsid w:val="004E2EB7"/>
    <w:pPr>
      <w:keepNext/>
      <w:outlineLvl w:val="1"/>
    </w:pPr>
    <w:rPr>
      <w:rFonts w:ascii="Arial" w:hAnsi="Arial" w:cs="Arial"/>
      <w:b/>
      <w:bCs/>
      <w:iCs/>
      <w:caps/>
      <w:szCs w:val="28"/>
    </w:rPr>
  </w:style>
  <w:style w:type="paragraph" w:styleId="31">
    <w:name w:val="heading 3"/>
    <w:basedOn w:val="a3"/>
    <w:next w:val="a3"/>
    <w:link w:val="32"/>
    <w:qFormat/>
    <w:rsid w:val="004E2EB7"/>
    <w:pPr>
      <w:keepNext/>
      <w:numPr>
        <w:ilvl w:val="2"/>
        <w:numId w:val="63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1">
    <w:name w:val="heading 4"/>
    <w:basedOn w:val="a3"/>
    <w:next w:val="a3"/>
    <w:link w:val="42"/>
    <w:qFormat/>
    <w:rsid w:val="004E2EB7"/>
    <w:pPr>
      <w:keepNext/>
      <w:numPr>
        <w:ilvl w:val="3"/>
        <w:numId w:val="41"/>
      </w:numPr>
      <w:spacing w:before="240" w:after="60"/>
      <w:outlineLvl w:val="3"/>
    </w:pPr>
    <w:rPr>
      <w:b/>
      <w:bCs/>
      <w:sz w:val="28"/>
      <w:szCs w:val="28"/>
    </w:rPr>
  </w:style>
  <w:style w:type="paragraph" w:styleId="51">
    <w:name w:val="heading 5"/>
    <w:basedOn w:val="a3"/>
    <w:next w:val="a3"/>
    <w:link w:val="53"/>
    <w:qFormat/>
    <w:rsid w:val="004E2EB7"/>
    <w:pPr>
      <w:numPr>
        <w:ilvl w:val="4"/>
        <w:numId w:val="4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0">
    <w:name w:val="heading 6"/>
    <w:basedOn w:val="a3"/>
    <w:next w:val="a3"/>
    <w:link w:val="61"/>
    <w:qFormat/>
    <w:rsid w:val="004E2EB7"/>
    <w:pPr>
      <w:numPr>
        <w:ilvl w:val="5"/>
        <w:numId w:val="41"/>
      </w:numPr>
      <w:spacing w:before="240" w:after="60"/>
      <w:outlineLvl w:val="5"/>
    </w:pPr>
    <w:rPr>
      <w:b/>
      <w:bCs/>
    </w:rPr>
  </w:style>
  <w:style w:type="paragraph" w:styleId="7">
    <w:name w:val="heading 7"/>
    <w:basedOn w:val="a3"/>
    <w:next w:val="a3"/>
    <w:link w:val="71"/>
    <w:qFormat/>
    <w:rsid w:val="004E2EB7"/>
    <w:pPr>
      <w:numPr>
        <w:ilvl w:val="6"/>
        <w:numId w:val="41"/>
      </w:numPr>
      <w:spacing w:before="240" w:after="60"/>
      <w:outlineLvl w:val="6"/>
    </w:pPr>
  </w:style>
  <w:style w:type="paragraph" w:styleId="8">
    <w:name w:val="heading 8"/>
    <w:basedOn w:val="a3"/>
    <w:next w:val="a3"/>
    <w:link w:val="81"/>
    <w:qFormat/>
    <w:rsid w:val="004E2EB7"/>
    <w:pPr>
      <w:numPr>
        <w:ilvl w:val="7"/>
        <w:numId w:val="41"/>
      </w:numPr>
      <w:spacing w:before="240" w:after="60"/>
      <w:outlineLvl w:val="7"/>
    </w:pPr>
    <w:rPr>
      <w:i/>
      <w:iCs/>
    </w:rPr>
  </w:style>
  <w:style w:type="paragraph" w:styleId="9">
    <w:name w:val="heading 9"/>
    <w:basedOn w:val="a3"/>
    <w:next w:val="a3"/>
    <w:link w:val="91"/>
    <w:qFormat/>
    <w:rsid w:val="004E2EB7"/>
    <w:pPr>
      <w:numPr>
        <w:ilvl w:val="8"/>
        <w:numId w:val="41"/>
      </w:numPr>
      <w:spacing w:before="240" w:after="60"/>
      <w:outlineLvl w:val="8"/>
    </w:pPr>
    <w:rPr>
      <w:rFonts w:ascii="Arial" w:hAnsi="Arial" w:cs="Arial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S0">
    <w:name w:val="S_Обычный"/>
    <w:basedOn w:val="a3"/>
    <w:link w:val="S4"/>
    <w:rsid w:val="00C21726"/>
    <w:pPr>
      <w:widowControl w:val="0"/>
    </w:pPr>
    <w:rPr>
      <w:rFonts w:eastAsia="Times New Roman" w:cs="Times New Roman"/>
      <w:szCs w:val="24"/>
      <w:lang w:eastAsia="ru-RU"/>
    </w:rPr>
  </w:style>
  <w:style w:type="character" w:customStyle="1" w:styleId="S4">
    <w:name w:val="S_Обычный Знак"/>
    <w:link w:val="S0"/>
    <w:rsid w:val="00C2172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5">
    <w:name w:val="S_Версия"/>
    <w:basedOn w:val="S0"/>
    <w:next w:val="S0"/>
    <w:autoRedefine/>
    <w:rsid w:val="00C21726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6">
    <w:name w:val="S_ВерхКолонтитулТекст"/>
    <w:basedOn w:val="S0"/>
    <w:next w:val="S0"/>
    <w:rsid w:val="00C21726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7">
    <w:name w:val="S_ВидДокумента"/>
    <w:basedOn w:val="a7"/>
    <w:next w:val="S0"/>
    <w:link w:val="S8"/>
    <w:rsid w:val="00C21726"/>
    <w:pPr>
      <w:spacing w:before="120" w:after="0"/>
      <w:jc w:val="right"/>
    </w:pPr>
    <w:rPr>
      <w:rFonts w:ascii="EuropeDemiC" w:eastAsia="Times New Roman" w:hAnsi="EuropeDemiC" w:cs="Arial"/>
      <w:b/>
      <w:caps/>
      <w:sz w:val="36"/>
      <w:szCs w:val="36"/>
      <w:lang w:eastAsia="ru-RU"/>
    </w:rPr>
  </w:style>
  <w:style w:type="character" w:customStyle="1" w:styleId="S8">
    <w:name w:val="S_ВидДокумента Знак"/>
    <w:link w:val="S7"/>
    <w:rsid w:val="00C21726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styleId="a7">
    <w:name w:val="Body Text"/>
    <w:basedOn w:val="a3"/>
    <w:link w:val="a8"/>
    <w:uiPriority w:val="99"/>
    <w:unhideWhenUsed/>
    <w:rsid w:val="00C21726"/>
    <w:pPr>
      <w:spacing w:after="120"/>
    </w:pPr>
  </w:style>
  <w:style w:type="character" w:customStyle="1" w:styleId="a8">
    <w:name w:val="Основной текст Знак"/>
    <w:basedOn w:val="a4"/>
    <w:link w:val="a7"/>
    <w:uiPriority w:val="99"/>
    <w:rsid w:val="00C21726"/>
  </w:style>
  <w:style w:type="paragraph" w:customStyle="1" w:styleId="S9">
    <w:name w:val="S_Гиперссылка"/>
    <w:basedOn w:val="S0"/>
    <w:rsid w:val="00C21726"/>
    <w:rPr>
      <w:color w:val="0000FF"/>
      <w:u w:val="single"/>
    </w:rPr>
  </w:style>
  <w:style w:type="paragraph" w:customStyle="1" w:styleId="Sa">
    <w:name w:val="S_Гриф"/>
    <w:basedOn w:val="S0"/>
    <w:rsid w:val="00C21726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11">
    <w:name w:val="S_ЗаголовкиТаблицы1"/>
    <w:basedOn w:val="S0"/>
    <w:rsid w:val="00C21726"/>
    <w:pPr>
      <w:keepNext/>
      <w:jc w:val="center"/>
    </w:pPr>
    <w:rPr>
      <w:rFonts w:ascii="Arial" w:hAnsi="Arial"/>
      <w:b/>
      <w:caps/>
      <w:sz w:val="16"/>
      <w:szCs w:val="16"/>
    </w:rPr>
  </w:style>
  <w:style w:type="paragraph" w:customStyle="1" w:styleId="S21">
    <w:name w:val="S_ЗаголовкиТаблицы2"/>
    <w:basedOn w:val="S0"/>
    <w:rsid w:val="00C21726"/>
    <w:pPr>
      <w:jc w:val="center"/>
    </w:pPr>
    <w:rPr>
      <w:rFonts w:ascii="Arial" w:hAnsi="Arial"/>
      <w:b/>
      <w:sz w:val="14"/>
    </w:rPr>
  </w:style>
  <w:style w:type="paragraph" w:customStyle="1" w:styleId="S12">
    <w:name w:val="S_Заголовок1"/>
    <w:basedOn w:val="a3"/>
    <w:next w:val="S0"/>
    <w:rsid w:val="00C21726"/>
    <w:pPr>
      <w:keepNext/>
      <w:pageBreakBefore/>
      <w:outlineLvl w:val="0"/>
    </w:pPr>
    <w:rPr>
      <w:rFonts w:ascii="Arial" w:eastAsia="Times New Roman" w:hAnsi="Arial" w:cs="Times New Roman"/>
      <w:b/>
      <w:caps/>
      <w:sz w:val="32"/>
      <w:szCs w:val="32"/>
      <w:lang w:eastAsia="ru-RU"/>
    </w:rPr>
  </w:style>
  <w:style w:type="paragraph" w:customStyle="1" w:styleId="S10">
    <w:name w:val="S_Заголовок1_Прил_СписокН"/>
    <w:basedOn w:val="S0"/>
    <w:next w:val="S0"/>
    <w:rsid w:val="00C21726"/>
    <w:pPr>
      <w:keepNext/>
      <w:pageBreakBefore/>
      <w:widowControl/>
      <w:numPr>
        <w:numId w:val="2"/>
      </w:numPr>
      <w:outlineLvl w:val="1"/>
    </w:pPr>
    <w:rPr>
      <w:rFonts w:ascii="Arial" w:hAnsi="Arial"/>
      <w:b/>
      <w:caps/>
    </w:rPr>
  </w:style>
  <w:style w:type="paragraph" w:customStyle="1" w:styleId="S13">
    <w:name w:val="S_Заголовок1_СписокН"/>
    <w:basedOn w:val="S12"/>
    <w:next w:val="S0"/>
    <w:rsid w:val="004E2EB7"/>
    <w:pPr>
      <w:tabs>
        <w:tab w:val="left" w:pos="567"/>
      </w:tabs>
    </w:pPr>
  </w:style>
  <w:style w:type="paragraph" w:customStyle="1" w:styleId="S22">
    <w:name w:val="S_Заголовок2"/>
    <w:basedOn w:val="a3"/>
    <w:next w:val="S0"/>
    <w:rsid w:val="00C21726"/>
    <w:pPr>
      <w:keepNext/>
      <w:outlineLvl w:val="1"/>
    </w:pPr>
    <w:rPr>
      <w:rFonts w:ascii="Arial" w:eastAsia="Times New Roman" w:hAnsi="Arial" w:cs="Times New Roman"/>
      <w:b/>
      <w:caps/>
      <w:szCs w:val="24"/>
      <w:lang w:eastAsia="ru-RU"/>
    </w:rPr>
  </w:style>
  <w:style w:type="paragraph" w:customStyle="1" w:styleId="S20">
    <w:name w:val="S_Заголовок2_Прил_СписокН"/>
    <w:basedOn w:val="S0"/>
    <w:next w:val="S0"/>
    <w:rsid w:val="00C21726"/>
    <w:pPr>
      <w:keepNext/>
      <w:keepLines/>
      <w:numPr>
        <w:ilvl w:val="2"/>
        <w:numId w:val="2"/>
      </w:numPr>
      <w:tabs>
        <w:tab w:val="left" w:pos="720"/>
      </w:tabs>
      <w:jc w:val="left"/>
      <w:outlineLvl w:val="2"/>
    </w:pPr>
    <w:rPr>
      <w:rFonts w:ascii="Arial" w:hAnsi="Arial"/>
      <w:b/>
      <w:caps/>
      <w:szCs w:val="20"/>
    </w:rPr>
  </w:style>
  <w:style w:type="paragraph" w:customStyle="1" w:styleId="S23">
    <w:name w:val="S_Заголовок2_СписокН"/>
    <w:basedOn w:val="S22"/>
    <w:next w:val="S0"/>
    <w:rsid w:val="00C21726"/>
  </w:style>
  <w:style w:type="paragraph" w:customStyle="1" w:styleId="S30">
    <w:name w:val="S_Заголовок3_СписокН"/>
    <w:basedOn w:val="a3"/>
    <w:next w:val="S0"/>
    <w:rsid w:val="00C21726"/>
    <w:pPr>
      <w:keepNext/>
    </w:pPr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Sb">
    <w:name w:val="S_МестоГод"/>
    <w:basedOn w:val="S0"/>
    <w:rsid w:val="00C21726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c">
    <w:name w:val="S_НазваниеРисунка"/>
    <w:basedOn w:val="a3"/>
    <w:next w:val="S0"/>
    <w:rsid w:val="00C21726"/>
    <w:pPr>
      <w:spacing w:before="60"/>
      <w:jc w:val="center"/>
    </w:pPr>
    <w:rPr>
      <w:rFonts w:ascii="Arial" w:eastAsia="Times New Roman" w:hAnsi="Arial" w:cs="Times New Roman"/>
      <w:b/>
      <w:sz w:val="20"/>
      <w:szCs w:val="24"/>
      <w:lang w:eastAsia="ru-RU"/>
    </w:rPr>
  </w:style>
  <w:style w:type="paragraph" w:customStyle="1" w:styleId="Sd">
    <w:name w:val="S_НазваниеТаблицы"/>
    <w:basedOn w:val="S0"/>
    <w:next w:val="S0"/>
    <w:rsid w:val="00C21726"/>
    <w:pPr>
      <w:keepNext/>
      <w:jc w:val="right"/>
    </w:pPr>
    <w:rPr>
      <w:rFonts w:ascii="Arial" w:hAnsi="Arial"/>
      <w:b/>
      <w:sz w:val="20"/>
    </w:rPr>
  </w:style>
  <w:style w:type="paragraph" w:customStyle="1" w:styleId="Se">
    <w:name w:val="S_НаименованиеДокумента"/>
    <w:basedOn w:val="S0"/>
    <w:next w:val="S0"/>
    <w:rsid w:val="00C21726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0"/>
    <w:next w:val="S0"/>
    <w:rsid w:val="00C21726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0"/>
    <w:next w:val="S0"/>
    <w:rsid w:val="00C21726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0"/>
    <w:next w:val="S0"/>
    <w:rsid w:val="00C21726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0"/>
    <w:next w:val="S0"/>
    <w:rsid w:val="00C21726"/>
    <w:pPr>
      <w:spacing w:before="120"/>
      <w:jc w:val="left"/>
    </w:pPr>
    <w:rPr>
      <w:szCs w:val="28"/>
    </w:rPr>
  </w:style>
  <w:style w:type="paragraph" w:customStyle="1" w:styleId="S1">
    <w:name w:val="S_НумСписВ Таблице1"/>
    <w:basedOn w:val="S14"/>
    <w:next w:val="S0"/>
    <w:rsid w:val="00C21726"/>
    <w:pPr>
      <w:numPr>
        <w:numId w:val="4"/>
      </w:numPr>
    </w:pPr>
  </w:style>
  <w:style w:type="paragraph" w:customStyle="1" w:styleId="S24">
    <w:name w:val="S_ТекстВТаблице2"/>
    <w:basedOn w:val="S0"/>
    <w:next w:val="S0"/>
    <w:rsid w:val="00C21726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0"/>
    <w:rsid w:val="00C21726"/>
    <w:pPr>
      <w:numPr>
        <w:numId w:val="5"/>
      </w:numPr>
    </w:pPr>
  </w:style>
  <w:style w:type="paragraph" w:customStyle="1" w:styleId="S31">
    <w:name w:val="S_ТекстВТаблице3"/>
    <w:basedOn w:val="S0"/>
    <w:next w:val="S0"/>
    <w:rsid w:val="00C21726"/>
    <w:pPr>
      <w:spacing w:before="120"/>
      <w:jc w:val="left"/>
    </w:pPr>
    <w:rPr>
      <w:sz w:val="16"/>
    </w:rPr>
  </w:style>
  <w:style w:type="paragraph" w:customStyle="1" w:styleId="S3">
    <w:name w:val="S_НумСписВТаблице3"/>
    <w:basedOn w:val="S31"/>
    <w:next w:val="S0"/>
    <w:rsid w:val="00C21726"/>
    <w:pPr>
      <w:numPr>
        <w:numId w:val="6"/>
      </w:numPr>
    </w:pPr>
  </w:style>
  <w:style w:type="paragraph" w:customStyle="1" w:styleId="Sf2">
    <w:name w:val="S_Примечание"/>
    <w:basedOn w:val="S0"/>
    <w:next w:val="S0"/>
    <w:rsid w:val="00C21726"/>
    <w:pPr>
      <w:ind w:left="567"/>
    </w:pPr>
    <w:rPr>
      <w:i/>
      <w:u w:val="single"/>
    </w:rPr>
  </w:style>
  <w:style w:type="paragraph" w:customStyle="1" w:styleId="Sf3">
    <w:name w:val="S_ПримечаниеТекст"/>
    <w:basedOn w:val="S0"/>
    <w:next w:val="S0"/>
    <w:rsid w:val="00C21726"/>
    <w:pPr>
      <w:spacing w:before="120"/>
      <w:ind w:left="567"/>
    </w:pPr>
    <w:rPr>
      <w:i/>
    </w:rPr>
  </w:style>
  <w:style w:type="paragraph" w:customStyle="1" w:styleId="Sf4">
    <w:name w:val="S_Рисунок"/>
    <w:basedOn w:val="S0"/>
    <w:rsid w:val="00C21726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0"/>
    <w:next w:val="S0"/>
    <w:rsid w:val="00C21726"/>
    <w:rPr>
      <w:rFonts w:ascii="Arial" w:hAnsi="Arial"/>
      <w:sz w:val="16"/>
    </w:rPr>
  </w:style>
  <w:style w:type="paragraph" w:customStyle="1" w:styleId="Sf6">
    <w:name w:val="S_Содержание"/>
    <w:basedOn w:val="S0"/>
    <w:next w:val="S0"/>
    <w:rsid w:val="00C21726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3"/>
    <w:next w:val="S0"/>
    <w:link w:val="Sf7"/>
    <w:rsid w:val="00C21726"/>
    <w:pPr>
      <w:numPr>
        <w:numId w:val="7"/>
      </w:numPr>
      <w:tabs>
        <w:tab w:val="left" w:pos="720"/>
      </w:tabs>
      <w:spacing w:before="120"/>
    </w:pPr>
    <w:rPr>
      <w:rFonts w:eastAsia="Times New Roman" w:cs="Times New Roman"/>
      <w:szCs w:val="24"/>
      <w:lang w:eastAsia="ru-RU"/>
    </w:rPr>
  </w:style>
  <w:style w:type="character" w:customStyle="1" w:styleId="Sf7">
    <w:name w:val="S_СписокМ_Обычный Знак"/>
    <w:link w:val="S"/>
    <w:rsid w:val="00C2172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Sf8">
    <w:name w:val="S_Таблица"/>
    <w:basedOn w:val="a5"/>
    <w:rsid w:val="00C21726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rPr>
        <w:rFonts w:ascii="Arial" w:hAnsi="Arial"/>
        <w:b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FFD200"/>
      </w:tcPr>
    </w:tblStylePr>
  </w:style>
  <w:style w:type="paragraph" w:customStyle="1" w:styleId="Sf9">
    <w:name w:val="S_ТекстЛоготипа"/>
    <w:basedOn w:val="S0"/>
    <w:rsid w:val="00C21726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0"/>
    <w:next w:val="S0"/>
    <w:rsid w:val="00C21726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0"/>
    <w:next w:val="S0"/>
    <w:rsid w:val="00C21726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0"/>
    <w:next w:val="S0"/>
    <w:link w:val="S17"/>
    <w:rsid w:val="00C21726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C21726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a">
    <w:name w:val="S_Термин"/>
    <w:basedOn w:val="a3"/>
    <w:next w:val="S0"/>
    <w:link w:val="Sfb"/>
    <w:rsid w:val="00C21726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character" w:customStyle="1" w:styleId="Sfb">
    <w:name w:val="S_Термин Знак"/>
    <w:link w:val="Sfa"/>
    <w:rsid w:val="00C21726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character" w:customStyle="1" w:styleId="16">
    <w:name w:val="Заголовок 1 Знак"/>
    <w:basedOn w:val="a4"/>
    <w:link w:val="1"/>
    <w:rsid w:val="004E2EB7"/>
    <w:rPr>
      <w:rFonts w:ascii="Arial" w:hAnsi="Arial" w:cs="Arial"/>
      <w:b/>
      <w:bCs/>
      <w:caps/>
      <w:kern w:val="32"/>
      <w:sz w:val="32"/>
      <w:szCs w:val="32"/>
    </w:rPr>
  </w:style>
  <w:style w:type="character" w:customStyle="1" w:styleId="22">
    <w:name w:val="Заголовок 2 Знак"/>
    <w:aliases w:val="1.1. Знак"/>
    <w:basedOn w:val="a4"/>
    <w:link w:val="21"/>
    <w:rsid w:val="004E2EB7"/>
    <w:rPr>
      <w:rFonts w:ascii="Arial" w:hAnsi="Arial" w:cs="Arial"/>
      <w:b/>
      <w:bCs/>
      <w:iCs/>
      <w:caps/>
      <w:sz w:val="24"/>
      <w:szCs w:val="28"/>
    </w:rPr>
  </w:style>
  <w:style w:type="character" w:customStyle="1" w:styleId="32">
    <w:name w:val="Заголовок 3 Знак"/>
    <w:basedOn w:val="a4"/>
    <w:link w:val="31"/>
    <w:rsid w:val="004E2EB7"/>
    <w:rPr>
      <w:rFonts w:ascii="Arial" w:hAnsi="Arial" w:cs="Arial"/>
      <w:b/>
      <w:bCs/>
      <w:sz w:val="26"/>
      <w:szCs w:val="26"/>
    </w:rPr>
  </w:style>
  <w:style w:type="character" w:customStyle="1" w:styleId="42">
    <w:name w:val="Заголовок 4 Знак"/>
    <w:basedOn w:val="a4"/>
    <w:link w:val="41"/>
    <w:rsid w:val="004E2EB7"/>
    <w:rPr>
      <w:rFonts w:ascii="Times New Roman" w:hAnsi="Times New Roman"/>
      <w:b/>
      <w:bCs/>
      <w:sz w:val="28"/>
      <w:szCs w:val="28"/>
    </w:rPr>
  </w:style>
  <w:style w:type="character" w:customStyle="1" w:styleId="53">
    <w:name w:val="Заголовок 5 Знак"/>
    <w:basedOn w:val="a4"/>
    <w:link w:val="51"/>
    <w:rsid w:val="004E2EB7"/>
    <w:rPr>
      <w:rFonts w:ascii="Times New Roman" w:hAnsi="Times New Roman"/>
      <w:b/>
      <w:bCs/>
      <w:i/>
      <w:iCs/>
      <w:sz w:val="26"/>
      <w:szCs w:val="26"/>
    </w:rPr>
  </w:style>
  <w:style w:type="character" w:customStyle="1" w:styleId="61">
    <w:name w:val="Заголовок 6 Знак"/>
    <w:basedOn w:val="a4"/>
    <w:link w:val="60"/>
    <w:rsid w:val="004E2EB7"/>
    <w:rPr>
      <w:rFonts w:ascii="Times New Roman" w:hAnsi="Times New Roman"/>
      <w:b/>
      <w:bCs/>
      <w:sz w:val="24"/>
    </w:rPr>
  </w:style>
  <w:style w:type="character" w:customStyle="1" w:styleId="71">
    <w:name w:val="Заголовок 7 Знак"/>
    <w:basedOn w:val="a4"/>
    <w:link w:val="7"/>
    <w:rsid w:val="004E2EB7"/>
    <w:rPr>
      <w:rFonts w:ascii="Times New Roman" w:hAnsi="Times New Roman"/>
      <w:sz w:val="24"/>
    </w:rPr>
  </w:style>
  <w:style w:type="character" w:customStyle="1" w:styleId="81">
    <w:name w:val="Заголовок 8 Знак"/>
    <w:basedOn w:val="a4"/>
    <w:link w:val="8"/>
    <w:rsid w:val="004E2EB7"/>
    <w:rPr>
      <w:rFonts w:ascii="Times New Roman" w:hAnsi="Times New Roman"/>
      <w:i/>
      <w:iCs/>
      <w:sz w:val="24"/>
    </w:rPr>
  </w:style>
  <w:style w:type="character" w:customStyle="1" w:styleId="91">
    <w:name w:val="Заголовок 9 Знак"/>
    <w:basedOn w:val="a4"/>
    <w:link w:val="9"/>
    <w:rsid w:val="004E2EB7"/>
    <w:rPr>
      <w:rFonts w:ascii="Arial" w:hAnsi="Arial" w:cs="Arial"/>
      <w:sz w:val="24"/>
    </w:rPr>
  </w:style>
  <w:style w:type="paragraph" w:styleId="a9">
    <w:name w:val="footnote text"/>
    <w:basedOn w:val="a3"/>
    <w:link w:val="aa"/>
    <w:semiHidden/>
    <w:rsid w:val="004E2EB7"/>
    <w:rPr>
      <w:sz w:val="20"/>
      <w:szCs w:val="20"/>
    </w:rPr>
  </w:style>
  <w:style w:type="character" w:customStyle="1" w:styleId="aa">
    <w:name w:val="Текст сноски Знак"/>
    <w:basedOn w:val="a4"/>
    <w:link w:val="a9"/>
    <w:semiHidden/>
    <w:rsid w:val="004E2EB7"/>
    <w:rPr>
      <w:rFonts w:ascii="Times New Roman" w:hAnsi="Times New Roman"/>
      <w:sz w:val="20"/>
      <w:szCs w:val="20"/>
    </w:rPr>
  </w:style>
  <w:style w:type="character" w:styleId="ab">
    <w:name w:val="footnote reference"/>
    <w:semiHidden/>
    <w:rsid w:val="004E2EB7"/>
    <w:rPr>
      <w:vertAlign w:val="superscript"/>
    </w:rPr>
  </w:style>
  <w:style w:type="paragraph" w:customStyle="1" w:styleId="23">
    <w:name w:val="Текст 2"/>
    <w:basedOn w:val="31"/>
    <w:rsid w:val="004E2EB7"/>
    <w:pPr>
      <w:keepNext w:val="0"/>
      <w:widowControl w:val="0"/>
      <w:numPr>
        <w:numId w:val="0"/>
      </w:numPr>
      <w:tabs>
        <w:tab w:val="num" w:pos="2160"/>
      </w:tabs>
      <w:overflowPunct w:val="0"/>
      <w:autoSpaceDE w:val="0"/>
      <w:autoSpaceDN w:val="0"/>
      <w:adjustRightInd w:val="0"/>
      <w:spacing w:before="60"/>
      <w:ind w:left="993" w:hanging="567"/>
      <w:textAlignment w:val="baseline"/>
    </w:pPr>
    <w:rPr>
      <w:rFonts w:ascii="Times New Roman" w:hAnsi="Times New Roman" w:cs="Times New Roman"/>
      <w:b w:val="0"/>
      <w:bCs w:val="0"/>
      <w:sz w:val="24"/>
    </w:rPr>
  </w:style>
  <w:style w:type="paragraph" w:styleId="ac">
    <w:name w:val="endnote text"/>
    <w:basedOn w:val="a3"/>
    <w:link w:val="ad"/>
    <w:semiHidden/>
    <w:rsid w:val="004E2EB7"/>
    <w:rPr>
      <w:sz w:val="20"/>
      <w:szCs w:val="20"/>
    </w:rPr>
  </w:style>
  <w:style w:type="character" w:customStyle="1" w:styleId="ad">
    <w:name w:val="Текст концевой сноски Знак"/>
    <w:basedOn w:val="a4"/>
    <w:link w:val="ac"/>
    <w:semiHidden/>
    <w:rsid w:val="004E2EB7"/>
    <w:rPr>
      <w:rFonts w:ascii="Times New Roman" w:hAnsi="Times New Roman"/>
      <w:sz w:val="20"/>
      <w:szCs w:val="20"/>
    </w:rPr>
  </w:style>
  <w:style w:type="character" w:styleId="ae">
    <w:name w:val="endnote reference"/>
    <w:semiHidden/>
    <w:rsid w:val="004E2EB7"/>
    <w:rPr>
      <w:vertAlign w:val="superscript"/>
    </w:rPr>
  </w:style>
  <w:style w:type="paragraph" w:styleId="33">
    <w:name w:val="Body Text 3"/>
    <w:basedOn w:val="a3"/>
    <w:link w:val="34"/>
    <w:rsid w:val="004E2EB7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4"/>
    <w:link w:val="33"/>
    <w:rsid w:val="004E2EB7"/>
    <w:rPr>
      <w:rFonts w:ascii="Times New Roman" w:hAnsi="Times New Roman"/>
      <w:sz w:val="16"/>
      <w:szCs w:val="16"/>
    </w:rPr>
  </w:style>
  <w:style w:type="paragraph" w:customStyle="1" w:styleId="af">
    <w:name w:val="ФИО"/>
    <w:basedOn w:val="a3"/>
    <w:rsid w:val="004E2EB7"/>
    <w:pPr>
      <w:spacing w:after="180"/>
      <w:ind w:left="5670"/>
    </w:pPr>
    <w:rPr>
      <w:szCs w:val="20"/>
    </w:rPr>
  </w:style>
  <w:style w:type="paragraph" w:customStyle="1" w:styleId="af0">
    <w:name w:val="текст"/>
    <w:basedOn w:val="a3"/>
    <w:rsid w:val="004E2EB7"/>
    <w:pPr>
      <w:widowControl w:val="0"/>
      <w:overflowPunct w:val="0"/>
      <w:autoSpaceDE w:val="0"/>
      <w:autoSpaceDN w:val="0"/>
      <w:adjustRightInd w:val="0"/>
      <w:spacing w:before="60" w:after="3000"/>
      <w:textAlignment w:val="baseline"/>
    </w:pPr>
    <w:rPr>
      <w:b/>
      <w:szCs w:val="20"/>
    </w:rPr>
  </w:style>
  <w:style w:type="paragraph" w:styleId="17">
    <w:name w:val="index 1"/>
    <w:basedOn w:val="a3"/>
    <w:next w:val="a3"/>
    <w:autoRedefine/>
    <w:semiHidden/>
    <w:rsid w:val="004E2EB7"/>
  </w:style>
  <w:style w:type="paragraph" w:styleId="af1">
    <w:name w:val="index heading"/>
    <w:basedOn w:val="a3"/>
    <w:next w:val="17"/>
    <w:semiHidden/>
    <w:rsid w:val="004E2EB7"/>
  </w:style>
  <w:style w:type="paragraph" w:styleId="af2">
    <w:name w:val="header"/>
    <w:basedOn w:val="a3"/>
    <w:link w:val="af3"/>
    <w:rsid w:val="004E2EB7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4"/>
    <w:link w:val="af2"/>
    <w:rsid w:val="004E2EB7"/>
    <w:rPr>
      <w:rFonts w:ascii="Times New Roman" w:hAnsi="Times New Roman"/>
      <w:sz w:val="24"/>
    </w:rPr>
  </w:style>
  <w:style w:type="paragraph" w:styleId="af4">
    <w:name w:val="footer"/>
    <w:basedOn w:val="a3"/>
    <w:link w:val="af5"/>
    <w:rsid w:val="004E2EB7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4"/>
    <w:link w:val="af4"/>
    <w:rsid w:val="004E2EB7"/>
    <w:rPr>
      <w:rFonts w:ascii="Times New Roman" w:hAnsi="Times New Roman"/>
      <w:sz w:val="24"/>
    </w:rPr>
  </w:style>
  <w:style w:type="paragraph" w:styleId="18">
    <w:name w:val="toc 1"/>
    <w:basedOn w:val="a3"/>
    <w:next w:val="a3"/>
    <w:autoRedefine/>
    <w:uiPriority w:val="39"/>
    <w:rsid w:val="004F1C64"/>
    <w:pPr>
      <w:tabs>
        <w:tab w:val="left" w:pos="426"/>
        <w:tab w:val="right" w:leader="dot" w:pos="9639"/>
      </w:tabs>
      <w:ind w:left="426" w:hanging="426"/>
      <w:jc w:val="left"/>
    </w:pPr>
    <w:rPr>
      <w:rFonts w:ascii="Arial" w:hAnsi="Arial"/>
      <w:b/>
      <w:bCs/>
      <w:caps/>
      <w:sz w:val="20"/>
      <w:szCs w:val="20"/>
    </w:rPr>
  </w:style>
  <w:style w:type="paragraph" w:styleId="24">
    <w:name w:val="toc 2"/>
    <w:basedOn w:val="a3"/>
    <w:next w:val="a3"/>
    <w:autoRedefine/>
    <w:uiPriority w:val="39"/>
    <w:rsid w:val="00F93EE0"/>
    <w:pPr>
      <w:tabs>
        <w:tab w:val="left" w:pos="851"/>
        <w:tab w:val="right" w:leader="dot" w:pos="9639"/>
      </w:tabs>
      <w:spacing w:before="120"/>
      <w:ind w:left="851" w:right="567" w:hanging="425"/>
      <w:jc w:val="left"/>
    </w:pPr>
    <w:rPr>
      <w:rFonts w:ascii="Arial" w:hAnsi="Arial"/>
      <w:b/>
      <w:caps/>
      <w:sz w:val="18"/>
      <w:szCs w:val="18"/>
    </w:rPr>
  </w:style>
  <w:style w:type="paragraph" w:styleId="35">
    <w:name w:val="toc 3"/>
    <w:basedOn w:val="a3"/>
    <w:next w:val="a3"/>
    <w:autoRedefine/>
    <w:uiPriority w:val="39"/>
    <w:rsid w:val="00F93EE0"/>
    <w:pPr>
      <w:tabs>
        <w:tab w:val="left" w:pos="1418"/>
        <w:tab w:val="right" w:leader="dot" w:pos="9629"/>
      </w:tabs>
      <w:spacing w:before="120"/>
      <w:ind w:left="1418" w:hanging="567"/>
      <w:jc w:val="left"/>
    </w:pPr>
    <w:rPr>
      <w:rFonts w:ascii="Arial" w:hAnsi="Arial"/>
      <w:i/>
      <w:iCs/>
      <w:caps/>
      <w:sz w:val="16"/>
      <w:szCs w:val="16"/>
    </w:rPr>
  </w:style>
  <w:style w:type="paragraph" w:styleId="43">
    <w:name w:val="toc 4"/>
    <w:basedOn w:val="a3"/>
    <w:next w:val="a3"/>
    <w:autoRedefine/>
    <w:semiHidden/>
    <w:rsid w:val="004E2EB7"/>
    <w:pPr>
      <w:ind w:left="720"/>
    </w:pPr>
    <w:rPr>
      <w:sz w:val="18"/>
      <w:szCs w:val="18"/>
    </w:rPr>
  </w:style>
  <w:style w:type="paragraph" w:styleId="54">
    <w:name w:val="toc 5"/>
    <w:basedOn w:val="a3"/>
    <w:next w:val="a3"/>
    <w:autoRedefine/>
    <w:semiHidden/>
    <w:rsid w:val="004E2EB7"/>
    <w:pPr>
      <w:ind w:left="960"/>
    </w:pPr>
    <w:rPr>
      <w:sz w:val="18"/>
      <w:szCs w:val="18"/>
    </w:rPr>
  </w:style>
  <w:style w:type="paragraph" w:styleId="62">
    <w:name w:val="toc 6"/>
    <w:basedOn w:val="a3"/>
    <w:next w:val="a3"/>
    <w:autoRedefine/>
    <w:semiHidden/>
    <w:rsid w:val="004E2EB7"/>
    <w:pPr>
      <w:ind w:left="1200"/>
    </w:pPr>
    <w:rPr>
      <w:sz w:val="18"/>
      <w:szCs w:val="18"/>
    </w:rPr>
  </w:style>
  <w:style w:type="paragraph" w:styleId="72">
    <w:name w:val="toc 7"/>
    <w:basedOn w:val="a3"/>
    <w:next w:val="a3"/>
    <w:autoRedefine/>
    <w:semiHidden/>
    <w:rsid w:val="004E2EB7"/>
    <w:pPr>
      <w:ind w:left="1440"/>
    </w:pPr>
    <w:rPr>
      <w:sz w:val="18"/>
      <w:szCs w:val="18"/>
    </w:rPr>
  </w:style>
  <w:style w:type="paragraph" w:styleId="82">
    <w:name w:val="toc 8"/>
    <w:basedOn w:val="a3"/>
    <w:next w:val="a3"/>
    <w:autoRedefine/>
    <w:semiHidden/>
    <w:rsid w:val="004E2EB7"/>
    <w:pPr>
      <w:ind w:left="1680"/>
    </w:pPr>
    <w:rPr>
      <w:sz w:val="18"/>
      <w:szCs w:val="18"/>
    </w:rPr>
  </w:style>
  <w:style w:type="paragraph" w:styleId="92">
    <w:name w:val="toc 9"/>
    <w:basedOn w:val="a3"/>
    <w:next w:val="a3"/>
    <w:autoRedefine/>
    <w:semiHidden/>
    <w:rsid w:val="004E2EB7"/>
    <w:pPr>
      <w:ind w:left="1920"/>
    </w:pPr>
    <w:rPr>
      <w:sz w:val="18"/>
      <w:szCs w:val="18"/>
    </w:rPr>
  </w:style>
  <w:style w:type="character" w:styleId="af6">
    <w:name w:val="Hyperlink"/>
    <w:uiPriority w:val="99"/>
    <w:rsid w:val="004E2EB7"/>
    <w:rPr>
      <w:color w:val="0000FF"/>
      <w:u w:val="single"/>
    </w:rPr>
  </w:style>
  <w:style w:type="character" w:styleId="af7">
    <w:name w:val="FollowedHyperlink"/>
    <w:rsid w:val="004E2EB7"/>
    <w:rPr>
      <w:color w:val="800080"/>
      <w:u w:val="single"/>
    </w:rPr>
  </w:style>
  <w:style w:type="character" w:styleId="af8">
    <w:name w:val="page number"/>
    <w:basedOn w:val="a4"/>
    <w:rsid w:val="004E2EB7"/>
  </w:style>
  <w:style w:type="paragraph" w:customStyle="1" w:styleId="19">
    <w:name w:val="Текст 1"/>
    <w:basedOn w:val="21"/>
    <w:rsid w:val="004E2EB7"/>
    <w:pPr>
      <w:keepNext w:val="0"/>
      <w:widowControl w:val="0"/>
      <w:tabs>
        <w:tab w:val="num" w:pos="1680"/>
      </w:tabs>
      <w:overflowPunct w:val="0"/>
      <w:autoSpaceDE w:val="0"/>
      <w:autoSpaceDN w:val="0"/>
      <w:adjustRightInd w:val="0"/>
      <w:spacing w:before="60"/>
      <w:ind w:left="1680" w:hanging="360"/>
      <w:textAlignment w:val="baseline"/>
    </w:pPr>
    <w:rPr>
      <w:rFonts w:ascii="Times New Roman" w:hAnsi="Times New Roman" w:cs="Times New Roman"/>
      <w:b w:val="0"/>
      <w:bCs w:val="0"/>
      <w:i/>
      <w:iCs w:val="0"/>
      <w:szCs w:val="20"/>
    </w:rPr>
  </w:style>
  <w:style w:type="paragraph" w:styleId="af9">
    <w:name w:val="caption"/>
    <w:basedOn w:val="a3"/>
    <w:next w:val="a3"/>
    <w:autoRedefine/>
    <w:qFormat/>
    <w:rsid w:val="00C05012"/>
    <w:pPr>
      <w:spacing w:before="60"/>
      <w:jc w:val="center"/>
    </w:pPr>
    <w:rPr>
      <w:rFonts w:ascii="Arial" w:hAnsi="Arial" w:cs="Arial"/>
      <w:b/>
      <w:bCs/>
      <w:sz w:val="20"/>
      <w:szCs w:val="20"/>
    </w:rPr>
  </w:style>
  <w:style w:type="paragraph" w:customStyle="1" w:styleId="1a">
    <w:name w:val="Список 1"/>
    <w:basedOn w:val="a0"/>
    <w:link w:val="1b"/>
    <w:rsid w:val="004E2EB7"/>
    <w:pPr>
      <w:widowControl w:val="0"/>
      <w:overflowPunct w:val="0"/>
      <w:autoSpaceDE w:val="0"/>
      <w:autoSpaceDN w:val="0"/>
      <w:adjustRightInd w:val="0"/>
      <w:spacing w:before="60"/>
      <w:textAlignment w:val="baseline"/>
    </w:pPr>
    <w:rPr>
      <w:szCs w:val="20"/>
    </w:rPr>
  </w:style>
  <w:style w:type="paragraph" w:styleId="a0">
    <w:name w:val="List Bullet"/>
    <w:basedOn w:val="a3"/>
    <w:rsid w:val="004E2EB7"/>
    <w:pPr>
      <w:numPr>
        <w:numId w:val="46"/>
      </w:numPr>
    </w:pPr>
  </w:style>
  <w:style w:type="paragraph" w:styleId="afa">
    <w:name w:val="Normal (Web)"/>
    <w:basedOn w:val="a3"/>
    <w:uiPriority w:val="99"/>
    <w:rsid w:val="004E2EB7"/>
  </w:style>
  <w:style w:type="paragraph" w:customStyle="1" w:styleId="ConsNormal">
    <w:name w:val="ConsNormal"/>
    <w:rsid w:val="004E2EB7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Cs w:val="20"/>
      <w:lang w:eastAsia="ru-RU"/>
    </w:rPr>
  </w:style>
  <w:style w:type="paragraph" w:customStyle="1" w:styleId="afb">
    <w:name w:val="обычн"/>
    <w:basedOn w:val="a3"/>
    <w:rsid w:val="004E2EB7"/>
  </w:style>
  <w:style w:type="paragraph" w:customStyle="1" w:styleId="36">
    <w:name w:val="Текст 3"/>
    <w:basedOn w:val="41"/>
    <w:rsid w:val="004E2EB7"/>
    <w:pPr>
      <w:keepNext w:val="0"/>
      <w:widowControl w:val="0"/>
      <w:tabs>
        <w:tab w:val="left" w:pos="1701"/>
      </w:tabs>
      <w:overflowPunct w:val="0"/>
      <w:autoSpaceDE w:val="0"/>
      <w:autoSpaceDN w:val="0"/>
      <w:adjustRightInd w:val="0"/>
      <w:spacing w:before="60" w:after="0"/>
      <w:ind w:left="1758" w:hanging="737"/>
      <w:textAlignment w:val="baseline"/>
    </w:pPr>
    <w:rPr>
      <w:b w:val="0"/>
      <w:bCs w:val="0"/>
      <w:sz w:val="24"/>
      <w:szCs w:val="20"/>
    </w:rPr>
  </w:style>
  <w:style w:type="paragraph" w:styleId="25">
    <w:name w:val="List 2"/>
    <w:basedOn w:val="a3"/>
    <w:rsid w:val="004E2EB7"/>
    <w:pPr>
      <w:ind w:left="566" w:hanging="283"/>
    </w:pPr>
  </w:style>
  <w:style w:type="character" w:styleId="afc">
    <w:name w:val="Emphasis"/>
    <w:qFormat/>
    <w:rsid w:val="004E2EB7"/>
    <w:rPr>
      <w:i/>
      <w:iCs/>
    </w:rPr>
  </w:style>
  <w:style w:type="paragraph" w:customStyle="1" w:styleId="afd">
    <w:name w:val="Текст таблица"/>
    <w:basedOn w:val="a3"/>
    <w:rsid w:val="004E2EB7"/>
    <w:pPr>
      <w:numPr>
        <w:ilvl w:val="12"/>
      </w:numPr>
      <w:spacing w:before="60"/>
    </w:pPr>
    <w:rPr>
      <w:iCs/>
      <w:szCs w:val="20"/>
    </w:rPr>
  </w:style>
  <w:style w:type="character" w:styleId="afe">
    <w:name w:val="Strong"/>
    <w:qFormat/>
    <w:rsid w:val="004E2EB7"/>
    <w:rPr>
      <w:b/>
      <w:bCs/>
    </w:rPr>
  </w:style>
  <w:style w:type="paragraph" w:customStyle="1" w:styleId="a2">
    <w:name w:val="есписка Знак Знак"/>
    <w:basedOn w:val="a3"/>
    <w:rsid w:val="004E2EB7"/>
    <w:pPr>
      <w:numPr>
        <w:numId w:val="8"/>
      </w:numPr>
      <w:spacing w:after="120" w:line="360" w:lineRule="auto"/>
    </w:pPr>
    <w:rPr>
      <w:bCs/>
    </w:rPr>
  </w:style>
  <w:style w:type="paragraph" w:styleId="26">
    <w:name w:val="Body Text 2"/>
    <w:basedOn w:val="a3"/>
    <w:link w:val="27"/>
    <w:rsid w:val="004E2EB7"/>
    <w:pPr>
      <w:spacing w:after="120" w:line="480" w:lineRule="auto"/>
    </w:pPr>
  </w:style>
  <w:style w:type="character" w:customStyle="1" w:styleId="27">
    <w:name w:val="Основной текст 2 Знак"/>
    <w:basedOn w:val="a4"/>
    <w:link w:val="26"/>
    <w:rsid w:val="004E2EB7"/>
    <w:rPr>
      <w:rFonts w:ascii="Times New Roman" w:hAnsi="Times New Roman"/>
      <w:sz w:val="24"/>
    </w:rPr>
  </w:style>
  <w:style w:type="paragraph" w:customStyle="1" w:styleId="aff">
    <w:name w:val="етретий левел Знак"/>
    <w:basedOn w:val="31"/>
    <w:rsid w:val="004E2EB7"/>
    <w:pPr>
      <w:keepNext w:val="0"/>
      <w:widowControl w:val="0"/>
      <w:numPr>
        <w:numId w:val="0"/>
      </w:numPr>
      <w:tabs>
        <w:tab w:val="num" w:pos="720"/>
        <w:tab w:val="num" w:pos="2160"/>
      </w:tabs>
      <w:overflowPunct w:val="0"/>
      <w:autoSpaceDE w:val="0"/>
      <w:autoSpaceDN w:val="0"/>
      <w:adjustRightInd w:val="0"/>
      <w:spacing w:before="120" w:after="120" w:line="360" w:lineRule="auto"/>
      <w:ind w:left="720" w:hanging="720"/>
      <w:textAlignment w:val="baseline"/>
    </w:pPr>
    <w:rPr>
      <w:rFonts w:ascii="Times New Roman" w:hAnsi="Times New Roman" w:cs="Times New Roman"/>
      <w:b w:val="0"/>
      <w:bCs w:val="0"/>
      <w:sz w:val="24"/>
    </w:rPr>
  </w:style>
  <w:style w:type="paragraph" w:customStyle="1" w:styleId="1c">
    <w:name w:val="Заг прил1"/>
    <w:basedOn w:val="a3"/>
    <w:rsid w:val="004E2EB7"/>
    <w:pPr>
      <w:keepNext/>
      <w:keepLines/>
      <w:widowControl w:val="0"/>
      <w:tabs>
        <w:tab w:val="num" w:pos="2291"/>
      </w:tabs>
      <w:overflowPunct w:val="0"/>
      <w:autoSpaceDE w:val="0"/>
      <w:autoSpaceDN w:val="0"/>
      <w:adjustRightInd w:val="0"/>
      <w:spacing w:before="360" w:after="60"/>
      <w:ind w:left="2291" w:hanging="360"/>
      <w:textAlignment w:val="baseline"/>
      <w:outlineLvl w:val="0"/>
    </w:pPr>
    <w:rPr>
      <w:b/>
      <w:bCs/>
      <w:kern w:val="28"/>
      <w:sz w:val="28"/>
    </w:rPr>
  </w:style>
  <w:style w:type="paragraph" w:styleId="aff0">
    <w:name w:val="Body Text Indent"/>
    <w:basedOn w:val="a3"/>
    <w:link w:val="aff1"/>
    <w:rsid w:val="004E2EB7"/>
    <w:pPr>
      <w:spacing w:after="120"/>
      <w:ind w:left="283"/>
    </w:pPr>
  </w:style>
  <w:style w:type="character" w:customStyle="1" w:styleId="aff1">
    <w:name w:val="Основной текст с отступом Знак"/>
    <w:basedOn w:val="a4"/>
    <w:link w:val="aff0"/>
    <w:rsid w:val="004E2EB7"/>
    <w:rPr>
      <w:rFonts w:ascii="Times New Roman" w:hAnsi="Times New Roman"/>
      <w:sz w:val="24"/>
    </w:rPr>
  </w:style>
  <w:style w:type="paragraph" w:styleId="aff2">
    <w:name w:val="table of authorities"/>
    <w:basedOn w:val="a3"/>
    <w:next w:val="a3"/>
    <w:semiHidden/>
    <w:rsid w:val="004E2EB7"/>
    <w:pPr>
      <w:ind w:left="240" w:hanging="240"/>
    </w:pPr>
  </w:style>
  <w:style w:type="paragraph" w:styleId="aff3">
    <w:name w:val="toa heading"/>
    <w:basedOn w:val="a3"/>
    <w:next w:val="a3"/>
    <w:semiHidden/>
    <w:rsid w:val="004E2EB7"/>
    <w:pPr>
      <w:spacing w:before="120"/>
    </w:pPr>
    <w:rPr>
      <w:rFonts w:ascii="Arial" w:hAnsi="Arial"/>
      <w:b/>
      <w:bCs/>
    </w:rPr>
  </w:style>
  <w:style w:type="paragraph" w:styleId="28">
    <w:name w:val="Body Text Indent 2"/>
    <w:basedOn w:val="a3"/>
    <w:link w:val="29"/>
    <w:rsid w:val="004E2EB7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basedOn w:val="a4"/>
    <w:link w:val="28"/>
    <w:rsid w:val="004E2EB7"/>
    <w:rPr>
      <w:rFonts w:ascii="Times New Roman" w:hAnsi="Times New Roman"/>
      <w:sz w:val="24"/>
    </w:rPr>
  </w:style>
  <w:style w:type="paragraph" w:customStyle="1" w:styleId="1d">
    <w:name w:val="Стиль1"/>
    <w:basedOn w:val="a7"/>
    <w:link w:val="1e"/>
    <w:qFormat/>
    <w:rsid w:val="004E2EB7"/>
    <w:pPr>
      <w:spacing w:after="0" w:line="120" w:lineRule="atLeast"/>
    </w:pPr>
    <w:rPr>
      <w:rFonts w:ascii="Europe" w:hAnsi="Europe" w:cs="Arial"/>
      <w:sz w:val="16"/>
      <w:szCs w:val="16"/>
    </w:rPr>
  </w:style>
  <w:style w:type="paragraph" w:customStyle="1" w:styleId="2a">
    <w:name w:val="Стиль2"/>
    <w:basedOn w:val="24"/>
    <w:rsid w:val="004E2EB7"/>
  </w:style>
  <w:style w:type="paragraph" w:customStyle="1" w:styleId="100">
    <w:name w:val="Стиль100"/>
    <w:basedOn w:val="1d"/>
    <w:rsid w:val="004E2EB7"/>
  </w:style>
  <w:style w:type="paragraph" w:customStyle="1" w:styleId="37">
    <w:name w:val="Стиль3"/>
    <w:basedOn w:val="2a"/>
    <w:next w:val="2a"/>
    <w:rsid w:val="004E2EB7"/>
  </w:style>
  <w:style w:type="table" w:styleId="aff4">
    <w:name w:val="Table Grid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5">
    <w:name w:val="Document Map"/>
    <w:basedOn w:val="a3"/>
    <w:link w:val="aff6"/>
    <w:semiHidden/>
    <w:rsid w:val="004E2EB7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6">
    <w:name w:val="Схема документа Знак"/>
    <w:basedOn w:val="a4"/>
    <w:link w:val="aff5"/>
    <w:semiHidden/>
    <w:rsid w:val="004E2EB7"/>
    <w:rPr>
      <w:rFonts w:ascii="Tahoma" w:hAnsi="Tahoma" w:cs="Tahoma"/>
      <w:sz w:val="20"/>
      <w:szCs w:val="20"/>
      <w:shd w:val="clear" w:color="auto" w:fill="000080"/>
    </w:rPr>
  </w:style>
  <w:style w:type="paragraph" w:styleId="aff7">
    <w:name w:val="Balloon Text"/>
    <w:basedOn w:val="a3"/>
    <w:link w:val="aff8"/>
    <w:semiHidden/>
    <w:rsid w:val="004E2EB7"/>
    <w:rPr>
      <w:rFonts w:ascii="Tahoma" w:hAnsi="Tahoma" w:cs="Tahoma"/>
      <w:sz w:val="16"/>
      <w:szCs w:val="16"/>
    </w:rPr>
  </w:style>
  <w:style w:type="character" w:customStyle="1" w:styleId="aff8">
    <w:name w:val="Текст выноски Знак"/>
    <w:basedOn w:val="a4"/>
    <w:link w:val="aff7"/>
    <w:semiHidden/>
    <w:rsid w:val="004E2EB7"/>
    <w:rPr>
      <w:rFonts w:ascii="Tahoma" w:hAnsi="Tahoma" w:cs="Tahoma"/>
      <w:sz w:val="16"/>
      <w:szCs w:val="16"/>
    </w:rPr>
  </w:style>
  <w:style w:type="paragraph" w:styleId="38">
    <w:name w:val="Body Text Indent 3"/>
    <w:basedOn w:val="a3"/>
    <w:link w:val="39"/>
    <w:rsid w:val="004E2EB7"/>
    <w:pPr>
      <w:spacing w:after="120"/>
      <w:ind w:left="283"/>
    </w:pPr>
    <w:rPr>
      <w:sz w:val="16"/>
      <w:szCs w:val="16"/>
    </w:rPr>
  </w:style>
  <w:style w:type="character" w:customStyle="1" w:styleId="39">
    <w:name w:val="Основной текст с отступом 3 Знак"/>
    <w:basedOn w:val="a4"/>
    <w:link w:val="38"/>
    <w:rsid w:val="004E2EB7"/>
    <w:rPr>
      <w:rFonts w:ascii="Times New Roman" w:hAnsi="Times New Roman"/>
      <w:sz w:val="16"/>
      <w:szCs w:val="16"/>
    </w:rPr>
  </w:style>
  <w:style w:type="character" w:styleId="aff9">
    <w:name w:val="annotation reference"/>
    <w:rsid w:val="004E2EB7"/>
    <w:rPr>
      <w:sz w:val="16"/>
      <w:szCs w:val="16"/>
    </w:rPr>
  </w:style>
  <w:style w:type="paragraph" w:styleId="affa">
    <w:name w:val="annotation text"/>
    <w:basedOn w:val="a3"/>
    <w:link w:val="affb"/>
    <w:uiPriority w:val="99"/>
    <w:rsid w:val="004E2EB7"/>
    <w:rPr>
      <w:sz w:val="20"/>
      <w:szCs w:val="20"/>
    </w:rPr>
  </w:style>
  <w:style w:type="character" w:customStyle="1" w:styleId="affb">
    <w:name w:val="Текст примечания Знак"/>
    <w:basedOn w:val="a4"/>
    <w:link w:val="affa"/>
    <w:uiPriority w:val="99"/>
    <w:rsid w:val="004E2EB7"/>
    <w:rPr>
      <w:rFonts w:ascii="Times New Roman" w:hAnsi="Times New Roman"/>
      <w:sz w:val="20"/>
      <w:szCs w:val="20"/>
    </w:rPr>
  </w:style>
  <w:style w:type="paragraph" w:styleId="affc">
    <w:name w:val="annotation subject"/>
    <w:basedOn w:val="affa"/>
    <w:next w:val="affa"/>
    <w:link w:val="affd"/>
    <w:semiHidden/>
    <w:rsid w:val="004E2EB7"/>
    <w:rPr>
      <w:b/>
      <w:bCs/>
    </w:rPr>
  </w:style>
  <w:style w:type="character" w:customStyle="1" w:styleId="affd">
    <w:name w:val="Тема примечания Знак"/>
    <w:basedOn w:val="affb"/>
    <w:link w:val="affc"/>
    <w:semiHidden/>
    <w:rsid w:val="004E2EB7"/>
    <w:rPr>
      <w:rFonts w:ascii="Times New Roman" w:hAnsi="Times New Roman"/>
      <w:b/>
      <w:bCs/>
      <w:sz w:val="20"/>
      <w:szCs w:val="20"/>
    </w:rPr>
  </w:style>
  <w:style w:type="paragraph" w:customStyle="1" w:styleId="44">
    <w:name w:val="Стиль4"/>
    <w:basedOn w:val="31"/>
    <w:rsid w:val="004E2EB7"/>
    <w:pPr>
      <w:numPr>
        <w:ilvl w:val="0"/>
        <w:numId w:val="0"/>
      </w:numPr>
    </w:pPr>
  </w:style>
  <w:style w:type="paragraph" w:styleId="affe">
    <w:name w:val="Title"/>
    <w:basedOn w:val="a3"/>
    <w:link w:val="afff"/>
    <w:qFormat/>
    <w:rsid w:val="004E2EB7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afff">
    <w:name w:val="Название Знак"/>
    <w:basedOn w:val="a4"/>
    <w:link w:val="affe"/>
    <w:rsid w:val="004E2EB7"/>
    <w:rPr>
      <w:rFonts w:ascii="Arial" w:hAnsi="Arial" w:cs="Arial"/>
      <w:b/>
      <w:bCs/>
      <w:kern w:val="28"/>
      <w:sz w:val="32"/>
      <w:szCs w:val="32"/>
    </w:rPr>
  </w:style>
  <w:style w:type="paragraph" w:styleId="3a">
    <w:name w:val="index 3"/>
    <w:basedOn w:val="a3"/>
    <w:next w:val="a3"/>
    <w:autoRedefine/>
    <w:semiHidden/>
    <w:rsid w:val="004E2EB7"/>
    <w:pPr>
      <w:ind w:left="720" w:hanging="240"/>
    </w:pPr>
  </w:style>
  <w:style w:type="character" w:customStyle="1" w:styleId="Heading2Char">
    <w:name w:val="Heading 2 Char"/>
    <w:semiHidden/>
    <w:locked/>
    <w:rsid w:val="004E2EB7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numbering" w:customStyle="1" w:styleId="52">
    <w:name w:val="Стиль5"/>
    <w:rsid w:val="004E2EB7"/>
    <w:pPr>
      <w:numPr>
        <w:numId w:val="26"/>
      </w:numPr>
    </w:pPr>
  </w:style>
  <w:style w:type="numbering" w:customStyle="1" w:styleId="6">
    <w:name w:val="Стиль6"/>
    <w:rsid w:val="004E2EB7"/>
    <w:pPr>
      <w:numPr>
        <w:numId w:val="27"/>
      </w:numPr>
    </w:pPr>
  </w:style>
  <w:style w:type="numbering" w:customStyle="1" w:styleId="70">
    <w:name w:val="Стиль7"/>
    <w:rsid w:val="004E2EB7"/>
    <w:pPr>
      <w:numPr>
        <w:numId w:val="28"/>
      </w:numPr>
    </w:pPr>
  </w:style>
  <w:style w:type="paragraph" w:styleId="afff0">
    <w:name w:val="List Paragraph"/>
    <w:basedOn w:val="a3"/>
    <w:link w:val="afff1"/>
    <w:uiPriority w:val="34"/>
    <w:qFormat/>
    <w:rsid w:val="004E2EB7"/>
    <w:pPr>
      <w:ind w:left="708"/>
    </w:pPr>
  </w:style>
  <w:style w:type="numbering" w:customStyle="1" w:styleId="80">
    <w:name w:val="Стиль8"/>
    <w:rsid w:val="004E2EB7"/>
    <w:pPr>
      <w:numPr>
        <w:numId w:val="29"/>
      </w:numPr>
    </w:pPr>
  </w:style>
  <w:style w:type="numbering" w:customStyle="1" w:styleId="90">
    <w:name w:val="Стиль9"/>
    <w:rsid w:val="004E2EB7"/>
    <w:pPr>
      <w:numPr>
        <w:numId w:val="30"/>
      </w:numPr>
    </w:pPr>
  </w:style>
  <w:style w:type="numbering" w:customStyle="1" w:styleId="10">
    <w:name w:val="Стиль10"/>
    <w:rsid w:val="004E2EB7"/>
    <w:pPr>
      <w:numPr>
        <w:numId w:val="31"/>
      </w:numPr>
    </w:pPr>
  </w:style>
  <w:style w:type="numbering" w:customStyle="1" w:styleId="11">
    <w:name w:val="Стиль11"/>
    <w:rsid w:val="004E2EB7"/>
    <w:pPr>
      <w:numPr>
        <w:numId w:val="32"/>
      </w:numPr>
    </w:pPr>
  </w:style>
  <w:style w:type="numbering" w:customStyle="1" w:styleId="12">
    <w:name w:val="Стиль12"/>
    <w:rsid w:val="004E2EB7"/>
    <w:pPr>
      <w:numPr>
        <w:numId w:val="33"/>
      </w:numPr>
    </w:pPr>
  </w:style>
  <w:style w:type="table" w:customStyle="1" w:styleId="Calendar1">
    <w:name w:val="Calendar 1"/>
    <w:basedOn w:val="a5"/>
    <w:uiPriority w:val="99"/>
    <w:qFormat/>
    <w:rsid w:val="004E2EB7"/>
    <w:pPr>
      <w:spacing w:after="0" w:line="240" w:lineRule="auto"/>
    </w:pPr>
    <w:rPr>
      <w:rFonts w:ascii="Calibri" w:eastAsia="Times New Roman" w:hAnsi="Calibri" w:cs="Times New Roman"/>
    </w:rPr>
    <w:tblPr>
      <w:tblStyleRowBandSize w:val="1"/>
      <w:tblStyleColBandSize w:val="1"/>
    </w:tblPr>
    <w:tcPr>
      <w:shd w:val="clear" w:color="auto" w:fill="auto"/>
    </w:tcPr>
    <w:tblStylePr w:type="firstRow">
      <w:pPr>
        <w:wordWrap/>
        <w:spacing w:beforeLines="0" w:beforeAutospacing="0" w:afterLines="0" w:afterAutospacing="0" w:line="240" w:lineRule="auto"/>
      </w:pPr>
      <w:rPr>
        <w:b/>
        <w:bCs/>
        <w:sz w:val="44"/>
        <w:szCs w:val="44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2Horz">
      <w:tblPr/>
      <w:tcPr>
        <w:tcBorders>
          <w:top w:val="single" w:sz="24" w:space="0" w:color="000000"/>
          <w:left w:val="nil"/>
          <w:bottom w:val="single" w:sz="24" w:space="0" w:color="000000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</w:style>
  <w:style w:type="paragraph" w:styleId="afff2">
    <w:name w:val="TOC Heading"/>
    <w:basedOn w:val="1"/>
    <w:next w:val="a3"/>
    <w:uiPriority w:val="39"/>
    <w:unhideWhenUsed/>
    <w:qFormat/>
    <w:rsid w:val="004E2EB7"/>
    <w:pPr>
      <w:keepLines/>
      <w:spacing w:before="480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numbering" w:customStyle="1" w:styleId="13">
    <w:name w:val="Стиль13"/>
    <w:rsid w:val="004E2EB7"/>
    <w:pPr>
      <w:numPr>
        <w:numId w:val="34"/>
      </w:numPr>
    </w:pPr>
  </w:style>
  <w:style w:type="numbering" w:customStyle="1" w:styleId="14">
    <w:name w:val="Стиль14"/>
    <w:rsid w:val="004E2EB7"/>
    <w:pPr>
      <w:numPr>
        <w:numId w:val="35"/>
      </w:numPr>
    </w:pPr>
  </w:style>
  <w:style w:type="paragraph" w:customStyle="1" w:styleId="15">
    <w:name w:val="Стиль15"/>
    <w:basedOn w:val="31"/>
    <w:link w:val="150"/>
    <w:qFormat/>
    <w:rsid w:val="004E2EB7"/>
    <w:pPr>
      <w:numPr>
        <w:numId w:val="25"/>
      </w:numPr>
      <w:tabs>
        <w:tab w:val="num" w:pos="2160"/>
      </w:tabs>
    </w:pPr>
    <w:rPr>
      <w:rFonts w:cs="Times New Roman"/>
      <w:iCs/>
      <w:sz w:val="28"/>
      <w:szCs w:val="28"/>
    </w:rPr>
  </w:style>
  <w:style w:type="paragraph" w:styleId="afff3">
    <w:name w:val="Revision"/>
    <w:hidden/>
    <w:uiPriority w:val="99"/>
    <w:semiHidden/>
    <w:rsid w:val="004E2EB7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50">
    <w:name w:val="Стиль15 Знак"/>
    <w:link w:val="15"/>
    <w:rsid w:val="004E2EB7"/>
    <w:rPr>
      <w:rFonts w:ascii="Arial" w:hAnsi="Arial" w:cs="Times New Roman"/>
      <w:b/>
      <w:bCs/>
      <w:iCs/>
      <w:sz w:val="28"/>
      <w:szCs w:val="28"/>
    </w:rPr>
  </w:style>
  <w:style w:type="paragraph" w:styleId="afff4">
    <w:name w:val="No Spacing"/>
    <w:uiPriority w:val="1"/>
    <w:qFormat/>
    <w:rsid w:val="004E2EB7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f">
    <w:name w:val="Обычный1"/>
    <w:rsid w:val="004E2EB7"/>
    <w:pPr>
      <w:widowControl w:val="0"/>
      <w:spacing w:after="0" w:line="300" w:lineRule="auto"/>
      <w:ind w:firstLine="720"/>
      <w:jc w:val="both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table" w:customStyle="1" w:styleId="1f0">
    <w:name w:val="Сетка таблицы1"/>
    <w:basedOn w:val="a5"/>
    <w:next w:val="aff4"/>
    <w:uiPriority w:val="59"/>
    <w:rsid w:val="004E2EB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5">
    <w:name w:val="Placeholder Text"/>
    <w:basedOn w:val="a4"/>
    <w:uiPriority w:val="99"/>
    <w:semiHidden/>
    <w:rsid w:val="004E2EB7"/>
    <w:rPr>
      <w:color w:val="808080"/>
    </w:rPr>
  </w:style>
  <w:style w:type="character" w:customStyle="1" w:styleId="210">
    <w:name w:val="Заголовок 2 Знак1"/>
    <w:aliases w:val="Заголовок 2 Знак Знак"/>
    <w:rsid w:val="004E2EB7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55">
    <w:name w:val="index 5"/>
    <w:basedOn w:val="a3"/>
    <w:next w:val="a3"/>
    <w:autoRedefine/>
    <w:rsid w:val="004E2EB7"/>
    <w:pPr>
      <w:ind w:left="1200" w:hanging="240"/>
    </w:pPr>
  </w:style>
  <w:style w:type="paragraph" w:styleId="3b">
    <w:name w:val="List 3"/>
    <w:basedOn w:val="a3"/>
    <w:rsid w:val="004E2EB7"/>
    <w:pPr>
      <w:ind w:left="849" w:hanging="283"/>
    </w:pPr>
  </w:style>
  <w:style w:type="paragraph" w:styleId="45">
    <w:name w:val="List 4"/>
    <w:basedOn w:val="a3"/>
    <w:rsid w:val="004E2EB7"/>
    <w:pPr>
      <w:ind w:left="1132" w:hanging="283"/>
    </w:pPr>
  </w:style>
  <w:style w:type="numbering" w:styleId="111111">
    <w:name w:val="Outline List 2"/>
    <w:basedOn w:val="a6"/>
    <w:rsid w:val="004E2EB7"/>
    <w:pPr>
      <w:numPr>
        <w:numId w:val="56"/>
      </w:numPr>
    </w:pPr>
  </w:style>
  <w:style w:type="numbering" w:styleId="1ai">
    <w:name w:val="Outline List 1"/>
    <w:basedOn w:val="a6"/>
    <w:rsid w:val="004E2EB7"/>
    <w:pPr>
      <w:numPr>
        <w:numId w:val="57"/>
      </w:numPr>
    </w:pPr>
  </w:style>
  <w:style w:type="paragraph" w:styleId="HTML">
    <w:name w:val="HTML Address"/>
    <w:basedOn w:val="a3"/>
    <w:link w:val="HTML0"/>
    <w:rsid w:val="004E2EB7"/>
    <w:rPr>
      <w:i/>
      <w:iCs/>
    </w:rPr>
  </w:style>
  <w:style w:type="character" w:customStyle="1" w:styleId="HTML0">
    <w:name w:val="Адрес HTML Знак"/>
    <w:basedOn w:val="a4"/>
    <w:link w:val="HTML"/>
    <w:rsid w:val="004E2EB7"/>
    <w:rPr>
      <w:rFonts w:ascii="Times New Roman" w:hAnsi="Times New Roman"/>
      <w:i/>
      <w:iCs/>
      <w:sz w:val="24"/>
    </w:rPr>
  </w:style>
  <w:style w:type="paragraph" w:styleId="afff6">
    <w:name w:val="envelope address"/>
    <w:basedOn w:val="a3"/>
    <w:rsid w:val="004E2EB7"/>
    <w:pPr>
      <w:framePr w:w="7920" w:h="1980" w:hRule="exact" w:hSpace="180" w:wrap="auto" w:hAnchor="page" w:xAlign="center" w:yAlign="bottom"/>
      <w:ind w:left="2880"/>
    </w:pPr>
    <w:rPr>
      <w:rFonts w:ascii="Arial" w:hAnsi="Arial" w:cs="Arial"/>
    </w:rPr>
  </w:style>
  <w:style w:type="character" w:styleId="HTML1">
    <w:name w:val="HTML Acronym"/>
    <w:basedOn w:val="a4"/>
    <w:rsid w:val="004E2EB7"/>
  </w:style>
  <w:style w:type="table" w:styleId="-1">
    <w:name w:val="Table Web 1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7">
    <w:name w:val="Date"/>
    <w:basedOn w:val="a3"/>
    <w:next w:val="a3"/>
    <w:link w:val="afff8"/>
    <w:rsid w:val="004E2EB7"/>
  </w:style>
  <w:style w:type="character" w:customStyle="1" w:styleId="afff8">
    <w:name w:val="Дата Знак"/>
    <w:basedOn w:val="a4"/>
    <w:link w:val="afff7"/>
    <w:rsid w:val="004E2EB7"/>
    <w:rPr>
      <w:rFonts w:ascii="Times New Roman" w:hAnsi="Times New Roman"/>
      <w:sz w:val="24"/>
    </w:rPr>
  </w:style>
  <w:style w:type="paragraph" w:styleId="afff9">
    <w:name w:val="Note Heading"/>
    <w:basedOn w:val="a3"/>
    <w:next w:val="a3"/>
    <w:link w:val="afffa"/>
    <w:rsid w:val="004E2EB7"/>
  </w:style>
  <w:style w:type="character" w:customStyle="1" w:styleId="afffa">
    <w:name w:val="Заголовок записки Знак"/>
    <w:basedOn w:val="a4"/>
    <w:link w:val="afff9"/>
    <w:rsid w:val="004E2EB7"/>
    <w:rPr>
      <w:rFonts w:ascii="Times New Roman" w:hAnsi="Times New Roman"/>
      <w:sz w:val="24"/>
    </w:rPr>
  </w:style>
  <w:style w:type="table" w:styleId="afffb">
    <w:name w:val="Table Elegant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1">
    <w:name w:val="Table Subtle 1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b">
    <w:name w:val="Table Subtle 2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2">
    <w:name w:val="HTML Keyboard"/>
    <w:rsid w:val="004E2EB7"/>
    <w:rPr>
      <w:rFonts w:ascii="Courier New" w:hAnsi="Courier New" w:cs="Courier New"/>
      <w:sz w:val="20"/>
      <w:szCs w:val="20"/>
    </w:rPr>
  </w:style>
  <w:style w:type="table" w:styleId="1f2">
    <w:name w:val="Table Classic 1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c">
    <w:name w:val="Table Classic 2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c">
    <w:name w:val="Table Classic 3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color w:val="000080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6">
    <w:name w:val="Table Classic 4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HTML3">
    <w:name w:val="HTML Code"/>
    <w:rsid w:val="004E2EB7"/>
    <w:rPr>
      <w:rFonts w:ascii="Courier New" w:hAnsi="Courier New" w:cs="Courier New"/>
      <w:sz w:val="20"/>
      <w:szCs w:val="20"/>
    </w:rPr>
  </w:style>
  <w:style w:type="paragraph" w:styleId="afffc">
    <w:name w:val="Body Text First Indent"/>
    <w:basedOn w:val="a7"/>
    <w:link w:val="afffd"/>
    <w:rsid w:val="004E2EB7"/>
    <w:pPr>
      <w:ind w:firstLine="210"/>
    </w:pPr>
  </w:style>
  <w:style w:type="character" w:customStyle="1" w:styleId="afffd">
    <w:name w:val="Красная строка Знак"/>
    <w:basedOn w:val="a8"/>
    <w:link w:val="afffc"/>
    <w:rsid w:val="004E2EB7"/>
    <w:rPr>
      <w:rFonts w:ascii="Times New Roman" w:hAnsi="Times New Roman"/>
      <w:sz w:val="24"/>
    </w:rPr>
  </w:style>
  <w:style w:type="paragraph" w:styleId="2d">
    <w:name w:val="Body Text First Indent 2"/>
    <w:basedOn w:val="aff0"/>
    <w:link w:val="2e"/>
    <w:rsid w:val="004E2EB7"/>
    <w:pPr>
      <w:ind w:firstLine="210"/>
    </w:pPr>
  </w:style>
  <w:style w:type="character" w:customStyle="1" w:styleId="2e">
    <w:name w:val="Красная строка 2 Знак"/>
    <w:basedOn w:val="aff1"/>
    <w:link w:val="2d"/>
    <w:rsid w:val="004E2EB7"/>
    <w:rPr>
      <w:rFonts w:ascii="Times New Roman" w:hAnsi="Times New Roman"/>
      <w:sz w:val="24"/>
    </w:rPr>
  </w:style>
  <w:style w:type="paragraph" w:styleId="20">
    <w:name w:val="List Bullet 2"/>
    <w:basedOn w:val="a3"/>
    <w:rsid w:val="004E2EB7"/>
    <w:pPr>
      <w:numPr>
        <w:numId w:val="47"/>
      </w:numPr>
    </w:pPr>
  </w:style>
  <w:style w:type="paragraph" w:styleId="30">
    <w:name w:val="List Bullet 3"/>
    <w:basedOn w:val="a3"/>
    <w:rsid w:val="004E2EB7"/>
    <w:pPr>
      <w:numPr>
        <w:numId w:val="48"/>
      </w:numPr>
    </w:pPr>
  </w:style>
  <w:style w:type="paragraph" w:styleId="40">
    <w:name w:val="List Bullet 4"/>
    <w:basedOn w:val="a3"/>
    <w:rsid w:val="004E2EB7"/>
    <w:pPr>
      <w:numPr>
        <w:numId w:val="49"/>
      </w:numPr>
    </w:pPr>
  </w:style>
  <w:style w:type="paragraph" w:styleId="50">
    <w:name w:val="List Bullet 5"/>
    <w:basedOn w:val="a3"/>
    <w:rsid w:val="004E2EB7"/>
    <w:pPr>
      <w:numPr>
        <w:numId w:val="50"/>
      </w:numPr>
    </w:pPr>
  </w:style>
  <w:style w:type="character" w:styleId="afffe">
    <w:name w:val="line number"/>
    <w:basedOn w:val="a4"/>
    <w:rsid w:val="004E2EB7"/>
  </w:style>
  <w:style w:type="paragraph" w:styleId="a">
    <w:name w:val="List Number"/>
    <w:basedOn w:val="a3"/>
    <w:rsid w:val="004E2EB7"/>
    <w:pPr>
      <w:numPr>
        <w:numId w:val="51"/>
      </w:numPr>
    </w:pPr>
  </w:style>
  <w:style w:type="paragraph" w:styleId="2">
    <w:name w:val="List Number 2"/>
    <w:basedOn w:val="a3"/>
    <w:rsid w:val="004E2EB7"/>
    <w:pPr>
      <w:numPr>
        <w:numId w:val="52"/>
      </w:numPr>
    </w:pPr>
  </w:style>
  <w:style w:type="paragraph" w:styleId="3">
    <w:name w:val="List Number 3"/>
    <w:basedOn w:val="a3"/>
    <w:rsid w:val="004E2EB7"/>
    <w:pPr>
      <w:numPr>
        <w:numId w:val="53"/>
      </w:numPr>
    </w:pPr>
  </w:style>
  <w:style w:type="paragraph" w:styleId="4">
    <w:name w:val="List Number 4"/>
    <w:basedOn w:val="a3"/>
    <w:rsid w:val="004E2EB7"/>
    <w:pPr>
      <w:numPr>
        <w:numId w:val="54"/>
      </w:numPr>
    </w:pPr>
  </w:style>
  <w:style w:type="paragraph" w:styleId="5">
    <w:name w:val="List Number 5"/>
    <w:basedOn w:val="a3"/>
    <w:rsid w:val="004E2EB7"/>
    <w:pPr>
      <w:numPr>
        <w:numId w:val="55"/>
      </w:numPr>
    </w:pPr>
  </w:style>
  <w:style w:type="character" w:styleId="HTML4">
    <w:name w:val="HTML Sample"/>
    <w:rsid w:val="004E2EB7"/>
    <w:rPr>
      <w:rFonts w:ascii="Courier New" w:hAnsi="Courier New" w:cs="Courier New"/>
    </w:rPr>
  </w:style>
  <w:style w:type="paragraph" w:styleId="2f">
    <w:name w:val="envelope return"/>
    <w:basedOn w:val="a3"/>
    <w:rsid w:val="004E2EB7"/>
    <w:rPr>
      <w:rFonts w:ascii="Arial" w:hAnsi="Arial" w:cs="Arial"/>
      <w:sz w:val="20"/>
      <w:szCs w:val="20"/>
    </w:rPr>
  </w:style>
  <w:style w:type="table" w:styleId="1f3">
    <w:name w:val="Table 3D effects 1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0">
    <w:name w:val="Table 3D effects 2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d">
    <w:name w:val="Table 3D effects 3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">
    <w:name w:val="Normal Indent"/>
    <w:basedOn w:val="a3"/>
    <w:rsid w:val="004E2EB7"/>
    <w:pPr>
      <w:ind w:left="708"/>
    </w:pPr>
  </w:style>
  <w:style w:type="character" w:styleId="HTML5">
    <w:name w:val="HTML Definition"/>
    <w:rsid w:val="004E2EB7"/>
    <w:rPr>
      <w:i/>
      <w:iCs/>
    </w:rPr>
  </w:style>
  <w:style w:type="character" w:styleId="HTML6">
    <w:name w:val="HTML Variable"/>
    <w:rsid w:val="004E2EB7"/>
    <w:rPr>
      <w:i/>
      <w:iCs/>
    </w:rPr>
  </w:style>
  <w:style w:type="character" w:styleId="HTML7">
    <w:name w:val="HTML Typewriter"/>
    <w:rsid w:val="004E2EB7"/>
    <w:rPr>
      <w:rFonts w:ascii="Courier New" w:hAnsi="Courier New" w:cs="Courier New"/>
      <w:sz w:val="20"/>
      <w:szCs w:val="20"/>
    </w:rPr>
  </w:style>
  <w:style w:type="paragraph" w:styleId="affff0">
    <w:name w:val="Subtitle"/>
    <w:basedOn w:val="a3"/>
    <w:link w:val="affff1"/>
    <w:qFormat/>
    <w:rsid w:val="004E2EB7"/>
    <w:pPr>
      <w:spacing w:after="60"/>
      <w:jc w:val="center"/>
      <w:outlineLvl w:val="1"/>
    </w:pPr>
    <w:rPr>
      <w:rFonts w:ascii="Arial" w:hAnsi="Arial" w:cs="Arial"/>
    </w:rPr>
  </w:style>
  <w:style w:type="character" w:customStyle="1" w:styleId="affff1">
    <w:name w:val="Подзаголовок Знак"/>
    <w:basedOn w:val="a4"/>
    <w:link w:val="affff0"/>
    <w:rsid w:val="004E2EB7"/>
    <w:rPr>
      <w:rFonts w:ascii="Arial" w:hAnsi="Arial" w:cs="Arial"/>
      <w:sz w:val="24"/>
    </w:rPr>
  </w:style>
  <w:style w:type="paragraph" w:styleId="affff2">
    <w:name w:val="Signature"/>
    <w:basedOn w:val="a3"/>
    <w:link w:val="affff3"/>
    <w:rsid w:val="004E2EB7"/>
    <w:pPr>
      <w:ind w:left="4252"/>
    </w:pPr>
  </w:style>
  <w:style w:type="character" w:customStyle="1" w:styleId="affff3">
    <w:name w:val="Подпись Знак"/>
    <w:basedOn w:val="a4"/>
    <w:link w:val="affff2"/>
    <w:rsid w:val="004E2EB7"/>
    <w:rPr>
      <w:rFonts w:ascii="Times New Roman" w:hAnsi="Times New Roman"/>
      <w:sz w:val="24"/>
    </w:rPr>
  </w:style>
  <w:style w:type="paragraph" w:styleId="affff4">
    <w:name w:val="Salutation"/>
    <w:basedOn w:val="a3"/>
    <w:next w:val="a3"/>
    <w:link w:val="affff5"/>
    <w:rsid w:val="004E2EB7"/>
  </w:style>
  <w:style w:type="character" w:customStyle="1" w:styleId="affff5">
    <w:name w:val="Приветствие Знак"/>
    <w:basedOn w:val="a4"/>
    <w:link w:val="affff4"/>
    <w:rsid w:val="004E2EB7"/>
    <w:rPr>
      <w:rFonts w:ascii="Times New Roman" w:hAnsi="Times New Roman"/>
      <w:sz w:val="24"/>
    </w:rPr>
  </w:style>
  <w:style w:type="paragraph" w:styleId="affff6">
    <w:name w:val="List Continue"/>
    <w:basedOn w:val="a3"/>
    <w:rsid w:val="004E2EB7"/>
    <w:pPr>
      <w:spacing w:after="120"/>
      <w:ind w:left="283"/>
    </w:pPr>
  </w:style>
  <w:style w:type="paragraph" w:styleId="2f1">
    <w:name w:val="List Continue 2"/>
    <w:basedOn w:val="a3"/>
    <w:rsid w:val="004E2EB7"/>
    <w:pPr>
      <w:spacing w:after="120"/>
      <w:ind w:left="566"/>
    </w:pPr>
  </w:style>
  <w:style w:type="paragraph" w:styleId="3e">
    <w:name w:val="List Continue 3"/>
    <w:basedOn w:val="a3"/>
    <w:rsid w:val="004E2EB7"/>
    <w:pPr>
      <w:spacing w:after="120"/>
      <w:ind w:left="849"/>
    </w:pPr>
  </w:style>
  <w:style w:type="paragraph" w:styleId="47">
    <w:name w:val="List Continue 4"/>
    <w:basedOn w:val="a3"/>
    <w:rsid w:val="004E2EB7"/>
    <w:pPr>
      <w:spacing w:after="120"/>
      <w:ind w:left="1132"/>
    </w:pPr>
  </w:style>
  <w:style w:type="paragraph" w:styleId="56">
    <w:name w:val="List Continue 5"/>
    <w:basedOn w:val="a3"/>
    <w:rsid w:val="004E2EB7"/>
    <w:pPr>
      <w:spacing w:after="120"/>
      <w:ind w:left="1415"/>
    </w:pPr>
  </w:style>
  <w:style w:type="table" w:styleId="1f4">
    <w:name w:val="Table Simple 1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2">
    <w:name w:val="Table Simple 2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">
    <w:name w:val="Table Simple 3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7">
    <w:name w:val="Closing"/>
    <w:basedOn w:val="a3"/>
    <w:link w:val="affff8"/>
    <w:rsid w:val="004E2EB7"/>
    <w:pPr>
      <w:ind w:left="4252"/>
    </w:pPr>
  </w:style>
  <w:style w:type="character" w:customStyle="1" w:styleId="affff8">
    <w:name w:val="Прощание Знак"/>
    <w:basedOn w:val="a4"/>
    <w:link w:val="affff7"/>
    <w:rsid w:val="004E2EB7"/>
    <w:rPr>
      <w:rFonts w:ascii="Times New Roman" w:hAnsi="Times New Roman"/>
      <w:sz w:val="24"/>
    </w:rPr>
  </w:style>
  <w:style w:type="table" w:styleId="1f5">
    <w:name w:val="Table Grid 1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3">
    <w:name w:val="Table Grid 2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0">
    <w:name w:val="Table Grid 3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8">
    <w:name w:val="Table Grid 4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7">
    <w:name w:val="Table Grid 5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3">
    <w:name w:val="Table Grid 6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3">
    <w:name w:val="Table Grid 7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3">
    <w:name w:val="Table Grid 8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9">
    <w:name w:val="Table Contemporary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affffa">
    <w:name w:val="List"/>
    <w:basedOn w:val="a3"/>
    <w:rsid w:val="004E2EB7"/>
    <w:pPr>
      <w:ind w:left="283" w:hanging="283"/>
    </w:pPr>
  </w:style>
  <w:style w:type="paragraph" w:styleId="58">
    <w:name w:val="List 5"/>
    <w:basedOn w:val="a3"/>
    <w:rsid w:val="004E2EB7"/>
    <w:pPr>
      <w:ind w:left="1415" w:hanging="283"/>
    </w:pPr>
  </w:style>
  <w:style w:type="table" w:styleId="affffb">
    <w:name w:val="Table Professional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HTML8">
    <w:name w:val="HTML Preformatted"/>
    <w:basedOn w:val="a3"/>
    <w:link w:val="HTML9"/>
    <w:rsid w:val="004E2EB7"/>
    <w:rPr>
      <w:rFonts w:ascii="Courier New" w:hAnsi="Courier New" w:cs="Courier New"/>
      <w:sz w:val="20"/>
      <w:szCs w:val="20"/>
    </w:rPr>
  </w:style>
  <w:style w:type="character" w:customStyle="1" w:styleId="HTML9">
    <w:name w:val="Стандартный HTML Знак"/>
    <w:basedOn w:val="a4"/>
    <w:link w:val="HTML8"/>
    <w:rsid w:val="004E2EB7"/>
    <w:rPr>
      <w:rFonts w:ascii="Courier New" w:hAnsi="Courier New" w:cs="Courier New"/>
      <w:sz w:val="20"/>
      <w:szCs w:val="20"/>
    </w:rPr>
  </w:style>
  <w:style w:type="numbering" w:styleId="a1">
    <w:name w:val="Outline List 3"/>
    <w:basedOn w:val="a6"/>
    <w:rsid w:val="004E2EB7"/>
    <w:pPr>
      <w:numPr>
        <w:numId w:val="58"/>
      </w:numPr>
    </w:pPr>
  </w:style>
  <w:style w:type="table" w:styleId="1f6">
    <w:name w:val="Table Columns 1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4">
    <w:name w:val="Table Columns 2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1">
    <w:name w:val="Table Columns 3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9">
    <w:name w:val="Table Columns 4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9">
    <w:name w:val="Table Columns 5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-10">
    <w:name w:val="Table List 1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c">
    <w:name w:val="Plain Text"/>
    <w:basedOn w:val="a3"/>
    <w:link w:val="affffd"/>
    <w:rsid w:val="004E2EB7"/>
    <w:rPr>
      <w:rFonts w:ascii="Courier New" w:hAnsi="Courier New" w:cs="Courier New"/>
      <w:sz w:val="20"/>
      <w:szCs w:val="20"/>
    </w:rPr>
  </w:style>
  <w:style w:type="character" w:customStyle="1" w:styleId="affffd">
    <w:name w:val="Текст Знак"/>
    <w:basedOn w:val="a4"/>
    <w:link w:val="affffc"/>
    <w:rsid w:val="004E2EB7"/>
    <w:rPr>
      <w:rFonts w:ascii="Courier New" w:hAnsi="Courier New" w:cs="Courier New"/>
      <w:sz w:val="20"/>
      <w:szCs w:val="20"/>
    </w:rPr>
  </w:style>
  <w:style w:type="table" w:styleId="affffe">
    <w:name w:val="Table Theme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f7">
    <w:name w:val="Table Colorful 1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color w:val="FFFFFF"/>
      <w:sz w:val="20"/>
      <w:szCs w:val="20"/>
      <w:lang w:eastAsia="ru-RU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5">
    <w:name w:val="Table Colorful 2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2">
    <w:name w:val="Table Colorful 3"/>
    <w:basedOn w:val="a5"/>
    <w:rsid w:val="004E2EB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styleId="afffff">
    <w:name w:val="Block Text"/>
    <w:basedOn w:val="a3"/>
    <w:rsid w:val="004E2EB7"/>
    <w:pPr>
      <w:spacing w:after="120"/>
      <w:ind w:left="1440" w:right="1440"/>
    </w:pPr>
  </w:style>
  <w:style w:type="character" w:styleId="HTMLa">
    <w:name w:val="HTML Cite"/>
    <w:rsid w:val="004E2EB7"/>
    <w:rPr>
      <w:i/>
      <w:iCs/>
    </w:rPr>
  </w:style>
  <w:style w:type="paragraph" w:styleId="afffff0">
    <w:name w:val="Message Header"/>
    <w:basedOn w:val="a3"/>
    <w:link w:val="afffff1"/>
    <w:rsid w:val="004E2EB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character" w:customStyle="1" w:styleId="afffff1">
    <w:name w:val="Шапка Знак"/>
    <w:basedOn w:val="a4"/>
    <w:link w:val="afffff0"/>
    <w:rsid w:val="004E2EB7"/>
    <w:rPr>
      <w:rFonts w:ascii="Arial" w:hAnsi="Arial" w:cs="Arial"/>
      <w:sz w:val="24"/>
      <w:shd w:val="pct20" w:color="auto" w:fill="auto"/>
    </w:rPr>
  </w:style>
  <w:style w:type="paragraph" w:styleId="afffff2">
    <w:name w:val="E-mail Signature"/>
    <w:basedOn w:val="a3"/>
    <w:link w:val="afffff3"/>
    <w:rsid w:val="004E2EB7"/>
  </w:style>
  <w:style w:type="character" w:customStyle="1" w:styleId="afffff3">
    <w:name w:val="Электронная подпись Знак"/>
    <w:basedOn w:val="a4"/>
    <w:link w:val="afffff2"/>
    <w:rsid w:val="004E2EB7"/>
    <w:rPr>
      <w:rFonts w:ascii="Times New Roman" w:hAnsi="Times New Roman"/>
      <w:sz w:val="24"/>
    </w:rPr>
  </w:style>
  <w:style w:type="character" w:customStyle="1" w:styleId="1e">
    <w:name w:val="Стиль1 Знак"/>
    <w:link w:val="1d"/>
    <w:rsid w:val="004E2EB7"/>
    <w:rPr>
      <w:rFonts w:ascii="Europe" w:hAnsi="Europe" w:cs="Arial"/>
      <w:sz w:val="16"/>
      <w:szCs w:val="16"/>
    </w:rPr>
  </w:style>
  <w:style w:type="character" w:customStyle="1" w:styleId="urtxtemph">
    <w:name w:val="urtxtemph"/>
    <w:basedOn w:val="a4"/>
    <w:rsid w:val="004E2EB7"/>
  </w:style>
  <w:style w:type="character" w:customStyle="1" w:styleId="afff1">
    <w:name w:val="Абзац списка Знак"/>
    <w:link w:val="afff0"/>
    <w:uiPriority w:val="34"/>
    <w:locked/>
    <w:rsid w:val="004E2EB7"/>
    <w:rPr>
      <w:rFonts w:ascii="Times New Roman" w:hAnsi="Times New Roman"/>
      <w:sz w:val="24"/>
    </w:rPr>
  </w:style>
  <w:style w:type="character" w:customStyle="1" w:styleId="urtxtstd">
    <w:name w:val="urtxtstd"/>
    <w:basedOn w:val="a4"/>
    <w:rsid w:val="004E2EB7"/>
  </w:style>
  <w:style w:type="character" w:customStyle="1" w:styleId="1f8">
    <w:name w:val="Неразрешенное упоминание1"/>
    <w:basedOn w:val="a4"/>
    <w:uiPriority w:val="99"/>
    <w:semiHidden/>
    <w:unhideWhenUsed/>
    <w:rsid w:val="004E2EB7"/>
    <w:rPr>
      <w:color w:val="605E5C"/>
      <w:shd w:val="clear" w:color="auto" w:fill="E1DFDD"/>
    </w:rPr>
  </w:style>
  <w:style w:type="character" w:customStyle="1" w:styleId="1b">
    <w:name w:val="Список 1 Знак"/>
    <w:link w:val="1a"/>
    <w:rsid w:val="004E2EB7"/>
    <w:rPr>
      <w:rFonts w:ascii="Times New Roman" w:hAnsi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5.xml"/><Relationship Id="rId21" Type="http://schemas.openxmlformats.org/officeDocument/2006/relationships/header" Target="header10.xml"/><Relationship Id="rId42" Type="http://schemas.openxmlformats.org/officeDocument/2006/relationships/image" Target="media/image17.png"/><Relationship Id="rId47" Type="http://schemas.openxmlformats.org/officeDocument/2006/relationships/image" Target="media/image22.wmf"/><Relationship Id="rId63" Type="http://schemas.openxmlformats.org/officeDocument/2006/relationships/header" Target="header24.xml"/><Relationship Id="rId68" Type="http://schemas.openxmlformats.org/officeDocument/2006/relationships/header" Target="header29.xml"/><Relationship Id="rId84" Type="http://schemas.openxmlformats.org/officeDocument/2006/relationships/image" Target="media/image41.emf"/><Relationship Id="rId89" Type="http://schemas.openxmlformats.org/officeDocument/2006/relationships/image" Target="media/image46.png"/><Relationship Id="rId112" Type="http://schemas.openxmlformats.org/officeDocument/2006/relationships/footer" Target="footer3.xml"/><Relationship Id="rId16" Type="http://schemas.openxmlformats.org/officeDocument/2006/relationships/footer" Target="footer2.xml"/><Relationship Id="rId107" Type="http://schemas.openxmlformats.org/officeDocument/2006/relationships/image" Target="media/image64.png"/><Relationship Id="rId11" Type="http://schemas.openxmlformats.org/officeDocument/2006/relationships/header" Target="header2.xml"/><Relationship Id="rId24" Type="http://schemas.openxmlformats.org/officeDocument/2006/relationships/header" Target="header13.xml"/><Relationship Id="rId32" Type="http://schemas.openxmlformats.org/officeDocument/2006/relationships/image" Target="media/image7.emf"/><Relationship Id="rId37" Type="http://schemas.openxmlformats.org/officeDocument/2006/relationships/image" Target="media/image12.png"/><Relationship Id="rId40" Type="http://schemas.openxmlformats.org/officeDocument/2006/relationships/image" Target="media/image15.emf"/><Relationship Id="rId45" Type="http://schemas.openxmlformats.org/officeDocument/2006/relationships/image" Target="media/image20.wmf"/><Relationship Id="rId53" Type="http://schemas.openxmlformats.org/officeDocument/2006/relationships/image" Target="media/image28.wmf"/><Relationship Id="rId58" Type="http://schemas.openxmlformats.org/officeDocument/2006/relationships/header" Target="header19.xml"/><Relationship Id="rId66" Type="http://schemas.openxmlformats.org/officeDocument/2006/relationships/header" Target="header27.xml"/><Relationship Id="rId74" Type="http://schemas.openxmlformats.org/officeDocument/2006/relationships/image" Target="media/image31.emf"/><Relationship Id="rId79" Type="http://schemas.openxmlformats.org/officeDocument/2006/relationships/image" Target="media/image36.emf"/><Relationship Id="rId87" Type="http://schemas.openxmlformats.org/officeDocument/2006/relationships/image" Target="media/image44.emf"/><Relationship Id="rId102" Type="http://schemas.openxmlformats.org/officeDocument/2006/relationships/image" Target="media/image59.png"/><Relationship Id="rId110" Type="http://schemas.openxmlformats.org/officeDocument/2006/relationships/header" Target="header34.xml"/><Relationship Id="rId115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header" Target="header22.xml"/><Relationship Id="rId82" Type="http://schemas.openxmlformats.org/officeDocument/2006/relationships/image" Target="media/image39.png"/><Relationship Id="rId90" Type="http://schemas.openxmlformats.org/officeDocument/2006/relationships/image" Target="media/image47.png"/><Relationship Id="rId95" Type="http://schemas.openxmlformats.org/officeDocument/2006/relationships/image" Target="media/image52.emf"/><Relationship Id="rId19" Type="http://schemas.openxmlformats.org/officeDocument/2006/relationships/header" Target="header8.xml"/><Relationship Id="rId14" Type="http://schemas.openxmlformats.org/officeDocument/2006/relationships/header" Target="header4.xml"/><Relationship Id="rId22" Type="http://schemas.openxmlformats.org/officeDocument/2006/relationships/header" Target="header11.xml"/><Relationship Id="rId27" Type="http://schemas.openxmlformats.org/officeDocument/2006/relationships/image" Target="media/image2.emf"/><Relationship Id="rId30" Type="http://schemas.openxmlformats.org/officeDocument/2006/relationships/image" Target="media/image5.png"/><Relationship Id="rId35" Type="http://schemas.openxmlformats.org/officeDocument/2006/relationships/image" Target="media/image10.png"/><Relationship Id="rId43" Type="http://schemas.openxmlformats.org/officeDocument/2006/relationships/image" Target="media/image18.wmf"/><Relationship Id="rId48" Type="http://schemas.openxmlformats.org/officeDocument/2006/relationships/image" Target="media/image23.wmf"/><Relationship Id="rId56" Type="http://schemas.openxmlformats.org/officeDocument/2006/relationships/header" Target="header17.xml"/><Relationship Id="rId64" Type="http://schemas.openxmlformats.org/officeDocument/2006/relationships/header" Target="header25.xml"/><Relationship Id="rId69" Type="http://schemas.openxmlformats.org/officeDocument/2006/relationships/header" Target="header30.xml"/><Relationship Id="rId77" Type="http://schemas.openxmlformats.org/officeDocument/2006/relationships/image" Target="media/image34.emf"/><Relationship Id="rId100" Type="http://schemas.openxmlformats.org/officeDocument/2006/relationships/image" Target="media/image57.png"/><Relationship Id="rId105" Type="http://schemas.openxmlformats.org/officeDocument/2006/relationships/image" Target="media/image62.emf"/><Relationship Id="rId113" Type="http://schemas.openxmlformats.org/officeDocument/2006/relationships/header" Target="header36.xml"/><Relationship Id="rId8" Type="http://schemas.openxmlformats.org/officeDocument/2006/relationships/image" Target="media/image1.jpeg"/><Relationship Id="rId51" Type="http://schemas.openxmlformats.org/officeDocument/2006/relationships/image" Target="media/image26.wmf"/><Relationship Id="rId72" Type="http://schemas.openxmlformats.org/officeDocument/2006/relationships/header" Target="header33.xml"/><Relationship Id="rId80" Type="http://schemas.openxmlformats.org/officeDocument/2006/relationships/image" Target="media/image37.emf"/><Relationship Id="rId85" Type="http://schemas.openxmlformats.org/officeDocument/2006/relationships/image" Target="media/image42.emf"/><Relationship Id="rId93" Type="http://schemas.openxmlformats.org/officeDocument/2006/relationships/image" Target="media/image50.png"/><Relationship Id="rId98" Type="http://schemas.openxmlformats.org/officeDocument/2006/relationships/image" Target="media/image55.pn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header" Target="header6.xml"/><Relationship Id="rId25" Type="http://schemas.openxmlformats.org/officeDocument/2006/relationships/header" Target="header14.xml"/><Relationship Id="rId33" Type="http://schemas.openxmlformats.org/officeDocument/2006/relationships/image" Target="media/image8.png"/><Relationship Id="rId38" Type="http://schemas.openxmlformats.org/officeDocument/2006/relationships/image" Target="media/image13.emf"/><Relationship Id="rId46" Type="http://schemas.openxmlformats.org/officeDocument/2006/relationships/image" Target="media/image21.wmf"/><Relationship Id="rId59" Type="http://schemas.openxmlformats.org/officeDocument/2006/relationships/header" Target="header20.xml"/><Relationship Id="rId67" Type="http://schemas.openxmlformats.org/officeDocument/2006/relationships/header" Target="header28.xml"/><Relationship Id="rId103" Type="http://schemas.openxmlformats.org/officeDocument/2006/relationships/image" Target="media/image60.emf"/><Relationship Id="rId108" Type="http://schemas.openxmlformats.org/officeDocument/2006/relationships/image" Target="media/image65.png"/><Relationship Id="rId20" Type="http://schemas.openxmlformats.org/officeDocument/2006/relationships/header" Target="header9.xml"/><Relationship Id="rId41" Type="http://schemas.openxmlformats.org/officeDocument/2006/relationships/image" Target="media/image16.emf"/><Relationship Id="rId54" Type="http://schemas.openxmlformats.org/officeDocument/2006/relationships/image" Target="media/image29.wmf"/><Relationship Id="rId62" Type="http://schemas.openxmlformats.org/officeDocument/2006/relationships/header" Target="header23.xml"/><Relationship Id="rId70" Type="http://schemas.openxmlformats.org/officeDocument/2006/relationships/header" Target="header31.xml"/><Relationship Id="rId75" Type="http://schemas.openxmlformats.org/officeDocument/2006/relationships/image" Target="media/image32.emf"/><Relationship Id="rId83" Type="http://schemas.openxmlformats.org/officeDocument/2006/relationships/image" Target="media/image40.emf"/><Relationship Id="rId88" Type="http://schemas.openxmlformats.org/officeDocument/2006/relationships/image" Target="media/image45.png"/><Relationship Id="rId91" Type="http://schemas.openxmlformats.org/officeDocument/2006/relationships/image" Target="media/image48.png"/><Relationship Id="rId96" Type="http://schemas.openxmlformats.org/officeDocument/2006/relationships/image" Target="media/image53.emf"/><Relationship Id="rId111" Type="http://schemas.openxmlformats.org/officeDocument/2006/relationships/header" Target="header3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5.xml"/><Relationship Id="rId23" Type="http://schemas.openxmlformats.org/officeDocument/2006/relationships/header" Target="header12.xml"/><Relationship Id="rId28" Type="http://schemas.openxmlformats.org/officeDocument/2006/relationships/image" Target="media/image3.png"/><Relationship Id="rId36" Type="http://schemas.openxmlformats.org/officeDocument/2006/relationships/image" Target="media/image11.emf"/><Relationship Id="rId49" Type="http://schemas.openxmlformats.org/officeDocument/2006/relationships/image" Target="media/image24.emf"/><Relationship Id="rId57" Type="http://schemas.openxmlformats.org/officeDocument/2006/relationships/header" Target="header18.xml"/><Relationship Id="rId106" Type="http://schemas.openxmlformats.org/officeDocument/2006/relationships/image" Target="media/image63.png"/><Relationship Id="rId114" Type="http://schemas.openxmlformats.org/officeDocument/2006/relationships/fontTable" Target="fontTable.xml"/><Relationship Id="rId10" Type="http://schemas.openxmlformats.org/officeDocument/2006/relationships/header" Target="header1.xml"/><Relationship Id="rId31" Type="http://schemas.openxmlformats.org/officeDocument/2006/relationships/image" Target="media/image6.emf"/><Relationship Id="rId44" Type="http://schemas.openxmlformats.org/officeDocument/2006/relationships/image" Target="media/image19.wmf"/><Relationship Id="rId52" Type="http://schemas.openxmlformats.org/officeDocument/2006/relationships/image" Target="media/image27.wmf"/><Relationship Id="rId60" Type="http://schemas.openxmlformats.org/officeDocument/2006/relationships/header" Target="header21.xml"/><Relationship Id="rId65" Type="http://schemas.openxmlformats.org/officeDocument/2006/relationships/header" Target="header26.xml"/><Relationship Id="rId73" Type="http://schemas.openxmlformats.org/officeDocument/2006/relationships/image" Target="media/image30.wmf"/><Relationship Id="rId78" Type="http://schemas.openxmlformats.org/officeDocument/2006/relationships/image" Target="media/image35.emf"/><Relationship Id="rId81" Type="http://schemas.openxmlformats.org/officeDocument/2006/relationships/image" Target="media/image38.emf"/><Relationship Id="rId86" Type="http://schemas.openxmlformats.org/officeDocument/2006/relationships/image" Target="media/image43.emf"/><Relationship Id="rId94" Type="http://schemas.openxmlformats.org/officeDocument/2006/relationships/image" Target="media/image51.png"/><Relationship Id="rId99" Type="http://schemas.openxmlformats.org/officeDocument/2006/relationships/image" Target="media/image56.png"/><Relationship Id="rId101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cid:image002.jpg@01D321B4.00BC80E0" TargetMode="External"/><Relationship Id="rId13" Type="http://schemas.openxmlformats.org/officeDocument/2006/relationships/header" Target="header3.xml"/><Relationship Id="rId18" Type="http://schemas.openxmlformats.org/officeDocument/2006/relationships/header" Target="header7.xml"/><Relationship Id="rId39" Type="http://schemas.openxmlformats.org/officeDocument/2006/relationships/image" Target="media/image14.wmf"/><Relationship Id="rId109" Type="http://schemas.openxmlformats.org/officeDocument/2006/relationships/image" Target="media/image66.png"/><Relationship Id="rId34" Type="http://schemas.openxmlformats.org/officeDocument/2006/relationships/image" Target="media/image9.png"/><Relationship Id="rId50" Type="http://schemas.openxmlformats.org/officeDocument/2006/relationships/image" Target="media/image25.emf"/><Relationship Id="rId55" Type="http://schemas.openxmlformats.org/officeDocument/2006/relationships/header" Target="header16.xml"/><Relationship Id="rId76" Type="http://schemas.openxmlformats.org/officeDocument/2006/relationships/image" Target="media/image33.emf"/><Relationship Id="rId97" Type="http://schemas.openxmlformats.org/officeDocument/2006/relationships/image" Target="media/image54.emf"/><Relationship Id="rId104" Type="http://schemas.openxmlformats.org/officeDocument/2006/relationships/image" Target="media/image61.emf"/><Relationship Id="rId7" Type="http://schemas.openxmlformats.org/officeDocument/2006/relationships/endnotes" Target="endnotes.xml"/><Relationship Id="rId71" Type="http://schemas.openxmlformats.org/officeDocument/2006/relationships/header" Target="header32.xml"/><Relationship Id="rId92" Type="http://schemas.openxmlformats.org/officeDocument/2006/relationships/image" Target="media/image49.png"/><Relationship Id="rId2" Type="http://schemas.openxmlformats.org/officeDocument/2006/relationships/numbering" Target="numbering.xml"/><Relationship Id="rId2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FFBC69-0D7C-457E-A38E-5DF0FD03F2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19571</Words>
  <Characters>111558</Characters>
  <Application>Microsoft Office Word</Application>
  <DocSecurity>0</DocSecurity>
  <Lines>929</Lines>
  <Paragraphs>261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«ПАО «НК «Роснефть»</Company>
  <LinksUpToDate>false</LinksUpToDate>
  <CharactersWithSpaces>130868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Дыкуха Анна Игоревна</cp:lastModifiedBy>
  <cp:revision>7</cp:revision>
  <dcterms:created xsi:type="dcterms:W3CDTF">2021-02-11T12:07:00Z</dcterms:created>
  <dcterms:modified xsi:type="dcterms:W3CDTF">2021-07-21T04:18:00Z</dcterms:modified>
</cp:coreProperties>
</file>