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2C740" w14:textId="77777777"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14:paraId="5A42B0C6" w14:textId="77777777" w:rsidR="0044283E" w:rsidRPr="007275E3" w:rsidRDefault="00622111" w:rsidP="002C17DF">
      <w:pPr>
        <w:spacing w:after="240"/>
        <w:rPr>
          <w:sz w:val="22"/>
        </w:rPr>
      </w:pPr>
      <w:r w:rsidRPr="007275E3">
        <w:rPr>
          <w:sz w:val="22"/>
        </w:rPr>
        <w:t>ТЕРМИНЫ И ОПРЕДЕЛЕНИЯ КОРПОРАТИВНОГО ГЛОССАРИЯ</w:t>
      </w:r>
    </w:p>
    <w:tbl>
      <w:tblPr>
        <w:tblStyle w:val="aff1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993"/>
        <w:gridCol w:w="6520"/>
      </w:tblGrid>
      <w:tr w:rsidR="006501BD" w:rsidRPr="007275E3" w14:paraId="77FE15C1" w14:textId="77777777" w:rsidTr="007275E3">
        <w:tc>
          <w:tcPr>
            <w:tcW w:w="2410" w:type="dxa"/>
          </w:tcPr>
          <w:p w14:paraId="4B84838E" w14:textId="77777777" w:rsidR="006501BD" w:rsidRPr="007275E3" w:rsidRDefault="006501BD" w:rsidP="006501BD">
            <w:pPr>
              <w:spacing w:before="120" w:after="120"/>
              <w:rPr>
                <w:sz w:val="22"/>
              </w:rPr>
            </w:pPr>
            <w:r w:rsidRPr="007275E3">
              <w:rPr>
                <w:sz w:val="22"/>
              </w:rPr>
              <w:t>ГИДРОРАЗРЫВ ПЛАСТА</w:t>
            </w:r>
          </w:p>
        </w:tc>
        <w:tc>
          <w:tcPr>
            <w:tcW w:w="993" w:type="dxa"/>
          </w:tcPr>
          <w:p w14:paraId="35B7C071" w14:textId="77777777" w:rsidR="006501BD" w:rsidRPr="007275E3" w:rsidRDefault="006501BD" w:rsidP="006501BD">
            <w:pPr>
              <w:spacing w:before="120" w:after="120"/>
              <w:jc w:val="both"/>
              <w:rPr>
                <w:sz w:val="22"/>
              </w:rPr>
            </w:pPr>
            <w:r w:rsidRPr="007275E3">
              <w:rPr>
                <w:sz w:val="22"/>
              </w:rPr>
              <w:t>–</w:t>
            </w:r>
          </w:p>
        </w:tc>
        <w:tc>
          <w:tcPr>
            <w:tcW w:w="6520" w:type="dxa"/>
          </w:tcPr>
          <w:p w14:paraId="655E916E" w14:textId="77777777" w:rsidR="006501BD" w:rsidRPr="007275E3" w:rsidRDefault="006501BD" w:rsidP="006501BD">
            <w:pPr>
              <w:spacing w:before="120" w:after="120"/>
              <w:ind w:left="33"/>
              <w:jc w:val="both"/>
              <w:rPr>
                <w:sz w:val="22"/>
              </w:rPr>
            </w:pPr>
            <w:r w:rsidRPr="007275E3">
              <w:rPr>
                <w:sz w:val="22"/>
              </w:rPr>
              <w:t xml:space="preserve">процесс создания трещин в горных породах скважин за счет давления на забое скважины в результате закачки в породу вязкой жидкости </w:t>
            </w:r>
            <w:r w:rsidR="006001B5" w:rsidRPr="007275E3">
              <w:rPr>
                <w:sz w:val="22"/>
              </w:rPr>
              <w:t xml:space="preserve">гидроразрыва пласта </w:t>
            </w:r>
            <w:r w:rsidRPr="007275E3">
              <w:rPr>
                <w:sz w:val="22"/>
              </w:rPr>
              <w:t>и расклинивающего агента.</w:t>
            </w:r>
          </w:p>
        </w:tc>
      </w:tr>
      <w:tr w:rsidR="006501BD" w:rsidRPr="007275E3" w14:paraId="3D30554F" w14:textId="77777777" w:rsidTr="007275E3">
        <w:tc>
          <w:tcPr>
            <w:tcW w:w="2410" w:type="dxa"/>
          </w:tcPr>
          <w:p w14:paraId="6995836C" w14:textId="77777777" w:rsidR="006501BD" w:rsidRPr="007275E3" w:rsidRDefault="006501BD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КОМПАНИЯ</w:t>
            </w:r>
          </w:p>
        </w:tc>
        <w:tc>
          <w:tcPr>
            <w:tcW w:w="993" w:type="dxa"/>
          </w:tcPr>
          <w:p w14:paraId="27DFBF3F" w14:textId="77777777" w:rsidR="006501BD" w:rsidRPr="007275E3" w:rsidRDefault="006501BD" w:rsidP="006501BD">
            <w:pPr>
              <w:spacing w:before="120" w:after="120"/>
              <w:jc w:val="both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sz w:val="22"/>
              </w:rPr>
              <w:t>–</w:t>
            </w:r>
          </w:p>
        </w:tc>
        <w:tc>
          <w:tcPr>
            <w:tcW w:w="6520" w:type="dxa"/>
          </w:tcPr>
          <w:p w14:paraId="4DB894C6" w14:textId="279F5D79" w:rsidR="006501BD" w:rsidRPr="007275E3" w:rsidRDefault="006501BD" w:rsidP="00111F0E">
            <w:pPr>
              <w:spacing w:before="120" w:after="120"/>
              <w:ind w:left="33"/>
              <w:jc w:val="both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sz w:val="22"/>
              </w:rPr>
              <w:t xml:space="preserve">группа юридических лиц различных организационно-правовых форм, включая </w:t>
            </w:r>
            <w:r w:rsidR="00111F0E" w:rsidRPr="007275E3">
              <w:rPr>
                <w:sz w:val="22"/>
              </w:rPr>
              <w:t>ПАО «НК «Роснефть»</w:t>
            </w:r>
            <w:r w:rsidRPr="007275E3">
              <w:rPr>
                <w:sz w:val="22"/>
              </w:rPr>
              <w:t xml:space="preserve">, в отношении которых последнее выступает в качестве основного или преобладающего (участвующего) </w:t>
            </w:r>
            <w:r w:rsidR="00111F0E" w:rsidRPr="007275E3">
              <w:rPr>
                <w:sz w:val="22"/>
              </w:rPr>
              <w:t>О</w:t>
            </w:r>
            <w:r w:rsidRPr="007275E3">
              <w:rPr>
                <w:sz w:val="22"/>
              </w:rPr>
              <w:t>бщества.</w:t>
            </w:r>
          </w:p>
        </w:tc>
      </w:tr>
      <w:tr w:rsidR="006501BD" w:rsidRPr="007275E3" w14:paraId="1250715C" w14:textId="77777777" w:rsidTr="007275E3">
        <w:tc>
          <w:tcPr>
            <w:tcW w:w="2410" w:type="dxa"/>
          </w:tcPr>
          <w:p w14:paraId="02458853" w14:textId="77777777" w:rsidR="006501BD" w:rsidRPr="007275E3" w:rsidRDefault="006501BD" w:rsidP="006501BD">
            <w:pPr>
              <w:spacing w:before="120" w:after="120"/>
              <w:rPr>
                <w:sz w:val="22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ОБЩЕСТВО ГРУППЫ (ОГ)</w:t>
            </w:r>
          </w:p>
        </w:tc>
        <w:tc>
          <w:tcPr>
            <w:tcW w:w="993" w:type="dxa"/>
          </w:tcPr>
          <w:p w14:paraId="408B9CB6" w14:textId="77777777" w:rsidR="006501BD" w:rsidRPr="007275E3" w:rsidRDefault="006501BD" w:rsidP="006501BD">
            <w:pPr>
              <w:spacing w:before="120" w:after="120"/>
              <w:jc w:val="both"/>
              <w:rPr>
                <w:sz w:val="22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–</w:t>
            </w:r>
          </w:p>
        </w:tc>
        <w:tc>
          <w:tcPr>
            <w:tcW w:w="6520" w:type="dxa"/>
          </w:tcPr>
          <w:p w14:paraId="4707D3AD" w14:textId="77777777" w:rsidR="006501BD" w:rsidRPr="007275E3" w:rsidRDefault="006501BD" w:rsidP="006501BD">
            <w:pPr>
              <w:spacing w:before="120" w:after="120"/>
              <w:ind w:left="33"/>
              <w:jc w:val="both"/>
              <w:rPr>
                <w:sz w:val="22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 xml:space="preserve">хозяйственное общество, прямая и (или) косвенная доля владения </w:t>
            </w:r>
            <w:r w:rsidR="00111F0E" w:rsidRPr="007275E3">
              <w:rPr>
                <w:rFonts w:eastAsia="Times New Roman"/>
                <w:sz w:val="22"/>
                <w:lang w:eastAsia="ru-RU"/>
              </w:rPr>
              <w:t>ПАО «НК «Роснефть»</w:t>
            </w:r>
            <w:r w:rsidRPr="007275E3">
              <w:rPr>
                <w:rFonts w:eastAsia="Times New Roman"/>
                <w:sz w:val="22"/>
                <w:lang w:eastAsia="ru-RU"/>
              </w:rPr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6501BD" w:rsidRPr="007275E3" w14:paraId="42E8E48B" w14:textId="77777777" w:rsidTr="007275E3">
        <w:tc>
          <w:tcPr>
            <w:tcW w:w="2410" w:type="dxa"/>
          </w:tcPr>
          <w:p w14:paraId="3319A446" w14:textId="77777777" w:rsidR="006501BD" w:rsidRPr="007275E3" w:rsidRDefault="006501BD" w:rsidP="006501BD">
            <w:pPr>
              <w:spacing w:before="120" w:after="120"/>
              <w:rPr>
                <w:sz w:val="22"/>
              </w:rPr>
            </w:pPr>
            <w:r w:rsidRPr="007275E3">
              <w:rPr>
                <w:sz w:val="22"/>
              </w:rPr>
              <w:t>ПЛАСТОВЫЙ ФЛЮИД (ФЛЮИД)</w:t>
            </w:r>
          </w:p>
        </w:tc>
        <w:tc>
          <w:tcPr>
            <w:tcW w:w="993" w:type="dxa"/>
          </w:tcPr>
          <w:p w14:paraId="79BFE0B3" w14:textId="77777777" w:rsidR="006501BD" w:rsidRPr="007275E3" w:rsidRDefault="006501BD" w:rsidP="006501BD">
            <w:pPr>
              <w:spacing w:before="120" w:after="120"/>
              <w:jc w:val="both"/>
              <w:rPr>
                <w:bCs/>
                <w:sz w:val="22"/>
              </w:rPr>
            </w:pPr>
            <w:r w:rsidRPr="007275E3">
              <w:rPr>
                <w:sz w:val="22"/>
              </w:rPr>
              <w:t>–</w:t>
            </w:r>
          </w:p>
        </w:tc>
        <w:tc>
          <w:tcPr>
            <w:tcW w:w="6520" w:type="dxa"/>
          </w:tcPr>
          <w:p w14:paraId="511C39F9" w14:textId="77777777" w:rsidR="006501BD" w:rsidRPr="007275E3" w:rsidRDefault="006501BD" w:rsidP="006501BD">
            <w:pPr>
              <w:spacing w:before="120" w:after="120"/>
              <w:ind w:left="33"/>
              <w:jc w:val="both"/>
              <w:rPr>
                <w:sz w:val="22"/>
              </w:rPr>
            </w:pPr>
            <w:r w:rsidRPr="007275E3">
              <w:rPr>
                <w:sz w:val="22"/>
              </w:rPr>
              <w:t>нефть, газ, газовый конденсат, вода, размещающиеся в пустотах, порах и трещинах горной породы.</w:t>
            </w:r>
          </w:p>
        </w:tc>
      </w:tr>
    </w:tbl>
    <w:p w14:paraId="7B946F3A" w14:textId="77777777" w:rsidR="00F64EE3" w:rsidRPr="007275E3" w:rsidRDefault="00F64EE3" w:rsidP="006501BD">
      <w:pPr>
        <w:spacing w:before="240" w:after="120"/>
        <w:rPr>
          <w:sz w:val="22"/>
        </w:rPr>
      </w:pPr>
      <w:r w:rsidRPr="007275E3">
        <w:rPr>
          <w:sz w:val="22"/>
        </w:rPr>
        <w:t>РОЛИ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079"/>
        <w:gridCol w:w="326"/>
        <w:gridCol w:w="6484"/>
      </w:tblGrid>
      <w:tr w:rsidR="00BF4D91" w:rsidRPr="007275E3" w14:paraId="1ED333B5" w14:textId="77777777" w:rsidTr="007275E3">
        <w:tc>
          <w:tcPr>
            <w:tcW w:w="3085" w:type="dxa"/>
            <w:shd w:val="clear" w:color="auto" w:fill="auto"/>
          </w:tcPr>
          <w:p w14:paraId="087BEFE5" w14:textId="77777777" w:rsidR="00BF4D91" w:rsidRPr="007275E3" w:rsidRDefault="00BF4D91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БУРОВОЙ ПОДРЯДЧИК</w:t>
            </w:r>
          </w:p>
        </w:tc>
        <w:tc>
          <w:tcPr>
            <w:tcW w:w="284" w:type="dxa"/>
            <w:shd w:val="clear" w:color="auto" w:fill="auto"/>
          </w:tcPr>
          <w:p w14:paraId="15AEE65B" w14:textId="77777777" w:rsidR="00BF4D91" w:rsidRPr="007275E3" w:rsidRDefault="00BF4D91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–</w:t>
            </w:r>
          </w:p>
        </w:tc>
        <w:tc>
          <w:tcPr>
            <w:tcW w:w="6520" w:type="dxa"/>
            <w:shd w:val="clear" w:color="auto" w:fill="auto"/>
          </w:tcPr>
          <w:p w14:paraId="71C7F371" w14:textId="77777777" w:rsidR="00BF4D91" w:rsidRPr="007275E3" w:rsidRDefault="0011132D" w:rsidP="00111F0E">
            <w:pPr>
              <w:spacing w:before="120" w:after="120"/>
              <w:ind w:right="34"/>
              <w:jc w:val="both"/>
              <w:rPr>
                <w:sz w:val="22"/>
              </w:rPr>
            </w:pPr>
            <w:hyperlink r:id="rId8" w:history="1">
              <w:r w:rsidR="00BF4D91" w:rsidRPr="007275E3">
                <w:rPr>
                  <w:sz w:val="22"/>
                </w:rPr>
                <w:t>подрядная 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        </w:r>
            </w:hyperlink>
          </w:p>
        </w:tc>
      </w:tr>
      <w:tr w:rsidR="006501BD" w:rsidRPr="007275E3" w14:paraId="6827766B" w14:textId="77777777" w:rsidTr="007275E3">
        <w:tc>
          <w:tcPr>
            <w:tcW w:w="3085" w:type="dxa"/>
            <w:shd w:val="clear" w:color="auto" w:fill="auto"/>
          </w:tcPr>
          <w:p w14:paraId="277371C2" w14:textId="77777777" w:rsidR="006501BD" w:rsidRPr="007275E3" w:rsidRDefault="006501BD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ПОДРЯДНАЯ ОРГАНИЗАЦИЯ (ПОДРЯДЧИК)</w:t>
            </w:r>
          </w:p>
        </w:tc>
        <w:tc>
          <w:tcPr>
            <w:tcW w:w="284" w:type="dxa"/>
            <w:shd w:val="clear" w:color="auto" w:fill="auto"/>
          </w:tcPr>
          <w:p w14:paraId="12DFF280" w14:textId="77777777" w:rsidR="006501BD" w:rsidRPr="007275E3" w:rsidRDefault="006501BD" w:rsidP="006501BD">
            <w:pPr>
              <w:spacing w:before="120" w:after="120"/>
              <w:rPr>
                <w:sz w:val="22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–</w:t>
            </w:r>
          </w:p>
        </w:tc>
        <w:tc>
          <w:tcPr>
            <w:tcW w:w="6520" w:type="dxa"/>
            <w:shd w:val="clear" w:color="auto" w:fill="auto"/>
          </w:tcPr>
          <w:p w14:paraId="3466D5DE" w14:textId="77777777" w:rsidR="006501BD" w:rsidRPr="007275E3" w:rsidRDefault="0011132D" w:rsidP="00111F0E">
            <w:pPr>
              <w:spacing w:before="120" w:after="120"/>
              <w:ind w:right="34"/>
              <w:jc w:val="both"/>
              <w:rPr>
                <w:sz w:val="22"/>
              </w:rPr>
            </w:pPr>
            <w:hyperlink r:id="rId9" w:history="1">
              <w:r w:rsidR="006501BD" w:rsidRPr="007275E3">
                <w:rPr>
                  <w:sz w:val="22"/>
                </w:rPr>
        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        </w:r>
            </w:hyperlink>
          </w:p>
        </w:tc>
      </w:tr>
      <w:tr w:rsidR="00BF4D91" w:rsidRPr="007275E3" w14:paraId="50F8E319" w14:textId="77777777" w:rsidTr="007275E3">
        <w:tc>
          <w:tcPr>
            <w:tcW w:w="3085" w:type="dxa"/>
            <w:shd w:val="clear" w:color="auto" w:fill="auto"/>
          </w:tcPr>
          <w:p w14:paraId="4CF6DFBB" w14:textId="77777777" w:rsidR="00BF4D91" w:rsidRPr="007275E3" w:rsidRDefault="00BF4D91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СУПЕРВАЙЗЕР</w:t>
            </w:r>
          </w:p>
        </w:tc>
        <w:tc>
          <w:tcPr>
            <w:tcW w:w="284" w:type="dxa"/>
            <w:shd w:val="clear" w:color="auto" w:fill="auto"/>
          </w:tcPr>
          <w:p w14:paraId="35F1E240" w14:textId="77777777" w:rsidR="00BF4D91" w:rsidRPr="007275E3" w:rsidRDefault="00BF4D91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–</w:t>
            </w:r>
          </w:p>
        </w:tc>
        <w:tc>
          <w:tcPr>
            <w:tcW w:w="6520" w:type="dxa"/>
            <w:shd w:val="clear" w:color="auto" w:fill="auto"/>
          </w:tcPr>
          <w:p w14:paraId="1B817882" w14:textId="77777777" w:rsidR="00BF4D91" w:rsidRPr="007275E3" w:rsidRDefault="0011132D" w:rsidP="00111F0E">
            <w:pPr>
              <w:spacing w:before="120" w:after="120"/>
              <w:ind w:right="34"/>
              <w:jc w:val="both"/>
              <w:rPr>
                <w:sz w:val="22"/>
              </w:rPr>
            </w:pPr>
            <w:hyperlink r:id="rId10" w:history="1">
              <w:r w:rsidR="00BF4D91" w:rsidRPr="007275E3">
                <w:rPr>
                  <w:sz w:val="22"/>
                </w:rPr>
                <w:t>специалист, являющийся полномочным представителем заказчика и осуществляющий в его интересах супервайзинг на объекте выполнения работ.</w:t>
              </w:r>
            </w:hyperlink>
          </w:p>
        </w:tc>
      </w:tr>
      <w:tr w:rsidR="00BF4D91" w:rsidRPr="007275E3" w14:paraId="33FFCC80" w14:textId="77777777" w:rsidTr="007275E3">
        <w:tc>
          <w:tcPr>
            <w:tcW w:w="3085" w:type="dxa"/>
            <w:shd w:val="clear" w:color="auto" w:fill="auto"/>
          </w:tcPr>
          <w:p w14:paraId="772D280B" w14:textId="77777777" w:rsidR="00BF4D91" w:rsidRPr="007275E3" w:rsidRDefault="00BF4D91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ФУНКЦИОНАЛЬНЫЙ ЗАКАЗЧИК</w:t>
            </w:r>
          </w:p>
        </w:tc>
        <w:tc>
          <w:tcPr>
            <w:tcW w:w="284" w:type="dxa"/>
            <w:shd w:val="clear" w:color="auto" w:fill="auto"/>
          </w:tcPr>
          <w:p w14:paraId="1A6638C4" w14:textId="77777777" w:rsidR="00BF4D91" w:rsidRPr="007275E3" w:rsidRDefault="00BF4D91" w:rsidP="006501BD">
            <w:pPr>
              <w:spacing w:before="120" w:after="120"/>
              <w:rPr>
                <w:rFonts w:eastAsia="Times New Roman"/>
                <w:sz w:val="22"/>
                <w:lang w:eastAsia="ru-RU"/>
              </w:rPr>
            </w:pPr>
            <w:r w:rsidRPr="007275E3">
              <w:rPr>
                <w:rFonts w:eastAsia="Times New Roman"/>
                <w:sz w:val="22"/>
                <w:lang w:eastAsia="ru-RU"/>
              </w:rPr>
              <w:t>–</w:t>
            </w:r>
          </w:p>
        </w:tc>
        <w:tc>
          <w:tcPr>
            <w:tcW w:w="6520" w:type="dxa"/>
            <w:shd w:val="clear" w:color="auto" w:fill="auto"/>
          </w:tcPr>
          <w:p w14:paraId="5E9C79F6" w14:textId="77777777" w:rsidR="00BF4D91" w:rsidRPr="007275E3" w:rsidRDefault="0011132D" w:rsidP="00111F0E">
            <w:pPr>
              <w:spacing w:before="120" w:after="120"/>
              <w:ind w:right="34"/>
              <w:jc w:val="both"/>
              <w:rPr>
                <w:sz w:val="22"/>
              </w:rPr>
            </w:pPr>
            <w:hyperlink r:id="rId11" w:history="1">
              <w:r w:rsidR="00BF4D91" w:rsidRPr="007275E3">
                <w:rPr>
                  <w:sz w:val="22"/>
                </w:rPr>
                <w:t>структурное подразделение Общества, исполняющее функции внутреннего заказчика по конкретному виду работ (услуг) в интересах и за счет средств Общества, ответственное за организацию и приемку работ (услуг) от исполнителя.</w:t>
              </w:r>
            </w:hyperlink>
          </w:p>
        </w:tc>
      </w:tr>
    </w:tbl>
    <w:p w14:paraId="7755272F" w14:textId="77777777" w:rsidR="00D861D4" w:rsidRDefault="00D861D4" w:rsidP="00796EE8">
      <w:bookmarkStart w:id="76" w:name="_GoBack"/>
      <w:bookmarkEnd w:id="76"/>
    </w:p>
    <w:sectPr w:rsidR="00D861D4" w:rsidSect="00335F04">
      <w:headerReference w:type="default" r:id="rId12"/>
      <w:footerReference w:type="default" r:id="rId13"/>
      <w:pgSz w:w="11906" w:h="16838" w:code="9"/>
      <w:pgMar w:top="1134" w:right="567" w:bottom="1134" w:left="170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E0871" w14:textId="77777777" w:rsidR="0011132D" w:rsidRDefault="0011132D" w:rsidP="000D7C6A">
      <w:r>
        <w:separator/>
      </w:r>
    </w:p>
  </w:endnote>
  <w:endnote w:type="continuationSeparator" w:id="0">
    <w:p w14:paraId="326C1F41" w14:textId="77777777" w:rsidR="0011132D" w:rsidRDefault="0011132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14:paraId="44F3A2D7" w14:textId="77777777" w:rsidTr="000A4F1F">
      <w:tc>
        <w:tcPr>
          <w:tcW w:w="9214" w:type="dxa"/>
          <w:tcBorders>
            <w:top w:val="single" w:sz="12" w:space="0" w:color="FFD200"/>
          </w:tcBorders>
        </w:tcPr>
        <w:p w14:paraId="7F0611B3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75" w:type="dxa"/>
          <w:tcBorders>
            <w:top w:val="single" w:sz="12" w:space="0" w:color="FFD200"/>
          </w:tcBorders>
        </w:tcPr>
        <w:p w14:paraId="26E1F152" w14:textId="77777777"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14:paraId="52C6D16F" w14:textId="77777777" w:rsidTr="000A4F1F">
      <w:trPr>
        <w:trHeight w:val="80"/>
      </w:trPr>
      <w:tc>
        <w:tcPr>
          <w:tcW w:w="9214" w:type="dxa"/>
        </w:tcPr>
        <w:p w14:paraId="51BAF9F5" w14:textId="77777777" w:rsidR="007C7A6C" w:rsidRPr="00D523ED" w:rsidRDefault="007C7A6C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  <w:lang w:val="en-US"/>
            </w:rPr>
          </w:pPr>
        </w:p>
      </w:tc>
      <w:tc>
        <w:tcPr>
          <w:tcW w:w="675" w:type="dxa"/>
        </w:tcPr>
        <w:p w14:paraId="0D13FC68" w14:textId="77777777"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305D7D3F" w14:textId="6C0D8E69" w:rsidR="007C7A6C" w:rsidRPr="00D523ED" w:rsidRDefault="003750C6" w:rsidP="00D523ED">
    <w:pPr>
      <w:tabs>
        <w:tab w:val="center" w:pos="4677"/>
        <w:tab w:val="right" w:pos="9355"/>
      </w:tabs>
      <w:rPr>
        <w:szCs w:val="24"/>
        <w:lang w:eastAsia="ru-RU"/>
      </w:rPr>
    </w:pPr>
    <w:r w:rsidRPr="00FF660E">
      <w:rPr>
        <w:rFonts w:ascii="Arial" w:hAnsi="Arial" w:cs="Arial"/>
        <w:b/>
        <w:color w:val="666666"/>
        <w:sz w:val="12"/>
        <w:szCs w:val="12"/>
        <w:lang w:eastAsia="ru-RU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  <w:lang w:eastAsia="ru-RU"/>
      </w:rPr>
      <w:t xml:space="preserve"> ИСС "НР" АО "ВОСТСИБНЕФТЕГАЗ" 17.03.2022 10:42</w:t>
    </w:r>
    <w:r w:rsidR="00D523ED"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AB0FC3" wp14:editId="4C8886E1">
              <wp:simplePos x="0" y="0"/>
              <wp:positionH relativeFrom="column">
                <wp:posOffset>5249076</wp:posOffset>
              </wp:positionH>
              <wp:positionV relativeFrom="paragraph">
                <wp:posOffset>68580</wp:posOffset>
              </wp:positionV>
              <wp:extent cx="962107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107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AB33D1" w14:textId="7AA1D37C" w:rsidR="00D523ED" w:rsidRDefault="00D523ED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750C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750C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B0FC3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413.3pt;margin-top:5.4pt;width:75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" filled="f" stroked="f" strokeweight="1.3pt">
              <v:textbox>
                <w:txbxContent>
                  <w:p w14:paraId="2CAB33D1" w14:textId="7AA1D37C" w:rsidR="00D523ED" w:rsidRDefault="00D523ED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750C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750C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FEDB5" w14:textId="77777777" w:rsidR="0011132D" w:rsidRDefault="0011132D" w:rsidP="000D7C6A">
      <w:r>
        <w:separator/>
      </w:r>
    </w:p>
  </w:footnote>
  <w:footnote w:type="continuationSeparator" w:id="0">
    <w:p w14:paraId="64229A27" w14:textId="77777777" w:rsidR="0011132D" w:rsidRDefault="0011132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19"/>
      <w:gridCol w:w="1835"/>
    </w:tblGrid>
    <w:tr w:rsidR="006501BD" w:rsidRPr="006501BD" w14:paraId="65571AED" w14:textId="77777777" w:rsidTr="00B86624">
      <w:trPr>
        <w:trHeight w:val="108"/>
      </w:trPr>
      <w:tc>
        <w:tcPr>
          <w:tcW w:w="4069" w:type="pct"/>
          <w:vAlign w:val="center"/>
        </w:tcPr>
        <w:p w14:paraId="66DD19DA" w14:textId="77777777" w:rsidR="006501BD" w:rsidRPr="006501BD" w:rsidRDefault="006501BD" w:rsidP="006501B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501BD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501BD">
            <w:rPr>
              <w:rFonts w:ascii="Calibri" w:hAnsi="Calibri"/>
              <w:sz w:val="22"/>
            </w:rPr>
            <w:t xml:space="preserve"> </w:t>
          </w:r>
          <w:r w:rsidRPr="006501BD">
            <w:rPr>
              <w:rFonts w:ascii="Arial" w:hAnsi="Arial" w:cs="Arial"/>
              <w:b/>
              <w:sz w:val="10"/>
              <w:szCs w:val="10"/>
            </w:rPr>
            <w:t>№</w:t>
          </w:r>
          <w:r w:rsidRPr="006501BD">
            <w:rPr>
              <w:rFonts w:ascii="Calibri" w:hAnsi="Calibri"/>
              <w:sz w:val="22"/>
            </w:rPr>
            <w:t xml:space="preserve"> </w:t>
          </w:r>
          <w:r w:rsidR="00306F98" w:rsidRPr="00306F98">
            <w:rPr>
              <w:rFonts w:ascii="Arial" w:hAnsi="Arial" w:cs="Arial"/>
              <w:b/>
              <w:sz w:val="10"/>
              <w:szCs w:val="10"/>
            </w:rPr>
            <w:t>П2-05.01 ТТР-1213</w:t>
          </w:r>
        </w:p>
      </w:tc>
      <w:tc>
        <w:tcPr>
          <w:tcW w:w="931" w:type="pct"/>
          <w:vAlign w:val="center"/>
        </w:tcPr>
        <w:p w14:paraId="4B35ADBD" w14:textId="77777777" w:rsidR="006501BD" w:rsidRPr="006501BD" w:rsidRDefault="006501BD" w:rsidP="006501B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501BD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6501BD" w:rsidRPr="006501BD" w14:paraId="04EDF118" w14:textId="77777777" w:rsidTr="00B86624">
      <w:trPr>
        <w:trHeight w:val="175"/>
      </w:trPr>
      <w:tc>
        <w:tcPr>
          <w:tcW w:w="4069" w:type="pct"/>
          <w:vAlign w:val="center"/>
        </w:tcPr>
        <w:p w14:paraId="59B0EC2F" w14:textId="77777777" w:rsidR="006501BD" w:rsidRPr="006501BD" w:rsidRDefault="006501BD" w:rsidP="006501B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501BD">
            <w:rPr>
              <w:rFonts w:ascii="Arial" w:hAnsi="Arial" w:cs="Arial"/>
              <w:b/>
              <w:spacing w:val="-4"/>
              <w:sz w:val="10"/>
              <w:szCs w:val="10"/>
            </w:rPr>
            <w:t>КОМПОНОВКИ ВНУТРИСКВАЖИННОГО ОБОРУДОВАНИЯ ДЛЯ МНОГОСТАДИЙНОГО ГИДРАВЛИЧЕСКОГО РАЗРЫВА ПЛАСТОВ ПРИ БУРЕНИИ И РЕКОНСТРУКЦИИ</w:t>
          </w:r>
          <w:r w:rsidRPr="006501BD">
            <w:rPr>
              <w:rFonts w:ascii="Calibri" w:hAnsi="Calibri"/>
              <w:sz w:val="22"/>
            </w:rPr>
            <w:t xml:space="preserve"> </w:t>
          </w:r>
          <w:r w:rsidRPr="006501BD">
            <w:rPr>
              <w:rFonts w:ascii="Arial" w:hAnsi="Arial" w:cs="Arial"/>
              <w:b/>
              <w:spacing w:val="-4"/>
              <w:sz w:val="10"/>
              <w:szCs w:val="10"/>
            </w:rPr>
            <w:t>СКВАЖИН</w:t>
          </w:r>
        </w:p>
      </w:tc>
      <w:tc>
        <w:tcPr>
          <w:tcW w:w="931" w:type="pct"/>
        </w:tcPr>
        <w:p w14:paraId="7361AB1A" w14:textId="77777777" w:rsidR="006501BD" w:rsidRPr="006501BD" w:rsidRDefault="006501BD" w:rsidP="006501B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501BD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746E7E2" w14:textId="77777777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4F1F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0E1E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32D"/>
    <w:rsid w:val="00111419"/>
    <w:rsid w:val="001116DF"/>
    <w:rsid w:val="00111AB3"/>
    <w:rsid w:val="00111EEF"/>
    <w:rsid w:val="00111F0E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B43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46C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6F9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0C6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6FF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5DC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2BA5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35F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1B5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1BD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5E3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7C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6EE8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4EF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0C4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7A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6FB4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021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AFE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852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335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4D91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4DD1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27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1D4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8F9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CA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EE3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670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55E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0A93AD99"/>
  <w15:docId w15:val="{7A8D410C-3D44-46D7-AFD0-5C921C84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uiPriority w:val="39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erm_view(13880)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term_view(15326)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term_view(11574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term_view(15748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09848-45BA-4360-A349-403A0835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2150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13</cp:revision>
  <cp:lastPrinted>2022-03-17T03:45:00Z</cp:lastPrinted>
  <dcterms:created xsi:type="dcterms:W3CDTF">2021-12-08T08:33:00Z</dcterms:created>
  <dcterms:modified xsi:type="dcterms:W3CDTF">2022-03-17T03:45:00Z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