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06AB9" w14:textId="77777777" w:rsidR="00C063F2" w:rsidRPr="00620FC9" w:rsidRDefault="00B557A7" w:rsidP="00C063F2">
      <w:pPr>
        <w:pStyle w:val="a8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7A12781" wp14:editId="2C756CBC">
            <wp:extent cx="1645920" cy="858520"/>
            <wp:effectExtent l="0" t="0" r="0" b="0"/>
            <wp:docPr id="3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AFB44" w14:textId="77777777" w:rsidR="00C063F2" w:rsidRDefault="00C063F2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15066B86" w14:textId="77777777" w:rsidR="00C063F2" w:rsidRPr="00E8563A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E8563A">
        <w:rPr>
          <w:rFonts w:ascii="Arial" w:hAnsi="Arial" w:cs="Arial"/>
          <w:b/>
          <w:sz w:val="20"/>
          <w:szCs w:val="20"/>
        </w:rPr>
        <w:t>Ы</w:t>
      </w:r>
    </w:p>
    <w:p w14:paraId="3257A50F" w14:textId="77777777" w:rsidR="00C063F2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FE1E1F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6763FED2" w14:textId="43C5B8A9" w:rsidR="00C063F2" w:rsidRPr="005467A1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54363F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54363F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865198" w:rsidRPr="005467A1">
        <w:rPr>
          <w:rFonts w:ascii="Arial" w:hAnsi="Arial" w:cs="Arial"/>
          <w:b/>
          <w:sz w:val="20"/>
          <w:szCs w:val="20"/>
        </w:rPr>
        <w:t>20</w:t>
      </w:r>
      <w:r w:rsidR="0054363F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54363F">
        <w:rPr>
          <w:rFonts w:ascii="Arial" w:hAnsi="Arial" w:cs="Arial"/>
          <w:b/>
          <w:sz w:val="20"/>
          <w:szCs w:val="20"/>
        </w:rPr>
        <w:t>110</w:t>
      </w:r>
    </w:p>
    <w:p w14:paraId="0233BE58" w14:textId="3AB15323" w:rsidR="00C063F2" w:rsidRPr="005467A1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AB7AC6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</w:t>
      </w:r>
      <w:r w:rsidR="00B82ED0">
        <w:rPr>
          <w:rFonts w:ascii="Arial" w:hAnsi="Arial" w:cs="Arial"/>
          <w:b/>
          <w:sz w:val="20"/>
          <w:szCs w:val="20"/>
        </w:rPr>
        <w:t xml:space="preserve">с </w:t>
      </w:r>
      <w:r w:rsidRPr="005467A1">
        <w:rPr>
          <w:rFonts w:ascii="Arial" w:hAnsi="Arial" w:cs="Arial"/>
          <w:b/>
          <w:sz w:val="20"/>
          <w:szCs w:val="20"/>
        </w:rPr>
        <w:t>«</w:t>
      </w:r>
      <w:r w:rsidR="0054363F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54363F">
        <w:rPr>
          <w:rFonts w:ascii="Arial" w:hAnsi="Arial" w:cs="Arial"/>
          <w:b/>
          <w:sz w:val="20"/>
          <w:szCs w:val="20"/>
        </w:rPr>
        <w:t xml:space="preserve">марта </w:t>
      </w:r>
      <w:r w:rsidR="00865198" w:rsidRPr="005467A1">
        <w:rPr>
          <w:rFonts w:ascii="Arial" w:hAnsi="Arial" w:cs="Arial"/>
          <w:b/>
          <w:sz w:val="20"/>
          <w:szCs w:val="20"/>
        </w:rPr>
        <w:t>20</w:t>
      </w:r>
      <w:r w:rsidR="0054363F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1619F9B5" w14:textId="77777777"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14:paraId="7D8D5005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3143DAA9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13284F34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0C732E26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39BE1A62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4D06EC61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1DA729B8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30F84193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3EF8740D" w14:textId="77777777" w:rsidR="00C063F2" w:rsidRPr="00900EEB" w:rsidRDefault="00C063F2" w:rsidP="0084209F">
      <w:pPr>
        <w:rPr>
          <w:rFonts w:ascii="EuropeCondensedC" w:hAnsi="EuropeCondensedC"/>
          <w:sz w:val="20"/>
          <w:szCs w:val="20"/>
        </w:rPr>
      </w:pPr>
    </w:p>
    <w:p w14:paraId="5C88F3C8" w14:textId="77777777" w:rsidR="00366EBA" w:rsidRPr="00900EEB" w:rsidRDefault="00366EBA" w:rsidP="00366EBA">
      <w:pPr>
        <w:rPr>
          <w:rFonts w:ascii="EuropeCondensedC" w:hAnsi="EuropeCondensedC"/>
          <w:sz w:val="20"/>
          <w:szCs w:val="20"/>
        </w:rPr>
      </w:pPr>
    </w:p>
    <w:p w14:paraId="0CFD306D" w14:textId="77777777" w:rsidR="00772DC7" w:rsidRPr="00D22F80" w:rsidRDefault="00772DC7" w:rsidP="00900EEB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B82ED0" w14:paraId="354BE722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837873C" w14:textId="77777777" w:rsidR="00772DC7" w:rsidRPr="00B82ED0" w:rsidRDefault="00C50830" w:rsidP="00AB50AA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B82ED0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ТИПОВЫЕ ТРЕБОВАНИЯ </w:t>
            </w:r>
            <w:r w:rsidR="00F77EFB" w:rsidRPr="00B82ED0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3BEED121" w14:textId="77777777" w:rsidR="00B82ED0" w:rsidRPr="00457C54" w:rsidRDefault="002B4E38" w:rsidP="00AB50AA">
      <w:pPr>
        <w:spacing w:before="120" w:after="720"/>
        <w:jc w:val="center"/>
        <w:rPr>
          <w:rFonts w:ascii="Arial" w:hAnsi="Arial" w:cs="Arial"/>
          <w:b/>
          <w:caps/>
          <w:spacing w:val="-4"/>
          <w:sz w:val="32"/>
          <w:szCs w:val="32"/>
        </w:rPr>
      </w:pPr>
      <w:r>
        <w:rPr>
          <w:rFonts w:ascii="Arial" w:hAnsi="Arial" w:cs="Arial"/>
          <w:b/>
          <w:caps/>
          <w:spacing w:val="-4"/>
          <w:sz w:val="32"/>
          <w:szCs w:val="32"/>
        </w:rPr>
        <w:t>ОРГАНИЗАЦИЯ КонтролЯ</w:t>
      </w:r>
      <w:r w:rsidR="000675D3">
        <w:rPr>
          <w:rFonts w:ascii="Arial" w:hAnsi="Arial" w:cs="Arial"/>
          <w:b/>
          <w:caps/>
          <w:spacing w:val="-4"/>
          <w:sz w:val="32"/>
          <w:szCs w:val="32"/>
        </w:rPr>
        <w:t xml:space="preserve"> хлор</w:t>
      </w:r>
      <w:r w:rsidR="00457C54" w:rsidRPr="00457C54">
        <w:rPr>
          <w:rFonts w:ascii="Arial" w:hAnsi="Arial" w:cs="Arial"/>
          <w:b/>
          <w:caps/>
          <w:spacing w:val="-4"/>
          <w:sz w:val="32"/>
          <w:szCs w:val="32"/>
        </w:rPr>
        <w:t>органических соединений</w:t>
      </w:r>
      <w:r>
        <w:rPr>
          <w:rFonts w:ascii="Arial" w:hAnsi="Arial" w:cs="Arial"/>
          <w:b/>
          <w:caps/>
          <w:spacing w:val="-4"/>
          <w:sz w:val="32"/>
          <w:szCs w:val="32"/>
        </w:rPr>
        <w:t xml:space="preserve"> ПРИ БУРЕНИИ СКВАЖИН И ЗАРЕЗКЕ БОКОВЫХ СТВОЛОВ</w:t>
      </w:r>
      <w:r w:rsidR="00457C54" w:rsidRPr="00457C54">
        <w:rPr>
          <w:rFonts w:ascii="Arial" w:hAnsi="Arial" w:cs="Arial"/>
          <w:b/>
          <w:caps/>
          <w:spacing w:val="-4"/>
          <w:sz w:val="32"/>
          <w:szCs w:val="32"/>
        </w:rPr>
        <w:t xml:space="preserve"> </w:t>
      </w:r>
    </w:p>
    <w:p w14:paraId="53D9A74B" w14:textId="77777777" w:rsidR="00B82ED0" w:rsidRPr="00620FC9" w:rsidRDefault="00B82ED0" w:rsidP="000F3334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AB50AA" w:rsidRPr="00AB50AA">
        <w:rPr>
          <w:rFonts w:ascii="Arial" w:hAnsi="Arial" w:cs="Arial"/>
          <w:b/>
          <w:snapToGrid w:val="0"/>
        </w:rPr>
        <w:t>П2-10 ТТР-0008</w:t>
      </w:r>
    </w:p>
    <w:p w14:paraId="5FF3CCF3" w14:textId="77777777" w:rsidR="00B82ED0" w:rsidRPr="00A66470" w:rsidRDefault="00B82ED0" w:rsidP="00B82ED0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AB50AA">
        <w:rPr>
          <w:rFonts w:ascii="Arial" w:hAnsi="Arial" w:cs="Arial"/>
          <w:b/>
          <w:sz w:val="20"/>
          <w:szCs w:val="20"/>
        </w:rPr>
        <w:t>1</w:t>
      </w:r>
    </w:p>
    <w:p w14:paraId="270A64EA" w14:textId="77777777" w:rsidR="00B82ED0" w:rsidRPr="00F27890" w:rsidRDefault="00B82ED0" w:rsidP="00B82ED0">
      <w:pPr>
        <w:jc w:val="center"/>
        <w:rPr>
          <w:rFonts w:ascii="Arial" w:hAnsi="Arial" w:cs="Arial"/>
          <w:b/>
          <w:sz w:val="16"/>
          <w:szCs w:val="16"/>
        </w:rPr>
      </w:pPr>
    </w:p>
    <w:p w14:paraId="54CE284B" w14:textId="77777777" w:rsidR="0084209F" w:rsidRPr="005515C6" w:rsidRDefault="0084209F" w:rsidP="00D22F80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14:paraId="03ECA36F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2846992A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76EB0CE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2C81B2CB" w14:textId="77777777" w:rsidR="0084209F" w:rsidRPr="005515C6" w:rsidRDefault="0084209F" w:rsidP="005515C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06B4D510" w14:textId="77777777" w:rsidR="00703071" w:rsidRDefault="00703071" w:rsidP="00703071">
      <w:pPr>
        <w:jc w:val="center"/>
        <w:rPr>
          <w:rFonts w:ascii="Arial" w:hAnsi="Arial" w:cs="Arial"/>
          <w:b/>
          <w:sz w:val="16"/>
          <w:szCs w:val="16"/>
        </w:rPr>
      </w:pPr>
    </w:p>
    <w:p w14:paraId="625E8CF2" w14:textId="77777777" w:rsidR="00703071" w:rsidRDefault="00703071" w:rsidP="00703071">
      <w:pPr>
        <w:jc w:val="center"/>
        <w:rPr>
          <w:rFonts w:ascii="Arial" w:hAnsi="Arial" w:cs="Arial"/>
          <w:b/>
          <w:sz w:val="16"/>
          <w:szCs w:val="16"/>
        </w:rPr>
      </w:pPr>
    </w:p>
    <w:p w14:paraId="6051FA5A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FE31C0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9C7718A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5B65FE" w14:textId="77777777"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649738" w14:textId="77777777"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209FFEF" w14:textId="77777777"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4AC3D55" w14:textId="77777777"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EB9A0A0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253DD30" w14:textId="77777777"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65943B9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87B60C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65FB9C8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1671C2D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BB0C11D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6ED5C6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AFF110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63DB83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8D14BD5" w14:textId="77777777" w:rsidR="0084209F" w:rsidRPr="00CF0960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056FE27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60D47E" w14:textId="77777777"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31C4B3B4" w14:textId="243A9E53" w:rsidR="00051BEA" w:rsidRPr="00051BEA" w:rsidRDefault="0084209F" w:rsidP="00051BEA">
      <w:pPr>
        <w:jc w:val="center"/>
      </w:pPr>
      <w:r w:rsidRPr="00457C54">
        <w:rPr>
          <w:rFonts w:ascii="Arial" w:hAnsi="Arial" w:cs="Arial"/>
          <w:b/>
          <w:sz w:val="18"/>
          <w:szCs w:val="18"/>
        </w:rPr>
        <w:t>2</w:t>
      </w:r>
      <w:r w:rsidR="006F7725">
        <w:rPr>
          <w:rFonts w:ascii="Arial" w:hAnsi="Arial" w:cs="Arial"/>
          <w:b/>
          <w:sz w:val="18"/>
          <w:szCs w:val="18"/>
        </w:rPr>
        <w:t>02</w:t>
      </w:r>
      <w:r w:rsidR="00781075">
        <w:rPr>
          <w:rFonts w:ascii="Arial" w:hAnsi="Arial" w:cs="Arial"/>
          <w:b/>
          <w:sz w:val="18"/>
          <w:szCs w:val="18"/>
        </w:rPr>
        <w:t>3</w:t>
      </w:r>
    </w:p>
    <w:p w14:paraId="622EBEA7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0F3334">
          <w:headerReference w:type="even" r:id="rId9"/>
          <w:headerReference w:type="default" r:id="rId10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14:paraId="36550AB3" w14:textId="77777777" w:rsidR="00390C82" w:rsidRPr="00673A3A" w:rsidRDefault="003307C5" w:rsidP="00673A3A">
      <w:pPr>
        <w:pStyle w:val="1"/>
        <w:keepNext w:val="0"/>
        <w:spacing w:before="0" w:after="240"/>
        <w:jc w:val="both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27649135"/>
      <w:bookmarkStart w:id="17" w:name="_Toc28083480"/>
      <w:bookmarkStart w:id="18" w:name="_Toc28099311"/>
      <w:bookmarkStart w:id="19" w:name="_Toc60127109"/>
      <w:bookmarkStart w:id="20" w:name="_Toc98485655"/>
      <w:bookmarkStart w:id="21" w:name="_Toc113959202"/>
      <w:bookmarkStart w:id="22" w:name="_Toc116371478"/>
      <w:bookmarkStart w:id="23" w:name="_Toc116375362"/>
      <w:bookmarkStart w:id="24" w:name="_Toc116375460"/>
      <w:r w:rsidRPr="001F3676">
        <w:rPr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77883C6E" w14:textId="77777777" w:rsidR="00FE1E1F" w:rsidRDefault="003616B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6375461" w:history="1">
        <w:r w:rsidR="00FE1E1F" w:rsidRPr="00895968">
          <w:rPr>
            <w:rStyle w:val="aa"/>
          </w:rPr>
          <w:t>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ВВОДНЫЕ ПОЛОЖЕНИЯ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_Toc116375461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3</w:t>
        </w:r>
        <w:r w:rsidR="00FE1E1F">
          <w:rPr>
            <w:webHidden/>
          </w:rPr>
          <w:fldChar w:fldCharType="end"/>
        </w:r>
      </w:hyperlink>
    </w:p>
    <w:p w14:paraId="40834C22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2" w:history="1">
        <w:r w:rsidR="00FE1E1F" w:rsidRPr="00895968">
          <w:rPr>
            <w:rStyle w:val="aa"/>
            <w:noProof/>
          </w:rPr>
          <w:t>НАЗНАЧЕНИЕ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_Toc116375462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080C9E14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3" w:history="1">
        <w:r w:rsidR="00FE1E1F" w:rsidRPr="00895968">
          <w:rPr>
            <w:rStyle w:val="aa"/>
            <w:noProof/>
          </w:rPr>
          <w:t>ОБЛАСТЬ ДЕЙСТВИЯ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6719240E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4" w:history="1">
        <w:r w:rsidR="00FE1E1F" w:rsidRPr="00895968">
          <w:rPr>
            <w:rStyle w:val="aa"/>
            <w:noProof/>
          </w:rPr>
          <w:t>ПЕРИОД ДЕЙСТВИЯ И ПОРЯДОК ОБЕСПЕЧЕНИЯ ИСПОЛНЕНИЯ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_Toc116375464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4A890F2B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65" w:history="1">
        <w:r w:rsidR="00FE1E1F" w:rsidRPr="00895968">
          <w:rPr>
            <w:rStyle w:val="aa"/>
          </w:rPr>
          <w:t>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ГЛОССАРИЙ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_Toc116375465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4</w:t>
        </w:r>
        <w:r w:rsidR="00FE1E1F">
          <w:rPr>
            <w:webHidden/>
          </w:rPr>
          <w:fldChar w:fldCharType="end"/>
        </w:r>
      </w:hyperlink>
    </w:p>
    <w:p w14:paraId="0717B58C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6" w:history="1">
        <w:r w:rsidR="00FE1E1F" w:rsidRPr="00895968">
          <w:rPr>
            <w:rStyle w:val="aa"/>
            <w:noProof/>
          </w:rPr>
          <w:t>2.1.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ТЕРМИНЫ КОРПОРАТИВНОГО ГЛОССАРИЯ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_Toc116375466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339C75EE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7" w:history="1">
        <w:r w:rsidR="00FE1E1F" w:rsidRPr="00895968">
          <w:rPr>
            <w:rStyle w:val="aa"/>
            <w:noProof/>
          </w:rPr>
          <w:t>2.2.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РОЛИ КОРПОРАТИВНОГО ГЛОССАРИЯ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_Toc116375467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1464FC89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8" w:history="1">
        <w:r w:rsidR="00FE1E1F" w:rsidRPr="00895968">
          <w:rPr>
            <w:rStyle w:val="aa"/>
            <w:noProof/>
          </w:rPr>
          <w:t>2.3.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ТЕРМИНЫ ДЛЯ ЦЕЛЕЙ НАСТОЯЩЕГО ДОКУМЕНТА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_Toc116375468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0138DBC8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73" w:history="1">
        <w:r w:rsidR="00FE1E1F" w:rsidRPr="00895968">
          <w:rPr>
            <w:rStyle w:val="aa"/>
            <w:noProof/>
          </w:rPr>
          <w:t>2.4.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СОКРАЩЕНИЯ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_Toc116375473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5</w:t>
        </w:r>
        <w:r w:rsidR="00FE1E1F">
          <w:rPr>
            <w:noProof/>
            <w:webHidden/>
          </w:rPr>
          <w:fldChar w:fldCharType="end"/>
        </w:r>
      </w:hyperlink>
    </w:p>
    <w:p w14:paraId="7D542A1F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4" w:history="1">
        <w:r w:rsidR="00FE1E1F" w:rsidRPr="00895968">
          <w:rPr>
            <w:rStyle w:val="aa"/>
          </w:rPr>
          <w:t>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УЧАСТНИКИ БИЗНЕС-ПРОЦЕССА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_Toc116375474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8</w:t>
        </w:r>
        <w:r w:rsidR="00FE1E1F">
          <w:rPr>
            <w:webHidden/>
          </w:rPr>
          <w:fldChar w:fldCharType="end"/>
        </w:r>
      </w:hyperlink>
    </w:p>
    <w:p w14:paraId="20E0D662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5" w:history="1">
        <w:r w:rsidR="00FE1E1F" w:rsidRPr="00895968">
          <w:rPr>
            <w:rStyle w:val="aa"/>
          </w:rPr>
          <w:t>4.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ПЕРЕЧЕНЬ ХИМИЧЕСКИХ РЕАГЕНТОВ, ПОДЛЕЖАЩИХ КОНТРОЛЮ НА СОДЕРЖАНИЕ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9</w:t>
        </w:r>
        <w:r w:rsidR="00FE1E1F">
          <w:rPr>
            <w:webHidden/>
          </w:rPr>
          <w:fldChar w:fldCharType="end"/>
        </w:r>
      </w:hyperlink>
    </w:p>
    <w:p w14:paraId="6C8D3B00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6" w:history="1">
        <w:r w:rsidR="00FE1E1F" w:rsidRPr="00895968">
          <w:rPr>
            <w:rStyle w:val="aa"/>
          </w:rPr>
          <w:t>5.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ОБЩИЕ ТРЕБОВАНИЯ К ОСУЩЕСТВЛЕНИЮ ВХОДНОГО КОНТРОЛЯ ХИМИЧЕСКИХ РЕАГЕНТОВ НА НАЛИЧИЕ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_Toc116375476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10</w:t>
        </w:r>
        <w:r w:rsidR="00FE1E1F">
          <w:rPr>
            <w:webHidden/>
          </w:rPr>
          <w:fldChar w:fldCharType="end"/>
        </w:r>
      </w:hyperlink>
    </w:p>
    <w:p w14:paraId="011D6132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7" w:history="1">
        <w:r w:rsidR="00FE1E1F" w:rsidRPr="00895968">
          <w:rPr>
            <w:rStyle w:val="aa"/>
          </w:rPr>
          <w:t>6.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ОТБОР ПРОБ ХИМИЧЕСКИХ РЕАГЕНТОВ ДЛЯ ПРОВЕДЕНИЯ ИСПЫТАНИЙ НА ОТСУТСТВИЕ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_Toc116375477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14</w:t>
        </w:r>
        <w:r w:rsidR="00FE1E1F">
          <w:rPr>
            <w:webHidden/>
          </w:rPr>
          <w:fldChar w:fldCharType="end"/>
        </w:r>
      </w:hyperlink>
    </w:p>
    <w:p w14:paraId="5F2667BF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78" w:history="1">
        <w:r w:rsidR="00FE1E1F" w:rsidRPr="00895968">
          <w:rPr>
            <w:rStyle w:val="aa"/>
            <w:noProof/>
          </w:rPr>
          <w:t>6.1.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ПОРЯДОК ОТБОРА И МАРКИРОВКИ ПРОБ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_Toc116375478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14</w:t>
        </w:r>
        <w:r w:rsidR="00FE1E1F">
          <w:rPr>
            <w:noProof/>
            <w:webHidden/>
          </w:rPr>
          <w:fldChar w:fldCharType="end"/>
        </w:r>
      </w:hyperlink>
    </w:p>
    <w:p w14:paraId="5F66E726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9" w:history="1">
        <w:r w:rsidR="00FE1E1F" w:rsidRPr="00895968">
          <w:rPr>
            <w:rStyle w:val="aa"/>
          </w:rPr>
          <w:t>7.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ДОСТАВКА ПРОБ МАТЕРИАЛОВ, ХИМИЧЕСКИХ РЕАГЕНТОВ И НЕФТИ В СПЕЦИАЛИЗИРОВАННУЮ ЛАБОРАТОРИЮ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_Toc116375479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18</w:t>
        </w:r>
        <w:r w:rsidR="00FE1E1F">
          <w:rPr>
            <w:webHidden/>
          </w:rPr>
          <w:fldChar w:fldCharType="end"/>
        </w:r>
      </w:hyperlink>
    </w:p>
    <w:p w14:paraId="09BE7D2B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0" w:history="1">
        <w:r w:rsidR="00FE1E1F" w:rsidRPr="00895968">
          <w:rPr>
            <w:rStyle w:val="aa"/>
          </w:rPr>
          <w:t>8.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 xml:space="preserve">ПОРЯДОК ПРОВЕДЕНИЯ РАБОТ ПО ВХОДНОМУ КОНТРОЛЮ МАТЕРИАЛОВ И </w:t>
        </w:r>
        <w:r w:rsidR="00FE1E1F">
          <w:rPr>
            <w:rStyle w:val="aa"/>
          </w:rPr>
          <w:br/>
        </w:r>
        <w:r w:rsidR="00FE1E1F" w:rsidRPr="00895968">
          <w:rPr>
            <w:rStyle w:val="aa"/>
          </w:rPr>
          <w:t>ХИМИЧЕСКИХ РЕАГЕНТОВ НА НАЛИЧИЕ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_Toc116375480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19</w:t>
        </w:r>
        <w:r w:rsidR="00FE1E1F">
          <w:rPr>
            <w:webHidden/>
          </w:rPr>
          <w:fldChar w:fldCharType="end"/>
        </w:r>
      </w:hyperlink>
    </w:p>
    <w:p w14:paraId="6BD47E5C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1" w:history="1">
        <w:r w:rsidR="00FE1E1F" w:rsidRPr="00895968">
          <w:rPr>
            <w:rStyle w:val="aa"/>
            <w:noProof/>
          </w:rPr>
          <w:t>8.1.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ТРЕБОВАНИЯ К ЛАБОРАТОРИИ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_Toc116375481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19</w:t>
        </w:r>
        <w:r w:rsidR="00FE1E1F">
          <w:rPr>
            <w:noProof/>
            <w:webHidden/>
          </w:rPr>
          <w:fldChar w:fldCharType="end"/>
        </w:r>
      </w:hyperlink>
    </w:p>
    <w:p w14:paraId="520081E9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2" w:history="1">
        <w:r w:rsidR="00FE1E1F" w:rsidRPr="00895968">
          <w:rPr>
            <w:rStyle w:val="aa"/>
            <w:noProof/>
          </w:rPr>
          <w:t>8.2.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ПРОВЕДЕНИЕ ИСПЫТАНИЙ НА НАЛИЧИЕ ХЛОРОРГАНИЧЕСКИХ СОЕДИНЕНИЙ, ПРЕДОСТАВЛЕНИЕ РЕЗУЛЬТАТОВ ИСПЫТАНИЙ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_Toc116375482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19</w:t>
        </w:r>
        <w:r w:rsidR="00FE1E1F">
          <w:rPr>
            <w:noProof/>
            <w:webHidden/>
          </w:rPr>
          <w:fldChar w:fldCharType="end"/>
        </w:r>
      </w:hyperlink>
    </w:p>
    <w:p w14:paraId="7884B676" w14:textId="77777777" w:rsidR="00FE1E1F" w:rsidRDefault="002652B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3" w:history="1">
        <w:r w:rsidR="00FE1E1F" w:rsidRPr="00895968">
          <w:rPr>
            <w:rStyle w:val="aa"/>
            <w:noProof/>
          </w:rPr>
          <w:t>8.3.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 xml:space="preserve">АЛГОРИТМЫ ОПЕРАТИВНЫХ ДЕЙСТВИЙ ПРИ ВЫЯВЛЕНИИ ХЛОРОРГАНИЧЕСКИХ </w:t>
        </w:r>
        <w:r w:rsidR="00FE1E1F">
          <w:rPr>
            <w:rStyle w:val="aa"/>
            <w:noProof/>
          </w:rPr>
          <w:br/>
        </w:r>
        <w:r w:rsidR="00FE1E1F" w:rsidRPr="00895968">
          <w:rPr>
            <w:rStyle w:val="aa"/>
            <w:noProof/>
          </w:rPr>
          <w:t>СОЕДИНЕНИЙ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20</w:t>
        </w:r>
        <w:r w:rsidR="00FE1E1F">
          <w:rPr>
            <w:noProof/>
            <w:webHidden/>
          </w:rPr>
          <w:fldChar w:fldCharType="end"/>
        </w:r>
      </w:hyperlink>
    </w:p>
    <w:p w14:paraId="1658BF83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4" w:history="1">
        <w:r w:rsidR="00FE1E1F" w:rsidRPr="00895968">
          <w:rPr>
            <w:rStyle w:val="aa"/>
          </w:rPr>
          <w:t>9.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ССЫЛКИ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_Toc116375484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21</w:t>
        </w:r>
        <w:r w:rsidR="00FE1E1F">
          <w:rPr>
            <w:webHidden/>
          </w:rPr>
          <w:fldChar w:fldCharType="end"/>
        </w:r>
      </w:hyperlink>
    </w:p>
    <w:p w14:paraId="65B7B4C4" w14:textId="77777777" w:rsidR="00FE1E1F" w:rsidRDefault="002652B0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5" w:history="1">
        <w:r w:rsidR="00FE1E1F" w:rsidRPr="00895968">
          <w:rPr>
            <w:rStyle w:val="aa"/>
          </w:rPr>
          <w:t>10.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ПРИЛОЖЕНИЯ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22</w:t>
        </w:r>
        <w:r w:rsidR="00FE1E1F">
          <w:rPr>
            <w:webHidden/>
          </w:rPr>
          <w:fldChar w:fldCharType="end"/>
        </w:r>
      </w:hyperlink>
    </w:p>
    <w:p w14:paraId="539EBB89" w14:textId="77777777" w:rsidR="0037492C" w:rsidRDefault="003616B4" w:rsidP="008E104E">
      <w:pPr>
        <w:spacing w:before="240"/>
        <w:rPr>
          <w:lang w:val="en-US"/>
        </w:rPr>
      </w:pPr>
      <w:r>
        <w:rPr>
          <w:b/>
          <w:bCs/>
        </w:rPr>
        <w:fldChar w:fldCharType="end"/>
      </w:r>
    </w:p>
    <w:p w14:paraId="0B8D6C09" w14:textId="77777777" w:rsidR="004256A3" w:rsidRPr="0037492C" w:rsidRDefault="004256A3" w:rsidP="0037492C">
      <w:pPr>
        <w:sectPr w:rsidR="004256A3" w:rsidRPr="0037492C" w:rsidSect="000F333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765303" w14:textId="77777777" w:rsidR="004256A3" w:rsidRPr="00992D68" w:rsidRDefault="003307C5" w:rsidP="00AB50AA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25" w:name="_Toc60127110"/>
      <w:bookmarkStart w:id="26" w:name="_Toc116375461"/>
      <w:r w:rsidRPr="00992D68">
        <w:rPr>
          <w:rFonts w:eastAsia="Calibri"/>
          <w:lang w:eastAsia="en-US"/>
        </w:rPr>
        <w:lastRenderedPageBreak/>
        <w:t>ВВОДНЫЕ ПОЛОЖЕНИЯ</w:t>
      </w:r>
      <w:bookmarkEnd w:id="25"/>
      <w:bookmarkEnd w:id="26"/>
    </w:p>
    <w:p w14:paraId="155B6758" w14:textId="77777777" w:rsidR="00A612F2" w:rsidRPr="00755B8E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7" w:name="_Toc60035026"/>
      <w:bookmarkStart w:id="28" w:name="_Toc60127111"/>
      <w:bookmarkStart w:id="29" w:name="_Toc116375462"/>
      <w:r>
        <w:rPr>
          <w:i w:val="0"/>
          <w:sz w:val="24"/>
        </w:rPr>
        <w:t>НАЗНАЧЕНИЕ</w:t>
      </w:r>
      <w:bookmarkEnd w:id="27"/>
      <w:bookmarkEnd w:id="28"/>
      <w:bookmarkEnd w:id="29"/>
    </w:p>
    <w:p w14:paraId="6E9858DB" w14:textId="77777777" w:rsidR="001A1E21" w:rsidRDefault="00720780" w:rsidP="00AB50AA">
      <w:pPr>
        <w:spacing w:before="120"/>
        <w:jc w:val="both"/>
      </w:pPr>
      <w:r w:rsidRPr="00720780">
        <w:t>Настоящие Типовые требования устанавливают единые процедуры</w:t>
      </w:r>
      <w:r w:rsidR="001A1E21">
        <w:t xml:space="preserve">, </w:t>
      </w:r>
      <w:r w:rsidR="00DE4A93">
        <w:t>регулирующие</w:t>
      </w:r>
      <w:r w:rsidR="00621960">
        <w:t xml:space="preserve"> процессы </w:t>
      </w:r>
      <w:r w:rsidR="00717DED" w:rsidRPr="001A1E21">
        <w:t>контрол</w:t>
      </w:r>
      <w:r w:rsidR="00621960">
        <w:t>я</w:t>
      </w:r>
      <w:r w:rsidR="00717DED" w:rsidRPr="00717DED">
        <w:t xml:space="preserve"> содержания</w:t>
      </w:r>
      <w:r w:rsidR="00717DED">
        <w:t xml:space="preserve"> </w:t>
      </w:r>
      <w:r w:rsidR="000675D3">
        <w:t>хлор</w:t>
      </w:r>
      <w:r w:rsidR="00AB12B1">
        <w:t>органических соединений</w:t>
      </w:r>
      <w:r w:rsidR="00717DED" w:rsidRPr="00717DED">
        <w:t xml:space="preserve"> в </w:t>
      </w:r>
      <w:r w:rsidR="00E44868">
        <w:t>химических реагентах</w:t>
      </w:r>
      <w:r w:rsidR="00717DED" w:rsidRPr="00717DED">
        <w:t xml:space="preserve">, использующихся </w:t>
      </w:r>
      <w:bookmarkStart w:id="30" w:name="_Hlk84181681"/>
      <w:r w:rsidRPr="00720780">
        <w:t>при бурении и реконструкции скважин методом зарезки боковых стволов на объектах Компании</w:t>
      </w:r>
      <w:bookmarkEnd w:id="30"/>
      <w:r w:rsidR="00072AFA">
        <w:t>.</w:t>
      </w:r>
    </w:p>
    <w:p w14:paraId="6595CB1C" w14:textId="77777777" w:rsidR="00C55593" w:rsidRPr="00072AFA" w:rsidRDefault="00C55593" w:rsidP="00AB50AA">
      <w:pPr>
        <w:spacing w:before="120"/>
        <w:jc w:val="both"/>
      </w:pPr>
      <w:r w:rsidRPr="00C55593">
        <w:t>Настоящие Типовые требования распространяются на все химические реагенты, использующиеся в процессе строительства и реконструкции скважин.</w:t>
      </w:r>
    </w:p>
    <w:p w14:paraId="3E9DCD42" w14:textId="77777777" w:rsidR="00A612F2" w:rsidRPr="00916060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1" w:name="_Toc60035027"/>
      <w:bookmarkStart w:id="32" w:name="_Toc60127112"/>
      <w:bookmarkStart w:id="33" w:name="_Toc116375463"/>
      <w:r>
        <w:rPr>
          <w:i w:val="0"/>
          <w:sz w:val="24"/>
        </w:rPr>
        <w:t>ОБЛАСТЬ ДЕЙСТВИЯ</w:t>
      </w:r>
      <w:bookmarkEnd w:id="31"/>
      <w:bookmarkEnd w:id="32"/>
      <w:bookmarkEnd w:id="33"/>
    </w:p>
    <w:p w14:paraId="46D83FE2" w14:textId="54174540" w:rsidR="002E73A9" w:rsidRDefault="002E73A9" w:rsidP="00AB50AA">
      <w:pPr>
        <w:spacing w:before="120"/>
        <w:jc w:val="both"/>
      </w:pPr>
      <w:r>
        <w:t>Настоящие Типовые требования</w:t>
      </w:r>
      <w:r>
        <w:rPr>
          <w:szCs w:val="24"/>
          <w:lang w:eastAsia="ru-RU"/>
        </w:rPr>
        <w:t xml:space="preserve"> </w:t>
      </w:r>
      <w:r>
        <w:t xml:space="preserve">распространяются на подконтрольные </w:t>
      </w:r>
      <w:r w:rsidR="00FE1E1F">
        <w:t>ПАО «НК «Роснефть»</w:t>
      </w:r>
      <w:r>
        <w:t xml:space="preserve"> Обществ</w:t>
      </w:r>
      <w:r w:rsidR="007356C4">
        <w:t>а</w:t>
      </w:r>
      <w:r>
        <w:t xml:space="preserve"> Группы, зарегистрированные в Российской Федерации, осуществляющих деятельность по добыче нефти и газа, проектированию строительства и реконструкции скважин методом зарезки боковых ствол</w:t>
      </w:r>
      <w:r w:rsidR="00AD2986">
        <w:t>ов на суше</w:t>
      </w:r>
      <w:r w:rsidR="00AD2986" w:rsidRPr="00AD2986">
        <w:t xml:space="preserve"> в соответствии с Периметром внедрения настоящих Типовых требований.</w:t>
      </w:r>
    </w:p>
    <w:p w14:paraId="711791F2" w14:textId="77777777" w:rsidR="00C55593" w:rsidRDefault="00C55593" w:rsidP="00AB50AA">
      <w:pPr>
        <w:spacing w:before="120"/>
        <w:jc w:val="both"/>
      </w:pPr>
      <w:r w:rsidRPr="00C55593">
        <w:t xml:space="preserve">Периметр внедрения настоящих Типовых требований утверждается распорядительным документом </w:t>
      </w:r>
      <w:r w:rsidR="00FE1E1F">
        <w:t>ПАО «НК «Роснефть»</w:t>
      </w:r>
      <w:r w:rsidRPr="00C55593">
        <w:t xml:space="preserve"> в соответствии с порядком, установленным Стандартом Компании № П3-12.02 С-0001 «Нормативное регулирование».</w:t>
      </w:r>
    </w:p>
    <w:p w14:paraId="3046F0BE" w14:textId="7C8CD7E0" w:rsidR="00975EFC" w:rsidRDefault="00975EFC" w:rsidP="00AB50AA">
      <w:pPr>
        <w:spacing w:before="120"/>
        <w:jc w:val="both"/>
      </w:pPr>
      <w:r w:rsidRPr="00975EFC">
        <w:t>Общества Группы при оформлении договоров с подрядными организациями</w:t>
      </w:r>
      <w:r w:rsidR="00085769">
        <w:t>,</w:t>
      </w:r>
      <w:r w:rsidRPr="00975EFC">
        <w:t xml:space="preserve"> оказывающими услуги в процессе строительства и реконструкции скважин методом зарезки боковых стволов на объектах Компании на суше, обязаны включать в условия договора пункт о неукоснительном выполнении подрядной организацией требований настоящих Типовых требований.</w:t>
      </w:r>
    </w:p>
    <w:p w14:paraId="2C8E7E5E" w14:textId="77777777" w:rsidR="00A612F2" w:rsidRPr="00DC40C0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4" w:name="_Toc60035028"/>
      <w:bookmarkStart w:id="35" w:name="_Toc60127113"/>
      <w:bookmarkStart w:id="36" w:name="_Toc116375464"/>
      <w:r w:rsidRPr="00DC40C0">
        <w:rPr>
          <w:i w:val="0"/>
          <w:sz w:val="24"/>
        </w:rPr>
        <w:t>ПЕРИОД ДЕЙСТВИЯ И ПОРЯДОК ОБЕСПЕЧЕНИЯ ИСПОЛНЕНИЯ</w:t>
      </w:r>
      <w:bookmarkEnd w:id="34"/>
      <w:bookmarkEnd w:id="35"/>
      <w:bookmarkEnd w:id="36"/>
    </w:p>
    <w:p w14:paraId="7192B1B7" w14:textId="77777777" w:rsidR="00A612F2" w:rsidRPr="002E73A9" w:rsidRDefault="00A612F2" w:rsidP="00AB50AA">
      <w:pPr>
        <w:spacing w:before="120"/>
        <w:jc w:val="both"/>
      </w:pPr>
      <w:r w:rsidRPr="00637F8F">
        <w:t>Настоящи</w:t>
      </w:r>
      <w:r w:rsidR="0097190B">
        <w:t>е</w:t>
      </w:r>
      <w:r w:rsidRPr="00637F8F">
        <w:t xml:space="preserve"> </w:t>
      </w:r>
      <w:r w:rsidR="0097190B">
        <w:t>Типовые требования</w:t>
      </w:r>
      <w:r w:rsidRPr="00637F8F">
        <w:t xml:space="preserve"> явля</w:t>
      </w:r>
      <w:r w:rsidR="0097190B">
        <w:t>ю</w:t>
      </w:r>
      <w:r w:rsidRPr="00637F8F">
        <w:t xml:space="preserve">тся локальным нормативным документом </w:t>
      </w:r>
      <w:r w:rsidRPr="002E73A9">
        <w:t>постоянного действия.</w:t>
      </w:r>
    </w:p>
    <w:p w14:paraId="23B8A3F5" w14:textId="77777777" w:rsidR="006829B8" w:rsidRDefault="006829B8" w:rsidP="006829B8">
      <w:pPr>
        <w:pStyle w:val="afc"/>
        <w:tabs>
          <w:tab w:val="left" w:pos="851"/>
        </w:tabs>
        <w:spacing w:before="120"/>
        <w:ind w:left="0"/>
        <w:contextualSpacing w:val="0"/>
        <w:jc w:val="both"/>
        <w:rPr>
          <w:highlight w:val="yellow"/>
        </w:rPr>
      </w:pPr>
    </w:p>
    <w:p w14:paraId="7D76A5D2" w14:textId="77777777" w:rsidR="00CD02B3" w:rsidRPr="008700D7" w:rsidRDefault="00CD02B3" w:rsidP="00CD02B3">
      <w:pPr>
        <w:spacing w:before="120"/>
        <w:jc w:val="both"/>
        <w:sectPr w:rsidR="00CD02B3" w:rsidRPr="008700D7" w:rsidSect="002721CD">
          <w:headerReference w:type="even" r:id="rId15"/>
          <w:footerReference w:type="default" r:id="rId16"/>
          <w:headerReference w:type="first" r:id="rId17"/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BC475DB" w14:textId="77777777" w:rsidR="00393411" w:rsidRDefault="00393411" w:rsidP="00AB50AA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37" w:name="_Toc14871083"/>
      <w:bookmarkStart w:id="38" w:name="_Toc18491974"/>
      <w:bookmarkStart w:id="39" w:name="_Toc60127114"/>
      <w:bookmarkStart w:id="40" w:name="_Toc116375465"/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  <w:bookmarkStart w:id="46" w:name="_Toc164238418"/>
      <w:r w:rsidRPr="00992D68">
        <w:rPr>
          <w:rFonts w:eastAsia="Calibri"/>
          <w:lang w:eastAsia="en-US"/>
        </w:rPr>
        <w:lastRenderedPageBreak/>
        <w:t>ГЛОССАРИЙ</w:t>
      </w:r>
      <w:bookmarkEnd w:id="37"/>
      <w:bookmarkEnd w:id="38"/>
      <w:bookmarkEnd w:id="39"/>
      <w:bookmarkEnd w:id="40"/>
    </w:p>
    <w:p w14:paraId="4AEA231B" w14:textId="77777777" w:rsidR="00A612F2" w:rsidRDefault="00A612F2" w:rsidP="000E45D5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47" w:name="_Toc528849306"/>
      <w:bookmarkStart w:id="48" w:name="_Toc14871084"/>
      <w:bookmarkStart w:id="49" w:name="_Toc18491975"/>
      <w:bookmarkStart w:id="50" w:name="_Toc60035030"/>
      <w:bookmarkStart w:id="51" w:name="_Toc60127115"/>
      <w:bookmarkStart w:id="52" w:name="_Toc116375466"/>
      <w:bookmarkStart w:id="53" w:name="_Toc149983192"/>
      <w:bookmarkStart w:id="54" w:name="_Toc149985386"/>
      <w:bookmarkEnd w:id="41"/>
      <w:bookmarkEnd w:id="42"/>
      <w:bookmarkEnd w:id="43"/>
      <w:bookmarkEnd w:id="44"/>
      <w:bookmarkEnd w:id="45"/>
      <w:bookmarkEnd w:id="46"/>
      <w:r w:rsidRPr="00F34FF0">
        <w:rPr>
          <w:rFonts w:eastAsia="Calibri"/>
          <w:lang w:eastAsia="en-US"/>
        </w:rPr>
        <w:t>ТЕРМИНЫ КОРПОРАТИВНОГО ГЛОССАРИЯ</w:t>
      </w:r>
      <w:bookmarkStart w:id="55" w:name="_Toc525834261"/>
      <w:bookmarkEnd w:id="47"/>
      <w:bookmarkEnd w:id="48"/>
      <w:bookmarkEnd w:id="49"/>
      <w:bookmarkEnd w:id="50"/>
      <w:bookmarkEnd w:id="51"/>
      <w:bookmarkEnd w:id="52"/>
    </w:p>
    <w:p w14:paraId="1351A6C4" w14:textId="77777777" w:rsidR="00A612F2" w:rsidRPr="003770EC" w:rsidRDefault="00337E23" w:rsidP="002721CD">
      <w:pPr>
        <w:spacing w:before="120" w:after="240"/>
        <w:jc w:val="both"/>
      </w:pPr>
      <w:r w:rsidRPr="00583FD6">
        <w:t xml:space="preserve">В настоящих Типовых требованиях используются термины Корпоративного глоссария: </w:t>
      </w:r>
      <w:r w:rsidR="005070C9">
        <w:rPr>
          <w:i/>
          <w:szCs w:val="24"/>
        </w:rPr>
        <w:t xml:space="preserve">Локальный нормативный документ (ЛНД), Метод испытаний, Нормативный документ, </w:t>
      </w:r>
      <w:r>
        <w:rPr>
          <w:i/>
          <w:szCs w:val="24"/>
        </w:rPr>
        <w:t>О</w:t>
      </w:r>
      <w:r w:rsidRPr="006A5E8E">
        <w:rPr>
          <w:i/>
          <w:szCs w:val="24"/>
        </w:rPr>
        <w:t xml:space="preserve">бщество </w:t>
      </w:r>
      <w:r>
        <w:rPr>
          <w:i/>
          <w:szCs w:val="24"/>
        </w:rPr>
        <w:t>Г</w:t>
      </w:r>
      <w:r w:rsidRPr="006A5E8E">
        <w:rPr>
          <w:i/>
          <w:szCs w:val="24"/>
        </w:rPr>
        <w:t>руппы</w:t>
      </w:r>
      <w:r w:rsidR="005070C9">
        <w:rPr>
          <w:i/>
          <w:szCs w:val="24"/>
        </w:rPr>
        <w:t xml:space="preserve"> (ОГ).</w:t>
      </w:r>
      <w:r w:rsidR="00ED074D">
        <w:rPr>
          <w:i/>
          <w:szCs w:val="24"/>
        </w:rPr>
        <w:t xml:space="preserve"> </w:t>
      </w:r>
    </w:p>
    <w:p w14:paraId="3E776C85" w14:textId="77777777" w:rsidR="00A612F2" w:rsidRDefault="00A612F2" w:rsidP="000E45D5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56" w:name="_Toc14871086"/>
      <w:bookmarkStart w:id="57" w:name="_Toc18491976"/>
      <w:bookmarkStart w:id="58" w:name="_Toc60035031"/>
      <w:bookmarkStart w:id="59" w:name="_Toc60127116"/>
      <w:bookmarkStart w:id="60" w:name="_Toc116375467"/>
      <w:bookmarkStart w:id="61" w:name="_Toc528849307"/>
      <w:r w:rsidRPr="00F34FF0">
        <w:rPr>
          <w:rFonts w:eastAsia="Calibri"/>
          <w:lang w:eastAsia="en-US"/>
        </w:rPr>
        <w:t>РОЛИ</w:t>
      </w:r>
      <w:bookmarkEnd w:id="56"/>
      <w:bookmarkEnd w:id="57"/>
      <w:r>
        <w:rPr>
          <w:rFonts w:eastAsia="Calibri"/>
          <w:lang w:eastAsia="en-US"/>
        </w:rPr>
        <w:t xml:space="preserve"> КОРПОРАТИВНОГО ГЛОССАРИЯ</w:t>
      </w:r>
      <w:bookmarkEnd w:id="58"/>
      <w:bookmarkEnd w:id="59"/>
      <w:bookmarkEnd w:id="60"/>
    </w:p>
    <w:p w14:paraId="068AF074" w14:textId="77777777" w:rsidR="00A612F2" w:rsidRPr="00BA74AC" w:rsidRDefault="00317614" w:rsidP="002721CD">
      <w:pPr>
        <w:spacing w:before="120" w:after="240"/>
        <w:jc w:val="both"/>
        <w:rPr>
          <w:highlight w:val="lightGray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="00986706">
        <w:rPr>
          <w:i/>
          <w:szCs w:val="24"/>
        </w:rPr>
        <w:t xml:space="preserve"> Поставщик</w:t>
      </w:r>
      <w:r w:rsidRPr="006A5E8E">
        <w:rPr>
          <w:i/>
          <w:szCs w:val="24"/>
        </w:rPr>
        <w:t>.</w:t>
      </w:r>
    </w:p>
    <w:p w14:paraId="1B374638" w14:textId="77777777" w:rsidR="00A612F2" w:rsidRDefault="00A612F2" w:rsidP="00D845A5">
      <w:pPr>
        <w:pStyle w:val="S20"/>
        <w:keepNext w:val="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2" w:name="_Toc18491977"/>
      <w:bookmarkStart w:id="63" w:name="_Toc60035033"/>
      <w:bookmarkStart w:id="64" w:name="_Toc60127118"/>
      <w:bookmarkStart w:id="65" w:name="_Toc116375468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62"/>
      <w:bookmarkEnd w:id="63"/>
      <w:bookmarkEnd w:id="64"/>
      <w:bookmarkEnd w:id="65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37"/>
      </w:tblGrid>
      <w:tr w:rsidR="008E104E" w:rsidRPr="0091402F" w14:paraId="1D3D71A5" w14:textId="77777777" w:rsidTr="0091402F">
        <w:tc>
          <w:tcPr>
            <w:tcW w:w="3227" w:type="dxa"/>
            <w:shd w:val="clear" w:color="auto" w:fill="auto"/>
          </w:tcPr>
          <w:p w14:paraId="328D8F09" w14:textId="1DF86973" w:rsidR="008E104E" w:rsidRPr="008E104E" w:rsidRDefault="00957319" w:rsidP="00957319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</w:rPr>
              <w:t>В</w:t>
            </w:r>
            <w:r w:rsidR="008E104E" w:rsidRPr="003D09B9">
              <w:rPr>
                <w:caps/>
                <w:szCs w:val="24"/>
              </w:rPr>
              <w:t xml:space="preserve">ходной контроль </w:t>
            </w:r>
          </w:p>
        </w:tc>
        <w:tc>
          <w:tcPr>
            <w:tcW w:w="425" w:type="dxa"/>
            <w:shd w:val="clear" w:color="auto" w:fill="auto"/>
          </w:tcPr>
          <w:p w14:paraId="7BB52B0D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7041894E" w14:textId="103159AE" w:rsidR="008E104E" w:rsidRPr="007C0645" w:rsidRDefault="008E104E" w:rsidP="00957319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3D09B9">
              <w:rPr>
                <w:szCs w:val="24"/>
              </w:rPr>
              <w:t xml:space="preserve">контроль качества </w:t>
            </w:r>
            <w:r w:rsidR="00957319">
              <w:rPr>
                <w:szCs w:val="24"/>
              </w:rPr>
              <w:t>поступившего потребителю</w:t>
            </w:r>
            <w:r w:rsidRPr="003D09B9">
              <w:rPr>
                <w:szCs w:val="24"/>
              </w:rPr>
              <w:t xml:space="preserve"> </w:t>
            </w:r>
            <w:r w:rsidR="00957319">
              <w:rPr>
                <w:szCs w:val="24"/>
              </w:rPr>
              <w:t>материала (</w:t>
            </w:r>
            <w:r w:rsidR="00957319" w:rsidRPr="003D09B9">
              <w:rPr>
                <w:szCs w:val="24"/>
              </w:rPr>
              <w:t>химического реагента</w:t>
            </w:r>
            <w:r w:rsidR="00957319">
              <w:rPr>
                <w:szCs w:val="24"/>
              </w:rPr>
              <w:t>)</w:t>
            </w:r>
            <w:r w:rsidRPr="003D09B9">
              <w:rPr>
                <w:szCs w:val="24"/>
              </w:rPr>
              <w:t>.</w:t>
            </w:r>
          </w:p>
        </w:tc>
      </w:tr>
      <w:tr w:rsidR="00957319" w:rsidRPr="007C0645" w14:paraId="074EE010" w14:textId="77777777" w:rsidTr="00425C06">
        <w:tc>
          <w:tcPr>
            <w:tcW w:w="3227" w:type="dxa"/>
            <w:shd w:val="clear" w:color="auto" w:fill="auto"/>
          </w:tcPr>
          <w:p w14:paraId="57C20735" w14:textId="5DF22230" w:rsidR="00957319" w:rsidRPr="008E104E" w:rsidRDefault="00957319" w:rsidP="00957319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3D09B9">
              <w:rPr>
                <w:caps/>
                <w:szCs w:val="24"/>
              </w:rPr>
              <w:t xml:space="preserve">Выходной контроль </w:t>
            </w:r>
          </w:p>
        </w:tc>
        <w:tc>
          <w:tcPr>
            <w:tcW w:w="425" w:type="dxa"/>
            <w:shd w:val="clear" w:color="auto" w:fill="auto"/>
          </w:tcPr>
          <w:p w14:paraId="499B51BF" w14:textId="77777777" w:rsidR="00957319" w:rsidRPr="0091402F" w:rsidRDefault="00957319" w:rsidP="00425C06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669BEFE4" w14:textId="64C49FE6" w:rsidR="00957319" w:rsidRPr="007C0645" w:rsidRDefault="00957319" w:rsidP="00425C0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3D09B9">
              <w:rPr>
                <w:szCs w:val="24"/>
              </w:rPr>
              <w:t xml:space="preserve">контроль качества готового к отпуску потребителям </w:t>
            </w:r>
            <w:r>
              <w:rPr>
                <w:szCs w:val="24"/>
              </w:rPr>
              <w:t>материала (</w:t>
            </w:r>
            <w:r w:rsidRPr="003D09B9">
              <w:rPr>
                <w:szCs w:val="24"/>
              </w:rPr>
              <w:t>химического реагента</w:t>
            </w:r>
            <w:r>
              <w:rPr>
                <w:szCs w:val="24"/>
              </w:rPr>
              <w:t>)</w:t>
            </w:r>
            <w:r w:rsidRPr="003D09B9">
              <w:rPr>
                <w:szCs w:val="24"/>
              </w:rPr>
              <w:t xml:space="preserve"> со склада поставщика</w:t>
            </w:r>
            <w:r>
              <w:rPr>
                <w:szCs w:val="24"/>
              </w:rPr>
              <w:t>/производителя</w:t>
            </w:r>
            <w:r w:rsidRPr="003D09B9">
              <w:rPr>
                <w:szCs w:val="24"/>
              </w:rPr>
              <w:t>.</w:t>
            </w:r>
          </w:p>
        </w:tc>
      </w:tr>
      <w:tr w:rsidR="00957319" w:rsidRPr="0091402F" w14:paraId="5C879092" w14:textId="77777777" w:rsidTr="0091402F">
        <w:tc>
          <w:tcPr>
            <w:tcW w:w="3227" w:type="dxa"/>
            <w:shd w:val="clear" w:color="auto" w:fill="auto"/>
          </w:tcPr>
          <w:p w14:paraId="52A7C585" w14:textId="77777777" w:rsidR="00957319" w:rsidRPr="003D09B9" w:rsidRDefault="00957319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09516A18" w14:textId="77777777" w:rsidR="00957319" w:rsidRPr="0091402F" w:rsidRDefault="00957319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135FC7FA" w14:textId="77777777" w:rsidR="00957319" w:rsidRPr="003D09B9" w:rsidRDefault="00957319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</w:p>
        </w:tc>
      </w:tr>
      <w:tr w:rsidR="008E104E" w:rsidRPr="0091402F" w14:paraId="4AAC5B60" w14:textId="77777777" w:rsidTr="0091402F">
        <w:tc>
          <w:tcPr>
            <w:tcW w:w="3227" w:type="dxa"/>
            <w:shd w:val="clear" w:color="auto" w:fill="auto"/>
          </w:tcPr>
          <w:p w14:paraId="593D879A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</w:rPr>
            </w:pPr>
            <w:r w:rsidRPr="00B205F5">
              <w:rPr>
                <w:caps/>
                <w:szCs w:val="24"/>
              </w:rPr>
              <w:t>ЗАРЕЗКА БОКОВОГО СТВОЛА</w:t>
            </w:r>
          </w:p>
        </w:tc>
        <w:tc>
          <w:tcPr>
            <w:tcW w:w="425" w:type="dxa"/>
            <w:shd w:val="clear" w:color="auto" w:fill="auto"/>
          </w:tcPr>
          <w:p w14:paraId="288815C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07B876A5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B205F5">
              <w:rPr>
                <w:szCs w:val="24"/>
              </w:rPr>
              <w:t>комплекс работ по восстановлению или повышению работоспособности скважин, а также в целях доразведки запасов методом зарезки (бурения) боковых стволов или углубления забоя, применяемый с целью доизвлечения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осложнений.</w:t>
            </w:r>
          </w:p>
        </w:tc>
      </w:tr>
      <w:tr w:rsidR="008E104E" w:rsidRPr="0091402F" w14:paraId="18091FA7" w14:textId="77777777" w:rsidTr="0091402F">
        <w:tc>
          <w:tcPr>
            <w:tcW w:w="3227" w:type="dxa"/>
            <w:shd w:val="clear" w:color="auto" w:fill="auto"/>
          </w:tcPr>
          <w:p w14:paraId="513A5DFF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4C02C0">
              <w:rPr>
                <w:caps/>
                <w:szCs w:val="24"/>
                <w:lang w:eastAsia="ru-RU"/>
              </w:rPr>
              <w:t>Компания</w:t>
            </w:r>
          </w:p>
        </w:tc>
        <w:tc>
          <w:tcPr>
            <w:tcW w:w="425" w:type="dxa"/>
            <w:shd w:val="clear" w:color="auto" w:fill="auto"/>
          </w:tcPr>
          <w:p w14:paraId="4734DD9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522607E1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4C02C0">
              <w:rPr>
                <w:szCs w:val="24"/>
                <w:lang w:eastAsia="ru-RU"/>
              </w:rPr>
              <w:t xml:space="preserve">группа юридических лиц различных организационно-правовых форм, состоящая из </w:t>
            </w:r>
            <w:r w:rsidR="00FE1E1F">
              <w:rPr>
                <w:szCs w:val="24"/>
                <w:lang w:eastAsia="ru-RU"/>
              </w:rPr>
              <w:t>ПАО «НК «Роснефть»</w:t>
            </w:r>
            <w:r w:rsidRPr="004C02C0">
              <w:rPr>
                <w:szCs w:val="24"/>
                <w:lang w:eastAsia="ru-RU"/>
              </w:rPr>
              <w:t xml:space="preserve"> и подконтрольных ему Обществ Группы.</w:t>
            </w:r>
          </w:p>
        </w:tc>
      </w:tr>
      <w:tr w:rsidR="008E104E" w:rsidRPr="0091402F" w14:paraId="3686ADA8" w14:textId="77777777" w:rsidTr="0091402F">
        <w:tc>
          <w:tcPr>
            <w:tcW w:w="3227" w:type="dxa"/>
            <w:shd w:val="clear" w:color="auto" w:fill="auto"/>
          </w:tcPr>
          <w:p w14:paraId="31100623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ПАСПОРТ БЕЗОПАСНОСТИ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4EC83698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71E342CD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документ, являющийся обязательной составной частью технической документации на химическую продукцию и предназначенный для обеспечения потребителя достоверной информацией по составу номенклатурных веществ и безопасности промышленного применения, хранения, транспортирования и утилизации химической продукции.</w:t>
            </w:r>
          </w:p>
        </w:tc>
      </w:tr>
      <w:tr w:rsidR="008E104E" w:rsidRPr="0091402F" w14:paraId="7E376B49" w14:textId="77777777" w:rsidTr="0091402F">
        <w:tc>
          <w:tcPr>
            <w:tcW w:w="3227" w:type="dxa"/>
            <w:shd w:val="clear" w:color="auto" w:fill="auto"/>
          </w:tcPr>
          <w:p w14:paraId="67C0D12F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4C02C0">
              <w:rPr>
                <w:caps/>
                <w:szCs w:val="24"/>
                <w:lang w:eastAsia="ru-RU"/>
              </w:rPr>
              <w:t>Партия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6B25D907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2603E365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4C02C0">
              <w:rPr>
                <w:szCs w:val="24"/>
                <w:lang w:eastAsia="ru-RU"/>
              </w:rPr>
              <w:t>любое количество химического реагента, на которое выдается один документ (паспорт) и соответствующее по показателям качества указанным в нём параметрам.</w:t>
            </w:r>
          </w:p>
        </w:tc>
      </w:tr>
      <w:tr w:rsidR="008E104E" w:rsidRPr="0091402F" w14:paraId="16F8CE24" w14:textId="77777777" w:rsidTr="0091402F">
        <w:tc>
          <w:tcPr>
            <w:tcW w:w="3227" w:type="dxa"/>
            <w:shd w:val="clear" w:color="auto" w:fill="auto"/>
          </w:tcPr>
          <w:p w14:paraId="2F1BC84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ПАСПОРТ ПАРТИИ (ПАСПОРТ КАЧЕСТВА)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57E02AA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DD246F4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сопроводительный документ, устанавливающий качество химического реагента и его технические характеристики, а также устанавливающий соответствие представленно</w:t>
            </w:r>
            <w:r w:rsidR="00D845A5">
              <w:rPr>
                <w:szCs w:val="24"/>
                <w:lang w:eastAsia="ru-RU"/>
              </w:rPr>
              <w:t>го химического реагента</w:t>
            </w:r>
            <w:r w:rsidRPr="0091402F">
              <w:rPr>
                <w:szCs w:val="24"/>
                <w:lang w:eastAsia="ru-RU"/>
              </w:rPr>
              <w:t xml:space="preserve"> и иным нормативным документам готовой к отпуску потребителям при выходном контроле </w:t>
            </w:r>
            <w:r w:rsidRPr="0091402F">
              <w:rPr>
                <w:szCs w:val="24"/>
                <w:lang w:eastAsia="ru-RU"/>
              </w:rPr>
              <w:lastRenderedPageBreak/>
              <w:t>производителя.</w:t>
            </w:r>
          </w:p>
        </w:tc>
      </w:tr>
      <w:tr w:rsidR="00367BA1" w:rsidRPr="00025706" w14:paraId="5CE1D1AE" w14:textId="77777777" w:rsidTr="00367BA1">
        <w:tc>
          <w:tcPr>
            <w:tcW w:w="3227" w:type="dxa"/>
            <w:shd w:val="clear" w:color="auto" w:fill="auto"/>
          </w:tcPr>
          <w:p w14:paraId="3830A1CA" w14:textId="77777777" w:rsidR="00367BA1" w:rsidRPr="008E104E" w:rsidRDefault="00367BA1" w:rsidP="00367BA1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  <w:lang w:eastAsia="ru-RU"/>
              </w:rPr>
              <w:lastRenderedPageBreak/>
              <w:t xml:space="preserve">ПРЕВЕНТИВНЫЙ </w:t>
            </w:r>
            <w:r w:rsidRPr="00367BA1">
              <w:rPr>
                <w:caps/>
                <w:szCs w:val="24"/>
                <w:lang w:eastAsia="ru-RU"/>
              </w:rPr>
              <w:t>ВХОДНОЙ КОНТРОЛЬ</w:t>
            </w:r>
          </w:p>
        </w:tc>
        <w:tc>
          <w:tcPr>
            <w:tcW w:w="425" w:type="dxa"/>
            <w:shd w:val="clear" w:color="auto" w:fill="auto"/>
          </w:tcPr>
          <w:p w14:paraId="3CBB86F1" w14:textId="77777777" w:rsidR="00367BA1" w:rsidRPr="0091402F" w:rsidRDefault="00367BA1" w:rsidP="00367BA1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0134AD1D" w14:textId="77777777" w:rsidR="00367BA1" w:rsidRPr="00025706" w:rsidRDefault="00401263" w:rsidP="00367BA1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7C0645">
              <w:rPr>
                <w:szCs w:val="24"/>
                <w:lang w:eastAsia="ru-RU"/>
              </w:rPr>
              <w:t xml:space="preserve">комплекс мероприятий, </w:t>
            </w:r>
            <w:r>
              <w:rPr>
                <w:szCs w:val="24"/>
                <w:lang w:eastAsia="ru-RU"/>
              </w:rPr>
              <w:t xml:space="preserve">проводимых до начала вовлечения материала (химического реагента) в производство, </w:t>
            </w:r>
            <w:r w:rsidRPr="007C0645">
              <w:rPr>
                <w:szCs w:val="24"/>
                <w:lang w:eastAsia="ru-RU"/>
              </w:rPr>
              <w:t>включающий экспертизу представленной документации</w:t>
            </w:r>
            <w:r>
              <w:rPr>
                <w:szCs w:val="24"/>
                <w:lang w:eastAsia="ru-RU"/>
              </w:rPr>
              <w:t xml:space="preserve"> на материал (химический реагент)</w:t>
            </w:r>
            <w:r w:rsidRPr="007C0645">
              <w:rPr>
                <w:szCs w:val="24"/>
                <w:lang w:eastAsia="ru-RU"/>
              </w:rPr>
              <w:t xml:space="preserve">, проверку условий транспортировки, отбор проб, проведение </w:t>
            </w:r>
            <w:r>
              <w:rPr>
                <w:szCs w:val="24"/>
                <w:lang w:eastAsia="ru-RU"/>
              </w:rPr>
              <w:t xml:space="preserve">лабораторных </w:t>
            </w:r>
            <w:r w:rsidRPr="007C0645">
              <w:rPr>
                <w:szCs w:val="24"/>
                <w:lang w:eastAsia="ru-RU"/>
              </w:rPr>
              <w:t xml:space="preserve">испытаний </w:t>
            </w:r>
            <w:r>
              <w:rPr>
                <w:szCs w:val="24"/>
                <w:lang w:eastAsia="ru-RU"/>
              </w:rPr>
              <w:t>материала (химического реагента) на соответствие предъявляемым требованиям</w:t>
            </w:r>
            <w:r w:rsidRPr="007C0645">
              <w:rPr>
                <w:szCs w:val="24"/>
                <w:lang w:eastAsia="ru-RU"/>
              </w:rPr>
              <w:t xml:space="preserve">, выдачу соответствующего заключения о </w:t>
            </w:r>
            <w:r>
              <w:rPr>
                <w:szCs w:val="24"/>
                <w:lang w:eastAsia="ru-RU"/>
              </w:rPr>
              <w:t>допуске материала (химического реагента) в производственный процесс</w:t>
            </w:r>
            <w:r w:rsidRPr="007C0645">
              <w:rPr>
                <w:szCs w:val="24"/>
                <w:lang w:eastAsia="ru-RU"/>
              </w:rPr>
              <w:t>.</w:t>
            </w:r>
          </w:p>
        </w:tc>
      </w:tr>
      <w:tr w:rsidR="008E104E" w:rsidRPr="0091402F" w14:paraId="7BC0B737" w14:textId="77777777" w:rsidTr="0091402F">
        <w:tc>
          <w:tcPr>
            <w:tcW w:w="3227" w:type="dxa"/>
            <w:shd w:val="clear" w:color="auto" w:fill="auto"/>
          </w:tcPr>
          <w:p w14:paraId="5E35D721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  <w:lang w:eastAsia="ru-RU"/>
              </w:rPr>
              <w:t>Профильное структурное подразделение</w:t>
            </w:r>
          </w:p>
        </w:tc>
        <w:tc>
          <w:tcPr>
            <w:tcW w:w="425" w:type="dxa"/>
            <w:shd w:val="clear" w:color="auto" w:fill="auto"/>
          </w:tcPr>
          <w:p w14:paraId="528AE6E7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35C9048F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Профильное структурное подразделение Общества Группы, ответственное за применение химических реагентов.</w:t>
            </w:r>
          </w:p>
        </w:tc>
      </w:tr>
      <w:tr w:rsidR="008E104E" w:rsidRPr="0091402F" w14:paraId="28EC85ED" w14:textId="77777777" w:rsidTr="0091402F">
        <w:tc>
          <w:tcPr>
            <w:tcW w:w="3227" w:type="dxa"/>
            <w:shd w:val="clear" w:color="auto" w:fill="auto"/>
          </w:tcPr>
          <w:p w14:paraId="2B41ADF2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ПРОТОКОЛ ИСПЫТАНИЙ</w:t>
            </w:r>
          </w:p>
        </w:tc>
        <w:tc>
          <w:tcPr>
            <w:tcW w:w="425" w:type="dxa"/>
            <w:shd w:val="clear" w:color="auto" w:fill="auto"/>
          </w:tcPr>
          <w:p w14:paraId="11BAE53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9F87A0C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документ, содержащий необходимые сведения об объекте испытаний, применяемых методах, средствах и при необходимости условиях испытаний, результатах испытаний, оформленный в установленном порядке.</w:t>
            </w:r>
          </w:p>
          <w:p w14:paraId="5C6EFCF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ind w:left="567"/>
              <w:jc w:val="both"/>
              <w:rPr>
                <w:szCs w:val="24"/>
                <w:lang w:eastAsia="ru-RU"/>
              </w:rPr>
            </w:pPr>
            <w:r w:rsidRPr="00757F84">
              <w:rPr>
                <w:i/>
                <w:szCs w:val="24"/>
                <w:u w:val="single"/>
                <w:lang w:eastAsia="ru-RU"/>
              </w:rPr>
              <w:t>Примечание</w:t>
            </w:r>
            <w:r w:rsidRPr="0091402F">
              <w:rPr>
                <w:szCs w:val="24"/>
                <w:lang w:eastAsia="ru-RU"/>
              </w:rPr>
              <w:t xml:space="preserve">: </w:t>
            </w:r>
            <w:r w:rsidRPr="0091402F">
              <w:rPr>
                <w:i/>
                <w:szCs w:val="24"/>
                <w:lang w:eastAsia="ru-RU"/>
              </w:rPr>
              <w:t>П</w:t>
            </w:r>
            <w:r w:rsidRPr="00757F84">
              <w:rPr>
                <w:i/>
                <w:szCs w:val="24"/>
                <w:lang w:eastAsia="ru-RU"/>
              </w:rPr>
              <w:t>ри необходимости для интерпретации результатов испытаний протокол испытаний может содержать заключение по результатам испытаний.</w:t>
            </w:r>
          </w:p>
        </w:tc>
      </w:tr>
      <w:tr w:rsidR="008E104E" w:rsidRPr="0091402F" w14:paraId="2D97EA3C" w14:textId="77777777" w:rsidTr="0091402F">
        <w:tc>
          <w:tcPr>
            <w:tcW w:w="3227" w:type="dxa"/>
            <w:shd w:val="clear" w:color="auto" w:fill="auto"/>
          </w:tcPr>
          <w:p w14:paraId="14DA8CEC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СПЕЦИАЛИЗАРОВАННАЯ ЛАБОРАТОРИЯ (ИСПЫТАТЕЛЬНЫЙ ЦЕНТР)</w:t>
            </w:r>
          </w:p>
        </w:tc>
        <w:tc>
          <w:tcPr>
            <w:tcW w:w="425" w:type="dxa"/>
            <w:shd w:val="clear" w:color="auto" w:fill="auto"/>
          </w:tcPr>
          <w:p w14:paraId="1F5CF993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CDF4CF3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250B9C">
              <w:rPr>
                <w:szCs w:val="24"/>
                <w:lang w:eastAsia="ru-RU"/>
              </w:rPr>
              <w:t>специализированная лаборатория (испытательный центр), аккредитованная в национальной системе Росаккредитации.</w:t>
            </w:r>
          </w:p>
        </w:tc>
      </w:tr>
      <w:tr w:rsidR="008E104E" w:rsidRPr="0091402F" w14:paraId="560FEC01" w14:textId="77777777" w:rsidTr="0091402F">
        <w:tc>
          <w:tcPr>
            <w:tcW w:w="3227" w:type="dxa"/>
            <w:shd w:val="clear" w:color="auto" w:fill="auto"/>
          </w:tcPr>
          <w:p w14:paraId="3801BF1D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ХИМИЧЕСКИЙ РЕАГЕНТ</w:t>
            </w:r>
          </w:p>
        </w:tc>
        <w:tc>
          <w:tcPr>
            <w:tcW w:w="425" w:type="dxa"/>
            <w:shd w:val="clear" w:color="auto" w:fill="auto"/>
          </w:tcPr>
          <w:p w14:paraId="360D81AB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3F34578F" w14:textId="5B46606C" w:rsidR="008E104E" w:rsidRPr="00250B9C" w:rsidRDefault="008E104E" w:rsidP="00887B52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91402F">
              <w:rPr>
                <w:szCs w:val="24"/>
              </w:rPr>
              <w:t>химический реагент с известными свойствами, используемый на объектах Общества Группы.</w:t>
            </w:r>
          </w:p>
        </w:tc>
      </w:tr>
      <w:tr w:rsidR="008E104E" w:rsidRPr="0091402F" w14:paraId="25133600" w14:textId="77777777" w:rsidTr="0091402F">
        <w:tc>
          <w:tcPr>
            <w:tcW w:w="3227" w:type="dxa"/>
            <w:shd w:val="clear" w:color="auto" w:fill="auto"/>
          </w:tcPr>
          <w:p w14:paraId="3BDDC126" w14:textId="77777777" w:rsidR="008E104E" w:rsidRPr="00A90E88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val="en-US" w:eastAsia="ru-RU"/>
              </w:rPr>
            </w:pPr>
            <w:r w:rsidRPr="00BE24AE">
              <w:rPr>
                <w:caps/>
                <w:szCs w:val="24"/>
                <w:lang w:eastAsia="ru-RU"/>
              </w:rPr>
              <w:t>Технические условия</w:t>
            </w:r>
          </w:p>
        </w:tc>
        <w:tc>
          <w:tcPr>
            <w:tcW w:w="425" w:type="dxa"/>
            <w:shd w:val="clear" w:color="auto" w:fill="auto"/>
          </w:tcPr>
          <w:p w14:paraId="4547A007" w14:textId="77777777" w:rsidR="008E104E" w:rsidRPr="00A90E88" w:rsidRDefault="008E104E" w:rsidP="008E104E">
            <w:pPr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67D3027C" w14:textId="77777777" w:rsidR="008E104E" w:rsidRPr="00A90E88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BE24AE">
              <w:rPr>
                <w:szCs w:val="24"/>
              </w:rPr>
              <w:t>документ, устанавливающий технические требования, которым должны удовлетворять конкретное изделие, материал, вещество и пр. или их группа.</w:t>
            </w:r>
          </w:p>
        </w:tc>
      </w:tr>
      <w:tr w:rsidR="008E104E" w:rsidRPr="002D05AE" w14:paraId="783F3E98" w14:textId="77777777" w:rsidTr="0091402F">
        <w:tc>
          <w:tcPr>
            <w:tcW w:w="3227" w:type="dxa"/>
            <w:shd w:val="clear" w:color="auto" w:fill="auto"/>
          </w:tcPr>
          <w:p w14:paraId="6D0B6781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szCs w:val="24"/>
                <w:lang w:val="en-US"/>
              </w:rPr>
            </w:pPr>
            <w:r w:rsidRPr="0091402F">
              <w:rPr>
                <w:szCs w:val="24"/>
                <w:lang w:val="en-US"/>
              </w:rPr>
              <w:t>MSDS (MATERIAL SAFETY DATA SHEET)</w:t>
            </w:r>
          </w:p>
        </w:tc>
        <w:tc>
          <w:tcPr>
            <w:tcW w:w="425" w:type="dxa"/>
            <w:shd w:val="clear" w:color="auto" w:fill="auto"/>
          </w:tcPr>
          <w:p w14:paraId="698EA0F8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  <w:lang w:val="en-US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1FC23385" w14:textId="77777777" w:rsidR="008E104E" w:rsidRPr="002D05AE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91402F">
              <w:rPr>
                <w:szCs w:val="24"/>
              </w:rPr>
              <w:t>документ производителя (поставщика) химической продукции, обязательный в странах Е</w:t>
            </w:r>
            <w:r>
              <w:rPr>
                <w:szCs w:val="24"/>
              </w:rPr>
              <w:t xml:space="preserve">вропейского </w:t>
            </w:r>
            <w:r w:rsidRPr="0091402F">
              <w:rPr>
                <w:szCs w:val="24"/>
              </w:rPr>
              <w:t>Э</w:t>
            </w:r>
            <w:r>
              <w:rPr>
                <w:szCs w:val="24"/>
              </w:rPr>
              <w:t xml:space="preserve">кономического </w:t>
            </w:r>
            <w:r w:rsidRPr="0091402F">
              <w:rPr>
                <w:szCs w:val="24"/>
              </w:rPr>
              <w:t>С</w:t>
            </w:r>
            <w:r>
              <w:rPr>
                <w:szCs w:val="24"/>
              </w:rPr>
              <w:t>ообщества</w:t>
            </w:r>
            <w:r w:rsidRPr="0091402F">
              <w:rPr>
                <w:szCs w:val="24"/>
              </w:rPr>
              <w:t>, США и др., в котором указываются состав, название, номенклатура вещества или смеси веществ, меры безопасности при обращении с химическим продуктом.</w:t>
            </w:r>
          </w:p>
        </w:tc>
      </w:tr>
    </w:tbl>
    <w:p w14:paraId="2D513FC9" w14:textId="77777777" w:rsidR="00A612F2" w:rsidRDefault="00A612F2" w:rsidP="002F3593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6" w:name="_Toc528849308"/>
      <w:bookmarkStart w:id="67" w:name="_Toc14871087"/>
      <w:bookmarkStart w:id="68" w:name="_Toc18491978"/>
      <w:bookmarkStart w:id="69" w:name="_Toc60035034"/>
      <w:bookmarkStart w:id="70" w:name="_Toc60127119"/>
      <w:bookmarkStart w:id="71" w:name="_Toc116375473"/>
      <w:bookmarkEnd w:id="55"/>
      <w:bookmarkEnd w:id="61"/>
      <w:r w:rsidRPr="00F34FF0">
        <w:rPr>
          <w:rFonts w:eastAsia="Calibri"/>
          <w:lang w:eastAsia="en-US"/>
        </w:rPr>
        <w:t>СОКРАЩЕНИЯ</w:t>
      </w:r>
      <w:bookmarkEnd w:id="66"/>
      <w:bookmarkEnd w:id="67"/>
      <w:bookmarkEnd w:id="68"/>
      <w:bookmarkEnd w:id="69"/>
      <w:bookmarkEnd w:id="70"/>
      <w:bookmarkEnd w:id="71"/>
    </w:p>
    <w:tbl>
      <w:tblPr>
        <w:tblW w:w="9888" w:type="dxa"/>
        <w:tblLook w:val="04A0" w:firstRow="1" w:lastRow="0" w:firstColumn="1" w:lastColumn="0" w:noHBand="0" w:noVBand="1"/>
      </w:tblPr>
      <w:tblGrid>
        <w:gridCol w:w="3227"/>
        <w:gridCol w:w="425"/>
        <w:gridCol w:w="6236"/>
      </w:tblGrid>
      <w:tr w:rsidR="008E104E" w:rsidRPr="003616B4" w14:paraId="264E2AE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108D185" w14:textId="77777777" w:rsidR="008E104E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ВК</w:t>
            </w:r>
          </w:p>
        </w:tc>
        <w:tc>
          <w:tcPr>
            <w:tcW w:w="425" w:type="dxa"/>
            <w:shd w:val="clear" w:color="auto" w:fill="auto"/>
          </w:tcPr>
          <w:p w14:paraId="6A5AAA70" w14:textId="77777777" w:rsidR="008E104E" w:rsidRDefault="008E104E" w:rsidP="000039C4">
            <w:pPr>
              <w:tabs>
                <w:tab w:val="left" w:pos="0"/>
                <w:tab w:val="left" w:pos="9899"/>
              </w:tabs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334983B3" w14:textId="77777777" w:rsidR="008E104E" w:rsidRPr="001E0A45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1E0A45">
              <w:rPr>
                <w:color w:val="000000"/>
              </w:rPr>
              <w:t>входной контроль.</w:t>
            </w:r>
          </w:p>
        </w:tc>
      </w:tr>
      <w:tr w:rsidR="008E104E" w:rsidRPr="003616B4" w14:paraId="7F0FE31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FD13863" w14:textId="77777777" w:rsidR="008E104E" w:rsidRPr="002559EB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950ECC">
              <w:rPr>
                <w:caps/>
                <w:szCs w:val="24"/>
              </w:rPr>
              <w:t>ГЖХ</w:t>
            </w:r>
          </w:p>
        </w:tc>
        <w:tc>
          <w:tcPr>
            <w:tcW w:w="425" w:type="dxa"/>
            <w:shd w:val="clear" w:color="auto" w:fill="auto"/>
          </w:tcPr>
          <w:p w14:paraId="386CFE97" w14:textId="77777777" w:rsidR="008E104E" w:rsidRPr="003616B4" w:rsidRDefault="008E104E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86FAB6A" w14:textId="77777777" w:rsidR="008E104E" w:rsidRPr="003616B4" w:rsidRDefault="008E104E" w:rsidP="008E104E">
            <w:pPr>
              <w:spacing w:before="120" w:after="120"/>
              <w:jc w:val="both"/>
              <w:rPr>
                <w:color w:val="000000"/>
              </w:rPr>
            </w:pPr>
            <w:r w:rsidRPr="00950ECC">
              <w:rPr>
                <w:color w:val="000000"/>
              </w:rPr>
              <w:t>газожидкостная хроматография.</w:t>
            </w:r>
          </w:p>
        </w:tc>
      </w:tr>
      <w:tr w:rsidR="008E104E" w:rsidRPr="003616B4" w14:paraId="4624424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F86C9B0" w14:textId="77777777" w:rsidR="008E104E" w:rsidRPr="003616B4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ГОСТ</w:t>
            </w:r>
          </w:p>
        </w:tc>
        <w:tc>
          <w:tcPr>
            <w:tcW w:w="425" w:type="dxa"/>
            <w:shd w:val="clear" w:color="auto" w:fill="auto"/>
          </w:tcPr>
          <w:p w14:paraId="10F41592" w14:textId="77777777" w:rsidR="008E104E" w:rsidRPr="005737F0" w:rsidRDefault="008E104E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7EEC3117" w14:textId="77777777" w:rsidR="008E104E" w:rsidRPr="003616B4" w:rsidRDefault="008E104E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государственный стандарт.</w:t>
            </w:r>
          </w:p>
        </w:tc>
      </w:tr>
      <w:tr w:rsidR="000A41BA" w:rsidRPr="003616B4" w14:paraId="0CCF14AD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80E9E0A" w14:textId="77777777" w:rsidR="000A41BA" w:rsidRPr="003616B4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lastRenderedPageBreak/>
              <w:t>ЕАЭС</w:t>
            </w:r>
          </w:p>
        </w:tc>
        <w:tc>
          <w:tcPr>
            <w:tcW w:w="425" w:type="dxa"/>
            <w:shd w:val="clear" w:color="auto" w:fill="auto"/>
          </w:tcPr>
          <w:p w14:paraId="63D1CB15" w14:textId="77777777" w:rsidR="000A41BA" w:rsidRPr="005737F0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0268E2BD" w14:textId="77777777" w:rsidR="000A41BA" w:rsidRPr="003616B4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Евразийский экономический союз.</w:t>
            </w:r>
          </w:p>
        </w:tc>
      </w:tr>
      <w:tr w:rsidR="000A41BA" w:rsidRPr="003616B4" w14:paraId="03C4E3F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F58E42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ЗУ</w:t>
            </w:r>
          </w:p>
        </w:tc>
        <w:tc>
          <w:tcPr>
            <w:tcW w:w="425" w:type="dxa"/>
            <w:shd w:val="clear" w:color="auto" w:fill="auto"/>
          </w:tcPr>
          <w:p w14:paraId="10366D14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130361A0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заказчик услуг.</w:t>
            </w:r>
          </w:p>
        </w:tc>
      </w:tr>
      <w:tr w:rsidR="000A41BA" w:rsidRPr="003616B4" w14:paraId="30D0EC96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3691321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ЗБС</w:t>
            </w:r>
          </w:p>
        </w:tc>
        <w:tc>
          <w:tcPr>
            <w:tcW w:w="425" w:type="dxa"/>
            <w:shd w:val="clear" w:color="auto" w:fill="auto"/>
          </w:tcPr>
          <w:p w14:paraId="610FA184" w14:textId="77777777" w:rsidR="000A41BA" w:rsidRPr="005737F0" w:rsidRDefault="000A41BA" w:rsidP="005E3307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2FB43E90" w14:textId="77777777" w:rsidR="000A41BA" w:rsidRPr="000D59F2" w:rsidRDefault="000A41BA" w:rsidP="008E104E">
            <w:pPr>
              <w:spacing w:before="120" w:after="120"/>
            </w:pPr>
            <w:r>
              <w:t>зарезка бокового ствола.</w:t>
            </w:r>
          </w:p>
        </w:tc>
      </w:tr>
      <w:tr w:rsidR="000A41BA" w:rsidRPr="003616B4" w14:paraId="30125B4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5A10FAE7" w14:textId="3AEADADE" w:rsidR="000A41BA" w:rsidRPr="007F2327" w:rsidRDefault="000A41BA" w:rsidP="00B41F0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  <w:lang w:val="en-US"/>
              </w:rPr>
            </w:pPr>
            <w:r>
              <w:rPr>
                <w:caps/>
                <w:szCs w:val="24"/>
              </w:rPr>
              <w:t xml:space="preserve">ИЛ </w:t>
            </w:r>
            <w:r w:rsidR="00B41F04">
              <w:rPr>
                <w:caps/>
                <w:szCs w:val="24"/>
              </w:rPr>
              <w:t>ЗУ</w:t>
            </w:r>
          </w:p>
        </w:tc>
        <w:tc>
          <w:tcPr>
            <w:tcW w:w="425" w:type="dxa"/>
            <w:shd w:val="clear" w:color="auto" w:fill="auto"/>
          </w:tcPr>
          <w:p w14:paraId="58764389" w14:textId="77777777" w:rsidR="000A41BA" w:rsidRPr="00911574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C09D3E2" w14:textId="07CD22A4" w:rsidR="000A41BA" w:rsidRPr="007A41BC" w:rsidRDefault="000A41BA" w:rsidP="00CB324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 xml:space="preserve">испытательная лаборатория </w:t>
            </w:r>
            <w:r w:rsidR="00B41F04">
              <w:rPr>
                <w:color w:val="000000"/>
              </w:rPr>
              <w:t xml:space="preserve">Заказчика </w:t>
            </w:r>
            <w:r w:rsidR="00CB324D">
              <w:rPr>
                <w:color w:val="000000"/>
              </w:rPr>
              <w:t>у</w:t>
            </w:r>
            <w:r w:rsidR="00B41F04">
              <w:rPr>
                <w:color w:val="000000"/>
              </w:rPr>
              <w:t>слуг</w:t>
            </w:r>
            <w:r w:rsidRPr="003616B4">
              <w:rPr>
                <w:color w:val="000000"/>
              </w:rPr>
              <w:t>.</w:t>
            </w:r>
          </w:p>
        </w:tc>
      </w:tr>
      <w:tr w:rsidR="000A41BA" w:rsidRPr="003616B4" w14:paraId="1EFB3FC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95207B4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45BEA">
              <w:rPr>
                <w:caps/>
                <w:szCs w:val="24"/>
              </w:rPr>
              <w:t xml:space="preserve">КНИПИ </w:t>
            </w:r>
          </w:p>
        </w:tc>
        <w:tc>
          <w:tcPr>
            <w:tcW w:w="425" w:type="dxa"/>
            <w:shd w:val="clear" w:color="auto" w:fill="auto"/>
          </w:tcPr>
          <w:p w14:paraId="1AFE564A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2A411CD1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корпоративный научно-исследовательский и проектный институт.</w:t>
            </w:r>
          </w:p>
        </w:tc>
      </w:tr>
      <w:tr w:rsidR="000A41BA" w:rsidRPr="003616B4" w14:paraId="7D499BA2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7CAF543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45BEA">
              <w:rPr>
                <w:caps/>
                <w:szCs w:val="24"/>
              </w:rPr>
              <w:t>КРД</w:t>
            </w:r>
          </w:p>
        </w:tc>
        <w:tc>
          <w:tcPr>
            <w:tcW w:w="425" w:type="dxa"/>
            <w:shd w:val="clear" w:color="auto" w:fill="auto"/>
          </w:tcPr>
          <w:p w14:paraId="302FCCC1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34CED18B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комплект разрешительной документации.</w:t>
            </w:r>
          </w:p>
        </w:tc>
      </w:tr>
      <w:tr w:rsidR="000A41BA" w:rsidRPr="003616B4" w14:paraId="23BBEB2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BE48366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ЛИ</w:t>
            </w:r>
          </w:p>
        </w:tc>
        <w:tc>
          <w:tcPr>
            <w:tcW w:w="425" w:type="dxa"/>
            <w:shd w:val="clear" w:color="auto" w:fill="auto"/>
          </w:tcPr>
          <w:p w14:paraId="5891A91C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671174D5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лабораторные испытания.</w:t>
            </w:r>
          </w:p>
        </w:tc>
      </w:tr>
      <w:tr w:rsidR="000A41BA" w:rsidRPr="003616B4" w14:paraId="16EBFCF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B3997A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E0A45">
              <w:rPr>
                <w:caps/>
                <w:szCs w:val="24"/>
                <w:lang w:val="en-US"/>
              </w:rPr>
              <w:t>МИ</w:t>
            </w:r>
          </w:p>
        </w:tc>
        <w:tc>
          <w:tcPr>
            <w:tcW w:w="425" w:type="dxa"/>
            <w:shd w:val="clear" w:color="auto" w:fill="auto"/>
          </w:tcPr>
          <w:p w14:paraId="6B7BC2FF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7D5F05">
              <w:t>–</w:t>
            </w:r>
          </w:p>
        </w:tc>
        <w:tc>
          <w:tcPr>
            <w:tcW w:w="6236" w:type="dxa"/>
            <w:shd w:val="clear" w:color="auto" w:fill="auto"/>
          </w:tcPr>
          <w:p w14:paraId="05F4AF0B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ED0B46">
              <w:rPr>
                <w:color w:val="000000"/>
              </w:rPr>
              <w:t>методика (метод) измерений</w:t>
            </w:r>
            <w:r w:rsidRPr="00577980">
              <w:rPr>
                <w:color w:val="000000"/>
              </w:rPr>
              <w:t>.</w:t>
            </w:r>
          </w:p>
        </w:tc>
      </w:tr>
      <w:tr w:rsidR="000A41BA" w:rsidRPr="003616B4" w14:paraId="18F10189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654132D" w14:textId="77777777" w:rsidR="000A41BA" w:rsidRPr="007A41B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  <w:lang w:val="en-US"/>
              </w:rPr>
            </w:pPr>
            <w:r>
              <w:rPr>
                <w:caps/>
                <w:szCs w:val="24"/>
              </w:rPr>
              <w:t>МКР</w:t>
            </w:r>
          </w:p>
        </w:tc>
        <w:tc>
          <w:tcPr>
            <w:tcW w:w="425" w:type="dxa"/>
            <w:shd w:val="clear" w:color="auto" w:fill="auto"/>
          </w:tcPr>
          <w:p w14:paraId="12708CD4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02D74EA7" w14:textId="77777777" w:rsidR="000A41BA" w:rsidRPr="007A41BC" w:rsidRDefault="000A41BA" w:rsidP="008E104E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мягкий контейнер разового использования.</w:t>
            </w:r>
          </w:p>
        </w:tc>
      </w:tr>
      <w:tr w:rsidR="000A41BA" w:rsidRPr="003616B4" w14:paraId="3BB12F4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0D4A655" w14:textId="77777777" w:rsidR="000A41BA" w:rsidRPr="001E0A45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  <w:lang w:val="en-US"/>
              </w:rPr>
            </w:pPr>
            <w:r w:rsidRPr="001E0A45">
              <w:rPr>
                <w:caps/>
                <w:szCs w:val="24"/>
                <w:lang w:val="en-US"/>
              </w:rPr>
              <w:t>НД</w:t>
            </w:r>
          </w:p>
        </w:tc>
        <w:tc>
          <w:tcPr>
            <w:tcW w:w="425" w:type="dxa"/>
            <w:shd w:val="clear" w:color="auto" w:fill="auto"/>
          </w:tcPr>
          <w:p w14:paraId="28FDF940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324FD528" w14:textId="77777777" w:rsidR="000A41BA" w:rsidRPr="001E0A45" w:rsidRDefault="000A41BA" w:rsidP="008E104E">
            <w:pPr>
              <w:spacing w:before="120" w:after="120"/>
              <w:jc w:val="both"/>
              <w:rPr>
                <w:color w:val="000000"/>
                <w:lang w:val="en-US"/>
              </w:rPr>
            </w:pPr>
            <w:r w:rsidRPr="001E0A45">
              <w:rPr>
                <w:color w:val="000000"/>
                <w:lang w:val="en-US"/>
              </w:rPr>
              <w:t>нормативный</w:t>
            </w:r>
            <w:r>
              <w:rPr>
                <w:color w:val="000000"/>
              </w:rPr>
              <w:t xml:space="preserve"> </w:t>
            </w:r>
            <w:r w:rsidRPr="001E0A45">
              <w:rPr>
                <w:color w:val="000000"/>
                <w:lang w:val="en-US"/>
              </w:rPr>
              <w:t>документ.</w:t>
            </w:r>
          </w:p>
        </w:tc>
      </w:tr>
      <w:tr w:rsidR="000A41BA" w:rsidRPr="003616B4" w14:paraId="6EA7CB7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76EB4A5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ОРПЛИ</w:t>
            </w:r>
          </w:p>
        </w:tc>
        <w:tc>
          <w:tcPr>
            <w:tcW w:w="425" w:type="dxa"/>
            <w:shd w:val="clear" w:color="auto" w:fill="auto"/>
          </w:tcPr>
          <w:p w14:paraId="0D14E43A" w14:textId="77777777" w:rsidR="000A41BA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75844714" w14:textId="77777777" w:rsidR="000A41BA" w:rsidRPr="00145BEA" w:rsidRDefault="000A41BA" w:rsidP="008E104E">
            <w:pPr>
              <w:spacing w:before="120" w:after="120"/>
              <w:jc w:val="both"/>
            </w:pPr>
            <w:r>
              <w:t>общий реестр партий и лабораторных испытаний.</w:t>
            </w:r>
          </w:p>
        </w:tc>
      </w:tr>
      <w:tr w:rsidR="000A41BA" w:rsidRPr="003616B4" w14:paraId="09383C5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6348D9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bCs/>
                <w:iCs/>
                <w:color w:val="000000"/>
                <w:szCs w:val="24"/>
              </w:rPr>
              <w:t>ПБ</w:t>
            </w:r>
          </w:p>
        </w:tc>
        <w:tc>
          <w:tcPr>
            <w:tcW w:w="425" w:type="dxa"/>
            <w:shd w:val="clear" w:color="auto" w:fill="auto"/>
          </w:tcPr>
          <w:p w14:paraId="19287DC0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416CE273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E0A45">
              <w:rPr>
                <w:color w:val="000000"/>
              </w:rPr>
              <w:t>паспорт безопасности.</w:t>
            </w:r>
          </w:p>
        </w:tc>
      </w:tr>
      <w:tr w:rsidR="000A41BA" w:rsidRPr="003616B4" w14:paraId="3BEAC56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D703C16" w14:textId="77777777" w:rsidR="000A41BA" w:rsidRPr="00064B1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45BEA">
              <w:rPr>
                <w:bCs/>
                <w:iCs/>
                <w:color w:val="000000"/>
                <w:szCs w:val="24"/>
              </w:rPr>
              <w:t xml:space="preserve">ПВК </w:t>
            </w:r>
          </w:p>
        </w:tc>
        <w:tc>
          <w:tcPr>
            <w:tcW w:w="425" w:type="dxa"/>
            <w:shd w:val="clear" w:color="auto" w:fill="auto"/>
          </w:tcPr>
          <w:p w14:paraId="65BDE757" w14:textId="77777777" w:rsidR="000A41BA" w:rsidRPr="00064B1C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4160DC28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превентивный входной контроль.</w:t>
            </w:r>
          </w:p>
        </w:tc>
      </w:tr>
      <w:tr w:rsidR="000A41BA" w:rsidRPr="003616B4" w14:paraId="002CA06D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8A48060" w14:textId="77777777" w:rsidR="000A41BA" w:rsidRPr="009E4DCD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45BEA">
              <w:rPr>
                <w:bCs/>
                <w:iCs/>
                <w:color w:val="000000"/>
                <w:szCs w:val="24"/>
              </w:rPr>
              <w:t>ПК</w:t>
            </w:r>
            <w:r w:rsidRPr="00145BEA" w:rsidDel="00145BEA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9DDA8F0" w14:textId="77777777" w:rsidR="000A41BA" w:rsidDel="00476093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67A6AC4B" w14:textId="77777777" w:rsidR="000A41BA" w:rsidRPr="009E4DCD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паспорт качества.</w:t>
            </w:r>
          </w:p>
        </w:tc>
      </w:tr>
      <w:tr w:rsidR="000A41BA" w:rsidRPr="003616B4" w14:paraId="4FA3E482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B132DA5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>
              <w:rPr>
                <w:bCs/>
                <w:iCs/>
                <w:color w:val="000000"/>
                <w:szCs w:val="24"/>
              </w:rPr>
              <w:t>ПСО</w:t>
            </w:r>
          </w:p>
        </w:tc>
        <w:tc>
          <w:tcPr>
            <w:tcW w:w="425" w:type="dxa"/>
            <w:shd w:val="clear" w:color="auto" w:fill="auto"/>
          </w:tcPr>
          <w:p w14:paraId="39CAE7B0" w14:textId="77777777" w:rsidR="000A41BA" w:rsidRPr="00476093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38271D82" w14:textId="77777777" w:rsidR="000A41BA" w:rsidRPr="00145BEA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подрядная (сервисная) организация.</w:t>
            </w:r>
          </w:p>
        </w:tc>
      </w:tr>
      <w:tr w:rsidR="000A41BA" w:rsidRPr="003616B4" w14:paraId="301DCB5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5D8238B9" w14:textId="77777777" w:rsidR="000A41BA" w:rsidRPr="009E4DCD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3616B4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5" w:type="dxa"/>
            <w:shd w:val="clear" w:color="auto" w:fill="auto"/>
          </w:tcPr>
          <w:p w14:paraId="67C707D1" w14:textId="77777777" w:rsidR="000A41BA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5983CB5E" w14:textId="77777777" w:rsidR="000A41BA" w:rsidRPr="009E4DCD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профильное структурное подразделение.</w:t>
            </w:r>
          </w:p>
        </w:tc>
      </w:tr>
      <w:tr w:rsidR="000A41BA" w:rsidRPr="003616B4" w14:paraId="39960EB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20D80B3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>
              <w:rPr>
                <w:caps/>
                <w:szCs w:val="24"/>
              </w:rPr>
              <w:t>РДПМ</w:t>
            </w:r>
          </w:p>
        </w:tc>
        <w:tc>
          <w:tcPr>
            <w:tcW w:w="425" w:type="dxa"/>
            <w:shd w:val="clear" w:color="auto" w:fill="auto"/>
          </w:tcPr>
          <w:p w14:paraId="5B0F1530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6CACBB30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р</w:t>
            </w:r>
            <w:r>
              <w:rPr>
                <w:color w:val="000000"/>
              </w:rPr>
              <w:t>еестр движения партий материалов (электронный журнал учета движения партий ХР).</w:t>
            </w:r>
          </w:p>
        </w:tc>
      </w:tr>
      <w:tr w:rsidR="000A41BA" w:rsidRPr="003616B4" w14:paraId="215DDF7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CC00429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СиБ</w:t>
            </w:r>
          </w:p>
        </w:tc>
        <w:tc>
          <w:tcPr>
            <w:tcW w:w="425" w:type="dxa"/>
            <w:shd w:val="clear" w:color="auto" w:fill="auto"/>
          </w:tcPr>
          <w:p w14:paraId="7D6C65C4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2891E58" w14:textId="77777777" w:rsidR="000A41BA" w:rsidRPr="0087056D" w:rsidRDefault="000A41BA" w:rsidP="008E104E">
            <w:pPr>
              <w:spacing w:before="120" w:after="120"/>
              <w:jc w:val="both"/>
            </w:pPr>
            <w:r w:rsidRPr="003616B4">
              <w:rPr>
                <w:color w:val="000000"/>
              </w:rPr>
              <w:t>с</w:t>
            </w:r>
            <w:r>
              <w:rPr>
                <w:color w:val="000000"/>
              </w:rPr>
              <w:t>пециализированный институт по бурению на базе ООО «СамараНИПИнефть»</w:t>
            </w:r>
            <w:r>
              <w:t>.</w:t>
            </w:r>
          </w:p>
        </w:tc>
      </w:tr>
      <w:tr w:rsidR="000A41BA" w:rsidRPr="0087056D" w14:paraId="6DDE8C9F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411C1DB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476093">
              <w:rPr>
                <w:caps/>
                <w:szCs w:val="24"/>
              </w:rPr>
              <w:t>СЛ (ИЦ)</w:t>
            </w:r>
          </w:p>
        </w:tc>
        <w:tc>
          <w:tcPr>
            <w:tcW w:w="425" w:type="dxa"/>
            <w:shd w:val="clear" w:color="auto" w:fill="auto"/>
          </w:tcPr>
          <w:p w14:paraId="5846B571" w14:textId="77777777" w:rsidR="000A41BA" w:rsidRPr="005737F0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2BAB8373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476093">
              <w:rPr>
                <w:color w:val="000000"/>
              </w:rPr>
              <w:t xml:space="preserve">специализированная лаборатория (испытательный центр), аккредитованная </w:t>
            </w:r>
            <w:r>
              <w:rPr>
                <w:color w:val="000000"/>
              </w:rPr>
              <w:t>на соответствующий вид исследований.</w:t>
            </w:r>
          </w:p>
        </w:tc>
      </w:tr>
      <w:tr w:rsidR="000A41BA" w:rsidRPr="003616B4" w14:paraId="7D51FD2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DC5924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ТЗ</w:t>
            </w:r>
          </w:p>
        </w:tc>
        <w:tc>
          <w:tcPr>
            <w:tcW w:w="425" w:type="dxa"/>
            <w:shd w:val="clear" w:color="auto" w:fill="auto"/>
          </w:tcPr>
          <w:p w14:paraId="6F8A1BB0" w14:textId="77777777" w:rsidR="000A41BA" w:rsidRPr="009963BB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205523FA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техническое задание.</w:t>
            </w:r>
          </w:p>
        </w:tc>
      </w:tr>
      <w:tr w:rsidR="000A41BA" w:rsidRPr="003616B4" w14:paraId="4F989AC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D6A422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bCs/>
                <w:szCs w:val="24"/>
              </w:rPr>
              <w:t>ТН ВЭД</w:t>
            </w:r>
          </w:p>
        </w:tc>
        <w:tc>
          <w:tcPr>
            <w:tcW w:w="425" w:type="dxa"/>
            <w:shd w:val="clear" w:color="auto" w:fill="auto"/>
          </w:tcPr>
          <w:p w14:paraId="00796D07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D584D41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t>т</w:t>
            </w:r>
            <w:r w:rsidRPr="00815A04">
              <w:t>оварн</w:t>
            </w:r>
            <w:r>
              <w:t>ая</w:t>
            </w:r>
            <w:r w:rsidRPr="00815A04">
              <w:t xml:space="preserve"> номенклатур</w:t>
            </w:r>
            <w:r>
              <w:t>а</w:t>
            </w:r>
            <w:r w:rsidRPr="00815A04">
              <w:t xml:space="preserve"> ведения экономической деятельности</w:t>
            </w:r>
            <w:r>
              <w:t>.</w:t>
            </w:r>
          </w:p>
        </w:tc>
      </w:tr>
      <w:tr w:rsidR="000A41BA" w:rsidRPr="0087056D" w14:paraId="31D0F16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C773D6E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ТУ</w:t>
            </w:r>
          </w:p>
        </w:tc>
        <w:tc>
          <w:tcPr>
            <w:tcW w:w="425" w:type="dxa"/>
            <w:shd w:val="clear" w:color="auto" w:fill="auto"/>
          </w:tcPr>
          <w:p w14:paraId="757C7D13" w14:textId="77777777" w:rsidR="000A41BA" w:rsidRDefault="000A41BA" w:rsidP="000039C4">
            <w:pPr>
              <w:pStyle w:val="S0"/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3D7331E" w14:textId="77777777" w:rsidR="000A41BA" w:rsidRPr="0087056D" w:rsidRDefault="000A41BA" w:rsidP="008E104E">
            <w:pPr>
              <w:pStyle w:val="S0"/>
              <w:spacing w:before="120" w:after="120"/>
            </w:pPr>
            <w:r w:rsidRPr="003616B4">
              <w:rPr>
                <w:color w:val="000000"/>
              </w:rPr>
              <w:t>технические условия</w:t>
            </w:r>
            <w:r w:rsidRPr="00B42EA1">
              <w:t>.</w:t>
            </w:r>
          </w:p>
        </w:tc>
      </w:tr>
      <w:tr w:rsidR="000A41BA" w:rsidRPr="0087056D" w14:paraId="22AFB1BF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DC590E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ХОС</w:t>
            </w:r>
          </w:p>
        </w:tc>
        <w:tc>
          <w:tcPr>
            <w:tcW w:w="425" w:type="dxa"/>
            <w:shd w:val="clear" w:color="auto" w:fill="auto"/>
          </w:tcPr>
          <w:p w14:paraId="0F549629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3B115326" w14:textId="77777777" w:rsidR="000A41BA" w:rsidRPr="0087056D" w:rsidRDefault="000A41BA" w:rsidP="008E104E">
            <w:pPr>
              <w:spacing w:before="120" w:after="120"/>
              <w:jc w:val="both"/>
            </w:pPr>
            <w:r w:rsidRPr="003616B4">
              <w:rPr>
                <w:color w:val="000000"/>
              </w:rPr>
              <w:t>хлорорганические соединения</w:t>
            </w:r>
            <w:r w:rsidRPr="00B42EA1">
              <w:t>.</w:t>
            </w:r>
          </w:p>
        </w:tc>
      </w:tr>
      <w:tr w:rsidR="000A41BA" w:rsidRPr="0087056D" w14:paraId="723B71F9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942B72A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ХР</w:t>
            </w:r>
          </w:p>
        </w:tc>
        <w:tc>
          <w:tcPr>
            <w:tcW w:w="425" w:type="dxa"/>
            <w:shd w:val="clear" w:color="auto" w:fill="auto"/>
          </w:tcPr>
          <w:p w14:paraId="1F79AABD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1997DE64" w14:textId="77777777" w:rsidR="000A41BA" w:rsidRPr="0087056D" w:rsidRDefault="000A41BA" w:rsidP="008E104E">
            <w:pPr>
              <w:spacing w:before="120" w:after="120"/>
              <w:jc w:val="both"/>
            </w:pPr>
            <w:r>
              <w:rPr>
                <w:color w:val="000000"/>
              </w:rPr>
              <w:t>материал или химический реагент.</w:t>
            </w:r>
          </w:p>
        </w:tc>
      </w:tr>
      <w:tr w:rsidR="000A41BA" w:rsidRPr="0087056D" w14:paraId="4BD7444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6D9060E1" w14:textId="77777777" w:rsidR="000A41BA" w:rsidRPr="001A4E5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2048EC">
              <w:rPr>
                <w:caps/>
                <w:szCs w:val="24"/>
              </w:rPr>
              <w:t>ЧАС</w:t>
            </w:r>
          </w:p>
        </w:tc>
        <w:tc>
          <w:tcPr>
            <w:tcW w:w="425" w:type="dxa"/>
            <w:shd w:val="clear" w:color="auto" w:fill="auto"/>
          </w:tcPr>
          <w:p w14:paraId="56E188A7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254464AF" w14:textId="6ED8EFFA" w:rsidR="000A41BA" w:rsidRPr="003616B4" w:rsidRDefault="000A41BA" w:rsidP="00A65A26">
            <w:pPr>
              <w:spacing w:before="120" w:after="120"/>
              <w:jc w:val="both"/>
              <w:rPr>
                <w:color w:val="000000"/>
              </w:rPr>
            </w:pPr>
            <w:r w:rsidRPr="002048EC">
              <w:rPr>
                <w:color w:val="000000"/>
              </w:rPr>
              <w:t>четвертичны</w:t>
            </w:r>
            <w:r w:rsidR="00A65A26">
              <w:rPr>
                <w:color w:val="000000"/>
              </w:rPr>
              <w:t>е</w:t>
            </w:r>
            <w:r w:rsidRPr="002048EC">
              <w:rPr>
                <w:color w:val="000000"/>
              </w:rPr>
              <w:t xml:space="preserve"> аммониевы</w:t>
            </w:r>
            <w:r w:rsidR="00A65A26">
              <w:rPr>
                <w:color w:val="000000"/>
              </w:rPr>
              <w:t>е</w:t>
            </w:r>
            <w:r w:rsidRPr="002048EC">
              <w:rPr>
                <w:color w:val="000000"/>
              </w:rPr>
              <w:t xml:space="preserve"> соединени</w:t>
            </w:r>
            <w:r w:rsidR="00A65A26">
              <w:rPr>
                <w:color w:val="000000"/>
              </w:rPr>
              <w:t>я</w:t>
            </w:r>
            <w:r w:rsidRPr="002048EC">
              <w:rPr>
                <w:color w:val="000000"/>
              </w:rPr>
              <w:t>.</w:t>
            </w:r>
          </w:p>
        </w:tc>
      </w:tr>
    </w:tbl>
    <w:p w14:paraId="1C62FBD6" w14:textId="77777777" w:rsidR="000B1B39" w:rsidRDefault="000B1B39" w:rsidP="00771E66">
      <w:pPr>
        <w:pStyle w:val="S0"/>
        <w:spacing w:before="0"/>
        <w:rPr>
          <w:rFonts w:eastAsia="Calibri"/>
          <w:lang w:eastAsia="en-US"/>
        </w:rPr>
      </w:pPr>
    </w:p>
    <w:bookmarkEnd w:id="53"/>
    <w:bookmarkEnd w:id="54"/>
    <w:p w14:paraId="1C640262" w14:textId="77777777" w:rsidR="00BF0B98" w:rsidRDefault="00BF0B98" w:rsidP="00BF0B98">
      <w:pPr>
        <w:pStyle w:val="S10"/>
        <w:keepNext w:val="0"/>
        <w:pageBreakBefore w:val="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  <w:sectPr w:rsidR="00BF0B98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3BC2193" w14:textId="77777777" w:rsidR="006F52B6" w:rsidRDefault="006F52B6" w:rsidP="00CD02B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2" w:name="_Toc60127120"/>
      <w:bookmarkStart w:id="73" w:name="_Toc116375474"/>
      <w:r>
        <w:rPr>
          <w:rFonts w:eastAsia="Calibri"/>
          <w:lang w:eastAsia="en-US"/>
        </w:rPr>
        <w:lastRenderedPageBreak/>
        <w:t>УЧАСТНИКИ</w:t>
      </w:r>
      <w:r w:rsidR="00E97AED">
        <w:rPr>
          <w:rFonts w:eastAsia="Calibri"/>
          <w:lang w:eastAsia="en-US"/>
        </w:rPr>
        <w:t xml:space="preserve"> БИЗНЕ</w:t>
      </w:r>
      <w:r>
        <w:rPr>
          <w:rFonts w:eastAsia="Calibri"/>
          <w:lang w:eastAsia="en-US"/>
        </w:rPr>
        <w:t>С-ПРОЦЕССА</w:t>
      </w:r>
      <w:bookmarkEnd w:id="72"/>
      <w:bookmarkEnd w:id="73"/>
    </w:p>
    <w:p w14:paraId="2360D22E" w14:textId="77777777" w:rsidR="00C75C4A" w:rsidRDefault="00C75C4A" w:rsidP="000E45D5">
      <w:pPr>
        <w:pStyle w:val="S0"/>
        <w:numPr>
          <w:ilvl w:val="1"/>
          <w:numId w:val="7"/>
        </w:numPr>
        <w:tabs>
          <w:tab w:val="clear" w:pos="1690"/>
          <w:tab w:val="left" w:pos="567"/>
        </w:tabs>
        <w:spacing w:before="120"/>
        <w:ind w:left="0" w:firstLine="0"/>
      </w:pPr>
      <w:r w:rsidRPr="00F73AB4">
        <w:t>В выполнении процедур, указанных в настоящих Типовых требованиях, участвуют:</w:t>
      </w:r>
    </w:p>
    <w:p w14:paraId="123CCBDF" w14:textId="77777777" w:rsidR="0059691E" w:rsidRDefault="00425C06" w:rsidP="0059691E">
      <w:pPr>
        <w:pStyle w:val="afc"/>
        <w:numPr>
          <w:ilvl w:val="0"/>
          <w:numId w:val="41"/>
        </w:numPr>
        <w:spacing w:before="60"/>
        <w:ind w:left="567" w:hanging="425"/>
        <w:jc w:val="both"/>
      </w:pPr>
      <w:r>
        <w:t xml:space="preserve">Заказчик услуг (ЗУ) – ОГ (ПСП </w:t>
      </w:r>
      <w:r w:rsidRPr="00B24565">
        <w:t>по бурению</w:t>
      </w:r>
      <w:r>
        <w:t xml:space="preserve"> ЗУ), обеспечивающее исполнение договоров оказания услуг:</w:t>
      </w:r>
    </w:p>
    <w:p w14:paraId="14CEAD48" w14:textId="77777777" w:rsidR="0059691E" w:rsidRDefault="00425C06" w:rsidP="0059691E">
      <w:pPr>
        <w:pStyle w:val="afc"/>
        <w:numPr>
          <w:ilvl w:val="0"/>
          <w:numId w:val="42"/>
        </w:numPr>
        <w:spacing w:before="60"/>
        <w:ind w:left="993" w:hanging="426"/>
        <w:jc w:val="both"/>
      </w:pPr>
      <w:r>
        <w:t xml:space="preserve">с ПСО, выполняющим работы или услуги при бурении и реконструкции скважин методом ЗБС </w:t>
      </w:r>
      <w:r w:rsidRPr="00D00AF7">
        <w:t xml:space="preserve">на нефтяных, газовых и </w:t>
      </w:r>
      <w:r>
        <w:t>газоконденсатных месторождениях;</w:t>
      </w:r>
    </w:p>
    <w:p w14:paraId="42C3BA80" w14:textId="57DA7234" w:rsidR="00425C06" w:rsidRDefault="00425C06" w:rsidP="0059691E">
      <w:pPr>
        <w:pStyle w:val="afc"/>
        <w:numPr>
          <w:ilvl w:val="0"/>
          <w:numId w:val="42"/>
        </w:numPr>
        <w:spacing w:before="60"/>
        <w:ind w:left="993" w:hanging="426"/>
        <w:jc w:val="both"/>
      </w:pPr>
      <w:r>
        <w:t xml:space="preserve">с СЛ(ИЦ), </w:t>
      </w:r>
      <w:r w:rsidRPr="00D00AF7">
        <w:t>оказыва</w:t>
      </w:r>
      <w:r>
        <w:t>ющей</w:t>
      </w:r>
      <w:r w:rsidRPr="00D00AF7">
        <w:t xml:space="preserve"> услуги по ЛИ и отбору проб ХР</w:t>
      </w:r>
      <w:r>
        <w:t>.</w:t>
      </w:r>
    </w:p>
    <w:p w14:paraId="6F577FC0" w14:textId="414030BD" w:rsidR="00A65A26" w:rsidRDefault="00A65A26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КНИПИ – ОГ, осуществляющие деятельность по НИОКР, проектированию, инженерным изысканиям, проведению лабораторных исследований и предоставлению инжиниринговых услуг.</w:t>
      </w:r>
    </w:p>
    <w:p w14:paraId="076D3EE9" w14:textId="569AABB5" w:rsidR="00BA38BD" w:rsidRPr="00BA38BD" w:rsidRDefault="00D52E4B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СЛ (ИЦ) </w:t>
      </w:r>
      <w:r w:rsidR="00C75C4A">
        <w:t xml:space="preserve">– </w:t>
      </w:r>
      <w:r w:rsidR="00BA38BD" w:rsidRPr="00666F93">
        <w:t xml:space="preserve">специализированная лаборатория (испытательный центр), аккредитованная на соответствующий вид исследований, </w:t>
      </w:r>
      <w:r w:rsidR="00BA38BD">
        <w:t>о</w:t>
      </w:r>
      <w:r w:rsidR="00BA38BD" w:rsidRPr="00494A01">
        <w:t xml:space="preserve">казывающие услуги </w:t>
      </w:r>
      <w:r w:rsidR="00BA38BD">
        <w:t xml:space="preserve">ЗУ </w:t>
      </w:r>
      <w:r w:rsidR="00BA38BD" w:rsidRPr="00494A01">
        <w:t>по отбору проб</w:t>
      </w:r>
      <w:r w:rsidR="00BA38BD">
        <w:t xml:space="preserve"> и ЛИ</w:t>
      </w:r>
      <w:r w:rsidR="00BA38BD" w:rsidRPr="00494A01">
        <w:t xml:space="preserve"> ХР</w:t>
      </w:r>
      <w:r w:rsidR="00BA38BD">
        <w:t xml:space="preserve">, </w:t>
      </w:r>
      <w:r w:rsidR="00BA38BD" w:rsidRPr="00666F93">
        <w:t>может быть представлена:</w:t>
      </w:r>
    </w:p>
    <w:p w14:paraId="05132878" w14:textId="2CDCB795" w:rsidR="00C75C4A" w:rsidRDefault="00BA38BD" w:rsidP="00666F93">
      <w:pPr>
        <w:pStyle w:val="afc"/>
        <w:numPr>
          <w:ilvl w:val="1"/>
          <w:numId w:val="39"/>
        </w:numPr>
        <w:tabs>
          <w:tab w:val="left" w:pos="567"/>
        </w:tabs>
        <w:spacing w:before="60"/>
        <w:ind w:left="964" w:hanging="397"/>
        <w:contextualSpacing w:val="0"/>
        <w:jc w:val="both"/>
      </w:pPr>
      <w:r>
        <w:t>КНИПИ;</w:t>
      </w:r>
    </w:p>
    <w:p w14:paraId="4B04436F" w14:textId="77777777" w:rsidR="00BA38BD" w:rsidRDefault="00BA38BD" w:rsidP="00666F93">
      <w:pPr>
        <w:pStyle w:val="afc"/>
        <w:numPr>
          <w:ilvl w:val="1"/>
          <w:numId w:val="39"/>
        </w:numPr>
        <w:tabs>
          <w:tab w:val="left" w:pos="567"/>
        </w:tabs>
        <w:spacing w:before="60"/>
        <w:ind w:left="964" w:hanging="397"/>
        <w:contextualSpacing w:val="0"/>
        <w:jc w:val="both"/>
      </w:pPr>
      <w:r>
        <w:t>н</w:t>
      </w:r>
      <w:r w:rsidRPr="00494A01">
        <w:t xml:space="preserve">езависимые организации, не входящие в периметр </w:t>
      </w:r>
      <w:r w:rsidR="00FE1E1F">
        <w:t>ПАО «НК «Роснефть»</w:t>
      </w:r>
      <w:r w:rsidRPr="00494A01">
        <w:t>.</w:t>
      </w:r>
    </w:p>
    <w:p w14:paraId="7D9BC9DE" w14:textId="6C79E342" w:rsidR="00D52E4B" w:rsidRPr="00494A01" w:rsidRDefault="00D54971" w:rsidP="00BA38BD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СИБ – специализированный институт по бурению на базе ООО «СамараНИПИнефть», оказывающий услуги нескольким ЗУ по сбору, консолидации и распространению информации о партиях и результа</w:t>
      </w:r>
      <w:r w:rsidR="00425C06">
        <w:t>тах ЛИ ХР.</w:t>
      </w:r>
    </w:p>
    <w:p w14:paraId="5C9C53F7" w14:textId="1B105B1B" w:rsidR="00C75C4A" w:rsidRDefault="00EF06F9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</w:t>
      </w:r>
      <w:r w:rsidR="00FB18C6">
        <w:t>СО</w:t>
      </w:r>
      <w:r w:rsidR="00425C06">
        <w:t xml:space="preserve"> </w:t>
      </w:r>
      <w:r w:rsidR="00047204">
        <w:t>–</w:t>
      </w:r>
      <w:r w:rsidR="00C75C4A">
        <w:t xml:space="preserve"> </w:t>
      </w:r>
      <w:r w:rsidR="00C75C4A" w:rsidRPr="00053155">
        <w:t xml:space="preserve">организация, </w:t>
      </w:r>
      <w:r w:rsidR="00494A01">
        <w:t xml:space="preserve">являющаяся </w:t>
      </w:r>
      <w:r w:rsidR="00082DB2">
        <w:t>подрядчиком (исполнителем) и п</w:t>
      </w:r>
      <w:r w:rsidR="007F342A">
        <w:t xml:space="preserve">оставщиком ХР в рамках </w:t>
      </w:r>
      <w:r w:rsidR="00C75C4A">
        <w:t>выполн</w:t>
      </w:r>
      <w:r w:rsidR="007F342A">
        <w:t xml:space="preserve">ения </w:t>
      </w:r>
      <w:r w:rsidR="00F05D3F">
        <w:t xml:space="preserve">работ </w:t>
      </w:r>
      <w:r w:rsidR="00D54971">
        <w:t xml:space="preserve">или </w:t>
      </w:r>
      <w:r w:rsidR="007F342A">
        <w:t>оказания услуг при</w:t>
      </w:r>
      <w:r w:rsidR="00C75C4A" w:rsidRPr="00053155">
        <w:t xml:space="preserve"> </w:t>
      </w:r>
      <w:r w:rsidR="00C75C4A">
        <w:t>бурени</w:t>
      </w:r>
      <w:r w:rsidR="007F342A">
        <w:t>и</w:t>
      </w:r>
      <w:r w:rsidR="00C75C4A">
        <w:t xml:space="preserve"> и(или) </w:t>
      </w:r>
      <w:r w:rsidR="00C75C4A" w:rsidRPr="00053155">
        <w:t xml:space="preserve">реконструкции скважин методом </w:t>
      </w:r>
      <w:r w:rsidR="00494A01">
        <w:t>ЗБС</w:t>
      </w:r>
      <w:r w:rsidR="00C75C4A" w:rsidRPr="00053155">
        <w:t xml:space="preserve"> на нефтяных, газовых и газоконденсатных месторождениях по договору оказания услуг</w:t>
      </w:r>
      <w:r>
        <w:t xml:space="preserve"> с ЗУ</w:t>
      </w:r>
      <w:r w:rsidR="00C75C4A" w:rsidRPr="00053155">
        <w:t>.</w:t>
      </w:r>
    </w:p>
    <w:p w14:paraId="744E108E" w14:textId="5D83E5A9" w:rsidR="00C75C4A" w:rsidRDefault="00C75C4A" w:rsidP="0059691E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ПСП </w:t>
      </w:r>
      <w:r w:rsidRPr="00B24565">
        <w:t>по бурению</w:t>
      </w:r>
      <w:r>
        <w:t xml:space="preserve"> ЗУ – с</w:t>
      </w:r>
      <w:r w:rsidRPr="00B24565">
        <w:t xml:space="preserve">труктурное подразделение </w:t>
      </w:r>
      <w:r>
        <w:t>ЗУ</w:t>
      </w:r>
      <w:r w:rsidRPr="00B24565">
        <w:t xml:space="preserve">, ответственное за процесс бурения и реконструкции </w:t>
      </w:r>
      <w:r w:rsidR="00494A01">
        <w:t xml:space="preserve">скважин методом ЗБС </w:t>
      </w:r>
      <w:r w:rsidRPr="00B24565">
        <w:t>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71DE1204" w14:textId="77777777" w:rsidR="001A4E5C" w:rsidRDefault="001A4E5C" w:rsidP="001A4E5C">
      <w:pPr>
        <w:pStyle w:val="S0"/>
        <w:spacing w:before="0"/>
        <w:rPr>
          <w:rFonts w:eastAsia="Calibri"/>
          <w:lang w:eastAsia="en-US"/>
        </w:rPr>
      </w:pPr>
    </w:p>
    <w:p w14:paraId="6F661C29" w14:textId="77777777" w:rsidR="001A4E5C" w:rsidRDefault="001A4E5C" w:rsidP="001A4E5C">
      <w:pPr>
        <w:pStyle w:val="S10"/>
        <w:keepNext w:val="0"/>
        <w:pageBreakBefore w:val="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  <w:sectPr w:rsidR="001A4E5C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B5342B6" w14:textId="77777777" w:rsidR="001A4E5C" w:rsidRPr="007A41BC" w:rsidRDefault="001A4E5C" w:rsidP="001A4E5C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4" w:name="_Toc116375475"/>
      <w:r w:rsidRPr="007A41BC">
        <w:rPr>
          <w:rFonts w:eastAsia="Calibri"/>
          <w:lang w:eastAsia="en-US"/>
        </w:rPr>
        <w:lastRenderedPageBreak/>
        <w:t>ПЕРЕЧЕНЬ ХИМИЧЕСКИХ РЕАГЕНТОВ, ПОДЛЕЖАЩИХ КОНТРОЛЮ НА СОДЕРЖАНИЕ Х</w:t>
      </w:r>
      <w:r w:rsidR="000A4134">
        <w:rPr>
          <w:rFonts w:eastAsia="Calibri"/>
          <w:lang w:eastAsia="en-US"/>
        </w:rPr>
        <w:t>лорорганических соединений</w:t>
      </w:r>
      <w:bookmarkEnd w:id="74"/>
    </w:p>
    <w:p w14:paraId="043316AA" w14:textId="77777777" w:rsidR="004728F3" w:rsidRDefault="00855F46" w:rsidP="000E45D5">
      <w:pPr>
        <w:pStyle w:val="afc"/>
        <w:numPr>
          <w:ilvl w:val="1"/>
          <w:numId w:val="8"/>
        </w:numPr>
        <w:tabs>
          <w:tab w:val="left" w:pos="567"/>
        </w:tabs>
        <w:spacing w:before="120"/>
        <w:ind w:left="0" w:firstLine="0"/>
        <w:contextualSpacing w:val="0"/>
        <w:jc w:val="both"/>
      </w:pPr>
      <w:r w:rsidRPr="00CB7D21">
        <w:t>Проверку на наличие ХОС проходят ХР, применяемые при бурении и реконструкции скважин методом ЗБС на объектах Компании. Перечень ХР формируется П</w:t>
      </w:r>
      <w:r w:rsidR="00FB7574">
        <w:t>СО</w:t>
      </w:r>
      <w:r w:rsidRPr="00CB7D21">
        <w:t xml:space="preserve"> и согласовывается с ПСП </w:t>
      </w:r>
      <w:r w:rsidR="00FB7574">
        <w:t xml:space="preserve">по бурению ЗУ </w:t>
      </w:r>
      <w:r w:rsidRPr="00CB7D21">
        <w:t>(</w:t>
      </w:r>
      <w:hyperlink w:anchor="приложения" w:history="1">
        <w:r w:rsidRPr="000039C4">
          <w:rPr>
            <w:rStyle w:val="aa"/>
          </w:rPr>
          <w:t>Приложение 1</w:t>
        </w:r>
      </w:hyperlink>
      <w:r w:rsidRPr="00CB7D21">
        <w:t>), и должен быть скорректирован П</w:t>
      </w:r>
      <w:r w:rsidR="00FB7574">
        <w:t>СО</w:t>
      </w:r>
      <w:r w:rsidRPr="00CB7D21">
        <w:t xml:space="preserve"> и согласован ПСП </w:t>
      </w:r>
      <w:r w:rsidR="00FB7574">
        <w:t xml:space="preserve">по бурению ЗУ </w:t>
      </w:r>
      <w:r w:rsidRPr="00CB7D21">
        <w:t xml:space="preserve">при поступлении новых ХР в рамках опытно-промысловых испытаний или применения в рамках </w:t>
      </w:r>
      <w:r w:rsidR="00FB7574" w:rsidRPr="007A41BC">
        <w:t>договорных работ</w:t>
      </w:r>
      <w:r w:rsidR="00FB7574">
        <w:t>/услуг</w:t>
      </w:r>
      <w:r w:rsidR="00FB7574" w:rsidRPr="00CB7D21">
        <w:t xml:space="preserve"> </w:t>
      </w:r>
      <w:r w:rsidRPr="00CB7D21">
        <w:t>до поступления на объекты Компании. Акт ВК и запрета применения ХР завезённых/находящихся на скважине (</w:t>
      </w:r>
      <w:hyperlink w:anchor="приложения" w:history="1">
        <w:r w:rsidRPr="000039C4">
          <w:rPr>
            <w:rStyle w:val="aa"/>
          </w:rPr>
          <w:t>Приложение 2</w:t>
        </w:r>
      </w:hyperlink>
      <w:r w:rsidRPr="00CB7D21">
        <w:t>) заполняется представителем П</w:t>
      </w:r>
      <w:r w:rsidR="00FB7574">
        <w:t>СО</w:t>
      </w:r>
      <w:r w:rsidRPr="00CB7D21">
        <w:t xml:space="preserve"> и проверяется представителем ЗУ на объекте, при этом, включение показателя наличия ХОС в документ является обязательным. В случае поступления новых ХР (производитель, наименование, новая партия и т.д.) на скважину формируется дополнение к Акту с присвоением порядкового номера.</w:t>
      </w:r>
    </w:p>
    <w:p w14:paraId="36F9235E" w14:textId="77777777" w:rsidR="004728F3" w:rsidRPr="004728F3" w:rsidRDefault="004728F3" w:rsidP="004728F3"/>
    <w:p w14:paraId="0ECE9C0D" w14:textId="77777777" w:rsidR="004728F3" w:rsidRDefault="004728F3" w:rsidP="004728F3"/>
    <w:p w14:paraId="27455C77" w14:textId="77777777" w:rsidR="004728F3" w:rsidRDefault="004728F3" w:rsidP="004728F3">
      <w:pPr>
        <w:tabs>
          <w:tab w:val="left" w:pos="3644"/>
        </w:tabs>
      </w:pPr>
    </w:p>
    <w:p w14:paraId="2AF90E7C" w14:textId="77777777" w:rsidR="004728F3" w:rsidRDefault="004728F3" w:rsidP="004728F3"/>
    <w:p w14:paraId="2FAD68F0" w14:textId="77777777" w:rsidR="00C708D4" w:rsidRPr="004728F3" w:rsidRDefault="00C708D4" w:rsidP="004728F3">
      <w:pPr>
        <w:sectPr w:rsidR="00C708D4" w:rsidRPr="004728F3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2A9F9A60" w14:textId="77777777" w:rsidR="00093E2B" w:rsidRDefault="0079618F" w:rsidP="00765C5B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5" w:name="_Toc116375476"/>
      <w:r w:rsidRPr="00765C5B">
        <w:rPr>
          <w:rFonts w:eastAsia="Calibri"/>
          <w:caps w:val="0"/>
          <w:lang w:eastAsia="en-US"/>
        </w:rPr>
        <w:lastRenderedPageBreak/>
        <w:t xml:space="preserve">ОБЩИЕ ТРЕБОВАНИЯ К ОСУЩЕСТВЛЕНИЮ </w:t>
      </w:r>
      <w:r>
        <w:rPr>
          <w:rFonts w:eastAsia="Calibri"/>
          <w:caps w:val="0"/>
          <w:lang w:eastAsia="en-US"/>
        </w:rPr>
        <w:t>ВХОДНОГО</w:t>
      </w:r>
      <w:r w:rsidRPr="00765C5B">
        <w:rPr>
          <w:rFonts w:eastAsia="Calibri"/>
          <w:caps w:val="0"/>
          <w:lang w:eastAsia="en-US"/>
        </w:rPr>
        <w:t xml:space="preserve"> КОНТРОЛЯ </w:t>
      </w:r>
      <w:r w:rsidR="00184A89">
        <w:rPr>
          <w:rFonts w:eastAsia="Calibri"/>
          <w:caps w:val="0"/>
          <w:lang w:eastAsia="en-US"/>
        </w:rPr>
        <w:t>ХИМИЧЕСКИХ РЕАГЕНТОВ</w:t>
      </w:r>
      <w:r>
        <w:rPr>
          <w:rFonts w:eastAsia="Calibri"/>
          <w:caps w:val="0"/>
          <w:lang w:eastAsia="en-US"/>
        </w:rPr>
        <w:t xml:space="preserve"> НА НАЛИЧИЕ </w:t>
      </w:r>
      <w:r w:rsidR="00184A89">
        <w:rPr>
          <w:rFonts w:eastAsia="Calibri"/>
          <w:caps w:val="0"/>
          <w:lang w:eastAsia="en-US"/>
        </w:rPr>
        <w:t>ХЛОРОРГАНИЧЕСКИХ СОЕДИНЕНИЙ</w:t>
      </w:r>
      <w:bookmarkEnd w:id="75"/>
    </w:p>
    <w:p w14:paraId="47F230E3" w14:textId="77777777" w:rsidR="00C75C4A" w:rsidRDefault="00C75C4A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Для организации </w:t>
      </w:r>
      <w:r w:rsidR="00D54971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</w:t>
      </w:r>
      <w:r w:rsidR="00CC012E">
        <w:rPr>
          <w:rFonts w:eastAsia="Calibri"/>
          <w:iCs/>
          <w:lang w:eastAsia="en-US"/>
        </w:rPr>
        <w:t xml:space="preserve"> на наличие ХОС</w:t>
      </w:r>
      <w:r w:rsidR="00226348">
        <w:rPr>
          <w:rFonts w:eastAsia="Calibri"/>
          <w:iCs/>
          <w:lang w:eastAsia="en-US"/>
        </w:rPr>
        <w:t>,</w:t>
      </w:r>
      <w:r w:rsidR="00775D56">
        <w:rPr>
          <w:rFonts w:eastAsia="Calibri"/>
          <w:iCs/>
          <w:lang w:eastAsia="en-US"/>
        </w:rPr>
        <w:t xml:space="preserve"> ОГ</w:t>
      </w:r>
      <w:r w:rsidRPr="00C75C4A">
        <w:rPr>
          <w:rFonts w:eastAsia="Calibri"/>
          <w:iCs/>
          <w:lang w:eastAsia="en-US"/>
        </w:rPr>
        <w:t xml:space="preserve"> разрабатывает и внедряет</w:t>
      </w:r>
      <w:r w:rsidR="00775D56">
        <w:rPr>
          <w:rFonts w:eastAsia="Calibri"/>
          <w:iCs/>
          <w:lang w:eastAsia="en-US"/>
        </w:rPr>
        <w:t xml:space="preserve"> ЛНД</w:t>
      </w:r>
      <w:r w:rsidRPr="00C75C4A">
        <w:rPr>
          <w:rFonts w:eastAsia="Calibri"/>
          <w:iCs/>
          <w:lang w:eastAsia="en-US"/>
        </w:rPr>
        <w:t xml:space="preserve">, устанавливающие </w:t>
      </w:r>
      <w:r w:rsidR="00013E94">
        <w:rPr>
          <w:rFonts w:eastAsia="Calibri"/>
          <w:iCs/>
          <w:lang w:eastAsia="en-US"/>
        </w:rPr>
        <w:t xml:space="preserve">ответственных лиц, распределение обязанностей </w:t>
      </w:r>
      <w:r w:rsidR="00AB097A">
        <w:rPr>
          <w:rFonts w:eastAsia="Calibri"/>
          <w:iCs/>
          <w:lang w:eastAsia="en-US"/>
        </w:rPr>
        <w:t>ПСП</w:t>
      </w:r>
      <w:r w:rsidR="00013E94">
        <w:rPr>
          <w:rFonts w:eastAsia="Calibri"/>
          <w:iCs/>
          <w:lang w:eastAsia="en-US"/>
        </w:rPr>
        <w:t xml:space="preserve"> и </w:t>
      </w:r>
      <w:r w:rsidRPr="00C75C4A">
        <w:rPr>
          <w:rFonts w:eastAsia="Calibri"/>
          <w:iCs/>
          <w:lang w:eastAsia="en-US"/>
        </w:rPr>
        <w:t>порядок осуществления контроля на отсутствие ХОС</w:t>
      </w:r>
      <w:r w:rsidR="001A039C">
        <w:rPr>
          <w:rFonts w:eastAsia="Calibri"/>
          <w:iCs/>
          <w:lang w:eastAsia="en-US"/>
        </w:rPr>
        <w:t xml:space="preserve"> в</w:t>
      </w:r>
      <w:r w:rsidRPr="00C75C4A">
        <w:rPr>
          <w:rFonts w:eastAsia="Calibri"/>
          <w:iCs/>
          <w:lang w:eastAsia="en-US"/>
        </w:rPr>
        <w:t xml:space="preserve"> примен</w:t>
      </w:r>
      <w:r w:rsidR="001A039C">
        <w:rPr>
          <w:rFonts w:eastAsia="Calibri"/>
          <w:iCs/>
          <w:lang w:eastAsia="en-US"/>
        </w:rPr>
        <w:t>яемых</w:t>
      </w:r>
      <w:r w:rsidRPr="00C75C4A">
        <w:rPr>
          <w:rFonts w:eastAsia="Calibri"/>
          <w:iCs/>
          <w:lang w:eastAsia="en-US"/>
        </w:rPr>
        <w:t xml:space="preserve"> </w:t>
      </w:r>
      <w:r w:rsidR="001A039C">
        <w:rPr>
          <w:rFonts w:eastAsia="Calibri"/>
          <w:iCs/>
          <w:lang w:eastAsia="en-US"/>
        </w:rPr>
        <w:t>ХР и</w:t>
      </w:r>
      <w:r w:rsidRPr="00C75C4A">
        <w:rPr>
          <w:rFonts w:eastAsia="Calibri"/>
          <w:iCs/>
          <w:lang w:eastAsia="en-US"/>
        </w:rPr>
        <w:t xml:space="preserve"> обеспечения </w:t>
      </w:r>
      <w:r w:rsidR="007E272D">
        <w:rPr>
          <w:rFonts w:eastAsia="Calibri"/>
          <w:iCs/>
          <w:lang w:eastAsia="en-US"/>
        </w:rPr>
        <w:t>партийного</w:t>
      </w:r>
      <w:r w:rsidR="00AB097A">
        <w:rPr>
          <w:rFonts w:eastAsia="Calibri"/>
          <w:iCs/>
          <w:lang w:eastAsia="en-US"/>
        </w:rPr>
        <w:t xml:space="preserve"> учета </w:t>
      </w:r>
      <w:r w:rsidRPr="00C75C4A">
        <w:rPr>
          <w:rFonts w:eastAsia="Calibri"/>
          <w:iCs/>
          <w:lang w:eastAsia="en-US"/>
        </w:rPr>
        <w:t>ХР.</w:t>
      </w:r>
    </w:p>
    <w:p w14:paraId="314A5067" w14:textId="77777777" w:rsidR="00900EB1" w:rsidRDefault="00C75C4A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Проведение </w:t>
      </w:r>
      <w:r w:rsidR="00BA38BD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 на отсутствие ХОС</w:t>
      </w:r>
      <w:r w:rsidR="00900EB1">
        <w:rPr>
          <w:rFonts w:eastAsia="Calibri"/>
          <w:iCs/>
          <w:lang w:eastAsia="en-US"/>
        </w:rPr>
        <w:t xml:space="preserve">, включающего камеральную проверку и </w:t>
      </w:r>
      <w:r w:rsidR="00BA38BD">
        <w:rPr>
          <w:rFonts w:eastAsia="Calibri"/>
          <w:iCs/>
          <w:lang w:eastAsia="en-US"/>
        </w:rPr>
        <w:t>ЛИ</w:t>
      </w:r>
      <w:r w:rsidR="00900EB1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должно осуществляться на всех этапах процесса проведения работ:</w:t>
      </w:r>
    </w:p>
    <w:p w14:paraId="0AFB5464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планирования закупки</w:t>
      </w:r>
      <w:r w:rsidR="00900EB1">
        <w:rPr>
          <w:rFonts w:eastAsia="Calibri"/>
          <w:iCs/>
          <w:lang w:eastAsia="en-US"/>
        </w:rPr>
        <w:t>;</w:t>
      </w:r>
    </w:p>
    <w:p w14:paraId="66E1330D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проведения закупочных процедур</w:t>
      </w:r>
      <w:r w:rsidR="00900EB1">
        <w:rPr>
          <w:rFonts w:eastAsia="Calibri"/>
          <w:iCs/>
          <w:lang w:eastAsia="en-US"/>
        </w:rPr>
        <w:t>;</w:t>
      </w:r>
    </w:p>
    <w:p w14:paraId="687078CD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перед началом работ</w:t>
      </w:r>
      <w:r w:rsidR="00900EB1">
        <w:rPr>
          <w:rFonts w:eastAsia="Calibri"/>
          <w:iCs/>
          <w:lang w:eastAsia="en-US"/>
        </w:rPr>
        <w:t>;</w:t>
      </w:r>
    </w:p>
    <w:p w14:paraId="3DD72CB6" w14:textId="77777777" w:rsidR="00B57F93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месте производства работ</w:t>
      </w:r>
      <w:r w:rsidR="00900EB1">
        <w:rPr>
          <w:rFonts w:eastAsia="Calibri"/>
          <w:iCs/>
          <w:lang w:eastAsia="en-US"/>
        </w:rPr>
        <w:t>.</w:t>
      </w:r>
    </w:p>
    <w:p w14:paraId="02DB0C9A" w14:textId="2D0C7418" w:rsidR="00C75C4A" w:rsidRPr="00B57F93" w:rsidRDefault="00B57F93" w:rsidP="007A41BC">
      <w:pPr>
        <w:pStyle w:val="S0"/>
        <w:spacing w:before="12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Исключение на этапе проведения закупочных процедур допускается для работ</w:t>
      </w:r>
      <w:r w:rsidR="00425C06">
        <w:rPr>
          <w:rFonts w:eastAsia="Calibri"/>
          <w:iCs/>
          <w:lang w:eastAsia="en-US"/>
        </w:rPr>
        <w:t xml:space="preserve"> по бурению</w:t>
      </w:r>
      <w:r>
        <w:rPr>
          <w:rFonts w:eastAsia="Calibri"/>
          <w:iCs/>
          <w:lang w:eastAsia="en-US"/>
        </w:rPr>
        <w:t xml:space="preserve">, проводимых на условиях генерального подряда (интегрированного сервиса), в случае отсутствия у участника закупки </w:t>
      </w:r>
      <w:r w:rsidR="00CD128B">
        <w:rPr>
          <w:rFonts w:eastAsia="Calibri"/>
          <w:iCs/>
          <w:lang w:eastAsia="en-US"/>
        </w:rPr>
        <w:t>действующих субподрядчиков, предоставляющих ХР.</w:t>
      </w:r>
    </w:p>
    <w:p w14:paraId="287F1230" w14:textId="77777777" w:rsidR="00022126" w:rsidRDefault="00C75C4A" w:rsidP="00FA731D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К процессу проведения </w:t>
      </w:r>
      <w:r w:rsidR="00D54971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 на отсутствие ХОС может </w:t>
      </w:r>
      <w:r w:rsidR="00911574">
        <w:rPr>
          <w:rFonts w:eastAsia="Calibri"/>
          <w:iCs/>
          <w:lang w:eastAsia="en-US"/>
        </w:rPr>
        <w:t>быть привлечён</w:t>
      </w:r>
      <w:r w:rsidRPr="00C75C4A">
        <w:rPr>
          <w:rFonts w:eastAsia="Calibri"/>
          <w:iCs/>
          <w:lang w:eastAsia="en-US"/>
        </w:rPr>
        <w:t xml:space="preserve"> </w:t>
      </w:r>
      <w:r w:rsidR="00D54971">
        <w:rPr>
          <w:rFonts w:eastAsia="Calibri"/>
          <w:iCs/>
          <w:lang w:eastAsia="en-US"/>
        </w:rPr>
        <w:t xml:space="preserve">СЛ (ИЦ) </w:t>
      </w:r>
      <w:r w:rsidRPr="00C75C4A">
        <w:rPr>
          <w:rFonts w:eastAsia="Calibri"/>
          <w:iCs/>
          <w:lang w:eastAsia="en-US"/>
        </w:rPr>
        <w:t>КНИПИ</w:t>
      </w:r>
      <w:r w:rsidR="00763BD9" w:rsidRPr="00763BD9">
        <w:rPr>
          <w:rFonts w:eastAsia="Calibri"/>
          <w:iCs/>
          <w:lang w:eastAsia="en-US"/>
        </w:rPr>
        <w:t xml:space="preserve"> </w:t>
      </w:r>
      <w:r w:rsidR="00763BD9">
        <w:rPr>
          <w:rFonts w:eastAsia="Calibri"/>
          <w:iCs/>
          <w:lang w:eastAsia="en-US"/>
        </w:rPr>
        <w:t xml:space="preserve">или </w:t>
      </w:r>
      <w:r w:rsidR="00D54971">
        <w:rPr>
          <w:rFonts w:eastAsia="Calibri"/>
          <w:iCs/>
          <w:lang w:eastAsia="en-US"/>
        </w:rPr>
        <w:t>независимая СЛ (ИЦ)</w:t>
      </w:r>
      <w:r w:rsidR="00763BD9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</w:t>
      </w:r>
      <w:r w:rsidR="00CC012E">
        <w:rPr>
          <w:rFonts w:eastAsia="Calibri"/>
          <w:iCs/>
          <w:lang w:eastAsia="en-US"/>
        </w:rPr>
        <w:t xml:space="preserve">на условиях </w:t>
      </w:r>
      <w:r w:rsidR="00D54971">
        <w:rPr>
          <w:rFonts w:eastAsia="Calibri"/>
          <w:iCs/>
          <w:lang w:eastAsia="en-US"/>
        </w:rPr>
        <w:t>заключенных договоров</w:t>
      </w:r>
      <w:r w:rsidRPr="00C75C4A">
        <w:rPr>
          <w:rFonts w:eastAsia="Calibri"/>
          <w:iCs/>
          <w:lang w:eastAsia="en-US"/>
        </w:rPr>
        <w:t>.</w:t>
      </w:r>
    </w:p>
    <w:p w14:paraId="2DE995A8" w14:textId="77777777" w:rsidR="00022126" w:rsidRPr="00ED65AF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</w:rPr>
      </w:pPr>
      <w:r w:rsidRPr="00ED65AF">
        <w:rPr>
          <w:rFonts w:ascii="Arial" w:eastAsia="Calibri" w:hAnsi="Arial" w:cs="Arial"/>
          <w:b/>
          <w:caps/>
        </w:rPr>
        <w:t>ТРЕБОВАНИЯ К КОМПЛЕКТУ Р</w:t>
      </w:r>
      <w:r w:rsidR="00FD2A5C">
        <w:rPr>
          <w:rFonts w:ascii="Arial" w:eastAsia="Calibri" w:hAnsi="Arial" w:cs="Arial"/>
          <w:b/>
          <w:caps/>
        </w:rPr>
        <w:t>АЗРЕШИТЕЛЬНОЙ ДОКУМЕНТАЦИИ НА химические реагенты</w:t>
      </w:r>
    </w:p>
    <w:p w14:paraId="751F0CD1" w14:textId="77777777" w:rsidR="00022126" w:rsidRPr="007D3090" w:rsidRDefault="0011539F" w:rsidP="000E45D5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7D3090">
        <w:rPr>
          <w:rFonts w:eastAsia="Calibri"/>
        </w:rPr>
        <w:t xml:space="preserve">Все ХР, поставляемые и применяемые </w:t>
      </w:r>
      <w:r w:rsidR="00ED6490">
        <w:rPr>
          <w:rFonts w:eastAsia="Calibri"/>
        </w:rPr>
        <w:t>ПСО</w:t>
      </w:r>
      <w:r w:rsidRPr="007D3090">
        <w:rPr>
          <w:rFonts w:eastAsia="Calibri"/>
        </w:rPr>
        <w:t xml:space="preserve"> при </w:t>
      </w:r>
      <w:r w:rsidR="002C07B1" w:rsidRPr="007D3090">
        <w:rPr>
          <w:rFonts w:eastAsia="Calibri"/>
        </w:rPr>
        <w:t>выполнении работ/оказании услуг</w:t>
      </w:r>
      <w:r w:rsidRPr="007D3090">
        <w:rPr>
          <w:rFonts w:eastAsia="Calibri"/>
        </w:rPr>
        <w:t xml:space="preserve"> должны иметь следующий КРД, на </w:t>
      </w:r>
      <w:r w:rsidR="002C07B1" w:rsidRPr="007D3090">
        <w:rPr>
          <w:rFonts w:eastAsia="Calibri"/>
        </w:rPr>
        <w:t>месте/объекте выполнения работ/оказания услуг</w:t>
      </w:r>
      <w:r w:rsidRPr="007D3090">
        <w:rPr>
          <w:rFonts w:eastAsia="Calibri"/>
        </w:rPr>
        <w:t xml:space="preserve"> в печатном виде и в офисе З</w:t>
      </w:r>
      <w:r w:rsidR="002C07B1" w:rsidRPr="007D3090">
        <w:rPr>
          <w:rFonts w:eastAsia="Calibri"/>
        </w:rPr>
        <w:t>У</w:t>
      </w:r>
      <w:r w:rsidRPr="007D3090">
        <w:rPr>
          <w:rFonts w:eastAsia="Calibri"/>
        </w:rPr>
        <w:t xml:space="preserve"> в электронном формате:</w:t>
      </w:r>
    </w:p>
    <w:p w14:paraId="433BB65F" w14:textId="77777777" w:rsidR="0011539F" w:rsidRPr="0053515B" w:rsidRDefault="00C05AC5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53515B">
        <w:rPr>
          <w:rFonts w:eastAsia="Calibri"/>
          <w:iCs/>
          <w:lang w:eastAsia="en-US"/>
        </w:rPr>
        <w:t>д</w:t>
      </w:r>
      <w:r w:rsidR="0011539F" w:rsidRPr="0053515B">
        <w:rPr>
          <w:rFonts w:eastAsia="Calibri"/>
          <w:iCs/>
          <w:lang w:eastAsia="en-US"/>
        </w:rPr>
        <w:t xml:space="preserve">ля </w:t>
      </w:r>
      <w:r w:rsidR="002C07B1" w:rsidRPr="0053515B">
        <w:rPr>
          <w:rFonts w:eastAsia="Calibri"/>
          <w:iCs/>
          <w:lang w:eastAsia="en-US"/>
        </w:rPr>
        <w:t>ХР</w:t>
      </w:r>
      <w:r w:rsidR="0011539F" w:rsidRPr="0053515B">
        <w:rPr>
          <w:rFonts w:eastAsia="Calibri"/>
          <w:iCs/>
          <w:lang w:eastAsia="en-US"/>
        </w:rPr>
        <w:t>, произведённых на территории Таможенного союза ЕАЭС:</w:t>
      </w:r>
    </w:p>
    <w:p w14:paraId="64D02B82" w14:textId="51CE8D1E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произв</w:t>
      </w:r>
      <w:r w:rsidR="00BC2A62">
        <w:t>одимой продукции производитель/П</w:t>
      </w:r>
      <w:r w:rsidRPr="007D3090">
        <w:t>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человека;</w:t>
      </w:r>
    </w:p>
    <w:p w14:paraId="212201A1" w14:textId="46C9A1E5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 xml:space="preserve">ТУ (согласно </w:t>
      </w:r>
      <w:r w:rsidR="00763BD9" w:rsidRPr="00763BD9">
        <w:t>ГОСТ Р 1.3</w:t>
      </w:r>
      <w:r w:rsidR="00425C06" w:rsidRPr="00425C06">
        <w:t xml:space="preserve"> </w:t>
      </w:r>
      <w:r w:rsidR="00425C06">
        <w:t>в актуальной редакции</w:t>
      </w:r>
      <w:r w:rsidRPr="007D3090">
        <w:t xml:space="preserve">) или стандарт на </w:t>
      </w:r>
      <w:r w:rsidR="00E42129" w:rsidRPr="007D3090">
        <w:t>материал</w:t>
      </w:r>
      <w:r w:rsidRPr="007D3090">
        <w:t>;</w:t>
      </w:r>
    </w:p>
    <w:p w14:paraId="30A54A71" w14:textId="77777777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 xml:space="preserve">ПБ (согласно </w:t>
      </w:r>
      <w:r w:rsidR="00763BD9">
        <w:t xml:space="preserve">действующей редакции </w:t>
      </w:r>
      <w:r w:rsidRPr="007D3090">
        <w:t>ГОСТ 30333) в актуальной редакции;</w:t>
      </w:r>
    </w:p>
    <w:p w14:paraId="5025996E" w14:textId="77777777" w:rsidR="0011539F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>инструкцию по применению, содержащую информацию о физических и химических характеристиках, нормы расхода и т.д. (кроме кислот и солей для приготовления рассолов);</w:t>
      </w:r>
    </w:p>
    <w:p w14:paraId="4D7BFCA2" w14:textId="77777777" w:rsidR="0011539F" w:rsidRPr="007D3090" w:rsidRDefault="00C05AC5" w:rsidP="000E45D5">
      <w:pPr>
        <w:pStyle w:val="S2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>
        <w:rPr>
          <w:rFonts w:ascii="Times New Roman" w:eastAsia="Calibri" w:hAnsi="Times New Roman"/>
          <w:b w:val="0"/>
          <w:iCs/>
          <w:caps w:val="0"/>
          <w:lang w:eastAsia="en-US"/>
        </w:rPr>
        <w:t>д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ля </w:t>
      </w:r>
      <w:r w:rsidR="00E42129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, произведённых за пределами Таможенного союза ЕАЭС:</w:t>
      </w:r>
    </w:p>
    <w:p w14:paraId="2897AD5E" w14:textId="4054B6F1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lastRenderedPageBreak/>
        <w:t>произв</w:t>
      </w:r>
      <w:r w:rsidR="00550AD0">
        <w:rPr>
          <w:rFonts w:ascii="Times New Roman" w:eastAsia="Calibri" w:hAnsi="Times New Roman"/>
          <w:b w:val="0"/>
          <w:iCs/>
          <w:caps w:val="0"/>
          <w:lang w:eastAsia="en-US"/>
        </w:rPr>
        <w:t>одимой продукции производитель/П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человека;</w:t>
      </w:r>
    </w:p>
    <w:p w14:paraId="5DE2B2CF" w14:textId="77777777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Material Safety Data Sheet – МSDS(Safety Data Sheet – SDS) на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материал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на русском языке (опционально, на усмотрение З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У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);</w:t>
      </w:r>
    </w:p>
    <w:p w14:paraId="5CF289DC" w14:textId="77777777" w:rsidR="0011539F" w:rsidRPr="007D3090" w:rsidRDefault="00763BD9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63BD9">
        <w:rPr>
          <w:rFonts w:ascii="Times New Roman" w:eastAsia="Calibri" w:hAnsi="Times New Roman"/>
          <w:b w:val="0"/>
          <w:iCs/>
          <w:caps w:val="0"/>
          <w:lang w:eastAsia="en-US"/>
        </w:rPr>
        <w:t>ПБ (согласно действующей редакции ГОСТ 30333) в актуальной редакции;</w:t>
      </w:r>
    </w:p>
    <w:p w14:paraId="5F9FB4E1" w14:textId="77777777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инструкцию по применению, содержащую информацию о физических и химических характеристиках, нормы расхода и т.д. на русском языке (кроме кислот и солей для приготовления рассолов);</w:t>
      </w:r>
    </w:p>
    <w:p w14:paraId="0CEB1487" w14:textId="77777777" w:rsidR="0011539F" w:rsidRPr="007D3090" w:rsidRDefault="00C05AC5" w:rsidP="000E45D5">
      <w:pPr>
        <w:pStyle w:val="S2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>
        <w:rPr>
          <w:rFonts w:ascii="Times New Roman" w:eastAsia="Calibri" w:hAnsi="Times New Roman"/>
          <w:b w:val="0"/>
          <w:iCs/>
          <w:caps w:val="0"/>
          <w:lang w:eastAsia="en-US"/>
        </w:rPr>
        <w:t>д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ля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, произведённых за пределами Таможенного союза ЕАЭС, производителем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допускается указывать </w:t>
      </w:r>
      <w:r w:rsidR="00ED6490">
        <w:rPr>
          <w:rFonts w:ascii="Times New Roman" w:eastAsia="Calibri" w:hAnsi="Times New Roman"/>
          <w:b w:val="0"/>
          <w:iCs/>
          <w:caps w:val="0"/>
          <w:lang w:eastAsia="en-US"/>
        </w:rPr>
        <w:t>ПСО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.</w:t>
      </w:r>
    </w:p>
    <w:p w14:paraId="317F2B07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Техническая документация на </w:t>
      </w:r>
      <w:r w:rsidR="0032229E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 (ГОСТ, ТУ, и т.д.) предоставляется в актуальном виде (с учетом последних изменений) и должна содержать информацию:</w:t>
      </w:r>
    </w:p>
    <w:p w14:paraId="76A276EB" w14:textId="77777777" w:rsidR="0011539F" w:rsidRPr="007D3090" w:rsidRDefault="0011539F" w:rsidP="005E3307">
      <w:pPr>
        <w:pStyle w:val="S20"/>
        <w:keepNext w:val="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наличии/отсутствии ХОС и методиках их определения;</w:t>
      </w:r>
    </w:p>
    <w:p w14:paraId="51B90B3C" w14:textId="77777777" w:rsidR="0011539F" w:rsidRPr="00ED6490" w:rsidRDefault="0011539F" w:rsidP="005E3307">
      <w:pPr>
        <w:pStyle w:val="S20"/>
        <w:keepNext w:val="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наличии/отсутствии ЧАС;</w:t>
      </w:r>
    </w:p>
    <w:p w14:paraId="42F0CBFF" w14:textId="77777777" w:rsidR="0011539F" w:rsidRPr="005E3307" w:rsidRDefault="001B1D2D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>П</w:t>
      </w:r>
      <w:r w:rsidR="0011539F" w:rsidRPr="005E3307">
        <w:rPr>
          <w:rFonts w:eastAsia="Calibri"/>
        </w:rPr>
        <w:t xml:space="preserve">ри отказе производителя </w:t>
      </w:r>
      <w:r w:rsidR="0032229E" w:rsidRPr="005E3307">
        <w:rPr>
          <w:rFonts w:eastAsia="Calibri"/>
        </w:rPr>
        <w:t>ХР</w:t>
      </w:r>
      <w:r w:rsidR="0011539F" w:rsidRPr="005E3307">
        <w:rPr>
          <w:rFonts w:eastAsia="Calibri"/>
        </w:rPr>
        <w:t>, занимающего монопольное положение на рынке, включать информацию об отсутствии ХОС, методиках их определения и ЧАС в техническую документацию, предоставляется официальное письмо производителя с отказом.</w:t>
      </w:r>
    </w:p>
    <w:p w14:paraId="2ACECF41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На каждую поставляемую партию </w:t>
      </w:r>
      <w:r w:rsidR="001B1D2D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, произведённого на территории Таможенного союза ЕАЭС, </w:t>
      </w:r>
      <w:r w:rsidR="00ED6490" w:rsidRPr="005E3307">
        <w:rPr>
          <w:rFonts w:eastAsia="Calibri"/>
        </w:rPr>
        <w:t>ПСО</w:t>
      </w:r>
      <w:r w:rsidRPr="005E3307">
        <w:rPr>
          <w:rFonts w:eastAsia="Calibri"/>
        </w:rPr>
        <w:t>:</w:t>
      </w:r>
    </w:p>
    <w:p w14:paraId="5AF1AD61" w14:textId="77777777" w:rsidR="0011539F" w:rsidRPr="007D3090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паспорт</w:t>
      </w:r>
      <w:r w:rsidR="00C023D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(сертификат) качества производителя, включающий номер партии, дату изготовления, массу нетто или объем партии, основные физико-химические свойства, в том числе, результаты и методики испытания на </w:t>
      </w:r>
      <w:r w:rsidR="001B1D2D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содержание ХОС и отсутствии ЧАС.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="001B1D2D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П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ри отказе производителя </w:t>
      </w:r>
      <w:r w:rsidR="0032229E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, занимающего монопольное положение на рынке, включать информацию об отсутствии ХОС, методиках их определения и ЧАС в паспорт</w:t>
      </w:r>
      <w:r w:rsidR="0032229E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(сертификат) качества, предоставляется официальное письмо производителя с отказом;</w:t>
      </w:r>
    </w:p>
    <w:p w14:paraId="049547FF" w14:textId="77777777" w:rsidR="0011539F" w:rsidRPr="007D3090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протокол/заключение по результатам испытаний на определение содержания ХОС в аккредитованной на соответствующий вид </w:t>
      </w:r>
      <w:r w:rsidR="00BB0F84">
        <w:rPr>
          <w:rFonts w:ascii="Times New Roman" w:eastAsia="Calibri" w:hAnsi="Times New Roman"/>
          <w:b w:val="0"/>
          <w:iCs/>
          <w:caps w:val="0"/>
          <w:lang w:eastAsia="en-US"/>
        </w:rPr>
        <w:t>исследований (ГОСТ Р 52247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), методы определения ХОС по ГЖХ</w:t>
      </w:r>
      <w:r w:rsidR="00772039" w:rsidRPr="00772039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="000467F4">
        <w:rPr>
          <w:rFonts w:ascii="Times New Roman" w:eastAsia="Calibri" w:hAnsi="Times New Roman"/>
          <w:b w:val="0"/>
          <w:iCs/>
          <w:caps w:val="0"/>
          <w:lang w:eastAsia="en-US"/>
        </w:rPr>
        <w:t>или МИ, утвержденными</w:t>
      </w:r>
      <w:r w:rsidR="00772039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Компании. </w:t>
      </w:r>
    </w:p>
    <w:p w14:paraId="6DF7A85F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На каждую поставляемую партию </w:t>
      </w:r>
      <w:r w:rsidR="009A2E49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, произведённого за пределами Таможенного союза ЕАЭС, </w:t>
      </w:r>
      <w:r w:rsidR="00805D81" w:rsidRPr="005E3307">
        <w:rPr>
          <w:rFonts w:eastAsia="Calibri"/>
        </w:rPr>
        <w:t>П</w:t>
      </w:r>
      <w:r w:rsidR="00ED6490" w:rsidRPr="005E3307">
        <w:rPr>
          <w:rFonts w:eastAsia="Calibri"/>
        </w:rPr>
        <w:t>СО</w:t>
      </w:r>
      <w:r w:rsidR="00C5316F" w:rsidRPr="005E3307">
        <w:rPr>
          <w:rFonts w:eastAsia="Calibri"/>
        </w:rPr>
        <w:t xml:space="preserve"> </w:t>
      </w:r>
      <w:r w:rsidRPr="005E3307">
        <w:rPr>
          <w:rFonts w:eastAsia="Calibri"/>
        </w:rPr>
        <w:t>предоставляется:</w:t>
      </w:r>
    </w:p>
    <w:p w14:paraId="51034131" w14:textId="77777777" w:rsidR="0011539F" w:rsidRPr="003766EE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протокол/заключение по результатам испытаний на определение содержания ХОС в аккредитованной на соответствующий вид </w:t>
      </w:r>
      <w:r w:rsidR="00BB0F84">
        <w:rPr>
          <w:rFonts w:ascii="Times New Roman" w:eastAsia="Calibri" w:hAnsi="Times New Roman"/>
          <w:b w:val="0"/>
          <w:iCs/>
          <w:caps w:val="0"/>
          <w:lang w:eastAsia="en-US"/>
        </w:rPr>
        <w:t>исследований (ГОСТ Р 52247</w:t>
      </w: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>)</w:t>
      </w:r>
      <w:r w:rsidR="006528F5">
        <w:rPr>
          <w:rFonts w:ascii="Times New Roman" w:eastAsia="Calibri" w:hAnsi="Times New Roman"/>
          <w:b w:val="0"/>
          <w:iCs/>
          <w:caps w:val="0"/>
          <w:lang w:eastAsia="en-US"/>
        </w:rPr>
        <w:t>, методы определения ХОС по ГЖХ или МИ, утвержденным</w:t>
      </w:r>
      <w:r w:rsidR="000467F4">
        <w:rPr>
          <w:rFonts w:ascii="Times New Roman" w:eastAsia="Calibri" w:hAnsi="Times New Roman"/>
          <w:b w:val="0"/>
          <w:iCs/>
          <w:caps w:val="0"/>
          <w:lang w:eastAsia="en-US"/>
        </w:rPr>
        <w:t>и</w:t>
      </w:r>
      <w:r w:rsidR="006528F5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Компании</w:t>
      </w: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>.</w:t>
      </w:r>
    </w:p>
    <w:p w14:paraId="04E8D83C" w14:textId="77777777" w:rsidR="00C75C4A" w:rsidRPr="00757F84" w:rsidRDefault="00C75C4A" w:rsidP="005E3307">
      <w:pPr>
        <w:pStyle w:val="S0"/>
        <w:widowControl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ПЛАНИРОВАНИЯ ЗАКУПКИ РАБОТ/УСЛУГ</w:t>
      </w:r>
    </w:p>
    <w:p w14:paraId="73BC2AB2" w14:textId="77777777" w:rsidR="00C75C4A" w:rsidRPr="00C75C4A" w:rsidRDefault="00C75C4A" w:rsidP="005E3307">
      <w:pPr>
        <w:pStyle w:val="S0"/>
        <w:widowControl/>
        <w:numPr>
          <w:ilvl w:val="1"/>
          <w:numId w:val="26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этапе планирования зак</w:t>
      </w:r>
      <w:r w:rsidR="00805D81">
        <w:rPr>
          <w:rFonts w:eastAsia="Calibri"/>
          <w:iCs/>
          <w:lang w:eastAsia="en-US"/>
        </w:rPr>
        <w:t xml:space="preserve">упки работ/услуг </w:t>
      </w:r>
      <w:r w:rsidR="00ED6490">
        <w:rPr>
          <w:rFonts w:eastAsia="Calibri"/>
          <w:iCs/>
          <w:lang w:eastAsia="en-US"/>
        </w:rPr>
        <w:t>ПСП по бурению ЗУ</w:t>
      </w:r>
      <w:r w:rsidRPr="00C75C4A">
        <w:rPr>
          <w:rFonts w:eastAsia="Calibri"/>
          <w:iCs/>
          <w:lang w:eastAsia="en-US"/>
        </w:rPr>
        <w:t>:</w:t>
      </w:r>
    </w:p>
    <w:p w14:paraId="14BED1A6" w14:textId="77777777" w:rsidR="00C75C4A" w:rsidRPr="00ED6490" w:rsidRDefault="00805D81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разрабатывает ТЗ </w:t>
      </w:r>
      <w:r w:rsidR="00C75C4A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на выполнение работ/оказание услуг, в которое включается требование об отсутствии ХОС</w:t>
      </w:r>
      <w:r w:rsidR="00855FBD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и ЧАС</w:t>
      </w:r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применяемых </w:t>
      </w:r>
      <w:r w:rsidR="00ED6490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ПСО</w:t>
      </w:r>
      <w:r w:rsidR="00C75C4A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ХР;</w:t>
      </w:r>
    </w:p>
    <w:p w14:paraId="777D7ED4" w14:textId="77777777" w:rsidR="00C75C4A" w:rsidRPr="007A41BC" w:rsidRDefault="00C75C4A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bCs/>
        </w:rPr>
      </w:pP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>устанав</w:t>
      </w:r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ливает требования к ТУ 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и другим стандартам на производство ХР, допускаемых для проведения работ/оказания услуг, </w:t>
      </w:r>
      <w:r w:rsidR="00BB01F9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в части содержания информации об отсутствии ХОС и ЧАС,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методов их идентификации, </w:t>
      </w:r>
      <w:r w:rsidR="009A2E49">
        <w:rPr>
          <w:rFonts w:ascii="Times New Roman" w:eastAsia="Calibri" w:hAnsi="Times New Roman"/>
          <w:b w:val="0"/>
          <w:iCs/>
          <w:caps w:val="0"/>
          <w:lang w:eastAsia="en-US"/>
        </w:rPr>
        <w:t>КРД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и содержанию документов в его составе.</w:t>
      </w:r>
    </w:p>
    <w:p w14:paraId="24778DB1" w14:textId="77777777" w:rsidR="00C75C4A" w:rsidRPr="00757F84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lastRenderedPageBreak/>
        <w:t>ЭТАП ПРОВЕДЕНИЯ ЗАКУПОЧНЫХ ПРОЦЕДУР</w:t>
      </w:r>
    </w:p>
    <w:p w14:paraId="198390C0" w14:textId="77777777" w:rsidR="00C75C4A" w:rsidRPr="00C75C4A" w:rsidRDefault="00C75C4A" w:rsidP="000E45D5">
      <w:pPr>
        <w:pStyle w:val="S0"/>
        <w:numPr>
          <w:ilvl w:val="1"/>
          <w:numId w:val="27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этапе проведения закупочных процедур по заку</w:t>
      </w:r>
      <w:r w:rsidR="00F201CA">
        <w:rPr>
          <w:rFonts w:eastAsia="Calibri"/>
          <w:iCs/>
          <w:lang w:eastAsia="en-US"/>
        </w:rPr>
        <w:t>пке работ/услуг</w:t>
      </w:r>
      <w:r w:rsidR="0086511D">
        <w:rPr>
          <w:rFonts w:eastAsia="Calibri"/>
          <w:iCs/>
          <w:lang w:eastAsia="en-US"/>
        </w:rPr>
        <w:t xml:space="preserve"> </w:t>
      </w:r>
      <w:r w:rsidR="00EF1000">
        <w:rPr>
          <w:rFonts w:eastAsia="Calibri"/>
          <w:iCs/>
          <w:lang w:eastAsia="en-US"/>
        </w:rPr>
        <w:t>при бурении скважин и зарезке боковых стволов ЗУ</w:t>
      </w:r>
      <w:r w:rsidRPr="00C75C4A">
        <w:rPr>
          <w:rFonts w:eastAsia="Calibri"/>
          <w:iCs/>
          <w:lang w:eastAsia="en-US"/>
        </w:rPr>
        <w:t>:</w:t>
      </w:r>
    </w:p>
    <w:p w14:paraId="6754DA3B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размещает на электронной торго</w:t>
      </w:r>
      <w:r w:rsidR="002749A1">
        <w:rPr>
          <w:bCs/>
        </w:rPr>
        <w:t>вой площадке ТЗ</w:t>
      </w:r>
      <w:r w:rsidRPr="007A41BC">
        <w:rPr>
          <w:bCs/>
        </w:rPr>
        <w:t>, включающее требование о</w:t>
      </w:r>
      <w:r w:rsidR="002749A1">
        <w:rPr>
          <w:bCs/>
        </w:rPr>
        <w:t xml:space="preserve">б отсутствии ХОС в применяемых </w:t>
      </w:r>
      <w:r w:rsidR="009A2E49">
        <w:rPr>
          <w:bCs/>
        </w:rPr>
        <w:t>ПСО</w:t>
      </w:r>
      <w:r w:rsidRPr="007A41BC">
        <w:rPr>
          <w:bCs/>
        </w:rPr>
        <w:t xml:space="preserve"> ХР;</w:t>
      </w:r>
    </w:p>
    <w:p w14:paraId="3D450A63" w14:textId="5B054C73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обеспечивает наличие в проекте договора на вып</w:t>
      </w:r>
      <w:r w:rsidR="00490514" w:rsidRPr="007A41BC">
        <w:rPr>
          <w:bCs/>
        </w:rPr>
        <w:t xml:space="preserve">олнение работ/оказание услуг </w:t>
      </w:r>
      <w:r w:rsidRPr="007A41BC">
        <w:rPr>
          <w:bCs/>
        </w:rPr>
        <w:t xml:space="preserve">запрета на использование ХР, не отвечающих указанным </w:t>
      </w:r>
      <w:r w:rsidR="00FB18C6">
        <w:rPr>
          <w:bCs/>
        </w:rPr>
        <w:t>в подразделе 5.2</w:t>
      </w:r>
      <w:r w:rsidRPr="007A41BC">
        <w:rPr>
          <w:bCs/>
        </w:rPr>
        <w:t>;</w:t>
      </w:r>
    </w:p>
    <w:p w14:paraId="1CAC4299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включает в п</w:t>
      </w:r>
      <w:r w:rsidR="002749A1">
        <w:rPr>
          <w:bCs/>
        </w:rPr>
        <w:t xml:space="preserve">роект договора ответственность </w:t>
      </w:r>
      <w:r w:rsidR="009A2E49">
        <w:rPr>
          <w:bCs/>
        </w:rPr>
        <w:t>ПСО</w:t>
      </w:r>
      <w:r w:rsidRPr="007A41BC">
        <w:rPr>
          <w:bCs/>
        </w:rPr>
        <w:t xml:space="preserve"> перед </w:t>
      </w:r>
      <w:r w:rsidR="009A2E49">
        <w:rPr>
          <w:bCs/>
        </w:rPr>
        <w:t>ЗУ</w:t>
      </w:r>
      <w:r w:rsidRPr="007A41BC">
        <w:rPr>
          <w:bCs/>
        </w:rPr>
        <w:t xml:space="preserve"> (штрафных санкций) за применение ХР не соответствующих </w:t>
      </w:r>
      <w:r w:rsidR="002749A1">
        <w:rPr>
          <w:bCs/>
        </w:rPr>
        <w:t>требованиям ТЗ</w:t>
      </w:r>
      <w:r w:rsidRPr="007A41BC">
        <w:rPr>
          <w:bCs/>
        </w:rPr>
        <w:t xml:space="preserve"> на выполнение работ/оказание услуг;</w:t>
      </w:r>
    </w:p>
    <w:p w14:paraId="178397C4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проверяет наличие в пакетах закупочной документации, предоставляемых участниками закупочных процедур, </w:t>
      </w:r>
      <w:r w:rsidR="009A2E49">
        <w:rPr>
          <w:bCs/>
        </w:rPr>
        <w:t>КРД</w:t>
      </w:r>
      <w:r w:rsidRPr="007A41BC">
        <w:rPr>
          <w:bCs/>
        </w:rPr>
        <w:t xml:space="preserve"> </w:t>
      </w:r>
      <w:r w:rsidR="00BA38BD">
        <w:rPr>
          <w:bCs/>
        </w:rPr>
        <w:t xml:space="preserve">на </w:t>
      </w:r>
      <w:r w:rsidRPr="007A41BC">
        <w:rPr>
          <w:bCs/>
        </w:rPr>
        <w:t>ХР, соответствующе</w:t>
      </w:r>
      <w:r w:rsidR="00BA38BD">
        <w:rPr>
          <w:bCs/>
        </w:rPr>
        <w:t>го</w:t>
      </w:r>
      <w:r w:rsidRPr="007A41BC">
        <w:rPr>
          <w:bCs/>
        </w:rPr>
        <w:t xml:space="preserve"> предъявляемым требованиям, включая наличие протоколов (актов) </w:t>
      </w:r>
      <w:r w:rsidR="00BA38BD">
        <w:rPr>
          <w:bCs/>
        </w:rPr>
        <w:t>ВК ЛИ</w:t>
      </w:r>
      <w:r w:rsidRPr="007A41BC">
        <w:rPr>
          <w:bCs/>
        </w:rPr>
        <w:t xml:space="preserve"> </w:t>
      </w:r>
      <w:r w:rsidR="00B14B3E" w:rsidRPr="00B14B3E">
        <w:rPr>
          <w:bCs/>
        </w:rPr>
        <w:t>на отсутствие ХОС, проведенных в СЛ (ИЦ</w:t>
      </w:r>
      <w:r w:rsidR="0018557F" w:rsidRPr="00B14B3E">
        <w:rPr>
          <w:bCs/>
        </w:rPr>
        <w:t>)</w:t>
      </w:r>
      <w:r w:rsidR="00A35E5B">
        <w:rPr>
          <w:bCs/>
        </w:rPr>
        <w:t>,</w:t>
      </w:r>
      <w:r w:rsidR="0018557F" w:rsidRPr="0018557F">
        <w:rPr>
          <w:bCs/>
        </w:rPr>
        <w:t xml:space="preserve"> </w:t>
      </w:r>
      <w:r w:rsidR="00D3702A" w:rsidRPr="00B14B3E">
        <w:rPr>
          <w:bCs/>
        </w:rPr>
        <w:t xml:space="preserve">на каждую </w:t>
      </w:r>
      <w:r w:rsidR="00D3702A">
        <w:rPr>
          <w:bCs/>
        </w:rPr>
        <w:t>номенклатурную единицу,</w:t>
      </w:r>
      <w:r w:rsidR="0018557F" w:rsidRPr="0018557F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18557F" w:rsidRPr="0018557F">
        <w:rPr>
          <w:bCs/>
        </w:rPr>
        <w:t>заявленн</w:t>
      </w:r>
      <w:r w:rsidR="00EE5E0D">
        <w:rPr>
          <w:bCs/>
        </w:rPr>
        <w:t>ую</w:t>
      </w:r>
      <w:r w:rsidR="0018557F">
        <w:rPr>
          <w:bCs/>
        </w:rPr>
        <w:t xml:space="preserve"> к применению</w:t>
      </w:r>
      <w:r w:rsidR="00E25E9D">
        <w:rPr>
          <w:bCs/>
        </w:rPr>
        <w:t xml:space="preserve"> и составляет </w:t>
      </w:r>
      <w:r w:rsidR="00E25E9D" w:rsidRPr="00E25E9D">
        <w:rPr>
          <w:bCs/>
        </w:rPr>
        <w:t xml:space="preserve">заключение о соответствии предоставленного участником закупки </w:t>
      </w:r>
      <w:r w:rsidR="009A2E49">
        <w:rPr>
          <w:bCs/>
        </w:rPr>
        <w:t>КРД</w:t>
      </w:r>
      <w:r w:rsidR="00E25E9D" w:rsidRPr="00E25E9D">
        <w:rPr>
          <w:bCs/>
        </w:rPr>
        <w:t xml:space="preserve"> на </w:t>
      </w:r>
      <w:r w:rsidR="00BA38BD">
        <w:rPr>
          <w:bCs/>
        </w:rPr>
        <w:t>ХР</w:t>
      </w:r>
      <w:r w:rsidR="00E25E9D">
        <w:rPr>
          <w:bCs/>
        </w:rPr>
        <w:t xml:space="preserve"> (</w:t>
      </w:r>
      <w:hyperlink w:anchor="приложения" w:history="1">
        <w:r w:rsidR="00E25E9D" w:rsidRPr="000039C4">
          <w:rPr>
            <w:rStyle w:val="aa"/>
            <w:bCs/>
          </w:rPr>
          <w:t>Приложение 6</w:t>
        </w:r>
      </w:hyperlink>
      <w:r w:rsidR="00E25E9D">
        <w:rPr>
          <w:bCs/>
        </w:rPr>
        <w:t>)</w:t>
      </w:r>
      <w:r w:rsidRPr="007A41BC">
        <w:rPr>
          <w:bCs/>
        </w:rPr>
        <w:t>;</w:t>
      </w:r>
    </w:p>
    <w:p w14:paraId="2E61E5D0" w14:textId="4AEF9B8C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заключает договоры с </w:t>
      </w:r>
      <w:r w:rsidR="00B730DA" w:rsidRPr="009963BB">
        <w:rPr>
          <w:caps/>
          <w:szCs w:val="24"/>
        </w:rPr>
        <w:t>СЛ (ИЦ)</w:t>
      </w:r>
      <w:r w:rsidR="00B730DA">
        <w:rPr>
          <w:caps/>
          <w:szCs w:val="24"/>
        </w:rPr>
        <w:t xml:space="preserve"> </w:t>
      </w:r>
      <w:r w:rsidR="00860C06" w:rsidRPr="007A41BC">
        <w:rPr>
          <w:bCs/>
        </w:rPr>
        <w:t>на базе КНИПИ.</w:t>
      </w:r>
      <w:r w:rsidRPr="007A41BC">
        <w:rPr>
          <w:bCs/>
        </w:rPr>
        <w:t xml:space="preserve"> </w:t>
      </w:r>
      <w:r w:rsidR="00860C06" w:rsidRPr="007A41BC">
        <w:rPr>
          <w:bCs/>
        </w:rPr>
        <w:t>П</w:t>
      </w:r>
      <w:r w:rsidRPr="007A41BC">
        <w:rPr>
          <w:bCs/>
        </w:rPr>
        <w:t>ри отсутствии те</w:t>
      </w:r>
      <w:r w:rsidR="00860C06" w:rsidRPr="007A41BC">
        <w:rPr>
          <w:bCs/>
        </w:rPr>
        <w:t>хнической возможности КНИПИ</w:t>
      </w:r>
      <w:r w:rsidRPr="007A41BC">
        <w:rPr>
          <w:bCs/>
        </w:rPr>
        <w:t xml:space="preserve"> – с независимыми </w:t>
      </w:r>
      <w:r w:rsidR="00BA38BD">
        <w:rPr>
          <w:bCs/>
        </w:rPr>
        <w:t>СЛ (ИЦ)</w:t>
      </w:r>
      <w:r w:rsidRPr="007A41BC">
        <w:rPr>
          <w:bCs/>
        </w:rPr>
        <w:t xml:space="preserve">, на проведение </w:t>
      </w:r>
      <w:r w:rsidR="00BA38BD">
        <w:rPr>
          <w:bCs/>
        </w:rPr>
        <w:t>ЛИ</w:t>
      </w:r>
      <w:r w:rsidRPr="007A41BC">
        <w:rPr>
          <w:bCs/>
        </w:rPr>
        <w:t xml:space="preserve"> ХР на содержание ХОС</w:t>
      </w:r>
      <w:r w:rsidR="001C4F61">
        <w:rPr>
          <w:bCs/>
        </w:rPr>
        <w:t xml:space="preserve">. Допускается проведение </w:t>
      </w:r>
      <w:r w:rsidR="00BA38BD">
        <w:rPr>
          <w:bCs/>
        </w:rPr>
        <w:t>ЛИ ВК</w:t>
      </w:r>
      <w:r w:rsidR="001C4F61">
        <w:rPr>
          <w:bCs/>
        </w:rPr>
        <w:t xml:space="preserve"> в </w:t>
      </w:r>
      <w:r w:rsidR="006E6BE6">
        <w:rPr>
          <w:bCs/>
        </w:rPr>
        <w:t>ИЛ</w:t>
      </w:r>
      <w:r w:rsidR="001C4F61">
        <w:rPr>
          <w:bCs/>
        </w:rPr>
        <w:t xml:space="preserve"> </w:t>
      </w:r>
      <w:r w:rsidR="00B41F04">
        <w:rPr>
          <w:bCs/>
        </w:rPr>
        <w:t>ЗУ</w:t>
      </w:r>
      <w:r w:rsidR="001C4F61">
        <w:rPr>
          <w:bCs/>
        </w:rPr>
        <w:t xml:space="preserve"> при условии ее </w:t>
      </w:r>
      <w:r w:rsidR="00D3702A">
        <w:rPr>
          <w:bCs/>
        </w:rPr>
        <w:t>соответствия требованиям</w:t>
      </w:r>
      <w:r w:rsidR="001C4F61">
        <w:rPr>
          <w:bCs/>
        </w:rPr>
        <w:t>, предъявляемым к СЛ (ИЦ)</w:t>
      </w:r>
      <w:r w:rsidRPr="007A41BC">
        <w:rPr>
          <w:bCs/>
        </w:rPr>
        <w:t>;</w:t>
      </w:r>
    </w:p>
    <w:p w14:paraId="7CBA2B75" w14:textId="77777777" w:rsidR="00C75C4A" w:rsidRPr="007D3090" w:rsidRDefault="00AC6AD4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D3090">
        <w:rPr>
          <w:bCs/>
        </w:rPr>
        <w:t xml:space="preserve">обеспечивает тестирование </w:t>
      </w:r>
      <w:r w:rsidR="004529D8" w:rsidRPr="007D3090">
        <w:rPr>
          <w:bCs/>
        </w:rPr>
        <w:t>ХР</w:t>
      </w:r>
      <w:r w:rsidR="003609A3" w:rsidRPr="007D3090">
        <w:rPr>
          <w:bCs/>
        </w:rPr>
        <w:t xml:space="preserve"> на отсутствие ХОС в </w:t>
      </w:r>
      <w:r w:rsidR="003609A3" w:rsidRPr="007D3090">
        <w:rPr>
          <w:caps/>
          <w:szCs w:val="24"/>
        </w:rPr>
        <w:t>СЛ (ИЦ)</w:t>
      </w:r>
      <w:r w:rsidR="003E0788">
        <w:rPr>
          <w:bCs/>
        </w:rPr>
        <w:t xml:space="preserve">, </w:t>
      </w:r>
      <w:r w:rsidRPr="007D3090">
        <w:rPr>
          <w:bCs/>
        </w:rPr>
        <w:t xml:space="preserve">предоставленных </w:t>
      </w:r>
      <w:r w:rsidR="003609A3" w:rsidRPr="007D3090">
        <w:rPr>
          <w:bCs/>
        </w:rPr>
        <w:t>участниками</w:t>
      </w:r>
      <w:r w:rsidR="00AB097A" w:rsidRPr="007D3090">
        <w:rPr>
          <w:bCs/>
        </w:rPr>
        <w:t xml:space="preserve"> закупочной процедуры</w:t>
      </w:r>
      <w:r w:rsidR="00B14B3E" w:rsidRPr="007D3090">
        <w:rPr>
          <w:bCs/>
        </w:rPr>
        <w:t>.</w:t>
      </w:r>
      <w:r w:rsidR="003609A3" w:rsidRPr="007D3090">
        <w:rPr>
          <w:bCs/>
        </w:rPr>
        <w:t xml:space="preserve"> </w:t>
      </w:r>
      <w:r w:rsidR="009A2E49">
        <w:rPr>
          <w:bCs/>
        </w:rPr>
        <w:t>Для п</w:t>
      </w:r>
      <w:r w:rsidR="003609A3" w:rsidRPr="007D3090">
        <w:rPr>
          <w:bCs/>
        </w:rPr>
        <w:t>артии ХР ранее прошедши</w:t>
      </w:r>
      <w:r w:rsidR="00A336A2">
        <w:rPr>
          <w:bCs/>
        </w:rPr>
        <w:t>х</w:t>
      </w:r>
      <w:r w:rsidR="003609A3" w:rsidRPr="007D3090">
        <w:rPr>
          <w:bCs/>
        </w:rPr>
        <w:t xml:space="preserve"> тестирование в </w:t>
      </w:r>
      <w:r w:rsidR="003609A3" w:rsidRPr="007D3090">
        <w:rPr>
          <w:caps/>
          <w:szCs w:val="24"/>
        </w:rPr>
        <w:t>СЛ (ИЦ)</w:t>
      </w:r>
      <w:r w:rsidR="003609A3" w:rsidRPr="007D3090">
        <w:rPr>
          <w:bCs/>
        </w:rPr>
        <w:t xml:space="preserve"> на базе КНИПИ повторно</w:t>
      </w:r>
      <w:r w:rsidR="00A336A2">
        <w:rPr>
          <w:bCs/>
        </w:rPr>
        <w:t>е</w:t>
      </w:r>
      <w:r w:rsidR="003609A3" w:rsidRPr="007D3090">
        <w:rPr>
          <w:bCs/>
        </w:rPr>
        <w:t xml:space="preserve"> тестировани</w:t>
      </w:r>
      <w:r w:rsidR="00A336A2">
        <w:rPr>
          <w:bCs/>
        </w:rPr>
        <w:t>е</w:t>
      </w:r>
      <w:r w:rsidR="003609A3" w:rsidRPr="007D3090">
        <w:rPr>
          <w:bCs/>
        </w:rPr>
        <w:t xml:space="preserve"> не </w:t>
      </w:r>
      <w:r w:rsidR="00A336A2">
        <w:rPr>
          <w:bCs/>
        </w:rPr>
        <w:t>требуется</w:t>
      </w:r>
      <w:r w:rsidR="00E22835" w:rsidRPr="007D3090">
        <w:rPr>
          <w:bCs/>
        </w:rPr>
        <w:t>.</w:t>
      </w:r>
    </w:p>
    <w:p w14:paraId="0D2231FA" w14:textId="77777777" w:rsidR="00C75C4A" w:rsidRPr="00757F84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ОРГАНИЗАЦИИ КОНТРОЛЯ ПЕРЕД НАЧАЛОМ РАБОТ</w:t>
      </w:r>
    </w:p>
    <w:p w14:paraId="73E3EAB5" w14:textId="77777777" w:rsidR="00C75C4A" w:rsidRPr="00C75C4A" w:rsidRDefault="00C75C4A" w:rsidP="000E45D5">
      <w:pPr>
        <w:pStyle w:val="S0"/>
        <w:numPr>
          <w:ilvl w:val="2"/>
          <w:numId w:val="28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Перед началом в</w:t>
      </w:r>
      <w:r w:rsidR="00AD6678">
        <w:rPr>
          <w:rFonts w:eastAsia="Calibri"/>
          <w:iCs/>
          <w:lang w:eastAsia="en-US"/>
        </w:rPr>
        <w:t xml:space="preserve">ыполнения работ, </w:t>
      </w:r>
      <w:r w:rsidR="00A336A2">
        <w:rPr>
          <w:rFonts w:eastAsia="Calibri"/>
          <w:iCs/>
          <w:lang w:eastAsia="en-US"/>
        </w:rPr>
        <w:t>ЗУ</w:t>
      </w:r>
      <w:r w:rsidRPr="00C75C4A">
        <w:rPr>
          <w:rFonts w:eastAsia="Calibri"/>
          <w:iCs/>
          <w:lang w:eastAsia="en-US"/>
        </w:rPr>
        <w:t>:</w:t>
      </w:r>
    </w:p>
    <w:p w14:paraId="09B00603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заключает договоры с победителями закупок на выполнение работ/оказание услуг</w:t>
      </w:r>
      <w:r w:rsidR="00A336A2">
        <w:rPr>
          <w:bCs/>
        </w:rPr>
        <w:t xml:space="preserve">, включающих в свой состав поставку ХР, </w:t>
      </w:r>
      <w:r w:rsidRPr="007A41BC">
        <w:rPr>
          <w:bCs/>
        </w:rPr>
        <w:t xml:space="preserve">предусматривающих запрет применения ХР не прошедших </w:t>
      </w:r>
      <w:r w:rsidR="00072AFA" w:rsidRPr="007A41BC">
        <w:rPr>
          <w:bCs/>
        </w:rPr>
        <w:t>тестирование на содержание ХОС</w:t>
      </w:r>
      <w:r w:rsidRPr="007A41BC">
        <w:rPr>
          <w:bCs/>
        </w:rPr>
        <w:t>, а также запрет применения ХР со</w:t>
      </w:r>
      <w:r w:rsidR="00AD6678">
        <w:rPr>
          <w:bCs/>
        </w:rPr>
        <w:t xml:space="preserve">держащих ХОС и ответственность </w:t>
      </w:r>
      <w:r w:rsidR="00A336A2">
        <w:rPr>
          <w:bCs/>
        </w:rPr>
        <w:t>ПСО</w:t>
      </w:r>
      <w:r w:rsidRPr="007A41BC">
        <w:rPr>
          <w:bCs/>
        </w:rPr>
        <w:t xml:space="preserve"> в случае выявления факта их применения;</w:t>
      </w:r>
    </w:p>
    <w:p w14:paraId="40E35610" w14:textId="77777777" w:rsidR="00C75C4A" w:rsidRPr="007A41BC" w:rsidRDefault="006E5D91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rPr>
          <w:bCs/>
        </w:rPr>
        <w:t xml:space="preserve">осуществляет </w:t>
      </w:r>
      <w:r w:rsidR="00C75C4A" w:rsidRPr="007A41BC">
        <w:rPr>
          <w:bCs/>
        </w:rPr>
        <w:t xml:space="preserve">комиссионный отбор проб, согласно </w:t>
      </w:r>
      <w:r w:rsidR="00A336A2">
        <w:rPr>
          <w:bCs/>
        </w:rPr>
        <w:t xml:space="preserve">Раздела 6 </w:t>
      </w:r>
      <w:r w:rsidR="00C75C4A" w:rsidRPr="007A41BC">
        <w:rPr>
          <w:bCs/>
        </w:rPr>
        <w:t>настоящ</w:t>
      </w:r>
      <w:r w:rsidR="00A336A2">
        <w:rPr>
          <w:bCs/>
        </w:rPr>
        <w:t>их Требований</w:t>
      </w:r>
      <w:r w:rsidR="00C75C4A" w:rsidRPr="007A41BC">
        <w:rPr>
          <w:bCs/>
        </w:rPr>
        <w:t xml:space="preserve"> и проведение контрольных </w:t>
      </w:r>
      <w:r w:rsidR="00BA38BD">
        <w:rPr>
          <w:bCs/>
        </w:rPr>
        <w:t>ЛИ ВК</w:t>
      </w:r>
      <w:r w:rsidR="00C75C4A" w:rsidRPr="007A41BC">
        <w:rPr>
          <w:bCs/>
        </w:rPr>
        <w:t xml:space="preserve"> поступивших до начала р</w:t>
      </w:r>
      <w:r w:rsidR="00E737EB">
        <w:rPr>
          <w:bCs/>
        </w:rPr>
        <w:t xml:space="preserve">абот партий ХР </w:t>
      </w:r>
      <w:r w:rsidR="00C75C4A" w:rsidRPr="007A41BC">
        <w:rPr>
          <w:bCs/>
        </w:rPr>
        <w:t xml:space="preserve">на содержание ХОС в </w:t>
      </w:r>
      <w:r w:rsidR="008B481A" w:rsidRPr="009963BB">
        <w:rPr>
          <w:caps/>
          <w:szCs w:val="24"/>
        </w:rPr>
        <w:t>СЛ (ИЦ)</w:t>
      </w:r>
      <w:r w:rsidR="00C75C4A" w:rsidRPr="007A41BC">
        <w:rPr>
          <w:bCs/>
        </w:rPr>
        <w:t>;</w:t>
      </w:r>
    </w:p>
    <w:p w14:paraId="6C698DC2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осуществляет контроль наличия </w:t>
      </w:r>
      <w:r w:rsidR="00A336A2">
        <w:rPr>
          <w:bCs/>
        </w:rPr>
        <w:t>КРД</w:t>
      </w:r>
      <w:r w:rsidR="00AD6678">
        <w:rPr>
          <w:bCs/>
        </w:rPr>
        <w:t xml:space="preserve"> на ХР, согласно пункта 5.1.</w:t>
      </w:r>
    </w:p>
    <w:p w14:paraId="28704589" w14:textId="77777777" w:rsidR="00C75C4A" w:rsidRPr="00757F84" w:rsidRDefault="00765C5B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ОРГАНИЗАЦИИ КОНТРОЛЯ ВО ВРЕМЯ ПРОВЕДЕНИЯ РАБОТ</w:t>
      </w:r>
    </w:p>
    <w:p w14:paraId="76286E8F" w14:textId="77777777" w:rsidR="00C75C4A" w:rsidRPr="00C75C4A" w:rsidRDefault="00C75C4A" w:rsidP="000E45D5">
      <w:pPr>
        <w:pStyle w:val="S0"/>
        <w:numPr>
          <w:ilvl w:val="2"/>
          <w:numId w:val="29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</w:t>
      </w:r>
      <w:r w:rsidR="0008759A">
        <w:rPr>
          <w:rFonts w:eastAsia="Calibri"/>
          <w:iCs/>
          <w:lang w:eastAsia="en-US"/>
        </w:rPr>
        <w:t xml:space="preserve">тапе проведения работ, </w:t>
      </w:r>
      <w:r w:rsidR="00A336A2">
        <w:rPr>
          <w:rFonts w:eastAsia="Calibri"/>
          <w:iCs/>
          <w:lang w:eastAsia="en-US"/>
        </w:rPr>
        <w:t>ПСП по бурению ЗУ</w:t>
      </w:r>
      <w:r w:rsidR="0008759A">
        <w:rPr>
          <w:rFonts w:eastAsia="Calibri"/>
          <w:iCs/>
          <w:lang w:eastAsia="en-US"/>
        </w:rPr>
        <w:t xml:space="preserve"> </w:t>
      </w:r>
      <w:r w:rsidR="00525B68">
        <w:rPr>
          <w:rFonts w:eastAsia="Calibri"/>
          <w:iCs/>
          <w:lang w:eastAsia="en-US"/>
        </w:rPr>
        <w:t>выполняет</w:t>
      </w:r>
      <w:r w:rsidRPr="00C75C4A">
        <w:rPr>
          <w:rFonts w:eastAsia="Calibri"/>
          <w:iCs/>
          <w:lang w:eastAsia="en-US"/>
        </w:rPr>
        <w:t xml:space="preserve"> собственными силами:</w:t>
      </w:r>
    </w:p>
    <w:p w14:paraId="08266355" w14:textId="77777777" w:rsidR="00C75C4A" w:rsidRPr="00765C5B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7A41BC">
        <w:rPr>
          <w:bCs/>
        </w:rPr>
        <w:t>осуществл</w:t>
      </w:r>
      <w:r w:rsidR="00072AFA" w:rsidRPr="007A41BC">
        <w:rPr>
          <w:bCs/>
        </w:rPr>
        <w:t>ение</w:t>
      </w:r>
      <w:r w:rsidRPr="00765C5B">
        <w:t xml:space="preserve"> проверк</w:t>
      </w:r>
      <w:r w:rsidR="00072AFA">
        <w:t>и</w:t>
      </w:r>
      <w:r w:rsidRPr="00765C5B">
        <w:t xml:space="preserve"> наличия </w:t>
      </w:r>
      <w:r w:rsidR="00A336A2">
        <w:t>КРД</w:t>
      </w:r>
      <w:r w:rsidRPr="00765C5B">
        <w:t xml:space="preserve"> на ХР на месте производства работ</w:t>
      </w:r>
      <w:r w:rsidR="00A336A2">
        <w:t>/оказания услуг</w:t>
      </w:r>
      <w:r w:rsidRPr="00765C5B">
        <w:t>;</w:t>
      </w:r>
    </w:p>
    <w:p w14:paraId="43BD5F43" w14:textId="77777777" w:rsidR="00C75C4A" w:rsidRPr="007D3090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A84AB5">
        <w:rPr>
          <w:bCs/>
        </w:rPr>
        <w:t>обеспеч</w:t>
      </w:r>
      <w:r w:rsidR="00072AFA" w:rsidRPr="00A84AB5">
        <w:rPr>
          <w:bCs/>
        </w:rPr>
        <w:t xml:space="preserve">ение </w:t>
      </w:r>
      <w:r w:rsidRPr="00A84AB5">
        <w:rPr>
          <w:bCs/>
        </w:rPr>
        <w:t>комиссионн</w:t>
      </w:r>
      <w:r w:rsidR="00072AFA" w:rsidRPr="00A84AB5">
        <w:rPr>
          <w:bCs/>
        </w:rPr>
        <w:t>ого</w:t>
      </w:r>
      <w:r w:rsidRPr="00A84AB5">
        <w:rPr>
          <w:bCs/>
        </w:rPr>
        <w:t xml:space="preserve"> отбор</w:t>
      </w:r>
      <w:r w:rsidR="00DA142C" w:rsidRPr="00A84AB5">
        <w:rPr>
          <w:bCs/>
        </w:rPr>
        <w:t>а</w:t>
      </w:r>
      <w:r w:rsidR="007F704C">
        <w:rPr>
          <w:bCs/>
        </w:rPr>
        <w:t xml:space="preserve"> проб на базах </w:t>
      </w:r>
      <w:r w:rsidR="00A336A2">
        <w:rPr>
          <w:bCs/>
        </w:rPr>
        <w:t>ПСО</w:t>
      </w:r>
      <w:r w:rsidRPr="00A84AB5">
        <w:rPr>
          <w:bCs/>
        </w:rPr>
        <w:t xml:space="preserve"> и проведение </w:t>
      </w:r>
      <w:r w:rsidR="00BA38BD">
        <w:rPr>
          <w:bCs/>
        </w:rPr>
        <w:t>ЛИ ВК</w:t>
      </w:r>
      <w:r w:rsidRPr="00A84AB5">
        <w:rPr>
          <w:bCs/>
        </w:rPr>
        <w:t xml:space="preserve"> поступающих партий ХР</w:t>
      </w:r>
      <w:r w:rsidR="000303EF" w:rsidRPr="00A84AB5">
        <w:rPr>
          <w:bCs/>
        </w:rPr>
        <w:t xml:space="preserve"> </w:t>
      </w:r>
      <w:r w:rsidRPr="00A84AB5">
        <w:rPr>
          <w:bCs/>
        </w:rPr>
        <w:t xml:space="preserve">на содержание ХОС в </w:t>
      </w:r>
      <w:r w:rsidR="008B481A" w:rsidRPr="00A84AB5">
        <w:rPr>
          <w:bCs/>
        </w:rPr>
        <w:t>СЛ (ИЦ)</w:t>
      </w:r>
      <w:r w:rsidR="009B0FB7" w:rsidRPr="00A84AB5">
        <w:rPr>
          <w:bCs/>
        </w:rPr>
        <w:t>. В случае отсутствия возможности проведения</w:t>
      </w:r>
      <w:r w:rsidR="007F704C">
        <w:rPr>
          <w:bCs/>
        </w:rPr>
        <w:t xml:space="preserve"> комиссионного отбора на базах </w:t>
      </w:r>
      <w:r w:rsidR="00A336A2">
        <w:rPr>
          <w:bCs/>
        </w:rPr>
        <w:t>ПСО</w:t>
      </w:r>
      <w:r w:rsidR="009B0FB7" w:rsidRPr="007D3090">
        <w:rPr>
          <w:bCs/>
        </w:rPr>
        <w:t xml:space="preserve"> (прямая поставка </w:t>
      </w:r>
      <w:r w:rsidR="002F7711">
        <w:rPr>
          <w:bCs/>
        </w:rPr>
        <w:t>ХР</w:t>
      </w:r>
      <w:r w:rsidR="009B0FB7" w:rsidRPr="007D3090">
        <w:rPr>
          <w:bCs/>
        </w:rPr>
        <w:t xml:space="preserve"> на автономные месторождения в период работы зимних дорог</w:t>
      </w:r>
      <w:r w:rsidR="00982042" w:rsidRPr="007D3090">
        <w:rPr>
          <w:bCs/>
        </w:rPr>
        <w:t>, а также</w:t>
      </w:r>
      <w:r w:rsidR="00AB32AF" w:rsidRPr="007D3090">
        <w:rPr>
          <w:bCs/>
        </w:rPr>
        <w:t xml:space="preserve"> другие алгоритмы поставки</w:t>
      </w:r>
      <w:r w:rsidR="00982042" w:rsidRPr="007D3090">
        <w:rPr>
          <w:bCs/>
        </w:rPr>
        <w:t xml:space="preserve"> на объекты ЗУ</w:t>
      </w:r>
      <w:r w:rsidR="00662594" w:rsidRPr="007D3090">
        <w:rPr>
          <w:bCs/>
        </w:rPr>
        <w:t xml:space="preserve"> </w:t>
      </w:r>
      <w:r w:rsidR="00AB32AF" w:rsidRPr="007D3090">
        <w:rPr>
          <w:bCs/>
        </w:rPr>
        <w:t>без завоза или с краткосрочным завозом на региональный склад)</w:t>
      </w:r>
      <w:r w:rsidR="009B0FB7" w:rsidRPr="007D3090">
        <w:rPr>
          <w:bCs/>
        </w:rPr>
        <w:t xml:space="preserve"> отбор проб проводить на </w:t>
      </w:r>
      <w:r w:rsidR="002F7711">
        <w:rPr>
          <w:bCs/>
        </w:rPr>
        <w:t xml:space="preserve">объектах </w:t>
      </w:r>
      <w:r w:rsidR="009B0FB7" w:rsidRPr="007D3090">
        <w:rPr>
          <w:bCs/>
        </w:rPr>
        <w:t>ЗУ, с последующим проведением контрольных испытаний поступ</w:t>
      </w:r>
      <w:r w:rsidR="00AA319E" w:rsidRPr="007D3090">
        <w:rPr>
          <w:bCs/>
        </w:rPr>
        <w:t xml:space="preserve">ающих партий на содержание ХОС в </w:t>
      </w:r>
      <w:r w:rsidR="008B481A" w:rsidRPr="007D3090">
        <w:rPr>
          <w:bCs/>
        </w:rPr>
        <w:t>СЛ (ИЦ)</w:t>
      </w:r>
      <w:r w:rsidR="00B84650" w:rsidRPr="007D3090">
        <w:rPr>
          <w:bCs/>
        </w:rPr>
        <w:t>.</w:t>
      </w:r>
      <w:r w:rsidR="00A84AB5" w:rsidRPr="007D3090">
        <w:rPr>
          <w:bCs/>
        </w:rPr>
        <w:t xml:space="preserve"> Все </w:t>
      </w:r>
      <w:r w:rsidR="002F7711">
        <w:rPr>
          <w:bCs/>
        </w:rPr>
        <w:t>ХР</w:t>
      </w:r>
      <w:r w:rsidR="00A84AB5" w:rsidRPr="007D3090">
        <w:rPr>
          <w:bCs/>
        </w:rPr>
        <w:t xml:space="preserve">, завезенные на место/объект выполнения работ/оказания услуг, в том числе с сезонным доступом, для которых отсутствует КРД и/или не проведен ПВК ЗУ, должны быть </w:t>
      </w:r>
      <w:r w:rsidR="00A84AB5" w:rsidRPr="007D3090">
        <w:rPr>
          <w:bCs/>
        </w:rPr>
        <w:lastRenderedPageBreak/>
        <w:t xml:space="preserve">изолированы до момента получения КРД, проведения </w:t>
      </w:r>
      <w:r w:rsidR="006749F6">
        <w:rPr>
          <w:bCs/>
        </w:rPr>
        <w:t xml:space="preserve">ЛИ </w:t>
      </w:r>
      <w:r w:rsidR="00A84AB5" w:rsidRPr="007D3090">
        <w:rPr>
          <w:bCs/>
        </w:rPr>
        <w:t>ВК</w:t>
      </w:r>
      <w:r w:rsidR="006749F6">
        <w:rPr>
          <w:bCs/>
        </w:rPr>
        <w:t xml:space="preserve"> на содержание ХОС</w:t>
      </w:r>
      <w:r w:rsidR="00A84AB5" w:rsidRPr="007D3090">
        <w:rPr>
          <w:bCs/>
        </w:rPr>
        <w:t xml:space="preserve"> и оформления </w:t>
      </w:r>
      <w:r w:rsidR="006749F6">
        <w:rPr>
          <w:bCs/>
        </w:rPr>
        <w:t xml:space="preserve">ЗУ </w:t>
      </w:r>
      <w:r w:rsidR="00A84AB5" w:rsidRPr="007D3090">
        <w:rPr>
          <w:bCs/>
        </w:rPr>
        <w:t>допуска в применение</w:t>
      </w:r>
      <w:r w:rsidR="00064B1C" w:rsidRPr="007D3090">
        <w:rPr>
          <w:bCs/>
        </w:rPr>
        <w:t>;</w:t>
      </w:r>
    </w:p>
    <w:p w14:paraId="52FC6DB2" w14:textId="77777777" w:rsidR="00EC60AD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7A41BC">
        <w:rPr>
          <w:bCs/>
        </w:rPr>
        <w:t>допускает</w:t>
      </w:r>
      <w:r w:rsidRPr="00765C5B">
        <w:t xml:space="preserve"> проверенные партии ХР для использования при </w:t>
      </w:r>
      <w:r w:rsidR="002F7711">
        <w:rPr>
          <w:bCs/>
        </w:rPr>
        <w:t>выполнении</w:t>
      </w:r>
      <w:r w:rsidR="002F7711" w:rsidRPr="007D3090">
        <w:rPr>
          <w:bCs/>
        </w:rPr>
        <w:t xml:space="preserve"> работ/оказани</w:t>
      </w:r>
      <w:r w:rsidR="002F7711">
        <w:rPr>
          <w:bCs/>
        </w:rPr>
        <w:t>и</w:t>
      </w:r>
      <w:r w:rsidR="002F7711" w:rsidRPr="007D3090">
        <w:rPr>
          <w:bCs/>
        </w:rPr>
        <w:t xml:space="preserve"> услуг</w:t>
      </w:r>
      <w:r w:rsidRPr="00765C5B">
        <w:t>;</w:t>
      </w:r>
    </w:p>
    <w:p w14:paraId="39093622" w14:textId="77777777" w:rsidR="00D82F73" w:rsidRDefault="00EC60AD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rPr>
          <w:bCs/>
        </w:rPr>
        <w:t>о</w:t>
      </w:r>
      <w:r w:rsidR="00F37534" w:rsidRPr="00246E62">
        <w:rPr>
          <w:bCs/>
        </w:rPr>
        <w:t>существляет</w:t>
      </w:r>
      <w:r w:rsidR="00F37534">
        <w:t xml:space="preserve"> </w:t>
      </w:r>
      <w:r w:rsidR="00AB097A">
        <w:t>учет</w:t>
      </w:r>
      <w:r w:rsidR="00006DC0">
        <w:t xml:space="preserve"> партий</w:t>
      </w:r>
      <w:r w:rsidR="00A01B2E" w:rsidRPr="00A01B2E">
        <w:t xml:space="preserve"> </w:t>
      </w:r>
      <w:r w:rsidRPr="00765C5B">
        <w:t>ХР</w:t>
      </w:r>
      <w:r>
        <w:t xml:space="preserve"> путем </w:t>
      </w:r>
      <w:r w:rsidR="00AB097A">
        <w:t>отображения партий в суточных рапортах,</w:t>
      </w:r>
      <w:r w:rsidR="00C3566B">
        <w:t xml:space="preserve"> при условии наличия </w:t>
      </w:r>
      <w:r w:rsidR="006749F6">
        <w:t xml:space="preserve">суточных рапортов </w:t>
      </w:r>
      <w:r w:rsidR="00C3566B">
        <w:t>в составе работ/услуг,</w:t>
      </w:r>
      <w:r w:rsidR="00AB097A">
        <w:t xml:space="preserve"> итоговых отчетов расхода </w:t>
      </w:r>
      <w:r w:rsidR="00F20478">
        <w:t>ХР</w:t>
      </w:r>
      <w:r w:rsidR="00AB097A">
        <w:t xml:space="preserve"> на скважину и </w:t>
      </w:r>
      <w:r>
        <w:t>ведения РДПМ</w:t>
      </w:r>
      <w:r w:rsidR="00C3566B">
        <w:t xml:space="preserve"> в формате электр</w:t>
      </w:r>
      <w:r w:rsidR="00C3566B" w:rsidRPr="00FB7574">
        <w:t>онного журнала</w:t>
      </w:r>
      <w:r w:rsidRPr="00FB7574">
        <w:t>, на основ</w:t>
      </w:r>
      <w:r w:rsidR="0087263A" w:rsidRPr="00FB7574">
        <w:t xml:space="preserve">ании информации, полученной от </w:t>
      </w:r>
      <w:r w:rsidR="00C3566B" w:rsidRPr="00FB7574">
        <w:t>ПСО</w:t>
      </w:r>
      <w:r w:rsidRPr="00FB7574">
        <w:t>.</w:t>
      </w:r>
      <w:r w:rsidR="00F37534" w:rsidRPr="00FB7574">
        <w:t xml:space="preserve"> </w:t>
      </w:r>
      <w:r w:rsidR="00FB7574" w:rsidRPr="00FB7574">
        <w:t xml:space="preserve">На месте </w:t>
      </w:r>
      <w:r w:rsidR="00FB7574">
        <w:t>выполнение работ/</w:t>
      </w:r>
      <w:r w:rsidR="00FB7574" w:rsidRPr="00FB7574">
        <w:t xml:space="preserve">оказания услуг допуск ХР осуществляется на основании акта </w:t>
      </w:r>
      <w:r w:rsidR="00FB7574">
        <w:t>ВК</w:t>
      </w:r>
      <w:r w:rsidR="00FB7574" w:rsidRPr="00FB7574">
        <w:t xml:space="preserve"> и за</w:t>
      </w:r>
      <w:r w:rsidR="00FB7574">
        <w:t>прета применения ХР, завезенных/</w:t>
      </w:r>
      <w:r w:rsidR="00FB7574" w:rsidRPr="00FB7574">
        <w:t xml:space="preserve">находящихся на скважине </w:t>
      </w:r>
      <w:r w:rsidR="00FB7574" w:rsidRPr="000039C4">
        <w:t>(</w:t>
      </w:r>
      <w:hyperlink w:anchor="приложения" w:history="1">
        <w:r w:rsidR="00FB7574" w:rsidRPr="000039C4">
          <w:rPr>
            <w:rStyle w:val="aa"/>
          </w:rPr>
          <w:t>Приложение 2</w:t>
        </w:r>
      </w:hyperlink>
      <w:r w:rsidR="00FB7574" w:rsidRPr="000039C4">
        <w:t>).</w:t>
      </w:r>
    </w:p>
    <w:p w14:paraId="316E827B" w14:textId="77777777" w:rsidR="00D82F73" w:rsidRDefault="00D82F73" w:rsidP="00AA0A73">
      <w:pPr>
        <w:pStyle w:val="S0"/>
        <w:numPr>
          <w:ilvl w:val="2"/>
          <w:numId w:val="29"/>
        </w:numPr>
        <w:tabs>
          <w:tab w:val="clear" w:pos="1690"/>
          <w:tab w:val="left" w:pos="709"/>
        </w:tabs>
        <w:spacing w:before="120"/>
        <w:ind w:left="0" w:firstLine="0"/>
      </w:pPr>
      <w:r>
        <w:t xml:space="preserve">РДПМ </w:t>
      </w:r>
      <w:r w:rsidR="00FB7574" w:rsidRPr="00FB7574">
        <w:t>в формате электронного журнала учета движения ХР (</w:t>
      </w:r>
      <w:hyperlink w:anchor="приложения" w:history="1">
        <w:r w:rsidR="00FB7574" w:rsidRPr="000039C4">
          <w:rPr>
            <w:rStyle w:val="aa"/>
          </w:rPr>
          <w:t>Приложение 3</w:t>
        </w:r>
      </w:hyperlink>
      <w:r w:rsidR="00FB7574" w:rsidRPr="00FB7574">
        <w:t>)</w:t>
      </w:r>
      <w:r w:rsidR="00FB7574">
        <w:t xml:space="preserve"> </w:t>
      </w:r>
      <w:r>
        <w:t>должен включать информацию, не ограничиваясь:</w:t>
      </w:r>
    </w:p>
    <w:p w14:paraId="77907123" w14:textId="59BF458A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D82F73">
        <w:rPr>
          <w:bCs/>
        </w:rPr>
        <w:t>н</w:t>
      </w:r>
      <w:r w:rsidRPr="00246E62">
        <w:rPr>
          <w:bCs/>
        </w:rPr>
        <w:t xml:space="preserve">аименование </w:t>
      </w:r>
      <w:r w:rsidR="00C3566B">
        <w:rPr>
          <w:bCs/>
        </w:rPr>
        <w:t>ПСО</w:t>
      </w:r>
      <w:r>
        <w:rPr>
          <w:bCs/>
        </w:rPr>
        <w:t xml:space="preserve"> ХР</w:t>
      </w:r>
      <w:r w:rsidRPr="00246E62">
        <w:rPr>
          <w:bCs/>
        </w:rPr>
        <w:t>;</w:t>
      </w:r>
    </w:p>
    <w:p w14:paraId="7B513E5A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наименование производителя </w:t>
      </w:r>
      <w:r>
        <w:rPr>
          <w:bCs/>
        </w:rPr>
        <w:t>ХР</w:t>
      </w:r>
      <w:r w:rsidRPr="00985ED3">
        <w:rPr>
          <w:bCs/>
        </w:rPr>
        <w:t>;</w:t>
      </w:r>
    </w:p>
    <w:p w14:paraId="76D1FF99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наименование </w:t>
      </w:r>
      <w:r>
        <w:rPr>
          <w:bCs/>
        </w:rPr>
        <w:t>ХР</w:t>
      </w:r>
      <w:r w:rsidRPr="00985ED3">
        <w:rPr>
          <w:bCs/>
        </w:rPr>
        <w:t>;</w:t>
      </w:r>
    </w:p>
    <w:p w14:paraId="714788FD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назначение (область применения) </w:t>
      </w:r>
      <w:r>
        <w:rPr>
          <w:bCs/>
        </w:rPr>
        <w:t>ХР</w:t>
      </w:r>
      <w:r w:rsidRPr="00985ED3">
        <w:rPr>
          <w:bCs/>
        </w:rPr>
        <w:t>;</w:t>
      </w:r>
    </w:p>
    <w:p w14:paraId="605F4E37" w14:textId="77777777" w:rsidR="00D82F73" w:rsidRDefault="00F73C52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дат</w:t>
      </w:r>
      <w:r w:rsidR="00C3566B">
        <w:t>а</w:t>
      </w:r>
      <w:r w:rsidR="00D82F73">
        <w:t xml:space="preserve"> изготовления </w:t>
      </w:r>
      <w:r w:rsidR="00D82F73">
        <w:rPr>
          <w:bCs/>
        </w:rPr>
        <w:t>ХР</w:t>
      </w:r>
      <w:r w:rsidR="00D82F73" w:rsidRPr="00985ED3">
        <w:rPr>
          <w:bCs/>
        </w:rPr>
        <w:t>;</w:t>
      </w:r>
    </w:p>
    <w:p w14:paraId="43487B02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номер</w:t>
      </w:r>
      <w:r w:rsidR="00F73C52">
        <w:t xml:space="preserve"> парти</w:t>
      </w:r>
      <w:r w:rsidR="00C3566B">
        <w:t>и</w:t>
      </w:r>
      <w:r>
        <w:t xml:space="preserve"> </w:t>
      </w:r>
      <w:r>
        <w:rPr>
          <w:bCs/>
        </w:rPr>
        <w:t>ХР</w:t>
      </w:r>
      <w:r w:rsidRPr="00985ED3">
        <w:rPr>
          <w:bCs/>
        </w:rPr>
        <w:t>;</w:t>
      </w:r>
    </w:p>
    <w:p w14:paraId="4EA3CC33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rPr>
          <w:bCs/>
        </w:rPr>
        <w:t xml:space="preserve">наличие </w:t>
      </w:r>
      <w:r w:rsidR="00C3596D">
        <w:rPr>
          <w:bCs/>
        </w:rPr>
        <w:t>протоколов/заключений определения ХОС ПСО и ЗУ</w:t>
      </w:r>
      <w:r>
        <w:rPr>
          <w:bCs/>
        </w:rPr>
        <w:t>;</w:t>
      </w:r>
    </w:p>
    <w:p w14:paraId="7CDD9D83" w14:textId="77777777" w:rsidR="00D82F73" w:rsidRPr="00246E62" w:rsidRDefault="00C3596D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расход</w:t>
      </w:r>
      <w:r w:rsidR="00D82F73">
        <w:t xml:space="preserve"> </w:t>
      </w:r>
      <w:r w:rsidR="00D82F73">
        <w:rPr>
          <w:bCs/>
        </w:rPr>
        <w:t>ХР</w:t>
      </w:r>
      <w:r w:rsidR="001058E1">
        <w:rPr>
          <w:bCs/>
        </w:rPr>
        <w:t>.</w:t>
      </w:r>
    </w:p>
    <w:p w14:paraId="5CF09463" w14:textId="77777777" w:rsidR="00EC60AD" w:rsidRDefault="00EC60AD" w:rsidP="008629B2">
      <w:pPr>
        <w:tabs>
          <w:tab w:val="left" w:pos="567"/>
        </w:tabs>
        <w:spacing w:before="60"/>
        <w:jc w:val="both"/>
      </w:pPr>
    </w:p>
    <w:p w14:paraId="14798617" w14:textId="77777777" w:rsidR="007A41BC" w:rsidRDefault="007A41BC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sectPr w:rsidR="007A41BC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1519D7F5" w14:textId="77777777" w:rsidR="00C75C4A" w:rsidRPr="00C75C4A" w:rsidRDefault="00765C5B" w:rsidP="00765C5B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6" w:name="_Toc116375477"/>
      <w:r w:rsidRPr="00C75C4A">
        <w:rPr>
          <w:rFonts w:eastAsia="Calibri"/>
          <w:caps w:val="0"/>
          <w:lang w:eastAsia="en-US"/>
        </w:rPr>
        <w:lastRenderedPageBreak/>
        <w:t>ОТБОР ПРОБ ХИМИЧЕСКИХ РЕАГЕНТОВ ДЛЯ ПРОВЕДЕНИЯ ИСПЫТАНИЙ НА ОТСУТСТВИЕ Х</w:t>
      </w:r>
      <w:r w:rsidR="00CC34F7">
        <w:rPr>
          <w:rFonts w:eastAsia="Calibri"/>
          <w:caps w:val="0"/>
          <w:lang w:eastAsia="en-US"/>
        </w:rPr>
        <w:t>ЛОРОРГАНИЧЕСКИХ СОЕДИНЕНИЙ</w:t>
      </w:r>
      <w:bookmarkEnd w:id="76"/>
    </w:p>
    <w:p w14:paraId="1B7E7CF1" w14:textId="77777777" w:rsidR="00765C5B" w:rsidRDefault="00A31748" w:rsidP="000E45D5">
      <w:pPr>
        <w:pStyle w:val="S20"/>
        <w:numPr>
          <w:ilvl w:val="1"/>
          <w:numId w:val="16"/>
        </w:numPr>
        <w:tabs>
          <w:tab w:val="left" w:pos="567"/>
        </w:tabs>
        <w:spacing w:before="240"/>
        <w:ind w:left="0" w:firstLine="0"/>
        <w:rPr>
          <w:rFonts w:eastAsia="Calibri"/>
        </w:rPr>
      </w:pPr>
      <w:bookmarkStart w:id="77" w:name="_Toc116375478"/>
      <w:r w:rsidRPr="00C75C4A">
        <w:rPr>
          <w:rFonts w:eastAsia="Calibri"/>
        </w:rPr>
        <w:t>ПОРЯДОК ОТБОРА И МАРКИРОВКИ ПРОБ</w:t>
      </w:r>
      <w:bookmarkEnd w:id="77"/>
    </w:p>
    <w:p w14:paraId="5E8BE019" w14:textId="77777777" w:rsidR="00902434" w:rsidRDefault="00902434" w:rsidP="000E45D5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ХР.</w:t>
      </w:r>
    </w:p>
    <w:p w14:paraId="372101EA" w14:textId="654A8C7D" w:rsidR="00AD3913" w:rsidRPr="00971EDC" w:rsidRDefault="00AD3913" w:rsidP="00971EDC">
      <w:pPr>
        <w:pStyle w:val="S0"/>
        <w:tabs>
          <w:tab w:val="left" w:pos="709"/>
        </w:tabs>
        <w:spacing w:before="60"/>
        <w:rPr>
          <w:rFonts w:eastAsia="Calibri"/>
          <w:iCs/>
          <w:lang w:eastAsia="en-US"/>
        </w:rPr>
      </w:pPr>
      <w:r w:rsidRPr="00971EDC">
        <w:rPr>
          <w:rFonts w:eastAsia="Calibri"/>
          <w:iCs/>
          <w:lang w:eastAsia="en-US"/>
        </w:rPr>
        <w:t xml:space="preserve">Процесс отбора проб ХР </w:t>
      </w:r>
      <w:r w:rsidR="00971EDC" w:rsidRPr="00971EDC">
        <w:rPr>
          <w:rFonts w:eastAsia="Calibri"/>
          <w:iCs/>
          <w:lang w:eastAsia="en-US"/>
        </w:rPr>
        <w:t xml:space="preserve">включает </w:t>
      </w:r>
      <w:r w:rsidR="00AF0DCC" w:rsidRPr="00971EDC">
        <w:rPr>
          <w:rFonts w:eastAsia="Calibri"/>
          <w:iCs/>
          <w:lang w:eastAsia="en-US"/>
        </w:rPr>
        <w:t>о</w:t>
      </w:r>
      <w:r w:rsidRPr="00971EDC">
        <w:rPr>
          <w:rFonts w:eastAsia="Calibri"/>
          <w:iCs/>
          <w:lang w:eastAsia="en-US"/>
        </w:rPr>
        <w:t xml:space="preserve">повещение ответственных лиц </w:t>
      </w:r>
      <w:r w:rsidR="00082DB2">
        <w:rPr>
          <w:rFonts w:eastAsia="Calibri"/>
          <w:iCs/>
          <w:lang w:eastAsia="en-US"/>
        </w:rPr>
        <w:t xml:space="preserve">в рамках работ по ВК </w:t>
      </w:r>
      <w:r w:rsidRPr="00971EDC">
        <w:rPr>
          <w:rFonts w:eastAsia="Calibri"/>
          <w:iCs/>
          <w:lang w:eastAsia="en-US"/>
        </w:rPr>
        <w:t xml:space="preserve">о предстоящем отборе проб </w:t>
      </w:r>
      <w:r w:rsidR="00C3566B" w:rsidRPr="00971EDC">
        <w:rPr>
          <w:rFonts w:eastAsia="Calibri"/>
          <w:iCs/>
          <w:lang w:eastAsia="en-US"/>
        </w:rPr>
        <w:t>ХР</w:t>
      </w:r>
      <w:r w:rsidR="00971EDC">
        <w:rPr>
          <w:rFonts w:eastAsia="Calibri"/>
          <w:iCs/>
          <w:lang w:eastAsia="en-US"/>
        </w:rPr>
        <w:t xml:space="preserve"> и их прибытие на место отбора проб</w:t>
      </w:r>
      <w:r w:rsidRPr="00971EDC">
        <w:rPr>
          <w:rFonts w:eastAsia="Calibri"/>
          <w:iCs/>
          <w:lang w:eastAsia="en-US"/>
        </w:rPr>
        <w:t>.</w:t>
      </w:r>
    </w:p>
    <w:p w14:paraId="085337E4" w14:textId="553E3EB1" w:rsidR="00AD3913" w:rsidRPr="00F1360D" w:rsidRDefault="00082DB2" w:rsidP="007A41BC">
      <w:pPr>
        <w:pStyle w:val="S0"/>
        <w:spacing w:before="120"/>
        <w:rPr>
          <w:rFonts w:eastAsia="Calibri"/>
          <w:iCs/>
          <w:lang w:eastAsia="en-US"/>
        </w:rPr>
      </w:pPr>
      <w:r>
        <w:t>При комиссионном отборе проб должны присутствовать уполномоченные представители ЗУ или СЛ (ИЦ) и ПСО</w:t>
      </w:r>
      <w:r w:rsidR="00002C05" w:rsidRPr="00F1360D">
        <w:rPr>
          <w:rFonts w:eastAsia="Calibri"/>
          <w:iCs/>
          <w:lang w:eastAsia="en-US"/>
        </w:rPr>
        <w:t>.</w:t>
      </w:r>
    </w:p>
    <w:p w14:paraId="7B93DD0C" w14:textId="77777777" w:rsidR="00AD3913" w:rsidRPr="00F1360D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F1360D">
        <w:rPr>
          <w:rFonts w:eastAsia="Calibri"/>
          <w:iCs/>
          <w:lang w:eastAsia="en-US"/>
        </w:rPr>
        <w:t>Отбор проб выполняется только при личном присутствии всех ответственных лиц.</w:t>
      </w:r>
    </w:p>
    <w:p w14:paraId="7294108A" w14:textId="0078C50B" w:rsidR="00AD3913" w:rsidRPr="00C75C4A" w:rsidRDefault="00002C05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F1360D">
        <w:rPr>
          <w:rFonts w:eastAsia="Calibri"/>
          <w:iCs/>
          <w:lang w:eastAsia="en-US"/>
        </w:rPr>
        <w:t xml:space="preserve">В исключительных случаях, </w:t>
      </w:r>
      <w:r w:rsidR="00082DB2">
        <w:t>когда личное присутствие ответственных представителей ЗУ или СЛ (ИЦ) невозможно, допускается при наличии письменного согласования ЗУ</w:t>
      </w:r>
      <w:r w:rsidRPr="0043713F">
        <w:rPr>
          <w:rFonts w:eastAsia="Calibri"/>
          <w:iCs/>
          <w:lang w:eastAsia="en-US"/>
        </w:rPr>
        <w:t xml:space="preserve"> самостоятельный</w:t>
      </w:r>
      <w:r w:rsidR="00BE7288">
        <w:rPr>
          <w:rFonts w:eastAsia="Calibri"/>
          <w:iCs/>
          <w:lang w:eastAsia="en-US"/>
        </w:rPr>
        <w:t xml:space="preserve"> отбор проб ХР</w:t>
      </w:r>
      <w:r w:rsidRPr="0043713F">
        <w:rPr>
          <w:rFonts w:eastAsia="Calibri"/>
          <w:iCs/>
          <w:lang w:eastAsia="en-US"/>
        </w:rPr>
        <w:t xml:space="preserve"> </w:t>
      </w:r>
      <w:r w:rsidR="00443284" w:rsidRPr="0043713F">
        <w:rPr>
          <w:rFonts w:eastAsia="Calibri"/>
          <w:iCs/>
          <w:lang w:eastAsia="en-US"/>
        </w:rPr>
        <w:t xml:space="preserve">представителем </w:t>
      </w:r>
      <w:r w:rsidR="00971EDC">
        <w:rPr>
          <w:rFonts w:eastAsia="Calibri"/>
          <w:iCs/>
          <w:lang w:eastAsia="en-US"/>
        </w:rPr>
        <w:t>ПСО</w:t>
      </w:r>
      <w:r w:rsidRPr="0043713F">
        <w:rPr>
          <w:rFonts w:eastAsia="Calibri"/>
          <w:iCs/>
          <w:lang w:eastAsia="en-US"/>
        </w:rPr>
        <w:t xml:space="preserve"> на складах и</w:t>
      </w:r>
      <w:r w:rsidR="006749F6">
        <w:rPr>
          <w:rFonts w:eastAsia="Calibri"/>
          <w:iCs/>
          <w:lang w:eastAsia="en-US"/>
        </w:rPr>
        <w:t>/или</w:t>
      </w:r>
      <w:r w:rsidRPr="0043713F">
        <w:rPr>
          <w:rFonts w:eastAsia="Calibri"/>
          <w:iCs/>
          <w:lang w:eastAsia="en-US"/>
        </w:rPr>
        <w:t xml:space="preserve"> логистических центрах. В этом случае</w:t>
      </w:r>
      <w:r w:rsidR="00971EDC">
        <w:rPr>
          <w:rFonts w:eastAsia="Calibri"/>
          <w:iCs/>
          <w:lang w:eastAsia="en-US"/>
        </w:rPr>
        <w:t xml:space="preserve"> ПСО</w:t>
      </w:r>
      <w:r w:rsidRPr="0043713F">
        <w:rPr>
          <w:rFonts w:eastAsia="Calibri"/>
          <w:iCs/>
          <w:lang w:eastAsia="en-US"/>
        </w:rPr>
        <w:t xml:space="preserve"> самостоятельно осуществляет доставку отобранных проб в </w:t>
      </w:r>
      <w:r w:rsidR="000917B9" w:rsidRPr="009963BB">
        <w:rPr>
          <w:caps/>
        </w:rPr>
        <w:t>СЛ (ИЦ)</w:t>
      </w:r>
      <w:r w:rsidRPr="0043713F">
        <w:rPr>
          <w:rFonts w:eastAsia="Calibri"/>
          <w:iCs/>
          <w:lang w:eastAsia="en-US"/>
        </w:rPr>
        <w:t xml:space="preserve">. </w:t>
      </w:r>
      <w:r w:rsidR="00971EDC">
        <w:rPr>
          <w:rFonts w:eastAsia="Calibri"/>
          <w:iCs/>
          <w:lang w:eastAsia="en-US"/>
        </w:rPr>
        <w:t>Т</w:t>
      </w:r>
      <w:r w:rsidRPr="0043713F">
        <w:rPr>
          <w:rFonts w:eastAsia="Calibri"/>
          <w:iCs/>
          <w:lang w:eastAsia="en-US"/>
        </w:rPr>
        <w:t>ак</w:t>
      </w:r>
      <w:r w:rsidR="00971EDC">
        <w:rPr>
          <w:rFonts w:eastAsia="Calibri"/>
          <w:iCs/>
          <w:lang w:eastAsia="en-US"/>
        </w:rPr>
        <w:t>ая</w:t>
      </w:r>
      <w:r w:rsidRPr="0043713F">
        <w:rPr>
          <w:rFonts w:eastAsia="Calibri"/>
          <w:iCs/>
          <w:lang w:eastAsia="en-US"/>
        </w:rPr>
        <w:t xml:space="preserve"> проба </w:t>
      </w:r>
      <w:r w:rsidR="00971EDC">
        <w:rPr>
          <w:rFonts w:eastAsia="Calibri"/>
          <w:iCs/>
          <w:lang w:eastAsia="en-US"/>
        </w:rPr>
        <w:t xml:space="preserve">дополнительно </w:t>
      </w:r>
      <w:r w:rsidRPr="0043713F">
        <w:rPr>
          <w:rFonts w:eastAsia="Calibri"/>
          <w:iCs/>
          <w:lang w:eastAsia="en-US"/>
        </w:rPr>
        <w:t>должна сопровождаться видеозаписью процесса отбора и пломбирования пробы</w:t>
      </w:r>
      <w:r w:rsidR="00F52828">
        <w:rPr>
          <w:rFonts w:eastAsia="Calibri"/>
          <w:iCs/>
          <w:lang w:eastAsia="en-US"/>
        </w:rPr>
        <w:t xml:space="preserve"> номерной пломбой</w:t>
      </w:r>
      <w:r w:rsidRPr="0043713F">
        <w:rPr>
          <w:rFonts w:eastAsia="Calibri"/>
          <w:iCs/>
          <w:lang w:eastAsia="en-US"/>
        </w:rPr>
        <w:t xml:space="preserve">. </w:t>
      </w:r>
      <w:r w:rsidR="007B4F88" w:rsidRPr="007B4F88">
        <w:rPr>
          <w:rFonts w:eastAsia="Calibri"/>
          <w:iCs/>
          <w:lang w:eastAsia="en-US"/>
        </w:rPr>
        <w:t>Требования к видеозаписи: непрерывный видеоряд, позволяющий различить маркировку тары отбираемого реагента, и номер пломбы после её установки на пробу.</w:t>
      </w:r>
      <w:r w:rsidR="007B4F88">
        <w:rPr>
          <w:rFonts w:eastAsia="Calibri"/>
          <w:iCs/>
          <w:lang w:eastAsia="en-US"/>
        </w:rPr>
        <w:t xml:space="preserve"> </w:t>
      </w:r>
      <w:r w:rsidRPr="0043713F">
        <w:rPr>
          <w:rFonts w:eastAsia="Calibri"/>
          <w:iCs/>
          <w:lang w:eastAsia="en-US"/>
        </w:rPr>
        <w:t xml:space="preserve">Видеозапись передается </w:t>
      </w:r>
      <w:r w:rsidR="006749F6" w:rsidRPr="0043713F">
        <w:rPr>
          <w:rFonts w:eastAsia="Calibri"/>
          <w:iCs/>
          <w:lang w:eastAsia="en-US"/>
        </w:rPr>
        <w:t xml:space="preserve">в </w:t>
      </w:r>
      <w:r w:rsidR="006749F6" w:rsidRPr="009963BB">
        <w:rPr>
          <w:caps/>
        </w:rPr>
        <w:t>СЛ (ИЦ)</w:t>
      </w:r>
      <w:r w:rsidR="006749F6">
        <w:rPr>
          <w:caps/>
        </w:rPr>
        <w:t xml:space="preserve"> </w:t>
      </w:r>
      <w:r w:rsidR="006749F6" w:rsidRPr="007B4F88">
        <w:rPr>
          <w:rFonts w:eastAsia="Calibri"/>
          <w:iCs/>
          <w:lang w:eastAsia="en-US"/>
        </w:rPr>
        <w:t>и</w:t>
      </w:r>
      <w:r w:rsidR="006749F6">
        <w:rPr>
          <w:caps/>
        </w:rPr>
        <w:t xml:space="preserve"> ПСП </w:t>
      </w:r>
      <w:r w:rsidR="006749F6" w:rsidRPr="00A81C5A">
        <w:t>по</w:t>
      </w:r>
      <w:r w:rsidR="006749F6">
        <w:t xml:space="preserve"> бурению ЗУ</w:t>
      </w:r>
      <w:r w:rsidR="006749F6" w:rsidRPr="0043713F">
        <w:rPr>
          <w:rFonts w:eastAsia="Calibri"/>
          <w:iCs/>
          <w:lang w:eastAsia="en-US"/>
        </w:rPr>
        <w:t xml:space="preserve"> </w:t>
      </w:r>
      <w:r w:rsidRPr="0043713F">
        <w:rPr>
          <w:rFonts w:eastAsia="Calibri"/>
          <w:iCs/>
          <w:lang w:eastAsia="en-US"/>
        </w:rPr>
        <w:t>способом</w:t>
      </w:r>
      <w:r w:rsidR="006749F6">
        <w:rPr>
          <w:rFonts w:eastAsia="Calibri"/>
          <w:iCs/>
          <w:lang w:eastAsia="en-US"/>
        </w:rPr>
        <w:t xml:space="preserve">, согласованным </w:t>
      </w:r>
      <w:r w:rsidR="00A81C5A">
        <w:rPr>
          <w:caps/>
        </w:rPr>
        <w:t xml:space="preserve">ПСП </w:t>
      </w:r>
      <w:r w:rsidR="00A81C5A" w:rsidRPr="00A81C5A">
        <w:t>по</w:t>
      </w:r>
      <w:r w:rsidR="00A81C5A">
        <w:t xml:space="preserve"> бурению ЗУ</w:t>
      </w:r>
      <w:r w:rsidRPr="00A81C5A">
        <w:rPr>
          <w:rFonts w:eastAsia="Calibri"/>
          <w:iCs/>
          <w:lang w:eastAsia="en-US"/>
        </w:rPr>
        <w:t>.</w:t>
      </w:r>
    </w:p>
    <w:p w14:paraId="354B6FA6" w14:textId="77777777" w:rsidR="00101F4B" w:rsidRPr="000730DE" w:rsidRDefault="00DE0DBA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Для каждой партии ХР отбор пробы производится путём перемешивания нескольких точечных проб (3 точечные пробы для порошкообразных и 1 точечная проба для </w:t>
      </w:r>
      <w:r w:rsidR="00D3702A" w:rsidRPr="000730DE">
        <w:rPr>
          <w:rFonts w:eastAsia="Calibri"/>
          <w:iCs/>
          <w:lang w:eastAsia="en-US"/>
        </w:rPr>
        <w:t xml:space="preserve">жидких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>).</w:t>
      </w:r>
      <w:r w:rsidR="00FA7DFF">
        <w:rPr>
          <w:rFonts w:eastAsia="Calibri"/>
          <w:iCs/>
          <w:lang w:eastAsia="en-US"/>
        </w:rPr>
        <w:t xml:space="preserve"> </w:t>
      </w:r>
      <w:r w:rsidR="00101F4B" w:rsidRPr="000730DE">
        <w:rPr>
          <w:rFonts w:eastAsia="Calibri"/>
          <w:iCs/>
          <w:lang w:eastAsia="en-US"/>
        </w:rPr>
        <w:t xml:space="preserve">Общий объем отбираемой пробы для отправки в лабораторию должен </w:t>
      </w:r>
      <w:r w:rsidR="0043327D" w:rsidRPr="000730DE">
        <w:rPr>
          <w:rFonts w:eastAsia="Calibri"/>
          <w:iCs/>
          <w:lang w:eastAsia="en-US"/>
        </w:rPr>
        <w:t xml:space="preserve">быть достаточным, </w:t>
      </w:r>
      <w:r w:rsidR="00212F3F" w:rsidRPr="000730DE">
        <w:rPr>
          <w:rFonts w:eastAsia="Calibri"/>
          <w:iCs/>
          <w:lang w:eastAsia="en-US"/>
        </w:rPr>
        <w:t xml:space="preserve">но не менее </w:t>
      </w:r>
      <w:r w:rsidR="00101F4B" w:rsidRPr="000730DE">
        <w:rPr>
          <w:rFonts w:eastAsia="Calibri"/>
          <w:iCs/>
          <w:lang w:eastAsia="en-US"/>
        </w:rPr>
        <w:t>100 мл для жидких и</w:t>
      </w:r>
      <w:r w:rsidR="00212F3F" w:rsidRPr="000730DE">
        <w:rPr>
          <w:rFonts w:eastAsia="Calibri"/>
          <w:iCs/>
          <w:lang w:eastAsia="en-US"/>
        </w:rPr>
        <w:t xml:space="preserve"> 100 г для</w:t>
      </w:r>
      <w:r w:rsidR="00101F4B" w:rsidRPr="000730DE">
        <w:rPr>
          <w:rFonts w:eastAsia="Calibri"/>
          <w:iCs/>
          <w:lang w:eastAsia="en-US"/>
        </w:rPr>
        <w:t xml:space="preserve"> порошкообразных </w:t>
      </w:r>
      <w:r w:rsidR="00060E6A">
        <w:rPr>
          <w:rFonts w:eastAsia="Calibri"/>
          <w:iCs/>
          <w:lang w:eastAsia="en-US"/>
        </w:rPr>
        <w:t>ХР</w:t>
      </w:r>
      <w:r w:rsidR="00101F4B" w:rsidRPr="000730DE">
        <w:rPr>
          <w:rFonts w:eastAsia="Calibri"/>
          <w:iCs/>
          <w:lang w:eastAsia="en-US"/>
        </w:rPr>
        <w:t>.</w:t>
      </w:r>
    </w:p>
    <w:p w14:paraId="2A071457" w14:textId="77777777" w:rsidR="00101F4B" w:rsidRPr="000730DE" w:rsidRDefault="00101F4B" w:rsidP="007A41BC">
      <w:pPr>
        <w:pStyle w:val="S0"/>
        <w:spacing w:before="12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От одной единицы транспортной тары (1 поддон/МКР) отбирают одну точечную пробу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 xml:space="preserve"> (для порошкообразных).</w:t>
      </w:r>
      <w:r w:rsidR="00645FFB" w:rsidRPr="000730DE">
        <w:t xml:space="preserve"> </w:t>
      </w:r>
      <w:r w:rsidR="00645FFB" w:rsidRPr="000730DE">
        <w:rPr>
          <w:rFonts w:eastAsia="Calibri"/>
          <w:iCs/>
          <w:lang w:eastAsia="en-US"/>
        </w:rPr>
        <w:t>За 1 единицу транспортной тары принимают 1 мешок/1 МКР (для порошкообразных) и 1 бочку/1 канистру/1 контейнер (1 tank) для жидких реагентов.</w:t>
      </w:r>
      <w:r w:rsidRPr="000730DE">
        <w:rPr>
          <w:rFonts w:eastAsia="Calibri"/>
          <w:iCs/>
          <w:lang w:eastAsia="en-US"/>
        </w:rPr>
        <w:t xml:space="preserve"> Количество точечных проб зависит от количества единиц упаковок в партии:</w:t>
      </w:r>
    </w:p>
    <w:p w14:paraId="6CA409B2" w14:textId="77777777" w:rsidR="002E2888" w:rsidRPr="000730DE" w:rsidRDefault="002E2888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</w:t>
      </w:r>
      <w:r w:rsidR="002D5EA3">
        <w:t>ри количестве тары 1 единица</w:t>
      </w:r>
      <w:r w:rsidR="00976C9D">
        <w:t xml:space="preserve"> </w:t>
      </w:r>
      <w:r w:rsidR="002D5EA3">
        <w:t>- 1</w:t>
      </w:r>
      <w:r w:rsidRPr="000730DE">
        <w:t>;</w:t>
      </w:r>
    </w:p>
    <w:p w14:paraId="6C14E56D" w14:textId="77777777" w:rsidR="00101F4B" w:rsidRPr="000730DE" w:rsidRDefault="00101F4B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при количестве тары 2 единиц</w:t>
      </w:r>
      <w:r w:rsidR="00DD5F2E">
        <w:t>ы</w:t>
      </w:r>
      <w:r w:rsidRPr="000730DE">
        <w:t xml:space="preserve"> </w:t>
      </w:r>
      <w:r w:rsidR="00976C9D">
        <w:t>-</w:t>
      </w:r>
      <w:r w:rsidRPr="000730DE">
        <w:t xml:space="preserve"> 2;</w:t>
      </w:r>
    </w:p>
    <w:p w14:paraId="78B278DC" w14:textId="77777777" w:rsidR="00101F4B" w:rsidRPr="000730DE" w:rsidRDefault="00101F4B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при количестве тары</w:t>
      </w:r>
      <w:r w:rsidR="002E2888" w:rsidRPr="000730DE">
        <w:t xml:space="preserve"> от 3 и свыше </w:t>
      </w:r>
      <w:r w:rsidR="00976C9D">
        <w:t>-</w:t>
      </w:r>
      <w:r w:rsidR="002E2888" w:rsidRPr="000730DE">
        <w:t xml:space="preserve"> 3.</w:t>
      </w:r>
    </w:p>
    <w:p w14:paraId="71D39045" w14:textId="77777777" w:rsidR="00101F4B" w:rsidRPr="000730DE" w:rsidRDefault="00C3596D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3596D">
        <w:rPr>
          <w:rFonts w:eastAsia="Calibri"/>
          <w:iCs/>
          <w:lang w:eastAsia="en-US"/>
        </w:rPr>
        <w:t xml:space="preserve">Отбор проб ХР выполняется при наличии </w:t>
      </w:r>
      <w:r>
        <w:rPr>
          <w:rFonts w:eastAsia="Calibri"/>
          <w:iCs/>
          <w:lang w:eastAsia="en-US"/>
        </w:rPr>
        <w:t>ПК</w:t>
      </w:r>
      <w:r w:rsidRPr="00C3596D">
        <w:rPr>
          <w:rFonts w:eastAsia="Calibri"/>
          <w:iCs/>
          <w:lang w:eastAsia="en-US"/>
        </w:rPr>
        <w:t xml:space="preserve"> на </w:t>
      </w:r>
      <w:r>
        <w:rPr>
          <w:rFonts w:eastAsia="Calibri"/>
          <w:iCs/>
          <w:lang w:eastAsia="en-US"/>
        </w:rPr>
        <w:t xml:space="preserve">партию </w:t>
      </w:r>
      <w:r w:rsidRPr="00C3596D">
        <w:rPr>
          <w:rFonts w:eastAsia="Calibri"/>
          <w:iCs/>
          <w:lang w:eastAsia="en-US"/>
        </w:rPr>
        <w:t>отбираем</w:t>
      </w:r>
      <w:r>
        <w:rPr>
          <w:rFonts w:eastAsia="Calibri"/>
          <w:iCs/>
          <w:lang w:eastAsia="en-US"/>
        </w:rPr>
        <w:t>ой</w:t>
      </w:r>
      <w:r w:rsidRPr="00C3596D">
        <w:rPr>
          <w:rFonts w:eastAsia="Calibri"/>
          <w:iCs/>
          <w:lang w:eastAsia="en-US"/>
        </w:rPr>
        <w:t xml:space="preserve"> проб</w:t>
      </w:r>
      <w:r>
        <w:rPr>
          <w:rFonts w:eastAsia="Calibri"/>
          <w:iCs/>
          <w:lang w:eastAsia="en-US"/>
        </w:rPr>
        <w:t>ы</w:t>
      </w:r>
      <w:r w:rsidRPr="00C3596D">
        <w:rPr>
          <w:rFonts w:eastAsia="Calibri"/>
          <w:iCs/>
          <w:lang w:eastAsia="en-US"/>
        </w:rPr>
        <w:t xml:space="preserve">, а также сверки с </w:t>
      </w:r>
      <w:r>
        <w:rPr>
          <w:rFonts w:eastAsia="Calibri"/>
          <w:iCs/>
          <w:lang w:eastAsia="en-US"/>
        </w:rPr>
        <w:t>маркировкой на таре</w:t>
      </w:r>
      <w:r w:rsidRPr="00C3596D">
        <w:rPr>
          <w:rFonts w:eastAsia="Calibri"/>
          <w:iCs/>
          <w:lang w:eastAsia="en-US"/>
        </w:rPr>
        <w:t xml:space="preserve"> отбираем</w:t>
      </w:r>
      <w:r>
        <w:rPr>
          <w:rFonts w:eastAsia="Calibri"/>
          <w:iCs/>
          <w:lang w:eastAsia="en-US"/>
        </w:rPr>
        <w:t>ого</w:t>
      </w:r>
      <w:r w:rsidRPr="00C3596D">
        <w:rPr>
          <w:rFonts w:eastAsia="Calibri"/>
          <w:iCs/>
          <w:lang w:eastAsia="en-US"/>
        </w:rPr>
        <w:t xml:space="preserve"> ХР на предмет соответствия данных. В случае несоответствия информации</w:t>
      </w:r>
      <w:r>
        <w:rPr>
          <w:rFonts w:eastAsia="Calibri"/>
          <w:iCs/>
          <w:lang w:eastAsia="en-US"/>
        </w:rPr>
        <w:t xml:space="preserve"> </w:t>
      </w:r>
      <w:r w:rsidRPr="00C3596D">
        <w:rPr>
          <w:rFonts w:eastAsia="Calibri"/>
          <w:iCs/>
          <w:lang w:eastAsia="en-US"/>
        </w:rPr>
        <w:t>ХР не отбирается, составляется акт в произвольной форме и данный ХР не допускается к использованию на объектах Компании.</w:t>
      </w:r>
    </w:p>
    <w:p w14:paraId="5C52AD1D" w14:textId="77777777" w:rsidR="000A161E" w:rsidRDefault="00101F4B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Из отобранной порции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 xml:space="preserve"> производится распределение по 2 (двум) емкостям для хранения</w:t>
      </w:r>
      <w:r w:rsidR="00FD54B2">
        <w:rPr>
          <w:rFonts w:eastAsia="Calibri"/>
          <w:iCs/>
          <w:lang w:eastAsia="en-US"/>
        </w:rPr>
        <w:t xml:space="preserve"> контрольной и арбитражной проб</w:t>
      </w:r>
      <w:r w:rsidRPr="000730DE">
        <w:rPr>
          <w:rFonts w:eastAsia="Calibri"/>
          <w:iCs/>
          <w:lang w:eastAsia="en-US"/>
        </w:rPr>
        <w:t xml:space="preserve">. </w:t>
      </w:r>
      <w:r w:rsidR="00076BAB">
        <w:rPr>
          <w:rFonts w:eastAsia="Calibri"/>
          <w:iCs/>
          <w:lang w:eastAsia="en-US"/>
        </w:rPr>
        <w:t xml:space="preserve">Место хранения </w:t>
      </w:r>
      <w:r w:rsidR="00FD54B2">
        <w:rPr>
          <w:rFonts w:eastAsia="Calibri"/>
          <w:iCs/>
          <w:lang w:eastAsia="en-US"/>
        </w:rPr>
        <w:t>арбитражной пробы определяет</w:t>
      </w:r>
      <w:r w:rsidR="0000121A">
        <w:rPr>
          <w:rFonts w:eastAsia="Calibri"/>
          <w:iCs/>
          <w:lang w:eastAsia="en-US"/>
        </w:rPr>
        <w:t xml:space="preserve"> ЗУ</w:t>
      </w:r>
      <w:r w:rsidR="0084164A" w:rsidRPr="000730DE">
        <w:rPr>
          <w:rFonts w:eastAsia="Calibri"/>
          <w:iCs/>
          <w:lang w:eastAsia="en-US"/>
        </w:rPr>
        <w:t>. Срок хранения арбитражн</w:t>
      </w:r>
      <w:r w:rsidR="00FD54B2">
        <w:rPr>
          <w:rFonts w:eastAsia="Calibri"/>
          <w:iCs/>
          <w:lang w:eastAsia="en-US"/>
        </w:rPr>
        <w:t>ой</w:t>
      </w:r>
      <w:r w:rsidR="0084164A" w:rsidRPr="000730DE">
        <w:rPr>
          <w:rFonts w:eastAsia="Calibri"/>
          <w:iCs/>
          <w:lang w:eastAsia="en-US"/>
        </w:rPr>
        <w:t xml:space="preserve"> проб</w:t>
      </w:r>
      <w:r w:rsidR="00FD54B2">
        <w:rPr>
          <w:rFonts w:eastAsia="Calibri"/>
          <w:iCs/>
          <w:lang w:eastAsia="en-US"/>
        </w:rPr>
        <w:t>ы</w:t>
      </w:r>
      <w:r w:rsidR="0084164A" w:rsidRPr="000730DE">
        <w:rPr>
          <w:rFonts w:eastAsia="Calibri"/>
          <w:iCs/>
          <w:lang w:eastAsia="en-US"/>
        </w:rPr>
        <w:t xml:space="preserve"> </w:t>
      </w:r>
      <w:r w:rsidR="00FD54B2">
        <w:rPr>
          <w:rFonts w:eastAsia="Calibri"/>
          <w:iCs/>
          <w:lang w:eastAsia="en-US"/>
        </w:rPr>
        <w:t>ограничивается сроком годности ХР, указанным в паспорте (сертификате) качества или производственной необходимостью ЗУ.</w:t>
      </w:r>
      <w:r w:rsidR="006B553A" w:rsidRPr="006B553A">
        <w:rPr>
          <w:rFonts w:eastAsia="Calibri"/>
          <w:iCs/>
          <w:lang w:eastAsia="en-US"/>
        </w:rPr>
        <w:t xml:space="preserve"> </w:t>
      </w:r>
    </w:p>
    <w:p w14:paraId="6AC809B9" w14:textId="77777777" w:rsidR="00101F4B" w:rsidRPr="00C75C4A" w:rsidRDefault="0084164A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Условия хранения проб должны соответствовать </w:t>
      </w:r>
      <w:r w:rsidR="000A53A6">
        <w:rPr>
          <w:rFonts w:eastAsia="Calibri"/>
          <w:iCs/>
          <w:lang w:eastAsia="en-US"/>
        </w:rPr>
        <w:t>требованиям, указанным в технической документации на ХР</w:t>
      </w:r>
      <w:r w:rsidRPr="000730DE">
        <w:rPr>
          <w:rFonts w:eastAsia="Calibri"/>
          <w:iCs/>
          <w:lang w:eastAsia="en-US"/>
        </w:rPr>
        <w:t>. По окончании срока хранения пробы утилизируются</w:t>
      </w:r>
      <w:r w:rsidR="00E41841" w:rsidRPr="000730DE">
        <w:rPr>
          <w:rFonts w:eastAsia="Calibri"/>
          <w:iCs/>
          <w:lang w:eastAsia="en-US"/>
        </w:rPr>
        <w:t>.</w:t>
      </w:r>
    </w:p>
    <w:p w14:paraId="1729F665" w14:textId="77777777" w:rsidR="001705E4" w:rsidRDefault="00A37554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Допускается п</w:t>
      </w:r>
      <w:r w:rsidRPr="00A37554">
        <w:rPr>
          <w:rFonts w:eastAsia="Calibri"/>
          <w:iCs/>
          <w:lang w:eastAsia="en-US"/>
        </w:rPr>
        <w:t>римен</w:t>
      </w:r>
      <w:r>
        <w:rPr>
          <w:rFonts w:eastAsia="Calibri"/>
          <w:iCs/>
          <w:lang w:eastAsia="en-US"/>
        </w:rPr>
        <w:t>ение</w:t>
      </w:r>
      <w:r w:rsidRPr="00A37554">
        <w:rPr>
          <w:rFonts w:eastAsia="Calibri"/>
          <w:iCs/>
          <w:lang w:eastAsia="en-US"/>
        </w:rPr>
        <w:t xml:space="preserve"> только пробоотборник</w:t>
      </w:r>
      <w:r>
        <w:rPr>
          <w:rFonts w:eastAsia="Calibri"/>
          <w:iCs/>
          <w:lang w:eastAsia="en-US"/>
        </w:rPr>
        <w:t>а</w:t>
      </w:r>
      <w:r w:rsidRPr="00A37554">
        <w:rPr>
          <w:rFonts w:eastAsia="Calibri"/>
          <w:iCs/>
          <w:lang w:eastAsia="en-US"/>
        </w:rPr>
        <w:t xml:space="preserve"> заводского изготовления. Обязательно наличие паспорта на пробоотборник</w:t>
      </w:r>
      <w:r w:rsidR="00243CB7" w:rsidRPr="00243CB7">
        <w:rPr>
          <w:rFonts w:eastAsia="Calibri"/>
          <w:iCs/>
          <w:lang w:eastAsia="en-US"/>
        </w:rPr>
        <w:t xml:space="preserve"> </w:t>
      </w:r>
      <w:r w:rsidR="00243CB7">
        <w:rPr>
          <w:rFonts w:eastAsia="Calibri"/>
          <w:iCs/>
          <w:lang w:eastAsia="en-US"/>
        </w:rPr>
        <w:t>либо</w:t>
      </w:r>
      <w:r w:rsidRPr="00A37554">
        <w:rPr>
          <w:rFonts w:eastAsia="Calibri"/>
          <w:iCs/>
          <w:lang w:eastAsia="en-US"/>
        </w:rPr>
        <w:t xml:space="preserve"> инструкции по </w:t>
      </w:r>
      <w:r>
        <w:rPr>
          <w:rFonts w:eastAsia="Calibri"/>
          <w:iCs/>
          <w:lang w:eastAsia="en-US"/>
        </w:rPr>
        <w:t xml:space="preserve">его </w:t>
      </w:r>
      <w:r w:rsidRPr="00A37554">
        <w:rPr>
          <w:rFonts w:eastAsia="Calibri"/>
          <w:iCs/>
          <w:lang w:eastAsia="en-US"/>
        </w:rPr>
        <w:t xml:space="preserve">применению, наличие заводского (или инвентарного) </w:t>
      </w:r>
      <w:r w:rsidR="00D3702A" w:rsidRPr="00A37554">
        <w:rPr>
          <w:rFonts w:eastAsia="Calibri"/>
          <w:iCs/>
          <w:lang w:eastAsia="en-US"/>
        </w:rPr>
        <w:t>номера на</w:t>
      </w:r>
      <w:r w:rsidRPr="00A37554">
        <w:rPr>
          <w:rFonts w:eastAsia="Calibri"/>
          <w:iCs/>
          <w:lang w:eastAsia="en-US"/>
        </w:rPr>
        <w:t xml:space="preserve"> поверхности пробоотборника.</w:t>
      </w:r>
    </w:p>
    <w:p w14:paraId="3FDE41A8" w14:textId="77777777" w:rsidR="00101F4B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Отбор проб твердых сыпучих </w:t>
      </w:r>
      <w:r w:rsidR="00C01299">
        <w:rPr>
          <w:rFonts w:eastAsia="Calibri"/>
          <w:iCs/>
          <w:lang w:eastAsia="en-US"/>
        </w:rPr>
        <w:t>ХР</w:t>
      </w:r>
      <w:r w:rsidR="00D40D2D">
        <w:rPr>
          <w:rFonts w:eastAsia="Calibri"/>
          <w:iCs/>
          <w:lang w:eastAsia="en-US"/>
        </w:rPr>
        <w:t xml:space="preserve"> проводят пробоотборником</w:t>
      </w:r>
      <w:r w:rsidR="00D40D2D" w:rsidRPr="00D40D2D">
        <w:rPr>
          <w:rFonts w:eastAsia="Calibri"/>
          <w:iCs/>
          <w:lang w:eastAsia="en-US"/>
        </w:rPr>
        <w:t xml:space="preserve"> </w:t>
      </w:r>
      <w:r w:rsidR="001705E4">
        <w:rPr>
          <w:rFonts w:eastAsia="Calibri"/>
          <w:iCs/>
          <w:lang w:eastAsia="en-US"/>
        </w:rPr>
        <w:t xml:space="preserve">щелевидной </w:t>
      </w:r>
      <w:r w:rsidRPr="00C75C4A">
        <w:rPr>
          <w:rFonts w:eastAsia="Calibri"/>
          <w:iCs/>
          <w:lang w:eastAsia="en-US"/>
        </w:rPr>
        <w:t>формы</w:t>
      </w:r>
      <w:r w:rsidR="001705E4">
        <w:rPr>
          <w:rFonts w:eastAsia="Calibri"/>
          <w:iCs/>
          <w:lang w:eastAsia="en-US"/>
        </w:rPr>
        <w:t xml:space="preserve"> </w:t>
      </w:r>
      <w:r w:rsidR="00D40D2D" w:rsidRPr="00D40D2D">
        <w:rPr>
          <w:rFonts w:eastAsia="Calibri"/>
          <w:iCs/>
          <w:lang w:eastAsia="en-US"/>
        </w:rPr>
        <w:lastRenderedPageBreak/>
        <w:t>(</w:t>
      </w:r>
      <w:r w:rsidR="00D40D2D">
        <w:rPr>
          <w:rFonts w:eastAsia="Calibri"/>
          <w:iCs/>
          <w:lang w:eastAsia="en-US"/>
        </w:rPr>
        <w:t xml:space="preserve">щупом) </w:t>
      </w:r>
      <w:r w:rsidRPr="00C75C4A">
        <w:rPr>
          <w:rFonts w:eastAsia="Calibri"/>
          <w:iCs/>
          <w:lang w:eastAsia="en-US"/>
        </w:rPr>
        <w:t xml:space="preserve">требуемой длины, изготовленного из </w:t>
      </w:r>
      <w:r w:rsidR="00DB42F9">
        <w:rPr>
          <w:rFonts w:eastAsia="Calibri"/>
          <w:iCs/>
          <w:lang w:eastAsia="en-US"/>
        </w:rPr>
        <w:t xml:space="preserve">химически стойкого </w:t>
      </w:r>
      <w:r w:rsidRPr="00C75C4A">
        <w:rPr>
          <w:rFonts w:eastAsia="Calibri"/>
          <w:iCs/>
          <w:lang w:eastAsia="en-US"/>
        </w:rPr>
        <w:t>полимерного материала или нержавеющей</w:t>
      </w:r>
      <w:r w:rsidR="00875397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>стали.</w:t>
      </w:r>
      <w:r w:rsidR="00DA142C">
        <w:rPr>
          <w:rFonts w:eastAsia="Calibri"/>
          <w:iCs/>
          <w:lang w:eastAsia="en-US"/>
        </w:rPr>
        <w:t xml:space="preserve"> Допускается применение пробоотборника аналогичной конструкции и принципа действия.</w:t>
      </w:r>
      <w:r w:rsidRPr="00C75C4A">
        <w:rPr>
          <w:rFonts w:eastAsia="Calibri"/>
          <w:iCs/>
          <w:lang w:eastAsia="en-US"/>
        </w:rPr>
        <w:t xml:space="preserve"> </w:t>
      </w:r>
      <w:r w:rsidR="001705E4">
        <w:rPr>
          <w:rFonts w:eastAsia="Calibri"/>
          <w:iCs/>
          <w:lang w:eastAsia="en-US"/>
        </w:rPr>
        <w:t>При отборе пробы пробоотборник (щуп), погружается на</w:t>
      </w:r>
      <w:r w:rsidR="00DA142C">
        <w:rPr>
          <w:rFonts w:eastAsia="Calibri"/>
          <w:iCs/>
          <w:lang w:eastAsia="en-US"/>
        </w:rPr>
        <w:t xml:space="preserve"> глубину не менее</w:t>
      </w:r>
      <w:r w:rsidR="00A81C5A">
        <w:rPr>
          <w:rFonts w:eastAsia="Calibri"/>
          <w:iCs/>
          <w:lang w:eastAsia="en-US"/>
        </w:rPr>
        <w:t xml:space="preserve"> 3/</w:t>
      </w:r>
      <w:r w:rsidR="001705E4">
        <w:rPr>
          <w:rFonts w:eastAsia="Calibri"/>
          <w:iCs/>
          <w:lang w:eastAsia="en-US"/>
        </w:rPr>
        <w:t>4 глубины мешка.</w:t>
      </w:r>
    </w:p>
    <w:p w14:paraId="4C899004" w14:textId="77777777" w:rsidR="009360AE" w:rsidRPr="00C75C4A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Отбор проб жидких </w:t>
      </w:r>
      <w:r w:rsidR="00C01299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проводят с помощью </w:t>
      </w:r>
      <w:r w:rsidR="00073299">
        <w:rPr>
          <w:rFonts w:eastAsia="Calibri"/>
          <w:iCs/>
          <w:lang w:eastAsia="en-US"/>
        </w:rPr>
        <w:t>пробоотборной</w:t>
      </w:r>
      <w:r w:rsidRPr="00C75C4A">
        <w:rPr>
          <w:rFonts w:eastAsia="Calibri"/>
          <w:iCs/>
          <w:lang w:eastAsia="en-US"/>
        </w:rPr>
        <w:t xml:space="preserve"> трубки с всасывающим устройством или без всасывающего устройства. В случае необходимости применяется пробоотборник с аналогичным принципом действия либо устройство аналогичного принципа работы. </w:t>
      </w:r>
      <w:r w:rsidR="00515BB1" w:rsidRPr="00515BB1">
        <w:rPr>
          <w:rFonts w:eastAsia="Calibri"/>
          <w:iCs/>
          <w:lang w:eastAsia="en-US"/>
        </w:rPr>
        <w:t>Пробоотборник должен быть изготовлен из материала, стойкого к воздействию отбираем</w:t>
      </w:r>
      <w:r w:rsidR="009937AD">
        <w:rPr>
          <w:rFonts w:eastAsia="Calibri"/>
          <w:iCs/>
          <w:lang w:eastAsia="en-US"/>
        </w:rPr>
        <w:t>ого жидкого ХР</w:t>
      </w:r>
      <w:r w:rsidR="00515BB1" w:rsidRPr="00515BB1">
        <w:rPr>
          <w:rFonts w:eastAsia="Calibri"/>
          <w:iCs/>
          <w:lang w:eastAsia="en-US"/>
        </w:rPr>
        <w:t>.</w:t>
      </w:r>
    </w:p>
    <w:p w14:paraId="5466B5F4" w14:textId="77777777" w:rsidR="009360AE" w:rsidRPr="00C75C4A" w:rsidRDefault="00DB0E5F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При наличии возможности, п</w:t>
      </w:r>
      <w:r w:rsidR="00F0698C" w:rsidRPr="00F0698C">
        <w:rPr>
          <w:rFonts w:eastAsia="Calibri"/>
          <w:iCs/>
          <w:lang w:eastAsia="en-US"/>
        </w:rPr>
        <w:t xml:space="preserve">еред отбором пробы </w:t>
      </w:r>
      <w:r w:rsidR="00F0698C">
        <w:rPr>
          <w:rFonts w:eastAsia="Calibri"/>
          <w:iCs/>
          <w:lang w:eastAsia="en-US"/>
        </w:rPr>
        <w:t>ж</w:t>
      </w:r>
      <w:r w:rsidR="00F0698C" w:rsidRPr="00F0698C">
        <w:rPr>
          <w:rFonts w:eastAsia="Calibri"/>
          <w:iCs/>
          <w:lang w:eastAsia="en-US"/>
        </w:rPr>
        <w:t>идк</w:t>
      </w:r>
      <w:r w:rsidR="00F0698C">
        <w:rPr>
          <w:rFonts w:eastAsia="Calibri"/>
          <w:iCs/>
          <w:lang w:eastAsia="en-US"/>
        </w:rPr>
        <w:t>ого</w:t>
      </w:r>
      <w:r w:rsidR="00F0698C" w:rsidRPr="00F0698C">
        <w:rPr>
          <w:rFonts w:eastAsia="Calibri"/>
          <w:iCs/>
          <w:lang w:eastAsia="en-US"/>
        </w:rPr>
        <w:t xml:space="preserve"> </w:t>
      </w:r>
      <w:r w:rsidR="00AB08AC">
        <w:rPr>
          <w:rFonts w:eastAsia="Calibri"/>
          <w:iCs/>
          <w:lang w:eastAsia="en-US"/>
        </w:rPr>
        <w:t>ХР</w:t>
      </w:r>
      <w:r w:rsidR="00F0698C" w:rsidRPr="00F0698C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>из тары, необходимо перемешать</w:t>
      </w:r>
      <w:r w:rsidR="00F0698C" w:rsidRPr="00F0698C">
        <w:rPr>
          <w:rFonts w:eastAsia="Calibri"/>
          <w:iCs/>
          <w:lang w:eastAsia="en-US"/>
        </w:rPr>
        <w:t xml:space="preserve"> </w:t>
      </w:r>
      <w:r w:rsidR="00F0698C">
        <w:rPr>
          <w:rFonts w:eastAsia="Calibri"/>
          <w:iCs/>
          <w:lang w:eastAsia="en-US"/>
        </w:rPr>
        <w:t>с</w:t>
      </w:r>
      <w:r w:rsidR="00F0698C" w:rsidRPr="00F0698C">
        <w:rPr>
          <w:rFonts w:eastAsia="Calibri"/>
          <w:iCs/>
          <w:lang w:eastAsia="en-US"/>
        </w:rPr>
        <w:t xml:space="preserve">одержимое бочки </w:t>
      </w:r>
      <w:r w:rsidR="00F0698C">
        <w:rPr>
          <w:rFonts w:eastAsia="Calibri"/>
          <w:iCs/>
          <w:lang w:eastAsia="en-US"/>
        </w:rPr>
        <w:t>путем</w:t>
      </w:r>
      <w:r w:rsidR="00F0698C" w:rsidRPr="00F0698C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 xml:space="preserve">ее </w:t>
      </w:r>
      <w:r w:rsidR="00F0698C" w:rsidRPr="00F0698C">
        <w:rPr>
          <w:rFonts w:eastAsia="Calibri"/>
          <w:iCs/>
          <w:lang w:eastAsia="en-US"/>
        </w:rPr>
        <w:t>перекатывани</w:t>
      </w:r>
      <w:r w:rsidR="00F0698C">
        <w:rPr>
          <w:rFonts w:eastAsia="Calibri"/>
          <w:iCs/>
          <w:lang w:eastAsia="en-US"/>
        </w:rPr>
        <w:t>я</w:t>
      </w:r>
      <w:r w:rsidR="00F0698C" w:rsidRPr="00F0698C">
        <w:rPr>
          <w:rFonts w:eastAsia="Calibri"/>
          <w:iCs/>
          <w:lang w:eastAsia="en-US"/>
        </w:rPr>
        <w:t xml:space="preserve"> в течени</w:t>
      </w:r>
      <w:r w:rsidR="0036397E">
        <w:rPr>
          <w:rFonts w:eastAsia="Calibri"/>
          <w:iCs/>
          <w:lang w:eastAsia="en-US"/>
        </w:rPr>
        <w:t>е</w:t>
      </w:r>
      <w:r w:rsidR="00F0698C" w:rsidRPr="00F0698C">
        <w:rPr>
          <w:rFonts w:eastAsia="Calibri"/>
          <w:iCs/>
          <w:lang w:eastAsia="en-US"/>
        </w:rPr>
        <w:t xml:space="preserve"> 5 минут.</w:t>
      </w:r>
      <w:r w:rsidR="00F0698C">
        <w:rPr>
          <w:rFonts w:eastAsia="Calibri"/>
          <w:iCs/>
          <w:lang w:eastAsia="en-US"/>
        </w:rPr>
        <w:t xml:space="preserve"> </w:t>
      </w:r>
      <w:r w:rsidR="00F0698C" w:rsidRPr="00F0698C">
        <w:rPr>
          <w:rFonts w:eastAsia="Calibri"/>
          <w:iCs/>
          <w:lang w:eastAsia="en-US"/>
        </w:rPr>
        <w:t>Пробоотб</w:t>
      </w:r>
      <w:r w:rsidR="00F0698C">
        <w:rPr>
          <w:rFonts w:eastAsia="Calibri"/>
          <w:iCs/>
          <w:lang w:eastAsia="en-US"/>
        </w:rPr>
        <w:t>о</w:t>
      </w:r>
      <w:r w:rsidR="00F0698C" w:rsidRPr="00F0698C">
        <w:rPr>
          <w:rFonts w:eastAsia="Calibri"/>
          <w:iCs/>
          <w:lang w:eastAsia="en-US"/>
        </w:rPr>
        <w:t xml:space="preserve">рную трубку для отбора точечной пробы жидкого </w:t>
      </w:r>
      <w:r w:rsidR="00AB08AC">
        <w:rPr>
          <w:rFonts w:eastAsia="Calibri"/>
          <w:iCs/>
          <w:lang w:eastAsia="en-US"/>
        </w:rPr>
        <w:t xml:space="preserve">ХР </w:t>
      </w:r>
      <w:r w:rsidR="00F0698C" w:rsidRPr="00F0698C">
        <w:rPr>
          <w:rFonts w:eastAsia="Calibri"/>
          <w:iCs/>
          <w:lang w:eastAsia="en-US"/>
        </w:rPr>
        <w:t xml:space="preserve">опускают до дна тары, затем верхнее отверстие закрывают пальцем и извлекают трубку из тары. </w:t>
      </w:r>
      <w:r>
        <w:rPr>
          <w:rFonts w:eastAsia="Calibri"/>
          <w:iCs/>
          <w:lang w:eastAsia="en-US"/>
        </w:rPr>
        <w:t>П</w:t>
      </w:r>
      <w:r w:rsidR="00F0698C" w:rsidRPr="00F0698C">
        <w:rPr>
          <w:rFonts w:eastAsia="Calibri"/>
          <w:iCs/>
          <w:lang w:eastAsia="en-US"/>
        </w:rPr>
        <w:t>робу сливают, открывая закрытый конец трубки. Допускается применение насоса для перекачки жидких реагентов из бочки в качестве пробоотборника. При отсутствии технической возможности по перекатыванию бочки допускается применение специальной мешалки для перемешивания содержимого бочки.</w:t>
      </w:r>
      <w:r>
        <w:rPr>
          <w:rFonts w:eastAsia="Calibri"/>
          <w:iCs/>
          <w:lang w:eastAsia="en-US"/>
        </w:rPr>
        <w:t xml:space="preserve"> </w:t>
      </w:r>
      <w:r w:rsidR="009360AE" w:rsidRPr="00C75C4A">
        <w:rPr>
          <w:rFonts w:eastAsia="Calibri"/>
          <w:iCs/>
          <w:lang w:eastAsia="en-US"/>
        </w:rPr>
        <w:t xml:space="preserve">Пробоотборник перед проведением отбора пробы должен быть чистым и сухим. При отборе следующей партии требуется выполнить трехкратный набор, отбираемого </w:t>
      </w:r>
      <w:r w:rsidR="00A81C5A">
        <w:rPr>
          <w:rFonts w:eastAsia="Calibri"/>
          <w:iCs/>
          <w:lang w:eastAsia="en-US"/>
        </w:rPr>
        <w:t>ХР</w:t>
      </w:r>
      <w:r w:rsidR="009360AE" w:rsidRPr="00C75C4A">
        <w:rPr>
          <w:rFonts w:eastAsia="Calibri"/>
          <w:iCs/>
          <w:lang w:eastAsia="en-US"/>
        </w:rPr>
        <w:t xml:space="preserve">, со сливом набранного </w:t>
      </w:r>
      <w:r w:rsidR="00A81C5A">
        <w:rPr>
          <w:rFonts w:eastAsia="Calibri"/>
          <w:iCs/>
          <w:lang w:eastAsia="en-US"/>
        </w:rPr>
        <w:t>ХР</w:t>
      </w:r>
      <w:r w:rsidR="009360AE" w:rsidRPr="00C75C4A">
        <w:rPr>
          <w:rFonts w:eastAsia="Calibri"/>
          <w:iCs/>
          <w:lang w:eastAsia="en-US"/>
        </w:rPr>
        <w:t xml:space="preserve"> в отдельную емкость.</w:t>
      </w:r>
    </w:p>
    <w:p w14:paraId="035F3CF1" w14:textId="77777777" w:rsidR="009360AE" w:rsidRPr="00187EF1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В обязательном порядке, перед отбором пробы, требуется очистить поверхность вокруг пробок и крышек на товарной упаковке.</w:t>
      </w:r>
    </w:p>
    <w:p w14:paraId="77B1A138" w14:textId="77777777" w:rsidR="00187EF1" w:rsidRPr="00187EF1" w:rsidRDefault="00187EF1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из резервуаров</w:t>
      </w:r>
      <w:r w:rsidR="00E8202E">
        <w:rPr>
          <w:rFonts w:eastAsia="Calibri"/>
          <w:iCs/>
          <w:lang w:eastAsia="en-US"/>
        </w:rPr>
        <w:t>.</w:t>
      </w:r>
    </w:p>
    <w:p w14:paraId="7482DFF8" w14:textId="77777777" w:rsidR="00187EF1" w:rsidRP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Точечные пробы из резервуара отбирают переносным </w:t>
      </w:r>
      <w:r>
        <w:rPr>
          <w:rFonts w:eastAsia="Calibri"/>
          <w:iCs/>
          <w:lang w:eastAsia="en-US"/>
        </w:rPr>
        <w:t>пробоотборником с трех уровней:</w:t>
      </w:r>
    </w:p>
    <w:p w14:paraId="5BD72C65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верхнего - на 200 мм </w:t>
      </w:r>
      <w:r>
        <w:rPr>
          <w:rFonts w:eastAsia="Calibri"/>
          <w:iCs/>
          <w:lang w:eastAsia="en-US"/>
        </w:rPr>
        <w:t xml:space="preserve">ниже поверхности </w:t>
      </w:r>
      <w:r w:rsidRPr="00187EF1">
        <w:rPr>
          <w:rFonts w:eastAsia="Calibri"/>
          <w:iCs/>
          <w:lang w:eastAsia="en-US"/>
        </w:rPr>
        <w:t>продукта</w:t>
      </w:r>
      <w:r>
        <w:rPr>
          <w:rFonts w:eastAsia="Calibri"/>
          <w:iCs/>
          <w:lang w:eastAsia="en-US"/>
        </w:rPr>
        <w:t>;</w:t>
      </w:r>
    </w:p>
    <w:p w14:paraId="68CF0FE8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среднего - с середины высоты столба </w:t>
      </w:r>
      <w:r>
        <w:rPr>
          <w:rFonts w:eastAsia="Calibri"/>
          <w:iCs/>
          <w:lang w:eastAsia="en-US"/>
        </w:rPr>
        <w:t>продукта;</w:t>
      </w:r>
    </w:p>
    <w:p w14:paraId="6AA222BA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нижнего - на 250 мм выше нижней вну</w:t>
      </w:r>
      <w:r w:rsidR="00386E13">
        <w:rPr>
          <w:rFonts w:eastAsia="Calibri"/>
          <w:iCs/>
          <w:lang w:eastAsia="en-US"/>
        </w:rPr>
        <w:t>тренней образующей резервуара.</w:t>
      </w:r>
    </w:p>
    <w:p w14:paraId="691B258A" w14:textId="77777777" w:rsidR="00187EF1" w:rsidRP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Объединенную пробу составляют смешением точечных проб верхнего, среднего и нижне</w:t>
      </w:r>
      <w:r w:rsidR="00386E13">
        <w:rPr>
          <w:rFonts w:eastAsia="Calibri"/>
          <w:iCs/>
          <w:lang w:eastAsia="en-US"/>
        </w:rPr>
        <w:t>го уровней в соотношении 1:6:1.</w:t>
      </w:r>
      <w:r w:rsidR="007352FF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 xml:space="preserve">Точечные пробы </w:t>
      </w:r>
      <w:r w:rsidR="00A81C5A">
        <w:rPr>
          <w:rFonts w:eastAsia="Calibri"/>
          <w:iCs/>
          <w:lang w:eastAsia="en-US"/>
        </w:rPr>
        <w:t>ХР</w:t>
      </w:r>
      <w:r w:rsidRPr="00187EF1">
        <w:rPr>
          <w:rFonts w:eastAsia="Calibri"/>
          <w:iCs/>
          <w:lang w:eastAsia="en-US"/>
        </w:rPr>
        <w:t xml:space="preserve"> из </w:t>
      </w:r>
      <w:r w:rsidR="00386E13">
        <w:rPr>
          <w:rFonts w:eastAsia="Calibri"/>
          <w:iCs/>
          <w:lang w:eastAsia="en-US"/>
        </w:rPr>
        <w:t xml:space="preserve">резервуара, </w:t>
      </w:r>
      <w:r w:rsidRPr="00187EF1">
        <w:rPr>
          <w:rFonts w:eastAsia="Calibri"/>
          <w:iCs/>
          <w:lang w:eastAsia="en-US"/>
        </w:rPr>
        <w:t>не</w:t>
      </w:r>
      <w:r w:rsidR="00386E13">
        <w:rPr>
          <w:rFonts w:eastAsia="Calibri"/>
          <w:iCs/>
          <w:lang w:eastAsia="en-US"/>
        </w:rPr>
        <w:t xml:space="preserve">зависимо от степени заполнения, </w:t>
      </w:r>
      <w:r w:rsidRPr="00187EF1">
        <w:rPr>
          <w:rFonts w:eastAsia="Calibri"/>
          <w:iCs/>
          <w:lang w:eastAsia="en-US"/>
        </w:rPr>
        <w:t>но заполненного до высоты, равной половине и менее диаметра, отбирают с двух уровней: с середины высоты столба жидкости и на 250 мм выше нижней вн</w:t>
      </w:r>
      <w:r w:rsidR="00386E13">
        <w:rPr>
          <w:rFonts w:eastAsia="Calibri"/>
          <w:iCs/>
          <w:lang w:eastAsia="en-US"/>
        </w:rPr>
        <w:t>утренней образующей резервуара.</w:t>
      </w:r>
    </w:p>
    <w:p w14:paraId="517C1585" w14:textId="77777777" w:rsid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Объединенную пробу составляют смешением точечных проб среднего и ниж</w:t>
      </w:r>
      <w:r w:rsidR="00386E13">
        <w:rPr>
          <w:rFonts w:eastAsia="Calibri"/>
          <w:iCs/>
          <w:lang w:eastAsia="en-US"/>
        </w:rPr>
        <w:t>него уровней в соотношении 3:1.</w:t>
      </w:r>
      <w:r w:rsidR="009B2297" w:rsidRPr="00ED65AF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>При высоте уровня продукта менее 500 мм отбирают одну точечную пробу с нижн</w:t>
      </w:r>
      <w:r w:rsidR="00F37672">
        <w:rPr>
          <w:rFonts w:eastAsia="Calibri"/>
          <w:iCs/>
          <w:lang w:eastAsia="en-US"/>
        </w:rPr>
        <w:t>его уровня</w:t>
      </w:r>
      <w:r w:rsidR="009B2297">
        <w:rPr>
          <w:rFonts w:eastAsia="Calibri"/>
          <w:iCs/>
          <w:lang w:eastAsia="en-US"/>
        </w:rPr>
        <w:t>.</w:t>
      </w:r>
      <w:r w:rsidR="00386E13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 xml:space="preserve">По требованию </w:t>
      </w:r>
      <w:r w:rsidR="00386E13">
        <w:rPr>
          <w:rFonts w:eastAsia="Calibri"/>
          <w:iCs/>
          <w:lang w:eastAsia="en-US"/>
        </w:rPr>
        <w:t>ЗУ</w:t>
      </w:r>
      <w:r w:rsidRPr="00187EF1">
        <w:rPr>
          <w:rFonts w:eastAsia="Calibri"/>
          <w:iCs/>
          <w:lang w:eastAsia="en-US"/>
        </w:rPr>
        <w:t xml:space="preserve"> из резервуара донную пробу </w:t>
      </w:r>
      <w:r w:rsidR="00A81C5A">
        <w:rPr>
          <w:rFonts w:eastAsia="Calibri"/>
          <w:iCs/>
          <w:lang w:eastAsia="en-US"/>
        </w:rPr>
        <w:t>ХР</w:t>
      </w:r>
      <w:r w:rsidRPr="00187EF1">
        <w:rPr>
          <w:rFonts w:eastAsia="Calibri"/>
          <w:iCs/>
          <w:lang w:eastAsia="en-US"/>
        </w:rPr>
        <w:t xml:space="preserve"> отбирают переносным металлическим пробоотборником.</w:t>
      </w:r>
    </w:p>
    <w:p w14:paraId="205268DC" w14:textId="77777777" w:rsidR="00D9238C" w:rsidRDefault="00D9238C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>Отбор проб из железнод</w:t>
      </w:r>
      <w:r>
        <w:rPr>
          <w:rFonts w:eastAsia="Calibri"/>
          <w:iCs/>
          <w:lang w:eastAsia="en-US"/>
        </w:rPr>
        <w:t>орожных и автомобильных цистерн</w:t>
      </w:r>
      <w:r w:rsidR="00E8202E">
        <w:rPr>
          <w:rFonts w:eastAsia="Calibri"/>
          <w:iCs/>
          <w:lang w:eastAsia="en-US"/>
        </w:rPr>
        <w:t>.</w:t>
      </w:r>
    </w:p>
    <w:p w14:paraId="148D75B9" w14:textId="77777777" w:rsidR="00D9238C" w:rsidRPr="00D9238C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>Точечную пробу из железнодорожной или автомобильной цистерны отбирают переносным пробоотборником с уровня, расположенного на высоте 0,33 диаметра цистерны о</w:t>
      </w:r>
      <w:r>
        <w:rPr>
          <w:rFonts w:eastAsia="Calibri"/>
          <w:iCs/>
          <w:lang w:eastAsia="en-US"/>
        </w:rPr>
        <w:t xml:space="preserve">т нижней внутренней образующей. </w:t>
      </w:r>
      <w:r w:rsidRPr="00D9238C">
        <w:rPr>
          <w:rFonts w:eastAsia="Calibri"/>
          <w:iCs/>
          <w:lang w:eastAsia="en-US"/>
        </w:rPr>
        <w:t xml:space="preserve">Донную пробу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отбирают переносным металлическим про</w:t>
      </w:r>
      <w:r>
        <w:rPr>
          <w:rFonts w:eastAsia="Calibri"/>
          <w:iCs/>
          <w:lang w:eastAsia="en-US"/>
        </w:rPr>
        <w:t>боотборником.</w:t>
      </w:r>
      <w:r w:rsidR="00CE3AAC">
        <w:rPr>
          <w:rFonts w:eastAsia="Calibri"/>
          <w:iCs/>
          <w:lang w:eastAsia="en-US"/>
        </w:rPr>
        <w:t xml:space="preserve"> </w:t>
      </w:r>
      <w:r w:rsidRPr="00D9238C">
        <w:rPr>
          <w:rFonts w:eastAsia="Calibri"/>
          <w:iCs/>
          <w:lang w:eastAsia="en-US"/>
        </w:rPr>
        <w:t xml:space="preserve">Точечные пробы для нескольких цистерн с одним видом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одной марки отбирают из каждой четвертой цистерны, но</w:t>
      </w:r>
      <w:r w:rsidR="00CE3AAC">
        <w:rPr>
          <w:rFonts w:eastAsia="Calibri"/>
          <w:iCs/>
          <w:lang w:eastAsia="en-US"/>
        </w:rPr>
        <w:t xml:space="preserve"> не менее чем из двух цистерн.</w:t>
      </w:r>
    </w:p>
    <w:p w14:paraId="11E9FDB8" w14:textId="77777777" w:rsidR="00D9238C" w:rsidRPr="00D9238C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 xml:space="preserve">В этом случае объединенную пробу составляют смешением точечных проб пропорционально объемам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в цистернах, из которых отобраны пробы.</w:t>
      </w:r>
    </w:p>
    <w:p w14:paraId="58B74892" w14:textId="77777777" w:rsidR="00D9238C" w:rsidRPr="00881C16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 xml:space="preserve">При наливе по одному трубопроводу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разных марок точечные пробы из цистерн, с которых начинался налив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каждой марки, о</w:t>
      </w:r>
      <w:r w:rsidR="00CE3AAC">
        <w:rPr>
          <w:rFonts w:eastAsia="Calibri"/>
          <w:iCs/>
          <w:lang w:eastAsia="en-US"/>
        </w:rPr>
        <w:t xml:space="preserve">тбирают и анализируют отдельно. </w:t>
      </w:r>
      <w:r w:rsidRPr="00D9238C">
        <w:rPr>
          <w:rFonts w:eastAsia="Calibri"/>
          <w:iCs/>
          <w:lang w:eastAsia="en-US"/>
        </w:rPr>
        <w:t xml:space="preserve">Объединенную пробу для цистерн, отправляемых в один пункт назначения, составляют </w:t>
      </w:r>
      <w:r w:rsidRPr="00D9238C">
        <w:rPr>
          <w:rFonts w:eastAsia="Calibri"/>
          <w:iCs/>
          <w:lang w:eastAsia="en-US"/>
        </w:rPr>
        <w:lastRenderedPageBreak/>
        <w:t xml:space="preserve">смешением точечных проб пропорционально объему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в цистернах.</w:t>
      </w:r>
    </w:p>
    <w:p w14:paraId="0A67E2E2" w14:textId="77777777" w:rsidR="00881C16" w:rsidRPr="00881C16" w:rsidRDefault="00881C16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осуществляется с обязательным соблюдением требований охраны труда, указанных в сопроводительных документах на ХР.</w:t>
      </w:r>
    </w:p>
    <w:p w14:paraId="4E77A369" w14:textId="77777777" w:rsidR="00AD3913" w:rsidRPr="00C75C4A" w:rsidRDefault="00AD3913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Пломбирование и маркировка.</w:t>
      </w:r>
    </w:p>
    <w:p w14:paraId="5EC4CC88" w14:textId="77777777" w:rsidR="00E41841" w:rsidRDefault="00E41841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Каждую пробу упаковывают в чистые, воздухонепроницаемые, герметичные влагозащитные контейнеры, пригодные для транспортировки и долгосрочного хранения. Контейнеры должны быть изготовлены из пластика</w:t>
      </w:r>
      <w:r w:rsidR="00A81C5A">
        <w:rPr>
          <w:rFonts w:eastAsia="Calibri"/>
          <w:iCs/>
          <w:lang w:eastAsia="en-US"/>
        </w:rPr>
        <w:t>, стекла</w:t>
      </w:r>
      <w:r w:rsidRPr="00C75C4A">
        <w:rPr>
          <w:rFonts w:eastAsia="Calibri"/>
          <w:iCs/>
          <w:lang w:eastAsia="en-US"/>
        </w:rPr>
        <w:t xml:space="preserve"> или другого материала для обеспечения максимальной защиты от повреждения. </w:t>
      </w:r>
      <w:r w:rsidR="006E4640">
        <w:rPr>
          <w:rFonts w:eastAsia="Calibri"/>
          <w:iCs/>
          <w:lang w:eastAsia="en-US"/>
        </w:rPr>
        <w:t xml:space="preserve">Перед отбором </w:t>
      </w:r>
      <w:r w:rsidR="00A81C5A">
        <w:rPr>
          <w:rFonts w:eastAsia="Calibri"/>
          <w:iCs/>
          <w:lang w:eastAsia="en-US"/>
        </w:rPr>
        <w:t>ХР</w:t>
      </w:r>
      <w:r w:rsidR="006E4640">
        <w:rPr>
          <w:rFonts w:eastAsia="Calibri"/>
          <w:iCs/>
          <w:lang w:eastAsia="en-US"/>
        </w:rPr>
        <w:t xml:space="preserve"> тара должна</w:t>
      </w:r>
      <w:r w:rsidR="00A81C5A">
        <w:rPr>
          <w:rFonts w:eastAsia="Calibri"/>
          <w:iCs/>
          <w:lang w:eastAsia="en-US"/>
        </w:rPr>
        <w:t xml:space="preserve"> быть</w:t>
      </w:r>
      <w:r w:rsidR="006E4640">
        <w:rPr>
          <w:rFonts w:eastAsia="Calibri"/>
          <w:iCs/>
          <w:lang w:eastAsia="en-US"/>
        </w:rPr>
        <w:t xml:space="preserve"> очищена с помощью</w:t>
      </w:r>
      <w:r w:rsidR="006E4640" w:rsidRPr="006E4640">
        <w:rPr>
          <w:rFonts w:eastAsia="Calibri"/>
          <w:iCs/>
          <w:lang w:eastAsia="en-US"/>
        </w:rPr>
        <w:t xml:space="preserve"> чисты</w:t>
      </w:r>
      <w:r w:rsidR="006E4640">
        <w:rPr>
          <w:rFonts w:eastAsia="Calibri"/>
          <w:iCs/>
          <w:lang w:eastAsia="en-US"/>
        </w:rPr>
        <w:t>х</w:t>
      </w:r>
      <w:r w:rsidR="006E4640" w:rsidRPr="006E4640">
        <w:rPr>
          <w:rFonts w:eastAsia="Calibri"/>
          <w:iCs/>
          <w:lang w:eastAsia="en-US"/>
        </w:rPr>
        <w:t xml:space="preserve"> протирочны</w:t>
      </w:r>
      <w:r w:rsidR="006E4640">
        <w:rPr>
          <w:rFonts w:eastAsia="Calibri"/>
          <w:iCs/>
          <w:lang w:eastAsia="en-US"/>
        </w:rPr>
        <w:t>х</w:t>
      </w:r>
      <w:r w:rsidR="006E4640" w:rsidRPr="006E4640">
        <w:rPr>
          <w:rFonts w:eastAsia="Calibri"/>
          <w:iCs/>
          <w:lang w:eastAsia="en-US"/>
        </w:rPr>
        <w:t xml:space="preserve"> материал</w:t>
      </w:r>
      <w:r w:rsidR="006E4640">
        <w:rPr>
          <w:rFonts w:eastAsia="Calibri"/>
          <w:iCs/>
          <w:lang w:eastAsia="en-US"/>
        </w:rPr>
        <w:t>ов</w:t>
      </w:r>
      <w:r w:rsidR="006E4640" w:rsidRPr="006E4640">
        <w:rPr>
          <w:rFonts w:eastAsia="Calibri"/>
          <w:iCs/>
          <w:lang w:eastAsia="en-US"/>
        </w:rPr>
        <w:t xml:space="preserve"> из хлопчатобумажной ткани без применения растворителей и жидкостей, не прошедших контроль на ХОС.</w:t>
      </w:r>
      <w:r w:rsidR="00657F74" w:rsidRPr="00657F74">
        <w:t xml:space="preserve"> </w:t>
      </w:r>
      <w:r w:rsidR="00657F74">
        <w:t>Применяемая тара не должна ухудшать свойства ХР и не вступать с ним в химическую реакцию, которая может увеличивать содержание ХОС в пробе.</w:t>
      </w:r>
    </w:p>
    <w:p w14:paraId="3EE771FF" w14:textId="77777777" w:rsidR="00AD3913" w:rsidRPr="007D3090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Пробы </w:t>
      </w:r>
      <w:r w:rsidRPr="007D3090">
        <w:rPr>
          <w:rFonts w:eastAsia="Calibri"/>
          <w:iCs/>
          <w:lang w:eastAsia="en-US"/>
        </w:rPr>
        <w:t>опломбировываются</w:t>
      </w:r>
      <w:r w:rsidR="004F5BB9" w:rsidRPr="007D3090">
        <w:rPr>
          <w:rFonts w:eastAsia="Calibri"/>
          <w:iCs/>
          <w:lang w:eastAsia="en-US"/>
        </w:rPr>
        <w:t xml:space="preserve"> номерной пломбой</w:t>
      </w:r>
      <w:r w:rsidRPr="007D3090">
        <w:rPr>
          <w:rFonts w:eastAsia="Calibri"/>
          <w:iCs/>
          <w:lang w:eastAsia="en-US"/>
        </w:rPr>
        <w:t xml:space="preserve">, в присутствии </w:t>
      </w:r>
      <w:r w:rsidR="00A81C5A">
        <w:rPr>
          <w:rFonts w:eastAsia="Calibri"/>
          <w:iCs/>
          <w:lang w:eastAsia="en-US"/>
        </w:rPr>
        <w:t>ответственных лиц</w:t>
      </w:r>
      <w:r w:rsidRPr="007D3090">
        <w:rPr>
          <w:rFonts w:eastAsia="Calibri"/>
          <w:iCs/>
          <w:lang w:eastAsia="en-US"/>
        </w:rPr>
        <w:t>, способом, исключающим возможность вскрытия тары без видимого повреждения пломбы. Номер пломбы вносится в акт отбора проб.</w:t>
      </w:r>
    </w:p>
    <w:p w14:paraId="500D0F63" w14:textId="77777777" w:rsidR="00AD3913" w:rsidRPr="007D3090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7D3090">
        <w:rPr>
          <w:rFonts w:eastAsia="Calibri"/>
          <w:iCs/>
          <w:lang w:eastAsia="en-US"/>
        </w:rPr>
        <w:t>Образцы маркируются этикеткой или надписью с указанием</w:t>
      </w:r>
      <w:r w:rsidR="009B4721" w:rsidRPr="007D3090">
        <w:rPr>
          <w:rFonts w:eastAsia="Calibri"/>
          <w:iCs/>
          <w:lang w:eastAsia="en-US"/>
        </w:rPr>
        <w:t xml:space="preserve"> (рекомендуемая форма)</w:t>
      </w:r>
      <w:r w:rsidRPr="007D3090">
        <w:rPr>
          <w:rFonts w:eastAsia="Calibri"/>
          <w:iCs/>
          <w:lang w:eastAsia="en-US"/>
        </w:rPr>
        <w:t xml:space="preserve"> </w:t>
      </w:r>
      <w:hyperlink w:anchor="_ПРИЛОЖЕНИЕ_5._МАРКИРОВКА" w:history="1">
        <w:r w:rsidRPr="007D3090">
          <w:rPr>
            <w:rStyle w:val="aa"/>
            <w:rFonts w:eastAsia="Calibri"/>
            <w:iCs/>
            <w:lang w:eastAsia="en-US"/>
          </w:rPr>
          <w:t>(</w:t>
        </w:r>
        <w:r w:rsidR="00B74D53" w:rsidRPr="007D3090">
          <w:rPr>
            <w:rStyle w:val="aa"/>
            <w:rFonts w:eastAsia="Calibri"/>
            <w:iCs/>
            <w:lang w:eastAsia="en-US"/>
          </w:rPr>
          <w:t>Прилож</w:t>
        </w:r>
        <w:r w:rsidR="009106A7" w:rsidRPr="007D3090">
          <w:rPr>
            <w:rStyle w:val="aa"/>
            <w:rFonts w:eastAsia="Calibri"/>
            <w:iCs/>
            <w:lang w:eastAsia="en-US"/>
          </w:rPr>
          <w:t>ение 5</w:t>
        </w:r>
        <w:r w:rsidRPr="007D3090">
          <w:rPr>
            <w:rStyle w:val="aa"/>
            <w:rFonts w:eastAsia="Calibri"/>
            <w:iCs/>
            <w:lang w:eastAsia="en-US"/>
          </w:rPr>
          <w:t>)</w:t>
        </w:r>
      </w:hyperlink>
      <w:r w:rsidRPr="007D3090">
        <w:rPr>
          <w:rFonts w:eastAsia="Calibri"/>
          <w:iCs/>
          <w:lang w:eastAsia="en-US"/>
        </w:rPr>
        <w:t>:</w:t>
      </w:r>
    </w:p>
    <w:p w14:paraId="20143B4F" w14:textId="77777777" w:rsidR="00AD3913" w:rsidRPr="00ED65AF" w:rsidRDefault="00A81C5A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наименование</w:t>
      </w:r>
      <w:r w:rsidR="00AD3913" w:rsidRPr="00ED65AF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>ХР</w:t>
      </w:r>
      <w:r w:rsidR="00AD3913" w:rsidRPr="00ED65AF">
        <w:rPr>
          <w:rFonts w:eastAsia="Calibri"/>
          <w:iCs/>
          <w:lang w:eastAsia="en-US"/>
        </w:rPr>
        <w:t xml:space="preserve"> </w:t>
      </w:r>
      <w:r w:rsidR="000C6894" w:rsidRPr="00ED65AF">
        <w:rPr>
          <w:rFonts w:eastAsia="Calibri"/>
          <w:iCs/>
          <w:lang w:eastAsia="en-US"/>
        </w:rPr>
        <w:t>в соответствии с ТУ/ГОСТ или другой НД на производство ХР</w:t>
      </w:r>
      <w:r w:rsidR="001169EB" w:rsidRPr="00ED65AF">
        <w:rPr>
          <w:rFonts w:eastAsia="Calibri"/>
          <w:iCs/>
          <w:lang w:eastAsia="en-US"/>
        </w:rPr>
        <w:t>;</w:t>
      </w:r>
    </w:p>
    <w:p w14:paraId="43340038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ТУ, ГОСТ или другой НД на производство ХР</w:t>
      </w:r>
      <w:r w:rsidR="001169EB" w:rsidRPr="00ED65AF">
        <w:rPr>
          <w:rFonts w:eastAsia="Calibri"/>
          <w:iCs/>
          <w:lang w:eastAsia="en-US"/>
        </w:rPr>
        <w:t>;</w:t>
      </w:r>
    </w:p>
    <w:p w14:paraId="3CF938DD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номера партии, даты производства</w:t>
      </w:r>
      <w:r w:rsidR="001169EB" w:rsidRPr="00ED65AF">
        <w:rPr>
          <w:rFonts w:eastAsia="Calibri"/>
          <w:iCs/>
          <w:lang w:eastAsia="en-US"/>
        </w:rPr>
        <w:t>;</w:t>
      </w:r>
    </w:p>
    <w:p w14:paraId="40074BEE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даты отбора пробы</w:t>
      </w:r>
      <w:r w:rsidR="001169EB" w:rsidRPr="00ED65AF">
        <w:rPr>
          <w:rFonts w:eastAsia="Calibri"/>
          <w:iCs/>
          <w:lang w:eastAsia="en-US"/>
        </w:rPr>
        <w:t>;</w:t>
      </w:r>
    </w:p>
    <w:p w14:paraId="72F8B489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места отбора пробы</w:t>
      </w:r>
      <w:r w:rsidR="001169EB" w:rsidRPr="00ED65AF">
        <w:rPr>
          <w:rFonts w:eastAsia="Calibri"/>
          <w:iCs/>
          <w:lang w:eastAsia="en-US"/>
        </w:rPr>
        <w:t>.</w:t>
      </w:r>
    </w:p>
    <w:p w14:paraId="4A32EC1F" w14:textId="77777777" w:rsidR="00AD3913" w:rsidRPr="00C75C4A" w:rsidRDefault="00AD3913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Подготовка и визирование акта отбора пробы.</w:t>
      </w:r>
    </w:p>
    <w:p w14:paraId="1E9940F3" w14:textId="77777777" w:rsidR="00C75C4A" w:rsidRPr="004529D8" w:rsidRDefault="00AD3913" w:rsidP="00703BF7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После отбора пробы должен быть составлен акт отбора по </w:t>
      </w:r>
      <w:r w:rsidR="00BA65E7">
        <w:rPr>
          <w:rFonts w:eastAsia="Calibri"/>
          <w:iCs/>
          <w:lang w:eastAsia="en-US"/>
        </w:rPr>
        <w:t xml:space="preserve">рекомендуемой </w:t>
      </w:r>
      <w:r w:rsidRPr="00C75C4A">
        <w:rPr>
          <w:rFonts w:eastAsia="Calibri"/>
          <w:iCs/>
          <w:lang w:eastAsia="en-US"/>
        </w:rPr>
        <w:t xml:space="preserve">форме </w:t>
      </w:r>
      <w:hyperlink w:anchor="приложения" w:history="1">
        <w:r w:rsidR="009106A7" w:rsidRPr="000039C4">
          <w:rPr>
            <w:rStyle w:val="aa"/>
            <w:rFonts w:eastAsia="Calibri"/>
            <w:iCs/>
            <w:lang w:eastAsia="en-US"/>
          </w:rPr>
          <w:t>Приложения 4</w:t>
        </w:r>
      </w:hyperlink>
      <w:r w:rsidRPr="00C75C4A">
        <w:rPr>
          <w:rFonts w:eastAsia="Calibri"/>
          <w:iCs/>
          <w:lang w:eastAsia="en-US"/>
        </w:rPr>
        <w:t xml:space="preserve"> </w:t>
      </w:r>
      <w:r w:rsidR="00A81C5A">
        <w:rPr>
          <w:rFonts w:eastAsia="Calibri"/>
          <w:iCs/>
          <w:lang w:eastAsia="en-US"/>
        </w:rPr>
        <w:t xml:space="preserve">в количестве не менее 2-х экземпляров </w:t>
      </w:r>
      <w:r w:rsidRPr="00C75C4A">
        <w:rPr>
          <w:rFonts w:eastAsia="Calibri"/>
          <w:iCs/>
          <w:lang w:eastAsia="en-US"/>
        </w:rPr>
        <w:t xml:space="preserve">и завизирован всеми </w:t>
      </w:r>
      <w:r w:rsidR="00A81C5A">
        <w:rPr>
          <w:rFonts w:eastAsia="Calibri"/>
          <w:iCs/>
          <w:lang w:eastAsia="en-US"/>
        </w:rPr>
        <w:t>ответственными лицами</w:t>
      </w:r>
      <w:r w:rsidRPr="00C75C4A">
        <w:rPr>
          <w:rFonts w:eastAsia="Calibri"/>
          <w:iCs/>
          <w:lang w:eastAsia="en-US"/>
        </w:rPr>
        <w:t xml:space="preserve">. </w:t>
      </w:r>
      <w:r w:rsidR="00A44253" w:rsidRPr="00B51DE5">
        <w:rPr>
          <w:rFonts w:eastAsia="Calibri"/>
          <w:iCs/>
          <w:lang w:eastAsia="en-US"/>
        </w:rPr>
        <w:t xml:space="preserve">Форма акта может быть дополнена, исходя из индивидуальных особенностей организации работ </w:t>
      </w:r>
      <w:r w:rsidR="00A81C5A">
        <w:rPr>
          <w:rFonts w:eastAsia="Calibri"/>
          <w:iCs/>
          <w:lang w:eastAsia="en-US"/>
        </w:rPr>
        <w:t>ЗУ</w:t>
      </w:r>
      <w:r w:rsidR="00A44253" w:rsidRPr="00B51DE5">
        <w:rPr>
          <w:rFonts w:eastAsia="Calibri"/>
          <w:iCs/>
          <w:lang w:eastAsia="en-US"/>
        </w:rPr>
        <w:t>.</w:t>
      </w:r>
      <w:r w:rsidR="00A44253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 xml:space="preserve">Проба передается </w:t>
      </w:r>
      <w:r>
        <w:rPr>
          <w:rFonts w:eastAsia="Calibri"/>
          <w:iCs/>
          <w:lang w:eastAsia="en-US"/>
        </w:rPr>
        <w:t>лицу</w:t>
      </w:r>
      <w:r w:rsidRPr="00C75C4A">
        <w:rPr>
          <w:rFonts w:eastAsia="Calibri"/>
          <w:iCs/>
          <w:lang w:eastAsia="en-US"/>
        </w:rPr>
        <w:t>, ответственному за транспортировку</w:t>
      </w:r>
      <w:r w:rsidR="007352FF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вместе с актуализированным </w:t>
      </w:r>
      <w:r w:rsidR="00AB08AC">
        <w:rPr>
          <w:rFonts w:eastAsia="Calibri"/>
          <w:iCs/>
          <w:lang w:eastAsia="en-US"/>
        </w:rPr>
        <w:t>КРД</w:t>
      </w:r>
      <w:r w:rsidRPr="00C75C4A">
        <w:rPr>
          <w:rFonts w:eastAsia="Calibri"/>
          <w:iCs/>
          <w:lang w:eastAsia="en-US"/>
        </w:rPr>
        <w:t xml:space="preserve"> на ХР, актом отбора проб и </w:t>
      </w:r>
      <w:r w:rsidR="00A602D7">
        <w:rPr>
          <w:rFonts w:eastAsia="Calibri"/>
          <w:iCs/>
          <w:lang w:eastAsia="en-US"/>
        </w:rPr>
        <w:t>ПК</w:t>
      </w:r>
      <w:r w:rsidRPr="00C75C4A">
        <w:rPr>
          <w:rFonts w:eastAsia="Calibri"/>
          <w:iCs/>
          <w:lang w:eastAsia="en-US"/>
        </w:rPr>
        <w:t xml:space="preserve"> на партию.</w:t>
      </w:r>
      <w:r w:rsidR="00CC113E" w:rsidRPr="00CC113E">
        <w:t xml:space="preserve"> </w:t>
      </w:r>
      <w:r w:rsidR="00CC113E" w:rsidRPr="00CC113E">
        <w:rPr>
          <w:rFonts w:eastAsia="Calibri"/>
          <w:iCs/>
          <w:lang w:eastAsia="en-US"/>
        </w:rPr>
        <w:t xml:space="preserve">Акт отбора пробы в </w:t>
      </w:r>
      <w:r w:rsidR="00CC113E">
        <w:rPr>
          <w:rFonts w:eastAsia="Calibri"/>
          <w:iCs/>
          <w:lang w:eastAsia="en-US"/>
        </w:rPr>
        <w:t>одном</w:t>
      </w:r>
      <w:r w:rsidR="0026774E">
        <w:rPr>
          <w:rFonts w:eastAsia="Calibri"/>
          <w:iCs/>
          <w:lang w:eastAsia="en-US"/>
        </w:rPr>
        <w:t xml:space="preserve"> экземпляре остается у</w:t>
      </w:r>
      <w:r w:rsidR="00A81C5A">
        <w:rPr>
          <w:rFonts w:eastAsia="Calibri"/>
          <w:iCs/>
          <w:lang w:eastAsia="en-US"/>
        </w:rPr>
        <w:t xml:space="preserve"> ЗУ</w:t>
      </w:r>
      <w:r w:rsidR="00CC113E" w:rsidRPr="00CC113E">
        <w:rPr>
          <w:rFonts w:eastAsia="Calibri"/>
          <w:iCs/>
          <w:lang w:eastAsia="en-US"/>
        </w:rPr>
        <w:t xml:space="preserve">, </w:t>
      </w:r>
      <w:r w:rsidR="00A81C5A">
        <w:rPr>
          <w:rFonts w:eastAsia="Calibri"/>
          <w:iCs/>
          <w:lang w:eastAsia="en-US"/>
        </w:rPr>
        <w:t>второй</w:t>
      </w:r>
      <w:r w:rsidR="00CC113E" w:rsidRPr="00CC113E">
        <w:rPr>
          <w:rFonts w:eastAsia="Calibri"/>
          <w:iCs/>
          <w:lang w:eastAsia="en-US"/>
        </w:rPr>
        <w:t xml:space="preserve"> </w:t>
      </w:r>
      <w:r w:rsidR="00E63885">
        <w:rPr>
          <w:rFonts w:eastAsia="Calibri"/>
          <w:iCs/>
          <w:lang w:eastAsia="en-US"/>
        </w:rPr>
        <w:t xml:space="preserve">- </w:t>
      </w:r>
      <w:r w:rsidR="00CC113E" w:rsidRPr="00CC113E">
        <w:rPr>
          <w:rFonts w:eastAsia="Calibri"/>
          <w:iCs/>
          <w:lang w:eastAsia="en-US"/>
        </w:rPr>
        <w:t xml:space="preserve">у </w:t>
      </w:r>
      <w:r w:rsidR="00A81C5A">
        <w:rPr>
          <w:rFonts w:eastAsia="Calibri"/>
          <w:iCs/>
          <w:lang w:eastAsia="en-US"/>
        </w:rPr>
        <w:t>ПСО</w:t>
      </w:r>
      <w:r w:rsidR="00CC113E" w:rsidRPr="00CC113E">
        <w:rPr>
          <w:rFonts w:eastAsia="Calibri"/>
          <w:iCs/>
          <w:lang w:eastAsia="en-US"/>
        </w:rPr>
        <w:t>.</w:t>
      </w:r>
      <w:r w:rsidR="00C67A32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>Допускается предоставление в</w:t>
      </w:r>
      <w:r w:rsidR="00A81C5A">
        <w:rPr>
          <w:rFonts w:eastAsia="Calibri"/>
          <w:iCs/>
          <w:lang w:eastAsia="en-US"/>
        </w:rPr>
        <w:t xml:space="preserve"> СЛ (ИЦ) </w:t>
      </w:r>
      <w:r w:rsidRPr="00C75C4A">
        <w:rPr>
          <w:rFonts w:eastAsia="Calibri"/>
          <w:iCs/>
          <w:lang w:eastAsia="en-US"/>
        </w:rPr>
        <w:t xml:space="preserve">сопроводительной документации на все </w:t>
      </w:r>
      <w:r w:rsidR="00AB08AC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в электронном формате, за исключением актов отбора, которые предоставляются только в оригинальном виде.</w:t>
      </w:r>
    </w:p>
    <w:p w14:paraId="785D5C07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51FCC">
        <w:rPr>
          <w:rFonts w:eastAsia="Calibri"/>
          <w:iCs/>
          <w:lang w:eastAsia="en-US"/>
        </w:rPr>
        <w:t xml:space="preserve">Выполнение </w:t>
      </w:r>
      <w:r w:rsidR="00705BD7">
        <w:rPr>
          <w:rFonts w:eastAsia="Calibri"/>
          <w:iCs/>
          <w:lang w:eastAsia="en-US"/>
        </w:rPr>
        <w:t>ЛИ</w:t>
      </w:r>
      <w:r w:rsidR="0026774E">
        <w:rPr>
          <w:rFonts w:eastAsia="Calibri"/>
          <w:iCs/>
          <w:lang w:eastAsia="en-US"/>
        </w:rPr>
        <w:t xml:space="preserve"> ХР,</w:t>
      </w:r>
      <w:r w:rsidR="0026774E" w:rsidRPr="00705BD7">
        <w:rPr>
          <w:rFonts w:eastAsia="Calibri"/>
          <w:iCs/>
          <w:lang w:eastAsia="en-US"/>
        </w:rPr>
        <w:t xml:space="preserve"> в рамках исполнения договора на оказание услуг по проведению </w:t>
      </w:r>
      <w:r w:rsidR="006749F6">
        <w:rPr>
          <w:rFonts w:eastAsia="Calibri"/>
          <w:iCs/>
          <w:lang w:eastAsia="en-US"/>
        </w:rPr>
        <w:t>ЛИ в</w:t>
      </w:r>
      <w:r w:rsidR="0026774E" w:rsidRPr="00705BD7">
        <w:rPr>
          <w:rFonts w:eastAsia="Calibri"/>
          <w:iCs/>
          <w:lang w:eastAsia="en-US"/>
        </w:rPr>
        <w:t xml:space="preserve"> С</w:t>
      </w:r>
      <w:r w:rsidR="00705BD7">
        <w:rPr>
          <w:rFonts w:eastAsia="Calibri"/>
          <w:iCs/>
          <w:lang w:eastAsia="en-US"/>
        </w:rPr>
        <w:t>Л</w:t>
      </w:r>
      <w:r w:rsidR="0026774E" w:rsidRPr="00705BD7">
        <w:rPr>
          <w:rFonts w:eastAsia="Calibri"/>
          <w:iCs/>
          <w:lang w:eastAsia="en-US"/>
        </w:rPr>
        <w:t xml:space="preserve"> (И</w:t>
      </w:r>
      <w:r w:rsidR="00705BD7">
        <w:rPr>
          <w:rFonts w:eastAsia="Calibri"/>
          <w:iCs/>
          <w:lang w:eastAsia="en-US"/>
        </w:rPr>
        <w:t>Ц</w:t>
      </w:r>
      <w:r w:rsidR="0026774E" w:rsidRPr="00705BD7">
        <w:rPr>
          <w:rFonts w:eastAsia="Calibri"/>
          <w:iCs/>
          <w:lang w:eastAsia="en-US"/>
        </w:rPr>
        <w:t>)</w:t>
      </w:r>
      <w:r w:rsidR="0026774E">
        <w:rPr>
          <w:rFonts w:eastAsia="Calibri"/>
          <w:iCs/>
          <w:lang w:eastAsia="en-US"/>
        </w:rPr>
        <w:t>,</w:t>
      </w:r>
      <w:r w:rsidRPr="00C51FCC">
        <w:rPr>
          <w:rFonts w:eastAsia="Calibri"/>
          <w:iCs/>
          <w:lang w:eastAsia="en-US"/>
        </w:rPr>
        <w:t xml:space="preserve"> осуществляется по заявке </w:t>
      </w: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. В заявке в обязательном порядке должны быть указаны наименование, номер партии и дата производства </w:t>
      </w:r>
      <w:r w:rsidR="00956CD4">
        <w:rPr>
          <w:rFonts w:eastAsia="Calibri"/>
          <w:iCs/>
          <w:lang w:eastAsia="en-US"/>
        </w:rPr>
        <w:t>ХР</w:t>
      </w:r>
      <w:r w:rsidRPr="00C51FCC">
        <w:rPr>
          <w:rFonts w:eastAsia="Calibri"/>
          <w:iCs/>
          <w:lang w:eastAsia="en-US"/>
        </w:rPr>
        <w:t>.</w:t>
      </w:r>
    </w:p>
    <w:p w14:paraId="30A069C3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 устанавливает право передачи результатов </w:t>
      </w:r>
      <w:r w:rsidR="00705BD7">
        <w:rPr>
          <w:rFonts w:eastAsia="Calibri"/>
          <w:iCs/>
          <w:lang w:eastAsia="en-US"/>
        </w:rPr>
        <w:t>ЛИ</w:t>
      </w:r>
      <w:r w:rsidRPr="00C51FCC">
        <w:rPr>
          <w:rFonts w:eastAsia="Calibri"/>
          <w:iCs/>
          <w:lang w:eastAsia="en-US"/>
        </w:rPr>
        <w:t xml:space="preserve"> </w:t>
      </w:r>
      <w:r w:rsidR="006749F6">
        <w:rPr>
          <w:rFonts w:eastAsia="Calibri"/>
          <w:iCs/>
          <w:lang w:eastAsia="en-US"/>
        </w:rPr>
        <w:t>третьим лицам (другие ОГ)</w:t>
      </w:r>
      <w:r w:rsidRPr="00C51FCC">
        <w:rPr>
          <w:rFonts w:eastAsia="Calibri"/>
          <w:iCs/>
          <w:lang w:eastAsia="en-US"/>
        </w:rPr>
        <w:t xml:space="preserve">. Перечень </w:t>
      </w:r>
      <w:r w:rsidR="006749F6">
        <w:rPr>
          <w:rFonts w:eastAsia="Calibri"/>
          <w:iCs/>
          <w:lang w:eastAsia="en-US"/>
        </w:rPr>
        <w:t>ОГ</w:t>
      </w:r>
      <w:r w:rsidRPr="00C51FCC">
        <w:rPr>
          <w:rFonts w:eastAsia="Calibri"/>
          <w:iCs/>
          <w:lang w:eastAsia="en-US"/>
        </w:rPr>
        <w:t xml:space="preserve">, относящихся к третьей стороне, определяет </w:t>
      </w: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 и доводит до </w:t>
      </w:r>
      <w:r w:rsidR="006749F6">
        <w:rPr>
          <w:rFonts w:eastAsia="Calibri"/>
          <w:iCs/>
          <w:lang w:eastAsia="en-US"/>
        </w:rPr>
        <w:t xml:space="preserve">СЛ (ИЦ) </w:t>
      </w:r>
      <w:r w:rsidR="00127B72">
        <w:rPr>
          <w:rFonts w:eastAsia="Calibri"/>
          <w:iCs/>
          <w:lang w:eastAsia="en-US"/>
        </w:rPr>
        <w:t xml:space="preserve">и СИБ </w:t>
      </w:r>
      <w:r w:rsidRPr="00C51FCC">
        <w:rPr>
          <w:rFonts w:eastAsia="Calibri"/>
          <w:iCs/>
          <w:lang w:eastAsia="en-US"/>
        </w:rPr>
        <w:t>официальным письмом.</w:t>
      </w:r>
    </w:p>
    <w:p w14:paraId="15062300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51FCC">
        <w:rPr>
          <w:rFonts w:eastAsia="Calibri"/>
          <w:iCs/>
          <w:lang w:eastAsia="en-US"/>
        </w:rPr>
        <w:t xml:space="preserve">Передача результатов </w:t>
      </w:r>
      <w:r w:rsidR="006749F6">
        <w:rPr>
          <w:rFonts w:eastAsia="Calibri"/>
          <w:iCs/>
          <w:lang w:eastAsia="en-US"/>
        </w:rPr>
        <w:t>ЛИ</w:t>
      </w:r>
      <w:r w:rsidRPr="00C51FCC">
        <w:rPr>
          <w:rFonts w:eastAsia="Calibri"/>
          <w:iCs/>
          <w:lang w:eastAsia="en-US"/>
        </w:rPr>
        <w:t xml:space="preserve"> осуществляется через специальный </w:t>
      </w:r>
      <w:r w:rsidR="002B6762">
        <w:rPr>
          <w:rFonts w:eastAsia="Calibri"/>
          <w:iCs/>
          <w:lang w:eastAsia="en-US"/>
        </w:rPr>
        <w:t>ОРПЛИ</w:t>
      </w:r>
      <w:r w:rsidRPr="00C51FCC">
        <w:rPr>
          <w:rFonts w:eastAsia="Calibri"/>
          <w:iCs/>
          <w:lang w:eastAsia="en-US"/>
        </w:rPr>
        <w:t>, к которому обеспечен доступ заинтересованных О</w:t>
      </w:r>
      <w:r w:rsidR="006020F7">
        <w:rPr>
          <w:rFonts w:eastAsia="Calibri"/>
          <w:iCs/>
          <w:lang w:eastAsia="en-US"/>
        </w:rPr>
        <w:t>Г</w:t>
      </w:r>
      <w:r w:rsidRPr="00C51FCC">
        <w:rPr>
          <w:rFonts w:eastAsia="Calibri"/>
          <w:iCs/>
          <w:lang w:eastAsia="en-US"/>
        </w:rPr>
        <w:t xml:space="preserve"> </w:t>
      </w:r>
      <w:r w:rsidR="00FE1E1F">
        <w:rPr>
          <w:rFonts w:eastAsia="Calibri"/>
          <w:iCs/>
          <w:lang w:eastAsia="en-US"/>
        </w:rPr>
        <w:t>ПАО «НК «Роснефть»</w:t>
      </w:r>
      <w:r w:rsidR="006020F7">
        <w:rPr>
          <w:rFonts w:eastAsia="Calibri"/>
          <w:iCs/>
          <w:lang w:eastAsia="en-US"/>
        </w:rPr>
        <w:t>.</w:t>
      </w:r>
    </w:p>
    <w:p w14:paraId="27798394" w14:textId="77777777" w:rsidR="006749F6" w:rsidRDefault="00127B72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Для консолидации информации, формирования и предоставления доступа к </w:t>
      </w:r>
      <w:r w:rsidR="002B6762">
        <w:rPr>
          <w:rFonts w:eastAsia="Calibri"/>
          <w:iCs/>
          <w:lang w:eastAsia="en-US"/>
        </w:rPr>
        <w:t xml:space="preserve">ОРПЛИ </w:t>
      </w:r>
      <w:r>
        <w:rPr>
          <w:rFonts w:eastAsia="Calibri"/>
          <w:iCs/>
          <w:lang w:eastAsia="en-US"/>
        </w:rPr>
        <w:t>ЗУ привлекает СИБ</w:t>
      </w:r>
      <w:r w:rsidR="002B6762">
        <w:rPr>
          <w:rFonts w:eastAsia="Calibri"/>
          <w:iCs/>
          <w:lang w:eastAsia="en-US"/>
        </w:rPr>
        <w:t xml:space="preserve"> на основании отдельного договора или путем заключения дополнительного соглашения к действующему</w:t>
      </w:r>
      <w:r>
        <w:rPr>
          <w:rFonts w:eastAsia="Calibri"/>
          <w:iCs/>
          <w:lang w:eastAsia="en-US"/>
        </w:rPr>
        <w:t xml:space="preserve">. Порядок взаимодействия ЗУ и СИБ в рамках работы с общим реестром регламентируется внутренними </w:t>
      </w:r>
      <w:r w:rsidR="00832F1B">
        <w:rPr>
          <w:rFonts w:eastAsia="Calibri"/>
          <w:iCs/>
          <w:lang w:eastAsia="en-US"/>
        </w:rPr>
        <w:t>НД</w:t>
      </w:r>
      <w:r>
        <w:rPr>
          <w:rFonts w:eastAsia="Calibri"/>
          <w:iCs/>
          <w:lang w:eastAsia="en-US"/>
        </w:rPr>
        <w:t xml:space="preserve"> ЗУ и СИБ.</w:t>
      </w:r>
    </w:p>
    <w:p w14:paraId="7BB990AA" w14:textId="77777777" w:rsidR="00C51FCC" w:rsidRPr="00C51FCC" w:rsidRDefault="00127B72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СИБ</w:t>
      </w:r>
      <w:r w:rsidR="00C51FCC" w:rsidRPr="00C51FCC">
        <w:rPr>
          <w:rFonts w:eastAsia="Calibri"/>
          <w:iCs/>
          <w:lang w:eastAsia="en-US"/>
        </w:rPr>
        <w:t xml:space="preserve"> ежедневно собирает </w:t>
      </w:r>
      <w:r w:rsidR="002B6762">
        <w:rPr>
          <w:rFonts w:eastAsia="Calibri"/>
          <w:iCs/>
          <w:lang w:eastAsia="en-US"/>
        </w:rPr>
        <w:t xml:space="preserve">и заносит в ОРПЛИ </w:t>
      </w:r>
      <w:r w:rsidR="00C51FCC" w:rsidRPr="00C51FCC">
        <w:rPr>
          <w:rFonts w:eastAsia="Calibri"/>
          <w:iCs/>
          <w:lang w:eastAsia="en-US"/>
        </w:rPr>
        <w:t xml:space="preserve">информацию от </w:t>
      </w:r>
      <w:r w:rsidR="006020F7">
        <w:rPr>
          <w:rFonts w:eastAsia="Calibri"/>
          <w:iCs/>
          <w:lang w:eastAsia="en-US"/>
        </w:rPr>
        <w:t>ЗУ</w:t>
      </w:r>
      <w:r w:rsidR="00C51FCC" w:rsidRPr="00C51FCC">
        <w:rPr>
          <w:rFonts w:eastAsia="Calibri"/>
          <w:iCs/>
          <w:lang w:eastAsia="en-US"/>
        </w:rPr>
        <w:t xml:space="preserve"> о пробах</w:t>
      </w:r>
      <w:r w:rsidR="002B6762">
        <w:rPr>
          <w:rFonts w:eastAsia="Calibri"/>
          <w:iCs/>
          <w:lang w:eastAsia="en-US"/>
        </w:rPr>
        <w:t xml:space="preserve"> партий ХР</w:t>
      </w:r>
      <w:r w:rsidR="00C51FCC" w:rsidRPr="00C51FCC">
        <w:rPr>
          <w:rFonts w:eastAsia="Calibri"/>
          <w:iCs/>
          <w:lang w:eastAsia="en-US"/>
        </w:rPr>
        <w:t xml:space="preserve">, отобранных за предыдущие сутки, а также информацию от </w:t>
      </w:r>
      <w:r w:rsidR="006020F7">
        <w:rPr>
          <w:rFonts w:eastAsia="Calibri"/>
          <w:iCs/>
          <w:lang w:eastAsia="en-US"/>
        </w:rPr>
        <w:t>СЦ (ИЛ)</w:t>
      </w:r>
      <w:r w:rsidR="00C51FCC" w:rsidRPr="00C51FCC">
        <w:rPr>
          <w:rFonts w:eastAsia="Calibri"/>
          <w:iCs/>
          <w:lang w:eastAsia="en-US"/>
        </w:rPr>
        <w:t xml:space="preserve"> о результатах </w:t>
      </w:r>
      <w:r w:rsidR="00C51FCC" w:rsidRPr="00C51FCC">
        <w:rPr>
          <w:rFonts w:eastAsia="Calibri"/>
          <w:iCs/>
          <w:lang w:eastAsia="en-US"/>
        </w:rPr>
        <w:lastRenderedPageBreak/>
        <w:t xml:space="preserve">тестирования проб. </w:t>
      </w:r>
      <w:r w:rsidR="00832F1B">
        <w:rPr>
          <w:rFonts w:eastAsia="Calibri"/>
          <w:iCs/>
          <w:lang w:eastAsia="en-US"/>
        </w:rPr>
        <w:t>Условие предоставления СИБ с</w:t>
      </w:r>
      <w:r w:rsidR="00C51FCC" w:rsidRPr="00C51FCC">
        <w:rPr>
          <w:rFonts w:eastAsia="Calibri"/>
          <w:iCs/>
          <w:lang w:eastAsia="en-US"/>
        </w:rPr>
        <w:t>формированн</w:t>
      </w:r>
      <w:r w:rsidR="00832F1B">
        <w:rPr>
          <w:rFonts w:eastAsia="Calibri"/>
          <w:iCs/>
          <w:lang w:eastAsia="en-US"/>
        </w:rPr>
        <w:t>ого</w:t>
      </w:r>
      <w:r w:rsidR="00C51FCC" w:rsidRPr="00C51FCC">
        <w:rPr>
          <w:rFonts w:eastAsia="Calibri"/>
          <w:iCs/>
          <w:lang w:eastAsia="en-US"/>
        </w:rPr>
        <w:t xml:space="preserve"> </w:t>
      </w:r>
      <w:r w:rsidR="002B6762">
        <w:rPr>
          <w:rFonts w:eastAsia="Calibri"/>
          <w:iCs/>
          <w:lang w:eastAsia="en-US"/>
        </w:rPr>
        <w:t>ОРПЛИ</w:t>
      </w:r>
      <w:r w:rsidR="00C51FCC" w:rsidRPr="00C51FCC">
        <w:rPr>
          <w:rFonts w:eastAsia="Calibri"/>
          <w:iCs/>
          <w:lang w:eastAsia="en-US"/>
        </w:rPr>
        <w:t xml:space="preserve"> </w:t>
      </w:r>
      <w:r w:rsidR="00832F1B">
        <w:rPr>
          <w:rFonts w:eastAsia="Calibri"/>
          <w:iCs/>
          <w:lang w:eastAsia="en-US"/>
        </w:rPr>
        <w:t>для ПСП по бурению ЗУ</w:t>
      </w:r>
      <w:r w:rsidR="007D7B13">
        <w:rPr>
          <w:rFonts w:eastAsia="Calibri"/>
          <w:iCs/>
          <w:lang w:eastAsia="en-US"/>
        </w:rPr>
        <w:t xml:space="preserve"> включа</w:t>
      </w:r>
      <w:r w:rsidR="00832F1B">
        <w:rPr>
          <w:rFonts w:eastAsia="Calibri"/>
          <w:iCs/>
          <w:lang w:eastAsia="en-US"/>
        </w:rPr>
        <w:t>е</w:t>
      </w:r>
      <w:r w:rsidR="007D7B13">
        <w:rPr>
          <w:rFonts w:eastAsia="Calibri"/>
          <w:iCs/>
          <w:lang w:eastAsia="en-US"/>
        </w:rPr>
        <w:t xml:space="preserve">тся в </w:t>
      </w:r>
      <w:r w:rsidR="007D7B13" w:rsidRPr="007D7B13">
        <w:rPr>
          <w:rFonts w:eastAsia="Calibri"/>
          <w:iCs/>
          <w:lang w:eastAsia="en-US"/>
        </w:rPr>
        <w:t>договор</w:t>
      </w:r>
      <w:r w:rsidR="00832F1B">
        <w:rPr>
          <w:rFonts w:eastAsia="Calibri"/>
          <w:iCs/>
          <w:lang w:eastAsia="en-US"/>
        </w:rPr>
        <w:t xml:space="preserve"> услуг между СИБ и ЗУ</w:t>
      </w:r>
      <w:r w:rsidR="007D7B13" w:rsidRPr="007D7B13">
        <w:rPr>
          <w:rFonts w:eastAsia="Calibri"/>
          <w:iCs/>
          <w:lang w:eastAsia="en-US"/>
        </w:rPr>
        <w:t>.</w:t>
      </w:r>
    </w:p>
    <w:p w14:paraId="18EFCA0A" w14:textId="77777777" w:rsidR="001169EB" w:rsidRDefault="00832F1B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ПСП по бурению </w:t>
      </w:r>
      <w:r w:rsidR="006020F7">
        <w:rPr>
          <w:rFonts w:eastAsia="Calibri"/>
          <w:iCs/>
          <w:lang w:eastAsia="en-US"/>
        </w:rPr>
        <w:t>ЗУ</w:t>
      </w:r>
      <w:r w:rsidR="00C51FCC" w:rsidRPr="00C51FCC">
        <w:rPr>
          <w:rFonts w:eastAsia="Calibri"/>
          <w:iCs/>
          <w:lang w:eastAsia="en-US"/>
        </w:rPr>
        <w:t xml:space="preserve"> при формировании заявок на отбор проб и тестирование партий </w:t>
      </w:r>
      <w:r w:rsidR="002B6762">
        <w:rPr>
          <w:rFonts w:eastAsia="Calibri"/>
          <w:iCs/>
          <w:lang w:eastAsia="en-US"/>
        </w:rPr>
        <w:t>ХР</w:t>
      </w:r>
      <w:r w:rsidR="00C51FCC" w:rsidRPr="00C51FCC">
        <w:rPr>
          <w:rFonts w:eastAsia="Calibri"/>
          <w:iCs/>
          <w:lang w:eastAsia="en-US"/>
        </w:rPr>
        <w:t xml:space="preserve">, обращаются к </w:t>
      </w:r>
      <w:r w:rsidR="002B6762">
        <w:rPr>
          <w:rFonts w:eastAsia="Calibri"/>
          <w:iCs/>
          <w:lang w:eastAsia="en-US"/>
        </w:rPr>
        <w:t>ОРПЛИ</w:t>
      </w:r>
      <w:r w:rsidR="00C51FCC" w:rsidRPr="00C51FCC">
        <w:rPr>
          <w:rFonts w:eastAsia="Calibri"/>
          <w:iCs/>
          <w:lang w:eastAsia="en-US"/>
        </w:rPr>
        <w:t xml:space="preserve"> на предмет наличия нужных партий среди уже отобранных либо </w:t>
      </w:r>
      <w:r w:rsidR="006020F7">
        <w:rPr>
          <w:rFonts w:eastAsia="Calibri"/>
          <w:iCs/>
          <w:lang w:eastAsia="en-US"/>
        </w:rPr>
        <w:t>протестированных</w:t>
      </w:r>
      <w:r w:rsidR="00127B72">
        <w:rPr>
          <w:rFonts w:eastAsia="Calibri"/>
          <w:iCs/>
          <w:lang w:eastAsia="en-US"/>
        </w:rPr>
        <w:t xml:space="preserve"> </w:t>
      </w:r>
      <w:r w:rsidR="00C51FCC" w:rsidRPr="00C51FCC">
        <w:rPr>
          <w:rFonts w:eastAsia="Calibri"/>
          <w:iCs/>
          <w:lang w:eastAsia="en-US"/>
        </w:rPr>
        <w:t>проб.</w:t>
      </w:r>
    </w:p>
    <w:p w14:paraId="422693E9" w14:textId="77777777" w:rsidR="00127B72" w:rsidRPr="00131A9A" w:rsidRDefault="00127B72" w:rsidP="00127B72">
      <w:pPr>
        <w:pStyle w:val="S0"/>
        <w:numPr>
          <w:ilvl w:val="2"/>
          <w:numId w:val="38"/>
        </w:numPr>
        <w:tabs>
          <w:tab w:val="clear" w:pos="1690"/>
          <w:tab w:val="left" w:pos="567"/>
        </w:tabs>
        <w:spacing w:before="60"/>
        <w:ind w:left="0" w:hanging="11"/>
        <w:rPr>
          <w:rFonts w:eastAsia="Calibri"/>
          <w:iCs/>
          <w:lang w:eastAsia="en-US"/>
        </w:rPr>
        <w:sectPr w:rsidR="00127B72" w:rsidRPr="00131A9A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5D0526E9" w14:textId="77777777" w:rsidR="002F34E0" w:rsidRPr="008B4C41" w:rsidRDefault="002F34E0" w:rsidP="002F34E0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caps w:val="0"/>
          <w:lang w:eastAsia="en-US"/>
        </w:rPr>
      </w:pPr>
      <w:bookmarkStart w:id="78" w:name="_Toc116375479"/>
      <w:bookmarkStart w:id="79" w:name="_Toc60127122"/>
      <w:bookmarkStart w:id="80" w:name="_Toc326669188"/>
      <w:bookmarkStart w:id="81" w:name="_Toc465882251"/>
      <w:bookmarkStart w:id="82" w:name="_Toc24384449"/>
      <w:r w:rsidRPr="008B4C41">
        <w:rPr>
          <w:rFonts w:eastAsia="Calibri"/>
          <w:caps w:val="0"/>
          <w:lang w:eastAsia="en-US"/>
        </w:rPr>
        <w:lastRenderedPageBreak/>
        <w:t xml:space="preserve">ДОСТАВКА ПРОБ </w:t>
      </w:r>
      <w:r w:rsidR="00832F1B">
        <w:rPr>
          <w:rFonts w:eastAsia="Calibri"/>
          <w:caps w:val="0"/>
          <w:lang w:eastAsia="en-US"/>
        </w:rPr>
        <w:t xml:space="preserve">МАТЕРИАЛОВ, </w:t>
      </w:r>
      <w:r w:rsidRPr="008B4C41">
        <w:rPr>
          <w:rFonts w:eastAsia="Calibri"/>
          <w:caps w:val="0"/>
          <w:lang w:eastAsia="en-US"/>
        </w:rPr>
        <w:t xml:space="preserve">ХИМИЧЕСКИХ </w:t>
      </w:r>
      <w:r w:rsidR="006718B9">
        <w:rPr>
          <w:rFonts w:eastAsia="Calibri"/>
          <w:caps w:val="0"/>
          <w:lang w:eastAsia="en-US"/>
        </w:rPr>
        <w:t>РЕАГЕНТОВ</w:t>
      </w:r>
      <w:r w:rsidR="00B23BBA">
        <w:rPr>
          <w:rFonts w:eastAsia="Calibri"/>
          <w:caps w:val="0"/>
          <w:lang w:eastAsia="en-US"/>
        </w:rPr>
        <w:t xml:space="preserve"> И НЕФТИ</w:t>
      </w:r>
      <w:r w:rsidRPr="008B4C41">
        <w:rPr>
          <w:rFonts w:eastAsia="Calibri"/>
          <w:caps w:val="0"/>
          <w:lang w:eastAsia="en-US"/>
        </w:rPr>
        <w:t xml:space="preserve"> В </w:t>
      </w:r>
      <w:r w:rsidR="004F5BB9">
        <w:rPr>
          <w:rFonts w:eastAsia="Calibri"/>
          <w:caps w:val="0"/>
          <w:lang w:eastAsia="en-US"/>
        </w:rPr>
        <w:t>СПЕЦИАЛИЗИРОВАННУЮ</w:t>
      </w:r>
      <w:r w:rsidRPr="008B4C41">
        <w:rPr>
          <w:rFonts w:eastAsia="Calibri"/>
          <w:caps w:val="0"/>
          <w:lang w:eastAsia="en-US"/>
        </w:rPr>
        <w:t xml:space="preserve"> ЛАБОРАТОРИ</w:t>
      </w:r>
      <w:r w:rsidR="004F5BB9">
        <w:rPr>
          <w:rFonts w:eastAsia="Calibri"/>
          <w:caps w:val="0"/>
          <w:lang w:eastAsia="en-US"/>
        </w:rPr>
        <w:t>Ю</w:t>
      </w:r>
      <w:bookmarkEnd w:id="78"/>
    </w:p>
    <w:p w14:paraId="29B2AD9C" w14:textId="0EFB3F0A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По завершении цикла отбора проб </w:t>
      </w:r>
      <w:r w:rsidR="00E25CC6">
        <w:rPr>
          <w:rFonts w:eastAsia="Calibri"/>
          <w:iCs/>
          <w:lang w:eastAsia="en-US"/>
        </w:rPr>
        <w:t>ХР</w:t>
      </w:r>
      <w:r w:rsidR="00082DB2">
        <w:rPr>
          <w:rFonts w:eastAsia="Calibri"/>
          <w:iCs/>
          <w:lang w:eastAsia="en-US"/>
        </w:rPr>
        <w:t>, представителями СЛ(ИЦ)</w:t>
      </w:r>
      <w:r w:rsidR="00655987">
        <w:rPr>
          <w:rFonts w:eastAsia="Calibri"/>
          <w:iCs/>
          <w:lang w:eastAsia="en-US"/>
        </w:rPr>
        <w:t xml:space="preserve"> или представителями ПСО в случае, указанном в пункте 6.1.2,</w:t>
      </w:r>
      <w:r w:rsidRPr="00C75C4A">
        <w:rPr>
          <w:rFonts w:eastAsia="Calibri"/>
          <w:iCs/>
          <w:lang w:eastAsia="en-US"/>
        </w:rPr>
        <w:t xml:space="preserve"> формируется транспортная тара для отправки </w:t>
      </w:r>
      <w:r w:rsidR="00DE0730">
        <w:rPr>
          <w:rFonts w:eastAsia="Calibri"/>
          <w:iCs/>
          <w:lang w:eastAsia="en-US"/>
        </w:rPr>
        <w:t xml:space="preserve">проб </w:t>
      </w:r>
      <w:r w:rsidRPr="00C75C4A">
        <w:rPr>
          <w:rFonts w:eastAsia="Calibri"/>
          <w:iCs/>
          <w:lang w:eastAsia="en-US"/>
        </w:rPr>
        <w:t xml:space="preserve">в </w:t>
      </w:r>
      <w:r w:rsidR="000917B9" w:rsidRPr="009963BB">
        <w:rPr>
          <w:caps/>
        </w:rPr>
        <w:t>СЛ (ИЦ)</w:t>
      </w:r>
      <w:r w:rsidR="00DE0730">
        <w:rPr>
          <w:rFonts w:eastAsia="Calibri"/>
          <w:iCs/>
          <w:lang w:eastAsia="en-US"/>
        </w:rPr>
        <w:t>.</w:t>
      </w:r>
    </w:p>
    <w:p w14:paraId="46BB01E7" w14:textId="77777777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Транспортная тара должна представлять собой соответствующий контейнер/коробку/</w:t>
      </w:r>
      <w:r w:rsidR="00D3702A" w:rsidRPr="00C75C4A">
        <w:rPr>
          <w:rFonts w:eastAsia="Calibri"/>
          <w:iCs/>
          <w:lang w:eastAsia="en-US"/>
        </w:rPr>
        <w:t>ящик или</w:t>
      </w:r>
      <w:r w:rsidRPr="00C75C4A">
        <w:rPr>
          <w:rFonts w:eastAsia="Calibri"/>
          <w:iCs/>
          <w:lang w:eastAsia="en-US"/>
        </w:rPr>
        <w:t xml:space="preserve"> иную тару, и должна удовлетворять следующим требованиям:</w:t>
      </w:r>
    </w:p>
    <w:p w14:paraId="0F44D8A8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форма и ц</w:t>
      </w:r>
      <w:r w:rsidR="00EC4D08">
        <w:t>елостность тары должна сохранять</w:t>
      </w:r>
      <w:r w:rsidRPr="008B4C41">
        <w:t>ся</w:t>
      </w:r>
      <w:r w:rsidR="001D7EEA">
        <w:t>,</w:t>
      </w:r>
      <w:r w:rsidRPr="008B4C41">
        <w:t xml:space="preserve"> </w:t>
      </w:r>
      <w:r w:rsidR="00931AED">
        <w:t>в том числе</w:t>
      </w:r>
      <w:r w:rsidRPr="008B4C41">
        <w:t xml:space="preserve"> при</w:t>
      </w:r>
      <w:r w:rsidR="00931AED">
        <w:t xml:space="preserve"> выполнении операций по</w:t>
      </w:r>
      <w:r w:rsidRPr="008B4C41">
        <w:t xml:space="preserve"> погрузке и выгрузке</w:t>
      </w:r>
      <w:r w:rsidR="00900196">
        <w:t>;</w:t>
      </w:r>
    </w:p>
    <w:p w14:paraId="5F38616C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тара должна препятствовать доступу к содержимому</w:t>
      </w:r>
      <w:r w:rsidR="00900196">
        <w:t>;</w:t>
      </w:r>
    </w:p>
    <w:p w14:paraId="10FE5583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 xml:space="preserve">тара должна </w:t>
      </w:r>
      <w:r w:rsidR="00931AED">
        <w:t>соответствовать типу содержимого, в том числе по размерам и массе</w:t>
      </w:r>
      <w:r w:rsidR="00900196">
        <w:t>;</w:t>
      </w:r>
    </w:p>
    <w:p w14:paraId="08233DF0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груз в таре должен быть ниже уровня ее бортов</w:t>
      </w:r>
      <w:r w:rsidR="00900196">
        <w:t>;</w:t>
      </w:r>
    </w:p>
    <w:p w14:paraId="4B0BCE45" w14:textId="77777777" w:rsidR="002F34E0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общая тара должна быть промаркирована специальны</w:t>
      </w:r>
      <w:r w:rsidR="0079618F">
        <w:t>м образом в соответствии с ГОСТ</w:t>
      </w:r>
      <w:r w:rsidR="0079618F">
        <w:rPr>
          <w:lang w:val="en-US"/>
        </w:rPr>
        <w:t> </w:t>
      </w:r>
      <w:r w:rsidRPr="008B4C41">
        <w:t xml:space="preserve">14192 и другими действующими стандартами и </w:t>
      </w:r>
      <w:r w:rsidR="00C13DBE">
        <w:t>ТУ</w:t>
      </w:r>
      <w:r w:rsidR="00FF4C06">
        <w:t>, действующими в РФ</w:t>
      </w:r>
      <w:r w:rsidR="00900196">
        <w:t>;</w:t>
      </w:r>
    </w:p>
    <w:p w14:paraId="1EF4FBBE" w14:textId="77777777" w:rsidR="00FF4C06" w:rsidRPr="008B4C41" w:rsidRDefault="00FF4C06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FF4C06">
        <w:t xml:space="preserve">материал тары не должен </w:t>
      </w:r>
      <w:r>
        <w:t xml:space="preserve">оказывать </w:t>
      </w:r>
      <w:r w:rsidRPr="00FF4C06">
        <w:t>влия</w:t>
      </w:r>
      <w:r>
        <w:t>ние</w:t>
      </w:r>
      <w:r w:rsidRPr="00FF4C06">
        <w:t xml:space="preserve"> на результаты испытаний пробы</w:t>
      </w:r>
      <w:r>
        <w:t>.</w:t>
      </w:r>
    </w:p>
    <w:p w14:paraId="376A7739" w14:textId="77777777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Сформированная транспортная тара отправляется в </w:t>
      </w:r>
      <w:r w:rsidR="000917B9" w:rsidRPr="00FA2857">
        <w:rPr>
          <w:rFonts w:eastAsia="Calibri"/>
          <w:iCs/>
          <w:lang w:eastAsia="en-US"/>
        </w:rPr>
        <w:t>СЛ (ИЦ)</w:t>
      </w:r>
      <w:r w:rsidRPr="00C75C4A">
        <w:rPr>
          <w:rFonts w:eastAsia="Calibri"/>
          <w:iCs/>
          <w:lang w:eastAsia="en-US"/>
        </w:rPr>
        <w:t xml:space="preserve"> подходящим методом доставки.</w:t>
      </w:r>
      <w:r w:rsidR="00516F8A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 xml:space="preserve">Ответственным исполнителем по отправке проб </w:t>
      </w:r>
      <w:r w:rsidR="00E25CC6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могут выступать:</w:t>
      </w:r>
    </w:p>
    <w:p w14:paraId="0A6C9F53" w14:textId="77777777" w:rsidR="002F34E0" w:rsidRPr="00900196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СЛ (ИЦ)</w:t>
      </w:r>
      <w:r w:rsidR="002F34E0" w:rsidRPr="00900196">
        <w:t xml:space="preserve"> в рамках действующих </w:t>
      </w:r>
      <w:r>
        <w:t>договоров</w:t>
      </w:r>
      <w:r w:rsidR="002F34E0" w:rsidRPr="00900196">
        <w:t xml:space="preserve"> с </w:t>
      </w:r>
      <w:r>
        <w:t>ЗУ</w:t>
      </w:r>
      <w:r w:rsidR="00A46A9C" w:rsidRPr="00900196">
        <w:t>;</w:t>
      </w:r>
    </w:p>
    <w:p w14:paraId="0428EFEC" w14:textId="77777777" w:rsidR="001E0C8B" w:rsidRDefault="00C13DBE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ОГ</w:t>
      </w:r>
      <w:r w:rsidR="002F34E0" w:rsidRPr="00900196">
        <w:t xml:space="preserve"> в рамках Комплексной программы по контролю качества нефти на содержание ХОС</w:t>
      </w:r>
      <w:r w:rsidR="00832F1B">
        <w:t>;</w:t>
      </w:r>
      <w:r w:rsidR="001E0C8B">
        <w:t xml:space="preserve"> </w:t>
      </w:r>
    </w:p>
    <w:p w14:paraId="3188F020" w14:textId="77777777" w:rsidR="002F34E0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ПСО</w:t>
      </w:r>
      <w:r w:rsidR="002F34E0" w:rsidRPr="00900196">
        <w:t xml:space="preserve">, в случае самостоятельного отбора проб </w:t>
      </w:r>
      <w:r w:rsidR="00E25CC6" w:rsidRPr="00900196">
        <w:t>ХР</w:t>
      </w:r>
      <w:r>
        <w:t>;</w:t>
      </w:r>
    </w:p>
    <w:p w14:paraId="6D70C8B9" w14:textId="77777777" w:rsidR="00832F1B" w:rsidRPr="00900196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иная </w:t>
      </w:r>
      <w:r w:rsidRPr="00C13DBE">
        <w:t>организация</w:t>
      </w:r>
      <w:r>
        <w:t xml:space="preserve">, </w:t>
      </w:r>
      <w:r w:rsidRPr="00C13DBE">
        <w:t xml:space="preserve">действующая в рамках заключенных договоров на оказание услуг по отбору проб с </w:t>
      </w:r>
      <w:r>
        <w:t>ЗУ</w:t>
      </w:r>
      <w:r w:rsidRPr="00C13DBE">
        <w:t>;</w:t>
      </w:r>
    </w:p>
    <w:p w14:paraId="1AD15DE4" w14:textId="77777777" w:rsidR="00E111D5" w:rsidRDefault="00B23BBA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692D8D">
        <w:rPr>
          <w:rFonts w:eastAsia="Calibri"/>
          <w:iCs/>
          <w:lang w:eastAsia="en-US"/>
        </w:rPr>
        <w:t xml:space="preserve">Тестирование </w:t>
      </w:r>
      <w:r w:rsidR="00E25CC6">
        <w:rPr>
          <w:rFonts w:eastAsia="Calibri"/>
          <w:iCs/>
          <w:lang w:eastAsia="en-US"/>
        </w:rPr>
        <w:t>ХР</w:t>
      </w:r>
      <w:r w:rsidRPr="00692D8D">
        <w:rPr>
          <w:rFonts w:eastAsia="Calibri"/>
          <w:iCs/>
          <w:lang w:eastAsia="en-US"/>
        </w:rPr>
        <w:t xml:space="preserve"> на наличие ХОС в </w:t>
      </w:r>
      <w:r w:rsidR="000917B9" w:rsidRPr="00FA2857">
        <w:rPr>
          <w:rFonts w:eastAsia="Calibri"/>
          <w:iCs/>
          <w:lang w:eastAsia="en-US"/>
        </w:rPr>
        <w:t>СЛ (ИЦ)</w:t>
      </w:r>
      <w:r w:rsidR="00692D8D" w:rsidRPr="00692D8D">
        <w:rPr>
          <w:rFonts w:eastAsia="Calibri"/>
          <w:iCs/>
          <w:lang w:eastAsia="en-US"/>
        </w:rPr>
        <w:t xml:space="preserve"> </w:t>
      </w:r>
      <w:r w:rsidRPr="00692D8D">
        <w:rPr>
          <w:rFonts w:eastAsia="Calibri"/>
          <w:iCs/>
          <w:lang w:eastAsia="en-US"/>
        </w:rPr>
        <w:t xml:space="preserve">осуществляется с образцами нефти с месторождений </w:t>
      </w:r>
      <w:r w:rsidR="00832F1B">
        <w:rPr>
          <w:rFonts w:eastAsia="Calibri"/>
          <w:iCs/>
          <w:lang w:eastAsia="en-US"/>
        </w:rPr>
        <w:t>ЗУ</w:t>
      </w:r>
      <w:r w:rsidRPr="00692D8D">
        <w:rPr>
          <w:rFonts w:eastAsia="Calibri"/>
          <w:iCs/>
          <w:lang w:eastAsia="en-US"/>
        </w:rPr>
        <w:t xml:space="preserve">. </w:t>
      </w:r>
      <w:r w:rsidR="00832F1B">
        <w:rPr>
          <w:rFonts w:eastAsia="Calibri"/>
          <w:iCs/>
          <w:lang w:eastAsia="en-US"/>
        </w:rPr>
        <w:t>ЗУ</w:t>
      </w:r>
      <w:r w:rsidR="00D426BA" w:rsidRPr="00D426BA">
        <w:rPr>
          <w:rFonts w:eastAsia="Calibri"/>
          <w:iCs/>
          <w:lang w:eastAsia="en-US"/>
        </w:rPr>
        <w:t xml:space="preserve"> предоставляет </w:t>
      </w:r>
      <w:r w:rsidR="00E84004">
        <w:rPr>
          <w:rFonts w:eastAsia="Calibri"/>
          <w:iCs/>
          <w:lang w:eastAsia="en-US"/>
        </w:rPr>
        <w:t xml:space="preserve">подготовленную </w:t>
      </w:r>
      <w:r w:rsidR="00D426BA" w:rsidRPr="00D426BA">
        <w:rPr>
          <w:rFonts w:eastAsia="Calibri"/>
          <w:iCs/>
          <w:lang w:eastAsia="en-US"/>
        </w:rPr>
        <w:t xml:space="preserve">нефть для проведения испытаний в количестве, достаточном для испытаний по МИ, на каждый тестируемый </w:t>
      </w:r>
      <w:r w:rsidR="00E25CC6">
        <w:rPr>
          <w:rFonts w:eastAsia="Calibri"/>
          <w:iCs/>
          <w:lang w:eastAsia="en-US"/>
        </w:rPr>
        <w:t>ХР</w:t>
      </w:r>
      <w:r w:rsidR="00D426BA" w:rsidRPr="00D426BA">
        <w:rPr>
          <w:rFonts w:eastAsia="Calibri"/>
          <w:iCs/>
          <w:lang w:eastAsia="en-US"/>
        </w:rPr>
        <w:t>.</w:t>
      </w:r>
      <w:r w:rsidR="00D426BA">
        <w:rPr>
          <w:rFonts w:eastAsia="Calibri"/>
          <w:iCs/>
          <w:lang w:eastAsia="en-US"/>
        </w:rPr>
        <w:t xml:space="preserve"> </w:t>
      </w:r>
      <w:r w:rsidR="008468B8">
        <w:rPr>
          <w:rFonts w:eastAsia="Calibri"/>
          <w:iCs/>
          <w:lang w:eastAsia="en-US"/>
        </w:rPr>
        <w:t>Нефть должна быть предоставлена в</w:t>
      </w:r>
      <w:r w:rsidR="00BE5ECD">
        <w:rPr>
          <w:rFonts w:eastAsia="Calibri"/>
          <w:iCs/>
          <w:lang w:eastAsia="en-US"/>
        </w:rPr>
        <w:t xml:space="preserve"> стальной или стеклянной таре</w:t>
      </w:r>
      <w:r w:rsidR="008468B8">
        <w:rPr>
          <w:rFonts w:eastAsia="Calibri"/>
          <w:iCs/>
          <w:lang w:eastAsia="en-US"/>
        </w:rPr>
        <w:t xml:space="preserve"> необходимого объёма</w:t>
      </w:r>
      <w:r w:rsidR="00E111D5">
        <w:rPr>
          <w:rFonts w:eastAsia="Calibri"/>
          <w:iCs/>
          <w:lang w:eastAsia="en-US"/>
        </w:rPr>
        <w:t>.</w:t>
      </w:r>
      <w:r w:rsidR="00EE087F">
        <w:rPr>
          <w:rFonts w:eastAsia="Calibri"/>
          <w:iCs/>
          <w:lang w:eastAsia="en-US"/>
        </w:rPr>
        <w:t xml:space="preserve"> Стальная или стеклянная тара, </w:t>
      </w:r>
      <w:r w:rsidR="00C74BAD">
        <w:rPr>
          <w:rFonts w:eastAsia="Calibri"/>
          <w:iCs/>
          <w:lang w:eastAsia="en-US"/>
        </w:rPr>
        <w:t>использующ</w:t>
      </w:r>
      <w:r w:rsidR="00AE125C">
        <w:rPr>
          <w:rFonts w:eastAsia="Calibri"/>
          <w:iCs/>
          <w:lang w:eastAsia="en-US"/>
        </w:rPr>
        <w:t>ая</w:t>
      </w:r>
      <w:r w:rsidR="00C74BAD">
        <w:rPr>
          <w:rFonts w:eastAsia="Calibri"/>
          <w:iCs/>
          <w:lang w:eastAsia="en-US"/>
        </w:rPr>
        <w:t xml:space="preserve">ся </w:t>
      </w:r>
      <w:r w:rsidR="00C74BAD" w:rsidRPr="00EE087F">
        <w:rPr>
          <w:rFonts w:eastAsia="Calibri"/>
          <w:iCs/>
          <w:lang w:eastAsia="en-US"/>
        </w:rPr>
        <w:t>для</w:t>
      </w:r>
      <w:r w:rsidR="00EE087F" w:rsidRPr="00EE087F">
        <w:rPr>
          <w:rFonts w:eastAsia="Calibri"/>
          <w:iCs/>
          <w:lang w:eastAsia="en-US"/>
        </w:rPr>
        <w:t xml:space="preserve"> хранения</w:t>
      </w:r>
      <w:r w:rsidR="00EE087F">
        <w:rPr>
          <w:rFonts w:eastAsia="Calibri"/>
          <w:iCs/>
          <w:lang w:eastAsia="en-US"/>
        </w:rPr>
        <w:t xml:space="preserve"> и </w:t>
      </w:r>
      <w:r w:rsidR="00C74BAD">
        <w:rPr>
          <w:rFonts w:eastAsia="Calibri"/>
          <w:iCs/>
          <w:lang w:eastAsia="en-US"/>
        </w:rPr>
        <w:t>транспортировки</w:t>
      </w:r>
      <w:r w:rsidR="00C74BAD" w:rsidRPr="00EE087F">
        <w:rPr>
          <w:rFonts w:eastAsia="Calibri"/>
          <w:iCs/>
          <w:lang w:eastAsia="en-US"/>
        </w:rPr>
        <w:t xml:space="preserve"> </w:t>
      </w:r>
      <w:r w:rsidR="00C74BAD">
        <w:rPr>
          <w:rFonts w:eastAsia="Calibri"/>
          <w:iCs/>
          <w:lang w:eastAsia="en-US"/>
        </w:rPr>
        <w:t>нефти</w:t>
      </w:r>
      <w:r w:rsidR="00AE125C">
        <w:rPr>
          <w:rFonts w:eastAsia="Calibri"/>
          <w:iCs/>
          <w:lang w:eastAsia="en-US"/>
        </w:rPr>
        <w:t>,</w:t>
      </w:r>
      <w:r w:rsidR="00EE087F" w:rsidRPr="00EE087F">
        <w:rPr>
          <w:rFonts w:eastAsia="Calibri"/>
          <w:iCs/>
          <w:lang w:eastAsia="en-US"/>
        </w:rPr>
        <w:t xml:space="preserve"> после применения </w:t>
      </w:r>
      <w:r w:rsidR="00EE087F">
        <w:rPr>
          <w:rFonts w:eastAsia="Calibri"/>
          <w:iCs/>
          <w:lang w:eastAsia="en-US"/>
        </w:rPr>
        <w:t>должна быть</w:t>
      </w:r>
      <w:r w:rsidR="00EE087F" w:rsidRPr="00EE087F">
        <w:rPr>
          <w:rFonts w:eastAsia="Calibri"/>
          <w:iCs/>
          <w:lang w:eastAsia="en-US"/>
        </w:rPr>
        <w:t xml:space="preserve"> обработа</w:t>
      </w:r>
      <w:r w:rsidR="00EE087F">
        <w:rPr>
          <w:rFonts w:eastAsia="Calibri"/>
          <w:iCs/>
          <w:lang w:eastAsia="en-US"/>
        </w:rPr>
        <w:t>на</w:t>
      </w:r>
      <w:r w:rsidR="00EE087F" w:rsidRPr="00EE087F">
        <w:rPr>
          <w:rFonts w:eastAsia="Calibri"/>
          <w:iCs/>
          <w:lang w:eastAsia="en-US"/>
        </w:rPr>
        <w:t xml:space="preserve"> моющим веществом или неэтилированным бензином; инвентарь для</w:t>
      </w:r>
      <w:r w:rsidR="008B1E3F">
        <w:rPr>
          <w:rFonts w:eastAsia="Calibri"/>
          <w:iCs/>
          <w:lang w:eastAsia="en-US"/>
        </w:rPr>
        <w:t xml:space="preserve"> отбора и </w:t>
      </w:r>
      <w:r w:rsidR="00C74BAD">
        <w:rPr>
          <w:rFonts w:eastAsia="Calibri"/>
          <w:iCs/>
          <w:lang w:eastAsia="en-US"/>
        </w:rPr>
        <w:t>хранения нефти</w:t>
      </w:r>
      <w:r w:rsidR="008B1E3F">
        <w:rPr>
          <w:rFonts w:eastAsia="Calibri"/>
          <w:iCs/>
          <w:lang w:eastAsia="en-US"/>
        </w:rPr>
        <w:t xml:space="preserve"> </w:t>
      </w:r>
      <w:r w:rsidR="00EE087F" w:rsidRPr="00EE087F">
        <w:rPr>
          <w:rFonts w:eastAsia="Calibri"/>
          <w:iCs/>
          <w:lang w:eastAsia="en-US"/>
        </w:rPr>
        <w:t>после промывки растворителем следует промыть горячей водой до полного удаления остатков нефтепродуктов. Промытый инвентарь необходимо высушить и хранить в защищенном от пыли и атмосферных осадков месте.</w:t>
      </w:r>
    </w:p>
    <w:p w14:paraId="6D0BB0E4" w14:textId="77777777" w:rsidR="00724DFF" w:rsidRDefault="00E111D5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Транспортировка нефти до </w:t>
      </w:r>
      <w:r w:rsidR="000917B9" w:rsidRPr="00FA2857">
        <w:rPr>
          <w:rFonts w:eastAsia="Calibri"/>
          <w:iCs/>
          <w:lang w:eastAsia="en-US"/>
        </w:rPr>
        <w:t xml:space="preserve">СЛ (ИЦ) </w:t>
      </w:r>
      <w:r>
        <w:rPr>
          <w:rFonts w:eastAsia="Calibri"/>
          <w:iCs/>
          <w:lang w:eastAsia="en-US"/>
        </w:rPr>
        <w:t xml:space="preserve">может быть осуществлена как силами </w:t>
      </w:r>
      <w:r w:rsidR="00832F1B">
        <w:rPr>
          <w:rFonts w:eastAsia="Calibri"/>
          <w:iCs/>
          <w:lang w:eastAsia="en-US"/>
        </w:rPr>
        <w:t>ЗУ</w:t>
      </w:r>
      <w:r>
        <w:rPr>
          <w:rFonts w:eastAsia="Calibri"/>
          <w:iCs/>
          <w:lang w:eastAsia="en-US"/>
        </w:rPr>
        <w:t xml:space="preserve">, так и силами </w:t>
      </w:r>
      <w:r w:rsidR="00832F1B">
        <w:rPr>
          <w:rFonts w:eastAsia="Calibri"/>
          <w:iCs/>
          <w:lang w:eastAsia="en-US"/>
        </w:rPr>
        <w:t>СЛ (ИЦ),</w:t>
      </w:r>
      <w:r>
        <w:rPr>
          <w:rFonts w:eastAsia="Calibri"/>
          <w:iCs/>
          <w:lang w:eastAsia="en-US"/>
        </w:rPr>
        <w:t xml:space="preserve"> в случае выполнения испытаний в </w:t>
      </w:r>
      <w:r w:rsidR="000917B9" w:rsidRPr="00FA2857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 xml:space="preserve"> и наличии у </w:t>
      </w:r>
      <w:r w:rsidR="00832F1B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 xml:space="preserve"> соответствующей технической возможности. В случае транспортировки нефти силами </w:t>
      </w:r>
      <w:r w:rsidR="00832F1B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>, о</w:t>
      </w:r>
      <w:r w:rsidR="00B23BBA" w:rsidRPr="00692D8D">
        <w:rPr>
          <w:rFonts w:eastAsia="Calibri"/>
          <w:iCs/>
          <w:lang w:eastAsia="en-US"/>
        </w:rPr>
        <w:t>бразец нефти должен сопровождаться П</w:t>
      </w:r>
      <w:r w:rsidR="00832F1B">
        <w:rPr>
          <w:rFonts w:eastAsia="Calibri"/>
          <w:iCs/>
          <w:lang w:eastAsia="en-US"/>
        </w:rPr>
        <w:t>Б</w:t>
      </w:r>
      <w:r w:rsidR="00B23BBA" w:rsidRPr="00692D8D">
        <w:rPr>
          <w:rFonts w:eastAsia="Calibri"/>
          <w:iCs/>
          <w:lang w:eastAsia="en-US"/>
        </w:rPr>
        <w:t>, установл</w:t>
      </w:r>
      <w:r w:rsidR="00724DFF">
        <w:rPr>
          <w:rFonts w:eastAsia="Calibri"/>
          <w:iCs/>
          <w:lang w:eastAsia="en-US"/>
        </w:rPr>
        <w:t>енного формата</w:t>
      </w:r>
      <w:r w:rsidR="00FC3610">
        <w:rPr>
          <w:rFonts w:eastAsia="Calibri"/>
          <w:iCs/>
          <w:lang w:eastAsia="en-US"/>
        </w:rPr>
        <w:t xml:space="preserve"> в соответствии с </w:t>
      </w:r>
      <w:r w:rsidR="00832F1B">
        <w:rPr>
          <w:rFonts w:eastAsia="Calibri"/>
          <w:iCs/>
          <w:lang w:eastAsia="en-US"/>
        </w:rPr>
        <w:t xml:space="preserve">действующей редакцией </w:t>
      </w:r>
      <w:r w:rsidR="00FC3610" w:rsidRPr="00FA2857">
        <w:rPr>
          <w:rFonts w:eastAsia="Calibri"/>
          <w:iCs/>
          <w:lang w:eastAsia="en-US"/>
        </w:rPr>
        <w:t>ГОСТ 30333</w:t>
      </w:r>
      <w:r w:rsidR="00B23BBA" w:rsidRPr="00692D8D">
        <w:rPr>
          <w:rFonts w:eastAsia="Calibri"/>
          <w:iCs/>
          <w:lang w:eastAsia="en-US"/>
        </w:rPr>
        <w:t>.</w:t>
      </w:r>
    </w:p>
    <w:p w14:paraId="748E1C74" w14:textId="29E44021" w:rsidR="00B23BBA" w:rsidRPr="00C75C4A" w:rsidRDefault="00B23BBA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692D8D">
        <w:rPr>
          <w:rFonts w:eastAsia="Calibri"/>
          <w:iCs/>
          <w:lang w:eastAsia="en-US"/>
        </w:rPr>
        <w:t xml:space="preserve">В случае отсутствия возможности транспортировки товарной нефти с месторождения </w:t>
      </w:r>
      <w:r w:rsidR="00832F1B">
        <w:rPr>
          <w:rFonts w:eastAsia="Calibri"/>
          <w:iCs/>
          <w:lang w:eastAsia="en-US"/>
        </w:rPr>
        <w:t>ЗУ</w:t>
      </w:r>
      <w:r w:rsidR="00724DFF">
        <w:rPr>
          <w:rFonts w:eastAsia="Calibri"/>
          <w:iCs/>
          <w:lang w:eastAsia="en-US"/>
        </w:rPr>
        <w:t xml:space="preserve"> по объективным причинам,</w:t>
      </w:r>
      <w:r w:rsidRPr="00692D8D">
        <w:rPr>
          <w:rFonts w:eastAsia="Calibri"/>
          <w:iCs/>
          <w:lang w:eastAsia="en-US"/>
        </w:rPr>
        <w:t xml:space="preserve"> допускается использование «</w:t>
      </w:r>
      <w:r w:rsidR="00832F1B">
        <w:rPr>
          <w:rFonts w:eastAsia="Calibri"/>
          <w:iCs/>
          <w:lang w:eastAsia="en-US"/>
        </w:rPr>
        <w:t>М</w:t>
      </w:r>
      <w:r w:rsidRPr="00692D8D">
        <w:rPr>
          <w:rFonts w:eastAsia="Calibri"/>
          <w:iCs/>
          <w:lang w:eastAsia="en-US"/>
        </w:rPr>
        <w:t>одели</w:t>
      </w:r>
      <w:r w:rsidR="00832F1B">
        <w:rPr>
          <w:rFonts w:eastAsia="Calibri"/>
          <w:iCs/>
          <w:lang w:eastAsia="en-US"/>
        </w:rPr>
        <w:t xml:space="preserve"> нефти</w:t>
      </w:r>
      <w:r w:rsidRPr="00692D8D">
        <w:rPr>
          <w:rFonts w:eastAsia="Calibri"/>
          <w:iCs/>
          <w:lang w:eastAsia="en-US"/>
        </w:rPr>
        <w:t>»</w:t>
      </w:r>
      <w:r w:rsidR="00F10A77">
        <w:rPr>
          <w:rFonts w:eastAsia="Calibri"/>
          <w:iCs/>
          <w:lang w:eastAsia="en-US"/>
        </w:rPr>
        <w:t xml:space="preserve"> согласно методик, указанных в пункте 8.2.1.</w:t>
      </w:r>
    </w:p>
    <w:p w14:paraId="0AE67146" w14:textId="77777777" w:rsidR="00A61E4D" w:rsidRPr="00397ED9" w:rsidRDefault="00A61E4D" w:rsidP="002F34E0">
      <w:pPr>
        <w:pStyle w:val="afc"/>
        <w:tabs>
          <w:tab w:val="left" w:pos="851"/>
        </w:tabs>
        <w:ind w:left="0"/>
        <w:contextualSpacing w:val="0"/>
        <w:jc w:val="both"/>
      </w:pPr>
    </w:p>
    <w:p w14:paraId="459449E5" w14:textId="77777777" w:rsidR="004E3BBF" w:rsidRPr="004E3BBF" w:rsidRDefault="004E3BBF" w:rsidP="002F34E0">
      <w:pPr>
        <w:pStyle w:val="afc"/>
        <w:tabs>
          <w:tab w:val="left" w:pos="851"/>
        </w:tabs>
        <w:ind w:left="0"/>
        <w:contextualSpacing w:val="0"/>
        <w:jc w:val="both"/>
        <w:sectPr w:rsidR="004E3BBF" w:rsidRPr="004E3BBF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64E3AA42" w14:textId="77777777" w:rsidR="00BF6F21" w:rsidRPr="00A401FD" w:rsidRDefault="00A61E4D" w:rsidP="00A61E4D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caps w:val="0"/>
          <w:lang w:eastAsia="en-US"/>
        </w:rPr>
      </w:pPr>
      <w:bookmarkStart w:id="83" w:name="_Toc116375480"/>
      <w:r w:rsidRPr="00A401FD">
        <w:rPr>
          <w:rFonts w:eastAsia="Calibri"/>
          <w:caps w:val="0"/>
          <w:lang w:eastAsia="en-US"/>
        </w:rPr>
        <w:lastRenderedPageBreak/>
        <w:t xml:space="preserve">ПОРЯДОК ПРОВЕДЕНИЯ РАБОТ ПО ВХОДНОМУ КОНТРОЛЮ </w:t>
      </w:r>
      <w:r w:rsidR="001C4138">
        <w:rPr>
          <w:rFonts w:eastAsia="Calibri"/>
          <w:caps w:val="0"/>
          <w:lang w:eastAsia="en-US"/>
        </w:rPr>
        <w:t xml:space="preserve">МАТЕРИАЛОВ И </w:t>
      </w:r>
      <w:r w:rsidRPr="00A401FD">
        <w:rPr>
          <w:rFonts w:eastAsia="Calibri"/>
          <w:caps w:val="0"/>
          <w:lang w:eastAsia="en-US"/>
        </w:rPr>
        <w:t xml:space="preserve">ХИМИЧЕСКИХ РЕАГЕНТОВ НА НАЛИЧИЕ </w:t>
      </w:r>
      <w:r w:rsidR="00896ED6">
        <w:rPr>
          <w:rFonts w:eastAsia="Calibri"/>
          <w:caps w:val="0"/>
          <w:lang w:eastAsia="en-US"/>
        </w:rPr>
        <w:t>ХЛОРОРГАНИЧЕСКИХ СОЕДИНЕНИЙ</w:t>
      </w:r>
      <w:bookmarkEnd w:id="83"/>
    </w:p>
    <w:p w14:paraId="0D079E8A" w14:textId="77777777" w:rsidR="00074704" w:rsidRPr="00074704" w:rsidRDefault="00074704" w:rsidP="009A2016">
      <w:pPr>
        <w:pStyle w:val="S20"/>
        <w:numPr>
          <w:ilvl w:val="1"/>
          <w:numId w:val="37"/>
        </w:numPr>
        <w:tabs>
          <w:tab w:val="left" w:pos="567"/>
        </w:tabs>
        <w:spacing w:before="240"/>
        <w:rPr>
          <w:rFonts w:eastAsia="Calibri"/>
        </w:rPr>
      </w:pPr>
      <w:bookmarkStart w:id="84" w:name="_Toc116375481"/>
      <w:r w:rsidRPr="00074704">
        <w:rPr>
          <w:rFonts w:eastAsia="Calibri"/>
        </w:rPr>
        <w:t>ТРЕБОВАНИЯ К ЛАБОРАТОРИИ</w:t>
      </w:r>
      <w:bookmarkEnd w:id="84"/>
    </w:p>
    <w:p w14:paraId="7859D192" w14:textId="5A722F8B" w:rsidR="00EA2D9B" w:rsidRDefault="00141722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  <w:rPr>
          <w:bCs/>
        </w:rPr>
      </w:pPr>
      <w:r w:rsidRPr="00141722">
        <w:t xml:space="preserve">СЛ (ИЦ) должна соответствовать требованиям ГОСТ ISO/IEC 17025, а также требованиям ЗУ в части объектов методов испытаний и диапазона определения ХОС. СЛ (ИЦ) должна обеспечивать достоверность полученных результатов испытаний, в том числе организацией внутрилабораторного контроля с применением стандартных образцов. В случае отсутствия возможности проведения тестирования ХР в СЛ (ИЦ) допускается проведение ВК в ИЛ </w:t>
      </w:r>
      <w:r>
        <w:t>ЗУ.</w:t>
      </w:r>
    </w:p>
    <w:p w14:paraId="28C9CC25" w14:textId="2C33CE86" w:rsidR="00EA2D9B" w:rsidRPr="00EA2D9B" w:rsidRDefault="00141722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  <w:rPr>
          <w:bCs/>
        </w:rPr>
      </w:pPr>
      <w:r w:rsidRPr="00141722">
        <w:t xml:space="preserve">При проведении ЛИ должны </w:t>
      </w:r>
      <w:r>
        <w:t xml:space="preserve">использоваться </w:t>
      </w:r>
      <w:r w:rsidRPr="00141722">
        <w:t>средства измерений, поверенные/калиброванные в соответствии с требованиями законодательства РФ, и испытательное оборудование, аттестованное по ГОСТ Р 8.568.</w:t>
      </w:r>
    </w:p>
    <w:p w14:paraId="60A975E4" w14:textId="77777777" w:rsidR="00EA2D9B" w:rsidRDefault="00393153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</w:pPr>
      <w:r w:rsidRPr="00393153">
        <w:t xml:space="preserve">СЛ (ИЦ) должна обеспечить допуск представителей </w:t>
      </w:r>
      <w:r>
        <w:t>ЗУ</w:t>
      </w:r>
      <w:r w:rsidRPr="00393153">
        <w:t xml:space="preserve"> и/или </w:t>
      </w:r>
      <w:r>
        <w:t>ПСО</w:t>
      </w:r>
      <w:r w:rsidRPr="00393153">
        <w:t xml:space="preserve"> для визуального контроля проведения лабораторных испытаний. В случае наличия существенных ограничений (технических, нормативных, метрологических) по допуску посторонних лиц на территорию СЛ (ИЦ) должна быть оснащена камерами видеонаблюдения. Количество камер, а также размещение должно обеспечить возможность контроля со стороны ЗУ соблюдения правильности выполнения ЛИ, в соответствии с регламентирующими документами.</w:t>
      </w:r>
    </w:p>
    <w:p w14:paraId="601C8C7C" w14:textId="77777777" w:rsidR="00074704" w:rsidRPr="00074704" w:rsidRDefault="00F54448" w:rsidP="00F54448">
      <w:pPr>
        <w:pStyle w:val="S20"/>
        <w:numPr>
          <w:ilvl w:val="1"/>
          <w:numId w:val="37"/>
        </w:numPr>
        <w:tabs>
          <w:tab w:val="left" w:pos="567"/>
        </w:tabs>
        <w:spacing w:before="240"/>
        <w:ind w:left="0" w:firstLine="0"/>
        <w:rPr>
          <w:rFonts w:eastAsia="Calibri"/>
        </w:rPr>
      </w:pPr>
      <w:bookmarkStart w:id="85" w:name="_Toc116375482"/>
      <w:r w:rsidRPr="00074704">
        <w:rPr>
          <w:rFonts w:eastAsia="Calibri"/>
          <w:caps w:val="0"/>
        </w:rPr>
        <w:t xml:space="preserve">ПРОВЕДЕНИЕ ИСПЫТАНИЙ НА </w:t>
      </w:r>
      <w:r>
        <w:rPr>
          <w:rFonts w:eastAsia="Calibri"/>
          <w:caps w:val="0"/>
        </w:rPr>
        <w:t>НАЛИЧИЕ ХЛОРОРГАНИЧЕСКИХ СОЕДИНЕНИЙ</w:t>
      </w:r>
      <w:r w:rsidRPr="00074704">
        <w:rPr>
          <w:rFonts w:eastAsia="Calibri"/>
          <w:caps w:val="0"/>
        </w:rPr>
        <w:t>, ПРЕДОСТАВЛЕНИЕ РЕЗУЛЬТАТОВ ИСПЫТАНИЙ</w:t>
      </w:r>
      <w:bookmarkEnd w:id="85"/>
    </w:p>
    <w:p w14:paraId="42465706" w14:textId="68C41842" w:rsidR="0099096F" w:rsidRPr="007D3090" w:rsidRDefault="0099096F" w:rsidP="00A24BC0">
      <w:pPr>
        <w:pStyle w:val="S0"/>
        <w:numPr>
          <w:ilvl w:val="2"/>
          <w:numId w:val="37"/>
        </w:numPr>
        <w:tabs>
          <w:tab w:val="clear" w:pos="1690"/>
          <w:tab w:val="left" w:pos="709"/>
        </w:tabs>
        <w:spacing w:before="120"/>
      </w:pPr>
      <w:r w:rsidRPr="007D3090">
        <w:t xml:space="preserve">Испытание на содержание ХОС проводят по одному из методов, </w:t>
      </w:r>
      <w:r w:rsidR="00C12C68">
        <w:t>установленных</w:t>
      </w:r>
      <w:r w:rsidR="002811DE">
        <w:t xml:space="preserve"> в МИ</w:t>
      </w:r>
      <w:r w:rsidRPr="007D3090">
        <w:t>:</w:t>
      </w:r>
    </w:p>
    <w:p w14:paraId="1F856330" w14:textId="45E389D2" w:rsidR="00551F03" w:rsidRDefault="0099096F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 w:rsidRPr="007D3090">
        <w:t>МИ № 2/7-3-</w:t>
      </w:r>
      <w:r w:rsidR="00CA2FB1">
        <w:t>2022</w:t>
      </w:r>
      <w:r w:rsidRPr="007D3090">
        <w:t xml:space="preserve">. </w:t>
      </w:r>
    </w:p>
    <w:p w14:paraId="5B3AF264" w14:textId="77777777" w:rsidR="0099096F" w:rsidRPr="00551F03" w:rsidRDefault="0099096F" w:rsidP="00551F03">
      <w:pPr>
        <w:pStyle w:val="S0"/>
        <w:tabs>
          <w:tab w:val="clear" w:pos="1690"/>
          <w:tab w:val="left" w:pos="567"/>
        </w:tabs>
        <w:spacing w:before="120"/>
        <w:ind w:left="567"/>
        <w:rPr>
          <w:i/>
        </w:rPr>
      </w:pPr>
      <w:r w:rsidRPr="00551F03">
        <w:rPr>
          <w:i/>
          <w:u w:val="single"/>
        </w:rPr>
        <w:t>Примечание:</w:t>
      </w:r>
      <w:r w:rsidRPr="00551F03">
        <w:rPr>
          <w:i/>
        </w:rPr>
        <w:t xml:space="preserve"> Допускается использование пробоподготовки по МИ №2/7-3-2022 и исследования подготовленной нафты методами монохроматической волнодисперсионной рентгенофлуоресцентной спектрометрии, монохроматической энергодисперсионной рентгенофлуоресцентной спектрометрии или полихроматической энергодисперсионной рентгенофлуоресцентной спектрометрии по ГОСТ Р 52247 метод Г;</w:t>
      </w:r>
    </w:p>
    <w:p w14:paraId="7F71CAE1" w14:textId="452B2211" w:rsidR="0099096F" w:rsidRPr="007D3090" w:rsidRDefault="0099096F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 w:rsidRPr="007D3090">
        <w:t>М</w:t>
      </w:r>
      <w:r w:rsidR="00422265">
        <w:t>И-43</w:t>
      </w:r>
      <w:r w:rsidRPr="007D3090">
        <w:t>;</w:t>
      </w:r>
    </w:p>
    <w:p w14:paraId="4B8110CD" w14:textId="57CF34D9" w:rsidR="0099096F" w:rsidRPr="007D3090" w:rsidRDefault="00352EEB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>
        <w:t>МИ № </w:t>
      </w:r>
      <w:r w:rsidR="00CA2FB1">
        <w:t>1/01.07.05-2022</w:t>
      </w:r>
      <w:r w:rsidR="0099096F" w:rsidRPr="007D3090">
        <w:t>.</w:t>
      </w:r>
    </w:p>
    <w:p w14:paraId="316E5414" w14:textId="6D2AD6A1" w:rsidR="0099096F" w:rsidRPr="00916DD0" w:rsidRDefault="001C4138" w:rsidP="0099096F">
      <w:pPr>
        <w:pStyle w:val="S0"/>
        <w:spacing w:before="120"/>
      </w:pPr>
      <w:r>
        <w:t xml:space="preserve">Использование </w:t>
      </w:r>
      <w:r w:rsidR="0099096F" w:rsidRPr="007D3090">
        <w:t xml:space="preserve">других </w:t>
      </w:r>
      <w:r>
        <w:t>МИ на содержание ХОС</w:t>
      </w:r>
      <w:r w:rsidR="00C3596D">
        <w:t>, не указанных в п.</w:t>
      </w:r>
      <w:r w:rsidR="00502C7C">
        <w:t> </w:t>
      </w:r>
      <w:r w:rsidR="00C3596D">
        <w:t>8.2.1</w:t>
      </w:r>
      <w:r>
        <w:t xml:space="preserve"> без письменного согласования ЗУ </w:t>
      </w:r>
      <w:r w:rsidR="0099096F" w:rsidRPr="007D3090">
        <w:t>не допускается.</w:t>
      </w:r>
    </w:p>
    <w:p w14:paraId="709C414E" w14:textId="77777777" w:rsidR="00CC7AB6" w:rsidRPr="00577980" w:rsidRDefault="0069697E" w:rsidP="0099096F">
      <w:pPr>
        <w:pStyle w:val="S0"/>
        <w:spacing w:before="120"/>
      </w:pPr>
      <w:r>
        <w:t>Перечень ХР</w:t>
      </w:r>
      <w:r w:rsidR="00370407" w:rsidRPr="00223E61">
        <w:t>, применяем</w:t>
      </w:r>
      <w:r>
        <w:t>ых в бурении и подлежащих испытаниям</w:t>
      </w:r>
      <w:r w:rsidR="00AE125C">
        <w:t>,</w:t>
      </w:r>
      <w:r>
        <w:t xml:space="preserve"> формируется ЗУ на основании</w:t>
      </w:r>
      <w:r w:rsidR="002811DE">
        <w:t xml:space="preserve"> номенклатуры, предоставляемой </w:t>
      </w:r>
      <w:r w:rsidR="001C4138">
        <w:t>ПСО</w:t>
      </w:r>
      <w:r>
        <w:t xml:space="preserve"> в</w:t>
      </w:r>
      <w:r w:rsidR="00B61455" w:rsidRPr="00223E61">
        <w:t xml:space="preserve"> </w:t>
      </w:r>
      <w:hyperlink w:anchor="приложения" w:history="1">
        <w:r w:rsidR="00340B71" w:rsidRPr="000039C4">
          <w:rPr>
            <w:rStyle w:val="aa"/>
          </w:rPr>
          <w:t>П</w:t>
        </w:r>
        <w:r w:rsidR="004F719B" w:rsidRPr="000039C4">
          <w:rPr>
            <w:rStyle w:val="aa"/>
          </w:rPr>
          <w:t>риложени</w:t>
        </w:r>
        <w:r w:rsidR="00370407" w:rsidRPr="000039C4">
          <w:rPr>
            <w:rStyle w:val="aa"/>
          </w:rPr>
          <w:t>и</w:t>
        </w:r>
        <w:r w:rsidR="004F719B" w:rsidRPr="000039C4">
          <w:rPr>
            <w:rStyle w:val="aa"/>
          </w:rPr>
          <w:t xml:space="preserve"> </w:t>
        </w:r>
        <w:r w:rsidR="00CF4C55" w:rsidRPr="000039C4">
          <w:rPr>
            <w:rStyle w:val="aa"/>
          </w:rPr>
          <w:t>1</w:t>
        </w:r>
      </w:hyperlink>
      <w:r w:rsidR="00B12BF7" w:rsidRPr="00223E61">
        <w:t>.</w:t>
      </w:r>
    </w:p>
    <w:p w14:paraId="35823676" w14:textId="77777777" w:rsidR="00C630A3" w:rsidRDefault="00C630A3" w:rsidP="00A46A9C">
      <w:pPr>
        <w:pStyle w:val="S0"/>
        <w:spacing w:before="120"/>
      </w:pPr>
      <w:r w:rsidRPr="00C630A3">
        <w:t xml:space="preserve">К применению допускаются ХР, в которых отсутствуют ХОС. Если результат полученных значений ниже предела определения </w:t>
      </w:r>
      <w:r w:rsidR="001C4138">
        <w:t>МИ</w:t>
      </w:r>
      <w:r w:rsidRPr="00C630A3">
        <w:t xml:space="preserve"> – делают однозначный вывод об отсутствии ХОС и об отсутствии влияния ХР на нефть.</w:t>
      </w:r>
    </w:p>
    <w:p w14:paraId="5F7020B6" w14:textId="77777777" w:rsidR="00074704" w:rsidRDefault="00074704" w:rsidP="00A46A9C">
      <w:pPr>
        <w:pStyle w:val="S0"/>
        <w:spacing w:before="120"/>
      </w:pPr>
      <w:r>
        <w:t xml:space="preserve">В случае </w:t>
      </w:r>
      <w:r w:rsidR="001C4138">
        <w:t xml:space="preserve">выявления </w:t>
      </w:r>
      <w:r>
        <w:t>наличия ХОС проводят испытания</w:t>
      </w:r>
      <w:r w:rsidR="001C4138">
        <w:t xml:space="preserve"> арбитражной пробы</w:t>
      </w:r>
      <w:r w:rsidR="00471DAC">
        <w:t>, с учето</w:t>
      </w:r>
      <w:r w:rsidR="002D77C1">
        <w:t>м обоснованной позиции/запроса П</w:t>
      </w:r>
      <w:r w:rsidR="001C4138">
        <w:t>СО</w:t>
      </w:r>
      <w:r>
        <w:t xml:space="preserve">. </w:t>
      </w:r>
      <w:r w:rsidRPr="00FB4FEA">
        <w:t xml:space="preserve">При </w:t>
      </w:r>
      <w:r w:rsidR="001C4138">
        <w:t>подтверждении наличия ХОС по результатам ЛИ арбитражной пробы</w:t>
      </w:r>
      <w:r w:rsidR="00FB4FEA" w:rsidRPr="00FB4FEA">
        <w:t>,</w:t>
      </w:r>
      <w:r w:rsidRPr="00FB4FEA">
        <w:t xml:space="preserve"> </w:t>
      </w:r>
      <w:r w:rsidR="00FB4FEA" w:rsidRPr="00FB4FEA">
        <w:t xml:space="preserve">в рамках предела обнаружения </w:t>
      </w:r>
      <w:r w:rsidR="00040A73">
        <w:t>МИ</w:t>
      </w:r>
      <w:r w:rsidR="00FB4FEA" w:rsidRPr="00FB4FEA">
        <w:t xml:space="preserve"> и более,</w:t>
      </w:r>
      <w:r w:rsidRPr="00FB4FEA">
        <w:t xml:space="preserve"> данная партия ХР бракуется.</w:t>
      </w:r>
      <w:r>
        <w:t xml:space="preserve"> Для перепроверки полученных результатов до инициирования претензионных работ допускается повторный отбор в удвоенной выборке и контрольное определение ХОС.</w:t>
      </w:r>
    </w:p>
    <w:p w14:paraId="6BA3C9C5" w14:textId="4D02F91E" w:rsidR="00074704" w:rsidRDefault="00074704" w:rsidP="00A46A9C">
      <w:pPr>
        <w:pStyle w:val="S0"/>
        <w:spacing w:before="120"/>
      </w:pPr>
      <w:r>
        <w:lastRenderedPageBreak/>
        <w:t xml:space="preserve">По результатам испытания </w:t>
      </w:r>
      <w:r w:rsidR="0075380B" w:rsidRPr="009963BB">
        <w:rPr>
          <w:caps/>
        </w:rPr>
        <w:t>СЛ (ИЦ)</w:t>
      </w:r>
      <w:r>
        <w:t xml:space="preserve"> выдаёт </w:t>
      </w:r>
      <w:r w:rsidR="006A024B">
        <w:t>заключение</w:t>
      </w:r>
      <w:r>
        <w:t xml:space="preserve"> по установленной в ИЛ форме и предоставляет </w:t>
      </w:r>
      <w:r w:rsidR="00AE1AD4">
        <w:t>ЗУ</w:t>
      </w:r>
      <w:r>
        <w:t xml:space="preserve">. </w:t>
      </w:r>
      <w:r w:rsidR="006A024B">
        <w:t>Заключение</w:t>
      </w:r>
      <w:r>
        <w:t xml:space="preserve"> долж</w:t>
      </w:r>
      <w:r w:rsidR="006A024B">
        <w:t>но</w:t>
      </w:r>
      <w:r>
        <w:t xml:space="preserve"> отвечать требованиям ГОСТ ISO/IEC 17025 и Г</w:t>
      </w:r>
      <w:r w:rsidR="00871909">
        <w:t>ОСТ</w:t>
      </w:r>
      <w:r w:rsidR="00502C7C">
        <w:t> </w:t>
      </w:r>
      <w:r w:rsidR="00871909">
        <w:t>Р</w:t>
      </w:r>
      <w:r w:rsidR="00502C7C">
        <w:t> </w:t>
      </w:r>
      <w:r w:rsidR="00871909">
        <w:t>58973.</w:t>
      </w:r>
      <w:r w:rsidR="007A04DC">
        <w:t xml:space="preserve"> По требованию ЗУ и согласованию со СЛ (ИЦ) в заключение </w:t>
      </w:r>
      <w:r w:rsidR="00F10A77">
        <w:t xml:space="preserve">допустимо включение </w:t>
      </w:r>
      <w:r w:rsidR="007A04DC">
        <w:t>дополнительн</w:t>
      </w:r>
      <w:r w:rsidR="00F10A77">
        <w:t>ой</w:t>
      </w:r>
      <w:r w:rsidR="007A04DC">
        <w:t xml:space="preserve"> информаци</w:t>
      </w:r>
      <w:r w:rsidR="00F10A77">
        <w:t>и</w:t>
      </w:r>
      <w:r w:rsidR="007A04DC">
        <w:t xml:space="preserve"> в раздел «</w:t>
      </w:r>
      <w:r w:rsidR="00FF2717">
        <w:t>П</w:t>
      </w:r>
      <w:r w:rsidR="007A04DC">
        <w:t xml:space="preserve">римечания». </w:t>
      </w:r>
    </w:p>
    <w:p w14:paraId="05807ABD" w14:textId="061BC619" w:rsidR="00DE3678" w:rsidRPr="00DE3678" w:rsidRDefault="00F10A77" w:rsidP="00A46A9C">
      <w:pPr>
        <w:pStyle w:val="S0"/>
        <w:spacing w:before="120"/>
      </w:pPr>
      <w:r>
        <w:t xml:space="preserve">8.2.2 </w:t>
      </w:r>
      <w:r w:rsidR="00B61B21">
        <w:t>Сроки проведения лабораторных испытаний ХР должны быть зафиксирован</w:t>
      </w:r>
      <w:r w:rsidR="001E0C8B">
        <w:t>ы в договоре между ЗУ и СЛ (ИЦ)</w:t>
      </w:r>
      <w:r w:rsidR="00B61B21">
        <w:t>.</w:t>
      </w:r>
    </w:p>
    <w:p w14:paraId="2CF154FE" w14:textId="77777777" w:rsidR="00074704" w:rsidRPr="00074704" w:rsidRDefault="00FE1E1F" w:rsidP="00FE1E1F">
      <w:pPr>
        <w:pStyle w:val="S20"/>
        <w:numPr>
          <w:ilvl w:val="1"/>
          <w:numId w:val="37"/>
        </w:numPr>
        <w:tabs>
          <w:tab w:val="left" w:pos="0"/>
        </w:tabs>
        <w:spacing w:before="240"/>
        <w:ind w:left="0" w:firstLine="0"/>
        <w:rPr>
          <w:rFonts w:eastAsia="Calibri"/>
        </w:rPr>
      </w:pPr>
      <w:bookmarkStart w:id="86" w:name="_Toc116375483"/>
      <w:r w:rsidRPr="00074704">
        <w:rPr>
          <w:rFonts w:eastAsia="Calibri"/>
          <w:caps w:val="0"/>
        </w:rPr>
        <w:t>АЛГОРИТМЫ ОПЕРАТИВНЫХ ДЕЙСТВИЙ ПРИ ВЫЯВЛЕНИИ Х</w:t>
      </w:r>
      <w:r>
        <w:rPr>
          <w:rFonts w:eastAsia="Calibri"/>
          <w:caps w:val="0"/>
        </w:rPr>
        <w:t>ЛОРОРГАНИЧЕСКИХ СОЕДИНЕНИЙ</w:t>
      </w:r>
      <w:bookmarkEnd w:id="86"/>
    </w:p>
    <w:p w14:paraId="41564DD2" w14:textId="77777777" w:rsidR="006E5D91" w:rsidRDefault="00641B0D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641B0D">
        <w:t xml:space="preserve">Алгоритм оперативных действий при выявлении </w:t>
      </w:r>
      <w:r>
        <w:t>ХОС</w:t>
      </w:r>
      <w:r w:rsidRPr="00641B0D">
        <w:t xml:space="preserve"> при проведении </w:t>
      </w:r>
      <w:r w:rsidR="00040A73">
        <w:t xml:space="preserve">ЛИ </w:t>
      </w:r>
      <w:r w:rsidR="00D15D82">
        <w:t xml:space="preserve">ВК </w:t>
      </w:r>
      <w:r w:rsidR="00A0081B">
        <w:t>ХР</w:t>
      </w:r>
      <w:r w:rsidRPr="00641B0D">
        <w:t>, используемых при бурении, при получ</w:t>
      </w:r>
      <w:r>
        <w:t xml:space="preserve">ении результатов </w:t>
      </w:r>
      <w:r w:rsidR="00040A73">
        <w:t xml:space="preserve">на </w:t>
      </w:r>
      <w:r>
        <w:t>содержани</w:t>
      </w:r>
      <w:r w:rsidR="00040A73">
        <w:t>е</w:t>
      </w:r>
      <w:r>
        <w:t xml:space="preserve"> </w:t>
      </w:r>
      <w:r w:rsidRPr="00641B0D">
        <w:t xml:space="preserve">ХОС </w:t>
      </w:r>
      <w:r w:rsidR="003C4B22">
        <w:t xml:space="preserve">в рамках предела обнаружения </w:t>
      </w:r>
      <w:r w:rsidR="00040A73">
        <w:t>МИ</w:t>
      </w:r>
      <w:r w:rsidRPr="00641B0D">
        <w:t xml:space="preserve"> и более</w:t>
      </w:r>
      <w:r w:rsidR="00EC5018">
        <w:t>:</w:t>
      </w:r>
    </w:p>
    <w:p w14:paraId="26F437F3" w14:textId="07C4BA69" w:rsidR="006E5D91" w:rsidRDefault="00641B0D" w:rsidP="000E45D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60"/>
        <w:ind w:left="567" w:hanging="397"/>
      </w:pPr>
      <w:r w:rsidRPr="00641B0D">
        <w:t xml:space="preserve">СЛ (ИЦ) незамедлительно информирует </w:t>
      </w:r>
      <w:r w:rsidR="00CF4C55">
        <w:t>ПСП по бурению</w:t>
      </w:r>
      <w:r w:rsidRPr="00641B0D">
        <w:t xml:space="preserve"> ЗУ о</w:t>
      </w:r>
      <w:r w:rsidR="00246E62">
        <w:t xml:space="preserve"> </w:t>
      </w:r>
      <w:r w:rsidRPr="00641B0D">
        <w:t>выявлени</w:t>
      </w:r>
      <w:r w:rsidR="00246E62">
        <w:t>и</w:t>
      </w:r>
      <w:r w:rsidRPr="00641B0D">
        <w:t xml:space="preserve"> ХОС с предоставлением протоколов/заключений по </w:t>
      </w:r>
      <w:r w:rsidR="00040A73">
        <w:t>ЛИ ВК</w:t>
      </w:r>
      <w:r w:rsidRPr="00641B0D">
        <w:t xml:space="preserve">, актов отбора проб и ПК данной партии ХР путем направления </w:t>
      </w:r>
      <w:r w:rsidR="00EB3DDF">
        <w:t>информации</w:t>
      </w:r>
      <w:r w:rsidRPr="00641B0D">
        <w:t xml:space="preserve"> по электронной </w:t>
      </w:r>
      <w:r w:rsidR="00C74BAD" w:rsidRPr="00641B0D">
        <w:t>рассылке</w:t>
      </w:r>
      <w:r w:rsidR="00EB3DDF">
        <w:t xml:space="preserve">. Список рассылки формируется </w:t>
      </w:r>
      <w:r w:rsidR="00040A73">
        <w:t xml:space="preserve">ПСП по бурению </w:t>
      </w:r>
      <w:r>
        <w:t>ЗУ</w:t>
      </w:r>
      <w:r w:rsidR="00EB3DDF">
        <w:t xml:space="preserve"> и доводится в СЛ (ИЦ)</w:t>
      </w:r>
      <w:r w:rsidRPr="00641B0D">
        <w:t>.</w:t>
      </w:r>
    </w:p>
    <w:p w14:paraId="021323C6" w14:textId="53FA937E" w:rsidR="00E049E2" w:rsidRDefault="00641B0D" w:rsidP="000E45D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60"/>
        <w:ind w:left="567" w:hanging="397"/>
      </w:pPr>
      <w:r w:rsidRPr="00641B0D">
        <w:t xml:space="preserve">СЛ (ИЦ) при выявлении </w:t>
      </w:r>
      <w:r w:rsidR="00EB3DDF">
        <w:t xml:space="preserve">ХОС в ХР </w:t>
      </w:r>
      <w:r w:rsidRPr="00641B0D">
        <w:t>незамедлительно производит повторное тестирование из рабочей пробы,</w:t>
      </w:r>
      <w:r w:rsidR="006E5D91">
        <w:t xml:space="preserve"> </w:t>
      </w:r>
      <w:r w:rsidRPr="00641B0D">
        <w:t>в слу</w:t>
      </w:r>
      <w:r w:rsidR="00AD7DDB">
        <w:t>чае отсутствия необходимого количества</w:t>
      </w:r>
      <w:r w:rsidRPr="00641B0D">
        <w:t xml:space="preserve"> </w:t>
      </w:r>
      <w:r w:rsidR="00A0081B">
        <w:t>ХР</w:t>
      </w:r>
      <w:r w:rsidRPr="00641B0D">
        <w:t xml:space="preserve"> для проведения </w:t>
      </w:r>
      <w:r w:rsidR="00EB3DDF">
        <w:t>ЛИ</w:t>
      </w:r>
      <w:r w:rsidRPr="00641B0D">
        <w:t xml:space="preserve"> производит вскрытие и исследование арбитражной пробы</w:t>
      </w:r>
      <w:r w:rsidR="00AD7DDB">
        <w:t xml:space="preserve"> с оформлением (при необходимости) комиссионного акта вскрытия (снятия с хранения)</w:t>
      </w:r>
      <w:r w:rsidR="00D75615" w:rsidRPr="00D75615">
        <w:t xml:space="preserve"> </w:t>
      </w:r>
      <w:r w:rsidR="00D75615">
        <w:t>и в</w:t>
      </w:r>
      <w:r w:rsidR="00D75615" w:rsidRPr="00D75615">
        <w:t xml:space="preserve"> установленном порядке обращения с арбитражными пробами в руководстве </w:t>
      </w:r>
      <w:r w:rsidR="00D75615">
        <w:t>СЛ (ИЦ)</w:t>
      </w:r>
      <w:r w:rsidRPr="00641B0D">
        <w:t xml:space="preserve">. </w:t>
      </w:r>
      <w:r w:rsidR="002114A5">
        <w:t xml:space="preserve">Форма акта вскрытия (снятия с хранения) составляется в свободной форме. </w:t>
      </w:r>
      <w:r w:rsidRPr="00641B0D">
        <w:t xml:space="preserve">Результаты </w:t>
      </w:r>
      <w:r w:rsidR="00EB3DDF">
        <w:t>ЛИ</w:t>
      </w:r>
      <w:r w:rsidRPr="00641B0D">
        <w:t xml:space="preserve"> </w:t>
      </w:r>
      <w:r w:rsidR="00EB3DDF">
        <w:t xml:space="preserve">СЛ (ИЦ) </w:t>
      </w:r>
      <w:r w:rsidRPr="00641B0D">
        <w:t xml:space="preserve">незамедлительно </w:t>
      </w:r>
      <w:r w:rsidR="00EB3DDF">
        <w:t xml:space="preserve">предоставляет ПСП по бурению ЗУ </w:t>
      </w:r>
      <w:r w:rsidRPr="00641B0D">
        <w:t>согласно спис</w:t>
      </w:r>
      <w:r w:rsidR="00040A73">
        <w:t>ку рассылки</w:t>
      </w:r>
      <w:r w:rsidR="00EB3DDF">
        <w:t>.</w:t>
      </w:r>
    </w:p>
    <w:p w14:paraId="335002C6" w14:textId="77777777" w:rsidR="00CF4C55" w:rsidRDefault="00641B0D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641B0D">
        <w:t>В случае если повторное испытание показывает наличие ХОС</w:t>
      </w:r>
      <w:r w:rsidR="003C4B22" w:rsidRPr="003C4B22">
        <w:t xml:space="preserve"> в рамках предела обнаружения методики и более</w:t>
      </w:r>
      <w:r w:rsidRPr="00641B0D">
        <w:t>, ХР с указание</w:t>
      </w:r>
      <w:r>
        <w:t>м</w:t>
      </w:r>
      <w:r w:rsidR="00D15D82">
        <w:t xml:space="preserve"> номера</w:t>
      </w:r>
      <w:r w:rsidRPr="00641B0D">
        <w:t xml:space="preserve"> партии запрещается к применению. </w:t>
      </w:r>
      <w:r w:rsidR="00C3596D">
        <w:t xml:space="preserve">Ответственные лица </w:t>
      </w:r>
      <w:r w:rsidR="00CF4C55">
        <w:t>ПСП по бурению ЗУ</w:t>
      </w:r>
      <w:r w:rsidRPr="00641B0D">
        <w:t xml:space="preserve"> производ</w:t>
      </w:r>
      <w:r w:rsidR="00C3596D">
        <w:t>ят</w:t>
      </w:r>
      <w:r w:rsidRPr="00641B0D">
        <w:t xml:space="preserve"> незамедлительный контроль всех </w:t>
      </w:r>
      <w:r w:rsidR="0007073D">
        <w:t xml:space="preserve">номенклатурных </w:t>
      </w:r>
      <w:r w:rsidR="00040A73">
        <w:t>позиций</w:t>
      </w:r>
      <w:r w:rsidRPr="00641B0D">
        <w:t xml:space="preserve"> на объектах </w:t>
      </w:r>
      <w:r w:rsidR="00040A73">
        <w:t xml:space="preserve">производства буровых работ на наличие запрещенных партий </w:t>
      </w:r>
      <w:r w:rsidRPr="00641B0D">
        <w:t>и обеспечивает подготовку актов и не</w:t>
      </w:r>
      <w:r w:rsidR="00367A29">
        <w:t xml:space="preserve">допуск к применению выявленной </w:t>
      </w:r>
      <w:r w:rsidRPr="00641B0D">
        <w:t>партии ХР с содержанием ХОС.</w:t>
      </w:r>
      <w:r w:rsidR="0069720A" w:rsidRPr="0069720A">
        <w:t xml:space="preserve"> </w:t>
      </w:r>
      <w:r w:rsidR="0069720A">
        <w:t>В</w:t>
      </w:r>
      <w:r w:rsidR="0069720A" w:rsidRPr="00641B0D">
        <w:t xml:space="preserve"> случае нахождения </w:t>
      </w:r>
      <w:r w:rsidR="00040A73">
        <w:t>партии с ХОС</w:t>
      </w:r>
      <w:r w:rsidR="0069720A" w:rsidRPr="00641B0D">
        <w:t xml:space="preserve"> на </w:t>
      </w:r>
      <w:r w:rsidR="00040A73">
        <w:t>объе</w:t>
      </w:r>
      <w:r w:rsidR="0069720A" w:rsidRPr="00641B0D">
        <w:t>к</w:t>
      </w:r>
      <w:r w:rsidR="00040A73">
        <w:t>тах производства буровых работ,</w:t>
      </w:r>
      <w:r w:rsidR="00367A29">
        <w:t xml:space="preserve"> </w:t>
      </w:r>
      <w:r w:rsidR="00040A73">
        <w:t xml:space="preserve">данная партия </w:t>
      </w:r>
      <w:r w:rsidR="00367A29">
        <w:t>ХР</w:t>
      </w:r>
      <w:r w:rsidR="00D15D82">
        <w:t xml:space="preserve"> вывозится на склад </w:t>
      </w:r>
      <w:r w:rsidR="00040A73">
        <w:t>ПСО</w:t>
      </w:r>
      <w:r w:rsidR="0069720A" w:rsidRPr="00641B0D">
        <w:t xml:space="preserve">. В случае </w:t>
      </w:r>
      <w:r w:rsidR="00040A73">
        <w:t xml:space="preserve">последующего </w:t>
      </w:r>
      <w:r w:rsidR="0069720A" w:rsidRPr="00641B0D">
        <w:t>применения данной партии оформляется соответствующий акт (в свободной форме), на основании которого инициируется претензионная работа.</w:t>
      </w:r>
    </w:p>
    <w:p w14:paraId="1F874757" w14:textId="4EF92456" w:rsidR="00B37D36" w:rsidRDefault="00B37D36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B37D36">
        <w:t xml:space="preserve">В случае, если повторное испытание показывает содержание ХОС менее </w:t>
      </w:r>
      <w:r>
        <w:t xml:space="preserve">нижней границы предела обнаружения </w:t>
      </w:r>
      <w:r w:rsidR="00040A73">
        <w:t>МИ</w:t>
      </w:r>
      <w:r w:rsidR="00D15D82">
        <w:t>, то ХР с указанным номерами</w:t>
      </w:r>
      <w:r w:rsidRPr="00B37D36">
        <w:t xml:space="preserve"> партии </w:t>
      </w:r>
      <w:r>
        <w:t>до</w:t>
      </w:r>
      <w:r w:rsidRPr="00B37D36">
        <w:t>пускается к дальнейшему применению. СЛ (ИЦ) направляет результаты исследования согласно списку</w:t>
      </w:r>
      <w:r w:rsidR="00141722">
        <w:t xml:space="preserve"> </w:t>
      </w:r>
      <w:r w:rsidRPr="00B37D36">
        <w:t>рассылки.</w:t>
      </w:r>
    </w:p>
    <w:p w14:paraId="23C8A42E" w14:textId="77777777" w:rsidR="006E5D91" w:rsidRDefault="00CF4C55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>
        <w:t>ПСП по бурению ЗУ</w:t>
      </w:r>
      <w:r w:rsidR="00641B0D" w:rsidRPr="00641B0D">
        <w:t xml:space="preserve"> ведет постоянный мониторинг поступающих </w:t>
      </w:r>
      <w:r w:rsidR="00040A73">
        <w:t xml:space="preserve">партий </w:t>
      </w:r>
      <w:r w:rsidR="00641B0D" w:rsidRPr="00641B0D">
        <w:t xml:space="preserve">ХР на объект </w:t>
      </w:r>
      <w:r w:rsidR="00040A73">
        <w:t>производства буровых работ</w:t>
      </w:r>
      <w:r w:rsidR="00641B0D" w:rsidRPr="00641B0D">
        <w:t xml:space="preserve">. Допуск к применению на объекте </w:t>
      </w:r>
      <w:r w:rsidR="00040A73">
        <w:t>производства буровых работ</w:t>
      </w:r>
      <w:r w:rsidR="00040A73" w:rsidRPr="00641B0D">
        <w:t xml:space="preserve"> </w:t>
      </w:r>
      <w:r w:rsidR="00641B0D" w:rsidRPr="00641B0D">
        <w:t>осуществля</w:t>
      </w:r>
      <w:r w:rsidR="00FF2717">
        <w:t>е</w:t>
      </w:r>
      <w:r w:rsidR="00641B0D" w:rsidRPr="00641B0D">
        <w:t>тся</w:t>
      </w:r>
      <w:r w:rsidR="006E5D91">
        <w:t xml:space="preserve"> </w:t>
      </w:r>
      <w:r w:rsidR="00641B0D" w:rsidRPr="00641B0D">
        <w:t xml:space="preserve">на основании </w:t>
      </w:r>
      <w:r w:rsidR="00C3596D">
        <w:t xml:space="preserve">акта, приведенного в </w:t>
      </w:r>
      <w:hyperlink w:anchor="приложения" w:history="1">
        <w:r w:rsidR="00641B0D" w:rsidRPr="000039C4">
          <w:rPr>
            <w:rStyle w:val="aa"/>
          </w:rPr>
          <w:t>Приложени</w:t>
        </w:r>
        <w:r w:rsidR="006E5D91" w:rsidRPr="000039C4">
          <w:rPr>
            <w:rStyle w:val="aa"/>
          </w:rPr>
          <w:t>и</w:t>
        </w:r>
        <w:r w:rsidR="00C3596D" w:rsidRPr="000039C4">
          <w:rPr>
            <w:rStyle w:val="aa"/>
          </w:rPr>
          <w:t xml:space="preserve"> 2</w:t>
        </w:r>
      </w:hyperlink>
      <w:r w:rsidR="00641B0D" w:rsidRPr="00A96668">
        <w:t>.</w:t>
      </w:r>
    </w:p>
    <w:p w14:paraId="634F4ECD" w14:textId="77777777" w:rsidR="00E049E2" w:rsidRDefault="00E049E2" w:rsidP="0089247D">
      <w:pPr>
        <w:pStyle w:val="S0"/>
        <w:rPr>
          <w:rFonts w:eastAsia="Calibri"/>
          <w:lang w:eastAsia="en-US"/>
        </w:rPr>
        <w:sectPr w:rsidR="00E049E2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748F035C" w14:textId="77777777" w:rsidR="006F52B6" w:rsidRPr="006F52B6" w:rsidRDefault="006F52B6" w:rsidP="00AA0A7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7" w:name="_Toc116375484"/>
      <w:r w:rsidRPr="006F52B6">
        <w:rPr>
          <w:rFonts w:eastAsia="Calibri"/>
          <w:lang w:eastAsia="en-US"/>
        </w:rPr>
        <w:lastRenderedPageBreak/>
        <w:t>ССЫЛКИ</w:t>
      </w:r>
      <w:bookmarkEnd w:id="79"/>
      <w:bookmarkEnd w:id="87"/>
    </w:p>
    <w:p w14:paraId="2D80C80D" w14:textId="77777777" w:rsidR="00BD54F6" w:rsidRP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Технический регламент Евразийского экономического союза «О безопасности нефти, подготовленной к транспортировке и (или) использованию»</w:t>
      </w:r>
      <w:r w:rsidR="00690CED">
        <w:rPr>
          <w:bCs/>
        </w:rPr>
        <w:t xml:space="preserve"> (</w:t>
      </w:r>
      <w:r w:rsidR="00690CED" w:rsidRPr="00BD54F6">
        <w:rPr>
          <w:bCs/>
        </w:rPr>
        <w:t>ТР ЕАЭС 045/2017</w:t>
      </w:r>
      <w:r w:rsidR="00690CED">
        <w:rPr>
          <w:bCs/>
        </w:rPr>
        <w:t>)</w:t>
      </w:r>
      <w:r w:rsidRPr="00BD54F6">
        <w:rPr>
          <w:bCs/>
        </w:rPr>
        <w:t>.</w:t>
      </w:r>
    </w:p>
    <w:p w14:paraId="4087564A" w14:textId="77777777" w:rsid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Федеральный закон от 21.07.1997 № 116-ФЗ «О промышленной безопасности опасных производственных объектов».</w:t>
      </w:r>
    </w:p>
    <w:p w14:paraId="23063E3C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26377-84 Растворители нефтяные. Обозначение</w:t>
      </w:r>
      <w:r>
        <w:rPr>
          <w:bCs/>
        </w:rPr>
        <w:t>.</w:t>
      </w:r>
    </w:p>
    <w:p w14:paraId="418E461C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10227-86 Межгосударственный стандарт. Топлива для реактивных двигателей. Технические условия</w:t>
      </w:r>
      <w:r>
        <w:rPr>
          <w:bCs/>
        </w:rPr>
        <w:t>.</w:t>
      </w:r>
    </w:p>
    <w:p w14:paraId="0A247080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32511-2013 Топливо дизельное ЕВРО. Технические условия</w:t>
      </w:r>
      <w:r>
        <w:rPr>
          <w:bCs/>
        </w:rPr>
        <w:t>.</w:t>
      </w:r>
    </w:p>
    <w:p w14:paraId="32FC8730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Р 1.3-2018 Стандартизация в Российской Федерации. Технические условия на продукцию. Общие требования к содержанию, оформлению, обозначению и обновлению</w:t>
      </w:r>
      <w:r>
        <w:rPr>
          <w:bCs/>
        </w:rPr>
        <w:t>.</w:t>
      </w:r>
    </w:p>
    <w:p w14:paraId="19D32BE9" w14:textId="77777777" w:rsidR="00BD54F6" w:rsidRP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ГОСТ Р 52247</w:t>
      </w:r>
      <w:r w:rsidR="00F54448">
        <w:rPr>
          <w:bCs/>
        </w:rPr>
        <w:t>-2021</w:t>
      </w:r>
      <w:r w:rsidR="005412B0">
        <w:rPr>
          <w:bCs/>
        </w:rPr>
        <w:t xml:space="preserve"> </w:t>
      </w:r>
      <w:r w:rsidRPr="00BD54F6">
        <w:rPr>
          <w:bCs/>
        </w:rPr>
        <w:t>Нефть. Методы определения хлорорганических соединений.</w:t>
      </w:r>
    </w:p>
    <w:p w14:paraId="55484849" w14:textId="77777777" w:rsidR="00BD54F6" w:rsidRP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14192</w:t>
      </w:r>
      <w:r w:rsidR="00F54448">
        <w:rPr>
          <w:bCs/>
        </w:rPr>
        <w:t>-96</w:t>
      </w:r>
      <w:r w:rsidR="00EB6B28">
        <w:rPr>
          <w:bCs/>
        </w:rPr>
        <w:t xml:space="preserve"> </w:t>
      </w:r>
      <w:r>
        <w:rPr>
          <w:bCs/>
        </w:rPr>
        <w:t>Маркировка грузов</w:t>
      </w:r>
      <w:r w:rsidR="00BD54F6">
        <w:rPr>
          <w:bCs/>
        </w:rPr>
        <w:t>.</w:t>
      </w:r>
    </w:p>
    <w:p w14:paraId="04C90EED" w14:textId="77777777" w:rsidR="00BD54F6" w:rsidRP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30333</w:t>
      </w:r>
      <w:r w:rsidR="00F54448">
        <w:rPr>
          <w:bCs/>
        </w:rPr>
        <w:t>-2007</w:t>
      </w:r>
      <w:r w:rsidR="00EB6B28">
        <w:rPr>
          <w:bCs/>
        </w:rPr>
        <w:t xml:space="preserve"> </w:t>
      </w:r>
      <w:r w:rsidR="00BD54F6" w:rsidRPr="00BD54F6">
        <w:rPr>
          <w:bCs/>
        </w:rPr>
        <w:t>Паспорт безопасности химичес</w:t>
      </w:r>
      <w:r>
        <w:rPr>
          <w:bCs/>
        </w:rPr>
        <w:t>кой продукции. Общие требования</w:t>
      </w:r>
      <w:r w:rsidR="00BD54F6" w:rsidRPr="00BD54F6">
        <w:rPr>
          <w:bCs/>
        </w:rPr>
        <w:t>.</w:t>
      </w:r>
    </w:p>
    <w:p w14:paraId="304E536B" w14:textId="77777777" w:rsid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ISO/IEC 17025</w:t>
      </w:r>
      <w:r w:rsidR="00F54448">
        <w:rPr>
          <w:bCs/>
        </w:rPr>
        <w:t>-2019</w:t>
      </w:r>
      <w:r w:rsidR="00EB6B28">
        <w:rPr>
          <w:bCs/>
        </w:rPr>
        <w:t xml:space="preserve"> </w:t>
      </w:r>
      <w:r w:rsidR="00BD54F6" w:rsidRPr="00BD54F6">
        <w:rPr>
          <w:bCs/>
        </w:rPr>
        <w:t>Общие требования к компетентности испытатель</w:t>
      </w:r>
      <w:r>
        <w:rPr>
          <w:bCs/>
        </w:rPr>
        <w:t>ных и калибровочных лабораторий</w:t>
      </w:r>
      <w:r w:rsidR="00BD54F6">
        <w:rPr>
          <w:bCs/>
        </w:rPr>
        <w:t>.</w:t>
      </w:r>
    </w:p>
    <w:p w14:paraId="47E307FD" w14:textId="77777777" w:rsidR="00930AEB" w:rsidRDefault="00930AEB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930AEB">
        <w:rPr>
          <w:bCs/>
        </w:rPr>
        <w:t>ГОСТ Р 58973</w:t>
      </w:r>
      <w:r w:rsidR="00F54448">
        <w:rPr>
          <w:bCs/>
        </w:rPr>
        <w:t>-2020</w:t>
      </w:r>
      <w:r w:rsidRPr="00930AEB">
        <w:rPr>
          <w:bCs/>
        </w:rPr>
        <w:t xml:space="preserve"> Оценка соответствия. Правила к оформлению протоколов испытаний</w:t>
      </w:r>
      <w:r w:rsidR="00C82C74">
        <w:rPr>
          <w:bCs/>
        </w:rPr>
        <w:t>.</w:t>
      </w:r>
    </w:p>
    <w:p w14:paraId="32E9DC8A" w14:textId="4F43098B" w:rsidR="006F52B6" w:rsidRDefault="00C82C74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82C74">
        <w:rPr>
          <w:bCs/>
        </w:rPr>
        <w:t>Стандарт Компании № П3-12.02 С-0001 «Нормативное регулирование».</w:t>
      </w:r>
    </w:p>
    <w:p w14:paraId="0D2BFE01" w14:textId="1BC884A4" w:rsidR="000E24EB" w:rsidRPr="000E24EB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 № 2/7-3-2022 Химические реагенты. Массовая доля хлорорганических соединений. Определение методом микрокулонометрии и рентгенофлуоресцентного анализа в образце нафты, полученном из нефти с добавлением химических реагентов.</w:t>
      </w:r>
    </w:p>
    <w:p w14:paraId="35D0ADAE" w14:textId="769539A1" w:rsidR="000E24EB" w:rsidRPr="000E24EB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МИ-43 Определение массовых долей хлорорганических соединений в химических реагентах методом газовой хроматографии.</w:t>
      </w:r>
    </w:p>
    <w:p w14:paraId="369E35D4" w14:textId="51C66A39" w:rsidR="000E24EB" w:rsidRPr="00EB3DDF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 № 1/01.07.05-2022</w:t>
      </w:r>
      <w:r w:rsidR="00C12C68" w:rsidRPr="007612F1">
        <w:rPr>
          <w:bCs/>
        </w:rPr>
        <w:t xml:space="preserve"> </w:t>
      </w:r>
      <w:r w:rsidRPr="00C12C68">
        <w:rPr>
          <w:bCs/>
        </w:rPr>
        <w:t>Химические реагенты. Определение массовой доли хлорорганических соединений (тетрахлорметана, трихлорметана, тетрахлорэтилена и бензилхлорида), выделяемых из химических реагентов кислотного типа, методом газовой хроматографии.</w:t>
      </w:r>
    </w:p>
    <w:p w14:paraId="50BE6B6E" w14:textId="77777777" w:rsidR="006F52B6" w:rsidRPr="00C12C68" w:rsidRDefault="006F52B6" w:rsidP="00C12C68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  <w:sectPr w:rsidR="006F52B6" w:rsidRPr="00C12C68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42C37E0" w14:textId="77777777" w:rsidR="006F52B6" w:rsidRPr="00DE7A53" w:rsidRDefault="006F52B6" w:rsidP="00AA0A7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caps w:val="0"/>
        </w:rPr>
      </w:pPr>
      <w:bookmarkStart w:id="88" w:name="_ПРИЛОЖЕНИЯ"/>
      <w:bookmarkStart w:id="89" w:name="_Toc60035046"/>
      <w:bookmarkStart w:id="90" w:name="_Toc60127123"/>
      <w:bookmarkStart w:id="91" w:name="_Toc116375485"/>
      <w:bookmarkStart w:id="92" w:name="приложения"/>
      <w:bookmarkEnd w:id="88"/>
      <w:r w:rsidRPr="00DE7A53">
        <w:rPr>
          <w:caps w:val="0"/>
        </w:rPr>
        <w:lastRenderedPageBreak/>
        <w:t>ПРИЛОЖЕНИЯ</w:t>
      </w:r>
      <w:bookmarkEnd w:id="89"/>
      <w:bookmarkEnd w:id="90"/>
      <w:bookmarkEnd w:id="91"/>
    </w:p>
    <w:bookmarkEnd w:id="80"/>
    <w:bookmarkEnd w:id="81"/>
    <w:bookmarkEnd w:id="82"/>
    <w:bookmarkEnd w:id="92"/>
    <w:p w14:paraId="1F6848D8" w14:textId="77777777" w:rsidR="00E049E2" w:rsidRPr="00E049E2" w:rsidRDefault="00E049E2" w:rsidP="00E049E2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049E2">
        <w:rPr>
          <w:rFonts w:ascii="Arial" w:hAnsi="Arial" w:cs="Arial"/>
          <w:b/>
          <w:sz w:val="20"/>
          <w:szCs w:val="20"/>
        </w:rPr>
        <w:t xml:space="preserve">Таблица </w:t>
      </w:r>
      <w:r w:rsidRPr="00E049E2">
        <w:rPr>
          <w:rFonts w:ascii="Arial" w:hAnsi="Arial" w:cs="Arial"/>
          <w:b/>
          <w:sz w:val="20"/>
          <w:szCs w:val="20"/>
        </w:rPr>
        <w:fldChar w:fldCharType="begin"/>
      </w:r>
      <w:r w:rsidRPr="00E049E2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049E2">
        <w:rPr>
          <w:rFonts w:ascii="Arial" w:hAnsi="Arial" w:cs="Arial"/>
          <w:b/>
          <w:sz w:val="20"/>
          <w:szCs w:val="20"/>
        </w:rPr>
        <w:fldChar w:fldCharType="separate"/>
      </w:r>
      <w:r w:rsidRPr="00E049E2">
        <w:rPr>
          <w:rFonts w:ascii="Arial" w:hAnsi="Arial" w:cs="Arial"/>
          <w:b/>
          <w:noProof/>
          <w:sz w:val="20"/>
          <w:szCs w:val="20"/>
        </w:rPr>
        <w:t>1</w:t>
      </w:r>
      <w:r w:rsidRPr="00E049E2">
        <w:rPr>
          <w:rFonts w:ascii="Arial" w:hAnsi="Arial" w:cs="Arial"/>
          <w:b/>
          <w:sz w:val="20"/>
          <w:szCs w:val="20"/>
        </w:rPr>
        <w:fldChar w:fldCharType="end"/>
      </w:r>
    </w:p>
    <w:p w14:paraId="7EBF5058" w14:textId="77777777" w:rsidR="00E939E7" w:rsidRPr="00FA7DC6" w:rsidRDefault="00E939E7" w:rsidP="00E939E7">
      <w:pPr>
        <w:pStyle w:val="ac"/>
        <w:spacing w:after="60"/>
        <w:jc w:val="right"/>
        <w:rPr>
          <w:rFonts w:ascii="Arial" w:hAnsi="Arial" w:cs="Arial"/>
          <w:b/>
          <w:i/>
        </w:rPr>
      </w:pPr>
      <w:r w:rsidRPr="00033181">
        <w:rPr>
          <w:rFonts w:ascii="Arial" w:hAnsi="Arial" w:cs="Arial"/>
          <w:b/>
        </w:rPr>
        <w:t xml:space="preserve">Перечень Приложений к </w:t>
      </w:r>
      <w:r w:rsidR="00A940C4" w:rsidRPr="00033181">
        <w:rPr>
          <w:rFonts w:ascii="Arial" w:hAnsi="Arial" w:cs="Arial"/>
          <w:b/>
        </w:rPr>
        <w:t xml:space="preserve">Типовым </w:t>
      </w:r>
      <w:r w:rsidR="00D22F80" w:rsidRPr="00033181">
        <w:rPr>
          <w:rFonts w:ascii="Arial" w:hAnsi="Arial" w:cs="Arial"/>
          <w:b/>
        </w:rPr>
        <w:t xml:space="preserve">требованиям </w:t>
      </w:r>
      <w:r w:rsidRPr="00033181">
        <w:rPr>
          <w:rFonts w:ascii="Arial" w:hAnsi="Arial" w:cs="Arial"/>
          <w:b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676"/>
        <w:gridCol w:w="2659"/>
      </w:tblGrid>
      <w:tr w:rsidR="00E939E7" w14:paraId="1E24F07E" w14:textId="77777777" w:rsidTr="00AE3745">
        <w:trPr>
          <w:trHeight w:val="416"/>
        </w:trPr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C7A43EC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8C6344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C8F9D4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E939E7" w14:paraId="5FE98B53" w14:textId="77777777" w:rsidTr="00AE3745">
        <w:trPr>
          <w:trHeight w:val="33"/>
        </w:trPr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A2AC747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62B966F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36D72B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633251" w:rsidRPr="00E97AED" w14:paraId="3044A8C9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92CEFD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7F9A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Перечень химических реагентов, согласованны</w:t>
            </w:r>
            <w:r w:rsidR="005F35BC">
              <w:rPr>
                <w:sz w:val="22"/>
              </w:rPr>
              <w:t>й</w:t>
            </w:r>
            <w:r w:rsidR="005071E2">
              <w:rPr>
                <w:sz w:val="22"/>
              </w:rPr>
              <w:t xml:space="preserve"> к применению на объектах О</w:t>
            </w:r>
            <w:r w:rsidR="00111076">
              <w:rPr>
                <w:sz w:val="22"/>
              </w:rPr>
              <w:t>бществ Группы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AF98E" w14:textId="77777777" w:rsidR="00633251" w:rsidRPr="00633251" w:rsidRDefault="006669BF" w:rsidP="009A61BC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>Приложено в виде файла в формате Excel</w:t>
            </w:r>
          </w:p>
        </w:tc>
      </w:tr>
      <w:tr w:rsidR="00633251" w:rsidRPr="00633251" w14:paraId="34E71617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0BE595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2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78AB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Акт входного контроля и запрета применения химических реагентов завезённых/находящихся</w:t>
            </w:r>
            <w:r>
              <w:rPr>
                <w:sz w:val="22"/>
              </w:rPr>
              <w:t xml:space="preserve"> на скважине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91569" w14:textId="77777777" w:rsidR="00633251" w:rsidRPr="00633251" w:rsidRDefault="006669BF" w:rsidP="00E049E2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>Приложено в виде файла в формате Excel</w:t>
            </w:r>
          </w:p>
        </w:tc>
      </w:tr>
      <w:tr w:rsidR="00633251" w:rsidRPr="00633251" w14:paraId="77E64371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474BFF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3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2EBB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Элек</w:t>
            </w:r>
            <w:r w:rsidR="00111076">
              <w:rPr>
                <w:sz w:val="22"/>
              </w:rPr>
              <w:t>тронный журнал учета движения химических реагентов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CA581" w14:textId="77777777" w:rsidR="00633251" w:rsidRPr="00633251" w:rsidRDefault="006669BF" w:rsidP="00E049E2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>Приложено в виде файла в формате Excel</w:t>
            </w:r>
          </w:p>
        </w:tc>
      </w:tr>
      <w:tr w:rsidR="00A44253" w:rsidRPr="00633251" w14:paraId="126D518E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B6305F" w14:textId="77777777" w:rsidR="00A44253" w:rsidRPr="00633251" w:rsidRDefault="00A44253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A321" w14:textId="77777777" w:rsidR="00A44253" w:rsidRPr="00A44253" w:rsidRDefault="00273DAA" w:rsidP="005F35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Акт отбора\приема-передачи </w:t>
            </w:r>
            <w:r w:rsidR="00A44253">
              <w:rPr>
                <w:sz w:val="22"/>
              </w:rPr>
              <w:t>проб химических реагентов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0CAB5" w14:textId="77777777" w:rsidR="00A44253" w:rsidRDefault="006669BF" w:rsidP="00E049E2">
            <w:pPr>
              <w:jc w:val="both"/>
            </w:pPr>
            <w:r w:rsidRPr="006669BF">
              <w:t>Приложено в виде файла в формате Excel</w:t>
            </w:r>
          </w:p>
        </w:tc>
      </w:tr>
      <w:tr w:rsidR="00BF6F21" w:rsidRPr="00633251" w14:paraId="32458259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DE7939" w14:textId="77777777" w:rsidR="00BF6F21" w:rsidRPr="00633251" w:rsidRDefault="00A44253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41DF" w14:textId="77777777" w:rsidR="00BF6F21" w:rsidRPr="00633251" w:rsidRDefault="00BF6F21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Маркировка отобранных проб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4CA67" w14:textId="77777777" w:rsidR="00BF6F21" w:rsidRPr="00633251" w:rsidRDefault="007E280E" w:rsidP="00E049E2">
            <w:pPr>
              <w:jc w:val="both"/>
              <w:rPr>
                <w:sz w:val="22"/>
              </w:rPr>
            </w:pPr>
            <w:r w:rsidRPr="007E280E">
              <w:rPr>
                <w:sz w:val="22"/>
              </w:rPr>
              <w:t>Включено в настоящий файл</w:t>
            </w:r>
          </w:p>
        </w:tc>
      </w:tr>
      <w:tr w:rsidR="000E24EB" w:rsidRPr="00633251" w14:paraId="0C522544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A5637F7" w14:textId="7B68175D" w:rsidR="000E24EB" w:rsidRPr="00862954" w:rsidRDefault="000E24EB" w:rsidP="000E24EB">
            <w:pPr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ADB533" w14:textId="1BB31F0A" w:rsidR="000E24EB" w:rsidRPr="00862954" w:rsidRDefault="00C12C68" w:rsidP="00C12C68">
            <w:pPr>
              <w:jc w:val="both"/>
              <w:rPr>
                <w:sz w:val="22"/>
              </w:rPr>
            </w:pPr>
            <w:r>
              <w:rPr>
                <w:sz w:val="22"/>
              </w:rPr>
              <w:t>Форма З</w:t>
            </w:r>
            <w:r w:rsidR="000E24EB" w:rsidRPr="00A44253">
              <w:rPr>
                <w:sz w:val="22"/>
              </w:rPr>
              <w:t>аключени</w:t>
            </w:r>
            <w:r>
              <w:rPr>
                <w:sz w:val="22"/>
              </w:rPr>
              <w:t>я</w:t>
            </w:r>
            <w:r w:rsidR="000E24EB" w:rsidRPr="00A44253">
              <w:rPr>
                <w:sz w:val="22"/>
              </w:rPr>
              <w:t xml:space="preserve"> о соответствии предоставленного участником закупки пакета разрешительной документации на химически</w:t>
            </w:r>
            <w:r w:rsidR="000E24EB">
              <w:rPr>
                <w:sz w:val="22"/>
              </w:rPr>
              <w:t>е</w:t>
            </w:r>
            <w:r w:rsidR="000E24EB" w:rsidRPr="00A44253">
              <w:rPr>
                <w:sz w:val="22"/>
              </w:rPr>
              <w:t xml:space="preserve"> реагенты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0D67C1" w14:textId="58982FC3" w:rsidR="000E24EB" w:rsidRPr="006669BF" w:rsidRDefault="000E24EB" w:rsidP="000E24EB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>Приложено в виде файла в формате Excel</w:t>
            </w:r>
          </w:p>
        </w:tc>
      </w:tr>
    </w:tbl>
    <w:p w14:paraId="50614644" w14:textId="77777777" w:rsidR="00D22F80" w:rsidRPr="00AD2986" w:rsidRDefault="00D22F80" w:rsidP="00E049E2">
      <w:pPr>
        <w:rPr>
          <w:highlight w:val="lightGray"/>
        </w:rPr>
        <w:sectPr w:rsidR="00D22F80" w:rsidRPr="00AD2986" w:rsidSect="00AB2A42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93" w:name="_Toc29538434"/>
      <w:bookmarkStart w:id="94" w:name="_Toc29550523"/>
      <w:bookmarkStart w:id="95" w:name="_Toc60067961"/>
    </w:p>
    <w:p w14:paraId="3ED16D3A" w14:textId="77777777" w:rsidR="00BF6F21" w:rsidRPr="0071159D" w:rsidRDefault="00BF6F21" w:rsidP="00BE745D">
      <w:pPr>
        <w:pStyle w:val="20"/>
        <w:keepNext w:val="0"/>
        <w:spacing w:before="0" w:after="240"/>
        <w:jc w:val="both"/>
        <w:rPr>
          <w:i w:val="0"/>
          <w:sz w:val="24"/>
        </w:rPr>
      </w:pPr>
      <w:bookmarkStart w:id="96" w:name="_ПРИЛОЖЕНИЕ_1._АКТ"/>
      <w:bookmarkStart w:id="97" w:name="_ПРИЛОЖЕНИЕ_1._ПЕРЕЧЕНЬ"/>
      <w:bookmarkStart w:id="98" w:name="_ПРИЛОЖЕНИЕ_2._ПЛАН"/>
      <w:bookmarkStart w:id="99" w:name="_ПРИЛОЖЕНИЕ_2._ПЛАН_1"/>
      <w:bookmarkStart w:id="100" w:name="_ПРИЛОЖЕНИЕ_3._АКТ"/>
      <w:bookmarkStart w:id="101" w:name="_ПРИЛОЖЕНИЕ_3._ЭЛЕКТРОННЫЙ"/>
      <w:bookmarkStart w:id="102" w:name="_ПРИЛОЖЕНИЕ_3._АКТ_1"/>
      <w:bookmarkStart w:id="103" w:name="_ПРИЛОЖЕНИЕ_4._АКТ"/>
      <w:bookmarkStart w:id="104" w:name="_ПРИЛОЖЕНИЕ_4._МАРКИРОВКА_1"/>
      <w:bookmarkStart w:id="105" w:name="_ПРИЛОЖЕНИЕ_5._МАРКИРОВКА"/>
      <w:bookmarkStart w:id="106" w:name="_Toc113959233"/>
      <w:bookmarkStart w:id="107" w:name="_Toc116371500"/>
      <w:bookmarkStart w:id="108" w:name="_Toc116375388"/>
      <w:bookmarkStart w:id="109" w:name="_Toc116375486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71159D">
        <w:rPr>
          <w:i w:val="0"/>
          <w:sz w:val="24"/>
        </w:rPr>
        <w:lastRenderedPageBreak/>
        <w:t xml:space="preserve">ПРИЛОЖЕНИЕ </w:t>
      </w:r>
      <w:r w:rsidR="00D66C3C">
        <w:rPr>
          <w:i w:val="0"/>
          <w:sz w:val="24"/>
        </w:rPr>
        <w:t>5</w:t>
      </w:r>
      <w:r w:rsidRPr="0071159D">
        <w:rPr>
          <w:i w:val="0"/>
          <w:sz w:val="24"/>
        </w:rPr>
        <w:t xml:space="preserve">. </w:t>
      </w:r>
      <w:r w:rsidR="00FE3BB2">
        <w:rPr>
          <w:i w:val="0"/>
          <w:sz w:val="24"/>
        </w:rPr>
        <w:t xml:space="preserve">ФОРМА </w:t>
      </w:r>
      <w:r w:rsidR="00333DDF">
        <w:rPr>
          <w:i w:val="0"/>
          <w:sz w:val="24"/>
        </w:rPr>
        <w:t>МАРКИРОВКИ</w:t>
      </w:r>
      <w:r w:rsidRPr="0071159D">
        <w:rPr>
          <w:i w:val="0"/>
          <w:sz w:val="24"/>
        </w:rPr>
        <w:t xml:space="preserve"> ОТОБРАННЫХ ПРОБ</w:t>
      </w:r>
      <w:bookmarkEnd w:id="106"/>
      <w:bookmarkEnd w:id="107"/>
      <w:bookmarkEnd w:id="108"/>
      <w:bookmarkEnd w:id="109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63"/>
      </w:tblGrid>
      <w:tr w:rsidR="00BF6F21" w:rsidRPr="002D1F3C" w14:paraId="22FEDFB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35831B3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Наименование реагента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9775B85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4B32667F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26D89C76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Номер ТУ, ГОСТ и т.п.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5EF72AD0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1C8C1CC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792F66B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Номер партии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0C045060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10E63168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46382CEC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Дата производства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74202988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6F0DD34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A0224F1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Дата отбора пробы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F501A4C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6555F4" w14:paraId="49138B88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06EA2B6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Место отбора пробы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2F64CCDA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</w:tbl>
    <w:p w14:paraId="0DDCB890" w14:textId="77777777" w:rsidR="00580CED" w:rsidRPr="009A66DD" w:rsidRDefault="00580CED" w:rsidP="001F4B77">
      <w:pPr>
        <w:rPr>
          <w:b/>
          <w:i/>
          <w:highlight w:val="lightGray"/>
        </w:rPr>
      </w:pPr>
      <w:bookmarkStart w:id="110" w:name="_ПРИЛОЖЕНИЕ_5._СПРАВОЧНИК"/>
      <w:bookmarkStart w:id="111" w:name="_ПРИЛОЖЕНИЕ_5._СПРАВОЧНИК_1"/>
      <w:bookmarkStart w:id="112" w:name="_ПРИЛОЖЕНИЕ_6._АКТ"/>
      <w:bookmarkStart w:id="113" w:name="_ПРИЛОЖЕНИЕ_5._ЭЛЕКТРОННЫЙ"/>
      <w:bookmarkStart w:id="114" w:name="_ПРИЛОЖЕНИЕ_6._ЗАКЛЮЧЕНИЕ"/>
      <w:bookmarkEnd w:id="110"/>
      <w:bookmarkEnd w:id="111"/>
      <w:bookmarkEnd w:id="112"/>
      <w:bookmarkEnd w:id="113"/>
      <w:bookmarkEnd w:id="114"/>
    </w:p>
    <w:sectPr w:rsidR="00580CED" w:rsidRPr="009A66DD" w:rsidSect="00BE745D">
      <w:headerReference w:type="default" r:id="rId18"/>
      <w:footerReference w:type="default" r:id="rId1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F9972" w14:textId="77777777" w:rsidR="002652B0" w:rsidRDefault="002652B0" w:rsidP="000D7C6A">
      <w:r>
        <w:separator/>
      </w:r>
    </w:p>
  </w:endnote>
  <w:endnote w:type="continuationSeparator" w:id="0">
    <w:p w14:paraId="07DC6635" w14:textId="77777777" w:rsidR="002652B0" w:rsidRDefault="002652B0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6FBC" w14:textId="77777777" w:rsidR="00C12C68" w:rsidRDefault="00C12C68" w:rsidP="00BF0B9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417C2E80" w14:textId="77777777" w:rsidR="00C12C68" w:rsidRDefault="00C12C68" w:rsidP="00BF0B98">
    <w:pPr>
      <w:jc w:val="both"/>
      <w:rPr>
        <w:rFonts w:ascii="Arial" w:hAnsi="Arial" w:cs="Arial"/>
        <w:sz w:val="16"/>
        <w:szCs w:val="16"/>
      </w:rPr>
    </w:pPr>
  </w:p>
  <w:p w14:paraId="5410CEF9" w14:textId="77B5D5A1" w:rsidR="00C12C68" w:rsidRPr="00781075" w:rsidRDefault="00C12C68" w:rsidP="00BF0B98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</w:t>
    </w:r>
    <w:r>
      <w:rPr>
        <w:rFonts w:ascii="Arial" w:hAnsi="Arial" w:cs="Arial"/>
        <w:sz w:val="16"/>
        <w:szCs w:val="16"/>
        <w:lang w:val="en-US"/>
      </w:rPr>
      <w:t>2</w:t>
    </w:r>
    <w:r w:rsidR="00781075">
      <w:rPr>
        <w:rFonts w:ascii="Arial" w:hAnsi="Arial" w:cs="Arial"/>
        <w:sz w:val="16"/>
        <w:szCs w:val="16"/>
      </w:rPr>
      <w:t>3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61177850" w14:textId="77777777" w:rsidTr="005515C6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3E10492" w14:textId="77777777" w:rsidR="00C12C68" w:rsidRPr="0063443B" w:rsidRDefault="00C12C68" w:rsidP="00F77EFB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0A790DEA" w14:textId="77777777" w:rsidR="00C12C68" w:rsidRPr="00E3539A" w:rsidRDefault="00C12C68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6F4DF107" w14:textId="77777777" w:rsidTr="005515C6">
      <w:tc>
        <w:tcPr>
          <w:tcW w:w="4874" w:type="pct"/>
          <w:vAlign w:val="center"/>
        </w:tcPr>
        <w:p w14:paraId="5C6F78A4" w14:textId="77777777" w:rsidR="00C12C68" w:rsidRPr="00AA422C" w:rsidRDefault="00C12C68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3B7414C7" w14:textId="77777777" w:rsidR="00C12C68" w:rsidRPr="00AA422C" w:rsidRDefault="00C12C68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C249879" w14:textId="2E7834A8" w:rsidR="00C12C68" w:rsidRPr="00823D5B" w:rsidRDefault="004F2FE6" w:rsidP="004F2FE6">
    <w:pPr>
      <w:pStyle w:val="a6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28.04.2023 12:22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12C6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2C28F94" wp14:editId="5D0B132E">
              <wp:simplePos x="0" y="0"/>
              <wp:positionH relativeFrom="column">
                <wp:posOffset>5155124</wp:posOffset>
              </wp:positionH>
              <wp:positionV relativeFrom="paragraph">
                <wp:posOffset>38459</wp:posOffset>
              </wp:positionV>
              <wp:extent cx="1009650" cy="333375"/>
              <wp:effectExtent l="0" t="0" r="0" b="9525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4E9598" w14:textId="439E1420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2F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2F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28F9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05.9pt;margin-top:3.0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TwtQIAALs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xgJ2kGLHtlo0J0cUTyz5Rl6nYLXQw9+ZoRzaLNLVff3svymkZCrhootu1VKDg2jFdAL7E3/4uqE&#10;oy3IZvgoK4hDd0Y6oLFWna0dVAMBOrTp6dQay6W0IQlJ4hmYSrC9g2/uyPk0Pd7ulTbvmeyQXWRY&#10;QesdOt3fa2PZ0PToYoMJWfC2de1vxbMDcJxOIDZctTbLwnXzZ0KS9WK9iLwojNdeRPLcuy1WkRcX&#10;wXyWv8tXqzz4ZeMGUdrwqmLChjkqK4j+rHMHjU+aOGlLy5ZXFs5S0mq7WbUK7Skou3CfqzlYzm7+&#10;cxquCJDLi5SCMCJ3YeIV8WLuRUU085I5WXgkSO6SmERJlBfPU7rngv17SmiAtsazgExqOrN+kRxx&#10;3+vkaNpxA8Oj5V2GFycnmloNrkXlemsob6f1RS0s/3MtoN/HTjvFWpFOcjXjZgQUK+ONrJ5Au0qC&#10;tECFMPFg0Uj1A6MBpkeG9fcdVQyj9oMA/SdBFNlx4zbRbB7CRl1aNpcWKkqAyrDBaFquzDSidr3i&#10;2wYiTS9OyFt4MzV3cj6zOrw0mBAuqcM0syPocu+8zjN3+RsAAP//AwBQSwMEFAAGAAgAAAAhADWS&#10;ycveAAAACAEAAA8AAABkcnMvZG93bnJldi54bWxMj81OwzAQhO9IvIO1SFwQdQIihJBNhfiR4AIi&#10;6QO48ZJE+Cey3TZ9e5YTHEczmvmmXi/WiD2FOHmHkK8yEOR6ryc3IGy6l8sSREzKaWW8I4QjRVg3&#10;pye1qrQ/uE/at2kQXOJipRDGlOZKytiPZFVc+Zkce18+WJVYhkHqoA5cbo28yrJCWjU5XhjVTI8j&#10;9d/tziK0H+/T6+Y4Xw/mIrfh7bnr0lOHeH62PNyDSLSkvzD84jM6NMy09TunozAIZZ4zekIochDs&#10;391mrLcIN2UBsqnl/wPNDwAAAP//AwBQSwECLQAUAAYACAAAACEAtoM4kv4AAADhAQAAEwAAAAAA&#10;AAAAAAAAAAAAAAAAW0NvbnRlbnRfVHlwZXNdLnhtbFBLAQItABQABgAIAAAAIQA4/SH/1gAAAJQB&#10;AAALAAAAAAAAAAAAAAAAAC8BAABfcmVscy8ucmVsc1BLAQItABQABgAIAAAAIQAPNsTwtQIAALsF&#10;AAAOAAAAAAAAAAAAAAAAAC4CAABkcnMvZTJvRG9jLnhtbFBLAQItABQABgAIAAAAIQA1ksnL3gAA&#10;AAgBAAAPAAAAAAAAAAAAAAAAAA8FAABkcnMvZG93bnJldi54bWxQSwUGAAAAAAQABADzAAAAGgYA&#10;AAAA&#10;" filled="f" stroked="f" strokeweight="1.3pt">
              <v:textbox>
                <w:txbxContent>
                  <w:p w14:paraId="514E9598" w14:textId="439E1420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2F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2F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0F23B4D5" w14:textId="77777777" w:rsidTr="009C55BE">
      <w:trPr>
        <w:jc w:val="center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0F7FF16" w14:textId="77777777" w:rsidR="00C12C68" w:rsidRPr="0063443B" w:rsidRDefault="00C12C68" w:rsidP="009C55BE">
          <w:pPr>
            <w:pStyle w:val="a4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  <w:vAlign w:val="center"/>
        </w:tcPr>
        <w:p w14:paraId="6501BFB0" w14:textId="77777777" w:rsidR="00C12C68" w:rsidRPr="00E3539A" w:rsidRDefault="00C12C68" w:rsidP="009C55BE">
          <w:pPr>
            <w:pStyle w:val="a6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23105494" w14:textId="77777777" w:rsidTr="009C55BE">
      <w:trPr>
        <w:jc w:val="center"/>
      </w:trPr>
      <w:tc>
        <w:tcPr>
          <w:tcW w:w="4874" w:type="pct"/>
          <w:vAlign w:val="center"/>
        </w:tcPr>
        <w:p w14:paraId="67DD0673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vAlign w:val="center"/>
        </w:tcPr>
        <w:p w14:paraId="254D5706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4896B9C" w14:textId="31994386" w:rsidR="00C12C68" w:rsidRPr="00823D5B" w:rsidRDefault="004F2FE6" w:rsidP="004F2FE6">
    <w:pPr>
      <w:pStyle w:val="a6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28.04.2023 12:22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12C6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B4FB23" wp14:editId="28133546">
              <wp:simplePos x="0" y="0"/>
              <wp:positionH relativeFrom="column">
                <wp:posOffset>5178978</wp:posOffset>
              </wp:positionH>
              <wp:positionV relativeFrom="paragraph">
                <wp:posOffset>28465</wp:posOffset>
              </wp:positionV>
              <wp:extent cx="1009650" cy="333375"/>
              <wp:effectExtent l="0" t="0" r="0" b="9525"/>
              <wp:wrapNone/>
              <wp:docPr id="1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73F6D" w14:textId="2276D5E9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2F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2F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4FB23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27" type="#_x0000_t202" style="position:absolute;left:0;text-align:left;margin-left:407.8pt;margin-top:2.2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D//tgIAAMIFAAAOAAAAZHJzL2Uyb0RvYy54bWysVG1vmzAQ/j5p/8Hyd4pJCQFUUrUhTJO6&#10;F6ndD3DABGtgM9sJdNP++84mSdNWk6ZtfEC27/zcPXeP7+p67Fq0Z0pzKTIcXBCMmChlxcU2w18e&#10;Ci/GSBsqKtpKwTL8yDS+Xr59czX0KZvJRrYVUwhAhE6HPsONMX3q+7psWEf1heyZAGMtVUcNbNXW&#10;rxQdAL1r/RkhkT9IVfVKlkxrOM0nI146/LpmpflU15oZ1GYYcjPur9x/Y//+8oqmW0X7hpeHNOhf&#10;ZNFRLiDoCSqnhqKd4q+gOl4qqWVtLkrZ+bKueckcB2ATkBds7hvaM8cFiqP7U5n0/4MtP+4/K8Qr&#10;6B1GgnbQogc2GnQrRxTFtjxDr1Pwuu/Bz4xwbl0tVd3fyfKrRkKuGiq27EYpOTSMVpBeYG/6Z1cn&#10;HG1BNsMHWUEcujPSAY216iwgVAMBOrTp8dQam0tpQxKSRHMwlWC7hG8xdyFoerzdK23eMdkhu8iw&#10;gtY7dLq/08ZmQ9Ojiw0mZMHb1rW/Fc8OwHE6gdhw1dpsFq6bPxKSrON1HHrhLFp7Iclz76ZYhV5U&#10;BIt5fpmvVnnw08YNwrThVcWEDXNUVhD+WecOGp80cdKWli2vLJxNSavtZtUqtKeg7MJ9h4KcufnP&#10;03BFAC4vKAWzkNzOEq+I4oUXFuHcSxYk9kiQ3CYRCZMwL55TuuOC/TslNEBbo3lAJjX9lhxx32ty&#10;NO24geHR8i7D8cmJplaDa1G53hrK22l9Vgub/1MtoN/HTjvFWpFOcjXjZjy8DQCzat7I6hEkrCQo&#10;DMQIgw8WjVTfMRpgiGRYf9tRxTBq3wt4BkkQhnbquE04X8xgo84tm3MLFSVAZdhgNC1XZppUu17x&#10;bQORpocn5A08nZo7VT9ldXhwMCgct8NQs5PofO+8nkbv8hcAAAD//wMAUEsDBBQABgAIAAAAIQAe&#10;ivIE3wAAAAgBAAAPAAAAZHJzL2Rvd25yZXYueG1sTI/NTsMwEITvSLyDtUhcEHUCTX9CNhXiR4IL&#10;qEkfwI2XJMJeR7Hbpm+POcFxNKOZb4rNZI040uh7xwjpLAFB3Djdc4uwq19vVyB8UKyVcUwIZ/Kw&#10;KS8vCpVrd+ItHavQiljCPlcIXQhDLqVvOrLKz9xAHL0vN1oVohxbqUd1iuXWyLskWUireo4LnRro&#10;qaPmuzpYhOrzo3/bnYf71tykdnx/qevwXCNeX02PDyACTeEvDL/4ER3KyLR3B9ZeGIRVmi1iFGGe&#10;gYj+ejmPeo+QLROQZSH/Hyh/AAAA//8DAFBLAQItABQABgAIAAAAIQC2gziS/gAAAOEBAAATAAAA&#10;AAAAAAAAAAAAAAAAAABbQ29udGVudF9UeXBlc10ueG1sUEsBAi0AFAAGAAgAAAAhADj9If/WAAAA&#10;lAEAAAsAAAAAAAAAAAAAAAAALwEAAF9yZWxzLy5yZWxzUEsBAi0AFAAGAAgAAAAhAJfQP/+2AgAA&#10;wgUAAA4AAAAAAAAAAAAAAAAALgIAAGRycy9lMm9Eb2MueG1sUEsBAi0AFAAGAAgAAAAhAB6K8gTf&#10;AAAACAEAAA8AAAAAAAAAAAAAAAAAEAUAAGRycy9kb3ducmV2LnhtbFBLBQYAAAAABAAEAPMAAAAc&#10;BgAAAAA=&#10;" filled="f" stroked="f" strokeweight="1.3pt">
              <v:textbox>
                <w:txbxContent>
                  <w:p w14:paraId="44D73F6D" w14:textId="2276D5E9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2F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2F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23C407B4" w14:textId="77777777" w:rsidTr="009C55BE">
      <w:trPr>
        <w:jc w:val="center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DAD77D0" w14:textId="77777777" w:rsidR="00C12C68" w:rsidRPr="0063443B" w:rsidRDefault="00C12C68" w:rsidP="009C55BE">
          <w:pPr>
            <w:pStyle w:val="a4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  <w:vAlign w:val="center"/>
        </w:tcPr>
        <w:p w14:paraId="22DA177E" w14:textId="77777777" w:rsidR="00C12C68" w:rsidRPr="00E3539A" w:rsidRDefault="00C12C68" w:rsidP="009C55BE">
          <w:pPr>
            <w:pStyle w:val="a6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29C0FC51" w14:textId="77777777" w:rsidTr="009C55BE">
      <w:trPr>
        <w:jc w:val="center"/>
      </w:trPr>
      <w:tc>
        <w:tcPr>
          <w:tcW w:w="4874" w:type="pct"/>
          <w:vAlign w:val="center"/>
        </w:tcPr>
        <w:p w14:paraId="32685072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vAlign w:val="center"/>
        </w:tcPr>
        <w:p w14:paraId="66E2E6E6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B9C8571" w14:textId="7E8DC791" w:rsidR="00C12C68" w:rsidRPr="00823D5B" w:rsidRDefault="004F2FE6" w:rsidP="004F2FE6">
    <w:pPr>
      <w:pStyle w:val="a6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28.04.2023 12:22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C12C68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6A0A40C" wp14:editId="2BC21FE6">
              <wp:simplePos x="0" y="0"/>
              <wp:positionH relativeFrom="column">
                <wp:posOffset>8947895</wp:posOffset>
              </wp:positionH>
              <wp:positionV relativeFrom="paragraph">
                <wp:posOffset>92075</wp:posOffset>
              </wp:positionV>
              <wp:extent cx="1009650" cy="333375"/>
              <wp:effectExtent l="0" t="0" r="0" b="9525"/>
              <wp:wrapNone/>
              <wp:docPr id="7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D8E0F" w14:textId="77777777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2F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F2FE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0A40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04.55pt;margin-top:7.2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mZptwIAAMIFAAAOAAAAZHJzL2Uyb0RvYy54bWysVG1vmzAQ/j5p/8Hyd4qhhAAqqdoQpknd&#10;i9TuBzhggjWwme2EdNP++84mSdNWk6ZtfEC27/zcPXeP7+p633dox5TmUuQ4uCAYMVHJmotNjr88&#10;lF6CkTZU1LSTguX4kWl8vXj75mocMhbKVnY1UwhAhM7GIcetMUPm+7pqWU/1hRyYAGMjVU8NbNXG&#10;rxUdAb3v/JCQ2B+lqgclK6Y1nBaTES8cftOwynxqGs0M6nIMuRn3V+6/tn9/cUWzjaJDy6tDGvQv&#10;sugpFxD0BFVQQ9FW8VdQPa+U1LIxF5Xsfdk0vGKOA7AJyAs29y0dmOMCxdHDqUz6/8FWH3efFeJ1&#10;jucYCdpDix7Y3qBbuUdxYsszDjoDr/sB/MwezqHNjqoe7mT1VSMhly0VG3ajlBxbRmtIL7A3/bOr&#10;E462IOvxg6whDt0a6YD2jept7aAaCNChTY+n1thcKhuSkDSegakC2yV885kLQbPj7UFp847JHtlF&#10;jhW03qHT3Z02NhuaHV1sMCFL3nWu/Z14dgCO0wnEhqvWZrNw3fyRknSVrJLIi8J45UWkKLybchl5&#10;cRnMZ8VlsVwWwU8bN4iyltc1EzbMUVlB9GedO2h80sRJW1p2vLZwNiWtNutlp9COgrJL9x0Kcubm&#10;P0/DFQG4vKAUhBG5DVOvjJO5F5XRzEvnJPFIkN6mMYnSqCifU7rjgv07JTRCW+NZQCY1/ZYccd9r&#10;cjTruYHh0fE+x8nJiWZWgytRu94ayrtpfVYLm/9TLaDfx047xVqRTnI1+/XevY3QRrdqXsv6ESSs&#10;JCgMxAiDDxatVN8xGmGI5Fh/21LFMOreC3gGaRBFduq4TTSbh7BR55b1uYWKCqBybDCalkszTart&#10;oPimhUjTwxPyBp5Ow52qn7I6PDgYFI7bYajZSXS+d15Po3fxCwAA//8DAFBLAwQUAAYACAAAACEA&#10;ZMldG+AAAAALAQAADwAAAGRycy9kb3ducmV2LnhtbEyPzU7DMBCE70i8g7VIXBC1AzSUEKdC/Ejl&#10;AiLpA7jxkkTY68h22/TtcU5w29kdzX5Tridr2AF9GBxJyBYCGFLr9ECdhG3zdr0CFqIirYwjlHDC&#10;AOvq/KxUhXZH+sJDHTuWQigUSkIf41hwHtoerQoLNyKl27fzVsUkfce1V8cUbg2/ESLnVg2UPvRq&#10;xOce2596byXUnx/DZnsabztzlVn//to08aWR8vJienoEFnGKf2aY8RM6VIlp5/akAzNJ34mHLHnn&#10;aQlsdizzVdrsJOT3AnhV8v8dql8AAAD//wMAUEsBAi0AFAAGAAgAAAAhALaDOJL+AAAA4QEAABMA&#10;AAAAAAAAAAAAAAAAAAAAAFtDb250ZW50X1R5cGVzXS54bWxQSwECLQAUAAYACAAAACEAOP0h/9YA&#10;AACUAQAACwAAAAAAAAAAAAAAAAAvAQAAX3JlbHMvLnJlbHNQSwECLQAUAAYACAAAACEAS/JmabcC&#10;AADCBQAADgAAAAAAAAAAAAAAAAAuAgAAZHJzL2Uyb0RvYy54bWxQSwECLQAUAAYACAAAACEAZMld&#10;G+AAAAALAQAADwAAAAAAAAAAAAAAAAARBQAAZHJzL2Rvd25yZXYueG1sUEsFBgAAAAAEAAQA8wAA&#10;AB4GAAAAAA==&#10;" filled="f" stroked="f" strokeweight="1.3pt">
              <v:textbox>
                <w:txbxContent>
                  <w:p w14:paraId="405D8E0F" w14:textId="77777777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2F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F2FE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D4D0D" w14:textId="77777777" w:rsidR="002652B0" w:rsidRDefault="002652B0" w:rsidP="000D7C6A">
      <w:r>
        <w:separator/>
      </w:r>
    </w:p>
  </w:footnote>
  <w:footnote w:type="continuationSeparator" w:id="0">
    <w:p w14:paraId="46776F6E" w14:textId="77777777" w:rsidR="002652B0" w:rsidRDefault="002652B0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D0918" w14:textId="77777777" w:rsidR="00C12C68" w:rsidRDefault="002652B0">
    <w:pPr>
      <w:pStyle w:val="a4"/>
    </w:pPr>
    <w:r>
      <w:rPr>
        <w:noProof/>
      </w:rPr>
      <w:pict w14:anchorId="6653EF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5" o:spid="_x0000_s2050" type="#_x0000_t136" style="position:absolute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64AD4" w14:textId="77777777" w:rsidR="00C12C68" w:rsidRDefault="002652B0">
    <w:pPr>
      <w:pStyle w:val="a4"/>
    </w:pPr>
    <w:r>
      <w:rPr>
        <w:noProof/>
      </w:rPr>
      <w:pict w14:anchorId="3D191D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6" o:spid="_x0000_s2051" type="#_x0000_t136" style="position:absolute;margin-left:0;margin-top:0;width:509.55pt;height:169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CD680" w14:textId="77777777" w:rsidR="00C12C68" w:rsidRDefault="002652B0">
    <w:pPr>
      <w:pStyle w:val="a4"/>
    </w:pPr>
    <w:r>
      <w:rPr>
        <w:noProof/>
      </w:rPr>
      <w:pict w14:anchorId="07805E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8" o:spid="_x0000_s2053" type="#_x0000_t136" style="position:absolute;margin-left:0;margin-top:0;width:509.55pt;height:169.85pt;rotation:315;z-index:-2516480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12C68" w:rsidRPr="00660D57" w14:paraId="6E9622B0" w14:textId="77777777" w:rsidTr="009C55BE">
      <w:trPr>
        <w:trHeight w:val="108"/>
        <w:jc w:val="center"/>
      </w:trPr>
      <w:tc>
        <w:tcPr>
          <w:tcW w:w="4083" w:type="pct"/>
          <w:vAlign w:val="center"/>
        </w:tcPr>
        <w:p w14:paraId="21D629AB" w14:textId="77777777" w:rsidR="00C12C68" w:rsidRPr="00660D57" w:rsidRDefault="00C12C68" w:rsidP="000F333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B50AA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30094483" w14:textId="77777777" w:rsidR="00C12C68" w:rsidRPr="00660D57" w:rsidRDefault="00C12C68" w:rsidP="000F333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C12C68" w:rsidRPr="008444B8" w14:paraId="6326D647" w14:textId="77777777" w:rsidTr="009C55BE">
      <w:trPr>
        <w:trHeight w:val="175"/>
        <w:jc w:val="center"/>
      </w:trPr>
      <w:tc>
        <w:tcPr>
          <w:tcW w:w="4083" w:type="pct"/>
          <w:vAlign w:val="center"/>
        </w:tcPr>
        <w:p w14:paraId="10BDB69F" w14:textId="77777777" w:rsidR="00C12C68" w:rsidRPr="008444B8" w:rsidRDefault="00C12C68" w:rsidP="000F333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8444B8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5913AED4" w14:textId="77777777" w:rsidR="00C12C68" w:rsidRPr="008444B8" w:rsidRDefault="00C12C68" w:rsidP="000F333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444B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3F744C5" w14:textId="77777777" w:rsidR="00C12C68" w:rsidRPr="0063443B" w:rsidRDefault="00C12C68" w:rsidP="002F78B9">
    <w:pPr>
      <w:pStyle w:val="a4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CFE71" w14:textId="77777777" w:rsidR="00C12C68" w:rsidRDefault="002652B0">
    <w:pPr>
      <w:pStyle w:val="a4"/>
    </w:pPr>
    <w:r>
      <w:rPr>
        <w:noProof/>
      </w:rPr>
      <w:pict w14:anchorId="0CEBB3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7" o:spid="_x0000_s2052" type="#_x0000_t136" style="position:absolute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BFFC3" w14:textId="77777777" w:rsidR="00C12C68" w:rsidRDefault="002652B0">
    <w:pPr>
      <w:pStyle w:val="a4"/>
    </w:pPr>
    <w:r>
      <w:rPr>
        <w:noProof/>
      </w:rPr>
      <w:pict w14:anchorId="49546B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41" o:spid="_x0000_s2056" type="#_x0000_t136" style="position:absolute;margin-left:0;margin-top:0;width:509.55pt;height:169.85pt;rotation:315;z-index:-25164185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6F942" w14:textId="77777777" w:rsidR="00C12C68" w:rsidRDefault="002652B0">
    <w:pPr>
      <w:pStyle w:val="a4"/>
    </w:pPr>
    <w:r>
      <w:rPr>
        <w:noProof/>
      </w:rPr>
      <w:pict w14:anchorId="03EF83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40" o:spid="_x0000_s2055" type="#_x0000_t136" style="position:absolute;margin-left:0;margin-top:0;width:509.55pt;height:169.85pt;rotation:315;z-index:-25164390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12C68" w:rsidRPr="00660D57" w14:paraId="4CE36231" w14:textId="77777777" w:rsidTr="009C55BE">
      <w:trPr>
        <w:trHeight w:val="108"/>
        <w:jc w:val="center"/>
      </w:trPr>
      <w:tc>
        <w:tcPr>
          <w:tcW w:w="4083" w:type="pct"/>
          <w:vAlign w:val="center"/>
        </w:tcPr>
        <w:p w14:paraId="26636AC2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B50AA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4F034E65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C12C68" w:rsidRPr="00660D57" w14:paraId="067D92A3" w14:textId="77777777" w:rsidTr="009C55BE">
      <w:trPr>
        <w:trHeight w:val="175"/>
        <w:jc w:val="center"/>
      </w:trPr>
      <w:tc>
        <w:tcPr>
          <w:tcW w:w="4083" w:type="pct"/>
          <w:vAlign w:val="center"/>
        </w:tcPr>
        <w:p w14:paraId="4A3AC20C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50AA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4B3334CE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A6F3BDA" w14:textId="77777777" w:rsidR="00C12C68" w:rsidRPr="0063443B" w:rsidRDefault="00C12C68" w:rsidP="002F78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320EE8"/>
    <w:multiLevelType w:val="hybridMultilevel"/>
    <w:tmpl w:val="37E25AB8"/>
    <w:lvl w:ilvl="0" w:tplc="E318A8A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228B7"/>
    <w:multiLevelType w:val="multilevel"/>
    <w:tmpl w:val="3FB460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1F6D07"/>
    <w:multiLevelType w:val="hybridMultilevel"/>
    <w:tmpl w:val="DBDC2716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F6B86"/>
    <w:multiLevelType w:val="hybridMultilevel"/>
    <w:tmpl w:val="97D446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3616D"/>
    <w:multiLevelType w:val="multilevel"/>
    <w:tmpl w:val="7724FE58"/>
    <w:lvl w:ilvl="0">
      <w:start w:val="5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5.4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0ED126C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275F"/>
    <w:multiLevelType w:val="hybridMultilevel"/>
    <w:tmpl w:val="D4E61732"/>
    <w:lvl w:ilvl="0" w:tplc="4F30560C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7FB0"/>
    <w:multiLevelType w:val="hybridMultilevel"/>
    <w:tmpl w:val="F7EA7A0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46635"/>
    <w:multiLevelType w:val="multilevel"/>
    <w:tmpl w:val="93CA376C"/>
    <w:lvl w:ilvl="0">
      <w:start w:val="5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167279"/>
    <w:multiLevelType w:val="multilevel"/>
    <w:tmpl w:val="B32E78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E33612"/>
    <w:multiLevelType w:val="hybridMultilevel"/>
    <w:tmpl w:val="290CFD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D018A3D6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4"/>
        <w:szCs w:val="24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773E3"/>
    <w:multiLevelType w:val="hybridMultilevel"/>
    <w:tmpl w:val="4C90C8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03789"/>
    <w:multiLevelType w:val="multilevel"/>
    <w:tmpl w:val="54F491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795F71"/>
    <w:multiLevelType w:val="hybridMultilevel"/>
    <w:tmpl w:val="3F201C76"/>
    <w:lvl w:ilvl="0" w:tplc="77AA1F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E31DB"/>
    <w:multiLevelType w:val="hybridMultilevel"/>
    <w:tmpl w:val="D3AC103E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376C5890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AAB69A4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F724A49"/>
    <w:multiLevelType w:val="hybridMultilevel"/>
    <w:tmpl w:val="0F5C8C9C"/>
    <w:lvl w:ilvl="0" w:tplc="9F588048">
      <w:start w:val="1"/>
      <w:numFmt w:val="decimal"/>
      <w:lvlText w:val="5.%1."/>
      <w:lvlJc w:val="left"/>
      <w:pPr>
        <w:ind w:left="786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 w15:restartNumberingAfterBreak="0">
    <w:nsid w:val="42810D58"/>
    <w:multiLevelType w:val="hybridMultilevel"/>
    <w:tmpl w:val="5E649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56097"/>
    <w:multiLevelType w:val="hybridMultilevel"/>
    <w:tmpl w:val="B1FC9B2E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2" w15:restartNumberingAfterBreak="0">
    <w:nsid w:val="483A179F"/>
    <w:multiLevelType w:val="multilevel"/>
    <w:tmpl w:val="C08661A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91F66C4"/>
    <w:multiLevelType w:val="hybridMultilevel"/>
    <w:tmpl w:val="526675C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B23528"/>
    <w:multiLevelType w:val="multilevel"/>
    <w:tmpl w:val="CB146686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2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CC8677F"/>
    <w:multiLevelType w:val="hybridMultilevel"/>
    <w:tmpl w:val="BF50134E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50645D24"/>
    <w:multiLevelType w:val="hybridMultilevel"/>
    <w:tmpl w:val="EA3CA9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74859"/>
    <w:multiLevelType w:val="hybridMultilevel"/>
    <w:tmpl w:val="71FAF2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76B48"/>
    <w:multiLevelType w:val="multilevel"/>
    <w:tmpl w:val="E1365FF6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7.4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C3B1A42"/>
    <w:multiLevelType w:val="multilevel"/>
    <w:tmpl w:val="944CCB54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0FC7D1B"/>
    <w:multiLevelType w:val="multilevel"/>
    <w:tmpl w:val="CAFA78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A10271"/>
    <w:multiLevelType w:val="multilevel"/>
    <w:tmpl w:val="A63E2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2C2690B"/>
    <w:multiLevelType w:val="multilevel"/>
    <w:tmpl w:val="43D248E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A376F0"/>
    <w:multiLevelType w:val="multilevel"/>
    <w:tmpl w:val="8D0A1E2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79B7AA1"/>
    <w:multiLevelType w:val="multilevel"/>
    <w:tmpl w:val="2DD0CBC4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3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8067296"/>
    <w:multiLevelType w:val="hybridMultilevel"/>
    <w:tmpl w:val="760C4FA4"/>
    <w:lvl w:ilvl="0" w:tplc="A95A8B12">
      <w:start w:val="1"/>
      <w:numFmt w:val="decimal"/>
      <w:lvlText w:val="6.1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6556FE0"/>
    <w:multiLevelType w:val="multilevel"/>
    <w:tmpl w:val="2BD264AE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9520B5F"/>
    <w:multiLevelType w:val="hybridMultilevel"/>
    <w:tmpl w:val="E6AE2996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0" w15:restartNumberingAfterBreak="0">
    <w:nsid w:val="7C5E02C7"/>
    <w:multiLevelType w:val="hybridMultilevel"/>
    <w:tmpl w:val="5B8ED15A"/>
    <w:lvl w:ilvl="0" w:tplc="77AA1F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32799"/>
    <w:multiLevelType w:val="multilevel"/>
    <w:tmpl w:val="9654A75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F035E50"/>
    <w:multiLevelType w:val="multilevel"/>
    <w:tmpl w:val="9DFEB5A2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5.3.%2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37"/>
  </w:num>
  <w:num w:numId="3">
    <w:abstractNumId w:val="36"/>
  </w:num>
  <w:num w:numId="4">
    <w:abstractNumId w:val="14"/>
  </w:num>
  <w:num w:numId="5">
    <w:abstractNumId w:val="9"/>
  </w:num>
  <w:num w:numId="6">
    <w:abstractNumId w:val="3"/>
  </w:num>
  <w:num w:numId="7">
    <w:abstractNumId w:val="31"/>
  </w:num>
  <w:num w:numId="8">
    <w:abstractNumId w:val="11"/>
  </w:num>
  <w:num w:numId="9">
    <w:abstractNumId w:val="25"/>
  </w:num>
  <w:num w:numId="10">
    <w:abstractNumId w:val="15"/>
  </w:num>
  <w:num w:numId="11">
    <w:abstractNumId w:val="19"/>
  </w:num>
  <w:num w:numId="12">
    <w:abstractNumId w:val="10"/>
  </w:num>
  <w:num w:numId="13">
    <w:abstractNumId w:val="20"/>
  </w:num>
  <w:num w:numId="14">
    <w:abstractNumId w:val="40"/>
  </w:num>
  <w:num w:numId="15">
    <w:abstractNumId w:val="4"/>
  </w:num>
  <w:num w:numId="16">
    <w:abstractNumId w:val="18"/>
  </w:num>
  <w:num w:numId="17">
    <w:abstractNumId w:val="5"/>
  </w:num>
  <w:num w:numId="18">
    <w:abstractNumId w:val="35"/>
  </w:num>
  <w:num w:numId="19">
    <w:abstractNumId w:val="28"/>
  </w:num>
  <w:num w:numId="20">
    <w:abstractNumId w:val="13"/>
  </w:num>
  <w:num w:numId="21">
    <w:abstractNumId w:val="27"/>
  </w:num>
  <w:num w:numId="22">
    <w:abstractNumId w:val="23"/>
  </w:num>
  <w:num w:numId="23">
    <w:abstractNumId w:val="24"/>
  </w:num>
  <w:num w:numId="24">
    <w:abstractNumId w:val="34"/>
  </w:num>
  <w:num w:numId="25">
    <w:abstractNumId w:val="38"/>
  </w:num>
  <w:num w:numId="26">
    <w:abstractNumId w:val="29"/>
  </w:num>
  <w:num w:numId="27">
    <w:abstractNumId w:val="42"/>
  </w:num>
  <w:num w:numId="28">
    <w:abstractNumId w:val="6"/>
  </w:num>
  <w:num w:numId="29">
    <w:abstractNumId w:val="30"/>
  </w:num>
  <w:num w:numId="30">
    <w:abstractNumId w:val="21"/>
  </w:num>
  <w:num w:numId="31">
    <w:abstractNumId w:val="16"/>
  </w:num>
  <w:num w:numId="32">
    <w:abstractNumId w:val="39"/>
  </w:num>
  <w:num w:numId="33">
    <w:abstractNumId w:val="32"/>
  </w:num>
  <w:num w:numId="34">
    <w:abstractNumId w:val="41"/>
  </w:num>
  <w:num w:numId="35">
    <w:abstractNumId w:val="7"/>
  </w:num>
  <w:num w:numId="36">
    <w:abstractNumId w:val="17"/>
  </w:num>
  <w:num w:numId="37">
    <w:abstractNumId w:val="22"/>
  </w:num>
  <w:num w:numId="38">
    <w:abstractNumId w:val="33"/>
  </w:num>
  <w:num w:numId="39">
    <w:abstractNumId w:val="12"/>
  </w:num>
  <w:num w:numId="40">
    <w:abstractNumId w:val="2"/>
  </w:num>
  <w:num w:numId="41">
    <w:abstractNumId w:val="26"/>
  </w:num>
  <w:num w:numId="42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readOnly" w:enforcement="0"/>
  <w:defaultTabStop w:val="709"/>
  <w:characterSpacingControl w:val="doNotCompress"/>
  <w:hdrShapeDefaults>
    <o:shapedefaults v:ext="edit" spidmax="2057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623"/>
    <w:rsid w:val="00000C75"/>
    <w:rsid w:val="0000121A"/>
    <w:rsid w:val="00002B9A"/>
    <w:rsid w:val="00002C05"/>
    <w:rsid w:val="000039C4"/>
    <w:rsid w:val="00004B13"/>
    <w:rsid w:val="00004B67"/>
    <w:rsid w:val="00005D75"/>
    <w:rsid w:val="0000621F"/>
    <w:rsid w:val="00006DC0"/>
    <w:rsid w:val="0001314F"/>
    <w:rsid w:val="00013E94"/>
    <w:rsid w:val="00014340"/>
    <w:rsid w:val="00015FF5"/>
    <w:rsid w:val="000162A0"/>
    <w:rsid w:val="000201EC"/>
    <w:rsid w:val="00021472"/>
    <w:rsid w:val="00022126"/>
    <w:rsid w:val="000229E7"/>
    <w:rsid w:val="00023236"/>
    <w:rsid w:val="000246BF"/>
    <w:rsid w:val="000252FF"/>
    <w:rsid w:val="00025706"/>
    <w:rsid w:val="000258CA"/>
    <w:rsid w:val="00025A7C"/>
    <w:rsid w:val="00026D01"/>
    <w:rsid w:val="00026E8D"/>
    <w:rsid w:val="0003019A"/>
    <w:rsid w:val="000303EF"/>
    <w:rsid w:val="00033181"/>
    <w:rsid w:val="00033214"/>
    <w:rsid w:val="000365F8"/>
    <w:rsid w:val="00036DF4"/>
    <w:rsid w:val="00040A73"/>
    <w:rsid w:val="000441C4"/>
    <w:rsid w:val="000452B8"/>
    <w:rsid w:val="000467F4"/>
    <w:rsid w:val="00047204"/>
    <w:rsid w:val="00047494"/>
    <w:rsid w:val="00047AD5"/>
    <w:rsid w:val="00047D12"/>
    <w:rsid w:val="00051BEA"/>
    <w:rsid w:val="00053DB2"/>
    <w:rsid w:val="00056911"/>
    <w:rsid w:val="00057F9D"/>
    <w:rsid w:val="00060E6A"/>
    <w:rsid w:val="0006259E"/>
    <w:rsid w:val="00063353"/>
    <w:rsid w:val="00063B08"/>
    <w:rsid w:val="0006406D"/>
    <w:rsid w:val="00064B1C"/>
    <w:rsid w:val="00066534"/>
    <w:rsid w:val="000669E4"/>
    <w:rsid w:val="00067444"/>
    <w:rsid w:val="000675D3"/>
    <w:rsid w:val="00067B97"/>
    <w:rsid w:val="00070135"/>
    <w:rsid w:val="000705D6"/>
    <w:rsid w:val="0007073D"/>
    <w:rsid w:val="000712C6"/>
    <w:rsid w:val="0007286D"/>
    <w:rsid w:val="00072AFA"/>
    <w:rsid w:val="000730DE"/>
    <w:rsid w:val="00073299"/>
    <w:rsid w:val="00074608"/>
    <w:rsid w:val="00074704"/>
    <w:rsid w:val="00075775"/>
    <w:rsid w:val="000758AE"/>
    <w:rsid w:val="00076BAB"/>
    <w:rsid w:val="00080DDC"/>
    <w:rsid w:val="00081FA8"/>
    <w:rsid w:val="00082DB2"/>
    <w:rsid w:val="00083ADA"/>
    <w:rsid w:val="00085591"/>
    <w:rsid w:val="00085769"/>
    <w:rsid w:val="000871F3"/>
    <w:rsid w:val="0008759A"/>
    <w:rsid w:val="0008769B"/>
    <w:rsid w:val="00090C0C"/>
    <w:rsid w:val="000917B9"/>
    <w:rsid w:val="000922D0"/>
    <w:rsid w:val="00092E9B"/>
    <w:rsid w:val="00093E2B"/>
    <w:rsid w:val="000946F2"/>
    <w:rsid w:val="00096753"/>
    <w:rsid w:val="00096954"/>
    <w:rsid w:val="000A03CE"/>
    <w:rsid w:val="000A161E"/>
    <w:rsid w:val="000A1CC4"/>
    <w:rsid w:val="000A4134"/>
    <w:rsid w:val="000A41BA"/>
    <w:rsid w:val="000A43FB"/>
    <w:rsid w:val="000A4B43"/>
    <w:rsid w:val="000A53A6"/>
    <w:rsid w:val="000A7694"/>
    <w:rsid w:val="000B00AC"/>
    <w:rsid w:val="000B0775"/>
    <w:rsid w:val="000B0B0A"/>
    <w:rsid w:val="000B13E2"/>
    <w:rsid w:val="000B1B39"/>
    <w:rsid w:val="000B22DC"/>
    <w:rsid w:val="000B2F9E"/>
    <w:rsid w:val="000B497D"/>
    <w:rsid w:val="000B605B"/>
    <w:rsid w:val="000B608D"/>
    <w:rsid w:val="000B6B35"/>
    <w:rsid w:val="000B6C7A"/>
    <w:rsid w:val="000C0856"/>
    <w:rsid w:val="000C0B3A"/>
    <w:rsid w:val="000C0B80"/>
    <w:rsid w:val="000C198E"/>
    <w:rsid w:val="000C2CDF"/>
    <w:rsid w:val="000C3439"/>
    <w:rsid w:val="000C39B9"/>
    <w:rsid w:val="000C557C"/>
    <w:rsid w:val="000C571B"/>
    <w:rsid w:val="000C6894"/>
    <w:rsid w:val="000C7D67"/>
    <w:rsid w:val="000D28C0"/>
    <w:rsid w:val="000D45F9"/>
    <w:rsid w:val="000D59F2"/>
    <w:rsid w:val="000D7C6A"/>
    <w:rsid w:val="000E0A45"/>
    <w:rsid w:val="000E1715"/>
    <w:rsid w:val="000E24EB"/>
    <w:rsid w:val="000E32BE"/>
    <w:rsid w:val="000E3686"/>
    <w:rsid w:val="000E3FDD"/>
    <w:rsid w:val="000E45D5"/>
    <w:rsid w:val="000E56C5"/>
    <w:rsid w:val="000E571E"/>
    <w:rsid w:val="000E58AE"/>
    <w:rsid w:val="000E5E33"/>
    <w:rsid w:val="000E6587"/>
    <w:rsid w:val="000F3334"/>
    <w:rsid w:val="001019D5"/>
    <w:rsid w:val="00101F4B"/>
    <w:rsid w:val="00102A24"/>
    <w:rsid w:val="0010303E"/>
    <w:rsid w:val="0010306D"/>
    <w:rsid w:val="001058E1"/>
    <w:rsid w:val="00111076"/>
    <w:rsid w:val="00112884"/>
    <w:rsid w:val="0011539F"/>
    <w:rsid w:val="001169EB"/>
    <w:rsid w:val="00117A85"/>
    <w:rsid w:val="00121333"/>
    <w:rsid w:val="00121A84"/>
    <w:rsid w:val="001226FE"/>
    <w:rsid w:val="001257C2"/>
    <w:rsid w:val="00126EEC"/>
    <w:rsid w:val="00127B72"/>
    <w:rsid w:val="00127CBA"/>
    <w:rsid w:val="00131A9A"/>
    <w:rsid w:val="00131E28"/>
    <w:rsid w:val="001323A5"/>
    <w:rsid w:val="001326B1"/>
    <w:rsid w:val="001406FF"/>
    <w:rsid w:val="00141722"/>
    <w:rsid w:val="00141A57"/>
    <w:rsid w:val="0014204A"/>
    <w:rsid w:val="00145BEA"/>
    <w:rsid w:val="001468DF"/>
    <w:rsid w:val="00146A5F"/>
    <w:rsid w:val="00147D3C"/>
    <w:rsid w:val="001513FF"/>
    <w:rsid w:val="001542C7"/>
    <w:rsid w:val="00156866"/>
    <w:rsid w:val="00157B17"/>
    <w:rsid w:val="0016050C"/>
    <w:rsid w:val="00160F90"/>
    <w:rsid w:val="00164DFC"/>
    <w:rsid w:val="001655DD"/>
    <w:rsid w:val="00166E76"/>
    <w:rsid w:val="001705E4"/>
    <w:rsid w:val="00171DE6"/>
    <w:rsid w:val="00173B93"/>
    <w:rsid w:val="0017472D"/>
    <w:rsid w:val="001769A2"/>
    <w:rsid w:val="00177946"/>
    <w:rsid w:val="00180586"/>
    <w:rsid w:val="00180E29"/>
    <w:rsid w:val="001810C9"/>
    <w:rsid w:val="00183EB3"/>
    <w:rsid w:val="00184816"/>
    <w:rsid w:val="00184A89"/>
    <w:rsid w:val="00185452"/>
    <w:rsid w:val="0018557F"/>
    <w:rsid w:val="00187EF1"/>
    <w:rsid w:val="00191DC5"/>
    <w:rsid w:val="0019245D"/>
    <w:rsid w:val="00193AAC"/>
    <w:rsid w:val="00194AFD"/>
    <w:rsid w:val="0019739B"/>
    <w:rsid w:val="001A039C"/>
    <w:rsid w:val="001A14C9"/>
    <w:rsid w:val="001A181C"/>
    <w:rsid w:val="001A1E21"/>
    <w:rsid w:val="001A4774"/>
    <w:rsid w:val="001A4E5C"/>
    <w:rsid w:val="001A5CFE"/>
    <w:rsid w:val="001A601F"/>
    <w:rsid w:val="001A67DD"/>
    <w:rsid w:val="001B042C"/>
    <w:rsid w:val="001B072C"/>
    <w:rsid w:val="001B151F"/>
    <w:rsid w:val="001B171B"/>
    <w:rsid w:val="001B1D2D"/>
    <w:rsid w:val="001B2B8D"/>
    <w:rsid w:val="001B4C6C"/>
    <w:rsid w:val="001B66C0"/>
    <w:rsid w:val="001B6A51"/>
    <w:rsid w:val="001C05C3"/>
    <w:rsid w:val="001C1A3C"/>
    <w:rsid w:val="001C1E29"/>
    <w:rsid w:val="001C2D0D"/>
    <w:rsid w:val="001C3396"/>
    <w:rsid w:val="001C3EA0"/>
    <w:rsid w:val="001C4138"/>
    <w:rsid w:val="001C46CF"/>
    <w:rsid w:val="001C4F61"/>
    <w:rsid w:val="001C50F9"/>
    <w:rsid w:val="001C533C"/>
    <w:rsid w:val="001C5406"/>
    <w:rsid w:val="001C59E9"/>
    <w:rsid w:val="001C7376"/>
    <w:rsid w:val="001D0599"/>
    <w:rsid w:val="001D1D90"/>
    <w:rsid w:val="001D2E06"/>
    <w:rsid w:val="001D33DA"/>
    <w:rsid w:val="001D4D5C"/>
    <w:rsid w:val="001D707C"/>
    <w:rsid w:val="001D7C10"/>
    <w:rsid w:val="001D7EEA"/>
    <w:rsid w:val="001E0A45"/>
    <w:rsid w:val="001E0C8B"/>
    <w:rsid w:val="001E3FF1"/>
    <w:rsid w:val="001E4C25"/>
    <w:rsid w:val="001E5250"/>
    <w:rsid w:val="001E5C3A"/>
    <w:rsid w:val="001E5F1D"/>
    <w:rsid w:val="001E6321"/>
    <w:rsid w:val="001F048F"/>
    <w:rsid w:val="001F182B"/>
    <w:rsid w:val="001F2E03"/>
    <w:rsid w:val="001F3676"/>
    <w:rsid w:val="001F39DC"/>
    <w:rsid w:val="001F4A56"/>
    <w:rsid w:val="001F4B77"/>
    <w:rsid w:val="001F4E28"/>
    <w:rsid w:val="001F5EB8"/>
    <w:rsid w:val="001F6F08"/>
    <w:rsid w:val="001F7463"/>
    <w:rsid w:val="001F7EEB"/>
    <w:rsid w:val="00200DD3"/>
    <w:rsid w:val="00201349"/>
    <w:rsid w:val="002019A3"/>
    <w:rsid w:val="002020C1"/>
    <w:rsid w:val="00202D24"/>
    <w:rsid w:val="002048EC"/>
    <w:rsid w:val="00205924"/>
    <w:rsid w:val="00206E21"/>
    <w:rsid w:val="002075AD"/>
    <w:rsid w:val="0021063D"/>
    <w:rsid w:val="002114A5"/>
    <w:rsid w:val="0021190A"/>
    <w:rsid w:val="002122D5"/>
    <w:rsid w:val="00212F3F"/>
    <w:rsid w:val="00216973"/>
    <w:rsid w:val="002172A4"/>
    <w:rsid w:val="00220FEA"/>
    <w:rsid w:val="00222B8D"/>
    <w:rsid w:val="00223E61"/>
    <w:rsid w:val="002240C9"/>
    <w:rsid w:val="00224552"/>
    <w:rsid w:val="00224637"/>
    <w:rsid w:val="00226348"/>
    <w:rsid w:val="0023025B"/>
    <w:rsid w:val="00230492"/>
    <w:rsid w:val="00230857"/>
    <w:rsid w:val="0023419F"/>
    <w:rsid w:val="0023562E"/>
    <w:rsid w:val="00241A38"/>
    <w:rsid w:val="00243CB7"/>
    <w:rsid w:val="0024526B"/>
    <w:rsid w:val="00245793"/>
    <w:rsid w:val="00245C16"/>
    <w:rsid w:val="00246E62"/>
    <w:rsid w:val="00250B9C"/>
    <w:rsid w:val="002528AC"/>
    <w:rsid w:val="00253B45"/>
    <w:rsid w:val="00255437"/>
    <w:rsid w:val="00255618"/>
    <w:rsid w:val="002559EB"/>
    <w:rsid w:val="002652B0"/>
    <w:rsid w:val="0026774E"/>
    <w:rsid w:val="00267A28"/>
    <w:rsid w:val="002701AD"/>
    <w:rsid w:val="002721CD"/>
    <w:rsid w:val="0027291B"/>
    <w:rsid w:val="002732E9"/>
    <w:rsid w:val="00273DAA"/>
    <w:rsid w:val="002749A1"/>
    <w:rsid w:val="00275D4F"/>
    <w:rsid w:val="00280B54"/>
    <w:rsid w:val="002811DE"/>
    <w:rsid w:val="00281B34"/>
    <w:rsid w:val="00286CF5"/>
    <w:rsid w:val="00286E18"/>
    <w:rsid w:val="00287AD7"/>
    <w:rsid w:val="002901EC"/>
    <w:rsid w:val="00291D6C"/>
    <w:rsid w:val="00292759"/>
    <w:rsid w:val="00292EF0"/>
    <w:rsid w:val="00294A87"/>
    <w:rsid w:val="002966AB"/>
    <w:rsid w:val="002969BB"/>
    <w:rsid w:val="00297C88"/>
    <w:rsid w:val="002A18B8"/>
    <w:rsid w:val="002A2472"/>
    <w:rsid w:val="002A2C70"/>
    <w:rsid w:val="002A55B5"/>
    <w:rsid w:val="002A6EEE"/>
    <w:rsid w:val="002A70DE"/>
    <w:rsid w:val="002A7321"/>
    <w:rsid w:val="002A734F"/>
    <w:rsid w:val="002B147F"/>
    <w:rsid w:val="002B1495"/>
    <w:rsid w:val="002B2BA4"/>
    <w:rsid w:val="002B2CCF"/>
    <w:rsid w:val="002B2CD9"/>
    <w:rsid w:val="002B36A5"/>
    <w:rsid w:val="002B42D1"/>
    <w:rsid w:val="002B4E38"/>
    <w:rsid w:val="002B5458"/>
    <w:rsid w:val="002B6762"/>
    <w:rsid w:val="002B6F3B"/>
    <w:rsid w:val="002C07B1"/>
    <w:rsid w:val="002C41D4"/>
    <w:rsid w:val="002C6278"/>
    <w:rsid w:val="002C65DF"/>
    <w:rsid w:val="002C66D8"/>
    <w:rsid w:val="002D05AE"/>
    <w:rsid w:val="002D18DA"/>
    <w:rsid w:val="002D1CD1"/>
    <w:rsid w:val="002D39AB"/>
    <w:rsid w:val="002D3DE9"/>
    <w:rsid w:val="002D5EA3"/>
    <w:rsid w:val="002D6F92"/>
    <w:rsid w:val="002D77C1"/>
    <w:rsid w:val="002E2888"/>
    <w:rsid w:val="002E2E37"/>
    <w:rsid w:val="002E3E6F"/>
    <w:rsid w:val="002E73A9"/>
    <w:rsid w:val="002E7EB1"/>
    <w:rsid w:val="002F17B4"/>
    <w:rsid w:val="002F2256"/>
    <w:rsid w:val="002F2A52"/>
    <w:rsid w:val="002F34E0"/>
    <w:rsid w:val="002F3593"/>
    <w:rsid w:val="002F37DC"/>
    <w:rsid w:val="002F38C4"/>
    <w:rsid w:val="002F3C89"/>
    <w:rsid w:val="002F479E"/>
    <w:rsid w:val="002F6A96"/>
    <w:rsid w:val="002F6F95"/>
    <w:rsid w:val="002F7711"/>
    <w:rsid w:val="002F78B9"/>
    <w:rsid w:val="00301887"/>
    <w:rsid w:val="00301B1B"/>
    <w:rsid w:val="00303903"/>
    <w:rsid w:val="003064DC"/>
    <w:rsid w:val="00314088"/>
    <w:rsid w:val="003144B9"/>
    <w:rsid w:val="00317614"/>
    <w:rsid w:val="0032029A"/>
    <w:rsid w:val="0032062E"/>
    <w:rsid w:val="0032151D"/>
    <w:rsid w:val="00321540"/>
    <w:rsid w:val="0032229E"/>
    <w:rsid w:val="00323383"/>
    <w:rsid w:val="00324CB2"/>
    <w:rsid w:val="00325598"/>
    <w:rsid w:val="00325F89"/>
    <w:rsid w:val="003265F1"/>
    <w:rsid w:val="00326CAB"/>
    <w:rsid w:val="003307C5"/>
    <w:rsid w:val="003310DA"/>
    <w:rsid w:val="00331E71"/>
    <w:rsid w:val="00333DDF"/>
    <w:rsid w:val="00337E23"/>
    <w:rsid w:val="00340B71"/>
    <w:rsid w:val="003415C8"/>
    <w:rsid w:val="00343552"/>
    <w:rsid w:val="00344303"/>
    <w:rsid w:val="00344C7C"/>
    <w:rsid w:val="003451B0"/>
    <w:rsid w:val="00345897"/>
    <w:rsid w:val="003471B4"/>
    <w:rsid w:val="0035171E"/>
    <w:rsid w:val="003518A4"/>
    <w:rsid w:val="00352EEB"/>
    <w:rsid w:val="003531AE"/>
    <w:rsid w:val="003552AC"/>
    <w:rsid w:val="003603BC"/>
    <w:rsid w:val="003609A3"/>
    <w:rsid w:val="003616B4"/>
    <w:rsid w:val="00362CA9"/>
    <w:rsid w:val="003636F2"/>
    <w:rsid w:val="0036397E"/>
    <w:rsid w:val="0036525B"/>
    <w:rsid w:val="00365A3B"/>
    <w:rsid w:val="00366EBA"/>
    <w:rsid w:val="00367A29"/>
    <w:rsid w:val="00367BA1"/>
    <w:rsid w:val="00370407"/>
    <w:rsid w:val="00373CF1"/>
    <w:rsid w:val="0037492C"/>
    <w:rsid w:val="003760B7"/>
    <w:rsid w:val="003766EE"/>
    <w:rsid w:val="003770EC"/>
    <w:rsid w:val="003800F0"/>
    <w:rsid w:val="003848DD"/>
    <w:rsid w:val="00384E85"/>
    <w:rsid w:val="00386771"/>
    <w:rsid w:val="00386879"/>
    <w:rsid w:val="00386E13"/>
    <w:rsid w:val="00387780"/>
    <w:rsid w:val="00387A6B"/>
    <w:rsid w:val="00390C82"/>
    <w:rsid w:val="00391B8F"/>
    <w:rsid w:val="00392676"/>
    <w:rsid w:val="00393153"/>
    <w:rsid w:val="00393411"/>
    <w:rsid w:val="00393B54"/>
    <w:rsid w:val="00393CB0"/>
    <w:rsid w:val="00395455"/>
    <w:rsid w:val="00395891"/>
    <w:rsid w:val="00395E00"/>
    <w:rsid w:val="00396CBB"/>
    <w:rsid w:val="003975D4"/>
    <w:rsid w:val="00397ED9"/>
    <w:rsid w:val="003A08A4"/>
    <w:rsid w:val="003A0BB3"/>
    <w:rsid w:val="003B3520"/>
    <w:rsid w:val="003B3D56"/>
    <w:rsid w:val="003B51FC"/>
    <w:rsid w:val="003B6E52"/>
    <w:rsid w:val="003C0D93"/>
    <w:rsid w:val="003C0F2F"/>
    <w:rsid w:val="003C1418"/>
    <w:rsid w:val="003C46EC"/>
    <w:rsid w:val="003C4B22"/>
    <w:rsid w:val="003C512C"/>
    <w:rsid w:val="003C56BF"/>
    <w:rsid w:val="003C5D17"/>
    <w:rsid w:val="003D28F5"/>
    <w:rsid w:val="003D2C8D"/>
    <w:rsid w:val="003D472C"/>
    <w:rsid w:val="003D51E8"/>
    <w:rsid w:val="003D79FB"/>
    <w:rsid w:val="003E0788"/>
    <w:rsid w:val="003E08FC"/>
    <w:rsid w:val="003E5389"/>
    <w:rsid w:val="003E55A7"/>
    <w:rsid w:val="003E7539"/>
    <w:rsid w:val="003F05BF"/>
    <w:rsid w:val="003F0AC8"/>
    <w:rsid w:val="003F13D2"/>
    <w:rsid w:val="003F1C96"/>
    <w:rsid w:val="003F1F24"/>
    <w:rsid w:val="003F31D8"/>
    <w:rsid w:val="003F3B77"/>
    <w:rsid w:val="00401263"/>
    <w:rsid w:val="00401D66"/>
    <w:rsid w:val="004020E9"/>
    <w:rsid w:val="00404949"/>
    <w:rsid w:val="00406242"/>
    <w:rsid w:val="00410669"/>
    <w:rsid w:val="0041291C"/>
    <w:rsid w:val="00412FDE"/>
    <w:rsid w:val="004142C9"/>
    <w:rsid w:val="00414460"/>
    <w:rsid w:val="0041510B"/>
    <w:rsid w:val="004152C8"/>
    <w:rsid w:val="0041546B"/>
    <w:rsid w:val="0041558E"/>
    <w:rsid w:val="004165FE"/>
    <w:rsid w:val="00417D04"/>
    <w:rsid w:val="00422265"/>
    <w:rsid w:val="00422558"/>
    <w:rsid w:val="00422E1A"/>
    <w:rsid w:val="004233A0"/>
    <w:rsid w:val="004234CA"/>
    <w:rsid w:val="00424F1E"/>
    <w:rsid w:val="004256A3"/>
    <w:rsid w:val="004257E5"/>
    <w:rsid w:val="00425C06"/>
    <w:rsid w:val="0042691B"/>
    <w:rsid w:val="004269E3"/>
    <w:rsid w:val="00427CFD"/>
    <w:rsid w:val="00432B0E"/>
    <w:rsid w:val="00433234"/>
    <w:rsid w:val="0043327D"/>
    <w:rsid w:val="00434591"/>
    <w:rsid w:val="00434A03"/>
    <w:rsid w:val="0043713F"/>
    <w:rsid w:val="00437F8C"/>
    <w:rsid w:val="004411E3"/>
    <w:rsid w:val="004426EA"/>
    <w:rsid w:val="00443284"/>
    <w:rsid w:val="00443CBF"/>
    <w:rsid w:val="004511AD"/>
    <w:rsid w:val="004514E9"/>
    <w:rsid w:val="00451EFD"/>
    <w:rsid w:val="004529D8"/>
    <w:rsid w:val="00454143"/>
    <w:rsid w:val="00457C54"/>
    <w:rsid w:val="00463335"/>
    <w:rsid w:val="00463D17"/>
    <w:rsid w:val="00471DAC"/>
    <w:rsid w:val="0047248A"/>
    <w:rsid w:val="004728F3"/>
    <w:rsid w:val="0047518C"/>
    <w:rsid w:val="00476093"/>
    <w:rsid w:val="0048210E"/>
    <w:rsid w:val="0048428D"/>
    <w:rsid w:val="0048452C"/>
    <w:rsid w:val="00484E7F"/>
    <w:rsid w:val="00487355"/>
    <w:rsid w:val="00490514"/>
    <w:rsid w:val="0049091A"/>
    <w:rsid w:val="00490A06"/>
    <w:rsid w:val="00492FEE"/>
    <w:rsid w:val="004942F3"/>
    <w:rsid w:val="00494A01"/>
    <w:rsid w:val="00494E55"/>
    <w:rsid w:val="00496548"/>
    <w:rsid w:val="004A0C54"/>
    <w:rsid w:val="004A1857"/>
    <w:rsid w:val="004A4686"/>
    <w:rsid w:val="004A510F"/>
    <w:rsid w:val="004A622D"/>
    <w:rsid w:val="004A7539"/>
    <w:rsid w:val="004A78DB"/>
    <w:rsid w:val="004B1D1A"/>
    <w:rsid w:val="004B4D67"/>
    <w:rsid w:val="004B4E4E"/>
    <w:rsid w:val="004C12FD"/>
    <w:rsid w:val="004C1721"/>
    <w:rsid w:val="004C24A8"/>
    <w:rsid w:val="004C5EF7"/>
    <w:rsid w:val="004C6715"/>
    <w:rsid w:val="004C6E68"/>
    <w:rsid w:val="004C793F"/>
    <w:rsid w:val="004C7BB0"/>
    <w:rsid w:val="004C7F26"/>
    <w:rsid w:val="004D358F"/>
    <w:rsid w:val="004D4B6E"/>
    <w:rsid w:val="004D5242"/>
    <w:rsid w:val="004E0EA0"/>
    <w:rsid w:val="004E1713"/>
    <w:rsid w:val="004E2075"/>
    <w:rsid w:val="004E3BBF"/>
    <w:rsid w:val="004E4E2C"/>
    <w:rsid w:val="004E6F47"/>
    <w:rsid w:val="004E7301"/>
    <w:rsid w:val="004E76C6"/>
    <w:rsid w:val="004F0878"/>
    <w:rsid w:val="004F2256"/>
    <w:rsid w:val="004F2FE6"/>
    <w:rsid w:val="004F3633"/>
    <w:rsid w:val="004F5BB9"/>
    <w:rsid w:val="004F719B"/>
    <w:rsid w:val="005019CB"/>
    <w:rsid w:val="00501E04"/>
    <w:rsid w:val="00502BFA"/>
    <w:rsid w:val="00502C7C"/>
    <w:rsid w:val="00502EAD"/>
    <w:rsid w:val="00505116"/>
    <w:rsid w:val="005068BC"/>
    <w:rsid w:val="005070C9"/>
    <w:rsid w:val="005071E2"/>
    <w:rsid w:val="005110BD"/>
    <w:rsid w:val="00514A09"/>
    <w:rsid w:val="00515BB1"/>
    <w:rsid w:val="00516F8A"/>
    <w:rsid w:val="0051784F"/>
    <w:rsid w:val="00520E5A"/>
    <w:rsid w:val="005223CA"/>
    <w:rsid w:val="00522D46"/>
    <w:rsid w:val="0052374E"/>
    <w:rsid w:val="00523A8D"/>
    <w:rsid w:val="00523B99"/>
    <w:rsid w:val="00523CAF"/>
    <w:rsid w:val="00525B68"/>
    <w:rsid w:val="00527872"/>
    <w:rsid w:val="00530CE5"/>
    <w:rsid w:val="00531ADA"/>
    <w:rsid w:val="00532CBB"/>
    <w:rsid w:val="0053377B"/>
    <w:rsid w:val="0053515B"/>
    <w:rsid w:val="005352F2"/>
    <w:rsid w:val="00540007"/>
    <w:rsid w:val="005412B0"/>
    <w:rsid w:val="00541F6A"/>
    <w:rsid w:val="0054331E"/>
    <w:rsid w:val="0054338F"/>
    <w:rsid w:val="0054363F"/>
    <w:rsid w:val="00543815"/>
    <w:rsid w:val="00546512"/>
    <w:rsid w:val="00546B79"/>
    <w:rsid w:val="00547D43"/>
    <w:rsid w:val="00550AD0"/>
    <w:rsid w:val="005515C6"/>
    <w:rsid w:val="00551CFE"/>
    <w:rsid w:val="00551F03"/>
    <w:rsid w:val="005524C5"/>
    <w:rsid w:val="00560AB4"/>
    <w:rsid w:val="00560FCF"/>
    <w:rsid w:val="0056343D"/>
    <w:rsid w:val="0056753F"/>
    <w:rsid w:val="0056771A"/>
    <w:rsid w:val="00570B9C"/>
    <w:rsid w:val="00570DC7"/>
    <w:rsid w:val="00571B4E"/>
    <w:rsid w:val="00573034"/>
    <w:rsid w:val="0057309A"/>
    <w:rsid w:val="005777D5"/>
    <w:rsid w:val="00577980"/>
    <w:rsid w:val="00580CED"/>
    <w:rsid w:val="0058382F"/>
    <w:rsid w:val="00584338"/>
    <w:rsid w:val="0058577C"/>
    <w:rsid w:val="00586FA8"/>
    <w:rsid w:val="005875C8"/>
    <w:rsid w:val="00587639"/>
    <w:rsid w:val="00593B64"/>
    <w:rsid w:val="0059691E"/>
    <w:rsid w:val="005A064A"/>
    <w:rsid w:val="005A1263"/>
    <w:rsid w:val="005A2009"/>
    <w:rsid w:val="005A286C"/>
    <w:rsid w:val="005A3A33"/>
    <w:rsid w:val="005A768D"/>
    <w:rsid w:val="005B0206"/>
    <w:rsid w:val="005B1811"/>
    <w:rsid w:val="005B241F"/>
    <w:rsid w:val="005B357F"/>
    <w:rsid w:val="005B3BF7"/>
    <w:rsid w:val="005B5FA6"/>
    <w:rsid w:val="005C6616"/>
    <w:rsid w:val="005C6669"/>
    <w:rsid w:val="005C7002"/>
    <w:rsid w:val="005C7A10"/>
    <w:rsid w:val="005D0434"/>
    <w:rsid w:val="005D208B"/>
    <w:rsid w:val="005D5FE6"/>
    <w:rsid w:val="005E0005"/>
    <w:rsid w:val="005E0061"/>
    <w:rsid w:val="005E2014"/>
    <w:rsid w:val="005E220F"/>
    <w:rsid w:val="005E3307"/>
    <w:rsid w:val="005E37AC"/>
    <w:rsid w:val="005E437E"/>
    <w:rsid w:val="005E64D9"/>
    <w:rsid w:val="005F18A9"/>
    <w:rsid w:val="005F19D8"/>
    <w:rsid w:val="005F2DD8"/>
    <w:rsid w:val="005F35BC"/>
    <w:rsid w:val="005F5691"/>
    <w:rsid w:val="005F5E8E"/>
    <w:rsid w:val="005F63C5"/>
    <w:rsid w:val="00600C7B"/>
    <w:rsid w:val="006020F7"/>
    <w:rsid w:val="00604B34"/>
    <w:rsid w:val="00605123"/>
    <w:rsid w:val="00605A1B"/>
    <w:rsid w:val="00606321"/>
    <w:rsid w:val="0061128C"/>
    <w:rsid w:val="00613560"/>
    <w:rsid w:val="00617051"/>
    <w:rsid w:val="00620FC9"/>
    <w:rsid w:val="006212F2"/>
    <w:rsid w:val="00621960"/>
    <w:rsid w:val="00622332"/>
    <w:rsid w:val="00623EBA"/>
    <w:rsid w:val="006240A0"/>
    <w:rsid w:val="00624FB7"/>
    <w:rsid w:val="0062607E"/>
    <w:rsid w:val="00630F99"/>
    <w:rsid w:val="00630FA2"/>
    <w:rsid w:val="00632E0A"/>
    <w:rsid w:val="00633251"/>
    <w:rsid w:val="006335A0"/>
    <w:rsid w:val="0063585A"/>
    <w:rsid w:val="006360C6"/>
    <w:rsid w:val="0063696F"/>
    <w:rsid w:val="00637CD4"/>
    <w:rsid w:val="00640FA8"/>
    <w:rsid w:val="006412EA"/>
    <w:rsid w:val="00641303"/>
    <w:rsid w:val="00641B0D"/>
    <w:rsid w:val="00642C4B"/>
    <w:rsid w:val="00643617"/>
    <w:rsid w:val="00644714"/>
    <w:rsid w:val="00645FFB"/>
    <w:rsid w:val="006475ED"/>
    <w:rsid w:val="00650752"/>
    <w:rsid w:val="006528F5"/>
    <w:rsid w:val="0065540B"/>
    <w:rsid w:val="00655507"/>
    <w:rsid w:val="00655987"/>
    <w:rsid w:val="00655E0D"/>
    <w:rsid w:val="00657168"/>
    <w:rsid w:val="00657F74"/>
    <w:rsid w:val="00660A27"/>
    <w:rsid w:val="00662594"/>
    <w:rsid w:val="0066437B"/>
    <w:rsid w:val="00664F88"/>
    <w:rsid w:val="0066572C"/>
    <w:rsid w:val="006658B3"/>
    <w:rsid w:val="00666051"/>
    <w:rsid w:val="006669A5"/>
    <w:rsid w:val="006669BF"/>
    <w:rsid w:val="00666F93"/>
    <w:rsid w:val="00671020"/>
    <w:rsid w:val="006718B9"/>
    <w:rsid w:val="0067239B"/>
    <w:rsid w:val="00673756"/>
    <w:rsid w:val="00673A3A"/>
    <w:rsid w:val="006749F6"/>
    <w:rsid w:val="006763A0"/>
    <w:rsid w:val="00676D7F"/>
    <w:rsid w:val="00677E1F"/>
    <w:rsid w:val="0068052C"/>
    <w:rsid w:val="00681E80"/>
    <w:rsid w:val="00682962"/>
    <w:rsid w:val="006829B8"/>
    <w:rsid w:val="00682FA5"/>
    <w:rsid w:val="00683FE3"/>
    <w:rsid w:val="00684097"/>
    <w:rsid w:val="00684295"/>
    <w:rsid w:val="00685A8A"/>
    <w:rsid w:val="00685CCF"/>
    <w:rsid w:val="00686156"/>
    <w:rsid w:val="00686474"/>
    <w:rsid w:val="00690CED"/>
    <w:rsid w:val="00692D8D"/>
    <w:rsid w:val="0069697E"/>
    <w:rsid w:val="00697102"/>
    <w:rsid w:val="0069720A"/>
    <w:rsid w:val="006A024B"/>
    <w:rsid w:val="006A0780"/>
    <w:rsid w:val="006A1D7A"/>
    <w:rsid w:val="006A3F6B"/>
    <w:rsid w:val="006A560C"/>
    <w:rsid w:val="006A740F"/>
    <w:rsid w:val="006A7B37"/>
    <w:rsid w:val="006A7BDC"/>
    <w:rsid w:val="006B553A"/>
    <w:rsid w:val="006B7338"/>
    <w:rsid w:val="006B7A7F"/>
    <w:rsid w:val="006B7DBA"/>
    <w:rsid w:val="006C0265"/>
    <w:rsid w:val="006C03F4"/>
    <w:rsid w:val="006C068A"/>
    <w:rsid w:val="006C193C"/>
    <w:rsid w:val="006C3182"/>
    <w:rsid w:val="006C342F"/>
    <w:rsid w:val="006C533E"/>
    <w:rsid w:val="006C5BC1"/>
    <w:rsid w:val="006C724B"/>
    <w:rsid w:val="006D12AC"/>
    <w:rsid w:val="006D140D"/>
    <w:rsid w:val="006D61A2"/>
    <w:rsid w:val="006D6C13"/>
    <w:rsid w:val="006D6CB3"/>
    <w:rsid w:val="006D7657"/>
    <w:rsid w:val="006E067A"/>
    <w:rsid w:val="006E0BFC"/>
    <w:rsid w:val="006E0CA6"/>
    <w:rsid w:val="006E331A"/>
    <w:rsid w:val="006E39A4"/>
    <w:rsid w:val="006E4640"/>
    <w:rsid w:val="006E4C66"/>
    <w:rsid w:val="006E58EA"/>
    <w:rsid w:val="006E5D91"/>
    <w:rsid w:val="006E621C"/>
    <w:rsid w:val="006E6BE6"/>
    <w:rsid w:val="006F0E93"/>
    <w:rsid w:val="006F3505"/>
    <w:rsid w:val="006F5118"/>
    <w:rsid w:val="006F52B6"/>
    <w:rsid w:val="006F570A"/>
    <w:rsid w:val="006F70B3"/>
    <w:rsid w:val="006F7725"/>
    <w:rsid w:val="00700C7B"/>
    <w:rsid w:val="00703071"/>
    <w:rsid w:val="00703BF7"/>
    <w:rsid w:val="00703EC0"/>
    <w:rsid w:val="0070464E"/>
    <w:rsid w:val="00705AFE"/>
    <w:rsid w:val="00705BD7"/>
    <w:rsid w:val="00707B1B"/>
    <w:rsid w:val="0071006E"/>
    <w:rsid w:val="00710EAB"/>
    <w:rsid w:val="0071159D"/>
    <w:rsid w:val="0071228D"/>
    <w:rsid w:val="00712B1A"/>
    <w:rsid w:val="00713E15"/>
    <w:rsid w:val="00714902"/>
    <w:rsid w:val="00715C71"/>
    <w:rsid w:val="0071600D"/>
    <w:rsid w:val="007173DA"/>
    <w:rsid w:val="00717DED"/>
    <w:rsid w:val="00720780"/>
    <w:rsid w:val="00721705"/>
    <w:rsid w:val="00723DC6"/>
    <w:rsid w:val="00723E06"/>
    <w:rsid w:val="00724DFF"/>
    <w:rsid w:val="00725ECA"/>
    <w:rsid w:val="00730C83"/>
    <w:rsid w:val="0073210A"/>
    <w:rsid w:val="0073255E"/>
    <w:rsid w:val="007352FF"/>
    <w:rsid w:val="007356C4"/>
    <w:rsid w:val="00737223"/>
    <w:rsid w:val="007377E8"/>
    <w:rsid w:val="007413A6"/>
    <w:rsid w:val="00741F8B"/>
    <w:rsid w:val="0074294C"/>
    <w:rsid w:val="00742CA3"/>
    <w:rsid w:val="00744581"/>
    <w:rsid w:val="007455A0"/>
    <w:rsid w:val="00745A82"/>
    <w:rsid w:val="00745E07"/>
    <w:rsid w:val="00746E4F"/>
    <w:rsid w:val="007471DC"/>
    <w:rsid w:val="00747B5E"/>
    <w:rsid w:val="00747D5C"/>
    <w:rsid w:val="007533FA"/>
    <w:rsid w:val="0075380B"/>
    <w:rsid w:val="007544B6"/>
    <w:rsid w:val="00755459"/>
    <w:rsid w:val="00755B2A"/>
    <w:rsid w:val="00755CCE"/>
    <w:rsid w:val="00756EE8"/>
    <w:rsid w:val="00757489"/>
    <w:rsid w:val="00757618"/>
    <w:rsid w:val="007578A4"/>
    <w:rsid w:val="00757F84"/>
    <w:rsid w:val="007612F1"/>
    <w:rsid w:val="00763BD9"/>
    <w:rsid w:val="007645E6"/>
    <w:rsid w:val="0076473A"/>
    <w:rsid w:val="00764776"/>
    <w:rsid w:val="00764B4C"/>
    <w:rsid w:val="00764ECA"/>
    <w:rsid w:val="00765A54"/>
    <w:rsid w:val="00765C5B"/>
    <w:rsid w:val="00771E66"/>
    <w:rsid w:val="00771F7A"/>
    <w:rsid w:val="00772039"/>
    <w:rsid w:val="007725DB"/>
    <w:rsid w:val="00772DC7"/>
    <w:rsid w:val="007754C0"/>
    <w:rsid w:val="00775D56"/>
    <w:rsid w:val="0077657F"/>
    <w:rsid w:val="0077765B"/>
    <w:rsid w:val="00777ECE"/>
    <w:rsid w:val="00781072"/>
    <w:rsid w:val="00781075"/>
    <w:rsid w:val="007832CE"/>
    <w:rsid w:val="007846E7"/>
    <w:rsid w:val="007849CB"/>
    <w:rsid w:val="00785C9B"/>
    <w:rsid w:val="007877A8"/>
    <w:rsid w:val="00787F8B"/>
    <w:rsid w:val="0079075B"/>
    <w:rsid w:val="00791555"/>
    <w:rsid w:val="007918A2"/>
    <w:rsid w:val="00791C97"/>
    <w:rsid w:val="00792385"/>
    <w:rsid w:val="00792FFD"/>
    <w:rsid w:val="00793C65"/>
    <w:rsid w:val="007948DB"/>
    <w:rsid w:val="00794ECC"/>
    <w:rsid w:val="007956CA"/>
    <w:rsid w:val="0079618F"/>
    <w:rsid w:val="007A04DC"/>
    <w:rsid w:val="007A29A0"/>
    <w:rsid w:val="007A41BC"/>
    <w:rsid w:val="007B14F1"/>
    <w:rsid w:val="007B38C7"/>
    <w:rsid w:val="007B4F88"/>
    <w:rsid w:val="007B5277"/>
    <w:rsid w:val="007B57DA"/>
    <w:rsid w:val="007C0645"/>
    <w:rsid w:val="007C0A82"/>
    <w:rsid w:val="007C146D"/>
    <w:rsid w:val="007C1862"/>
    <w:rsid w:val="007C253D"/>
    <w:rsid w:val="007C2934"/>
    <w:rsid w:val="007C489B"/>
    <w:rsid w:val="007C4F88"/>
    <w:rsid w:val="007C5995"/>
    <w:rsid w:val="007D0A56"/>
    <w:rsid w:val="007D2F7E"/>
    <w:rsid w:val="007D3090"/>
    <w:rsid w:val="007D54F9"/>
    <w:rsid w:val="007D5F05"/>
    <w:rsid w:val="007D65E1"/>
    <w:rsid w:val="007D6D1F"/>
    <w:rsid w:val="007D7B13"/>
    <w:rsid w:val="007E00D4"/>
    <w:rsid w:val="007E0DFD"/>
    <w:rsid w:val="007E1508"/>
    <w:rsid w:val="007E1971"/>
    <w:rsid w:val="007E272D"/>
    <w:rsid w:val="007E280E"/>
    <w:rsid w:val="007E549F"/>
    <w:rsid w:val="007F1DF4"/>
    <w:rsid w:val="007F2327"/>
    <w:rsid w:val="007F2469"/>
    <w:rsid w:val="007F31D3"/>
    <w:rsid w:val="007F342A"/>
    <w:rsid w:val="007F45C9"/>
    <w:rsid w:val="007F497E"/>
    <w:rsid w:val="007F6DF1"/>
    <w:rsid w:val="007F704C"/>
    <w:rsid w:val="00800274"/>
    <w:rsid w:val="00800621"/>
    <w:rsid w:val="00800E51"/>
    <w:rsid w:val="00801417"/>
    <w:rsid w:val="008026C3"/>
    <w:rsid w:val="008055CB"/>
    <w:rsid w:val="00805D81"/>
    <w:rsid w:val="00807C9D"/>
    <w:rsid w:val="00807DB6"/>
    <w:rsid w:val="008109F7"/>
    <w:rsid w:val="00811183"/>
    <w:rsid w:val="008122FF"/>
    <w:rsid w:val="008148F6"/>
    <w:rsid w:val="008163BD"/>
    <w:rsid w:val="0081658F"/>
    <w:rsid w:val="00817357"/>
    <w:rsid w:val="0081780C"/>
    <w:rsid w:val="00820760"/>
    <w:rsid w:val="00821916"/>
    <w:rsid w:val="00826C99"/>
    <w:rsid w:val="00830A3D"/>
    <w:rsid w:val="00831009"/>
    <w:rsid w:val="0083201D"/>
    <w:rsid w:val="00832F1B"/>
    <w:rsid w:val="008346AD"/>
    <w:rsid w:val="0084102D"/>
    <w:rsid w:val="0084164A"/>
    <w:rsid w:val="00841840"/>
    <w:rsid w:val="0084209F"/>
    <w:rsid w:val="00842DF3"/>
    <w:rsid w:val="0084306C"/>
    <w:rsid w:val="008444B8"/>
    <w:rsid w:val="00844502"/>
    <w:rsid w:val="0084658B"/>
    <w:rsid w:val="008468B8"/>
    <w:rsid w:val="008474CE"/>
    <w:rsid w:val="0085033E"/>
    <w:rsid w:val="008503AA"/>
    <w:rsid w:val="008507EB"/>
    <w:rsid w:val="00851435"/>
    <w:rsid w:val="00851566"/>
    <w:rsid w:val="00851A91"/>
    <w:rsid w:val="00853F85"/>
    <w:rsid w:val="00853F8E"/>
    <w:rsid w:val="00855F46"/>
    <w:rsid w:val="00855FBD"/>
    <w:rsid w:val="008564A9"/>
    <w:rsid w:val="00856BCA"/>
    <w:rsid w:val="00857867"/>
    <w:rsid w:val="00860118"/>
    <w:rsid w:val="00860C06"/>
    <w:rsid w:val="00860D2C"/>
    <w:rsid w:val="00861FD5"/>
    <w:rsid w:val="00862954"/>
    <w:rsid w:val="008629B2"/>
    <w:rsid w:val="0086511D"/>
    <w:rsid w:val="00865198"/>
    <w:rsid w:val="008708E0"/>
    <w:rsid w:val="00870E57"/>
    <w:rsid w:val="00871909"/>
    <w:rsid w:val="00871995"/>
    <w:rsid w:val="0087263A"/>
    <w:rsid w:val="00875397"/>
    <w:rsid w:val="00875AF2"/>
    <w:rsid w:val="00881187"/>
    <w:rsid w:val="00881C16"/>
    <w:rsid w:val="00881D7E"/>
    <w:rsid w:val="0088354C"/>
    <w:rsid w:val="0088436C"/>
    <w:rsid w:val="00884B42"/>
    <w:rsid w:val="00886419"/>
    <w:rsid w:val="00886CE4"/>
    <w:rsid w:val="00887B52"/>
    <w:rsid w:val="0089247D"/>
    <w:rsid w:val="00892D5D"/>
    <w:rsid w:val="00893AEF"/>
    <w:rsid w:val="0089471B"/>
    <w:rsid w:val="00894FA3"/>
    <w:rsid w:val="00895B07"/>
    <w:rsid w:val="00896ED6"/>
    <w:rsid w:val="008A3358"/>
    <w:rsid w:val="008A4B2D"/>
    <w:rsid w:val="008A5D70"/>
    <w:rsid w:val="008A6352"/>
    <w:rsid w:val="008A7079"/>
    <w:rsid w:val="008B1E3F"/>
    <w:rsid w:val="008B3081"/>
    <w:rsid w:val="008B3B41"/>
    <w:rsid w:val="008B481A"/>
    <w:rsid w:val="008B4C41"/>
    <w:rsid w:val="008B567A"/>
    <w:rsid w:val="008B5F43"/>
    <w:rsid w:val="008B618B"/>
    <w:rsid w:val="008C1AED"/>
    <w:rsid w:val="008C4594"/>
    <w:rsid w:val="008C4611"/>
    <w:rsid w:val="008C5170"/>
    <w:rsid w:val="008C7162"/>
    <w:rsid w:val="008C7E44"/>
    <w:rsid w:val="008D17A3"/>
    <w:rsid w:val="008D3866"/>
    <w:rsid w:val="008D518B"/>
    <w:rsid w:val="008D5F1A"/>
    <w:rsid w:val="008D68F0"/>
    <w:rsid w:val="008E0469"/>
    <w:rsid w:val="008E104E"/>
    <w:rsid w:val="008E2181"/>
    <w:rsid w:val="008E5F9E"/>
    <w:rsid w:val="008F0D93"/>
    <w:rsid w:val="008F2D48"/>
    <w:rsid w:val="008F37B9"/>
    <w:rsid w:val="008F3D5E"/>
    <w:rsid w:val="008F3D68"/>
    <w:rsid w:val="008F41E4"/>
    <w:rsid w:val="008F4911"/>
    <w:rsid w:val="008F752C"/>
    <w:rsid w:val="009000C6"/>
    <w:rsid w:val="00900196"/>
    <w:rsid w:val="00900357"/>
    <w:rsid w:val="009009E9"/>
    <w:rsid w:val="00900EB1"/>
    <w:rsid w:val="00900EEB"/>
    <w:rsid w:val="0090125E"/>
    <w:rsid w:val="0090231D"/>
    <w:rsid w:val="00902434"/>
    <w:rsid w:val="0090750F"/>
    <w:rsid w:val="009106A7"/>
    <w:rsid w:val="00911574"/>
    <w:rsid w:val="009127A7"/>
    <w:rsid w:val="0091402F"/>
    <w:rsid w:val="009148DD"/>
    <w:rsid w:val="00916BC6"/>
    <w:rsid w:val="00916DD0"/>
    <w:rsid w:val="009172E3"/>
    <w:rsid w:val="00917F15"/>
    <w:rsid w:val="00920D88"/>
    <w:rsid w:val="009212D5"/>
    <w:rsid w:val="009221F4"/>
    <w:rsid w:val="00924CA3"/>
    <w:rsid w:val="009265F2"/>
    <w:rsid w:val="00930AEB"/>
    <w:rsid w:val="00931AED"/>
    <w:rsid w:val="00933387"/>
    <w:rsid w:val="009360AE"/>
    <w:rsid w:val="009366CE"/>
    <w:rsid w:val="009379B2"/>
    <w:rsid w:val="0094142F"/>
    <w:rsid w:val="0094174B"/>
    <w:rsid w:val="0094683F"/>
    <w:rsid w:val="0094713C"/>
    <w:rsid w:val="0094718B"/>
    <w:rsid w:val="00950ECC"/>
    <w:rsid w:val="00951B66"/>
    <w:rsid w:val="00955951"/>
    <w:rsid w:val="00956AAC"/>
    <w:rsid w:val="00956CD4"/>
    <w:rsid w:val="00957319"/>
    <w:rsid w:val="00957C44"/>
    <w:rsid w:val="0096020E"/>
    <w:rsid w:val="009630B8"/>
    <w:rsid w:val="009643DA"/>
    <w:rsid w:val="00965185"/>
    <w:rsid w:val="00965AFF"/>
    <w:rsid w:val="00965D7A"/>
    <w:rsid w:val="0096654A"/>
    <w:rsid w:val="00966CFB"/>
    <w:rsid w:val="00967688"/>
    <w:rsid w:val="009706AC"/>
    <w:rsid w:val="0097190B"/>
    <w:rsid w:val="009719C6"/>
    <w:rsid w:val="00971EDC"/>
    <w:rsid w:val="009722D2"/>
    <w:rsid w:val="00973FF8"/>
    <w:rsid w:val="00974843"/>
    <w:rsid w:val="00974C3B"/>
    <w:rsid w:val="0097583C"/>
    <w:rsid w:val="00975EFC"/>
    <w:rsid w:val="00976C9D"/>
    <w:rsid w:val="009815B3"/>
    <w:rsid w:val="00982042"/>
    <w:rsid w:val="00985F62"/>
    <w:rsid w:val="00986706"/>
    <w:rsid w:val="0098679F"/>
    <w:rsid w:val="009871F8"/>
    <w:rsid w:val="00987383"/>
    <w:rsid w:val="00987414"/>
    <w:rsid w:val="0098746E"/>
    <w:rsid w:val="0098785B"/>
    <w:rsid w:val="0099096F"/>
    <w:rsid w:val="00990CA0"/>
    <w:rsid w:val="00992D68"/>
    <w:rsid w:val="009934B2"/>
    <w:rsid w:val="009937AD"/>
    <w:rsid w:val="00995F1F"/>
    <w:rsid w:val="009963BB"/>
    <w:rsid w:val="00997C26"/>
    <w:rsid w:val="009A0BFD"/>
    <w:rsid w:val="009A0E74"/>
    <w:rsid w:val="009A1D61"/>
    <w:rsid w:val="009A2016"/>
    <w:rsid w:val="009A206B"/>
    <w:rsid w:val="009A2268"/>
    <w:rsid w:val="009A2E49"/>
    <w:rsid w:val="009A61BC"/>
    <w:rsid w:val="009A66DD"/>
    <w:rsid w:val="009B0FB7"/>
    <w:rsid w:val="009B2297"/>
    <w:rsid w:val="009B237B"/>
    <w:rsid w:val="009B4721"/>
    <w:rsid w:val="009B5CC1"/>
    <w:rsid w:val="009B7129"/>
    <w:rsid w:val="009C50A2"/>
    <w:rsid w:val="009C55BE"/>
    <w:rsid w:val="009C6D76"/>
    <w:rsid w:val="009D18F4"/>
    <w:rsid w:val="009D1CF1"/>
    <w:rsid w:val="009D34E5"/>
    <w:rsid w:val="009D3DFC"/>
    <w:rsid w:val="009D6C53"/>
    <w:rsid w:val="009E10B5"/>
    <w:rsid w:val="009E1257"/>
    <w:rsid w:val="009E44B3"/>
    <w:rsid w:val="009E4B50"/>
    <w:rsid w:val="009E4DCD"/>
    <w:rsid w:val="009E57EC"/>
    <w:rsid w:val="009E5F8F"/>
    <w:rsid w:val="009E6BB1"/>
    <w:rsid w:val="009E6F46"/>
    <w:rsid w:val="009E7FEB"/>
    <w:rsid w:val="009F3908"/>
    <w:rsid w:val="009F4706"/>
    <w:rsid w:val="00A0081B"/>
    <w:rsid w:val="00A01B2E"/>
    <w:rsid w:val="00A02C40"/>
    <w:rsid w:val="00A0305D"/>
    <w:rsid w:val="00A0736C"/>
    <w:rsid w:val="00A12406"/>
    <w:rsid w:val="00A12669"/>
    <w:rsid w:val="00A12EB1"/>
    <w:rsid w:val="00A12FE9"/>
    <w:rsid w:val="00A14159"/>
    <w:rsid w:val="00A14D2C"/>
    <w:rsid w:val="00A1525D"/>
    <w:rsid w:val="00A1743A"/>
    <w:rsid w:val="00A17F63"/>
    <w:rsid w:val="00A24BC0"/>
    <w:rsid w:val="00A31748"/>
    <w:rsid w:val="00A31D10"/>
    <w:rsid w:val="00A32FEE"/>
    <w:rsid w:val="00A336A2"/>
    <w:rsid w:val="00A35E5B"/>
    <w:rsid w:val="00A363D3"/>
    <w:rsid w:val="00A369EF"/>
    <w:rsid w:val="00A37554"/>
    <w:rsid w:val="00A401FD"/>
    <w:rsid w:val="00A4062B"/>
    <w:rsid w:val="00A42357"/>
    <w:rsid w:val="00A44253"/>
    <w:rsid w:val="00A44A13"/>
    <w:rsid w:val="00A4668B"/>
    <w:rsid w:val="00A46A9C"/>
    <w:rsid w:val="00A515A6"/>
    <w:rsid w:val="00A531C0"/>
    <w:rsid w:val="00A56B4C"/>
    <w:rsid w:val="00A602D7"/>
    <w:rsid w:val="00A612F2"/>
    <w:rsid w:val="00A61E4D"/>
    <w:rsid w:val="00A635B7"/>
    <w:rsid w:val="00A63F88"/>
    <w:rsid w:val="00A648B2"/>
    <w:rsid w:val="00A6552D"/>
    <w:rsid w:val="00A65A26"/>
    <w:rsid w:val="00A65FE7"/>
    <w:rsid w:val="00A66470"/>
    <w:rsid w:val="00A70DB7"/>
    <w:rsid w:val="00A71911"/>
    <w:rsid w:val="00A72D5A"/>
    <w:rsid w:val="00A746E5"/>
    <w:rsid w:val="00A75526"/>
    <w:rsid w:val="00A76227"/>
    <w:rsid w:val="00A804E3"/>
    <w:rsid w:val="00A80638"/>
    <w:rsid w:val="00A81B15"/>
    <w:rsid w:val="00A81C5A"/>
    <w:rsid w:val="00A81DAF"/>
    <w:rsid w:val="00A81FFB"/>
    <w:rsid w:val="00A8448C"/>
    <w:rsid w:val="00A84AB5"/>
    <w:rsid w:val="00A86161"/>
    <w:rsid w:val="00A86B98"/>
    <w:rsid w:val="00A90E88"/>
    <w:rsid w:val="00A9101C"/>
    <w:rsid w:val="00A9202B"/>
    <w:rsid w:val="00A922B6"/>
    <w:rsid w:val="00A924BD"/>
    <w:rsid w:val="00A940A2"/>
    <w:rsid w:val="00A940C4"/>
    <w:rsid w:val="00A95D2E"/>
    <w:rsid w:val="00A96668"/>
    <w:rsid w:val="00A97C23"/>
    <w:rsid w:val="00AA0A73"/>
    <w:rsid w:val="00AA0C17"/>
    <w:rsid w:val="00AA25DF"/>
    <w:rsid w:val="00AA319E"/>
    <w:rsid w:val="00AA45D3"/>
    <w:rsid w:val="00AA4A36"/>
    <w:rsid w:val="00AA5E89"/>
    <w:rsid w:val="00AB08AC"/>
    <w:rsid w:val="00AB097A"/>
    <w:rsid w:val="00AB12B1"/>
    <w:rsid w:val="00AB1926"/>
    <w:rsid w:val="00AB2972"/>
    <w:rsid w:val="00AB2A42"/>
    <w:rsid w:val="00AB2D69"/>
    <w:rsid w:val="00AB32AF"/>
    <w:rsid w:val="00AB50AA"/>
    <w:rsid w:val="00AB58CD"/>
    <w:rsid w:val="00AB5A20"/>
    <w:rsid w:val="00AB7AC6"/>
    <w:rsid w:val="00AC0EFD"/>
    <w:rsid w:val="00AC6AD4"/>
    <w:rsid w:val="00AD02CA"/>
    <w:rsid w:val="00AD2822"/>
    <w:rsid w:val="00AD2986"/>
    <w:rsid w:val="00AD3913"/>
    <w:rsid w:val="00AD3E61"/>
    <w:rsid w:val="00AD5A40"/>
    <w:rsid w:val="00AD6678"/>
    <w:rsid w:val="00AD7DDB"/>
    <w:rsid w:val="00AE07A0"/>
    <w:rsid w:val="00AE125C"/>
    <w:rsid w:val="00AE1AD4"/>
    <w:rsid w:val="00AE2809"/>
    <w:rsid w:val="00AE2995"/>
    <w:rsid w:val="00AE356B"/>
    <w:rsid w:val="00AE3745"/>
    <w:rsid w:val="00AE4EA6"/>
    <w:rsid w:val="00AE6BFE"/>
    <w:rsid w:val="00AE7838"/>
    <w:rsid w:val="00AF0DCC"/>
    <w:rsid w:val="00AF112E"/>
    <w:rsid w:val="00AF1F25"/>
    <w:rsid w:val="00AF281B"/>
    <w:rsid w:val="00AF2D3F"/>
    <w:rsid w:val="00AF3FF9"/>
    <w:rsid w:val="00AF468F"/>
    <w:rsid w:val="00B0089A"/>
    <w:rsid w:val="00B02B44"/>
    <w:rsid w:val="00B049F4"/>
    <w:rsid w:val="00B054C2"/>
    <w:rsid w:val="00B05574"/>
    <w:rsid w:val="00B05F4B"/>
    <w:rsid w:val="00B076A0"/>
    <w:rsid w:val="00B079ED"/>
    <w:rsid w:val="00B1064A"/>
    <w:rsid w:val="00B11A1B"/>
    <w:rsid w:val="00B12BF7"/>
    <w:rsid w:val="00B1363E"/>
    <w:rsid w:val="00B14B3E"/>
    <w:rsid w:val="00B16012"/>
    <w:rsid w:val="00B20219"/>
    <w:rsid w:val="00B221D7"/>
    <w:rsid w:val="00B23BBA"/>
    <w:rsid w:val="00B245E1"/>
    <w:rsid w:val="00B25C60"/>
    <w:rsid w:val="00B30949"/>
    <w:rsid w:val="00B31E6D"/>
    <w:rsid w:val="00B320E2"/>
    <w:rsid w:val="00B332F4"/>
    <w:rsid w:val="00B34432"/>
    <w:rsid w:val="00B3539F"/>
    <w:rsid w:val="00B3551F"/>
    <w:rsid w:val="00B37858"/>
    <w:rsid w:val="00B37D36"/>
    <w:rsid w:val="00B37FFB"/>
    <w:rsid w:val="00B4057D"/>
    <w:rsid w:val="00B41F04"/>
    <w:rsid w:val="00B44270"/>
    <w:rsid w:val="00B452E7"/>
    <w:rsid w:val="00B4726E"/>
    <w:rsid w:val="00B51071"/>
    <w:rsid w:val="00B51DE5"/>
    <w:rsid w:val="00B5224C"/>
    <w:rsid w:val="00B53F3C"/>
    <w:rsid w:val="00B557A7"/>
    <w:rsid w:val="00B56515"/>
    <w:rsid w:val="00B57F93"/>
    <w:rsid w:val="00B61455"/>
    <w:rsid w:val="00B61B21"/>
    <w:rsid w:val="00B62B64"/>
    <w:rsid w:val="00B62D6E"/>
    <w:rsid w:val="00B63067"/>
    <w:rsid w:val="00B644B2"/>
    <w:rsid w:val="00B665AF"/>
    <w:rsid w:val="00B666EE"/>
    <w:rsid w:val="00B70EF4"/>
    <w:rsid w:val="00B72DF1"/>
    <w:rsid w:val="00B730DA"/>
    <w:rsid w:val="00B73A16"/>
    <w:rsid w:val="00B74D53"/>
    <w:rsid w:val="00B771AA"/>
    <w:rsid w:val="00B80821"/>
    <w:rsid w:val="00B80D78"/>
    <w:rsid w:val="00B82ED0"/>
    <w:rsid w:val="00B84015"/>
    <w:rsid w:val="00B84650"/>
    <w:rsid w:val="00B8582F"/>
    <w:rsid w:val="00B868C8"/>
    <w:rsid w:val="00B87235"/>
    <w:rsid w:val="00B90D0A"/>
    <w:rsid w:val="00B9297C"/>
    <w:rsid w:val="00B94A7F"/>
    <w:rsid w:val="00B94DF8"/>
    <w:rsid w:val="00B95748"/>
    <w:rsid w:val="00B965D9"/>
    <w:rsid w:val="00BA0FCE"/>
    <w:rsid w:val="00BA2007"/>
    <w:rsid w:val="00BA38BD"/>
    <w:rsid w:val="00BA3F01"/>
    <w:rsid w:val="00BA4256"/>
    <w:rsid w:val="00BA61F2"/>
    <w:rsid w:val="00BA65E7"/>
    <w:rsid w:val="00BB01F9"/>
    <w:rsid w:val="00BB0F84"/>
    <w:rsid w:val="00BB25D9"/>
    <w:rsid w:val="00BB3420"/>
    <w:rsid w:val="00BB424E"/>
    <w:rsid w:val="00BB461E"/>
    <w:rsid w:val="00BB5953"/>
    <w:rsid w:val="00BB63D6"/>
    <w:rsid w:val="00BC180A"/>
    <w:rsid w:val="00BC20AF"/>
    <w:rsid w:val="00BC2A62"/>
    <w:rsid w:val="00BC3C8D"/>
    <w:rsid w:val="00BC3D08"/>
    <w:rsid w:val="00BC40EF"/>
    <w:rsid w:val="00BD05F2"/>
    <w:rsid w:val="00BD0719"/>
    <w:rsid w:val="00BD1920"/>
    <w:rsid w:val="00BD2D7B"/>
    <w:rsid w:val="00BD42AE"/>
    <w:rsid w:val="00BD54F6"/>
    <w:rsid w:val="00BD5F85"/>
    <w:rsid w:val="00BE0D3A"/>
    <w:rsid w:val="00BE25C4"/>
    <w:rsid w:val="00BE29F2"/>
    <w:rsid w:val="00BE2E62"/>
    <w:rsid w:val="00BE33A3"/>
    <w:rsid w:val="00BE3B24"/>
    <w:rsid w:val="00BE3F12"/>
    <w:rsid w:val="00BE4269"/>
    <w:rsid w:val="00BE43D8"/>
    <w:rsid w:val="00BE5525"/>
    <w:rsid w:val="00BE55B6"/>
    <w:rsid w:val="00BE5ECD"/>
    <w:rsid w:val="00BE7288"/>
    <w:rsid w:val="00BE745D"/>
    <w:rsid w:val="00BF01A9"/>
    <w:rsid w:val="00BF090D"/>
    <w:rsid w:val="00BF0B98"/>
    <w:rsid w:val="00BF301F"/>
    <w:rsid w:val="00BF3958"/>
    <w:rsid w:val="00BF4055"/>
    <w:rsid w:val="00BF5DA8"/>
    <w:rsid w:val="00BF64FB"/>
    <w:rsid w:val="00BF69D9"/>
    <w:rsid w:val="00BF6F21"/>
    <w:rsid w:val="00BF7A29"/>
    <w:rsid w:val="00C00013"/>
    <w:rsid w:val="00C002B9"/>
    <w:rsid w:val="00C01299"/>
    <w:rsid w:val="00C023D7"/>
    <w:rsid w:val="00C03186"/>
    <w:rsid w:val="00C03E05"/>
    <w:rsid w:val="00C05AC5"/>
    <w:rsid w:val="00C05E9D"/>
    <w:rsid w:val="00C0638D"/>
    <w:rsid w:val="00C063F2"/>
    <w:rsid w:val="00C07310"/>
    <w:rsid w:val="00C10133"/>
    <w:rsid w:val="00C12C68"/>
    <w:rsid w:val="00C13811"/>
    <w:rsid w:val="00C13899"/>
    <w:rsid w:val="00C13DBE"/>
    <w:rsid w:val="00C14C03"/>
    <w:rsid w:val="00C14E93"/>
    <w:rsid w:val="00C17A89"/>
    <w:rsid w:val="00C210FD"/>
    <w:rsid w:val="00C2289A"/>
    <w:rsid w:val="00C25292"/>
    <w:rsid w:val="00C268A3"/>
    <w:rsid w:val="00C331B1"/>
    <w:rsid w:val="00C331CA"/>
    <w:rsid w:val="00C3566B"/>
    <w:rsid w:val="00C3596D"/>
    <w:rsid w:val="00C36CA3"/>
    <w:rsid w:val="00C36CDA"/>
    <w:rsid w:val="00C46EC2"/>
    <w:rsid w:val="00C470F9"/>
    <w:rsid w:val="00C505E0"/>
    <w:rsid w:val="00C50830"/>
    <w:rsid w:val="00C50B8F"/>
    <w:rsid w:val="00C51FCC"/>
    <w:rsid w:val="00C52B7E"/>
    <w:rsid w:val="00C5316F"/>
    <w:rsid w:val="00C53623"/>
    <w:rsid w:val="00C54EE8"/>
    <w:rsid w:val="00C552D9"/>
    <w:rsid w:val="00C55593"/>
    <w:rsid w:val="00C55C26"/>
    <w:rsid w:val="00C566FA"/>
    <w:rsid w:val="00C60312"/>
    <w:rsid w:val="00C60368"/>
    <w:rsid w:val="00C6059E"/>
    <w:rsid w:val="00C6104F"/>
    <w:rsid w:val="00C6223B"/>
    <w:rsid w:val="00C630A3"/>
    <w:rsid w:val="00C67A32"/>
    <w:rsid w:val="00C708D4"/>
    <w:rsid w:val="00C71DA7"/>
    <w:rsid w:val="00C72A1F"/>
    <w:rsid w:val="00C74BAD"/>
    <w:rsid w:val="00C75C4A"/>
    <w:rsid w:val="00C76B9F"/>
    <w:rsid w:val="00C76FB0"/>
    <w:rsid w:val="00C80FB1"/>
    <w:rsid w:val="00C81FB1"/>
    <w:rsid w:val="00C829D4"/>
    <w:rsid w:val="00C82C74"/>
    <w:rsid w:val="00C851FA"/>
    <w:rsid w:val="00C90F7B"/>
    <w:rsid w:val="00C91325"/>
    <w:rsid w:val="00C9185A"/>
    <w:rsid w:val="00C920AE"/>
    <w:rsid w:val="00C93C20"/>
    <w:rsid w:val="00C94A84"/>
    <w:rsid w:val="00C96728"/>
    <w:rsid w:val="00C968C8"/>
    <w:rsid w:val="00C977AD"/>
    <w:rsid w:val="00C97835"/>
    <w:rsid w:val="00CA0972"/>
    <w:rsid w:val="00CA2382"/>
    <w:rsid w:val="00CA2FB1"/>
    <w:rsid w:val="00CA3A1B"/>
    <w:rsid w:val="00CA3B4B"/>
    <w:rsid w:val="00CA51CB"/>
    <w:rsid w:val="00CA53DC"/>
    <w:rsid w:val="00CA69D6"/>
    <w:rsid w:val="00CB324D"/>
    <w:rsid w:val="00CB34C6"/>
    <w:rsid w:val="00CB7410"/>
    <w:rsid w:val="00CC012E"/>
    <w:rsid w:val="00CC113E"/>
    <w:rsid w:val="00CC1A01"/>
    <w:rsid w:val="00CC29DD"/>
    <w:rsid w:val="00CC34F7"/>
    <w:rsid w:val="00CC5B88"/>
    <w:rsid w:val="00CC7AB6"/>
    <w:rsid w:val="00CD02B3"/>
    <w:rsid w:val="00CD04AE"/>
    <w:rsid w:val="00CD076F"/>
    <w:rsid w:val="00CD128B"/>
    <w:rsid w:val="00CD1E5F"/>
    <w:rsid w:val="00CD4E71"/>
    <w:rsid w:val="00CD5EA9"/>
    <w:rsid w:val="00CD6658"/>
    <w:rsid w:val="00CE3AAC"/>
    <w:rsid w:val="00CE555A"/>
    <w:rsid w:val="00CE5E3B"/>
    <w:rsid w:val="00CE6E2E"/>
    <w:rsid w:val="00CE7823"/>
    <w:rsid w:val="00CF0139"/>
    <w:rsid w:val="00CF0960"/>
    <w:rsid w:val="00CF0FBD"/>
    <w:rsid w:val="00CF3CEE"/>
    <w:rsid w:val="00CF4C55"/>
    <w:rsid w:val="00CF7181"/>
    <w:rsid w:val="00D002C1"/>
    <w:rsid w:val="00D02DAF"/>
    <w:rsid w:val="00D034E5"/>
    <w:rsid w:val="00D04ED5"/>
    <w:rsid w:val="00D0522B"/>
    <w:rsid w:val="00D05F7A"/>
    <w:rsid w:val="00D1505A"/>
    <w:rsid w:val="00D15D82"/>
    <w:rsid w:val="00D17058"/>
    <w:rsid w:val="00D21E46"/>
    <w:rsid w:val="00D220A5"/>
    <w:rsid w:val="00D228E4"/>
    <w:rsid w:val="00D22F80"/>
    <w:rsid w:val="00D23F3A"/>
    <w:rsid w:val="00D27D30"/>
    <w:rsid w:val="00D30B26"/>
    <w:rsid w:val="00D30EAA"/>
    <w:rsid w:val="00D34857"/>
    <w:rsid w:val="00D3504E"/>
    <w:rsid w:val="00D353FD"/>
    <w:rsid w:val="00D35827"/>
    <w:rsid w:val="00D362BF"/>
    <w:rsid w:val="00D3702A"/>
    <w:rsid w:val="00D40D2D"/>
    <w:rsid w:val="00D426BA"/>
    <w:rsid w:val="00D42866"/>
    <w:rsid w:val="00D46066"/>
    <w:rsid w:val="00D4668F"/>
    <w:rsid w:val="00D477D6"/>
    <w:rsid w:val="00D528CF"/>
    <w:rsid w:val="00D52BE9"/>
    <w:rsid w:val="00D52E4B"/>
    <w:rsid w:val="00D54971"/>
    <w:rsid w:val="00D558AE"/>
    <w:rsid w:val="00D568A8"/>
    <w:rsid w:val="00D57D98"/>
    <w:rsid w:val="00D57E81"/>
    <w:rsid w:val="00D6181C"/>
    <w:rsid w:val="00D62920"/>
    <w:rsid w:val="00D637FF"/>
    <w:rsid w:val="00D63E87"/>
    <w:rsid w:val="00D6444C"/>
    <w:rsid w:val="00D65088"/>
    <w:rsid w:val="00D652B1"/>
    <w:rsid w:val="00D66C3C"/>
    <w:rsid w:val="00D66D7C"/>
    <w:rsid w:val="00D70ABF"/>
    <w:rsid w:val="00D71BCA"/>
    <w:rsid w:val="00D71D4B"/>
    <w:rsid w:val="00D72942"/>
    <w:rsid w:val="00D731E2"/>
    <w:rsid w:val="00D755F4"/>
    <w:rsid w:val="00D75615"/>
    <w:rsid w:val="00D75716"/>
    <w:rsid w:val="00D76759"/>
    <w:rsid w:val="00D77435"/>
    <w:rsid w:val="00D80219"/>
    <w:rsid w:val="00D80254"/>
    <w:rsid w:val="00D80473"/>
    <w:rsid w:val="00D82F73"/>
    <w:rsid w:val="00D845A5"/>
    <w:rsid w:val="00D84B66"/>
    <w:rsid w:val="00D85C3D"/>
    <w:rsid w:val="00D86A7F"/>
    <w:rsid w:val="00D86DB4"/>
    <w:rsid w:val="00D9238C"/>
    <w:rsid w:val="00D925DA"/>
    <w:rsid w:val="00D945EB"/>
    <w:rsid w:val="00D9497B"/>
    <w:rsid w:val="00D974C9"/>
    <w:rsid w:val="00DA05B0"/>
    <w:rsid w:val="00DA142C"/>
    <w:rsid w:val="00DA148B"/>
    <w:rsid w:val="00DA1B4E"/>
    <w:rsid w:val="00DA1BB2"/>
    <w:rsid w:val="00DA2012"/>
    <w:rsid w:val="00DA2D8C"/>
    <w:rsid w:val="00DA416F"/>
    <w:rsid w:val="00DA5E44"/>
    <w:rsid w:val="00DB00BC"/>
    <w:rsid w:val="00DB0665"/>
    <w:rsid w:val="00DB0E5F"/>
    <w:rsid w:val="00DB42F9"/>
    <w:rsid w:val="00DC1094"/>
    <w:rsid w:val="00DC10C1"/>
    <w:rsid w:val="00DC1FDF"/>
    <w:rsid w:val="00DC2C86"/>
    <w:rsid w:val="00DC393B"/>
    <w:rsid w:val="00DC3EB1"/>
    <w:rsid w:val="00DC64BE"/>
    <w:rsid w:val="00DC7532"/>
    <w:rsid w:val="00DC76A1"/>
    <w:rsid w:val="00DD10A7"/>
    <w:rsid w:val="00DD33F5"/>
    <w:rsid w:val="00DD5571"/>
    <w:rsid w:val="00DD568A"/>
    <w:rsid w:val="00DD5AF2"/>
    <w:rsid w:val="00DD5F2E"/>
    <w:rsid w:val="00DD621A"/>
    <w:rsid w:val="00DE0171"/>
    <w:rsid w:val="00DE0664"/>
    <w:rsid w:val="00DE0730"/>
    <w:rsid w:val="00DE081A"/>
    <w:rsid w:val="00DE0DBA"/>
    <w:rsid w:val="00DE0EB2"/>
    <w:rsid w:val="00DE276C"/>
    <w:rsid w:val="00DE2AB4"/>
    <w:rsid w:val="00DE3678"/>
    <w:rsid w:val="00DE4A93"/>
    <w:rsid w:val="00DE5712"/>
    <w:rsid w:val="00DE7A53"/>
    <w:rsid w:val="00DF1381"/>
    <w:rsid w:val="00DF24FD"/>
    <w:rsid w:val="00DF2A7A"/>
    <w:rsid w:val="00DF4147"/>
    <w:rsid w:val="00DF42AB"/>
    <w:rsid w:val="00DF5C16"/>
    <w:rsid w:val="00DF60F5"/>
    <w:rsid w:val="00DF7834"/>
    <w:rsid w:val="00E00103"/>
    <w:rsid w:val="00E0023F"/>
    <w:rsid w:val="00E00A35"/>
    <w:rsid w:val="00E0122E"/>
    <w:rsid w:val="00E0210A"/>
    <w:rsid w:val="00E03555"/>
    <w:rsid w:val="00E049E2"/>
    <w:rsid w:val="00E04F4C"/>
    <w:rsid w:val="00E10617"/>
    <w:rsid w:val="00E10790"/>
    <w:rsid w:val="00E10F17"/>
    <w:rsid w:val="00E111D5"/>
    <w:rsid w:val="00E11431"/>
    <w:rsid w:val="00E12F30"/>
    <w:rsid w:val="00E14D9A"/>
    <w:rsid w:val="00E15879"/>
    <w:rsid w:val="00E16232"/>
    <w:rsid w:val="00E16C50"/>
    <w:rsid w:val="00E20B79"/>
    <w:rsid w:val="00E20EC9"/>
    <w:rsid w:val="00E22835"/>
    <w:rsid w:val="00E233DE"/>
    <w:rsid w:val="00E23906"/>
    <w:rsid w:val="00E24743"/>
    <w:rsid w:val="00E25CC6"/>
    <w:rsid w:val="00E25E9D"/>
    <w:rsid w:val="00E26D0C"/>
    <w:rsid w:val="00E30298"/>
    <w:rsid w:val="00E31D74"/>
    <w:rsid w:val="00E322E0"/>
    <w:rsid w:val="00E336D1"/>
    <w:rsid w:val="00E33A39"/>
    <w:rsid w:val="00E3442F"/>
    <w:rsid w:val="00E3539A"/>
    <w:rsid w:val="00E378E4"/>
    <w:rsid w:val="00E40434"/>
    <w:rsid w:val="00E41841"/>
    <w:rsid w:val="00E42129"/>
    <w:rsid w:val="00E422FE"/>
    <w:rsid w:val="00E4266F"/>
    <w:rsid w:val="00E43B2F"/>
    <w:rsid w:val="00E44868"/>
    <w:rsid w:val="00E46717"/>
    <w:rsid w:val="00E471E1"/>
    <w:rsid w:val="00E47BF0"/>
    <w:rsid w:val="00E52894"/>
    <w:rsid w:val="00E53F7E"/>
    <w:rsid w:val="00E541AD"/>
    <w:rsid w:val="00E5447C"/>
    <w:rsid w:val="00E54A37"/>
    <w:rsid w:val="00E55231"/>
    <w:rsid w:val="00E603E7"/>
    <w:rsid w:val="00E63885"/>
    <w:rsid w:val="00E6560B"/>
    <w:rsid w:val="00E65913"/>
    <w:rsid w:val="00E65A05"/>
    <w:rsid w:val="00E66215"/>
    <w:rsid w:val="00E7260D"/>
    <w:rsid w:val="00E737EB"/>
    <w:rsid w:val="00E73991"/>
    <w:rsid w:val="00E7416A"/>
    <w:rsid w:val="00E748AE"/>
    <w:rsid w:val="00E75C04"/>
    <w:rsid w:val="00E76AF2"/>
    <w:rsid w:val="00E77BEF"/>
    <w:rsid w:val="00E77DC5"/>
    <w:rsid w:val="00E80EB7"/>
    <w:rsid w:val="00E8202E"/>
    <w:rsid w:val="00E84004"/>
    <w:rsid w:val="00E8563A"/>
    <w:rsid w:val="00E8799C"/>
    <w:rsid w:val="00E92E22"/>
    <w:rsid w:val="00E93845"/>
    <w:rsid w:val="00E9399B"/>
    <w:rsid w:val="00E939E7"/>
    <w:rsid w:val="00E96407"/>
    <w:rsid w:val="00E97AED"/>
    <w:rsid w:val="00EA0340"/>
    <w:rsid w:val="00EA0BA9"/>
    <w:rsid w:val="00EA1722"/>
    <w:rsid w:val="00EA2D9B"/>
    <w:rsid w:val="00EA33EB"/>
    <w:rsid w:val="00EA3F04"/>
    <w:rsid w:val="00EB0962"/>
    <w:rsid w:val="00EB2B71"/>
    <w:rsid w:val="00EB2EEA"/>
    <w:rsid w:val="00EB3DDF"/>
    <w:rsid w:val="00EB3E3A"/>
    <w:rsid w:val="00EB3E92"/>
    <w:rsid w:val="00EB4845"/>
    <w:rsid w:val="00EB6B28"/>
    <w:rsid w:val="00EB6D71"/>
    <w:rsid w:val="00EC2472"/>
    <w:rsid w:val="00EC4D08"/>
    <w:rsid w:val="00EC5018"/>
    <w:rsid w:val="00EC60AD"/>
    <w:rsid w:val="00EC79F0"/>
    <w:rsid w:val="00ED057D"/>
    <w:rsid w:val="00ED074D"/>
    <w:rsid w:val="00ED0B46"/>
    <w:rsid w:val="00ED101D"/>
    <w:rsid w:val="00ED10E8"/>
    <w:rsid w:val="00ED37F6"/>
    <w:rsid w:val="00ED5FC4"/>
    <w:rsid w:val="00ED6490"/>
    <w:rsid w:val="00ED65AF"/>
    <w:rsid w:val="00ED6BF1"/>
    <w:rsid w:val="00ED6FAA"/>
    <w:rsid w:val="00ED78F8"/>
    <w:rsid w:val="00EE087F"/>
    <w:rsid w:val="00EE43B5"/>
    <w:rsid w:val="00EE4434"/>
    <w:rsid w:val="00EE52D3"/>
    <w:rsid w:val="00EE5E0D"/>
    <w:rsid w:val="00EF06F9"/>
    <w:rsid w:val="00EF0D0B"/>
    <w:rsid w:val="00EF1000"/>
    <w:rsid w:val="00EF3478"/>
    <w:rsid w:val="00EF3722"/>
    <w:rsid w:val="00EF589C"/>
    <w:rsid w:val="00EF6B15"/>
    <w:rsid w:val="00EF7DCC"/>
    <w:rsid w:val="00F011E9"/>
    <w:rsid w:val="00F026A6"/>
    <w:rsid w:val="00F03C94"/>
    <w:rsid w:val="00F03E84"/>
    <w:rsid w:val="00F046AA"/>
    <w:rsid w:val="00F04E7A"/>
    <w:rsid w:val="00F0552D"/>
    <w:rsid w:val="00F05D3F"/>
    <w:rsid w:val="00F0698C"/>
    <w:rsid w:val="00F06B01"/>
    <w:rsid w:val="00F0719A"/>
    <w:rsid w:val="00F100D6"/>
    <w:rsid w:val="00F10A77"/>
    <w:rsid w:val="00F11516"/>
    <w:rsid w:val="00F11E43"/>
    <w:rsid w:val="00F1360D"/>
    <w:rsid w:val="00F16F34"/>
    <w:rsid w:val="00F201CA"/>
    <w:rsid w:val="00F20478"/>
    <w:rsid w:val="00F27C2D"/>
    <w:rsid w:val="00F31C89"/>
    <w:rsid w:val="00F32A0C"/>
    <w:rsid w:val="00F3355C"/>
    <w:rsid w:val="00F34D66"/>
    <w:rsid w:val="00F350F4"/>
    <w:rsid w:val="00F37534"/>
    <w:rsid w:val="00F37672"/>
    <w:rsid w:val="00F37803"/>
    <w:rsid w:val="00F43EE8"/>
    <w:rsid w:val="00F44D6E"/>
    <w:rsid w:val="00F44E35"/>
    <w:rsid w:val="00F461CF"/>
    <w:rsid w:val="00F464B6"/>
    <w:rsid w:val="00F5176D"/>
    <w:rsid w:val="00F52828"/>
    <w:rsid w:val="00F52C04"/>
    <w:rsid w:val="00F5410F"/>
    <w:rsid w:val="00F54448"/>
    <w:rsid w:val="00F55865"/>
    <w:rsid w:val="00F56EEE"/>
    <w:rsid w:val="00F60A37"/>
    <w:rsid w:val="00F612EB"/>
    <w:rsid w:val="00F63DFE"/>
    <w:rsid w:val="00F666FA"/>
    <w:rsid w:val="00F67250"/>
    <w:rsid w:val="00F70E16"/>
    <w:rsid w:val="00F70FCF"/>
    <w:rsid w:val="00F7165E"/>
    <w:rsid w:val="00F73C52"/>
    <w:rsid w:val="00F73FC4"/>
    <w:rsid w:val="00F75CF9"/>
    <w:rsid w:val="00F7701E"/>
    <w:rsid w:val="00F7715E"/>
    <w:rsid w:val="00F77EFB"/>
    <w:rsid w:val="00F82E1B"/>
    <w:rsid w:val="00F830B8"/>
    <w:rsid w:val="00F83322"/>
    <w:rsid w:val="00F8354E"/>
    <w:rsid w:val="00F85513"/>
    <w:rsid w:val="00F85E9F"/>
    <w:rsid w:val="00F8629A"/>
    <w:rsid w:val="00F864B8"/>
    <w:rsid w:val="00F901A4"/>
    <w:rsid w:val="00F90E26"/>
    <w:rsid w:val="00F92F64"/>
    <w:rsid w:val="00F93993"/>
    <w:rsid w:val="00FA0853"/>
    <w:rsid w:val="00FA1B0D"/>
    <w:rsid w:val="00FA2857"/>
    <w:rsid w:val="00FA4FAD"/>
    <w:rsid w:val="00FA504D"/>
    <w:rsid w:val="00FA6799"/>
    <w:rsid w:val="00FA718D"/>
    <w:rsid w:val="00FA731D"/>
    <w:rsid w:val="00FA7DFF"/>
    <w:rsid w:val="00FB066D"/>
    <w:rsid w:val="00FB06D6"/>
    <w:rsid w:val="00FB18C6"/>
    <w:rsid w:val="00FB49C1"/>
    <w:rsid w:val="00FB4FEA"/>
    <w:rsid w:val="00FB7574"/>
    <w:rsid w:val="00FC0642"/>
    <w:rsid w:val="00FC0931"/>
    <w:rsid w:val="00FC342C"/>
    <w:rsid w:val="00FC3610"/>
    <w:rsid w:val="00FC4684"/>
    <w:rsid w:val="00FC67F4"/>
    <w:rsid w:val="00FC6C81"/>
    <w:rsid w:val="00FD0509"/>
    <w:rsid w:val="00FD060E"/>
    <w:rsid w:val="00FD08D1"/>
    <w:rsid w:val="00FD0C50"/>
    <w:rsid w:val="00FD1DB6"/>
    <w:rsid w:val="00FD29E9"/>
    <w:rsid w:val="00FD2A5C"/>
    <w:rsid w:val="00FD2C53"/>
    <w:rsid w:val="00FD3338"/>
    <w:rsid w:val="00FD4890"/>
    <w:rsid w:val="00FD54B2"/>
    <w:rsid w:val="00FD7271"/>
    <w:rsid w:val="00FD796A"/>
    <w:rsid w:val="00FE0B06"/>
    <w:rsid w:val="00FE1E1F"/>
    <w:rsid w:val="00FE1E4D"/>
    <w:rsid w:val="00FE3BB2"/>
    <w:rsid w:val="00FE4A9A"/>
    <w:rsid w:val="00FE721F"/>
    <w:rsid w:val="00FF2717"/>
    <w:rsid w:val="00FF42B0"/>
    <w:rsid w:val="00FF47F1"/>
    <w:rsid w:val="00FF4C06"/>
    <w:rsid w:val="00FF55A6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o:colormru v:ext="edit" colors="#fdd208"/>
    </o:shapedefaults>
    <o:shapelayout v:ext="edit">
      <o:idmap v:ext="edit" data="1"/>
    </o:shapelayout>
  </w:shapeDefaults>
  <w:decimalSymbol w:val=","/>
  <w:listSeparator w:val=";"/>
  <w14:docId w14:val="3596A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нак2,Знак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aliases w:val="Знак2 Знак1,Знак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аголовок 2 Знак Знак Знак1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BF0B98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">
    <w:name w:val="toc 3"/>
    <w:basedOn w:val="a0"/>
    <w:next w:val="a0"/>
    <w:autoRedefine/>
    <w:semiHidden/>
    <w:rsid w:val="00BF0B98"/>
    <w:pPr>
      <w:ind w:left="240"/>
    </w:pPr>
    <w:rPr>
      <w:rFonts w:ascii="Arial" w:hAnsi="Arial"/>
      <w:i/>
      <w:sz w:val="16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rsid w:val="003C0F2F"/>
    <w:rPr>
      <w:rFonts w:ascii="Times New Roman" w:eastAsia="Times New Roman" w:hAnsi="Times New Roman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1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2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b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c">
    <w:name w:val="List Paragraph"/>
    <w:aliases w:val="Bullet_IRAO,Мой Список,List Paragraph_0,List Paragraph,Нумерованый список,Numbering 2,FooterText,Bullet List,numbered,Paragraphe de liste1,Bulletr List Paragraph,列出段落,列出段落1,Listeafsnit1,Parágrafo da Lista1,List Paragraph2,List Paragraph21,А"/>
    <w:basedOn w:val="a0"/>
    <w:link w:val="afd"/>
    <w:uiPriority w:val="34"/>
    <w:qFormat/>
    <w:rsid w:val="00F92F64"/>
    <w:pPr>
      <w:ind w:left="720"/>
      <w:contextualSpacing/>
    </w:pPr>
  </w:style>
  <w:style w:type="character" w:customStyle="1" w:styleId="afd">
    <w:name w:val="Абзац списка Знак"/>
    <w:aliases w:val="Bullet_IRAO Знак,Мой Список Знак,List Paragraph_0 Знак,List Paragraph Знак,Нумерованый список Знак,Numbering 2 Знак,FooterText Знак,Bullet List Знак,numbered Знак,Paragraphe de liste1 Знак,Bulletr List Paragraph Знак,列出段落 Знак,А Знак"/>
    <w:link w:val="afc"/>
    <w:uiPriority w:val="34"/>
    <w:qFormat/>
    <w:rsid w:val="002B2BA4"/>
    <w:rPr>
      <w:rFonts w:ascii="Times New Roman" w:hAnsi="Times New Roman"/>
      <w:sz w:val="24"/>
      <w:szCs w:val="22"/>
      <w:lang w:eastAsia="en-US"/>
    </w:rPr>
  </w:style>
  <w:style w:type="paragraph" w:customStyle="1" w:styleId="afe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5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0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1">
    <w:name w:val="m_ПромШапка"/>
    <w:basedOn w:val="m0"/>
    <w:rsid w:val="001D7C10"/>
    <w:pPr>
      <w:keepNext/>
      <w:jc w:val="center"/>
    </w:pPr>
    <w:rPr>
      <w:b/>
      <w:bCs/>
    </w:rPr>
  </w:style>
  <w:style w:type="character" w:styleId="aff">
    <w:name w:val="Emphasis"/>
    <w:uiPriority w:val="20"/>
    <w:qFormat/>
    <w:rsid w:val="007D65E1"/>
    <w:rPr>
      <w:i/>
      <w:iCs/>
    </w:rPr>
  </w:style>
  <w:style w:type="paragraph" w:customStyle="1" w:styleId="m2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A612F2"/>
    <w:rPr>
      <w:rFonts w:ascii="Arial" w:eastAsia="Times New Roman" w:hAnsi="Arial"/>
      <w:b/>
      <w:caps/>
      <w:sz w:val="24"/>
      <w:szCs w:val="24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paragraph" w:styleId="aff0">
    <w:name w:val="Body Text Indent"/>
    <w:basedOn w:val="a0"/>
    <w:link w:val="aff1"/>
    <w:uiPriority w:val="99"/>
    <w:semiHidden/>
    <w:unhideWhenUsed/>
    <w:rsid w:val="000B1B39"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semiHidden/>
    <w:rsid w:val="000B1B39"/>
    <w:rPr>
      <w:rFonts w:ascii="Times New Roman" w:hAnsi="Times New Roman"/>
      <w:sz w:val="24"/>
      <w:szCs w:val="22"/>
      <w:lang w:eastAsia="en-US"/>
    </w:rPr>
  </w:style>
  <w:style w:type="table" w:customStyle="1" w:styleId="110">
    <w:name w:val="Сетка таблицы11"/>
    <w:basedOn w:val="a2"/>
    <w:next w:val="aff2"/>
    <w:uiPriority w:val="59"/>
    <w:rsid w:val="0031761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2"/>
    <w:uiPriority w:val="59"/>
    <w:rsid w:val="003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Неразрешенное упоминание"/>
    <w:uiPriority w:val="99"/>
    <w:semiHidden/>
    <w:unhideWhenUsed/>
    <w:rsid w:val="003616B4"/>
    <w:rPr>
      <w:color w:val="605E5C"/>
      <w:shd w:val="clear" w:color="auto" w:fill="E1DFDD"/>
    </w:rPr>
  </w:style>
  <w:style w:type="paragraph" w:styleId="aff4">
    <w:name w:val="TOC Heading"/>
    <w:basedOn w:val="1"/>
    <w:next w:val="a0"/>
    <w:uiPriority w:val="39"/>
    <w:unhideWhenUsed/>
    <w:qFormat/>
    <w:rsid w:val="003616B4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/>
    </w:rPr>
  </w:style>
  <w:style w:type="paragraph" w:customStyle="1" w:styleId="aff5">
    <w:name w:val="НИР заголовок таблицы"/>
    <w:basedOn w:val="a0"/>
    <w:next w:val="a0"/>
    <w:qFormat/>
    <w:rsid w:val="00633251"/>
    <w:pPr>
      <w:spacing w:line="240" w:lineRule="atLeast"/>
      <w:ind w:left="360"/>
      <w:jc w:val="right"/>
    </w:pPr>
    <w:rPr>
      <w:rFonts w:eastAsia="Times New Roman"/>
      <w:b/>
      <w:szCs w:val="24"/>
      <w:lang w:eastAsia="ru-RU"/>
    </w:rPr>
  </w:style>
  <w:style w:type="paragraph" w:customStyle="1" w:styleId="aff6">
    <w:name w:val="НИР основная таблица"/>
    <w:basedOn w:val="S0"/>
    <w:next w:val="a0"/>
    <w:autoRedefine/>
    <w:rsid w:val="00633251"/>
    <w:pPr>
      <w:spacing w:before="0" w:line="276" w:lineRule="auto"/>
      <w:jc w:val="center"/>
    </w:pPr>
    <w:rPr>
      <w:rFonts w:eastAsia="Calibri"/>
      <w:lang w:eastAsia="en-US"/>
    </w:rPr>
  </w:style>
  <w:style w:type="table" w:customStyle="1" w:styleId="S6">
    <w:name w:val="S_Таблица"/>
    <w:basedOn w:val="a2"/>
    <w:rsid w:val="002F6A96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character" w:styleId="aff7">
    <w:name w:val="FollowedHyperlink"/>
    <w:uiPriority w:val="99"/>
    <w:semiHidden/>
    <w:unhideWhenUsed/>
    <w:rsid w:val="007C5995"/>
    <w:rPr>
      <w:color w:val="800080"/>
      <w:u w:val="single"/>
    </w:rPr>
  </w:style>
  <w:style w:type="character" w:styleId="aff8">
    <w:name w:val="line number"/>
    <w:basedOn w:val="a1"/>
    <w:uiPriority w:val="99"/>
    <w:semiHidden/>
    <w:unhideWhenUsed/>
    <w:rsid w:val="006B7A7F"/>
  </w:style>
  <w:style w:type="paragraph" w:styleId="aff9">
    <w:name w:val="Revision"/>
    <w:hidden/>
    <w:uiPriority w:val="99"/>
    <w:semiHidden/>
    <w:rsid w:val="00F8551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C452C-BA22-4968-8C6D-A7CABA0C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6229</Words>
  <Characters>35510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41656</CharactersWithSpaces>
  <SharedDoc>false</SharedDoc>
  <HLinks>
    <vt:vector size="342" baseType="variant">
      <vt:variant>
        <vt:i4>2621519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_ПРИЛОЖЕНИЕ_6._ПРИМЕР_1</vt:lpwstr>
      </vt:variant>
      <vt:variant>
        <vt:i4>5636166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_ПРИЛОЖЕНИЕ_5._СПРАВОЧНИК_1</vt:lpwstr>
      </vt:variant>
      <vt:variant>
        <vt:i4>328713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_ПРИЛОЖЕНИЕ_4._МАРКИРОВКА</vt:lpwstr>
      </vt:variant>
      <vt:variant>
        <vt:i4>67502099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_ПРИЛОЖЕНИЕ_3._АКТ_1</vt:lpwstr>
      </vt:variant>
      <vt:variant>
        <vt:i4>68486257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_ПРИЛОЖЕНИЕ_2._ПЛАН_1</vt:lpwstr>
      </vt:variant>
      <vt:variant>
        <vt:i4>70713422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_ПРИЛОЖЕНИЕ_1._АКТ</vt:lpwstr>
      </vt:variant>
      <vt:variant>
        <vt:i4>5636166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_ПРИЛОЖЕНИЕ_5._СПРАВОЧНИК_1</vt:lpwstr>
      </vt:variant>
      <vt:variant>
        <vt:i4>67502099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_ПРИЛОЖЕНИЕ_3._АКТ_1</vt:lpwstr>
      </vt:variant>
      <vt:variant>
        <vt:i4>328713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_ПРИЛОЖЕНИЕ_4._МАРКИРОВКА</vt:lpwstr>
      </vt:variant>
      <vt:variant>
        <vt:i4>68486257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_ПРИЛОЖЕНИЕ_2._ПЛАН_1</vt:lpwstr>
      </vt:variant>
      <vt:variant>
        <vt:i4>71303233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1507388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_Toc84202541</vt:lpwstr>
      </vt:variant>
      <vt:variant>
        <vt:i4>1441852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_Toc84202540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_Toc84202539</vt:lpwstr>
      </vt:variant>
      <vt:variant>
        <vt:i4>1966139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_Toc84202538</vt:lpwstr>
      </vt:variant>
      <vt:variant>
        <vt:i4>1114171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_Toc84202537</vt:lpwstr>
      </vt:variant>
      <vt:variant>
        <vt:i4>1048635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_Toc84202536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_Toc84202535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_Toc84202534</vt:lpwstr>
      </vt:variant>
      <vt:variant>
        <vt:i4>1376315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_Toc84202533</vt:lpwstr>
      </vt:variant>
      <vt:variant>
        <vt:i4>1310779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_Toc84202532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_Toc84202531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_Toc84202530</vt:lpwstr>
      </vt:variant>
      <vt:variant>
        <vt:i4>2031674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_Toc84202529</vt:lpwstr>
      </vt:variant>
      <vt:variant>
        <vt:i4>1966138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_Toc84202528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_Toc84202527</vt:lpwstr>
      </vt:variant>
      <vt:variant>
        <vt:i4>1048634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_Toc84202526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_Toc84202525</vt:lpwstr>
      </vt:variant>
      <vt:variant>
        <vt:i4>1179706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_Toc84202524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_Toc84202523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_Toc84202522</vt:lpwstr>
      </vt:variant>
      <vt:variant>
        <vt:i4>1507386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_Toc84202521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_Toc84202520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_Toc84202519</vt:lpwstr>
      </vt:variant>
      <vt:variant>
        <vt:i4>1966137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_Toc84202518</vt:lpwstr>
      </vt:variant>
      <vt:variant>
        <vt:i4>1114169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_Toc84202517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_Toc84202516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_Toc84202515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_Toc84202514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_Toc84202513</vt:lpwstr>
      </vt:variant>
      <vt:variant>
        <vt:i4>1310777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_Toc84202512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_Toc84202511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_Toc84202510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_Toc84202509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_Toc84202508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_Toc84202507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_Toc84202506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_Toc84202505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_Toc84202504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_Toc84202503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_Toc84202502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_Toc84202501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_Toc84202500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_Toc84202499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_Toc84202498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_Toc84202497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_Toc84202496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2023-03-30T07:47:00Z</dcterms:created>
  <dcterms:modified xsi:type="dcterms:W3CDTF">2023-04-28T05:24:00Z</dcterms:modified>
</cp:coreProperties>
</file>