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3.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footer4.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footer5.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footer6.xml" ContentType="application/vnd.openxmlformats-officedocument.wordprocessingml.footer+xml"/>
  <Override PartName="/word/header33.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E3D08" w:rsidRPr="00B512EE" w:rsidRDefault="008545BD" w:rsidP="0078587B">
      <w:pPr>
        <w:pStyle w:val="ab"/>
        <w:rPr>
          <w:rFonts w:ascii="Arial" w:hAnsi="Arial" w:cs="Arial"/>
          <w:b/>
          <w:sz w:val="28"/>
          <w:szCs w:val="28"/>
        </w:rPr>
      </w:pPr>
      <w:bookmarkStart w:id="0" w:name="_GoBack"/>
      <w:bookmarkEnd w:id="0"/>
      <w:r>
        <w:rPr>
          <w:rFonts w:ascii="Times New Roman" w:hAnsi="Times New Roman"/>
          <w:noProof/>
          <w:sz w:val="26"/>
          <w:szCs w:val="26"/>
          <w:lang w:eastAsia="ru-RU"/>
        </w:rPr>
        <w:drawing>
          <wp:inline distT="0" distB="0" distL="0" distR="0">
            <wp:extent cx="1590675" cy="828675"/>
            <wp:effectExtent l="0" t="0" r="9525" b="9525"/>
            <wp:docPr id="4" name="Рисунок 4" descr="RN_logo_nk_rus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N_logo_nk_rus_cmyk"/>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90675" cy="828675"/>
                    </a:xfrm>
                    <a:prstGeom prst="rect">
                      <a:avLst/>
                    </a:prstGeom>
                    <a:noFill/>
                    <a:ln>
                      <a:noFill/>
                    </a:ln>
                  </pic:spPr>
                </pic:pic>
              </a:graphicData>
            </a:graphic>
          </wp:inline>
        </w:drawing>
      </w:r>
    </w:p>
    <w:p w:rsidR="00FE3D08" w:rsidRPr="00B512EE" w:rsidRDefault="00FE3D08" w:rsidP="0078587B">
      <w:pPr>
        <w:pStyle w:val="ab"/>
        <w:spacing w:line="360" w:lineRule="auto"/>
        <w:ind w:left="5390"/>
        <w:rPr>
          <w:rFonts w:ascii="Arial" w:hAnsi="Arial" w:cs="Arial"/>
          <w:b/>
          <w:sz w:val="20"/>
          <w:szCs w:val="20"/>
          <w:lang w:val="en-US"/>
        </w:rPr>
      </w:pPr>
    </w:p>
    <w:p w:rsidR="00FE3D08" w:rsidRPr="00B512EE" w:rsidRDefault="00FE3D08" w:rsidP="004C012E">
      <w:pPr>
        <w:pStyle w:val="ab"/>
        <w:spacing w:line="360" w:lineRule="auto"/>
        <w:ind w:left="5180"/>
        <w:rPr>
          <w:rFonts w:ascii="Arial" w:hAnsi="Arial" w:cs="Arial"/>
          <w:b/>
          <w:sz w:val="20"/>
          <w:szCs w:val="20"/>
        </w:rPr>
      </w:pPr>
      <w:r w:rsidRPr="00B512EE">
        <w:rPr>
          <w:rFonts w:ascii="Arial" w:hAnsi="Arial" w:cs="Arial"/>
          <w:b/>
          <w:sz w:val="20"/>
          <w:szCs w:val="20"/>
        </w:rPr>
        <w:t>УТВЕРЖДЕН</w:t>
      </w:r>
      <w:r>
        <w:rPr>
          <w:rFonts w:ascii="Arial" w:hAnsi="Arial" w:cs="Arial"/>
          <w:b/>
          <w:sz w:val="20"/>
          <w:szCs w:val="20"/>
        </w:rPr>
        <w:t>Ы</w:t>
      </w:r>
    </w:p>
    <w:p w:rsidR="00FE3D08" w:rsidRPr="00B512EE" w:rsidRDefault="00FE3D08" w:rsidP="004C012E">
      <w:pPr>
        <w:pStyle w:val="ab"/>
        <w:spacing w:line="360" w:lineRule="auto"/>
        <w:ind w:left="5180"/>
        <w:rPr>
          <w:rFonts w:ascii="Arial" w:hAnsi="Arial" w:cs="Arial"/>
          <w:b/>
          <w:sz w:val="20"/>
          <w:szCs w:val="20"/>
        </w:rPr>
      </w:pPr>
      <w:r w:rsidRPr="00B512EE">
        <w:rPr>
          <w:rFonts w:ascii="Arial" w:hAnsi="Arial" w:cs="Arial"/>
          <w:b/>
          <w:sz w:val="20"/>
          <w:szCs w:val="20"/>
        </w:rPr>
        <w:t xml:space="preserve">Приказом </w:t>
      </w:r>
      <w:r w:rsidR="008545BD">
        <w:rPr>
          <w:rFonts w:ascii="Arial" w:hAnsi="Arial" w:cs="Arial"/>
          <w:b/>
          <w:sz w:val="20"/>
          <w:szCs w:val="20"/>
        </w:rPr>
        <w:t>П</w:t>
      </w:r>
      <w:r w:rsidRPr="00B512EE">
        <w:rPr>
          <w:rFonts w:ascii="Arial" w:hAnsi="Arial" w:cs="Arial"/>
          <w:b/>
          <w:sz w:val="20"/>
          <w:szCs w:val="20"/>
        </w:rPr>
        <w:t>АО «НК «Роснефть»</w:t>
      </w:r>
    </w:p>
    <w:p w:rsidR="00FE3D08" w:rsidRPr="00B512EE" w:rsidRDefault="00FE3D08" w:rsidP="004C012E">
      <w:pPr>
        <w:pStyle w:val="ab"/>
        <w:spacing w:line="360" w:lineRule="auto"/>
        <w:ind w:left="5180"/>
        <w:rPr>
          <w:rFonts w:ascii="Arial" w:hAnsi="Arial" w:cs="Arial"/>
          <w:b/>
          <w:sz w:val="20"/>
          <w:szCs w:val="20"/>
        </w:rPr>
      </w:pPr>
      <w:r w:rsidRPr="00B512EE">
        <w:rPr>
          <w:rFonts w:ascii="Arial" w:hAnsi="Arial" w:cs="Arial"/>
          <w:b/>
          <w:sz w:val="20"/>
          <w:szCs w:val="20"/>
        </w:rPr>
        <w:t xml:space="preserve">от </w:t>
      </w:r>
      <w:r w:rsidR="001E188D" w:rsidRPr="00B512EE">
        <w:rPr>
          <w:rFonts w:ascii="Arial" w:hAnsi="Arial" w:cs="Arial"/>
          <w:b/>
          <w:sz w:val="20"/>
          <w:szCs w:val="20"/>
        </w:rPr>
        <w:t>«</w:t>
      </w:r>
      <w:r w:rsidR="001E188D" w:rsidRPr="00121AA7">
        <w:rPr>
          <w:rFonts w:ascii="Arial" w:hAnsi="Arial" w:cs="Arial"/>
          <w:b/>
          <w:sz w:val="20"/>
          <w:szCs w:val="20"/>
        </w:rPr>
        <w:t>23</w:t>
      </w:r>
      <w:r w:rsidR="001E188D" w:rsidRPr="00B512EE">
        <w:rPr>
          <w:rFonts w:ascii="Arial" w:hAnsi="Arial" w:cs="Arial"/>
          <w:b/>
          <w:sz w:val="20"/>
          <w:szCs w:val="20"/>
        </w:rPr>
        <w:t xml:space="preserve">» </w:t>
      </w:r>
      <w:r w:rsidR="001E188D">
        <w:rPr>
          <w:rFonts w:ascii="Arial" w:hAnsi="Arial" w:cs="Arial"/>
          <w:b/>
          <w:sz w:val="20"/>
          <w:szCs w:val="20"/>
        </w:rPr>
        <w:t>сентября</w:t>
      </w:r>
      <w:r w:rsidR="001E188D" w:rsidRPr="00B512EE">
        <w:rPr>
          <w:rFonts w:ascii="Arial" w:hAnsi="Arial" w:cs="Arial"/>
          <w:b/>
          <w:sz w:val="20"/>
          <w:szCs w:val="20"/>
        </w:rPr>
        <w:t xml:space="preserve"> </w:t>
      </w:r>
      <w:r w:rsidRPr="00B512EE">
        <w:rPr>
          <w:rFonts w:ascii="Arial" w:hAnsi="Arial" w:cs="Arial"/>
          <w:b/>
          <w:sz w:val="20"/>
          <w:szCs w:val="20"/>
        </w:rPr>
        <w:t>201</w:t>
      </w:r>
      <w:r w:rsidR="00675D4A">
        <w:rPr>
          <w:rFonts w:ascii="Arial" w:hAnsi="Arial" w:cs="Arial"/>
          <w:b/>
          <w:sz w:val="20"/>
          <w:szCs w:val="20"/>
        </w:rPr>
        <w:t>6</w:t>
      </w:r>
      <w:r w:rsidRPr="00B512EE">
        <w:rPr>
          <w:rFonts w:ascii="Arial" w:hAnsi="Arial" w:cs="Arial"/>
          <w:b/>
          <w:sz w:val="20"/>
          <w:szCs w:val="20"/>
        </w:rPr>
        <w:t xml:space="preserve"> г. № </w:t>
      </w:r>
      <w:r w:rsidR="001E188D">
        <w:rPr>
          <w:rFonts w:ascii="Arial" w:hAnsi="Arial" w:cs="Arial"/>
          <w:b/>
          <w:sz w:val="20"/>
          <w:szCs w:val="20"/>
        </w:rPr>
        <w:t>509</w:t>
      </w:r>
    </w:p>
    <w:p w:rsidR="00FE3D08" w:rsidRDefault="00FE3D08" w:rsidP="004C012E">
      <w:pPr>
        <w:pStyle w:val="ab"/>
        <w:spacing w:line="360" w:lineRule="auto"/>
        <w:ind w:left="5180"/>
        <w:rPr>
          <w:rFonts w:ascii="Arial" w:hAnsi="Arial" w:cs="Arial"/>
          <w:b/>
          <w:sz w:val="20"/>
          <w:szCs w:val="20"/>
        </w:rPr>
      </w:pPr>
      <w:r w:rsidRPr="00B512EE">
        <w:rPr>
          <w:rFonts w:ascii="Arial" w:hAnsi="Arial" w:cs="Arial"/>
          <w:b/>
          <w:sz w:val="20"/>
          <w:szCs w:val="20"/>
        </w:rPr>
        <w:t>Введен</w:t>
      </w:r>
      <w:r>
        <w:rPr>
          <w:rFonts w:ascii="Arial" w:hAnsi="Arial" w:cs="Arial"/>
          <w:b/>
          <w:sz w:val="20"/>
          <w:szCs w:val="20"/>
        </w:rPr>
        <w:t>ы</w:t>
      </w:r>
      <w:r w:rsidRPr="00B512EE">
        <w:rPr>
          <w:rFonts w:ascii="Arial" w:hAnsi="Arial" w:cs="Arial"/>
          <w:b/>
          <w:sz w:val="20"/>
          <w:szCs w:val="20"/>
        </w:rPr>
        <w:t xml:space="preserve"> в действие </w:t>
      </w:r>
      <w:r w:rsidR="001E188D" w:rsidRPr="00B512EE">
        <w:rPr>
          <w:rFonts w:ascii="Arial" w:hAnsi="Arial" w:cs="Arial"/>
          <w:b/>
          <w:sz w:val="20"/>
          <w:szCs w:val="20"/>
        </w:rPr>
        <w:t>«</w:t>
      </w:r>
      <w:r w:rsidR="001E188D">
        <w:rPr>
          <w:rFonts w:ascii="Arial" w:hAnsi="Arial" w:cs="Arial"/>
          <w:b/>
          <w:sz w:val="20"/>
          <w:szCs w:val="20"/>
        </w:rPr>
        <w:t>23</w:t>
      </w:r>
      <w:r w:rsidR="001E188D" w:rsidRPr="00B512EE">
        <w:rPr>
          <w:rFonts w:ascii="Arial" w:hAnsi="Arial" w:cs="Arial"/>
          <w:b/>
          <w:sz w:val="20"/>
          <w:szCs w:val="20"/>
        </w:rPr>
        <w:t xml:space="preserve">» </w:t>
      </w:r>
      <w:r w:rsidR="001E188D">
        <w:rPr>
          <w:rFonts w:ascii="Arial" w:hAnsi="Arial" w:cs="Arial"/>
          <w:b/>
          <w:sz w:val="20"/>
          <w:szCs w:val="20"/>
        </w:rPr>
        <w:t>сентября</w:t>
      </w:r>
      <w:r w:rsidRPr="00B512EE">
        <w:rPr>
          <w:rFonts w:ascii="Arial" w:hAnsi="Arial" w:cs="Arial"/>
          <w:b/>
          <w:sz w:val="20"/>
          <w:szCs w:val="20"/>
        </w:rPr>
        <w:t xml:space="preserve"> 201</w:t>
      </w:r>
      <w:r w:rsidR="00675D4A">
        <w:rPr>
          <w:rFonts w:ascii="Arial" w:hAnsi="Arial" w:cs="Arial"/>
          <w:b/>
          <w:sz w:val="20"/>
          <w:szCs w:val="20"/>
        </w:rPr>
        <w:t>6</w:t>
      </w:r>
      <w:r w:rsidRPr="00B512EE">
        <w:rPr>
          <w:rFonts w:ascii="Arial" w:hAnsi="Arial" w:cs="Arial"/>
          <w:b/>
          <w:sz w:val="20"/>
          <w:szCs w:val="20"/>
        </w:rPr>
        <w:t xml:space="preserve"> г.</w:t>
      </w:r>
    </w:p>
    <w:p w:rsidR="002D414B" w:rsidRPr="00765089" w:rsidRDefault="002D414B" w:rsidP="004C012E">
      <w:pPr>
        <w:spacing w:before="240" w:line="360" w:lineRule="auto"/>
        <w:ind w:left="5180"/>
        <w:rPr>
          <w:rFonts w:ascii="Arial" w:hAnsi="Arial" w:cs="Arial"/>
          <w:b/>
          <w:sz w:val="20"/>
          <w:szCs w:val="20"/>
        </w:rPr>
      </w:pPr>
      <w:r w:rsidRPr="00765089">
        <w:rPr>
          <w:rFonts w:ascii="Arial" w:hAnsi="Arial" w:cs="Arial"/>
          <w:b/>
          <w:sz w:val="20"/>
          <w:szCs w:val="20"/>
        </w:rPr>
        <w:t>ВВЕДЕН</w:t>
      </w:r>
      <w:r>
        <w:rPr>
          <w:rFonts w:ascii="Arial" w:hAnsi="Arial" w:cs="Arial"/>
          <w:b/>
          <w:sz w:val="20"/>
          <w:szCs w:val="20"/>
        </w:rPr>
        <w:t>Ы</w:t>
      </w:r>
      <w:r w:rsidRPr="00765089">
        <w:rPr>
          <w:rFonts w:ascii="Arial" w:hAnsi="Arial" w:cs="Arial"/>
          <w:b/>
          <w:sz w:val="20"/>
          <w:szCs w:val="20"/>
        </w:rPr>
        <w:t xml:space="preserve"> В ДЕЙСТВИЕ</w:t>
      </w:r>
    </w:p>
    <w:p w:rsidR="002D414B" w:rsidRPr="00765089" w:rsidRDefault="004C012E" w:rsidP="004C012E">
      <w:pPr>
        <w:spacing w:line="360" w:lineRule="auto"/>
        <w:ind w:left="5180"/>
        <w:rPr>
          <w:rFonts w:ascii="Arial" w:hAnsi="Arial" w:cs="Arial"/>
          <w:b/>
          <w:sz w:val="20"/>
          <w:szCs w:val="20"/>
        </w:rPr>
      </w:pPr>
      <w:r>
        <w:rPr>
          <w:rFonts w:ascii="Arial" w:hAnsi="Arial" w:cs="Arial"/>
          <w:b/>
          <w:sz w:val="20"/>
          <w:szCs w:val="20"/>
        </w:rPr>
        <w:t>с «26</w:t>
      </w:r>
      <w:r w:rsidR="002D414B">
        <w:rPr>
          <w:rFonts w:ascii="Arial" w:hAnsi="Arial" w:cs="Arial"/>
          <w:b/>
          <w:sz w:val="20"/>
          <w:szCs w:val="20"/>
        </w:rPr>
        <w:t xml:space="preserve">» </w:t>
      </w:r>
      <w:r>
        <w:rPr>
          <w:rFonts w:ascii="Arial" w:hAnsi="Arial" w:cs="Arial"/>
          <w:b/>
          <w:sz w:val="20"/>
          <w:szCs w:val="20"/>
        </w:rPr>
        <w:t>апреля</w:t>
      </w:r>
      <w:r w:rsidR="002D414B">
        <w:rPr>
          <w:rFonts w:ascii="Arial" w:hAnsi="Arial" w:cs="Arial"/>
          <w:b/>
          <w:sz w:val="20"/>
          <w:szCs w:val="20"/>
        </w:rPr>
        <w:t xml:space="preserve"> </w:t>
      </w:r>
      <w:r w:rsidR="002D414B" w:rsidRPr="00765089">
        <w:rPr>
          <w:rFonts w:ascii="Arial" w:hAnsi="Arial" w:cs="Arial"/>
          <w:b/>
          <w:sz w:val="20"/>
          <w:szCs w:val="20"/>
        </w:rPr>
        <w:t>201</w:t>
      </w:r>
      <w:r>
        <w:rPr>
          <w:rFonts w:ascii="Arial" w:hAnsi="Arial" w:cs="Arial"/>
          <w:b/>
          <w:sz w:val="20"/>
          <w:szCs w:val="20"/>
        </w:rPr>
        <w:t>7</w:t>
      </w:r>
      <w:r w:rsidR="002D414B" w:rsidRPr="00765089">
        <w:rPr>
          <w:rFonts w:ascii="Arial" w:hAnsi="Arial" w:cs="Arial"/>
          <w:b/>
          <w:sz w:val="20"/>
          <w:szCs w:val="20"/>
        </w:rPr>
        <w:t xml:space="preserve"> г.</w:t>
      </w:r>
    </w:p>
    <w:p w:rsidR="002D414B" w:rsidRDefault="002D414B" w:rsidP="004C012E">
      <w:pPr>
        <w:spacing w:line="360" w:lineRule="auto"/>
        <w:ind w:left="5180"/>
        <w:jc w:val="left"/>
        <w:rPr>
          <w:rFonts w:ascii="Arial" w:hAnsi="Arial" w:cs="Arial"/>
          <w:b/>
          <w:sz w:val="20"/>
          <w:szCs w:val="20"/>
        </w:rPr>
      </w:pPr>
      <w:r>
        <w:rPr>
          <w:rFonts w:ascii="Arial" w:hAnsi="Arial" w:cs="Arial"/>
          <w:b/>
          <w:sz w:val="20"/>
          <w:szCs w:val="20"/>
        </w:rPr>
        <w:t xml:space="preserve">Приказом ООО «Славнефть-Красноярскнефтегаз» от </w:t>
      </w:r>
      <w:r w:rsidR="009F1D20">
        <w:rPr>
          <w:rFonts w:ascii="Arial" w:hAnsi="Arial" w:cs="Arial"/>
          <w:b/>
          <w:sz w:val="20"/>
          <w:szCs w:val="20"/>
        </w:rPr>
        <w:t>«</w:t>
      </w:r>
      <w:r w:rsidR="004C012E">
        <w:rPr>
          <w:rFonts w:ascii="Arial" w:hAnsi="Arial" w:cs="Arial"/>
          <w:b/>
          <w:sz w:val="20"/>
          <w:szCs w:val="20"/>
        </w:rPr>
        <w:t>26</w:t>
      </w:r>
      <w:r w:rsidR="009F1D20">
        <w:rPr>
          <w:rFonts w:ascii="Arial" w:hAnsi="Arial" w:cs="Arial"/>
          <w:b/>
          <w:sz w:val="20"/>
          <w:szCs w:val="20"/>
        </w:rPr>
        <w:t>»</w:t>
      </w:r>
      <w:r>
        <w:rPr>
          <w:rFonts w:ascii="Arial" w:hAnsi="Arial" w:cs="Arial"/>
          <w:b/>
          <w:sz w:val="20"/>
          <w:szCs w:val="20"/>
        </w:rPr>
        <w:t xml:space="preserve"> </w:t>
      </w:r>
      <w:r w:rsidR="004C012E">
        <w:rPr>
          <w:rFonts w:ascii="Arial" w:hAnsi="Arial" w:cs="Arial"/>
          <w:b/>
          <w:sz w:val="20"/>
          <w:szCs w:val="20"/>
        </w:rPr>
        <w:t>апреля</w:t>
      </w:r>
      <w:r>
        <w:rPr>
          <w:rFonts w:ascii="Arial" w:hAnsi="Arial" w:cs="Arial"/>
          <w:b/>
          <w:sz w:val="20"/>
          <w:szCs w:val="20"/>
        </w:rPr>
        <w:t xml:space="preserve"> </w:t>
      </w:r>
      <w:r w:rsidRPr="00765089">
        <w:rPr>
          <w:rFonts w:ascii="Arial" w:hAnsi="Arial" w:cs="Arial"/>
          <w:b/>
          <w:sz w:val="20"/>
          <w:szCs w:val="20"/>
        </w:rPr>
        <w:t>20</w:t>
      </w:r>
      <w:r w:rsidR="004C012E">
        <w:rPr>
          <w:rFonts w:ascii="Arial" w:hAnsi="Arial" w:cs="Arial"/>
          <w:b/>
          <w:sz w:val="20"/>
          <w:szCs w:val="20"/>
        </w:rPr>
        <w:t>17</w:t>
      </w:r>
      <w:r w:rsidR="009F1D20">
        <w:rPr>
          <w:rFonts w:ascii="Arial" w:hAnsi="Arial" w:cs="Arial"/>
          <w:b/>
          <w:sz w:val="20"/>
          <w:szCs w:val="20"/>
        </w:rPr>
        <w:t xml:space="preserve"> </w:t>
      </w:r>
      <w:r w:rsidRPr="00765089">
        <w:rPr>
          <w:rFonts w:ascii="Arial" w:hAnsi="Arial" w:cs="Arial"/>
          <w:b/>
          <w:sz w:val="20"/>
          <w:szCs w:val="20"/>
        </w:rPr>
        <w:t>г. №</w:t>
      </w:r>
      <w:r w:rsidR="009F1D20">
        <w:rPr>
          <w:rFonts w:ascii="Arial" w:hAnsi="Arial" w:cs="Arial"/>
          <w:b/>
          <w:sz w:val="20"/>
          <w:szCs w:val="20"/>
        </w:rPr>
        <w:t xml:space="preserve"> </w:t>
      </w:r>
      <w:r w:rsidR="004C012E">
        <w:rPr>
          <w:rFonts w:ascii="Arial" w:hAnsi="Arial" w:cs="Arial"/>
          <w:b/>
          <w:sz w:val="20"/>
          <w:szCs w:val="20"/>
        </w:rPr>
        <w:t>177</w:t>
      </w:r>
    </w:p>
    <w:p w:rsidR="00FE3D08" w:rsidRPr="0041773B" w:rsidRDefault="00FE3D08" w:rsidP="0078587B">
      <w:pPr>
        <w:rPr>
          <w:rFonts w:ascii="Arial" w:eastAsia="Times New Roman" w:hAnsi="Arial" w:cs="Arial"/>
          <w:b/>
          <w:snapToGrid w:val="0"/>
          <w:sz w:val="20"/>
          <w:szCs w:val="20"/>
          <w:lang w:eastAsia="ru-RU"/>
        </w:rPr>
      </w:pPr>
    </w:p>
    <w:p w:rsidR="00FE3D08" w:rsidRPr="0041773B" w:rsidRDefault="00FE3D08" w:rsidP="0078587B">
      <w:pPr>
        <w:rPr>
          <w:rFonts w:ascii="Arial" w:eastAsia="Times New Roman" w:hAnsi="Arial" w:cs="Arial"/>
          <w:b/>
          <w:snapToGrid w:val="0"/>
          <w:sz w:val="20"/>
          <w:szCs w:val="20"/>
          <w:lang w:eastAsia="ru-RU"/>
        </w:rPr>
      </w:pPr>
    </w:p>
    <w:p w:rsidR="00FE3D08" w:rsidRPr="0041773B" w:rsidRDefault="00FE3D08" w:rsidP="0078587B">
      <w:pPr>
        <w:rPr>
          <w:rFonts w:ascii="Arial" w:eastAsia="Times New Roman" w:hAnsi="Arial" w:cs="Arial"/>
          <w:b/>
          <w:snapToGrid w:val="0"/>
          <w:sz w:val="20"/>
          <w:szCs w:val="20"/>
          <w:lang w:eastAsia="ru-RU"/>
        </w:rPr>
      </w:pPr>
    </w:p>
    <w:p w:rsidR="00FE3D08" w:rsidRPr="0041773B" w:rsidRDefault="00FE3D08" w:rsidP="0078587B">
      <w:pPr>
        <w:rPr>
          <w:rFonts w:ascii="Arial" w:eastAsia="Times New Roman" w:hAnsi="Arial" w:cs="Arial"/>
          <w:b/>
          <w:snapToGrid w:val="0"/>
          <w:sz w:val="20"/>
          <w:szCs w:val="20"/>
          <w:lang w:eastAsia="ru-RU"/>
        </w:rPr>
      </w:pPr>
    </w:p>
    <w:p w:rsidR="00FE3D08" w:rsidRPr="0041773B" w:rsidRDefault="00FE3D08" w:rsidP="0078587B">
      <w:pPr>
        <w:rPr>
          <w:rFonts w:ascii="Arial" w:eastAsia="Times New Roman" w:hAnsi="Arial" w:cs="Arial"/>
          <w:b/>
          <w:snapToGrid w:val="0"/>
          <w:sz w:val="20"/>
          <w:szCs w:val="20"/>
          <w:lang w:eastAsia="ru-RU"/>
        </w:rPr>
      </w:pPr>
    </w:p>
    <w:tbl>
      <w:tblPr>
        <w:tblW w:w="4857" w:type="pct"/>
        <w:jc w:val="center"/>
        <w:tblBorders>
          <w:bottom w:val="single" w:sz="8" w:space="0" w:color="FFD200"/>
        </w:tblBorders>
        <w:tblLook w:val="01E0" w:firstRow="1" w:lastRow="1" w:firstColumn="1" w:lastColumn="1" w:noHBand="0" w:noVBand="0"/>
      </w:tblPr>
      <w:tblGrid>
        <w:gridCol w:w="9362"/>
      </w:tblGrid>
      <w:tr w:rsidR="00FE3D08" w:rsidRPr="00B512EE" w:rsidTr="00D87F42">
        <w:trPr>
          <w:trHeight w:val="356"/>
          <w:jc w:val="center"/>
        </w:trPr>
        <w:tc>
          <w:tcPr>
            <w:tcW w:w="5000" w:type="pct"/>
            <w:tcBorders>
              <w:bottom w:val="single" w:sz="12" w:space="0" w:color="FFD200"/>
            </w:tcBorders>
          </w:tcPr>
          <w:p w:rsidR="00FE3D08" w:rsidRPr="00B512EE" w:rsidRDefault="00FE3D08" w:rsidP="0078587B">
            <w:pPr>
              <w:jc w:val="center"/>
              <w:rPr>
                <w:rFonts w:ascii="Arial" w:hAnsi="Arial" w:cs="Arial"/>
                <w:b/>
                <w:spacing w:val="-4"/>
                <w:sz w:val="36"/>
                <w:szCs w:val="36"/>
              </w:rPr>
            </w:pPr>
            <w:r w:rsidRPr="00B512EE">
              <w:rPr>
                <w:rFonts w:ascii="Arial" w:hAnsi="Arial" w:cs="Arial"/>
                <w:b/>
                <w:spacing w:val="-4"/>
                <w:sz w:val="36"/>
                <w:szCs w:val="36"/>
              </w:rPr>
              <w:t>МЕТОДИЧЕСКИЕ УКАЗАНИЯ КОМПАНИИ</w:t>
            </w:r>
          </w:p>
        </w:tc>
      </w:tr>
    </w:tbl>
    <w:p w:rsidR="00FE3D08" w:rsidRPr="00B512EE" w:rsidRDefault="00FE3D08" w:rsidP="0078587B">
      <w:pPr>
        <w:spacing w:before="60"/>
        <w:jc w:val="center"/>
        <w:rPr>
          <w:rFonts w:ascii="Arial" w:hAnsi="Arial" w:cs="Arial"/>
          <w:b/>
          <w:spacing w:val="-4"/>
          <w:szCs w:val="24"/>
        </w:rPr>
      </w:pPr>
      <w:r w:rsidRPr="00B512EE">
        <w:rPr>
          <w:rFonts w:ascii="Arial" w:hAnsi="Arial" w:cs="Arial"/>
          <w:b/>
          <w:spacing w:val="-4"/>
          <w:szCs w:val="24"/>
        </w:rPr>
        <w:t>ПО</w:t>
      </w:r>
      <w:r>
        <w:rPr>
          <w:rFonts w:ascii="Arial" w:hAnsi="Arial" w:cs="Arial"/>
          <w:b/>
          <w:spacing w:val="-4"/>
          <w:szCs w:val="24"/>
        </w:rPr>
        <w:t xml:space="preserve">РЯДОК РАЗРАБОТКИ </w:t>
      </w:r>
      <w:r w:rsidRPr="00B512EE">
        <w:rPr>
          <w:rFonts w:ascii="Arial" w:hAnsi="Arial" w:cs="Arial"/>
          <w:b/>
          <w:spacing w:val="-4"/>
          <w:szCs w:val="24"/>
        </w:rPr>
        <w:t xml:space="preserve">ПЛАНОВ МЕРОПРИЯТИЙ ПО ЛОКАЛИЗАЦИИ </w:t>
      </w:r>
      <w:r w:rsidR="00274B19">
        <w:rPr>
          <w:rFonts w:ascii="Arial" w:hAnsi="Arial" w:cs="Arial"/>
          <w:b/>
          <w:spacing w:val="-4"/>
          <w:szCs w:val="24"/>
        </w:rPr>
        <w:br/>
      </w:r>
      <w:r w:rsidRPr="00B512EE">
        <w:rPr>
          <w:rFonts w:ascii="Arial" w:hAnsi="Arial" w:cs="Arial"/>
          <w:b/>
          <w:spacing w:val="-4"/>
          <w:szCs w:val="24"/>
        </w:rPr>
        <w:t xml:space="preserve">И ЛИКВИДАЦИИ ПОСЛЕДСТВИЙ АВАРИЙ НА ОПАСНЫХ ПРОИЗВОДСТВЕННЫХ ОБЪЕКТАХ ОБЩЕСТВ ГРУППЫ </w:t>
      </w:r>
      <w:r w:rsidR="00C423CE">
        <w:rPr>
          <w:rFonts w:ascii="Arial" w:hAnsi="Arial" w:cs="Arial"/>
          <w:b/>
          <w:spacing w:val="-4"/>
          <w:szCs w:val="24"/>
        </w:rPr>
        <w:t>П</w:t>
      </w:r>
      <w:r w:rsidRPr="00B512EE">
        <w:rPr>
          <w:rFonts w:ascii="Arial" w:hAnsi="Arial" w:cs="Arial"/>
          <w:b/>
          <w:spacing w:val="-4"/>
          <w:szCs w:val="24"/>
        </w:rPr>
        <w:t>АО «НК «РОСНЕФТЬ»</w:t>
      </w:r>
    </w:p>
    <w:p w:rsidR="00FE3D08" w:rsidRPr="00B512EE" w:rsidRDefault="00FE3D08" w:rsidP="0078587B">
      <w:pPr>
        <w:jc w:val="center"/>
        <w:rPr>
          <w:rFonts w:ascii="EuropeDemiC" w:hAnsi="EuropeDemiC"/>
          <w:sz w:val="20"/>
          <w:szCs w:val="20"/>
        </w:rPr>
      </w:pPr>
    </w:p>
    <w:p w:rsidR="00FE3D08" w:rsidRDefault="00FE3D08" w:rsidP="0078587B">
      <w:pPr>
        <w:jc w:val="center"/>
        <w:rPr>
          <w:rFonts w:ascii="EuropeDemiC" w:hAnsi="EuropeDemiC"/>
          <w:sz w:val="20"/>
          <w:szCs w:val="20"/>
        </w:rPr>
      </w:pPr>
    </w:p>
    <w:p w:rsidR="00522A94" w:rsidRDefault="00522A94" w:rsidP="0078587B">
      <w:pPr>
        <w:jc w:val="center"/>
        <w:rPr>
          <w:rFonts w:ascii="EuropeDemiC" w:hAnsi="EuropeDemiC"/>
          <w:sz w:val="20"/>
          <w:szCs w:val="20"/>
        </w:rPr>
      </w:pPr>
    </w:p>
    <w:p w:rsidR="00FE3D08" w:rsidRDefault="00FE3D08" w:rsidP="0078587B">
      <w:pPr>
        <w:jc w:val="center"/>
        <w:rPr>
          <w:rFonts w:ascii="EuropeDemiC" w:hAnsi="EuropeDemiC"/>
          <w:sz w:val="20"/>
          <w:szCs w:val="20"/>
        </w:rPr>
      </w:pPr>
    </w:p>
    <w:p w:rsidR="00D6735F" w:rsidRPr="00B512EE" w:rsidRDefault="00D6735F" w:rsidP="0078587B">
      <w:pPr>
        <w:jc w:val="center"/>
        <w:rPr>
          <w:rFonts w:ascii="EuropeDemiC" w:hAnsi="EuropeDemiC"/>
          <w:sz w:val="20"/>
          <w:szCs w:val="20"/>
        </w:rPr>
      </w:pPr>
    </w:p>
    <w:p w:rsidR="00FE3D08" w:rsidRPr="00B512EE" w:rsidRDefault="00FE3D08" w:rsidP="0078587B">
      <w:pPr>
        <w:jc w:val="center"/>
        <w:rPr>
          <w:rFonts w:ascii="EuropeDemiC" w:hAnsi="EuropeDemiC"/>
          <w:sz w:val="20"/>
          <w:szCs w:val="20"/>
        </w:rPr>
      </w:pPr>
    </w:p>
    <w:p w:rsidR="00FE3D08" w:rsidRPr="00B512EE" w:rsidRDefault="00FE3D08" w:rsidP="0078587B">
      <w:pPr>
        <w:jc w:val="center"/>
        <w:rPr>
          <w:rFonts w:ascii="Arial" w:hAnsi="Arial" w:cs="Arial"/>
          <w:b/>
          <w:snapToGrid w:val="0"/>
          <w:szCs w:val="16"/>
        </w:rPr>
      </w:pPr>
      <w:bookmarkStart w:id="1" w:name="_Toc105574104"/>
      <w:bookmarkStart w:id="2" w:name="_Toc106177342"/>
      <w:bookmarkStart w:id="3" w:name="_Toc107905816"/>
      <w:bookmarkStart w:id="4" w:name="_Toc107912851"/>
      <w:bookmarkStart w:id="5" w:name="_Toc107913881"/>
      <w:bookmarkStart w:id="6" w:name="_Toc108410060"/>
      <w:bookmarkStart w:id="7" w:name="_Toc108427364"/>
      <w:bookmarkStart w:id="8" w:name="_Toc108508153"/>
      <w:bookmarkStart w:id="9" w:name="_Toc108601231"/>
      <w:r w:rsidRPr="00B512EE">
        <w:rPr>
          <w:rFonts w:ascii="Arial" w:hAnsi="Arial" w:cs="Arial"/>
          <w:b/>
          <w:snapToGrid w:val="0"/>
        </w:rPr>
        <w:t>№</w:t>
      </w:r>
      <w:bookmarkEnd w:id="1"/>
      <w:bookmarkEnd w:id="2"/>
      <w:bookmarkEnd w:id="3"/>
      <w:bookmarkEnd w:id="4"/>
      <w:bookmarkEnd w:id="5"/>
      <w:bookmarkEnd w:id="6"/>
      <w:bookmarkEnd w:id="7"/>
      <w:bookmarkEnd w:id="8"/>
      <w:bookmarkEnd w:id="9"/>
      <w:r w:rsidRPr="00B512EE">
        <w:rPr>
          <w:rFonts w:ascii="Arial" w:hAnsi="Arial" w:cs="Arial"/>
          <w:b/>
          <w:snapToGrid w:val="0"/>
        </w:rPr>
        <w:t xml:space="preserve"> </w:t>
      </w:r>
      <w:r w:rsidR="0001317F">
        <w:rPr>
          <w:rFonts w:ascii="Arial" w:hAnsi="Arial" w:cs="Arial"/>
          <w:b/>
          <w:snapToGrid w:val="0"/>
        </w:rPr>
        <w:t>П3-05 М-0093</w:t>
      </w:r>
    </w:p>
    <w:p w:rsidR="00FE3D08" w:rsidRPr="00B512EE" w:rsidRDefault="00FE3D08" w:rsidP="0078587B">
      <w:pPr>
        <w:jc w:val="center"/>
        <w:rPr>
          <w:rFonts w:ascii="Arial" w:hAnsi="Arial" w:cs="Arial"/>
          <w:b/>
          <w:sz w:val="16"/>
          <w:szCs w:val="16"/>
        </w:rPr>
      </w:pPr>
    </w:p>
    <w:p w:rsidR="00FE3D08" w:rsidRDefault="00FE3D08" w:rsidP="0078587B">
      <w:pPr>
        <w:jc w:val="center"/>
        <w:rPr>
          <w:rFonts w:ascii="Arial" w:hAnsi="Arial" w:cs="Arial"/>
          <w:b/>
          <w:sz w:val="16"/>
          <w:szCs w:val="16"/>
        </w:rPr>
      </w:pPr>
    </w:p>
    <w:p w:rsidR="00FE3D08" w:rsidRPr="00B512EE" w:rsidRDefault="00FE3D08" w:rsidP="0078587B">
      <w:pPr>
        <w:jc w:val="center"/>
        <w:rPr>
          <w:rFonts w:ascii="Arial" w:hAnsi="Arial" w:cs="Arial"/>
          <w:b/>
          <w:sz w:val="16"/>
          <w:szCs w:val="16"/>
        </w:rPr>
      </w:pPr>
    </w:p>
    <w:p w:rsidR="00FE3D08" w:rsidRPr="00B512EE" w:rsidRDefault="00FE3D08" w:rsidP="0078587B">
      <w:pPr>
        <w:jc w:val="center"/>
        <w:rPr>
          <w:rFonts w:ascii="Arial" w:hAnsi="Arial" w:cs="Arial"/>
          <w:b/>
          <w:sz w:val="16"/>
          <w:szCs w:val="16"/>
        </w:rPr>
      </w:pPr>
    </w:p>
    <w:p w:rsidR="00FE3D08" w:rsidRPr="00D46571" w:rsidRDefault="00FE3D08" w:rsidP="0078587B">
      <w:pPr>
        <w:jc w:val="center"/>
        <w:rPr>
          <w:rFonts w:ascii="Arial" w:hAnsi="Arial" w:cs="Arial"/>
          <w:sz w:val="20"/>
          <w:szCs w:val="20"/>
        </w:rPr>
      </w:pPr>
      <w:r w:rsidRPr="00B512EE">
        <w:rPr>
          <w:rFonts w:ascii="Arial" w:hAnsi="Arial" w:cs="Arial"/>
          <w:b/>
          <w:sz w:val="20"/>
          <w:szCs w:val="20"/>
        </w:rPr>
        <w:t>ВЕРСИЯ 1.00</w:t>
      </w:r>
    </w:p>
    <w:p w:rsidR="00FE3D08" w:rsidRPr="0041773B" w:rsidRDefault="00FE3D08" w:rsidP="0078587B">
      <w:pPr>
        <w:jc w:val="center"/>
        <w:rPr>
          <w:rFonts w:ascii="Arial" w:eastAsia="Times New Roman" w:hAnsi="Arial" w:cs="Arial"/>
          <w:color w:val="808080"/>
          <w:sz w:val="20"/>
          <w:szCs w:val="20"/>
          <w:lang w:eastAsia="ru-RU"/>
        </w:rPr>
      </w:pPr>
    </w:p>
    <w:p w:rsidR="00FE3D08" w:rsidRDefault="00FE3D08" w:rsidP="0078587B">
      <w:pPr>
        <w:jc w:val="center"/>
        <w:rPr>
          <w:rFonts w:ascii="Arial" w:eastAsia="Times New Roman" w:hAnsi="Arial" w:cs="Arial"/>
          <w:color w:val="808080"/>
          <w:sz w:val="20"/>
          <w:szCs w:val="20"/>
          <w:lang w:eastAsia="ru-RU"/>
        </w:rPr>
      </w:pPr>
    </w:p>
    <w:p w:rsidR="00243CE3" w:rsidRPr="0041773B" w:rsidRDefault="00243CE3" w:rsidP="0078587B">
      <w:pPr>
        <w:jc w:val="center"/>
        <w:rPr>
          <w:rFonts w:ascii="Arial" w:eastAsia="Times New Roman" w:hAnsi="Arial" w:cs="Arial"/>
          <w:color w:val="808080"/>
          <w:sz w:val="20"/>
          <w:szCs w:val="20"/>
          <w:lang w:eastAsia="ru-RU"/>
        </w:rPr>
      </w:pPr>
    </w:p>
    <w:p w:rsidR="009F1D20" w:rsidRPr="001D5526" w:rsidRDefault="00243CE3" w:rsidP="009F1D20">
      <w:pPr>
        <w:jc w:val="center"/>
      </w:pPr>
      <w:r w:rsidRPr="002B0773">
        <w:t xml:space="preserve">(с изменениями, внесенными приказом ПАО «НК «Роснефть» от </w:t>
      </w:r>
      <w:r>
        <w:t>28.02.2017 № 108</w:t>
      </w:r>
      <w:r w:rsidR="004C012E">
        <w:t>)</w:t>
      </w:r>
    </w:p>
    <w:p w:rsidR="00FE3D08" w:rsidRPr="0041773B" w:rsidRDefault="00FE3D08" w:rsidP="0078587B">
      <w:pPr>
        <w:jc w:val="center"/>
        <w:rPr>
          <w:rFonts w:ascii="Arial" w:eastAsia="Times New Roman" w:hAnsi="Arial" w:cs="Arial"/>
          <w:b/>
          <w:sz w:val="16"/>
          <w:szCs w:val="16"/>
          <w:lang w:eastAsia="ru-RU"/>
        </w:rPr>
      </w:pPr>
    </w:p>
    <w:p w:rsidR="00FE3D08" w:rsidRPr="0041773B" w:rsidRDefault="00FE3D08" w:rsidP="0078587B">
      <w:pPr>
        <w:jc w:val="center"/>
        <w:rPr>
          <w:rFonts w:ascii="Arial" w:eastAsia="Times New Roman" w:hAnsi="Arial" w:cs="Arial"/>
          <w:b/>
          <w:sz w:val="16"/>
          <w:szCs w:val="16"/>
          <w:lang w:eastAsia="ru-RU"/>
        </w:rPr>
      </w:pPr>
    </w:p>
    <w:p w:rsidR="00FE3D08" w:rsidRPr="0041773B" w:rsidRDefault="00FE3D08" w:rsidP="0041773B">
      <w:pPr>
        <w:jc w:val="center"/>
        <w:rPr>
          <w:rFonts w:ascii="Arial" w:eastAsia="Times New Roman" w:hAnsi="Arial" w:cs="Arial"/>
          <w:b/>
          <w:sz w:val="16"/>
          <w:szCs w:val="16"/>
          <w:lang w:eastAsia="ru-RU"/>
        </w:rPr>
      </w:pPr>
    </w:p>
    <w:p w:rsidR="00247E45" w:rsidRPr="0041773B" w:rsidRDefault="00247E45" w:rsidP="0041773B">
      <w:pPr>
        <w:jc w:val="center"/>
        <w:rPr>
          <w:rFonts w:ascii="Arial" w:eastAsia="Times New Roman" w:hAnsi="Arial" w:cs="Arial"/>
          <w:b/>
          <w:sz w:val="16"/>
          <w:szCs w:val="16"/>
          <w:lang w:eastAsia="ru-RU"/>
        </w:rPr>
      </w:pPr>
    </w:p>
    <w:p w:rsidR="00FE3D08" w:rsidRPr="0041773B" w:rsidRDefault="00FE3D08" w:rsidP="0078587B">
      <w:pPr>
        <w:jc w:val="center"/>
        <w:rPr>
          <w:rFonts w:ascii="Arial" w:eastAsia="Times New Roman" w:hAnsi="Arial" w:cs="Arial"/>
          <w:b/>
          <w:sz w:val="16"/>
          <w:szCs w:val="16"/>
          <w:lang w:eastAsia="ru-RU"/>
        </w:rPr>
      </w:pPr>
    </w:p>
    <w:p w:rsidR="00FE3D08" w:rsidRPr="0041773B" w:rsidRDefault="00FE3D08" w:rsidP="0078587B">
      <w:pPr>
        <w:jc w:val="center"/>
        <w:rPr>
          <w:rFonts w:ascii="Arial" w:eastAsia="Times New Roman" w:hAnsi="Arial" w:cs="Arial"/>
          <w:b/>
          <w:sz w:val="16"/>
          <w:szCs w:val="16"/>
          <w:lang w:eastAsia="ru-RU"/>
        </w:rPr>
      </w:pPr>
    </w:p>
    <w:p w:rsidR="00FE3D08" w:rsidRPr="0041773B" w:rsidRDefault="00FE3D08" w:rsidP="0078587B">
      <w:pPr>
        <w:jc w:val="center"/>
        <w:rPr>
          <w:rFonts w:ascii="Arial" w:eastAsia="Times New Roman" w:hAnsi="Arial" w:cs="Arial"/>
          <w:b/>
          <w:sz w:val="16"/>
          <w:szCs w:val="16"/>
          <w:lang w:eastAsia="ru-RU"/>
        </w:rPr>
      </w:pPr>
    </w:p>
    <w:p w:rsidR="00FE3D08" w:rsidRPr="0041773B" w:rsidRDefault="00FE3D08" w:rsidP="0078587B">
      <w:pPr>
        <w:jc w:val="center"/>
        <w:rPr>
          <w:rFonts w:ascii="Arial" w:eastAsia="Times New Roman" w:hAnsi="Arial" w:cs="Arial"/>
          <w:b/>
          <w:sz w:val="16"/>
          <w:szCs w:val="16"/>
          <w:lang w:eastAsia="ru-RU"/>
        </w:rPr>
      </w:pPr>
    </w:p>
    <w:p w:rsidR="00FE3D08" w:rsidRDefault="00FE3D08" w:rsidP="0078587B">
      <w:pPr>
        <w:jc w:val="center"/>
        <w:rPr>
          <w:rFonts w:ascii="Arial" w:eastAsia="Times New Roman" w:hAnsi="Arial" w:cs="Arial"/>
          <w:b/>
          <w:sz w:val="16"/>
          <w:szCs w:val="16"/>
          <w:lang w:eastAsia="ru-RU"/>
        </w:rPr>
      </w:pPr>
    </w:p>
    <w:p w:rsidR="0041773B" w:rsidRDefault="0041773B" w:rsidP="0078587B">
      <w:pPr>
        <w:jc w:val="center"/>
        <w:rPr>
          <w:rFonts w:ascii="Arial" w:eastAsia="Times New Roman" w:hAnsi="Arial" w:cs="Arial"/>
          <w:b/>
          <w:sz w:val="16"/>
          <w:szCs w:val="16"/>
          <w:lang w:eastAsia="ru-RU"/>
        </w:rPr>
      </w:pPr>
    </w:p>
    <w:p w:rsidR="0041773B" w:rsidRDefault="0041773B" w:rsidP="0078587B">
      <w:pPr>
        <w:jc w:val="center"/>
        <w:rPr>
          <w:rFonts w:ascii="Arial" w:eastAsia="Times New Roman" w:hAnsi="Arial" w:cs="Arial"/>
          <w:b/>
          <w:sz w:val="16"/>
          <w:szCs w:val="16"/>
          <w:lang w:eastAsia="ru-RU"/>
        </w:rPr>
      </w:pPr>
    </w:p>
    <w:p w:rsidR="0041773B" w:rsidRDefault="0041773B" w:rsidP="0078587B">
      <w:pPr>
        <w:jc w:val="center"/>
        <w:rPr>
          <w:rFonts w:ascii="Arial" w:eastAsia="Times New Roman" w:hAnsi="Arial" w:cs="Arial"/>
          <w:b/>
          <w:sz w:val="16"/>
          <w:szCs w:val="16"/>
          <w:lang w:eastAsia="ru-RU"/>
        </w:rPr>
      </w:pPr>
    </w:p>
    <w:p w:rsidR="0041773B" w:rsidRDefault="0041773B" w:rsidP="0078587B">
      <w:pPr>
        <w:jc w:val="center"/>
        <w:rPr>
          <w:rFonts w:ascii="Arial" w:eastAsia="Times New Roman" w:hAnsi="Arial" w:cs="Arial"/>
          <w:b/>
          <w:sz w:val="16"/>
          <w:szCs w:val="16"/>
          <w:lang w:eastAsia="ru-RU"/>
        </w:rPr>
      </w:pPr>
    </w:p>
    <w:p w:rsidR="0087417E" w:rsidRDefault="0087417E" w:rsidP="0078587B">
      <w:pPr>
        <w:jc w:val="center"/>
        <w:rPr>
          <w:rFonts w:ascii="Arial" w:eastAsia="Times New Roman" w:hAnsi="Arial" w:cs="Arial"/>
          <w:b/>
          <w:sz w:val="16"/>
          <w:szCs w:val="16"/>
          <w:lang w:eastAsia="ru-RU"/>
        </w:rPr>
      </w:pPr>
    </w:p>
    <w:p w:rsidR="0087417E" w:rsidRDefault="0087417E" w:rsidP="0078587B">
      <w:pPr>
        <w:jc w:val="center"/>
        <w:rPr>
          <w:rFonts w:ascii="Arial" w:eastAsia="Times New Roman" w:hAnsi="Arial" w:cs="Arial"/>
          <w:b/>
          <w:sz w:val="16"/>
          <w:szCs w:val="16"/>
          <w:lang w:eastAsia="ru-RU"/>
        </w:rPr>
      </w:pPr>
    </w:p>
    <w:p w:rsidR="0041773B" w:rsidRPr="0041773B" w:rsidRDefault="0041773B" w:rsidP="0078587B">
      <w:pPr>
        <w:jc w:val="center"/>
        <w:rPr>
          <w:rFonts w:ascii="Arial" w:eastAsia="Times New Roman" w:hAnsi="Arial" w:cs="Arial"/>
          <w:b/>
          <w:sz w:val="16"/>
          <w:szCs w:val="16"/>
          <w:lang w:eastAsia="ru-RU"/>
        </w:rPr>
      </w:pPr>
    </w:p>
    <w:p w:rsidR="00ED0E75" w:rsidRPr="0041773B" w:rsidRDefault="00ED0E75" w:rsidP="0078587B">
      <w:pPr>
        <w:jc w:val="center"/>
        <w:rPr>
          <w:rFonts w:ascii="Arial" w:eastAsia="Times New Roman" w:hAnsi="Arial" w:cs="Arial"/>
          <w:b/>
          <w:sz w:val="16"/>
          <w:szCs w:val="16"/>
          <w:lang w:eastAsia="ru-RU"/>
        </w:rPr>
      </w:pPr>
    </w:p>
    <w:p w:rsidR="00FE3D08" w:rsidRPr="00B512EE" w:rsidRDefault="00B43F9E" w:rsidP="0078587B">
      <w:pPr>
        <w:jc w:val="center"/>
        <w:rPr>
          <w:rFonts w:ascii="Arial" w:hAnsi="Arial" w:cs="Arial"/>
          <w:b/>
          <w:sz w:val="18"/>
          <w:szCs w:val="18"/>
        </w:rPr>
      </w:pPr>
      <w:r>
        <w:rPr>
          <w:rFonts w:ascii="Arial" w:hAnsi="Arial" w:cs="Arial"/>
          <w:b/>
          <w:sz w:val="18"/>
          <w:szCs w:val="18"/>
        </w:rPr>
        <w:t>МОСКВА</w:t>
      </w:r>
    </w:p>
    <w:p w:rsidR="00FE3D08" w:rsidRPr="00B512EE" w:rsidRDefault="00FE3D08" w:rsidP="0078587B">
      <w:pPr>
        <w:jc w:val="center"/>
      </w:pPr>
      <w:r w:rsidRPr="00B512EE">
        <w:rPr>
          <w:rFonts w:ascii="Arial" w:hAnsi="Arial" w:cs="Arial"/>
          <w:b/>
          <w:sz w:val="18"/>
          <w:szCs w:val="18"/>
        </w:rPr>
        <w:t>201</w:t>
      </w:r>
      <w:r w:rsidR="0070684C">
        <w:rPr>
          <w:rFonts w:ascii="Arial" w:hAnsi="Arial" w:cs="Arial"/>
          <w:b/>
          <w:sz w:val="18"/>
          <w:szCs w:val="18"/>
        </w:rPr>
        <w:t>6</w:t>
      </w:r>
    </w:p>
    <w:p w:rsidR="00FE3D08" w:rsidRPr="00B512EE" w:rsidRDefault="00FE3D08" w:rsidP="0078587B">
      <w:pPr>
        <w:pStyle w:val="ab"/>
        <w:rPr>
          <w:noProof/>
          <w:lang w:eastAsia="ru-RU"/>
        </w:rPr>
        <w:sectPr w:rsidR="00FE3D08" w:rsidRPr="00B512EE" w:rsidSect="00522A94">
          <w:pgSz w:w="11906" w:h="16838" w:code="9"/>
          <w:pgMar w:top="567" w:right="1021" w:bottom="227" w:left="1247" w:header="737" w:footer="680" w:gutter="0"/>
          <w:cols w:space="708"/>
          <w:titlePg/>
          <w:docGrid w:linePitch="360"/>
        </w:sectPr>
      </w:pPr>
    </w:p>
    <w:p w:rsidR="00FE3D08" w:rsidRPr="00B512EE" w:rsidRDefault="00FE3D08" w:rsidP="0078587B">
      <w:pPr>
        <w:pStyle w:val="S13"/>
      </w:pPr>
      <w:bookmarkStart w:id="10" w:name="_Toc286668714"/>
      <w:bookmarkStart w:id="11" w:name="_Toc286668798"/>
      <w:bookmarkStart w:id="12" w:name="_Toc286679744"/>
      <w:bookmarkStart w:id="13" w:name="_Toc287611791"/>
      <w:bookmarkStart w:id="14" w:name="_Toc326669172"/>
      <w:bookmarkStart w:id="15" w:name="_Toc430775722"/>
      <w:bookmarkStart w:id="16" w:name="_Toc433815400"/>
      <w:bookmarkStart w:id="17" w:name="_Toc447623316"/>
      <w:bookmarkStart w:id="18" w:name="_Toc449435247"/>
      <w:bookmarkStart w:id="19" w:name="_Toc450890841"/>
      <w:bookmarkStart w:id="20" w:name="_Toc453774599"/>
      <w:bookmarkStart w:id="21" w:name="_Toc453774635"/>
      <w:bookmarkStart w:id="22" w:name="_Toc454788910"/>
      <w:bookmarkStart w:id="23" w:name="_Toc462922097"/>
      <w:r w:rsidRPr="00B512EE">
        <w:lastRenderedPageBreak/>
        <w:t>Содержание</w:t>
      </w:r>
      <w:bookmarkEnd w:id="10"/>
      <w:bookmarkEnd w:id="11"/>
      <w:bookmarkEnd w:id="12"/>
      <w:bookmarkEnd w:id="13"/>
      <w:bookmarkEnd w:id="14"/>
      <w:bookmarkEnd w:id="15"/>
      <w:bookmarkEnd w:id="16"/>
      <w:bookmarkEnd w:id="17"/>
      <w:bookmarkEnd w:id="18"/>
      <w:bookmarkEnd w:id="19"/>
      <w:bookmarkEnd w:id="20"/>
      <w:bookmarkEnd w:id="21"/>
      <w:bookmarkEnd w:id="22"/>
      <w:bookmarkEnd w:id="23"/>
    </w:p>
    <w:p w:rsidR="00FE3D08" w:rsidRDefault="00FE3D08" w:rsidP="0078587B">
      <w:pPr>
        <w:tabs>
          <w:tab w:val="left" w:pos="5445"/>
        </w:tabs>
      </w:pPr>
    </w:p>
    <w:p w:rsidR="00522A94" w:rsidRDefault="00522A94" w:rsidP="0078587B">
      <w:pPr>
        <w:tabs>
          <w:tab w:val="left" w:pos="5445"/>
        </w:tabs>
      </w:pPr>
    </w:p>
    <w:p w:rsidR="002F68B0" w:rsidRPr="002F68B0" w:rsidRDefault="0080096A" w:rsidP="002F68B0">
      <w:pPr>
        <w:pStyle w:val="16"/>
        <w:jc w:val="left"/>
        <w:rPr>
          <w:rFonts w:asciiTheme="minorHAnsi" w:eastAsiaTheme="minorEastAsia" w:hAnsiTheme="minorHAnsi" w:cstheme="minorBidi"/>
          <w:b/>
          <w:bCs w:val="0"/>
          <w:caps w:val="0"/>
          <w:sz w:val="22"/>
          <w:szCs w:val="22"/>
          <w:lang w:eastAsia="ru-RU"/>
        </w:rPr>
      </w:pPr>
      <w:r w:rsidRPr="00007986">
        <w:fldChar w:fldCharType="begin"/>
      </w:r>
      <w:r w:rsidR="00007986" w:rsidRPr="00007986">
        <w:instrText xml:space="preserve"> TOC \o "1-3" \h \z \t "S_Заголовок3_СписокН;3" </w:instrText>
      </w:r>
      <w:r w:rsidRPr="00007986">
        <w:fldChar w:fldCharType="separate"/>
      </w:r>
      <w:hyperlink w:anchor="_Toc462922098" w:history="1">
        <w:r w:rsidR="002F68B0" w:rsidRPr="002F68B0">
          <w:rPr>
            <w:rStyle w:val="ae"/>
            <w:b/>
            <w:caps w:val="0"/>
          </w:rPr>
          <w:t>ВВОДНЫЕ ПОЛОЖЕНИЯ</w:t>
        </w:r>
        <w:r w:rsidR="002F68B0" w:rsidRPr="002F68B0">
          <w:rPr>
            <w:b/>
            <w:caps w:val="0"/>
            <w:webHidden/>
          </w:rPr>
          <w:tab/>
        </w:r>
        <w:r w:rsidR="002F68B0" w:rsidRPr="002F68B0">
          <w:rPr>
            <w:b/>
            <w:webHidden/>
          </w:rPr>
          <w:fldChar w:fldCharType="begin"/>
        </w:r>
        <w:r w:rsidR="002F68B0" w:rsidRPr="002F68B0">
          <w:rPr>
            <w:b/>
            <w:webHidden/>
          </w:rPr>
          <w:instrText xml:space="preserve"> PAGEREF _Toc462922098 \h </w:instrText>
        </w:r>
        <w:r w:rsidR="002F68B0" w:rsidRPr="002F68B0">
          <w:rPr>
            <w:b/>
            <w:webHidden/>
          </w:rPr>
        </w:r>
        <w:r w:rsidR="002F68B0" w:rsidRPr="002F68B0">
          <w:rPr>
            <w:b/>
            <w:webHidden/>
          </w:rPr>
          <w:fldChar w:fldCharType="separate"/>
        </w:r>
        <w:r w:rsidR="00891540">
          <w:rPr>
            <w:b/>
            <w:webHidden/>
          </w:rPr>
          <w:t>3</w:t>
        </w:r>
        <w:r w:rsidR="002F68B0" w:rsidRPr="002F68B0">
          <w:rPr>
            <w:b/>
            <w:webHidden/>
          </w:rPr>
          <w:fldChar w:fldCharType="end"/>
        </w:r>
      </w:hyperlink>
    </w:p>
    <w:p w:rsidR="002F68B0" w:rsidRPr="002F68B0" w:rsidRDefault="003A2A8D" w:rsidP="002F68B0">
      <w:pPr>
        <w:pStyle w:val="23"/>
        <w:rPr>
          <w:rFonts w:asciiTheme="minorHAnsi" w:eastAsiaTheme="minorEastAsia" w:hAnsiTheme="minorHAnsi" w:cstheme="minorBidi"/>
          <w:lang w:eastAsia="ru-RU"/>
        </w:rPr>
      </w:pPr>
      <w:hyperlink w:anchor="_Toc462922099" w:history="1">
        <w:r w:rsidR="002F68B0" w:rsidRPr="002F68B0">
          <w:rPr>
            <w:rStyle w:val="ae"/>
          </w:rPr>
          <w:t>НАЗНАЧЕНИЕ</w:t>
        </w:r>
        <w:r w:rsidR="002F68B0" w:rsidRPr="002F68B0">
          <w:rPr>
            <w:webHidden/>
          </w:rPr>
          <w:tab/>
        </w:r>
        <w:r w:rsidR="002F68B0" w:rsidRPr="002F68B0">
          <w:rPr>
            <w:webHidden/>
          </w:rPr>
          <w:fldChar w:fldCharType="begin"/>
        </w:r>
        <w:r w:rsidR="002F68B0" w:rsidRPr="002F68B0">
          <w:rPr>
            <w:webHidden/>
          </w:rPr>
          <w:instrText xml:space="preserve"> PAGEREF _Toc462922099 \h </w:instrText>
        </w:r>
        <w:r w:rsidR="002F68B0" w:rsidRPr="002F68B0">
          <w:rPr>
            <w:webHidden/>
          </w:rPr>
        </w:r>
        <w:r w:rsidR="002F68B0" w:rsidRPr="002F68B0">
          <w:rPr>
            <w:webHidden/>
          </w:rPr>
          <w:fldChar w:fldCharType="separate"/>
        </w:r>
        <w:r w:rsidR="00891540">
          <w:rPr>
            <w:webHidden/>
          </w:rPr>
          <w:t>3</w:t>
        </w:r>
        <w:r w:rsidR="002F68B0" w:rsidRPr="002F68B0">
          <w:rPr>
            <w:webHidden/>
          </w:rPr>
          <w:fldChar w:fldCharType="end"/>
        </w:r>
      </w:hyperlink>
    </w:p>
    <w:p w:rsidR="002F68B0" w:rsidRPr="002F68B0" w:rsidRDefault="003A2A8D" w:rsidP="002F68B0">
      <w:pPr>
        <w:pStyle w:val="23"/>
        <w:rPr>
          <w:rFonts w:asciiTheme="minorHAnsi" w:eastAsiaTheme="minorEastAsia" w:hAnsiTheme="minorHAnsi" w:cstheme="minorBidi"/>
          <w:lang w:eastAsia="ru-RU"/>
        </w:rPr>
      </w:pPr>
      <w:hyperlink w:anchor="_Toc462922100" w:history="1">
        <w:r w:rsidR="002F68B0" w:rsidRPr="002F68B0">
          <w:rPr>
            <w:rStyle w:val="ae"/>
          </w:rPr>
          <w:t>ОБЛАСТЬ ДЕЙСТВИЯ</w:t>
        </w:r>
        <w:r w:rsidR="002F68B0" w:rsidRPr="002F68B0">
          <w:rPr>
            <w:webHidden/>
          </w:rPr>
          <w:tab/>
        </w:r>
        <w:r w:rsidR="002F68B0" w:rsidRPr="002F68B0">
          <w:rPr>
            <w:webHidden/>
          </w:rPr>
          <w:fldChar w:fldCharType="begin"/>
        </w:r>
        <w:r w:rsidR="002F68B0" w:rsidRPr="002F68B0">
          <w:rPr>
            <w:webHidden/>
          </w:rPr>
          <w:instrText xml:space="preserve"> PAGEREF _Toc462922100 \h </w:instrText>
        </w:r>
        <w:r w:rsidR="002F68B0" w:rsidRPr="002F68B0">
          <w:rPr>
            <w:webHidden/>
          </w:rPr>
        </w:r>
        <w:r w:rsidR="002F68B0" w:rsidRPr="002F68B0">
          <w:rPr>
            <w:webHidden/>
          </w:rPr>
          <w:fldChar w:fldCharType="separate"/>
        </w:r>
        <w:r w:rsidR="00891540">
          <w:rPr>
            <w:webHidden/>
          </w:rPr>
          <w:t>3</w:t>
        </w:r>
        <w:r w:rsidR="002F68B0" w:rsidRPr="002F68B0">
          <w:rPr>
            <w:webHidden/>
          </w:rPr>
          <w:fldChar w:fldCharType="end"/>
        </w:r>
      </w:hyperlink>
    </w:p>
    <w:p w:rsidR="002F68B0" w:rsidRPr="002F68B0" w:rsidRDefault="003A2A8D" w:rsidP="002F68B0">
      <w:pPr>
        <w:pStyle w:val="23"/>
        <w:rPr>
          <w:rFonts w:asciiTheme="minorHAnsi" w:eastAsiaTheme="minorEastAsia" w:hAnsiTheme="minorHAnsi" w:cstheme="minorBidi"/>
          <w:lang w:eastAsia="ru-RU"/>
        </w:rPr>
      </w:pPr>
      <w:hyperlink w:anchor="_Toc462922101" w:history="1">
        <w:r w:rsidR="002F68B0" w:rsidRPr="002F68B0">
          <w:rPr>
            <w:rStyle w:val="ae"/>
          </w:rPr>
          <w:t>ПЕРИОД ДЕЙСТВИЯ И ПОРЯДОК ВНЕСЕНИЯ ИЗМЕНЕНИЙ</w:t>
        </w:r>
        <w:r w:rsidR="002F68B0" w:rsidRPr="002F68B0">
          <w:rPr>
            <w:webHidden/>
          </w:rPr>
          <w:tab/>
        </w:r>
        <w:r w:rsidR="002F68B0" w:rsidRPr="002F68B0">
          <w:rPr>
            <w:webHidden/>
          </w:rPr>
          <w:fldChar w:fldCharType="begin"/>
        </w:r>
        <w:r w:rsidR="002F68B0" w:rsidRPr="002F68B0">
          <w:rPr>
            <w:webHidden/>
          </w:rPr>
          <w:instrText xml:space="preserve"> PAGEREF _Toc462922101 \h </w:instrText>
        </w:r>
        <w:r w:rsidR="002F68B0" w:rsidRPr="002F68B0">
          <w:rPr>
            <w:webHidden/>
          </w:rPr>
        </w:r>
        <w:r w:rsidR="002F68B0" w:rsidRPr="002F68B0">
          <w:rPr>
            <w:webHidden/>
          </w:rPr>
          <w:fldChar w:fldCharType="separate"/>
        </w:r>
        <w:r w:rsidR="00891540">
          <w:rPr>
            <w:webHidden/>
          </w:rPr>
          <w:t>5</w:t>
        </w:r>
        <w:r w:rsidR="002F68B0" w:rsidRPr="002F68B0">
          <w:rPr>
            <w:webHidden/>
          </w:rPr>
          <w:fldChar w:fldCharType="end"/>
        </w:r>
      </w:hyperlink>
    </w:p>
    <w:p w:rsidR="002F68B0" w:rsidRPr="002F68B0" w:rsidRDefault="003A2A8D" w:rsidP="002F68B0">
      <w:pPr>
        <w:pStyle w:val="16"/>
        <w:jc w:val="left"/>
        <w:rPr>
          <w:rFonts w:asciiTheme="minorHAnsi" w:eastAsiaTheme="minorEastAsia" w:hAnsiTheme="minorHAnsi" w:cstheme="minorBidi"/>
          <w:b/>
          <w:bCs w:val="0"/>
          <w:caps w:val="0"/>
          <w:sz w:val="22"/>
          <w:szCs w:val="22"/>
          <w:lang w:eastAsia="ru-RU"/>
        </w:rPr>
      </w:pPr>
      <w:hyperlink w:anchor="_Toc462922102" w:history="1">
        <w:r w:rsidR="002F68B0" w:rsidRPr="002F68B0">
          <w:rPr>
            <w:rStyle w:val="ae"/>
            <w:b/>
            <w:caps w:val="0"/>
          </w:rPr>
          <w:t>1.</w:t>
        </w:r>
        <w:r w:rsidR="002F68B0" w:rsidRPr="002F68B0">
          <w:rPr>
            <w:rFonts w:asciiTheme="minorHAnsi" w:eastAsiaTheme="minorEastAsia" w:hAnsiTheme="minorHAnsi" w:cstheme="minorBidi"/>
            <w:b/>
            <w:bCs w:val="0"/>
            <w:caps w:val="0"/>
            <w:sz w:val="22"/>
            <w:szCs w:val="22"/>
            <w:lang w:eastAsia="ru-RU"/>
          </w:rPr>
          <w:tab/>
        </w:r>
        <w:r w:rsidR="002F68B0" w:rsidRPr="002F68B0">
          <w:rPr>
            <w:rStyle w:val="ae"/>
            <w:b/>
            <w:caps w:val="0"/>
          </w:rPr>
          <w:t>ТЕРМИНЫ И ОПРЕДЕЛЕНИЯ</w:t>
        </w:r>
        <w:r w:rsidR="002F68B0" w:rsidRPr="002F68B0">
          <w:rPr>
            <w:b/>
            <w:caps w:val="0"/>
            <w:webHidden/>
          </w:rPr>
          <w:tab/>
        </w:r>
        <w:r w:rsidR="002F68B0" w:rsidRPr="002F68B0">
          <w:rPr>
            <w:b/>
            <w:webHidden/>
          </w:rPr>
          <w:fldChar w:fldCharType="begin"/>
        </w:r>
        <w:r w:rsidR="002F68B0" w:rsidRPr="002F68B0">
          <w:rPr>
            <w:b/>
            <w:webHidden/>
          </w:rPr>
          <w:instrText xml:space="preserve"> PAGEREF _Toc462922102 \h </w:instrText>
        </w:r>
        <w:r w:rsidR="002F68B0" w:rsidRPr="002F68B0">
          <w:rPr>
            <w:b/>
            <w:webHidden/>
          </w:rPr>
        </w:r>
        <w:r w:rsidR="002F68B0" w:rsidRPr="002F68B0">
          <w:rPr>
            <w:b/>
            <w:webHidden/>
          </w:rPr>
          <w:fldChar w:fldCharType="separate"/>
        </w:r>
        <w:r w:rsidR="00891540">
          <w:rPr>
            <w:b/>
            <w:webHidden/>
          </w:rPr>
          <w:t>6</w:t>
        </w:r>
        <w:r w:rsidR="002F68B0" w:rsidRPr="002F68B0">
          <w:rPr>
            <w:b/>
            <w:webHidden/>
          </w:rPr>
          <w:fldChar w:fldCharType="end"/>
        </w:r>
      </w:hyperlink>
    </w:p>
    <w:p w:rsidR="002F68B0" w:rsidRPr="002F68B0" w:rsidRDefault="003A2A8D" w:rsidP="002F68B0">
      <w:pPr>
        <w:pStyle w:val="16"/>
        <w:jc w:val="left"/>
        <w:rPr>
          <w:rFonts w:asciiTheme="minorHAnsi" w:eastAsiaTheme="minorEastAsia" w:hAnsiTheme="minorHAnsi" w:cstheme="minorBidi"/>
          <w:b/>
          <w:bCs w:val="0"/>
          <w:caps w:val="0"/>
          <w:sz w:val="22"/>
          <w:szCs w:val="22"/>
          <w:lang w:eastAsia="ru-RU"/>
        </w:rPr>
      </w:pPr>
      <w:hyperlink w:anchor="_Toc462922104" w:history="1">
        <w:r w:rsidR="002F68B0" w:rsidRPr="002F68B0">
          <w:rPr>
            <w:rStyle w:val="ae"/>
            <w:b/>
            <w:caps w:val="0"/>
          </w:rPr>
          <w:t>2.</w:t>
        </w:r>
        <w:r w:rsidR="002F68B0" w:rsidRPr="002F68B0">
          <w:rPr>
            <w:rFonts w:asciiTheme="minorHAnsi" w:eastAsiaTheme="minorEastAsia" w:hAnsiTheme="minorHAnsi" w:cstheme="minorBidi"/>
            <w:b/>
            <w:bCs w:val="0"/>
            <w:caps w:val="0"/>
            <w:sz w:val="22"/>
            <w:szCs w:val="22"/>
            <w:lang w:eastAsia="ru-RU"/>
          </w:rPr>
          <w:tab/>
        </w:r>
        <w:r w:rsidR="002F68B0" w:rsidRPr="002F68B0">
          <w:rPr>
            <w:rStyle w:val="ae"/>
            <w:b/>
            <w:caps w:val="0"/>
          </w:rPr>
          <w:t>ОБОЗНАЧЕНИЯ И СОКРАЩЕНИЯ</w:t>
        </w:r>
        <w:r w:rsidR="002F68B0" w:rsidRPr="002F68B0">
          <w:rPr>
            <w:b/>
            <w:caps w:val="0"/>
            <w:webHidden/>
          </w:rPr>
          <w:tab/>
        </w:r>
        <w:r w:rsidR="002F68B0" w:rsidRPr="002F68B0">
          <w:rPr>
            <w:b/>
            <w:webHidden/>
          </w:rPr>
          <w:fldChar w:fldCharType="begin"/>
        </w:r>
        <w:r w:rsidR="002F68B0" w:rsidRPr="002F68B0">
          <w:rPr>
            <w:b/>
            <w:webHidden/>
          </w:rPr>
          <w:instrText xml:space="preserve"> PAGEREF _Toc462922104 \h </w:instrText>
        </w:r>
        <w:r w:rsidR="002F68B0" w:rsidRPr="002F68B0">
          <w:rPr>
            <w:b/>
            <w:webHidden/>
          </w:rPr>
        </w:r>
        <w:r w:rsidR="002F68B0" w:rsidRPr="002F68B0">
          <w:rPr>
            <w:b/>
            <w:webHidden/>
          </w:rPr>
          <w:fldChar w:fldCharType="separate"/>
        </w:r>
        <w:r w:rsidR="00891540">
          <w:rPr>
            <w:b/>
            <w:webHidden/>
          </w:rPr>
          <w:t>16</w:t>
        </w:r>
        <w:r w:rsidR="002F68B0" w:rsidRPr="002F68B0">
          <w:rPr>
            <w:b/>
            <w:webHidden/>
          </w:rPr>
          <w:fldChar w:fldCharType="end"/>
        </w:r>
      </w:hyperlink>
    </w:p>
    <w:p w:rsidR="002F68B0" w:rsidRPr="002F68B0" w:rsidRDefault="003A2A8D" w:rsidP="002F68B0">
      <w:pPr>
        <w:pStyle w:val="16"/>
        <w:jc w:val="left"/>
        <w:rPr>
          <w:rFonts w:asciiTheme="minorHAnsi" w:eastAsiaTheme="minorEastAsia" w:hAnsiTheme="minorHAnsi" w:cstheme="minorBidi"/>
          <w:b/>
          <w:bCs w:val="0"/>
          <w:caps w:val="0"/>
          <w:sz w:val="22"/>
          <w:szCs w:val="22"/>
          <w:lang w:eastAsia="ru-RU"/>
        </w:rPr>
      </w:pPr>
      <w:hyperlink w:anchor="_Toc462922105" w:history="1">
        <w:r w:rsidR="002F68B0" w:rsidRPr="002F68B0">
          <w:rPr>
            <w:rStyle w:val="ae"/>
            <w:b/>
            <w:caps w:val="0"/>
          </w:rPr>
          <w:t>3.</w:t>
        </w:r>
        <w:r w:rsidR="002F68B0" w:rsidRPr="002F68B0">
          <w:rPr>
            <w:rFonts w:asciiTheme="minorHAnsi" w:eastAsiaTheme="minorEastAsia" w:hAnsiTheme="minorHAnsi" w:cstheme="minorBidi"/>
            <w:b/>
            <w:bCs w:val="0"/>
            <w:caps w:val="0"/>
            <w:sz w:val="22"/>
            <w:szCs w:val="22"/>
            <w:lang w:eastAsia="ru-RU"/>
          </w:rPr>
          <w:tab/>
        </w:r>
        <w:r w:rsidR="002F68B0" w:rsidRPr="002F68B0">
          <w:rPr>
            <w:rStyle w:val="ae"/>
            <w:b/>
            <w:caps w:val="0"/>
          </w:rPr>
          <w:t xml:space="preserve">ПОРЯДОК РАЗРАБОТКИ, СОГЛАСОВАНИЯ, УТВЕРЖДЕНИЯ, ОЗНАКОМЛЕНИЯ, </w:t>
        </w:r>
        <w:r w:rsidR="002F68B0">
          <w:rPr>
            <w:rStyle w:val="ae"/>
            <w:b/>
            <w:caps w:val="0"/>
          </w:rPr>
          <w:br/>
        </w:r>
        <w:r w:rsidR="002F68B0" w:rsidRPr="002F68B0">
          <w:rPr>
            <w:rStyle w:val="ae"/>
            <w:b/>
            <w:caps w:val="0"/>
          </w:rPr>
          <w:t xml:space="preserve">ВНЕСЕНИЯ ИЗМЕНЕНИЙ, РАЗМЕЩЕНИЯ И ХРАНЕНИЯ ПЛАНОВ МЕРОПРИЯТИЙ </w:t>
        </w:r>
        <w:r w:rsidR="002F68B0">
          <w:rPr>
            <w:rStyle w:val="ae"/>
            <w:b/>
            <w:caps w:val="0"/>
          </w:rPr>
          <w:br/>
        </w:r>
        <w:r w:rsidR="002F68B0" w:rsidRPr="002F68B0">
          <w:rPr>
            <w:rStyle w:val="ae"/>
            <w:b/>
            <w:caps w:val="0"/>
          </w:rPr>
          <w:t>ПО ЛОКАЛИЗАЦИИ И ЛИКВИДАЦИИ ПОСЛЕДСТВИЙ АВАРИЙ НА ОПАСНЫХ ПРОИЗВОДСТВЕННЫХ ОБЪЕКТАХ</w:t>
        </w:r>
        <w:r w:rsidR="002F68B0" w:rsidRPr="002F68B0">
          <w:rPr>
            <w:b/>
            <w:caps w:val="0"/>
            <w:webHidden/>
          </w:rPr>
          <w:tab/>
        </w:r>
        <w:r w:rsidR="002F68B0" w:rsidRPr="002F68B0">
          <w:rPr>
            <w:b/>
            <w:webHidden/>
          </w:rPr>
          <w:fldChar w:fldCharType="begin"/>
        </w:r>
        <w:r w:rsidR="002F68B0" w:rsidRPr="002F68B0">
          <w:rPr>
            <w:b/>
            <w:webHidden/>
          </w:rPr>
          <w:instrText xml:space="preserve"> PAGEREF _Toc462922105 \h </w:instrText>
        </w:r>
        <w:r w:rsidR="002F68B0" w:rsidRPr="002F68B0">
          <w:rPr>
            <w:b/>
            <w:webHidden/>
          </w:rPr>
        </w:r>
        <w:r w:rsidR="002F68B0" w:rsidRPr="002F68B0">
          <w:rPr>
            <w:b/>
            <w:webHidden/>
          </w:rPr>
          <w:fldChar w:fldCharType="separate"/>
        </w:r>
        <w:r w:rsidR="00891540">
          <w:rPr>
            <w:b/>
            <w:webHidden/>
          </w:rPr>
          <w:t>19</w:t>
        </w:r>
        <w:r w:rsidR="002F68B0" w:rsidRPr="002F68B0">
          <w:rPr>
            <w:b/>
            <w:webHidden/>
          </w:rPr>
          <w:fldChar w:fldCharType="end"/>
        </w:r>
      </w:hyperlink>
    </w:p>
    <w:p w:rsidR="002F68B0" w:rsidRPr="002F68B0" w:rsidRDefault="003A2A8D" w:rsidP="002F68B0">
      <w:pPr>
        <w:pStyle w:val="23"/>
        <w:rPr>
          <w:rFonts w:asciiTheme="minorHAnsi" w:eastAsiaTheme="minorEastAsia" w:hAnsiTheme="minorHAnsi" w:cstheme="minorBidi"/>
          <w:lang w:eastAsia="ru-RU"/>
        </w:rPr>
      </w:pPr>
      <w:hyperlink w:anchor="_Toc462922106" w:history="1">
        <w:r w:rsidR="002F68B0" w:rsidRPr="002F68B0">
          <w:rPr>
            <w:rStyle w:val="ae"/>
          </w:rPr>
          <w:t>3.1.</w:t>
        </w:r>
        <w:r w:rsidR="002F68B0" w:rsidRPr="002F68B0">
          <w:rPr>
            <w:rFonts w:asciiTheme="minorHAnsi" w:eastAsiaTheme="minorEastAsia" w:hAnsiTheme="minorHAnsi" w:cstheme="minorBidi"/>
            <w:lang w:eastAsia="ru-RU"/>
          </w:rPr>
          <w:tab/>
        </w:r>
        <w:r w:rsidR="002F68B0" w:rsidRPr="002F68B0">
          <w:rPr>
            <w:rStyle w:val="ae"/>
          </w:rPr>
          <w:t>ПОРЯДОК РАЗРАБОТКИ</w:t>
        </w:r>
        <w:r w:rsidR="002F68B0" w:rsidRPr="002F68B0">
          <w:rPr>
            <w:webHidden/>
          </w:rPr>
          <w:tab/>
        </w:r>
        <w:r w:rsidR="002F68B0" w:rsidRPr="002F68B0">
          <w:rPr>
            <w:webHidden/>
          </w:rPr>
          <w:fldChar w:fldCharType="begin"/>
        </w:r>
        <w:r w:rsidR="002F68B0" w:rsidRPr="002F68B0">
          <w:rPr>
            <w:webHidden/>
          </w:rPr>
          <w:instrText xml:space="preserve"> PAGEREF _Toc462922106 \h </w:instrText>
        </w:r>
        <w:r w:rsidR="002F68B0" w:rsidRPr="002F68B0">
          <w:rPr>
            <w:webHidden/>
          </w:rPr>
        </w:r>
        <w:r w:rsidR="002F68B0" w:rsidRPr="002F68B0">
          <w:rPr>
            <w:webHidden/>
          </w:rPr>
          <w:fldChar w:fldCharType="separate"/>
        </w:r>
        <w:r w:rsidR="00891540">
          <w:rPr>
            <w:webHidden/>
          </w:rPr>
          <w:t>19</w:t>
        </w:r>
        <w:r w:rsidR="002F68B0" w:rsidRPr="002F68B0">
          <w:rPr>
            <w:webHidden/>
          </w:rPr>
          <w:fldChar w:fldCharType="end"/>
        </w:r>
      </w:hyperlink>
    </w:p>
    <w:p w:rsidR="002F68B0" w:rsidRPr="002F68B0" w:rsidRDefault="003A2A8D" w:rsidP="002F68B0">
      <w:pPr>
        <w:pStyle w:val="23"/>
        <w:rPr>
          <w:rFonts w:asciiTheme="minorHAnsi" w:eastAsiaTheme="minorEastAsia" w:hAnsiTheme="minorHAnsi" w:cstheme="minorBidi"/>
          <w:lang w:eastAsia="ru-RU"/>
        </w:rPr>
      </w:pPr>
      <w:hyperlink w:anchor="_Toc462922107" w:history="1">
        <w:r w:rsidR="002F68B0" w:rsidRPr="002F68B0">
          <w:rPr>
            <w:rStyle w:val="ae"/>
          </w:rPr>
          <w:t>3.2.</w:t>
        </w:r>
        <w:r w:rsidR="002F68B0" w:rsidRPr="002F68B0">
          <w:rPr>
            <w:rFonts w:asciiTheme="minorHAnsi" w:eastAsiaTheme="minorEastAsia" w:hAnsiTheme="minorHAnsi" w:cstheme="minorBidi"/>
            <w:lang w:eastAsia="ru-RU"/>
          </w:rPr>
          <w:tab/>
        </w:r>
        <w:r w:rsidR="002F68B0" w:rsidRPr="002F68B0">
          <w:rPr>
            <w:rStyle w:val="ae"/>
          </w:rPr>
          <w:t>ПОРЯДОК СОГЛАСОВАНИЯ, УТВЕРЖДЕНИЯ И ОЗНАКОМЛЕНИЯ</w:t>
        </w:r>
        <w:r w:rsidR="002F68B0" w:rsidRPr="002F68B0">
          <w:rPr>
            <w:webHidden/>
          </w:rPr>
          <w:tab/>
        </w:r>
        <w:r w:rsidR="002F68B0" w:rsidRPr="002F68B0">
          <w:rPr>
            <w:webHidden/>
          </w:rPr>
          <w:fldChar w:fldCharType="begin"/>
        </w:r>
        <w:r w:rsidR="002F68B0" w:rsidRPr="002F68B0">
          <w:rPr>
            <w:webHidden/>
          </w:rPr>
          <w:instrText xml:space="preserve"> PAGEREF _Toc462922107 \h </w:instrText>
        </w:r>
        <w:r w:rsidR="002F68B0" w:rsidRPr="002F68B0">
          <w:rPr>
            <w:webHidden/>
          </w:rPr>
        </w:r>
        <w:r w:rsidR="002F68B0" w:rsidRPr="002F68B0">
          <w:rPr>
            <w:webHidden/>
          </w:rPr>
          <w:fldChar w:fldCharType="separate"/>
        </w:r>
        <w:r w:rsidR="00891540">
          <w:rPr>
            <w:webHidden/>
          </w:rPr>
          <w:t>19</w:t>
        </w:r>
        <w:r w:rsidR="002F68B0" w:rsidRPr="002F68B0">
          <w:rPr>
            <w:webHidden/>
          </w:rPr>
          <w:fldChar w:fldCharType="end"/>
        </w:r>
      </w:hyperlink>
    </w:p>
    <w:p w:rsidR="002F68B0" w:rsidRPr="002F68B0" w:rsidRDefault="003A2A8D" w:rsidP="002F68B0">
      <w:pPr>
        <w:pStyle w:val="23"/>
        <w:rPr>
          <w:rFonts w:asciiTheme="minorHAnsi" w:eastAsiaTheme="minorEastAsia" w:hAnsiTheme="minorHAnsi" w:cstheme="minorBidi"/>
          <w:lang w:eastAsia="ru-RU"/>
        </w:rPr>
      </w:pPr>
      <w:hyperlink w:anchor="_Toc462922108" w:history="1">
        <w:r w:rsidR="002F68B0" w:rsidRPr="002F68B0">
          <w:rPr>
            <w:rStyle w:val="ae"/>
          </w:rPr>
          <w:t>3.3.</w:t>
        </w:r>
        <w:r w:rsidR="002F68B0" w:rsidRPr="002F68B0">
          <w:rPr>
            <w:rFonts w:asciiTheme="minorHAnsi" w:eastAsiaTheme="minorEastAsia" w:hAnsiTheme="minorHAnsi" w:cstheme="minorBidi"/>
            <w:lang w:eastAsia="ru-RU"/>
          </w:rPr>
          <w:tab/>
        </w:r>
        <w:r w:rsidR="002F68B0" w:rsidRPr="002F68B0">
          <w:rPr>
            <w:rStyle w:val="ae"/>
          </w:rPr>
          <w:t>ПОРЯДОК ВНЕСЕНИЯ ИЗМЕНЕНИЙ</w:t>
        </w:r>
        <w:r w:rsidR="002F68B0" w:rsidRPr="002F68B0">
          <w:rPr>
            <w:webHidden/>
          </w:rPr>
          <w:tab/>
        </w:r>
        <w:r w:rsidR="002F68B0" w:rsidRPr="002F68B0">
          <w:rPr>
            <w:webHidden/>
          </w:rPr>
          <w:fldChar w:fldCharType="begin"/>
        </w:r>
        <w:r w:rsidR="002F68B0" w:rsidRPr="002F68B0">
          <w:rPr>
            <w:webHidden/>
          </w:rPr>
          <w:instrText xml:space="preserve"> PAGEREF _Toc462922108 \h </w:instrText>
        </w:r>
        <w:r w:rsidR="002F68B0" w:rsidRPr="002F68B0">
          <w:rPr>
            <w:webHidden/>
          </w:rPr>
        </w:r>
        <w:r w:rsidR="002F68B0" w:rsidRPr="002F68B0">
          <w:rPr>
            <w:webHidden/>
          </w:rPr>
          <w:fldChar w:fldCharType="separate"/>
        </w:r>
        <w:r w:rsidR="00891540">
          <w:rPr>
            <w:webHidden/>
          </w:rPr>
          <w:t>20</w:t>
        </w:r>
        <w:r w:rsidR="002F68B0" w:rsidRPr="002F68B0">
          <w:rPr>
            <w:webHidden/>
          </w:rPr>
          <w:fldChar w:fldCharType="end"/>
        </w:r>
      </w:hyperlink>
    </w:p>
    <w:p w:rsidR="002F68B0" w:rsidRPr="002F68B0" w:rsidRDefault="003A2A8D" w:rsidP="002F68B0">
      <w:pPr>
        <w:pStyle w:val="23"/>
        <w:rPr>
          <w:rFonts w:asciiTheme="minorHAnsi" w:eastAsiaTheme="minorEastAsia" w:hAnsiTheme="minorHAnsi" w:cstheme="minorBidi"/>
          <w:lang w:eastAsia="ru-RU"/>
        </w:rPr>
      </w:pPr>
      <w:hyperlink w:anchor="_Toc462922109" w:history="1">
        <w:r w:rsidR="002F68B0" w:rsidRPr="002F68B0">
          <w:rPr>
            <w:rStyle w:val="ae"/>
          </w:rPr>
          <w:t>3.4.</w:t>
        </w:r>
        <w:r w:rsidR="002F68B0" w:rsidRPr="002F68B0">
          <w:rPr>
            <w:rFonts w:asciiTheme="minorHAnsi" w:eastAsiaTheme="minorEastAsia" w:hAnsiTheme="minorHAnsi" w:cstheme="minorBidi"/>
            <w:lang w:eastAsia="ru-RU"/>
          </w:rPr>
          <w:tab/>
        </w:r>
        <w:r w:rsidR="002F68B0" w:rsidRPr="002F68B0">
          <w:rPr>
            <w:rStyle w:val="ae"/>
          </w:rPr>
          <w:t>ПОРЯДОК РАЗМЕЩЕНИЯ И ХРАНЕНИЯ</w:t>
        </w:r>
        <w:r w:rsidR="002F68B0" w:rsidRPr="002F68B0">
          <w:rPr>
            <w:webHidden/>
          </w:rPr>
          <w:tab/>
        </w:r>
        <w:r w:rsidR="002F68B0" w:rsidRPr="002F68B0">
          <w:rPr>
            <w:webHidden/>
          </w:rPr>
          <w:fldChar w:fldCharType="begin"/>
        </w:r>
        <w:r w:rsidR="002F68B0" w:rsidRPr="002F68B0">
          <w:rPr>
            <w:webHidden/>
          </w:rPr>
          <w:instrText xml:space="preserve"> PAGEREF _Toc462922109 \h </w:instrText>
        </w:r>
        <w:r w:rsidR="002F68B0" w:rsidRPr="002F68B0">
          <w:rPr>
            <w:webHidden/>
          </w:rPr>
        </w:r>
        <w:r w:rsidR="002F68B0" w:rsidRPr="002F68B0">
          <w:rPr>
            <w:webHidden/>
          </w:rPr>
          <w:fldChar w:fldCharType="separate"/>
        </w:r>
        <w:r w:rsidR="00891540">
          <w:rPr>
            <w:webHidden/>
          </w:rPr>
          <w:t>20</w:t>
        </w:r>
        <w:r w:rsidR="002F68B0" w:rsidRPr="002F68B0">
          <w:rPr>
            <w:webHidden/>
          </w:rPr>
          <w:fldChar w:fldCharType="end"/>
        </w:r>
      </w:hyperlink>
    </w:p>
    <w:p w:rsidR="002F68B0" w:rsidRPr="002F68B0" w:rsidRDefault="003A2A8D" w:rsidP="002F68B0">
      <w:pPr>
        <w:pStyle w:val="16"/>
        <w:jc w:val="left"/>
        <w:rPr>
          <w:rFonts w:asciiTheme="minorHAnsi" w:eastAsiaTheme="minorEastAsia" w:hAnsiTheme="minorHAnsi" w:cstheme="minorBidi"/>
          <w:b/>
          <w:bCs w:val="0"/>
          <w:caps w:val="0"/>
          <w:sz w:val="22"/>
          <w:szCs w:val="22"/>
          <w:lang w:eastAsia="ru-RU"/>
        </w:rPr>
      </w:pPr>
      <w:hyperlink w:anchor="_Toc462922110" w:history="1">
        <w:r w:rsidR="002F68B0" w:rsidRPr="002F68B0">
          <w:rPr>
            <w:rStyle w:val="ae"/>
            <w:b/>
            <w:caps w:val="0"/>
          </w:rPr>
          <w:t>4.</w:t>
        </w:r>
        <w:r w:rsidR="002F68B0" w:rsidRPr="002F68B0">
          <w:rPr>
            <w:rFonts w:asciiTheme="minorHAnsi" w:eastAsiaTheme="minorEastAsia" w:hAnsiTheme="minorHAnsi" w:cstheme="minorBidi"/>
            <w:b/>
            <w:bCs w:val="0"/>
            <w:caps w:val="0"/>
            <w:sz w:val="22"/>
            <w:szCs w:val="22"/>
            <w:lang w:eastAsia="ru-RU"/>
          </w:rPr>
          <w:tab/>
        </w:r>
        <w:r w:rsidR="002F68B0" w:rsidRPr="002F68B0">
          <w:rPr>
            <w:rStyle w:val="ae"/>
            <w:b/>
            <w:caps w:val="0"/>
          </w:rPr>
          <w:t>ТРЕБОВАНИЯ К СТРУКТУРЕ, СОДЕРЖАНИЮ И ОФОРМЛЕНИЮ ПЛАНА МЕРОПРИЯТИЙ ПО ЛОКАЛИЗАЦИИ И ЛИКВИДАЦИИ ПОСЛЕДСТВИЙ АВАРИЙ НА ОПАСНЫХ ПРОИЗВОДСТВЕННЫХ ОБЪЕКТАХ</w:t>
        </w:r>
        <w:r w:rsidR="002F68B0" w:rsidRPr="002F68B0">
          <w:rPr>
            <w:b/>
            <w:caps w:val="0"/>
            <w:webHidden/>
          </w:rPr>
          <w:tab/>
        </w:r>
        <w:r w:rsidR="002F68B0" w:rsidRPr="002F68B0">
          <w:rPr>
            <w:b/>
            <w:webHidden/>
          </w:rPr>
          <w:fldChar w:fldCharType="begin"/>
        </w:r>
        <w:r w:rsidR="002F68B0" w:rsidRPr="002F68B0">
          <w:rPr>
            <w:b/>
            <w:webHidden/>
          </w:rPr>
          <w:instrText xml:space="preserve"> PAGEREF _Toc462922110 \h </w:instrText>
        </w:r>
        <w:r w:rsidR="002F68B0" w:rsidRPr="002F68B0">
          <w:rPr>
            <w:b/>
            <w:webHidden/>
          </w:rPr>
        </w:r>
        <w:r w:rsidR="002F68B0" w:rsidRPr="002F68B0">
          <w:rPr>
            <w:b/>
            <w:webHidden/>
          </w:rPr>
          <w:fldChar w:fldCharType="separate"/>
        </w:r>
        <w:r w:rsidR="00891540">
          <w:rPr>
            <w:b/>
            <w:webHidden/>
          </w:rPr>
          <w:t>22</w:t>
        </w:r>
        <w:r w:rsidR="002F68B0" w:rsidRPr="002F68B0">
          <w:rPr>
            <w:b/>
            <w:webHidden/>
          </w:rPr>
          <w:fldChar w:fldCharType="end"/>
        </w:r>
      </w:hyperlink>
    </w:p>
    <w:p w:rsidR="002F68B0" w:rsidRPr="002F68B0" w:rsidRDefault="003A2A8D" w:rsidP="002F68B0">
      <w:pPr>
        <w:pStyle w:val="23"/>
        <w:rPr>
          <w:rFonts w:asciiTheme="minorHAnsi" w:eastAsiaTheme="minorEastAsia" w:hAnsiTheme="minorHAnsi" w:cstheme="minorBidi"/>
          <w:lang w:eastAsia="ru-RU"/>
        </w:rPr>
      </w:pPr>
      <w:hyperlink w:anchor="_Toc462922111" w:history="1">
        <w:r w:rsidR="002F68B0" w:rsidRPr="002F68B0">
          <w:rPr>
            <w:rStyle w:val="ae"/>
          </w:rPr>
          <w:t>4.1.</w:t>
        </w:r>
        <w:r w:rsidR="002F68B0" w:rsidRPr="002F68B0">
          <w:rPr>
            <w:rFonts w:asciiTheme="minorHAnsi" w:eastAsiaTheme="minorEastAsia" w:hAnsiTheme="minorHAnsi" w:cstheme="minorBidi"/>
            <w:lang w:eastAsia="ru-RU"/>
          </w:rPr>
          <w:tab/>
        </w:r>
        <w:r w:rsidR="002F68B0" w:rsidRPr="002F68B0">
          <w:rPr>
            <w:rStyle w:val="ae"/>
          </w:rPr>
          <w:t>ТРЕБОВАНИЯ К СТРУКТУРЕ</w:t>
        </w:r>
        <w:r w:rsidR="002F68B0" w:rsidRPr="002F68B0">
          <w:rPr>
            <w:webHidden/>
          </w:rPr>
          <w:tab/>
        </w:r>
        <w:r w:rsidR="002F68B0" w:rsidRPr="002F68B0">
          <w:rPr>
            <w:webHidden/>
          </w:rPr>
          <w:fldChar w:fldCharType="begin"/>
        </w:r>
        <w:r w:rsidR="002F68B0" w:rsidRPr="002F68B0">
          <w:rPr>
            <w:webHidden/>
          </w:rPr>
          <w:instrText xml:space="preserve"> PAGEREF _Toc462922111 \h </w:instrText>
        </w:r>
        <w:r w:rsidR="002F68B0" w:rsidRPr="002F68B0">
          <w:rPr>
            <w:webHidden/>
          </w:rPr>
        </w:r>
        <w:r w:rsidR="002F68B0" w:rsidRPr="002F68B0">
          <w:rPr>
            <w:webHidden/>
          </w:rPr>
          <w:fldChar w:fldCharType="separate"/>
        </w:r>
        <w:r w:rsidR="00891540">
          <w:rPr>
            <w:webHidden/>
          </w:rPr>
          <w:t>22</w:t>
        </w:r>
        <w:r w:rsidR="002F68B0" w:rsidRPr="002F68B0">
          <w:rPr>
            <w:webHidden/>
          </w:rPr>
          <w:fldChar w:fldCharType="end"/>
        </w:r>
      </w:hyperlink>
    </w:p>
    <w:p w:rsidR="002F68B0" w:rsidRPr="002F68B0" w:rsidRDefault="003A2A8D" w:rsidP="002F68B0">
      <w:pPr>
        <w:pStyle w:val="23"/>
        <w:rPr>
          <w:rFonts w:asciiTheme="minorHAnsi" w:eastAsiaTheme="minorEastAsia" w:hAnsiTheme="minorHAnsi" w:cstheme="minorBidi"/>
          <w:lang w:eastAsia="ru-RU"/>
        </w:rPr>
      </w:pPr>
      <w:hyperlink w:anchor="_Toc462922112" w:history="1">
        <w:r w:rsidR="002F68B0" w:rsidRPr="002F68B0">
          <w:rPr>
            <w:rStyle w:val="ae"/>
          </w:rPr>
          <w:t>4.2.</w:t>
        </w:r>
        <w:r w:rsidR="002F68B0" w:rsidRPr="002F68B0">
          <w:rPr>
            <w:rFonts w:asciiTheme="minorHAnsi" w:eastAsiaTheme="minorEastAsia" w:hAnsiTheme="minorHAnsi" w:cstheme="minorBidi"/>
            <w:lang w:eastAsia="ru-RU"/>
          </w:rPr>
          <w:tab/>
        </w:r>
        <w:r w:rsidR="002F68B0" w:rsidRPr="002F68B0">
          <w:rPr>
            <w:rStyle w:val="ae"/>
          </w:rPr>
          <w:t>ТРЕБОВАНИЯ К СОДЕРЖАНИЮ</w:t>
        </w:r>
        <w:r w:rsidR="002F68B0" w:rsidRPr="002F68B0">
          <w:rPr>
            <w:webHidden/>
          </w:rPr>
          <w:tab/>
        </w:r>
        <w:r w:rsidR="002F68B0" w:rsidRPr="002F68B0">
          <w:rPr>
            <w:webHidden/>
          </w:rPr>
          <w:fldChar w:fldCharType="begin"/>
        </w:r>
        <w:r w:rsidR="002F68B0" w:rsidRPr="002F68B0">
          <w:rPr>
            <w:webHidden/>
          </w:rPr>
          <w:instrText xml:space="preserve"> PAGEREF _Toc462922112 \h </w:instrText>
        </w:r>
        <w:r w:rsidR="002F68B0" w:rsidRPr="002F68B0">
          <w:rPr>
            <w:webHidden/>
          </w:rPr>
        </w:r>
        <w:r w:rsidR="002F68B0" w:rsidRPr="002F68B0">
          <w:rPr>
            <w:webHidden/>
          </w:rPr>
          <w:fldChar w:fldCharType="separate"/>
        </w:r>
        <w:r w:rsidR="00891540">
          <w:rPr>
            <w:webHidden/>
          </w:rPr>
          <w:t>22</w:t>
        </w:r>
        <w:r w:rsidR="002F68B0" w:rsidRPr="002F68B0">
          <w:rPr>
            <w:webHidden/>
          </w:rPr>
          <w:fldChar w:fldCharType="end"/>
        </w:r>
      </w:hyperlink>
    </w:p>
    <w:p w:rsidR="002F68B0" w:rsidRPr="002F68B0" w:rsidRDefault="003A2A8D" w:rsidP="002F68B0">
      <w:pPr>
        <w:pStyle w:val="31"/>
        <w:tabs>
          <w:tab w:val="left" w:pos="1418"/>
        </w:tabs>
        <w:spacing w:before="240"/>
        <w:ind w:left="1418" w:hanging="567"/>
        <w:jc w:val="left"/>
        <w:rPr>
          <w:rFonts w:asciiTheme="minorHAnsi" w:eastAsiaTheme="minorEastAsia" w:hAnsiTheme="minorHAnsi" w:cstheme="minorBidi"/>
          <w:i w:val="0"/>
          <w:sz w:val="16"/>
          <w:szCs w:val="16"/>
          <w:lang w:eastAsia="ru-RU"/>
        </w:rPr>
      </w:pPr>
      <w:hyperlink w:anchor="_Toc462922113" w:history="1">
        <w:r w:rsidR="002F68B0" w:rsidRPr="002F68B0">
          <w:rPr>
            <w:rStyle w:val="ae"/>
            <w:sz w:val="16"/>
            <w:szCs w:val="16"/>
          </w:rPr>
          <w:t>4.2.1.</w:t>
        </w:r>
        <w:r w:rsidR="002F68B0" w:rsidRPr="002F68B0">
          <w:rPr>
            <w:rFonts w:asciiTheme="minorHAnsi" w:eastAsiaTheme="minorEastAsia" w:hAnsiTheme="minorHAnsi" w:cstheme="minorBidi"/>
            <w:i w:val="0"/>
            <w:sz w:val="16"/>
            <w:szCs w:val="16"/>
            <w:lang w:eastAsia="ru-RU"/>
          </w:rPr>
          <w:tab/>
        </w:r>
        <w:r w:rsidR="002F68B0" w:rsidRPr="002F68B0">
          <w:rPr>
            <w:rStyle w:val="ae"/>
            <w:sz w:val="16"/>
            <w:szCs w:val="16"/>
          </w:rPr>
          <w:t>ОБЩИЕ РАЗДЕЛЫ</w:t>
        </w:r>
        <w:r w:rsidR="002F68B0" w:rsidRPr="002F68B0">
          <w:rPr>
            <w:webHidden/>
            <w:sz w:val="16"/>
            <w:szCs w:val="16"/>
          </w:rPr>
          <w:tab/>
        </w:r>
        <w:r w:rsidR="002F68B0" w:rsidRPr="002F68B0">
          <w:rPr>
            <w:webHidden/>
            <w:sz w:val="16"/>
            <w:szCs w:val="16"/>
          </w:rPr>
          <w:fldChar w:fldCharType="begin"/>
        </w:r>
        <w:r w:rsidR="002F68B0" w:rsidRPr="002F68B0">
          <w:rPr>
            <w:webHidden/>
            <w:sz w:val="16"/>
            <w:szCs w:val="16"/>
          </w:rPr>
          <w:instrText xml:space="preserve"> PAGEREF _Toc462922113 \h </w:instrText>
        </w:r>
        <w:r w:rsidR="002F68B0" w:rsidRPr="002F68B0">
          <w:rPr>
            <w:webHidden/>
            <w:sz w:val="16"/>
            <w:szCs w:val="16"/>
          </w:rPr>
        </w:r>
        <w:r w:rsidR="002F68B0" w:rsidRPr="002F68B0">
          <w:rPr>
            <w:webHidden/>
            <w:sz w:val="16"/>
            <w:szCs w:val="16"/>
          </w:rPr>
          <w:fldChar w:fldCharType="separate"/>
        </w:r>
        <w:r w:rsidR="00891540">
          <w:rPr>
            <w:webHidden/>
            <w:sz w:val="16"/>
            <w:szCs w:val="16"/>
          </w:rPr>
          <w:t>23</w:t>
        </w:r>
        <w:r w:rsidR="002F68B0" w:rsidRPr="002F68B0">
          <w:rPr>
            <w:webHidden/>
            <w:sz w:val="16"/>
            <w:szCs w:val="16"/>
          </w:rPr>
          <w:fldChar w:fldCharType="end"/>
        </w:r>
      </w:hyperlink>
    </w:p>
    <w:p w:rsidR="002F68B0" w:rsidRPr="002F68B0" w:rsidRDefault="003A2A8D" w:rsidP="002F68B0">
      <w:pPr>
        <w:pStyle w:val="31"/>
        <w:tabs>
          <w:tab w:val="left" w:pos="1418"/>
        </w:tabs>
        <w:spacing w:before="240"/>
        <w:ind w:left="1418" w:hanging="567"/>
        <w:jc w:val="left"/>
        <w:rPr>
          <w:rFonts w:asciiTheme="minorHAnsi" w:eastAsiaTheme="minorEastAsia" w:hAnsiTheme="minorHAnsi" w:cstheme="minorBidi"/>
          <w:i w:val="0"/>
          <w:sz w:val="16"/>
          <w:szCs w:val="16"/>
          <w:lang w:eastAsia="ru-RU"/>
        </w:rPr>
      </w:pPr>
      <w:hyperlink w:anchor="_Toc462922114" w:history="1">
        <w:r w:rsidR="002F68B0" w:rsidRPr="002F68B0">
          <w:rPr>
            <w:rStyle w:val="ae"/>
            <w:sz w:val="16"/>
            <w:szCs w:val="16"/>
          </w:rPr>
          <w:t>4.2.2.</w:t>
        </w:r>
        <w:r w:rsidR="002F68B0" w:rsidRPr="002F68B0">
          <w:rPr>
            <w:rFonts w:asciiTheme="minorHAnsi" w:eastAsiaTheme="minorEastAsia" w:hAnsiTheme="minorHAnsi" w:cstheme="minorBidi"/>
            <w:i w:val="0"/>
            <w:sz w:val="16"/>
            <w:szCs w:val="16"/>
            <w:lang w:eastAsia="ru-RU"/>
          </w:rPr>
          <w:tab/>
        </w:r>
        <w:r w:rsidR="002F68B0" w:rsidRPr="002F68B0">
          <w:rPr>
            <w:rStyle w:val="ae"/>
            <w:sz w:val="16"/>
            <w:szCs w:val="16"/>
          </w:rPr>
          <w:t>СПЕЦИАЛЬНЫЕ РАЗДЕЛЫ</w:t>
        </w:r>
        <w:r w:rsidR="002F68B0" w:rsidRPr="002F68B0">
          <w:rPr>
            <w:webHidden/>
            <w:sz w:val="16"/>
            <w:szCs w:val="16"/>
          </w:rPr>
          <w:tab/>
        </w:r>
        <w:r w:rsidR="002F68B0" w:rsidRPr="002F68B0">
          <w:rPr>
            <w:webHidden/>
            <w:sz w:val="16"/>
            <w:szCs w:val="16"/>
          </w:rPr>
          <w:fldChar w:fldCharType="begin"/>
        </w:r>
        <w:r w:rsidR="002F68B0" w:rsidRPr="002F68B0">
          <w:rPr>
            <w:webHidden/>
            <w:sz w:val="16"/>
            <w:szCs w:val="16"/>
          </w:rPr>
          <w:instrText xml:space="preserve"> PAGEREF _Toc462922114 \h </w:instrText>
        </w:r>
        <w:r w:rsidR="002F68B0" w:rsidRPr="002F68B0">
          <w:rPr>
            <w:webHidden/>
            <w:sz w:val="16"/>
            <w:szCs w:val="16"/>
          </w:rPr>
        </w:r>
        <w:r w:rsidR="002F68B0" w:rsidRPr="002F68B0">
          <w:rPr>
            <w:webHidden/>
            <w:sz w:val="16"/>
            <w:szCs w:val="16"/>
          </w:rPr>
          <w:fldChar w:fldCharType="separate"/>
        </w:r>
        <w:r w:rsidR="00891540">
          <w:rPr>
            <w:webHidden/>
            <w:sz w:val="16"/>
            <w:szCs w:val="16"/>
          </w:rPr>
          <w:t>33</w:t>
        </w:r>
        <w:r w:rsidR="002F68B0" w:rsidRPr="002F68B0">
          <w:rPr>
            <w:webHidden/>
            <w:sz w:val="16"/>
            <w:szCs w:val="16"/>
          </w:rPr>
          <w:fldChar w:fldCharType="end"/>
        </w:r>
      </w:hyperlink>
    </w:p>
    <w:p w:rsidR="002F68B0" w:rsidRPr="002F68B0" w:rsidRDefault="003A2A8D" w:rsidP="002F68B0">
      <w:pPr>
        <w:pStyle w:val="31"/>
        <w:tabs>
          <w:tab w:val="left" w:pos="1418"/>
        </w:tabs>
        <w:spacing w:before="240"/>
        <w:ind w:left="1418" w:hanging="567"/>
        <w:jc w:val="left"/>
        <w:rPr>
          <w:rFonts w:asciiTheme="minorHAnsi" w:eastAsiaTheme="minorEastAsia" w:hAnsiTheme="minorHAnsi" w:cstheme="minorBidi"/>
          <w:i w:val="0"/>
          <w:sz w:val="16"/>
          <w:szCs w:val="16"/>
          <w:lang w:eastAsia="ru-RU"/>
        </w:rPr>
      </w:pPr>
      <w:hyperlink w:anchor="_Toc462922115" w:history="1">
        <w:r w:rsidR="002F68B0" w:rsidRPr="002F68B0">
          <w:rPr>
            <w:rStyle w:val="ae"/>
            <w:sz w:val="16"/>
            <w:szCs w:val="16"/>
          </w:rPr>
          <w:t>4.2.3.</w:t>
        </w:r>
        <w:r w:rsidR="002F68B0" w:rsidRPr="002F68B0">
          <w:rPr>
            <w:rFonts w:asciiTheme="minorHAnsi" w:eastAsiaTheme="minorEastAsia" w:hAnsiTheme="minorHAnsi" w:cstheme="minorBidi"/>
            <w:i w:val="0"/>
            <w:sz w:val="16"/>
            <w:szCs w:val="16"/>
            <w:lang w:eastAsia="ru-RU"/>
          </w:rPr>
          <w:tab/>
        </w:r>
        <w:r w:rsidR="002F68B0" w:rsidRPr="002F68B0">
          <w:rPr>
            <w:rStyle w:val="ae"/>
            <w:sz w:val="16"/>
            <w:szCs w:val="16"/>
          </w:rPr>
          <w:t>ПРИЛОЖЕНИЯ (ОБЯЗАТЕЛЬНЫЕ)</w:t>
        </w:r>
        <w:r w:rsidR="002F68B0" w:rsidRPr="002F68B0">
          <w:rPr>
            <w:webHidden/>
            <w:sz w:val="16"/>
            <w:szCs w:val="16"/>
          </w:rPr>
          <w:tab/>
        </w:r>
        <w:r w:rsidR="002F68B0" w:rsidRPr="002F68B0">
          <w:rPr>
            <w:webHidden/>
            <w:sz w:val="16"/>
            <w:szCs w:val="16"/>
          </w:rPr>
          <w:fldChar w:fldCharType="begin"/>
        </w:r>
        <w:r w:rsidR="002F68B0" w:rsidRPr="002F68B0">
          <w:rPr>
            <w:webHidden/>
            <w:sz w:val="16"/>
            <w:szCs w:val="16"/>
          </w:rPr>
          <w:instrText xml:space="preserve"> PAGEREF _Toc462922115 \h </w:instrText>
        </w:r>
        <w:r w:rsidR="002F68B0" w:rsidRPr="002F68B0">
          <w:rPr>
            <w:webHidden/>
            <w:sz w:val="16"/>
            <w:szCs w:val="16"/>
          </w:rPr>
        </w:r>
        <w:r w:rsidR="002F68B0" w:rsidRPr="002F68B0">
          <w:rPr>
            <w:webHidden/>
            <w:sz w:val="16"/>
            <w:szCs w:val="16"/>
          </w:rPr>
          <w:fldChar w:fldCharType="separate"/>
        </w:r>
        <w:r w:rsidR="00891540">
          <w:rPr>
            <w:webHidden/>
            <w:sz w:val="16"/>
            <w:szCs w:val="16"/>
          </w:rPr>
          <w:t>47</w:t>
        </w:r>
        <w:r w:rsidR="002F68B0" w:rsidRPr="002F68B0">
          <w:rPr>
            <w:webHidden/>
            <w:sz w:val="16"/>
            <w:szCs w:val="16"/>
          </w:rPr>
          <w:fldChar w:fldCharType="end"/>
        </w:r>
      </w:hyperlink>
    </w:p>
    <w:p w:rsidR="002F68B0" w:rsidRPr="002F68B0" w:rsidRDefault="003A2A8D" w:rsidP="002F68B0">
      <w:pPr>
        <w:pStyle w:val="31"/>
        <w:tabs>
          <w:tab w:val="left" w:pos="1418"/>
        </w:tabs>
        <w:spacing w:before="240"/>
        <w:ind w:left="1418" w:hanging="567"/>
        <w:jc w:val="left"/>
        <w:rPr>
          <w:rFonts w:asciiTheme="minorHAnsi" w:eastAsiaTheme="minorEastAsia" w:hAnsiTheme="minorHAnsi" w:cstheme="minorBidi"/>
          <w:i w:val="0"/>
          <w:sz w:val="16"/>
          <w:szCs w:val="16"/>
          <w:lang w:eastAsia="ru-RU"/>
        </w:rPr>
      </w:pPr>
      <w:hyperlink w:anchor="_Toc462922116" w:history="1">
        <w:r w:rsidR="002F68B0" w:rsidRPr="002F68B0">
          <w:rPr>
            <w:rStyle w:val="ae"/>
            <w:sz w:val="16"/>
            <w:szCs w:val="16"/>
          </w:rPr>
          <w:t>4.2.4.</w:t>
        </w:r>
        <w:r w:rsidR="002F68B0" w:rsidRPr="002F68B0">
          <w:rPr>
            <w:rFonts w:asciiTheme="minorHAnsi" w:eastAsiaTheme="minorEastAsia" w:hAnsiTheme="minorHAnsi" w:cstheme="minorBidi"/>
            <w:i w:val="0"/>
            <w:sz w:val="16"/>
            <w:szCs w:val="16"/>
            <w:lang w:eastAsia="ru-RU"/>
          </w:rPr>
          <w:tab/>
        </w:r>
        <w:r w:rsidR="002F68B0" w:rsidRPr="002F68B0">
          <w:rPr>
            <w:rStyle w:val="ae"/>
            <w:sz w:val="16"/>
            <w:szCs w:val="16"/>
          </w:rPr>
          <w:t>ПРИЛОЖЕНИЯ (РЕКОМЕНДУЕМЫЕ)</w:t>
        </w:r>
        <w:r w:rsidR="002F68B0" w:rsidRPr="002F68B0">
          <w:rPr>
            <w:webHidden/>
            <w:sz w:val="16"/>
            <w:szCs w:val="16"/>
          </w:rPr>
          <w:tab/>
        </w:r>
        <w:r w:rsidR="002F68B0" w:rsidRPr="002F68B0">
          <w:rPr>
            <w:webHidden/>
            <w:sz w:val="16"/>
            <w:szCs w:val="16"/>
          </w:rPr>
          <w:fldChar w:fldCharType="begin"/>
        </w:r>
        <w:r w:rsidR="002F68B0" w:rsidRPr="002F68B0">
          <w:rPr>
            <w:webHidden/>
            <w:sz w:val="16"/>
            <w:szCs w:val="16"/>
          </w:rPr>
          <w:instrText xml:space="preserve"> PAGEREF _Toc462922116 \h </w:instrText>
        </w:r>
        <w:r w:rsidR="002F68B0" w:rsidRPr="002F68B0">
          <w:rPr>
            <w:webHidden/>
            <w:sz w:val="16"/>
            <w:szCs w:val="16"/>
          </w:rPr>
        </w:r>
        <w:r w:rsidR="002F68B0" w:rsidRPr="002F68B0">
          <w:rPr>
            <w:webHidden/>
            <w:sz w:val="16"/>
            <w:szCs w:val="16"/>
          </w:rPr>
          <w:fldChar w:fldCharType="separate"/>
        </w:r>
        <w:r w:rsidR="00891540">
          <w:rPr>
            <w:webHidden/>
            <w:sz w:val="16"/>
            <w:szCs w:val="16"/>
          </w:rPr>
          <w:t>48</w:t>
        </w:r>
        <w:r w:rsidR="002F68B0" w:rsidRPr="002F68B0">
          <w:rPr>
            <w:webHidden/>
            <w:sz w:val="16"/>
            <w:szCs w:val="16"/>
          </w:rPr>
          <w:fldChar w:fldCharType="end"/>
        </w:r>
      </w:hyperlink>
    </w:p>
    <w:p w:rsidR="002F68B0" w:rsidRPr="002F68B0" w:rsidRDefault="003A2A8D" w:rsidP="002F68B0">
      <w:pPr>
        <w:pStyle w:val="23"/>
        <w:rPr>
          <w:rFonts w:asciiTheme="minorHAnsi" w:eastAsiaTheme="minorEastAsia" w:hAnsiTheme="minorHAnsi" w:cstheme="minorBidi"/>
          <w:lang w:eastAsia="ru-RU"/>
        </w:rPr>
      </w:pPr>
      <w:hyperlink w:anchor="_Toc462922117" w:history="1">
        <w:r w:rsidR="002F68B0" w:rsidRPr="002F68B0">
          <w:rPr>
            <w:rStyle w:val="ae"/>
          </w:rPr>
          <w:t>4.3.</w:t>
        </w:r>
        <w:r w:rsidR="002F68B0" w:rsidRPr="002F68B0">
          <w:rPr>
            <w:rFonts w:asciiTheme="minorHAnsi" w:eastAsiaTheme="minorEastAsia" w:hAnsiTheme="minorHAnsi" w:cstheme="minorBidi"/>
            <w:lang w:eastAsia="ru-RU"/>
          </w:rPr>
          <w:tab/>
        </w:r>
        <w:r w:rsidR="002F68B0" w:rsidRPr="002F68B0">
          <w:rPr>
            <w:rStyle w:val="ae"/>
          </w:rPr>
          <w:t>ТРЕБОВАНИЯ К ОФОРМЛЕНИЮ</w:t>
        </w:r>
        <w:r w:rsidR="002F68B0" w:rsidRPr="002F68B0">
          <w:rPr>
            <w:webHidden/>
          </w:rPr>
          <w:tab/>
        </w:r>
        <w:r w:rsidR="002F68B0" w:rsidRPr="002F68B0">
          <w:rPr>
            <w:webHidden/>
          </w:rPr>
          <w:fldChar w:fldCharType="begin"/>
        </w:r>
        <w:r w:rsidR="002F68B0" w:rsidRPr="002F68B0">
          <w:rPr>
            <w:webHidden/>
          </w:rPr>
          <w:instrText xml:space="preserve"> PAGEREF _Toc462922117 \h </w:instrText>
        </w:r>
        <w:r w:rsidR="002F68B0" w:rsidRPr="002F68B0">
          <w:rPr>
            <w:webHidden/>
          </w:rPr>
        </w:r>
        <w:r w:rsidR="002F68B0" w:rsidRPr="002F68B0">
          <w:rPr>
            <w:webHidden/>
          </w:rPr>
          <w:fldChar w:fldCharType="separate"/>
        </w:r>
        <w:r w:rsidR="00891540">
          <w:rPr>
            <w:webHidden/>
          </w:rPr>
          <w:t>48</w:t>
        </w:r>
        <w:r w:rsidR="002F68B0" w:rsidRPr="002F68B0">
          <w:rPr>
            <w:webHidden/>
          </w:rPr>
          <w:fldChar w:fldCharType="end"/>
        </w:r>
      </w:hyperlink>
    </w:p>
    <w:p w:rsidR="002F68B0" w:rsidRPr="002F68B0" w:rsidRDefault="003A2A8D" w:rsidP="002F68B0">
      <w:pPr>
        <w:pStyle w:val="16"/>
        <w:jc w:val="left"/>
        <w:rPr>
          <w:rFonts w:asciiTheme="minorHAnsi" w:eastAsiaTheme="minorEastAsia" w:hAnsiTheme="minorHAnsi" w:cstheme="minorBidi"/>
          <w:b/>
          <w:bCs w:val="0"/>
          <w:caps w:val="0"/>
          <w:sz w:val="22"/>
          <w:szCs w:val="22"/>
          <w:lang w:eastAsia="ru-RU"/>
        </w:rPr>
      </w:pPr>
      <w:hyperlink w:anchor="_Toc462922118" w:history="1">
        <w:r w:rsidR="002F68B0" w:rsidRPr="002F68B0">
          <w:rPr>
            <w:rStyle w:val="ae"/>
            <w:b/>
            <w:caps w:val="0"/>
          </w:rPr>
          <w:t>5.</w:t>
        </w:r>
        <w:r w:rsidR="002F68B0" w:rsidRPr="002F68B0">
          <w:rPr>
            <w:rFonts w:asciiTheme="minorHAnsi" w:eastAsiaTheme="minorEastAsia" w:hAnsiTheme="minorHAnsi" w:cstheme="minorBidi"/>
            <w:b/>
            <w:bCs w:val="0"/>
            <w:caps w:val="0"/>
            <w:sz w:val="22"/>
            <w:szCs w:val="22"/>
            <w:lang w:eastAsia="ru-RU"/>
          </w:rPr>
          <w:tab/>
        </w:r>
        <w:r w:rsidR="002F68B0" w:rsidRPr="002F68B0">
          <w:rPr>
            <w:rStyle w:val="ae"/>
            <w:b/>
            <w:caps w:val="0"/>
          </w:rPr>
          <w:t>ССЫЛКИ</w:t>
        </w:r>
        <w:r w:rsidR="002F68B0" w:rsidRPr="002F68B0">
          <w:rPr>
            <w:b/>
            <w:caps w:val="0"/>
            <w:webHidden/>
          </w:rPr>
          <w:tab/>
        </w:r>
        <w:r w:rsidR="002F68B0" w:rsidRPr="002F68B0">
          <w:rPr>
            <w:b/>
            <w:webHidden/>
          </w:rPr>
          <w:fldChar w:fldCharType="begin"/>
        </w:r>
        <w:r w:rsidR="002F68B0" w:rsidRPr="002F68B0">
          <w:rPr>
            <w:b/>
            <w:webHidden/>
          </w:rPr>
          <w:instrText xml:space="preserve"> PAGEREF _Toc462922118 \h </w:instrText>
        </w:r>
        <w:r w:rsidR="002F68B0" w:rsidRPr="002F68B0">
          <w:rPr>
            <w:b/>
            <w:webHidden/>
          </w:rPr>
        </w:r>
        <w:r w:rsidR="002F68B0" w:rsidRPr="002F68B0">
          <w:rPr>
            <w:b/>
            <w:webHidden/>
          </w:rPr>
          <w:fldChar w:fldCharType="separate"/>
        </w:r>
        <w:r w:rsidR="00891540">
          <w:rPr>
            <w:b/>
            <w:webHidden/>
          </w:rPr>
          <w:t>50</w:t>
        </w:r>
        <w:r w:rsidR="002F68B0" w:rsidRPr="002F68B0">
          <w:rPr>
            <w:b/>
            <w:webHidden/>
          </w:rPr>
          <w:fldChar w:fldCharType="end"/>
        </w:r>
      </w:hyperlink>
    </w:p>
    <w:p w:rsidR="002F68B0" w:rsidRPr="002F68B0" w:rsidRDefault="003A2A8D" w:rsidP="002F68B0">
      <w:pPr>
        <w:pStyle w:val="16"/>
        <w:jc w:val="left"/>
        <w:rPr>
          <w:rFonts w:asciiTheme="minorHAnsi" w:eastAsiaTheme="minorEastAsia" w:hAnsiTheme="minorHAnsi" w:cstheme="minorBidi"/>
          <w:b/>
          <w:bCs w:val="0"/>
          <w:caps w:val="0"/>
          <w:sz w:val="22"/>
          <w:szCs w:val="22"/>
          <w:lang w:eastAsia="ru-RU"/>
        </w:rPr>
      </w:pPr>
      <w:hyperlink w:anchor="_Toc462922119" w:history="1">
        <w:r w:rsidR="002F68B0" w:rsidRPr="002F68B0">
          <w:rPr>
            <w:rStyle w:val="ae"/>
            <w:b/>
            <w:caps w:val="0"/>
          </w:rPr>
          <w:t>ПРИЛОЖЕНИЯ</w:t>
        </w:r>
        <w:r w:rsidR="002F68B0" w:rsidRPr="002F68B0">
          <w:rPr>
            <w:b/>
            <w:caps w:val="0"/>
            <w:webHidden/>
          </w:rPr>
          <w:tab/>
        </w:r>
        <w:r w:rsidR="002F68B0" w:rsidRPr="002F68B0">
          <w:rPr>
            <w:b/>
            <w:webHidden/>
          </w:rPr>
          <w:fldChar w:fldCharType="begin"/>
        </w:r>
        <w:r w:rsidR="002F68B0" w:rsidRPr="002F68B0">
          <w:rPr>
            <w:b/>
            <w:webHidden/>
          </w:rPr>
          <w:instrText xml:space="preserve"> PAGEREF _Toc462922119 \h </w:instrText>
        </w:r>
        <w:r w:rsidR="002F68B0" w:rsidRPr="002F68B0">
          <w:rPr>
            <w:b/>
            <w:webHidden/>
          </w:rPr>
        </w:r>
        <w:r w:rsidR="002F68B0" w:rsidRPr="002F68B0">
          <w:rPr>
            <w:b/>
            <w:webHidden/>
          </w:rPr>
          <w:fldChar w:fldCharType="separate"/>
        </w:r>
        <w:r w:rsidR="00891540">
          <w:rPr>
            <w:b/>
            <w:webHidden/>
          </w:rPr>
          <w:t>54</w:t>
        </w:r>
        <w:r w:rsidR="002F68B0" w:rsidRPr="002F68B0">
          <w:rPr>
            <w:b/>
            <w:webHidden/>
          </w:rPr>
          <w:fldChar w:fldCharType="end"/>
        </w:r>
      </w:hyperlink>
    </w:p>
    <w:p w:rsidR="00007986" w:rsidRDefault="0080096A" w:rsidP="002F68B0">
      <w:pPr>
        <w:pStyle w:val="S4"/>
        <w:tabs>
          <w:tab w:val="right" w:leader="dot" w:pos="9639"/>
        </w:tabs>
        <w:spacing w:before="240"/>
        <w:jc w:val="left"/>
      </w:pPr>
      <w:r w:rsidRPr="00007986">
        <w:rPr>
          <w:rFonts w:ascii="Arial" w:hAnsi="Arial" w:cs="Arial"/>
        </w:rPr>
        <w:fldChar w:fldCharType="end"/>
      </w:r>
    </w:p>
    <w:p w:rsidR="00FE3D08" w:rsidRPr="009C3216" w:rsidRDefault="00FE3D08" w:rsidP="0078587B">
      <w:pPr>
        <w:sectPr w:rsidR="00FE3D08" w:rsidRPr="009C3216" w:rsidSect="00CE4081">
          <w:headerReference w:type="even" r:id="rId9"/>
          <w:headerReference w:type="default" r:id="rId10"/>
          <w:footerReference w:type="default" r:id="rId11"/>
          <w:headerReference w:type="first" r:id="rId12"/>
          <w:pgSz w:w="11906" w:h="16838" w:code="9"/>
          <w:pgMar w:top="510" w:right="1021" w:bottom="567" w:left="1247" w:header="737" w:footer="680" w:gutter="0"/>
          <w:cols w:space="708"/>
          <w:docGrid w:linePitch="360"/>
        </w:sectPr>
      </w:pPr>
    </w:p>
    <w:p w:rsidR="00FE3D08" w:rsidRDefault="00FE3D08" w:rsidP="0078587B">
      <w:pPr>
        <w:pStyle w:val="S13"/>
      </w:pPr>
      <w:bookmarkStart w:id="24" w:name="_Toc453774600"/>
      <w:bookmarkStart w:id="25" w:name="_Toc462922098"/>
      <w:r w:rsidRPr="00B512EE">
        <w:lastRenderedPageBreak/>
        <w:t>Вводные положения</w:t>
      </w:r>
      <w:bookmarkEnd w:id="24"/>
      <w:bookmarkEnd w:id="25"/>
    </w:p>
    <w:p w:rsidR="00F551A8" w:rsidRDefault="00F551A8" w:rsidP="0078587B"/>
    <w:p w:rsidR="004A55BA" w:rsidRPr="00B512EE" w:rsidRDefault="004A55BA" w:rsidP="0078587B"/>
    <w:p w:rsidR="00FE3D08" w:rsidRDefault="00315232" w:rsidP="0078587B">
      <w:pPr>
        <w:pStyle w:val="S22"/>
        <w:tabs>
          <w:tab w:val="left" w:pos="3904"/>
        </w:tabs>
      </w:pPr>
      <w:bookmarkStart w:id="26" w:name="_Toc453774601"/>
      <w:bookmarkStart w:id="27" w:name="_Toc462922099"/>
      <w:r>
        <w:t>НАЗНАЧЕНИЕ</w:t>
      </w:r>
      <w:bookmarkEnd w:id="26"/>
      <w:bookmarkEnd w:id="27"/>
    </w:p>
    <w:p w:rsidR="00FE3D08" w:rsidRPr="00D12B13" w:rsidRDefault="00FE3D08" w:rsidP="0078587B"/>
    <w:p w:rsidR="00B614AE" w:rsidRDefault="00557E6B" w:rsidP="0078587B">
      <w:r w:rsidRPr="00B512EE">
        <w:t xml:space="preserve">Методические указания устанавливают порядок </w:t>
      </w:r>
      <w:r w:rsidR="00B614AE">
        <w:t>разработки</w:t>
      </w:r>
      <w:r w:rsidR="003C0F91">
        <w:t xml:space="preserve"> </w:t>
      </w:r>
      <w:r w:rsidR="00B614AE" w:rsidRPr="00B512EE">
        <w:t>планов мероприятий по локализации и ликвидации последствий аварий на опасных производственных объектах Обществ Группы, с учетом особенностей их функционирования и возможности возникновения различных видов аварий</w:t>
      </w:r>
      <w:r w:rsidR="00B614AE">
        <w:t xml:space="preserve"> </w:t>
      </w:r>
      <w:r w:rsidR="00B614AE" w:rsidRPr="00B512EE">
        <w:t>при реализации бизнес-процессов в разведке, добыче, переработке, хранении, транспортировке и реализации углеводородного сырья.</w:t>
      </w:r>
    </w:p>
    <w:p w:rsidR="00B614AE" w:rsidRPr="004A55BA" w:rsidRDefault="00B614AE" w:rsidP="0078587B">
      <w:pPr>
        <w:rPr>
          <w:szCs w:val="24"/>
        </w:rPr>
      </w:pPr>
    </w:p>
    <w:p w:rsidR="00557E6B" w:rsidRDefault="00B614AE" w:rsidP="0078587B">
      <w:pPr>
        <w:pStyle w:val="S4"/>
      </w:pPr>
      <w:r w:rsidRPr="00C64FA1">
        <w:t xml:space="preserve">Методические указания </w:t>
      </w:r>
      <w:r w:rsidRPr="00F7291B">
        <w:t xml:space="preserve">разработаны с целью </w:t>
      </w:r>
      <w:r w:rsidR="003C0F91">
        <w:t xml:space="preserve">определения единого подхода к </w:t>
      </w:r>
      <w:r w:rsidR="00901EF4">
        <w:t xml:space="preserve">разработке, </w:t>
      </w:r>
      <w:r w:rsidR="003C0F91">
        <w:t>пересмотр</w:t>
      </w:r>
      <w:r w:rsidR="00901EF4">
        <w:t>у</w:t>
      </w:r>
      <w:r w:rsidR="003C0F91">
        <w:t xml:space="preserve">, </w:t>
      </w:r>
      <w:r w:rsidR="00F551A8">
        <w:t>согласованию, утверждению,</w:t>
      </w:r>
      <w:r w:rsidR="00901EF4">
        <w:t xml:space="preserve"> наполнению разделов и составу </w:t>
      </w:r>
      <w:r w:rsidR="00557E6B">
        <w:t xml:space="preserve">планов </w:t>
      </w:r>
      <w:r w:rsidR="00557E6B" w:rsidRPr="00B512EE">
        <w:t>мероприятий по локализации и ликвидации последствий аварий</w:t>
      </w:r>
      <w:r w:rsidR="00557E6B">
        <w:t xml:space="preserve"> на</w:t>
      </w:r>
      <w:r w:rsidR="00557E6B" w:rsidRPr="00BB38C5">
        <w:t xml:space="preserve"> </w:t>
      </w:r>
      <w:r w:rsidR="00557E6B" w:rsidRPr="00B512EE">
        <w:t xml:space="preserve">опасных производственных объектах </w:t>
      </w:r>
      <w:r w:rsidR="00557E6B">
        <w:t>Обществ Групп</w:t>
      </w:r>
      <w:r w:rsidR="002A7EE8" w:rsidRPr="00F00610">
        <w:t>ы</w:t>
      </w:r>
      <w:r w:rsidR="00901EF4" w:rsidRPr="00F00610">
        <w:t>.</w:t>
      </w:r>
    </w:p>
    <w:p w:rsidR="00557E6B" w:rsidRPr="004A55BA" w:rsidRDefault="00557E6B" w:rsidP="0078587B">
      <w:pPr>
        <w:pStyle w:val="S4"/>
      </w:pPr>
    </w:p>
    <w:p w:rsidR="003C0F91" w:rsidRPr="003C0F91" w:rsidRDefault="003C0F91" w:rsidP="0078587B">
      <w:pPr>
        <w:pStyle w:val="S4"/>
      </w:pPr>
      <w:r>
        <w:t xml:space="preserve">Методические указания разработаны с учетом требований </w:t>
      </w:r>
      <w:r w:rsidRPr="00B512EE">
        <w:t>Положения о разработке планов мероприятий по локализации и ликвидации последствий аварий на опасных производственных объектах</w:t>
      </w:r>
      <w:r>
        <w:t>, утвержденного</w:t>
      </w:r>
      <w:r w:rsidRPr="00B512EE">
        <w:t xml:space="preserve"> </w:t>
      </w:r>
      <w:r>
        <w:t>п</w:t>
      </w:r>
      <w:r w:rsidRPr="00B512EE">
        <w:t>остановлени</w:t>
      </w:r>
      <w:r>
        <w:t>ем</w:t>
      </w:r>
      <w:r w:rsidRPr="00B512EE">
        <w:t xml:space="preserve"> П</w:t>
      </w:r>
      <w:r>
        <w:t xml:space="preserve">равительства РФ от 26.08.2013 № 730, </w:t>
      </w:r>
      <w:r w:rsidR="00901EF4" w:rsidRPr="005801D5">
        <w:t>Феде</w:t>
      </w:r>
      <w:r w:rsidR="00901EF4">
        <w:t xml:space="preserve">рального закона </w:t>
      </w:r>
      <w:r w:rsidR="00901EF4" w:rsidRPr="005801D5">
        <w:t>«О промышленной безопасности опа</w:t>
      </w:r>
      <w:r w:rsidR="00901EF4">
        <w:t>сных производственных объектов» от 21.07.1997 № </w:t>
      </w:r>
      <w:r w:rsidR="00901EF4" w:rsidRPr="005801D5">
        <w:t>116-ФЗ</w:t>
      </w:r>
      <w:r w:rsidR="00901EF4">
        <w:t xml:space="preserve">, </w:t>
      </w:r>
      <w:r w:rsidRPr="0060387A">
        <w:rPr>
          <w:rFonts w:eastAsia="SimSun"/>
          <w:lang w:eastAsia="zh-CN"/>
        </w:rPr>
        <w:t>Федеральны</w:t>
      </w:r>
      <w:r>
        <w:rPr>
          <w:rFonts w:eastAsia="SimSun"/>
          <w:lang w:eastAsia="zh-CN"/>
        </w:rPr>
        <w:t>х</w:t>
      </w:r>
      <w:r w:rsidRPr="0060387A">
        <w:rPr>
          <w:rFonts w:eastAsia="SimSun"/>
          <w:lang w:eastAsia="zh-CN"/>
        </w:rPr>
        <w:t xml:space="preserve"> норм и правил в области промышленной безопасности </w:t>
      </w:r>
      <w:r w:rsidRPr="00EE2DAC">
        <w:t>«Правила безопасности в нефтяной и газовой промышленности</w:t>
      </w:r>
      <w:r>
        <w:t xml:space="preserve">», утвержденных </w:t>
      </w:r>
      <w:r w:rsidRPr="00993EBE">
        <w:t>приказом Ростехнадзора от 12.03.2013 № 101</w:t>
      </w:r>
      <w:r>
        <w:rPr>
          <w:rFonts w:eastAsia="SimSun"/>
          <w:lang w:eastAsia="zh-CN"/>
        </w:rPr>
        <w:t>.</w:t>
      </w:r>
    </w:p>
    <w:p w:rsidR="009C5E8D" w:rsidRPr="004A55BA" w:rsidRDefault="009C5E8D" w:rsidP="0078587B">
      <w:pPr>
        <w:pStyle w:val="S4"/>
      </w:pPr>
    </w:p>
    <w:p w:rsidR="00262249" w:rsidRPr="004A2878" w:rsidRDefault="00262249" w:rsidP="0078587B">
      <w:pPr>
        <w:pStyle w:val="S4"/>
      </w:pPr>
      <w:r w:rsidRPr="004A2878">
        <w:t>Настоящи</w:t>
      </w:r>
      <w:r w:rsidR="00E72597">
        <w:t>е</w:t>
      </w:r>
      <w:r w:rsidRPr="004A2878">
        <w:t xml:space="preserve"> </w:t>
      </w:r>
      <w:r w:rsidR="00E72597">
        <w:t>Методические указания</w:t>
      </w:r>
      <w:r w:rsidR="00E72597" w:rsidRPr="004A2878">
        <w:t xml:space="preserve"> </w:t>
      </w:r>
      <w:r w:rsidRPr="004A2878">
        <w:t>соответствует требованиям:</w:t>
      </w:r>
    </w:p>
    <w:p w:rsidR="0044586A" w:rsidRPr="009B6008" w:rsidRDefault="00262249" w:rsidP="000F6B9B">
      <w:pPr>
        <w:pStyle w:val="afffffff2"/>
        <w:numPr>
          <w:ilvl w:val="0"/>
          <w:numId w:val="24"/>
        </w:numPr>
        <w:spacing w:before="120" w:line="240" w:lineRule="auto"/>
        <w:ind w:left="538" w:hanging="357"/>
        <w:rPr>
          <w:rFonts w:ascii="Times New Roman" w:hAnsi="Times New Roman"/>
          <w:sz w:val="24"/>
          <w:szCs w:val="24"/>
        </w:rPr>
      </w:pPr>
      <w:r w:rsidRPr="009B6008">
        <w:rPr>
          <w:rFonts w:ascii="Times New Roman" w:hAnsi="Times New Roman"/>
          <w:sz w:val="24"/>
          <w:szCs w:val="24"/>
        </w:rPr>
        <w:t>Политики Компании в области промышлен</w:t>
      </w:r>
      <w:r w:rsidR="00F10355" w:rsidRPr="009B6008">
        <w:rPr>
          <w:rFonts w:ascii="Times New Roman" w:hAnsi="Times New Roman"/>
          <w:sz w:val="24"/>
          <w:szCs w:val="24"/>
        </w:rPr>
        <w:t xml:space="preserve">ной безопасности охраны труда </w:t>
      </w:r>
      <w:r w:rsidR="00F10355" w:rsidRPr="009B6008">
        <w:rPr>
          <w:rFonts w:ascii="Times New Roman" w:hAnsi="Times New Roman"/>
          <w:sz w:val="24"/>
          <w:szCs w:val="24"/>
        </w:rPr>
        <w:br/>
        <w:t>№ </w:t>
      </w:r>
      <w:r w:rsidRPr="009B6008">
        <w:rPr>
          <w:rFonts w:ascii="Times New Roman" w:hAnsi="Times New Roman"/>
          <w:sz w:val="24"/>
          <w:szCs w:val="24"/>
        </w:rPr>
        <w:t>П</w:t>
      </w:r>
      <w:r w:rsidR="00B80FD9" w:rsidRPr="009B6008">
        <w:rPr>
          <w:rFonts w:ascii="Times New Roman" w:hAnsi="Times New Roman"/>
          <w:sz w:val="24"/>
          <w:szCs w:val="24"/>
        </w:rPr>
        <w:t>3</w:t>
      </w:r>
      <w:r w:rsidRPr="009B6008">
        <w:rPr>
          <w:rFonts w:ascii="Times New Roman" w:hAnsi="Times New Roman"/>
          <w:sz w:val="24"/>
          <w:szCs w:val="24"/>
        </w:rPr>
        <w:t>-05</w:t>
      </w:r>
      <w:r w:rsidR="00F10355" w:rsidRPr="009B6008">
        <w:rPr>
          <w:rFonts w:ascii="Times New Roman" w:hAnsi="Times New Roman"/>
          <w:sz w:val="24"/>
          <w:szCs w:val="24"/>
        </w:rPr>
        <w:t>.01 </w:t>
      </w:r>
      <w:r w:rsidR="00B80FD9" w:rsidRPr="009B6008">
        <w:rPr>
          <w:rFonts w:ascii="Times New Roman" w:hAnsi="Times New Roman"/>
          <w:sz w:val="24"/>
          <w:szCs w:val="24"/>
        </w:rPr>
        <w:t>П-01</w:t>
      </w:r>
      <w:r w:rsidRPr="009B6008">
        <w:rPr>
          <w:rFonts w:ascii="Times New Roman" w:hAnsi="Times New Roman"/>
          <w:sz w:val="24"/>
          <w:szCs w:val="24"/>
        </w:rPr>
        <w:t>;</w:t>
      </w:r>
    </w:p>
    <w:p w:rsidR="0044586A" w:rsidRPr="009B6008" w:rsidRDefault="0044586A" w:rsidP="000F6B9B">
      <w:pPr>
        <w:pStyle w:val="afffffff2"/>
        <w:numPr>
          <w:ilvl w:val="0"/>
          <w:numId w:val="24"/>
        </w:numPr>
        <w:spacing w:before="120" w:line="240" w:lineRule="auto"/>
        <w:ind w:left="538" w:hanging="357"/>
        <w:rPr>
          <w:rFonts w:ascii="Times New Roman" w:hAnsi="Times New Roman"/>
          <w:sz w:val="24"/>
          <w:szCs w:val="24"/>
        </w:rPr>
      </w:pPr>
      <w:r w:rsidRPr="009B6008">
        <w:rPr>
          <w:rFonts w:ascii="Times New Roman" w:hAnsi="Times New Roman"/>
          <w:sz w:val="24"/>
          <w:szCs w:val="24"/>
        </w:rPr>
        <w:t>Политики Компан</w:t>
      </w:r>
      <w:r w:rsidR="00F10355" w:rsidRPr="009B6008">
        <w:rPr>
          <w:rFonts w:ascii="Times New Roman" w:hAnsi="Times New Roman"/>
          <w:sz w:val="24"/>
          <w:szCs w:val="24"/>
        </w:rPr>
        <w:t>ии в области окружающей среды № </w:t>
      </w:r>
      <w:r w:rsidRPr="009B6008">
        <w:rPr>
          <w:rFonts w:ascii="Times New Roman" w:hAnsi="Times New Roman"/>
          <w:sz w:val="24"/>
          <w:szCs w:val="24"/>
        </w:rPr>
        <w:t>П3-05</w:t>
      </w:r>
      <w:r w:rsidR="00F10355" w:rsidRPr="009B6008">
        <w:rPr>
          <w:rFonts w:ascii="Times New Roman" w:hAnsi="Times New Roman"/>
          <w:sz w:val="24"/>
          <w:szCs w:val="24"/>
        </w:rPr>
        <w:t>.02 </w:t>
      </w:r>
      <w:r w:rsidRPr="009B6008">
        <w:rPr>
          <w:rFonts w:ascii="Times New Roman" w:hAnsi="Times New Roman"/>
          <w:sz w:val="24"/>
          <w:szCs w:val="24"/>
        </w:rPr>
        <w:t>П-01;</w:t>
      </w:r>
    </w:p>
    <w:p w:rsidR="00262249" w:rsidRPr="00B43F9E" w:rsidRDefault="00262249" w:rsidP="000F6B9B">
      <w:pPr>
        <w:pStyle w:val="afffffff2"/>
        <w:numPr>
          <w:ilvl w:val="0"/>
          <w:numId w:val="24"/>
        </w:numPr>
        <w:spacing w:before="120" w:line="240" w:lineRule="auto"/>
        <w:ind w:left="538" w:hanging="357"/>
      </w:pPr>
      <w:r w:rsidRPr="009B6008">
        <w:rPr>
          <w:rFonts w:ascii="Times New Roman" w:hAnsi="Times New Roman"/>
          <w:sz w:val="24"/>
          <w:szCs w:val="24"/>
        </w:rPr>
        <w:t>Стандарта Компании «Интегрированная система управления промышленной безопасностью, охра</w:t>
      </w:r>
      <w:r w:rsidR="00F10355" w:rsidRPr="009B6008">
        <w:rPr>
          <w:rFonts w:ascii="Times New Roman" w:hAnsi="Times New Roman"/>
          <w:sz w:val="24"/>
          <w:szCs w:val="24"/>
        </w:rPr>
        <w:t>ной труда и окружающей среды» № П4-05 </w:t>
      </w:r>
      <w:r w:rsidRPr="009B6008">
        <w:rPr>
          <w:rFonts w:ascii="Times New Roman" w:hAnsi="Times New Roman"/>
          <w:sz w:val="24"/>
          <w:szCs w:val="24"/>
        </w:rPr>
        <w:t>С-009.</w:t>
      </w:r>
    </w:p>
    <w:p w:rsidR="004E768B" w:rsidRDefault="004E768B" w:rsidP="0078587B"/>
    <w:p w:rsidR="001C530F" w:rsidRPr="00B512EE" w:rsidRDefault="001C530F" w:rsidP="0078587B"/>
    <w:p w:rsidR="00FE3D08" w:rsidRDefault="00FE3D08" w:rsidP="0078587B">
      <w:pPr>
        <w:pStyle w:val="S22"/>
        <w:rPr>
          <w:i/>
        </w:rPr>
      </w:pPr>
      <w:bookmarkStart w:id="28" w:name="_Toc453774602"/>
      <w:bookmarkStart w:id="29" w:name="_Toc462922100"/>
      <w:r w:rsidRPr="00D12B13">
        <w:t>ОБЛАСТЬ ДЕЙСТВИЯ</w:t>
      </w:r>
      <w:bookmarkEnd w:id="28"/>
      <w:bookmarkEnd w:id="29"/>
    </w:p>
    <w:p w:rsidR="00FE3D08" w:rsidRPr="004A55BA" w:rsidRDefault="00FE3D08" w:rsidP="0078587B">
      <w:pPr>
        <w:rPr>
          <w:szCs w:val="24"/>
        </w:rPr>
      </w:pPr>
    </w:p>
    <w:p w:rsidR="00FE3D08" w:rsidRPr="00B512EE" w:rsidRDefault="00FE3D08" w:rsidP="0078587B">
      <w:r w:rsidRPr="00B512EE">
        <w:t>Настоящие Методические указания обязательны для исполнения работниками:</w:t>
      </w:r>
    </w:p>
    <w:p w:rsidR="00FE3D08" w:rsidRPr="00D13CC7" w:rsidRDefault="00FE3D08" w:rsidP="0078587B">
      <w:pPr>
        <w:pStyle w:val="11"/>
        <w:tabs>
          <w:tab w:val="num" w:pos="540"/>
        </w:tabs>
        <w:spacing w:after="0"/>
        <w:ind w:left="540"/>
      </w:pPr>
      <w:r w:rsidRPr="00D13CC7">
        <w:t xml:space="preserve">Департамента промышленной безопасности и охраны труда </w:t>
      </w:r>
      <w:r w:rsidR="00C423CE">
        <w:t>П</w:t>
      </w:r>
      <w:r w:rsidRPr="00D13CC7">
        <w:t>АО «НК «Роснефть»;</w:t>
      </w:r>
    </w:p>
    <w:p w:rsidR="00AA15C4" w:rsidRPr="00D13CC7" w:rsidRDefault="004031C4" w:rsidP="0078587B">
      <w:pPr>
        <w:pStyle w:val="11"/>
        <w:tabs>
          <w:tab w:val="num" w:pos="540"/>
        </w:tabs>
        <w:spacing w:after="0"/>
        <w:ind w:left="540"/>
      </w:pPr>
      <w:r>
        <w:t>Департамента нефтегазо</w:t>
      </w:r>
      <w:r w:rsidR="00FE3D08" w:rsidRPr="00D13CC7">
        <w:t xml:space="preserve">добычи </w:t>
      </w:r>
      <w:r w:rsidR="00C423CE">
        <w:t>П</w:t>
      </w:r>
      <w:r w:rsidR="00FE3D08" w:rsidRPr="00D13CC7">
        <w:t>АО «НК «Роснефть»;</w:t>
      </w:r>
    </w:p>
    <w:p w:rsidR="00095478" w:rsidRPr="00D13CC7" w:rsidRDefault="00095478" w:rsidP="0078587B">
      <w:pPr>
        <w:pStyle w:val="11"/>
        <w:tabs>
          <w:tab w:val="num" w:pos="540"/>
        </w:tabs>
        <w:spacing w:after="0"/>
        <w:ind w:left="540"/>
      </w:pPr>
      <w:r w:rsidRPr="00D13CC7">
        <w:t xml:space="preserve">Департамента нефтепереработки </w:t>
      </w:r>
      <w:r w:rsidR="00C423CE">
        <w:t>П</w:t>
      </w:r>
      <w:r w:rsidRPr="00D13CC7">
        <w:t>АО «НК «Роснефть»;</w:t>
      </w:r>
    </w:p>
    <w:p w:rsidR="00460066" w:rsidRPr="00D13CC7" w:rsidRDefault="00460066" w:rsidP="0078587B">
      <w:pPr>
        <w:pStyle w:val="11"/>
        <w:tabs>
          <w:tab w:val="num" w:pos="540"/>
        </w:tabs>
        <w:spacing w:after="0"/>
        <w:ind w:left="540"/>
      </w:pPr>
      <w:r w:rsidRPr="00D13CC7">
        <w:t xml:space="preserve">Департамента геологоразведочных работ </w:t>
      </w:r>
      <w:r w:rsidR="00C423CE">
        <w:t>П</w:t>
      </w:r>
      <w:r w:rsidRPr="00D13CC7">
        <w:t>АО «НК «Роснефть»;</w:t>
      </w:r>
    </w:p>
    <w:p w:rsidR="00460066" w:rsidRPr="00D13CC7" w:rsidRDefault="00460066" w:rsidP="0078587B">
      <w:pPr>
        <w:pStyle w:val="11"/>
        <w:tabs>
          <w:tab w:val="num" w:pos="540"/>
        </w:tabs>
        <w:spacing w:after="0"/>
        <w:ind w:left="540"/>
      </w:pPr>
      <w:r w:rsidRPr="00D13CC7">
        <w:t>Департамент</w:t>
      </w:r>
      <w:r w:rsidR="005C0C75" w:rsidRPr="00D13CC7">
        <w:t>а</w:t>
      </w:r>
      <w:r w:rsidRPr="00D13CC7">
        <w:t xml:space="preserve"> тр</w:t>
      </w:r>
      <w:r w:rsidR="00806A24" w:rsidRPr="00D13CC7">
        <w:t>ей</w:t>
      </w:r>
      <w:r w:rsidRPr="00D13CC7">
        <w:t>динга нефтью и нефтепродуктами</w:t>
      </w:r>
      <w:r w:rsidR="009311D5" w:rsidRPr="009311D5">
        <w:t xml:space="preserve"> </w:t>
      </w:r>
      <w:r w:rsidR="00C423CE">
        <w:t>П</w:t>
      </w:r>
      <w:r w:rsidR="009311D5" w:rsidRPr="00D13CC7">
        <w:t>АО «НК «Роснефть»</w:t>
      </w:r>
      <w:r w:rsidR="005C0C75" w:rsidRPr="00D13CC7">
        <w:t>;</w:t>
      </w:r>
    </w:p>
    <w:p w:rsidR="00095478" w:rsidRPr="00D13CC7" w:rsidRDefault="00095478" w:rsidP="0078587B">
      <w:pPr>
        <w:pStyle w:val="11"/>
        <w:tabs>
          <w:tab w:val="num" w:pos="540"/>
        </w:tabs>
        <w:spacing w:after="0"/>
        <w:ind w:left="540"/>
      </w:pPr>
      <w:r w:rsidRPr="00D13CC7">
        <w:t xml:space="preserve">Департамент нефтехимии и переработки газа </w:t>
      </w:r>
      <w:r w:rsidR="00C423CE">
        <w:t>П</w:t>
      </w:r>
      <w:r w:rsidRPr="00D13CC7">
        <w:t>АО «НК «Роснефть»;</w:t>
      </w:r>
    </w:p>
    <w:p w:rsidR="00095478" w:rsidRPr="00D13CC7" w:rsidRDefault="00095478" w:rsidP="0078587B">
      <w:pPr>
        <w:pStyle w:val="11"/>
        <w:tabs>
          <w:tab w:val="num" w:pos="540"/>
        </w:tabs>
        <w:spacing w:after="0"/>
        <w:ind w:left="540"/>
      </w:pPr>
      <w:r w:rsidRPr="00D13CC7">
        <w:t xml:space="preserve">Департамента разработки месторождений </w:t>
      </w:r>
      <w:r w:rsidR="00C423CE">
        <w:t>П</w:t>
      </w:r>
      <w:r w:rsidRPr="00D13CC7">
        <w:t>АО «НК «Роснефть»;</w:t>
      </w:r>
    </w:p>
    <w:p w:rsidR="00AA15C4" w:rsidRPr="00D13CC7" w:rsidRDefault="00AA15C4" w:rsidP="0078587B">
      <w:pPr>
        <w:pStyle w:val="11"/>
        <w:tabs>
          <w:tab w:val="num" w:pos="540"/>
        </w:tabs>
        <w:spacing w:after="0"/>
        <w:ind w:left="540"/>
      </w:pPr>
      <w:r w:rsidRPr="00D13CC7">
        <w:t>Департамент</w:t>
      </w:r>
      <w:r w:rsidR="005C0C75" w:rsidRPr="00D13CC7">
        <w:t>а</w:t>
      </w:r>
      <w:r w:rsidRPr="00D13CC7">
        <w:t xml:space="preserve"> бурения на суше</w:t>
      </w:r>
      <w:r w:rsidR="003D158B" w:rsidRPr="003D158B">
        <w:t xml:space="preserve"> </w:t>
      </w:r>
      <w:r w:rsidR="00C423CE">
        <w:t>П</w:t>
      </w:r>
      <w:r w:rsidR="003D158B" w:rsidRPr="00D13CC7">
        <w:t>АО «НК «Роснефть»</w:t>
      </w:r>
      <w:r w:rsidR="005C0C75" w:rsidRPr="00D13CC7">
        <w:t>;</w:t>
      </w:r>
    </w:p>
    <w:p w:rsidR="00AA15C4" w:rsidRPr="00D13CC7" w:rsidRDefault="00AA15C4" w:rsidP="0078587B">
      <w:pPr>
        <w:pStyle w:val="11"/>
        <w:tabs>
          <w:tab w:val="num" w:pos="540"/>
        </w:tabs>
        <w:spacing w:after="0"/>
        <w:ind w:left="540"/>
      </w:pPr>
      <w:r w:rsidRPr="00D13CC7">
        <w:t>Департамента промышленной безопасности, охраны труда и окружающей среды</w:t>
      </w:r>
      <w:r w:rsidR="00C007CB">
        <w:t xml:space="preserve"> </w:t>
      </w:r>
      <w:r w:rsidRPr="00D13CC7">
        <w:t xml:space="preserve">в разведке и добыче </w:t>
      </w:r>
      <w:r w:rsidR="00C423CE">
        <w:t>П</w:t>
      </w:r>
      <w:r w:rsidRPr="00D13CC7">
        <w:t>АО «НК «Роснефть»;</w:t>
      </w:r>
    </w:p>
    <w:p w:rsidR="00095478" w:rsidRPr="00D13CC7" w:rsidRDefault="00095478" w:rsidP="0078587B">
      <w:pPr>
        <w:pStyle w:val="11"/>
        <w:tabs>
          <w:tab w:val="num" w:pos="540"/>
        </w:tabs>
        <w:spacing w:after="0"/>
        <w:ind w:left="540"/>
      </w:pPr>
      <w:r w:rsidRPr="00D13CC7">
        <w:t xml:space="preserve">Департамента региональных продаж </w:t>
      </w:r>
      <w:r w:rsidR="00C423CE">
        <w:t>П</w:t>
      </w:r>
      <w:r w:rsidRPr="00D13CC7">
        <w:t>АО «НК «Роснефть»;</w:t>
      </w:r>
    </w:p>
    <w:p w:rsidR="00095478" w:rsidRPr="00D13CC7" w:rsidRDefault="00095478" w:rsidP="0078587B">
      <w:pPr>
        <w:pStyle w:val="11"/>
        <w:tabs>
          <w:tab w:val="num" w:pos="540"/>
        </w:tabs>
        <w:spacing w:after="0"/>
        <w:ind w:left="540"/>
      </w:pPr>
      <w:r w:rsidRPr="00D13CC7">
        <w:t xml:space="preserve">Департамента промышленной безопасности, охраны труда и окружающей среды в нефтепереработке и нефтехимии </w:t>
      </w:r>
      <w:r w:rsidR="00C423CE">
        <w:t>П</w:t>
      </w:r>
      <w:r w:rsidRPr="00D13CC7">
        <w:t>АО «НК «Роснефть»;</w:t>
      </w:r>
    </w:p>
    <w:p w:rsidR="00095478" w:rsidRPr="00D13CC7" w:rsidRDefault="00095478" w:rsidP="0078587B">
      <w:pPr>
        <w:pStyle w:val="11"/>
        <w:tabs>
          <w:tab w:val="num" w:pos="540"/>
        </w:tabs>
        <w:spacing w:after="0"/>
        <w:ind w:left="540"/>
      </w:pPr>
      <w:r w:rsidRPr="00D13CC7">
        <w:t xml:space="preserve">Департамента промышленной безопасности, охраны труда и окружающей среды в коммерции </w:t>
      </w:r>
      <w:r w:rsidR="00AA15C4" w:rsidRPr="00D13CC7">
        <w:t xml:space="preserve">и логистике </w:t>
      </w:r>
      <w:r w:rsidR="00C423CE">
        <w:t>П</w:t>
      </w:r>
      <w:r w:rsidR="00AA15C4" w:rsidRPr="00D13CC7">
        <w:t>АО «НК «Роснефть»;</w:t>
      </w:r>
    </w:p>
    <w:p w:rsidR="00FE3D08" w:rsidRPr="00D13CC7" w:rsidRDefault="00FE3D08" w:rsidP="0078587B">
      <w:pPr>
        <w:pStyle w:val="11"/>
        <w:tabs>
          <w:tab w:val="num" w:pos="540"/>
        </w:tabs>
        <w:spacing w:after="0"/>
        <w:ind w:left="540"/>
      </w:pPr>
      <w:r w:rsidRPr="00D13CC7">
        <w:t xml:space="preserve">Департамента планирования, управления эффективностью и развития газового бизнеса </w:t>
      </w:r>
      <w:r w:rsidR="00C423CE">
        <w:t>П</w:t>
      </w:r>
      <w:r w:rsidRPr="00D13CC7">
        <w:t>АО «НК «Роснефть»;</w:t>
      </w:r>
    </w:p>
    <w:p w:rsidR="00FE3D08" w:rsidRPr="00D13CC7" w:rsidRDefault="00FE3D08" w:rsidP="0078587B">
      <w:pPr>
        <w:pStyle w:val="11"/>
        <w:tabs>
          <w:tab w:val="num" w:pos="540"/>
        </w:tabs>
        <w:spacing w:after="0"/>
        <w:ind w:left="540"/>
      </w:pPr>
      <w:r w:rsidRPr="00D13CC7">
        <w:t xml:space="preserve">Департамента управления газовыми активами и проектами </w:t>
      </w:r>
      <w:r w:rsidR="00C423CE">
        <w:t>П</w:t>
      </w:r>
      <w:r w:rsidRPr="00D13CC7">
        <w:t>АО «НК «Роснефть»;</w:t>
      </w:r>
    </w:p>
    <w:p w:rsidR="00AA15C4" w:rsidRPr="00D13CC7" w:rsidRDefault="00FE3D08" w:rsidP="0078587B">
      <w:pPr>
        <w:pStyle w:val="11"/>
        <w:tabs>
          <w:tab w:val="num" w:pos="540"/>
        </w:tabs>
        <w:spacing w:after="0"/>
        <w:ind w:left="540"/>
      </w:pPr>
      <w:r w:rsidRPr="00D13CC7">
        <w:t xml:space="preserve">Департамента геологоразведочных работ на шельфе </w:t>
      </w:r>
      <w:r w:rsidR="00C423CE">
        <w:t>П</w:t>
      </w:r>
      <w:r w:rsidRPr="00D13CC7">
        <w:t>АО «НК «Роснефть»;</w:t>
      </w:r>
    </w:p>
    <w:p w:rsidR="00FE3D08" w:rsidRPr="00D13CC7" w:rsidRDefault="00E601FE" w:rsidP="0078587B">
      <w:pPr>
        <w:pStyle w:val="11"/>
        <w:tabs>
          <w:tab w:val="num" w:pos="540"/>
        </w:tabs>
        <w:spacing w:after="0"/>
        <w:ind w:left="540"/>
      </w:pPr>
      <w:r w:rsidRPr="00D13CC7">
        <w:t>Департамента трейдинга газа и продуктов переработки газа</w:t>
      </w:r>
      <w:r w:rsidR="00FE3D08" w:rsidRPr="00D13CC7">
        <w:t xml:space="preserve"> </w:t>
      </w:r>
      <w:r w:rsidR="00C423CE">
        <w:t>П</w:t>
      </w:r>
      <w:r w:rsidR="00FE3D08" w:rsidRPr="00D13CC7">
        <w:t>АО «НК «Роснефть»;</w:t>
      </w:r>
    </w:p>
    <w:p w:rsidR="00FE3D08" w:rsidRPr="00D13CC7" w:rsidRDefault="00FE3D08" w:rsidP="0078587B">
      <w:pPr>
        <w:pStyle w:val="11"/>
        <w:tabs>
          <w:tab w:val="num" w:pos="540"/>
        </w:tabs>
        <w:spacing w:after="0"/>
        <w:ind w:left="540"/>
      </w:pPr>
      <w:r w:rsidRPr="00D13CC7">
        <w:t xml:space="preserve">Департамента развития нефтепереработки </w:t>
      </w:r>
      <w:r w:rsidR="00C423CE">
        <w:t>П</w:t>
      </w:r>
      <w:r w:rsidRPr="00D13CC7">
        <w:t>АО «НК «Роснефть»;</w:t>
      </w:r>
    </w:p>
    <w:p w:rsidR="00E601FE" w:rsidRPr="00D13CC7" w:rsidRDefault="00E601FE" w:rsidP="0078587B">
      <w:pPr>
        <w:pStyle w:val="11"/>
        <w:tabs>
          <w:tab w:val="num" w:pos="540"/>
        </w:tabs>
        <w:spacing w:after="0"/>
        <w:ind w:left="540"/>
      </w:pPr>
      <w:r w:rsidRPr="00D13CC7">
        <w:t>Управления промышленной безопасности, охраны труда и окружающей среды в н</w:t>
      </w:r>
      <w:r w:rsidR="003D158B">
        <w:t xml:space="preserve">ефтесервисе </w:t>
      </w:r>
      <w:r w:rsidR="00C423CE">
        <w:t>П</w:t>
      </w:r>
      <w:r w:rsidR="003D158B">
        <w:t>АО «НК «Роснефть»;</w:t>
      </w:r>
    </w:p>
    <w:p w:rsidR="00E601FE" w:rsidRPr="00D13CC7" w:rsidRDefault="00E601FE" w:rsidP="0078587B">
      <w:pPr>
        <w:pStyle w:val="11"/>
        <w:tabs>
          <w:tab w:val="num" w:pos="540"/>
        </w:tabs>
        <w:spacing w:after="0"/>
        <w:ind w:left="540"/>
      </w:pPr>
      <w:r w:rsidRPr="00D13CC7">
        <w:t>Департамента разработки и добычи на шельфе</w:t>
      </w:r>
      <w:r w:rsidR="003D158B" w:rsidRPr="003D158B">
        <w:t xml:space="preserve"> </w:t>
      </w:r>
      <w:r w:rsidR="00C423CE">
        <w:t>П</w:t>
      </w:r>
      <w:r w:rsidR="003D158B" w:rsidRPr="00D13CC7">
        <w:t>АО «НК «Роснефть»</w:t>
      </w:r>
      <w:r w:rsidRPr="00D13CC7">
        <w:t>;</w:t>
      </w:r>
    </w:p>
    <w:p w:rsidR="00E601FE" w:rsidRPr="00D13CC7" w:rsidRDefault="00E601FE" w:rsidP="0078587B">
      <w:pPr>
        <w:pStyle w:val="11"/>
        <w:tabs>
          <w:tab w:val="num" w:pos="540"/>
        </w:tabs>
        <w:spacing w:after="0"/>
        <w:ind w:left="540"/>
      </w:pPr>
      <w:r w:rsidRPr="00D13CC7">
        <w:t xml:space="preserve">Департамента бурения на шельфе </w:t>
      </w:r>
      <w:r w:rsidR="00C423CE">
        <w:t>П</w:t>
      </w:r>
      <w:r w:rsidRPr="00D13CC7">
        <w:t>АО «НК «Роснефть»;</w:t>
      </w:r>
    </w:p>
    <w:p w:rsidR="004A55BA" w:rsidRPr="00D13CC7" w:rsidRDefault="00FE3D08" w:rsidP="0078587B">
      <w:pPr>
        <w:pStyle w:val="11"/>
        <w:tabs>
          <w:tab w:val="num" w:pos="540"/>
        </w:tabs>
        <w:spacing w:after="0"/>
        <w:ind w:left="540"/>
      </w:pPr>
      <w:r w:rsidRPr="00D13CC7">
        <w:t xml:space="preserve">дочерних обществ </w:t>
      </w:r>
      <w:r w:rsidR="00C423CE">
        <w:t>П</w:t>
      </w:r>
      <w:r w:rsidRPr="00D13CC7">
        <w:t xml:space="preserve">АО «НК «Роснефть», в отношении которых Уставами Обществ, акционерными и иными соглашениями с компаниями - партнерами не определен особый порядок реализации акционерами/участниками своих прав, в том числе по </w:t>
      </w:r>
      <w:r w:rsidR="00F551A8" w:rsidRPr="00D13CC7">
        <w:t>управлению Обществом,</w:t>
      </w:r>
    </w:p>
    <w:p w:rsidR="004A55BA" w:rsidRPr="009148A7" w:rsidRDefault="004A55BA" w:rsidP="0078587B"/>
    <w:p w:rsidR="00FE3D08" w:rsidRDefault="000E16FE" w:rsidP="0078587B">
      <w:pPr>
        <w:pStyle w:val="S4"/>
      </w:pPr>
      <w:r w:rsidRPr="005801D5">
        <w:t>задействованны</w:t>
      </w:r>
      <w:r>
        <w:t>х</w:t>
      </w:r>
      <w:r w:rsidRPr="005801D5">
        <w:t xml:space="preserve"> </w:t>
      </w:r>
      <w:r w:rsidR="00FE3D08" w:rsidRPr="005801D5">
        <w:t xml:space="preserve">в процессе разработки и утверждения </w:t>
      </w:r>
      <w:r w:rsidR="00BB38C5" w:rsidRPr="00B512EE">
        <w:t>планов мероприятий по локализации и ликвидации последствий аварий</w:t>
      </w:r>
      <w:r w:rsidR="00FE3D08" w:rsidRPr="005801D5">
        <w:t xml:space="preserve"> </w:t>
      </w:r>
      <w:r w:rsidR="00BB38C5">
        <w:t xml:space="preserve">на </w:t>
      </w:r>
      <w:r w:rsidR="006772C7" w:rsidRPr="005801D5">
        <w:t>эксплуатиру</w:t>
      </w:r>
      <w:r w:rsidR="006772C7">
        <w:t>емы</w:t>
      </w:r>
      <w:r w:rsidR="00230D6B">
        <w:t>х</w:t>
      </w:r>
      <w:r w:rsidR="006772C7" w:rsidRPr="005801D5">
        <w:t xml:space="preserve"> </w:t>
      </w:r>
      <w:r w:rsidR="006772C7">
        <w:t xml:space="preserve">ими </w:t>
      </w:r>
      <w:r w:rsidR="00BB38C5">
        <w:t>опасны</w:t>
      </w:r>
      <w:r w:rsidR="00230D6B">
        <w:t>х</w:t>
      </w:r>
      <w:r w:rsidR="00BB38C5">
        <w:t xml:space="preserve"> производственны</w:t>
      </w:r>
      <w:r w:rsidR="00230D6B">
        <w:t>х</w:t>
      </w:r>
      <w:r w:rsidR="00BB38C5">
        <w:t xml:space="preserve"> объект</w:t>
      </w:r>
      <w:r w:rsidR="00230D6B">
        <w:t>ах</w:t>
      </w:r>
      <w:r w:rsidR="00FE3D08" w:rsidRPr="005801D5">
        <w:t xml:space="preserve">, </w:t>
      </w:r>
      <w:r w:rsidR="006772C7" w:rsidRPr="005801D5">
        <w:t>зарегистрированны</w:t>
      </w:r>
      <w:r w:rsidR="002E5FFC">
        <w:t>х</w:t>
      </w:r>
      <w:r w:rsidR="006772C7" w:rsidRPr="005801D5">
        <w:t xml:space="preserve"> </w:t>
      </w:r>
      <w:r w:rsidR="00FE3D08" w:rsidRPr="005801D5">
        <w:t>в государственном реестре</w:t>
      </w:r>
      <w:r w:rsidR="00034A6B">
        <w:t xml:space="preserve"> опасных производственных объектов</w:t>
      </w:r>
      <w:r w:rsidR="00FE3D08" w:rsidRPr="005801D5">
        <w:t>, согласно требований п</w:t>
      </w:r>
      <w:r w:rsidR="00D2782A">
        <w:t>.</w:t>
      </w:r>
      <w:r w:rsidR="0041773B">
        <w:t> </w:t>
      </w:r>
      <w:r w:rsidR="00FE3D08" w:rsidRPr="005801D5">
        <w:t>2 ст</w:t>
      </w:r>
      <w:r w:rsidR="00CB0F05">
        <w:t>.</w:t>
      </w:r>
      <w:r w:rsidR="0041773B">
        <w:t> </w:t>
      </w:r>
      <w:r w:rsidR="00FE3D08" w:rsidRPr="005801D5">
        <w:t>10 Феде</w:t>
      </w:r>
      <w:r w:rsidR="00B431CA">
        <w:t>рального закона от 21.07.1997 № </w:t>
      </w:r>
      <w:r w:rsidR="00FE3D08" w:rsidRPr="005801D5">
        <w:t xml:space="preserve">116-ФЗ </w:t>
      </w:r>
      <w:r w:rsidR="0041773B">
        <w:br/>
      </w:r>
      <w:r w:rsidR="00FE3D08" w:rsidRPr="005801D5">
        <w:t>«О</w:t>
      </w:r>
      <w:r w:rsidR="0041773B">
        <w:t xml:space="preserve"> </w:t>
      </w:r>
      <w:r w:rsidR="00FE3D08" w:rsidRPr="005801D5">
        <w:t>промышленной безопасности опасных производственных объектов».</w:t>
      </w:r>
    </w:p>
    <w:p w:rsidR="00BB456F" w:rsidRDefault="00BB456F" w:rsidP="00BB456F">
      <w:pPr>
        <w:rPr>
          <w:lang w:eastAsia="ru-RU"/>
        </w:rPr>
      </w:pPr>
    </w:p>
    <w:p w:rsidR="00BB456F" w:rsidRPr="00A721EB" w:rsidRDefault="00BB456F" w:rsidP="0078587B">
      <w:pPr>
        <w:rPr>
          <w:rFonts w:eastAsia="Times New Roman"/>
          <w:szCs w:val="24"/>
          <w:lang w:eastAsia="ru-RU"/>
        </w:rPr>
      </w:pPr>
      <w:r w:rsidRPr="00A721EB">
        <w:rPr>
          <w:rFonts w:eastAsia="Times New Roman"/>
          <w:szCs w:val="24"/>
          <w:lang w:eastAsia="ru-RU"/>
        </w:rPr>
        <w:t xml:space="preserve">Требования </w:t>
      </w:r>
      <w:r>
        <w:t>Методических указаний</w:t>
      </w:r>
      <w:r w:rsidRPr="00A721EB">
        <w:rPr>
          <w:rFonts w:eastAsia="Times New Roman"/>
          <w:szCs w:val="24"/>
          <w:lang w:eastAsia="ru-RU"/>
        </w:rPr>
        <w:t xml:space="preserve"> становятся обязательными для исполнения в дочернем обществе ПАО «НК «Роснефть» и ином Обществе Группы, после их введения в действие в Обществе Группы в соответствии с Уставом Общества Группы с учетом специфики условий договоров или соглашений о совместной деятельности и в установленном в Обществе Группы порядке.</w:t>
      </w:r>
    </w:p>
    <w:p w:rsidR="00FE3D08" w:rsidRPr="004A55BA" w:rsidRDefault="00FE3D08" w:rsidP="0078587B">
      <w:pPr>
        <w:rPr>
          <w:szCs w:val="24"/>
        </w:rPr>
      </w:pPr>
    </w:p>
    <w:p w:rsidR="00FE3D08" w:rsidRDefault="00FE3D08" w:rsidP="0078587B">
      <w:r w:rsidRPr="00B512EE">
        <w:t>Распорядительные, локальные нормативные и иные внутренние документы не должны противоречить настоящим Методическим указаниям.</w:t>
      </w:r>
    </w:p>
    <w:p w:rsidR="00BE4A53" w:rsidRPr="00B512EE" w:rsidRDefault="00BE4A53" w:rsidP="0078587B"/>
    <w:p w:rsidR="007A3E34" w:rsidRDefault="00DB6613" w:rsidP="0078587B">
      <w:pPr>
        <w:pStyle w:val="S4"/>
        <w:rPr>
          <w:rFonts w:eastAsia="PMingLiU"/>
        </w:rPr>
      </w:pPr>
      <w:r w:rsidRPr="008E2A05">
        <w:t xml:space="preserve">Структурные подразделения </w:t>
      </w:r>
      <w:r w:rsidR="00CA328D">
        <w:t>П</w:t>
      </w:r>
      <w:r w:rsidRPr="008E2A05">
        <w:t>АО «НК «Роснефть»</w:t>
      </w:r>
      <w:r>
        <w:t xml:space="preserve"> и </w:t>
      </w:r>
      <w:r w:rsidR="00707CBA">
        <w:t>Общества Группы</w:t>
      </w:r>
      <w:r w:rsidR="00707CBA" w:rsidRPr="00B512EE">
        <w:t xml:space="preserve"> </w:t>
      </w:r>
      <w:r w:rsidR="00FE3D08" w:rsidRPr="00B512EE">
        <w:t xml:space="preserve">при </w:t>
      </w:r>
      <w:r w:rsidR="00901EF4">
        <w:t xml:space="preserve">оформлении </w:t>
      </w:r>
      <w:r w:rsidR="00FE3D08" w:rsidRPr="00B512EE">
        <w:t xml:space="preserve">договоров с </w:t>
      </w:r>
      <w:r w:rsidR="00BE4A53">
        <w:t>экспертны</w:t>
      </w:r>
      <w:r w:rsidR="00901EF4">
        <w:t xml:space="preserve">ми организациями, оказывающими услуги по </w:t>
      </w:r>
      <w:r w:rsidR="00FE3D08" w:rsidRPr="00B512EE">
        <w:t xml:space="preserve">разработке/пересмотру </w:t>
      </w:r>
      <w:r w:rsidR="002D4DDC" w:rsidRPr="00B512EE">
        <w:t xml:space="preserve">планов мероприятий </w:t>
      </w:r>
      <w:r w:rsidR="002D4DDC" w:rsidRPr="00AE6A6E">
        <w:t>по локализации и ликвидации последствий аварий</w:t>
      </w:r>
      <w:r w:rsidR="002A7EE8" w:rsidRPr="00AE6A6E">
        <w:t xml:space="preserve"> на опасных производственных объектах</w:t>
      </w:r>
      <w:r w:rsidR="00FE3D08" w:rsidRPr="00AE6A6E">
        <w:t xml:space="preserve">, обязаны включать </w:t>
      </w:r>
      <w:r w:rsidR="007A3E34" w:rsidRPr="00AE6A6E">
        <w:rPr>
          <w:rFonts w:eastAsiaTheme="minorEastAsia"/>
        </w:rPr>
        <w:t xml:space="preserve">в </w:t>
      </w:r>
      <w:r w:rsidR="00F551A8" w:rsidRPr="00AE6A6E">
        <w:rPr>
          <w:rFonts w:eastAsiaTheme="minorEastAsia"/>
        </w:rPr>
        <w:t xml:space="preserve">условия </w:t>
      </w:r>
      <w:r w:rsidR="002A7EE8" w:rsidRPr="00AE6A6E">
        <w:rPr>
          <w:rFonts w:eastAsiaTheme="minorEastAsia"/>
        </w:rPr>
        <w:t xml:space="preserve">договора </w:t>
      </w:r>
      <w:r w:rsidR="00F551A8" w:rsidRPr="00AE6A6E">
        <w:t>пункт о неукоснительном выполнении</w:t>
      </w:r>
      <w:r w:rsidR="00F551A8" w:rsidRPr="00AE6A6E">
        <w:rPr>
          <w:rFonts w:eastAsiaTheme="minorEastAsia"/>
        </w:rPr>
        <w:t xml:space="preserve"> </w:t>
      </w:r>
      <w:r w:rsidR="007A3E34" w:rsidRPr="00AE6A6E">
        <w:rPr>
          <w:rFonts w:eastAsiaTheme="minorEastAsia"/>
        </w:rPr>
        <w:t>подрядной</w:t>
      </w:r>
      <w:r w:rsidR="007A3E34" w:rsidRPr="00ED4B58">
        <w:rPr>
          <w:rFonts w:eastAsiaTheme="minorEastAsia"/>
        </w:rPr>
        <w:t xml:space="preserve"> организаци</w:t>
      </w:r>
      <w:r w:rsidR="007A3E34">
        <w:rPr>
          <w:rFonts w:eastAsiaTheme="minorEastAsia"/>
        </w:rPr>
        <w:t>ей</w:t>
      </w:r>
      <w:r w:rsidR="007A3E34" w:rsidRPr="00ED4B58">
        <w:rPr>
          <w:rFonts w:eastAsiaTheme="minorEastAsia"/>
        </w:rPr>
        <w:t xml:space="preserve"> требований, установленных настоящими Методическими указаниями</w:t>
      </w:r>
      <w:r w:rsidR="007A3E34">
        <w:rPr>
          <w:rFonts w:eastAsia="PMingLiU"/>
        </w:rPr>
        <w:t>.</w:t>
      </w:r>
    </w:p>
    <w:p w:rsidR="00AE6A6E" w:rsidRPr="00F37B4F" w:rsidRDefault="00AE6A6E" w:rsidP="0078587B">
      <w:pPr>
        <w:pStyle w:val="S4"/>
        <w:rPr>
          <w:rFonts w:eastAsia="PMingLiU"/>
        </w:rPr>
      </w:pPr>
    </w:p>
    <w:p w:rsidR="004A55BA" w:rsidRDefault="004A55BA" w:rsidP="0078587B">
      <w:pPr>
        <w:pStyle w:val="S4"/>
        <w:rPr>
          <w:rFonts w:eastAsia="PMingLiU"/>
        </w:rPr>
      </w:pPr>
    </w:p>
    <w:p w:rsidR="00FE3D08" w:rsidRPr="00D12B13" w:rsidRDefault="00FE3D08" w:rsidP="0041773B">
      <w:pPr>
        <w:pStyle w:val="S22"/>
        <w:keepLines/>
        <w:rPr>
          <w:i/>
        </w:rPr>
      </w:pPr>
      <w:bookmarkStart w:id="30" w:name="_Toc453774603"/>
      <w:bookmarkStart w:id="31" w:name="_Toc462922101"/>
      <w:r w:rsidRPr="00D12B13">
        <w:t>ПЕРИОД ДЕЙСТВИЯ И ПОРЯДОК ВНЕСЕНИЯ ИЗМЕНЕНИЙ</w:t>
      </w:r>
      <w:bookmarkEnd w:id="30"/>
      <w:bookmarkEnd w:id="31"/>
    </w:p>
    <w:p w:rsidR="00FE3D08" w:rsidRPr="00D12B13" w:rsidRDefault="00FE3D08" w:rsidP="0041773B">
      <w:pPr>
        <w:keepNext/>
        <w:keepLines/>
      </w:pPr>
    </w:p>
    <w:p w:rsidR="00FE3D08" w:rsidRDefault="00B76879" w:rsidP="0041773B">
      <w:pPr>
        <w:keepNext/>
        <w:keepLines/>
      </w:pPr>
      <w:r>
        <w:t xml:space="preserve">Настоящие </w:t>
      </w:r>
      <w:r w:rsidR="00FE3D08" w:rsidRPr="00B512EE">
        <w:t>Методические указания являются локальным нормативным документом постоянного действия.</w:t>
      </w:r>
    </w:p>
    <w:p w:rsidR="00FE3D08" w:rsidRPr="00B512EE" w:rsidRDefault="00FE3D08" w:rsidP="0078587B"/>
    <w:p w:rsidR="00FE3D08" w:rsidRDefault="00FE3D08" w:rsidP="0078587B">
      <w:r w:rsidRPr="00B512EE">
        <w:t>Настоящие Методические указания утверждаются</w:t>
      </w:r>
      <w:r w:rsidR="00DC7648">
        <w:t>,</w:t>
      </w:r>
      <w:r w:rsidRPr="00B512EE">
        <w:t xml:space="preserve"> </w:t>
      </w:r>
      <w:r>
        <w:t>вводятся в действие</w:t>
      </w:r>
      <w:r w:rsidR="00DC7648">
        <w:t>, изменя</w:t>
      </w:r>
      <w:r w:rsidR="00B76879">
        <w:t>ю</w:t>
      </w:r>
      <w:r w:rsidR="00DC7648">
        <w:t>тся и признаются утратившими силу</w:t>
      </w:r>
      <w:r w:rsidR="002D4DDC">
        <w:t xml:space="preserve"> </w:t>
      </w:r>
      <w:r w:rsidR="00DC7648">
        <w:t xml:space="preserve">в </w:t>
      </w:r>
      <w:r w:rsidR="00CA328D">
        <w:t>П</w:t>
      </w:r>
      <w:r w:rsidR="00DC7648">
        <w:t xml:space="preserve">АО «НК «Роснефть» на основании </w:t>
      </w:r>
      <w:r w:rsidRPr="00B512EE">
        <w:t>приказ</w:t>
      </w:r>
      <w:r w:rsidR="00DC7648">
        <w:t>а</w:t>
      </w:r>
      <w:r w:rsidRPr="00B512EE">
        <w:t xml:space="preserve"> </w:t>
      </w:r>
      <w:r w:rsidR="00CA328D">
        <w:t>П</w:t>
      </w:r>
      <w:r w:rsidR="00DC7648">
        <w:t>АО «НК </w:t>
      </w:r>
      <w:r w:rsidRPr="00B512EE">
        <w:t>«Роснефть».</w:t>
      </w:r>
    </w:p>
    <w:p w:rsidR="00FE3D08" w:rsidRDefault="00FE3D08" w:rsidP="0078587B"/>
    <w:p w:rsidR="00B76879" w:rsidRDefault="00B76879" w:rsidP="0078587B">
      <w:r w:rsidRPr="00B512EE">
        <w:t xml:space="preserve">Изменения в Методические указания вносятся в случаях: изменения законодательства </w:t>
      </w:r>
      <w:r>
        <w:t xml:space="preserve">в области промышленной безопасности </w:t>
      </w:r>
      <w:r w:rsidRPr="00ED0E75">
        <w:t>РФ,</w:t>
      </w:r>
      <w:r w:rsidRPr="00B512EE">
        <w:t xml:space="preserve"> изменения организационной структуры</w:t>
      </w:r>
      <w:r w:rsidR="002A7EE8">
        <w:t>,</w:t>
      </w:r>
      <w:r>
        <w:t xml:space="preserve"> </w:t>
      </w:r>
      <w:r w:rsidRPr="00B512EE">
        <w:t>изменения полномочий руководителей и т.п.</w:t>
      </w:r>
    </w:p>
    <w:p w:rsidR="00B76879" w:rsidRPr="00B512EE" w:rsidRDefault="00B76879" w:rsidP="0078587B"/>
    <w:p w:rsidR="00FE3D08" w:rsidRDefault="00FE3D08" w:rsidP="0078587B">
      <w:r w:rsidRPr="00B512EE">
        <w:t xml:space="preserve">Инициаторами внесения изменений в Методические указания являются: Департамент промышленной безопасности и охраны труда </w:t>
      </w:r>
      <w:r w:rsidR="00CA328D">
        <w:t>П</w:t>
      </w:r>
      <w:r w:rsidRPr="00B512EE">
        <w:t>АО</w:t>
      </w:r>
      <w:r w:rsidR="008F4BF9">
        <w:t> </w:t>
      </w:r>
      <w:r w:rsidRPr="00B512EE">
        <w:t>«НК</w:t>
      </w:r>
      <w:r w:rsidR="008F4BF9">
        <w:t> </w:t>
      </w:r>
      <w:r w:rsidRPr="00B512EE">
        <w:t>«Роснефть», а также ины</w:t>
      </w:r>
      <w:r w:rsidR="008F4BF9">
        <w:t xml:space="preserve">е структурные подразделения </w:t>
      </w:r>
      <w:r w:rsidR="00CA328D">
        <w:t>П</w:t>
      </w:r>
      <w:r w:rsidR="008F4BF9">
        <w:t>АО </w:t>
      </w:r>
      <w:r w:rsidRPr="00B512EE">
        <w:t>«НК</w:t>
      </w:r>
      <w:r w:rsidR="008F4BF9">
        <w:t> </w:t>
      </w:r>
      <w:r w:rsidRPr="00B512EE">
        <w:t xml:space="preserve">«Роснефть» и Общества Группы по согласованию с Департаментом промышленной </w:t>
      </w:r>
      <w:r w:rsidR="004476BB">
        <w:t xml:space="preserve">безопасности и охраны труда </w:t>
      </w:r>
      <w:r w:rsidR="00CA328D">
        <w:t>П</w:t>
      </w:r>
      <w:r w:rsidR="004476BB">
        <w:t>АО</w:t>
      </w:r>
      <w:r w:rsidR="004476BB">
        <w:rPr>
          <w:lang w:val="en-US"/>
        </w:rPr>
        <w:t> </w:t>
      </w:r>
      <w:r w:rsidRPr="00B512EE">
        <w:t>«НК</w:t>
      </w:r>
      <w:r w:rsidR="004476BB">
        <w:rPr>
          <w:lang w:val="en-US"/>
        </w:rPr>
        <w:t> </w:t>
      </w:r>
      <w:r w:rsidRPr="00B512EE">
        <w:t>«Роснефть».</w:t>
      </w:r>
    </w:p>
    <w:p w:rsidR="00FE3D08" w:rsidRPr="00B512EE" w:rsidRDefault="00FE3D08" w:rsidP="0078587B"/>
    <w:p w:rsidR="00A7320E" w:rsidRDefault="00A7320E" w:rsidP="00A7320E">
      <w:r>
        <w:t xml:space="preserve">Ответственность за обеспечение единства требований Компании в рамках положений настоящих </w:t>
      </w:r>
      <w:r w:rsidRPr="00A7320E">
        <w:t xml:space="preserve">Методических указаний </w:t>
      </w:r>
      <w:r w:rsidR="00152684">
        <w:t>возлагается на топ-менеджера П</w:t>
      </w:r>
      <w:r>
        <w:t>АО</w:t>
      </w:r>
      <w:r w:rsidR="0041773B">
        <w:t> </w:t>
      </w:r>
      <w:r>
        <w:t>«НК</w:t>
      </w:r>
      <w:r w:rsidR="0041773B">
        <w:t> </w:t>
      </w:r>
      <w:r>
        <w:t>«Роснефть», ответственного за вопросы промышленной безопасности, охраны труда и экологии.</w:t>
      </w:r>
    </w:p>
    <w:p w:rsidR="00A7320E" w:rsidRDefault="00A7320E" w:rsidP="00A7320E"/>
    <w:p w:rsidR="00A7320E" w:rsidRDefault="00A7320E" w:rsidP="00A7320E">
      <w:r>
        <w:t xml:space="preserve">Ответственность за обеспечение контроля за исполнением требований настоящих </w:t>
      </w:r>
      <w:r w:rsidRPr="00B512EE">
        <w:t>Методических указаний</w:t>
      </w:r>
      <w:r>
        <w:t xml:space="preserve"> возлагается на топ-менеджеров, ответственных за бизнес- и функциональные направления деятельности Компании.</w:t>
      </w:r>
    </w:p>
    <w:p w:rsidR="00A7320E" w:rsidRDefault="00A7320E" w:rsidP="00A7320E"/>
    <w:p w:rsidR="00A7320E" w:rsidRDefault="00A7320E" w:rsidP="00A7320E"/>
    <w:p w:rsidR="00FE3D08" w:rsidRDefault="00FE3D08" w:rsidP="0041773B"/>
    <w:p w:rsidR="00A273CB" w:rsidRPr="00B512EE" w:rsidRDefault="00A273CB" w:rsidP="0041773B">
      <w:pPr>
        <w:sectPr w:rsidR="00A273CB" w:rsidRPr="00B512EE" w:rsidSect="00CE4081">
          <w:headerReference w:type="even" r:id="rId13"/>
          <w:headerReference w:type="default" r:id="rId14"/>
          <w:footerReference w:type="default" r:id="rId15"/>
          <w:headerReference w:type="first" r:id="rId16"/>
          <w:pgSz w:w="11906" w:h="16838"/>
          <w:pgMar w:top="510" w:right="1021" w:bottom="567" w:left="1247" w:header="737" w:footer="680" w:gutter="0"/>
          <w:cols w:space="708"/>
          <w:docGrid w:linePitch="360"/>
        </w:sectPr>
      </w:pPr>
    </w:p>
    <w:p w:rsidR="00FE3D08" w:rsidRPr="00707CB8" w:rsidRDefault="00FE3D08" w:rsidP="0078587B">
      <w:pPr>
        <w:pStyle w:val="S1"/>
      </w:pPr>
      <w:bookmarkStart w:id="32" w:name="_Toc149979454"/>
      <w:bookmarkStart w:id="33" w:name="_Toc149981755"/>
      <w:bookmarkStart w:id="34" w:name="_Toc149983143"/>
      <w:bookmarkStart w:id="35" w:name="_Toc150914942"/>
      <w:bookmarkStart w:id="36" w:name="_Toc156727019"/>
      <w:bookmarkStart w:id="37" w:name="_Toc164238418"/>
      <w:bookmarkStart w:id="38" w:name="_Toc453774604"/>
      <w:bookmarkStart w:id="39" w:name="_Toc462922102"/>
      <w:r w:rsidRPr="00707CB8">
        <w:t>Термины и определения</w:t>
      </w:r>
      <w:bookmarkEnd w:id="32"/>
      <w:bookmarkEnd w:id="33"/>
      <w:bookmarkEnd w:id="34"/>
      <w:bookmarkEnd w:id="35"/>
      <w:bookmarkEnd w:id="36"/>
      <w:bookmarkEnd w:id="37"/>
      <w:bookmarkEnd w:id="38"/>
      <w:bookmarkEnd w:id="39"/>
    </w:p>
    <w:p w:rsidR="00FE3D08" w:rsidRDefault="00FE3D08" w:rsidP="0078587B"/>
    <w:p w:rsidR="00CB797E" w:rsidRPr="00707CB8" w:rsidRDefault="00CB797E" w:rsidP="0078587B">
      <w:pPr>
        <w:pStyle w:val="S4"/>
        <w:rPr>
          <w:rStyle w:val="affc"/>
          <w:rFonts w:ascii="Times New Roman" w:hAnsi="Times New Roman"/>
          <w:b w:val="0"/>
          <w:i w:val="0"/>
          <w:sz w:val="24"/>
          <w:highlight w:val="yellow"/>
        </w:rPr>
      </w:pPr>
    </w:p>
    <w:p w:rsidR="00745A9C" w:rsidRDefault="00745A9C" w:rsidP="0078587B">
      <w:r w:rsidRPr="00AD4299">
        <w:rPr>
          <w:rFonts w:ascii="Arial" w:hAnsi="Arial" w:cs="Arial"/>
          <w:b/>
          <w:bCs/>
          <w:i/>
          <w:iCs/>
          <w:caps/>
          <w:sz w:val="20"/>
          <w:szCs w:val="20"/>
        </w:rPr>
        <w:t>АВАРИЯ</w:t>
      </w:r>
      <w:r w:rsidRPr="000D7528">
        <w:rPr>
          <w:rFonts w:ascii="Arial" w:hAnsi="Arial" w:cs="Arial"/>
          <w:sz w:val="20"/>
          <w:szCs w:val="20"/>
        </w:rPr>
        <w:t xml:space="preserve"> </w:t>
      </w:r>
      <w:r w:rsidRPr="000D7528">
        <w:t xml:space="preserve">– </w:t>
      </w:r>
      <w:r w:rsidRPr="00677FDB">
        <w:t xml:space="preserve">опасное техногенное происшествие, создающее на объекте, определенной </w:t>
      </w:r>
      <w:r w:rsidRPr="00BF4E6D">
        <w:t>территории или акватории угрозу жизни и здоровью людей и приводящее к разрушению или повреждению зданий, сооружений, оборудования и транспортных средств, нарушению производственного или транспортного процесса, нанесению ущерба окружающей среде</w:t>
      </w:r>
      <w:r>
        <w:t xml:space="preserve"> </w:t>
      </w:r>
      <w:r w:rsidRPr="00B16C43">
        <w:t xml:space="preserve">[Федеральный закон от 30.12.2009 </w:t>
      </w:r>
      <w:r>
        <w:t>№ </w:t>
      </w:r>
      <w:r w:rsidRPr="00B16C43">
        <w:t xml:space="preserve">384-ФЗ </w:t>
      </w:r>
      <w:r>
        <w:t>«</w:t>
      </w:r>
      <w:r w:rsidRPr="00B16C43">
        <w:t>Технический регламент о безопасности зданий и сооружений</w:t>
      </w:r>
      <w:r>
        <w:t>»</w:t>
      </w:r>
      <w:r w:rsidRPr="00B16C43">
        <w:t>]</w:t>
      </w:r>
      <w:r w:rsidRPr="00BF4E6D">
        <w:t>.</w:t>
      </w:r>
    </w:p>
    <w:p w:rsidR="00745A9C" w:rsidRDefault="00745A9C" w:rsidP="0078587B"/>
    <w:p w:rsidR="004C077C" w:rsidRDefault="004C077C" w:rsidP="0078587B">
      <w:pPr>
        <w:pStyle w:val="S4"/>
        <w:rPr>
          <w:color w:val="000000"/>
        </w:rPr>
      </w:pPr>
      <w:r w:rsidRPr="00B512EE" w:rsidDel="00E27195">
        <w:rPr>
          <w:rStyle w:val="affc"/>
          <w:rFonts w:cs="Arial"/>
        </w:rPr>
        <w:t>АВАРИ</w:t>
      </w:r>
      <w:r>
        <w:rPr>
          <w:rStyle w:val="affc"/>
          <w:rFonts w:cs="Arial"/>
        </w:rPr>
        <w:t>ЙНАЯ СИТУАЦИЯ</w:t>
      </w:r>
      <w:r w:rsidDel="00E27195">
        <w:t xml:space="preserve"> </w:t>
      </w:r>
      <w:r w:rsidRPr="00B512EE" w:rsidDel="00E27195">
        <w:t xml:space="preserve">- </w:t>
      </w:r>
      <w:r w:rsidRPr="00E624CE">
        <w:rPr>
          <w:color w:val="000000"/>
        </w:rPr>
        <w:t>состояние потенциально опасного объекта, характеризующееся нарушением пределов и (или) условий безопасной эксплуатации, не перешедшее в аварию, при котором все неблагоприятные влияния источников опасности на работников, население и окружающую среду удерживаются в приемлемых пределах посредством соответствующих технических средств, предусмотренных проектом.</w:t>
      </w:r>
    </w:p>
    <w:p w:rsidR="004C077C" w:rsidRDefault="004C077C" w:rsidP="0078587B">
      <w:pPr>
        <w:pStyle w:val="S4"/>
        <w:rPr>
          <w:szCs w:val="22"/>
          <w:lang w:eastAsia="en-US"/>
        </w:rPr>
      </w:pPr>
    </w:p>
    <w:p w:rsidR="00AC134D" w:rsidRDefault="00AC134D" w:rsidP="0078587B">
      <w:pPr>
        <w:rPr>
          <w:rStyle w:val="affc"/>
          <w:rFonts w:cs="Arial"/>
        </w:rPr>
      </w:pPr>
      <w:r>
        <w:rPr>
          <w:rFonts w:ascii="Arial" w:hAnsi="Arial" w:cs="Arial"/>
          <w:b/>
          <w:i/>
          <w:caps/>
          <w:sz w:val="20"/>
          <w:szCs w:val="20"/>
        </w:rPr>
        <w:t xml:space="preserve">аварийно-восстановительные работы </w:t>
      </w:r>
      <w:r w:rsidRPr="00DD7418">
        <w:rPr>
          <w:rFonts w:ascii="Arial" w:hAnsi="Arial" w:cs="Arial"/>
          <w:b/>
          <w:i/>
          <w:caps/>
          <w:sz w:val="20"/>
          <w:szCs w:val="20"/>
        </w:rPr>
        <w:t>–</w:t>
      </w:r>
      <w:r>
        <w:rPr>
          <w:rFonts w:ascii="Arial" w:hAnsi="Arial" w:cs="Arial"/>
          <w:b/>
          <w:i/>
          <w:caps/>
          <w:sz w:val="20"/>
          <w:szCs w:val="20"/>
        </w:rPr>
        <w:t xml:space="preserve"> </w:t>
      </w:r>
      <w:r w:rsidRPr="004D3866">
        <w:rPr>
          <w:szCs w:val="24"/>
        </w:rPr>
        <w:t>первоочередные работы в зоне чрезвычайной ситуации по локализации отдельных очагов разрушений, разливов нефти и нефтепродуктов и повышенной опасности, по устранению аварий и повреждений на сетях и линиях коммунальных и производственных коммуникаций, созданию минимально необходимых условий для жизнеобеспечения населения, а также работы по санитарной очистке и обеззараживанию территории.</w:t>
      </w:r>
    </w:p>
    <w:p w:rsidR="00E27195" w:rsidRPr="00CB797E" w:rsidRDefault="00E27195" w:rsidP="0078587B">
      <w:pPr>
        <w:pStyle w:val="S4"/>
        <w:rPr>
          <w:rStyle w:val="affc"/>
          <w:rFonts w:ascii="Times New Roman" w:hAnsi="Times New Roman"/>
          <w:b w:val="0"/>
          <w:i w:val="0"/>
          <w:sz w:val="24"/>
          <w:highlight w:val="yellow"/>
        </w:rPr>
      </w:pPr>
    </w:p>
    <w:p w:rsidR="00E27195" w:rsidRDefault="00E27195" w:rsidP="0078587B">
      <w:r w:rsidRPr="002B73D8">
        <w:rPr>
          <w:rFonts w:ascii="Arial" w:hAnsi="Arial"/>
          <w:b/>
          <w:i/>
          <w:sz w:val="20"/>
          <w:szCs w:val="20"/>
        </w:rPr>
        <w:t>АВАРИЙНО-СПАСАТЕЛЬНОЕ ФОРМИРОВАНИЕ</w:t>
      </w:r>
      <w:r w:rsidRPr="002B73D8">
        <w:rPr>
          <w:rStyle w:val="afb"/>
          <w:rFonts w:cs="Arial"/>
          <w:i/>
          <w:sz w:val="20"/>
          <w:szCs w:val="20"/>
        </w:rPr>
        <w:t xml:space="preserve"> </w:t>
      </w:r>
      <w:r w:rsidRPr="009520C8">
        <w:rPr>
          <w:szCs w:val="24"/>
        </w:rPr>
        <w:t>–</w:t>
      </w:r>
      <w:r w:rsidRPr="002B73D8">
        <w:t xml:space="preserve"> самостоятельная или входящая в состав аварийно-спасательной службы структура, предназначенная для проведения аварийно-спасательных работ, основу которой составляют подразделения спасателей, оснащенные специальными техникой, оборудованием, снаряжением, инструментами и материалами.</w:t>
      </w:r>
    </w:p>
    <w:p w:rsidR="00682C68" w:rsidRDefault="00682C68" w:rsidP="0078587B"/>
    <w:p w:rsidR="007A6762" w:rsidRPr="00D6735F" w:rsidRDefault="00F551A8" w:rsidP="00D6735F">
      <w:pPr>
        <w:pStyle w:val="00"/>
        <w:ind w:left="567"/>
        <w:rPr>
          <w:i/>
          <w:color w:val="000000"/>
          <w:sz w:val="24"/>
          <w:szCs w:val="24"/>
        </w:rPr>
      </w:pPr>
      <w:r>
        <w:rPr>
          <w:i/>
          <w:sz w:val="24"/>
          <w:szCs w:val="24"/>
          <w:u w:val="single"/>
        </w:rPr>
        <w:t>Примечание:</w:t>
      </w:r>
      <w:r w:rsidR="00D6735F">
        <w:rPr>
          <w:i/>
          <w:sz w:val="24"/>
          <w:szCs w:val="24"/>
          <w:u w:val="single"/>
        </w:rPr>
        <w:t xml:space="preserve"> </w:t>
      </w:r>
      <w:r w:rsidR="007A6762" w:rsidRPr="00D6735F">
        <w:rPr>
          <w:i/>
          <w:color w:val="000000"/>
          <w:sz w:val="24"/>
          <w:szCs w:val="24"/>
        </w:rPr>
        <w:t>В соответствии с законодательством Российской Федерации аварийно-спасательные службы, аварийно-спасательные формирования могут создаваться:</w:t>
      </w:r>
    </w:p>
    <w:p w:rsidR="007A6762" w:rsidRPr="004162F6" w:rsidRDefault="00F551A8" w:rsidP="000F6B9B">
      <w:pPr>
        <w:pStyle w:val="formattext0"/>
        <w:numPr>
          <w:ilvl w:val="0"/>
          <w:numId w:val="35"/>
        </w:numPr>
        <w:spacing w:before="120" w:beforeAutospacing="0" w:after="0" w:afterAutospacing="0"/>
        <w:ind w:left="1108"/>
        <w:rPr>
          <w:i/>
          <w:color w:val="000000"/>
        </w:rPr>
      </w:pPr>
      <w:r w:rsidRPr="004162F6">
        <w:rPr>
          <w:i/>
          <w:color w:val="000000"/>
        </w:rPr>
        <w:t xml:space="preserve">на </w:t>
      </w:r>
      <w:r w:rsidR="007A6762" w:rsidRPr="004162F6">
        <w:rPr>
          <w:i/>
          <w:color w:val="000000"/>
        </w:rPr>
        <w:t>постоянной штатной основе - профессиональные аварийно-спасательные</w:t>
      </w:r>
      <w:r w:rsidR="004162F6" w:rsidRPr="004162F6">
        <w:rPr>
          <w:i/>
          <w:color w:val="000000"/>
        </w:rPr>
        <w:t xml:space="preserve"> </w:t>
      </w:r>
      <w:r w:rsidR="007A6762" w:rsidRPr="004162F6">
        <w:rPr>
          <w:i/>
          <w:color w:val="000000"/>
        </w:rPr>
        <w:t>службы, профессиональные аварийно-спасательные формирования;</w:t>
      </w:r>
    </w:p>
    <w:p w:rsidR="00F551A8" w:rsidRDefault="00F551A8" w:rsidP="000F6B9B">
      <w:pPr>
        <w:pStyle w:val="unformattext"/>
        <w:numPr>
          <w:ilvl w:val="0"/>
          <w:numId w:val="35"/>
        </w:numPr>
        <w:shd w:val="clear" w:color="auto" w:fill="FFFFFF"/>
        <w:spacing w:before="120" w:beforeAutospacing="0" w:after="0" w:afterAutospacing="0"/>
        <w:ind w:left="1108"/>
        <w:rPr>
          <w:i/>
          <w:color w:val="000000"/>
        </w:rPr>
      </w:pPr>
      <w:r>
        <w:rPr>
          <w:i/>
          <w:color w:val="000000"/>
        </w:rPr>
        <w:t xml:space="preserve">на </w:t>
      </w:r>
      <w:r w:rsidR="007A6762" w:rsidRPr="00F551A8">
        <w:rPr>
          <w:i/>
          <w:color w:val="000000"/>
        </w:rPr>
        <w:t>нештатной основе - нештатные аварийно-с</w:t>
      </w:r>
      <w:r>
        <w:rPr>
          <w:i/>
          <w:color w:val="000000"/>
        </w:rPr>
        <w:t>пасательные формирования;</w:t>
      </w:r>
    </w:p>
    <w:p w:rsidR="007A6762" w:rsidRDefault="00F551A8" w:rsidP="000F6B9B">
      <w:pPr>
        <w:pStyle w:val="unformattext"/>
        <w:numPr>
          <w:ilvl w:val="0"/>
          <w:numId w:val="35"/>
        </w:numPr>
        <w:shd w:val="clear" w:color="auto" w:fill="FFFFFF"/>
        <w:spacing w:before="120" w:beforeAutospacing="0" w:after="0" w:afterAutospacing="0"/>
        <w:ind w:left="1108"/>
        <w:rPr>
          <w:i/>
          <w:color w:val="000000"/>
        </w:rPr>
      </w:pPr>
      <w:r>
        <w:rPr>
          <w:i/>
          <w:color w:val="000000"/>
        </w:rPr>
        <w:t xml:space="preserve">на </w:t>
      </w:r>
      <w:r w:rsidR="007A6762" w:rsidRPr="00F551A8">
        <w:rPr>
          <w:i/>
          <w:color w:val="000000"/>
        </w:rPr>
        <w:t>общественных началах - общественные аварийно-спасательные</w:t>
      </w:r>
      <w:r w:rsidR="005D1465">
        <w:rPr>
          <w:i/>
          <w:color w:val="000000"/>
        </w:rPr>
        <w:t xml:space="preserve"> </w:t>
      </w:r>
      <w:r w:rsidR="007A6762" w:rsidRPr="00F551A8">
        <w:rPr>
          <w:i/>
          <w:color w:val="000000"/>
        </w:rPr>
        <w:t>формирования.</w:t>
      </w:r>
    </w:p>
    <w:p w:rsidR="00F551A8" w:rsidRPr="00F551A8" w:rsidRDefault="00F551A8" w:rsidP="0078587B">
      <w:pPr>
        <w:pStyle w:val="unformattext"/>
        <w:shd w:val="clear" w:color="auto" w:fill="FFFFFF"/>
        <w:spacing w:before="0" w:beforeAutospacing="0" w:after="0" w:afterAutospacing="0"/>
        <w:ind w:left="567"/>
        <w:rPr>
          <w:i/>
        </w:rPr>
      </w:pPr>
    </w:p>
    <w:p w:rsidR="00707CB8" w:rsidRPr="00707CB8" w:rsidRDefault="007A6762" w:rsidP="0078587B">
      <w:pPr>
        <w:pStyle w:val="Sf5"/>
        <w:rPr>
          <w:u w:val="none"/>
        </w:rPr>
      </w:pPr>
      <w:r w:rsidRPr="00707CB8">
        <w:rPr>
          <w:u w:val="none"/>
        </w:rPr>
        <w:t>Профессиональные аварийно-спасательные службы и профессиональные аварийно-спасательные формирования могут осуществлять свою деятельность по обслуживанию объектов и территорий на договорной основе</w:t>
      </w:r>
      <w:r w:rsidR="00AE3123" w:rsidRPr="00707CB8">
        <w:rPr>
          <w:u w:val="none"/>
        </w:rPr>
        <w:t xml:space="preserve"> [Федеральный закон от 22.08.1995 №151-ФЗ «Об аварийно-спасательных службах и статусе спасателей»].</w:t>
      </w:r>
    </w:p>
    <w:p w:rsidR="007A6762" w:rsidRPr="00AE3123" w:rsidRDefault="007A6762" w:rsidP="0078587B">
      <w:pPr>
        <w:pStyle w:val="S4"/>
        <w:rPr>
          <w:sz w:val="22"/>
          <w:szCs w:val="22"/>
        </w:rPr>
      </w:pPr>
    </w:p>
    <w:p w:rsidR="004C077C" w:rsidRDefault="004C077C" w:rsidP="0078587B">
      <w:pPr>
        <w:pStyle w:val="S4"/>
      </w:pPr>
      <w:r w:rsidRPr="00EB4B55">
        <w:rPr>
          <w:rStyle w:val="affffffff5"/>
        </w:rPr>
        <w:t>Аварийно-спасательные работы</w:t>
      </w:r>
      <w:r w:rsidRPr="002B73D8">
        <w:rPr>
          <w:rFonts w:ascii="Arial" w:hAnsi="Arial" w:cs="Arial"/>
          <w:b/>
          <w:i/>
          <w:caps/>
          <w:sz w:val="20"/>
          <w:lang w:eastAsia="en-US"/>
        </w:rPr>
        <w:t xml:space="preserve"> </w:t>
      </w:r>
      <w:r w:rsidRPr="009520C8">
        <w:t>–</w:t>
      </w:r>
      <w:r w:rsidRPr="002B73D8">
        <w:t xml:space="preserve"> </w:t>
      </w:r>
      <w:r w:rsidRPr="00FC7AF5">
        <w:t>действия по спасению людей, материальных и культурных ценностей, защите природной среды в зоне чрезвычайных ситуаций, локализации чрезвычайных ситуаций и подавлению или доведению до минимально возможного уровня воздействия характерных для них опасных факторов. Аварийно-спасательные работы характеризуются наличием факторов, угрожающих жизни и здоровью проводящих эти работы людей, и требуют специальной подготовки, экипировки и оснащения.</w:t>
      </w:r>
    </w:p>
    <w:p w:rsidR="00417ED2" w:rsidRDefault="00417ED2" w:rsidP="0078587B">
      <w:pPr>
        <w:pStyle w:val="S4"/>
      </w:pPr>
    </w:p>
    <w:p w:rsidR="00AE3123" w:rsidRPr="003D158B" w:rsidRDefault="00F551A8" w:rsidP="0041773B">
      <w:pPr>
        <w:pStyle w:val="00"/>
        <w:ind w:left="567"/>
        <w:rPr>
          <w:i/>
          <w:sz w:val="24"/>
          <w:szCs w:val="24"/>
          <w:u w:val="single"/>
        </w:rPr>
      </w:pPr>
      <w:r w:rsidRPr="003D158B">
        <w:rPr>
          <w:i/>
          <w:sz w:val="24"/>
          <w:szCs w:val="24"/>
          <w:u w:val="single"/>
        </w:rPr>
        <w:t>Примечание:</w:t>
      </w:r>
      <w:r w:rsidR="003D158B" w:rsidRPr="003D158B">
        <w:rPr>
          <w:i/>
          <w:sz w:val="24"/>
          <w:szCs w:val="24"/>
        </w:rPr>
        <w:t xml:space="preserve"> </w:t>
      </w:r>
      <w:r w:rsidRPr="003D158B">
        <w:rPr>
          <w:i/>
          <w:color w:val="000000"/>
          <w:sz w:val="24"/>
          <w:szCs w:val="24"/>
        </w:rPr>
        <w:t xml:space="preserve">К </w:t>
      </w:r>
      <w:r w:rsidR="007A6762" w:rsidRPr="003D158B">
        <w:rPr>
          <w:i/>
          <w:color w:val="000000"/>
          <w:sz w:val="24"/>
          <w:szCs w:val="24"/>
        </w:rPr>
        <w:t>аварийно-спасательным работам относятся поисково-спасательные, горноспасательные, газоспасательные, противофонтанные работы, а также аварийно-спасательные работы, связанные с тушением пожаров, работы по ликвидации медико-санитарных последствий чрезвычайных ситуаций и другие, перечень которых может быть дополнен решением Правительства Российской Федерации.</w:t>
      </w:r>
      <w:r w:rsidR="00AE3123" w:rsidRPr="003D158B">
        <w:rPr>
          <w:i/>
          <w:color w:val="000000"/>
          <w:sz w:val="24"/>
          <w:szCs w:val="24"/>
        </w:rPr>
        <w:t xml:space="preserve"> </w:t>
      </w:r>
      <w:r w:rsidR="00AE3123" w:rsidRPr="003D158B">
        <w:rPr>
          <w:i/>
          <w:sz w:val="24"/>
          <w:szCs w:val="24"/>
        </w:rPr>
        <w:t>[Федеральный закон от 22.08.1995 №151-ФЗ «Об аварийно-спасательных службах и статусе спасателей»].</w:t>
      </w:r>
    </w:p>
    <w:p w:rsidR="004C077C" w:rsidRPr="00FC7AF5" w:rsidRDefault="004C077C" w:rsidP="0078587B">
      <w:pPr>
        <w:pStyle w:val="S4"/>
      </w:pPr>
    </w:p>
    <w:p w:rsidR="004C077C" w:rsidRPr="004C077C" w:rsidRDefault="004C077C" w:rsidP="0078587B">
      <w:pPr>
        <w:autoSpaceDE w:val="0"/>
        <w:autoSpaceDN w:val="0"/>
        <w:adjustRightInd w:val="0"/>
        <w:rPr>
          <w:szCs w:val="24"/>
        </w:rPr>
      </w:pPr>
      <w:r w:rsidRPr="008B36BB">
        <w:rPr>
          <w:rStyle w:val="afb"/>
          <w:rFonts w:ascii="Arial" w:hAnsi="Arial" w:cs="Arial"/>
          <w:i/>
          <w:sz w:val="20"/>
          <w:szCs w:val="20"/>
        </w:rPr>
        <w:t>АВАРИЙНО-СПАСАТЕЛЬНЫЕ СРЕДСТВА</w:t>
      </w:r>
      <w:r>
        <w:rPr>
          <w:rFonts w:ascii="Arial" w:hAnsi="Arial" w:cs="Arial"/>
          <w:sz w:val="20"/>
          <w:szCs w:val="20"/>
        </w:rPr>
        <w:t xml:space="preserve"> </w:t>
      </w:r>
      <w:r w:rsidRPr="00186964">
        <w:t>–</w:t>
      </w:r>
      <w:r>
        <w:rPr>
          <w:rFonts w:ascii="Arial" w:hAnsi="Arial" w:cs="Arial"/>
          <w:sz w:val="20"/>
          <w:szCs w:val="20"/>
        </w:rPr>
        <w:t xml:space="preserve"> </w:t>
      </w:r>
      <w:r w:rsidRPr="008B36BB">
        <w:rPr>
          <w:szCs w:val="24"/>
        </w:rPr>
        <w:t>техническая, научно-техническая и интеллектуальная продукция, в том числе специализированные средства связи и управления, техника, оборудование, снаряжение, имущество и материалы, методические, видео-, кино-, фотоматериалы по технологии аварийно-спасательных работ, а также программные продукты и базы данных для электронных вычислительных машин и иные средства, предназначенные для проведения аварийно-спасательных работ</w:t>
      </w:r>
      <w:r w:rsidR="00D948FE">
        <w:rPr>
          <w:szCs w:val="24"/>
        </w:rPr>
        <w:t xml:space="preserve"> </w:t>
      </w:r>
      <w:r w:rsidR="00D948FE">
        <w:t>[Федеральный закон от 22.08.1995</w:t>
      </w:r>
      <w:r w:rsidR="00D948FE" w:rsidRPr="00B16C43">
        <w:t xml:space="preserve"> </w:t>
      </w:r>
      <w:r w:rsidR="00D948FE">
        <w:t>№</w:t>
      </w:r>
      <w:r w:rsidR="00707CB8">
        <w:t xml:space="preserve"> </w:t>
      </w:r>
      <w:r w:rsidR="00D948FE">
        <w:t>151</w:t>
      </w:r>
      <w:r w:rsidR="00D948FE" w:rsidRPr="00B16C43">
        <w:t xml:space="preserve">-ФЗ </w:t>
      </w:r>
      <w:r w:rsidR="00D948FE">
        <w:t>«Об аварийно-спасательных службах и статусе спасателей»</w:t>
      </w:r>
      <w:r w:rsidR="00D948FE" w:rsidRPr="00B16C43">
        <w:t>]</w:t>
      </w:r>
      <w:r w:rsidR="00D948FE" w:rsidRPr="00BF4E6D">
        <w:t>.</w:t>
      </w:r>
    </w:p>
    <w:p w:rsidR="00E27195" w:rsidRDefault="00E27195" w:rsidP="0078587B">
      <w:pPr>
        <w:pStyle w:val="af0"/>
        <w:rPr>
          <w:sz w:val="24"/>
          <w:szCs w:val="22"/>
        </w:rPr>
      </w:pPr>
    </w:p>
    <w:p w:rsidR="0019204D" w:rsidRDefault="0019204D" w:rsidP="0078587B">
      <w:pPr>
        <w:rPr>
          <w:rStyle w:val="S5"/>
          <w:rFonts w:eastAsia="Calibri"/>
        </w:rPr>
      </w:pPr>
      <w:r w:rsidRPr="00067BE1">
        <w:rPr>
          <w:rFonts w:ascii="Arial" w:hAnsi="Arial" w:cs="Arial"/>
          <w:b/>
          <w:i/>
          <w:caps/>
          <w:sz w:val="20"/>
          <w:szCs w:val="20"/>
        </w:rPr>
        <w:t>АВТОМАТИЗИРОВАННАЯ СИСТЕМА УПРАВЛЕНИЯ ТЕХНОЛОГИЧЕСКИМ ПРОЦЕССОМ</w:t>
      </w:r>
      <w:r>
        <w:rPr>
          <w:rStyle w:val="urtxtemph"/>
          <w:i/>
          <w:iCs/>
        </w:rPr>
        <w:t xml:space="preserve"> </w:t>
      </w:r>
      <w:r w:rsidRPr="00C22A86">
        <w:t>–</w:t>
      </w:r>
      <w:r>
        <w:t xml:space="preserve"> </w:t>
      </w:r>
      <w:r w:rsidRPr="005534AB">
        <w:rPr>
          <w:rStyle w:val="S5"/>
          <w:rFonts w:eastAsia="Calibri"/>
        </w:rPr>
        <w:t>система контроля, управления и защиты технологического процесса, построенная на средствах измерения, вычислительной технике и исполнительных устройствах и механизмах и предназначенная для обеспечения комплексной автоматизации технологических операций на производстве.</w:t>
      </w:r>
    </w:p>
    <w:p w:rsidR="00634678" w:rsidRDefault="00634678" w:rsidP="0078587B">
      <w:pPr>
        <w:rPr>
          <w:rStyle w:val="S5"/>
          <w:rFonts w:eastAsia="Calibri"/>
        </w:rPr>
      </w:pPr>
    </w:p>
    <w:p w:rsidR="00634678" w:rsidRPr="00586A16" w:rsidRDefault="00634678" w:rsidP="00634678">
      <w:pPr>
        <w:pStyle w:val="00"/>
        <w:rPr>
          <w:sz w:val="24"/>
          <w:szCs w:val="24"/>
        </w:rPr>
      </w:pPr>
      <w:r w:rsidRPr="00586A16">
        <w:rPr>
          <w:rStyle w:val="affc"/>
          <w:rFonts w:cs="Arial"/>
        </w:rPr>
        <w:t xml:space="preserve">АНАЛИЗ БЕЗОПАСНОСТИ </w:t>
      </w:r>
      <w:r w:rsidRPr="00586A16">
        <w:rPr>
          <w:sz w:val="24"/>
          <w:szCs w:val="24"/>
        </w:rPr>
        <w:t>- анализ состояния опасного производственного объекта, включающий описание технологии и анализ риска эксплуатации объекта.</w:t>
      </w:r>
    </w:p>
    <w:p w:rsidR="00634678" w:rsidRPr="0093216A" w:rsidRDefault="00634678" w:rsidP="00634678">
      <w:pPr>
        <w:pStyle w:val="S4"/>
        <w:rPr>
          <w:rStyle w:val="affc"/>
          <w:rFonts w:ascii="Times New Roman" w:hAnsi="Times New Roman"/>
          <w:b w:val="0"/>
          <w:i w:val="0"/>
          <w:sz w:val="22"/>
          <w:szCs w:val="22"/>
        </w:rPr>
      </w:pPr>
    </w:p>
    <w:p w:rsidR="00634678" w:rsidRDefault="00634678" w:rsidP="00634678">
      <w:pPr>
        <w:pStyle w:val="00"/>
        <w:rPr>
          <w:sz w:val="24"/>
          <w:szCs w:val="24"/>
        </w:rPr>
      </w:pPr>
      <w:r w:rsidRPr="00586A16">
        <w:rPr>
          <w:rStyle w:val="affc"/>
          <w:rFonts w:cs="Arial"/>
        </w:rPr>
        <w:t>АНАЛИЗ РИСКА</w:t>
      </w:r>
      <w:r w:rsidRPr="00586A16">
        <w:t xml:space="preserve"> </w:t>
      </w:r>
      <w:r w:rsidRPr="00586A16">
        <w:rPr>
          <w:sz w:val="24"/>
          <w:szCs w:val="24"/>
        </w:rPr>
        <w:t>– процесс идентификации опасностей и оценки риска аварии на опасном производственном объекте для отдельных лиц или групп людей, имущества или окружающей природной среды.</w:t>
      </w:r>
    </w:p>
    <w:p w:rsidR="00FE3D08" w:rsidRPr="00CB797E" w:rsidRDefault="00FE3D08" w:rsidP="0078587B">
      <w:pPr>
        <w:pStyle w:val="S4"/>
        <w:rPr>
          <w:rStyle w:val="affc"/>
          <w:rFonts w:ascii="Times New Roman" w:hAnsi="Times New Roman"/>
          <w:b w:val="0"/>
          <w:i w:val="0"/>
          <w:sz w:val="24"/>
          <w:highlight w:val="yellow"/>
        </w:rPr>
      </w:pPr>
    </w:p>
    <w:p w:rsidR="00FE3D08" w:rsidRPr="006E415D" w:rsidRDefault="00FE3D08" w:rsidP="0078587B">
      <w:pPr>
        <w:pStyle w:val="00"/>
        <w:rPr>
          <w:sz w:val="24"/>
          <w:szCs w:val="24"/>
        </w:rPr>
      </w:pPr>
      <w:r w:rsidRPr="00B512EE">
        <w:rPr>
          <w:rStyle w:val="affc"/>
          <w:rFonts w:cs="Arial"/>
        </w:rPr>
        <w:t>БЕЗОПАСНОСТЬ</w:t>
      </w:r>
      <w:r>
        <w:t xml:space="preserve"> </w:t>
      </w:r>
      <w:r w:rsidRPr="006E415D">
        <w:rPr>
          <w:sz w:val="24"/>
          <w:szCs w:val="24"/>
        </w:rPr>
        <w:t>- отсутствие недопустимого риска, связанного с возможностью причинения</w:t>
      </w:r>
      <w:r w:rsidR="00745A9C">
        <w:rPr>
          <w:sz w:val="24"/>
          <w:szCs w:val="24"/>
        </w:rPr>
        <w:t xml:space="preserve"> вреда и (или) нанесения ущерба.</w:t>
      </w:r>
    </w:p>
    <w:p w:rsidR="00FE3D08" w:rsidRDefault="00FE3D08" w:rsidP="0078587B">
      <w:pPr>
        <w:pStyle w:val="00"/>
        <w:rPr>
          <w:sz w:val="24"/>
          <w:szCs w:val="24"/>
        </w:rPr>
      </w:pPr>
    </w:p>
    <w:p w:rsidR="00B844DA" w:rsidRDefault="00B844DA" w:rsidP="0078587B">
      <w:pPr>
        <w:tabs>
          <w:tab w:val="left" w:pos="0"/>
          <w:tab w:val="left" w:pos="9899"/>
        </w:tabs>
      </w:pPr>
      <w:r w:rsidRPr="0040708C">
        <w:rPr>
          <w:rFonts w:ascii="Arial" w:hAnsi="Arial" w:cs="Arial"/>
          <w:b/>
          <w:bCs/>
          <w:i/>
          <w:iCs/>
          <w:sz w:val="20"/>
          <w:szCs w:val="20"/>
        </w:rPr>
        <w:t>БИЗНЕС-ПРОЦЕСС</w:t>
      </w:r>
      <w:r w:rsidR="00A26AF9">
        <w:rPr>
          <w:rFonts w:ascii="Arial" w:hAnsi="Arial" w:cs="Arial"/>
          <w:b/>
          <w:bCs/>
          <w:i/>
          <w:iCs/>
          <w:sz w:val="20"/>
          <w:szCs w:val="20"/>
        </w:rPr>
        <w:t xml:space="preserve"> </w:t>
      </w:r>
      <w:r w:rsidRPr="00BA09A1">
        <w:rPr>
          <w:b/>
          <w:i/>
        </w:rPr>
        <w:t xml:space="preserve">– </w:t>
      </w:r>
      <w:r w:rsidRPr="0040708C">
        <w:t>совокупность взаимосвязанных или взаимодействующих видов деятельности.</w:t>
      </w:r>
    </w:p>
    <w:p w:rsidR="00634678" w:rsidRDefault="00634678" w:rsidP="0078587B">
      <w:pPr>
        <w:tabs>
          <w:tab w:val="left" w:pos="0"/>
          <w:tab w:val="left" w:pos="9899"/>
        </w:tabs>
      </w:pPr>
    </w:p>
    <w:p w:rsidR="00634678" w:rsidRPr="00634678" w:rsidRDefault="00634678" w:rsidP="00634678">
      <w:pPr>
        <w:pStyle w:val="S4"/>
        <w:rPr>
          <w:rFonts w:ascii="Arial" w:hAnsi="Arial" w:cs="Arial"/>
          <w:b/>
          <w:i/>
          <w:sz w:val="20"/>
          <w:szCs w:val="20"/>
        </w:rPr>
      </w:pPr>
      <w:r w:rsidRPr="00466D56">
        <w:rPr>
          <w:rFonts w:ascii="Arial" w:hAnsi="Arial" w:cs="Arial"/>
          <w:b/>
          <w:i/>
          <w:sz w:val="20"/>
          <w:szCs w:val="20"/>
        </w:rPr>
        <w:t xml:space="preserve">ВЕДОМСТВЕННАЯ ОХРАНА </w:t>
      </w:r>
      <w:r w:rsidRPr="00466D56">
        <w:t xml:space="preserve">– </w:t>
      </w:r>
      <w:r w:rsidRPr="00466D56">
        <w:rPr>
          <w:rStyle w:val="urtxtstd"/>
        </w:rPr>
        <w:t>совокупность создаваемых федеральными органами исполнительной власти органов управления, сил и средств, предназначенных для защиты охраняемых объектов от противоправных посягательств.</w:t>
      </w:r>
    </w:p>
    <w:p w:rsidR="00B844DA" w:rsidRPr="00F01722" w:rsidRDefault="00B844DA" w:rsidP="0078587B">
      <w:pPr>
        <w:pStyle w:val="00"/>
        <w:rPr>
          <w:sz w:val="24"/>
          <w:szCs w:val="24"/>
        </w:rPr>
      </w:pPr>
    </w:p>
    <w:p w:rsidR="00F012EE" w:rsidRPr="00067A5D" w:rsidRDefault="00F012EE" w:rsidP="0078587B">
      <w:pPr>
        <w:contextualSpacing/>
        <w:rPr>
          <w:color w:val="000000"/>
        </w:rPr>
      </w:pPr>
      <w:bookmarkStart w:id="40" w:name="_Toc450890848"/>
      <w:bookmarkStart w:id="41" w:name="_Toc453774605"/>
      <w:bookmarkStart w:id="42" w:name="_Toc453774641"/>
      <w:r w:rsidRPr="00007986">
        <w:rPr>
          <w:rStyle w:val="affc"/>
          <w:rFonts w:cs="Arial"/>
        </w:rPr>
        <w:t>ВЗРЫВ</w:t>
      </w:r>
      <w:bookmarkEnd w:id="40"/>
      <w:bookmarkEnd w:id="41"/>
      <w:bookmarkEnd w:id="42"/>
      <w:r w:rsidRPr="003073B5">
        <w:rPr>
          <w:rStyle w:val="30"/>
          <w:i/>
        </w:rPr>
        <w:t xml:space="preserve"> </w:t>
      </w:r>
      <w:r w:rsidRPr="003073B5">
        <w:rPr>
          <w:rFonts w:ascii="Arial" w:hAnsi="Arial" w:cs="Arial"/>
          <w:caps/>
          <w:szCs w:val="24"/>
        </w:rPr>
        <w:t>–</w:t>
      </w:r>
      <w:r w:rsidRPr="003073B5">
        <w:rPr>
          <w:rFonts w:ascii="Arial" w:hAnsi="Arial" w:cs="Arial"/>
          <w:b/>
          <w:i/>
          <w:caps/>
          <w:szCs w:val="24"/>
        </w:rPr>
        <w:t xml:space="preserve"> </w:t>
      </w:r>
      <w:r w:rsidRPr="003073B5">
        <w:rPr>
          <w:color w:val="000000"/>
        </w:rPr>
        <w:t>быстропротекающий процесс физических и химических превращений веществ, сопровождающийся освобождением значительного количества энергии в ограниченном объеме, в результате которого в окружающем пространстве образуется и распространяется ударная волна, способная привести или приводящая к возникновению техногенной чрезвычайной ситуации.</w:t>
      </w:r>
    </w:p>
    <w:p w:rsidR="00F012EE" w:rsidRPr="00F01722" w:rsidRDefault="00F012EE" w:rsidP="0078587B">
      <w:pPr>
        <w:pStyle w:val="00"/>
        <w:rPr>
          <w:sz w:val="24"/>
          <w:szCs w:val="24"/>
        </w:rPr>
      </w:pPr>
    </w:p>
    <w:p w:rsidR="00F012EE" w:rsidRDefault="00F012EE" w:rsidP="0078587B">
      <w:r w:rsidRPr="003073B5">
        <w:rPr>
          <w:rFonts w:ascii="Arial" w:hAnsi="Arial" w:cs="Arial"/>
          <w:b/>
          <w:i/>
          <w:sz w:val="20"/>
          <w:szCs w:val="20"/>
        </w:rPr>
        <w:t>ВОДНЫЙ ТРАНСПОРТ</w:t>
      </w:r>
      <w:r w:rsidRPr="003073B5">
        <w:t xml:space="preserve"> </w:t>
      </w:r>
      <w:r w:rsidRPr="003073B5">
        <w:rPr>
          <w:rFonts w:ascii="Arial" w:hAnsi="Arial" w:cs="Arial"/>
          <w:b/>
          <w:i/>
          <w:caps/>
          <w:sz w:val="20"/>
          <w:szCs w:val="20"/>
        </w:rPr>
        <w:t>–</w:t>
      </w:r>
      <w:r w:rsidRPr="003073B5">
        <w:t xml:space="preserve"> вид транспорта, используемый для перевозки грузов и пассажиров по водным естественным (океаны, моря, реки, озера) и искусственным (каналы, водохранилища) путям сообщения, а также для выполнения иной деятельности, связной с судоходством.</w:t>
      </w:r>
    </w:p>
    <w:p w:rsidR="00634678" w:rsidRDefault="00634678" w:rsidP="0078587B"/>
    <w:p w:rsidR="00F012EE" w:rsidRDefault="00747875" w:rsidP="0078587B">
      <w:r w:rsidRPr="00747875">
        <w:rPr>
          <w:rFonts w:ascii="Arial" w:hAnsi="Arial" w:cs="Arial"/>
          <w:b/>
          <w:bCs/>
          <w:i/>
          <w:iCs/>
          <w:sz w:val="20"/>
          <w:szCs w:val="20"/>
        </w:rPr>
        <w:t>ГАЗОНЕФТЕВОДОПРОЯВЛЕНИЕ НА СКВАЖИНЕ (ГАЗОНЕФТЕВОДОПРОЯВЛЕНИЕ)</w:t>
      </w:r>
      <w:r>
        <w:rPr>
          <w:rFonts w:ascii="Arial" w:hAnsi="Arial" w:cs="Arial"/>
          <w:b/>
          <w:bCs/>
          <w:i/>
          <w:iCs/>
        </w:rPr>
        <w:t xml:space="preserve"> </w:t>
      </w:r>
      <w:r w:rsidR="00587C9B">
        <w:t xml:space="preserve">– </w:t>
      </w:r>
      <w:r w:rsidR="00587C9B" w:rsidRPr="00587C9B">
        <w:t>поступление пластового флюида (газ, нефть, вода, или их смесь) в ствол скважины, не предусмотренное технологией работ при ее строительстве, ос</w:t>
      </w:r>
      <w:r w:rsidR="00C565DB">
        <w:t>воении, ремонте и эксплуатации.</w:t>
      </w:r>
    </w:p>
    <w:p w:rsidR="00836CA5" w:rsidRPr="009F1500" w:rsidRDefault="00836CA5" w:rsidP="0078587B">
      <w:bookmarkStart w:id="43" w:name="_Toc366082307"/>
    </w:p>
    <w:bookmarkEnd w:id="43"/>
    <w:p w:rsidR="00A3245A" w:rsidRDefault="00A3245A" w:rsidP="0078587B">
      <w:r w:rsidRPr="00446307">
        <w:rPr>
          <w:rFonts w:ascii="Arial" w:hAnsi="Arial" w:cs="Arial"/>
          <w:b/>
          <w:i/>
          <w:sz w:val="20"/>
          <w:szCs w:val="20"/>
        </w:rPr>
        <w:t xml:space="preserve">ДЕЖУРНЫЙ ДИСПЕТЧЕР ОБЩЕСТВА ГРУППЫ </w:t>
      </w:r>
      <w:r w:rsidRPr="00446307">
        <w:rPr>
          <w:rFonts w:ascii="Arial" w:hAnsi="Arial" w:cs="Arial"/>
          <w:b/>
          <w:i/>
          <w:caps/>
          <w:sz w:val="20"/>
          <w:szCs w:val="20"/>
        </w:rPr>
        <w:t>–</w:t>
      </w:r>
      <w:r w:rsidRPr="00446307">
        <w:t xml:space="preserve"> работник Общества Группы, ответственный за получение и передачу информации в Обществе Группы </w:t>
      </w:r>
      <w:r w:rsidR="00745A9C">
        <w:t xml:space="preserve">и передачу информации в </w:t>
      </w:r>
      <w:r w:rsidR="00CA328D">
        <w:t>П</w:t>
      </w:r>
      <w:r w:rsidR="00745A9C">
        <w:t>АО «НК </w:t>
      </w:r>
      <w:r w:rsidRPr="00446307">
        <w:t>«Роснефть».</w:t>
      </w:r>
    </w:p>
    <w:p w:rsidR="00634678" w:rsidRDefault="00634678" w:rsidP="0078587B"/>
    <w:p w:rsidR="00634678" w:rsidRDefault="00634678" w:rsidP="00634678">
      <w:pPr>
        <w:pStyle w:val="aff4"/>
      </w:pPr>
      <w:r w:rsidRPr="008D2DC9">
        <w:rPr>
          <w:rStyle w:val="affffffff5"/>
        </w:rPr>
        <w:t xml:space="preserve">ДЕЖУРНО-ДИСПЕТЧЕРСКАЯ СЛУЖБА ОБЩЕСТВА </w:t>
      </w:r>
      <w:r>
        <w:rPr>
          <w:rStyle w:val="affffffff5"/>
        </w:rPr>
        <w:t>ГРУППЫ</w:t>
      </w:r>
      <w:r w:rsidRPr="001B7FCE">
        <w:rPr>
          <w:rStyle w:val="30"/>
          <w:rFonts w:cs="Arial"/>
        </w:rPr>
        <w:t xml:space="preserve"> –</w:t>
      </w:r>
      <w:r w:rsidRPr="008D6243">
        <w:rPr>
          <w:color w:val="FF0000"/>
        </w:rPr>
        <w:t xml:space="preserve"> </w:t>
      </w:r>
      <w:r w:rsidRPr="008D6243">
        <w:t xml:space="preserve">структурное подразделение </w:t>
      </w:r>
      <w:r>
        <w:t>О</w:t>
      </w:r>
      <w:r w:rsidRPr="00E6131C">
        <w:t>бщества</w:t>
      </w:r>
      <w:r>
        <w:t xml:space="preserve"> Группы</w:t>
      </w:r>
      <w:r w:rsidRPr="00E6131C">
        <w:t>, ответственн</w:t>
      </w:r>
      <w:r>
        <w:t>ое</w:t>
      </w:r>
      <w:r w:rsidRPr="00E6131C">
        <w:t xml:space="preserve"> за получение и передачу информации в </w:t>
      </w:r>
      <w:r>
        <w:t>Обществе Группы</w:t>
      </w:r>
      <w:r w:rsidRPr="00E6131C">
        <w:t xml:space="preserve"> и передачу информации в </w:t>
      </w:r>
      <w:r>
        <w:t>П</w:t>
      </w:r>
      <w:r w:rsidRPr="00E6131C">
        <w:t>АО «НК «Роснефть».</w:t>
      </w:r>
    </w:p>
    <w:p w:rsidR="00747875" w:rsidRPr="00446307" w:rsidRDefault="00747875" w:rsidP="0078587B">
      <w:pPr>
        <w:rPr>
          <w:szCs w:val="24"/>
        </w:rPr>
      </w:pPr>
    </w:p>
    <w:p w:rsidR="00747875" w:rsidRDefault="00FE3D08" w:rsidP="0078587B">
      <w:pPr>
        <w:pStyle w:val="af0"/>
        <w:rPr>
          <w:sz w:val="24"/>
          <w:szCs w:val="22"/>
        </w:rPr>
      </w:pPr>
      <w:r w:rsidRPr="003073B5">
        <w:rPr>
          <w:rStyle w:val="affc"/>
          <w:rFonts w:cs="Arial"/>
        </w:rPr>
        <w:t>ДОБРОВОЛЬНАЯ ПОЖАРНАЯ ДРУЖИНА</w:t>
      </w:r>
      <w:r w:rsidRPr="003073B5">
        <w:t xml:space="preserve"> </w:t>
      </w:r>
      <w:r w:rsidRPr="003073B5">
        <w:rPr>
          <w:sz w:val="24"/>
          <w:szCs w:val="24"/>
        </w:rPr>
        <w:t xml:space="preserve">– </w:t>
      </w:r>
      <w:r w:rsidR="00BE6D5F" w:rsidRPr="003073B5">
        <w:rPr>
          <w:sz w:val="24"/>
          <w:szCs w:val="22"/>
        </w:rPr>
        <w:t>подразделение добровольной пожарной охраны объектов Компании, принимающее непосредственное участие в тушении пожаров и не имеющее на вооружении мобильных средств пожаротушения</w:t>
      </w:r>
      <w:r w:rsidR="00BE6D5F">
        <w:rPr>
          <w:sz w:val="24"/>
          <w:szCs w:val="22"/>
        </w:rPr>
        <w:t>.</w:t>
      </w:r>
    </w:p>
    <w:p w:rsidR="00634678" w:rsidRDefault="00634678" w:rsidP="0078587B">
      <w:pPr>
        <w:pStyle w:val="af0"/>
        <w:rPr>
          <w:sz w:val="24"/>
          <w:szCs w:val="22"/>
        </w:rPr>
      </w:pPr>
    </w:p>
    <w:p w:rsidR="00634678" w:rsidRPr="00634678" w:rsidRDefault="00634678" w:rsidP="00634678">
      <w:pPr>
        <w:pStyle w:val="00"/>
        <w:rPr>
          <w:sz w:val="24"/>
          <w:szCs w:val="24"/>
        </w:rPr>
      </w:pPr>
      <w:r w:rsidRPr="000F7D4A">
        <w:rPr>
          <w:rFonts w:ascii="Arial" w:hAnsi="Arial" w:cs="Arial"/>
          <w:b/>
          <w:i/>
        </w:rPr>
        <w:t xml:space="preserve">ДОГОВОР НА ОБСЛУЖИВАНИЕ </w:t>
      </w:r>
      <w:r>
        <w:rPr>
          <w:rFonts w:ascii="Arial" w:hAnsi="Arial" w:cs="Arial"/>
          <w:b/>
          <w:i/>
        </w:rPr>
        <w:t xml:space="preserve">ОПАСНЫХ ПРОИЗВОДСТВЕННЫХ ОБЪЕКТОВ </w:t>
      </w:r>
      <w:r w:rsidRPr="000F7D4A">
        <w:rPr>
          <w:sz w:val="24"/>
          <w:szCs w:val="24"/>
        </w:rPr>
        <w:t>- договор обслуживание опасных производственных объектов с профессиональными аварийно-спасательными формированиями, прошедшими аттестацию в соответствии с законодательством РФ.</w:t>
      </w:r>
    </w:p>
    <w:p w:rsidR="00F763B2" w:rsidRDefault="00F763B2" w:rsidP="0078587B">
      <w:pPr>
        <w:pStyle w:val="af0"/>
      </w:pPr>
    </w:p>
    <w:p w:rsidR="002E6A58" w:rsidRPr="004D3866" w:rsidRDefault="002E6A58" w:rsidP="0078587B">
      <w:pPr>
        <w:rPr>
          <w:szCs w:val="24"/>
        </w:rPr>
      </w:pPr>
      <w:r w:rsidRPr="00275EB8">
        <w:rPr>
          <w:rFonts w:ascii="Arial" w:hAnsi="Arial" w:cs="Arial"/>
          <w:b/>
          <w:i/>
          <w:caps/>
          <w:sz w:val="20"/>
          <w:szCs w:val="20"/>
        </w:rPr>
        <w:t>Единая государственная система предупреждения и ликвидации чрезвычайных ситуаций</w:t>
      </w:r>
      <w:r>
        <w:rPr>
          <w:rFonts w:ascii="Arial" w:hAnsi="Arial" w:cs="Arial"/>
          <w:b/>
          <w:i/>
          <w:caps/>
          <w:sz w:val="20"/>
          <w:szCs w:val="20"/>
        </w:rPr>
        <w:t xml:space="preserve"> </w:t>
      </w:r>
      <w:r w:rsidRPr="00D0663E">
        <w:rPr>
          <w:rFonts w:ascii="Arial" w:hAnsi="Arial" w:cs="Arial"/>
          <w:b/>
          <w:i/>
          <w:caps/>
          <w:sz w:val="20"/>
          <w:szCs w:val="20"/>
        </w:rPr>
        <w:t xml:space="preserve">– </w:t>
      </w:r>
      <w:r w:rsidRPr="004D3866">
        <w:rPr>
          <w:szCs w:val="24"/>
        </w:rPr>
        <w:t xml:space="preserve">единая система, объединяющая органы управления, силы и средства федеральных органов исполнительной власти, органов исполнительной власти субъектов Российской Федерации, органов местного самоуправления и организаций, в полномочия которых входит решение вопросов в области защиты населения и территорий от чрезвычайных ситуаций, и осуществляющая свою деятельность в целях выполнения задач, предусмотренных </w:t>
      </w:r>
      <w:hyperlink r:id="rId17" w:anchor="block_200" w:history="1">
        <w:r w:rsidRPr="004D3866">
          <w:rPr>
            <w:szCs w:val="24"/>
          </w:rPr>
          <w:t>Федеральным законом</w:t>
        </w:r>
      </w:hyperlink>
      <w:r w:rsidRPr="004D3866">
        <w:rPr>
          <w:szCs w:val="24"/>
        </w:rPr>
        <w:t xml:space="preserve"> от </w:t>
      </w:r>
      <w:r>
        <w:rPr>
          <w:szCs w:val="24"/>
        </w:rPr>
        <w:t>21.12</w:t>
      </w:r>
      <w:r w:rsidRPr="004D3866">
        <w:rPr>
          <w:szCs w:val="24"/>
        </w:rPr>
        <w:t xml:space="preserve">.1994 </w:t>
      </w:r>
      <w:r w:rsidRPr="004D3866">
        <w:rPr>
          <w:bCs/>
          <w:szCs w:val="24"/>
        </w:rPr>
        <w:t>№</w:t>
      </w:r>
      <w:r>
        <w:rPr>
          <w:bCs/>
          <w:szCs w:val="24"/>
        </w:rPr>
        <w:t xml:space="preserve"> </w:t>
      </w:r>
      <w:r w:rsidRPr="004D3866">
        <w:rPr>
          <w:szCs w:val="24"/>
        </w:rPr>
        <w:t>68-ФЗ «О защите населения и территорий от чрезвычайных ситуаций природного и техногенного характера».</w:t>
      </w:r>
    </w:p>
    <w:p w:rsidR="002E6A58" w:rsidRPr="004D3866" w:rsidRDefault="002E6A58" w:rsidP="0078587B">
      <w:pPr>
        <w:rPr>
          <w:szCs w:val="24"/>
        </w:rPr>
      </w:pPr>
    </w:p>
    <w:p w:rsidR="002E6A58" w:rsidRDefault="002E6A58" w:rsidP="0078587B">
      <w:r w:rsidRPr="002E6C67">
        <w:rPr>
          <w:rFonts w:ascii="Arial" w:hAnsi="Arial" w:cs="Arial"/>
          <w:b/>
          <w:i/>
          <w:sz w:val="20"/>
          <w:szCs w:val="20"/>
        </w:rPr>
        <w:t>ЗАГОРАНИЕ</w:t>
      </w:r>
      <w:r w:rsidRPr="002E6C67">
        <w:t xml:space="preserve"> – неконтролируемое горение, не причинившее материальный ущерб, вред жизни и здоровью граждан, интересам общества, государства, Компании.</w:t>
      </w:r>
    </w:p>
    <w:p w:rsidR="002E6A58" w:rsidRPr="0001198B" w:rsidRDefault="002E6A58" w:rsidP="0078587B">
      <w:pPr>
        <w:rPr>
          <w:szCs w:val="24"/>
        </w:rPr>
      </w:pPr>
    </w:p>
    <w:p w:rsidR="002E6A58" w:rsidRPr="00346BF0" w:rsidRDefault="002E6A58" w:rsidP="0078587B">
      <w:pPr>
        <w:pStyle w:val="00"/>
      </w:pPr>
      <w:r w:rsidRPr="00E847B0">
        <w:rPr>
          <w:rStyle w:val="affc"/>
          <w:rFonts w:cs="Arial"/>
        </w:rPr>
        <w:t>ЗАКОНОДАТЕЛЬНЫЕ ТРЕБОВАНИЯ</w:t>
      </w:r>
      <w:r w:rsidRPr="00E847B0">
        <w:t xml:space="preserve"> </w:t>
      </w:r>
      <w:r w:rsidRPr="00E847B0">
        <w:rPr>
          <w:sz w:val="24"/>
          <w:szCs w:val="24"/>
        </w:rPr>
        <w:t>- требования, содержащиеся в законах и нормативных правовых актах (документах) РФ.</w:t>
      </w:r>
    </w:p>
    <w:p w:rsidR="00A739A6" w:rsidRPr="0001198B" w:rsidRDefault="00A739A6" w:rsidP="0078587B">
      <w:pPr>
        <w:rPr>
          <w:szCs w:val="24"/>
        </w:rPr>
      </w:pPr>
    </w:p>
    <w:p w:rsidR="00FE3D08" w:rsidRPr="003B610E" w:rsidRDefault="00FE3D08" w:rsidP="0078587B">
      <w:pPr>
        <w:pStyle w:val="00"/>
        <w:rPr>
          <w:sz w:val="24"/>
          <w:szCs w:val="24"/>
        </w:rPr>
      </w:pPr>
      <w:r w:rsidRPr="00B512EE">
        <w:rPr>
          <w:rStyle w:val="affc"/>
          <w:rFonts w:cs="Arial"/>
        </w:rPr>
        <w:t>ИНЦИДЕНТ</w:t>
      </w:r>
      <w:r>
        <w:t xml:space="preserve"> </w:t>
      </w:r>
      <w:r w:rsidRPr="006E415D">
        <w:rPr>
          <w:sz w:val="24"/>
          <w:szCs w:val="24"/>
        </w:rPr>
        <w:t>– отказ или повреждение технических устройств, применяемых на опасных производственных объектах, отклонение от установленного режима технологического процесса</w:t>
      </w:r>
      <w:r w:rsidR="002313AF">
        <w:rPr>
          <w:sz w:val="24"/>
          <w:szCs w:val="24"/>
        </w:rPr>
        <w:t xml:space="preserve"> </w:t>
      </w:r>
      <w:r w:rsidR="002313AF" w:rsidRPr="00C231AA">
        <w:rPr>
          <w:sz w:val="24"/>
          <w:szCs w:val="22"/>
        </w:rPr>
        <w:t>[Фе</w:t>
      </w:r>
      <w:r w:rsidR="002313AF">
        <w:rPr>
          <w:sz w:val="24"/>
          <w:szCs w:val="22"/>
        </w:rPr>
        <w:t>деральный закон от 21.07.1997 № </w:t>
      </w:r>
      <w:r w:rsidR="002313AF" w:rsidRPr="00C231AA">
        <w:rPr>
          <w:sz w:val="24"/>
          <w:szCs w:val="22"/>
        </w:rPr>
        <w:t>116-ФЗ «О промышленной безопасности опасных производственных объектов»]</w:t>
      </w:r>
      <w:r w:rsidR="002313AF" w:rsidRPr="006E415D">
        <w:rPr>
          <w:sz w:val="24"/>
          <w:szCs w:val="24"/>
        </w:rPr>
        <w:t>.</w:t>
      </w:r>
    </w:p>
    <w:p w:rsidR="00306A33" w:rsidRPr="0001198B" w:rsidRDefault="00306A33" w:rsidP="0078587B">
      <w:pPr>
        <w:rPr>
          <w:szCs w:val="24"/>
        </w:rPr>
      </w:pPr>
    </w:p>
    <w:p w:rsidR="0001198B" w:rsidRDefault="005F5706" w:rsidP="0078587B">
      <w:pPr>
        <w:rPr>
          <w:szCs w:val="24"/>
        </w:rPr>
      </w:pPr>
      <w:r w:rsidRPr="001A538E">
        <w:rPr>
          <w:rFonts w:ascii="Arial" w:hAnsi="Arial" w:cs="Arial"/>
          <w:b/>
          <w:i/>
          <w:sz w:val="20"/>
          <w:szCs w:val="20"/>
        </w:rPr>
        <w:t>КОМИССИЯ ПО ЛИКВИДАЦИИ ЧРЕЗВЫЧАЙНЫХ СИТУАЦИЙ И ПОЖАРНОЙ БЕЗОПАСНОСТИ</w:t>
      </w:r>
      <w:r w:rsidRPr="00744ED1">
        <w:t xml:space="preserve"> </w:t>
      </w:r>
      <w:r w:rsidRPr="00744ED1">
        <w:rPr>
          <w:i/>
          <w:szCs w:val="24"/>
        </w:rPr>
        <w:t>–</w:t>
      </w:r>
      <w:r w:rsidRPr="00744ED1">
        <w:rPr>
          <w:szCs w:val="24"/>
        </w:rPr>
        <w:t xml:space="preserve"> координационный орган единой государственной системы предупреждения и ликвидации чрезвычайных ситуаций, создаваемый в целях координации деятельности органов управления, сил и средств на соответствующем уровне для ликвидации чрезвычайных ситуаций</w:t>
      </w:r>
      <w:r w:rsidR="0001198B">
        <w:rPr>
          <w:szCs w:val="24"/>
        </w:rPr>
        <w:t>.</w:t>
      </w:r>
    </w:p>
    <w:p w:rsidR="006966A0" w:rsidRDefault="006966A0" w:rsidP="0078587B">
      <w:pPr>
        <w:rPr>
          <w:szCs w:val="24"/>
        </w:rPr>
      </w:pPr>
    </w:p>
    <w:p w:rsidR="00E43E22" w:rsidRDefault="006966A0" w:rsidP="0078587B">
      <w:r w:rsidRPr="006966A0">
        <w:rPr>
          <w:rFonts w:ascii="Arial" w:hAnsi="Arial" w:cs="Arial"/>
          <w:b/>
          <w:i/>
          <w:caps/>
          <w:sz w:val="20"/>
          <w:szCs w:val="20"/>
        </w:rPr>
        <w:t>КОМПАНИЯ</w:t>
      </w:r>
      <w:r w:rsidRPr="006966A0">
        <w:t xml:space="preserve"> – группа юридических лиц различных организационно-правовых форм, включая </w:t>
      </w:r>
      <w:r w:rsidR="0023138A">
        <w:t>П</w:t>
      </w:r>
      <w:r w:rsidRPr="006966A0">
        <w:t>АО «НК «Роснефть», в отношении которых последнее выступает в качестве основного или преобладающего (участвующего) общества.</w:t>
      </w:r>
    </w:p>
    <w:p w:rsidR="00D5156F" w:rsidRDefault="0027777C" w:rsidP="0078587B">
      <w:r w:rsidRPr="006B138A">
        <w:rPr>
          <w:rFonts w:ascii="Arial" w:hAnsi="Arial" w:cs="Arial"/>
          <w:b/>
          <w:i/>
          <w:caps/>
          <w:sz w:val="20"/>
          <w:szCs w:val="20"/>
        </w:rPr>
        <w:t>Ликвидация чрезвычайных ситуаций</w:t>
      </w:r>
      <w:r>
        <w:t xml:space="preserve"> - аварийно-спасательные и другие неотложные работы, проводимые при возникновении ЧС и направленные на спасание и сохранение здоровья людей, снижение размеров ущерба окружающей природной среде и материальных потерь, а также на локализацию зон ЧС, прекращение действия характерных для них опасных факторов.</w:t>
      </w:r>
    </w:p>
    <w:p w:rsidR="00634678" w:rsidRDefault="00634678" w:rsidP="0078587B"/>
    <w:p w:rsidR="00634678" w:rsidRDefault="00634678" w:rsidP="00634678">
      <w:pPr>
        <w:pStyle w:val="00"/>
        <w:rPr>
          <w:sz w:val="24"/>
          <w:szCs w:val="24"/>
        </w:rPr>
      </w:pPr>
      <w:r w:rsidRPr="00B7429F">
        <w:rPr>
          <w:rFonts w:ascii="Arial" w:hAnsi="Arial" w:cs="Arial"/>
          <w:b/>
          <w:i/>
          <w:caps/>
        </w:rPr>
        <w:t>ЛИНЕЙНЫЙ РУКОВОДИТЕЛЬ</w:t>
      </w:r>
      <w:r w:rsidRPr="00B7429F">
        <w:t xml:space="preserve"> </w:t>
      </w:r>
      <w:r w:rsidRPr="00D5156F">
        <w:rPr>
          <w:sz w:val="24"/>
          <w:szCs w:val="24"/>
        </w:rPr>
        <w:t>– работник Общества</w:t>
      </w:r>
      <w:r>
        <w:rPr>
          <w:sz w:val="24"/>
          <w:szCs w:val="24"/>
        </w:rPr>
        <w:t xml:space="preserve"> Группы</w:t>
      </w:r>
      <w:r w:rsidRPr="00D5156F">
        <w:rPr>
          <w:sz w:val="24"/>
          <w:szCs w:val="24"/>
        </w:rPr>
        <w:t>, наделенный полномочиями по принятию решений и имеющий в подчинении (линейном и/или функциональном) одного или более работников.</w:t>
      </w:r>
    </w:p>
    <w:p w:rsidR="00634678" w:rsidRDefault="00634678" w:rsidP="00634678">
      <w:pPr>
        <w:pStyle w:val="00"/>
        <w:rPr>
          <w:sz w:val="24"/>
          <w:szCs w:val="24"/>
        </w:rPr>
      </w:pPr>
    </w:p>
    <w:p w:rsidR="00D5156F" w:rsidRPr="00D5156F" w:rsidRDefault="00634678" w:rsidP="0078587B">
      <w:pPr>
        <w:pStyle w:val="00"/>
        <w:rPr>
          <w:sz w:val="24"/>
          <w:szCs w:val="24"/>
        </w:rPr>
      </w:pPr>
      <w:r w:rsidRPr="00E847B0">
        <w:rPr>
          <w:rStyle w:val="affc"/>
          <w:rFonts w:cs="Arial"/>
        </w:rPr>
        <w:t>ЛОКАЛЬНЫЙ НОРМАТИВНЫЙ ДОКУМЕНТ</w:t>
      </w:r>
      <w:r w:rsidRPr="00E847B0">
        <w:t xml:space="preserve"> </w:t>
      </w:r>
      <w:r w:rsidRPr="00E847B0">
        <w:rPr>
          <w:sz w:val="24"/>
          <w:szCs w:val="24"/>
        </w:rPr>
        <w:t>- вид внутреннего официального документа, выпущенный в виде свода однозначно понимаемых норм (правил) длительного действия, регулирующих определенные аспекты хозяйственной деятельности Компании для их обязательного исполнения работниками, на которых распространяется действие данного документа. Локальные нормативные документы утверждаются органами управления,</w:t>
      </w:r>
      <w:r>
        <w:rPr>
          <w:sz w:val="24"/>
          <w:szCs w:val="24"/>
        </w:rPr>
        <w:t xml:space="preserve"> </w:t>
      </w:r>
      <w:r w:rsidRPr="00E847B0">
        <w:rPr>
          <w:sz w:val="24"/>
          <w:szCs w:val="24"/>
        </w:rPr>
        <w:t>в пределах компетенции, определенной Уставом, или для отдельных видов локальных нормативных документов уполномоченными представителями высшего руководства (топ-менеджерами).</w:t>
      </w:r>
    </w:p>
    <w:p w:rsidR="00FE3D08" w:rsidRPr="002A7EE8" w:rsidRDefault="00FE3D08" w:rsidP="0078587B">
      <w:pPr>
        <w:pStyle w:val="00"/>
        <w:rPr>
          <w:sz w:val="24"/>
          <w:szCs w:val="24"/>
        </w:rPr>
      </w:pPr>
    </w:p>
    <w:p w:rsidR="00FE3D08" w:rsidRDefault="00FE3D08" w:rsidP="0078587B">
      <w:pPr>
        <w:pStyle w:val="ConsPlusNormal"/>
        <w:jc w:val="both"/>
        <w:rPr>
          <w:rFonts w:ascii="Times New Roman" w:hAnsi="Times New Roman" w:cs="Times New Roman"/>
          <w:sz w:val="24"/>
          <w:szCs w:val="24"/>
        </w:rPr>
      </w:pPr>
      <w:r w:rsidRPr="005F5706">
        <w:rPr>
          <w:rStyle w:val="affc"/>
        </w:rPr>
        <w:t>МАКСИМАЛЬНАЯ ГИПОТЕТИЧЕСКАЯ АВАРИЯ</w:t>
      </w:r>
      <w:r w:rsidRPr="00E26B31">
        <w:rPr>
          <w:rFonts w:ascii="Times New Roman" w:hAnsi="Times New Roman" w:cs="Times New Roman"/>
          <w:sz w:val="24"/>
          <w:szCs w:val="24"/>
        </w:rPr>
        <w:t xml:space="preserve"> - авария, связанная с возможным выбросом опасных веществ из технологического оборудования (блока), сопровождающаяся отказом систем противоаварийной защиты и/или локализации аварий и/или реализацией ошибочных действий персонала и приводящая к максимально возможному ущербу</w:t>
      </w:r>
      <w:r w:rsidR="00E26B31" w:rsidRPr="00E26B31">
        <w:rPr>
          <w:rFonts w:ascii="Times New Roman" w:hAnsi="Times New Roman" w:cs="Times New Roman"/>
          <w:sz w:val="24"/>
          <w:szCs w:val="24"/>
        </w:rPr>
        <w:t xml:space="preserve"> </w:t>
      </w:r>
      <w:r w:rsidR="00E26B31" w:rsidRPr="00311699">
        <w:rPr>
          <w:rFonts w:ascii="Times New Roman" w:hAnsi="Times New Roman" w:cs="Times New Roman"/>
          <w:sz w:val="24"/>
          <w:szCs w:val="24"/>
        </w:rPr>
        <w:t>[</w:t>
      </w:r>
      <w:r w:rsidR="00E26B31" w:rsidRPr="00E26B31">
        <w:rPr>
          <w:rFonts w:ascii="Times New Roman" w:hAnsi="Times New Roman" w:cs="Times New Roman"/>
          <w:sz w:val="24"/>
          <w:szCs w:val="24"/>
        </w:rPr>
        <w:t>Методические рекомендации по составлению декларации промышленной безопасности опасного производственн</w:t>
      </w:r>
      <w:r w:rsidR="002F5848">
        <w:rPr>
          <w:rFonts w:ascii="Times New Roman" w:hAnsi="Times New Roman" w:cs="Times New Roman"/>
          <w:sz w:val="24"/>
          <w:szCs w:val="24"/>
        </w:rPr>
        <w:t>ого объекта</w:t>
      </w:r>
      <w:r w:rsidR="00E26B31" w:rsidRPr="00E26B31">
        <w:rPr>
          <w:rFonts w:ascii="Times New Roman" w:hAnsi="Times New Roman" w:cs="Times New Roman"/>
          <w:sz w:val="24"/>
          <w:szCs w:val="24"/>
        </w:rPr>
        <w:t xml:space="preserve"> </w:t>
      </w:r>
      <w:r w:rsidR="002F5848">
        <w:rPr>
          <w:rFonts w:ascii="Times New Roman" w:hAnsi="Times New Roman" w:cs="Times New Roman"/>
          <w:sz w:val="24"/>
          <w:szCs w:val="24"/>
        </w:rPr>
        <w:t>(</w:t>
      </w:r>
      <w:r w:rsidR="00E26B31" w:rsidRPr="00E26B31">
        <w:rPr>
          <w:rFonts w:ascii="Times New Roman" w:hAnsi="Times New Roman" w:cs="Times New Roman"/>
          <w:sz w:val="24"/>
          <w:szCs w:val="24"/>
        </w:rPr>
        <w:t>РД 03-357-00</w:t>
      </w:r>
      <w:r w:rsidR="002F5848">
        <w:rPr>
          <w:rFonts w:ascii="Times New Roman" w:hAnsi="Times New Roman" w:cs="Times New Roman"/>
          <w:sz w:val="24"/>
          <w:szCs w:val="24"/>
        </w:rPr>
        <w:t xml:space="preserve">), </w:t>
      </w:r>
      <w:r w:rsidR="002F5848" w:rsidRPr="00053CEB">
        <w:rPr>
          <w:rFonts w:ascii="Times New Roman" w:hAnsi="Times New Roman"/>
          <w:sz w:val="24"/>
          <w:szCs w:val="24"/>
        </w:rPr>
        <w:t xml:space="preserve">утверждённые </w:t>
      </w:r>
      <w:r w:rsidR="002F5848">
        <w:rPr>
          <w:rFonts w:ascii="Times New Roman" w:hAnsi="Times New Roman"/>
          <w:sz w:val="24"/>
          <w:szCs w:val="24"/>
        </w:rPr>
        <w:t>п</w:t>
      </w:r>
      <w:r w:rsidR="002F5848" w:rsidRPr="00053CEB">
        <w:rPr>
          <w:rFonts w:ascii="Times New Roman" w:hAnsi="Times New Roman"/>
          <w:sz w:val="24"/>
          <w:szCs w:val="24"/>
        </w:rPr>
        <w:t>остановлением Госгортехнадзора РФ от</w:t>
      </w:r>
      <w:r w:rsidR="002F5848">
        <w:rPr>
          <w:rFonts w:ascii="Times New Roman" w:hAnsi="Times New Roman"/>
          <w:sz w:val="24"/>
          <w:szCs w:val="24"/>
        </w:rPr>
        <w:t xml:space="preserve"> </w:t>
      </w:r>
      <w:r w:rsidR="002F5848" w:rsidRPr="00053CEB">
        <w:rPr>
          <w:rFonts w:ascii="Times New Roman" w:hAnsi="Times New Roman"/>
          <w:sz w:val="24"/>
          <w:szCs w:val="24"/>
        </w:rPr>
        <w:t>26.04.2000</w:t>
      </w:r>
      <w:r w:rsidR="002F5848">
        <w:rPr>
          <w:rFonts w:ascii="Times New Roman" w:hAnsi="Times New Roman"/>
          <w:sz w:val="24"/>
          <w:szCs w:val="24"/>
        </w:rPr>
        <w:t xml:space="preserve"> № </w:t>
      </w:r>
      <w:r w:rsidR="002F5848" w:rsidRPr="00053CEB">
        <w:rPr>
          <w:rFonts w:ascii="Times New Roman" w:hAnsi="Times New Roman"/>
          <w:sz w:val="24"/>
          <w:szCs w:val="24"/>
        </w:rPr>
        <w:t>23</w:t>
      </w:r>
      <w:r w:rsidR="00E26B31" w:rsidRPr="00311699">
        <w:rPr>
          <w:rFonts w:ascii="Times New Roman" w:hAnsi="Times New Roman" w:cs="Times New Roman"/>
          <w:sz w:val="24"/>
          <w:szCs w:val="24"/>
        </w:rPr>
        <w:t>]</w:t>
      </w:r>
      <w:r w:rsidRPr="00E26B31">
        <w:rPr>
          <w:rFonts w:ascii="Times New Roman" w:hAnsi="Times New Roman" w:cs="Times New Roman"/>
          <w:sz w:val="24"/>
          <w:szCs w:val="24"/>
        </w:rPr>
        <w:t>.</w:t>
      </w:r>
    </w:p>
    <w:p w:rsidR="00FC1B12" w:rsidRPr="002A7EE8" w:rsidRDefault="00FC1B12" w:rsidP="0078587B">
      <w:pPr>
        <w:pStyle w:val="ConsPlusNormal"/>
        <w:jc w:val="both"/>
        <w:rPr>
          <w:rFonts w:ascii="Times New Roman" w:hAnsi="Times New Roman" w:cs="Times New Roman"/>
          <w:sz w:val="24"/>
          <w:szCs w:val="24"/>
        </w:rPr>
      </w:pPr>
    </w:p>
    <w:p w:rsidR="00FE3D08" w:rsidRDefault="00FC1B12" w:rsidP="0078587B">
      <w:pPr>
        <w:pStyle w:val="00"/>
        <w:rPr>
          <w:sz w:val="24"/>
          <w:szCs w:val="24"/>
        </w:rPr>
      </w:pPr>
      <w:r w:rsidRPr="006D5864">
        <w:rPr>
          <w:rFonts w:ascii="Arial" w:hAnsi="Arial" w:cs="Arial"/>
          <w:b/>
          <w:bCs/>
          <w:i/>
          <w:iCs/>
          <w:caps/>
        </w:rPr>
        <w:t>МОРСКие сооружения</w:t>
      </w:r>
      <w:r w:rsidRPr="006D5864">
        <w:rPr>
          <w:rFonts w:ascii="Arial" w:hAnsi="Arial" w:cs="Arial"/>
          <w:b/>
        </w:rPr>
        <w:t xml:space="preserve"> </w:t>
      </w:r>
      <w:r w:rsidRPr="006D5864">
        <w:rPr>
          <w:rFonts w:ascii="Arial" w:hAnsi="Arial" w:cs="Arial"/>
          <w:b/>
          <w:bCs/>
          <w:i/>
          <w:iCs/>
          <w:caps/>
        </w:rPr>
        <w:t>(УСТАНОВКи</w:t>
      </w:r>
      <w:r w:rsidRPr="006D5864">
        <w:rPr>
          <w:b/>
          <w:bCs/>
          <w:i/>
          <w:iCs/>
          <w:caps/>
        </w:rPr>
        <w:t>)</w:t>
      </w:r>
      <w:r w:rsidRPr="006D5864">
        <w:t xml:space="preserve"> - </w:t>
      </w:r>
      <w:r w:rsidRPr="006D5864">
        <w:rPr>
          <w:sz w:val="24"/>
          <w:szCs w:val="24"/>
        </w:rPr>
        <w:t>гибко или стационарно закрепленные в соответствии</w:t>
      </w:r>
      <w:r w:rsidRPr="00FC1B12">
        <w:rPr>
          <w:sz w:val="24"/>
          <w:szCs w:val="24"/>
        </w:rPr>
        <w:t xml:space="preserve"> с проектной документацией на их создание по месту расположения на шельфе стационарные и плавучие (подвижные) буровые установки (платформы), морские плавучие (передвижные) платформы, морские стационарные платформы и другие объекты, а также подводные сооружения (включая скважины).</w:t>
      </w:r>
    </w:p>
    <w:p w:rsidR="00D03E6B" w:rsidRDefault="00D03E6B" w:rsidP="0078587B">
      <w:pPr>
        <w:pStyle w:val="00"/>
        <w:rPr>
          <w:sz w:val="24"/>
          <w:szCs w:val="24"/>
        </w:rPr>
      </w:pPr>
    </w:p>
    <w:p w:rsidR="00D03E6B" w:rsidRPr="00186964" w:rsidRDefault="00D03E6B" w:rsidP="0078587B">
      <w:pPr>
        <w:autoSpaceDE w:val="0"/>
        <w:autoSpaceDN w:val="0"/>
        <w:adjustRightInd w:val="0"/>
      </w:pPr>
      <w:r w:rsidRPr="00E723C5">
        <w:rPr>
          <w:rStyle w:val="affffffff5"/>
        </w:rPr>
        <w:t>неотложные работы</w:t>
      </w:r>
      <w:r w:rsidRPr="00E723C5">
        <w:rPr>
          <w:rFonts w:ascii="Arial" w:hAnsi="Arial" w:cs="Arial"/>
          <w:b/>
        </w:rPr>
        <w:t xml:space="preserve"> </w:t>
      </w:r>
      <w:r w:rsidRPr="00E723C5">
        <w:rPr>
          <w:rStyle w:val="affffffff5"/>
        </w:rPr>
        <w:t>ПРИ ЛИКВИДАЦИИ ЧРЕЗВЫЧАЙНЫХ СИТУАЦИЙ</w:t>
      </w:r>
      <w:r w:rsidRPr="00E723C5">
        <w:rPr>
          <w:rFonts w:ascii="Arial" w:hAnsi="Arial" w:cs="Arial"/>
          <w:b/>
          <w:sz w:val="20"/>
          <w:szCs w:val="20"/>
        </w:rPr>
        <w:t xml:space="preserve"> </w:t>
      </w:r>
      <w:r w:rsidRPr="00E723C5">
        <w:rPr>
          <w:rFonts w:ascii="Arial" w:hAnsi="Arial" w:cs="Arial"/>
          <w:b/>
          <w:i/>
          <w:sz w:val="20"/>
          <w:szCs w:val="20"/>
        </w:rPr>
        <w:t>(ДРУГИЕ НЕОТЛОЖНЫЕ РАБОТЫ)</w:t>
      </w:r>
      <w:r>
        <w:rPr>
          <w:rFonts w:ascii="Arial" w:hAnsi="Arial" w:cs="Arial"/>
          <w:b/>
          <w:i/>
          <w:sz w:val="20"/>
          <w:szCs w:val="20"/>
        </w:rPr>
        <w:t xml:space="preserve"> </w:t>
      </w:r>
      <w:r w:rsidRPr="004C101E">
        <w:rPr>
          <w:b/>
          <w:bCs/>
          <w:i/>
          <w:iCs/>
          <w:color w:val="000000"/>
        </w:rPr>
        <w:t>–</w:t>
      </w:r>
      <w:r>
        <w:t xml:space="preserve"> </w:t>
      </w:r>
      <w:r w:rsidRPr="00186964">
        <w:t>деятельность по всестороннему обеспечению аварийно-спасательных работ, оказанию населению, пострадавшему в чрезвычайных ситуациях, медицинской и других видов помощи, созданию условий, минимально необходимых для сохранения жизни и здоровья людей, по</w:t>
      </w:r>
      <w:r w:rsidR="00C565DB">
        <w:t>ддержания их работоспособности.</w:t>
      </w:r>
    </w:p>
    <w:p w:rsidR="00B0085F" w:rsidRPr="002A7EE8" w:rsidRDefault="00B0085F" w:rsidP="0078587B">
      <w:pPr>
        <w:autoSpaceDE w:val="0"/>
        <w:autoSpaceDN w:val="0"/>
        <w:adjustRightInd w:val="0"/>
        <w:rPr>
          <w:szCs w:val="24"/>
        </w:rPr>
      </w:pPr>
    </w:p>
    <w:p w:rsidR="00FE3D08" w:rsidRDefault="00FE3D08" w:rsidP="0078587B">
      <w:pPr>
        <w:pStyle w:val="00"/>
        <w:rPr>
          <w:sz w:val="24"/>
          <w:szCs w:val="24"/>
        </w:rPr>
      </w:pPr>
      <w:r>
        <w:rPr>
          <w:rStyle w:val="affc"/>
          <w:rFonts w:cs="Arial"/>
        </w:rPr>
        <w:t>НЕШТАТНЫЕ АВАРИЙНО-СПАСАТЕЛЬНЫЕ ФОРМИРОВАНИЯ</w:t>
      </w:r>
      <w:r w:rsidRPr="009B3E91">
        <w:t xml:space="preserve"> </w:t>
      </w:r>
      <w:r w:rsidRPr="000D104F">
        <w:rPr>
          <w:sz w:val="24"/>
          <w:szCs w:val="24"/>
        </w:rPr>
        <w:t>– самостоятельные структуры, созданные на нештатной основе, оснащённые специальной техникой, оборудованием, снаряжением, инструментами и материалами, подготовленные для проведения аварийно-спасательных и других неотложных работ в очагах поражения и зонах чрезвычайных ситуаций</w:t>
      </w:r>
      <w:r>
        <w:rPr>
          <w:sz w:val="24"/>
          <w:szCs w:val="24"/>
        </w:rPr>
        <w:t xml:space="preserve"> природного и техногенного характера.</w:t>
      </w:r>
    </w:p>
    <w:p w:rsidR="00CD06FD" w:rsidRPr="002A7EE8" w:rsidRDefault="00CD06FD" w:rsidP="0078587B">
      <w:pPr>
        <w:pStyle w:val="00"/>
        <w:rPr>
          <w:sz w:val="24"/>
          <w:szCs w:val="24"/>
        </w:rPr>
      </w:pPr>
    </w:p>
    <w:p w:rsidR="002B78C5" w:rsidRDefault="00DD6108" w:rsidP="0078587B">
      <w:pPr>
        <w:pStyle w:val="00"/>
        <w:rPr>
          <w:sz w:val="24"/>
          <w:szCs w:val="24"/>
        </w:rPr>
      </w:pPr>
      <w:r w:rsidRPr="00B30009">
        <w:rPr>
          <w:rFonts w:ascii="Arial" w:hAnsi="Arial" w:cs="Arial"/>
          <w:b/>
          <w:i/>
        </w:rPr>
        <w:t>НЕШТАТНЫЕ ФОРМИРОВАНИЯ ПО ОБЕСПЕЧЕНИЮ ВЫПОЛНЕНИЯ МЕРОПРИЯТИЙ ПО ГРАЖДАНСКОЙ ОБОРОНЕ</w:t>
      </w:r>
      <w:r w:rsidRPr="00B30009">
        <w:rPr>
          <w:rFonts w:cs="Calibri"/>
        </w:rPr>
        <w:t xml:space="preserve"> </w:t>
      </w:r>
      <w:r w:rsidRPr="00B30009">
        <w:t xml:space="preserve">– </w:t>
      </w:r>
      <w:r w:rsidRPr="002B78C5">
        <w:rPr>
          <w:sz w:val="24"/>
          <w:szCs w:val="24"/>
        </w:rPr>
        <w:t xml:space="preserve">формирования, создаваемые </w:t>
      </w:r>
      <w:r w:rsidR="00252E5F">
        <w:rPr>
          <w:sz w:val="24"/>
          <w:szCs w:val="24"/>
        </w:rPr>
        <w:t>П</w:t>
      </w:r>
      <w:r w:rsidR="002B78C5">
        <w:rPr>
          <w:sz w:val="24"/>
          <w:szCs w:val="24"/>
        </w:rPr>
        <w:t>АО </w:t>
      </w:r>
      <w:r w:rsidRPr="002B78C5">
        <w:rPr>
          <w:sz w:val="24"/>
          <w:szCs w:val="24"/>
        </w:rPr>
        <w:t>«НК</w:t>
      </w:r>
      <w:r w:rsidR="002B78C5">
        <w:rPr>
          <w:sz w:val="24"/>
          <w:szCs w:val="24"/>
        </w:rPr>
        <w:t> </w:t>
      </w:r>
      <w:r w:rsidRPr="002B78C5">
        <w:rPr>
          <w:sz w:val="24"/>
          <w:szCs w:val="24"/>
        </w:rPr>
        <w:t>«Роснефть», Обществами Группы из числа своих работников в целях участия в обеспечении выполнения мероприятий по гражданской обороне и проведения не связанных с угрозой жизни и здоровью людей неотложных работ при ликвидации чрезвычайных ситуаций.</w:t>
      </w:r>
    </w:p>
    <w:p w:rsidR="0027777C" w:rsidRPr="002A7EE8" w:rsidRDefault="0027777C" w:rsidP="0078587B">
      <w:pPr>
        <w:rPr>
          <w:bCs/>
          <w:szCs w:val="24"/>
        </w:rPr>
      </w:pPr>
    </w:p>
    <w:p w:rsidR="006740F8" w:rsidRDefault="006740F8" w:rsidP="0078587B">
      <w:pPr>
        <w:pStyle w:val="FORMATTEXT"/>
        <w:jc w:val="both"/>
      </w:pPr>
      <w:r>
        <w:rPr>
          <w:rFonts w:ascii="Arial" w:hAnsi="Arial" w:cs="Arial"/>
          <w:b/>
          <w:i/>
          <w:sz w:val="20"/>
          <w:szCs w:val="20"/>
        </w:rPr>
        <w:t xml:space="preserve">НОМЕР </w:t>
      </w:r>
      <w:r w:rsidRPr="0092341A">
        <w:rPr>
          <w:rFonts w:ascii="Arial" w:hAnsi="Arial" w:cs="Arial"/>
          <w:b/>
          <w:i/>
          <w:sz w:val="20"/>
          <w:szCs w:val="20"/>
        </w:rPr>
        <w:t>(РАНГ) ПОЖАРА</w:t>
      </w:r>
      <w:r w:rsidRPr="0092341A">
        <w:t xml:space="preserve"> - является условным признаком сложности пожара и определяет количество расчетов (отделений) на основных пожарных автомобилях, привлекаемых для его тушения исходя из возможно</w:t>
      </w:r>
      <w:r>
        <w:t xml:space="preserve">стей гарнизонов пожарной охраны </w:t>
      </w:r>
      <w:r w:rsidRPr="00F52282">
        <w:t>[</w:t>
      </w:r>
      <w:r w:rsidR="0067707A">
        <w:rPr>
          <w:bCs/>
          <w:color w:val="000001"/>
        </w:rPr>
        <w:t>Порядок</w:t>
      </w:r>
      <w:r w:rsidR="0067707A" w:rsidRPr="00F52282">
        <w:rPr>
          <w:bCs/>
          <w:color w:val="000001"/>
        </w:rPr>
        <w:t xml:space="preserve"> привлечения сил и средств подразделений пожарной охраны, гарнизонов пожарной охраны для тушения пожаров и проведения аварийно-спасательных работ</w:t>
      </w:r>
      <w:r w:rsidR="0067707A">
        <w:rPr>
          <w:bCs/>
          <w:color w:val="000001"/>
        </w:rPr>
        <w:t>, утвержденный</w:t>
      </w:r>
      <w:r w:rsidR="0067707A" w:rsidRPr="00F52282">
        <w:t xml:space="preserve"> </w:t>
      </w:r>
      <w:r w:rsidR="0067707A">
        <w:t>п</w:t>
      </w:r>
      <w:r w:rsidRPr="00F52282">
        <w:t>риказ</w:t>
      </w:r>
      <w:r w:rsidR="0067707A">
        <w:t>ом</w:t>
      </w:r>
      <w:r w:rsidRPr="00F52282">
        <w:t xml:space="preserve"> МЧС РФ от </w:t>
      </w:r>
      <w:r w:rsidRPr="00F52282">
        <w:rPr>
          <w:bCs/>
          <w:color w:val="000001"/>
        </w:rPr>
        <w:t xml:space="preserve">05.05.2008 года </w:t>
      </w:r>
      <w:r w:rsidR="0067707A">
        <w:rPr>
          <w:bCs/>
          <w:color w:val="000001"/>
        </w:rPr>
        <w:t>№ </w:t>
      </w:r>
      <w:r w:rsidRPr="00F52282">
        <w:rPr>
          <w:bCs/>
          <w:color w:val="000001"/>
        </w:rPr>
        <w:t>240</w:t>
      </w:r>
      <w:r w:rsidRPr="003C316E">
        <w:t>].</w:t>
      </w:r>
    </w:p>
    <w:p w:rsidR="00634678" w:rsidRDefault="00634678" w:rsidP="0078587B">
      <w:pPr>
        <w:pStyle w:val="FORMATTEXT"/>
        <w:jc w:val="both"/>
      </w:pPr>
    </w:p>
    <w:p w:rsidR="00634678" w:rsidRDefault="00634678" w:rsidP="00634678">
      <w:pPr>
        <w:rPr>
          <w:szCs w:val="24"/>
        </w:rPr>
      </w:pPr>
      <w:r w:rsidRPr="00174733">
        <w:rPr>
          <w:rFonts w:ascii="Arial" w:hAnsi="Arial" w:cs="Arial"/>
          <w:b/>
          <w:i/>
          <w:caps/>
          <w:sz w:val="20"/>
        </w:rPr>
        <w:t>ОБЪЕК</w:t>
      </w:r>
      <w:r w:rsidRPr="00174733">
        <w:rPr>
          <w:rFonts w:ascii="Arial" w:hAnsi="Arial" w:cs="Arial"/>
          <w:b/>
          <w:i/>
          <w:sz w:val="20"/>
          <w:szCs w:val="20"/>
        </w:rPr>
        <w:t>Т</w:t>
      </w:r>
      <w:r w:rsidRPr="00174733">
        <w:t xml:space="preserve"> </w:t>
      </w:r>
      <w:r w:rsidRPr="00174733">
        <w:rPr>
          <w:rFonts w:ascii="Arial" w:hAnsi="Arial" w:cs="Arial"/>
          <w:b/>
          <w:i/>
          <w:caps/>
          <w:sz w:val="20"/>
          <w:szCs w:val="20"/>
        </w:rPr>
        <w:t>–</w:t>
      </w:r>
      <w:r w:rsidRPr="00174733">
        <w:t xml:space="preserve"> </w:t>
      </w:r>
      <w:r w:rsidRPr="00174733">
        <w:rPr>
          <w:szCs w:val="24"/>
        </w:rPr>
        <w:t>производственные площадки, включающие в себя здания, сооружения, помещения (в т.ч. офисные), дороги, железные дороги, оборудование, установки, станции, опасные производственные объекты, технические устройства (применяемые на опасных производственных объектах), транспортные средства, спец. технику, территорию и другие инженерные сооружения.</w:t>
      </w:r>
    </w:p>
    <w:p w:rsidR="00634678" w:rsidRDefault="00634678" w:rsidP="00634678">
      <w:pPr>
        <w:rPr>
          <w:szCs w:val="24"/>
        </w:rPr>
      </w:pPr>
    </w:p>
    <w:p w:rsidR="00634678" w:rsidRPr="00767D4B" w:rsidRDefault="00634678" w:rsidP="00634678">
      <w:pPr>
        <w:pStyle w:val="af0"/>
        <w:rPr>
          <w:sz w:val="24"/>
          <w:szCs w:val="24"/>
        </w:rPr>
      </w:pPr>
      <w:r w:rsidRPr="008D2DC9">
        <w:rPr>
          <w:rStyle w:val="affffffff5"/>
        </w:rPr>
        <w:t>ОБЪЕКТОВОЕ ЗВЕНО ЕдинОЙ государственнОЙ системЫ предупреждения и ликвидации чрезвычайных ситуаций</w:t>
      </w:r>
      <w:r w:rsidRPr="00E4146C">
        <w:rPr>
          <w:rStyle w:val="30"/>
          <w:i/>
        </w:rPr>
        <w:t xml:space="preserve"> </w:t>
      </w:r>
      <w:r w:rsidRPr="00E4146C">
        <w:rPr>
          <w:rFonts w:ascii="Arial" w:hAnsi="Arial" w:cs="Arial"/>
          <w:b/>
          <w:i/>
          <w:caps/>
        </w:rPr>
        <w:t xml:space="preserve">– </w:t>
      </w:r>
      <w:r w:rsidRPr="00767D4B">
        <w:rPr>
          <w:sz w:val="24"/>
          <w:szCs w:val="24"/>
        </w:rPr>
        <w:t>органы упра</w:t>
      </w:r>
      <w:r>
        <w:rPr>
          <w:sz w:val="24"/>
          <w:szCs w:val="24"/>
        </w:rPr>
        <w:t>вления, силы и средства ПАО «НК </w:t>
      </w:r>
      <w:r w:rsidRPr="00767D4B">
        <w:rPr>
          <w:sz w:val="24"/>
          <w:szCs w:val="24"/>
        </w:rPr>
        <w:t>«Роснефть» или Общества Группы, предназначенные для предупреждения чрезвычайных ситуаций (происшествий) и ликвидации их последствий.</w:t>
      </w:r>
    </w:p>
    <w:p w:rsidR="00634678" w:rsidRPr="0041773B" w:rsidRDefault="00634678" w:rsidP="0041773B"/>
    <w:p w:rsidR="00634678" w:rsidRDefault="00634678" w:rsidP="00634678">
      <w:pPr>
        <w:tabs>
          <w:tab w:val="left" w:pos="426"/>
        </w:tabs>
      </w:pPr>
      <w:r w:rsidRPr="001A3D02">
        <w:rPr>
          <w:rFonts w:ascii="Arial" w:eastAsia="Times New Roman" w:hAnsi="Arial" w:cs="Arial"/>
          <w:b/>
          <w:i/>
          <w:caps/>
          <w:sz w:val="20"/>
          <w:szCs w:val="24"/>
          <w:lang w:eastAsia="ru-RU"/>
        </w:rPr>
        <w:t>ОБЩЕСТВО Группы</w:t>
      </w:r>
      <w:r>
        <w:rPr>
          <w:rFonts w:ascii="Arial" w:eastAsia="Times New Roman" w:hAnsi="Arial" w:cs="Arial"/>
          <w:b/>
          <w:i/>
          <w:caps/>
          <w:sz w:val="20"/>
          <w:szCs w:val="24"/>
          <w:lang w:eastAsia="ru-RU"/>
        </w:rPr>
        <w:t xml:space="preserve"> (ОГ)</w:t>
      </w:r>
      <w:r w:rsidRPr="001A3D02">
        <w:rPr>
          <w:rFonts w:ascii="Arial" w:hAnsi="Arial" w:cs="Arial"/>
          <w:b/>
          <w:i/>
          <w:caps/>
          <w:sz w:val="20"/>
        </w:rPr>
        <w:t xml:space="preserve"> – </w:t>
      </w:r>
      <w:r w:rsidRPr="001A3D02">
        <w:t>хозяйственное общество, прямая и (и</w:t>
      </w:r>
      <w:r>
        <w:t>ли) косвенная доля владения ПАО </w:t>
      </w:r>
      <w:r w:rsidRPr="001A3D02">
        <w:t>«НК</w:t>
      </w:r>
      <w:r>
        <w:t> </w:t>
      </w:r>
      <w:r w:rsidRPr="001A3D02">
        <w:t xml:space="preserve">«Роснефть» акциями или долями в уставном капитале которого составляет </w:t>
      </w:r>
      <w:r w:rsidRPr="00A926CA">
        <w:t>20 процентов и более.</w:t>
      </w:r>
    </w:p>
    <w:p w:rsidR="00634678" w:rsidRDefault="00634678" w:rsidP="00634678">
      <w:pPr>
        <w:tabs>
          <w:tab w:val="left" w:pos="426"/>
        </w:tabs>
      </w:pPr>
    </w:p>
    <w:p w:rsidR="00634678" w:rsidRDefault="00634678" w:rsidP="00634678">
      <w:pPr>
        <w:pStyle w:val="ConsPlusNormal"/>
        <w:jc w:val="both"/>
        <w:rPr>
          <w:rFonts w:ascii="Times New Roman" w:eastAsia="Times New Roman" w:hAnsi="Times New Roman" w:cs="Times New Roman"/>
          <w:sz w:val="24"/>
          <w:szCs w:val="24"/>
        </w:rPr>
      </w:pPr>
      <w:r>
        <w:rPr>
          <w:rStyle w:val="affc"/>
        </w:rPr>
        <w:t xml:space="preserve">ОГНЕННЫЙ ШАР </w:t>
      </w:r>
      <w:r w:rsidRPr="000D104F">
        <w:rPr>
          <w:sz w:val="24"/>
          <w:szCs w:val="24"/>
        </w:rPr>
        <w:t xml:space="preserve">- </w:t>
      </w:r>
      <w:r w:rsidRPr="004752AF">
        <w:rPr>
          <w:rFonts w:ascii="Times New Roman" w:eastAsia="Times New Roman" w:hAnsi="Times New Roman" w:cs="Times New Roman"/>
          <w:sz w:val="24"/>
          <w:szCs w:val="24"/>
        </w:rPr>
        <w:t>крупномасштабное диффузионное горение, реализуемое при разрыве резервуара с горючей жидкостью или газом под давлением с воспламенением содержимого резервуара [Свод</w:t>
      </w:r>
      <w:r>
        <w:rPr>
          <w:rFonts w:ascii="Times New Roman" w:eastAsia="Times New Roman" w:hAnsi="Times New Roman" w:cs="Times New Roman"/>
          <w:sz w:val="24"/>
          <w:szCs w:val="24"/>
        </w:rPr>
        <w:t xml:space="preserve"> правил «</w:t>
      </w:r>
      <w:r w:rsidRPr="004752AF">
        <w:rPr>
          <w:rFonts w:ascii="Times New Roman" w:eastAsia="Times New Roman" w:hAnsi="Times New Roman" w:cs="Times New Roman"/>
          <w:sz w:val="24"/>
          <w:szCs w:val="24"/>
        </w:rPr>
        <w:t>Определение категорий помещений, зданий и наружных установок по взрывопожарной и пожарной опасности</w:t>
      </w:r>
      <w:r>
        <w:rPr>
          <w:rFonts w:ascii="Times New Roman" w:eastAsia="Times New Roman" w:hAnsi="Times New Roman" w:cs="Times New Roman"/>
          <w:sz w:val="24"/>
          <w:szCs w:val="24"/>
        </w:rPr>
        <w:t>», утвержденный п</w:t>
      </w:r>
      <w:r>
        <w:rPr>
          <w:rFonts w:ascii="Times New Roman" w:hAnsi="Times New Roman" w:cs="Times New Roman"/>
          <w:sz w:val="24"/>
          <w:szCs w:val="24"/>
        </w:rPr>
        <w:t>риказом МЧС РФ от 25.03.2009 № </w:t>
      </w:r>
      <w:r w:rsidRPr="004752AF">
        <w:rPr>
          <w:rFonts w:ascii="Times New Roman" w:hAnsi="Times New Roman" w:cs="Times New Roman"/>
          <w:sz w:val="24"/>
          <w:szCs w:val="24"/>
        </w:rPr>
        <w:t>182</w:t>
      </w:r>
      <w:r w:rsidRPr="004752AF">
        <w:rPr>
          <w:rFonts w:ascii="Times New Roman" w:eastAsia="Times New Roman" w:hAnsi="Times New Roman" w:cs="Times New Roman"/>
          <w:sz w:val="24"/>
          <w:szCs w:val="24"/>
        </w:rPr>
        <w:t>]</w:t>
      </w:r>
      <w:r>
        <w:rPr>
          <w:rFonts w:ascii="Times New Roman" w:eastAsia="Times New Roman" w:hAnsi="Times New Roman" w:cs="Times New Roman"/>
          <w:sz w:val="24"/>
          <w:szCs w:val="24"/>
        </w:rPr>
        <w:t>.</w:t>
      </w:r>
    </w:p>
    <w:p w:rsidR="00634678" w:rsidRDefault="00634678" w:rsidP="00634678">
      <w:pPr>
        <w:pStyle w:val="ConsPlusNormal"/>
        <w:jc w:val="both"/>
        <w:rPr>
          <w:rFonts w:ascii="Times New Roman" w:eastAsia="Times New Roman" w:hAnsi="Times New Roman" w:cs="Times New Roman"/>
          <w:sz w:val="24"/>
          <w:szCs w:val="24"/>
        </w:rPr>
      </w:pPr>
    </w:p>
    <w:p w:rsidR="00634678" w:rsidRDefault="00634678" w:rsidP="00634678">
      <w:pPr>
        <w:pStyle w:val="af0"/>
        <w:rPr>
          <w:sz w:val="24"/>
          <w:szCs w:val="22"/>
        </w:rPr>
      </w:pPr>
      <w:r>
        <w:rPr>
          <w:rStyle w:val="affc"/>
          <w:rFonts w:cs="Arial"/>
          <w:lang w:eastAsia="ru-RU"/>
        </w:rPr>
        <w:t>ОКРУЖАЮЩАЯ СРЕДА</w:t>
      </w:r>
      <w:r w:rsidRPr="009B3E91">
        <w:t xml:space="preserve"> </w:t>
      </w:r>
      <w:r w:rsidRPr="000D104F">
        <w:rPr>
          <w:sz w:val="24"/>
          <w:szCs w:val="24"/>
        </w:rPr>
        <w:t>- совокупность компонентов природной среды, природных и природно-антропогенных объектов, а также антропогенных объектов</w:t>
      </w:r>
      <w:r>
        <w:rPr>
          <w:sz w:val="24"/>
          <w:szCs w:val="24"/>
        </w:rPr>
        <w:t xml:space="preserve"> </w:t>
      </w:r>
      <w:r w:rsidRPr="00B311F3">
        <w:rPr>
          <w:sz w:val="24"/>
          <w:szCs w:val="22"/>
        </w:rPr>
        <w:t>[Фе</w:t>
      </w:r>
      <w:r>
        <w:rPr>
          <w:sz w:val="24"/>
          <w:szCs w:val="22"/>
        </w:rPr>
        <w:t>деральный закон от 10.01.2002 № </w:t>
      </w:r>
      <w:r w:rsidRPr="00B311F3">
        <w:rPr>
          <w:sz w:val="24"/>
          <w:szCs w:val="22"/>
        </w:rPr>
        <w:t>7-ФЗ «Об охране окружающей среды»].</w:t>
      </w:r>
    </w:p>
    <w:p w:rsidR="00634678" w:rsidRDefault="00634678" w:rsidP="00634678">
      <w:pPr>
        <w:rPr>
          <w:szCs w:val="24"/>
        </w:rPr>
      </w:pPr>
    </w:p>
    <w:p w:rsidR="00634678" w:rsidRPr="006740F8" w:rsidRDefault="00634678" w:rsidP="00634678">
      <w:pPr>
        <w:pStyle w:val="FORMATTEXT"/>
        <w:jc w:val="both"/>
      </w:pPr>
      <w:r w:rsidRPr="006B138A">
        <w:rPr>
          <w:rFonts w:ascii="Arial" w:hAnsi="Arial" w:cs="Arial"/>
          <w:b/>
          <w:i/>
          <w:caps/>
          <w:sz w:val="20"/>
          <w:szCs w:val="20"/>
        </w:rPr>
        <w:t>Опасность</w:t>
      </w:r>
      <w:r>
        <w:t xml:space="preserve"> - потенциальная возможность возникновения процессов или явлений, способных вызвать поражение людей, наносить материальный ущерб и разрушительно воздействовать на окружающую атмосферу.</w:t>
      </w:r>
    </w:p>
    <w:p w:rsidR="00634678" w:rsidRPr="006740F8" w:rsidRDefault="00634678" w:rsidP="00634678">
      <w:pPr>
        <w:pStyle w:val="00"/>
        <w:rPr>
          <w:sz w:val="24"/>
          <w:szCs w:val="24"/>
        </w:rPr>
      </w:pPr>
    </w:p>
    <w:p w:rsidR="00634678" w:rsidRPr="000D104F" w:rsidRDefault="00634678" w:rsidP="00634678">
      <w:pPr>
        <w:pStyle w:val="FORMATTEXT"/>
        <w:jc w:val="both"/>
      </w:pPr>
      <w:r w:rsidRPr="00CF43C1">
        <w:rPr>
          <w:rStyle w:val="affc"/>
          <w:rFonts w:cs="Arial"/>
        </w:rPr>
        <w:t>ОПАСНЫЕ ВЕЩЕСТВА</w:t>
      </w:r>
      <w:r w:rsidRPr="00CF43C1">
        <w:t xml:space="preserve"> – воспламеняющиеся, окисляющие, горючие, взрывчатые, токсичные, высокотоксичные вещества и вещества, представляющие опасность для окружающей природной среды, </w:t>
      </w:r>
      <w:r>
        <w:t xml:space="preserve">перечисленные в приложении 2 к </w:t>
      </w:r>
      <w:r w:rsidRPr="00CF43C1">
        <w:t xml:space="preserve">Федеральному закону </w:t>
      </w:r>
      <w:r>
        <w:t>№ </w:t>
      </w:r>
      <w:r w:rsidRPr="00CF43C1">
        <w:t>116-ФЗ «</w:t>
      </w:r>
      <w:r w:rsidRPr="00CF43C1">
        <w:rPr>
          <w:bCs/>
          <w:color w:val="000001"/>
        </w:rPr>
        <w:t>О промышленной безопасности опасных производственных объектов».</w:t>
      </w:r>
    </w:p>
    <w:p w:rsidR="00634678" w:rsidRDefault="00634678" w:rsidP="00634678">
      <w:pPr>
        <w:pStyle w:val="00"/>
        <w:rPr>
          <w:sz w:val="24"/>
          <w:szCs w:val="24"/>
        </w:rPr>
      </w:pPr>
    </w:p>
    <w:p w:rsidR="00634678" w:rsidRDefault="00634678" w:rsidP="00634678">
      <w:pPr>
        <w:pStyle w:val="00"/>
        <w:rPr>
          <w:bCs/>
          <w:color w:val="000001"/>
          <w:sz w:val="24"/>
          <w:szCs w:val="24"/>
        </w:rPr>
      </w:pPr>
      <w:r w:rsidRPr="009C5E8D">
        <w:rPr>
          <w:rStyle w:val="affc"/>
          <w:rFonts w:cs="Arial"/>
        </w:rPr>
        <w:t>ОПАСНЫЙ ПРОИЗВОДСТВЕННЫЙ ОБЪЕКТ</w:t>
      </w:r>
      <w:r w:rsidRPr="009C5E8D">
        <w:t xml:space="preserve"> </w:t>
      </w:r>
      <w:r w:rsidRPr="009C5E8D">
        <w:rPr>
          <w:sz w:val="24"/>
          <w:szCs w:val="24"/>
        </w:rPr>
        <w:t>- предприятия или их цеха, участки, площадки, а также иные производственные объекты, указанные в приложении 1 к Федеральному закону № 116-ФЗ «</w:t>
      </w:r>
      <w:r w:rsidRPr="009C5E8D">
        <w:rPr>
          <w:bCs/>
          <w:color w:val="000001"/>
          <w:sz w:val="24"/>
          <w:szCs w:val="24"/>
        </w:rPr>
        <w:t>О промышленной безопасности опасных производственных объектов»</w:t>
      </w:r>
      <w:r w:rsidRPr="009C5E8D">
        <w:rPr>
          <w:sz w:val="24"/>
          <w:szCs w:val="24"/>
        </w:rPr>
        <w:t xml:space="preserve"> и внесенные в государственный реестр </w:t>
      </w:r>
      <w:r>
        <w:rPr>
          <w:sz w:val="24"/>
          <w:szCs w:val="24"/>
        </w:rPr>
        <w:t>опасных производственных объектов</w:t>
      </w:r>
      <w:r w:rsidRPr="009C5E8D">
        <w:rPr>
          <w:bCs/>
          <w:color w:val="000001"/>
          <w:sz w:val="24"/>
          <w:szCs w:val="24"/>
        </w:rPr>
        <w:t>.</w:t>
      </w:r>
    </w:p>
    <w:p w:rsidR="00634678" w:rsidRDefault="00634678" w:rsidP="00634678">
      <w:pPr>
        <w:pStyle w:val="00"/>
        <w:rPr>
          <w:bCs/>
          <w:color w:val="000001"/>
          <w:sz w:val="24"/>
          <w:szCs w:val="24"/>
        </w:rPr>
      </w:pPr>
    </w:p>
    <w:p w:rsidR="00634678" w:rsidRDefault="00634678" w:rsidP="00634678">
      <w:pPr>
        <w:rPr>
          <w:rStyle w:val="affc"/>
          <w:rFonts w:cs="Arial"/>
          <w:szCs w:val="20"/>
          <w:lang w:eastAsia="ru-RU"/>
        </w:rPr>
      </w:pPr>
      <w:bookmarkStart w:id="44" w:name="_Toc450890849"/>
      <w:bookmarkStart w:id="45" w:name="_Toc453774606"/>
      <w:bookmarkStart w:id="46" w:name="_Toc453774642"/>
      <w:r w:rsidRPr="00975F1F">
        <w:rPr>
          <w:rStyle w:val="affc"/>
          <w:rFonts w:cs="Arial"/>
          <w:szCs w:val="20"/>
          <w:lang w:eastAsia="ru-RU"/>
        </w:rPr>
        <w:t>ОПАСНЫЙ ПРОИЗВОДСТВЕННЫЙ ОБЪЕКТ</w:t>
      </w:r>
      <w:r>
        <w:rPr>
          <w:rStyle w:val="affc"/>
          <w:rFonts w:cs="Arial"/>
          <w:szCs w:val="20"/>
          <w:lang w:eastAsia="ru-RU"/>
        </w:rPr>
        <w:t xml:space="preserve"> – </w:t>
      </w:r>
      <w:r w:rsidRPr="00251F85">
        <w:t>предприятия или их цехи, участки, площадки, а также иные производственные объекты, указанные в Приложении 1 к Федеральному закону от 21.07.1997 № 116-ФЗ «О промышленной безопасности опасных производственных объектов».</w:t>
      </w:r>
    </w:p>
    <w:p w:rsidR="00634678" w:rsidRPr="00B357C0" w:rsidRDefault="00634678" w:rsidP="00634678">
      <w:pPr>
        <w:rPr>
          <w:rStyle w:val="30"/>
          <w:rFonts w:ascii="Times New Roman" w:hAnsi="Times New Roman"/>
          <w:b w:val="0"/>
          <w:sz w:val="24"/>
          <w:szCs w:val="24"/>
        </w:rPr>
      </w:pPr>
    </w:p>
    <w:p w:rsidR="00634678" w:rsidRDefault="00634678" w:rsidP="00634678">
      <w:pPr>
        <w:rPr>
          <w:bCs/>
        </w:rPr>
      </w:pPr>
      <w:bookmarkStart w:id="47" w:name="_Toc454788916"/>
      <w:bookmarkStart w:id="48" w:name="_Toc462922103"/>
      <w:r w:rsidRPr="00174733">
        <w:rPr>
          <w:rStyle w:val="30"/>
          <w:i/>
        </w:rPr>
        <w:t>ОПЕРАТИВНЫЙ ШТАБ</w:t>
      </w:r>
      <w:bookmarkEnd w:id="44"/>
      <w:bookmarkEnd w:id="45"/>
      <w:bookmarkEnd w:id="46"/>
      <w:bookmarkEnd w:id="47"/>
      <w:bookmarkEnd w:id="48"/>
      <w:r w:rsidRPr="00174733">
        <w:rPr>
          <w:rStyle w:val="30"/>
          <w:i/>
        </w:rPr>
        <w:t xml:space="preserve"> </w:t>
      </w:r>
      <w:r w:rsidRPr="00174733">
        <w:rPr>
          <w:rFonts w:ascii="Arial" w:hAnsi="Arial" w:cs="Arial"/>
          <w:b/>
          <w:i/>
          <w:caps/>
          <w:sz w:val="20"/>
          <w:szCs w:val="20"/>
        </w:rPr>
        <w:t>–</w:t>
      </w:r>
      <w:r w:rsidRPr="00174733">
        <w:t xml:space="preserve"> нештатный (</w:t>
      </w:r>
      <w:r w:rsidRPr="00174733">
        <w:rPr>
          <w:bCs/>
        </w:rPr>
        <w:t xml:space="preserve">временный) орган управления </w:t>
      </w:r>
      <w:r>
        <w:t>П</w:t>
      </w:r>
      <w:r w:rsidRPr="00174733">
        <w:t>АО «НК «Роснефть» или Общества Группы</w:t>
      </w:r>
      <w:r w:rsidRPr="00174733">
        <w:rPr>
          <w:bCs/>
        </w:rPr>
        <w:t xml:space="preserve">, </w:t>
      </w:r>
      <w:r w:rsidRPr="00174733">
        <w:t>развертываемый на базе штатных</w:t>
      </w:r>
      <w:r w:rsidRPr="00174733">
        <w:rPr>
          <w:bCs/>
        </w:rPr>
        <w:t xml:space="preserve"> структурных подразделений</w:t>
      </w:r>
      <w:r w:rsidRPr="00174733">
        <w:t xml:space="preserve"> </w:t>
      </w:r>
      <w:r>
        <w:t>П</w:t>
      </w:r>
      <w:r w:rsidRPr="00174733">
        <w:t>АО «НК «Роснефть» или Общества Группы</w:t>
      </w:r>
      <w:r w:rsidRPr="00174733">
        <w:rPr>
          <w:bCs/>
        </w:rPr>
        <w:t>, предназначенный для выявления предварительных причин, оценки характера чрезвычайной ситуации, происшествия, выработки предложений по их локализации и ликвидации, осуществляющий руководство организацией и проведением мероприятий по ликвидации чрезвычайной ситуации (происшествия), а также осуществляющий передачу оперативно</w:t>
      </w:r>
      <w:r>
        <w:rPr>
          <w:bCs/>
        </w:rPr>
        <w:t>й информации топ-менеджерам ПАО </w:t>
      </w:r>
      <w:r w:rsidRPr="00174733">
        <w:rPr>
          <w:bCs/>
        </w:rPr>
        <w:t>«НК</w:t>
      </w:r>
      <w:r>
        <w:rPr>
          <w:bCs/>
        </w:rPr>
        <w:t> </w:t>
      </w:r>
      <w:r w:rsidRPr="00174733">
        <w:rPr>
          <w:bCs/>
        </w:rPr>
        <w:t xml:space="preserve">«Роснефть», в </w:t>
      </w:r>
      <w:r w:rsidRPr="00174733">
        <w:t xml:space="preserve">Ситуационный центр управления в кризисных ситуациях </w:t>
      </w:r>
      <w:r>
        <w:t>П</w:t>
      </w:r>
      <w:r w:rsidRPr="00174733">
        <w:t>АО «НК «Роснефть» (для Обществ Группы),</w:t>
      </w:r>
      <w:r w:rsidRPr="00174733">
        <w:rPr>
          <w:bCs/>
        </w:rPr>
        <w:t xml:space="preserve"> руководителю Общества Группы о ходе ведения аварийно-спасательных, аварийно-восстановительных, других неотложных работ, работ по ликвидации аварийной ситуации.</w:t>
      </w:r>
    </w:p>
    <w:p w:rsidR="00634678" w:rsidRDefault="00634678" w:rsidP="00634678">
      <w:pPr>
        <w:rPr>
          <w:bCs/>
        </w:rPr>
      </w:pPr>
    </w:p>
    <w:p w:rsidR="00634678" w:rsidRDefault="00634678" w:rsidP="00634678">
      <w:pPr>
        <w:rPr>
          <w:szCs w:val="24"/>
        </w:rPr>
      </w:pPr>
      <w:r w:rsidRPr="008D2DC9">
        <w:rPr>
          <w:rStyle w:val="affffffff5"/>
        </w:rPr>
        <w:t xml:space="preserve">Орган повседневного управления объектового звена </w:t>
      </w:r>
      <w:r w:rsidRPr="0053521A">
        <w:rPr>
          <w:rStyle w:val="affffffff5"/>
        </w:rPr>
        <w:t>Единой государственной системы предупреждения и ликвидации чрезвычайных ситуаций</w:t>
      </w:r>
      <w:r>
        <w:rPr>
          <w:rFonts w:ascii="Arial" w:hAnsi="Arial" w:cs="Arial"/>
          <w:b/>
          <w:i/>
          <w:caps/>
          <w:sz w:val="20"/>
          <w:szCs w:val="20"/>
        </w:rPr>
        <w:t xml:space="preserve"> </w:t>
      </w:r>
      <w:r w:rsidRPr="00E4146C">
        <w:rPr>
          <w:rFonts w:ascii="Arial" w:hAnsi="Arial" w:cs="Arial"/>
          <w:b/>
          <w:i/>
          <w:caps/>
          <w:sz w:val="20"/>
          <w:szCs w:val="20"/>
        </w:rPr>
        <w:t>–</w:t>
      </w:r>
      <w:r w:rsidRPr="00E4146C">
        <w:t xml:space="preserve"> </w:t>
      </w:r>
      <w:r w:rsidRPr="00623A07">
        <w:rPr>
          <w:szCs w:val="24"/>
        </w:rPr>
        <w:t xml:space="preserve">структурное подразделение </w:t>
      </w:r>
      <w:r>
        <w:rPr>
          <w:bCs/>
          <w:szCs w:val="24"/>
        </w:rPr>
        <w:t>П</w:t>
      </w:r>
      <w:r w:rsidRPr="00E4146C">
        <w:rPr>
          <w:bCs/>
          <w:szCs w:val="24"/>
        </w:rPr>
        <w:t>АО «НК «Роснефть»</w:t>
      </w:r>
      <w:r>
        <w:rPr>
          <w:bCs/>
          <w:szCs w:val="24"/>
        </w:rPr>
        <w:t>, Общества Группы</w:t>
      </w:r>
      <w:r w:rsidRPr="00623A07">
        <w:rPr>
          <w:szCs w:val="24"/>
        </w:rPr>
        <w:t xml:space="preserve">, осуществляющее оперативное управление и контроль за функционированием </w:t>
      </w:r>
      <w:r>
        <w:rPr>
          <w:szCs w:val="24"/>
        </w:rPr>
        <w:t xml:space="preserve">объектовых </w:t>
      </w:r>
      <w:r w:rsidRPr="00623A07">
        <w:rPr>
          <w:szCs w:val="24"/>
        </w:rPr>
        <w:t xml:space="preserve">звеньев </w:t>
      </w:r>
      <w:r>
        <w:rPr>
          <w:szCs w:val="24"/>
        </w:rPr>
        <w:t xml:space="preserve">отраслевой подсистемы </w:t>
      </w:r>
      <w:r w:rsidRPr="002B18C8">
        <w:rPr>
          <w:szCs w:val="24"/>
        </w:rPr>
        <w:t>Един</w:t>
      </w:r>
      <w:r>
        <w:rPr>
          <w:szCs w:val="24"/>
        </w:rPr>
        <w:t>ой</w:t>
      </w:r>
      <w:r w:rsidRPr="002B18C8">
        <w:rPr>
          <w:szCs w:val="24"/>
        </w:rPr>
        <w:t xml:space="preserve"> государственн</w:t>
      </w:r>
      <w:r>
        <w:rPr>
          <w:szCs w:val="24"/>
        </w:rPr>
        <w:t>ой</w:t>
      </w:r>
      <w:r w:rsidRPr="002B18C8">
        <w:rPr>
          <w:szCs w:val="24"/>
        </w:rPr>
        <w:t xml:space="preserve"> систем</w:t>
      </w:r>
      <w:r>
        <w:rPr>
          <w:szCs w:val="24"/>
        </w:rPr>
        <w:t>ы</w:t>
      </w:r>
      <w:r w:rsidRPr="002B18C8">
        <w:rPr>
          <w:szCs w:val="24"/>
        </w:rPr>
        <w:t xml:space="preserve"> предупреждения и ликвидации чрезвычайных ситуаций</w:t>
      </w:r>
      <w:r>
        <w:rPr>
          <w:szCs w:val="24"/>
        </w:rPr>
        <w:t xml:space="preserve"> Группы </w:t>
      </w:r>
      <w:r w:rsidRPr="00623A07">
        <w:rPr>
          <w:szCs w:val="24"/>
        </w:rPr>
        <w:t>в пределах имеющихся полномочий.</w:t>
      </w:r>
    </w:p>
    <w:p w:rsidR="00D6735F" w:rsidRDefault="00D6735F" w:rsidP="00D6735F">
      <w:pPr>
        <w:rPr>
          <w:szCs w:val="24"/>
        </w:rPr>
      </w:pPr>
    </w:p>
    <w:p w:rsidR="00634678" w:rsidRDefault="00634678" w:rsidP="00D6735F">
      <w:pPr>
        <w:rPr>
          <w:szCs w:val="24"/>
        </w:rPr>
      </w:pPr>
      <w:r w:rsidRPr="00623A07">
        <w:rPr>
          <w:szCs w:val="24"/>
        </w:rPr>
        <w:t xml:space="preserve">К </w:t>
      </w:r>
      <w:r>
        <w:rPr>
          <w:szCs w:val="24"/>
        </w:rPr>
        <w:t>органам повседневного управления</w:t>
      </w:r>
      <w:r w:rsidRPr="00623A07">
        <w:rPr>
          <w:szCs w:val="24"/>
        </w:rPr>
        <w:t xml:space="preserve"> </w:t>
      </w:r>
      <w:r w:rsidRPr="002B18C8">
        <w:rPr>
          <w:szCs w:val="24"/>
        </w:rPr>
        <w:t>Един</w:t>
      </w:r>
      <w:r>
        <w:rPr>
          <w:szCs w:val="24"/>
        </w:rPr>
        <w:t>ой</w:t>
      </w:r>
      <w:r w:rsidRPr="002B18C8">
        <w:rPr>
          <w:szCs w:val="24"/>
        </w:rPr>
        <w:t xml:space="preserve"> государственн</w:t>
      </w:r>
      <w:r>
        <w:rPr>
          <w:szCs w:val="24"/>
        </w:rPr>
        <w:t>ой</w:t>
      </w:r>
      <w:r w:rsidRPr="002B18C8">
        <w:rPr>
          <w:szCs w:val="24"/>
        </w:rPr>
        <w:t xml:space="preserve"> систем</w:t>
      </w:r>
      <w:r>
        <w:rPr>
          <w:szCs w:val="24"/>
        </w:rPr>
        <w:t>ы</w:t>
      </w:r>
      <w:r w:rsidRPr="002B18C8">
        <w:rPr>
          <w:szCs w:val="24"/>
        </w:rPr>
        <w:t xml:space="preserve"> предупреждения и ликвидации чрезвычайных ситуаций</w:t>
      </w:r>
      <w:r w:rsidRPr="00623A07">
        <w:rPr>
          <w:szCs w:val="24"/>
        </w:rPr>
        <w:t xml:space="preserve"> </w:t>
      </w:r>
      <w:r>
        <w:rPr>
          <w:szCs w:val="24"/>
        </w:rPr>
        <w:t>Группы относятся:</w:t>
      </w:r>
    </w:p>
    <w:p w:rsidR="00634678" w:rsidRPr="00BF014E" w:rsidRDefault="00634678" w:rsidP="00634678">
      <w:pPr>
        <w:pStyle w:val="13"/>
        <w:tabs>
          <w:tab w:val="clear" w:pos="540"/>
          <w:tab w:val="clear" w:pos="1440"/>
          <w:tab w:val="left" w:pos="539"/>
        </w:tabs>
        <w:ind w:left="538" w:hanging="357"/>
      </w:pPr>
      <w:r>
        <w:t>управление сбора и обработки информации</w:t>
      </w:r>
      <w:r w:rsidRPr="00BF014E">
        <w:t xml:space="preserve"> </w:t>
      </w:r>
      <w:r w:rsidRPr="00E760F7">
        <w:rPr>
          <w:szCs w:val="24"/>
        </w:rPr>
        <w:t>Ситуационн</w:t>
      </w:r>
      <w:r>
        <w:rPr>
          <w:szCs w:val="24"/>
        </w:rPr>
        <w:t>ого</w:t>
      </w:r>
      <w:r w:rsidRPr="00E760F7">
        <w:rPr>
          <w:szCs w:val="24"/>
        </w:rPr>
        <w:t xml:space="preserve"> центр</w:t>
      </w:r>
      <w:r>
        <w:rPr>
          <w:szCs w:val="24"/>
        </w:rPr>
        <w:t>а</w:t>
      </w:r>
      <w:r w:rsidRPr="00E760F7">
        <w:rPr>
          <w:szCs w:val="24"/>
        </w:rPr>
        <w:t xml:space="preserve"> управления в кризисных ситуациях </w:t>
      </w:r>
      <w:r>
        <w:t>П</w:t>
      </w:r>
      <w:r w:rsidRPr="00BF014E">
        <w:t>АО «НК «Роснефть»</w:t>
      </w:r>
      <w:r>
        <w:t>;</w:t>
      </w:r>
    </w:p>
    <w:p w:rsidR="00634678" w:rsidRPr="00634678" w:rsidRDefault="00634678" w:rsidP="00634678">
      <w:pPr>
        <w:pStyle w:val="13"/>
        <w:tabs>
          <w:tab w:val="clear" w:pos="1440"/>
        </w:tabs>
        <w:ind w:left="538" w:hanging="357"/>
      </w:pPr>
      <w:r w:rsidRPr="00BF014E">
        <w:t>дежурно-диспетчерские службы</w:t>
      </w:r>
      <w:r>
        <w:t xml:space="preserve"> Обществ Группы.</w:t>
      </w:r>
    </w:p>
    <w:p w:rsidR="00634678" w:rsidRPr="00CE4081" w:rsidRDefault="00634678" w:rsidP="00CE4081"/>
    <w:p w:rsidR="00634678" w:rsidRDefault="00634678" w:rsidP="00634678">
      <w:pPr>
        <w:pStyle w:val="00"/>
        <w:rPr>
          <w:color w:val="000000"/>
          <w:sz w:val="24"/>
          <w:szCs w:val="24"/>
        </w:rPr>
      </w:pPr>
      <w:r w:rsidRPr="004F6679">
        <w:rPr>
          <w:rStyle w:val="match"/>
          <w:rFonts w:ascii="Arial" w:hAnsi="Arial" w:cs="Arial"/>
          <w:b/>
          <w:i/>
          <w:color w:val="000000"/>
        </w:rPr>
        <w:t>ОТВЕТ</w:t>
      </w:r>
      <w:r>
        <w:rPr>
          <w:rStyle w:val="match"/>
          <w:rFonts w:ascii="Arial" w:hAnsi="Arial" w:cs="Arial"/>
          <w:b/>
          <w:i/>
          <w:color w:val="000000"/>
        </w:rPr>
        <w:t>СТВЕ</w:t>
      </w:r>
      <w:r w:rsidRPr="004F6679">
        <w:rPr>
          <w:rStyle w:val="match"/>
          <w:rFonts w:ascii="Arial" w:hAnsi="Arial" w:cs="Arial"/>
          <w:b/>
          <w:i/>
          <w:color w:val="000000"/>
        </w:rPr>
        <w:t>ННЫЙ РУКОВОДИТЕЛЬ РАБОТ ПО ЛОКАЛИЗАЦИИ И ЛИКВИДАЦИИ АВАРИЙ</w:t>
      </w:r>
      <w:r>
        <w:rPr>
          <w:rStyle w:val="match"/>
          <w:color w:val="000000"/>
          <w:sz w:val="24"/>
          <w:szCs w:val="24"/>
        </w:rPr>
        <w:t xml:space="preserve"> </w:t>
      </w:r>
      <w:r w:rsidRPr="004F6679">
        <w:rPr>
          <w:color w:val="000000"/>
          <w:sz w:val="24"/>
          <w:szCs w:val="24"/>
        </w:rPr>
        <w:t xml:space="preserve">– ответственное лицо </w:t>
      </w:r>
      <w:r>
        <w:rPr>
          <w:color w:val="000000"/>
          <w:sz w:val="24"/>
          <w:szCs w:val="24"/>
        </w:rPr>
        <w:t>Общества Группы</w:t>
      </w:r>
      <w:r w:rsidRPr="004F6679">
        <w:rPr>
          <w:color w:val="000000"/>
          <w:sz w:val="24"/>
          <w:szCs w:val="24"/>
        </w:rPr>
        <w:t xml:space="preserve">, осуществляющее руководство </w:t>
      </w:r>
      <w:r w:rsidRPr="004F6679">
        <w:rPr>
          <w:rStyle w:val="match"/>
          <w:color w:val="000000"/>
          <w:sz w:val="24"/>
          <w:szCs w:val="24"/>
        </w:rPr>
        <w:t>работами</w:t>
      </w:r>
      <w:r>
        <w:rPr>
          <w:rStyle w:val="apple-converted-space"/>
          <w:color w:val="000000"/>
          <w:sz w:val="24"/>
          <w:szCs w:val="24"/>
        </w:rPr>
        <w:t xml:space="preserve"> </w:t>
      </w:r>
      <w:r w:rsidRPr="004F6679">
        <w:rPr>
          <w:color w:val="000000"/>
          <w:sz w:val="24"/>
          <w:szCs w:val="24"/>
        </w:rPr>
        <w:t>по локализации и</w:t>
      </w:r>
      <w:r>
        <w:rPr>
          <w:rStyle w:val="apple-converted-space"/>
          <w:color w:val="000000"/>
          <w:sz w:val="24"/>
          <w:szCs w:val="24"/>
        </w:rPr>
        <w:t xml:space="preserve"> </w:t>
      </w:r>
      <w:r w:rsidRPr="004F6679">
        <w:rPr>
          <w:rStyle w:val="match"/>
          <w:color w:val="000000"/>
          <w:sz w:val="24"/>
          <w:szCs w:val="24"/>
        </w:rPr>
        <w:t>ликвидации</w:t>
      </w:r>
      <w:r>
        <w:rPr>
          <w:rStyle w:val="apple-converted-space"/>
          <w:color w:val="000000"/>
          <w:sz w:val="24"/>
          <w:szCs w:val="24"/>
        </w:rPr>
        <w:t xml:space="preserve"> </w:t>
      </w:r>
      <w:r w:rsidRPr="004F6679">
        <w:rPr>
          <w:rStyle w:val="match"/>
          <w:color w:val="000000"/>
          <w:sz w:val="24"/>
          <w:szCs w:val="24"/>
        </w:rPr>
        <w:t>аварийной</w:t>
      </w:r>
      <w:r>
        <w:rPr>
          <w:rStyle w:val="apple-converted-space"/>
          <w:color w:val="000000"/>
          <w:sz w:val="24"/>
          <w:szCs w:val="24"/>
        </w:rPr>
        <w:t xml:space="preserve"> </w:t>
      </w:r>
      <w:r w:rsidRPr="004F6679">
        <w:rPr>
          <w:color w:val="000000"/>
          <w:sz w:val="24"/>
          <w:szCs w:val="24"/>
        </w:rPr>
        <w:t>ситуации, спасению людей и снижению воздействия опасных факторов</w:t>
      </w:r>
      <w:r>
        <w:rPr>
          <w:color w:val="000000"/>
          <w:sz w:val="24"/>
          <w:szCs w:val="24"/>
        </w:rPr>
        <w:t>.</w:t>
      </w:r>
    </w:p>
    <w:p w:rsidR="00634678" w:rsidRDefault="00634678" w:rsidP="00634678">
      <w:pPr>
        <w:pStyle w:val="00"/>
        <w:rPr>
          <w:color w:val="000000"/>
          <w:sz w:val="24"/>
          <w:szCs w:val="24"/>
        </w:rPr>
      </w:pPr>
    </w:p>
    <w:p w:rsidR="00634678" w:rsidRDefault="00634678" w:rsidP="00634678">
      <w:pPr>
        <w:pStyle w:val="00"/>
        <w:rPr>
          <w:rFonts w:eastAsia="Times New Roman"/>
          <w:sz w:val="24"/>
          <w:szCs w:val="24"/>
        </w:rPr>
      </w:pPr>
      <w:r w:rsidRPr="00CA328D">
        <w:rPr>
          <w:rStyle w:val="match"/>
          <w:rFonts w:ascii="Arial" w:hAnsi="Arial" w:cs="Arial"/>
          <w:b/>
          <w:i/>
          <w:color w:val="000000"/>
        </w:rPr>
        <w:t>ОТВЕТ</w:t>
      </w:r>
      <w:r>
        <w:rPr>
          <w:rStyle w:val="match"/>
          <w:rFonts w:ascii="Arial" w:hAnsi="Arial" w:cs="Arial"/>
          <w:b/>
          <w:i/>
          <w:color w:val="000000"/>
        </w:rPr>
        <w:t>СТ</w:t>
      </w:r>
      <w:r w:rsidRPr="00CA328D">
        <w:rPr>
          <w:rStyle w:val="match"/>
          <w:rFonts w:ascii="Arial" w:hAnsi="Arial" w:cs="Arial"/>
          <w:b/>
          <w:i/>
          <w:color w:val="000000"/>
        </w:rPr>
        <w:t>ВЕННЫЕ</w:t>
      </w:r>
      <w:r w:rsidRPr="00CA328D">
        <w:rPr>
          <w:rStyle w:val="match"/>
          <w:rFonts w:ascii="Arial Rounded MT Bold" w:hAnsi="Arial Rounded MT Bold" w:cs="Arial"/>
          <w:b/>
          <w:i/>
          <w:color w:val="000000"/>
        </w:rPr>
        <w:t xml:space="preserve"> </w:t>
      </w:r>
      <w:r w:rsidRPr="00CA328D">
        <w:rPr>
          <w:rFonts w:ascii="Arial" w:hAnsi="Arial" w:cs="Arial"/>
          <w:b/>
          <w:i/>
        </w:rPr>
        <w:t>ЗА</w:t>
      </w:r>
      <w:r w:rsidRPr="00CA328D">
        <w:rPr>
          <w:rFonts w:ascii="Arial Rounded MT Bold" w:hAnsi="Arial Rounded MT Bold"/>
          <w:b/>
          <w:i/>
        </w:rPr>
        <w:t xml:space="preserve"> </w:t>
      </w:r>
      <w:r w:rsidRPr="00CA328D">
        <w:rPr>
          <w:rFonts w:ascii="Arial" w:hAnsi="Arial" w:cs="Arial"/>
          <w:b/>
          <w:i/>
        </w:rPr>
        <w:t>РАЗРАБОТКУ</w:t>
      </w:r>
      <w:r w:rsidRPr="00CA328D">
        <w:rPr>
          <w:rFonts w:ascii="Arial Rounded MT Bold" w:hAnsi="Arial Rounded MT Bold"/>
          <w:b/>
          <w:i/>
        </w:rPr>
        <w:t xml:space="preserve"> </w:t>
      </w:r>
      <w:r w:rsidRPr="00CA328D">
        <w:rPr>
          <w:rFonts w:ascii="Arial" w:hAnsi="Arial" w:cs="Arial"/>
          <w:b/>
          <w:i/>
        </w:rPr>
        <w:t>ПМЛА</w:t>
      </w:r>
      <w:r w:rsidRPr="00CA328D">
        <w:rPr>
          <w:rFonts w:ascii="Arial" w:hAnsi="Arial" w:cs="Arial"/>
          <w:b/>
          <w:i/>
          <w:sz w:val="24"/>
          <w:szCs w:val="24"/>
        </w:rPr>
        <w:t xml:space="preserve"> </w:t>
      </w:r>
      <w:r w:rsidRPr="00CA328D">
        <w:rPr>
          <w:rFonts w:eastAsia="Times New Roman"/>
          <w:sz w:val="24"/>
          <w:szCs w:val="24"/>
        </w:rPr>
        <w:t>– инженерно-технические р</w:t>
      </w:r>
      <w:r w:rsidRPr="00396B5A">
        <w:rPr>
          <w:rFonts w:eastAsia="Times New Roman"/>
          <w:sz w:val="24"/>
          <w:szCs w:val="24"/>
        </w:rPr>
        <w:t xml:space="preserve">аботники, назначенные распорядительным документом за проведение/организацию работ по разработке </w:t>
      </w:r>
      <w:r w:rsidRPr="004E768B">
        <w:rPr>
          <w:rFonts w:eastAsia="Times New Roman"/>
          <w:sz w:val="24"/>
          <w:szCs w:val="24"/>
        </w:rPr>
        <w:t>планов мероприятий по локализации и ликвидации последствий аварий</w:t>
      </w:r>
      <w:r w:rsidRPr="00396B5A">
        <w:rPr>
          <w:rFonts w:eastAsia="Times New Roman"/>
          <w:sz w:val="24"/>
          <w:szCs w:val="24"/>
        </w:rPr>
        <w:t xml:space="preserve"> собственными</w:t>
      </w:r>
      <w:r w:rsidRPr="00CA328D">
        <w:rPr>
          <w:rFonts w:eastAsia="Times New Roman"/>
          <w:sz w:val="24"/>
          <w:szCs w:val="24"/>
        </w:rPr>
        <w:t xml:space="preserve"> силами</w:t>
      </w:r>
      <w:r>
        <w:rPr>
          <w:rFonts w:eastAsia="Times New Roman"/>
          <w:sz w:val="24"/>
          <w:szCs w:val="24"/>
        </w:rPr>
        <w:t xml:space="preserve">  либо с </w:t>
      </w:r>
      <w:r w:rsidRPr="00CA328D">
        <w:rPr>
          <w:rFonts w:eastAsia="Times New Roman"/>
          <w:sz w:val="24"/>
          <w:szCs w:val="24"/>
        </w:rPr>
        <w:t xml:space="preserve"> привлечением экспертной организации.</w:t>
      </w:r>
    </w:p>
    <w:p w:rsidR="00634678" w:rsidRDefault="00634678" w:rsidP="00634678">
      <w:pPr>
        <w:pStyle w:val="00"/>
        <w:rPr>
          <w:rFonts w:eastAsia="Times New Roman"/>
          <w:sz w:val="24"/>
          <w:szCs w:val="24"/>
        </w:rPr>
      </w:pPr>
    </w:p>
    <w:p w:rsidR="00634678" w:rsidRPr="00B357C0" w:rsidRDefault="00634678" w:rsidP="00634678">
      <w:pPr>
        <w:pStyle w:val="S4"/>
      </w:pPr>
      <w:r w:rsidRPr="00BD085C">
        <w:rPr>
          <w:rFonts w:ascii="Arial" w:hAnsi="Arial" w:cs="Arial"/>
          <w:b/>
          <w:bCs/>
          <w:i/>
          <w:sz w:val="20"/>
        </w:rPr>
        <w:t>ОТКРЫТЫЙ ФОНТАН</w:t>
      </w:r>
      <w:r w:rsidRPr="00BE53F3">
        <w:rPr>
          <w:rFonts w:ascii="Arial" w:hAnsi="Arial" w:cs="Arial"/>
          <w:b/>
          <w:bCs/>
          <w:i/>
          <w:iCs/>
          <w:sz w:val="20"/>
        </w:rPr>
        <w:t xml:space="preserve"> </w:t>
      </w:r>
      <w:r>
        <w:rPr>
          <w:rFonts w:ascii="Arial" w:hAnsi="Arial" w:cs="Arial"/>
          <w:b/>
          <w:bCs/>
          <w:i/>
          <w:iCs/>
          <w:sz w:val="20"/>
        </w:rPr>
        <w:t>СКВАЖИНЫ (ОТКРЫТЫЙ ФОНТАН)</w:t>
      </w:r>
      <w:r w:rsidRPr="00BD085C">
        <w:rPr>
          <w:rFonts w:ascii="Arial" w:hAnsi="Arial" w:cs="Arial"/>
          <w:b/>
          <w:bCs/>
          <w:i/>
          <w:sz w:val="20"/>
        </w:rPr>
        <w:t xml:space="preserve"> </w:t>
      </w:r>
      <w:r w:rsidRPr="001F2360">
        <w:rPr>
          <w:b/>
          <w:bCs/>
        </w:rPr>
        <w:t>–</w:t>
      </w:r>
      <w:r w:rsidRPr="00BD085C">
        <w:t xml:space="preserve"> неуправляемое истечение пластового флюида</w:t>
      </w:r>
      <w:r>
        <w:t xml:space="preserve"> </w:t>
      </w:r>
      <w:r w:rsidRPr="00BD085C">
        <w:t xml:space="preserve">через устье скважины в результате отсутствия, разрушения, или негерметичности запорного оборудования, или </w:t>
      </w:r>
      <w:r>
        <w:t xml:space="preserve">вследствие </w:t>
      </w:r>
      <w:r w:rsidRPr="00BD085C">
        <w:t>грифонообразования.</w:t>
      </w:r>
    </w:p>
    <w:p w:rsidR="00634678" w:rsidRPr="00B357C0" w:rsidRDefault="00634678" w:rsidP="00634678">
      <w:pPr>
        <w:pStyle w:val="00"/>
        <w:rPr>
          <w:color w:val="000000"/>
          <w:sz w:val="24"/>
          <w:szCs w:val="24"/>
        </w:rPr>
      </w:pPr>
    </w:p>
    <w:p w:rsidR="00D35375" w:rsidRPr="00634678" w:rsidRDefault="00634678" w:rsidP="00634678">
      <w:pPr>
        <w:pStyle w:val="00"/>
        <w:rPr>
          <w:sz w:val="24"/>
          <w:szCs w:val="24"/>
        </w:rPr>
      </w:pPr>
      <w:r w:rsidRPr="00EA7A2D">
        <w:rPr>
          <w:rStyle w:val="affc"/>
          <w:rFonts w:cs="Arial"/>
        </w:rPr>
        <w:t>ОЦЕНКА РИСКА АВАРИИ</w:t>
      </w:r>
      <w:r w:rsidRPr="00EA7A2D">
        <w:t xml:space="preserve"> – </w:t>
      </w:r>
      <w:r w:rsidRPr="00A9343E">
        <w:rPr>
          <w:sz w:val="24"/>
          <w:szCs w:val="24"/>
        </w:rPr>
        <w:t>совокупность научно-технических методов исследования опасностей возникновения, развития и последствий возможных аварий, включающую планирование работ, идентификацию опасностей аварий, оценку риска аварий, установление степени опасности возможных аварий, а также разработку и своевременную корректировку мероприятий по снижению риска аварий</w:t>
      </w:r>
      <w:r>
        <w:rPr>
          <w:sz w:val="24"/>
          <w:szCs w:val="24"/>
        </w:rPr>
        <w:t>.</w:t>
      </w:r>
    </w:p>
    <w:p w:rsidR="0001198B" w:rsidRDefault="0001198B" w:rsidP="0078587B">
      <w:pPr>
        <w:pStyle w:val="S4"/>
      </w:pPr>
    </w:p>
    <w:p w:rsidR="006552A4" w:rsidRDefault="006552A4" w:rsidP="0078587B">
      <w:pPr>
        <w:pStyle w:val="S4"/>
      </w:pPr>
      <w:r w:rsidRPr="00585997">
        <w:rPr>
          <w:rFonts w:ascii="Arial" w:hAnsi="Arial" w:cs="Arial"/>
          <w:b/>
          <w:i/>
          <w:caps/>
          <w:sz w:val="20"/>
        </w:rPr>
        <w:t>Паспорт безопасности опасного объекта</w:t>
      </w:r>
      <w:r>
        <w:t xml:space="preserve"> - документ, в котором представлены результаты всесторонней оценки риска аварии, анализа достаточности принятых мер по предупреждению аварий и по обеспечению готовности организации к эксплуатации опасного производственного объекта в соответствии с требованиями норм и правил промышленной безопасности, а также к локализации и ликвидации последствий аварии на опасном производственном объекте.</w:t>
      </w:r>
    </w:p>
    <w:p w:rsidR="00D6735F" w:rsidRPr="00A739A6" w:rsidRDefault="00D6735F" w:rsidP="0078587B">
      <w:pPr>
        <w:pStyle w:val="S4"/>
      </w:pPr>
    </w:p>
    <w:p w:rsidR="00634678" w:rsidRDefault="00634678" w:rsidP="00634678">
      <w:pPr>
        <w:widowControl w:val="0"/>
        <w:autoSpaceDE w:val="0"/>
        <w:autoSpaceDN w:val="0"/>
        <w:adjustRightInd w:val="0"/>
        <w:rPr>
          <w:rFonts w:eastAsia="Times New Roman"/>
          <w:szCs w:val="24"/>
          <w:lang w:eastAsia="ru-RU"/>
        </w:rPr>
      </w:pPr>
      <w:r w:rsidRPr="00D948FE">
        <w:rPr>
          <w:rFonts w:ascii="Arial" w:eastAsia="Times New Roman" w:hAnsi="Arial" w:cs="Arial"/>
          <w:b/>
          <w:i/>
          <w:sz w:val="20"/>
          <w:szCs w:val="24"/>
          <w:lang w:eastAsia="ru-RU"/>
        </w:rPr>
        <w:t xml:space="preserve">ПЕРСОНАЛ </w:t>
      </w:r>
      <w:r w:rsidRPr="003661C6">
        <w:rPr>
          <w:rFonts w:ascii="Arial" w:eastAsia="Times New Roman" w:hAnsi="Arial" w:cs="Arial"/>
          <w:b/>
          <w:i/>
          <w:sz w:val="20"/>
          <w:szCs w:val="24"/>
          <w:lang w:eastAsia="ru-RU"/>
        </w:rPr>
        <w:t>ОПАСНЫХ ПРОИЗВОДСТВЕННЫХ ОБЪЕКТОВ</w:t>
      </w:r>
      <w:r w:rsidRPr="003661C6">
        <w:rPr>
          <w:rFonts w:eastAsia="Times New Roman"/>
          <w:sz w:val="20"/>
          <w:szCs w:val="24"/>
          <w:lang w:eastAsia="ru-RU"/>
        </w:rPr>
        <w:t xml:space="preserve"> </w:t>
      </w:r>
      <w:r w:rsidRPr="003661C6">
        <w:rPr>
          <w:rFonts w:eastAsia="Times New Roman"/>
          <w:szCs w:val="24"/>
          <w:lang w:eastAsia="ru-RU"/>
        </w:rPr>
        <w:t>– работники</w:t>
      </w:r>
      <w:r w:rsidRPr="00D948FE">
        <w:rPr>
          <w:rFonts w:eastAsia="Times New Roman"/>
          <w:szCs w:val="24"/>
          <w:lang w:eastAsia="ru-RU"/>
        </w:rPr>
        <w:t xml:space="preserve"> и руководители, эксплуатирующие опасный производственный объект (в том числе, работники подрядной организации, выполняющей работы на ОПО по соответствующим договорам подряда с Обществом).</w:t>
      </w:r>
    </w:p>
    <w:p w:rsidR="00634678" w:rsidRDefault="00634678" w:rsidP="00634678">
      <w:pPr>
        <w:widowControl w:val="0"/>
        <w:autoSpaceDE w:val="0"/>
        <w:autoSpaceDN w:val="0"/>
        <w:adjustRightInd w:val="0"/>
      </w:pPr>
    </w:p>
    <w:p w:rsidR="00634678" w:rsidRDefault="00634678" w:rsidP="00634678">
      <w:pPr>
        <w:autoSpaceDE w:val="0"/>
        <w:autoSpaceDN w:val="0"/>
        <w:adjustRightInd w:val="0"/>
        <w:rPr>
          <w:lang w:eastAsia="ru-RU"/>
        </w:rPr>
      </w:pPr>
      <w:r w:rsidRPr="00690A67">
        <w:rPr>
          <w:rFonts w:ascii="Arial" w:hAnsi="Arial" w:cs="Arial"/>
          <w:b/>
          <w:bCs/>
          <w:i/>
          <w:iCs/>
          <w:sz w:val="20"/>
          <w:szCs w:val="20"/>
          <w:lang w:eastAsia="ru-RU"/>
        </w:rPr>
        <w:t>ПОЖАР ПРОЛИВА</w:t>
      </w:r>
      <w:r w:rsidRPr="00690A67">
        <w:rPr>
          <w:lang w:eastAsia="ru-RU"/>
        </w:rPr>
        <w:t xml:space="preserve"> – горение разлития легковоспламеняющейся или горючей жидкости со свободной поверхности.</w:t>
      </w:r>
    </w:p>
    <w:p w:rsidR="00634678" w:rsidRPr="00A9343E" w:rsidRDefault="00634678" w:rsidP="0078587B">
      <w:pPr>
        <w:pStyle w:val="00"/>
        <w:tabs>
          <w:tab w:val="left" w:pos="2533"/>
        </w:tabs>
        <w:rPr>
          <w:sz w:val="24"/>
          <w:szCs w:val="24"/>
        </w:rPr>
      </w:pPr>
    </w:p>
    <w:p w:rsidR="006740F8" w:rsidRDefault="006740F8" w:rsidP="0078587B">
      <w:pPr>
        <w:pStyle w:val="FORMATTEXT"/>
        <w:jc w:val="both"/>
      </w:pPr>
      <w:r w:rsidRPr="00A720F6">
        <w:rPr>
          <w:rFonts w:ascii="Arial" w:hAnsi="Arial" w:cs="Arial"/>
          <w:b/>
          <w:i/>
          <w:sz w:val="20"/>
          <w:szCs w:val="20"/>
        </w:rPr>
        <w:t>ПЛАН ДЕЙСТВИЙ В АВАРИЙНОЙ СИТУАЦИИ</w:t>
      </w:r>
      <w:r>
        <w:rPr>
          <w:rFonts w:ascii="Arial" w:hAnsi="Arial" w:cs="Arial"/>
          <w:b/>
          <w:i/>
        </w:rPr>
        <w:t xml:space="preserve"> </w:t>
      </w:r>
      <w:r w:rsidRPr="000D104F">
        <w:t>-</w:t>
      </w:r>
      <w:r>
        <w:t xml:space="preserve"> </w:t>
      </w:r>
      <w:r w:rsidRPr="00B04895">
        <w:rPr>
          <w:bCs/>
        </w:rPr>
        <w:t>п</w:t>
      </w:r>
      <w:r>
        <w:t xml:space="preserve">редварительно составленный план преодоления непредвиденной опасной ситуации путем полного задействования местных ресурсов, возможностей, а также удаленных мощностей </w:t>
      </w:r>
      <w:r w:rsidRPr="003C316E">
        <w:t>[</w:t>
      </w:r>
      <w:r w:rsidR="003D158B">
        <w:t>ГОСТ Р 56255</w:t>
      </w:r>
      <w:r w:rsidRPr="003C316E">
        <w:t>].</w:t>
      </w:r>
    </w:p>
    <w:p w:rsidR="006740F8" w:rsidRDefault="006740F8" w:rsidP="0078587B">
      <w:pPr>
        <w:pStyle w:val="FORMATTEXT"/>
        <w:jc w:val="both"/>
      </w:pPr>
    </w:p>
    <w:p w:rsidR="006552A4" w:rsidRPr="002B78C5" w:rsidRDefault="006552A4" w:rsidP="0078587B">
      <w:pPr>
        <w:pStyle w:val="00"/>
        <w:rPr>
          <w:sz w:val="24"/>
          <w:szCs w:val="24"/>
        </w:rPr>
      </w:pPr>
      <w:r w:rsidRPr="008C55C3">
        <w:rPr>
          <w:rFonts w:ascii="Arial" w:hAnsi="Arial" w:cs="Arial"/>
          <w:b/>
          <w:i/>
          <w:caps/>
        </w:rPr>
        <w:t>ПЛАН мероприятий по локализации и ЛИКВИДАЦИИ последствий АВАРИИ</w:t>
      </w:r>
      <w:r w:rsidRPr="008C55C3">
        <w:t xml:space="preserve"> </w:t>
      </w:r>
      <w:r w:rsidR="00A031A3">
        <w:t>–</w:t>
      </w:r>
      <w:r w:rsidRPr="008C55C3">
        <w:t xml:space="preserve"> </w:t>
      </w:r>
      <w:r w:rsidR="00A031A3">
        <w:rPr>
          <w:sz w:val="24"/>
          <w:szCs w:val="24"/>
        </w:rPr>
        <w:t>локальный нормативный документ</w:t>
      </w:r>
      <w:r w:rsidRPr="008C55C3">
        <w:rPr>
          <w:sz w:val="24"/>
          <w:szCs w:val="24"/>
        </w:rPr>
        <w:t>, определяющий конкретные действия персонала и специальных подразделений (пожарные и др.) по локализации и ликвидации последствий аварии на отдельных стадиях ее развития в пределах цеха (участка, объекта, группы объектов), близлежащей территории, а также по защите персонала и населения от последствий аварии; определяющий порядок взаимодействия с административными и надзорными органами, организациями, эксплуатирующими объекты, находящиеся в зоне аварии; содержащий мероприятия по спасению людей, локализации разлитого нефтепродукта или опасных жидкостей, ликвидации аварии и ее последствий и другие мероприятия организационно - технического характера, направленные на локализацию и ликвидацию последствий аварий в кратчайшие сроки и с наименьшим ущербом.</w:t>
      </w:r>
    </w:p>
    <w:p w:rsidR="006552A4" w:rsidRPr="002B78C5" w:rsidRDefault="006552A4" w:rsidP="0078587B">
      <w:pPr>
        <w:pStyle w:val="00"/>
        <w:rPr>
          <w:sz w:val="24"/>
          <w:szCs w:val="24"/>
        </w:rPr>
      </w:pPr>
    </w:p>
    <w:p w:rsidR="006552A4" w:rsidRDefault="006552A4" w:rsidP="0078587B">
      <w:pPr>
        <w:pStyle w:val="00"/>
        <w:rPr>
          <w:sz w:val="24"/>
          <w:szCs w:val="24"/>
        </w:rPr>
      </w:pPr>
      <w:r w:rsidRPr="00B512EE">
        <w:rPr>
          <w:rStyle w:val="affc"/>
          <w:rFonts w:cs="Arial"/>
        </w:rPr>
        <w:t>ПОДРЯДНАЯ ОРГАНИЗАЦИЯ (ПОДРЯДЧИК)</w:t>
      </w:r>
      <w:r>
        <w:t xml:space="preserve"> </w:t>
      </w:r>
      <w:r w:rsidRPr="000D104F">
        <w:rPr>
          <w:sz w:val="24"/>
          <w:szCs w:val="24"/>
        </w:rPr>
        <w:t xml:space="preserve">- </w:t>
      </w:r>
      <w:r w:rsidRPr="00772C3F">
        <w:rPr>
          <w:sz w:val="24"/>
          <w:szCs w:val="22"/>
        </w:rPr>
        <w:t>физическое или юридическое лицо, которое выполняет работы по договору подряда, заключаемому с заказчиком в соответствии с Гражданским кодексом Российской Федерации</w:t>
      </w:r>
      <w:r>
        <w:rPr>
          <w:sz w:val="24"/>
          <w:szCs w:val="22"/>
        </w:rPr>
        <w:t>.</w:t>
      </w:r>
    </w:p>
    <w:p w:rsidR="006552A4" w:rsidRPr="000D104F" w:rsidRDefault="006552A4" w:rsidP="0078587B">
      <w:pPr>
        <w:pStyle w:val="00"/>
        <w:rPr>
          <w:sz w:val="24"/>
          <w:szCs w:val="24"/>
        </w:rPr>
      </w:pPr>
    </w:p>
    <w:p w:rsidR="006552A4" w:rsidRDefault="006552A4" w:rsidP="0078587B">
      <w:pPr>
        <w:pStyle w:val="af0"/>
        <w:rPr>
          <w:sz w:val="24"/>
          <w:szCs w:val="22"/>
        </w:rPr>
      </w:pPr>
      <w:r w:rsidRPr="00B512EE">
        <w:rPr>
          <w:rStyle w:val="affc"/>
          <w:rFonts w:cs="Arial"/>
        </w:rPr>
        <w:t>ПОЖАР</w:t>
      </w:r>
      <w:r>
        <w:t xml:space="preserve"> </w:t>
      </w:r>
      <w:r w:rsidRPr="000D104F">
        <w:rPr>
          <w:sz w:val="24"/>
          <w:szCs w:val="24"/>
        </w:rPr>
        <w:t>- неконтролируемое горение, причиняющее материальный ущерб, вред жизни и здоровью граждан, интересам общества и государства</w:t>
      </w:r>
      <w:r>
        <w:rPr>
          <w:sz w:val="24"/>
          <w:szCs w:val="24"/>
        </w:rPr>
        <w:t xml:space="preserve"> </w:t>
      </w:r>
      <w:r w:rsidRPr="00772C3F">
        <w:rPr>
          <w:sz w:val="24"/>
          <w:szCs w:val="22"/>
        </w:rPr>
        <w:t>[Фе</w:t>
      </w:r>
      <w:r>
        <w:rPr>
          <w:sz w:val="24"/>
          <w:szCs w:val="22"/>
        </w:rPr>
        <w:t>деральный закон от 21.12.1994 № </w:t>
      </w:r>
      <w:r w:rsidRPr="00772C3F">
        <w:rPr>
          <w:sz w:val="24"/>
          <w:szCs w:val="22"/>
        </w:rPr>
        <w:t>69-ФЗ «О пожарной безопасности»]</w:t>
      </w:r>
      <w:r>
        <w:rPr>
          <w:sz w:val="24"/>
          <w:szCs w:val="22"/>
        </w:rPr>
        <w:t>.</w:t>
      </w:r>
    </w:p>
    <w:p w:rsidR="006552A4" w:rsidRPr="00D5156F" w:rsidRDefault="006552A4" w:rsidP="00417ED2"/>
    <w:p w:rsidR="006552A4" w:rsidRDefault="006552A4" w:rsidP="0078587B">
      <w:r w:rsidRPr="005973EE">
        <w:rPr>
          <w:rFonts w:ascii="Arial" w:hAnsi="Arial" w:cs="Arial"/>
          <w:b/>
          <w:i/>
          <w:caps/>
          <w:sz w:val="20"/>
          <w:szCs w:val="20"/>
        </w:rPr>
        <w:t xml:space="preserve">ПОЖАРНАЯ БЕЗОПАСНОСТЬ </w:t>
      </w:r>
      <w:r w:rsidRPr="007012F5">
        <w:t>–</w:t>
      </w:r>
      <w:r w:rsidRPr="005973EE">
        <w:t xml:space="preserve"> состояние защищённости личности, имущества, общества и предприятия от пожаров</w:t>
      </w:r>
      <w:r>
        <w:t xml:space="preserve"> [</w:t>
      </w:r>
      <w:r w:rsidRPr="00737A6A">
        <w:t xml:space="preserve">Федеральный закон от 21.12.1994 </w:t>
      </w:r>
      <w:r>
        <w:t>№</w:t>
      </w:r>
      <w:r w:rsidRPr="00737A6A">
        <w:t xml:space="preserve"> 69-ФЗ</w:t>
      </w:r>
      <w:r>
        <w:t xml:space="preserve"> «</w:t>
      </w:r>
      <w:r w:rsidRPr="00737A6A">
        <w:t>О пожарной безопасности</w:t>
      </w:r>
      <w:r>
        <w:t>»</w:t>
      </w:r>
      <w:r w:rsidRPr="00737A6A">
        <w:t>]</w:t>
      </w:r>
      <w:r>
        <w:t>.</w:t>
      </w:r>
    </w:p>
    <w:p w:rsidR="006552A4" w:rsidRPr="0001198B" w:rsidRDefault="006552A4" w:rsidP="0078587B"/>
    <w:p w:rsidR="006552A4" w:rsidRDefault="006552A4" w:rsidP="0078587B">
      <w:pPr>
        <w:pStyle w:val="S4"/>
      </w:pPr>
      <w:r w:rsidRPr="00E847B0">
        <w:rPr>
          <w:rFonts w:ascii="Arial" w:hAnsi="Arial" w:cs="Arial"/>
          <w:b/>
          <w:bCs/>
          <w:i/>
          <w:iCs/>
          <w:sz w:val="20"/>
        </w:rPr>
        <w:t>ПРОТИВОФОНТАННЫЕ СЛУЖБЫ / ПРОТИВОФОНТАННЫЕ ВОЕНИЗИРОВАННЫЕ ЧАСТИ</w:t>
      </w:r>
      <w:r w:rsidRPr="00E847B0">
        <w:rPr>
          <w:sz w:val="20"/>
        </w:rPr>
        <w:t xml:space="preserve"> </w:t>
      </w:r>
      <w:r w:rsidRPr="00E847B0">
        <w:t>– силы и средства единой государственной системы предупреждения и ликвидации чрезвычайных ситуаций в ведении Минэнерго России, в ведении субъектов Российской Федерации, ведомственные военизированные части ООО «Газпром газобезопасность»</w:t>
      </w:r>
      <w:r w:rsidRPr="00E847B0">
        <w:rPr>
          <w:color w:val="000000"/>
        </w:rPr>
        <w:t>, другие</w:t>
      </w:r>
      <w:r w:rsidRPr="00E847B0">
        <w:rPr>
          <w:b/>
          <w:bCs/>
          <w:caps/>
          <w:color w:val="485056"/>
        </w:rPr>
        <w:t xml:space="preserve"> </w:t>
      </w:r>
      <w:r w:rsidRPr="00E847B0">
        <w:t>профессиональные аварийно-спасательные формирования по профилактике, предупреждениию и/или ликвидации газонефтеводопроявлений и открытых фонтанов.</w:t>
      </w:r>
    </w:p>
    <w:p w:rsidR="00F9563C" w:rsidRDefault="00F9563C" w:rsidP="00F9563C">
      <w:pPr>
        <w:autoSpaceDE w:val="0"/>
        <w:autoSpaceDN w:val="0"/>
        <w:adjustRightInd w:val="0"/>
        <w:rPr>
          <w:szCs w:val="24"/>
        </w:rPr>
      </w:pPr>
    </w:p>
    <w:p w:rsidR="00634678" w:rsidRDefault="00634678" w:rsidP="00634678">
      <w:pPr>
        <w:pStyle w:val="af0"/>
        <w:rPr>
          <w:rFonts w:eastAsia="Times New Roman"/>
          <w:sz w:val="24"/>
          <w:szCs w:val="24"/>
          <w:lang w:eastAsia="ru-RU"/>
        </w:rPr>
      </w:pPr>
      <w:r w:rsidRPr="00255BA7">
        <w:rPr>
          <w:rFonts w:ascii="Arial" w:hAnsi="Arial" w:cs="Arial"/>
          <w:b/>
          <w:i/>
        </w:rPr>
        <w:t>РУКОВОДИТЕЛИ ОГ</w:t>
      </w:r>
      <w:r w:rsidRPr="00255BA7">
        <w:rPr>
          <w:szCs w:val="24"/>
        </w:rPr>
        <w:t xml:space="preserve"> – </w:t>
      </w:r>
      <w:r w:rsidRPr="004B36E8">
        <w:rPr>
          <w:rFonts w:eastAsia="Times New Roman"/>
          <w:sz w:val="24"/>
          <w:szCs w:val="24"/>
          <w:lang w:eastAsia="ru-RU"/>
        </w:rPr>
        <w:t>руководители Обществ Группы и их заместители по направлениям деятельности Общества Группы.</w:t>
      </w:r>
    </w:p>
    <w:p w:rsidR="00634678" w:rsidRDefault="00634678" w:rsidP="00634678">
      <w:pPr>
        <w:pStyle w:val="af0"/>
        <w:rPr>
          <w:rFonts w:eastAsia="Times New Roman"/>
          <w:sz w:val="24"/>
          <w:szCs w:val="24"/>
          <w:lang w:eastAsia="ru-RU"/>
        </w:rPr>
      </w:pPr>
    </w:p>
    <w:p w:rsidR="00634678" w:rsidRDefault="00634678" w:rsidP="00634678">
      <w:pPr>
        <w:autoSpaceDE w:val="0"/>
        <w:autoSpaceDN w:val="0"/>
        <w:adjustRightInd w:val="0"/>
        <w:rPr>
          <w:szCs w:val="24"/>
        </w:rPr>
      </w:pPr>
      <w:r w:rsidRPr="00B6712A">
        <w:rPr>
          <w:rFonts w:ascii="Arial" w:hAnsi="Arial" w:cs="Arial"/>
          <w:b/>
          <w:i/>
          <w:sz w:val="20"/>
          <w:szCs w:val="20"/>
        </w:rPr>
        <w:t>РУКОВОДИТЕЛЬ</w:t>
      </w:r>
      <w:r w:rsidRPr="00B6712A">
        <w:rPr>
          <w:rFonts w:ascii="Arial Rounded MT Bold" w:hAnsi="Arial Rounded MT Bold"/>
          <w:b/>
          <w:i/>
          <w:sz w:val="20"/>
          <w:szCs w:val="20"/>
        </w:rPr>
        <w:t xml:space="preserve"> </w:t>
      </w:r>
      <w:r w:rsidRPr="00B6712A">
        <w:rPr>
          <w:rFonts w:ascii="Arial" w:hAnsi="Arial" w:cs="Arial"/>
          <w:b/>
          <w:i/>
          <w:sz w:val="20"/>
          <w:szCs w:val="20"/>
        </w:rPr>
        <w:t>О</w:t>
      </w:r>
      <w:r>
        <w:rPr>
          <w:rFonts w:ascii="Arial" w:hAnsi="Arial" w:cs="Arial"/>
          <w:b/>
          <w:i/>
          <w:sz w:val="20"/>
          <w:szCs w:val="20"/>
        </w:rPr>
        <w:t xml:space="preserve">ПАСНОГО ПРОИЗВОДСТВЕННОГО ОБЪЕКТА </w:t>
      </w:r>
      <w:r>
        <w:rPr>
          <w:szCs w:val="24"/>
        </w:rPr>
        <w:t>– начальник цеха, установки, участка и т.п.,  на котором эксплуатируется опасный производственный объект.</w:t>
      </w:r>
    </w:p>
    <w:p w:rsidR="00634678" w:rsidRDefault="00634678" w:rsidP="00634678"/>
    <w:p w:rsidR="00634678" w:rsidRDefault="00634678" w:rsidP="00634678">
      <w:r w:rsidRPr="000A28A6">
        <w:rPr>
          <w:rFonts w:ascii="Arial" w:hAnsi="Arial" w:cs="Arial"/>
          <w:b/>
          <w:i/>
          <w:caps/>
          <w:sz w:val="20"/>
          <w:szCs w:val="20"/>
        </w:rPr>
        <w:t>Руководитель работ</w:t>
      </w:r>
      <w:r w:rsidRPr="000A28A6">
        <w:rPr>
          <w:rFonts w:ascii="Arial" w:hAnsi="Arial" w:cs="Arial"/>
          <w:b/>
          <w:i/>
          <w:sz w:val="20"/>
          <w:szCs w:val="20"/>
        </w:rPr>
        <w:t xml:space="preserve"> </w:t>
      </w:r>
      <w:r w:rsidRPr="000A28A6">
        <w:rPr>
          <w:rFonts w:ascii="Arial" w:hAnsi="Arial" w:cs="Arial"/>
          <w:b/>
          <w:i/>
          <w:caps/>
          <w:sz w:val="20"/>
          <w:szCs w:val="20"/>
        </w:rPr>
        <w:t xml:space="preserve">– </w:t>
      </w:r>
      <w:r w:rsidRPr="00DD52AB">
        <w:rPr>
          <w:szCs w:val="20"/>
          <w:lang w:eastAsia="ru-RU"/>
        </w:rPr>
        <w:t xml:space="preserve">ответственный </w:t>
      </w:r>
      <w:r>
        <w:t>руководитель</w:t>
      </w:r>
      <w:r w:rsidRPr="009A6910">
        <w:t xml:space="preserve"> работ по </w:t>
      </w:r>
      <w:r>
        <w:t xml:space="preserve">локализации и </w:t>
      </w:r>
      <w:r w:rsidRPr="009A6910">
        <w:t>ликвидации</w:t>
      </w:r>
      <w:r>
        <w:t xml:space="preserve"> аварий.</w:t>
      </w:r>
    </w:p>
    <w:p w:rsidR="00D6735F" w:rsidRDefault="00D6735F" w:rsidP="00634678"/>
    <w:p w:rsidR="00634678" w:rsidRPr="00634678" w:rsidRDefault="00634678" w:rsidP="00634678">
      <w:r w:rsidRPr="000A28A6">
        <w:rPr>
          <w:rFonts w:ascii="Arial" w:hAnsi="Arial" w:cs="Arial"/>
          <w:b/>
          <w:i/>
          <w:caps/>
          <w:sz w:val="20"/>
          <w:szCs w:val="20"/>
        </w:rPr>
        <w:t xml:space="preserve">Руководитель </w:t>
      </w:r>
      <w:r w:rsidRPr="00396B5A">
        <w:rPr>
          <w:rFonts w:ascii="Arial" w:hAnsi="Arial" w:cs="Arial"/>
          <w:b/>
          <w:i/>
          <w:caps/>
          <w:sz w:val="20"/>
          <w:szCs w:val="20"/>
        </w:rPr>
        <w:t xml:space="preserve">СПЕЦИаЛИЗИРОВАННЫХ ФОРМИРОВАНИЙ – </w:t>
      </w:r>
      <w:r w:rsidRPr="00396B5A">
        <w:t>руководитель</w:t>
      </w:r>
      <w:r w:rsidRPr="004E768B">
        <w:rPr>
          <w:rStyle w:val="affc"/>
          <w:rFonts w:ascii="Times New Roman" w:hAnsi="Times New Roman"/>
          <w:b w:val="0"/>
          <w:i w:val="0"/>
          <w:sz w:val="24"/>
        </w:rPr>
        <w:t xml:space="preserve"> аварийно-спасательного формирования, </w:t>
      </w:r>
      <w:r w:rsidRPr="004E768B">
        <w:t>пожарной части.</w:t>
      </w:r>
    </w:p>
    <w:p w:rsidR="007974BE" w:rsidRPr="007974BE" w:rsidRDefault="007974BE" w:rsidP="0078587B"/>
    <w:p w:rsidR="00391EE1" w:rsidRDefault="002847E6" w:rsidP="0078587B">
      <w:r w:rsidRPr="007974BE">
        <w:rPr>
          <w:rFonts w:ascii="Arial" w:hAnsi="Arial" w:cs="Arial"/>
          <w:b/>
          <w:bCs/>
          <w:i/>
          <w:iCs/>
          <w:sz w:val="20"/>
          <w:szCs w:val="20"/>
          <w:lang w:eastAsia="ru-RU"/>
        </w:rPr>
        <w:t>СЛУЖБА ПО РАБОТЕ С ЛОКАЛЬНЫМИ НОРМАТИВНЫМИ ДОКУМЕНТАМИ ОБЩЕСТВА ГРУППЫ</w:t>
      </w:r>
      <w:r w:rsidR="004E768B">
        <w:rPr>
          <w:rFonts w:ascii="Arial" w:hAnsi="Arial" w:cs="Arial"/>
          <w:b/>
          <w:bCs/>
          <w:i/>
          <w:iCs/>
          <w:sz w:val="20"/>
          <w:szCs w:val="20"/>
          <w:highlight w:val="yellow"/>
          <w:lang w:eastAsia="ru-RU"/>
        </w:rPr>
        <w:t xml:space="preserve"> </w:t>
      </w:r>
      <w:r w:rsidR="00391EE1" w:rsidRPr="004E768B">
        <w:t>–</w:t>
      </w:r>
      <w:r w:rsidR="00391EE1" w:rsidRPr="00713E67">
        <w:t xml:space="preserve"> лицо или группа работников Общества Группы, ответственных за работу с локальными нормативными документами в данном Обществе</w:t>
      </w:r>
      <w:r w:rsidR="00FF07F9">
        <w:t xml:space="preserve"> Группы</w:t>
      </w:r>
      <w:r w:rsidR="00391EE1" w:rsidRPr="00713E67">
        <w:t>.</w:t>
      </w:r>
    </w:p>
    <w:p w:rsidR="004B1CAC" w:rsidRPr="00391EE1" w:rsidRDefault="004B1CAC" w:rsidP="0078587B"/>
    <w:p w:rsidR="00C3454B" w:rsidRDefault="00C3454B" w:rsidP="0078587B">
      <w:pPr>
        <w:pStyle w:val="S4"/>
        <w:rPr>
          <w:rFonts w:ascii="Arial" w:hAnsi="Arial" w:cs="Arial"/>
          <w:b/>
          <w:i/>
          <w:sz w:val="20"/>
        </w:rPr>
      </w:pPr>
      <w:r>
        <w:rPr>
          <w:rFonts w:ascii="Arial" w:hAnsi="Arial" w:cs="Arial"/>
          <w:b/>
          <w:i/>
          <w:sz w:val="20"/>
        </w:rPr>
        <w:t xml:space="preserve">СЛУЖБА </w:t>
      </w:r>
      <w:r w:rsidRPr="00685282">
        <w:rPr>
          <w:rFonts w:ascii="Arial" w:hAnsi="Arial" w:cs="Arial"/>
          <w:b/>
          <w:i/>
          <w:sz w:val="20"/>
        </w:rPr>
        <w:t>ПРОМЫШЛЕННОЙ БЕЗОПАСНОСТИ</w:t>
      </w:r>
      <w:r>
        <w:rPr>
          <w:rFonts w:ascii="Arial" w:hAnsi="Arial" w:cs="Arial"/>
          <w:b/>
          <w:i/>
          <w:sz w:val="20"/>
        </w:rPr>
        <w:t xml:space="preserve">, </w:t>
      </w:r>
      <w:r w:rsidRPr="00685282">
        <w:rPr>
          <w:rFonts w:ascii="Arial" w:hAnsi="Arial" w:cs="Arial"/>
          <w:b/>
          <w:i/>
          <w:sz w:val="20"/>
        </w:rPr>
        <w:t>ОХРАН</w:t>
      </w:r>
      <w:r>
        <w:rPr>
          <w:rFonts w:ascii="Arial" w:hAnsi="Arial" w:cs="Arial"/>
          <w:b/>
          <w:i/>
          <w:sz w:val="20"/>
        </w:rPr>
        <w:t>Ы</w:t>
      </w:r>
      <w:r w:rsidRPr="00685282">
        <w:rPr>
          <w:rFonts w:ascii="Arial" w:hAnsi="Arial" w:cs="Arial"/>
          <w:b/>
          <w:i/>
          <w:sz w:val="20"/>
        </w:rPr>
        <w:t xml:space="preserve"> ТРУДА</w:t>
      </w:r>
      <w:r>
        <w:rPr>
          <w:rFonts w:ascii="Arial" w:hAnsi="Arial" w:cs="Arial"/>
          <w:b/>
          <w:i/>
          <w:sz w:val="20"/>
        </w:rPr>
        <w:t xml:space="preserve"> И ОКРУЖАЮЩЕЙ СРЕДЫ ОБЩЕСТВА ГРУППЫ</w:t>
      </w:r>
      <w:r w:rsidRPr="005973EE">
        <w:t xml:space="preserve"> –</w:t>
      </w:r>
      <w:r w:rsidRPr="005973EE">
        <w:rPr>
          <w:rFonts w:ascii="Arial" w:hAnsi="Arial" w:cs="Arial"/>
          <w:b/>
          <w:i/>
          <w:sz w:val="20"/>
        </w:rPr>
        <w:t xml:space="preserve"> </w:t>
      </w:r>
      <w:r w:rsidRPr="00DD75F0">
        <w:t>структурное подразделение или специалист (специалисты с дополнительно возложенными обязанностями</w:t>
      </w:r>
      <w:r w:rsidRPr="0046717A">
        <w:t xml:space="preserve"> по промышленной безопасности, охране труда и окружающей среды) в Обществе Группы, координирующие деятельность структурных подразделений Общества Группы </w:t>
      </w:r>
      <w:r w:rsidRPr="00837D37">
        <w:t>в</w:t>
      </w:r>
      <w:r>
        <w:t xml:space="preserve"> области</w:t>
      </w:r>
      <w:r w:rsidRPr="00837D37">
        <w:t xml:space="preserve"> </w:t>
      </w:r>
      <w:r>
        <w:t xml:space="preserve">промышленной безопасности, охраны труда и окружающей среды, </w:t>
      </w:r>
      <w:r w:rsidRPr="003048AD">
        <w:t xml:space="preserve">включая вопросы </w:t>
      </w:r>
      <w:r>
        <w:t xml:space="preserve">безопасности дорожного движения, </w:t>
      </w:r>
      <w:r w:rsidRPr="003048AD">
        <w:t>пожарной, радиационной</w:t>
      </w:r>
      <w:r>
        <w:t xml:space="preserve"> и </w:t>
      </w:r>
      <w:r w:rsidRPr="003048AD">
        <w:t xml:space="preserve">фонтанной безопасности, </w:t>
      </w:r>
      <w:r w:rsidRPr="007F5236">
        <w:t xml:space="preserve">целостности производственных объектов, </w:t>
      </w:r>
      <w:r>
        <w:t xml:space="preserve">предупреждения пожароопасных и </w:t>
      </w:r>
      <w:r w:rsidRPr="003048AD">
        <w:t>аварийных ситуаций и реагирования на них</w:t>
      </w:r>
      <w:r>
        <w:rPr>
          <w:rStyle w:val="urtxtemph"/>
        </w:rPr>
        <w:t>.</w:t>
      </w:r>
    </w:p>
    <w:p w:rsidR="00C3454B" w:rsidRPr="0001198B" w:rsidRDefault="00C3454B" w:rsidP="0078587B"/>
    <w:p w:rsidR="001B6138" w:rsidRDefault="001B6138" w:rsidP="0078587B">
      <w:pPr>
        <w:pStyle w:val="S4"/>
      </w:pPr>
      <w:r w:rsidRPr="001F34F7">
        <w:rPr>
          <w:rFonts w:ascii="Arial" w:hAnsi="Arial" w:cs="Arial"/>
          <w:b/>
          <w:i/>
          <w:sz w:val="20"/>
        </w:rPr>
        <w:t>СРЕДСТВО ИНДИВИДУАЛЬНОЙ ЗАЩИТЫ</w:t>
      </w:r>
      <w:r w:rsidRPr="005630D1">
        <w:t xml:space="preserve"> </w:t>
      </w:r>
      <w:r w:rsidRPr="005973EE">
        <w:t>–</w:t>
      </w:r>
      <w:r w:rsidRPr="005630D1">
        <w:t xml:space="preserve"> </w:t>
      </w:r>
      <w:r w:rsidRPr="001C1CB5">
        <w:t>средство индивидуального применения, носимое человеком для предохранения от действия одного или нескольких опасных и/или вредных факторов внешней среды.</w:t>
      </w:r>
    </w:p>
    <w:p w:rsidR="00634678" w:rsidRDefault="00634678" w:rsidP="0078587B">
      <w:pPr>
        <w:pStyle w:val="S4"/>
      </w:pPr>
    </w:p>
    <w:p w:rsidR="00634678" w:rsidRDefault="00634678" w:rsidP="0078587B">
      <w:pPr>
        <w:pStyle w:val="S4"/>
      </w:pPr>
      <w:r>
        <w:rPr>
          <w:rFonts w:ascii="Arial" w:hAnsi="Arial" w:cs="Arial"/>
          <w:b/>
          <w:i/>
          <w:sz w:val="20"/>
        </w:rPr>
        <w:t>СТРУКТУРНОЕ ПОДРАЗДЕЛЕНИЕ (СП)</w:t>
      </w:r>
      <w:r w:rsidRPr="00911705">
        <w:t xml:space="preserve"> - структурное подразделение с самостоятельными функциями, задачами и ответственностью в рамках своей компетенции, определенной Положением о структурном подразделении.</w:t>
      </w:r>
    </w:p>
    <w:p w:rsidR="002E6C67" w:rsidRDefault="002E6C67" w:rsidP="0078587B">
      <w:pPr>
        <w:pStyle w:val="S4"/>
      </w:pPr>
    </w:p>
    <w:p w:rsidR="006740F8" w:rsidRDefault="006740F8" w:rsidP="0078587B">
      <w:pPr>
        <w:pStyle w:val="FORMATTEXT"/>
        <w:jc w:val="both"/>
      </w:pPr>
      <w:r w:rsidRPr="00D10B58">
        <w:rPr>
          <w:rStyle w:val="affc"/>
          <w:rFonts w:cs="Arial"/>
        </w:rPr>
        <w:t xml:space="preserve">СЦЕНАРИЙ АВАРИИ </w:t>
      </w:r>
      <w:r>
        <w:t>–</w:t>
      </w:r>
      <w:r w:rsidRPr="009F55D2">
        <w:t xml:space="preserve"> </w:t>
      </w:r>
      <w:r>
        <w:t xml:space="preserve">последовательность отдельных логически связанных событий, обусловленных конкретным инициирующим (исходным) событием, приводящих к определенным опасным последствиям аварии </w:t>
      </w:r>
      <w:r w:rsidRPr="003C316E">
        <w:t>[</w:t>
      </w:r>
      <w:r w:rsidR="008642B0">
        <w:t>Порядок оформления декларации промышленной безопасности опасных производственных объектов и перечня включаемых в нее сведений, утвержденный п</w:t>
      </w:r>
      <w:r>
        <w:t>риказ</w:t>
      </w:r>
      <w:r w:rsidR="008642B0">
        <w:t>ом</w:t>
      </w:r>
      <w:r>
        <w:t xml:space="preserve"> Ростехнадзора от 29.11.2005 г. </w:t>
      </w:r>
      <w:r w:rsidR="008642B0">
        <w:t>№ </w:t>
      </w:r>
      <w:r>
        <w:t>893</w:t>
      </w:r>
      <w:r w:rsidRPr="003C316E">
        <w:t>].</w:t>
      </w:r>
    </w:p>
    <w:p w:rsidR="00634678" w:rsidRPr="0041773B" w:rsidRDefault="00634678" w:rsidP="0041773B"/>
    <w:p w:rsidR="00634678" w:rsidRDefault="00634678" w:rsidP="00634678">
      <w:pPr>
        <w:pStyle w:val="00"/>
        <w:rPr>
          <w:sz w:val="24"/>
          <w:szCs w:val="24"/>
        </w:rPr>
      </w:pPr>
      <w:r>
        <w:rPr>
          <w:rStyle w:val="affc"/>
          <w:rFonts w:cs="Arial"/>
        </w:rPr>
        <w:t xml:space="preserve">ТРЕБОВАНИЯ </w:t>
      </w:r>
      <w:r w:rsidRPr="00A86C94">
        <w:rPr>
          <w:rStyle w:val="affc"/>
          <w:rFonts w:cs="Arial"/>
        </w:rPr>
        <w:t>ПРОМЫШЛЕННОЙ БЕЗОПАСНОСТИ</w:t>
      </w:r>
      <w:r w:rsidRPr="00A86C94">
        <w:t xml:space="preserve"> </w:t>
      </w:r>
      <w:r w:rsidRPr="00A86C94">
        <w:rPr>
          <w:sz w:val="24"/>
          <w:szCs w:val="24"/>
        </w:rPr>
        <w:t>– условия, запреты, ограничения и другие обязательные требования, содержащиеся в федеральных законах и иных нормативных правовых актах Российской Федерации, а также в нормативных технических документах, которые принимаются в установленном порядке и соблюдение которых обеспечивает промышленную безопасность.</w:t>
      </w:r>
    </w:p>
    <w:p w:rsidR="006740F8" w:rsidRDefault="006740F8" w:rsidP="0078587B">
      <w:pPr>
        <w:pStyle w:val="FORMATTEXT"/>
        <w:jc w:val="both"/>
      </w:pPr>
    </w:p>
    <w:p w:rsidR="001B6138" w:rsidRDefault="001B6138" w:rsidP="0078587B">
      <w:pPr>
        <w:pStyle w:val="S4"/>
      </w:pPr>
      <w:r w:rsidRPr="001F34F7">
        <w:rPr>
          <w:rFonts w:ascii="Arial" w:hAnsi="Arial" w:cs="Arial"/>
          <w:b/>
          <w:i/>
          <w:sz w:val="20"/>
        </w:rPr>
        <w:t>ТЕХНИЧЕСКИЕ УСТРОЙСТВА, ПРИМЕНЯЕМЫЕ НА ОПАСНОМ ПРОИЗВОДСТВЕННОМ ОБЪЕКТЕ (ТЕХНИЧЕСКИЕ УСТРОЙСТВА</w:t>
      </w:r>
      <w:r>
        <w:rPr>
          <w:rFonts w:ascii="Arial" w:hAnsi="Arial" w:cs="Arial"/>
          <w:b/>
          <w:i/>
          <w:sz w:val="20"/>
        </w:rPr>
        <w:t>)</w:t>
      </w:r>
      <w:r w:rsidRPr="005630D1">
        <w:rPr>
          <w:b/>
        </w:rPr>
        <w:t xml:space="preserve"> </w:t>
      </w:r>
      <w:r w:rsidRPr="005973EE">
        <w:t>–</w:t>
      </w:r>
      <w:r w:rsidRPr="00D66F79">
        <w:t xml:space="preserve"> машины, технологическое оборудование, системы машин и (или) оборудования, агрегаты, аппаратура, механизмы, применяемые при эксплуатации опасного производственного объекта</w:t>
      </w:r>
      <w:r w:rsidRPr="005630D1">
        <w:t>.</w:t>
      </w:r>
    </w:p>
    <w:p w:rsidR="003C1AB5" w:rsidRPr="0093216A" w:rsidRDefault="003C1AB5" w:rsidP="0078587B">
      <w:pPr>
        <w:pStyle w:val="00"/>
        <w:rPr>
          <w:sz w:val="22"/>
          <w:szCs w:val="22"/>
          <w:lang w:eastAsia="en-US"/>
        </w:rPr>
      </w:pPr>
    </w:p>
    <w:p w:rsidR="00CE6E45" w:rsidRDefault="003C1AB5" w:rsidP="0078587B">
      <w:pPr>
        <w:pStyle w:val="formattext0"/>
        <w:spacing w:before="0" w:beforeAutospacing="0" w:after="0" w:afterAutospacing="0"/>
      </w:pPr>
      <w:r w:rsidRPr="00114800">
        <w:rPr>
          <w:rFonts w:ascii="Arial" w:hAnsi="Arial" w:cs="Arial"/>
          <w:b/>
          <w:i/>
          <w:sz w:val="20"/>
          <w:szCs w:val="20"/>
        </w:rPr>
        <w:t>ТЕХНОЛОГИЧЕСКИЙ ПРОЦЕСС</w:t>
      </w:r>
      <w:r>
        <w:rPr>
          <w:rFonts w:ascii="Arial" w:hAnsi="Arial" w:cs="Arial"/>
          <w:b/>
          <w:i/>
          <w:sz w:val="20"/>
          <w:szCs w:val="20"/>
        </w:rPr>
        <w:t xml:space="preserve"> </w:t>
      </w:r>
      <w:r w:rsidR="008642B0" w:rsidRPr="000904D3">
        <w:t xml:space="preserve">– </w:t>
      </w:r>
      <w:r w:rsidR="008642B0">
        <w:t xml:space="preserve">совокупность </w:t>
      </w:r>
      <w:r>
        <w:t xml:space="preserve">физико-химических или физико-механических превращений веществ и изменение значений параметров материальных сред, целенаправленно проводимых в аппарате (системе взаимосвязанных аппаратов, агрегате, машине и т.д. </w:t>
      </w:r>
      <w:r w:rsidRPr="001B2032">
        <w:rPr>
          <w:szCs w:val="22"/>
        </w:rPr>
        <w:t>[</w:t>
      </w:r>
      <w:r w:rsidR="008642B0">
        <w:rPr>
          <w:color w:val="000000"/>
        </w:rPr>
        <w:t>Федеральные нормы и правила в области промышленной безопасности «Общие правила взрывобезопасности для взрывопожароопасных химических, нефтехимических и нефтеперерабатывающих производств», утвержденные п</w:t>
      </w:r>
      <w:r>
        <w:rPr>
          <w:color w:val="000000"/>
        </w:rPr>
        <w:t>риказ</w:t>
      </w:r>
      <w:r w:rsidR="008642B0">
        <w:rPr>
          <w:color w:val="000000"/>
        </w:rPr>
        <w:t>ом</w:t>
      </w:r>
      <w:r>
        <w:rPr>
          <w:color w:val="000000"/>
        </w:rPr>
        <w:t xml:space="preserve"> Ростехнадзора от 11.03.2013 </w:t>
      </w:r>
      <w:r w:rsidR="008642B0">
        <w:rPr>
          <w:color w:val="000000"/>
        </w:rPr>
        <w:t>№ </w:t>
      </w:r>
      <w:r>
        <w:rPr>
          <w:color w:val="000000"/>
        </w:rPr>
        <w:t>96</w:t>
      </w:r>
      <w:r w:rsidRPr="00772C3F">
        <w:rPr>
          <w:szCs w:val="22"/>
        </w:rPr>
        <w:t>]</w:t>
      </w:r>
      <w:r w:rsidRPr="000D104F">
        <w:t>.</w:t>
      </w:r>
    </w:p>
    <w:p w:rsidR="0041773B" w:rsidRDefault="0041773B" w:rsidP="0078587B">
      <w:pPr>
        <w:pStyle w:val="formattext0"/>
        <w:spacing w:before="0" w:beforeAutospacing="0" w:after="0" w:afterAutospacing="0"/>
      </w:pPr>
    </w:p>
    <w:p w:rsidR="006740F8" w:rsidRDefault="006740F8" w:rsidP="0078587B">
      <w:pPr>
        <w:pStyle w:val="FORMATTEXT"/>
        <w:jc w:val="both"/>
      </w:pPr>
      <w:r w:rsidRPr="00CE6E45">
        <w:rPr>
          <w:rFonts w:ascii="Arial" w:hAnsi="Arial" w:cs="Arial"/>
          <w:b/>
          <w:i/>
          <w:sz w:val="20"/>
          <w:szCs w:val="20"/>
        </w:rPr>
        <w:t>ТИПОВОЙ СЦЕНАРИЙ АВАРИИ</w:t>
      </w:r>
      <w:r>
        <w:rPr>
          <w:rStyle w:val="affc"/>
          <w:rFonts w:cs="Arial"/>
        </w:rPr>
        <w:t xml:space="preserve"> </w:t>
      </w:r>
      <w:r>
        <w:t xml:space="preserve">- сценарий аварии после разрушения отдельного сооружения и (или) технического устройства, а также возникновения неконтролируемого взрыва и (или) выброса опасных веществ из единичного технологического оборудования (блока) с учетом регламентного срабатывания имеющихся систем противоаварийной защиты, локализации аварии и противоаварийных действий персонала </w:t>
      </w:r>
      <w:r w:rsidRPr="003C316E">
        <w:t>[</w:t>
      </w:r>
      <w:r w:rsidR="002449BC">
        <w:t>Руководство по безопасности «</w:t>
      </w:r>
      <w:r w:rsidR="00C07BD3" w:rsidRPr="00C07BD3">
        <w:t>Методические основы по проведению анализа опасностей и оценки риска аварий на опасных производственных объектах</w:t>
      </w:r>
      <w:r w:rsidR="002449BC">
        <w:t>»,</w:t>
      </w:r>
      <w:r w:rsidR="00C07BD3" w:rsidRPr="00C07BD3">
        <w:t xml:space="preserve"> утвержденное приказом Рос</w:t>
      </w:r>
      <w:r w:rsidR="00C07BD3">
        <w:t xml:space="preserve">технадзора от 11.04.2016 </w:t>
      </w:r>
      <w:r w:rsidR="002449BC">
        <w:t>№ </w:t>
      </w:r>
      <w:r w:rsidR="00C07BD3">
        <w:t>144</w:t>
      </w:r>
      <w:r w:rsidRPr="003C316E">
        <w:t>].</w:t>
      </w:r>
    </w:p>
    <w:p w:rsidR="00C07BD3" w:rsidRPr="003F1CFA" w:rsidRDefault="00C07BD3" w:rsidP="0078587B">
      <w:pPr>
        <w:pStyle w:val="FORMATTEXT"/>
        <w:jc w:val="both"/>
      </w:pPr>
    </w:p>
    <w:p w:rsidR="005B3F8B" w:rsidRDefault="005B3F8B" w:rsidP="0078587B">
      <w:pPr>
        <w:pStyle w:val="00"/>
        <w:rPr>
          <w:sz w:val="24"/>
          <w:szCs w:val="24"/>
        </w:rPr>
      </w:pPr>
      <w:r w:rsidRPr="005B3F8B">
        <w:rPr>
          <w:rStyle w:val="affc"/>
          <w:rFonts w:cs="Arial"/>
        </w:rPr>
        <w:t xml:space="preserve">ТРЕТЬИ ЛИЦА </w:t>
      </w:r>
      <w:r w:rsidRPr="005B3F8B">
        <w:rPr>
          <w:sz w:val="24"/>
          <w:szCs w:val="24"/>
        </w:rPr>
        <w:t xml:space="preserve">- организации, не входящие в Группу лиц </w:t>
      </w:r>
      <w:r w:rsidR="00252E5F">
        <w:rPr>
          <w:sz w:val="24"/>
          <w:szCs w:val="24"/>
        </w:rPr>
        <w:t>П</w:t>
      </w:r>
      <w:r w:rsidRPr="005B3F8B">
        <w:rPr>
          <w:sz w:val="24"/>
          <w:szCs w:val="24"/>
        </w:rPr>
        <w:t>АО «НК «Роснефть» и не аффилированные с ней.</w:t>
      </w:r>
    </w:p>
    <w:p w:rsidR="00634678" w:rsidRDefault="00634678" w:rsidP="0078587B">
      <w:pPr>
        <w:pStyle w:val="00"/>
        <w:rPr>
          <w:sz w:val="24"/>
          <w:szCs w:val="24"/>
        </w:rPr>
      </w:pPr>
    </w:p>
    <w:p w:rsidR="00634678" w:rsidRPr="00634678" w:rsidRDefault="00634678" w:rsidP="00634678">
      <w:pPr>
        <w:pStyle w:val="af0"/>
      </w:pPr>
      <w:r>
        <w:rPr>
          <w:rFonts w:ascii="Arial" w:hAnsi="Arial" w:cs="Arial"/>
          <w:b/>
          <w:bCs/>
          <w:i/>
          <w:iCs/>
          <w:color w:val="000000"/>
        </w:rPr>
        <w:t xml:space="preserve">ТОП-МЕНЕДЖЕРЫ ПАО «НК «РОСНЕФТЬ» </w:t>
      </w:r>
      <w:r>
        <w:t xml:space="preserve">– </w:t>
      </w:r>
      <w:r w:rsidRPr="003F1CFA">
        <w:rPr>
          <w:sz w:val="24"/>
          <w:szCs w:val="24"/>
        </w:rPr>
        <w:t xml:space="preserve">первый вице-президент </w:t>
      </w:r>
      <w:r>
        <w:rPr>
          <w:sz w:val="24"/>
          <w:szCs w:val="24"/>
        </w:rPr>
        <w:t>П</w:t>
      </w:r>
      <w:r w:rsidRPr="003F1CFA">
        <w:rPr>
          <w:sz w:val="24"/>
          <w:szCs w:val="24"/>
        </w:rPr>
        <w:t xml:space="preserve">АО «НК «Роснефть», вице-президенты </w:t>
      </w:r>
      <w:r>
        <w:rPr>
          <w:sz w:val="24"/>
          <w:szCs w:val="24"/>
        </w:rPr>
        <w:t>П</w:t>
      </w:r>
      <w:r w:rsidR="00595C90">
        <w:rPr>
          <w:sz w:val="24"/>
          <w:szCs w:val="24"/>
        </w:rPr>
        <w:t>АО </w:t>
      </w:r>
      <w:r w:rsidRPr="003F1CFA">
        <w:rPr>
          <w:sz w:val="24"/>
          <w:szCs w:val="24"/>
        </w:rPr>
        <w:t>«НК</w:t>
      </w:r>
      <w:r w:rsidR="00595C90">
        <w:rPr>
          <w:sz w:val="24"/>
          <w:szCs w:val="24"/>
        </w:rPr>
        <w:t> </w:t>
      </w:r>
      <w:r w:rsidRPr="003F1CFA">
        <w:rPr>
          <w:sz w:val="24"/>
          <w:szCs w:val="24"/>
        </w:rPr>
        <w:t xml:space="preserve">«Роснефть», главный бухгалтер </w:t>
      </w:r>
      <w:r>
        <w:rPr>
          <w:sz w:val="24"/>
          <w:szCs w:val="24"/>
        </w:rPr>
        <w:t>П</w:t>
      </w:r>
      <w:r w:rsidRPr="003F1CFA">
        <w:rPr>
          <w:sz w:val="24"/>
          <w:szCs w:val="24"/>
        </w:rPr>
        <w:t>АО</w:t>
      </w:r>
      <w:r w:rsidR="00595C90">
        <w:rPr>
          <w:sz w:val="24"/>
          <w:szCs w:val="24"/>
        </w:rPr>
        <w:t> </w:t>
      </w:r>
      <w:r w:rsidRPr="003F1CFA">
        <w:rPr>
          <w:sz w:val="24"/>
          <w:szCs w:val="24"/>
        </w:rPr>
        <w:t>«НК</w:t>
      </w:r>
      <w:r w:rsidR="00595C90">
        <w:rPr>
          <w:sz w:val="24"/>
          <w:szCs w:val="24"/>
        </w:rPr>
        <w:t> </w:t>
      </w:r>
      <w:r w:rsidRPr="003F1CFA">
        <w:rPr>
          <w:sz w:val="24"/>
          <w:szCs w:val="24"/>
        </w:rPr>
        <w:t xml:space="preserve">«Роснефть», финансовый директор </w:t>
      </w:r>
      <w:r>
        <w:rPr>
          <w:sz w:val="24"/>
          <w:szCs w:val="24"/>
        </w:rPr>
        <w:t>П</w:t>
      </w:r>
      <w:r w:rsidRPr="003F1CFA">
        <w:rPr>
          <w:sz w:val="24"/>
          <w:szCs w:val="24"/>
        </w:rPr>
        <w:t xml:space="preserve">АО «НК «Роснефть», советники и руководители структурных подразделений </w:t>
      </w:r>
      <w:r>
        <w:rPr>
          <w:sz w:val="24"/>
          <w:szCs w:val="24"/>
        </w:rPr>
        <w:t>П</w:t>
      </w:r>
      <w:r w:rsidRPr="003F1CFA">
        <w:rPr>
          <w:sz w:val="24"/>
          <w:szCs w:val="24"/>
        </w:rPr>
        <w:t>АО</w:t>
      </w:r>
      <w:r w:rsidR="00595C90">
        <w:rPr>
          <w:sz w:val="24"/>
          <w:szCs w:val="24"/>
        </w:rPr>
        <w:t> </w:t>
      </w:r>
      <w:r w:rsidRPr="003F1CFA">
        <w:rPr>
          <w:sz w:val="24"/>
          <w:szCs w:val="24"/>
        </w:rPr>
        <w:t>«НК</w:t>
      </w:r>
      <w:r w:rsidR="00595C90">
        <w:rPr>
          <w:sz w:val="24"/>
          <w:szCs w:val="24"/>
        </w:rPr>
        <w:t> </w:t>
      </w:r>
      <w:r w:rsidRPr="003F1CFA">
        <w:rPr>
          <w:sz w:val="24"/>
          <w:szCs w:val="24"/>
        </w:rPr>
        <w:t xml:space="preserve">«Роснефть» и служб </w:t>
      </w:r>
      <w:r>
        <w:rPr>
          <w:sz w:val="24"/>
          <w:szCs w:val="24"/>
        </w:rPr>
        <w:t>П</w:t>
      </w:r>
      <w:r w:rsidR="00595C90">
        <w:rPr>
          <w:sz w:val="24"/>
          <w:szCs w:val="24"/>
        </w:rPr>
        <w:t>АО </w:t>
      </w:r>
      <w:r w:rsidRPr="003F1CFA">
        <w:rPr>
          <w:sz w:val="24"/>
          <w:szCs w:val="24"/>
        </w:rPr>
        <w:t>«НК</w:t>
      </w:r>
      <w:r w:rsidR="00595C90">
        <w:rPr>
          <w:sz w:val="24"/>
          <w:szCs w:val="24"/>
        </w:rPr>
        <w:t> </w:t>
      </w:r>
      <w:r w:rsidRPr="003F1CFA">
        <w:rPr>
          <w:sz w:val="24"/>
          <w:szCs w:val="24"/>
        </w:rPr>
        <w:t xml:space="preserve">«Роснефть» в ранге </w:t>
      </w:r>
      <w:r w:rsidR="00595C90">
        <w:rPr>
          <w:sz w:val="24"/>
          <w:szCs w:val="24"/>
        </w:rPr>
        <w:br/>
      </w:r>
      <w:r w:rsidRPr="003F1CFA">
        <w:rPr>
          <w:sz w:val="24"/>
          <w:szCs w:val="24"/>
        </w:rPr>
        <w:t>вице-президентов.</w:t>
      </w:r>
    </w:p>
    <w:p w:rsidR="005B3F8B" w:rsidRPr="000D104F" w:rsidRDefault="005B3F8B" w:rsidP="0078587B">
      <w:pPr>
        <w:pStyle w:val="00"/>
        <w:rPr>
          <w:sz w:val="24"/>
          <w:szCs w:val="24"/>
        </w:rPr>
      </w:pPr>
    </w:p>
    <w:p w:rsidR="008260E9" w:rsidRDefault="008260E9" w:rsidP="0078587B">
      <w:r w:rsidRPr="000904D3">
        <w:rPr>
          <w:rFonts w:ascii="Arial" w:hAnsi="Arial" w:cs="Arial"/>
          <w:b/>
          <w:bCs/>
          <w:i/>
          <w:iCs/>
          <w:sz w:val="20"/>
          <w:szCs w:val="20"/>
        </w:rPr>
        <w:t>УЧЕБНОЕ ЗАНЯТИЕ (УЧЕБНО-ТРЕНИРОВОЧНОЕ ЗАНЯТИЕ, УЧЕБНАЯ ТРЕВОГА, ПРОТИВОАВАРИЙНАЯ ТРЕНИРОВКА)</w:t>
      </w:r>
      <w:r w:rsidRPr="000904D3">
        <w:t xml:space="preserve"> – форма подготовки персонала практическим методам и приемам предупреждения, локализации и ликвидации возможных аварий, инцидентов и отказов на объектах Обществ</w:t>
      </w:r>
      <w:r>
        <w:t xml:space="preserve"> Группы</w:t>
      </w:r>
      <w:r w:rsidRPr="000904D3">
        <w:t xml:space="preserve"> в случае их возникновения, а также проверки готовности персонала к действиям в аварийных ситуациях. </w:t>
      </w:r>
      <w:r w:rsidRPr="001B2032">
        <w:t>[Проводится в учебных классах, на тренажерах или непосредственно на объекте с практическим или условным выполнением необходимых действий].</w:t>
      </w:r>
    </w:p>
    <w:p w:rsidR="004162F6" w:rsidRDefault="004162F6" w:rsidP="0078587B"/>
    <w:p w:rsidR="005B3F8B" w:rsidRDefault="005B3F8B" w:rsidP="0078587B">
      <w:pPr>
        <w:pStyle w:val="00"/>
        <w:rPr>
          <w:sz w:val="24"/>
          <w:szCs w:val="24"/>
        </w:rPr>
      </w:pPr>
      <w:r w:rsidRPr="00B512EE">
        <w:rPr>
          <w:rStyle w:val="affc"/>
          <w:rFonts w:cs="Arial"/>
        </w:rPr>
        <w:t>УЩЕРБ</w:t>
      </w:r>
      <w:r w:rsidRPr="000D104F">
        <w:rPr>
          <w:rStyle w:val="affc"/>
          <w:rFonts w:cs="Arial"/>
          <w:sz w:val="24"/>
          <w:szCs w:val="24"/>
        </w:rPr>
        <w:t xml:space="preserve"> </w:t>
      </w:r>
      <w:r w:rsidRPr="000D104F">
        <w:rPr>
          <w:sz w:val="24"/>
          <w:szCs w:val="24"/>
        </w:rPr>
        <w:t>- потери некоторого субъекта или группы субъектов, части или всех своих ценностей.</w:t>
      </w:r>
    </w:p>
    <w:p w:rsidR="005B3F8B" w:rsidRDefault="005B3F8B" w:rsidP="0078587B">
      <w:pPr>
        <w:pStyle w:val="00"/>
        <w:rPr>
          <w:sz w:val="24"/>
          <w:szCs w:val="24"/>
        </w:rPr>
      </w:pPr>
    </w:p>
    <w:p w:rsidR="003661C6" w:rsidRPr="003661C6" w:rsidRDefault="003661C6" w:rsidP="0078587B">
      <w:pPr>
        <w:pStyle w:val="00"/>
        <w:rPr>
          <w:sz w:val="24"/>
          <w:szCs w:val="24"/>
          <w:lang w:eastAsia="en-US"/>
        </w:rPr>
      </w:pPr>
      <w:r w:rsidRPr="003661C6">
        <w:rPr>
          <w:rFonts w:ascii="Arial" w:hAnsi="Arial" w:cs="Arial"/>
          <w:b/>
          <w:bCs/>
          <w:i/>
        </w:rPr>
        <w:t>ЧАСТНАЯ ОХРАННАЯ ОРГАНИЗАЦИЯ</w:t>
      </w:r>
      <w:r>
        <w:rPr>
          <w:rFonts w:ascii="Arial" w:hAnsi="Arial" w:cs="Arial"/>
          <w:b/>
          <w:bCs/>
          <w:i/>
        </w:rPr>
        <w:t xml:space="preserve"> - </w:t>
      </w:r>
      <w:r w:rsidRPr="003661C6">
        <w:rPr>
          <w:sz w:val="24"/>
          <w:szCs w:val="24"/>
        </w:rPr>
        <w:t xml:space="preserve">организация, специально учрежденная для оказания охранных услуг, зарегистрированная в установленном законом порядке и имеющая лицензию на осуществление частной охранной деятельности [Федеральный закон от 11.03.1992 </w:t>
      </w:r>
      <w:r w:rsidR="003D158B">
        <w:rPr>
          <w:sz w:val="24"/>
          <w:szCs w:val="24"/>
        </w:rPr>
        <w:t>№ </w:t>
      </w:r>
      <w:r w:rsidRPr="003661C6">
        <w:rPr>
          <w:sz w:val="24"/>
          <w:szCs w:val="24"/>
        </w:rPr>
        <w:t>2487-1 «О частной детективной и охранной деятельности в Российской Федерации»</w:t>
      </w:r>
      <w:r w:rsidR="003D158B" w:rsidRPr="003D158B">
        <w:rPr>
          <w:sz w:val="24"/>
          <w:szCs w:val="24"/>
        </w:rPr>
        <w:t>]</w:t>
      </w:r>
      <w:r w:rsidRPr="003661C6">
        <w:rPr>
          <w:sz w:val="24"/>
          <w:szCs w:val="24"/>
        </w:rPr>
        <w:t>.</w:t>
      </w:r>
    </w:p>
    <w:p w:rsidR="003661C6" w:rsidRDefault="003661C6" w:rsidP="0078587B">
      <w:pPr>
        <w:pStyle w:val="00"/>
        <w:rPr>
          <w:sz w:val="24"/>
          <w:szCs w:val="24"/>
        </w:rPr>
      </w:pPr>
    </w:p>
    <w:p w:rsidR="00D948FE" w:rsidRDefault="00D948FE" w:rsidP="0078587B">
      <w:pPr>
        <w:pStyle w:val="00"/>
        <w:rPr>
          <w:sz w:val="24"/>
          <w:szCs w:val="24"/>
        </w:rPr>
      </w:pPr>
      <w:r w:rsidRPr="00124BC5">
        <w:rPr>
          <w:rStyle w:val="affc"/>
          <w:rFonts w:cs="Arial"/>
        </w:rPr>
        <w:t xml:space="preserve">ЧРЕЗВЫЧАЙНАЯ СИТУАЦИЯ </w:t>
      </w:r>
      <w:r w:rsidRPr="00124BC5">
        <w:rPr>
          <w:sz w:val="24"/>
          <w:szCs w:val="24"/>
        </w:rPr>
        <w:t xml:space="preserve">- обстановка на определенной территории, сложившаяся в результате аварии, опасного природного явления, катастрофы, стихийного или иного бедствия, которые могут повлечь или повлекли за собой человеческие жертвы, ущерб здоровью людей или окружающей среде, значительные материальные потери и нарушение условий жизнедеятельности людей </w:t>
      </w:r>
      <w:r w:rsidRPr="00124BC5">
        <w:rPr>
          <w:sz w:val="24"/>
          <w:szCs w:val="22"/>
        </w:rPr>
        <w:t>[Федеральный закон от 21.12.1994 № 68-ФЗ «О защите населения и территорий от чрезвычайных ситуаций природного и техногенного характера»]</w:t>
      </w:r>
      <w:r w:rsidRPr="00124BC5">
        <w:rPr>
          <w:sz w:val="24"/>
          <w:szCs w:val="24"/>
        </w:rPr>
        <w:t>.</w:t>
      </w:r>
    </w:p>
    <w:p w:rsidR="001B6138" w:rsidRDefault="001B6138" w:rsidP="0078587B"/>
    <w:p w:rsidR="00FC3CB7" w:rsidRPr="00E723C5" w:rsidRDefault="001B6138" w:rsidP="0078587B">
      <w:pPr>
        <w:pStyle w:val="af0"/>
      </w:pPr>
      <w:r w:rsidRPr="00302C5F">
        <w:rPr>
          <w:rFonts w:ascii="Arial" w:hAnsi="Arial" w:cs="Arial"/>
          <w:b/>
          <w:i/>
        </w:rPr>
        <w:t>ЭКСПЕРТИЗА ПРОМЫШЛЕННОЙ БЕЗОПАСНОСТИ</w:t>
      </w:r>
      <w:r>
        <w:rPr>
          <w:rFonts w:ascii="Arial" w:hAnsi="Arial" w:cs="Arial"/>
          <w:b/>
          <w:i/>
        </w:rPr>
        <w:t xml:space="preserve"> </w:t>
      </w:r>
      <w:r w:rsidR="002E6A58" w:rsidRPr="00FC3CB7">
        <w:rPr>
          <w:sz w:val="24"/>
          <w:szCs w:val="24"/>
        </w:rPr>
        <w:t>–</w:t>
      </w:r>
      <w:r w:rsidR="00FC3CB7">
        <w:rPr>
          <w:sz w:val="24"/>
          <w:szCs w:val="24"/>
        </w:rPr>
        <w:t xml:space="preserve"> </w:t>
      </w:r>
      <w:r w:rsidR="00FC3CB7" w:rsidRPr="00FC3CB7">
        <w:rPr>
          <w:sz w:val="24"/>
          <w:szCs w:val="24"/>
        </w:rPr>
        <w:t>оценка соответствия объекта экспертизы предъявляемым к нему требованиям промышленной безопасности, результатом которой является заключение.</w:t>
      </w:r>
    </w:p>
    <w:p w:rsidR="0001198B" w:rsidRPr="00FC3CB7" w:rsidRDefault="0001198B" w:rsidP="0078587B">
      <w:pPr>
        <w:pStyle w:val="S4"/>
      </w:pPr>
    </w:p>
    <w:p w:rsidR="00A364AC" w:rsidRPr="00B74F44" w:rsidRDefault="0001198B" w:rsidP="00634678">
      <w:pPr>
        <w:pStyle w:val="FORMATTEXT"/>
        <w:jc w:val="both"/>
      </w:pPr>
      <w:r w:rsidRPr="00034A6B">
        <w:rPr>
          <w:rFonts w:ascii="Arial" w:hAnsi="Arial" w:cs="Arial"/>
          <w:b/>
          <w:i/>
          <w:sz w:val="20"/>
          <w:szCs w:val="20"/>
        </w:rPr>
        <w:t>ЭКСПЕРТНАЯ ОРГАНИЗАЦИЯ</w:t>
      </w:r>
      <w:r>
        <w:rPr>
          <w:rFonts w:ascii="Arial" w:hAnsi="Arial" w:cs="Arial"/>
          <w:b/>
          <w:i/>
          <w:sz w:val="20"/>
          <w:szCs w:val="20"/>
        </w:rPr>
        <w:t xml:space="preserve"> </w:t>
      </w:r>
      <w:r w:rsidRPr="000D104F">
        <w:t>-</w:t>
      </w:r>
      <w:r>
        <w:rPr>
          <w:rFonts w:ascii="Arial" w:hAnsi="Arial" w:cs="Arial"/>
          <w:b/>
          <w:i/>
          <w:sz w:val="20"/>
          <w:szCs w:val="20"/>
        </w:rPr>
        <w:t xml:space="preserve"> </w:t>
      </w:r>
      <w:r>
        <w:t xml:space="preserve">юридическое лицо, выполняющее функции по организации оказания заявителю, аккредитованному лицу услуг, необходимых и обязательных для предоставления государственных услуг в соответствии с настоящим Федеральным законом, и включенное в реестр экспертных организаций </w:t>
      </w:r>
      <w:r w:rsidRPr="00772C3F">
        <w:rPr>
          <w:szCs w:val="22"/>
        </w:rPr>
        <w:t>[</w:t>
      </w:r>
      <w:r>
        <w:t>Федеральный закон от 28.12.201</w:t>
      </w:r>
      <w:r w:rsidR="003512BC">
        <w:t>3 № 412-ФЗ «</w:t>
      </w:r>
      <w:r>
        <w:t>Об аккредитации в на</w:t>
      </w:r>
      <w:r w:rsidR="003512BC">
        <w:t>циональной системе аккредитации»</w:t>
      </w:r>
      <w:r w:rsidRPr="00772C3F">
        <w:rPr>
          <w:szCs w:val="22"/>
        </w:rPr>
        <w:t>]</w:t>
      </w:r>
      <w:r>
        <w:t>.</w:t>
      </w:r>
      <w:bookmarkStart w:id="49" w:name="_Toc450890850"/>
    </w:p>
    <w:bookmarkEnd w:id="49"/>
    <w:p w:rsidR="006642C7" w:rsidRPr="000F6B9B" w:rsidRDefault="006642C7" w:rsidP="0078587B">
      <w:pPr>
        <w:rPr>
          <w:rStyle w:val="affc"/>
          <w:rFonts w:cs="Arial"/>
          <w:szCs w:val="20"/>
          <w:lang w:eastAsia="ru-RU"/>
        </w:rPr>
        <w:sectPr w:rsidR="006642C7" w:rsidRPr="000F6B9B" w:rsidSect="00D87F42">
          <w:headerReference w:type="even" r:id="rId18"/>
          <w:headerReference w:type="default" r:id="rId19"/>
          <w:headerReference w:type="first" r:id="rId20"/>
          <w:pgSz w:w="11906" w:h="16838" w:code="9"/>
          <w:pgMar w:top="510" w:right="1021" w:bottom="567" w:left="1247" w:header="737" w:footer="680" w:gutter="0"/>
          <w:cols w:space="708"/>
          <w:docGrid w:linePitch="360"/>
        </w:sectPr>
      </w:pPr>
    </w:p>
    <w:p w:rsidR="00FE3D08" w:rsidRDefault="00FE3D08" w:rsidP="0078587B">
      <w:pPr>
        <w:pStyle w:val="S1"/>
      </w:pPr>
      <w:bookmarkStart w:id="50" w:name="_Toc153013094"/>
      <w:bookmarkStart w:id="51" w:name="_Toc156727020"/>
      <w:bookmarkStart w:id="52" w:name="_Toc164238419"/>
      <w:bookmarkStart w:id="53" w:name="_Toc453774607"/>
      <w:bookmarkStart w:id="54" w:name="_Toc462922104"/>
      <w:r w:rsidRPr="00B512EE">
        <w:t>Обозначения и сокращения</w:t>
      </w:r>
      <w:bookmarkEnd w:id="50"/>
      <w:bookmarkEnd w:id="51"/>
      <w:bookmarkEnd w:id="52"/>
      <w:bookmarkEnd w:id="53"/>
      <w:bookmarkEnd w:id="54"/>
    </w:p>
    <w:p w:rsidR="00FE3D08" w:rsidRDefault="00FE3D08" w:rsidP="0078587B">
      <w:pPr>
        <w:pStyle w:val="S4"/>
      </w:pPr>
    </w:p>
    <w:p w:rsidR="00F551A8" w:rsidRPr="00FC0725" w:rsidRDefault="00F551A8" w:rsidP="0078587B">
      <w:pPr>
        <w:pStyle w:val="S4"/>
      </w:pPr>
    </w:p>
    <w:p w:rsidR="00FE3D08" w:rsidRDefault="00FE3D08" w:rsidP="0078587B">
      <w:pPr>
        <w:pStyle w:val="S4"/>
        <w:rPr>
          <w:rStyle w:val="affc"/>
          <w:rFonts w:ascii="Times New Roman" w:hAnsi="Times New Roman" w:cs="Arial"/>
          <w:b w:val="0"/>
          <w:i w:val="0"/>
          <w:sz w:val="24"/>
        </w:rPr>
      </w:pPr>
      <w:r w:rsidRPr="00EF33A9">
        <w:rPr>
          <w:rStyle w:val="affc"/>
          <w:rFonts w:cs="Arial"/>
        </w:rPr>
        <w:t xml:space="preserve">АЗК </w:t>
      </w:r>
      <w:r w:rsidRPr="00AA7909">
        <w:rPr>
          <w:rStyle w:val="affc"/>
          <w:rFonts w:ascii="Times New Roman" w:hAnsi="Times New Roman" w:cs="Arial"/>
          <w:b w:val="0"/>
          <w:i w:val="0"/>
        </w:rPr>
        <w:t xml:space="preserve">– </w:t>
      </w:r>
      <w:r w:rsidRPr="00FC0725">
        <w:rPr>
          <w:rStyle w:val="affc"/>
          <w:rFonts w:ascii="Times New Roman" w:hAnsi="Times New Roman" w:cs="Arial"/>
          <w:b w:val="0"/>
          <w:i w:val="0"/>
          <w:sz w:val="24"/>
        </w:rPr>
        <w:t>авт</w:t>
      </w:r>
      <w:r>
        <w:rPr>
          <w:rStyle w:val="affc"/>
          <w:rFonts w:ascii="Times New Roman" w:hAnsi="Times New Roman" w:cs="Arial"/>
          <w:b w:val="0"/>
          <w:i w:val="0"/>
          <w:sz w:val="24"/>
        </w:rPr>
        <w:t>озаправочный комплекс</w:t>
      </w:r>
      <w:r w:rsidR="00F551A8">
        <w:rPr>
          <w:rStyle w:val="affc"/>
          <w:rFonts w:ascii="Times New Roman" w:hAnsi="Times New Roman" w:cs="Arial"/>
          <w:b w:val="0"/>
          <w:i w:val="0"/>
          <w:sz w:val="24"/>
        </w:rPr>
        <w:t>.</w:t>
      </w:r>
    </w:p>
    <w:p w:rsidR="001A12EB" w:rsidRDefault="001A12EB" w:rsidP="0078587B">
      <w:pPr>
        <w:pStyle w:val="S4"/>
        <w:rPr>
          <w:rStyle w:val="affc"/>
          <w:rFonts w:ascii="Times New Roman" w:hAnsi="Times New Roman" w:cs="Arial"/>
          <w:b w:val="0"/>
          <w:i w:val="0"/>
          <w:sz w:val="24"/>
        </w:rPr>
      </w:pPr>
    </w:p>
    <w:p w:rsidR="00A70F27" w:rsidRDefault="00A70F27" w:rsidP="0078587B">
      <w:pPr>
        <w:rPr>
          <w:szCs w:val="24"/>
        </w:rPr>
      </w:pPr>
      <w:r w:rsidRPr="00E6131C">
        <w:rPr>
          <w:rFonts w:ascii="Arial" w:hAnsi="Arial" w:cs="Arial"/>
          <w:b/>
          <w:i/>
          <w:caps/>
          <w:sz w:val="20"/>
        </w:rPr>
        <w:t>АСДНР –</w:t>
      </w:r>
      <w:r w:rsidRPr="00E6131C">
        <w:rPr>
          <w:szCs w:val="24"/>
        </w:rPr>
        <w:t xml:space="preserve"> аварийно-спасательные и другие неотложные работы.</w:t>
      </w:r>
    </w:p>
    <w:p w:rsidR="00A70F27" w:rsidRPr="00E6131C" w:rsidRDefault="00A70F27" w:rsidP="0078587B">
      <w:pPr>
        <w:rPr>
          <w:szCs w:val="24"/>
        </w:rPr>
      </w:pPr>
    </w:p>
    <w:p w:rsidR="00FE3D08" w:rsidRDefault="001A12EB" w:rsidP="0078587B">
      <w:pPr>
        <w:pStyle w:val="S4"/>
      </w:pPr>
      <w:r w:rsidRPr="00EF33A9">
        <w:rPr>
          <w:rStyle w:val="affc"/>
          <w:rFonts w:cs="Arial"/>
        </w:rPr>
        <w:t>АС</w:t>
      </w:r>
      <w:r>
        <w:rPr>
          <w:rStyle w:val="affc"/>
          <w:rFonts w:cs="Arial"/>
        </w:rPr>
        <w:t>СиС</w:t>
      </w:r>
      <w:r w:rsidRPr="00EF33A9">
        <w:rPr>
          <w:rStyle w:val="affc"/>
          <w:rFonts w:cs="Arial"/>
        </w:rPr>
        <w:t xml:space="preserve"> </w:t>
      </w:r>
      <w:r>
        <w:rPr>
          <w:rStyle w:val="affc"/>
          <w:rFonts w:ascii="Times New Roman" w:hAnsi="Times New Roman" w:cs="Arial"/>
          <w:b w:val="0"/>
          <w:i w:val="0"/>
        </w:rPr>
        <w:t xml:space="preserve">– </w:t>
      </w:r>
      <w:r>
        <w:t xml:space="preserve">аварийно-спасательные </w:t>
      </w:r>
      <w:r w:rsidRPr="008E7595">
        <w:t>сил</w:t>
      </w:r>
      <w:r>
        <w:t>ы</w:t>
      </w:r>
      <w:r w:rsidRPr="008E7595">
        <w:t xml:space="preserve"> и средств</w:t>
      </w:r>
      <w:r>
        <w:t>а</w:t>
      </w:r>
      <w:r w:rsidR="00F551A8">
        <w:t>.</w:t>
      </w:r>
    </w:p>
    <w:p w:rsidR="001A12EB" w:rsidRPr="00FC0725" w:rsidRDefault="001A12EB" w:rsidP="0078587B">
      <w:pPr>
        <w:pStyle w:val="S4"/>
        <w:rPr>
          <w:rStyle w:val="affc"/>
          <w:rFonts w:ascii="Times New Roman" w:hAnsi="Times New Roman"/>
          <w:b w:val="0"/>
          <w:i w:val="0"/>
          <w:sz w:val="24"/>
        </w:rPr>
      </w:pPr>
    </w:p>
    <w:p w:rsidR="00FE3D08" w:rsidRDefault="00FE3D08" w:rsidP="0078587B">
      <w:pPr>
        <w:pStyle w:val="S4"/>
        <w:rPr>
          <w:rStyle w:val="affc"/>
          <w:rFonts w:ascii="Times New Roman" w:hAnsi="Times New Roman" w:cs="Arial"/>
          <w:b w:val="0"/>
          <w:i w:val="0"/>
          <w:sz w:val="24"/>
        </w:rPr>
      </w:pPr>
      <w:r w:rsidRPr="00EF33A9">
        <w:rPr>
          <w:rStyle w:val="affc"/>
          <w:rFonts w:cs="Arial"/>
        </w:rPr>
        <w:t xml:space="preserve">АСР </w:t>
      </w:r>
      <w:r>
        <w:rPr>
          <w:rStyle w:val="affc"/>
          <w:rFonts w:ascii="Times New Roman" w:hAnsi="Times New Roman" w:cs="Arial"/>
          <w:b w:val="0"/>
          <w:i w:val="0"/>
        </w:rPr>
        <w:t xml:space="preserve">– </w:t>
      </w:r>
      <w:r w:rsidRPr="00FC0725">
        <w:rPr>
          <w:rStyle w:val="affc"/>
          <w:rFonts w:ascii="Times New Roman" w:hAnsi="Times New Roman" w:cs="Arial"/>
          <w:b w:val="0"/>
          <w:i w:val="0"/>
          <w:sz w:val="24"/>
        </w:rPr>
        <w:t>аварийно-спасательные работы</w:t>
      </w:r>
      <w:r w:rsidR="00F551A8">
        <w:rPr>
          <w:rStyle w:val="affc"/>
          <w:rFonts w:ascii="Times New Roman" w:hAnsi="Times New Roman" w:cs="Arial"/>
          <w:b w:val="0"/>
          <w:i w:val="0"/>
          <w:sz w:val="24"/>
        </w:rPr>
        <w:t>.</w:t>
      </w:r>
    </w:p>
    <w:p w:rsidR="00C10828" w:rsidRPr="00FC0725" w:rsidRDefault="00C10828" w:rsidP="0078587B">
      <w:pPr>
        <w:pStyle w:val="S4"/>
        <w:rPr>
          <w:rStyle w:val="affc"/>
          <w:rFonts w:ascii="Times New Roman" w:hAnsi="Times New Roman"/>
          <w:b w:val="0"/>
          <w:i w:val="0"/>
          <w:sz w:val="24"/>
        </w:rPr>
      </w:pPr>
    </w:p>
    <w:p w:rsidR="00FE3D08" w:rsidRDefault="00FE3D08" w:rsidP="0078587B">
      <w:pPr>
        <w:pStyle w:val="S4"/>
      </w:pPr>
      <w:r w:rsidRPr="00EF33A9">
        <w:rPr>
          <w:rStyle w:val="affc"/>
          <w:rFonts w:cs="Arial"/>
        </w:rPr>
        <w:t>АСУ ТП</w:t>
      </w:r>
      <w:r w:rsidRPr="00AA7909">
        <w:t xml:space="preserve"> - </w:t>
      </w:r>
      <w:r w:rsidR="00B753CC" w:rsidRPr="00431934">
        <w:t>автомати</w:t>
      </w:r>
      <w:r w:rsidR="00B753CC">
        <w:t>зированная</w:t>
      </w:r>
      <w:r w:rsidR="00B753CC" w:rsidRPr="00431934">
        <w:t xml:space="preserve"> </w:t>
      </w:r>
      <w:r w:rsidRPr="00431934">
        <w:t>система управле</w:t>
      </w:r>
      <w:r>
        <w:t>ния технологическими процессами</w:t>
      </w:r>
      <w:r w:rsidR="00F551A8">
        <w:t>.</w:t>
      </w:r>
    </w:p>
    <w:p w:rsidR="00FE3D08" w:rsidRDefault="00FE3D08" w:rsidP="0078587B">
      <w:pPr>
        <w:pStyle w:val="S4"/>
      </w:pPr>
    </w:p>
    <w:p w:rsidR="00216F21" w:rsidRDefault="00216F21" w:rsidP="0078587B">
      <w:pPr>
        <w:rPr>
          <w:rStyle w:val="affc"/>
          <w:rFonts w:ascii="Times New Roman" w:hAnsi="Times New Roman" w:cs="Arial"/>
          <w:b w:val="0"/>
          <w:i w:val="0"/>
          <w:sz w:val="24"/>
        </w:rPr>
      </w:pPr>
      <w:r>
        <w:rPr>
          <w:rFonts w:ascii="Arial" w:hAnsi="Arial" w:cs="Arial"/>
          <w:b/>
          <w:i/>
          <w:caps/>
          <w:sz w:val="20"/>
        </w:rPr>
        <w:t xml:space="preserve">АСФ – </w:t>
      </w:r>
      <w:r w:rsidR="00C71ED8">
        <w:rPr>
          <w:rStyle w:val="affc"/>
          <w:rFonts w:ascii="Times New Roman" w:hAnsi="Times New Roman" w:cs="Arial"/>
          <w:b w:val="0"/>
          <w:i w:val="0"/>
          <w:sz w:val="24"/>
        </w:rPr>
        <w:t>аварийно-спасательно</w:t>
      </w:r>
      <w:r w:rsidR="00C71ED8" w:rsidRPr="00FC0725">
        <w:rPr>
          <w:rStyle w:val="affc"/>
          <w:rFonts w:ascii="Times New Roman" w:hAnsi="Times New Roman" w:cs="Arial"/>
          <w:b w:val="0"/>
          <w:i w:val="0"/>
          <w:sz w:val="24"/>
        </w:rPr>
        <w:t>е</w:t>
      </w:r>
      <w:r w:rsidR="00C71ED8">
        <w:rPr>
          <w:rStyle w:val="affc"/>
          <w:rFonts w:ascii="Times New Roman" w:hAnsi="Times New Roman" w:cs="Arial"/>
          <w:b w:val="0"/>
          <w:i w:val="0"/>
          <w:sz w:val="24"/>
        </w:rPr>
        <w:t xml:space="preserve"> формирование</w:t>
      </w:r>
      <w:r w:rsidR="00F551A8">
        <w:rPr>
          <w:rStyle w:val="affc"/>
          <w:rFonts w:ascii="Times New Roman" w:hAnsi="Times New Roman" w:cs="Arial"/>
          <w:b w:val="0"/>
          <w:i w:val="0"/>
          <w:sz w:val="24"/>
        </w:rPr>
        <w:t>.</w:t>
      </w:r>
    </w:p>
    <w:p w:rsidR="00371DE2" w:rsidRDefault="00371DE2" w:rsidP="0078587B">
      <w:pPr>
        <w:rPr>
          <w:rStyle w:val="affc"/>
          <w:rFonts w:ascii="Times New Roman" w:hAnsi="Times New Roman" w:cs="Arial"/>
          <w:b w:val="0"/>
          <w:i w:val="0"/>
          <w:sz w:val="24"/>
        </w:rPr>
      </w:pPr>
    </w:p>
    <w:p w:rsidR="00371DE2" w:rsidRPr="00D33F9B" w:rsidRDefault="00371DE2" w:rsidP="0078587B">
      <w:pPr>
        <w:rPr>
          <w:rStyle w:val="affc"/>
          <w:rFonts w:ascii="Times New Roman" w:hAnsi="Times New Roman" w:cs="Arial"/>
          <w:b w:val="0"/>
          <w:i w:val="0"/>
          <w:sz w:val="24"/>
        </w:rPr>
      </w:pPr>
      <w:r>
        <w:rPr>
          <w:rFonts w:ascii="Arial" w:hAnsi="Arial" w:cs="Arial"/>
          <w:b/>
          <w:i/>
          <w:caps/>
          <w:sz w:val="20"/>
        </w:rPr>
        <w:t xml:space="preserve">АТС – </w:t>
      </w:r>
      <w:r w:rsidRPr="00D33F9B">
        <w:rPr>
          <w:rStyle w:val="affc"/>
          <w:rFonts w:ascii="Times New Roman" w:hAnsi="Times New Roman"/>
          <w:b w:val="0"/>
          <w:i w:val="0"/>
          <w:sz w:val="24"/>
          <w:szCs w:val="24"/>
        </w:rPr>
        <w:t>а</w:t>
      </w:r>
      <w:r w:rsidRPr="00D33F9B">
        <w:rPr>
          <w:bCs/>
          <w:szCs w:val="24"/>
        </w:rPr>
        <w:t>втоматическая</w:t>
      </w:r>
      <w:r w:rsidRPr="00D33F9B">
        <w:rPr>
          <w:szCs w:val="24"/>
        </w:rPr>
        <w:t xml:space="preserve"> </w:t>
      </w:r>
      <w:r w:rsidRPr="00D33F9B">
        <w:rPr>
          <w:bCs/>
          <w:szCs w:val="24"/>
        </w:rPr>
        <w:t>телефонная</w:t>
      </w:r>
      <w:r w:rsidRPr="00D33F9B">
        <w:rPr>
          <w:szCs w:val="24"/>
        </w:rPr>
        <w:t xml:space="preserve"> </w:t>
      </w:r>
      <w:r w:rsidRPr="00D33F9B">
        <w:rPr>
          <w:bCs/>
          <w:szCs w:val="24"/>
        </w:rPr>
        <w:t>станция</w:t>
      </w:r>
      <w:r w:rsidR="00D33F9B">
        <w:rPr>
          <w:bCs/>
          <w:szCs w:val="24"/>
        </w:rPr>
        <w:t>.</w:t>
      </w:r>
    </w:p>
    <w:p w:rsidR="00A3245A" w:rsidRDefault="00A3245A" w:rsidP="0078587B">
      <w:pPr>
        <w:rPr>
          <w:rStyle w:val="affc"/>
          <w:rFonts w:ascii="Times New Roman" w:hAnsi="Times New Roman" w:cs="Arial"/>
          <w:b w:val="0"/>
          <w:i w:val="0"/>
          <w:sz w:val="24"/>
        </w:rPr>
      </w:pPr>
    </w:p>
    <w:p w:rsidR="00A3245A" w:rsidRPr="00D948FE" w:rsidRDefault="00A3245A" w:rsidP="0078587B">
      <w:pPr>
        <w:rPr>
          <w:rStyle w:val="affc"/>
          <w:rFonts w:ascii="Times New Roman" w:hAnsi="Times New Roman"/>
          <w:b w:val="0"/>
          <w:sz w:val="24"/>
          <w:szCs w:val="24"/>
        </w:rPr>
      </w:pPr>
      <w:r w:rsidRPr="00D948FE">
        <w:rPr>
          <w:rStyle w:val="affc"/>
          <w:rFonts w:cs="Arial"/>
          <w:szCs w:val="20"/>
        </w:rPr>
        <w:t xml:space="preserve">ВГСО </w:t>
      </w:r>
      <w:r w:rsidR="00D948FE">
        <w:rPr>
          <w:rFonts w:ascii="Arial" w:hAnsi="Arial" w:cs="Arial"/>
          <w:b/>
          <w:i/>
          <w:caps/>
          <w:sz w:val="20"/>
        </w:rPr>
        <w:t xml:space="preserve">– </w:t>
      </w:r>
      <w:r w:rsidR="00D948FE" w:rsidRPr="00D948FE">
        <w:rPr>
          <w:rStyle w:val="affc"/>
          <w:rFonts w:ascii="Times New Roman" w:hAnsi="Times New Roman"/>
          <w:b w:val="0"/>
          <w:i w:val="0"/>
          <w:sz w:val="24"/>
          <w:szCs w:val="24"/>
        </w:rPr>
        <w:t>военизированный газоспасательный отряд</w:t>
      </w:r>
      <w:r w:rsidR="00F551A8">
        <w:rPr>
          <w:rStyle w:val="affc"/>
          <w:rFonts w:ascii="Times New Roman" w:hAnsi="Times New Roman"/>
          <w:b w:val="0"/>
          <w:i w:val="0"/>
          <w:sz w:val="24"/>
          <w:szCs w:val="24"/>
        </w:rPr>
        <w:t>.</w:t>
      </w:r>
    </w:p>
    <w:p w:rsidR="00322A3E" w:rsidRDefault="00322A3E" w:rsidP="0078587B">
      <w:pPr>
        <w:rPr>
          <w:rStyle w:val="affc"/>
          <w:rFonts w:ascii="Times New Roman" w:hAnsi="Times New Roman" w:cs="Arial"/>
          <w:b w:val="0"/>
          <w:i w:val="0"/>
          <w:sz w:val="24"/>
        </w:rPr>
      </w:pPr>
    </w:p>
    <w:p w:rsidR="00322A3E" w:rsidRDefault="00322A3E" w:rsidP="0078587B">
      <w:pPr>
        <w:rPr>
          <w:rStyle w:val="affc"/>
          <w:rFonts w:ascii="Times New Roman" w:hAnsi="Times New Roman" w:cs="Arial"/>
          <w:b w:val="0"/>
          <w:i w:val="0"/>
          <w:sz w:val="24"/>
        </w:rPr>
      </w:pPr>
      <w:r w:rsidRPr="00322A3E">
        <w:rPr>
          <w:rStyle w:val="affc"/>
          <w:rFonts w:cs="Arial"/>
          <w:szCs w:val="20"/>
        </w:rPr>
        <w:t>ВМ</w:t>
      </w:r>
      <w:r w:rsidR="007B1613">
        <w:rPr>
          <w:rStyle w:val="affc"/>
          <w:rFonts w:cs="Arial"/>
          <w:szCs w:val="20"/>
        </w:rPr>
        <w:t xml:space="preserve"> </w:t>
      </w:r>
      <w:r>
        <w:rPr>
          <w:rStyle w:val="affc"/>
          <w:rFonts w:ascii="Times New Roman" w:hAnsi="Times New Roman" w:cs="Arial"/>
          <w:b w:val="0"/>
          <w:i w:val="0"/>
          <w:sz w:val="24"/>
        </w:rPr>
        <w:t>- взрывчатые материалы</w:t>
      </w:r>
      <w:r w:rsidR="00F551A8">
        <w:rPr>
          <w:rStyle w:val="affc"/>
          <w:rFonts w:ascii="Times New Roman" w:hAnsi="Times New Roman" w:cs="Arial"/>
          <w:b w:val="0"/>
          <w:i w:val="0"/>
          <w:sz w:val="24"/>
        </w:rPr>
        <w:t>.</w:t>
      </w:r>
    </w:p>
    <w:p w:rsidR="00E44933" w:rsidRDefault="00E44933" w:rsidP="0078587B">
      <w:pPr>
        <w:rPr>
          <w:rStyle w:val="affc"/>
          <w:rFonts w:ascii="Times New Roman" w:hAnsi="Times New Roman" w:cs="Arial"/>
          <w:b w:val="0"/>
          <w:i w:val="0"/>
          <w:sz w:val="24"/>
        </w:rPr>
      </w:pPr>
    </w:p>
    <w:p w:rsidR="00E44933" w:rsidRDefault="00E44933" w:rsidP="0078587B">
      <w:pPr>
        <w:rPr>
          <w:rStyle w:val="affc"/>
          <w:rFonts w:ascii="Times New Roman" w:hAnsi="Times New Roman" w:cs="Arial"/>
          <w:b w:val="0"/>
          <w:i w:val="0"/>
          <w:sz w:val="24"/>
        </w:rPr>
      </w:pPr>
      <w:r w:rsidRPr="006F0F63">
        <w:rPr>
          <w:rStyle w:val="affc"/>
          <w:rFonts w:cs="Arial"/>
          <w:szCs w:val="20"/>
        </w:rPr>
        <w:t>В</w:t>
      </w:r>
      <w:r w:rsidR="00B7734F" w:rsidRPr="006F0F63">
        <w:rPr>
          <w:rStyle w:val="affc"/>
          <w:rFonts w:cs="Arial"/>
          <w:szCs w:val="20"/>
        </w:rPr>
        <w:t>О</w:t>
      </w:r>
      <w:r w:rsidRPr="006F0F63">
        <w:rPr>
          <w:rStyle w:val="affc"/>
          <w:rFonts w:cs="Arial"/>
          <w:szCs w:val="20"/>
        </w:rPr>
        <w:t xml:space="preserve"> </w:t>
      </w:r>
      <w:r w:rsidRPr="006F0F63">
        <w:rPr>
          <w:rStyle w:val="affc"/>
          <w:rFonts w:ascii="Times New Roman" w:hAnsi="Times New Roman" w:cs="Arial"/>
          <w:b w:val="0"/>
          <w:i w:val="0"/>
          <w:sz w:val="24"/>
        </w:rPr>
        <w:t>– ведомственная охрана.</w:t>
      </w:r>
    </w:p>
    <w:p w:rsidR="007B1613" w:rsidRDefault="007B1613" w:rsidP="0078587B">
      <w:pPr>
        <w:rPr>
          <w:rStyle w:val="affc"/>
          <w:rFonts w:ascii="Times New Roman" w:hAnsi="Times New Roman" w:cs="Arial"/>
          <w:b w:val="0"/>
          <w:i w:val="0"/>
          <w:sz w:val="24"/>
        </w:rPr>
      </w:pPr>
    </w:p>
    <w:p w:rsidR="007B1613" w:rsidRPr="00C565DB" w:rsidRDefault="007B1613" w:rsidP="0078587B">
      <w:r w:rsidRPr="008B12C3">
        <w:rPr>
          <w:rStyle w:val="affc"/>
          <w:rFonts w:cs="Arial"/>
          <w:szCs w:val="20"/>
        </w:rPr>
        <w:t>ВУВ</w:t>
      </w:r>
      <w:r>
        <w:rPr>
          <w:rStyle w:val="affc"/>
          <w:rFonts w:ascii="Times New Roman" w:hAnsi="Times New Roman" w:cs="Arial"/>
          <w:b w:val="0"/>
          <w:i w:val="0"/>
          <w:sz w:val="24"/>
        </w:rPr>
        <w:t xml:space="preserve"> – воздушная ударная </w:t>
      </w:r>
      <w:r w:rsidRPr="00C565DB">
        <w:t>волна</w:t>
      </w:r>
      <w:r w:rsidR="00F551A8" w:rsidRPr="00C565DB">
        <w:t>.</w:t>
      </w:r>
    </w:p>
    <w:p w:rsidR="00216F21" w:rsidRPr="00CE4081" w:rsidRDefault="00216F21" w:rsidP="00CE4081"/>
    <w:p w:rsidR="008B12C3" w:rsidRDefault="00FE3D08" w:rsidP="0078587B">
      <w:pPr>
        <w:pStyle w:val="S4"/>
      </w:pPr>
      <w:r w:rsidRPr="00EF33A9">
        <w:rPr>
          <w:rStyle w:val="affc"/>
          <w:rFonts w:cs="Arial"/>
        </w:rPr>
        <w:t>ГНВП</w:t>
      </w:r>
      <w:r w:rsidRPr="00AA7909">
        <w:rPr>
          <w:rStyle w:val="affc"/>
          <w:rFonts w:ascii="Times New Roman" w:hAnsi="Times New Roman" w:cs="Arial"/>
        </w:rPr>
        <w:t xml:space="preserve"> –</w:t>
      </w:r>
      <w:r w:rsidRPr="00AA7909">
        <w:t xml:space="preserve"> </w:t>
      </w:r>
      <w:r w:rsidR="00FD4198">
        <w:t>газонефтеводопроявление</w:t>
      </w:r>
      <w:r w:rsidR="00F551A8">
        <w:t>.</w:t>
      </w:r>
    </w:p>
    <w:p w:rsidR="00A52851" w:rsidRDefault="00A52851" w:rsidP="0078587B">
      <w:pPr>
        <w:pStyle w:val="S4"/>
      </w:pPr>
    </w:p>
    <w:p w:rsidR="00A52851" w:rsidRDefault="00A52851" w:rsidP="0078587B">
      <w:pPr>
        <w:pStyle w:val="S4"/>
      </w:pPr>
      <w:r w:rsidRPr="001C4E8E">
        <w:rPr>
          <w:rFonts w:ascii="Arial" w:hAnsi="Arial" w:cs="Arial"/>
          <w:b/>
          <w:i/>
          <w:sz w:val="20"/>
        </w:rPr>
        <w:t>ГОиЧС</w:t>
      </w:r>
      <w:r>
        <w:t xml:space="preserve"> - гражданская оборона и чрезвычайные ситуации</w:t>
      </w:r>
      <w:r w:rsidR="00F551A8">
        <w:t>.</w:t>
      </w:r>
    </w:p>
    <w:p w:rsidR="00A53E79" w:rsidRDefault="00A53E79" w:rsidP="0078587B">
      <w:pPr>
        <w:pStyle w:val="S4"/>
      </w:pPr>
    </w:p>
    <w:p w:rsidR="00A70F27" w:rsidRDefault="00A70F27" w:rsidP="0078587B">
      <w:pPr>
        <w:pStyle w:val="S4"/>
      </w:pPr>
      <w:r w:rsidRPr="00A3245A">
        <w:rPr>
          <w:rFonts w:ascii="Arial" w:hAnsi="Arial" w:cs="Arial"/>
          <w:b/>
          <w:i/>
          <w:sz w:val="20"/>
        </w:rPr>
        <w:t>ГТС</w:t>
      </w:r>
      <w:r>
        <w:t xml:space="preserve"> – гидротехническое сооружение.</w:t>
      </w:r>
    </w:p>
    <w:p w:rsidR="00A70F27" w:rsidRDefault="00A70F27" w:rsidP="0078587B">
      <w:pPr>
        <w:pStyle w:val="S4"/>
      </w:pPr>
    </w:p>
    <w:p w:rsidR="00A53E79" w:rsidRDefault="00A53E79" w:rsidP="0078587B">
      <w:pPr>
        <w:pStyle w:val="S4"/>
      </w:pPr>
      <w:r w:rsidRPr="00A53E79">
        <w:rPr>
          <w:rFonts w:ascii="Arial" w:hAnsi="Arial" w:cs="Arial"/>
          <w:b/>
          <w:i/>
          <w:sz w:val="20"/>
        </w:rPr>
        <w:t xml:space="preserve">ДВК </w:t>
      </w:r>
      <w:r>
        <w:t>– Департамент внутреннего контроля</w:t>
      </w:r>
      <w:r w:rsidR="005E6741">
        <w:t xml:space="preserve"> </w:t>
      </w:r>
      <w:r w:rsidR="00252E5F">
        <w:t>П</w:t>
      </w:r>
      <w:r w:rsidR="005E6741" w:rsidRPr="00970F2C">
        <w:t>АО «НК «Роснефть»</w:t>
      </w:r>
      <w:r w:rsidR="00F551A8">
        <w:t>.</w:t>
      </w:r>
    </w:p>
    <w:p w:rsidR="00C560A3" w:rsidRDefault="00C560A3" w:rsidP="0078587B">
      <w:pPr>
        <w:pStyle w:val="S4"/>
      </w:pPr>
    </w:p>
    <w:p w:rsidR="00C560A3" w:rsidRPr="00C565DB" w:rsidRDefault="00C560A3" w:rsidP="0078587B">
      <w:pPr>
        <w:pStyle w:val="S4"/>
      </w:pPr>
      <w:r w:rsidRPr="00C560A3">
        <w:rPr>
          <w:rFonts w:ascii="Arial" w:hAnsi="Arial" w:cs="Arial"/>
          <w:b/>
          <w:i/>
          <w:sz w:val="20"/>
        </w:rPr>
        <w:t>ДДС</w:t>
      </w:r>
      <w:r w:rsidRPr="00A53E79">
        <w:rPr>
          <w:rFonts w:ascii="Arial" w:hAnsi="Arial" w:cs="Arial"/>
          <w:b/>
          <w:i/>
          <w:sz w:val="20"/>
        </w:rPr>
        <w:t xml:space="preserve"> </w:t>
      </w:r>
      <w:r>
        <w:t xml:space="preserve">– </w:t>
      </w:r>
      <w:r>
        <w:rPr>
          <w:rFonts w:ascii="Arial" w:hAnsi="Arial" w:cs="Arial"/>
          <w:b/>
          <w:i/>
          <w:sz w:val="20"/>
        </w:rPr>
        <w:t xml:space="preserve"> </w:t>
      </w:r>
      <w:r w:rsidRPr="00C560A3">
        <w:t xml:space="preserve">дежурно-диспетчерская </w:t>
      </w:r>
      <w:r w:rsidRPr="00C565DB">
        <w:t>служба</w:t>
      </w:r>
      <w:r w:rsidR="00F551A8" w:rsidRPr="00C565DB">
        <w:t>.</w:t>
      </w:r>
    </w:p>
    <w:p w:rsidR="00FE3D08" w:rsidRPr="00AA7909" w:rsidRDefault="00FE3D08" w:rsidP="0078587B">
      <w:pPr>
        <w:pStyle w:val="S4"/>
      </w:pPr>
    </w:p>
    <w:p w:rsidR="00FE3D08" w:rsidRDefault="00FE3D08" w:rsidP="0078587B">
      <w:pPr>
        <w:pStyle w:val="S4"/>
      </w:pPr>
      <w:r w:rsidRPr="00EF33A9">
        <w:rPr>
          <w:rStyle w:val="affc"/>
          <w:rFonts w:cs="Arial"/>
        </w:rPr>
        <w:t xml:space="preserve">ДПБ </w:t>
      </w:r>
      <w:r w:rsidRPr="00AA7909">
        <w:t xml:space="preserve">– </w:t>
      </w:r>
      <w:r w:rsidRPr="00431934">
        <w:t>декларация п</w:t>
      </w:r>
      <w:r>
        <w:t>ромышленной безопасности</w:t>
      </w:r>
      <w:r w:rsidR="00F551A8">
        <w:t>.</w:t>
      </w:r>
    </w:p>
    <w:p w:rsidR="00463CC8" w:rsidRDefault="00463CC8" w:rsidP="0078587B">
      <w:pPr>
        <w:pStyle w:val="S4"/>
      </w:pPr>
    </w:p>
    <w:p w:rsidR="00E439D2" w:rsidRPr="00C565DB" w:rsidRDefault="00E439D2" w:rsidP="0078587B">
      <w:pPr>
        <w:pStyle w:val="00"/>
        <w:rPr>
          <w:sz w:val="24"/>
          <w:szCs w:val="24"/>
        </w:rPr>
      </w:pPr>
      <w:r>
        <w:rPr>
          <w:rStyle w:val="affc"/>
          <w:rFonts w:cs="Arial"/>
        </w:rPr>
        <w:t>ДПД –</w:t>
      </w:r>
      <w:r w:rsidR="009479C8">
        <w:rPr>
          <w:rStyle w:val="affc"/>
          <w:rFonts w:cs="Arial"/>
        </w:rPr>
        <w:t xml:space="preserve"> </w:t>
      </w:r>
      <w:r w:rsidR="009479C8" w:rsidRPr="009479C8">
        <w:rPr>
          <w:rStyle w:val="affc"/>
          <w:rFonts w:ascii="Times New Roman" w:hAnsi="Times New Roman"/>
          <w:b w:val="0"/>
          <w:i w:val="0"/>
          <w:sz w:val="24"/>
          <w:szCs w:val="24"/>
        </w:rPr>
        <w:t xml:space="preserve">добровольная противопожарная </w:t>
      </w:r>
      <w:r w:rsidR="009479C8" w:rsidRPr="00C565DB">
        <w:rPr>
          <w:sz w:val="24"/>
          <w:szCs w:val="24"/>
        </w:rPr>
        <w:t>дружина</w:t>
      </w:r>
      <w:r w:rsidR="00F551A8" w:rsidRPr="00C565DB">
        <w:rPr>
          <w:sz w:val="24"/>
          <w:szCs w:val="24"/>
        </w:rPr>
        <w:t>.</w:t>
      </w:r>
    </w:p>
    <w:p w:rsidR="00E439D2" w:rsidRPr="009F1500" w:rsidRDefault="00E439D2" w:rsidP="0078587B"/>
    <w:p w:rsidR="00BD3D21" w:rsidRDefault="00BD3D21" w:rsidP="0078587B">
      <w:pPr>
        <w:pStyle w:val="00"/>
        <w:rPr>
          <w:rStyle w:val="affc"/>
          <w:rFonts w:ascii="Times New Roman" w:hAnsi="Times New Roman"/>
          <w:b w:val="0"/>
          <w:i w:val="0"/>
          <w:sz w:val="24"/>
          <w:szCs w:val="24"/>
        </w:rPr>
      </w:pPr>
      <w:r w:rsidRPr="00BD3D21">
        <w:rPr>
          <w:rStyle w:val="affc"/>
          <w:rFonts w:cs="Arial"/>
        </w:rPr>
        <w:t>ДПЖБ</w:t>
      </w:r>
      <w:r w:rsidRPr="00B512EE">
        <w:rPr>
          <w:rStyle w:val="affc"/>
          <w:rFonts w:cs="Arial"/>
        </w:rPr>
        <w:t xml:space="preserve"> </w:t>
      </w:r>
      <w:r w:rsidR="00776783">
        <w:rPr>
          <w:rStyle w:val="affc"/>
          <w:rFonts w:cs="Arial"/>
        </w:rPr>
        <w:t>–</w:t>
      </w:r>
      <w:r w:rsidR="00E439D2">
        <w:rPr>
          <w:rStyle w:val="affc"/>
          <w:rFonts w:cs="Arial"/>
        </w:rPr>
        <w:t xml:space="preserve"> </w:t>
      </w:r>
      <w:r w:rsidR="00776783" w:rsidRPr="009479C8">
        <w:rPr>
          <w:rStyle w:val="affc"/>
          <w:rFonts w:ascii="Times New Roman" w:hAnsi="Times New Roman"/>
          <w:b w:val="0"/>
          <w:i w:val="0"/>
          <w:sz w:val="24"/>
          <w:szCs w:val="24"/>
        </w:rPr>
        <w:t>декларация пожарной безопасности</w:t>
      </w:r>
      <w:r w:rsidR="00F551A8">
        <w:rPr>
          <w:rStyle w:val="affc"/>
          <w:rFonts w:ascii="Times New Roman" w:hAnsi="Times New Roman"/>
          <w:b w:val="0"/>
          <w:i w:val="0"/>
          <w:sz w:val="24"/>
          <w:szCs w:val="24"/>
        </w:rPr>
        <w:t>.</w:t>
      </w:r>
    </w:p>
    <w:p w:rsidR="009F1500" w:rsidRPr="00970F2C" w:rsidRDefault="009F1500" w:rsidP="0078587B">
      <w:pPr>
        <w:rPr>
          <w:szCs w:val="24"/>
        </w:rPr>
      </w:pPr>
    </w:p>
    <w:p w:rsidR="000D3369" w:rsidRDefault="000D3369" w:rsidP="0078587B">
      <w:pPr>
        <w:rPr>
          <w:szCs w:val="24"/>
        </w:rPr>
      </w:pPr>
      <w:r>
        <w:rPr>
          <w:rFonts w:ascii="Arial" w:hAnsi="Arial" w:cs="Arial"/>
          <w:b/>
          <w:i/>
          <w:sz w:val="20"/>
          <w:szCs w:val="20"/>
        </w:rPr>
        <w:t xml:space="preserve">ИР НО </w:t>
      </w:r>
      <w:r w:rsidR="00396B5A">
        <w:rPr>
          <w:rFonts w:ascii="Arial" w:hAnsi="Arial" w:cs="Arial"/>
          <w:b/>
          <w:i/>
          <w:sz w:val="20"/>
          <w:szCs w:val="20"/>
        </w:rPr>
        <w:t>ОГ</w:t>
      </w:r>
      <w:r w:rsidR="00DD52AB">
        <w:rPr>
          <w:rFonts w:ascii="Arial" w:hAnsi="Arial" w:cs="Arial"/>
          <w:b/>
          <w:i/>
          <w:sz w:val="20"/>
          <w:szCs w:val="20"/>
        </w:rPr>
        <w:t xml:space="preserve"> </w:t>
      </w:r>
      <w:r w:rsidRPr="00F65BDF">
        <w:rPr>
          <w:rFonts w:ascii="Arial" w:hAnsi="Arial" w:cs="Arial"/>
          <w:b/>
          <w:i/>
          <w:caps/>
          <w:sz w:val="20"/>
          <w:szCs w:val="20"/>
        </w:rPr>
        <w:t>–</w:t>
      </w:r>
      <w:r>
        <w:t xml:space="preserve"> </w:t>
      </w:r>
      <w:r w:rsidRPr="00970F2C">
        <w:rPr>
          <w:szCs w:val="24"/>
        </w:rPr>
        <w:t xml:space="preserve">информационно-справочная система/ресурс Общества </w:t>
      </w:r>
      <w:r w:rsidR="008413B0">
        <w:rPr>
          <w:szCs w:val="24"/>
        </w:rPr>
        <w:t xml:space="preserve">Группы </w:t>
      </w:r>
      <w:r w:rsidRPr="00970F2C">
        <w:rPr>
          <w:szCs w:val="24"/>
        </w:rPr>
        <w:t>по работе с</w:t>
      </w:r>
      <w:r w:rsidR="00B74F44">
        <w:rPr>
          <w:szCs w:val="24"/>
        </w:rPr>
        <w:t xml:space="preserve"> </w:t>
      </w:r>
      <w:r w:rsidR="000D52F6">
        <w:rPr>
          <w:szCs w:val="24"/>
        </w:rPr>
        <w:t>локальными нормативными документами</w:t>
      </w:r>
      <w:r w:rsidRPr="00970F2C">
        <w:rPr>
          <w:szCs w:val="24"/>
        </w:rPr>
        <w:t>.</w:t>
      </w:r>
    </w:p>
    <w:p w:rsidR="000D3369" w:rsidRPr="009F1500" w:rsidRDefault="000D3369" w:rsidP="0078587B"/>
    <w:p w:rsidR="00FE3D08" w:rsidRPr="00AA7909" w:rsidRDefault="00FE3D08" w:rsidP="0078587B">
      <w:pPr>
        <w:pStyle w:val="S4"/>
      </w:pPr>
      <w:r>
        <w:rPr>
          <w:rStyle w:val="affc"/>
          <w:rFonts w:cs="Arial"/>
        </w:rPr>
        <w:t>КИП</w:t>
      </w:r>
      <w:r w:rsidRPr="00EF33A9">
        <w:rPr>
          <w:rStyle w:val="affc"/>
          <w:rFonts w:cs="Arial"/>
        </w:rPr>
        <w:t>иА</w:t>
      </w:r>
      <w:r w:rsidRPr="00AA7909">
        <w:t xml:space="preserve"> - </w:t>
      </w:r>
      <w:r w:rsidRPr="00431934">
        <w:t>контрольно-изм</w:t>
      </w:r>
      <w:r>
        <w:t>ерительные приборы и автоматика</w:t>
      </w:r>
      <w:r w:rsidR="00F551A8">
        <w:t>.</w:t>
      </w:r>
    </w:p>
    <w:p w:rsidR="005C357F" w:rsidRPr="00183642" w:rsidRDefault="005C357F" w:rsidP="0078587B">
      <w:pPr>
        <w:rPr>
          <w:szCs w:val="24"/>
        </w:rPr>
      </w:pPr>
    </w:p>
    <w:p w:rsidR="005C357F" w:rsidRDefault="004F0EA6" w:rsidP="0078587B">
      <w:pPr>
        <w:rPr>
          <w:szCs w:val="24"/>
        </w:rPr>
      </w:pPr>
      <w:r w:rsidRPr="00CE6E45">
        <w:rPr>
          <w:rFonts w:ascii="Arial" w:hAnsi="Arial" w:cs="Arial"/>
          <w:b/>
          <w:i/>
          <w:caps/>
          <w:sz w:val="20"/>
        </w:rPr>
        <w:t>КЧС</w:t>
      </w:r>
      <w:r w:rsidRPr="00CE6E45">
        <w:rPr>
          <w:rFonts w:ascii="Arial" w:hAnsi="Arial" w:cs="Arial"/>
          <w:b/>
          <w:i/>
          <w:sz w:val="20"/>
        </w:rPr>
        <w:t>и</w:t>
      </w:r>
      <w:r w:rsidR="005C357F" w:rsidRPr="00CE6E45">
        <w:rPr>
          <w:rFonts w:ascii="Arial" w:hAnsi="Arial" w:cs="Arial"/>
          <w:b/>
          <w:i/>
          <w:caps/>
          <w:sz w:val="20"/>
        </w:rPr>
        <w:t xml:space="preserve">ПБ – </w:t>
      </w:r>
      <w:r w:rsidR="005C357F" w:rsidRPr="00CE6E45">
        <w:rPr>
          <w:szCs w:val="24"/>
        </w:rPr>
        <w:t>Комиссия по ликвидации чрезвычайных ситуаций и пожарной безопасности.</w:t>
      </w:r>
    </w:p>
    <w:p w:rsidR="005C357F" w:rsidRPr="009C5146" w:rsidRDefault="005C357F" w:rsidP="0078587B">
      <w:pPr>
        <w:rPr>
          <w:szCs w:val="24"/>
        </w:rPr>
      </w:pPr>
    </w:p>
    <w:p w:rsidR="00A70F27" w:rsidRDefault="00A70F27" w:rsidP="0078587B">
      <w:pPr>
        <w:pStyle w:val="S4"/>
      </w:pPr>
      <w:r w:rsidRPr="00EF33A9">
        <w:rPr>
          <w:rStyle w:val="affc"/>
          <w:rFonts w:cs="Arial"/>
        </w:rPr>
        <w:t>ЛВЖ</w:t>
      </w:r>
      <w:r w:rsidRPr="00431934">
        <w:rPr>
          <w:b/>
        </w:rPr>
        <w:t xml:space="preserve"> </w:t>
      </w:r>
      <w:r w:rsidRPr="00431934">
        <w:t>–</w:t>
      </w:r>
      <w:r>
        <w:t xml:space="preserve"> легковоспламеняющаяся жидкость.</w:t>
      </w:r>
    </w:p>
    <w:p w:rsidR="00A70F27" w:rsidRDefault="00A70F27" w:rsidP="0078587B">
      <w:pPr>
        <w:pStyle w:val="S4"/>
      </w:pPr>
    </w:p>
    <w:p w:rsidR="00A70F27" w:rsidRDefault="00A70F27" w:rsidP="0078587B">
      <w:pPr>
        <w:pStyle w:val="S4"/>
      </w:pPr>
      <w:r w:rsidRPr="00EF33A9">
        <w:rPr>
          <w:rStyle w:val="affc"/>
          <w:rFonts w:cs="Arial"/>
        </w:rPr>
        <w:t xml:space="preserve">ЛНД </w:t>
      </w:r>
      <w:r w:rsidRPr="00AA7909">
        <w:t xml:space="preserve">- </w:t>
      </w:r>
      <w:r w:rsidRPr="00431934">
        <w:t>л</w:t>
      </w:r>
      <w:r>
        <w:t>окальный нормативный документ.</w:t>
      </w:r>
    </w:p>
    <w:p w:rsidR="00A70F27" w:rsidRDefault="00A70F27" w:rsidP="0078587B">
      <w:pPr>
        <w:pStyle w:val="S4"/>
      </w:pPr>
    </w:p>
    <w:p w:rsidR="00FE3D08" w:rsidRPr="00431934" w:rsidRDefault="00FE3D08" w:rsidP="0078587B">
      <w:pPr>
        <w:pStyle w:val="S4"/>
      </w:pPr>
      <w:r w:rsidRPr="00D9181E">
        <w:rPr>
          <w:rFonts w:ascii="Arial" w:hAnsi="Arial" w:cs="Arial"/>
          <w:b/>
          <w:i/>
          <w:sz w:val="20"/>
        </w:rPr>
        <w:t>ЛРН</w:t>
      </w:r>
      <w:r w:rsidR="005C357F">
        <w:rPr>
          <w:rFonts w:ascii="Arial" w:hAnsi="Arial" w:cs="Arial"/>
          <w:b/>
          <w:i/>
          <w:sz w:val="20"/>
        </w:rPr>
        <w:t xml:space="preserve"> </w:t>
      </w:r>
      <w:r w:rsidRPr="00551237">
        <w:t>-</w:t>
      </w:r>
      <w:r w:rsidR="005C357F">
        <w:t xml:space="preserve"> </w:t>
      </w:r>
      <w:r w:rsidRPr="00551237">
        <w:t>ликвидация разливов нефти и нефтепродуктов</w:t>
      </w:r>
      <w:r w:rsidR="00F551A8">
        <w:t>.</w:t>
      </w:r>
    </w:p>
    <w:p w:rsidR="00FE3D08" w:rsidRPr="00AA7909" w:rsidRDefault="00FE3D08" w:rsidP="0078587B">
      <w:pPr>
        <w:pStyle w:val="S4"/>
      </w:pPr>
    </w:p>
    <w:p w:rsidR="00FE3D08" w:rsidRDefault="00FE3D08" w:rsidP="0078587B">
      <w:pPr>
        <w:pStyle w:val="S4"/>
      </w:pPr>
      <w:r w:rsidRPr="00EF33A9">
        <w:rPr>
          <w:rStyle w:val="affc"/>
          <w:rFonts w:cs="Arial"/>
        </w:rPr>
        <w:t>ЛСО</w:t>
      </w:r>
      <w:r w:rsidRPr="00AA7909">
        <w:rPr>
          <w:rStyle w:val="affc"/>
          <w:rFonts w:ascii="Times New Roman" w:hAnsi="Times New Roman" w:cs="Arial"/>
        </w:rPr>
        <w:t xml:space="preserve"> </w:t>
      </w:r>
      <w:r w:rsidRPr="00AA7909">
        <w:t>– л</w:t>
      </w:r>
      <w:r w:rsidRPr="00431934">
        <w:t>окальная система оповещения</w:t>
      </w:r>
      <w:r w:rsidR="00F551A8">
        <w:t>.</w:t>
      </w:r>
    </w:p>
    <w:p w:rsidR="00FE3D08" w:rsidRPr="00F01722" w:rsidRDefault="00FE3D08" w:rsidP="0078587B">
      <w:pPr>
        <w:rPr>
          <w:szCs w:val="24"/>
        </w:rPr>
      </w:pPr>
    </w:p>
    <w:p w:rsidR="003C4508" w:rsidRDefault="003C4508" w:rsidP="0078587B">
      <w:pPr>
        <w:pStyle w:val="S4"/>
        <w:rPr>
          <w:rFonts w:ascii="Arial" w:hAnsi="Arial" w:cs="Arial"/>
          <w:b/>
          <w:i/>
          <w:sz w:val="20"/>
        </w:rPr>
      </w:pPr>
      <w:r>
        <w:rPr>
          <w:rFonts w:ascii="Arial" w:hAnsi="Arial" w:cs="Arial"/>
          <w:b/>
          <w:i/>
          <w:sz w:val="20"/>
        </w:rPr>
        <w:t xml:space="preserve">НАСФ – </w:t>
      </w:r>
      <w:r w:rsidR="00AE44CC">
        <w:t>нештатное аварийно-спасательное формирование</w:t>
      </w:r>
      <w:r w:rsidR="00F551A8">
        <w:t>.</w:t>
      </w:r>
    </w:p>
    <w:p w:rsidR="003C4508" w:rsidRPr="003C4508" w:rsidRDefault="003C4508" w:rsidP="0078587B">
      <w:pPr>
        <w:pStyle w:val="S4"/>
      </w:pPr>
    </w:p>
    <w:p w:rsidR="00B13F5F" w:rsidRPr="00F551A8" w:rsidRDefault="002B78C5" w:rsidP="00E43E22">
      <w:pPr>
        <w:pStyle w:val="S4"/>
      </w:pPr>
      <w:r>
        <w:rPr>
          <w:rFonts w:ascii="Arial" w:hAnsi="Arial" w:cs="Arial"/>
          <w:b/>
          <w:i/>
          <w:sz w:val="20"/>
        </w:rPr>
        <w:t>НФГО –</w:t>
      </w:r>
      <w:r w:rsidR="00FB114F" w:rsidRPr="00FB114F">
        <w:t xml:space="preserve"> </w:t>
      </w:r>
      <w:r w:rsidR="00FB114F" w:rsidRPr="00C71ED8">
        <w:t>нештатные</w:t>
      </w:r>
      <w:r w:rsidR="00FB114F" w:rsidRPr="00C71ED8">
        <w:rPr>
          <w:rFonts w:ascii="Arial" w:hAnsi="Arial" w:cs="Arial"/>
          <w:b/>
          <w:sz w:val="20"/>
        </w:rPr>
        <w:t xml:space="preserve"> </w:t>
      </w:r>
      <w:r w:rsidR="00FB114F">
        <w:rPr>
          <w:rStyle w:val="affc"/>
          <w:rFonts w:ascii="Times New Roman" w:hAnsi="Times New Roman" w:cs="Arial"/>
          <w:b w:val="0"/>
          <w:i w:val="0"/>
          <w:sz w:val="24"/>
        </w:rPr>
        <w:t>формирования по обеспечению выполнения мероприятий по гражданской обороне</w:t>
      </w:r>
      <w:r w:rsidR="00F551A8" w:rsidRPr="00707CB8">
        <w:t>.</w:t>
      </w:r>
    </w:p>
    <w:p w:rsidR="00A70F27" w:rsidRDefault="00A70F27" w:rsidP="0078587B">
      <w:pPr>
        <w:tabs>
          <w:tab w:val="left" w:pos="426"/>
        </w:tabs>
      </w:pPr>
    </w:p>
    <w:p w:rsidR="002B78C5" w:rsidRDefault="00DA4A5B" w:rsidP="0078587B">
      <w:pPr>
        <w:pStyle w:val="S4"/>
        <w:rPr>
          <w:rStyle w:val="affc"/>
          <w:rFonts w:ascii="Times New Roman" w:hAnsi="Times New Roman" w:cs="Arial"/>
        </w:rPr>
      </w:pPr>
      <w:r w:rsidRPr="00EF33A9">
        <w:rPr>
          <w:rStyle w:val="affc"/>
          <w:rFonts w:cs="Arial"/>
        </w:rPr>
        <w:t>О</w:t>
      </w:r>
      <w:r>
        <w:rPr>
          <w:rStyle w:val="affc"/>
          <w:rFonts w:cs="Arial"/>
        </w:rPr>
        <w:t>В</w:t>
      </w:r>
      <w:r w:rsidRPr="00261C03">
        <w:rPr>
          <w:rStyle w:val="affc"/>
          <w:rFonts w:ascii="Times New Roman" w:hAnsi="Times New Roman" w:cs="Arial"/>
        </w:rPr>
        <w:t xml:space="preserve"> </w:t>
      </w:r>
      <w:r w:rsidR="00B13F5F" w:rsidRPr="00261C03">
        <w:rPr>
          <w:rStyle w:val="affc"/>
          <w:rFonts w:ascii="Times New Roman" w:hAnsi="Times New Roman" w:cs="Arial"/>
        </w:rPr>
        <w:t>–</w:t>
      </w:r>
      <w:r w:rsidR="00B13F5F">
        <w:rPr>
          <w:rStyle w:val="affc"/>
          <w:rFonts w:ascii="Times New Roman" w:hAnsi="Times New Roman" w:cs="Arial"/>
        </w:rPr>
        <w:t xml:space="preserve"> </w:t>
      </w:r>
      <w:r w:rsidRPr="00B13F5F">
        <w:rPr>
          <w:rStyle w:val="affc"/>
          <w:rFonts w:ascii="Times New Roman" w:hAnsi="Times New Roman"/>
          <w:b w:val="0"/>
          <w:i w:val="0"/>
          <w:sz w:val="24"/>
        </w:rPr>
        <w:t>опасн</w:t>
      </w:r>
      <w:r>
        <w:rPr>
          <w:rStyle w:val="affc"/>
          <w:rFonts w:ascii="Times New Roman" w:hAnsi="Times New Roman"/>
          <w:b w:val="0"/>
          <w:i w:val="0"/>
          <w:sz w:val="24"/>
        </w:rPr>
        <w:t>ые</w:t>
      </w:r>
      <w:r w:rsidRPr="00B13F5F">
        <w:rPr>
          <w:rStyle w:val="affc"/>
          <w:rFonts w:ascii="Times New Roman" w:hAnsi="Times New Roman"/>
          <w:b w:val="0"/>
          <w:i w:val="0"/>
          <w:sz w:val="24"/>
        </w:rPr>
        <w:t xml:space="preserve"> веществ</w:t>
      </w:r>
      <w:r>
        <w:rPr>
          <w:rStyle w:val="affc"/>
          <w:rFonts w:ascii="Times New Roman" w:hAnsi="Times New Roman"/>
          <w:b w:val="0"/>
          <w:i w:val="0"/>
          <w:sz w:val="24"/>
        </w:rPr>
        <w:t>а</w:t>
      </w:r>
      <w:r w:rsidR="00F551A8">
        <w:rPr>
          <w:rStyle w:val="affc"/>
          <w:rFonts w:ascii="Times New Roman" w:hAnsi="Times New Roman"/>
          <w:b w:val="0"/>
          <w:i w:val="0"/>
          <w:sz w:val="24"/>
        </w:rPr>
        <w:t>.</w:t>
      </w:r>
    </w:p>
    <w:p w:rsidR="00E348B7" w:rsidRPr="00607EB0" w:rsidRDefault="00E348B7" w:rsidP="0078587B"/>
    <w:p w:rsidR="00B26148" w:rsidRDefault="00B26148" w:rsidP="0078587B">
      <w:pPr>
        <w:rPr>
          <w:szCs w:val="24"/>
        </w:rPr>
      </w:pPr>
      <w:r w:rsidRPr="00E6131C">
        <w:rPr>
          <w:rFonts w:ascii="Arial" w:hAnsi="Arial" w:cs="Arial"/>
          <w:b/>
          <w:i/>
          <w:caps/>
          <w:sz w:val="20"/>
        </w:rPr>
        <w:t>ОД</w:t>
      </w:r>
      <w:r>
        <w:rPr>
          <w:rFonts w:ascii="Arial" w:hAnsi="Arial" w:cs="Arial"/>
          <w:b/>
          <w:i/>
          <w:caps/>
          <w:sz w:val="20"/>
        </w:rPr>
        <w:t>С</w:t>
      </w:r>
      <w:r w:rsidRPr="00E6131C">
        <w:rPr>
          <w:rFonts w:ascii="Arial" w:hAnsi="Arial" w:cs="Arial"/>
          <w:b/>
          <w:i/>
          <w:caps/>
          <w:sz w:val="20"/>
        </w:rPr>
        <w:t xml:space="preserve"> СЦУКС – </w:t>
      </w:r>
      <w:r w:rsidRPr="00E6131C">
        <w:rPr>
          <w:szCs w:val="24"/>
        </w:rPr>
        <w:t>оперативн</w:t>
      </w:r>
      <w:r>
        <w:rPr>
          <w:szCs w:val="24"/>
        </w:rPr>
        <w:t>ая дежурная служба</w:t>
      </w:r>
      <w:r w:rsidRPr="00E6131C">
        <w:rPr>
          <w:szCs w:val="24"/>
        </w:rPr>
        <w:t xml:space="preserve"> Ситуационного центра управления в кризисных ситуациях </w:t>
      </w:r>
      <w:r w:rsidR="008545BD">
        <w:rPr>
          <w:szCs w:val="24"/>
        </w:rPr>
        <w:t>П</w:t>
      </w:r>
      <w:r w:rsidRPr="00E6131C">
        <w:rPr>
          <w:szCs w:val="24"/>
        </w:rPr>
        <w:t>АО «НК «Роснефть».</w:t>
      </w:r>
    </w:p>
    <w:p w:rsidR="00DD52AB" w:rsidRPr="00607EB0" w:rsidRDefault="00DD52AB" w:rsidP="0078587B"/>
    <w:p w:rsidR="002A7047" w:rsidRPr="002A7047" w:rsidRDefault="002A7047" w:rsidP="0078587B">
      <w:pPr>
        <w:rPr>
          <w:rStyle w:val="affc"/>
          <w:rFonts w:ascii="Times New Roman" w:hAnsi="Times New Roman"/>
          <w:b w:val="0"/>
          <w:i w:val="0"/>
          <w:sz w:val="24"/>
          <w:szCs w:val="24"/>
        </w:rPr>
      </w:pPr>
      <w:r w:rsidRPr="009053D4">
        <w:rPr>
          <w:rFonts w:ascii="Arial" w:hAnsi="Arial" w:cs="Arial"/>
          <w:b/>
          <w:i/>
          <w:caps/>
          <w:sz w:val="20"/>
        </w:rPr>
        <w:t xml:space="preserve">ОМСУ </w:t>
      </w:r>
      <w:r w:rsidRPr="00E6131C">
        <w:rPr>
          <w:rFonts w:ascii="Arial" w:hAnsi="Arial" w:cs="Arial"/>
          <w:b/>
          <w:i/>
          <w:caps/>
          <w:sz w:val="20"/>
        </w:rPr>
        <w:t>–</w:t>
      </w:r>
      <w:r>
        <w:rPr>
          <w:rFonts w:ascii="Arial" w:hAnsi="Arial" w:cs="Arial"/>
          <w:b/>
          <w:i/>
          <w:caps/>
          <w:sz w:val="20"/>
        </w:rPr>
        <w:t xml:space="preserve"> </w:t>
      </w:r>
      <w:r w:rsidRPr="009053D4">
        <w:rPr>
          <w:szCs w:val="24"/>
        </w:rPr>
        <w:t>органы местного самоуправления муниципальных образований</w:t>
      </w:r>
      <w:r>
        <w:rPr>
          <w:szCs w:val="24"/>
        </w:rPr>
        <w:t>.</w:t>
      </w:r>
    </w:p>
    <w:p w:rsidR="002A7047" w:rsidRPr="00607EB0" w:rsidRDefault="002A7047" w:rsidP="0078587B"/>
    <w:p w:rsidR="009F1500" w:rsidRDefault="009F1500" w:rsidP="0078587B">
      <w:pPr>
        <w:pStyle w:val="S4"/>
        <w:rPr>
          <w:rStyle w:val="affc"/>
          <w:rFonts w:ascii="Times New Roman" w:hAnsi="Times New Roman"/>
          <w:b w:val="0"/>
          <w:i w:val="0"/>
          <w:sz w:val="24"/>
        </w:rPr>
      </w:pPr>
      <w:r w:rsidRPr="00C71ED8">
        <w:rPr>
          <w:rStyle w:val="affc"/>
          <w:rFonts w:cs="Arial"/>
        </w:rPr>
        <w:t>ОПО</w:t>
      </w:r>
      <w:r w:rsidRPr="00C71ED8">
        <w:rPr>
          <w:rStyle w:val="affc"/>
          <w:rFonts w:ascii="Times New Roman" w:hAnsi="Times New Roman"/>
          <w:b w:val="0"/>
          <w:sz w:val="24"/>
        </w:rPr>
        <w:t xml:space="preserve"> – </w:t>
      </w:r>
      <w:r w:rsidRPr="00C71ED8">
        <w:rPr>
          <w:rStyle w:val="affc"/>
          <w:rFonts w:ascii="Times New Roman" w:hAnsi="Times New Roman"/>
          <w:b w:val="0"/>
          <w:i w:val="0"/>
          <w:sz w:val="24"/>
        </w:rPr>
        <w:t>опасный производственный объект</w:t>
      </w:r>
      <w:r>
        <w:rPr>
          <w:rStyle w:val="affc"/>
          <w:rFonts w:ascii="Times New Roman" w:hAnsi="Times New Roman"/>
          <w:b w:val="0"/>
          <w:i w:val="0"/>
          <w:sz w:val="24"/>
        </w:rPr>
        <w:t>.</w:t>
      </w:r>
    </w:p>
    <w:p w:rsidR="009F1500" w:rsidRDefault="009F1500" w:rsidP="0078587B">
      <w:pPr>
        <w:pStyle w:val="S4"/>
        <w:rPr>
          <w:rStyle w:val="affc"/>
          <w:rFonts w:ascii="Times New Roman" w:hAnsi="Times New Roman"/>
          <w:b w:val="0"/>
          <w:i w:val="0"/>
          <w:sz w:val="24"/>
        </w:rPr>
      </w:pPr>
    </w:p>
    <w:p w:rsidR="00E348B7" w:rsidRDefault="00E348B7" w:rsidP="0078587B">
      <w:pPr>
        <w:pStyle w:val="S4"/>
        <w:rPr>
          <w:rStyle w:val="affc"/>
          <w:rFonts w:ascii="Times New Roman" w:hAnsi="Times New Roman" w:cs="Arial"/>
        </w:rPr>
      </w:pPr>
      <w:r w:rsidRPr="00EF33A9">
        <w:rPr>
          <w:rStyle w:val="affc"/>
          <w:rFonts w:cs="Arial"/>
        </w:rPr>
        <w:t>О</w:t>
      </w:r>
      <w:r>
        <w:rPr>
          <w:rStyle w:val="affc"/>
          <w:rFonts w:cs="Arial"/>
        </w:rPr>
        <w:t>РР</w:t>
      </w:r>
      <w:r w:rsidR="00E76039">
        <w:rPr>
          <w:rStyle w:val="affc"/>
          <w:rFonts w:cs="Arial"/>
        </w:rPr>
        <w:t xml:space="preserve"> </w:t>
      </w:r>
      <w:r w:rsidRPr="00261C03">
        <w:rPr>
          <w:rStyle w:val="affc"/>
          <w:rFonts w:ascii="Times New Roman" w:hAnsi="Times New Roman" w:cs="Arial"/>
        </w:rPr>
        <w:t>–</w:t>
      </w:r>
      <w:r>
        <w:rPr>
          <w:rStyle w:val="affc"/>
          <w:rFonts w:ascii="Times New Roman" w:hAnsi="Times New Roman" w:cs="Arial"/>
        </w:rPr>
        <w:t xml:space="preserve"> </w:t>
      </w:r>
      <w:r w:rsidRPr="00B13F5F">
        <w:rPr>
          <w:rStyle w:val="affc"/>
          <w:rFonts w:ascii="Times New Roman" w:hAnsi="Times New Roman"/>
          <w:b w:val="0"/>
          <w:i w:val="0"/>
          <w:sz w:val="24"/>
        </w:rPr>
        <w:t>о</w:t>
      </w:r>
      <w:r>
        <w:rPr>
          <w:rStyle w:val="affc"/>
          <w:rFonts w:ascii="Times New Roman" w:hAnsi="Times New Roman"/>
          <w:b w:val="0"/>
          <w:i w:val="0"/>
          <w:sz w:val="24"/>
        </w:rPr>
        <w:t>тветственный руководитель работ</w:t>
      </w:r>
      <w:r w:rsidR="00F551A8">
        <w:rPr>
          <w:rStyle w:val="affc"/>
          <w:rFonts w:ascii="Times New Roman" w:hAnsi="Times New Roman"/>
          <w:b w:val="0"/>
          <w:i w:val="0"/>
          <w:sz w:val="24"/>
        </w:rPr>
        <w:t>.</w:t>
      </w:r>
    </w:p>
    <w:p w:rsidR="00A70F27" w:rsidRPr="00C71ED8" w:rsidRDefault="00A70F27" w:rsidP="0078587B">
      <w:pPr>
        <w:pStyle w:val="S4"/>
        <w:rPr>
          <w:rStyle w:val="affc"/>
          <w:rFonts w:ascii="Times New Roman" w:hAnsi="Times New Roman"/>
          <w:b w:val="0"/>
          <w:sz w:val="24"/>
        </w:rPr>
      </w:pPr>
    </w:p>
    <w:p w:rsidR="00FD4198" w:rsidRDefault="00FD4198" w:rsidP="0078587B">
      <w:pPr>
        <w:pStyle w:val="S4"/>
      </w:pPr>
      <w:r w:rsidRPr="00FD4198">
        <w:rPr>
          <w:rFonts w:ascii="Arial" w:hAnsi="Arial" w:cs="Arial"/>
          <w:b/>
          <w:i/>
          <w:sz w:val="20"/>
        </w:rPr>
        <w:t>ОФ</w:t>
      </w:r>
      <w:r>
        <w:t xml:space="preserve"> – открытый фонтан</w:t>
      </w:r>
      <w:r w:rsidR="00F551A8">
        <w:t>.</w:t>
      </w:r>
    </w:p>
    <w:p w:rsidR="00FD4198" w:rsidRPr="00AA7909" w:rsidRDefault="00FD4198" w:rsidP="0078587B">
      <w:pPr>
        <w:pStyle w:val="S4"/>
      </w:pPr>
    </w:p>
    <w:p w:rsidR="00C604B3" w:rsidRPr="009C5146" w:rsidRDefault="00C604B3" w:rsidP="0078587B">
      <w:pPr>
        <w:rPr>
          <w:szCs w:val="24"/>
        </w:rPr>
      </w:pPr>
      <w:r w:rsidRPr="00BF2113">
        <w:rPr>
          <w:rFonts w:ascii="Arial" w:hAnsi="Arial" w:cs="Arial"/>
          <w:b/>
          <w:i/>
          <w:caps/>
          <w:sz w:val="20"/>
        </w:rPr>
        <w:t>ОШ</w:t>
      </w:r>
      <w:r>
        <w:t xml:space="preserve"> </w:t>
      </w:r>
      <w:r w:rsidRPr="00275EB8">
        <w:rPr>
          <w:rFonts w:ascii="Arial" w:hAnsi="Arial" w:cs="Arial"/>
          <w:b/>
          <w:i/>
          <w:caps/>
          <w:sz w:val="20"/>
        </w:rPr>
        <w:t>–</w:t>
      </w:r>
      <w:r>
        <w:rPr>
          <w:rFonts w:ascii="Arial" w:hAnsi="Arial" w:cs="Arial"/>
          <w:b/>
          <w:i/>
          <w:caps/>
          <w:sz w:val="20"/>
        </w:rPr>
        <w:t xml:space="preserve"> </w:t>
      </w:r>
      <w:r w:rsidR="005B3F8B">
        <w:rPr>
          <w:szCs w:val="24"/>
        </w:rPr>
        <w:t>о</w:t>
      </w:r>
      <w:r w:rsidRPr="009C5146">
        <w:rPr>
          <w:szCs w:val="24"/>
        </w:rPr>
        <w:t>перативный штаб</w:t>
      </w:r>
      <w:r w:rsidR="00DD52AB">
        <w:t>.</w:t>
      </w:r>
    </w:p>
    <w:p w:rsidR="00133C39" w:rsidRDefault="00133C39" w:rsidP="0078587B">
      <w:pPr>
        <w:pStyle w:val="S4"/>
        <w:rPr>
          <w:rStyle w:val="affc"/>
          <w:rFonts w:ascii="Times New Roman" w:hAnsi="Times New Roman"/>
          <w:b w:val="0"/>
          <w:i w:val="0"/>
          <w:sz w:val="24"/>
        </w:rPr>
      </w:pPr>
    </w:p>
    <w:p w:rsidR="00133C39" w:rsidRDefault="00133C39" w:rsidP="0078587B">
      <w:pPr>
        <w:pStyle w:val="S4"/>
        <w:rPr>
          <w:rStyle w:val="affc"/>
          <w:rFonts w:cs="Arial"/>
        </w:rPr>
      </w:pPr>
      <w:r w:rsidRPr="00133C39">
        <w:rPr>
          <w:rStyle w:val="affc"/>
          <w:rFonts w:cs="Arial"/>
        </w:rPr>
        <w:t>ПАЗ</w:t>
      </w:r>
      <w:r>
        <w:rPr>
          <w:rStyle w:val="affc"/>
          <w:rFonts w:ascii="Times New Roman" w:hAnsi="Times New Roman"/>
          <w:b w:val="0"/>
          <w:i w:val="0"/>
          <w:sz w:val="24"/>
        </w:rPr>
        <w:t xml:space="preserve"> – противоаварийная защита</w:t>
      </w:r>
      <w:r w:rsidR="006740F8">
        <w:rPr>
          <w:rStyle w:val="affc"/>
          <w:rFonts w:ascii="Times New Roman" w:hAnsi="Times New Roman"/>
          <w:b w:val="0"/>
          <w:i w:val="0"/>
          <w:sz w:val="24"/>
        </w:rPr>
        <w:t>.</w:t>
      </w:r>
    </w:p>
    <w:p w:rsidR="00F0015A" w:rsidRPr="00607EB0" w:rsidRDefault="00F0015A" w:rsidP="0078587B">
      <w:pPr>
        <w:pStyle w:val="S4"/>
      </w:pPr>
    </w:p>
    <w:p w:rsidR="003C4508" w:rsidRPr="00776783" w:rsidRDefault="003C4508" w:rsidP="0078587B">
      <w:pPr>
        <w:pStyle w:val="S4"/>
        <w:rPr>
          <w:rStyle w:val="affc"/>
          <w:rFonts w:ascii="Times New Roman" w:hAnsi="Times New Roman"/>
          <w:b w:val="0"/>
          <w:i w:val="0"/>
          <w:sz w:val="24"/>
        </w:rPr>
      </w:pPr>
      <w:r>
        <w:rPr>
          <w:rStyle w:val="affc"/>
          <w:rFonts w:cs="Arial"/>
        </w:rPr>
        <w:t xml:space="preserve">ПАСФ – </w:t>
      </w:r>
      <w:r w:rsidR="00C71ED8" w:rsidRPr="00C71ED8">
        <w:rPr>
          <w:rStyle w:val="affc"/>
          <w:rFonts w:ascii="Times New Roman" w:hAnsi="Times New Roman"/>
          <w:b w:val="0"/>
          <w:i w:val="0"/>
          <w:sz w:val="24"/>
        </w:rPr>
        <w:t>профессиональное аварийно</w:t>
      </w:r>
      <w:r w:rsidR="00C71ED8" w:rsidRPr="00776783">
        <w:rPr>
          <w:rStyle w:val="affc"/>
          <w:rFonts w:ascii="Times New Roman" w:hAnsi="Times New Roman"/>
          <w:b w:val="0"/>
          <w:i w:val="0"/>
          <w:sz w:val="24"/>
        </w:rPr>
        <w:t>-спасательное формирование</w:t>
      </w:r>
      <w:r w:rsidR="006740F8">
        <w:rPr>
          <w:rStyle w:val="affc"/>
          <w:rFonts w:ascii="Times New Roman" w:hAnsi="Times New Roman"/>
          <w:b w:val="0"/>
          <w:i w:val="0"/>
          <w:sz w:val="24"/>
        </w:rPr>
        <w:t>.</w:t>
      </w:r>
    </w:p>
    <w:p w:rsidR="00AD2792" w:rsidRPr="00AD2792" w:rsidRDefault="00AD2792" w:rsidP="0078587B">
      <w:pPr>
        <w:pStyle w:val="S4"/>
      </w:pPr>
    </w:p>
    <w:p w:rsidR="00FE3D08" w:rsidRDefault="00FE3D08" w:rsidP="0078587B">
      <w:pPr>
        <w:pStyle w:val="S4"/>
      </w:pPr>
      <w:r w:rsidRPr="00EF33A9">
        <w:rPr>
          <w:rStyle w:val="affc"/>
          <w:rFonts w:cs="Arial"/>
        </w:rPr>
        <w:t xml:space="preserve">ПБ </w:t>
      </w:r>
      <w:r w:rsidRPr="00AA7909">
        <w:t xml:space="preserve">– </w:t>
      </w:r>
      <w:r>
        <w:t>промышленная безопасность.</w:t>
      </w:r>
    </w:p>
    <w:p w:rsidR="00FE3D08" w:rsidRPr="00AA7909" w:rsidRDefault="00FE3D08" w:rsidP="0078587B">
      <w:pPr>
        <w:pStyle w:val="S4"/>
      </w:pPr>
    </w:p>
    <w:p w:rsidR="00FE3D08" w:rsidRDefault="00FE3D08" w:rsidP="0078587B">
      <w:pPr>
        <w:pStyle w:val="S4"/>
      </w:pPr>
      <w:r>
        <w:rPr>
          <w:rStyle w:val="affc"/>
          <w:rFonts w:cs="Arial"/>
        </w:rPr>
        <w:t>ПБОО</w:t>
      </w:r>
      <w:r w:rsidRPr="009B3E91">
        <w:t xml:space="preserve"> - паспорт безопасности опасного объекта</w:t>
      </w:r>
      <w:r w:rsidR="006740F8">
        <w:t>.</w:t>
      </w:r>
    </w:p>
    <w:p w:rsidR="00DC63B1" w:rsidRPr="002449BC" w:rsidRDefault="00DC63B1" w:rsidP="002449BC"/>
    <w:p w:rsidR="00A70F27" w:rsidRDefault="00A70F27" w:rsidP="0078587B">
      <w:pPr>
        <w:pStyle w:val="S4"/>
      </w:pPr>
      <w:r>
        <w:rPr>
          <w:rFonts w:ascii="Arial" w:hAnsi="Arial" w:cs="Arial"/>
          <w:b/>
          <w:i/>
          <w:sz w:val="20"/>
        </w:rPr>
        <w:t xml:space="preserve">ПБОТОС </w:t>
      </w:r>
      <w:r>
        <w:t>– промышленная безопасность, охрана труда и окружающей среды.</w:t>
      </w:r>
    </w:p>
    <w:p w:rsidR="00A70F27" w:rsidRDefault="00A70F27" w:rsidP="0078587B">
      <w:pPr>
        <w:pStyle w:val="S4"/>
      </w:pPr>
    </w:p>
    <w:p w:rsidR="00B80831" w:rsidRDefault="00B80831" w:rsidP="0078587B">
      <w:pPr>
        <w:pStyle w:val="S4"/>
        <w:rPr>
          <w:rStyle w:val="affc"/>
          <w:rFonts w:cs="Arial"/>
        </w:rPr>
      </w:pPr>
      <w:r>
        <w:rPr>
          <w:rStyle w:val="affc"/>
          <w:rFonts w:cs="Arial"/>
        </w:rPr>
        <w:t xml:space="preserve">ПЛА – </w:t>
      </w:r>
      <w:r w:rsidR="00776783" w:rsidRPr="00776783">
        <w:rPr>
          <w:rStyle w:val="affc"/>
          <w:rFonts w:ascii="Times New Roman" w:hAnsi="Times New Roman"/>
          <w:b w:val="0"/>
          <w:i w:val="0"/>
          <w:sz w:val="24"/>
        </w:rPr>
        <w:t xml:space="preserve">план </w:t>
      </w:r>
      <w:r w:rsidR="001C4E8E">
        <w:rPr>
          <w:rStyle w:val="affc"/>
          <w:rFonts w:ascii="Times New Roman" w:hAnsi="Times New Roman"/>
          <w:b w:val="0"/>
          <w:i w:val="0"/>
          <w:sz w:val="24"/>
        </w:rPr>
        <w:t xml:space="preserve">локализации и </w:t>
      </w:r>
      <w:r w:rsidR="00776783" w:rsidRPr="00776783">
        <w:rPr>
          <w:rStyle w:val="affc"/>
          <w:rFonts w:ascii="Times New Roman" w:hAnsi="Times New Roman"/>
          <w:b w:val="0"/>
          <w:i w:val="0"/>
          <w:sz w:val="24"/>
        </w:rPr>
        <w:t xml:space="preserve">ликвидации </w:t>
      </w:r>
      <w:r w:rsidR="001C4E8E">
        <w:rPr>
          <w:rStyle w:val="affc"/>
          <w:rFonts w:ascii="Times New Roman" w:hAnsi="Times New Roman"/>
          <w:b w:val="0"/>
          <w:i w:val="0"/>
          <w:sz w:val="24"/>
        </w:rPr>
        <w:t xml:space="preserve">последствий аварий/план ликвидации </w:t>
      </w:r>
      <w:r w:rsidR="00776783" w:rsidRPr="00776783">
        <w:rPr>
          <w:rStyle w:val="affc"/>
          <w:rFonts w:ascii="Times New Roman" w:hAnsi="Times New Roman"/>
          <w:b w:val="0"/>
          <w:i w:val="0"/>
          <w:sz w:val="24"/>
        </w:rPr>
        <w:t>авари</w:t>
      </w:r>
      <w:r w:rsidR="001C4E8E">
        <w:rPr>
          <w:rStyle w:val="affc"/>
          <w:rFonts w:ascii="Times New Roman" w:hAnsi="Times New Roman"/>
          <w:b w:val="0"/>
          <w:i w:val="0"/>
          <w:sz w:val="24"/>
        </w:rPr>
        <w:t>й</w:t>
      </w:r>
      <w:r w:rsidR="006740F8">
        <w:rPr>
          <w:rStyle w:val="affc"/>
          <w:rFonts w:ascii="Times New Roman" w:hAnsi="Times New Roman"/>
          <w:b w:val="0"/>
          <w:i w:val="0"/>
          <w:sz w:val="24"/>
        </w:rPr>
        <w:t>.</w:t>
      </w:r>
    </w:p>
    <w:p w:rsidR="00B80831" w:rsidRPr="00607EB0" w:rsidRDefault="00B80831" w:rsidP="0078587B">
      <w:pPr>
        <w:rPr>
          <w:b/>
          <w:i/>
        </w:rPr>
      </w:pPr>
    </w:p>
    <w:p w:rsidR="00DC63B1" w:rsidRDefault="00DC63B1" w:rsidP="0078587B">
      <w:pPr>
        <w:pStyle w:val="S4"/>
      </w:pPr>
      <w:r>
        <w:rPr>
          <w:rStyle w:val="affc"/>
          <w:rFonts w:cs="Arial"/>
        </w:rPr>
        <w:t xml:space="preserve">ПЛРН </w:t>
      </w:r>
      <w:r>
        <w:t>– план по предупреждению и ликвидации разливов нефти и нефтепродуктов.</w:t>
      </w:r>
    </w:p>
    <w:p w:rsidR="00966803" w:rsidRDefault="00966803" w:rsidP="0078587B">
      <w:pPr>
        <w:pStyle w:val="S4"/>
      </w:pPr>
    </w:p>
    <w:p w:rsidR="00FA1B0F" w:rsidRDefault="00FA1B0F" w:rsidP="0078587B">
      <w:pPr>
        <w:pStyle w:val="S4"/>
        <w:rPr>
          <w:rStyle w:val="affc"/>
          <w:rFonts w:cs="Arial"/>
        </w:rPr>
      </w:pPr>
      <w:r>
        <w:rPr>
          <w:rStyle w:val="affc"/>
          <w:rFonts w:cs="Arial"/>
        </w:rPr>
        <w:t>ПМЛА –</w:t>
      </w:r>
      <w:r w:rsidR="00776783">
        <w:rPr>
          <w:rStyle w:val="affc"/>
          <w:rFonts w:cs="Arial"/>
        </w:rPr>
        <w:t xml:space="preserve"> </w:t>
      </w:r>
      <w:r w:rsidR="00776783" w:rsidRPr="00776783">
        <w:rPr>
          <w:rStyle w:val="affc"/>
          <w:rFonts w:ascii="Times New Roman" w:hAnsi="Times New Roman"/>
          <w:b w:val="0"/>
          <w:i w:val="0"/>
          <w:sz w:val="24"/>
        </w:rPr>
        <w:t xml:space="preserve">план мероприятий по локализации и ликвидации </w:t>
      </w:r>
      <w:r w:rsidR="001C4E8E">
        <w:rPr>
          <w:rStyle w:val="affc"/>
          <w:rFonts w:ascii="Times New Roman" w:hAnsi="Times New Roman"/>
          <w:b w:val="0"/>
          <w:i w:val="0"/>
          <w:sz w:val="24"/>
        </w:rPr>
        <w:t xml:space="preserve">последствий </w:t>
      </w:r>
      <w:r w:rsidR="00776783" w:rsidRPr="00776783">
        <w:rPr>
          <w:rStyle w:val="affc"/>
          <w:rFonts w:ascii="Times New Roman" w:hAnsi="Times New Roman"/>
          <w:b w:val="0"/>
          <w:i w:val="0"/>
          <w:sz w:val="24"/>
        </w:rPr>
        <w:t>аварий</w:t>
      </w:r>
      <w:r w:rsidR="006740F8">
        <w:rPr>
          <w:rStyle w:val="affc"/>
          <w:rFonts w:cs="Arial"/>
        </w:rPr>
        <w:t>.</w:t>
      </w:r>
    </w:p>
    <w:p w:rsidR="00F87FC2" w:rsidRPr="00C565DB" w:rsidRDefault="00F87FC2" w:rsidP="0078587B"/>
    <w:p w:rsidR="00F87FC2" w:rsidRDefault="00F87FC2" w:rsidP="0078587B">
      <w:pPr>
        <w:pStyle w:val="S4"/>
        <w:rPr>
          <w:rStyle w:val="affc"/>
          <w:rFonts w:cs="Arial"/>
        </w:rPr>
      </w:pPr>
      <w:r>
        <w:rPr>
          <w:rStyle w:val="affc"/>
          <w:rFonts w:cs="Arial"/>
        </w:rPr>
        <w:t xml:space="preserve">ПО </w:t>
      </w:r>
      <w:r>
        <w:t>–</w:t>
      </w:r>
      <w:r w:rsidRPr="009B3E91">
        <w:t xml:space="preserve"> п</w:t>
      </w:r>
      <w:r>
        <w:t>одрядные организации</w:t>
      </w:r>
      <w:r w:rsidR="006740F8">
        <w:t>.</w:t>
      </w:r>
    </w:p>
    <w:p w:rsidR="00FA1B0F" w:rsidRPr="00607EB0" w:rsidRDefault="00FA1B0F" w:rsidP="0078587B"/>
    <w:p w:rsidR="00A70F27" w:rsidRDefault="00A70F27" w:rsidP="0078587B">
      <w:r w:rsidRPr="00505BFA">
        <w:rPr>
          <w:rFonts w:ascii="Arial" w:hAnsi="Arial" w:cs="Arial"/>
          <w:b/>
          <w:i/>
          <w:sz w:val="20"/>
        </w:rPr>
        <w:t>ПФВЧ</w:t>
      </w:r>
      <w:r>
        <w:rPr>
          <w:rFonts w:ascii="Arial" w:hAnsi="Arial" w:cs="Arial"/>
          <w:b/>
          <w:i/>
          <w:sz w:val="20"/>
        </w:rPr>
        <w:t xml:space="preserve"> </w:t>
      </w:r>
      <w:r w:rsidRPr="00B02923">
        <w:rPr>
          <w:rFonts w:ascii="Arial" w:hAnsi="Arial" w:cs="Arial"/>
          <w:sz w:val="20"/>
          <w:szCs w:val="20"/>
        </w:rPr>
        <w:t>–</w:t>
      </w:r>
      <w:r w:rsidRPr="00B02923">
        <w:t xml:space="preserve"> </w:t>
      </w:r>
      <w:r>
        <w:t>противофонтанная военизированная часть.</w:t>
      </w:r>
    </w:p>
    <w:p w:rsidR="00A70F27" w:rsidRDefault="00A70F27" w:rsidP="0078587B"/>
    <w:p w:rsidR="00A70F27" w:rsidRDefault="00A70F27" w:rsidP="0078587B">
      <w:r w:rsidRPr="00505BFA">
        <w:rPr>
          <w:rFonts w:ascii="Arial" w:hAnsi="Arial" w:cs="Arial"/>
          <w:b/>
          <w:i/>
          <w:sz w:val="20"/>
        </w:rPr>
        <w:t xml:space="preserve">ПФС </w:t>
      </w:r>
      <w:r w:rsidRPr="00B02923">
        <w:rPr>
          <w:rFonts w:ascii="Arial" w:hAnsi="Arial" w:cs="Arial"/>
          <w:sz w:val="20"/>
          <w:szCs w:val="20"/>
        </w:rPr>
        <w:t>–</w:t>
      </w:r>
      <w:r w:rsidRPr="00B02923">
        <w:t xml:space="preserve"> </w:t>
      </w:r>
      <w:r>
        <w:t>противофонтанная служба.</w:t>
      </w:r>
    </w:p>
    <w:p w:rsidR="00A70F27" w:rsidRPr="00607EB0" w:rsidRDefault="00A70F27" w:rsidP="0078587B"/>
    <w:p w:rsidR="00FE3D08" w:rsidRDefault="00FE3D08" w:rsidP="0078587B">
      <w:pPr>
        <w:pStyle w:val="S4"/>
      </w:pPr>
      <w:r w:rsidRPr="00EF33A9">
        <w:rPr>
          <w:rStyle w:val="affc"/>
          <w:rFonts w:cs="Arial"/>
        </w:rPr>
        <w:t>ПЧ</w:t>
      </w:r>
      <w:r w:rsidRPr="00AA7909">
        <w:t xml:space="preserve"> - </w:t>
      </w:r>
      <w:r>
        <w:t>пожарная часть</w:t>
      </w:r>
      <w:r w:rsidR="006740F8">
        <w:t>.</w:t>
      </w:r>
    </w:p>
    <w:p w:rsidR="00371DE2" w:rsidRDefault="00371DE2" w:rsidP="0078587B"/>
    <w:p w:rsidR="00FF07F9" w:rsidRDefault="00FF07F9" w:rsidP="0078587B">
      <w:pPr>
        <w:pStyle w:val="S4"/>
        <w:rPr>
          <w:color w:val="000000"/>
        </w:rPr>
      </w:pPr>
      <w:r w:rsidRPr="006740F8">
        <w:rPr>
          <w:rFonts w:ascii="Arial" w:hAnsi="Arial" w:cs="Arial"/>
          <w:b/>
          <w:i/>
          <w:caps/>
          <w:sz w:val="20"/>
          <w:szCs w:val="22"/>
          <w:lang w:eastAsia="en-US"/>
        </w:rPr>
        <w:t>РМРС</w:t>
      </w:r>
      <w:r>
        <w:rPr>
          <w:rFonts w:ascii="Arial" w:hAnsi="Arial" w:cs="Arial"/>
          <w:i/>
          <w:color w:val="000000"/>
          <w:sz w:val="21"/>
          <w:szCs w:val="21"/>
        </w:rPr>
        <w:t xml:space="preserve"> - </w:t>
      </w:r>
      <w:r w:rsidRPr="006F2CF8">
        <w:rPr>
          <w:color w:val="000000"/>
        </w:rPr>
        <w:t>р</w:t>
      </w:r>
      <w:r w:rsidRPr="00C50D6C">
        <w:rPr>
          <w:color w:val="000000"/>
        </w:rPr>
        <w:t>оссийский морской регистр судоходства.</w:t>
      </w:r>
    </w:p>
    <w:p w:rsidR="00FE3D08" w:rsidRDefault="00FE3D08" w:rsidP="0078587B">
      <w:pPr>
        <w:pStyle w:val="S4"/>
      </w:pPr>
      <w:r w:rsidRPr="00EF33A9">
        <w:rPr>
          <w:rStyle w:val="affc"/>
          <w:rFonts w:cs="Arial"/>
        </w:rPr>
        <w:t>РПЗ</w:t>
      </w:r>
      <w:r w:rsidRPr="00AA7909">
        <w:t xml:space="preserve"> - </w:t>
      </w:r>
      <w:r>
        <w:t>расчетно-пояснительная записка</w:t>
      </w:r>
      <w:r w:rsidR="006740F8">
        <w:t>.</w:t>
      </w:r>
    </w:p>
    <w:p w:rsidR="00631F28" w:rsidRDefault="00631F28" w:rsidP="0078587B"/>
    <w:p w:rsidR="00FE3D08" w:rsidRDefault="00FE3D08" w:rsidP="0078587B">
      <w:pPr>
        <w:pStyle w:val="S4"/>
      </w:pPr>
      <w:r w:rsidRPr="00EF33A9">
        <w:rPr>
          <w:rStyle w:val="affc"/>
          <w:rFonts w:cs="Arial"/>
        </w:rPr>
        <w:t>СЗЗ</w:t>
      </w:r>
      <w:r w:rsidRPr="00431934">
        <w:rPr>
          <w:i/>
        </w:rPr>
        <w:t xml:space="preserve"> </w:t>
      </w:r>
      <w:r w:rsidRPr="00AA7909">
        <w:t xml:space="preserve">– </w:t>
      </w:r>
      <w:r>
        <w:t>санитарно-защитная зона</w:t>
      </w:r>
      <w:r w:rsidR="006740F8">
        <w:t>.</w:t>
      </w:r>
    </w:p>
    <w:p w:rsidR="00FE3D08" w:rsidRPr="00AA7909" w:rsidRDefault="00FE3D08" w:rsidP="0078587B">
      <w:pPr>
        <w:pStyle w:val="S4"/>
      </w:pPr>
    </w:p>
    <w:p w:rsidR="00AD5DB3" w:rsidRDefault="00AD5DB3" w:rsidP="0078587B">
      <w:pPr>
        <w:pStyle w:val="S4"/>
        <w:rPr>
          <w:rStyle w:val="affc"/>
          <w:rFonts w:ascii="Times New Roman" w:hAnsi="Times New Roman"/>
          <w:b w:val="0"/>
          <w:i w:val="0"/>
          <w:sz w:val="24"/>
        </w:rPr>
      </w:pPr>
      <w:r>
        <w:rPr>
          <w:rStyle w:val="affc"/>
          <w:rFonts w:cs="Arial"/>
        </w:rPr>
        <w:t xml:space="preserve">СИЗ – </w:t>
      </w:r>
      <w:r w:rsidR="00776783" w:rsidRPr="00776783">
        <w:rPr>
          <w:rStyle w:val="affc"/>
          <w:rFonts w:ascii="Times New Roman" w:hAnsi="Times New Roman"/>
          <w:b w:val="0"/>
          <w:i w:val="0"/>
          <w:sz w:val="24"/>
        </w:rPr>
        <w:t>средства индивид</w:t>
      </w:r>
      <w:r w:rsidR="00776783">
        <w:rPr>
          <w:rStyle w:val="affc"/>
          <w:rFonts w:ascii="Times New Roman" w:hAnsi="Times New Roman"/>
          <w:b w:val="0"/>
          <w:i w:val="0"/>
          <w:sz w:val="24"/>
        </w:rPr>
        <w:t>уа</w:t>
      </w:r>
      <w:r w:rsidR="00776783" w:rsidRPr="00776783">
        <w:rPr>
          <w:rStyle w:val="affc"/>
          <w:rFonts w:ascii="Times New Roman" w:hAnsi="Times New Roman"/>
          <w:b w:val="0"/>
          <w:i w:val="0"/>
          <w:sz w:val="24"/>
        </w:rPr>
        <w:t>льной защиты</w:t>
      </w:r>
      <w:r w:rsidR="006740F8">
        <w:rPr>
          <w:rStyle w:val="affc"/>
          <w:rFonts w:ascii="Times New Roman" w:hAnsi="Times New Roman"/>
          <w:b w:val="0"/>
          <w:i w:val="0"/>
          <w:sz w:val="24"/>
        </w:rPr>
        <w:t>.</w:t>
      </w:r>
    </w:p>
    <w:p w:rsidR="00A26751" w:rsidRDefault="00A26751" w:rsidP="0078587B">
      <w:pPr>
        <w:pStyle w:val="S4"/>
        <w:rPr>
          <w:rStyle w:val="affc"/>
          <w:rFonts w:ascii="Times New Roman" w:hAnsi="Times New Roman"/>
          <w:b w:val="0"/>
          <w:i w:val="0"/>
          <w:sz w:val="24"/>
        </w:rPr>
      </w:pPr>
    </w:p>
    <w:p w:rsidR="00A26751" w:rsidRDefault="00A26751" w:rsidP="0078587B">
      <w:pPr>
        <w:pStyle w:val="S4"/>
        <w:rPr>
          <w:rStyle w:val="affc"/>
          <w:rFonts w:ascii="Times New Roman" w:hAnsi="Times New Roman"/>
          <w:b w:val="0"/>
          <w:i w:val="0"/>
          <w:sz w:val="24"/>
        </w:rPr>
      </w:pPr>
      <w:r>
        <w:rPr>
          <w:rStyle w:val="affc"/>
          <w:rFonts w:cs="Arial"/>
        </w:rPr>
        <w:t>СИЗОД</w:t>
      </w:r>
      <w:r w:rsidR="006740F8">
        <w:rPr>
          <w:rStyle w:val="affc"/>
          <w:rFonts w:cs="Arial"/>
        </w:rPr>
        <w:t xml:space="preserve"> </w:t>
      </w:r>
      <w:r>
        <w:rPr>
          <w:rStyle w:val="affc"/>
          <w:rFonts w:cs="Arial"/>
        </w:rPr>
        <w:t xml:space="preserve">– </w:t>
      </w:r>
      <w:r w:rsidRPr="00776783">
        <w:rPr>
          <w:rStyle w:val="affc"/>
          <w:rFonts w:ascii="Times New Roman" w:hAnsi="Times New Roman"/>
          <w:b w:val="0"/>
          <w:i w:val="0"/>
          <w:sz w:val="24"/>
        </w:rPr>
        <w:t>средства индивид</w:t>
      </w:r>
      <w:r>
        <w:rPr>
          <w:rStyle w:val="affc"/>
          <w:rFonts w:ascii="Times New Roman" w:hAnsi="Times New Roman"/>
          <w:b w:val="0"/>
          <w:i w:val="0"/>
          <w:sz w:val="24"/>
        </w:rPr>
        <w:t>уа</w:t>
      </w:r>
      <w:r w:rsidRPr="00776783">
        <w:rPr>
          <w:rStyle w:val="affc"/>
          <w:rFonts w:ascii="Times New Roman" w:hAnsi="Times New Roman"/>
          <w:b w:val="0"/>
          <w:i w:val="0"/>
          <w:sz w:val="24"/>
        </w:rPr>
        <w:t>льной защиты</w:t>
      </w:r>
      <w:r>
        <w:rPr>
          <w:rStyle w:val="affc"/>
          <w:rFonts w:ascii="Times New Roman" w:hAnsi="Times New Roman"/>
          <w:b w:val="0"/>
          <w:i w:val="0"/>
          <w:sz w:val="24"/>
        </w:rPr>
        <w:t xml:space="preserve"> органов дыхания</w:t>
      </w:r>
      <w:r w:rsidR="006740F8">
        <w:rPr>
          <w:rStyle w:val="affc"/>
          <w:rFonts w:ascii="Times New Roman" w:hAnsi="Times New Roman"/>
          <w:b w:val="0"/>
          <w:i w:val="0"/>
          <w:sz w:val="24"/>
        </w:rPr>
        <w:t>.</w:t>
      </w:r>
    </w:p>
    <w:p w:rsidR="001968CF" w:rsidRPr="00463CC8" w:rsidRDefault="001968CF" w:rsidP="0078587B"/>
    <w:p w:rsidR="00371DE2" w:rsidRPr="00463CC8" w:rsidRDefault="001968CF" w:rsidP="00E43E22">
      <w:pPr>
        <w:pStyle w:val="S4"/>
      </w:pPr>
      <w:r w:rsidRPr="00371DE2">
        <w:rPr>
          <w:rFonts w:ascii="Arial" w:hAnsi="Arial" w:cs="Arial"/>
          <w:b/>
          <w:i/>
          <w:sz w:val="20"/>
        </w:rPr>
        <w:t>С</w:t>
      </w:r>
      <w:r w:rsidR="00371DE2" w:rsidRPr="00371DE2">
        <w:rPr>
          <w:rFonts w:ascii="Arial" w:hAnsi="Arial" w:cs="Arial"/>
          <w:b/>
          <w:i/>
          <w:sz w:val="20"/>
        </w:rPr>
        <w:t>ЛУЖБА</w:t>
      </w:r>
      <w:r w:rsidRPr="00371DE2">
        <w:rPr>
          <w:rFonts w:ascii="Arial" w:hAnsi="Arial" w:cs="Arial"/>
          <w:b/>
          <w:i/>
          <w:sz w:val="20"/>
        </w:rPr>
        <w:t xml:space="preserve"> </w:t>
      </w:r>
      <w:r w:rsidRPr="00371DE2">
        <w:rPr>
          <w:rFonts w:ascii="Arial" w:hAnsi="Arial" w:cs="Arial"/>
          <w:b/>
          <w:i/>
          <w:caps/>
          <w:sz w:val="20"/>
        </w:rPr>
        <w:t>РЛНД ог</w:t>
      </w:r>
      <w:r>
        <w:rPr>
          <w:caps/>
        </w:rPr>
        <w:t xml:space="preserve"> - </w:t>
      </w:r>
      <w:r w:rsidRPr="00713E67">
        <w:t>лицо или группа работников Общества Группы, ответственных за работу с локальными нормативными документами в данном Обществе.</w:t>
      </w:r>
    </w:p>
    <w:p w:rsidR="00FE3D08" w:rsidRPr="00463CC8" w:rsidRDefault="00FE3D08" w:rsidP="0078587B"/>
    <w:p w:rsidR="00FE3D08" w:rsidRDefault="00FE3D08" w:rsidP="0078587B">
      <w:pPr>
        <w:pStyle w:val="S4"/>
      </w:pPr>
      <w:r w:rsidRPr="00EF33A9">
        <w:rPr>
          <w:rStyle w:val="affc"/>
          <w:rFonts w:cs="Arial"/>
        </w:rPr>
        <w:t xml:space="preserve">СУГ </w:t>
      </w:r>
      <w:r>
        <w:t>– сжиженный углеводородный газ</w:t>
      </w:r>
      <w:r w:rsidR="006740F8">
        <w:t>.</w:t>
      </w:r>
    </w:p>
    <w:p w:rsidR="00FE3D08" w:rsidRPr="00431934" w:rsidRDefault="00FE3D08" w:rsidP="0078587B">
      <w:pPr>
        <w:pStyle w:val="S4"/>
      </w:pPr>
    </w:p>
    <w:p w:rsidR="00A70F27" w:rsidRDefault="00A70F27" w:rsidP="0078587B">
      <w:pPr>
        <w:rPr>
          <w:szCs w:val="24"/>
        </w:rPr>
      </w:pPr>
      <w:r w:rsidRPr="00296CEC">
        <w:rPr>
          <w:rFonts w:ascii="Arial" w:hAnsi="Arial" w:cs="Arial"/>
          <w:b/>
          <w:i/>
          <w:caps/>
          <w:sz w:val="20"/>
        </w:rPr>
        <w:t>СЦУКС –</w:t>
      </w:r>
      <w:r>
        <w:rPr>
          <w:rFonts w:ascii="Arial" w:hAnsi="Arial" w:cs="Arial"/>
          <w:b/>
          <w:i/>
          <w:caps/>
          <w:sz w:val="20"/>
        </w:rPr>
        <w:t xml:space="preserve"> </w:t>
      </w:r>
      <w:r>
        <w:rPr>
          <w:szCs w:val="24"/>
        </w:rPr>
        <w:t>с</w:t>
      </w:r>
      <w:r w:rsidRPr="00296CEC">
        <w:rPr>
          <w:szCs w:val="24"/>
        </w:rPr>
        <w:t>итуационн</w:t>
      </w:r>
      <w:r>
        <w:rPr>
          <w:szCs w:val="24"/>
        </w:rPr>
        <w:t>ый центр</w:t>
      </w:r>
      <w:r w:rsidRPr="00296CEC">
        <w:rPr>
          <w:szCs w:val="24"/>
        </w:rPr>
        <w:t xml:space="preserve"> управ</w:t>
      </w:r>
      <w:r>
        <w:rPr>
          <w:szCs w:val="24"/>
        </w:rPr>
        <w:t xml:space="preserve">ления в кризисных ситуациях </w:t>
      </w:r>
      <w:r w:rsidR="00252E5F">
        <w:rPr>
          <w:szCs w:val="24"/>
        </w:rPr>
        <w:t>П</w:t>
      </w:r>
      <w:r>
        <w:rPr>
          <w:szCs w:val="24"/>
        </w:rPr>
        <w:t>АО </w:t>
      </w:r>
      <w:r w:rsidRPr="00296CEC">
        <w:rPr>
          <w:szCs w:val="24"/>
        </w:rPr>
        <w:t>«НК</w:t>
      </w:r>
      <w:r>
        <w:rPr>
          <w:szCs w:val="24"/>
        </w:rPr>
        <w:t> </w:t>
      </w:r>
      <w:r w:rsidRPr="00296CEC">
        <w:rPr>
          <w:szCs w:val="24"/>
        </w:rPr>
        <w:t>«Роснефть».</w:t>
      </w:r>
    </w:p>
    <w:p w:rsidR="00A70F27" w:rsidRPr="00463CC8" w:rsidRDefault="00A70F27" w:rsidP="0078587B"/>
    <w:p w:rsidR="00B26148" w:rsidRPr="00607EB0" w:rsidRDefault="00FE3D08" w:rsidP="00E43E22">
      <w:pPr>
        <w:pStyle w:val="S4"/>
      </w:pPr>
      <w:r w:rsidRPr="00EF33A9">
        <w:rPr>
          <w:rStyle w:val="affc"/>
          <w:rFonts w:cs="Arial"/>
        </w:rPr>
        <w:t xml:space="preserve">ТВС </w:t>
      </w:r>
      <w:r>
        <w:t>– топливно-воздушная смесь</w:t>
      </w:r>
      <w:r w:rsidR="006740F8">
        <w:t>.</w:t>
      </w:r>
    </w:p>
    <w:p w:rsidR="00607EB0" w:rsidRPr="003F1CFA" w:rsidRDefault="00607EB0" w:rsidP="0078587B">
      <w:pPr>
        <w:pStyle w:val="af0"/>
        <w:rPr>
          <w:sz w:val="24"/>
          <w:szCs w:val="24"/>
        </w:rPr>
      </w:pPr>
    </w:p>
    <w:p w:rsidR="00B26148" w:rsidRDefault="00B26148" w:rsidP="0078587B">
      <w:pPr>
        <w:rPr>
          <w:szCs w:val="26"/>
        </w:rPr>
      </w:pPr>
      <w:r w:rsidRPr="00B24D93">
        <w:rPr>
          <w:rFonts w:ascii="Arial" w:hAnsi="Arial" w:cs="Arial"/>
          <w:b/>
          <w:i/>
          <w:caps/>
          <w:sz w:val="20"/>
        </w:rPr>
        <w:t>ТО ФОИВ</w:t>
      </w:r>
      <w:r>
        <w:rPr>
          <w:rFonts w:ascii="Arial" w:hAnsi="Arial" w:cs="Arial"/>
          <w:b/>
          <w:i/>
          <w:caps/>
          <w:sz w:val="20"/>
        </w:rPr>
        <w:t xml:space="preserve"> </w:t>
      </w:r>
      <w:r w:rsidRPr="00296CEC">
        <w:rPr>
          <w:rFonts w:ascii="Arial" w:hAnsi="Arial" w:cs="Arial"/>
          <w:b/>
          <w:i/>
          <w:caps/>
          <w:sz w:val="20"/>
        </w:rPr>
        <w:t>–</w:t>
      </w:r>
      <w:r>
        <w:rPr>
          <w:rFonts w:ascii="Arial" w:hAnsi="Arial" w:cs="Arial"/>
          <w:b/>
          <w:i/>
          <w:caps/>
          <w:sz w:val="20"/>
        </w:rPr>
        <w:t xml:space="preserve"> </w:t>
      </w:r>
      <w:r>
        <w:rPr>
          <w:szCs w:val="26"/>
        </w:rPr>
        <w:t>территориальные органы</w:t>
      </w:r>
      <w:r w:rsidRPr="00A43903">
        <w:rPr>
          <w:szCs w:val="26"/>
        </w:rPr>
        <w:t xml:space="preserve"> федеральны</w:t>
      </w:r>
      <w:r>
        <w:rPr>
          <w:szCs w:val="26"/>
        </w:rPr>
        <w:t>х</w:t>
      </w:r>
      <w:r w:rsidRPr="00A43903">
        <w:rPr>
          <w:szCs w:val="26"/>
        </w:rPr>
        <w:t xml:space="preserve"> орган</w:t>
      </w:r>
      <w:r>
        <w:rPr>
          <w:szCs w:val="26"/>
        </w:rPr>
        <w:t>ов</w:t>
      </w:r>
      <w:r w:rsidRPr="00A43903">
        <w:rPr>
          <w:szCs w:val="26"/>
        </w:rPr>
        <w:t xml:space="preserve"> исполнительной власти</w:t>
      </w:r>
      <w:r>
        <w:rPr>
          <w:szCs w:val="26"/>
        </w:rPr>
        <w:t>.</w:t>
      </w:r>
    </w:p>
    <w:p w:rsidR="006A01C0" w:rsidRPr="00607EB0" w:rsidRDefault="006A01C0" w:rsidP="0078587B"/>
    <w:p w:rsidR="0096649F" w:rsidRDefault="004B5AB3" w:rsidP="0078587B">
      <w:pPr>
        <w:pStyle w:val="S4"/>
      </w:pPr>
      <w:r w:rsidRPr="007B1613">
        <w:rPr>
          <w:rFonts w:ascii="Arial" w:hAnsi="Arial" w:cs="Arial"/>
          <w:b/>
          <w:i/>
          <w:sz w:val="20"/>
        </w:rPr>
        <w:t>У</w:t>
      </w:r>
      <w:r w:rsidR="007B1613" w:rsidRPr="007B1613">
        <w:rPr>
          <w:rFonts w:ascii="Arial" w:hAnsi="Arial" w:cs="Arial"/>
          <w:b/>
          <w:i/>
          <w:sz w:val="20"/>
        </w:rPr>
        <w:t>З</w:t>
      </w:r>
      <w:r w:rsidR="00DD373B">
        <w:rPr>
          <w:rFonts w:ascii="Arial" w:hAnsi="Arial" w:cs="Arial"/>
          <w:b/>
          <w:i/>
          <w:sz w:val="20"/>
        </w:rPr>
        <w:t xml:space="preserve"> </w:t>
      </w:r>
      <w:r w:rsidRPr="007B1613">
        <w:t xml:space="preserve">- </w:t>
      </w:r>
      <w:r w:rsidR="007B1613" w:rsidRPr="007B1613">
        <w:t>учебно</w:t>
      </w:r>
      <w:r w:rsidR="008260E9">
        <w:t xml:space="preserve">е </w:t>
      </w:r>
      <w:r w:rsidRPr="007B1613">
        <w:t>занятие</w:t>
      </w:r>
      <w:r w:rsidR="006740F8">
        <w:t>.</w:t>
      </w:r>
    </w:p>
    <w:p w:rsidR="0015622E" w:rsidRPr="00607EB0" w:rsidRDefault="0015622E" w:rsidP="0078587B"/>
    <w:p w:rsidR="0015622E" w:rsidRDefault="0015622E" w:rsidP="0078587B">
      <w:pPr>
        <w:pStyle w:val="S4"/>
      </w:pPr>
      <w:r w:rsidRPr="00C62880">
        <w:rPr>
          <w:rFonts w:ascii="Arial" w:hAnsi="Arial" w:cs="Arial"/>
          <w:b/>
          <w:i/>
          <w:sz w:val="20"/>
        </w:rPr>
        <w:t>ФИЛИАЛ</w:t>
      </w:r>
      <w:r w:rsidRPr="00C62880">
        <w:rPr>
          <w:b/>
          <w:i/>
          <w:sz w:val="20"/>
        </w:rPr>
        <w:t xml:space="preserve"> </w:t>
      </w:r>
      <w:r w:rsidRPr="00C62880">
        <w:rPr>
          <w:sz w:val="20"/>
        </w:rPr>
        <w:t xml:space="preserve"> </w:t>
      </w:r>
      <w:r w:rsidRPr="00C62880">
        <w:t>- региональн</w:t>
      </w:r>
      <w:r>
        <w:t xml:space="preserve">ое </w:t>
      </w:r>
      <w:r w:rsidRPr="00C62880">
        <w:t>подразделени</w:t>
      </w:r>
      <w:r>
        <w:t>е Общества Группы</w:t>
      </w:r>
      <w:r w:rsidR="006740F8">
        <w:t>.</w:t>
      </w:r>
    </w:p>
    <w:p w:rsidR="00B26148" w:rsidRPr="00607EB0" w:rsidRDefault="00B26148" w:rsidP="0078587B"/>
    <w:p w:rsidR="00B26148" w:rsidRDefault="00B26148" w:rsidP="0078587B">
      <w:pPr>
        <w:rPr>
          <w:rFonts w:ascii="Arial" w:hAnsi="Arial" w:cs="Arial"/>
          <w:b/>
          <w:i/>
          <w:caps/>
          <w:sz w:val="20"/>
        </w:rPr>
      </w:pPr>
      <w:r w:rsidRPr="00B24D93">
        <w:rPr>
          <w:rFonts w:ascii="Arial" w:hAnsi="Arial" w:cs="Arial"/>
          <w:b/>
          <w:i/>
          <w:caps/>
          <w:sz w:val="20"/>
        </w:rPr>
        <w:t>ФОИВ</w:t>
      </w:r>
      <w:r>
        <w:rPr>
          <w:rFonts w:ascii="Arial" w:hAnsi="Arial" w:cs="Arial"/>
          <w:b/>
          <w:i/>
          <w:caps/>
          <w:sz w:val="20"/>
        </w:rPr>
        <w:t xml:space="preserve"> – </w:t>
      </w:r>
      <w:r w:rsidRPr="00832FF6">
        <w:rPr>
          <w:szCs w:val="24"/>
        </w:rPr>
        <w:t>федеральные органы исполнительной власти.</w:t>
      </w:r>
    </w:p>
    <w:p w:rsidR="0096649F" w:rsidRPr="00607EB0" w:rsidRDefault="0096649F" w:rsidP="0078587B"/>
    <w:p w:rsidR="006A01C0" w:rsidRDefault="006A01C0" w:rsidP="0078587B">
      <w:pPr>
        <w:pStyle w:val="S4"/>
      </w:pPr>
      <w:r w:rsidRPr="001C2383">
        <w:rPr>
          <w:rStyle w:val="affc"/>
          <w:rFonts w:cs="Arial"/>
        </w:rPr>
        <w:t>ЧОП</w:t>
      </w:r>
      <w:r w:rsidR="005B3F8B" w:rsidRPr="001C2383">
        <w:rPr>
          <w:rStyle w:val="affc"/>
          <w:rFonts w:cs="Arial"/>
        </w:rPr>
        <w:t>/ЧОО</w:t>
      </w:r>
      <w:r>
        <w:t xml:space="preserve"> – частное охранн</w:t>
      </w:r>
      <w:r w:rsidR="00607EB0">
        <w:t>ая</w:t>
      </w:r>
      <w:r>
        <w:t xml:space="preserve"> </w:t>
      </w:r>
      <w:r w:rsidR="00607EB0">
        <w:t>организация</w:t>
      </w:r>
      <w:r w:rsidR="006740F8">
        <w:t>.</w:t>
      </w:r>
    </w:p>
    <w:p w:rsidR="006A01C0" w:rsidRPr="00607EB0" w:rsidRDefault="006A01C0" w:rsidP="0078587B"/>
    <w:p w:rsidR="00FE3D08" w:rsidRDefault="00FE3D08" w:rsidP="0078587B">
      <w:pPr>
        <w:pStyle w:val="S4"/>
      </w:pPr>
      <w:r w:rsidRPr="00EF33A9">
        <w:rPr>
          <w:rStyle w:val="affc"/>
          <w:rFonts w:cs="Arial"/>
        </w:rPr>
        <w:t>ЧС</w:t>
      </w:r>
      <w:r w:rsidR="00B431CA">
        <w:t xml:space="preserve"> – чрезвычайная ситуация</w:t>
      </w:r>
      <w:r w:rsidR="006740F8">
        <w:t>.</w:t>
      </w:r>
    </w:p>
    <w:p w:rsidR="00FE3D08" w:rsidRPr="00607EB0" w:rsidRDefault="00FE3D08" w:rsidP="0078587B"/>
    <w:p w:rsidR="00607EB0" w:rsidRDefault="00117978" w:rsidP="0078587B">
      <w:pPr>
        <w:pStyle w:val="S4"/>
        <w:rPr>
          <w:rStyle w:val="match"/>
          <w:color w:val="000000"/>
        </w:rPr>
      </w:pPr>
      <w:r w:rsidRPr="00DD52AB">
        <w:rPr>
          <w:rStyle w:val="affc"/>
          <w:rFonts w:cs="Arial"/>
        </w:rPr>
        <w:t>ЧС</w:t>
      </w:r>
      <w:r w:rsidR="009B0968" w:rsidRPr="00DD52AB">
        <w:rPr>
          <w:rStyle w:val="affc"/>
          <w:rFonts w:cs="Arial"/>
        </w:rPr>
        <w:t>(Н)</w:t>
      </w:r>
      <w:r w:rsidRPr="00DD52AB">
        <w:t xml:space="preserve"> – чрезвычайная ситуация,</w:t>
      </w:r>
      <w:r w:rsidRPr="00DD52AB">
        <w:rPr>
          <w:color w:val="000000"/>
        </w:rPr>
        <w:t xml:space="preserve"> обусловленная</w:t>
      </w:r>
      <w:r w:rsidR="006740F8" w:rsidRPr="00DD52AB">
        <w:rPr>
          <w:rStyle w:val="apple-converted-space"/>
          <w:color w:val="000000"/>
        </w:rPr>
        <w:t xml:space="preserve"> </w:t>
      </w:r>
      <w:r w:rsidRPr="00DD52AB">
        <w:rPr>
          <w:rStyle w:val="match"/>
          <w:color w:val="000000"/>
        </w:rPr>
        <w:t>разливами</w:t>
      </w:r>
      <w:r w:rsidR="006740F8" w:rsidRPr="00DD52AB">
        <w:rPr>
          <w:rStyle w:val="apple-converted-space"/>
          <w:color w:val="000000"/>
        </w:rPr>
        <w:t xml:space="preserve"> </w:t>
      </w:r>
      <w:r w:rsidR="0079772B" w:rsidRPr="00DD52AB">
        <w:rPr>
          <w:rStyle w:val="match"/>
          <w:color w:val="000000"/>
        </w:rPr>
        <w:t xml:space="preserve">нефти </w:t>
      </w:r>
      <w:r w:rsidR="0079772B" w:rsidRPr="00DD52AB">
        <w:rPr>
          <w:color w:val="000000"/>
        </w:rPr>
        <w:t xml:space="preserve">и </w:t>
      </w:r>
      <w:r w:rsidR="0079772B" w:rsidRPr="00DD52AB">
        <w:rPr>
          <w:rStyle w:val="match"/>
          <w:color w:val="000000"/>
        </w:rPr>
        <w:t>нефтепродуктов.</w:t>
      </w:r>
    </w:p>
    <w:p w:rsidR="00607EB0" w:rsidRDefault="00607EB0" w:rsidP="0078587B">
      <w:pPr>
        <w:pStyle w:val="S4"/>
        <w:rPr>
          <w:rStyle w:val="match"/>
          <w:color w:val="000000"/>
        </w:rPr>
      </w:pPr>
    </w:p>
    <w:p w:rsidR="00607EB0" w:rsidRPr="00607EB0" w:rsidRDefault="00607EB0" w:rsidP="0078587B">
      <w:pPr>
        <w:pStyle w:val="S4"/>
        <w:rPr>
          <w:color w:val="000000"/>
        </w:rPr>
        <w:sectPr w:rsidR="00607EB0" w:rsidRPr="00607EB0" w:rsidSect="00D87F42">
          <w:headerReference w:type="default" r:id="rId21"/>
          <w:pgSz w:w="11906" w:h="16838" w:code="9"/>
          <w:pgMar w:top="510" w:right="1021" w:bottom="567" w:left="1247" w:header="737" w:footer="680" w:gutter="0"/>
          <w:cols w:space="708"/>
          <w:docGrid w:linePitch="360"/>
        </w:sectPr>
      </w:pPr>
    </w:p>
    <w:p w:rsidR="00FE3D08" w:rsidRPr="00AE201E" w:rsidRDefault="00FE3D08" w:rsidP="0078587B">
      <w:pPr>
        <w:pStyle w:val="S1"/>
      </w:pPr>
      <w:bookmarkStart w:id="55" w:name="_Toc424131903"/>
      <w:bookmarkStart w:id="56" w:name="_Toc424615704"/>
      <w:bookmarkStart w:id="57" w:name="_Toc453774608"/>
      <w:bookmarkStart w:id="58" w:name="_Toc462922105"/>
      <w:bookmarkStart w:id="59" w:name="_Toc149983195"/>
      <w:bookmarkStart w:id="60" w:name="_Toc149985389"/>
      <w:r w:rsidRPr="009B3E91">
        <w:t>Пор</w:t>
      </w:r>
      <w:r w:rsidR="00B5282A">
        <w:t xml:space="preserve">ядок разработки, согласования, </w:t>
      </w:r>
      <w:r w:rsidRPr="009B3E91">
        <w:t xml:space="preserve">утверждения, ознакомления, </w:t>
      </w:r>
      <w:r w:rsidR="00FB6438" w:rsidRPr="009B3E91">
        <w:t>внесения изменений</w:t>
      </w:r>
      <w:r w:rsidR="00FB6438">
        <w:t xml:space="preserve">, РАЗМЕЩЕНИЯ И </w:t>
      </w:r>
      <w:r w:rsidRPr="009B3E91">
        <w:t>хранения</w:t>
      </w:r>
      <w:r w:rsidR="002E6B1D">
        <w:t xml:space="preserve"> </w:t>
      </w:r>
      <w:r w:rsidRPr="009B3E91">
        <w:t>планов мероприятий по локализации и ликвидации последствий аварий на опасных производственных объектах</w:t>
      </w:r>
      <w:bookmarkEnd w:id="55"/>
      <w:bookmarkEnd w:id="56"/>
      <w:bookmarkEnd w:id="57"/>
      <w:bookmarkEnd w:id="58"/>
    </w:p>
    <w:p w:rsidR="00B5282A" w:rsidRDefault="00B5282A" w:rsidP="0078587B">
      <w:pPr>
        <w:pStyle w:val="S4"/>
      </w:pPr>
    </w:p>
    <w:p w:rsidR="00631F28" w:rsidRPr="00AE201E" w:rsidRDefault="00631F28" w:rsidP="0078587B">
      <w:pPr>
        <w:pStyle w:val="S4"/>
      </w:pPr>
    </w:p>
    <w:p w:rsidR="00B5282A" w:rsidRDefault="00FE3D08" w:rsidP="00E0682A">
      <w:pPr>
        <w:pStyle w:val="S20"/>
        <w:numPr>
          <w:ilvl w:val="1"/>
          <w:numId w:val="11"/>
        </w:numPr>
        <w:ind w:left="0" w:firstLine="0"/>
      </w:pPr>
      <w:bookmarkStart w:id="61" w:name="_Toc419593951"/>
      <w:bookmarkStart w:id="62" w:name="_Toc423927355"/>
      <w:bookmarkStart w:id="63" w:name="_Toc424131904"/>
      <w:bookmarkStart w:id="64" w:name="_Toc424615705"/>
      <w:bookmarkStart w:id="65" w:name="_Toc453774609"/>
      <w:bookmarkStart w:id="66" w:name="_Toc462922106"/>
      <w:r w:rsidRPr="009B3E91">
        <w:t>Порядок разработки</w:t>
      </w:r>
      <w:bookmarkEnd w:id="61"/>
      <w:bookmarkEnd w:id="62"/>
      <w:bookmarkEnd w:id="63"/>
      <w:bookmarkEnd w:id="64"/>
      <w:bookmarkEnd w:id="65"/>
      <w:bookmarkEnd w:id="66"/>
    </w:p>
    <w:p w:rsidR="0097698F" w:rsidRPr="0097698F" w:rsidRDefault="0097698F" w:rsidP="0078587B">
      <w:pPr>
        <w:pStyle w:val="S4"/>
      </w:pPr>
    </w:p>
    <w:p w:rsidR="00FE3D08" w:rsidRDefault="00FE3D08" w:rsidP="0078587B">
      <w:pPr>
        <w:pStyle w:val="S4"/>
        <w:numPr>
          <w:ilvl w:val="2"/>
          <w:numId w:val="11"/>
        </w:numPr>
        <w:ind w:left="0" w:firstLine="0"/>
      </w:pPr>
      <w:r w:rsidRPr="00197B10">
        <w:t xml:space="preserve">Разработка ПМЛА осуществляется в соответствии с порядком, </w:t>
      </w:r>
      <w:r w:rsidR="007110B1" w:rsidRPr="00197B10">
        <w:t>установленн</w:t>
      </w:r>
      <w:r w:rsidR="007110B1">
        <w:t>ым</w:t>
      </w:r>
      <w:r w:rsidR="007110B1" w:rsidRPr="00197B10">
        <w:t xml:space="preserve"> </w:t>
      </w:r>
      <w:r w:rsidR="00197B10">
        <w:t>Положением</w:t>
      </w:r>
      <w:r w:rsidR="00197B10" w:rsidRPr="00197B10">
        <w:t xml:space="preserve"> о разработке планов мероприятий по локализации и ликвидации последствий аварий на опасных производственных объектах</w:t>
      </w:r>
      <w:r w:rsidR="00197B10">
        <w:t>, утвержденным п</w:t>
      </w:r>
      <w:r w:rsidRPr="00197B10">
        <w:t>остановлением П</w:t>
      </w:r>
      <w:r w:rsidR="00B431CA" w:rsidRPr="00197B10">
        <w:t>равительства РФ от 26.08.2013 № </w:t>
      </w:r>
      <w:r w:rsidRPr="00197B10">
        <w:t xml:space="preserve">730 для </w:t>
      </w:r>
      <w:r w:rsidRPr="00B5282A">
        <w:t>ОПО I, II и III классов опасности, предусмотренных пункт</w:t>
      </w:r>
      <w:r w:rsidR="00885B3B">
        <w:t xml:space="preserve">ом 1 </w:t>
      </w:r>
      <w:r w:rsidRPr="00B5282A">
        <w:t>приложения 1 к Федеральному закону от</w:t>
      </w:r>
      <w:r w:rsidR="00B431CA" w:rsidRPr="00B5282A">
        <w:t xml:space="preserve"> 21.07.1997 № </w:t>
      </w:r>
      <w:r w:rsidRPr="00B5282A">
        <w:t>116-ФЗ «О промышленной безопасности опас</w:t>
      </w:r>
      <w:r w:rsidR="00B5282A">
        <w:t>ных производственных объектов».</w:t>
      </w:r>
    </w:p>
    <w:p w:rsidR="00FE3D08" w:rsidRPr="00AE201E" w:rsidRDefault="00FE3D08" w:rsidP="0078587B">
      <w:pPr>
        <w:pStyle w:val="S4"/>
      </w:pPr>
    </w:p>
    <w:p w:rsidR="00FE3D08" w:rsidRPr="00DC6597" w:rsidRDefault="00FE3D08" w:rsidP="0078587B">
      <w:pPr>
        <w:pStyle w:val="aff7"/>
        <w:spacing w:before="0" w:after="0"/>
        <w:rPr>
          <w:rFonts w:ascii="Times New Roman" w:hAnsi="Times New Roman"/>
          <w:sz w:val="24"/>
          <w:szCs w:val="24"/>
        </w:rPr>
      </w:pPr>
      <w:r w:rsidRPr="00DC6597">
        <w:rPr>
          <w:rFonts w:ascii="Times New Roman" w:hAnsi="Times New Roman"/>
          <w:sz w:val="24"/>
          <w:szCs w:val="24"/>
        </w:rPr>
        <w:t>3.1.</w:t>
      </w:r>
      <w:r w:rsidR="00CF18D1">
        <w:rPr>
          <w:rFonts w:ascii="Times New Roman" w:hAnsi="Times New Roman"/>
          <w:sz w:val="24"/>
          <w:szCs w:val="24"/>
        </w:rPr>
        <w:t>2</w:t>
      </w:r>
      <w:r w:rsidRPr="00DC6597">
        <w:rPr>
          <w:rFonts w:ascii="Times New Roman" w:hAnsi="Times New Roman"/>
          <w:sz w:val="24"/>
          <w:szCs w:val="24"/>
        </w:rPr>
        <w:t xml:space="preserve">. При разработке ПМЛА для каждого ОПО должно учитываться воздействие возможных аварий на соседних ОПО, </w:t>
      </w:r>
      <w:r w:rsidR="00F87FC2" w:rsidRPr="00DC6597">
        <w:rPr>
          <w:rFonts w:ascii="Times New Roman" w:hAnsi="Times New Roman"/>
          <w:sz w:val="24"/>
          <w:szCs w:val="24"/>
        </w:rPr>
        <w:t>котор</w:t>
      </w:r>
      <w:r w:rsidR="00F87FC2">
        <w:rPr>
          <w:rFonts w:ascii="Times New Roman" w:hAnsi="Times New Roman"/>
          <w:sz w:val="24"/>
          <w:szCs w:val="24"/>
        </w:rPr>
        <w:t xml:space="preserve">ые </w:t>
      </w:r>
      <w:r w:rsidR="00F87FC2" w:rsidRPr="00DC6597">
        <w:rPr>
          <w:rFonts w:ascii="Times New Roman" w:hAnsi="Times New Roman"/>
          <w:sz w:val="24"/>
          <w:szCs w:val="24"/>
        </w:rPr>
        <w:t>мо</w:t>
      </w:r>
      <w:r w:rsidR="00F87FC2">
        <w:rPr>
          <w:rFonts w:ascii="Times New Roman" w:hAnsi="Times New Roman"/>
          <w:sz w:val="24"/>
          <w:szCs w:val="24"/>
        </w:rPr>
        <w:t>гут</w:t>
      </w:r>
      <w:r w:rsidR="00F87FC2" w:rsidRPr="00DC6597">
        <w:rPr>
          <w:rFonts w:ascii="Times New Roman" w:hAnsi="Times New Roman"/>
          <w:sz w:val="24"/>
          <w:szCs w:val="24"/>
        </w:rPr>
        <w:t xml:space="preserve"> </w:t>
      </w:r>
      <w:r w:rsidRPr="00DC6597">
        <w:rPr>
          <w:rFonts w:ascii="Times New Roman" w:hAnsi="Times New Roman"/>
          <w:sz w:val="24"/>
          <w:szCs w:val="24"/>
        </w:rPr>
        <w:t xml:space="preserve">стать причиной </w:t>
      </w:r>
      <w:r w:rsidR="00F87FC2" w:rsidRPr="00DC6597">
        <w:rPr>
          <w:rFonts w:ascii="Times New Roman" w:hAnsi="Times New Roman"/>
          <w:sz w:val="24"/>
          <w:szCs w:val="24"/>
        </w:rPr>
        <w:t>авари</w:t>
      </w:r>
      <w:r w:rsidR="00F87FC2">
        <w:rPr>
          <w:rFonts w:ascii="Times New Roman" w:hAnsi="Times New Roman"/>
          <w:sz w:val="24"/>
          <w:szCs w:val="24"/>
        </w:rPr>
        <w:t>и (инцидента)</w:t>
      </w:r>
      <w:r w:rsidRPr="00DC6597">
        <w:rPr>
          <w:rFonts w:ascii="Times New Roman" w:hAnsi="Times New Roman"/>
          <w:sz w:val="24"/>
          <w:szCs w:val="24"/>
        </w:rPr>
        <w:t>.</w:t>
      </w:r>
    </w:p>
    <w:p w:rsidR="00FE3D08" w:rsidRPr="00DC6597" w:rsidRDefault="00FE3D08" w:rsidP="0078587B">
      <w:pPr>
        <w:pStyle w:val="aff7"/>
        <w:spacing w:before="0" w:after="0"/>
        <w:rPr>
          <w:rFonts w:ascii="Times New Roman" w:hAnsi="Times New Roman"/>
          <w:sz w:val="24"/>
          <w:szCs w:val="24"/>
        </w:rPr>
      </w:pPr>
    </w:p>
    <w:p w:rsidR="00FE3D08" w:rsidRPr="00DC6597" w:rsidRDefault="00FE3D08" w:rsidP="0078587B">
      <w:pPr>
        <w:pStyle w:val="aff7"/>
        <w:spacing w:before="0" w:after="0"/>
        <w:rPr>
          <w:rFonts w:ascii="Times New Roman" w:hAnsi="Times New Roman"/>
          <w:sz w:val="24"/>
          <w:szCs w:val="24"/>
        </w:rPr>
      </w:pPr>
      <w:r w:rsidRPr="00DC6597">
        <w:rPr>
          <w:rFonts w:ascii="Times New Roman" w:hAnsi="Times New Roman"/>
          <w:sz w:val="24"/>
          <w:szCs w:val="24"/>
        </w:rPr>
        <w:t>3.1.</w:t>
      </w:r>
      <w:r w:rsidR="00CF18D1">
        <w:rPr>
          <w:rFonts w:ascii="Times New Roman" w:hAnsi="Times New Roman"/>
          <w:sz w:val="24"/>
          <w:szCs w:val="24"/>
        </w:rPr>
        <w:t>3</w:t>
      </w:r>
      <w:r w:rsidRPr="00DC6597">
        <w:rPr>
          <w:rFonts w:ascii="Times New Roman" w:hAnsi="Times New Roman"/>
          <w:sz w:val="24"/>
          <w:szCs w:val="24"/>
        </w:rPr>
        <w:t>. Срок действия ПМЛА:</w:t>
      </w:r>
    </w:p>
    <w:p w:rsidR="00FE3D08" w:rsidRPr="00DC6597" w:rsidRDefault="00FE3D08" w:rsidP="0078587B">
      <w:pPr>
        <w:pStyle w:val="11"/>
        <w:tabs>
          <w:tab w:val="num" w:pos="539"/>
        </w:tabs>
        <w:spacing w:after="0"/>
        <w:ind w:left="538" w:hanging="357"/>
        <w:rPr>
          <w:szCs w:val="24"/>
        </w:rPr>
      </w:pPr>
      <w:r w:rsidRPr="00DC6597">
        <w:rPr>
          <w:szCs w:val="24"/>
        </w:rPr>
        <w:t>для объектов I класса опасности – 2 года;</w:t>
      </w:r>
    </w:p>
    <w:p w:rsidR="00FE3D08" w:rsidRPr="00DC6597" w:rsidRDefault="00FE3D08" w:rsidP="0078587B">
      <w:pPr>
        <w:pStyle w:val="11"/>
        <w:tabs>
          <w:tab w:val="num" w:pos="539"/>
        </w:tabs>
        <w:spacing w:after="0"/>
        <w:ind w:left="538" w:hanging="357"/>
        <w:rPr>
          <w:szCs w:val="24"/>
        </w:rPr>
      </w:pPr>
      <w:r w:rsidRPr="00DC6597">
        <w:rPr>
          <w:szCs w:val="24"/>
        </w:rPr>
        <w:t>для объектов II класса опасности – 3 года;</w:t>
      </w:r>
    </w:p>
    <w:p w:rsidR="00FE3D08" w:rsidRPr="00CC02D5" w:rsidRDefault="00FE3D08" w:rsidP="0078587B">
      <w:pPr>
        <w:pStyle w:val="11"/>
        <w:tabs>
          <w:tab w:val="num" w:pos="539"/>
        </w:tabs>
        <w:spacing w:after="0"/>
        <w:ind w:left="538" w:hanging="357"/>
        <w:rPr>
          <w:szCs w:val="24"/>
        </w:rPr>
      </w:pPr>
      <w:r w:rsidRPr="00DC6597">
        <w:rPr>
          <w:szCs w:val="24"/>
        </w:rPr>
        <w:t>для объектов III класса опасности – 5 лет.</w:t>
      </w:r>
    </w:p>
    <w:p w:rsidR="00FE3D08" w:rsidRPr="00DC6597" w:rsidRDefault="00FE3D08" w:rsidP="0078587B">
      <w:pPr>
        <w:pStyle w:val="aff7"/>
        <w:spacing w:before="0" w:after="0"/>
        <w:rPr>
          <w:rFonts w:ascii="Times New Roman" w:hAnsi="Times New Roman"/>
          <w:strike/>
          <w:sz w:val="24"/>
          <w:szCs w:val="24"/>
        </w:rPr>
      </w:pPr>
    </w:p>
    <w:p w:rsidR="00FE3D08" w:rsidRPr="00DC6597" w:rsidRDefault="00FE3D08" w:rsidP="0078587B">
      <w:pPr>
        <w:pStyle w:val="aff7"/>
        <w:spacing w:before="0" w:after="0"/>
        <w:rPr>
          <w:rFonts w:ascii="Times New Roman" w:hAnsi="Times New Roman"/>
          <w:sz w:val="24"/>
          <w:szCs w:val="24"/>
        </w:rPr>
      </w:pPr>
      <w:r w:rsidRPr="00DC6597">
        <w:rPr>
          <w:rFonts w:ascii="Times New Roman" w:hAnsi="Times New Roman"/>
          <w:sz w:val="24"/>
          <w:szCs w:val="24"/>
        </w:rPr>
        <w:t>3.1.</w:t>
      </w:r>
      <w:r w:rsidR="00CF18D1">
        <w:rPr>
          <w:rFonts w:ascii="Times New Roman" w:hAnsi="Times New Roman"/>
          <w:sz w:val="24"/>
          <w:szCs w:val="24"/>
        </w:rPr>
        <w:t>4</w:t>
      </w:r>
      <w:r w:rsidRPr="00DC6597">
        <w:rPr>
          <w:rFonts w:ascii="Times New Roman" w:hAnsi="Times New Roman"/>
          <w:sz w:val="24"/>
          <w:szCs w:val="24"/>
        </w:rPr>
        <w:t xml:space="preserve">. В случае если </w:t>
      </w:r>
      <w:r w:rsidR="003E1960">
        <w:rPr>
          <w:rFonts w:ascii="Times New Roman" w:hAnsi="Times New Roman"/>
          <w:sz w:val="24"/>
          <w:szCs w:val="24"/>
        </w:rPr>
        <w:t xml:space="preserve">два </w:t>
      </w:r>
      <w:r w:rsidRPr="00DC6597">
        <w:rPr>
          <w:rFonts w:ascii="Times New Roman" w:hAnsi="Times New Roman"/>
          <w:sz w:val="24"/>
          <w:szCs w:val="24"/>
        </w:rPr>
        <w:t xml:space="preserve">и более </w:t>
      </w:r>
      <w:r w:rsidR="003E1960">
        <w:rPr>
          <w:rFonts w:ascii="Times New Roman" w:hAnsi="Times New Roman"/>
          <w:sz w:val="24"/>
          <w:szCs w:val="24"/>
        </w:rPr>
        <w:t>ОПО</w:t>
      </w:r>
      <w:r w:rsidRPr="00DC6597">
        <w:rPr>
          <w:rFonts w:ascii="Times New Roman" w:hAnsi="Times New Roman"/>
          <w:sz w:val="24"/>
          <w:szCs w:val="24"/>
        </w:rPr>
        <w:t xml:space="preserve">, расположены на одном земельном участке или на смежных земельных участках, </w:t>
      </w:r>
      <w:r w:rsidR="005E3AF1">
        <w:rPr>
          <w:rFonts w:ascii="Times New Roman" w:hAnsi="Times New Roman"/>
          <w:sz w:val="24"/>
          <w:szCs w:val="24"/>
        </w:rPr>
        <w:t>то ОГ</w:t>
      </w:r>
      <w:r w:rsidR="002A40B3">
        <w:rPr>
          <w:rFonts w:ascii="Times New Roman" w:hAnsi="Times New Roman"/>
          <w:sz w:val="24"/>
          <w:szCs w:val="24"/>
        </w:rPr>
        <w:t>, эксплуатирующая указанные ОПО</w:t>
      </w:r>
      <w:r w:rsidR="004F79C7">
        <w:rPr>
          <w:rFonts w:ascii="Times New Roman" w:hAnsi="Times New Roman"/>
          <w:sz w:val="24"/>
          <w:szCs w:val="24"/>
        </w:rPr>
        <w:t>,</w:t>
      </w:r>
      <w:r w:rsidR="002A40B3">
        <w:rPr>
          <w:rFonts w:ascii="Times New Roman" w:hAnsi="Times New Roman"/>
          <w:sz w:val="24"/>
          <w:szCs w:val="24"/>
        </w:rPr>
        <w:t xml:space="preserve"> вправе разрабатывать единый ПМЛА</w:t>
      </w:r>
      <w:r w:rsidR="00207F03">
        <w:rPr>
          <w:rFonts w:ascii="Times New Roman" w:hAnsi="Times New Roman"/>
          <w:sz w:val="24"/>
          <w:szCs w:val="24"/>
        </w:rPr>
        <w:t>.</w:t>
      </w:r>
      <w:r w:rsidRPr="00DC6597">
        <w:rPr>
          <w:rFonts w:ascii="Times New Roman" w:hAnsi="Times New Roman"/>
          <w:sz w:val="24"/>
          <w:szCs w:val="24"/>
        </w:rPr>
        <w:t xml:space="preserve"> </w:t>
      </w:r>
      <w:r w:rsidR="00207F03">
        <w:rPr>
          <w:rFonts w:ascii="Times New Roman" w:hAnsi="Times New Roman"/>
          <w:sz w:val="24"/>
          <w:szCs w:val="24"/>
        </w:rPr>
        <w:t>С</w:t>
      </w:r>
      <w:r w:rsidRPr="00DC6597">
        <w:rPr>
          <w:rFonts w:ascii="Times New Roman" w:hAnsi="Times New Roman"/>
          <w:sz w:val="24"/>
          <w:szCs w:val="24"/>
        </w:rPr>
        <w:t xml:space="preserve">рок </w:t>
      </w:r>
      <w:r w:rsidR="00207F03">
        <w:rPr>
          <w:rFonts w:ascii="Times New Roman" w:hAnsi="Times New Roman"/>
          <w:sz w:val="24"/>
          <w:szCs w:val="24"/>
        </w:rPr>
        <w:t xml:space="preserve">действия </w:t>
      </w:r>
      <w:r w:rsidR="005E3AF1">
        <w:rPr>
          <w:rFonts w:ascii="Times New Roman" w:hAnsi="Times New Roman"/>
          <w:sz w:val="24"/>
          <w:szCs w:val="24"/>
        </w:rPr>
        <w:t xml:space="preserve">данного ПМЛА </w:t>
      </w:r>
      <w:r w:rsidR="002A40B3">
        <w:rPr>
          <w:rFonts w:ascii="Times New Roman" w:hAnsi="Times New Roman"/>
          <w:sz w:val="24"/>
          <w:szCs w:val="24"/>
        </w:rPr>
        <w:t xml:space="preserve">должен соответствовать </w:t>
      </w:r>
      <w:r w:rsidRPr="00DC6597">
        <w:rPr>
          <w:rFonts w:ascii="Times New Roman" w:hAnsi="Times New Roman"/>
          <w:sz w:val="24"/>
          <w:szCs w:val="24"/>
        </w:rPr>
        <w:t xml:space="preserve">наименьшему сроку </w:t>
      </w:r>
      <w:r w:rsidR="009254A9">
        <w:rPr>
          <w:rFonts w:ascii="Times New Roman" w:hAnsi="Times New Roman"/>
          <w:sz w:val="24"/>
          <w:szCs w:val="24"/>
        </w:rPr>
        <w:t>действия</w:t>
      </w:r>
      <w:r w:rsidR="00207F03">
        <w:rPr>
          <w:rFonts w:ascii="Times New Roman" w:hAnsi="Times New Roman"/>
          <w:sz w:val="24"/>
          <w:szCs w:val="24"/>
        </w:rPr>
        <w:t>, установленно</w:t>
      </w:r>
      <w:r w:rsidR="00390620">
        <w:rPr>
          <w:rFonts w:ascii="Times New Roman" w:hAnsi="Times New Roman"/>
          <w:sz w:val="24"/>
          <w:szCs w:val="24"/>
        </w:rPr>
        <w:t>му</w:t>
      </w:r>
      <w:r w:rsidR="00207F03">
        <w:rPr>
          <w:rFonts w:ascii="Times New Roman" w:hAnsi="Times New Roman"/>
          <w:sz w:val="24"/>
          <w:szCs w:val="24"/>
        </w:rPr>
        <w:t xml:space="preserve"> для соответствующего класса опасности</w:t>
      </w:r>
      <w:r w:rsidR="009254A9">
        <w:rPr>
          <w:rFonts w:ascii="Times New Roman" w:hAnsi="Times New Roman"/>
          <w:sz w:val="24"/>
          <w:szCs w:val="24"/>
        </w:rPr>
        <w:t xml:space="preserve"> </w:t>
      </w:r>
      <w:r w:rsidR="002A40B3">
        <w:rPr>
          <w:rFonts w:ascii="Times New Roman" w:hAnsi="Times New Roman"/>
          <w:sz w:val="24"/>
          <w:szCs w:val="24"/>
        </w:rPr>
        <w:t>ОПО</w:t>
      </w:r>
      <w:r w:rsidR="00207F03">
        <w:rPr>
          <w:rFonts w:ascii="Times New Roman" w:hAnsi="Times New Roman"/>
          <w:sz w:val="24"/>
          <w:szCs w:val="24"/>
        </w:rPr>
        <w:t>, включенного в вышеуказанный ПМЛА</w:t>
      </w:r>
      <w:r w:rsidRPr="00DC6597">
        <w:rPr>
          <w:rFonts w:ascii="Times New Roman" w:hAnsi="Times New Roman"/>
          <w:sz w:val="24"/>
          <w:szCs w:val="24"/>
        </w:rPr>
        <w:t>.</w:t>
      </w:r>
    </w:p>
    <w:p w:rsidR="00FE3D08" w:rsidRPr="00DC6597" w:rsidRDefault="00FE3D08" w:rsidP="0078587B">
      <w:pPr>
        <w:pStyle w:val="aff7"/>
        <w:spacing w:before="0" w:after="0"/>
        <w:rPr>
          <w:rFonts w:ascii="Times New Roman" w:hAnsi="Times New Roman"/>
          <w:sz w:val="24"/>
          <w:szCs w:val="24"/>
        </w:rPr>
      </w:pPr>
    </w:p>
    <w:p w:rsidR="00FE3D08" w:rsidRPr="001E428C" w:rsidRDefault="00FE3D08" w:rsidP="0078587B">
      <w:pPr>
        <w:pStyle w:val="ConsPlusNormal"/>
        <w:jc w:val="both"/>
        <w:rPr>
          <w:rFonts w:ascii="Times New Roman" w:hAnsi="Times New Roman"/>
          <w:sz w:val="24"/>
          <w:szCs w:val="24"/>
        </w:rPr>
      </w:pPr>
      <w:r w:rsidRPr="00DC6597">
        <w:rPr>
          <w:rFonts w:ascii="Times New Roman" w:hAnsi="Times New Roman"/>
          <w:sz w:val="24"/>
          <w:szCs w:val="24"/>
        </w:rPr>
        <w:t>3.1.</w:t>
      </w:r>
      <w:r w:rsidR="00CF18D1">
        <w:rPr>
          <w:rFonts w:ascii="Times New Roman" w:hAnsi="Times New Roman"/>
          <w:sz w:val="24"/>
          <w:szCs w:val="24"/>
        </w:rPr>
        <w:t>5</w:t>
      </w:r>
      <w:r w:rsidRPr="00DC6597">
        <w:rPr>
          <w:rFonts w:ascii="Times New Roman" w:hAnsi="Times New Roman"/>
          <w:sz w:val="24"/>
          <w:szCs w:val="24"/>
        </w:rPr>
        <w:t xml:space="preserve">. </w:t>
      </w:r>
      <w:r w:rsidRPr="001E428C">
        <w:rPr>
          <w:rFonts w:ascii="Times New Roman" w:hAnsi="Times New Roman"/>
          <w:sz w:val="24"/>
          <w:szCs w:val="24"/>
        </w:rPr>
        <w:t xml:space="preserve">ПМЛА </w:t>
      </w:r>
      <w:r w:rsidR="00CE6A9E" w:rsidRPr="001E428C">
        <w:rPr>
          <w:rFonts w:ascii="Times New Roman" w:hAnsi="Times New Roman"/>
          <w:sz w:val="24"/>
          <w:szCs w:val="24"/>
        </w:rPr>
        <w:t>пересматрива</w:t>
      </w:r>
      <w:r w:rsidR="00CE6A9E">
        <w:rPr>
          <w:rFonts w:ascii="Times New Roman" w:hAnsi="Times New Roman"/>
          <w:sz w:val="24"/>
          <w:szCs w:val="24"/>
        </w:rPr>
        <w:t>ю</w:t>
      </w:r>
      <w:r w:rsidR="00CE6A9E" w:rsidRPr="001E428C">
        <w:rPr>
          <w:rFonts w:ascii="Times New Roman" w:hAnsi="Times New Roman"/>
          <w:sz w:val="24"/>
          <w:szCs w:val="24"/>
        </w:rPr>
        <w:t xml:space="preserve">тся </w:t>
      </w:r>
      <w:r w:rsidR="00A25697" w:rsidRPr="00A25697">
        <w:rPr>
          <w:rFonts w:ascii="Times New Roman" w:hAnsi="Times New Roman"/>
          <w:sz w:val="24"/>
          <w:szCs w:val="24"/>
        </w:rPr>
        <w:t>в порядке и сроки</w:t>
      </w:r>
      <w:r w:rsidR="00A25697">
        <w:rPr>
          <w:rFonts w:ascii="Times New Roman" w:hAnsi="Times New Roman"/>
          <w:sz w:val="24"/>
          <w:szCs w:val="24"/>
        </w:rPr>
        <w:t xml:space="preserve">, определенные </w:t>
      </w:r>
      <w:r w:rsidR="00FF07F9">
        <w:rPr>
          <w:rFonts w:ascii="Times New Roman" w:hAnsi="Times New Roman"/>
          <w:sz w:val="24"/>
          <w:szCs w:val="24"/>
        </w:rPr>
        <w:t>п. </w:t>
      </w:r>
      <w:r w:rsidR="001E428C" w:rsidRPr="001E428C">
        <w:rPr>
          <w:rFonts w:ascii="Times New Roman" w:hAnsi="Times New Roman"/>
          <w:sz w:val="24"/>
          <w:szCs w:val="24"/>
        </w:rPr>
        <w:t xml:space="preserve">7 </w:t>
      </w:r>
      <w:r w:rsidR="00AE6F55" w:rsidRPr="00AE6F55">
        <w:rPr>
          <w:rFonts w:ascii="Times New Roman" w:hAnsi="Times New Roman" w:cs="Times New Roman"/>
          <w:sz w:val="24"/>
          <w:szCs w:val="24"/>
        </w:rPr>
        <w:t>Положения о разработке планов мероприятий по локализации и ликвидации последствий аварий на опасных производственных объектах</w:t>
      </w:r>
      <w:r w:rsidR="00AE6F55">
        <w:rPr>
          <w:rFonts w:ascii="Times New Roman" w:hAnsi="Times New Roman" w:cs="Times New Roman"/>
          <w:sz w:val="24"/>
          <w:szCs w:val="24"/>
        </w:rPr>
        <w:t xml:space="preserve">, утвержденного </w:t>
      </w:r>
      <w:r w:rsidR="001E428C" w:rsidRPr="001E428C">
        <w:rPr>
          <w:rFonts w:ascii="Times New Roman" w:hAnsi="Times New Roman"/>
          <w:sz w:val="24"/>
          <w:szCs w:val="24"/>
        </w:rPr>
        <w:t>постановлени</w:t>
      </w:r>
      <w:r w:rsidR="00AE6F55">
        <w:rPr>
          <w:rFonts w:ascii="Times New Roman" w:hAnsi="Times New Roman"/>
          <w:sz w:val="24"/>
          <w:szCs w:val="24"/>
        </w:rPr>
        <w:t>ем</w:t>
      </w:r>
      <w:r w:rsidR="001E428C" w:rsidRPr="001E428C">
        <w:rPr>
          <w:rFonts w:ascii="Times New Roman" w:hAnsi="Times New Roman"/>
          <w:sz w:val="24"/>
          <w:szCs w:val="24"/>
        </w:rPr>
        <w:t xml:space="preserve"> Правительства РФ от 26.08.2013 № 730</w:t>
      </w:r>
      <w:r w:rsidR="00A25697">
        <w:rPr>
          <w:rFonts w:ascii="Times New Roman" w:hAnsi="Times New Roman"/>
          <w:sz w:val="24"/>
          <w:szCs w:val="24"/>
        </w:rPr>
        <w:t>.</w:t>
      </w:r>
    </w:p>
    <w:p w:rsidR="00FE3D08" w:rsidRPr="00DC6597" w:rsidRDefault="00FE3D08" w:rsidP="0078587B">
      <w:pPr>
        <w:pStyle w:val="S4"/>
      </w:pPr>
    </w:p>
    <w:p w:rsidR="009F692D" w:rsidRPr="00DC6597" w:rsidRDefault="00FE3D08" w:rsidP="0078587B">
      <w:pPr>
        <w:pStyle w:val="S4"/>
      </w:pPr>
      <w:r w:rsidRPr="00DC6597">
        <w:t>3.1.</w:t>
      </w:r>
      <w:r w:rsidR="00CF18D1">
        <w:t>6</w:t>
      </w:r>
      <w:r w:rsidRPr="00DC6597">
        <w:t xml:space="preserve">. </w:t>
      </w:r>
      <w:r w:rsidR="00FD4198" w:rsidRPr="00DC6597">
        <w:t>Ответственн</w:t>
      </w:r>
      <w:r w:rsidR="00FD4198">
        <w:t>ым</w:t>
      </w:r>
      <w:r w:rsidR="00FD4198" w:rsidRPr="00DC6597">
        <w:t xml:space="preserve"> </w:t>
      </w:r>
      <w:r w:rsidRPr="00DC6597">
        <w:t xml:space="preserve">за своевременную разработку и актуализацию ПМЛА </w:t>
      </w:r>
      <w:r w:rsidR="00FD4198">
        <w:t>в ОГ</w:t>
      </w:r>
      <w:r w:rsidRPr="00DC6597">
        <w:t xml:space="preserve"> </w:t>
      </w:r>
      <w:r w:rsidR="00FD4198">
        <w:t>явля</w:t>
      </w:r>
      <w:r w:rsidR="00E56BB3">
        <w:t>е</w:t>
      </w:r>
      <w:r w:rsidR="00FD4198">
        <w:t xml:space="preserve">тся </w:t>
      </w:r>
      <w:r w:rsidRPr="00DC6597">
        <w:t xml:space="preserve">руководитель </w:t>
      </w:r>
      <w:r w:rsidR="009254A9" w:rsidRPr="005772B0">
        <w:t>ОПО</w:t>
      </w:r>
      <w:r w:rsidRPr="005772B0">
        <w:t>.</w:t>
      </w:r>
    </w:p>
    <w:p w:rsidR="00D10510" w:rsidRDefault="00D10510" w:rsidP="0078587B">
      <w:pPr>
        <w:pStyle w:val="S4"/>
      </w:pPr>
    </w:p>
    <w:p w:rsidR="00CC2D0F" w:rsidRPr="00AE201E" w:rsidRDefault="00CC2D0F" w:rsidP="0078587B">
      <w:pPr>
        <w:pStyle w:val="S4"/>
      </w:pPr>
    </w:p>
    <w:p w:rsidR="00296BA0" w:rsidRDefault="00FE3D08" w:rsidP="00E0682A">
      <w:pPr>
        <w:pStyle w:val="S20"/>
        <w:numPr>
          <w:ilvl w:val="1"/>
          <w:numId w:val="11"/>
        </w:numPr>
        <w:ind w:left="0" w:firstLine="0"/>
      </w:pPr>
      <w:bookmarkStart w:id="67" w:name="_Toc423927356"/>
      <w:bookmarkStart w:id="68" w:name="_Toc424131905"/>
      <w:bookmarkStart w:id="69" w:name="_Toc424615706"/>
      <w:bookmarkStart w:id="70" w:name="_Toc453774610"/>
      <w:bookmarkStart w:id="71" w:name="_Toc462922107"/>
      <w:r w:rsidRPr="009B3E91">
        <w:t>Порядок согласования, утверждения</w:t>
      </w:r>
      <w:r w:rsidR="0097698F">
        <w:t xml:space="preserve"> И</w:t>
      </w:r>
      <w:r w:rsidRPr="009B3E91">
        <w:t xml:space="preserve"> ознакомления</w:t>
      </w:r>
      <w:bookmarkEnd w:id="67"/>
      <w:bookmarkEnd w:id="68"/>
      <w:bookmarkEnd w:id="69"/>
      <w:bookmarkEnd w:id="70"/>
      <w:bookmarkEnd w:id="71"/>
    </w:p>
    <w:p w:rsidR="00A2291D" w:rsidRPr="00AE201E" w:rsidRDefault="00A2291D" w:rsidP="0078587B">
      <w:pPr>
        <w:pStyle w:val="S4"/>
      </w:pPr>
    </w:p>
    <w:p w:rsidR="00515B9A" w:rsidRDefault="00F67BEE" w:rsidP="00515B9A">
      <w:pPr>
        <w:pStyle w:val="aff7"/>
        <w:spacing w:before="0" w:after="0"/>
        <w:rPr>
          <w:rFonts w:ascii="Times New Roman" w:hAnsi="Times New Roman"/>
          <w:sz w:val="24"/>
          <w:szCs w:val="24"/>
        </w:rPr>
      </w:pPr>
      <w:r w:rsidRPr="00AC719F">
        <w:rPr>
          <w:rFonts w:ascii="Times New Roman" w:hAnsi="Times New Roman"/>
          <w:bCs/>
          <w:color w:val="000000" w:themeColor="text1"/>
          <w:sz w:val="24"/>
          <w:szCs w:val="24"/>
        </w:rPr>
        <w:t xml:space="preserve">3.2.1. </w:t>
      </w:r>
      <w:r w:rsidR="00515B9A">
        <w:rPr>
          <w:rFonts w:ascii="Times New Roman" w:hAnsi="Times New Roman"/>
          <w:sz w:val="24"/>
          <w:szCs w:val="24"/>
        </w:rPr>
        <w:t>О</w:t>
      </w:r>
      <w:r w:rsidR="00515B9A" w:rsidRPr="000F7D4A">
        <w:rPr>
          <w:rFonts w:ascii="Times New Roman" w:hAnsi="Times New Roman"/>
          <w:sz w:val="24"/>
          <w:szCs w:val="24"/>
        </w:rPr>
        <w:t>тветственны</w:t>
      </w:r>
      <w:r w:rsidR="00966803">
        <w:rPr>
          <w:rFonts w:ascii="Times New Roman" w:hAnsi="Times New Roman"/>
          <w:sz w:val="24"/>
          <w:szCs w:val="24"/>
        </w:rPr>
        <w:t>й</w:t>
      </w:r>
      <w:r w:rsidR="00515B9A" w:rsidRPr="000F7D4A">
        <w:rPr>
          <w:rFonts w:ascii="Times New Roman" w:hAnsi="Times New Roman"/>
          <w:sz w:val="24"/>
          <w:szCs w:val="24"/>
        </w:rPr>
        <w:t xml:space="preserve"> </w:t>
      </w:r>
      <w:r w:rsidR="00515B9A">
        <w:rPr>
          <w:rFonts w:ascii="Times New Roman" w:hAnsi="Times New Roman"/>
          <w:sz w:val="24"/>
          <w:szCs w:val="24"/>
        </w:rPr>
        <w:t xml:space="preserve">в ОГ </w:t>
      </w:r>
      <w:r w:rsidR="00515B9A" w:rsidRPr="000F7D4A">
        <w:rPr>
          <w:rFonts w:ascii="Times New Roman" w:hAnsi="Times New Roman"/>
          <w:sz w:val="24"/>
          <w:szCs w:val="24"/>
        </w:rPr>
        <w:t xml:space="preserve">за разработку ПМЛА </w:t>
      </w:r>
      <w:r w:rsidR="00966803" w:rsidRPr="000F7D4A">
        <w:rPr>
          <w:rFonts w:ascii="Times New Roman" w:hAnsi="Times New Roman"/>
          <w:sz w:val="24"/>
          <w:szCs w:val="24"/>
        </w:rPr>
        <w:t>направля</w:t>
      </w:r>
      <w:r w:rsidR="00966803">
        <w:rPr>
          <w:rFonts w:ascii="Times New Roman" w:hAnsi="Times New Roman"/>
          <w:sz w:val="24"/>
          <w:szCs w:val="24"/>
        </w:rPr>
        <w:t xml:space="preserve">ет </w:t>
      </w:r>
      <w:r w:rsidR="00515B9A" w:rsidRPr="000F7D4A">
        <w:rPr>
          <w:rFonts w:ascii="Times New Roman" w:hAnsi="Times New Roman"/>
          <w:sz w:val="24"/>
          <w:szCs w:val="24"/>
        </w:rPr>
        <w:t>проект ПМЛА на рассмотрение руковод</w:t>
      </w:r>
      <w:r w:rsidR="00515B9A">
        <w:rPr>
          <w:rFonts w:ascii="Times New Roman" w:hAnsi="Times New Roman"/>
          <w:sz w:val="24"/>
          <w:szCs w:val="24"/>
        </w:rPr>
        <w:t>ителям</w:t>
      </w:r>
      <w:r w:rsidR="00515B9A" w:rsidRPr="000F7D4A">
        <w:rPr>
          <w:rFonts w:ascii="Times New Roman" w:hAnsi="Times New Roman"/>
          <w:sz w:val="24"/>
          <w:szCs w:val="24"/>
        </w:rPr>
        <w:t xml:space="preserve"> </w:t>
      </w:r>
      <w:r w:rsidR="00515B9A">
        <w:rPr>
          <w:rFonts w:ascii="Times New Roman" w:hAnsi="Times New Roman"/>
          <w:sz w:val="24"/>
          <w:szCs w:val="24"/>
        </w:rPr>
        <w:t>ОПО</w:t>
      </w:r>
      <w:r w:rsidR="00515B9A" w:rsidRPr="000F7D4A">
        <w:rPr>
          <w:rFonts w:ascii="Times New Roman" w:hAnsi="Times New Roman"/>
          <w:sz w:val="24"/>
          <w:szCs w:val="24"/>
        </w:rPr>
        <w:t xml:space="preserve"> </w:t>
      </w:r>
      <w:r w:rsidR="00515B9A">
        <w:rPr>
          <w:rFonts w:ascii="Times New Roman" w:hAnsi="Times New Roman"/>
          <w:sz w:val="24"/>
          <w:szCs w:val="24"/>
        </w:rPr>
        <w:t xml:space="preserve"> и  специализированных формирований (указанных в</w:t>
      </w:r>
      <w:r w:rsidR="00515B9A" w:rsidRPr="008521FA">
        <w:rPr>
          <w:rFonts w:ascii="Times New Roman" w:hAnsi="Times New Roman"/>
          <w:sz w:val="24"/>
          <w:szCs w:val="24"/>
        </w:rPr>
        <w:t xml:space="preserve"> </w:t>
      </w:r>
      <w:r w:rsidR="00A05C95">
        <w:rPr>
          <w:rFonts w:ascii="Times New Roman" w:hAnsi="Times New Roman"/>
          <w:sz w:val="24"/>
          <w:szCs w:val="24"/>
        </w:rPr>
        <w:t>п</w:t>
      </w:r>
      <w:r w:rsidR="00515B9A" w:rsidRPr="008521FA">
        <w:rPr>
          <w:rFonts w:ascii="Times New Roman" w:hAnsi="Times New Roman"/>
          <w:sz w:val="24"/>
          <w:szCs w:val="24"/>
        </w:rPr>
        <w:t>п.</w:t>
      </w:r>
      <w:r w:rsidR="00A05C95">
        <w:rPr>
          <w:rFonts w:ascii="Times New Roman" w:hAnsi="Times New Roman"/>
          <w:sz w:val="24"/>
          <w:szCs w:val="24"/>
        </w:rPr>
        <w:t> </w:t>
      </w:r>
      <w:r w:rsidR="00515B9A" w:rsidRPr="008521FA">
        <w:rPr>
          <w:rFonts w:ascii="Times New Roman" w:hAnsi="Times New Roman"/>
          <w:sz w:val="24"/>
          <w:szCs w:val="24"/>
        </w:rPr>
        <w:t>3.2.</w:t>
      </w:r>
      <w:r w:rsidR="00515B9A">
        <w:rPr>
          <w:rFonts w:ascii="Times New Roman" w:hAnsi="Times New Roman"/>
          <w:sz w:val="24"/>
          <w:szCs w:val="24"/>
        </w:rPr>
        <w:t>2).</w:t>
      </w:r>
    </w:p>
    <w:p w:rsidR="00515B9A" w:rsidRDefault="00515B9A" w:rsidP="00515B9A">
      <w:pPr>
        <w:pStyle w:val="aff7"/>
        <w:spacing w:before="0" w:after="0"/>
        <w:rPr>
          <w:rFonts w:ascii="Times New Roman" w:hAnsi="Times New Roman"/>
          <w:sz w:val="24"/>
          <w:szCs w:val="24"/>
        </w:rPr>
      </w:pPr>
    </w:p>
    <w:p w:rsidR="00AD5ED1" w:rsidRDefault="00515B9A" w:rsidP="004E768B">
      <w:pPr>
        <w:pStyle w:val="aff7"/>
        <w:spacing w:before="0" w:after="0"/>
        <w:rPr>
          <w:rFonts w:ascii="Times New Roman" w:hAnsi="Times New Roman"/>
          <w:sz w:val="24"/>
          <w:szCs w:val="24"/>
        </w:rPr>
      </w:pPr>
      <w:r>
        <w:rPr>
          <w:rFonts w:ascii="Times New Roman" w:hAnsi="Times New Roman"/>
          <w:sz w:val="24"/>
          <w:szCs w:val="24"/>
        </w:rPr>
        <w:t>3.2.2.</w:t>
      </w:r>
      <w:r w:rsidR="004F7A55">
        <w:rPr>
          <w:rFonts w:ascii="Times New Roman" w:hAnsi="Times New Roman"/>
          <w:sz w:val="24"/>
          <w:szCs w:val="24"/>
        </w:rPr>
        <w:t xml:space="preserve"> </w:t>
      </w:r>
      <w:r w:rsidR="00F67BEE" w:rsidRPr="00AC719F">
        <w:rPr>
          <w:rFonts w:ascii="Times New Roman" w:hAnsi="Times New Roman"/>
          <w:bCs/>
          <w:color w:val="000000" w:themeColor="text1"/>
          <w:sz w:val="24"/>
          <w:szCs w:val="24"/>
        </w:rPr>
        <w:t>ПМЛА согласовываются руководителями ПАСФ</w:t>
      </w:r>
      <w:r w:rsidR="002245BD" w:rsidRPr="00AC719F">
        <w:rPr>
          <w:rFonts w:ascii="Times New Roman" w:hAnsi="Times New Roman"/>
          <w:bCs/>
          <w:color w:val="000000" w:themeColor="text1"/>
          <w:sz w:val="24"/>
          <w:szCs w:val="24"/>
        </w:rPr>
        <w:t xml:space="preserve"> и ПЧ</w:t>
      </w:r>
      <w:r w:rsidR="00F67BEE" w:rsidRPr="00AC719F">
        <w:rPr>
          <w:rFonts w:ascii="Times New Roman" w:hAnsi="Times New Roman"/>
          <w:bCs/>
          <w:color w:val="000000" w:themeColor="text1"/>
          <w:sz w:val="24"/>
          <w:szCs w:val="24"/>
        </w:rPr>
        <w:t xml:space="preserve">, с которыми заключен </w:t>
      </w:r>
      <w:r w:rsidR="00F67BEE" w:rsidRPr="00AC719F">
        <w:rPr>
          <w:rFonts w:ascii="Times New Roman" w:hAnsi="Times New Roman"/>
          <w:color w:val="000000" w:themeColor="text1"/>
          <w:sz w:val="24"/>
          <w:szCs w:val="24"/>
        </w:rPr>
        <w:t xml:space="preserve">договор </w:t>
      </w:r>
      <w:r w:rsidR="00F67BEE" w:rsidRPr="00AC719F">
        <w:rPr>
          <w:rFonts w:ascii="Times New Roman" w:hAnsi="Times New Roman"/>
          <w:sz w:val="24"/>
          <w:szCs w:val="24"/>
        </w:rPr>
        <w:t xml:space="preserve">на обслуживание </w:t>
      </w:r>
      <w:r w:rsidR="00F455F5" w:rsidRPr="00AC719F">
        <w:rPr>
          <w:rFonts w:ascii="Times New Roman" w:hAnsi="Times New Roman"/>
          <w:sz w:val="24"/>
          <w:szCs w:val="24"/>
        </w:rPr>
        <w:t>ОПО, в целях обеспечения готовности к действиям по локализации и ликвидации последствий аварии</w:t>
      </w:r>
      <w:r w:rsidR="0057078E" w:rsidRPr="00AC719F">
        <w:rPr>
          <w:rFonts w:ascii="Times New Roman" w:hAnsi="Times New Roman"/>
          <w:sz w:val="24"/>
          <w:szCs w:val="24"/>
        </w:rPr>
        <w:t xml:space="preserve">. </w:t>
      </w:r>
      <w:r w:rsidR="009B7F0D" w:rsidRPr="00AC719F">
        <w:rPr>
          <w:rFonts w:ascii="Times New Roman" w:hAnsi="Times New Roman"/>
          <w:sz w:val="24"/>
          <w:szCs w:val="24"/>
        </w:rPr>
        <w:t xml:space="preserve">Руководители НАСФ, </w:t>
      </w:r>
      <w:r w:rsidR="00370445" w:rsidRPr="00AC719F">
        <w:rPr>
          <w:rFonts w:ascii="Times New Roman" w:hAnsi="Times New Roman"/>
          <w:sz w:val="24"/>
          <w:szCs w:val="24"/>
        </w:rPr>
        <w:t xml:space="preserve">собственных </w:t>
      </w:r>
      <w:r w:rsidR="009B7F0D" w:rsidRPr="00AC719F">
        <w:rPr>
          <w:rFonts w:ascii="Times New Roman" w:hAnsi="Times New Roman"/>
          <w:sz w:val="24"/>
          <w:szCs w:val="24"/>
        </w:rPr>
        <w:t xml:space="preserve">ПАСФ, </w:t>
      </w:r>
      <w:r w:rsidR="00370445" w:rsidRPr="00AC719F">
        <w:rPr>
          <w:rFonts w:ascii="Times New Roman" w:hAnsi="Times New Roman"/>
          <w:sz w:val="24"/>
          <w:szCs w:val="24"/>
        </w:rPr>
        <w:t xml:space="preserve">а также ПАСФ и </w:t>
      </w:r>
      <w:r w:rsidR="009B7F0D" w:rsidRPr="00AC719F">
        <w:rPr>
          <w:rFonts w:ascii="Times New Roman" w:hAnsi="Times New Roman"/>
          <w:sz w:val="24"/>
          <w:szCs w:val="24"/>
        </w:rPr>
        <w:t xml:space="preserve">ПЧ, </w:t>
      </w:r>
      <w:r w:rsidR="00CE6A9E" w:rsidRPr="00AC719F">
        <w:rPr>
          <w:rFonts w:ascii="Times New Roman" w:hAnsi="Times New Roman"/>
          <w:sz w:val="24"/>
          <w:szCs w:val="24"/>
        </w:rPr>
        <w:t xml:space="preserve">привлекаемых </w:t>
      </w:r>
      <w:r w:rsidR="009B7F0D" w:rsidRPr="00AC719F">
        <w:rPr>
          <w:rFonts w:ascii="Times New Roman" w:hAnsi="Times New Roman"/>
          <w:sz w:val="24"/>
          <w:szCs w:val="24"/>
        </w:rPr>
        <w:t>на договорной основе, участие которых предусмотрено ПМЛА, должны быть ознакомлены с ПМЛА</w:t>
      </w:r>
      <w:r w:rsidR="00B465AE" w:rsidRPr="00AC719F">
        <w:rPr>
          <w:rFonts w:ascii="Times New Roman" w:hAnsi="Times New Roman"/>
          <w:sz w:val="24"/>
          <w:szCs w:val="24"/>
        </w:rPr>
        <w:t xml:space="preserve"> в листе ознакомления</w:t>
      </w:r>
      <w:r w:rsidR="00F12EA4">
        <w:rPr>
          <w:rFonts w:ascii="Times New Roman" w:hAnsi="Times New Roman"/>
          <w:sz w:val="24"/>
          <w:szCs w:val="24"/>
        </w:rPr>
        <w:t>.</w:t>
      </w:r>
    </w:p>
    <w:p w:rsidR="002449BC" w:rsidRPr="002449BC" w:rsidRDefault="002449BC" w:rsidP="002449BC"/>
    <w:p w:rsidR="00A2291D" w:rsidRPr="00EE3C40" w:rsidRDefault="00F12EA4" w:rsidP="00EE3C40">
      <w:pPr>
        <w:pStyle w:val="S4"/>
      </w:pPr>
      <w:r w:rsidRPr="00EE3C40">
        <w:t>К</w:t>
      </w:r>
      <w:r w:rsidR="00491C80" w:rsidRPr="00EE3C40">
        <w:t xml:space="preserve">роме вышеуказанных </w:t>
      </w:r>
      <w:r w:rsidRPr="00EE3C40">
        <w:t xml:space="preserve">согласований </w:t>
      </w:r>
      <w:r w:rsidR="00491C80" w:rsidRPr="00EE3C40">
        <w:t>доп</w:t>
      </w:r>
      <w:r w:rsidRPr="00EE3C40">
        <w:t>ускаются дополнительные согласо</w:t>
      </w:r>
      <w:r w:rsidR="00491C80" w:rsidRPr="00EE3C40">
        <w:t xml:space="preserve">вания </w:t>
      </w:r>
      <w:r w:rsidRPr="00EE3C40">
        <w:t xml:space="preserve">проекта </w:t>
      </w:r>
      <w:r w:rsidR="00491C80" w:rsidRPr="00EE3C40">
        <w:t>ПМЛ</w:t>
      </w:r>
      <w:r w:rsidRPr="00EE3C40">
        <w:t>А</w:t>
      </w:r>
      <w:r w:rsidR="00491C80" w:rsidRPr="00EE3C40">
        <w:t xml:space="preserve">, </w:t>
      </w:r>
      <w:r w:rsidR="00262739">
        <w:t>при условии, что данная</w:t>
      </w:r>
      <w:r w:rsidRPr="00EE3C40">
        <w:t xml:space="preserve"> процедура </w:t>
      </w:r>
      <w:r w:rsidR="00491C80" w:rsidRPr="00EE3C40">
        <w:t>у</w:t>
      </w:r>
      <w:r w:rsidRPr="00EE3C40">
        <w:t>ст</w:t>
      </w:r>
      <w:r w:rsidR="00491C80" w:rsidRPr="00EE3C40">
        <w:t>ановлен</w:t>
      </w:r>
      <w:r w:rsidRPr="00EE3C40">
        <w:t>а</w:t>
      </w:r>
      <w:r w:rsidR="00491C80" w:rsidRPr="00EE3C40">
        <w:t xml:space="preserve"> ЛНД ОГ.</w:t>
      </w:r>
    </w:p>
    <w:p w:rsidR="00491C80" w:rsidRPr="00EE3C40" w:rsidRDefault="00491C80" w:rsidP="00EE3C40">
      <w:pPr>
        <w:pStyle w:val="S4"/>
      </w:pPr>
    </w:p>
    <w:p w:rsidR="003372A2" w:rsidRPr="00AD5ED1" w:rsidRDefault="00515B9A" w:rsidP="0078587B">
      <w:pPr>
        <w:pStyle w:val="S4"/>
      </w:pPr>
      <w:r>
        <w:t xml:space="preserve">3.2.3. </w:t>
      </w:r>
      <w:r w:rsidR="005772B0">
        <w:t xml:space="preserve">Согласование ПМЛА </w:t>
      </w:r>
      <w:r w:rsidR="005772B0" w:rsidRPr="00C81D7F">
        <w:t>руководством</w:t>
      </w:r>
      <w:r w:rsidR="005772B0">
        <w:t xml:space="preserve"> </w:t>
      </w:r>
      <w:r w:rsidR="003372A2" w:rsidRPr="00FD4198">
        <w:t xml:space="preserve">ПАСФ является обязательным и неукоснительным условием </w:t>
      </w:r>
      <w:r w:rsidR="00BE6D38">
        <w:t>согласно</w:t>
      </w:r>
      <w:r w:rsidR="00A25697">
        <w:t xml:space="preserve"> </w:t>
      </w:r>
      <w:r w:rsidR="00BE6D38">
        <w:t>п.</w:t>
      </w:r>
      <w:r w:rsidR="00A05C95">
        <w:t> </w:t>
      </w:r>
      <w:r w:rsidR="00BE6D38">
        <w:t xml:space="preserve">9 </w:t>
      </w:r>
      <w:r w:rsidR="004F0206" w:rsidRPr="00AE6F55">
        <w:t>Положения о разработке планов мероприятий по локализации и ликвидации последствий аварий на опасных производственных объектах</w:t>
      </w:r>
      <w:r w:rsidR="004F0206">
        <w:t xml:space="preserve">, утвержденного </w:t>
      </w:r>
      <w:r w:rsidR="00BE6D38">
        <w:t>постановлени</w:t>
      </w:r>
      <w:r w:rsidR="003B785F">
        <w:t>ем</w:t>
      </w:r>
      <w:r w:rsidR="00BE6D38">
        <w:t xml:space="preserve"> </w:t>
      </w:r>
      <w:r w:rsidR="004F0206" w:rsidRPr="001E428C">
        <w:t>Правительства РФ от 26.08.2013</w:t>
      </w:r>
      <w:r w:rsidR="004F0206">
        <w:t xml:space="preserve"> </w:t>
      </w:r>
      <w:r w:rsidR="00885B3B">
        <w:t>№</w:t>
      </w:r>
      <w:r w:rsidR="004F0206">
        <w:t> </w:t>
      </w:r>
      <w:r w:rsidR="00885B3B">
        <w:t>730 от</w:t>
      </w:r>
      <w:r w:rsidR="00BE6D38">
        <w:t xml:space="preserve"> 26.08.2013</w:t>
      </w:r>
      <w:r w:rsidR="003372A2" w:rsidRPr="00FD4198">
        <w:t>.</w:t>
      </w:r>
    </w:p>
    <w:p w:rsidR="00274B19" w:rsidRDefault="00274B19" w:rsidP="0078587B">
      <w:pPr>
        <w:pStyle w:val="aff7"/>
        <w:spacing w:before="0" w:after="0"/>
        <w:rPr>
          <w:rFonts w:ascii="Times New Roman" w:hAnsi="Times New Roman"/>
          <w:sz w:val="24"/>
          <w:szCs w:val="24"/>
        </w:rPr>
      </w:pPr>
    </w:p>
    <w:p w:rsidR="00274B19" w:rsidRDefault="0099744A" w:rsidP="0078587B">
      <w:pPr>
        <w:pStyle w:val="aff7"/>
        <w:spacing w:before="0" w:after="0"/>
        <w:rPr>
          <w:rFonts w:ascii="Times New Roman" w:hAnsi="Times New Roman"/>
          <w:sz w:val="24"/>
          <w:szCs w:val="24"/>
        </w:rPr>
      </w:pPr>
      <w:r>
        <w:rPr>
          <w:rFonts w:ascii="Times New Roman" w:hAnsi="Times New Roman"/>
          <w:sz w:val="24"/>
          <w:szCs w:val="24"/>
        </w:rPr>
        <w:t xml:space="preserve">3.2.4. </w:t>
      </w:r>
      <w:r w:rsidR="005E136B">
        <w:rPr>
          <w:rFonts w:ascii="Times New Roman" w:hAnsi="Times New Roman"/>
          <w:sz w:val="24"/>
          <w:szCs w:val="24"/>
        </w:rPr>
        <w:t>П</w:t>
      </w:r>
      <w:r w:rsidR="005E136B" w:rsidRPr="00DC6597">
        <w:rPr>
          <w:rFonts w:ascii="Times New Roman" w:hAnsi="Times New Roman"/>
          <w:sz w:val="24"/>
          <w:szCs w:val="24"/>
        </w:rPr>
        <w:t>ри наличии замечаний/дополнений</w:t>
      </w:r>
      <w:r w:rsidR="005E136B">
        <w:rPr>
          <w:rFonts w:ascii="Times New Roman" w:hAnsi="Times New Roman"/>
          <w:sz w:val="24"/>
          <w:szCs w:val="24"/>
        </w:rPr>
        <w:t xml:space="preserve"> проект ПМЛА проходит необходимую </w:t>
      </w:r>
      <w:r w:rsidR="00210226" w:rsidRPr="008521FA">
        <w:rPr>
          <w:rFonts w:ascii="Times New Roman" w:hAnsi="Times New Roman"/>
          <w:sz w:val="24"/>
          <w:szCs w:val="24"/>
        </w:rPr>
        <w:t>доработ</w:t>
      </w:r>
      <w:r w:rsidR="00210226">
        <w:rPr>
          <w:rFonts w:ascii="Times New Roman" w:hAnsi="Times New Roman"/>
          <w:sz w:val="24"/>
          <w:szCs w:val="24"/>
        </w:rPr>
        <w:t>к</w:t>
      </w:r>
      <w:r w:rsidR="005E136B">
        <w:rPr>
          <w:rFonts w:ascii="Times New Roman" w:hAnsi="Times New Roman"/>
          <w:sz w:val="24"/>
          <w:szCs w:val="24"/>
        </w:rPr>
        <w:t>у, по завершении которой</w:t>
      </w:r>
      <w:r w:rsidR="00617D77">
        <w:rPr>
          <w:rFonts w:ascii="Times New Roman" w:hAnsi="Times New Roman"/>
          <w:sz w:val="24"/>
          <w:szCs w:val="24"/>
        </w:rPr>
        <w:t>,</w:t>
      </w:r>
      <w:r w:rsidR="005E136B">
        <w:rPr>
          <w:rFonts w:ascii="Times New Roman" w:hAnsi="Times New Roman"/>
          <w:sz w:val="24"/>
          <w:szCs w:val="24"/>
        </w:rPr>
        <w:t xml:space="preserve">  </w:t>
      </w:r>
      <w:r w:rsidR="00DE4F2E" w:rsidRPr="000F7D4A">
        <w:rPr>
          <w:rFonts w:ascii="Times New Roman" w:hAnsi="Times New Roman"/>
          <w:sz w:val="24"/>
          <w:szCs w:val="24"/>
        </w:rPr>
        <w:t>направля</w:t>
      </w:r>
      <w:r w:rsidR="005E136B">
        <w:rPr>
          <w:rFonts w:ascii="Times New Roman" w:hAnsi="Times New Roman"/>
          <w:sz w:val="24"/>
          <w:szCs w:val="24"/>
        </w:rPr>
        <w:t>е</w:t>
      </w:r>
      <w:r w:rsidR="00DE4F2E" w:rsidRPr="000F7D4A">
        <w:rPr>
          <w:rFonts w:ascii="Times New Roman" w:hAnsi="Times New Roman"/>
          <w:sz w:val="24"/>
          <w:szCs w:val="24"/>
        </w:rPr>
        <w:t>т</w:t>
      </w:r>
      <w:r w:rsidR="005E136B">
        <w:rPr>
          <w:rFonts w:ascii="Times New Roman" w:hAnsi="Times New Roman"/>
          <w:sz w:val="24"/>
          <w:szCs w:val="24"/>
        </w:rPr>
        <w:t>ся</w:t>
      </w:r>
      <w:r w:rsidR="00DE4F2E" w:rsidRPr="000F7D4A">
        <w:rPr>
          <w:rFonts w:ascii="Times New Roman" w:hAnsi="Times New Roman"/>
          <w:sz w:val="24"/>
          <w:szCs w:val="24"/>
        </w:rPr>
        <w:t xml:space="preserve"> </w:t>
      </w:r>
      <w:r w:rsidR="005E136B">
        <w:rPr>
          <w:rFonts w:ascii="Times New Roman" w:hAnsi="Times New Roman"/>
          <w:sz w:val="24"/>
          <w:szCs w:val="24"/>
        </w:rPr>
        <w:t>повторно</w:t>
      </w:r>
      <w:r w:rsidR="00DE4F2E" w:rsidRPr="000F7D4A">
        <w:rPr>
          <w:rFonts w:ascii="Times New Roman" w:hAnsi="Times New Roman"/>
          <w:sz w:val="24"/>
          <w:szCs w:val="24"/>
        </w:rPr>
        <w:t xml:space="preserve"> на согласование </w:t>
      </w:r>
      <w:r w:rsidR="005E136B" w:rsidRPr="000F7D4A">
        <w:rPr>
          <w:rFonts w:ascii="Times New Roman" w:hAnsi="Times New Roman"/>
          <w:sz w:val="24"/>
          <w:szCs w:val="24"/>
        </w:rPr>
        <w:t>руковод</w:t>
      </w:r>
      <w:r w:rsidR="005E136B">
        <w:rPr>
          <w:rFonts w:ascii="Times New Roman" w:hAnsi="Times New Roman"/>
          <w:sz w:val="24"/>
          <w:szCs w:val="24"/>
        </w:rPr>
        <w:t>ителям</w:t>
      </w:r>
      <w:r w:rsidR="005E136B" w:rsidRPr="000F7D4A">
        <w:rPr>
          <w:rFonts w:ascii="Times New Roman" w:hAnsi="Times New Roman"/>
          <w:sz w:val="24"/>
          <w:szCs w:val="24"/>
        </w:rPr>
        <w:t xml:space="preserve"> </w:t>
      </w:r>
      <w:r w:rsidR="00DE4F2E" w:rsidRPr="000F7D4A">
        <w:rPr>
          <w:rFonts w:ascii="Times New Roman" w:hAnsi="Times New Roman"/>
          <w:sz w:val="24"/>
          <w:szCs w:val="24"/>
        </w:rPr>
        <w:t>О</w:t>
      </w:r>
      <w:r w:rsidR="005E136B">
        <w:rPr>
          <w:rFonts w:ascii="Times New Roman" w:hAnsi="Times New Roman"/>
          <w:sz w:val="24"/>
          <w:szCs w:val="24"/>
        </w:rPr>
        <w:t>ПО</w:t>
      </w:r>
      <w:r w:rsidR="00DE4F2E" w:rsidRPr="000F7D4A">
        <w:rPr>
          <w:rFonts w:ascii="Times New Roman" w:hAnsi="Times New Roman"/>
          <w:sz w:val="24"/>
          <w:szCs w:val="24"/>
        </w:rPr>
        <w:t xml:space="preserve"> </w:t>
      </w:r>
      <w:r w:rsidR="005E136B">
        <w:rPr>
          <w:rFonts w:ascii="Times New Roman" w:hAnsi="Times New Roman"/>
          <w:sz w:val="24"/>
          <w:szCs w:val="24"/>
        </w:rPr>
        <w:t>и специализированных формирований</w:t>
      </w:r>
      <w:r w:rsidR="00274B19">
        <w:rPr>
          <w:rFonts w:ascii="Times New Roman" w:hAnsi="Times New Roman"/>
          <w:sz w:val="24"/>
          <w:szCs w:val="24"/>
        </w:rPr>
        <w:t>.</w:t>
      </w:r>
    </w:p>
    <w:p w:rsidR="00DE4F2E" w:rsidRDefault="00DE4F2E" w:rsidP="0078587B">
      <w:pPr>
        <w:pStyle w:val="aff7"/>
        <w:spacing w:before="0" w:after="0"/>
        <w:rPr>
          <w:rFonts w:ascii="Times New Roman" w:hAnsi="Times New Roman"/>
          <w:sz w:val="24"/>
          <w:szCs w:val="24"/>
        </w:rPr>
      </w:pPr>
    </w:p>
    <w:p w:rsidR="0016101B" w:rsidRDefault="00DE4F2E" w:rsidP="0078587B">
      <w:pPr>
        <w:pStyle w:val="aff7"/>
        <w:spacing w:before="0" w:after="0"/>
        <w:rPr>
          <w:rFonts w:ascii="Times New Roman" w:hAnsi="Times New Roman"/>
          <w:sz w:val="24"/>
          <w:szCs w:val="24"/>
        </w:rPr>
      </w:pPr>
      <w:r>
        <w:rPr>
          <w:rFonts w:ascii="Times New Roman" w:hAnsi="Times New Roman"/>
          <w:sz w:val="24"/>
          <w:szCs w:val="24"/>
        </w:rPr>
        <w:t>3.2.</w:t>
      </w:r>
      <w:r w:rsidR="00F12EA4">
        <w:rPr>
          <w:rFonts w:ascii="Times New Roman" w:hAnsi="Times New Roman"/>
          <w:sz w:val="24"/>
          <w:szCs w:val="24"/>
        </w:rPr>
        <w:t>5</w:t>
      </w:r>
      <w:r>
        <w:rPr>
          <w:rFonts w:ascii="Times New Roman" w:hAnsi="Times New Roman"/>
          <w:sz w:val="24"/>
          <w:szCs w:val="24"/>
        </w:rPr>
        <w:t xml:space="preserve">. ПМЛА, согласованный </w:t>
      </w:r>
      <w:r w:rsidR="00CE6E45">
        <w:rPr>
          <w:rFonts w:ascii="Times New Roman" w:hAnsi="Times New Roman"/>
          <w:sz w:val="24"/>
          <w:szCs w:val="24"/>
        </w:rPr>
        <w:t>руковод</w:t>
      </w:r>
      <w:r w:rsidR="0025644B">
        <w:rPr>
          <w:rFonts w:ascii="Times New Roman" w:hAnsi="Times New Roman"/>
          <w:sz w:val="24"/>
          <w:szCs w:val="24"/>
        </w:rPr>
        <w:t>ител</w:t>
      </w:r>
      <w:r w:rsidR="00617D77">
        <w:rPr>
          <w:rFonts w:ascii="Times New Roman" w:hAnsi="Times New Roman"/>
          <w:sz w:val="24"/>
          <w:szCs w:val="24"/>
        </w:rPr>
        <w:t>ями</w:t>
      </w:r>
      <w:r w:rsidR="0025644B">
        <w:rPr>
          <w:rFonts w:ascii="Times New Roman" w:hAnsi="Times New Roman"/>
          <w:sz w:val="24"/>
          <w:szCs w:val="24"/>
        </w:rPr>
        <w:t xml:space="preserve"> ОПО </w:t>
      </w:r>
      <w:r>
        <w:rPr>
          <w:rFonts w:ascii="Times New Roman" w:hAnsi="Times New Roman"/>
          <w:sz w:val="24"/>
          <w:szCs w:val="24"/>
        </w:rPr>
        <w:t xml:space="preserve">и </w:t>
      </w:r>
      <w:r w:rsidR="0025644B">
        <w:rPr>
          <w:rFonts w:ascii="Times New Roman" w:hAnsi="Times New Roman"/>
          <w:sz w:val="24"/>
          <w:szCs w:val="24"/>
        </w:rPr>
        <w:t>специализированных формирований</w:t>
      </w:r>
      <w:r w:rsidR="002B6298" w:rsidRPr="008521FA">
        <w:rPr>
          <w:rFonts w:ascii="Times New Roman" w:hAnsi="Times New Roman"/>
          <w:sz w:val="24"/>
          <w:szCs w:val="24"/>
        </w:rPr>
        <w:t>,</w:t>
      </w:r>
      <w:r w:rsidR="002B6298">
        <w:rPr>
          <w:rFonts w:ascii="Times New Roman" w:hAnsi="Times New Roman"/>
          <w:sz w:val="24"/>
          <w:szCs w:val="24"/>
        </w:rPr>
        <w:t xml:space="preserve"> </w:t>
      </w:r>
      <w:r w:rsidR="00CE4081">
        <w:rPr>
          <w:rFonts w:ascii="Times New Roman" w:hAnsi="Times New Roman"/>
          <w:sz w:val="24"/>
          <w:szCs w:val="24"/>
        </w:rPr>
        <w:t xml:space="preserve">утверждается </w:t>
      </w:r>
      <w:r w:rsidR="0080096A" w:rsidRPr="002F2E4E">
        <w:rPr>
          <w:rFonts w:ascii="Times New Roman" w:hAnsi="Times New Roman"/>
          <w:sz w:val="24"/>
          <w:szCs w:val="24"/>
        </w:rPr>
        <w:t xml:space="preserve">руководителем ОГ (филиала), или одним из его </w:t>
      </w:r>
      <w:r w:rsidR="00FE417C">
        <w:rPr>
          <w:rFonts w:ascii="Times New Roman" w:hAnsi="Times New Roman"/>
          <w:sz w:val="24"/>
          <w:szCs w:val="24"/>
        </w:rPr>
        <w:t>уполномоченных</w:t>
      </w:r>
      <w:r w:rsidR="00A86227">
        <w:rPr>
          <w:rFonts w:ascii="Times New Roman" w:hAnsi="Times New Roman"/>
          <w:sz w:val="24"/>
          <w:szCs w:val="24"/>
        </w:rPr>
        <w:t xml:space="preserve"> на то</w:t>
      </w:r>
      <w:r w:rsidR="00FE417C">
        <w:rPr>
          <w:rFonts w:ascii="Times New Roman" w:hAnsi="Times New Roman"/>
          <w:sz w:val="24"/>
          <w:szCs w:val="24"/>
        </w:rPr>
        <w:t xml:space="preserve"> </w:t>
      </w:r>
      <w:r w:rsidR="0080096A" w:rsidRPr="002F2E4E">
        <w:rPr>
          <w:rFonts w:ascii="Times New Roman" w:hAnsi="Times New Roman"/>
          <w:sz w:val="24"/>
          <w:szCs w:val="24"/>
        </w:rPr>
        <w:t>заместителей (</w:t>
      </w:r>
      <w:r w:rsidR="002F2E4E">
        <w:rPr>
          <w:rFonts w:ascii="Times New Roman" w:hAnsi="Times New Roman"/>
          <w:sz w:val="24"/>
          <w:szCs w:val="24"/>
        </w:rPr>
        <w:t>или</w:t>
      </w:r>
      <w:r w:rsidR="0088025A">
        <w:rPr>
          <w:rFonts w:ascii="Times New Roman" w:hAnsi="Times New Roman"/>
          <w:sz w:val="24"/>
          <w:szCs w:val="24"/>
        </w:rPr>
        <w:t xml:space="preserve"> </w:t>
      </w:r>
      <w:r w:rsidR="0080096A" w:rsidRPr="002F2E4E">
        <w:rPr>
          <w:rFonts w:ascii="Times New Roman" w:hAnsi="Times New Roman"/>
          <w:sz w:val="24"/>
          <w:szCs w:val="24"/>
        </w:rPr>
        <w:t>главным инженером).</w:t>
      </w:r>
    </w:p>
    <w:p w:rsidR="00815035" w:rsidRPr="00641A86" w:rsidRDefault="00815035" w:rsidP="0078587B"/>
    <w:p w:rsidR="00E503AA" w:rsidRPr="00E503AA" w:rsidRDefault="00FE3D08" w:rsidP="0078587B">
      <w:pPr>
        <w:tabs>
          <w:tab w:val="left" w:pos="567"/>
        </w:tabs>
        <w:rPr>
          <w:szCs w:val="24"/>
        </w:rPr>
      </w:pPr>
      <w:r w:rsidRPr="00E503AA">
        <w:rPr>
          <w:szCs w:val="24"/>
        </w:rPr>
        <w:t>3.2.</w:t>
      </w:r>
      <w:r w:rsidR="00F12EA4">
        <w:rPr>
          <w:szCs w:val="24"/>
        </w:rPr>
        <w:t>6</w:t>
      </w:r>
      <w:r w:rsidRPr="00E503AA">
        <w:rPr>
          <w:szCs w:val="24"/>
        </w:rPr>
        <w:t>.</w:t>
      </w:r>
      <w:r w:rsidR="004E459D" w:rsidRPr="00E503AA">
        <w:rPr>
          <w:snapToGrid w:val="0"/>
          <w:szCs w:val="24"/>
        </w:rPr>
        <w:t xml:space="preserve"> </w:t>
      </w:r>
      <w:r w:rsidR="005879D9" w:rsidRPr="00E503AA">
        <w:rPr>
          <w:snapToGrid w:val="0"/>
          <w:szCs w:val="24"/>
        </w:rPr>
        <w:t xml:space="preserve">Ознакомление с </w:t>
      </w:r>
      <w:r w:rsidR="005879D9" w:rsidRPr="00E503AA">
        <w:rPr>
          <w:bCs/>
          <w:iCs/>
          <w:caps/>
          <w:szCs w:val="24"/>
        </w:rPr>
        <w:t>ПМЛА</w:t>
      </w:r>
      <w:r w:rsidR="005879D9" w:rsidRPr="00E503AA">
        <w:rPr>
          <w:snapToGrid w:val="0"/>
          <w:szCs w:val="24"/>
        </w:rPr>
        <w:t xml:space="preserve"> </w:t>
      </w:r>
      <w:r w:rsidR="006642C7" w:rsidRPr="00E503AA">
        <w:rPr>
          <w:snapToGrid w:val="0"/>
          <w:szCs w:val="24"/>
        </w:rPr>
        <w:t>руководите</w:t>
      </w:r>
      <w:r w:rsidR="00617D77">
        <w:rPr>
          <w:snapToGrid w:val="0"/>
          <w:szCs w:val="24"/>
        </w:rPr>
        <w:t>лей</w:t>
      </w:r>
      <w:r w:rsidR="006642C7">
        <w:rPr>
          <w:snapToGrid w:val="0"/>
          <w:szCs w:val="24"/>
        </w:rPr>
        <w:t xml:space="preserve"> </w:t>
      </w:r>
      <w:r w:rsidR="00617D77">
        <w:rPr>
          <w:snapToGrid w:val="0"/>
          <w:szCs w:val="24"/>
        </w:rPr>
        <w:t xml:space="preserve">ОПО и </w:t>
      </w:r>
      <w:r w:rsidR="00C560A3">
        <w:rPr>
          <w:snapToGrid w:val="0"/>
          <w:szCs w:val="24"/>
        </w:rPr>
        <w:t>СП</w:t>
      </w:r>
      <w:r w:rsidR="006642C7">
        <w:rPr>
          <w:snapToGrid w:val="0"/>
          <w:szCs w:val="24"/>
        </w:rPr>
        <w:t xml:space="preserve"> ОПО</w:t>
      </w:r>
      <w:r w:rsidR="005879D9" w:rsidRPr="00E503AA">
        <w:rPr>
          <w:snapToGrid w:val="0"/>
          <w:szCs w:val="24"/>
        </w:rPr>
        <w:t>,</w:t>
      </w:r>
      <w:r w:rsidR="005879D9" w:rsidRPr="001904E9">
        <w:rPr>
          <w:snapToGrid w:val="0"/>
          <w:szCs w:val="24"/>
        </w:rPr>
        <w:t xml:space="preserve"> производится в листе ознакомления</w:t>
      </w:r>
      <w:r w:rsidR="001E13D1">
        <w:rPr>
          <w:snapToGrid w:val="0"/>
          <w:szCs w:val="24"/>
        </w:rPr>
        <w:t xml:space="preserve"> </w:t>
      </w:r>
      <w:hyperlink w:anchor="_ЛИСТ_ОЗНАКОМЛЕНИЯ" w:history="1">
        <w:r w:rsidR="001E13D1" w:rsidRPr="001E13D1">
          <w:rPr>
            <w:rStyle w:val="ae"/>
            <w:snapToGrid w:val="0"/>
            <w:szCs w:val="24"/>
          </w:rPr>
          <w:t xml:space="preserve">(Приложение </w:t>
        </w:r>
        <w:r w:rsidR="00396B5A">
          <w:rPr>
            <w:rStyle w:val="ae"/>
            <w:snapToGrid w:val="0"/>
            <w:szCs w:val="24"/>
          </w:rPr>
          <w:t>7</w:t>
        </w:r>
        <w:r w:rsidR="001E13D1" w:rsidRPr="001E13D1">
          <w:rPr>
            <w:rStyle w:val="ae"/>
            <w:snapToGrid w:val="0"/>
            <w:szCs w:val="24"/>
          </w:rPr>
          <w:t>)</w:t>
        </w:r>
      </w:hyperlink>
      <w:r w:rsidR="005879D9" w:rsidRPr="00E503AA">
        <w:rPr>
          <w:snapToGrid w:val="0"/>
          <w:szCs w:val="24"/>
        </w:rPr>
        <w:t xml:space="preserve"> </w:t>
      </w:r>
      <w:r w:rsidR="005879D9" w:rsidRPr="001904E9">
        <w:rPr>
          <w:snapToGrid w:val="0"/>
          <w:szCs w:val="24"/>
        </w:rPr>
        <w:t>под роспись</w:t>
      </w:r>
      <w:r w:rsidR="005879D9" w:rsidRPr="001904E9">
        <w:rPr>
          <w:szCs w:val="24"/>
        </w:rPr>
        <w:t xml:space="preserve">. Ознакомление </w:t>
      </w:r>
      <w:r w:rsidR="00557795">
        <w:rPr>
          <w:snapToGrid w:val="0"/>
          <w:szCs w:val="24"/>
        </w:rPr>
        <w:t>персонала</w:t>
      </w:r>
      <w:r w:rsidR="00557795" w:rsidRPr="00E503AA">
        <w:rPr>
          <w:snapToGrid w:val="0"/>
          <w:szCs w:val="24"/>
        </w:rPr>
        <w:t xml:space="preserve"> </w:t>
      </w:r>
      <w:r w:rsidR="005879D9" w:rsidRPr="00E503AA">
        <w:rPr>
          <w:snapToGrid w:val="0"/>
          <w:szCs w:val="24"/>
        </w:rPr>
        <w:t xml:space="preserve">ОПО </w:t>
      </w:r>
      <w:r w:rsidR="005879D9" w:rsidRPr="00E503AA">
        <w:rPr>
          <w:szCs w:val="24"/>
        </w:rPr>
        <w:t xml:space="preserve">со специальным разделом ПМЛА (ПЛА) производится </w:t>
      </w:r>
      <w:r w:rsidR="00BB595F" w:rsidRPr="00E503AA">
        <w:rPr>
          <w:szCs w:val="24"/>
        </w:rPr>
        <w:t>под роспись</w:t>
      </w:r>
      <w:r w:rsidR="00C560A3">
        <w:rPr>
          <w:szCs w:val="24"/>
        </w:rPr>
        <w:t xml:space="preserve"> </w:t>
      </w:r>
      <w:r w:rsidR="005879D9" w:rsidRPr="00E503AA">
        <w:rPr>
          <w:szCs w:val="24"/>
        </w:rPr>
        <w:t>в журнале регистрации инструктажей на рабочем месте</w:t>
      </w:r>
      <w:r w:rsidR="00BB595F" w:rsidRPr="00E503AA">
        <w:rPr>
          <w:szCs w:val="24"/>
        </w:rPr>
        <w:t xml:space="preserve">, оформленного в соответствии с </w:t>
      </w:r>
      <w:r w:rsidR="00B465AE" w:rsidRPr="00E503AA">
        <w:rPr>
          <w:szCs w:val="24"/>
        </w:rPr>
        <w:t>Положени</w:t>
      </w:r>
      <w:r w:rsidR="00B465AE">
        <w:rPr>
          <w:szCs w:val="24"/>
        </w:rPr>
        <w:t>ем</w:t>
      </w:r>
      <w:r w:rsidR="00B465AE" w:rsidRPr="00E503AA">
        <w:rPr>
          <w:szCs w:val="24"/>
        </w:rPr>
        <w:t xml:space="preserve"> </w:t>
      </w:r>
      <w:r w:rsidR="00E503AA" w:rsidRPr="00E503AA">
        <w:rPr>
          <w:szCs w:val="24"/>
        </w:rPr>
        <w:t xml:space="preserve">Компании «Порядок обучения </w:t>
      </w:r>
      <w:r w:rsidR="002B6298">
        <w:rPr>
          <w:szCs w:val="24"/>
        </w:rPr>
        <w:t>(</w:t>
      </w:r>
      <w:r w:rsidR="00E503AA" w:rsidRPr="00E503AA">
        <w:rPr>
          <w:szCs w:val="24"/>
        </w:rPr>
        <w:t>подготовки</w:t>
      </w:r>
      <w:r w:rsidR="002B6298">
        <w:rPr>
          <w:szCs w:val="24"/>
        </w:rPr>
        <w:t>) и проверки</w:t>
      </w:r>
      <w:r w:rsidR="00E503AA" w:rsidRPr="00E503AA">
        <w:rPr>
          <w:szCs w:val="24"/>
        </w:rPr>
        <w:t xml:space="preserve"> знаний (аттестации) работников по безопасности труда»</w:t>
      </w:r>
      <w:r w:rsidR="005879D9" w:rsidRPr="00E503AA">
        <w:rPr>
          <w:szCs w:val="24"/>
        </w:rPr>
        <w:t xml:space="preserve"> </w:t>
      </w:r>
      <w:r w:rsidR="00CE4081">
        <w:rPr>
          <w:szCs w:val="24"/>
        </w:rPr>
        <w:br/>
      </w:r>
      <w:r w:rsidR="002B6298">
        <w:rPr>
          <w:szCs w:val="24"/>
        </w:rPr>
        <w:t>№ </w:t>
      </w:r>
      <w:r w:rsidR="00E503AA" w:rsidRPr="00E503AA">
        <w:rPr>
          <w:snapToGrid w:val="0"/>
          <w:szCs w:val="24"/>
        </w:rPr>
        <w:t>П3-05</w:t>
      </w:r>
      <w:r w:rsidR="002B6298">
        <w:rPr>
          <w:snapToGrid w:val="0"/>
          <w:szCs w:val="24"/>
        </w:rPr>
        <w:t xml:space="preserve"> </w:t>
      </w:r>
      <w:r w:rsidR="00E503AA" w:rsidRPr="00E503AA">
        <w:rPr>
          <w:snapToGrid w:val="0"/>
          <w:szCs w:val="24"/>
        </w:rPr>
        <w:t>С-0081</w:t>
      </w:r>
      <w:r w:rsidR="002B6298">
        <w:rPr>
          <w:snapToGrid w:val="0"/>
          <w:szCs w:val="24"/>
        </w:rPr>
        <w:t>.</w:t>
      </w:r>
    </w:p>
    <w:p w:rsidR="00FE3D08" w:rsidRPr="00210226" w:rsidRDefault="00FE3D08" w:rsidP="0078587B"/>
    <w:p w:rsidR="00E563C6" w:rsidRPr="00E563C6" w:rsidRDefault="00E563C6" w:rsidP="0078587B"/>
    <w:p w:rsidR="00E563C6" w:rsidRPr="00CC2D0F" w:rsidRDefault="00E563C6" w:rsidP="00E0682A">
      <w:pPr>
        <w:pStyle w:val="S20"/>
        <w:numPr>
          <w:ilvl w:val="1"/>
          <w:numId w:val="11"/>
        </w:numPr>
        <w:ind w:left="0" w:firstLine="0"/>
      </w:pPr>
      <w:bookmarkStart w:id="72" w:name="_Toc462922108"/>
      <w:r w:rsidRPr="00CC2D0F">
        <w:t>Порядок внесения изменений</w:t>
      </w:r>
      <w:bookmarkEnd w:id="72"/>
    </w:p>
    <w:p w:rsidR="00E563C6" w:rsidRDefault="00E563C6" w:rsidP="0078587B">
      <w:pPr>
        <w:pStyle w:val="afffffff2"/>
        <w:tabs>
          <w:tab w:val="left" w:pos="426"/>
        </w:tabs>
        <w:spacing w:line="240" w:lineRule="auto"/>
        <w:ind w:left="0"/>
        <w:rPr>
          <w:rFonts w:ascii="Times New Roman" w:hAnsi="Times New Roman"/>
          <w:sz w:val="24"/>
          <w:szCs w:val="24"/>
        </w:rPr>
      </w:pPr>
    </w:p>
    <w:p w:rsidR="00E563C6" w:rsidRPr="00AC719F" w:rsidRDefault="00274B19" w:rsidP="0078587B">
      <w:r w:rsidRPr="00ED04BF">
        <w:t xml:space="preserve">3.3.1. </w:t>
      </w:r>
      <w:r w:rsidR="00E563C6" w:rsidRPr="00ED04BF">
        <w:t xml:space="preserve">Изменения при пересмотре/актуализации ПМЛА оформляются </w:t>
      </w:r>
      <w:r w:rsidR="00E563C6" w:rsidRPr="00ED04BF">
        <w:rPr>
          <w:szCs w:val="24"/>
        </w:rPr>
        <w:t>ответственным</w:t>
      </w:r>
      <w:r w:rsidR="00E563C6" w:rsidRPr="00AC719F">
        <w:rPr>
          <w:szCs w:val="24"/>
        </w:rPr>
        <w:t xml:space="preserve"> в ОГ за разработку ПМЛА</w:t>
      </w:r>
      <w:r w:rsidR="00E563C6" w:rsidRPr="00AC719F">
        <w:t xml:space="preserve"> в соответствии </w:t>
      </w:r>
      <w:r w:rsidR="00A031A3" w:rsidRPr="00AC719F">
        <w:t>с</w:t>
      </w:r>
      <w:r w:rsidR="00AC719F" w:rsidRPr="00AC719F">
        <w:t xml:space="preserve"> </w:t>
      </w:r>
      <w:r w:rsidR="00E65A97" w:rsidRPr="00AC719F">
        <w:t>требованиями</w:t>
      </w:r>
      <w:r w:rsidR="00E85235">
        <w:t>, установленными ЛНД и</w:t>
      </w:r>
      <w:r w:rsidR="0067479A">
        <w:t>/или</w:t>
      </w:r>
      <w:r w:rsidR="00E85235">
        <w:t xml:space="preserve"> </w:t>
      </w:r>
      <w:r w:rsidR="002449BC">
        <w:t xml:space="preserve">распорядительными </w:t>
      </w:r>
      <w:r w:rsidR="00E65A97">
        <w:t xml:space="preserve">документами </w:t>
      </w:r>
      <w:r w:rsidR="00E65A97" w:rsidRPr="00AC719F">
        <w:t xml:space="preserve"> </w:t>
      </w:r>
      <w:r w:rsidR="00E65A97">
        <w:t>ОГ</w:t>
      </w:r>
      <w:r w:rsidR="00E65A97" w:rsidRPr="00AC719F">
        <w:t xml:space="preserve"> </w:t>
      </w:r>
      <w:r w:rsidR="00AC719F" w:rsidRPr="00AC719F">
        <w:t>по пересмотру/а</w:t>
      </w:r>
      <w:r w:rsidR="00AC719F">
        <w:t>кту</w:t>
      </w:r>
      <w:r w:rsidR="00AC719F" w:rsidRPr="00AC719F">
        <w:t xml:space="preserve">ализации ЛНД. </w:t>
      </w:r>
    </w:p>
    <w:p w:rsidR="00E563C6" w:rsidRPr="00AC719F" w:rsidRDefault="00E563C6" w:rsidP="0078587B"/>
    <w:p w:rsidR="00E563C6" w:rsidRPr="00895960" w:rsidRDefault="00274B19" w:rsidP="0078587B">
      <w:r w:rsidRPr="00AC719F">
        <w:t xml:space="preserve">3.3.2. </w:t>
      </w:r>
      <w:r w:rsidR="00AC719F" w:rsidRPr="00ED04BF">
        <w:t>Актуализи</w:t>
      </w:r>
      <w:r w:rsidR="00AC719F" w:rsidRPr="00AC719F">
        <w:t xml:space="preserve">рованный </w:t>
      </w:r>
      <w:r w:rsidR="00E563C6" w:rsidRPr="00AC719F">
        <w:t xml:space="preserve">ПМЛА размещается Службой РЛНД ОГ в ИР НО </w:t>
      </w:r>
      <w:r w:rsidR="00A031A3" w:rsidRPr="00AC719F">
        <w:t>ОГ</w:t>
      </w:r>
      <w:r w:rsidR="00E563C6" w:rsidRPr="00AC719F">
        <w:t>.</w:t>
      </w:r>
    </w:p>
    <w:p w:rsidR="00E563C6" w:rsidRDefault="00E563C6" w:rsidP="0078587B"/>
    <w:p w:rsidR="00487399" w:rsidRDefault="00487399" w:rsidP="0078587B">
      <w:pPr>
        <w:rPr>
          <w:snapToGrid w:val="0"/>
        </w:rPr>
      </w:pPr>
    </w:p>
    <w:p w:rsidR="006005CD" w:rsidRPr="00CC2D0F" w:rsidRDefault="006005CD" w:rsidP="00E0682A">
      <w:pPr>
        <w:pStyle w:val="S20"/>
        <w:numPr>
          <w:ilvl w:val="1"/>
          <w:numId w:val="11"/>
        </w:numPr>
        <w:ind w:left="0" w:firstLine="0"/>
      </w:pPr>
      <w:bookmarkStart w:id="73" w:name="_Toc462922109"/>
      <w:r w:rsidRPr="00CC2D0F">
        <w:t xml:space="preserve">Порядок </w:t>
      </w:r>
      <w:r w:rsidR="00912A49" w:rsidRPr="00CC2D0F">
        <w:t xml:space="preserve">РАЗМЕЩЕНИЯ И </w:t>
      </w:r>
      <w:r w:rsidRPr="00CC2D0F">
        <w:t>ХРАНЕНИЯ</w:t>
      </w:r>
      <w:bookmarkEnd w:id="73"/>
    </w:p>
    <w:p w:rsidR="00E563C6" w:rsidRDefault="00E563C6" w:rsidP="0078587B">
      <w:pPr>
        <w:rPr>
          <w:snapToGrid w:val="0"/>
        </w:rPr>
      </w:pPr>
    </w:p>
    <w:p w:rsidR="00912A49" w:rsidRPr="002C3BC3" w:rsidRDefault="00912A49" w:rsidP="0078587B">
      <w:pPr>
        <w:pStyle w:val="aff7"/>
        <w:spacing w:before="0" w:after="0"/>
        <w:rPr>
          <w:rFonts w:ascii="Times New Roman" w:hAnsi="Times New Roman"/>
          <w:sz w:val="24"/>
          <w:szCs w:val="24"/>
        </w:rPr>
      </w:pPr>
      <w:r w:rsidRPr="002C3BC3">
        <w:rPr>
          <w:rFonts w:ascii="Times New Roman" w:hAnsi="Times New Roman"/>
          <w:sz w:val="24"/>
          <w:szCs w:val="24"/>
        </w:rPr>
        <w:t>3.</w:t>
      </w:r>
      <w:r>
        <w:rPr>
          <w:rFonts w:ascii="Times New Roman" w:hAnsi="Times New Roman"/>
          <w:sz w:val="24"/>
          <w:szCs w:val="24"/>
        </w:rPr>
        <w:t>4</w:t>
      </w:r>
      <w:r w:rsidRPr="002C3BC3">
        <w:rPr>
          <w:rFonts w:ascii="Times New Roman" w:hAnsi="Times New Roman"/>
          <w:sz w:val="24"/>
          <w:szCs w:val="24"/>
        </w:rPr>
        <w:t>.</w:t>
      </w:r>
      <w:r>
        <w:rPr>
          <w:rFonts w:ascii="Times New Roman" w:hAnsi="Times New Roman"/>
          <w:sz w:val="24"/>
          <w:szCs w:val="24"/>
        </w:rPr>
        <w:t>1</w:t>
      </w:r>
      <w:r w:rsidRPr="002C3BC3">
        <w:rPr>
          <w:rFonts w:ascii="Times New Roman" w:hAnsi="Times New Roman"/>
          <w:sz w:val="24"/>
          <w:szCs w:val="24"/>
        </w:rPr>
        <w:t>. После утверждения ПМЛА</w:t>
      </w:r>
      <w:r>
        <w:rPr>
          <w:rStyle w:val="afa"/>
          <w:rFonts w:ascii="Times New Roman" w:hAnsi="Times New Roman"/>
          <w:sz w:val="24"/>
          <w:szCs w:val="24"/>
        </w:rPr>
        <w:footnoteReference w:id="1"/>
      </w:r>
      <w:r w:rsidRPr="002C3BC3">
        <w:rPr>
          <w:rFonts w:ascii="Times New Roman" w:hAnsi="Times New Roman"/>
          <w:sz w:val="24"/>
          <w:szCs w:val="24"/>
        </w:rPr>
        <w:t>:</w:t>
      </w:r>
    </w:p>
    <w:p w:rsidR="00912A49" w:rsidRPr="002C3BC3" w:rsidRDefault="00912A49" w:rsidP="000F6B9B">
      <w:pPr>
        <w:pStyle w:val="aff7"/>
        <w:numPr>
          <w:ilvl w:val="0"/>
          <w:numId w:val="33"/>
        </w:numPr>
        <w:spacing w:after="0"/>
        <w:ind w:left="538" w:hanging="357"/>
        <w:rPr>
          <w:rFonts w:ascii="Times New Roman" w:hAnsi="Times New Roman"/>
          <w:sz w:val="24"/>
          <w:szCs w:val="24"/>
        </w:rPr>
      </w:pPr>
      <w:r w:rsidRPr="002C3BC3">
        <w:rPr>
          <w:rFonts w:ascii="Times New Roman" w:hAnsi="Times New Roman"/>
          <w:sz w:val="24"/>
          <w:szCs w:val="24"/>
        </w:rPr>
        <w:t>полный экземпляр ПМЛА должен быть размещен:</w:t>
      </w:r>
    </w:p>
    <w:p w:rsidR="00912A49" w:rsidRPr="002C3BC3" w:rsidRDefault="00912A49" w:rsidP="000F6B9B">
      <w:pPr>
        <w:pStyle w:val="aff7"/>
        <w:numPr>
          <w:ilvl w:val="0"/>
          <w:numId w:val="34"/>
        </w:numPr>
        <w:spacing w:after="0"/>
        <w:ind w:left="896" w:hanging="357"/>
        <w:rPr>
          <w:rFonts w:ascii="Times New Roman" w:hAnsi="Times New Roman"/>
          <w:sz w:val="24"/>
          <w:szCs w:val="24"/>
        </w:rPr>
      </w:pPr>
      <w:r w:rsidRPr="002C3BC3">
        <w:rPr>
          <w:rFonts w:ascii="Times New Roman" w:hAnsi="Times New Roman"/>
          <w:sz w:val="24"/>
          <w:szCs w:val="24"/>
        </w:rPr>
        <w:t xml:space="preserve">в ДДС ОГ, либо в ДДС </w:t>
      </w:r>
      <w:r w:rsidR="00565DB5">
        <w:rPr>
          <w:rFonts w:ascii="Times New Roman" w:hAnsi="Times New Roman"/>
          <w:sz w:val="24"/>
          <w:szCs w:val="24"/>
        </w:rPr>
        <w:t>(филиала)</w:t>
      </w:r>
      <w:r w:rsidR="00565DB5" w:rsidRPr="00742420">
        <w:rPr>
          <w:rFonts w:ascii="Times New Roman" w:hAnsi="Times New Roman"/>
          <w:sz w:val="24"/>
          <w:szCs w:val="24"/>
        </w:rPr>
        <w:t xml:space="preserve"> ОГ</w:t>
      </w:r>
      <w:r w:rsidRPr="002C3BC3">
        <w:rPr>
          <w:rFonts w:ascii="Times New Roman" w:hAnsi="Times New Roman"/>
          <w:sz w:val="24"/>
          <w:szCs w:val="24"/>
        </w:rPr>
        <w:t xml:space="preserve"> (допускается в электронном виде);</w:t>
      </w:r>
    </w:p>
    <w:p w:rsidR="00912A49" w:rsidRPr="002C3BC3" w:rsidRDefault="00912A49" w:rsidP="000F6B9B">
      <w:pPr>
        <w:pStyle w:val="aff7"/>
        <w:numPr>
          <w:ilvl w:val="0"/>
          <w:numId w:val="34"/>
        </w:numPr>
        <w:spacing w:after="0"/>
        <w:ind w:left="896" w:hanging="357"/>
        <w:rPr>
          <w:rFonts w:ascii="Times New Roman" w:hAnsi="Times New Roman"/>
          <w:sz w:val="24"/>
          <w:szCs w:val="24"/>
        </w:rPr>
      </w:pPr>
      <w:r>
        <w:rPr>
          <w:rFonts w:ascii="Times New Roman" w:hAnsi="Times New Roman"/>
          <w:sz w:val="24"/>
          <w:szCs w:val="24"/>
        </w:rPr>
        <w:t>в Службе ПБОТОС ОГ, либо в Службе</w:t>
      </w:r>
      <w:r w:rsidRPr="002C3BC3">
        <w:rPr>
          <w:rFonts w:ascii="Times New Roman" w:hAnsi="Times New Roman"/>
          <w:sz w:val="24"/>
          <w:szCs w:val="24"/>
        </w:rPr>
        <w:t xml:space="preserve"> ПБОТОС </w:t>
      </w:r>
      <w:r w:rsidR="00565DB5">
        <w:rPr>
          <w:rFonts w:ascii="Times New Roman" w:hAnsi="Times New Roman"/>
          <w:sz w:val="24"/>
          <w:szCs w:val="24"/>
        </w:rPr>
        <w:t>(филиала)</w:t>
      </w:r>
      <w:r w:rsidR="00565DB5" w:rsidRPr="00742420">
        <w:rPr>
          <w:rFonts w:ascii="Times New Roman" w:hAnsi="Times New Roman"/>
          <w:sz w:val="24"/>
          <w:szCs w:val="24"/>
        </w:rPr>
        <w:t xml:space="preserve"> ОГ</w:t>
      </w:r>
      <w:r w:rsidRPr="002C3BC3">
        <w:rPr>
          <w:rFonts w:ascii="Times New Roman" w:hAnsi="Times New Roman"/>
          <w:sz w:val="24"/>
          <w:szCs w:val="24"/>
        </w:rPr>
        <w:t xml:space="preserve"> (допускается в электронном виде);</w:t>
      </w:r>
    </w:p>
    <w:p w:rsidR="00912A49" w:rsidRPr="002C3BC3" w:rsidRDefault="00912A49" w:rsidP="000F6B9B">
      <w:pPr>
        <w:pStyle w:val="aff7"/>
        <w:numPr>
          <w:ilvl w:val="0"/>
          <w:numId w:val="34"/>
        </w:numPr>
        <w:spacing w:after="0"/>
        <w:ind w:left="896" w:hanging="357"/>
        <w:rPr>
          <w:rFonts w:ascii="Times New Roman" w:hAnsi="Times New Roman"/>
          <w:sz w:val="24"/>
          <w:szCs w:val="24"/>
        </w:rPr>
      </w:pPr>
      <w:r>
        <w:rPr>
          <w:rFonts w:ascii="Times New Roman" w:hAnsi="Times New Roman"/>
          <w:sz w:val="24"/>
          <w:szCs w:val="24"/>
        </w:rPr>
        <w:t xml:space="preserve">в НАСФ, ПАСФ ОГ, </w:t>
      </w:r>
      <w:r w:rsidRPr="002C3BC3">
        <w:rPr>
          <w:rFonts w:ascii="Times New Roman" w:hAnsi="Times New Roman"/>
          <w:sz w:val="24"/>
          <w:szCs w:val="24"/>
        </w:rPr>
        <w:t xml:space="preserve">либо в НАСФ, ПАСФ </w:t>
      </w:r>
      <w:r w:rsidR="00565DB5">
        <w:rPr>
          <w:rFonts w:ascii="Times New Roman" w:hAnsi="Times New Roman"/>
          <w:sz w:val="24"/>
          <w:szCs w:val="24"/>
        </w:rPr>
        <w:t>(филиала)</w:t>
      </w:r>
      <w:r w:rsidR="00565DB5" w:rsidRPr="00742420">
        <w:rPr>
          <w:rFonts w:ascii="Times New Roman" w:hAnsi="Times New Roman"/>
          <w:sz w:val="24"/>
          <w:szCs w:val="24"/>
        </w:rPr>
        <w:t xml:space="preserve"> ОГ</w:t>
      </w:r>
      <w:r w:rsidRPr="002C3BC3">
        <w:rPr>
          <w:rFonts w:ascii="Times New Roman" w:hAnsi="Times New Roman"/>
          <w:sz w:val="24"/>
          <w:szCs w:val="24"/>
        </w:rPr>
        <w:t xml:space="preserve"> (допускается в электронном виде);</w:t>
      </w:r>
    </w:p>
    <w:p w:rsidR="00912A49" w:rsidRPr="002C3BC3" w:rsidRDefault="00912A49" w:rsidP="000F6B9B">
      <w:pPr>
        <w:pStyle w:val="aff7"/>
        <w:numPr>
          <w:ilvl w:val="0"/>
          <w:numId w:val="33"/>
        </w:numPr>
        <w:spacing w:after="0"/>
        <w:ind w:left="538" w:hanging="357"/>
        <w:rPr>
          <w:rFonts w:ascii="Times New Roman" w:hAnsi="Times New Roman"/>
          <w:sz w:val="24"/>
          <w:szCs w:val="24"/>
        </w:rPr>
      </w:pPr>
      <w:r w:rsidRPr="002C3BC3">
        <w:rPr>
          <w:rFonts w:ascii="Times New Roman" w:hAnsi="Times New Roman"/>
          <w:sz w:val="24"/>
          <w:szCs w:val="24"/>
        </w:rPr>
        <w:t xml:space="preserve">специальный раздел ПМЛА, указанный в </w:t>
      </w:r>
      <w:r>
        <w:rPr>
          <w:rFonts w:ascii="Times New Roman" w:hAnsi="Times New Roman"/>
          <w:sz w:val="24"/>
          <w:szCs w:val="24"/>
        </w:rPr>
        <w:t>п</w:t>
      </w:r>
      <w:r w:rsidR="0041773B">
        <w:rPr>
          <w:rFonts w:ascii="Times New Roman" w:hAnsi="Times New Roman"/>
          <w:sz w:val="24"/>
          <w:szCs w:val="24"/>
        </w:rPr>
        <w:t>п</w:t>
      </w:r>
      <w:r w:rsidRPr="002C3BC3">
        <w:rPr>
          <w:rFonts w:ascii="Times New Roman" w:hAnsi="Times New Roman"/>
          <w:sz w:val="24"/>
          <w:szCs w:val="24"/>
        </w:rPr>
        <w:t>.</w:t>
      </w:r>
      <w:r w:rsidR="0041773B">
        <w:rPr>
          <w:rFonts w:ascii="Times New Roman" w:hAnsi="Times New Roman"/>
          <w:sz w:val="24"/>
          <w:szCs w:val="24"/>
        </w:rPr>
        <w:t> </w:t>
      </w:r>
      <w:r w:rsidRPr="002C3BC3">
        <w:rPr>
          <w:rFonts w:ascii="Times New Roman" w:hAnsi="Times New Roman"/>
          <w:sz w:val="24"/>
          <w:szCs w:val="24"/>
        </w:rPr>
        <w:t>4.</w:t>
      </w:r>
      <w:r>
        <w:rPr>
          <w:rFonts w:ascii="Times New Roman" w:hAnsi="Times New Roman"/>
          <w:sz w:val="24"/>
          <w:szCs w:val="24"/>
        </w:rPr>
        <w:t>2.</w:t>
      </w:r>
      <w:r w:rsidRPr="002C3BC3">
        <w:rPr>
          <w:rFonts w:ascii="Times New Roman" w:hAnsi="Times New Roman"/>
          <w:sz w:val="24"/>
          <w:szCs w:val="24"/>
        </w:rPr>
        <w:t xml:space="preserve">2 настоящих </w:t>
      </w:r>
      <w:r>
        <w:rPr>
          <w:rFonts w:ascii="Times New Roman" w:hAnsi="Times New Roman"/>
          <w:sz w:val="24"/>
          <w:szCs w:val="24"/>
        </w:rPr>
        <w:t>М</w:t>
      </w:r>
      <w:r w:rsidRPr="002C3BC3">
        <w:rPr>
          <w:rFonts w:ascii="Times New Roman" w:hAnsi="Times New Roman"/>
          <w:sz w:val="24"/>
          <w:szCs w:val="24"/>
        </w:rPr>
        <w:t xml:space="preserve">етодических указаний должен быть размещен у руководителя </w:t>
      </w:r>
      <w:r w:rsidR="00565DB5">
        <w:rPr>
          <w:rFonts w:ascii="Times New Roman" w:hAnsi="Times New Roman"/>
          <w:sz w:val="24"/>
          <w:szCs w:val="24"/>
        </w:rPr>
        <w:t>СП</w:t>
      </w:r>
      <w:r w:rsidRPr="002C3BC3">
        <w:rPr>
          <w:rFonts w:ascii="Times New Roman" w:hAnsi="Times New Roman"/>
          <w:sz w:val="24"/>
          <w:szCs w:val="24"/>
        </w:rPr>
        <w:t>;</w:t>
      </w:r>
    </w:p>
    <w:p w:rsidR="00912A49" w:rsidRPr="002C3BC3" w:rsidRDefault="00912A49" w:rsidP="000F6B9B">
      <w:pPr>
        <w:pStyle w:val="aff7"/>
        <w:numPr>
          <w:ilvl w:val="0"/>
          <w:numId w:val="33"/>
        </w:numPr>
        <w:spacing w:after="0"/>
        <w:ind w:left="538" w:hanging="357"/>
        <w:rPr>
          <w:rFonts w:ascii="Times New Roman" w:hAnsi="Times New Roman"/>
          <w:sz w:val="24"/>
          <w:szCs w:val="24"/>
        </w:rPr>
      </w:pPr>
      <w:r w:rsidRPr="002C3BC3">
        <w:rPr>
          <w:rFonts w:ascii="Times New Roman" w:hAnsi="Times New Roman"/>
          <w:sz w:val="24"/>
          <w:szCs w:val="24"/>
        </w:rPr>
        <w:t>экземпляры подразделов специальных разделов ПМЛА, указанных в пп.</w:t>
      </w:r>
      <w:r w:rsidR="0041773B">
        <w:rPr>
          <w:rFonts w:ascii="Times New Roman" w:hAnsi="Times New Roman"/>
          <w:sz w:val="24"/>
          <w:szCs w:val="24"/>
        </w:rPr>
        <w:t> </w:t>
      </w:r>
      <w:r>
        <w:rPr>
          <w:rFonts w:ascii="Times New Roman" w:hAnsi="Times New Roman"/>
          <w:sz w:val="24"/>
          <w:szCs w:val="24"/>
        </w:rPr>
        <w:t>4</w:t>
      </w:r>
      <w:r w:rsidRPr="002C3BC3">
        <w:rPr>
          <w:rFonts w:ascii="Times New Roman" w:hAnsi="Times New Roman"/>
          <w:sz w:val="24"/>
          <w:szCs w:val="24"/>
        </w:rPr>
        <w:t>.</w:t>
      </w:r>
      <w:r w:rsidR="002E6B1D">
        <w:rPr>
          <w:rFonts w:ascii="Times New Roman" w:hAnsi="Times New Roman"/>
          <w:sz w:val="24"/>
          <w:szCs w:val="24"/>
        </w:rPr>
        <w:t>2</w:t>
      </w:r>
      <w:r w:rsidRPr="002C3BC3">
        <w:rPr>
          <w:rFonts w:ascii="Times New Roman" w:hAnsi="Times New Roman"/>
          <w:sz w:val="24"/>
          <w:szCs w:val="24"/>
        </w:rPr>
        <w:t>.2.5, пп.</w:t>
      </w:r>
      <w:r w:rsidR="0041773B">
        <w:rPr>
          <w:rFonts w:ascii="Times New Roman" w:hAnsi="Times New Roman"/>
          <w:sz w:val="24"/>
          <w:szCs w:val="24"/>
        </w:rPr>
        <w:t> </w:t>
      </w:r>
      <w:r>
        <w:rPr>
          <w:rFonts w:ascii="Times New Roman" w:hAnsi="Times New Roman"/>
          <w:sz w:val="24"/>
          <w:szCs w:val="24"/>
        </w:rPr>
        <w:t>4</w:t>
      </w:r>
      <w:r w:rsidRPr="002C3BC3">
        <w:rPr>
          <w:rFonts w:ascii="Times New Roman" w:hAnsi="Times New Roman"/>
          <w:sz w:val="24"/>
          <w:szCs w:val="24"/>
        </w:rPr>
        <w:t>.</w:t>
      </w:r>
      <w:r w:rsidR="002E6B1D">
        <w:rPr>
          <w:rFonts w:ascii="Times New Roman" w:hAnsi="Times New Roman"/>
          <w:sz w:val="24"/>
          <w:szCs w:val="24"/>
        </w:rPr>
        <w:t>2</w:t>
      </w:r>
      <w:r w:rsidRPr="002C3BC3">
        <w:rPr>
          <w:rFonts w:ascii="Times New Roman" w:hAnsi="Times New Roman"/>
          <w:sz w:val="24"/>
          <w:szCs w:val="24"/>
        </w:rPr>
        <w:t>.2.7, пп.</w:t>
      </w:r>
      <w:r w:rsidR="0041773B">
        <w:rPr>
          <w:rFonts w:ascii="Times New Roman" w:hAnsi="Times New Roman"/>
          <w:sz w:val="24"/>
          <w:szCs w:val="24"/>
        </w:rPr>
        <w:t> </w:t>
      </w:r>
      <w:r>
        <w:rPr>
          <w:rFonts w:ascii="Times New Roman" w:hAnsi="Times New Roman"/>
          <w:sz w:val="24"/>
          <w:szCs w:val="24"/>
        </w:rPr>
        <w:t>4</w:t>
      </w:r>
      <w:r w:rsidRPr="002C3BC3">
        <w:rPr>
          <w:rFonts w:ascii="Times New Roman" w:hAnsi="Times New Roman"/>
          <w:sz w:val="24"/>
          <w:szCs w:val="24"/>
        </w:rPr>
        <w:t>.</w:t>
      </w:r>
      <w:r w:rsidR="002E6B1D">
        <w:rPr>
          <w:rFonts w:ascii="Times New Roman" w:hAnsi="Times New Roman"/>
          <w:sz w:val="24"/>
          <w:szCs w:val="24"/>
        </w:rPr>
        <w:t>2</w:t>
      </w:r>
      <w:r w:rsidRPr="002C3BC3">
        <w:rPr>
          <w:rFonts w:ascii="Times New Roman" w:hAnsi="Times New Roman"/>
          <w:sz w:val="24"/>
          <w:szCs w:val="24"/>
        </w:rPr>
        <w:t>.2.8, а также обязательных приложений к ПМЛА №</w:t>
      </w:r>
      <w:r>
        <w:rPr>
          <w:rFonts w:ascii="Times New Roman" w:hAnsi="Times New Roman"/>
          <w:sz w:val="24"/>
          <w:szCs w:val="24"/>
        </w:rPr>
        <w:t> </w:t>
      </w:r>
      <w:r w:rsidRPr="002C3BC3">
        <w:rPr>
          <w:rFonts w:ascii="Times New Roman" w:hAnsi="Times New Roman"/>
          <w:sz w:val="24"/>
          <w:szCs w:val="24"/>
        </w:rPr>
        <w:t>1, №</w:t>
      </w:r>
      <w:r>
        <w:rPr>
          <w:rFonts w:ascii="Times New Roman" w:hAnsi="Times New Roman"/>
          <w:sz w:val="24"/>
          <w:szCs w:val="24"/>
        </w:rPr>
        <w:t> </w:t>
      </w:r>
      <w:r w:rsidRPr="002C3BC3">
        <w:rPr>
          <w:rFonts w:ascii="Times New Roman" w:hAnsi="Times New Roman"/>
          <w:sz w:val="24"/>
          <w:szCs w:val="24"/>
        </w:rPr>
        <w:t>4, указанных в п</w:t>
      </w:r>
      <w:r w:rsidR="0041773B">
        <w:rPr>
          <w:rFonts w:ascii="Times New Roman" w:hAnsi="Times New Roman"/>
          <w:sz w:val="24"/>
          <w:szCs w:val="24"/>
        </w:rPr>
        <w:t>п</w:t>
      </w:r>
      <w:r w:rsidRPr="002C3BC3">
        <w:rPr>
          <w:rFonts w:ascii="Times New Roman" w:hAnsi="Times New Roman"/>
          <w:sz w:val="24"/>
          <w:szCs w:val="24"/>
        </w:rPr>
        <w:t>.</w:t>
      </w:r>
      <w:r w:rsidR="0041773B">
        <w:rPr>
          <w:rFonts w:ascii="Times New Roman" w:hAnsi="Times New Roman"/>
          <w:sz w:val="24"/>
          <w:szCs w:val="24"/>
        </w:rPr>
        <w:t> </w:t>
      </w:r>
      <w:r w:rsidR="002E6B1D">
        <w:rPr>
          <w:rFonts w:ascii="Times New Roman" w:hAnsi="Times New Roman"/>
          <w:sz w:val="24"/>
          <w:szCs w:val="24"/>
        </w:rPr>
        <w:t>4</w:t>
      </w:r>
      <w:r>
        <w:rPr>
          <w:rFonts w:ascii="Times New Roman" w:hAnsi="Times New Roman"/>
          <w:sz w:val="24"/>
          <w:szCs w:val="24"/>
        </w:rPr>
        <w:t>.</w:t>
      </w:r>
      <w:r w:rsidR="002E6B1D">
        <w:rPr>
          <w:rFonts w:ascii="Times New Roman" w:hAnsi="Times New Roman"/>
          <w:sz w:val="24"/>
          <w:szCs w:val="24"/>
        </w:rPr>
        <w:t>2</w:t>
      </w:r>
      <w:r>
        <w:rPr>
          <w:rFonts w:ascii="Times New Roman" w:hAnsi="Times New Roman"/>
          <w:sz w:val="24"/>
          <w:szCs w:val="24"/>
        </w:rPr>
        <w:t>.3</w:t>
      </w:r>
      <w:r w:rsidRPr="002C3BC3">
        <w:rPr>
          <w:rFonts w:ascii="Times New Roman" w:hAnsi="Times New Roman"/>
          <w:sz w:val="24"/>
          <w:szCs w:val="24"/>
        </w:rPr>
        <w:t xml:space="preserve"> и рекомендуемом приложении к ПМЛА №</w:t>
      </w:r>
      <w:r>
        <w:rPr>
          <w:rFonts w:ascii="Times New Roman" w:hAnsi="Times New Roman"/>
          <w:sz w:val="24"/>
          <w:szCs w:val="24"/>
        </w:rPr>
        <w:t> </w:t>
      </w:r>
      <w:r w:rsidRPr="002C3BC3">
        <w:rPr>
          <w:rFonts w:ascii="Times New Roman" w:hAnsi="Times New Roman"/>
          <w:sz w:val="24"/>
          <w:szCs w:val="24"/>
        </w:rPr>
        <w:t>8, указанном в п</w:t>
      </w:r>
      <w:r w:rsidR="0041773B">
        <w:rPr>
          <w:rFonts w:ascii="Times New Roman" w:hAnsi="Times New Roman"/>
          <w:sz w:val="24"/>
          <w:szCs w:val="24"/>
        </w:rPr>
        <w:t>п</w:t>
      </w:r>
      <w:r w:rsidRPr="002C3BC3">
        <w:rPr>
          <w:rFonts w:ascii="Times New Roman" w:hAnsi="Times New Roman"/>
          <w:sz w:val="24"/>
          <w:szCs w:val="24"/>
        </w:rPr>
        <w:t>.</w:t>
      </w:r>
      <w:r w:rsidR="0041773B">
        <w:rPr>
          <w:rFonts w:ascii="Times New Roman" w:hAnsi="Times New Roman"/>
          <w:sz w:val="24"/>
          <w:szCs w:val="24"/>
        </w:rPr>
        <w:t> </w:t>
      </w:r>
      <w:r w:rsidR="002E6B1D">
        <w:rPr>
          <w:rFonts w:ascii="Times New Roman" w:hAnsi="Times New Roman"/>
          <w:sz w:val="24"/>
          <w:szCs w:val="24"/>
        </w:rPr>
        <w:t>4</w:t>
      </w:r>
      <w:r w:rsidRPr="002C3BC3">
        <w:rPr>
          <w:rFonts w:ascii="Times New Roman" w:hAnsi="Times New Roman"/>
          <w:sz w:val="24"/>
          <w:szCs w:val="24"/>
        </w:rPr>
        <w:t>.</w:t>
      </w:r>
      <w:r w:rsidR="002E6B1D">
        <w:rPr>
          <w:rFonts w:ascii="Times New Roman" w:hAnsi="Times New Roman"/>
          <w:sz w:val="24"/>
          <w:szCs w:val="24"/>
        </w:rPr>
        <w:t>2</w:t>
      </w:r>
      <w:r w:rsidRPr="002C3BC3">
        <w:rPr>
          <w:rFonts w:ascii="Times New Roman" w:hAnsi="Times New Roman"/>
          <w:sz w:val="24"/>
          <w:szCs w:val="24"/>
        </w:rPr>
        <w:t xml:space="preserve">.4 настоящих Методических указаний и разработанных для каждого ОПО должны быть размещены на рабочих местах ОПО, определенных руководителем СП ОГ с </w:t>
      </w:r>
      <w:r w:rsidR="00396B5A" w:rsidRPr="002C3BC3">
        <w:rPr>
          <w:rFonts w:ascii="Times New Roman" w:hAnsi="Times New Roman"/>
          <w:sz w:val="24"/>
          <w:szCs w:val="24"/>
        </w:rPr>
        <w:t>обязательн</w:t>
      </w:r>
      <w:r w:rsidR="00396B5A">
        <w:rPr>
          <w:rFonts w:ascii="Times New Roman" w:hAnsi="Times New Roman"/>
          <w:sz w:val="24"/>
          <w:szCs w:val="24"/>
        </w:rPr>
        <w:t>ы</w:t>
      </w:r>
      <w:r w:rsidR="00396B5A" w:rsidRPr="002C3BC3">
        <w:rPr>
          <w:rFonts w:ascii="Times New Roman" w:hAnsi="Times New Roman"/>
          <w:sz w:val="24"/>
          <w:szCs w:val="24"/>
        </w:rPr>
        <w:t xml:space="preserve">м </w:t>
      </w:r>
      <w:r w:rsidRPr="002C3BC3">
        <w:rPr>
          <w:rFonts w:ascii="Times New Roman" w:hAnsi="Times New Roman"/>
          <w:sz w:val="24"/>
          <w:szCs w:val="24"/>
        </w:rPr>
        <w:t>размещением на видном месте</w:t>
      </w:r>
      <w:r>
        <w:rPr>
          <w:rStyle w:val="afa"/>
          <w:rFonts w:ascii="Times New Roman" w:hAnsi="Times New Roman"/>
          <w:sz w:val="24"/>
          <w:szCs w:val="24"/>
        </w:rPr>
        <w:footnoteReference w:id="2"/>
      </w:r>
      <w:r w:rsidRPr="002C3BC3">
        <w:rPr>
          <w:rFonts w:ascii="Times New Roman" w:hAnsi="Times New Roman"/>
          <w:sz w:val="24"/>
          <w:szCs w:val="24"/>
        </w:rPr>
        <w:t>.</w:t>
      </w:r>
    </w:p>
    <w:p w:rsidR="00E563C6" w:rsidRDefault="00E563C6" w:rsidP="0078587B">
      <w:pPr>
        <w:rPr>
          <w:snapToGrid w:val="0"/>
        </w:rPr>
      </w:pPr>
    </w:p>
    <w:p w:rsidR="00B0759C" w:rsidRDefault="00912A49" w:rsidP="00E64B3B">
      <w:pPr>
        <w:ind w:right="-7"/>
        <w:rPr>
          <w:snapToGrid w:val="0"/>
          <w:szCs w:val="24"/>
        </w:rPr>
      </w:pPr>
      <w:r w:rsidRPr="00471274">
        <w:rPr>
          <w:snapToGrid w:val="0"/>
        </w:rPr>
        <w:t>3.4.2. П</w:t>
      </w:r>
      <w:r w:rsidR="00E64B3B" w:rsidRPr="00E64B3B">
        <w:rPr>
          <w:snapToGrid w:val="0"/>
          <w:szCs w:val="24"/>
        </w:rPr>
        <w:t>ри предоставлении копий оригинала ПМЛА и выписок из оригинала ПМЛА на титульном листе ставится отметка «Копия верна», дата, ФИО, подпись работника, ответственного за хранение оригинала  ПМЛА в ОГ</w:t>
      </w:r>
      <w:r w:rsidR="00E64B3B">
        <w:rPr>
          <w:snapToGrid w:val="0"/>
          <w:szCs w:val="24"/>
        </w:rPr>
        <w:t>.</w:t>
      </w:r>
    </w:p>
    <w:p w:rsidR="00E64B3B" w:rsidRDefault="00E64B3B" w:rsidP="00E64B3B">
      <w:pPr>
        <w:ind w:right="-7"/>
        <w:rPr>
          <w:snapToGrid w:val="0"/>
          <w:szCs w:val="24"/>
        </w:rPr>
      </w:pPr>
    </w:p>
    <w:p w:rsidR="00912A49" w:rsidRPr="009E068C" w:rsidRDefault="00AC719F" w:rsidP="0078587B">
      <w:pPr>
        <w:rPr>
          <w:szCs w:val="24"/>
        </w:rPr>
      </w:pPr>
      <w:r w:rsidRPr="009E068C">
        <w:rPr>
          <w:snapToGrid w:val="0"/>
          <w:szCs w:val="24"/>
        </w:rPr>
        <w:t>3.4.3. П</w:t>
      </w:r>
      <w:r w:rsidRPr="009E068C">
        <w:rPr>
          <w:szCs w:val="24"/>
        </w:rPr>
        <w:t xml:space="preserve">осле утверждения, электронные </w:t>
      </w:r>
      <w:r w:rsidR="00DB367A" w:rsidRPr="009E068C">
        <w:rPr>
          <w:szCs w:val="24"/>
        </w:rPr>
        <w:t>копии</w:t>
      </w:r>
      <w:r w:rsidRPr="009E068C">
        <w:rPr>
          <w:szCs w:val="24"/>
        </w:rPr>
        <w:t xml:space="preserve"> ПМЛА предоставляются в </w:t>
      </w:r>
      <w:r w:rsidRPr="009E068C">
        <w:t xml:space="preserve">Службу </w:t>
      </w:r>
      <w:r w:rsidRPr="009E068C">
        <w:rPr>
          <w:caps/>
        </w:rPr>
        <w:t>РЛНД ог</w:t>
      </w:r>
      <w:r w:rsidRPr="009E068C">
        <w:rPr>
          <w:szCs w:val="24"/>
        </w:rPr>
        <w:t xml:space="preserve"> для размещения на </w:t>
      </w:r>
      <w:r w:rsidR="00E65A97" w:rsidRPr="009E068C">
        <w:rPr>
          <w:szCs w:val="24"/>
        </w:rPr>
        <w:t>ИР</w:t>
      </w:r>
      <w:r w:rsidRPr="009E068C">
        <w:rPr>
          <w:szCs w:val="24"/>
        </w:rPr>
        <w:t xml:space="preserve"> </w:t>
      </w:r>
      <w:r w:rsidR="00E65A97" w:rsidRPr="009E068C">
        <w:rPr>
          <w:szCs w:val="24"/>
        </w:rPr>
        <w:t>НО</w:t>
      </w:r>
      <w:r w:rsidRPr="009E068C">
        <w:rPr>
          <w:szCs w:val="24"/>
        </w:rPr>
        <w:t xml:space="preserve"> </w:t>
      </w:r>
      <w:r w:rsidR="00C9227C" w:rsidRPr="009E068C">
        <w:rPr>
          <w:szCs w:val="24"/>
        </w:rPr>
        <w:t>ОГ</w:t>
      </w:r>
      <w:r w:rsidR="009E068C">
        <w:rPr>
          <w:szCs w:val="24"/>
        </w:rPr>
        <w:t xml:space="preserve">, </w:t>
      </w:r>
      <w:r w:rsidR="009E068C" w:rsidRPr="009E068C">
        <w:rPr>
          <w:szCs w:val="24"/>
        </w:rPr>
        <w:t>в порядке установленном ЛНД ОГ.</w:t>
      </w:r>
    </w:p>
    <w:p w:rsidR="009E068C" w:rsidRPr="009E068C" w:rsidRDefault="009E068C" w:rsidP="0078587B">
      <w:pPr>
        <w:rPr>
          <w:szCs w:val="24"/>
        </w:rPr>
      </w:pPr>
    </w:p>
    <w:p w:rsidR="00912A49" w:rsidRPr="00995C6F" w:rsidRDefault="00912A49" w:rsidP="009E068C">
      <w:pPr>
        <w:pStyle w:val="af0"/>
        <w:rPr>
          <w:sz w:val="24"/>
          <w:szCs w:val="24"/>
        </w:rPr>
      </w:pPr>
      <w:r w:rsidRPr="009E068C">
        <w:rPr>
          <w:sz w:val="24"/>
          <w:szCs w:val="24"/>
        </w:rPr>
        <w:t xml:space="preserve">3.4.4. Оригиналы ПМЛА должны храниться в Службе </w:t>
      </w:r>
      <w:r w:rsidRPr="009E068C">
        <w:rPr>
          <w:caps/>
          <w:sz w:val="24"/>
          <w:szCs w:val="24"/>
        </w:rPr>
        <w:t>РЛНД ог</w:t>
      </w:r>
      <w:r w:rsidR="00995C6F" w:rsidRPr="009E068C">
        <w:rPr>
          <w:sz w:val="24"/>
          <w:szCs w:val="24"/>
        </w:rPr>
        <w:t xml:space="preserve"> или в </w:t>
      </w:r>
      <w:r w:rsidR="009E068C" w:rsidRPr="009E068C">
        <w:rPr>
          <w:sz w:val="24"/>
          <w:szCs w:val="24"/>
        </w:rPr>
        <w:t xml:space="preserve">порядке </w:t>
      </w:r>
      <w:r w:rsidR="00995C6F" w:rsidRPr="009E068C">
        <w:rPr>
          <w:sz w:val="24"/>
          <w:szCs w:val="24"/>
        </w:rPr>
        <w:t>установленном ЛНД ОГ</w:t>
      </w:r>
      <w:r w:rsidRPr="009E068C">
        <w:rPr>
          <w:sz w:val="24"/>
          <w:szCs w:val="24"/>
        </w:rPr>
        <w:t>.</w:t>
      </w:r>
    </w:p>
    <w:p w:rsidR="00FB6438" w:rsidRDefault="00FB6438" w:rsidP="0078587B">
      <w:pPr>
        <w:rPr>
          <w:snapToGrid w:val="0"/>
        </w:rPr>
      </w:pPr>
    </w:p>
    <w:p w:rsidR="00CC2D0F" w:rsidRDefault="00CC2D0F" w:rsidP="0078587B">
      <w:pPr>
        <w:rPr>
          <w:snapToGrid w:val="0"/>
        </w:rPr>
        <w:sectPr w:rsidR="00CC2D0F" w:rsidSect="00C007CB">
          <w:headerReference w:type="default" r:id="rId22"/>
          <w:pgSz w:w="11906" w:h="16838" w:code="9"/>
          <w:pgMar w:top="510" w:right="1021" w:bottom="567" w:left="1247" w:header="737" w:footer="680" w:gutter="0"/>
          <w:cols w:space="708"/>
          <w:docGrid w:linePitch="360"/>
        </w:sectPr>
      </w:pPr>
    </w:p>
    <w:p w:rsidR="00373AE2" w:rsidRPr="00D642B4" w:rsidRDefault="007D494D" w:rsidP="00E0682A">
      <w:pPr>
        <w:pStyle w:val="S1"/>
        <w:numPr>
          <w:ilvl w:val="0"/>
          <w:numId w:val="11"/>
        </w:numPr>
        <w:ind w:left="0" w:firstLine="0"/>
      </w:pPr>
      <w:bookmarkStart w:id="74" w:name="_Toc453774612"/>
      <w:bookmarkStart w:id="75" w:name="_Toc423927358"/>
      <w:bookmarkStart w:id="76" w:name="_Toc424131907"/>
      <w:bookmarkStart w:id="77" w:name="_Toc424615707"/>
      <w:bookmarkStart w:id="78" w:name="_Toc462922110"/>
      <w:r w:rsidRPr="00D642B4">
        <w:t>Требования к структуре</w:t>
      </w:r>
      <w:r w:rsidR="006B3D6D" w:rsidRPr="00D642B4">
        <w:t xml:space="preserve">, </w:t>
      </w:r>
      <w:r w:rsidRPr="00D642B4">
        <w:t>содержанию</w:t>
      </w:r>
      <w:r w:rsidR="00DC7609" w:rsidRPr="00D642B4">
        <w:t xml:space="preserve"> </w:t>
      </w:r>
      <w:r w:rsidR="006B3D6D" w:rsidRPr="00D642B4">
        <w:t xml:space="preserve">и оформлению </w:t>
      </w:r>
      <w:r w:rsidR="005A7E5E" w:rsidRPr="00D642B4">
        <w:t>плана мероприятий по локализации и ликвидации последствий аварий на опасных производственных объектах</w:t>
      </w:r>
      <w:bookmarkEnd w:id="74"/>
      <w:bookmarkEnd w:id="75"/>
      <w:bookmarkEnd w:id="76"/>
      <w:bookmarkEnd w:id="77"/>
      <w:bookmarkEnd w:id="78"/>
    </w:p>
    <w:p w:rsidR="00DC7609" w:rsidRPr="00D642B4" w:rsidRDefault="00DC7609" w:rsidP="0078587B"/>
    <w:p w:rsidR="00DC7609" w:rsidRPr="00D642B4" w:rsidRDefault="00DC7609" w:rsidP="0078587B">
      <w:pPr>
        <w:pStyle w:val="S4"/>
      </w:pPr>
    </w:p>
    <w:p w:rsidR="006B3D6D" w:rsidRPr="004909DB" w:rsidRDefault="00CC2D0F" w:rsidP="00E0682A">
      <w:pPr>
        <w:pStyle w:val="S20"/>
        <w:numPr>
          <w:ilvl w:val="1"/>
          <w:numId w:val="11"/>
        </w:numPr>
        <w:ind w:left="0" w:firstLine="0"/>
      </w:pPr>
      <w:bookmarkStart w:id="79" w:name="_Toc462922111"/>
      <w:r>
        <w:t>ТРЕБОВАНИЯ К СТРУКТУРЕ</w:t>
      </w:r>
      <w:bookmarkEnd w:id="79"/>
    </w:p>
    <w:p w:rsidR="006B3D6D" w:rsidRDefault="006B3D6D" w:rsidP="0078587B">
      <w:pPr>
        <w:pStyle w:val="S4"/>
      </w:pPr>
    </w:p>
    <w:p w:rsidR="00C81D7F" w:rsidRDefault="006B3D6D" w:rsidP="0078587B">
      <w:pPr>
        <w:pStyle w:val="S4"/>
      </w:pPr>
      <w:r>
        <w:t>Д</w:t>
      </w:r>
      <w:r w:rsidR="00737F7E" w:rsidRPr="00641A86">
        <w:t xml:space="preserve">ля всех ОГ </w:t>
      </w:r>
      <w:r>
        <w:t xml:space="preserve">ПМЛА </w:t>
      </w:r>
      <w:r w:rsidR="00737F7E" w:rsidRPr="00641A86">
        <w:t>разрабатываются по единой структуре, приведенной в данном разделе.</w:t>
      </w:r>
    </w:p>
    <w:p w:rsidR="00DC7609" w:rsidRDefault="00DC7609" w:rsidP="0078587B">
      <w:pPr>
        <w:pStyle w:val="S4"/>
      </w:pPr>
      <w:r w:rsidRPr="00641A86">
        <w:t>ПМЛА имеет следующую структуру</w:t>
      </w:r>
      <w:r>
        <w:t>:</w:t>
      </w:r>
    </w:p>
    <w:p w:rsidR="00DC7609" w:rsidRDefault="00DC7609" w:rsidP="0078587B">
      <w:pPr>
        <w:pStyle w:val="S4"/>
        <w:numPr>
          <w:ilvl w:val="0"/>
          <w:numId w:val="12"/>
        </w:numPr>
        <w:tabs>
          <w:tab w:val="left" w:pos="539"/>
        </w:tabs>
        <w:spacing w:before="120"/>
        <w:ind w:left="538" w:hanging="357"/>
      </w:pPr>
      <w:r w:rsidRPr="00641A86">
        <w:t>Титульный лист</w:t>
      </w:r>
      <w:r w:rsidR="00417ED2">
        <w:t>.</w:t>
      </w:r>
      <w:r w:rsidRPr="00641A86">
        <w:t xml:space="preserve"> </w:t>
      </w:r>
    </w:p>
    <w:p w:rsidR="00FF4EBD" w:rsidRDefault="00FF4EBD" w:rsidP="0078587B">
      <w:pPr>
        <w:pStyle w:val="S4"/>
        <w:numPr>
          <w:ilvl w:val="0"/>
          <w:numId w:val="12"/>
        </w:numPr>
        <w:tabs>
          <w:tab w:val="left" w:pos="539"/>
        </w:tabs>
        <w:spacing w:before="120"/>
        <w:ind w:left="538" w:hanging="357"/>
      </w:pPr>
      <w:r>
        <w:t>Термины  и определения</w:t>
      </w:r>
      <w:r w:rsidR="00417ED2">
        <w:t>.</w:t>
      </w:r>
    </w:p>
    <w:p w:rsidR="00FF4EBD" w:rsidRDefault="00FF4EBD" w:rsidP="0078587B">
      <w:pPr>
        <w:pStyle w:val="S4"/>
        <w:numPr>
          <w:ilvl w:val="0"/>
          <w:numId w:val="12"/>
        </w:numPr>
        <w:tabs>
          <w:tab w:val="left" w:pos="539"/>
        </w:tabs>
        <w:spacing w:before="120"/>
        <w:ind w:left="538" w:hanging="357"/>
      </w:pPr>
      <w:r>
        <w:t>Обозначения и сокращения</w:t>
      </w:r>
      <w:r w:rsidR="00417ED2">
        <w:t>.</w:t>
      </w:r>
    </w:p>
    <w:p w:rsidR="00A6158A" w:rsidRDefault="00A6158A" w:rsidP="0078587B">
      <w:pPr>
        <w:pStyle w:val="S4"/>
        <w:numPr>
          <w:ilvl w:val="0"/>
          <w:numId w:val="12"/>
        </w:numPr>
        <w:tabs>
          <w:tab w:val="left" w:pos="539"/>
        </w:tabs>
        <w:spacing w:before="120"/>
        <w:ind w:left="538" w:hanging="357"/>
      </w:pPr>
      <w:r>
        <w:t>Содержание</w:t>
      </w:r>
      <w:r w:rsidR="00417ED2">
        <w:t>.</w:t>
      </w:r>
    </w:p>
    <w:p w:rsidR="00A6158A" w:rsidRPr="00A6158A" w:rsidRDefault="00A6158A" w:rsidP="0078587B">
      <w:pPr>
        <w:pStyle w:val="S4"/>
        <w:numPr>
          <w:ilvl w:val="0"/>
          <w:numId w:val="12"/>
        </w:numPr>
        <w:tabs>
          <w:tab w:val="left" w:pos="539"/>
        </w:tabs>
        <w:spacing w:before="120"/>
        <w:ind w:left="538" w:hanging="357"/>
      </w:pPr>
      <w:r w:rsidRPr="00052563">
        <w:rPr>
          <w:rFonts w:cs="Arial"/>
        </w:rPr>
        <w:t>Общие разделы</w:t>
      </w:r>
      <w:r w:rsidR="00417ED2">
        <w:rPr>
          <w:rFonts w:cs="Arial"/>
        </w:rPr>
        <w:t>.</w:t>
      </w:r>
    </w:p>
    <w:p w:rsidR="00A6158A" w:rsidRPr="00A6158A" w:rsidRDefault="00A6158A" w:rsidP="0078587B">
      <w:pPr>
        <w:pStyle w:val="S4"/>
        <w:numPr>
          <w:ilvl w:val="0"/>
          <w:numId w:val="12"/>
        </w:numPr>
        <w:tabs>
          <w:tab w:val="left" w:pos="539"/>
        </w:tabs>
        <w:spacing w:before="120"/>
        <w:ind w:left="538" w:hanging="357"/>
      </w:pPr>
      <w:r>
        <w:rPr>
          <w:rFonts w:cs="Arial"/>
        </w:rPr>
        <w:t>Специальные</w:t>
      </w:r>
      <w:r w:rsidRPr="00052563">
        <w:rPr>
          <w:rFonts w:cs="Arial"/>
        </w:rPr>
        <w:t xml:space="preserve"> разделы</w:t>
      </w:r>
      <w:r w:rsidR="0078587B">
        <w:rPr>
          <w:rFonts w:cs="Arial"/>
        </w:rPr>
        <w:t>.</w:t>
      </w:r>
    </w:p>
    <w:p w:rsidR="00A6158A" w:rsidRPr="00A6158A" w:rsidRDefault="00A6158A" w:rsidP="0078587B">
      <w:pPr>
        <w:pStyle w:val="S4"/>
        <w:numPr>
          <w:ilvl w:val="0"/>
          <w:numId w:val="12"/>
        </w:numPr>
        <w:tabs>
          <w:tab w:val="left" w:pos="539"/>
        </w:tabs>
        <w:spacing w:before="120"/>
        <w:ind w:left="538" w:hanging="357"/>
      </w:pPr>
      <w:r>
        <w:rPr>
          <w:rFonts w:cs="Arial"/>
        </w:rPr>
        <w:t>Приложения обязательные</w:t>
      </w:r>
      <w:r w:rsidR="00417ED2">
        <w:rPr>
          <w:rFonts w:cs="Arial"/>
        </w:rPr>
        <w:t>.</w:t>
      </w:r>
      <w:r>
        <w:rPr>
          <w:rFonts w:cs="Arial"/>
        </w:rPr>
        <w:t xml:space="preserve"> </w:t>
      </w:r>
    </w:p>
    <w:p w:rsidR="00A6158A" w:rsidRPr="00274B19" w:rsidRDefault="00A6158A" w:rsidP="0078587B">
      <w:pPr>
        <w:pStyle w:val="S4"/>
        <w:numPr>
          <w:ilvl w:val="0"/>
          <w:numId w:val="12"/>
        </w:numPr>
        <w:tabs>
          <w:tab w:val="left" w:pos="539"/>
        </w:tabs>
        <w:spacing w:before="120"/>
        <w:ind w:left="538" w:hanging="357"/>
      </w:pPr>
      <w:r>
        <w:rPr>
          <w:rFonts w:cs="Arial"/>
        </w:rPr>
        <w:t>Приложения рекомендуемые</w:t>
      </w:r>
      <w:r w:rsidR="00417ED2">
        <w:rPr>
          <w:rFonts w:cs="Arial"/>
        </w:rPr>
        <w:t>.</w:t>
      </w:r>
    </w:p>
    <w:p w:rsidR="00274B19" w:rsidRDefault="00274B19" w:rsidP="0078587B"/>
    <w:p w:rsidR="00DC7609" w:rsidRDefault="00DC7609" w:rsidP="0078587B">
      <w:pPr>
        <w:pStyle w:val="S4"/>
      </w:pPr>
    </w:p>
    <w:p w:rsidR="006B3D6D" w:rsidRPr="004909DB" w:rsidRDefault="00D642B4" w:rsidP="00E0682A">
      <w:pPr>
        <w:pStyle w:val="S20"/>
        <w:numPr>
          <w:ilvl w:val="1"/>
          <w:numId w:val="11"/>
        </w:numPr>
        <w:ind w:left="0" w:firstLine="0"/>
      </w:pPr>
      <w:bookmarkStart w:id="80" w:name="_Toc462922112"/>
      <w:r w:rsidRPr="004909DB">
        <w:t xml:space="preserve">ТРЕБОВАНИЯ К </w:t>
      </w:r>
      <w:r w:rsidR="006B3D6D" w:rsidRPr="004909DB">
        <w:t>СОДЕРЖАНИ</w:t>
      </w:r>
      <w:r w:rsidRPr="004909DB">
        <w:t>Ю</w:t>
      </w:r>
      <w:bookmarkEnd w:id="80"/>
    </w:p>
    <w:p w:rsidR="006B3D6D" w:rsidRPr="006B3D6D" w:rsidRDefault="006B3D6D" w:rsidP="0078587B"/>
    <w:p w:rsidR="00C81D7F" w:rsidRPr="00DC6597" w:rsidRDefault="006B3D6D" w:rsidP="0078587B">
      <w:pPr>
        <w:pStyle w:val="aff7"/>
        <w:spacing w:before="0" w:after="0"/>
        <w:rPr>
          <w:rFonts w:ascii="Times New Roman" w:hAnsi="Times New Roman"/>
          <w:sz w:val="24"/>
          <w:szCs w:val="24"/>
        </w:rPr>
      </w:pPr>
      <w:r>
        <w:rPr>
          <w:rFonts w:ascii="Times New Roman" w:hAnsi="Times New Roman"/>
          <w:sz w:val="24"/>
          <w:szCs w:val="24"/>
        </w:rPr>
        <w:t xml:space="preserve">ПМЛА </w:t>
      </w:r>
      <w:r w:rsidR="00C81D7F">
        <w:rPr>
          <w:rFonts w:ascii="Times New Roman" w:hAnsi="Times New Roman"/>
          <w:sz w:val="24"/>
          <w:szCs w:val="24"/>
        </w:rPr>
        <w:t>должны</w:t>
      </w:r>
      <w:r w:rsidR="00C81D7F" w:rsidRPr="00DC6597">
        <w:rPr>
          <w:rFonts w:ascii="Times New Roman" w:hAnsi="Times New Roman"/>
          <w:sz w:val="24"/>
          <w:szCs w:val="24"/>
        </w:rPr>
        <w:t xml:space="preserve"> содержать материал, наглядно демонстрирующий действия персонала</w:t>
      </w:r>
      <w:r w:rsidR="00C81D7F">
        <w:rPr>
          <w:rFonts w:ascii="Times New Roman" w:hAnsi="Times New Roman"/>
          <w:sz w:val="24"/>
          <w:szCs w:val="24"/>
        </w:rPr>
        <w:t xml:space="preserve"> ОПО</w:t>
      </w:r>
      <w:r w:rsidR="00C81D7F" w:rsidRPr="00DC6597">
        <w:rPr>
          <w:rFonts w:ascii="Times New Roman" w:hAnsi="Times New Roman"/>
          <w:sz w:val="24"/>
          <w:szCs w:val="24"/>
        </w:rPr>
        <w:t xml:space="preserve"> и направления движения при </w:t>
      </w:r>
      <w:r w:rsidR="00C81D7F">
        <w:rPr>
          <w:rFonts w:ascii="Times New Roman" w:hAnsi="Times New Roman"/>
          <w:sz w:val="24"/>
          <w:szCs w:val="24"/>
        </w:rPr>
        <w:t xml:space="preserve">возникновении </w:t>
      </w:r>
      <w:r w:rsidR="00C81D7F" w:rsidRPr="00DC6597">
        <w:rPr>
          <w:rFonts w:ascii="Times New Roman" w:hAnsi="Times New Roman"/>
          <w:sz w:val="24"/>
          <w:szCs w:val="24"/>
        </w:rPr>
        <w:t xml:space="preserve">аварии, а также содержать </w:t>
      </w:r>
      <w:r w:rsidR="00C81D7F">
        <w:rPr>
          <w:rFonts w:ascii="Times New Roman" w:hAnsi="Times New Roman"/>
          <w:sz w:val="24"/>
          <w:szCs w:val="24"/>
        </w:rPr>
        <w:t>типовые сценарии возможных аварий</w:t>
      </w:r>
      <w:r w:rsidR="00C81D7F" w:rsidRPr="00E435D1">
        <w:rPr>
          <w:rFonts w:ascii="Times New Roman" w:hAnsi="Times New Roman"/>
          <w:sz w:val="24"/>
          <w:szCs w:val="24"/>
        </w:rPr>
        <w:t>,</w:t>
      </w:r>
      <w:r w:rsidR="00C81D7F" w:rsidRPr="00DC6597">
        <w:rPr>
          <w:rFonts w:ascii="Times New Roman" w:hAnsi="Times New Roman"/>
          <w:sz w:val="24"/>
          <w:szCs w:val="24"/>
        </w:rPr>
        <w:t xml:space="preserve"> технологические схемы</w:t>
      </w:r>
      <w:r w:rsidR="00C81D7F">
        <w:rPr>
          <w:rFonts w:ascii="Times New Roman" w:hAnsi="Times New Roman"/>
          <w:sz w:val="24"/>
          <w:szCs w:val="24"/>
        </w:rPr>
        <w:t xml:space="preserve"> и</w:t>
      </w:r>
      <w:r w:rsidR="00C81D7F" w:rsidRPr="00DC6597">
        <w:rPr>
          <w:rFonts w:ascii="Times New Roman" w:hAnsi="Times New Roman"/>
          <w:sz w:val="24"/>
          <w:szCs w:val="24"/>
        </w:rPr>
        <w:t xml:space="preserve"> схемы расположения </w:t>
      </w:r>
      <w:r w:rsidR="00C81D7F">
        <w:rPr>
          <w:rFonts w:ascii="Times New Roman" w:hAnsi="Times New Roman"/>
          <w:sz w:val="24"/>
          <w:szCs w:val="24"/>
        </w:rPr>
        <w:t>ОПО.</w:t>
      </w:r>
    </w:p>
    <w:p w:rsidR="00C81D7F" w:rsidRPr="00DC6597" w:rsidRDefault="00C81D7F" w:rsidP="0078587B">
      <w:pPr>
        <w:pStyle w:val="aff7"/>
        <w:spacing w:before="0" w:after="0"/>
        <w:rPr>
          <w:rFonts w:ascii="Times New Roman" w:hAnsi="Times New Roman"/>
          <w:sz w:val="24"/>
          <w:szCs w:val="24"/>
        </w:rPr>
      </w:pPr>
    </w:p>
    <w:p w:rsidR="00C81D7F" w:rsidRPr="00DC6597" w:rsidRDefault="00C81D7F" w:rsidP="0078587B">
      <w:pPr>
        <w:pStyle w:val="aff7"/>
        <w:spacing w:before="0" w:after="0"/>
        <w:rPr>
          <w:rFonts w:ascii="Times New Roman" w:hAnsi="Times New Roman"/>
          <w:sz w:val="24"/>
          <w:szCs w:val="24"/>
        </w:rPr>
      </w:pPr>
      <w:r w:rsidRPr="00DC6597">
        <w:rPr>
          <w:rFonts w:ascii="Times New Roman" w:hAnsi="Times New Roman"/>
          <w:sz w:val="24"/>
          <w:szCs w:val="24"/>
        </w:rPr>
        <w:t>ПМЛА формируется с учетом специфических особенностей функционирования и расположения ОПО, характерных для различных бизнес-процессов в разведке, бурении и ремонте скважин, добыче, транспортировке, переработке, хранении и реализации углеводородного сырья.</w:t>
      </w:r>
    </w:p>
    <w:p w:rsidR="00557795" w:rsidRPr="00DC6597" w:rsidRDefault="00557795" w:rsidP="0078587B">
      <w:pPr>
        <w:pStyle w:val="aff7"/>
        <w:spacing w:before="0" w:after="0"/>
        <w:rPr>
          <w:rFonts w:ascii="Times New Roman" w:hAnsi="Times New Roman"/>
          <w:sz w:val="24"/>
          <w:szCs w:val="24"/>
        </w:rPr>
      </w:pPr>
    </w:p>
    <w:p w:rsidR="004815E3" w:rsidRPr="00EF33A9" w:rsidRDefault="004815E3" w:rsidP="0078587B">
      <w:pPr>
        <w:pStyle w:val="S4"/>
      </w:pPr>
      <w:r w:rsidRPr="009B3E91">
        <w:t>При разработке ПМЛА может использоваться информац</w:t>
      </w:r>
      <w:r w:rsidRPr="00EF33A9">
        <w:t>ия, содержащаяся в иных разработанных и утвержденных в установленном порядке документах ОГ, наличие которых обязательно для ОПО. К таким документам относятся:</w:t>
      </w:r>
    </w:p>
    <w:p w:rsidR="004815E3" w:rsidRPr="00B512EE" w:rsidRDefault="004815E3" w:rsidP="0078587B">
      <w:pPr>
        <w:pStyle w:val="11"/>
        <w:tabs>
          <w:tab w:val="num" w:pos="539"/>
        </w:tabs>
        <w:spacing w:after="0"/>
        <w:ind w:left="538" w:hanging="357"/>
      </w:pPr>
      <w:r w:rsidRPr="00B512EE">
        <w:t>проектно-техническая документация;</w:t>
      </w:r>
    </w:p>
    <w:p w:rsidR="004815E3" w:rsidRPr="00B512EE" w:rsidRDefault="004815E3" w:rsidP="0078587B">
      <w:pPr>
        <w:pStyle w:val="11"/>
        <w:tabs>
          <w:tab w:val="num" w:pos="539"/>
        </w:tabs>
        <w:spacing w:after="0"/>
        <w:ind w:left="538" w:hanging="357"/>
      </w:pPr>
      <w:r w:rsidRPr="00B512EE">
        <w:t>проект СЗЗ;</w:t>
      </w:r>
    </w:p>
    <w:p w:rsidR="004815E3" w:rsidRPr="00B512EE" w:rsidRDefault="004815E3" w:rsidP="0078587B">
      <w:pPr>
        <w:pStyle w:val="11"/>
        <w:tabs>
          <w:tab w:val="num" w:pos="539"/>
        </w:tabs>
        <w:spacing w:after="0"/>
        <w:ind w:left="538" w:hanging="357"/>
      </w:pPr>
      <w:r>
        <w:t>ПЛА</w:t>
      </w:r>
      <w:r w:rsidRPr="00B512EE">
        <w:t>;</w:t>
      </w:r>
    </w:p>
    <w:p w:rsidR="004815E3" w:rsidRDefault="004815E3" w:rsidP="0078587B">
      <w:pPr>
        <w:pStyle w:val="11"/>
        <w:tabs>
          <w:tab w:val="num" w:pos="539"/>
        </w:tabs>
        <w:spacing w:after="0"/>
        <w:ind w:left="538" w:hanging="357"/>
      </w:pPr>
      <w:r>
        <w:t>ДПБ</w:t>
      </w:r>
      <w:r w:rsidRPr="00B512EE">
        <w:t>;</w:t>
      </w:r>
    </w:p>
    <w:p w:rsidR="004815E3" w:rsidRPr="00B512EE" w:rsidRDefault="004815E3" w:rsidP="0078587B">
      <w:pPr>
        <w:pStyle w:val="11"/>
        <w:tabs>
          <w:tab w:val="num" w:pos="539"/>
        </w:tabs>
        <w:spacing w:after="0"/>
        <w:ind w:left="538" w:hanging="357"/>
      </w:pPr>
      <w:r>
        <w:t>ДПЖБ;</w:t>
      </w:r>
    </w:p>
    <w:p w:rsidR="004815E3" w:rsidRPr="00B512EE" w:rsidRDefault="004815E3" w:rsidP="0078587B">
      <w:pPr>
        <w:pStyle w:val="11"/>
        <w:tabs>
          <w:tab w:val="num" w:pos="539"/>
        </w:tabs>
        <w:spacing w:after="0"/>
        <w:ind w:left="538" w:hanging="357"/>
      </w:pPr>
      <w:r>
        <w:t>ПБОО</w:t>
      </w:r>
      <w:r w:rsidRPr="00B512EE">
        <w:t>;</w:t>
      </w:r>
    </w:p>
    <w:p w:rsidR="004815E3" w:rsidRPr="00B512EE" w:rsidRDefault="004815E3" w:rsidP="0078587B">
      <w:pPr>
        <w:pStyle w:val="11"/>
        <w:tabs>
          <w:tab w:val="num" w:pos="539"/>
        </w:tabs>
        <w:spacing w:after="0"/>
        <w:ind w:left="538" w:hanging="357"/>
      </w:pPr>
      <w:r w:rsidRPr="00B512EE">
        <w:t>карточки и планы тушения пожаров;</w:t>
      </w:r>
    </w:p>
    <w:p w:rsidR="004815E3" w:rsidRPr="00B512EE" w:rsidRDefault="004815E3" w:rsidP="0078587B">
      <w:pPr>
        <w:pStyle w:val="11"/>
        <w:tabs>
          <w:tab w:val="num" w:pos="539"/>
        </w:tabs>
        <w:spacing w:after="0"/>
        <w:ind w:left="538" w:hanging="357"/>
      </w:pPr>
      <w:r>
        <w:t>ПЛРН</w:t>
      </w:r>
      <w:r w:rsidRPr="00B512EE">
        <w:t>;</w:t>
      </w:r>
    </w:p>
    <w:p w:rsidR="004815E3" w:rsidRPr="00B512EE" w:rsidRDefault="004815E3" w:rsidP="0078587B">
      <w:pPr>
        <w:pStyle w:val="11"/>
        <w:tabs>
          <w:tab w:val="num" w:pos="539"/>
        </w:tabs>
        <w:spacing w:after="0"/>
        <w:ind w:left="538" w:hanging="357"/>
      </w:pPr>
      <w:r w:rsidRPr="00B512EE">
        <w:t>технологические регламенты, инструкции по эксплуатации</w:t>
      </w:r>
      <w:r>
        <w:t xml:space="preserve"> технологического оборудования</w:t>
      </w:r>
      <w:r w:rsidRPr="00B512EE">
        <w:t>;</w:t>
      </w:r>
    </w:p>
    <w:p w:rsidR="004815E3" w:rsidRPr="00AE201E" w:rsidRDefault="004815E3" w:rsidP="0078587B">
      <w:pPr>
        <w:pStyle w:val="11"/>
        <w:tabs>
          <w:tab w:val="num" w:pos="539"/>
        </w:tabs>
        <w:spacing w:after="0"/>
        <w:ind w:left="538" w:hanging="357"/>
      </w:pPr>
      <w:r w:rsidRPr="00B512EE">
        <w:t xml:space="preserve">прочие документы, </w:t>
      </w:r>
      <w:r w:rsidRPr="009B3E91">
        <w:t>регламентирующие обеспечение безопасности на ОПО.</w:t>
      </w:r>
    </w:p>
    <w:p w:rsidR="00C81D7F" w:rsidRDefault="00C81D7F" w:rsidP="0078587B">
      <w:pPr>
        <w:pStyle w:val="S4"/>
      </w:pPr>
    </w:p>
    <w:p w:rsidR="00895960" w:rsidRPr="002116C3" w:rsidRDefault="00895960" w:rsidP="0078587B"/>
    <w:p w:rsidR="00FE3D08" w:rsidRDefault="00110B48" w:rsidP="00E0682A">
      <w:pPr>
        <w:pStyle w:val="S30"/>
        <w:numPr>
          <w:ilvl w:val="2"/>
          <w:numId w:val="11"/>
        </w:numPr>
        <w:ind w:left="0" w:firstLine="0"/>
      </w:pPr>
      <w:bookmarkStart w:id="81" w:name="_Toc462922113"/>
      <w:r w:rsidRPr="002116C3">
        <w:t>ОБЩИЕ РАЗДЕЛЫ</w:t>
      </w:r>
      <w:bookmarkEnd w:id="81"/>
    </w:p>
    <w:p w:rsidR="00D642B4" w:rsidRPr="00D642B4" w:rsidRDefault="00D642B4" w:rsidP="0078587B">
      <w:pPr>
        <w:pStyle w:val="S4"/>
      </w:pPr>
    </w:p>
    <w:p w:rsidR="00CD527F" w:rsidRDefault="00CD527F" w:rsidP="0078587B">
      <w:pPr>
        <w:pStyle w:val="S4"/>
        <w:keepNext/>
        <w:keepLines/>
        <w:widowControl/>
        <w:tabs>
          <w:tab w:val="left" w:pos="709"/>
          <w:tab w:val="left" w:pos="851"/>
        </w:tabs>
      </w:pPr>
      <w:r w:rsidRPr="00251F66">
        <w:t xml:space="preserve">Общие разделы ПМЛА представляют исчерпывающую информацию по </w:t>
      </w:r>
      <w:r>
        <w:t>ОПО</w:t>
      </w:r>
      <w:r w:rsidRPr="00251F66">
        <w:t>. Общие разделы приводятся со следующей структурой:</w:t>
      </w:r>
    </w:p>
    <w:p w:rsidR="00FE3D08" w:rsidRPr="00AE201E" w:rsidRDefault="00FE3D08" w:rsidP="0078587B">
      <w:pPr>
        <w:pStyle w:val="S4"/>
      </w:pPr>
    </w:p>
    <w:p w:rsidR="006B3D6D" w:rsidRDefault="00D642B4" w:rsidP="0078587B">
      <w:pPr>
        <w:pStyle w:val="S4"/>
        <w:tabs>
          <w:tab w:val="left" w:pos="709"/>
          <w:tab w:val="left" w:pos="851"/>
        </w:tabs>
      </w:pPr>
      <w:r>
        <w:t>4</w:t>
      </w:r>
      <w:r w:rsidR="006B3D6D">
        <w:t>.2.</w:t>
      </w:r>
      <w:r>
        <w:t>1</w:t>
      </w:r>
      <w:r w:rsidR="006B3D6D">
        <w:t>.1</w:t>
      </w:r>
      <w:r w:rsidR="0078587B">
        <w:t>.</w:t>
      </w:r>
      <w:r w:rsidR="006B3D6D">
        <w:t xml:space="preserve"> </w:t>
      </w:r>
      <w:r w:rsidR="006B3D6D" w:rsidRPr="003C6872">
        <w:t xml:space="preserve">В разделе </w:t>
      </w:r>
      <w:r w:rsidR="006B3D6D" w:rsidRPr="003C6872">
        <w:rPr>
          <w:b/>
        </w:rPr>
        <w:t>«</w:t>
      </w:r>
      <w:r w:rsidR="006B3D6D" w:rsidRPr="00DC3729">
        <w:rPr>
          <w:b/>
        </w:rPr>
        <w:t>Характеристика ОПО, в отношении котор</w:t>
      </w:r>
      <w:r w:rsidR="006B3D6D">
        <w:rPr>
          <w:b/>
        </w:rPr>
        <w:t>ого(ых)</w:t>
      </w:r>
      <w:r w:rsidR="006B3D6D" w:rsidRPr="00DC3729">
        <w:rPr>
          <w:b/>
        </w:rPr>
        <w:t xml:space="preserve"> разрабатывается ПМЛА</w:t>
      </w:r>
      <w:r w:rsidR="006B3D6D">
        <w:rPr>
          <w:b/>
        </w:rPr>
        <w:t>»,</w:t>
      </w:r>
      <w:r w:rsidR="006B3D6D" w:rsidRPr="003C6872">
        <w:t xml:space="preserve"> необходимо указать:</w:t>
      </w:r>
    </w:p>
    <w:p w:rsidR="006B3D6D" w:rsidRPr="004F229F" w:rsidRDefault="006B3D6D" w:rsidP="000F6B9B">
      <w:pPr>
        <w:pStyle w:val="S4"/>
        <w:numPr>
          <w:ilvl w:val="0"/>
          <w:numId w:val="19"/>
        </w:numPr>
        <w:tabs>
          <w:tab w:val="left" w:pos="539"/>
          <w:tab w:val="left" w:pos="567"/>
          <w:tab w:val="left" w:pos="709"/>
          <w:tab w:val="left" w:pos="851"/>
        </w:tabs>
        <w:spacing w:before="120"/>
        <w:ind w:left="538" w:hanging="357"/>
      </w:pPr>
      <w:r>
        <w:t>п</w:t>
      </w:r>
      <w:r w:rsidRPr="004F229F">
        <w:t xml:space="preserve">олное и сокращенное наименование </w:t>
      </w:r>
      <w:r>
        <w:t>ОГ</w:t>
      </w:r>
      <w:r w:rsidRPr="004F229F">
        <w:t>, эксплуатирующ</w:t>
      </w:r>
      <w:r w:rsidRPr="00191C20">
        <w:t>его</w:t>
      </w:r>
      <w:r>
        <w:t xml:space="preserve"> </w:t>
      </w:r>
      <w:r w:rsidRPr="004F229F">
        <w:t xml:space="preserve">ОПО, </w:t>
      </w:r>
      <w:r>
        <w:t>его</w:t>
      </w:r>
      <w:r w:rsidRPr="004F229F">
        <w:t xml:space="preserve"> почтовый адрес и контактные телефоны</w:t>
      </w:r>
      <w:r>
        <w:t>;</w:t>
      </w:r>
    </w:p>
    <w:p w:rsidR="006B3D6D" w:rsidRPr="004F229F" w:rsidRDefault="006B3D6D" w:rsidP="000F6B9B">
      <w:pPr>
        <w:pStyle w:val="afffffff2"/>
        <w:numPr>
          <w:ilvl w:val="0"/>
          <w:numId w:val="19"/>
        </w:numPr>
        <w:tabs>
          <w:tab w:val="left" w:pos="539"/>
        </w:tabs>
        <w:spacing w:before="120" w:line="240" w:lineRule="auto"/>
        <w:ind w:left="538" w:hanging="357"/>
        <w:rPr>
          <w:rFonts w:ascii="Times New Roman" w:hAnsi="Times New Roman"/>
          <w:sz w:val="24"/>
          <w:szCs w:val="24"/>
        </w:rPr>
      </w:pPr>
      <w:r>
        <w:rPr>
          <w:rFonts w:ascii="Times New Roman" w:hAnsi="Times New Roman"/>
          <w:sz w:val="24"/>
          <w:szCs w:val="24"/>
        </w:rPr>
        <w:t>п</w:t>
      </w:r>
      <w:r w:rsidRPr="004F229F">
        <w:rPr>
          <w:rFonts w:ascii="Times New Roman" w:hAnsi="Times New Roman"/>
          <w:sz w:val="24"/>
          <w:szCs w:val="24"/>
        </w:rPr>
        <w:t xml:space="preserve">еречень ОПО, входящих в состав </w:t>
      </w:r>
      <w:r>
        <w:rPr>
          <w:rFonts w:ascii="Times New Roman" w:hAnsi="Times New Roman"/>
          <w:sz w:val="24"/>
          <w:szCs w:val="24"/>
        </w:rPr>
        <w:t xml:space="preserve">СП </w:t>
      </w:r>
      <w:r w:rsidRPr="004F229F">
        <w:rPr>
          <w:rFonts w:ascii="Times New Roman" w:hAnsi="Times New Roman"/>
          <w:sz w:val="24"/>
          <w:szCs w:val="24"/>
        </w:rPr>
        <w:t>(в случае</w:t>
      </w:r>
      <w:r>
        <w:rPr>
          <w:rFonts w:ascii="Times New Roman" w:hAnsi="Times New Roman"/>
          <w:sz w:val="24"/>
          <w:szCs w:val="24"/>
        </w:rPr>
        <w:t>,</w:t>
      </w:r>
      <w:r w:rsidRPr="004F229F">
        <w:rPr>
          <w:rFonts w:ascii="Times New Roman" w:hAnsi="Times New Roman"/>
          <w:sz w:val="24"/>
          <w:szCs w:val="24"/>
        </w:rPr>
        <w:t xml:space="preserve"> если в ПМЛА рассмотрено несколько ОПО), с указанием наименования ОПО в соответствии </w:t>
      </w:r>
      <w:r>
        <w:rPr>
          <w:rFonts w:ascii="Times New Roman" w:hAnsi="Times New Roman"/>
          <w:sz w:val="24"/>
          <w:szCs w:val="24"/>
        </w:rPr>
        <w:t>с государственным реестром ОПО;</w:t>
      </w:r>
    </w:p>
    <w:p w:rsidR="006B3D6D" w:rsidRPr="004F229F" w:rsidRDefault="006B3D6D" w:rsidP="000F6B9B">
      <w:pPr>
        <w:pStyle w:val="afffffff2"/>
        <w:numPr>
          <w:ilvl w:val="0"/>
          <w:numId w:val="19"/>
        </w:numPr>
        <w:tabs>
          <w:tab w:val="left" w:pos="539"/>
        </w:tabs>
        <w:spacing w:before="120" w:line="240" w:lineRule="auto"/>
        <w:ind w:left="538" w:hanging="357"/>
        <w:rPr>
          <w:rFonts w:ascii="Times New Roman" w:hAnsi="Times New Roman"/>
          <w:sz w:val="24"/>
          <w:szCs w:val="24"/>
        </w:rPr>
      </w:pPr>
      <w:r>
        <w:rPr>
          <w:rFonts w:ascii="Times New Roman" w:hAnsi="Times New Roman"/>
          <w:sz w:val="24"/>
          <w:szCs w:val="24"/>
        </w:rPr>
        <w:t>у</w:t>
      </w:r>
      <w:r w:rsidRPr="004F229F">
        <w:rPr>
          <w:rFonts w:ascii="Times New Roman" w:hAnsi="Times New Roman"/>
          <w:sz w:val="24"/>
          <w:szCs w:val="24"/>
        </w:rPr>
        <w:t>казывае</w:t>
      </w:r>
      <w:r>
        <w:rPr>
          <w:rFonts w:ascii="Times New Roman" w:hAnsi="Times New Roman"/>
          <w:sz w:val="24"/>
          <w:szCs w:val="24"/>
        </w:rPr>
        <w:t>тся класс опасности каждого ОПО;</w:t>
      </w:r>
    </w:p>
    <w:p w:rsidR="006B3D6D" w:rsidRPr="004F229F" w:rsidRDefault="006B3D6D" w:rsidP="000F6B9B">
      <w:pPr>
        <w:pStyle w:val="afffffff2"/>
        <w:numPr>
          <w:ilvl w:val="0"/>
          <w:numId w:val="19"/>
        </w:numPr>
        <w:tabs>
          <w:tab w:val="left" w:pos="539"/>
        </w:tabs>
        <w:spacing w:before="120" w:line="240" w:lineRule="auto"/>
        <w:ind w:left="538" w:hanging="357"/>
        <w:rPr>
          <w:rFonts w:ascii="Times New Roman" w:hAnsi="Times New Roman"/>
          <w:sz w:val="24"/>
          <w:szCs w:val="24"/>
        </w:rPr>
      </w:pPr>
      <w:r>
        <w:rPr>
          <w:rFonts w:ascii="Times New Roman" w:hAnsi="Times New Roman"/>
          <w:sz w:val="24"/>
          <w:szCs w:val="24"/>
        </w:rPr>
        <w:t>п</w:t>
      </w:r>
      <w:r w:rsidRPr="004F229F">
        <w:rPr>
          <w:rFonts w:ascii="Times New Roman" w:hAnsi="Times New Roman"/>
          <w:sz w:val="24"/>
          <w:szCs w:val="24"/>
        </w:rPr>
        <w:t>риводится назначение ОПО (группы ОПО).</w:t>
      </w:r>
    </w:p>
    <w:p w:rsidR="006B3D6D" w:rsidRPr="004F229F" w:rsidRDefault="006B3D6D" w:rsidP="0078587B">
      <w:pPr>
        <w:pStyle w:val="S4"/>
      </w:pPr>
    </w:p>
    <w:p w:rsidR="006B3D6D" w:rsidRPr="003C6872" w:rsidRDefault="006B3D6D" w:rsidP="0078587B">
      <w:pPr>
        <w:pStyle w:val="S4"/>
        <w:tabs>
          <w:tab w:val="left" w:pos="567"/>
          <w:tab w:val="left" w:pos="709"/>
          <w:tab w:val="left" w:pos="851"/>
        </w:tabs>
      </w:pPr>
      <w:r w:rsidRPr="003C6872">
        <w:t>Приводится следующая информация:</w:t>
      </w:r>
    </w:p>
    <w:p w:rsidR="006B3D6D" w:rsidRPr="003C6872" w:rsidRDefault="006B3D6D" w:rsidP="0078587B">
      <w:pPr>
        <w:pStyle w:val="11"/>
        <w:tabs>
          <w:tab w:val="num" w:pos="539"/>
        </w:tabs>
        <w:spacing w:after="0"/>
        <w:ind w:left="538" w:hanging="357"/>
      </w:pPr>
      <w:r w:rsidRPr="003C6872">
        <w:t xml:space="preserve">по месторасположению </w:t>
      </w:r>
      <w:r>
        <w:t>ОПО</w:t>
      </w:r>
      <w:r w:rsidRPr="003C6872">
        <w:t xml:space="preserve"> - адрес </w:t>
      </w:r>
      <w:r>
        <w:t>ОПО</w:t>
      </w:r>
      <w:r w:rsidRPr="003C6872">
        <w:t>, описание месторасположения;</w:t>
      </w:r>
    </w:p>
    <w:p w:rsidR="006B3D6D" w:rsidRPr="003C6872" w:rsidRDefault="006B3D6D" w:rsidP="0078587B">
      <w:pPr>
        <w:pStyle w:val="11"/>
        <w:tabs>
          <w:tab w:val="num" w:pos="539"/>
        </w:tabs>
        <w:spacing w:after="0"/>
        <w:ind w:left="538" w:hanging="357"/>
      </w:pPr>
      <w:r>
        <w:t>краткая характеристика района расположения ОПО</w:t>
      </w:r>
      <w:r w:rsidRPr="003C6872">
        <w:t xml:space="preserve"> </w:t>
      </w:r>
      <w:r>
        <w:rPr>
          <w:color w:val="000000"/>
        </w:rPr>
        <w:t xml:space="preserve">(географические, геологические, климатические, гидрологические), с отметкой </w:t>
      </w:r>
      <w:r>
        <w:t>обстоятельств</w:t>
      </w:r>
      <w:r w:rsidRPr="003C6872">
        <w:t>, представляющи</w:t>
      </w:r>
      <w:r>
        <w:t xml:space="preserve">х </w:t>
      </w:r>
      <w:r w:rsidRPr="003C6872">
        <w:t xml:space="preserve">дополнительную угрозу </w:t>
      </w:r>
      <w:r>
        <w:t>при</w:t>
      </w:r>
      <w:r w:rsidRPr="003C6872">
        <w:t xml:space="preserve"> эксплуатации ОПО (</w:t>
      </w:r>
      <w:r>
        <w:t xml:space="preserve">например, </w:t>
      </w:r>
      <w:r w:rsidRPr="003C6872">
        <w:t>размещение в зоне возможного землетрясения, подтопления, в зоне возможных сходов лавин и селей, а также в климатических регионах с вечной мерзлотой, значительными снежными и ветровыми нагрузками и так далее);</w:t>
      </w:r>
    </w:p>
    <w:p w:rsidR="006B3D6D" w:rsidRPr="003C6872" w:rsidRDefault="006B3D6D" w:rsidP="0078587B">
      <w:pPr>
        <w:pStyle w:val="11"/>
        <w:tabs>
          <w:tab w:val="num" w:pos="539"/>
        </w:tabs>
        <w:spacing w:after="0"/>
        <w:ind w:left="538" w:hanging="357"/>
      </w:pPr>
      <w:r w:rsidRPr="003C6872">
        <w:t xml:space="preserve">данные о размерах и границах территории </w:t>
      </w:r>
      <w:r>
        <w:t>ОПО</w:t>
      </w:r>
      <w:r w:rsidRPr="003C6872">
        <w:t>;</w:t>
      </w:r>
    </w:p>
    <w:p w:rsidR="006B3D6D" w:rsidRPr="003C6872" w:rsidRDefault="006B3D6D" w:rsidP="0078587B">
      <w:pPr>
        <w:pStyle w:val="11"/>
        <w:tabs>
          <w:tab w:val="num" w:pos="539"/>
        </w:tabs>
        <w:spacing w:after="0"/>
        <w:ind w:left="538" w:hanging="357"/>
      </w:pPr>
      <w:r w:rsidRPr="003C6872">
        <w:t>наличи</w:t>
      </w:r>
      <w:r>
        <w:t>е</w:t>
      </w:r>
      <w:r w:rsidRPr="003C6872">
        <w:t xml:space="preserve"> охранных, запретных </w:t>
      </w:r>
      <w:r>
        <w:t>СЗЗ, их границы</w:t>
      </w:r>
      <w:r w:rsidRPr="003C6872">
        <w:t xml:space="preserve"> (нормативные и фактические размеры зон, указать схематично на карте </w:t>
      </w:r>
      <w:r>
        <w:t>ОПО</w:t>
      </w:r>
      <w:r w:rsidRPr="003C6872">
        <w:t>);</w:t>
      </w:r>
    </w:p>
    <w:p w:rsidR="006B3D6D" w:rsidRPr="003C6872" w:rsidRDefault="006B3D6D" w:rsidP="0078587B">
      <w:pPr>
        <w:pStyle w:val="11"/>
        <w:tabs>
          <w:tab w:val="num" w:pos="539"/>
        </w:tabs>
        <w:spacing w:after="0"/>
        <w:ind w:left="538" w:hanging="357"/>
      </w:pPr>
      <w:r w:rsidRPr="003C6872">
        <w:t xml:space="preserve">о наличии в этих зонах жилых и/или дачных районов или других объектов гражданского или промышленного назначения (указать схематично на карте </w:t>
      </w:r>
      <w:r>
        <w:t>ОПО</w:t>
      </w:r>
      <w:r w:rsidRPr="003C6872">
        <w:t>);</w:t>
      </w:r>
    </w:p>
    <w:p w:rsidR="006B3D6D" w:rsidRDefault="006B3D6D" w:rsidP="0078587B">
      <w:pPr>
        <w:pStyle w:val="11"/>
        <w:tabs>
          <w:tab w:val="num" w:pos="539"/>
        </w:tabs>
        <w:spacing w:after="0"/>
        <w:ind w:left="538" w:hanging="357"/>
      </w:pPr>
      <w:r w:rsidRPr="003C6872">
        <w:t xml:space="preserve">о наличии и близости автомобильных дорог, железных дорог, магистральных трубопроводов, высоковольтных линий электропередач и других жизненно важных объектов и сооружений. Транспортная и инженерная инфраструктура района расположения </w:t>
      </w:r>
      <w:r>
        <w:t>ОПО</w:t>
      </w:r>
      <w:r w:rsidRPr="003C6872">
        <w:t xml:space="preserve">, инженерные коммуникации и объекты, расположенные в охранной зоне </w:t>
      </w:r>
      <w:r>
        <w:t>ОПО</w:t>
      </w:r>
      <w:r w:rsidRPr="003C6872">
        <w:t xml:space="preserve">, и организации, их эксплуатирующие (указать схематично на карте </w:t>
      </w:r>
      <w:r>
        <w:t>расположения ОПО</w:t>
      </w:r>
      <w:r w:rsidRPr="003C6872">
        <w:t>).</w:t>
      </w:r>
    </w:p>
    <w:p w:rsidR="006B3D6D" w:rsidRPr="003C6872" w:rsidRDefault="006B3D6D" w:rsidP="0078587B">
      <w:pPr>
        <w:pStyle w:val="S4"/>
      </w:pPr>
    </w:p>
    <w:p w:rsidR="006B3D6D" w:rsidRPr="00AA7909" w:rsidRDefault="006B3D6D" w:rsidP="0078587B">
      <w:pPr>
        <w:pStyle w:val="aff9"/>
      </w:pPr>
      <w:r w:rsidRPr="00AA7909">
        <w:t>В качестве источников информации служат:</w:t>
      </w:r>
    </w:p>
    <w:p w:rsidR="006B3D6D" w:rsidRPr="00AA7909" w:rsidRDefault="006B3D6D" w:rsidP="0078587B">
      <w:pPr>
        <w:pStyle w:val="11"/>
        <w:tabs>
          <w:tab w:val="num" w:pos="539"/>
        </w:tabs>
        <w:spacing w:after="0"/>
        <w:ind w:left="538" w:hanging="357"/>
        <w:rPr>
          <w:i/>
          <w:iCs/>
        </w:rPr>
      </w:pPr>
      <w:r>
        <w:rPr>
          <w:i/>
          <w:iCs/>
        </w:rPr>
        <w:t>ДПБ</w:t>
      </w:r>
      <w:r w:rsidRPr="00AA7909">
        <w:rPr>
          <w:i/>
          <w:iCs/>
        </w:rPr>
        <w:t>;</w:t>
      </w:r>
    </w:p>
    <w:p w:rsidR="006B3D6D" w:rsidRDefault="0078587B" w:rsidP="0078587B">
      <w:pPr>
        <w:pStyle w:val="11"/>
        <w:tabs>
          <w:tab w:val="num" w:pos="539"/>
        </w:tabs>
        <w:spacing w:after="0"/>
        <w:ind w:left="538" w:hanging="357"/>
        <w:rPr>
          <w:i/>
          <w:iCs/>
        </w:rPr>
      </w:pPr>
      <w:r>
        <w:rPr>
          <w:i/>
          <w:iCs/>
        </w:rPr>
        <w:t>ПБОО;</w:t>
      </w:r>
    </w:p>
    <w:p w:rsidR="006B3D6D" w:rsidRPr="00A31D75" w:rsidRDefault="006B3D6D" w:rsidP="0078587B">
      <w:pPr>
        <w:pStyle w:val="11"/>
        <w:tabs>
          <w:tab w:val="num" w:pos="539"/>
        </w:tabs>
        <w:spacing w:after="0"/>
        <w:ind w:left="538" w:hanging="357"/>
        <w:rPr>
          <w:i/>
          <w:iCs/>
        </w:rPr>
      </w:pPr>
      <w:r w:rsidRPr="00A31D75">
        <w:rPr>
          <w:i/>
          <w:iCs/>
        </w:rPr>
        <w:t>разделы проектной документации, где представлена краткая характер</w:t>
      </w:r>
      <w:r w:rsidR="0078587B">
        <w:rPr>
          <w:i/>
          <w:iCs/>
        </w:rPr>
        <w:t>истика местности и описание СЗЗ.</w:t>
      </w:r>
    </w:p>
    <w:p w:rsidR="006B3D6D" w:rsidRDefault="006B3D6D" w:rsidP="0078587B">
      <w:pPr>
        <w:pStyle w:val="aff7"/>
        <w:spacing w:before="0" w:after="0"/>
      </w:pPr>
      <w:r>
        <w:rPr>
          <w:rFonts w:ascii="Times New Roman" w:hAnsi="Times New Roman"/>
          <w:sz w:val="24"/>
          <w:szCs w:val="24"/>
        </w:rPr>
        <w:t>Д</w:t>
      </w:r>
      <w:r w:rsidRPr="00170F3B">
        <w:rPr>
          <w:rFonts w:ascii="Times New Roman" w:hAnsi="Times New Roman"/>
          <w:sz w:val="24"/>
          <w:szCs w:val="24"/>
        </w:rPr>
        <w:t>анны</w:t>
      </w:r>
      <w:r>
        <w:rPr>
          <w:rFonts w:ascii="Times New Roman" w:hAnsi="Times New Roman"/>
          <w:sz w:val="24"/>
          <w:szCs w:val="24"/>
        </w:rPr>
        <w:t xml:space="preserve">е </w:t>
      </w:r>
      <w:r w:rsidRPr="00170F3B">
        <w:rPr>
          <w:rFonts w:ascii="Times New Roman" w:hAnsi="Times New Roman"/>
          <w:sz w:val="24"/>
          <w:szCs w:val="24"/>
        </w:rPr>
        <w:t xml:space="preserve">о размещении персонала </w:t>
      </w:r>
      <w:r>
        <w:rPr>
          <w:rFonts w:ascii="Times New Roman" w:hAnsi="Times New Roman"/>
          <w:sz w:val="24"/>
          <w:szCs w:val="24"/>
        </w:rPr>
        <w:t>ОПО</w:t>
      </w:r>
      <w:r w:rsidRPr="00170F3B">
        <w:rPr>
          <w:rFonts w:ascii="Times New Roman" w:hAnsi="Times New Roman"/>
          <w:sz w:val="24"/>
          <w:szCs w:val="24"/>
        </w:rPr>
        <w:t xml:space="preserve"> с указанием средней численности и численнос</w:t>
      </w:r>
      <w:r>
        <w:rPr>
          <w:rFonts w:ascii="Times New Roman" w:hAnsi="Times New Roman"/>
          <w:sz w:val="24"/>
          <w:szCs w:val="24"/>
        </w:rPr>
        <w:t>ти наибольшей работающей смены.</w:t>
      </w:r>
      <w:r>
        <w:t xml:space="preserve"> </w:t>
      </w:r>
    </w:p>
    <w:p w:rsidR="006B3D6D" w:rsidRDefault="006B3D6D" w:rsidP="0078587B">
      <w:pPr>
        <w:pStyle w:val="aff7"/>
        <w:spacing w:before="0" w:after="0"/>
        <w:rPr>
          <w:rFonts w:ascii="Times New Roman" w:hAnsi="Times New Roman"/>
          <w:sz w:val="24"/>
          <w:szCs w:val="24"/>
        </w:rPr>
      </w:pPr>
    </w:p>
    <w:p w:rsidR="006B3D6D" w:rsidRDefault="006B3D6D" w:rsidP="0078587B">
      <w:pPr>
        <w:pStyle w:val="aff7"/>
        <w:spacing w:before="0" w:after="0"/>
        <w:rPr>
          <w:rFonts w:ascii="Times New Roman" w:hAnsi="Times New Roman"/>
          <w:sz w:val="24"/>
          <w:szCs w:val="24"/>
        </w:rPr>
      </w:pPr>
      <w:r w:rsidRPr="00191C20">
        <w:rPr>
          <w:rFonts w:ascii="Times New Roman" w:hAnsi="Times New Roman"/>
          <w:sz w:val="24"/>
          <w:szCs w:val="24"/>
        </w:rPr>
        <w:t xml:space="preserve">Данные о размещении близлежащей сторонней организации, </w:t>
      </w:r>
      <w:r w:rsidR="007D5187">
        <w:rPr>
          <w:rFonts w:ascii="Times New Roman" w:hAnsi="Times New Roman"/>
          <w:sz w:val="24"/>
          <w:szCs w:val="24"/>
        </w:rPr>
        <w:t xml:space="preserve">которая </w:t>
      </w:r>
      <w:r w:rsidRPr="00191C20">
        <w:rPr>
          <w:rFonts w:ascii="Times New Roman" w:hAnsi="Times New Roman"/>
          <w:sz w:val="24"/>
          <w:szCs w:val="24"/>
        </w:rPr>
        <w:t>может оказаться в зоне действия поражающих факторов при аварии на ОПО, с указанием ее удаленности от границ ОПО и количества персонала наибольшей работающей смены представлены в Таблице 1.</w:t>
      </w:r>
    </w:p>
    <w:p w:rsidR="006B3D6D" w:rsidRPr="0099482A" w:rsidRDefault="006B3D6D" w:rsidP="0078587B"/>
    <w:p w:rsidR="006B3D6D" w:rsidRDefault="006B3D6D" w:rsidP="0078587B">
      <w:pPr>
        <w:pStyle w:val="affd"/>
        <w:rPr>
          <w:rFonts w:cs="Arial"/>
        </w:rPr>
      </w:pPr>
      <w:r w:rsidRPr="00B512EE">
        <w:rPr>
          <w:rFonts w:cs="Arial"/>
        </w:rPr>
        <w:t xml:space="preserve">Таблица </w:t>
      </w:r>
      <w:r w:rsidR="0080096A" w:rsidRPr="00B512EE">
        <w:rPr>
          <w:rFonts w:cs="Arial"/>
        </w:rPr>
        <w:fldChar w:fldCharType="begin"/>
      </w:r>
      <w:r w:rsidRPr="00B512EE">
        <w:rPr>
          <w:rFonts w:cs="Arial"/>
        </w:rPr>
        <w:instrText xml:space="preserve"> SEQ Таблица \* ARABIC </w:instrText>
      </w:r>
      <w:r w:rsidR="0080096A" w:rsidRPr="00B512EE">
        <w:rPr>
          <w:rFonts w:cs="Arial"/>
        </w:rPr>
        <w:fldChar w:fldCharType="separate"/>
      </w:r>
      <w:r w:rsidR="00B4351D">
        <w:rPr>
          <w:rFonts w:cs="Arial"/>
          <w:noProof/>
        </w:rPr>
        <w:t>1</w:t>
      </w:r>
      <w:r w:rsidR="0080096A" w:rsidRPr="00B512EE">
        <w:rPr>
          <w:rFonts w:cs="Arial"/>
        </w:rPr>
        <w:fldChar w:fldCharType="end"/>
      </w:r>
    </w:p>
    <w:p w:rsidR="006B3D6D" w:rsidRPr="00B512EE" w:rsidRDefault="006B3D6D" w:rsidP="0078587B">
      <w:pPr>
        <w:pStyle w:val="affd"/>
        <w:spacing w:after="60"/>
        <w:rPr>
          <w:rFonts w:cs="Arial"/>
        </w:rPr>
      </w:pPr>
      <w:r w:rsidRPr="00B512EE">
        <w:rPr>
          <w:rFonts w:cs="Arial"/>
        </w:rPr>
        <w:t>Данные о размещении близлежащих организаций</w:t>
      </w:r>
    </w:p>
    <w:tbl>
      <w:tblPr>
        <w:tblW w:w="4945"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2784"/>
        <w:gridCol w:w="2756"/>
        <w:gridCol w:w="4206"/>
      </w:tblGrid>
      <w:tr w:rsidR="006B3D6D" w:rsidRPr="00B512EE" w:rsidTr="0041773B">
        <w:trPr>
          <w:tblHeader/>
        </w:trPr>
        <w:tc>
          <w:tcPr>
            <w:tcW w:w="1428" w:type="pct"/>
            <w:tcBorders>
              <w:bottom w:val="single" w:sz="12" w:space="0" w:color="auto"/>
            </w:tcBorders>
            <w:shd w:val="clear" w:color="auto" w:fill="FFD200"/>
            <w:vAlign w:val="center"/>
          </w:tcPr>
          <w:p w:rsidR="006B3D6D" w:rsidRPr="00B512EE" w:rsidRDefault="006B3D6D" w:rsidP="0078587B">
            <w:pPr>
              <w:pStyle w:val="affe"/>
              <w:spacing w:before="20" w:after="20"/>
              <w:rPr>
                <w:rFonts w:cs="Arial"/>
              </w:rPr>
            </w:pPr>
            <w:r w:rsidRPr="00B512EE">
              <w:rPr>
                <w:rFonts w:cs="Arial"/>
              </w:rPr>
              <w:t>Наименование ОРГАНИЗАЦИИ</w:t>
            </w:r>
          </w:p>
        </w:tc>
        <w:tc>
          <w:tcPr>
            <w:tcW w:w="1414" w:type="pct"/>
            <w:tcBorders>
              <w:bottom w:val="single" w:sz="12" w:space="0" w:color="auto"/>
            </w:tcBorders>
            <w:shd w:val="clear" w:color="auto" w:fill="FFD200"/>
            <w:vAlign w:val="center"/>
          </w:tcPr>
          <w:p w:rsidR="006B3D6D" w:rsidRPr="00B512EE" w:rsidRDefault="006B3D6D" w:rsidP="0078587B">
            <w:pPr>
              <w:pStyle w:val="affe"/>
              <w:spacing w:before="20" w:after="20"/>
              <w:rPr>
                <w:rFonts w:cs="Arial"/>
              </w:rPr>
            </w:pPr>
            <w:r w:rsidRPr="00B512EE">
              <w:rPr>
                <w:rFonts w:cs="Arial"/>
              </w:rPr>
              <w:t>Удаленность от границ, м</w:t>
            </w:r>
          </w:p>
        </w:tc>
        <w:tc>
          <w:tcPr>
            <w:tcW w:w="2158" w:type="pct"/>
            <w:tcBorders>
              <w:bottom w:val="single" w:sz="12" w:space="0" w:color="auto"/>
            </w:tcBorders>
            <w:shd w:val="clear" w:color="auto" w:fill="FFD200"/>
            <w:vAlign w:val="center"/>
          </w:tcPr>
          <w:p w:rsidR="006B3D6D" w:rsidRPr="00B512EE" w:rsidRDefault="006B3D6D" w:rsidP="0078587B">
            <w:pPr>
              <w:pStyle w:val="affe"/>
              <w:spacing w:before="20" w:after="20"/>
              <w:rPr>
                <w:rFonts w:cs="Arial"/>
              </w:rPr>
            </w:pPr>
            <w:r w:rsidRPr="00B512EE">
              <w:rPr>
                <w:rFonts w:cs="Arial"/>
              </w:rPr>
              <w:t>Численност</w:t>
            </w:r>
            <w:r w:rsidR="007D5187">
              <w:rPr>
                <w:rFonts w:cs="Arial"/>
              </w:rPr>
              <w:t>ь</w:t>
            </w:r>
            <w:r w:rsidRPr="00B512EE">
              <w:rPr>
                <w:rFonts w:cs="Arial"/>
              </w:rPr>
              <w:t xml:space="preserve"> персонала в наибольшей рабочей смене, чел</w:t>
            </w:r>
          </w:p>
        </w:tc>
      </w:tr>
      <w:tr w:rsidR="006B3D6D" w:rsidRPr="00B512EE" w:rsidTr="0041773B">
        <w:trPr>
          <w:tblHeader/>
        </w:trPr>
        <w:tc>
          <w:tcPr>
            <w:tcW w:w="1428" w:type="pct"/>
            <w:tcBorders>
              <w:top w:val="single" w:sz="12" w:space="0" w:color="auto"/>
              <w:bottom w:val="single" w:sz="12" w:space="0" w:color="auto"/>
            </w:tcBorders>
            <w:shd w:val="clear" w:color="auto" w:fill="FFD200"/>
            <w:vAlign w:val="center"/>
          </w:tcPr>
          <w:p w:rsidR="006B3D6D" w:rsidRPr="00B512EE" w:rsidRDefault="006B3D6D" w:rsidP="0078587B">
            <w:pPr>
              <w:pStyle w:val="affe"/>
              <w:spacing w:before="20" w:after="20"/>
              <w:rPr>
                <w:rFonts w:cs="Arial"/>
              </w:rPr>
            </w:pPr>
            <w:r w:rsidRPr="00B512EE">
              <w:rPr>
                <w:rFonts w:cs="Arial"/>
              </w:rPr>
              <w:t>1</w:t>
            </w:r>
          </w:p>
        </w:tc>
        <w:tc>
          <w:tcPr>
            <w:tcW w:w="1414" w:type="pct"/>
            <w:tcBorders>
              <w:top w:val="single" w:sz="12" w:space="0" w:color="auto"/>
              <w:bottom w:val="single" w:sz="12" w:space="0" w:color="auto"/>
            </w:tcBorders>
            <w:shd w:val="clear" w:color="auto" w:fill="FFD200"/>
            <w:vAlign w:val="center"/>
          </w:tcPr>
          <w:p w:rsidR="006B3D6D" w:rsidRPr="00B512EE" w:rsidRDefault="006B3D6D" w:rsidP="0078587B">
            <w:pPr>
              <w:pStyle w:val="affe"/>
              <w:spacing w:before="20" w:after="20"/>
              <w:rPr>
                <w:rFonts w:cs="Arial"/>
              </w:rPr>
            </w:pPr>
            <w:r w:rsidRPr="00B512EE">
              <w:rPr>
                <w:rFonts w:cs="Arial"/>
              </w:rPr>
              <w:t>2</w:t>
            </w:r>
          </w:p>
        </w:tc>
        <w:tc>
          <w:tcPr>
            <w:tcW w:w="2158" w:type="pct"/>
            <w:tcBorders>
              <w:top w:val="single" w:sz="12" w:space="0" w:color="auto"/>
              <w:bottom w:val="single" w:sz="12" w:space="0" w:color="auto"/>
            </w:tcBorders>
            <w:shd w:val="clear" w:color="auto" w:fill="FFD200"/>
            <w:vAlign w:val="center"/>
          </w:tcPr>
          <w:p w:rsidR="006B3D6D" w:rsidRPr="00B512EE" w:rsidRDefault="006B3D6D" w:rsidP="0078587B">
            <w:pPr>
              <w:pStyle w:val="affe"/>
              <w:spacing w:before="20" w:after="20"/>
              <w:rPr>
                <w:rFonts w:cs="Arial"/>
              </w:rPr>
            </w:pPr>
            <w:r w:rsidRPr="00B512EE">
              <w:rPr>
                <w:rFonts w:cs="Arial"/>
              </w:rPr>
              <w:t>3</w:t>
            </w:r>
          </w:p>
        </w:tc>
      </w:tr>
      <w:tr w:rsidR="006B3D6D" w:rsidRPr="00B512EE" w:rsidTr="0041773B">
        <w:trPr>
          <w:trHeight w:val="191"/>
        </w:trPr>
        <w:tc>
          <w:tcPr>
            <w:tcW w:w="1428" w:type="pct"/>
            <w:tcBorders>
              <w:top w:val="single" w:sz="12" w:space="0" w:color="auto"/>
            </w:tcBorders>
          </w:tcPr>
          <w:p w:rsidR="006B3D6D" w:rsidRPr="008E7478" w:rsidRDefault="006B3D6D" w:rsidP="00813706">
            <w:pPr>
              <w:pStyle w:val="S4"/>
              <w:jc w:val="center"/>
              <w:rPr>
                <w:rStyle w:val="afff"/>
                <w:sz w:val="24"/>
              </w:rPr>
            </w:pPr>
            <w:r w:rsidRPr="008E7478">
              <w:rPr>
                <w:rStyle w:val="afff"/>
                <w:sz w:val="24"/>
              </w:rPr>
              <w:t>ТЭЦ</w:t>
            </w:r>
          </w:p>
        </w:tc>
        <w:tc>
          <w:tcPr>
            <w:tcW w:w="1414" w:type="pct"/>
            <w:tcBorders>
              <w:top w:val="single" w:sz="12" w:space="0" w:color="auto"/>
            </w:tcBorders>
          </w:tcPr>
          <w:p w:rsidR="006B3D6D" w:rsidRPr="008E7478" w:rsidRDefault="006B3D6D" w:rsidP="00813706">
            <w:pPr>
              <w:pStyle w:val="S4"/>
              <w:jc w:val="center"/>
              <w:rPr>
                <w:rStyle w:val="afff"/>
                <w:sz w:val="24"/>
              </w:rPr>
            </w:pPr>
            <w:r w:rsidRPr="008E7478">
              <w:rPr>
                <w:rStyle w:val="afff"/>
                <w:sz w:val="24"/>
              </w:rPr>
              <w:t>1000</w:t>
            </w:r>
          </w:p>
        </w:tc>
        <w:tc>
          <w:tcPr>
            <w:tcW w:w="2158" w:type="pct"/>
            <w:tcBorders>
              <w:top w:val="single" w:sz="12" w:space="0" w:color="auto"/>
            </w:tcBorders>
          </w:tcPr>
          <w:p w:rsidR="006B3D6D" w:rsidRPr="008E7478" w:rsidRDefault="006B3D6D" w:rsidP="00813706">
            <w:pPr>
              <w:pStyle w:val="S4"/>
              <w:jc w:val="center"/>
              <w:rPr>
                <w:rStyle w:val="afff"/>
                <w:sz w:val="24"/>
              </w:rPr>
            </w:pPr>
            <w:r w:rsidRPr="008E7478">
              <w:rPr>
                <w:rStyle w:val="afff"/>
                <w:sz w:val="24"/>
              </w:rPr>
              <w:t>75</w:t>
            </w:r>
          </w:p>
        </w:tc>
      </w:tr>
    </w:tbl>
    <w:p w:rsidR="006B3D6D" w:rsidRPr="00B512EE" w:rsidRDefault="006B3D6D" w:rsidP="0078587B">
      <w:pPr>
        <w:pStyle w:val="S4"/>
      </w:pPr>
    </w:p>
    <w:p w:rsidR="006B3D6D" w:rsidRDefault="006B3D6D" w:rsidP="0078587B">
      <w:pPr>
        <w:pStyle w:val="S4"/>
        <w:rPr>
          <w:highlight w:val="yellow"/>
        </w:rPr>
      </w:pPr>
      <w:r>
        <w:t>В Таблице 2 представлен пример д</w:t>
      </w:r>
      <w:r w:rsidRPr="005A7E5E">
        <w:t>анны</w:t>
      </w:r>
      <w:r>
        <w:t>х</w:t>
      </w:r>
      <w:r w:rsidRPr="005A7E5E">
        <w:t xml:space="preserve"> о размещении близлежащих населенных пунктов, попадающих в зону возможного поражения в результате макси</w:t>
      </w:r>
      <w:r>
        <w:t xml:space="preserve">мальной гипотетической аварии на ОПО (пример представлен в ситуационном плане на ОПО </w:t>
      </w:r>
      <w:r w:rsidR="00714AF4">
        <w:t xml:space="preserve">в </w:t>
      </w:r>
      <w:hyperlink w:anchor="_ПРИЛОЖЕНИЕ_8._ПРИМЕР" w:history="1">
        <w:r w:rsidR="00714AF4" w:rsidRPr="00E35EB0">
          <w:rPr>
            <w:rStyle w:val="ae"/>
          </w:rPr>
          <w:t>Приложени</w:t>
        </w:r>
        <w:r w:rsidR="00714AF4">
          <w:rPr>
            <w:rStyle w:val="ae"/>
          </w:rPr>
          <w:t>и</w:t>
        </w:r>
        <w:r w:rsidR="0041773B">
          <w:rPr>
            <w:rStyle w:val="ae"/>
          </w:rPr>
          <w:t> </w:t>
        </w:r>
        <w:r w:rsidR="00714AF4" w:rsidRPr="00E35EB0">
          <w:rPr>
            <w:rStyle w:val="ae"/>
          </w:rPr>
          <w:t>8</w:t>
        </w:r>
      </w:hyperlink>
      <w:r>
        <w:t>).</w:t>
      </w:r>
    </w:p>
    <w:p w:rsidR="006B3D6D" w:rsidRPr="00FE3D08" w:rsidRDefault="006B3D6D" w:rsidP="0078587B">
      <w:pPr>
        <w:pStyle w:val="S4"/>
        <w:rPr>
          <w:highlight w:val="yellow"/>
        </w:rPr>
      </w:pPr>
    </w:p>
    <w:p w:rsidR="006B3D6D" w:rsidRDefault="006B3D6D" w:rsidP="0078587B">
      <w:pPr>
        <w:pStyle w:val="S4"/>
      </w:pPr>
      <w:r w:rsidRPr="00170F3B">
        <w:t xml:space="preserve">Данные рекомендуется приводить по близлежащим (граничащим) населенным пунктам. Информация приводится для сравнения возможных зон поражения </w:t>
      </w:r>
      <w:r>
        <w:t xml:space="preserve">от </w:t>
      </w:r>
      <w:r w:rsidRPr="00170F3B">
        <w:t>авари</w:t>
      </w:r>
      <w:r>
        <w:t>и и</w:t>
      </w:r>
      <w:r w:rsidRPr="00170F3B">
        <w:t xml:space="preserve"> удаленности </w:t>
      </w:r>
      <w:r>
        <w:t>ОПО.</w:t>
      </w:r>
    </w:p>
    <w:p w:rsidR="006B3D6D" w:rsidRDefault="006B3D6D" w:rsidP="0078587B">
      <w:pPr>
        <w:pStyle w:val="S4"/>
      </w:pPr>
    </w:p>
    <w:p w:rsidR="006B3D6D" w:rsidRPr="00170F3B" w:rsidRDefault="006B3D6D" w:rsidP="0078587B">
      <w:pPr>
        <w:pStyle w:val="S4"/>
        <w:ind w:left="567"/>
        <w:rPr>
          <w:highlight w:val="yellow"/>
        </w:rPr>
      </w:pPr>
      <w:r w:rsidRPr="00912B44">
        <w:rPr>
          <w:i/>
          <w:u w:val="single"/>
        </w:rPr>
        <w:t>Примечание:</w:t>
      </w:r>
      <w:r>
        <w:rPr>
          <w:i/>
        </w:rPr>
        <w:t xml:space="preserve"> к</w:t>
      </w:r>
      <w:r w:rsidRPr="00912B44">
        <w:rPr>
          <w:i/>
        </w:rPr>
        <w:t xml:space="preserve"> примеру,</w:t>
      </w:r>
      <w:r w:rsidRPr="00170F3B">
        <w:t xml:space="preserve"> </w:t>
      </w:r>
      <w:r w:rsidRPr="00912B44">
        <w:rPr>
          <w:i/>
        </w:rPr>
        <w:t xml:space="preserve">на </w:t>
      </w:r>
      <w:r>
        <w:rPr>
          <w:i/>
        </w:rPr>
        <w:t>ОПО</w:t>
      </w:r>
      <w:r w:rsidRPr="00912B44">
        <w:rPr>
          <w:i/>
        </w:rPr>
        <w:t xml:space="preserve"> возможны зоны поражения от пожара 50 метров, а граница населенного пункта удалена на 175 метров </w:t>
      </w:r>
      <w:r>
        <w:rPr>
          <w:i/>
        </w:rPr>
        <w:t xml:space="preserve">к юго-западу </w:t>
      </w:r>
      <w:r w:rsidRPr="00912B44">
        <w:rPr>
          <w:i/>
        </w:rPr>
        <w:t>– очевидно, что населенный пункт в непосредственную зону действия пожара не попад</w:t>
      </w:r>
      <w:r>
        <w:rPr>
          <w:i/>
        </w:rPr>
        <w:t>а</w:t>
      </w:r>
      <w:r w:rsidRPr="00912B44">
        <w:rPr>
          <w:i/>
        </w:rPr>
        <w:t>ет.</w:t>
      </w:r>
    </w:p>
    <w:p w:rsidR="006B3D6D" w:rsidRPr="008E7478" w:rsidRDefault="006B3D6D" w:rsidP="0078587B">
      <w:pPr>
        <w:pStyle w:val="aff7"/>
        <w:spacing w:before="0" w:after="0"/>
        <w:rPr>
          <w:rFonts w:ascii="Times New Roman" w:hAnsi="Times New Roman"/>
          <w:sz w:val="24"/>
          <w:lang w:eastAsia="en-US"/>
        </w:rPr>
      </w:pPr>
    </w:p>
    <w:p w:rsidR="006B3D6D" w:rsidRDefault="006B3D6D" w:rsidP="0078587B">
      <w:pPr>
        <w:pStyle w:val="affd"/>
        <w:rPr>
          <w:noProof/>
        </w:rPr>
      </w:pPr>
      <w:r w:rsidRPr="00B512EE">
        <w:t xml:space="preserve">Таблица </w:t>
      </w:r>
      <w:fldSimple w:instr=" SEQ Таблица \* ARABIC ">
        <w:r w:rsidR="00B4351D">
          <w:rPr>
            <w:noProof/>
          </w:rPr>
          <w:t>2</w:t>
        </w:r>
      </w:fldSimple>
    </w:p>
    <w:p w:rsidR="006B3D6D" w:rsidRPr="00B512EE" w:rsidRDefault="006B3D6D" w:rsidP="0078587B">
      <w:pPr>
        <w:pStyle w:val="affd"/>
        <w:spacing w:after="60"/>
      </w:pPr>
      <w:r w:rsidRPr="00B512EE">
        <w:t>Данные о размещении близлежащих населенных пунктах</w:t>
      </w:r>
    </w:p>
    <w:tbl>
      <w:tblPr>
        <w:tblW w:w="4945"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2784"/>
        <w:gridCol w:w="2756"/>
        <w:gridCol w:w="4206"/>
      </w:tblGrid>
      <w:tr w:rsidR="006B3D6D" w:rsidRPr="00B512EE" w:rsidTr="0041773B">
        <w:trPr>
          <w:tblHeader/>
        </w:trPr>
        <w:tc>
          <w:tcPr>
            <w:tcW w:w="1428" w:type="pct"/>
            <w:tcBorders>
              <w:bottom w:val="single" w:sz="12" w:space="0" w:color="auto"/>
            </w:tcBorders>
            <w:shd w:val="clear" w:color="auto" w:fill="FFD200"/>
            <w:vAlign w:val="center"/>
          </w:tcPr>
          <w:p w:rsidR="006B3D6D" w:rsidRPr="00B512EE" w:rsidRDefault="006B3D6D" w:rsidP="0078587B">
            <w:pPr>
              <w:pStyle w:val="affe"/>
              <w:spacing w:before="20" w:after="20"/>
            </w:pPr>
            <w:r w:rsidRPr="00B512EE">
              <w:t>Наименование населенного пункта</w:t>
            </w:r>
          </w:p>
        </w:tc>
        <w:tc>
          <w:tcPr>
            <w:tcW w:w="1414" w:type="pct"/>
            <w:tcBorders>
              <w:bottom w:val="single" w:sz="12" w:space="0" w:color="auto"/>
            </w:tcBorders>
            <w:shd w:val="clear" w:color="auto" w:fill="FFD200"/>
            <w:vAlign w:val="center"/>
          </w:tcPr>
          <w:p w:rsidR="006B3D6D" w:rsidRPr="00B512EE" w:rsidRDefault="006B3D6D" w:rsidP="0078587B">
            <w:pPr>
              <w:pStyle w:val="affe"/>
              <w:spacing w:before="20" w:after="20"/>
            </w:pPr>
            <w:r w:rsidRPr="00B512EE">
              <w:t>Удаленность от границ, м</w:t>
            </w:r>
          </w:p>
        </w:tc>
        <w:tc>
          <w:tcPr>
            <w:tcW w:w="2158" w:type="pct"/>
            <w:tcBorders>
              <w:bottom w:val="single" w:sz="12" w:space="0" w:color="auto"/>
            </w:tcBorders>
            <w:shd w:val="clear" w:color="auto" w:fill="FFD200"/>
            <w:vAlign w:val="center"/>
          </w:tcPr>
          <w:p w:rsidR="006B3D6D" w:rsidRPr="00B512EE" w:rsidRDefault="006B3D6D" w:rsidP="0078587B">
            <w:pPr>
              <w:pStyle w:val="affe"/>
              <w:spacing w:before="20" w:after="20"/>
            </w:pPr>
            <w:r w:rsidRPr="00B512EE">
              <w:t>Численност</w:t>
            </w:r>
            <w:r w:rsidR="00F90B01">
              <w:t>ь</w:t>
            </w:r>
            <w:r w:rsidRPr="00B512EE">
              <w:t xml:space="preserve"> проживающих, чел.</w:t>
            </w:r>
          </w:p>
        </w:tc>
      </w:tr>
      <w:tr w:rsidR="006B3D6D" w:rsidRPr="00B512EE" w:rsidTr="0041773B">
        <w:trPr>
          <w:tblHeader/>
        </w:trPr>
        <w:tc>
          <w:tcPr>
            <w:tcW w:w="1428" w:type="pct"/>
            <w:tcBorders>
              <w:top w:val="single" w:sz="12" w:space="0" w:color="auto"/>
              <w:bottom w:val="single" w:sz="12" w:space="0" w:color="auto"/>
            </w:tcBorders>
            <w:shd w:val="clear" w:color="auto" w:fill="FFD200"/>
            <w:vAlign w:val="center"/>
          </w:tcPr>
          <w:p w:rsidR="006B3D6D" w:rsidRPr="00B512EE" w:rsidRDefault="006B3D6D" w:rsidP="0078587B">
            <w:pPr>
              <w:pStyle w:val="affe"/>
              <w:spacing w:before="20" w:after="20"/>
            </w:pPr>
            <w:r w:rsidRPr="00B512EE">
              <w:t>1</w:t>
            </w:r>
          </w:p>
        </w:tc>
        <w:tc>
          <w:tcPr>
            <w:tcW w:w="1414" w:type="pct"/>
            <w:tcBorders>
              <w:top w:val="single" w:sz="12" w:space="0" w:color="auto"/>
              <w:bottom w:val="single" w:sz="12" w:space="0" w:color="auto"/>
            </w:tcBorders>
            <w:shd w:val="clear" w:color="auto" w:fill="FFD200"/>
            <w:vAlign w:val="center"/>
          </w:tcPr>
          <w:p w:rsidR="006B3D6D" w:rsidRPr="00B512EE" w:rsidRDefault="006B3D6D" w:rsidP="0078587B">
            <w:pPr>
              <w:pStyle w:val="affe"/>
              <w:spacing w:before="20" w:after="20"/>
            </w:pPr>
            <w:r w:rsidRPr="00B512EE">
              <w:t>2</w:t>
            </w:r>
          </w:p>
        </w:tc>
        <w:tc>
          <w:tcPr>
            <w:tcW w:w="2158" w:type="pct"/>
            <w:tcBorders>
              <w:top w:val="single" w:sz="12" w:space="0" w:color="auto"/>
              <w:bottom w:val="single" w:sz="12" w:space="0" w:color="auto"/>
            </w:tcBorders>
            <w:shd w:val="clear" w:color="auto" w:fill="FFD200"/>
            <w:vAlign w:val="center"/>
          </w:tcPr>
          <w:p w:rsidR="006B3D6D" w:rsidRPr="00B512EE" w:rsidRDefault="006B3D6D" w:rsidP="0078587B">
            <w:pPr>
              <w:pStyle w:val="affe"/>
              <w:spacing w:before="20" w:after="20"/>
            </w:pPr>
            <w:r w:rsidRPr="00B512EE">
              <w:t>3</w:t>
            </w:r>
          </w:p>
        </w:tc>
      </w:tr>
      <w:tr w:rsidR="006B3D6D" w:rsidRPr="00B512EE" w:rsidTr="0041773B">
        <w:trPr>
          <w:trHeight w:val="191"/>
        </w:trPr>
        <w:tc>
          <w:tcPr>
            <w:tcW w:w="1428" w:type="pct"/>
            <w:tcBorders>
              <w:top w:val="single" w:sz="12" w:space="0" w:color="auto"/>
            </w:tcBorders>
          </w:tcPr>
          <w:p w:rsidR="006B3D6D" w:rsidRPr="008E7478" w:rsidRDefault="006B3D6D" w:rsidP="0078587B">
            <w:pPr>
              <w:pStyle w:val="afff9"/>
              <w:jc w:val="center"/>
              <w:rPr>
                <w:rStyle w:val="afff"/>
                <w:sz w:val="24"/>
                <w:szCs w:val="24"/>
              </w:rPr>
            </w:pPr>
            <w:r w:rsidRPr="008E7478">
              <w:rPr>
                <w:rStyle w:val="afff"/>
                <w:sz w:val="24"/>
                <w:szCs w:val="24"/>
              </w:rPr>
              <w:t>п. Рабочий</w:t>
            </w:r>
          </w:p>
        </w:tc>
        <w:tc>
          <w:tcPr>
            <w:tcW w:w="1414" w:type="pct"/>
            <w:tcBorders>
              <w:top w:val="single" w:sz="12" w:space="0" w:color="auto"/>
            </w:tcBorders>
          </w:tcPr>
          <w:p w:rsidR="006B3D6D" w:rsidRPr="008E7478" w:rsidRDefault="006B3D6D" w:rsidP="0078587B">
            <w:pPr>
              <w:pStyle w:val="afffc"/>
              <w:rPr>
                <w:rStyle w:val="afff"/>
                <w:sz w:val="24"/>
                <w:szCs w:val="24"/>
              </w:rPr>
            </w:pPr>
            <w:r w:rsidRPr="008E7478">
              <w:rPr>
                <w:rStyle w:val="afff"/>
                <w:sz w:val="24"/>
                <w:szCs w:val="24"/>
              </w:rPr>
              <w:t>300</w:t>
            </w:r>
            <w:r>
              <w:rPr>
                <w:rStyle w:val="afff"/>
                <w:sz w:val="24"/>
                <w:szCs w:val="24"/>
              </w:rPr>
              <w:t xml:space="preserve"> к югу от ОПО</w:t>
            </w:r>
          </w:p>
        </w:tc>
        <w:tc>
          <w:tcPr>
            <w:tcW w:w="2158" w:type="pct"/>
            <w:tcBorders>
              <w:top w:val="single" w:sz="12" w:space="0" w:color="auto"/>
            </w:tcBorders>
          </w:tcPr>
          <w:p w:rsidR="006B3D6D" w:rsidRPr="008E7478" w:rsidRDefault="006B3D6D" w:rsidP="0078587B">
            <w:pPr>
              <w:pStyle w:val="afff9"/>
              <w:jc w:val="center"/>
              <w:rPr>
                <w:rStyle w:val="afff"/>
                <w:sz w:val="24"/>
                <w:szCs w:val="24"/>
              </w:rPr>
            </w:pPr>
            <w:r w:rsidRPr="008E7478">
              <w:rPr>
                <w:rStyle w:val="afff"/>
                <w:sz w:val="24"/>
                <w:szCs w:val="24"/>
              </w:rPr>
              <w:t>175</w:t>
            </w:r>
          </w:p>
        </w:tc>
      </w:tr>
    </w:tbl>
    <w:p w:rsidR="006B3D6D" w:rsidRDefault="006B3D6D" w:rsidP="0078587B"/>
    <w:p w:rsidR="006B3D6D" w:rsidRDefault="006B3D6D" w:rsidP="0078587B">
      <w:r w:rsidRPr="00DF0077">
        <w:t>В случае если в непосредственной близости населенных пунктов нет, рекомендуется это указать.</w:t>
      </w:r>
    </w:p>
    <w:p w:rsidR="006B3D6D" w:rsidRPr="00DF0077" w:rsidRDefault="006B3D6D" w:rsidP="0078587B"/>
    <w:p w:rsidR="006B3D6D" w:rsidRPr="00DF0077" w:rsidRDefault="006B3D6D" w:rsidP="0078587B">
      <w:pPr>
        <w:ind w:left="567"/>
        <w:rPr>
          <w:i/>
        </w:rPr>
      </w:pPr>
      <w:r w:rsidRPr="00DF0077">
        <w:rPr>
          <w:i/>
          <w:u w:val="single"/>
        </w:rPr>
        <w:t>Примечание:</w:t>
      </w:r>
      <w:r w:rsidRPr="00DF0077">
        <w:rPr>
          <w:i/>
        </w:rPr>
        <w:t xml:space="preserve"> например, в непосредственной близости от </w:t>
      </w:r>
      <w:r>
        <w:rPr>
          <w:i/>
        </w:rPr>
        <w:t>ОПО</w:t>
      </w:r>
      <w:r w:rsidRPr="00DF0077">
        <w:rPr>
          <w:i/>
        </w:rPr>
        <w:t xml:space="preserve"> населенных пунктов нет. Ближайший населенный пункт п. Нечаевка находится в 67 км на юг.</w:t>
      </w:r>
    </w:p>
    <w:p w:rsidR="006B3D6D" w:rsidRPr="00DC6597" w:rsidRDefault="006B3D6D" w:rsidP="0078587B">
      <w:pPr>
        <w:pStyle w:val="aff7"/>
        <w:spacing w:before="0" w:after="0"/>
        <w:rPr>
          <w:rFonts w:ascii="Times New Roman" w:hAnsi="Times New Roman"/>
          <w:sz w:val="24"/>
          <w:szCs w:val="24"/>
        </w:rPr>
      </w:pPr>
    </w:p>
    <w:p w:rsidR="006B3D6D" w:rsidRPr="00DC6597" w:rsidRDefault="006B3D6D" w:rsidP="0078587B">
      <w:pPr>
        <w:pStyle w:val="aff7"/>
        <w:spacing w:before="0" w:after="0"/>
        <w:rPr>
          <w:rFonts w:ascii="Times New Roman" w:hAnsi="Times New Roman"/>
          <w:sz w:val="24"/>
          <w:szCs w:val="24"/>
        </w:rPr>
      </w:pPr>
      <w:r w:rsidRPr="00DC6597">
        <w:rPr>
          <w:rFonts w:ascii="Times New Roman" w:hAnsi="Times New Roman"/>
          <w:sz w:val="24"/>
          <w:szCs w:val="24"/>
        </w:rPr>
        <w:t>Краткое описание систем обеспечивающих безопасную эксплуатацию ОПО, включая АСУ</w:t>
      </w:r>
      <w:r>
        <w:rPr>
          <w:rFonts w:ascii="Times New Roman" w:hAnsi="Times New Roman"/>
          <w:sz w:val="24"/>
          <w:szCs w:val="24"/>
        </w:rPr>
        <w:t xml:space="preserve"> </w:t>
      </w:r>
      <w:r w:rsidRPr="00DC6597">
        <w:rPr>
          <w:rFonts w:ascii="Times New Roman" w:hAnsi="Times New Roman"/>
          <w:sz w:val="24"/>
          <w:szCs w:val="24"/>
        </w:rPr>
        <w:t>ТП, блокировки и сигнализации, системы пожарной сигнализации, системы пожаротушения (в том числе автоматические), источники противопожарного водоснабжения, охранные системы и системы видеонаблюдени</w:t>
      </w:r>
      <w:r>
        <w:rPr>
          <w:rFonts w:ascii="Times New Roman" w:hAnsi="Times New Roman"/>
          <w:sz w:val="24"/>
          <w:szCs w:val="24"/>
        </w:rPr>
        <w:t>я.</w:t>
      </w:r>
    </w:p>
    <w:p w:rsidR="006B3D6D" w:rsidRPr="00DC6597" w:rsidRDefault="006B3D6D" w:rsidP="0078587B">
      <w:pPr>
        <w:pStyle w:val="aff7"/>
        <w:spacing w:before="0" w:after="0"/>
        <w:rPr>
          <w:rFonts w:ascii="Times New Roman" w:hAnsi="Times New Roman"/>
          <w:sz w:val="24"/>
          <w:szCs w:val="24"/>
        </w:rPr>
      </w:pPr>
    </w:p>
    <w:p w:rsidR="006B3D6D" w:rsidRDefault="006B3D6D" w:rsidP="0078587B">
      <w:pPr>
        <w:pStyle w:val="aff7"/>
        <w:spacing w:before="0" w:after="0"/>
        <w:rPr>
          <w:rFonts w:ascii="Times New Roman" w:hAnsi="Times New Roman"/>
          <w:sz w:val="24"/>
          <w:szCs w:val="24"/>
        </w:rPr>
      </w:pPr>
      <w:r w:rsidRPr="00DC6597">
        <w:rPr>
          <w:rFonts w:ascii="Times New Roman" w:hAnsi="Times New Roman"/>
          <w:sz w:val="24"/>
          <w:szCs w:val="24"/>
        </w:rPr>
        <w:t xml:space="preserve">При наличии </w:t>
      </w:r>
      <w:r w:rsidRPr="006F0F63">
        <w:rPr>
          <w:rFonts w:ascii="Times New Roman" w:hAnsi="Times New Roman"/>
          <w:sz w:val="24"/>
          <w:szCs w:val="24"/>
        </w:rPr>
        <w:t>ЧОП</w:t>
      </w:r>
      <w:r w:rsidR="00E44933" w:rsidRPr="006F0F63">
        <w:rPr>
          <w:rFonts w:ascii="Times New Roman" w:hAnsi="Times New Roman"/>
          <w:sz w:val="24"/>
          <w:szCs w:val="24"/>
        </w:rPr>
        <w:t>/ВО</w:t>
      </w:r>
      <w:r w:rsidRPr="00DC6597">
        <w:rPr>
          <w:rFonts w:ascii="Times New Roman" w:hAnsi="Times New Roman"/>
          <w:sz w:val="24"/>
          <w:szCs w:val="24"/>
        </w:rPr>
        <w:t xml:space="preserve"> на </w:t>
      </w:r>
      <w:r>
        <w:rPr>
          <w:rFonts w:ascii="Times New Roman" w:hAnsi="Times New Roman"/>
          <w:sz w:val="24"/>
          <w:szCs w:val="24"/>
        </w:rPr>
        <w:t>ОПО</w:t>
      </w:r>
      <w:r w:rsidRPr="00DC6597">
        <w:rPr>
          <w:rFonts w:ascii="Times New Roman" w:hAnsi="Times New Roman"/>
          <w:sz w:val="24"/>
          <w:szCs w:val="24"/>
        </w:rPr>
        <w:t xml:space="preserve">, необходимо указать </w:t>
      </w:r>
      <w:r w:rsidRPr="00191C20">
        <w:rPr>
          <w:rFonts w:ascii="Times New Roman" w:hAnsi="Times New Roman"/>
          <w:sz w:val="24"/>
          <w:szCs w:val="24"/>
        </w:rPr>
        <w:t>его</w:t>
      </w:r>
      <w:r w:rsidRPr="00DC6597">
        <w:rPr>
          <w:rFonts w:ascii="Times New Roman" w:hAnsi="Times New Roman"/>
          <w:sz w:val="24"/>
          <w:szCs w:val="24"/>
        </w:rPr>
        <w:t xml:space="preserve"> наименование и основные функции</w:t>
      </w:r>
      <w:r>
        <w:rPr>
          <w:rFonts w:ascii="Times New Roman" w:hAnsi="Times New Roman"/>
          <w:sz w:val="24"/>
          <w:szCs w:val="24"/>
        </w:rPr>
        <w:t xml:space="preserve">, </w:t>
      </w:r>
      <w:r w:rsidRPr="00DC6597">
        <w:rPr>
          <w:rFonts w:ascii="Times New Roman" w:hAnsi="Times New Roman"/>
          <w:sz w:val="24"/>
          <w:szCs w:val="24"/>
        </w:rPr>
        <w:t xml:space="preserve">включая </w:t>
      </w:r>
      <w:r>
        <w:rPr>
          <w:rFonts w:ascii="Times New Roman" w:hAnsi="Times New Roman"/>
          <w:sz w:val="24"/>
          <w:szCs w:val="24"/>
        </w:rPr>
        <w:t>действия/</w:t>
      </w:r>
      <w:r w:rsidRPr="00DC6597">
        <w:rPr>
          <w:rFonts w:ascii="Times New Roman" w:hAnsi="Times New Roman"/>
          <w:sz w:val="24"/>
          <w:szCs w:val="24"/>
        </w:rPr>
        <w:t>содействи</w:t>
      </w:r>
      <w:r>
        <w:rPr>
          <w:rFonts w:ascii="Times New Roman" w:hAnsi="Times New Roman"/>
          <w:sz w:val="24"/>
          <w:szCs w:val="24"/>
        </w:rPr>
        <w:t>я при возникновении аварийных ситуаций.</w:t>
      </w:r>
    </w:p>
    <w:p w:rsidR="006B3D6D" w:rsidRPr="00A32BB2" w:rsidRDefault="006B3D6D" w:rsidP="0078587B"/>
    <w:p w:rsidR="006B3D6D" w:rsidRDefault="00D642B4" w:rsidP="0078587B">
      <w:pPr>
        <w:pStyle w:val="aff7"/>
        <w:spacing w:before="0" w:after="0"/>
        <w:rPr>
          <w:rFonts w:ascii="Times New Roman" w:hAnsi="Times New Roman"/>
          <w:sz w:val="24"/>
          <w:szCs w:val="24"/>
        </w:rPr>
      </w:pPr>
      <w:r>
        <w:rPr>
          <w:rFonts w:ascii="Times New Roman" w:hAnsi="Times New Roman"/>
          <w:sz w:val="24"/>
          <w:szCs w:val="24"/>
        </w:rPr>
        <w:t>4</w:t>
      </w:r>
      <w:r w:rsidR="00174949">
        <w:rPr>
          <w:rFonts w:ascii="Times New Roman" w:hAnsi="Times New Roman"/>
          <w:sz w:val="24"/>
          <w:szCs w:val="24"/>
        </w:rPr>
        <w:t>.2.</w:t>
      </w:r>
      <w:r>
        <w:rPr>
          <w:rFonts w:ascii="Times New Roman" w:hAnsi="Times New Roman"/>
          <w:sz w:val="24"/>
          <w:szCs w:val="24"/>
        </w:rPr>
        <w:t>1</w:t>
      </w:r>
      <w:r w:rsidR="00174949">
        <w:rPr>
          <w:rFonts w:ascii="Times New Roman" w:hAnsi="Times New Roman"/>
          <w:sz w:val="24"/>
          <w:szCs w:val="24"/>
        </w:rPr>
        <w:t>.2</w:t>
      </w:r>
      <w:r w:rsidR="0097698F">
        <w:rPr>
          <w:rFonts w:ascii="Times New Roman" w:hAnsi="Times New Roman"/>
          <w:sz w:val="24"/>
          <w:szCs w:val="24"/>
        </w:rPr>
        <w:t>.</w:t>
      </w:r>
      <w:r w:rsidR="00174949">
        <w:rPr>
          <w:rFonts w:ascii="Times New Roman" w:hAnsi="Times New Roman"/>
          <w:sz w:val="24"/>
          <w:szCs w:val="24"/>
        </w:rPr>
        <w:t xml:space="preserve"> </w:t>
      </w:r>
      <w:r w:rsidR="006B3D6D" w:rsidRPr="00170F3B">
        <w:rPr>
          <w:rFonts w:ascii="Times New Roman" w:hAnsi="Times New Roman"/>
          <w:sz w:val="24"/>
          <w:szCs w:val="24"/>
        </w:rPr>
        <w:t xml:space="preserve">В разделе </w:t>
      </w:r>
      <w:r w:rsidR="006B3D6D" w:rsidRPr="00DC3729">
        <w:rPr>
          <w:rFonts w:ascii="Times New Roman" w:hAnsi="Times New Roman"/>
          <w:b/>
          <w:sz w:val="24"/>
          <w:szCs w:val="24"/>
        </w:rPr>
        <w:t>«Возможные сценарии возникновения и развития аварий на ОПО, а</w:t>
      </w:r>
      <w:r w:rsidR="006B3D6D" w:rsidRPr="00170F3B">
        <w:rPr>
          <w:rFonts w:ascii="Times New Roman" w:hAnsi="Times New Roman"/>
          <w:b/>
          <w:sz w:val="24"/>
          <w:szCs w:val="24"/>
        </w:rPr>
        <w:t xml:space="preserve"> также источники (места) возникновения аварий»</w:t>
      </w:r>
      <w:r w:rsidR="006B3D6D" w:rsidRPr="00170F3B">
        <w:rPr>
          <w:rFonts w:ascii="Times New Roman" w:hAnsi="Times New Roman"/>
          <w:sz w:val="24"/>
          <w:szCs w:val="24"/>
        </w:rPr>
        <w:t xml:space="preserve"> необходимо привести сведения по </w:t>
      </w:r>
      <w:r w:rsidR="006B3D6D">
        <w:rPr>
          <w:rFonts w:ascii="Times New Roman" w:hAnsi="Times New Roman"/>
          <w:sz w:val="24"/>
          <w:szCs w:val="24"/>
        </w:rPr>
        <w:t>типовым сценариям</w:t>
      </w:r>
      <w:r w:rsidR="006B3D6D" w:rsidRPr="00170F3B">
        <w:rPr>
          <w:rFonts w:ascii="Times New Roman" w:hAnsi="Times New Roman"/>
          <w:sz w:val="24"/>
          <w:szCs w:val="24"/>
        </w:rPr>
        <w:t xml:space="preserve"> аварий на ОПО с учетом особенности рассматриваемого ОПО. Рекомендуется указывать</w:t>
      </w:r>
      <w:r w:rsidR="006B3D6D" w:rsidRPr="00170F3B">
        <w:rPr>
          <w:rFonts w:ascii="Times New Roman" w:hAnsi="Times New Roman"/>
          <w:color w:val="000000"/>
          <w:sz w:val="24"/>
          <w:szCs w:val="24"/>
        </w:rPr>
        <w:t xml:space="preserve"> </w:t>
      </w:r>
      <w:r w:rsidR="006B3D6D">
        <w:rPr>
          <w:rFonts w:ascii="Times New Roman" w:hAnsi="Times New Roman"/>
          <w:sz w:val="24"/>
          <w:szCs w:val="24"/>
        </w:rPr>
        <w:t>типовые сценарии</w:t>
      </w:r>
      <w:r w:rsidR="006B3D6D" w:rsidRPr="00170F3B">
        <w:rPr>
          <w:rFonts w:ascii="Times New Roman" w:hAnsi="Times New Roman"/>
          <w:sz w:val="24"/>
          <w:szCs w:val="24"/>
        </w:rPr>
        <w:t xml:space="preserve"> аварий на </w:t>
      </w:r>
      <w:r w:rsidR="006B3D6D">
        <w:rPr>
          <w:rFonts w:ascii="Times New Roman" w:hAnsi="Times New Roman"/>
          <w:sz w:val="24"/>
          <w:szCs w:val="24"/>
        </w:rPr>
        <w:t>ОПО, сопровождающие поражающие факторы.</w:t>
      </w:r>
    </w:p>
    <w:p w:rsidR="006B3D6D" w:rsidRPr="00170F3B" w:rsidRDefault="006B3D6D" w:rsidP="0078587B">
      <w:pPr>
        <w:pStyle w:val="S4"/>
      </w:pPr>
      <w:r w:rsidRPr="00170F3B">
        <w:t xml:space="preserve">Источниками информации могут служить документы, в рамках которых рассматриваются </w:t>
      </w:r>
      <w:r>
        <w:t>типовые сценарии</w:t>
      </w:r>
      <w:r w:rsidRPr="00170F3B">
        <w:t xml:space="preserve"> авари</w:t>
      </w:r>
      <w:r>
        <w:t>й</w:t>
      </w:r>
      <w:r w:rsidRPr="00170F3B">
        <w:t>, анализ риска, определя</w:t>
      </w:r>
      <w:r>
        <w:t>е</w:t>
      </w:r>
      <w:r w:rsidRPr="00170F3B">
        <w:t xml:space="preserve">тся </w:t>
      </w:r>
      <w:r>
        <w:t>сценарий максимальной г</w:t>
      </w:r>
      <w:r w:rsidR="00F90B01">
        <w:t>и</w:t>
      </w:r>
      <w:r>
        <w:t>потетической</w:t>
      </w:r>
      <w:r w:rsidRPr="00170F3B">
        <w:t xml:space="preserve"> аварии</w:t>
      </w:r>
      <w:r>
        <w:t xml:space="preserve"> </w:t>
      </w:r>
      <w:r w:rsidRPr="00170F3B">
        <w:t xml:space="preserve">на </w:t>
      </w:r>
      <w:r>
        <w:t>ОПО</w:t>
      </w:r>
      <w:r w:rsidRPr="00170F3B">
        <w:t xml:space="preserve">. </w:t>
      </w:r>
    </w:p>
    <w:p w:rsidR="006B3D6D" w:rsidRDefault="006B3D6D" w:rsidP="0078587B">
      <w:pPr>
        <w:pStyle w:val="aff9"/>
        <w:rPr>
          <w:szCs w:val="24"/>
        </w:rPr>
      </w:pPr>
    </w:p>
    <w:p w:rsidR="006B3D6D" w:rsidRPr="00170F3B" w:rsidRDefault="006B3D6D" w:rsidP="0078587B">
      <w:pPr>
        <w:pStyle w:val="aff9"/>
        <w:rPr>
          <w:szCs w:val="24"/>
        </w:rPr>
      </w:pPr>
      <w:r w:rsidRPr="00170F3B">
        <w:rPr>
          <w:szCs w:val="24"/>
        </w:rPr>
        <w:t>Например:</w:t>
      </w:r>
    </w:p>
    <w:p w:rsidR="006B3D6D" w:rsidRPr="00170F3B" w:rsidRDefault="006B3D6D" w:rsidP="0078587B">
      <w:pPr>
        <w:pStyle w:val="11"/>
        <w:tabs>
          <w:tab w:val="num" w:pos="539"/>
        </w:tabs>
        <w:spacing w:after="0"/>
        <w:ind w:left="538" w:hanging="357"/>
        <w:rPr>
          <w:i/>
          <w:szCs w:val="24"/>
        </w:rPr>
      </w:pPr>
      <w:r>
        <w:rPr>
          <w:i/>
          <w:szCs w:val="24"/>
        </w:rPr>
        <w:t>ПЛА</w:t>
      </w:r>
      <w:r w:rsidRPr="00170F3B">
        <w:rPr>
          <w:i/>
          <w:szCs w:val="24"/>
        </w:rPr>
        <w:t>;</w:t>
      </w:r>
    </w:p>
    <w:p w:rsidR="006B3D6D" w:rsidRPr="00170F3B" w:rsidRDefault="006B3D6D" w:rsidP="0078587B">
      <w:pPr>
        <w:pStyle w:val="11"/>
        <w:tabs>
          <w:tab w:val="num" w:pos="539"/>
        </w:tabs>
        <w:spacing w:after="0"/>
        <w:ind w:left="538" w:hanging="357"/>
        <w:rPr>
          <w:i/>
          <w:szCs w:val="24"/>
        </w:rPr>
      </w:pPr>
      <w:r>
        <w:rPr>
          <w:i/>
          <w:szCs w:val="24"/>
        </w:rPr>
        <w:t>ДПБ</w:t>
      </w:r>
      <w:r w:rsidRPr="00170F3B">
        <w:rPr>
          <w:i/>
          <w:szCs w:val="24"/>
        </w:rPr>
        <w:t xml:space="preserve"> (в том числе РПЗ к ДПБ);</w:t>
      </w:r>
    </w:p>
    <w:p w:rsidR="006B3D6D" w:rsidRPr="00170F3B" w:rsidRDefault="006B3D6D" w:rsidP="0078587B">
      <w:pPr>
        <w:pStyle w:val="11"/>
        <w:tabs>
          <w:tab w:val="num" w:pos="539"/>
        </w:tabs>
        <w:spacing w:after="0"/>
        <w:ind w:left="538" w:hanging="357"/>
        <w:rPr>
          <w:i/>
          <w:szCs w:val="24"/>
        </w:rPr>
      </w:pPr>
      <w:r>
        <w:rPr>
          <w:i/>
          <w:szCs w:val="24"/>
        </w:rPr>
        <w:t>ПБОО</w:t>
      </w:r>
      <w:r w:rsidRPr="00170F3B">
        <w:rPr>
          <w:i/>
          <w:szCs w:val="24"/>
        </w:rPr>
        <w:t xml:space="preserve"> (РПЗ к ПБОО).</w:t>
      </w:r>
    </w:p>
    <w:p w:rsidR="006B3D6D" w:rsidRPr="00DC6597" w:rsidRDefault="006B3D6D" w:rsidP="0078587B">
      <w:pPr>
        <w:pStyle w:val="S4"/>
      </w:pPr>
    </w:p>
    <w:p w:rsidR="006B3D6D" w:rsidRPr="00FC372F" w:rsidRDefault="006B3D6D" w:rsidP="0078587B">
      <w:pPr>
        <w:pStyle w:val="aff7"/>
        <w:spacing w:before="0" w:after="0"/>
        <w:rPr>
          <w:rFonts w:ascii="Times New Roman" w:hAnsi="Times New Roman"/>
          <w:sz w:val="24"/>
          <w:szCs w:val="24"/>
        </w:rPr>
      </w:pPr>
      <w:r w:rsidRPr="00FC372F">
        <w:rPr>
          <w:rFonts w:ascii="Times New Roman" w:hAnsi="Times New Roman"/>
          <w:sz w:val="24"/>
          <w:szCs w:val="24"/>
        </w:rPr>
        <w:t>Учитывая параметры технологического оборудования на рассматриваемых ОПО, привод</w:t>
      </w:r>
      <w:r>
        <w:rPr>
          <w:rFonts w:ascii="Times New Roman" w:hAnsi="Times New Roman"/>
          <w:sz w:val="24"/>
          <w:szCs w:val="24"/>
        </w:rPr>
        <w:t>я</w:t>
      </w:r>
      <w:r w:rsidRPr="00FC372F">
        <w:rPr>
          <w:rFonts w:ascii="Times New Roman" w:hAnsi="Times New Roman"/>
          <w:sz w:val="24"/>
          <w:szCs w:val="24"/>
        </w:rPr>
        <w:t>тся типовы</w:t>
      </w:r>
      <w:r>
        <w:rPr>
          <w:rFonts w:ascii="Times New Roman" w:hAnsi="Times New Roman"/>
          <w:sz w:val="24"/>
          <w:szCs w:val="24"/>
        </w:rPr>
        <w:t>е</w:t>
      </w:r>
      <w:r w:rsidRPr="00FC372F">
        <w:rPr>
          <w:rFonts w:ascii="Times New Roman" w:hAnsi="Times New Roman"/>
          <w:sz w:val="24"/>
          <w:szCs w:val="24"/>
        </w:rPr>
        <w:t xml:space="preserve"> сценари</w:t>
      </w:r>
      <w:r>
        <w:rPr>
          <w:rFonts w:ascii="Times New Roman" w:hAnsi="Times New Roman"/>
          <w:sz w:val="24"/>
          <w:szCs w:val="24"/>
        </w:rPr>
        <w:t>и</w:t>
      </w:r>
      <w:r w:rsidRPr="00FC372F">
        <w:rPr>
          <w:rFonts w:ascii="Times New Roman" w:hAnsi="Times New Roman"/>
          <w:sz w:val="24"/>
          <w:szCs w:val="24"/>
        </w:rPr>
        <w:t xml:space="preserve"> аварий. Проводится оценка возникновения, развития и перехода аварий на следующий уровень. По результатам проведенного анализа выделяют сценарий максимальной г</w:t>
      </w:r>
      <w:r w:rsidR="00574839">
        <w:rPr>
          <w:rFonts w:ascii="Times New Roman" w:hAnsi="Times New Roman"/>
          <w:sz w:val="24"/>
          <w:szCs w:val="24"/>
        </w:rPr>
        <w:t>и</w:t>
      </w:r>
      <w:r w:rsidRPr="00FC372F">
        <w:rPr>
          <w:rFonts w:ascii="Times New Roman" w:hAnsi="Times New Roman"/>
          <w:sz w:val="24"/>
          <w:szCs w:val="24"/>
        </w:rPr>
        <w:t>потетической аварии на ОПО, по которой подробно представляются следующие данные:</w:t>
      </w:r>
    </w:p>
    <w:p w:rsidR="006B3D6D" w:rsidRPr="00FC372F" w:rsidRDefault="006B3D6D" w:rsidP="0078587B">
      <w:pPr>
        <w:pStyle w:val="11"/>
        <w:tabs>
          <w:tab w:val="num" w:pos="539"/>
        </w:tabs>
        <w:spacing w:after="0"/>
        <w:ind w:left="538" w:hanging="357"/>
        <w:rPr>
          <w:szCs w:val="24"/>
        </w:rPr>
      </w:pPr>
      <w:r w:rsidRPr="00FC372F">
        <w:rPr>
          <w:szCs w:val="24"/>
        </w:rPr>
        <w:t>место возникновения аварии (оборудование, сооружение);</w:t>
      </w:r>
    </w:p>
    <w:p w:rsidR="006B3D6D" w:rsidRPr="00FC372F" w:rsidRDefault="006B3D6D" w:rsidP="0078587B">
      <w:pPr>
        <w:pStyle w:val="11"/>
        <w:tabs>
          <w:tab w:val="num" w:pos="539"/>
        </w:tabs>
        <w:spacing w:after="0"/>
        <w:ind w:left="538" w:hanging="357"/>
        <w:rPr>
          <w:szCs w:val="24"/>
        </w:rPr>
      </w:pPr>
      <w:r w:rsidRPr="00FC372F">
        <w:rPr>
          <w:szCs w:val="24"/>
        </w:rPr>
        <w:t>сценарий аварии</w:t>
      </w:r>
      <w:r>
        <w:rPr>
          <w:szCs w:val="24"/>
        </w:rPr>
        <w:t>.</w:t>
      </w:r>
    </w:p>
    <w:p w:rsidR="006B3D6D" w:rsidRPr="000E0975" w:rsidRDefault="006B3D6D" w:rsidP="0078587B">
      <w:pPr>
        <w:pStyle w:val="S4"/>
      </w:pPr>
    </w:p>
    <w:p w:rsidR="006B3D6D" w:rsidRPr="00FC372F" w:rsidRDefault="006B3D6D" w:rsidP="0078587B">
      <w:pPr>
        <w:pStyle w:val="11"/>
        <w:numPr>
          <w:ilvl w:val="0"/>
          <w:numId w:val="0"/>
        </w:numPr>
        <w:spacing w:before="0" w:after="0"/>
        <w:rPr>
          <w:szCs w:val="24"/>
        </w:rPr>
      </w:pPr>
      <w:r w:rsidRPr="00FC372F">
        <w:rPr>
          <w:szCs w:val="24"/>
        </w:rPr>
        <w:t>Учитывая свойства ОВ и параметров технологического оборудования на рассматриваемых ОПО, приводится анализ опасности возникновения типовых сценариев аварий на ОПО.</w:t>
      </w:r>
    </w:p>
    <w:p w:rsidR="006B3D6D" w:rsidRPr="00FC372F" w:rsidRDefault="006B3D6D" w:rsidP="0078587B">
      <w:pPr>
        <w:pStyle w:val="11"/>
        <w:tabs>
          <w:tab w:val="num" w:pos="539"/>
        </w:tabs>
        <w:spacing w:after="0"/>
        <w:ind w:left="538" w:hanging="357"/>
        <w:rPr>
          <w:szCs w:val="24"/>
        </w:rPr>
      </w:pPr>
      <w:r w:rsidRPr="00FC372F">
        <w:rPr>
          <w:szCs w:val="24"/>
        </w:rPr>
        <w:t>количество ОВ, участвующ</w:t>
      </w:r>
      <w:r>
        <w:rPr>
          <w:szCs w:val="24"/>
        </w:rPr>
        <w:t>их</w:t>
      </w:r>
      <w:r w:rsidRPr="00FC372F">
        <w:rPr>
          <w:szCs w:val="24"/>
        </w:rPr>
        <w:t xml:space="preserve"> в аварии и в создании поражающих факторов;</w:t>
      </w:r>
    </w:p>
    <w:p w:rsidR="006B3D6D" w:rsidRPr="00FC372F" w:rsidRDefault="006B3D6D" w:rsidP="0078587B">
      <w:pPr>
        <w:pStyle w:val="11"/>
        <w:tabs>
          <w:tab w:val="num" w:pos="539"/>
        </w:tabs>
        <w:spacing w:after="0"/>
        <w:ind w:left="538" w:hanging="357"/>
        <w:rPr>
          <w:szCs w:val="24"/>
        </w:rPr>
      </w:pPr>
      <w:r w:rsidRPr="00FC372F">
        <w:rPr>
          <w:szCs w:val="24"/>
        </w:rPr>
        <w:t>зоны действия поражающих факторов;</w:t>
      </w:r>
    </w:p>
    <w:p w:rsidR="006B3D6D" w:rsidRPr="00FC372F" w:rsidRDefault="000F3B09" w:rsidP="0078587B">
      <w:pPr>
        <w:pStyle w:val="11"/>
        <w:tabs>
          <w:tab w:val="num" w:pos="539"/>
        </w:tabs>
        <w:spacing w:after="0"/>
        <w:ind w:left="538" w:hanging="357"/>
        <w:rPr>
          <w:szCs w:val="24"/>
        </w:rPr>
      </w:pPr>
      <w:r>
        <w:rPr>
          <w:szCs w:val="24"/>
        </w:rPr>
        <w:t>предполагаем</w:t>
      </w:r>
      <w:r w:rsidR="006B3D6D" w:rsidRPr="00FC372F">
        <w:rPr>
          <w:szCs w:val="24"/>
        </w:rPr>
        <w:t>ое количество пострадавших.</w:t>
      </w:r>
    </w:p>
    <w:p w:rsidR="006B3D6D" w:rsidRPr="00AA34C0" w:rsidRDefault="006B3D6D" w:rsidP="0078587B">
      <w:pPr>
        <w:pStyle w:val="S4"/>
      </w:pPr>
    </w:p>
    <w:p w:rsidR="006B3D6D" w:rsidRPr="00AA34C0" w:rsidRDefault="006B3D6D" w:rsidP="0078587B">
      <w:pPr>
        <w:pStyle w:val="aff7"/>
        <w:spacing w:before="0" w:after="0"/>
        <w:rPr>
          <w:rFonts w:ascii="Times New Roman" w:hAnsi="Times New Roman"/>
          <w:sz w:val="24"/>
          <w:szCs w:val="24"/>
        </w:rPr>
      </w:pPr>
      <w:r w:rsidRPr="00AA34C0">
        <w:rPr>
          <w:rFonts w:ascii="Times New Roman" w:hAnsi="Times New Roman"/>
          <w:sz w:val="24"/>
          <w:szCs w:val="24"/>
        </w:rPr>
        <w:t>Информация по идентификации риска/опасности, определению типовых сценариев аварий, рассчитанных зон действия поражающих факторов и оценки числа пострадавших при сценарии максимальной г</w:t>
      </w:r>
      <w:r w:rsidR="00574839">
        <w:rPr>
          <w:rFonts w:ascii="Times New Roman" w:hAnsi="Times New Roman"/>
          <w:sz w:val="24"/>
          <w:szCs w:val="24"/>
        </w:rPr>
        <w:t>и</w:t>
      </w:r>
      <w:r w:rsidRPr="00AA34C0">
        <w:rPr>
          <w:rFonts w:ascii="Times New Roman" w:hAnsi="Times New Roman"/>
          <w:sz w:val="24"/>
          <w:szCs w:val="24"/>
        </w:rPr>
        <w:t>потетической</w:t>
      </w:r>
      <w:r w:rsidRPr="00AA34C0" w:rsidDel="00E00E96">
        <w:rPr>
          <w:rFonts w:ascii="Times New Roman" w:hAnsi="Times New Roman"/>
          <w:sz w:val="24"/>
          <w:szCs w:val="24"/>
        </w:rPr>
        <w:t xml:space="preserve"> </w:t>
      </w:r>
      <w:r w:rsidRPr="00AA34C0">
        <w:rPr>
          <w:rFonts w:ascii="Times New Roman" w:hAnsi="Times New Roman"/>
          <w:sz w:val="24"/>
          <w:szCs w:val="24"/>
        </w:rPr>
        <w:t>аварии</w:t>
      </w:r>
      <w:r w:rsidRPr="00AA34C0" w:rsidDel="00BF7130">
        <w:rPr>
          <w:rFonts w:ascii="Times New Roman" w:hAnsi="Times New Roman"/>
          <w:sz w:val="24"/>
          <w:szCs w:val="24"/>
        </w:rPr>
        <w:t xml:space="preserve"> </w:t>
      </w:r>
      <w:r w:rsidRPr="00AA34C0">
        <w:rPr>
          <w:rFonts w:ascii="Times New Roman" w:hAnsi="Times New Roman"/>
          <w:sz w:val="24"/>
          <w:szCs w:val="24"/>
        </w:rPr>
        <w:t xml:space="preserve">представляется для ОПО I и II класса опасности из РПЗ к ДПБ, а для ОПО III класса опасности из РПЗ к ПБОО. </w:t>
      </w:r>
    </w:p>
    <w:p w:rsidR="006B3D6D" w:rsidRDefault="006B3D6D" w:rsidP="0078587B">
      <w:pPr>
        <w:pStyle w:val="S4"/>
        <w:rPr>
          <w:highlight w:val="yellow"/>
        </w:rPr>
      </w:pPr>
    </w:p>
    <w:p w:rsidR="006B3D6D" w:rsidRPr="00AA34C0" w:rsidRDefault="006B3D6D" w:rsidP="0078587B">
      <w:pPr>
        <w:rPr>
          <w:szCs w:val="24"/>
          <w:lang w:eastAsia="ru-RU"/>
        </w:rPr>
      </w:pPr>
      <w:r w:rsidRPr="00AA34C0">
        <w:rPr>
          <w:szCs w:val="24"/>
          <w:lang w:eastAsia="ru-RU"/>
        </w:rPr>
        <w:t xml:space="preserve">При наличии в РПЗ к ДПБ и в РПЗ к ПБОО в расчетах </w:t>
      </w:r>
      <w:r>
        <w:rPr>
          <w:szCs w:val="24"/>
          <w:lang w:eastAsia="ru-RU"/>
        </w:rPr>
        <w:t xml:space="preserve">должны быть указаны </w:t>
      </w:r>
      <w:r w:rsidRPr="00AA34C0">
        <w:rPr>
          <w:szCs w:val="24"/>
          <w:lang w:eastAsia="ru-RU"/>
        </w:rPr>
        <w:t>зоны действия поражающих факторов.</w:t>
      </w:r>
    </w:p>
    <w:p w:rsidR="006B3D6D" w:rsidRDefault="006B3D6D" w:rsidP="0078587B">
      <w:pPr>
        <w:pStyle w:val="aff7"/>
        <w:spacing w:before="0" w:after="0"/>
        <w:rPr>
          <w:rFonts w:ascii="Times New Roman" w:hAnsi="Times New Roman"/>
          <w:sz w:val="24"/>
          <w:szCs w:val="24"/>
        </w:rPr>
      </w:pPr>
    </w:p>
    <w:p w:rsidR="006B3D6D" w:rsidRPr="00DC6597" w:rsidRDefault="006B3D6D" w:rsidP="0078587B">
      <w:pPr>
        <w:pStyle w:val="aff7"/>
        <w:spacing w:before="0" w:after="0"/>
        <w:rPr>
          <w:rFonts w:ascii="Times New Roman" w:hAnsi="Times New Roman"/>
          <w:sz w:val="24"/>
          <w:szCs w:val="24"/>
        </w:rPr>
      </w:pPr>
      <w:r w:rsidRPr="00BE4474">
        <w:rPr>
          <w:rFonts w:ascii="Times New Roman" w:hAnsi="Times New Roman"/>
          <w:sz w:val="24"/>
          <w:szCs w:val="24"/>
        </w:rPr>
        <w:t xml:space="preserve">В зависимости от </w:t>
      </w:r>
      <w:r>
        <w:rPr>
          <w:rFonts w:ascii="Times New Roman" w:hAnsi="Times New Roman"/>
          <w:sz w:val="24"/>
          <w:szCs w:val="24"/>
        </w:rPr>
        <w:t xml:space="preserve">использующихся ОВ и </w:t>
      </w:r>
      <w:r w:rsidRPr="00BE4474">
        <w:rPr>
          <w:rFonts w:ascii="Times New Roman" w:hAnsi="Times New Roman"/>
          <w:sz w:val="24"/>
          <w:szCs w:val="24"/>
        </w:rPr>
        <w:t>протекающих технологических процессов</w:t>
      </w:r>
      <w:r>
        <w:rPr>
          <w:rFonts w:ascii="Times New Roman" w:hAnsi="Times New Roman"/>
          <w:sz w:val="24"/>
          <w:szCs w:val="24"/>
        </w:rPr>
        <w:t xml:space="preserve"> на ОПО</w:t>
      </w:r>
      <w:r w:rsidRPr="00BE4474">
        <w:rPr>
          <w:rFonts w:ascii="Times New Roman" w:hAnsi="Times New Roman"/>
          <w:sz w:val="24"/>
          <w:szCs w:val="24"/>
        </w:rPr>
        <w:t xml:space="preserve"> возможны различные </w:t>
      </w:r>
      <w:r>
        <w:rPr>
          <w:rFonts w:ascii="Times New Roman" w:hAnsi="Times New Roman"/>
          <w:sz w:val="24"/>
          <w:szCs w:val="24"/>
        </w:rPr>
        <w:t>сценарии аварий</w:t>
      </w:r>
      <w:r w:rsidRPr="00BE4474">
        <w:rPr>
          <w:rFonts w:ascii="Times New Roman" w:hAnsi="Times New Roman"/>
          <w:sz w:val="24"/>
          <w:szCs w:val="24"/>
        </w:rPr>
        <w:t>.</w:t>
      </w:r>
    </w:p>
    <w:p w:rsidR="00174949" w:rsidRDefault="00174949" w:rsidP="0078587B">
      <w:pPr>
        <w:pStyle w:val="aff7"/>
        <w:spacing w:before="0" w:after="0"/>
        <w:rPr>
          <w:rFonts w:ascii="Times New Roman" w:hAnsi="Times New Roman"/>
          <w:sz w:val="24"/>
          <w:szCs w:val="24"/>
        </w:rPr>
      </w:pPr>
    </w:p>
    <w:p w:rsidR="006B3D6D" w:rsidRPr="00DC6597" w:rsidRDefault="006B3D6D" w:rsidP="0078587B">
      <w:pPr>
        <w:pStyle w:val="aff7"/>
        <w:spacing w:before="0" w:after="0"/>
        <w:rPr>
          <w:rFonts w:ascii="Times New Roman" w:hAnsi="Times New Roman"/>
          <w:sz w:val="24"/>
          <w:szCs w:val="24"/>
        </w:rPr>
      </w:pPr>
      <w:r w:rsidRPr="00DC6597">
        <w:rPr>
          <w:rFonts w:ascii="Times New Roman" w:hAnsi="Times New Roman"/>
          <w:sz w:val="24"/>
          <w:szCs w:val="24"/>
        </w:rPr>
        <w:t xml:space="preserve">На различных ОПО </w:t>
      </w:r>
      <w:r w:rsidRPr="00F9247A">
        <w:rPr>
          <w:rFonts w:ascii="Times New Roman" w:hAnsi="Times New Roman"/>
          <w:sz w:val="24"/>
          <w:szCs w:val="24"/>
        </w:rPr>
        <w:t>рекомендуется рассматривать</w:t>
      </w:r>
      <w:r>
        <w:rPr>
          <w:rFonts w:ascii="Times New Roman" w:hAnsi="Times New Roman"/>
          <w:sz w:val="24"/>
          <w:szCs w:val="24"/>
        </w:rPr>
        <w:t xml:space="preserve"> </w:t>
      </w:r>
      <w:r w:rsidRPr="00DC6597">
        <w:rPr>
          <w:rFonts w:ascii="Times New Roman" w:hAnsi="Times New Roman"/>
          <w:sz w:val="24"/>
          <w:szCs w:val="24"/>
        </w:rPr>
        <w:t xml:space="preserve">следующие </w:t>
      </w:r>
      <w:r>
        <w:rPr>
          <w:rFonts w:ascii="Times New Roman" w:hAnsi="Times New Roman"/>
          <w:sz w:val="24"/>
          <w:szCs w:val="24"/>
        </w:rPr>
        <w:t xml:space="preserve">варианты </w:t>
      </w:r>
      <w:r w:rsidRPr="00DC6597">
        <w:rPr>
          <w:rFonts w:ascii="Times New Roman" w:hAnsi="Times New Roman"/>
          <w:sz w:val="24"/>
          <w:szCs w:val="24"/>
        </w:rPr>
        <w:t>сценари</w:t>
      </w:r>
      <w:r>
        <w:rPr>
          <w:rFonts w:ascii="Times New Roman" w:hAnsi="Times New Roman"/>
          <w:sz w:val="24"/>
          <w:szCs w:val="24"/>
        </w:rPr>
        <w:t>ев</w:t>
      </w:r>
      <w:r w:rsidRPr="00DC6597">
        <w:rPr>
          <w:rFonts w:ascii="Times New Roman" w:hAnsi="Times New Roman"/>
          <w:sz w:val="24"/>
          <w:szCs w:val="24"/>
        </w:rPr>
        <w:t xml:space="preserve"> аварий:</w:t>
      </w:r>
    </w:p>
    <w:p w:rsidR="006B3D6D" w:rsidRPr="00012FA6" w:rsidRDefault="006B3D6D" w:rsidP="000F6B9B">
      <w:pPr>
        <w:pStyle w:val="aff7"/>
        <w:numPr>
          <w:ilvl w:val="0"/>
          <w:numId w:val="29"/>
        </w:numPr>
        <w:tabs>
          <w:tab w:val="left" w:pos="539"/>
        </w:tabs>
        <w:spacing w:after="0"/>
        <w:ind w:left="538" w:hanging="357"/>
        <w:rPr>
          <w:rFonts w:ascii="Times New Roman" w:hAnsi="Times New Roman"/>
          <w:sz w:val="24"/>
          <w:szCs w:val="24"/>
        </w:rPr>
      </w:pPr>
      <w:r>
        <w:rPr>
          <w:rFonts w:ascii="Times New Roman" w:hAnsi="Times New Roman"/>
          <w:sz w:val="24"/>
          <w:szCs w:val="24"/>
        </w:rPr>
        <w:t>д</w:t>
      </w:r>
      <w:r w:rsidRPr="00012FA6">
        <w:rPr>
          <w:rFonts w:ascii="Times New Roman" w:hAnsi="Times New Roman"/>
          <w:sz w:val="24"/>
          <w:szCs w:val="24"/>
        </w:rPr>
        <w:t xml:space="preserve">ля </w:t>
      </w:r>
      <w:r>
        <w:rPr>
          <w:rFonts w:ascii="Times New Roman" w:hAnsi="Times New Roman"/>
          <w:sz w:val="24"/>
          <w:szCs w:val="24"/>
        </w:rPr>
        <w:t>ОПО</w:t>
      </w:r>
      <w:r w:rsidRPr="00012FA6">
        <w:rPr>
          <w:rFonts w:ascii="Times New Roman" w:hAnsi="Times New Roman"/>
          <w:sz w:val="24"/>
          <w:szCs w:val="24"/>
        </w:rPr>
        <w:t xml:space="preserve"> разведки, бурения</w:t>
      </w:r>
      <w:r w:rsidRPr="00012FA6">
        <w:rPr>
          <w:iCs/>
          <w:sz w:val="24"/>
          <w:szCs w:val="24"/>
        </w:rPr>
        <w:t xml:space="preserve"> </w:t>
      </w:r>
      <w:r w:rsidRPr="00012FA6">
        <w:rPr>
          <w:rFonts w:ascii="Times New Roman" w:hAnsi="Times New Roman"/>
          <w:sz w:val="24"/>
          <w:szCs w:val="24"/>
        </w:rPr>
        <w:t>и обслуживания скважин:</w:t>
      </w:r>
    </w:p>
    <w:p w:rsidR="006B3D6D" w:rsidRDefault="006B3D6D" w:rsidP="000F6B9B">
      <w:pPr>
        <w:pStyle w:val="11"/>
        <w:numPr>
          <w:ilvl w:val="0"/>
          <w:numId w:val="30"/>
        </w:numPr>
        <w:tabs>
          <w:tab w:val="left" w:pos="425"/>
        </w:tabs>
        <w:spacing w:after="0"/>
        <w:ind w:left="896" w:hanging="357"/>
      </w:pPr>
      <w:r>
        <w:t>ОФ</w:t>
      </w:r>
      <w:r w:rsidRPr="00384F18">
        <w:t xml:space="preserve"> при строительстве, эксплуатации и ре</w:t>
      </w:r>
      <w:r>
        <w:t>монте скважин</w:t>
      </w:r>
      <w:r w:rsidRPr="00384F18">
        <w:t>;</w:t>
      </w:r>
    </w:p>
    <w:p w:rsidR="006B3D6D" w:rsidRDefault="006B3D6D" w:rsidP="000F6B9B">
      <w:pPr>
        <w:pStyle w:val="11"/>
        <w:numPr>
          <w:ilvl w:val="0"/>
          <w:numId w:val="30"/>
        </w:numPr>
        <w:tabs>
          <w:tab w:val="left" w:pos="425"/>
        </w:tabs>
        <w:spacing w:after="0"/>
        <w:ind w:left="896" w:hanging="357"/>
      </w:pPr>
      <w:r w:rsidRPr="00384F18">
        <w:t>полное</w:t>
      </w:r>
      <w:r>
        <w:t>/</w:t>
      </w:r>
      <w:r w:rsidRPr="00384F18">
        <w:t>частичное разрушение и</w:t>
      </w:r>
      <w:r>
        <w:t>/</w:t>
      </w:r>
      <w:r w:rsidRPr="00384F18">
        <w:t>или падение буровых вышек</w:t>
      </w:r>
      <w:r>
        <w:t>/</w:t>
      </w:r>
      <w:r w:rsidRPr="00384F18">
        <w:t>мачт и их частей;</w:t>
      </w:r>
    </w:p>
    <w:p w:rsidR="006B3D6D" w:rsidRDefault="006B3D6D" w:rsidP="000F6B9B">
      <w:pPr>
        <w:pStyle w:val="11"/>
        <w:numPr>
          <w:ilvl w:val="0"/>
          <w:numId w:val="30"/>
        </w:numPr>
        <w:tabs>
          <w:tab w:val="left" w:pos="425"/>
        </w:tabs>
        <w:spacing w:after="0"/>
        <w:ind w:left="896" w:hanging="357"/>
      </w:pPr>
      <w:r w:rsidRPr="00384F18">
        <w:t>взрывы</w:t>
      </w:r>
      <w:r>
        <w:t>/пожары</w:t>
      </w:r>
      <w:r w:rsidRPr="00384F18">
        <w:t xml:space="preserve"> на </w:t>
      </w:r>
      <w:r>
        <w:t>ОПО разведки, бурения и обслуживания</w:t>
      </w:r>
      <w:r w:rsidRPr="00384F18">
        <w:t xml:space="preserve"> </w:t>
      </w:r>
      <w:r>
        <w:t>скважин</w:t>
      </w:r>
      <w:r w:rsidRPr="00384F18">
        <w:t>;</w:t>
      </w:r>
    </w:p>
    <w:p w:rsidR="006B3D6D" w:rsidRPr="00012FA6" w:rsidRDefault="006B3D6D" w:rsidP="000F6B9B">
      <w:pPr>
        <w:pStyle w:val="aff7"/>
        <w:numPr>
          <w:ilvl w:val="0"/>
          <w:numId w:val="29"/>
        </w:numPr>
        <w:tabs>
          <w:tab w:val="left" w:pos="539"/>
        </w:tabs>
        <w:spacing w:after="0"/>
        <w:ind w:left="538" w:hanging="357"/>
        <w:rPr>
          <w:rFonts w:ascii="Times New Roman" w:hAnsi="Times New Roman"/>
          <w:sz w:val="24"/>
          <w:szCs w:val="24"/>
        </w:rPr>
      </w:pPr>
      <w:r>
        <w:rPr>
          <w:rFonts w:ascii="Times New Roman" w:hAnsi="Times New Roman"/>
          <w:sz w:val="24"/>
          <w:szCs w:val="24"/>
        </w:rPr>
        <w:t>д</w:t>
      </w:r>
      <w:r w:rsidRPr="00012FA6">
        <w:rPr>
          <w:rFonts w:ascii="Times New Roman" w:hAnsi="Times New Roman"/>
          <w:sz w:val="24"/>
          <w:szCs w:val="24"/>
        </w:rPr>
        <w:t xml:space="preserve">ля </w:t>
      </w:r>
      <w:r>
        <w:rPr>
          <w:rFonts w:ascii="Times New Roman" w:hAnsi="Times New Roman"/>
          <w:sz w:val="24"/>
          <w:szCs w:val="24"/>
        </w:rPr>
        <w:t>ОПО</w:t>
      </w:r>
      <w:r w:rsidRPr="00012FA6">
        <w:rPr>
          <w:rFonts w:ascii="Times New Roman" w:hAnsi="Times New Roman"/>
          <w:sz w:val="24"/>
          <w:szCs w:val="24"/>
        </w:rPr>
        <w:t xml:space="preserve"> разведки, бурения и обслуживания скважин (в которых применяются </w:t>
      </w:r>
      <w:r>
        <w:rPr>
          <w:rFonts w:ascii="Times New Roman" w:hAnsi="Times New Roman"/>
          <w:sz w:val="24"/>
          <w:szCs w:val="24"/>
        </w:rPr>
        <w:t>ВМ</w:t>
      </w:r>
      <w:r w:rsidRPr="00012FA6">
        <w:rPr>
          <w:rFonts w:ascii="Times New Roman" w:hAnsi="Times New Roman"/>
          <w:sz w:val="24"/>
          <w:szCs w:val="24"/>
        </w:rPr>
        <w:t>):</w:t>
      </w:r>
    </w:p>
    <w:p w:rsidR="006B3D6D" w:rsidRPr="00085730" w:rsidRDefault="006B3D6D" w:rsidP="000F6B9B">
      <w:pPr>
        <w:pStyle w:val="11"/>
        <w:numPr>
          <w:ilvl w:val="0"/>
          <w:numId w:val="30"/>
        </w:numPr>
        <w:tabs>
          <w:tab w:val="left" w:pos="425"/>
        </w:tabs>
        <w:spacing w:after="0"/>
        <w:ind w:left="896" w:hanging="357"/>
      </w:pPr>
      <w:r w:rsidRPr="00085730">
        <w:t>взрывы вследствие нарушения технологии производства взрывных работ, а так же правил хранения и транспортировки ВМ;</w:t>
      </w:r>
    </w:p>
    <w:p w:rsidR="006B3D6D" w:rsidRPr="00085730" w:rsidRDefault="006B3D6D" w:rsidP="000F6B9B">
      <w:pPr>
        <w:pStyle w:val="11"/>
        <w:numPr>
          <w:ilvl w:val="0"/>
          <w:numId w:val="30"/>
        </w:numPr>
        <w:tabs>
          <w:tab w:val="left" w:pos="425"/>
        </w:tabs>
        <w:spacing w:after="0"/>
        <w:ind w:left="896" w:hanging="357"/>
      </w:pPr>
      <w:r w:rsidRPr="00085730">
        <w:t>взрывы на складах</w:t>
      </w:r>
      <w:r>
        <w:t xml:space="preserve"> и</w:t>
      </w:r>
      <w:r w:rsidRPr="00085730">
        <w:t xml:space="preserve"> в местах хранения ВМ, на транспортных средствах перевозящих </w:t>
      </w:r>
      <w:r>
        <w:t>ВМ;</w:t>
      </w:r>
    </w:p>
    <w:p w:rsidR="006B3D6D" w:rsidRPr="00085730" w:rsidRDefault="006B3D6D" w:rsidP="000F6B9B">
      <w:pPr>
        <w:pStyle w:val="11"/>
        <w:numPr>
          <w:ilvl w:val="0"/>
          <w:numId w:val="30"/>
        </w:numPr>
        <w:tabs>
          <w:tab w:val="left" w:pos="425"/>
        </w:tabs>
        <w:spacing w:after="0"/>
        <w:ind w:left="896" w:hanging="357"/>
      </w:pPr>
      <w:r w:rsidRPr="00085730">
        <w:t>несанкционированные взрывы на скважинах, при проведении прострелочно-взрывных и сейсморазведочных работ, а также в геоло</w:t>
      </w:r>
      <w:r>
        <w:t>горазведочных горных выработках;</w:t>
      </w:r>
    </w:p>
    <w:p w:rsidR="006B3D6D" w:rsidRPr="00012FA6" w:rsidRDefault="006B3D6D" w:rsidP="000F6B9B">
      <w:pPr>
        <w:pStyle w:val="aff7"/>
        <w:numPr>
          <w:ilvl w:val="0"/>
          <w:numId w:val="29"/>
        </w:numPr>
        <w:tabs>
          <w:tab w:val="left" w:pos="539"/>
        </w:tabs>
        <w:spacing w:after="0"/>
        <w:ind w:left="538" w:hanging="357"/>
        <w:rPr>
          <w:rFonts w:ascii="Times New Roman" w:hAnsi="Times New Roman"/>
          <w:sz w:val="24"/>
          <w:szCs w:val="24"/>
        </w:rPr>
      </w:pPr>
      <w:r>
        <w:rPr>
          <w:rFonts w:ascii="Times New Roman" w:hAnsi="Times New Roman"/>
          <w:sz w:val="24"/>
          <w:szCs w:val="24"/>
        </w:rPr>
        <w:t>д</w:t>
      </w:r>
      <w:r w:rsidRPr="00012FA6">
        <w:rPr>
          <w:rFonts w:ascii="Times New Roman" w:hAnsi="Times New Roman"/>
          <w:sz w:val="24"/>
          <w:szCs w:val="24"/>
        </w:rPr>
        <w:t xml:space="preserve">ля </w:t>
      </w:r>
      <w:r>
        <w:rPr>
          <w:rFonts w:ascii="Times New Roman" w:hAnsi="Times New Roman"/>
          <w:sz w:val="24"/>
          <w:szCs w:val="24"/>
        </w:rPr>
        <w:t>ОПО</w:t>
      </w:r>
      <w:r w:rsidRPr="00012FA6">
        <w:rPr>
          <w:rFonts w:ascii="Times New Roman" w:hAnsi="Times New Roman"/>
          <w:sz w:val="24"/>
          <w:szCs w:val="24"/>
        </w:rPr>
        <w:t xml:space="preserve"> добычи нефти и газа:</w:t>
      </w:r>
    </w:p>
    <w:p w:rsidR="006B3D6D" w:rsidRPr="00085730" w:rsidRDefault="006B3D6D" w:rsidP="000F6B9B">
      <w:pPr>
        <w:pStyle w:val="11"/>
        <w:numPr>
          <w:ilvl w:val="0"/>
          <w:numId w:val="30"/>
        </w:numPr>
        <w:tabs>
          <w:tab w:val="left" w:pos="425"/>
        </w:tabs>
        <w:spacing w:after="0"/>
        <w:ind w:left="896" w:hanging="357"/>
      </w:pPr>
      <w:r w:rsidRPr="00085730">
        <w:t xml:space="preserve">взрыв/пожар на </w:t>
      </w:r>
      <w:r>
        <w:t xml:space="preserve">ОПО </w:t>
      </w:r>
      <w:r w:rsidRPr="00384F18">
        <w:t>добычи нефти и газа</w:t>
      </w:r>
      <w:r w:rsidRPr="00085730">
        <w:t>;</w:t>
      </w:r>
    </w:p>
    <w:p w:rsidR="006B3D6D" w:rsidRPr="00085730" w:rsidRDefault="006B3D6D" w:rsidP="000F6B9B">
      <w:pPr>
        <w:pStyle w:val="11"/>
        <w:numPr>
          <w:ilvl w:val="0"/>
          <w:numId w:val="30"/>
        </w:numPr>
        <w:tabs>
          <w:tab w:val="left" w:pos="425"/>
        </w:tabs>
        <w:spacing w:after="0"/>
        <w:ind w:left="896" w:hanging="357"/>
      </w:pPr>
      <w:r w:rsidRPr="00085730">
        <w:t xml:space="preserve">полное/частичное разрушение </w:t>
      </w:r>
      <w:r>
        <w:t>ОПО</w:t>
      </w:r>
      <w:r w:rsidRPr="00085730">
        <w:t xml:space="preserve"> добычи нефти и газа с выбросом </w:t>
      </w:r>
      <w:r>
        <w:t>ОВ</w:t>
      </w:r>
      <w:r w:rsidRPr="00085730">
        <w:t>;</w:t>
      </w:r>
    </w:p>
    <w:p w:rsidR="00C57293" w:rsidRDefault="006B3D6D" w:rsidP="000F6B9B">
      <w:pPr>
        <w:pStyle w:val="11"/>
        <w:numPr>
          <w:ilvl w:val="0"/>
          <w:numId w:val="30"/>
        </w:numPr>
        <w:tabs>
          <w:tab w:val="left" w:pos="425"/>
        </w:tabs>
        <w:spacing w:after="0"/>
        <w:ind w:left="896" w:hanging="357"/>
      </w:pPr>
      <w:r>
        <w:t>образование и взрыв облака ТВС</w:t>
      </w:r>
      <w:r w:rsidR="00C57293">
        <w:t>;</w:t>
      </w:r>
    </w:p>
    <w:p w:rsidR="00C57293" w:rsidRPr="000F6B9B" w:rsidRDefault="00C57293" w:rsidP="000F6B9B">
      <w:pPr>
        <w:pStyle w:val="11"/>
        <w:numPr>
          <w:ilvl w:val="0"/>
          <w:numId w:val="30"/>
        </w:numPr>
        <w:tabs>
          <w:tab w:val="left" w:pos="425"/>
        </w:tabs>
        <w:spacing w:after="0"/>
        <w:ind w:left="896" w:hanging="357"/>
      </w:pPr>
      <w:r w:rsidRPr="000F6B9B">
        <w:t>взрыв/пожар горючих веществ внутри оборудования (емкостей, резервуаров);</w:t>
      </w:r>
    </w:p>
    <w:p w:rsidR="006B3D6D" w:rsidRPr="00085730" w:rsidRDefault="00C57293" w:rsidP="00565E69">
      <w:pPr>
        <w:pStyle w:val="11"/>
        <w:numPr>
          <w:ilvl w:val="0"/>
          <w:numId w:val="30"/>
        </w:numPr>
        <w:tabs>
          <w:tab w:val="left" w:pos="425"/>
        </w:tabs>
        <w:spacing w:after="0"/>
        <w:ind w:left="896" w:hanging="357"/>
      </w:pPr>
      <w:r w:rsidRPr="000F6B9B">
        <w:t>взрыв/пожар в производственном помещении.</w:t>
      </w:r>
    </w:p>
    <w:p w:rsidR="006B3D6D" w:rsidRPr="00012FA6" w:rsidRDefault="006B3D6D" w:rsidP="000F6B9B">
      <w:pPr>
        <w:pStyle w:val="aff7"/>
        <w:numPr>
          <w:ilvl w:val="0"/>
          <w:numId w:val="29"/>
        </w:numPr>
        <w:tabs>
          <w:tab w:val="left" w:pos="539"/>
        </w:tabs>
        <w:spacing w:after="0"/>
        <w:ind w:left="538" w:hanging="357"/>
        <w:rPr>
          <w:rFonts w:ascii="Times New Roman" w:hAnsi="Times New Roman"/>
          <w:sz w:val="24"/>
          <w:szCs w:val="24"/>
        </w:rPr>
      </w:pPr>
      <w:r>
        <w:rPr>
          <w:rFonts w:ascii="Times New Roman" w:hAnsi="Times New Roman"/>
          <w:sz w:val="24"/>
          <w:szCs w:val="24"/>
        </w:rPr>
        <w:t>д</w:t>
      </w:r>
      <w:r w:rsidRPr="00012FA6">
        <w:rPr>
          <w:rFonts w:ascii="Times New Roman" w:hAnsi="Times New Roman"/>
          <w:sz w:val="24"/>
          <w:szCs w:val="24"/>
        </w:rPr>
        <w:t xml:space="preserve">ля </w:t>
      </w:r>
      <w:r>
        <w:rPr>
          <w:rFonts w:ascii="Times New Roman" w:hAnsi="Times New Roman"/>
          <w:sz w:val="24"/>
          <w:szCs w:val="24"/>
        </w:rPr>
        <w:t>ОПО</w:t>
      </w:r>
      <w:r w:rsidRPr="00012FA6">
        <w:rPr>
          <w:rFonts w:ascii="Times New Roman" w:hAnsi="Times New Roman"/>
          <w:sz w:val="24"/>
          <w:szCs w:val="24"/>
        </w:rPr>
        <w:t xml:space="preserve"> разведки, бурения и обслуживания скважин, добычи нефти и газа, расположенных в акватории моря (</w:t>
      </w:r>
      <w:r>
        <w:rPr>
          <w:rFonts w:ascii="Times New Roman" w:hAnsi="Times New Roman"/>
          <w:sz w:val="24"/>
          <w:szCs w:val="24"/>
        </w:rPr>
        <w:t>морские сооружения</w:t>
      </w:r>
      <w:r w:rsidRPr="00012FA6">
        <w:rPr>
          <w:rFonts w:ascii="Times New Roman" w:hAnsi="Times New Roman"/>
          <w:sz w:val="24"/>
          <w:szCs w:val="24"/>
        </w:rPr>
        <w:t>):</w:t>
      </w:r>
    </w:p>
    <w:p w:rsidR="006B3D6D" w:rsidRPr="00085730" w:rsidRDefault="006B3D6D" w:rsidP="000F6B9B">
      <w:pPr>
        <w:pStyle w:val="11"/>
        <w:numPr>
          <w:ilvl w:val="0"/>
          <w:numId w:val="30"/>
        </w:numPr>
        <w:tabs>
          <w:tab w:val="left" w:pos="425"/>
        </w:tabs>
        <w:spacing w:after="0"/>
        <w:ind w:left="896" w:hanging="357"/>
      </w:pPr>
      <w:r w:rsidRPr="00085730">
        <w:t>неконтролируемые выбросы нефти и газа при строительстве, эксплуатации, ремонте скважин (</w:t>
      </w:r>
      <w:r>
        <w:t>ОФ</w:t>
      </w:r>
      <w:r w:rsidRPr="00085730">
        <w:t>);</w:t>
      </w:r>
    </w:p>
    <w:p w:rsidR="006B3D6D" w:rsidRDefault="006B3D6D" w:rsidP="000F6B9B">
      <w:pPr>
        <w:pStyle w:val="11"/>
        <w:numPr>
          <w:ilvl w:val="0"/>
          <w:numId w:val="30"/>
        </w:numPr>
        <w:tabs>
          <w:tab w:val="left" w:pos="425"/>
        </w:tabs>
        <w:spacing w:after="0"/>
        <w:ind w:left="896" w:hanging="357"/>
      </w:pPr>
      <w:r w:rsidRPr="00384F18">
        <w:t>полное</w:t>
      </w:r>
      <w:r>
        <w:t>/</w:t>
      </w:r>
      <w:r w:rsidRPr="00384F18">
        <w:t>частичное разрушение и</w:t>
      </w:r>
      <w:r>
        <w:t>/</w:t>
      </w:r>
      <w:r w:rsidRPr="00384F18">
        <w:t>или падение буровых вышек</w:t>
      </w:r>
      <w:r>
        <w:t>/</w:t>
      </w:r>
      <w:r w:rsidRPr="00384F18">
        <w:t>мачт и их частей;</w:t>
      </w:r>
    </w:p>
    <w:p w:rsidR="006B3D6D" w:rsidRDefault="006B3D6D" w:rsidP="000F6B9B">
      <w:pPr>
        <w:pStyle w:val="11"/>
        <w:numPr>
          <w:ilvl w:val="0"/>
          <w:numId w:val="30"/>
        </w:numPr>
        <w:tabs>
          <w:tab w:val="left" w:pos="425"/>
        </w:tabs>
        <w:spacing w:after="0"/>
        <w:ind w:left="896" w:hanging="357"/>
      </w:pPr>
      <w:r w:rsidRPr="00384F18">
        <w:t>полное</w:t>
      </w:r>
      <w:r>
        <w:t>/</w:t>
      </w:r>
      <w:r w:rsidRPr="00384F18">
        <w:t xml:space="preserve">частичное разрушение нефтеналивных самоходных и несамоходных судов </w:t>
      </w:r>
      <w:r>
        <w:br/>
      </w:r>
      <w:r w:rsidRPr="00384F18">
        <w:t>и нефтеналивных бар</w:t>
      </w:r>
      <w:r>
        <w:t>ж</w:t>
      </w:r>
      <w:r w:rsidRPr="00384F18">
        <w:t>;</w:t>
      </w:r>
    </w:p>
    <w:p w:rsidR="006B3D6D" w:rsidRDefault="006B3D6D" w:rsidP="000F6B9B">
      <w:pPr>
        <w:pStyle w:val="11"/>
        <w:numPr>
          <w:ilvl w:val="0"/>
          <w:numId w:val="30"/>
        </w:numPr>
        <w:tabs>
          <w:tab w:val="left" w:pos="425"/>
        </w:tabs>
        <w:spacing w:after="0"/>
        <w:ind w:left="896" w:hanging="357"/>
      </w:pPr>
      <w:r w:rsidRPr="00384F18">
        <w:t>полное</w:t>
      </w:r>
      <w:r>
        <w:t>/</w:t>
      </w:r>
      <w:r w:rsidRPr="00384F18">
        <w:t>частичное разрушение подводных нефтепроводов;</w:t>
      </w:r>
    </w:p>
    <w:p w:rsidR="006B3D6D" w:rsidRDefault="006B3D6D" w:rsidP="000F6B9B">
      <w:pPr>
        <w:pStyle w:val="11"/>
        <w:numPr>
          <w:ilvl w:val="0"/>
          <w:numId w:val="30"/>
        </w:numPr>
        <w:tabs>
          <w:tab w:val="left" w:pos="425"/>
        </w:tabs>
        <w:spacing w:after="0"/>
        <w:ind w:left="896" w:hanging="357"/>
      </w:pPr>
      <w:r>
        <w:t>взрыв/пожар</w:t>
      </w:r>
      <w:r w:rsidRPr="00384F18">
        <w:t xml:space="preserve"> на </w:t>
      </w:r>
      <w:r>
        <w:t>морских сооружениях</w:t>
      </w:r>
      <w:r w:rsidRPr="00384F18">
        <w:t>;</w:t>
      </w:r>
    </w:p>
    <w:p w:rsidR="006B3D6D" w:rsidRDefault="006B3D6D" w:rsidP="000F6B9B">
      <w:pPr>
        <w:pStyle w:val="11"/>
        <w:numPr>
          <w:ilvl w:val="0"/>
          <w:numId w:val="30"/>
        </w:numPr>
        <w:tabs>
          <w:tab w:val="left" w:pos="425"/>
        </w:tabs>
        <w:spacing w:after="0"/>
        <w:ind w:left="896" w:hanging="357"/>
      </w:pPr>
      <w:r w:rsidRPr="00384F18">
        <w:t>полное</w:t>
      </w:r>
      <w:r>
        <w:t>/</w:t>
      </w:r>
      <w:r w:rsidRPr="00384F18">
        <w:t xml:space="preserve">частичное разрушение морских </w:t>
      </w:r>
      <w:r>
        <w:t>сооружений</w:t>
      </w:r>
      <w:r w:rsidRPr="00384F18">
        <w:t xml:space="preserve"> </w:t>
      </w:r>
      <w:r>
        <w:t>при</w:t>
      </w:r>
      <w:r w:rsidRPr="00384F18">
        <w:t xml:space="preserve"> строительств</w:t>
      </w:r>
      <w:r>
        <w:t>е</w:t>
      </w:r>
      <w:r w:rsidRPr="00384F18">
        <w:t xml:space="preserve"> </w:t>
      </w:r>
      <w:r>
        <w:br/>
      </w:r>
      <w:r w:rsidRPr="00384F18">
        <w:t>и эксплуатации;</w:t>
      </w:r>
    </w:p>
    <w:p w:rsidR="006B3D6D" w:rsidRDefault="006B3D6D" w:rsidP="000F6B9B">
      <w:pPr>
        <w:pStyle w:val="11"/>
        <w:numPr>
          <w:ilvl w:val="0"/>
          <w:numId w:val="30"/>
        </w:numPr>
        <w:tabs>
          <w:tab w:val="left" w:pos="425"/>
        </w:tabs>
        <w:spacing w:after="0"/>
        <w:ind w:left="896" w:hanging="357"/>
      </w:pPr>
      <w:r w:rsidRPr="00384F18">
        <w:t>полное</w:t>
      </w:r>
      <w:r>
        <w:t>/</w:t>
      </w:r>
      <w:r w:rsidRPr="00384F18">
        <w:t>частичное разрушение плавучих буровых установок в процессе эксплуатации;</w:t>
      </w:r>
    </w:p>
    <w:p w:rsidR="006B3D6D" w:rsidRDefault="006B3D6D" w:rsidP="000F6B9B">
      <w:pPr>
        <w:pStyle w:val="11"/>
        <w:numPr>
          <w:ilvl w:val="0"/>
          <w:numId w:val="30"/>
        </w:numPr>
        <w:tabs>
          <w:tab w:val="left" w:pos="425"/>
        </w:tabs>
        <w:spacing w:after="0"/>
        <w:ind w:left="896" w:hanging="357"/>
      </w:pPr>
      <w:r w:rsidRPr="00384F18">
        <w:t>аварийный уход плавучих буровых установок с точки бурения, сопровождающийся разрушением скважин;</w:t>
      </w:r>
    </w:p>
    <w:p w:rsidR="006B3D6D" w:rsidRDefault="006B3D6D" w:rsidP="000F6B9B">
      <w:pPr>
        <w:pStyle w:val="11"/>
        <w:numPr>
          <w:ilvl w:val="0"/>
          <w:numId w:val="30"/>
        </w:numPr>
        <w:tabs>
          <w:tab w:val="left" w:pos="425"/>
        </w:tabs>
        <w:spacing w:after="0"/>
        <w:ind w:left="896" w:hanging="357"/>
      </w:pPr>
      <w:r w:rsidRPr="00384F18">
        <w:t>взрыв</w:t>
      </w:r>
      <w:r>
        <w:t>/</w:t>
      </w:r>
      <w:r w:rsidRPr="00384F18">
        <w:t xml:space="preserve">пожар </w:t>
      </w:r>
      <w:r>
        <w:t xml:space="preserve">на ОПО </w:t>
      </w:r>
      <w:r w:rsidRPr="00384F18">
        <w:t>добычи нефти и газа</w:t>
      </w:r>
      <w:r>
        <w:t xml:space="preserve"> в акватории моря</w:t>
      </w:r>
      <w:r w:rsidRPr="00384F18">
        <w:t>;</w:t>
      </w:r>
    </w:p>
    <w:p w:rsidR="006B3D6D" w:rsidRDefault="006B3D6D" w:rsidP="000F6B9B">
      <w:pPr>
        <w:pStyle w:val="11"/>
        <w:numPr>
          <w:ilvl w:val="0"/>
          <w:numId w:val="30"/>
        </w:numPr>
        <w:tabs>
          <w:tab w:val="left" w:pos="425"/>
        </w:tabs>
        <w:spacing w:after="0"/>
        <w:ind w:left="896" w:hanging="357"/>
      </w:pPr>
      <w:r w:rsidRPr="00384F18">
        <w:t>взрыв</w:t>
      </w:r>
      <w:r>
        <w:t>/пожар</w:t>
      </w:r>
      <w:r w:rsidRPr="00384F18">
        <w:t xml:space="preserve"> на складах</w:t>
      </w:r>
      <w:r>
        <w:t xml:space="preserve"> и</w:t>
      </w:r>
      <w:r w:rsidRPr="00384F18">
        <w:t xml:space="preserve"> в местах х</w:t>
      </w:r>
      <w:r>
        <w:t xml:space="preserve">ранения ВМ, </w:t>
      </w:r>
      <w:r w:rsidRPr="00384F18">
        <w:t>транспортных средств</w:t>
      </w:r>
      <w:r>
        <w:t xml:space="preserve">ах </w:t>
      </w:r>
      <w:r w:rsidRPr="00384F18">
        <w:t xml:space="preserve">перевозящих </w:t>
      </w:r>
      <w:r>
        <w:t>ВМ</w:t>
      </w:r>
      <w:r w:rsidRPr="00384F18">
        <w:t>;</w:t>
      </w:r>
    </w:p>
    <w:p w:rsidR="006B3D6D" w:rsidRDefault="006B3D6D" w:rsidP="000F6B9B">
      <w:pPr>
        <w:pStyle w:val="11"/>
        <w:numPr>
          <w:ilvl w:val="0"/>
          <w:numId w:val="30"/>
        </w:numPr>
        <w:tabs>
          <w:tab w:val="left" w:pos="425"/>
        </w:tabs>
        <w:spacing w:after="0"/>
        <w:ind w:left="896" w:hanging="357"/>
      </w:pPr>
      <w:r w:rsidRPr="00384F18">
        <w:t>несанкционированные взрывы на скважинах</w:t>
      </w:r>
      <w:r>
        <w:t>,</w:t>
      </w:r>
      <w:r w:rsidRPr="00384F18">
        <w:t xml:space="preserve"> при проведении прострелочно-взрывных и сейсморазведочных работ</w:t>
      </w:r>
      <w:r w:rsidR="00843D7D">
        <w:t>.</w:t>
      </w:r>
    </w:p>
    <w:p w:rsidR="006B3D6D" w:rsidRPr="00012FA6" w:rsidRDefault="006B3D6D" w:rsidP="000F6B9B">
      <w:pPr>
        <w:pStyle w:val="aff7"/>
        <w:numPr>
          <w:ilvl w:val="0"/>
          <w:numId w:val="29"/>
        </w:numPr>
        <w:tabs>
          <w:tab w:val="left" w:pos="539"/>
        </w:tabs>
        <w:spacing w:after="0"/>
        <w:ind w:left="538" w:hanging="357"/>
        <w:rPr>
          <w:rFonts w:ascii="Times New Roman" w:hAnsi="Times New Roman"/>
          <w:sz w:val="24"/>
          <w:szCs w:val="24"/>
        </w:rPr>
      </w:pPr>
      <w:r>
        <w:rPr>
          <w:rFonts w:ascii="Times New Roman" w:hAnsi="Times New Roman"/>
          <w:sz w:val="24"/>
          <w:szCs w:val="24"/>
        </w:rPr>
        <w:t>д</w:t>
      </w:r>
      <w:r w:rsidRPr="00012FA6">
        <w:rPr>
          <w:rFonts w:ascii="Times New Roman" w:hAnsi="Times New Roman"/>
          <w:sz w:val="24"/>
          <w:szCs w:val="24"/>
        </w:rPr>
        <w:t xml:space="preserve">ля </w:t>
      </w:r>
      <w:r>
        <w:rPr>
          <w:rFonts w:ascii="Times New Roman" w:hAnsi="Times New Roman"/>
          <w:sz w:val="24"/>
          <w:szCs w:val="24"/>
        </w:rPr>
        <w:t>ОПО</w:t>
      </w:r>
      <w:r w:rsidRPr="00012FA6">
        <w:rPr>
          <w:rFonts w:ascii="Times New Roman" w:hAnsi="Times New Roman"/>
          <w:sz w:val="24"/>
          <w:szCs w:val="24"/>
        </w:rPr>
        <w:t xml:space="preserve"> подготовки нефти и газа:</w:t>
      </w:r>
    </w:p>
    <w:p w:rsidR="006B3D6D" w:rsidRDefault="006B3D6D" w:rsidP="000F6B9B">
      <w:pPr>
        <w:pStyle w:val="11"/>
        <w:numPr>
          <w:ilvl w:val="0"/>
          <w:numId w:val="30"/>
        </w:numPr>
        <w:tabs>
          <w:tab w:val="left" w:pos="425"/>
        </w:tabs>
        <w:spacing w:after="0"/>
        <w:ind w:left="896" w:hanging="357"/>
      </w:pPr>
      <w:r w:rsidRPr="00384F18">
        <w:t xml:space="preserve">выброс </w:t>
      </w:r>
      <w:r>
        <w:t>ОВ</w:t>
      </w:r>
      <w:r w:rsidRPr="00384F18">
        <w:t xml:space="preserve"> – </w:t>
      </w:r>
      <w:r>
        <w:t>ЛВЖ</w:t>
      </w:r>
      <w:r w:rsidRPr="00384F18">
        <w:t>;</w:t>
      </w:r>
    </w:p>
    <w:p w:rsidR="006B3D6D" w:rsidRDefault="006B3D6D" w:rsidP="000F6B9B">
      <w:pPr>
        <w:pStyle w:val="11"/>
        <w:numPr>
          <w:ilvl w:val="0"/>
          <w:numId w:val="30"/>
        </w:numPr>
        <w:tabs>
          <w:tab w:val="left" w:pos="425"/>
        </w:tabs>
        <w:spacing w:after="0"/>
        <w:ind w:left="896" w:hanging="357"/>
      </w:pPr>
      <w:r w:rsidRPr="00384F18">
        <w:t>выброс газа;</w:t>
      </w:r>
    </w:p>
    <w:p w:rsidR="006B3D6D" w:rsidRDefault="006B3D6D" w:rsidP="000F6B9B">
      <w:pPr>
        <w:pStyle w:val="11"/>
        <w:numPr>
          <w:ilvl w:val="0"/>
          <w:numId w:val="30"/>
        </w:numPr>
        <w:tabs>
          <w:tab w:val="left" w:pos="425"/>
        </w:tabs>
        <w:spacing w:after="0"/>
        <w:ind w:left="896" w:hanging="357"/>
      </w:pPr>
      <w:r w:rsidRPr="00384F18">
        <w:t>взрыв</w:t>
      </w:r>
      <w:r>
        <w:t>/пожар</w:t>
      </w:r>
      <w:r w:rsidRPr="00384F18">
        <w:t xml:space="preserve"> горючих веществ внутри оборудования (емкостей, резервуаров);</w:t>
      </w:r>
    </w:p>
    <w:p w:rsidR="006B3D6D" w:rsidRDefault="00EA4A1D" w:rsidP="000F6B9B">
      <w:pPr>
        <w:pStyle w:val="11"/>
        <w:numPr>
          <w:ilvl w:val="0"/>
          <w:numId w:val="30"/>
        </w:numPr>
        <w:tabs>
          <w:tab w:val="left" w:pos="425"/>
        </w:tabs>
        <w:spacing w:after="0"/>
        <w:ind w:left="896" w:hanging="357"/>
      </w:pPr>
      <w:r>
        <w:t xml:space="preserve">образование и </w:t>
      </w:r>
      <w:r w:rsidR="006B3D6D" w:rsidRPr="00384F18">
        <w:t>взрыв</w:t>
      </w:r>
      <w:r w:rsidR="006B3D6D">
        <w:t xml:space="preserve"> </w:t>
      </w:r>
      <w:r w:rsidR="006B3D6D" w:rsidRPr="00384F18">
        <w:t>облака ТВС;</w:t>
      </w:r>
    </w:p>
    <w:p w:rsidR="006B3D6D" w:rsidRDefault="006B3D6D" w:rsidP="000F6B9B">
      <w:pPr>
        <w:pStyle w:val="11"/>
        <w:numPr>
          <w:ilvl w:val="0"/>
          <w:numId w:val="30"/>
        </w:numPr>
        <w:tabs>
          <w:tab w:val="left" w:pos="425"/>
        </w:tabs>
        <w:spacing w:after="0"/>
        <w:ind w:left="896" w:hanging="357"/>
      </w:pPr>
      <w:r>
        <w:t xml:space="preserve">полное/частичное разрушении </w:t>
      </w:r>
      <w:r w:rsidRPr="009B3E91">
        <w:t>сооружений, технических устройств или их элементов</w:t>
      </w:r>
      <w:r w:rsidRPr="00085730">
        <w:t xml:space="preserve"> на </w:t>
      </w:r>
      <w:r>
        <w:t>ОПО</w:t>
      </w:r>
      <w:r w:rsidRPr="00085730">
        <w:t xml:space="preserve"> подготовки нефти и газа</w:t>
      </w:r>
      <w:r w:rsidRPr="009B3E91">
        <w:t>;</w:t>
      </w:r>
    </w:p>
    <w:p w:rsidR="00A2745B" w:rsidRPr="000F6B9B" w:rsidRDefault="00A2745B" w:rsidP="000F6B9B">
      <w:pPr>
        <w:pStyle w:val="11"/>
        <w:numPr>
          <w:ilvl w:val="0"/>
          <w:numId w:val="30"/>
        </w:numPr>
        <w:tabs>
          <w:tab w:val="left" w:pos="425"/>
        </w:tabs>
        <w:spacing w:after="0"/>
        <w:ind w:left="896" w:hanging="357"/>
      </w:pPr>
      <w:r w:rsidRPr="000F6B9B">
        <w:t>взрыв/пожар в производственном помещении</w:t>
      </w:r>
      <w:r w:rsidR="00843D7D" w:rsidRPr="000F6B9B">
        <w:t>.</w:t>
      </w:r>
    </w:p>
    <w:p w:rsidR="006B3D6D" w:rsidRPr="000F6B9B" w:rsidRDefault="006B3D6D" w:rsidP="000F6B9B">
      <w:pPr>
        <w:pStyle w:val="aff7"/>
        <w:numPr>
          <w:ilvl w:val="0"/>
          <w:numId w:val="29"/>
        </w:numPr>
        <w:tabs>
          <w:tab w:val="left" w:pos="539"/>
        </w:tabs>
        <w:spacing w:after="0"/>
        <w:ind w:left="538" w:hanging="357"/>
        <w:rPr>
          <w:rFonts w:ascii="Times New Roman" w:hAnsi="Times New Roman"/>
          <w:sz w:val="24"/>
          <w:szCs w:val="24"/>
        </w:rPr>
      </w:pPr>
      <w:r w:rsidRPr="000F6B9B">
        <w:rPr>
          <w:rFonts w:ascii="Times New Roman" w:hAnsi="Times New Roman"/>
          <w:sz w:val="24"/>
          <w:szCs w:val="24"/>
        </w:rPr>
        <w:t>для ОПО транспортировки нефтепродуктов, нефти и газа:</w:t>
      </w:r>
    </w:p>
    <w:p w:rsidR="006B3D6D" w:rsidRPr="000F6B9B" w:rsidRDefault="006B3D6D" w:rsidP="000F6B9B">
      <w:pPr>
        <w:pStyle w:val="11"/>
        <w:numPr>
          <w:ilvl w:val="0"/>
          <w:numId w:val="30"/>
        </w:numPr>
        <w:tabs>
          <w:tab w:val="left" w:pos="425"/>
        </w:tabs>
        <w:spacing w:after="0"/>
        <w:ind w:left="896" w:hanging="357"/>
      </w:pPr>
      <w:r w:rsidRPr="000F6B9B">
        <w:t>полное/частичное разрушение сооружений, технических устройств или их элементов на ОПО транспортировки нефти и газа;</w:t>
      </w:r>
    </w:p>
    <w:p w:rsidR="00EA4A1D" w:rsidRPr="000F6B9B" w:rsidRDefault="00EA4A1D" w:rsidP="000F6B9B">
      <w:pPr>
        <w:pStyle w:val="11"/>
        <w:numPr>
          <w:ilvl w:val="0"/>
          <w:numId w:val="30"/>
        </w:numPr>
        <w:tabs>
          <w:tab w:val="left" w:pos="425"/>
        </w:tabs>
        <w:spacing w:after="0"/>
        <w:ind w:left="896" w:hanging="357"/>
      </w:pPr>
      <w:r w:rsidRPr="000F6B9B">
        <w:t>взрыв/пожар горючих веществ внутри оборудования (емкостей, резервуаров);</w:t>
      </w:r>
    </w:p>
    <w:p w:rsidR="006B3D6D" w:rsidRPr="000F6B9B" w:rsidRDefault="00EA4A1D" w:rsidP="000F6B9B">
      <w:pPr>
        <w:pStyle w:val="11"/>
        <w:numPr>
          <w:ilvl w:val="0"/>
          <w:numId w:val="30"/>
        </w:numPr>
        <w:tabs>
          <w:tab w:val="left" w:pos="425"/>
        </w:tabs>
        <w:spacing w:after="0"/>
        <w:ind w:left="896" w:hanging="357"/>
      </w:pPr>
      <w:r w:rsidRPr="000F6B9B">
        <w:t xml:space="preserve">образование и </w:t>
      </w:r>
      <w:r w:rsidR="006B3D6D" w:rsidRPr="000F6B9B">
        <w:t>взрыв облака ТВС;</w:t>
      </w:r>
    </w:p>
    <w:p w:rsidR="006B3D6D" w:rsidRPr="000F6B9B" w:rsidRDefault="006B3D6D" w:rsidP="000F6B9B">
      <w:pPr>
        <w:pStyle w:val="11"/>
        <w:numPr>
          <w:ilvl w:val="0"/>
          <w:numId w:val="30"/>
        </w:numPr>
        <w:tabs>
          <w:tab w:val="left" w:pos="425"/>
        </w:tabs>
        <w:spacing w:after="0"/>
        <w:ind w:left="896" w:hanging="357"/>
      </w:pPr>
      <w:r w:rsidRPr="000F6B9B">
        <w:t>полное/частичное разрушение нефтеналивных самоходных и несамоходных судов и нефтеналивных барж;</w:t>
      </w:r>
    </w:p>
    <w:p w:rsidR="006B3D6D" w:rsidRPr="000F6B9B" w:rsidRDefault="006B3D6D" w:rsidP="000F6B9B">
      <w:pPr>
        <w:pStyle w:val="11"/>
        <w:numPr>
          <w:ilvl w:val="0"/>
          <w:numId w:val="30"/>
        </w:numPr>
        <w:tabs>
          <w:tab w:val="left" w:pos="425"/>
        </w:tabs>
        <w:spacing w:after="0"/>
        <w:ind w:left="896" w:hanging="357"/>
      </w:pPr>
      <w:r w:rsidRPr="000F6B9B">
        <w:t>неконтролируемый выброс транспортируемого нефти и газа, в результате полного разрушения или частичного повреждения трубопроводов, его элементов и устройств;</w:t>
      </w:r>
    </w:p>
    <w:p w:rsidR="00A2745B" w:rsidRPr="000F6B9B" w:rsidRDefault="00A2745B" w:rsidP="000F6B9B">
      <w:pPr>
        <w:pStyle w:val="11"/>
        <w:numPr>
          <w:ilvl w:val="0"/>
          <w:numId w:val="30"/>
        </w:numPr>
        <w:tabs>
          <w:tab w:val="left" w:pos="425"/>
        </w:tabs>
        <w:spacing w:after="0"/>
        <w:ind w:left="896" w:hanging="357"/>
      </w:pPr>
      <w:r w:rsidRPr="000F6B9B">
        <w:t>взрыв/пожар в производственном помещении;</w:t>
      </w:r>
    </w:p>
    <w:p w:rsidR="006B3D6D" w:rsidRPr="000F6B9B" w:rsidRDefault="006B3D6D" w:rsidP="000F6B9B">
      <w:pPr>
        <w:pStyle w:val="aff7"/>
        <w:numPr>
          <w:ilvl w:val="0"/>
          <w:numId w:val="29"/>
        </w:numPr>
        <w:tabs>
          <w:tab w:val="left" w:pos="539"/>
        </w:tabs>
        <w:spacing w:after="0"/>
        <w:ind w:left="538" w:hanging="357"/>
        <w:rPr>
          <w:rFonts w:ascii="Times New Roman" w:hAnsi="Times New Roman"/>
          <w:sz w:val="24"/>
          <w:szCs w:val="24"/>
        </w:rPr>
      </w:pPr>
      <w:r w:rsidRPr="000F6B9B">
        <w:rPr>
          <w:rFonts w:ascii="Times New Roman" w:hAnsi="Times New Roman"/>
          <w:sz w:val="24"/>
          <w:szCs w:val="24"/>
        </w:rPr>
        <w:t>для ОПО переработки нефти и газа, хранения и реализации нефти и нефтепродуктов:</w:t>
      </w:r>
    </w:p>
    <w:p w:rsidR="006B3D6D" w:rsidRPr="000F6B9B" w:rsidRDefault="006B3D6D" w:rsidP="000F6B9B">
      <w:pPr>
        <w:pStyle w:val="11"/>
        <w:numPr>
          <w:ilvl w:val="0"/>
          <w:numId w:val="30"/>
        </w:numPr>
        <w:tabs>
          <w:tab w:val="left" w:pos="425"/>
        </w:tabs>
        <w:spacing w:after="0"/>
        <w:ind w:left="896" w:hanging="357"/>
      </w:pPr>
      <w:r w:rsidRPr="000F6B9B">
        <w:t>выброс ОВ – горючей жидкости;</w:t>
      </w:r>
    </w:p>
    <w:p w:rsidR="006B3D6D" w:rsidRPr="000F6B9B" w:rsidRDefault="006B3D6D" w:rsidP="000F6B9B">
      <w:pPr>
        <w:pStyle w:val="11"/>
        <w:numPr>
          <w:ilvl w:val="0"/>
          <w:numId w:val="30"/>
        </w:numPr>
        <w:tabs>
          <w:tab w:val="left" w:pos="425"/>
        </w:tabs>
        <w:spacing w:after="0"/>
        <w:ind w:left="896" w:hanging="357"/>
      </w:pPr>
      <w:r w:rsidRPr="000F6B9B">
        <w:t>взрыв горючих веществ внутри оборудования (емкостей, резервуаров);</w:t>
      </w:r>
    </w:p>
    <w:p w:rsidR="006B3D6D" w:rsidRPr="000F6B9B" w:rsidRDefault="00EA4A1D" w:rsidP="000F6B9B">
      <w:pPr>
        <w:pStyle w:val="11"/>
        <w:numPr>
          <w:ilvl w:val="0"/>
          <w:numId w:val="30"/>
        </w:numPr>
        <w:tabs>
          <w:tab w:val="left" w:pos="425"/>
        </w:tabs>
        <w:spacing w:after="0"/>
        <w:ind w:left="896" w:hanging="357"/>
      </w:pPr>
      <w:r w:rsidRPr="000F6B9B">
        <w:t xml:space="preserve">образование и </w:t>
      </w:r>
      <w:r w:rsidR="006B3D6D" w:rsidRPr="000F6B9B">
        <w:t>взрыв облака ТВС;</w:t>
      </w:r>
    </w:p>
    <w:p w:rsidR="006B3D6D" w:rsidRPr="000F6B9B" w:rsidRDefault="006B3D6D" w:rsidP="000F6B9B">
      <w:pPr>
        <w:pStyle w:val="11"/>
        <w:numPr>
          <w:ilvl w:val="0"/>
          <w:numId w:val="30"/>
        </w:numPr>
        <w:tabs>
          <w:tab w:val="left" w:pos="425"/>
        </w:tabs>
        <w:spacing w:after="0"/>
        <w:ind w:left="896" w:hanging="357"/>
      </w:pPr>
      <w:r w:rsidRPr="000F6B9B">
        <w:t>взрыв/пожар в производственном помещении;</w:t>
      </w:r>
    </w:p>
    <w:p w:rsidR="006B3D6D" w:rsidRPr="000F6B9B" w:rsidRDefault="006B3D6D" w:rsidP="000F6B9B">
      <w:pPr>
        <w:pStyle w:val="11"/>
        <w:numPr>
          <w:ilvl w:val="0"/>
          <w:numId w:val="30"/>
        </w:numPr>
        <w:tabs>
          <w:tab w:val="left" w:pos="425"/>
        </w:tabs>
        <w:spacing w:after="0"/>
        <w:ind w:left="896" w:hanging="357"/>
      </w:pPr>
      <w:r w:rsidRPr="000F6B9B">
        <w:t>полное/частичное разрушении сооружений, технических устройств или их элементов, при разрушении ГТС и/или паводке.</w:t>
      </w:r>
    </w:p>
    <w:p w:rsidR="006B3D6D" w:rsidRPr="000F6B9B" w:rsidRDefault="006B3D6D" w:rsidP="0078587B">
      <w:pPr>
        <w:pStyle w:val="S4"/>
      </w:pPr>
    </w:p>
    <w:p w:rsidR="006B3D6D" w:rsidRPr="000F6B9B" w:rsidRDefault="006B3D6D" w:rsidP="0078587B">
      <w:pPr>
        <w:pStyle w:val="S4"/>
        <w:ind w:left="567"/>
        <w:rPr>
          <w:i/>
          <w:u w:val="single"/>
        </w:rPr>
      </w:pPr>
      <w:r w:rsidRPr="000F6B9B">
        <w:rPr>
          <w:i/>
          <w:u w:val="single"/>
        </w:rPr>
        <w:t>Пример:</w:t>
      </w:r>
    </w:p>
    <w:p w:rsidR="006B3D6D" w:rsidRPr="000F6B9B" w:rsidRDefault="006B3D6D" w:rsidP="0078587B">
      <w:pPr>
        <w:pStyle w:val="S4"/>
        <w:ind w:left="567"/>
        <w:rPr>
          <w:i/>
        </w:rPr>
      </w:pPr>
    </w:p>
    <w:p w:rsidR="006B3D6D" w:rsidRPr="000F6B9B" w:rsidRDefault="006B3D6D" w:rsidP="0078587B">
      <w:pPr>
        <w:pStyle w:val="S4"/>
        <w:ind w:left="567"/>
        <w:rPr>
          <w:i/>
        </w:rPr>
      </w:pPr>
      <w:r w:rsidRPr="000F6B9B">
        <w:rPr>
          <w:i/>
        </w:rPr>
        <w:t>На ОПО ХХХХХХХ возможны следующие сценарии аварий:</w:t>
      </w:r>
    </w:p>
    <w:p w:rsidR="006B3D6D" w:rsidRPr="000F6B9B" w:rsidRDefault="006B3D6D" w:rsidP="000F6B9B">
      <w:pPr>
        <w:pStyle w:val="aff7"/>
        <w:numPr>
          <w:ilvl w:val="0"/>
          <w:numId w:val="29"/>
        </w:numPr>
        <w:tabs>
          <w:tab w:val="clear" w:pos="786"/>
          <w:tab w:val="left" w:pos="539"/>
        </w:tabs>
        <w:spacing w:after="0"/>
        <w:ind w:left="1105" w:hanging="357"/>
        <w:rPr>
          <w:rFonts w:ascii="Times New Roman" w:hAnsi="Times New Roman"/>
          <w:sz w:val="24"/>
          <w:szCs w:val="24"/>
        </w:rPr>
      </w:pPr>
      <w:r w:rsidRPr="000F6B9B">
        <w:rPr>
          <w:rFonts w:ascii="Times New Roman" w:hAnsi="Times New Roman"/>
          <w:sz w:val="24"/>
          <w:szCs w:val="24"/>
        </w:rPr>
        <w:t>выброс ОВ – горючей жидкости;</w:t>
      </w:r>
    </w:p>
    <w:p w:rsidR="006B3D6D" w:rsidRPr="000F6B9B" w:rsidRDefault="006B3D6D" w:rsidP="000F6B9B">
      <w:pPr>
        <w:pStyle w:val="aff7"/>
        <w:numPr>
          <w:ilvl w:val="0"/>
          <w:numId w:val="29"/>
        </w:numPr>
        <w:tabs>
          <w:tab w:val="clear" w:pos="786"/>
          <w:tab w:val="left" w:pos="539"/>
        </w:tabs>
        <w:spacing w:after="0"/>
        <w:ind w:left="1105" w:hanging="357"/>
        <w:rPr>
          <w:rFonts w:ascii="Times New Roman" w:hAnsi="Times New Roman"/>
          <w:sz w:val="24"/>
          <w:szCs w:val="24"/>
        </w:rPr>
      </w:pPr>
      <w:r w:rsidRPr="000F6B9B">
        <w:rPr>
          <w:rFonts w:ascii="Times New Roman" w:hAnsi="Times New Roman"/>
          <w:sz w:val="24"/>
          <w:szCs w:val="24"/>
        </w:rPr>
        <w:t>взрыв горючей жидкости;</w:t>
      </w:r>
    </w:p>
    <w:p w:rsidR="006B3D6D" w:rsidRPr="000F6B9B" w:rsidRDefault="00EA4A1D" w:rsidP="000F6B9B">
      <w:pPr>
        <w:pStyle w:val="aff7"/>
        <w:numPr>
          <w:ilvl w:val="0"/>
          <w:numId w:val="29"/>
        </w:numPr>
        <w:tabs>
          <w:tab w:val="clear" w:pos="786"/>
          <w:tab w:val="left" w:pos="539"/>
        </w:tabs>
        <w:spacing w:after="0"/>
        <w:ind w:left="1105" w:hanging="357"/>
        <w:rPr>
          <w:rFonts w:ascii="Times New Roman" w:hAnsi="Times New Roman"/>
          <w:sz w:val="24"/>
          <w:szCs w:val="24"/>
        </w:rPr>
      </w:pPr>
      <w:r w:rsidRPr="000F6B9B">
        <w:rPr>
          <w:rFonts w:ascii="Times New Roman" w:hAnsi="Times New Roman"/>
          <w:sz w:val="24"/>
          <w:szCs w:val="24"/>
        </w:rPr>
        <w:t xml:space="preserve">образование и </w:t>
      </w:r>
      <w:r w:rsidR="006B3D6D" w:rsidRPr="000F6B9B">
        <w:rPr>
          <w:rFonts w:ascii="Times New Roman" w:hAnsi="Times New Roman"/>
          <w:sz w:val="24"/>
          <w:szCs w:val="24"/>
        </w:rPr>
        <w:t>взрыв облака ТВС;</w:t>
      </w:r>
    </w:p>
    <w:p w:rsidR="006B3D6D" w:rsidRPr="000F6B9B" w:rsidRDefault="006B3D6D" w:rsidP="000F6B9B">
      <w:pPr>
        <w:pStyle w:val="aff7"/>
        <w:numPr>
          <w:ilvl w:val="0"/>
          <w:numId w:val="29"/>
        </w:numPr>
        <w:tabs>
          <w:tab w:val="clear" w:pos="786"/>
          <w:tab w:val="left" w:pos="539"/>
        </w:tabs>
        <w:spacing w:after="0"/>
        <w:ind w:left="1105" w:hanging="357"/>
        <w:rPr>
          <w:rFonts w:ascii="Times New Roman" w:hAnsi="Times New Roman"/>
          <w:sz w:val="24"/>
          <w:szCs w:val="24"/>
        </w:rPr>
      </w:pPr>
      <w:r w:rsidRPr="000F6B9B">
        <w:rPr>
          <w:rFonts w:ascii="Times New Roman" w:hAnsi="Times New Roman"/>
          <w:sz w:val="24"/>
          <w:szCs w:val="24"/>
        </w:rPr>
        <w:t>взрыв ТВС в резервуаре;</w:t>
      </w:r>
    </w:p>
    <w:p w:rsidR="006B3D6D" w:rsidRPr="003034CF" w:rsidRDefault="006B3D6D" w:rsidP="0078587B">
      <w:pPr>
        <w:pStyle w:val="11"/>
        <w:numPr>
          <w:ilvl w:val="0"/>
          <w:numId w:val="0"/>
        </w:numPr>
        <w:spacing w:after="0"/>
      </w:pPr>
    </w:p>
    <w:p w:rsidR="006B3D6D" w:rsidRDefault="006B3D6D" w:rsidP="0078587B">
      <w:pPr>
        <w:pStyle w:val="S4"/>
      </w:pPr>
      <w:r w:rsidRPr="003C6872">
        <w:t xml:space="preserve">Краткое описание сценария </w:t>
      </w:r>
      <w:r>
        <w:t xml:space="preserve">аварии </w:t>
      </w:r>
      <w:r w:rsidRPr="003C6872">
        <w:t>включает в себя: наименование аварии, стадии ее развития, воздействие поражающих факторов на персонал, оборудование, здания и сооружения, окружающую среду.</w:t>
      </w:r>
    </w:p>
    <w:p w:rsidR="006B3D6D" w:rsidRPr="003C6872" w:rsidRDefault="006B3D6D" w:rsidP="0078587B">
      <w:pPr>
        <w:pStyle w:val="S4"/>
      </w:pPr>
    </w:p>
    <w:p w:rsidR="006B3D6D" w:rsidRDefault="006B3D6D" w:rsidP="0078587B">
      <w:pPr>
        <w:pStyle w:val="S4"/>
      </w:pPr>
      <w:r w:rsidRPr="003C6872">
        <w:t xml:space="preserve">Каждая авария может иметь несколько стадий развития и при определенных условиях может быть </w:t>
      </w:r>
      <w:r>
        <w:t xml:space="preserve">либо </w:t>
      </w:r>
      <w:r w:rsidRPr="003C6872">
        <w:t>локализована</w:t>
      </w:r>
      <w:r>
        <w:t>, либо</w:t>
      </w:r>
      <w:r w:rsidRPr="003C6872">
        <w:t xml:space="preserve"> пере</w:t>
      </w:r>
      <w:r>
        <w:t>йти</w:t>
      </w:r>
      <w:r w:rsidRPr="003C6872">
        <w:t xml:space="preserve"> на более высокий уровень (с большей степенью действия поражающих факторов).</w:t>
      </w:r>
    </w:p>
    <w:p w:rsidR="006B3D6D" w:rsidRPr="003C6872" w:rsidRDefault="006B3D6D" w:rsidP="0078587B">
      <w:pPr>
        <w:pStyle w:val="S4"/>
      </w:pPr>
    </w:p>
    <w:p w:rsidR="006B3D6D" w:rsidRDefault="006B3D6D" w:rsidP="0078587B">
      <w:pPr>
        <w:pStyle w:val="S4"/>
      </w:pPr>
      <w:r w:rsidRPr="003C6872">
        <w:t xml:space="preserve">Рекомендуется </w:t>
      </w:r>
      <w:r>
        <w:t xml:space="preserve">использовать </w:t>
      </w:r>
      <w:r w:rsidRPr="003C6872">
        <w:t xml:space="preserve">несколько </w:t>
      </w:r>
      <w:r>
        <w:t xml:space="preserve">типовых </w:t>
      </w:r>
      <w:r w:rsidRPr="003C6872">
        <w:t>сценариев</w:t>
      </w:r>
      <w:r>
        <w:t xml:space="preserve"> аварии</w:t>
      </w:r>
      <w:r w:rsidRPr="003C6872">
        <w:t>, развитие которых происходит по одной схеме и/или которые характеризуются общими признаками, объединять в группы сценариев.</w:t>
      </w:r>
    </w:p>
    <w:p w:rsidR="006B3D6D" w:rsidRPr="003C6872" w:rsidRDefault="006B3D6D" w:rsidP="0078587B">
      <w:pPr>
        <w:pStyle w:val="S4"/>
      </w:pPr>
    </w:p>
    <w:p w:rsidR="006B3D6D" w:rsidRDefault="006B3D6D" w:rsidP="0078587B">
      <w:pPr>
        <w:pStyle w:val="S4"/>
      </w:pPr>
      <w:r w:rsidRPr="003C6872">
        <w:t>Схемы развития сценариев и/или групп сценариев аварий представлены ниже.</w:t>
      </w:r>
    </w:p>
    <w:p w:rsidR="006B3D6D" w:rsidRPr="003C6872" w:rsidRDefault="006B3D6D" w:rsidP="0078587B">
      <w:pPr>
        <w:pStyle w:val="S4"/>
      </w:pPr>
    </w:p>
    <w:p w:rsidR="006B3D6D" w:rsidRDefault="006B3D6D" w:rsidP="0041773B">
      <w:pPr>
        <w:pStyle w:val="S4"/>
        <w:keepNext/>
        <w:keepLines/>
        <w:widowControl/>
        <w:rPr>
          <w:u w:val="single"/>
        </w:rPr>
      </w:pPr>
      <w:r w:rsidRPr="003C6872">
        <w:rPr>
          <w:u w:val="single"/>
        </w:rPr>
        <w:t xml:space="preserve">Сценарии аварий, приводящие к образованию пожара </w:t>
      </w:r>
      <w:r>
        <w:rPr>
          <w:u w:val="single"/>
        </w:rPr>
        <w:t>пролива.</w:t>
      </w:r>
    </w:p>
    <w:p w:rsidR="006B3D6D" w:rsidRPr="003C6872" w:rsidRDefault="006B3D6D" w:rsidP="0041773B">
      <w:pPr>
        <w:pStyle w:val="S4"/>
        <w:keepNext/>
        <w:keepLines/>
        <w:widowControl/>
        <w:rPr>
          <w:u w:val="single"/>
        </w:rPr>
      </w:pPr>
    </w:p>
    <w:p w:rsidR="006B3D6D" w:rsidRDefault="006B3D6D" w:rsidP="0041773B">
      <w:pPr>
        <w:pStyle w:val="S4"/>
        <w:keepNext/>
        <w:keepLines/>
        <w:widowControl/>
      </w:pPr>
      <w:r w:rsidRPr="003C6872">
        <w:t xml:space="preserve">Полное (частичное) разрушение оборудования </w:t>
      </w:r>
      <w:r w:rsidRPr="003C6872">
        <w:sym w:font="Symbol" w:char="F0AE"/>
      </w:r>
      <w:r w:rsidRPr="003C6872">
        <w:t xml:space="preserve"> истечение </w:t>
      </w:r>
      <w:r>
        <w:t>ОВ</w:t>
      </w:r>
      <w:r w:rsidRPr="003C6872">
        <w:t xml:space="preserve"> + источник зажигания </w:t>
      </w:r>
      <w:r w:rsidRPr="003C6872">
        <w:sym w:font="Symbol" w:char="F0AE"/>
      </w:r>
      <w:r w:rsidRPr="003C6872">
        <w:t xml:space="preserve"> образование </w:t>
      </w:r>
      <w:r w:rsidRPr="008B3979">
        <w:t>пожара пролива</w:t>
      </w:r>
      <w:r w:rsidRPr="003C6872">
        <w:t xml:space="preserve"> горючей жидкости </w:t>
      </w:r>
      <w:r w:rsidRPr="003C6872">
        <w:sym w:font="Symbol" w:char="F0AE"/>
      </w:r>
      <w:r w:rsidRPr="003C6872">
        <w:t xml:space="preserve"> термическое поражение людей, сооружений и оборудования, загрязнение окружающей среды.</w:t>
      </w:r>
    </w:p>
    <w:p w:rsidR="006B3D6D" w:rsidRPr="003C6872" w:rsidRDefault="006B3D6D" w:rsidP="0078587B">
      <w:pPr>
        <w:pStyle w:val="S4"/>
      </w:pPr>
    </w:p>
    <w:p w:rsidR="006B3D6D" w:rsidRDefault="006B3D6D" w:rsidP="0078587B">
      <w:pPr>
        <w:pStyle w:val="S4"/>
        <w:rPr>
          <w:u w:val="single"/>
        </w:rPr>
      </w:pPr>
      <w:r w:rsidRPr="003C6872">
        <w:rPr>
          <w:u w:val="single"/>
        </w:rPr>
        <w:t>Сценарии аварий, приводящие к образованию пожара внутри оборудования (резервуара).</w:t>
      </w:r>
    </w:p>
    <w:p w:rsidR="006B3D6D" w:rsidRPr="003C6872" w:rsidRDefault="006B3D6D" w:rsidP="0078587B">
      <w:pPr>
        <w:pStyle w:val="S4"/>
        <w:rPr>
          <w:u w:val="single"/>
        </w:rPr>
      </w:pPr>
    </w:p>
    <w:p w:rsidR="006B3D6D" w:rsidRDefault="006B3D6D" w:rsidP="0078587B">
      <w:pPr>
        <w:pStyle w:val="S4"/>
      </w:pPr>
      <w:r w:rsidRPr="003C6872">
        <w:t>Наличие воздуха (кислорода) в оборудовании + источник зажигания и/или высокая температура</w:t>
      </w:r>
      <w:r w:rsidRPr="003C6872">
        <w:sym w:font="Symbol" w:char="F0AE"/>
      </w:r>
      <w:r w:rsidRPr="003C6872">
        <w:t xml:space="preserve"> образование пожара внутри оборудования (резервуара) </w:t>
      </w:r>
      <w:r w:rsidRPr="003C6872">
        <w:sym w:font="Symbol" w:char="F0AE"/>
      </w:r>
      <w:r w:rsidRPr="003C6872">
        <w:t xml:space="preserve"> повреждение (разрушение) резервуара </w:t>
      </w:r>
      <w:r w:rsidRPr="003C6872">
        <w:sym w:font="Symbol" w:char="F0AE"/>
      </w:r>
      <w:r w:rsidRPr="003C6872">
        <w:t xml:space="preserve"> выброс содержимого нефтепродукта </w:t>
      </w:r>
      <w:r w:rsidRPr="003C6872">
        <w:sym w:font="Symbol" w:char="F0AE"/>
      </w:r>
      <w:r w:rsidRPr="003C6872">
        <w:t xml:space="preserve"> пожар пролива горючей жидкости </w:t>
      </w:r>
      <w:r w:rsidRPr="003C6872">
        <w:sym w:font="Symbol" w:char="F0AE"/>
      </w:r>
      <w:r w:rsidRPr="003C6872">
        <w:t xml:space="preserve"> повреждение соседнего оборудования </w:t>
      </w:r>
      <w:r w:rsidRPr="003C6872">
        <w:sym w:font="Symbol" w:char="F0AE"/>
      </w:r>
      <w:r w:rsidRPr="003C6872">
        <w:t xml:space="preserve"> термическое поражение людей, сооружений и оборудования, загрязнение окружающей среды.</w:t>
      </w:r>
    </w:p>
    <w:p w:rsidR="006B3D6D" w:rsidRPr="003C6872" w:rsidRDefault="006B3D6D" w:rsidP="0078587B">
      <w:pPr>
        <w:pStyle w:val="S4"/>
      </w:pPr>
    </w:p>
    <w:p w:rsidR="006B3D6D" w:rsidRDefault="006B3D6D" w:rsidP="0078587B">
      <w:pPr>
        <w:pStyle w:val="S4"/>
        <w:rPr>
          <w:u w:val="single"/>
        </w:rPr>
      </w:pPr>
      <w:r w:rsidRPr="003C6872">
        <w:rPr>
          <w:u w:val="single"/>
        </w:rPr>
        <w:t>Сценарии аварий, приводящие к образованию «Пожара-вспышки» облака ТВС.</w:t>
      </w:r>
    </w:p>
    <w:p w:rsidR="00657105" w:rsidRDefault="00657105" w:rsidP="0078587B">
      <w:pPr>
        <w:pStyle w:val="S4"/>
        <w:rPr>
          <w:u w:val="single"/>
        </w:rPr>
      </w:pPr>
    </w:p>
    <w:p w:rsidR="006B3D6D" w:rsidRDefault="006B3D6D" w:rsidP="0078587B">
      <w:pPr>
        <w:pStyle w:val="S4"/>
      </w:pPr>
      <w:r w:rsidRPr="003C6872">
        <w:t xml:space="preserve">Разгерметизация технологического оборудования или трубопровода с нефтепродуктом </w:t>
      </w:r>
      <w:r w:rsidRPr="003C6872">
        <w:sym w:font="Symbol" w:char="F0AE"/>
      </w:r>
      <w:r w:rsidRPr="003C6872">
        <w:t xml:space="preserve"> выброс в окружающую среду </w:t>
      </w:r>
      <w:r>
        <w:t>ОВ</w:t>
      </w:r>
      <w:r w:rsidRPr="003C6872">
        <w:t xml:space="preserve"> (горючей жидкости) </w:t>
      </w:r>
      <w:r w:rsidRPr="003C6872">
        <w:sym w:font="Symbol" w:char="F0AE"/>
      </w:r>
      <w:r w:rsidRPr="003C6872">
        <w:t xml:space="preserve"> образование пролива горючей жидкости на подстилающей поверхности </w:t>
      </w:r>
      <w:r w:rsidRPr="003C6872">
        <w:sym w:font="Symbol" w:char="F0AE"/>
      </w:r>
      <w:r w:rsidRPr="003C6872">
        <w:t xml:space="preserve"> испарение горючей жидкости с поверхности пролива, образование облака ТВС </w:t>
      </w:r>
      <w:r w:rsidRPr="003C6872">
        <w:sym w:font="Symbol" w:char="F0AE"/>
      </w:r>
      <w:r w:rsidRPr="003C6872">
        <w:t xml:space="preserve"> вспышка и сгорание смеси при наличии источника </w:t>
      </w:r>
      <w:r>
        <w:t>возгорания</w:t>
      </w:r>
      <w:r w:rsidRPr="003C6872">
        <w:t xml:space="preserve"> </w:t>
      </w:r>
      <w:r w:rsidRPr="003C6872">
        <w:sym w:font="Symbol" w:char="F0AE"/>
      </w:r>
      <w:r w:rsidRPr="003C6872">
        <w:t xml:space="preserve"> поражение персонала высокотемпературными продуктами сгорания.</w:t>
      </w:r>
    </w:p>
    <w:p w:rsidR="006B3D6D" w:rsidRPr="003C6872" w:rsidRDefault="006B3D6D" w:rsidP="0078587B">
      <w:pPr>
        <w:pStyle w:val="S4"/>
      </w:pPr>
    </w:p>
    <w:p w:rsidR="006B3D6D" w:rsidRDefault="006B3D6D" w:rsidP="0078587B">
      <w:pPr>
        <w:pStyle w:val="S4"/>
        <w:rPr>
          <w:u w:val="single"/>
        </w:rPr>
      </w:pPr>
      <w:r w:rsidRPr="003C6872">
        <w:rPr>
          <w:u w:val="single"/>
        </w:rPr>
        <w:t>Сценарии аварий, приводящие к взрыву облака ТВС.</w:t>
      </w:r>
    </w:p>
    <w:p w:rsidR="006B3D6D" w:rsidRPr="003C6872" w:rsidRDefault="006B3D6D" w:rsidP="0078587B">
      <w:pPr>
        <w:pStyle w:val="S4"/>
        <w:rPr>
          <w:u w:val="single"/>
        </w:rPr>
      </w:pPr>
    </w:p>
    <w:p w:rsidR="006B3D6D" w:rsidRDefault="006B3D6D" w:rsidP="0078587B">
      <w:pPr>
        <w:pStyle w:val="S4"/>
      </w:pPr>
      <w:r w:rsidRPr="003C6872">
        <w:t xml:space="preserve">Полное (частичное) разрушение оборудования </w:t>
      </w:r>
      <w:r w:rsidRPr="003C6872">
        <w:sym w:font="Symbol" w:char="F0AE"/>
      </w:r>
      <w:r w:rsidRPr="003C6872">
        <w:t xml:space="preserve"> истечение </w:t>
      </w:r>
      <w:r>
        <w:t>ОВ</w:t>
      </w:r>
      <w:r w:rsidRPr="003C6872">
        <w:t xml:space="preserve"> (горючей жидкости, воспламеняющегося газа) </w:t>
      </w:r>
      <w:r w:rsidRPr="003C6872">
        <w:sym w:font="Symbol" w:char="F0AE"/>
      </w:r>
      <w:r w:rsidRPr="003C6872">
        <w:t xml:space="preserve"> (испарение горючей жидкости) </w:t>
      </w:r>
      <w:r w:rsidRPr="003C6872">
        <w:sym w:font="Symbol" w:char="F0AE"/>
      </w:r>
      <w:r w:rsidRPr="003C6872">
        <w:t xml:space="preserve"> образование облака ТВС </w:t>
      </w:r>
      <w:r w:rsidRPr="003C6872">
        <w:sym w:font="Symbol" w:char="F0AE"/>
      </w:r>
      <w:r w:rsidRPr="003C6872">
        <w:t xml:space="preserve"> распространение облака ТВС + источник зажигания </w:t>
      </w:r>
      <w:r w:rsidRPr="003C6872">
        <w:sym w:font="Symbol" w:char="F0AE"/>
      </w:r>
      <w:r w:rsidRPr="003C6872">
        <w:t xml:space="preserve"> взрыв облака ТВС (возможно образование пожара </w:t>
      </w:r>
      <w:r>
        <w:t>пролива</w:t>
      </w:r>
      <w:r w:rsidRPr="008B3979">
        <w:t xml:space="preserve"> </w:t>
      </w:r>
      <w:r w:rsidRPr="003C6872">
        <w:t xml:space="preserve">горючей жидкости) </w:t>
      </w:r>
      <w:r w:rsidRPr="003C6872">
        <w:sym w:font="Symbol" w:char="F0AE"/>
      </w:r>
      <w:r w:rsidRPr="003C6872">
        <w:t xml:space="preserve"> барическое и термическое поражение людей, сооружений и оборудования, загрязнение окружающей среды.</w:t>
      </w:r>
    </w:p>
    <w:p w:rsidR="006B3D6D" w:rsidRPr="003C6872" w:rsidRDefault="006B3D6D" w:rsidP="0078587B">
      <w:pPr>
        <w:pStyle w:val="S4"/>
      </w:pPr>
    </w:p>
    <w:p w:rsidR="006B3D6D" w:rsidRDefault="006B3D6D" w:rsidP="0078587B">
      <w:pPr>
        <w:pStyle w:val="S4"/>
        <w:rPr>
          <w:u w:val="single"/>
        </w:rPr>
      </w:pPr>
      <w:r w:rsidRPr="003C6872">
        <w:rPr>
          <w:u w:val="single"/>
        </w:rPr>
        <w:t>Сценарии аварий, приводящие к взрыву облака ТВС внутри оборудования.</w:t>
      </w:r>
    </w:p>
    <w:p w:rsidR="006B3D6D" w:rsidRPr="003C6872" w:rsidRDefault="006B3D6D" w:rsidP="0078587B">
      <w:pPr>
        <w:pStyle w:val="S4"/>
        <w:rPr>
          <w:u w:val="single"/>
        </w:rPr>
      </w:pPr>
    </w:p>
    <w:p w:rsidR="006B3D6D" w:rsidRDefault="006B3D6D" w:rsidP="0078587B">
      <w:pPr>
        <w:pStyle w:val="S4"/>
      </w:pPr>
      <w:r w:rsidRPr="003C6872">
        <w:t xml:space="preserve">Образование взрывоопасной концентрации ТВС в газовом пространстве резервуара </w:t>
      </w:r>
      <w:r w:rsidRPr="003C6872">
        <w:sym w:font="Symbol" w:char="F0AE"/>
      </w:r>
      <w:r w:rsidRPr="003C6872">
        <w:t xml:space="preserve"> наличие источника воспламенения </w:t>
      </w:r>
      <w:r w:rsidRPr="003C6872">
        <w:sym w:font="Symbol" w:char="F0AE"/>
      </w:r>
      <w:r w:rsidRPr="003C6872">
        <w:t xml:space="preserve"> взрыв ТВС в объеме резервуара </w:t>
      </w:r>
      <w:r w:rsidRPr="003C6872">
        <w:sym w:font="Symbol" w:char="F0AE"/>
      </w:r>
      <w:r w:rsidRPr="003C6872">
        <w:t xml:space="preserve"> повреждение (разрушение) резервуара </w:t>
      </w:r>
      <w:r w:rsidRPr="003C6872">
        <w:sym w:font="Symbol" w:char="F0AE"/>
      </w:r>
      <w:r w:rsidRPr="003C6872">
        <w:t xml:space="preserve"> выброс содержимого нефтепродукта </w:t>
      </w:r>
      <w:r w:rsidRPr="003C6872">
        <w:sym w:font="Symbol" w:char="F0AE"/>
      </w:r>
      <w:r w:rsidRPr="003C6872">
        <w:t xml:space="preserve"> пожар пролива горючей жидкости </w:t>
      </w:r>
      <w:r w:rsidRPr="003C6872">
        <w:sym w:font="Symbol" w:char="F0AE"/>
      </w:r>
      <w:r w:rsidRPr="003C6872">
        <w:t xml:space="preserve"> повреждение соседнего оборудования и поражение персонала открытым пламенем и тепловым излучением.</w:t>
      </w:r>
    </w:p>
    <w:p w:rsidR="006B3D6D" w:rsidRPr="004A55BA" w:rsidRDefault="006B3D6D" w:rsidP="0078587B">
      <w:pPr>
        <w:pStyle w:val="S4"/>
        <w:rPr>
          <w:sz w:val="22"/>
          <w:szCs w:val="22"/>
        </w:rPr>
      </w:pPr>
    </w:p>
    <w:p w:rsidR="006B3D6D" w:rsidRDefault="006B3D6D" w:rsidP="0078587B">
      <w:pPr>
        <w:pStyle w:val="S4"/>
        <w:rPr>
          <w:u w:val="single"/>
        </w:rPr>
      </w:pPr>
      <w:r w:rsidRPr="003C6872">
        <w:rPr>
          <w:u w:val="single"/>
        </w:rPr>
        <w:t>Сценарии аварий, приводящие к взрыву ТВС в топочном пространстве печи.</w:t>
      </w:r>
    </w:p>
    <w:p w:rsidR="006B3D6D" w:rsidRPr="003C6872" w:rsidRDefault="006B3D6D" w:rsidP="0078587B">
      <w:pPr>
        <w:pStyle w:val="S4"/>
        <w:rPr>
          <w:u w:val="single"/>
        </w:rPr>
      </w:pPr>
    </w:p>
    <w:p w:rsidR="006B3D6D" w:rsidRDefault="006B3D6D" w:rsidP="0078587B">
      <w:pPr>
        <w:pStyle w:val="S4"/>
      </w:pPr>
      <w:r w:rsidRPr="003C6872">
        <w:t>Погасание пламени горелок печи</w:t>
      </w:r>
      <w:r w:rsidRPr="003C6872">
        <w:sym w:font="Symbol" w:char="F0AE"/>
      </w:r>
      <w:r w:rsidRPr="003C6872">
        <w:t xml:space="preserve"> накопление </w:t>
      </w:r>
      <w:r>
        <w:t>ОВ</w:t>
      </w:r>
      <w:r w:rsidRPr="003C6872">
        <w:t xml:space="preserve"> (воспламеняющегося газа) в топке </w:t>
      </w:r>
      <w:r w:rsidRPr="003C6872">
        <w:sym w:font="Symbol" w:char="F0AE"/>
      </w:r>
      <w:r w:rsidRPr="003C6872">
        <w:t xml:space="preserve"> источник зажигания </w:t>
      </w:r>
      <w:r w:rsidRPr="003C6872">
        <w:sym w:font="Symbol" w:char="F0AE"/>
      </w:r>
      <w:r w:rsidRPr="003C6872">
        <w:t xml:space="preserve"> взрыв ТВС </w:t>
      </w:r>
      <w:r w:rsidRPr="003C6872">
        <w:sym w:font="Symbol" w:char="F0AE"/>
      </w:r>
      <w:r w:rsidRPr="003C6872">
        <w:t xml:space="preserve"> барическое и термическое поражение людей, сооружений и оборудования, загрязнение окружающей среды.</w:t>
      </w:r>
    </w:p>
    <w:p w:rsidR="006B3D6D" w:rsidRPr="003C6872" w:rsidRDefault="006B3D6D" w:rsidP="0078587B">
      <w:pPr>
        <w:pStyle w:val="S4"/>
      </w:pPr>
    </w:p>
    <w:p w:rsidR="006B3D6D" w:rsidRDefault="006B3D6D" w:rsidP="0078587B">
      <w:pPr>
        <w:pStyle w:val="S4"/>
        <w:rPr>
          <w:u w:val="single"/>
        </w:rPr>
      </w:pPr>
      <w:r w:rsidRPr="003C6872">
        <w:rPr>
          <w:u w:val="single"/>
        </w:rPr>
        <w:t>Сценарии аварий, приводящие к образованию факельного горения.</w:t>
      </w:r>
    </w:p>
    <w:p w:rsidR="006B3D6D" w:rsidRPr="003C6872" w:rsidRDefault="006B3D6D" w:rsidP="0078587B">
      <w:pPr>
        <w:pStyle w:val="S4"/>
        <w:rPr>
          <w:u w:val="single"/>
        </w:rPr>
      </w:pPr>
    </w:p>
    <w:p w:rsidR="006B3D6D" w:rsidRDefault="006B3D6D" w:rsidP="0078587B">
      <w:pPr>
        <w:pStyle w:val="S4"/>
      </w:pPr>
      <w:r w:rsidRPr="003C6872">
        <w:t xml:space="preserve">Полное/частичное разрушение оборудования или разгерметизация газопровода, емкости высокого давления с воспламеняющимся газом </w:t>
      </w:r>
      <w:r w:rsidRPr="003C6872">
        <w:sym w:font="Symbol" w:char="F0AE"/>
      </w:r>
      <w:r w:rsidRPr="003C6872">
        <w:t xml:space="preserve"> истечение газовой смеси + источник зажигания </w:t>
      </w:r>
      <w:r w:rsidRPr="003C6872">
        <w:sym w:font="Symbol" w:char="F0AE"/>
      </w:r>
      <w:r w:rsidRPr="003C6872">
        <w:t xml:space="preserve"> возгорание газа (образование факела) </w:t>
      </w:r>
      <w:r w:rsidRPr="003C6872">
        <w:sym w:font="Symbol" w:char="F0AE"/>
      </w:r>
      <w:r w:rsidRPr="003C6872">
        <w:t xml:space="preserve"> термическое поражение людей, сооружений и оборудования </w:t>
      </w:r>
      <w:r w:rsidRPr="003C6872">
        <w:sym w:font="Symbol" w:char="F0AE"/>
      </w:r>
      <w:r w:rsidRPr="003C6872">
        <w:t xml:space="preserve"> образование и распространение облака продуктов сгорания, загрязнение окружающей среды.</w:t>
      </w:r>
    </w:p>
    <w:p w:rsidR="006B3D6D" w:rsidRPr="003C6872" w:rsidRDefault="006B3D6D" w:rsidP="0078587B">
      <w:pPr>
        <w:pStyle w:val="S4"/>
      </w:pPr>
    </w:p>
    <w:p w:rsidR="006B3D6D" w:rsidRDefault="006B3D6D" w:rsidP="0078587B">
      <w:pPr>
        <w:pStyle w:val="S4"/>
        <w:rPr>
          <w:u w:val="single"/>
        </w:rPr>
      </w:pPr>
      <w:r w:rsidRPr="003C6872">
        <w:rPr>
          <w:u w:val="single"/>
        </w:rPr>
        <w:t>Сценарии аварий, приводящие к образованию огненного шара.</w:t>
      </w:r>
    </w:p>
    <w:p w:rsidR="006B3D6D" w:rsidRPr="003C6872" w:rsidRDefault="006B3D6D" w:rsidP="0078587B">
      <w:pPr>
        <w:pStyle w:val="S4"/>
        <w:rPr>
          <w:u w:val="single"/>
        </w:rPr>
      </w:pPr>
    </w:p>
    <w:p w:rsidR="006B3D6D" w:rsidRDefault="006B3D6D" w:rsidP="0078587B">
      <w:pPr>
        <w:pStyle w:val="S4"/>
      </w:pPr>
      <w:r w:rsidRPr="003C6872">
        <w:t xml:space="preserve">Полное разрушение оборудования </w:t>
      </w:r>
      <w:r w:rsidRPr="003C6872">
        <w:sym w:font="Symbol" w:char="F0AE"/>
      </w:r>
      <w:r w:rsidRPr="003C6872">
        <w:t xml:space="preserve"> истечение </w:t>
      </w:r>
      <w:r>
        <w:t>ОВ</w:t>
      </w:r>
      <w:r w:rsidRPr="003C6872">
        <w:t xml:space="preserve"> (паров горючей жидкости, воспламеняющегося газа) + источник зажигания </w:t>
      </w:r>
      <w:r w:rsidRPr="003C6872">
        <w:sym w:font="Symbol" w:char="F0AE"/>
      </w:r>
      <w:r w:rsidRPr="003C6872">
        <w:t xml:space="preserve"> образование огненного шара </w:t>
      </w:r>
      <w:r w:rsidRPr="003C6872">
        <w:sym w:font="Symbol" w:char="F0AE"/>
      </w:r>
      <w:r w:rsidRPr="003C6872">
        <w:t xml:space="preserve"> термическое поражение людей, сооружений и оборудования, загрязнение окружающей среды.</w:t>
      </w:r>
    </w:p>
    <w:p w:rsidR="006B3D6D" w:rsidRPr="004A55BA" w:rsidRDefault="006B3D6D" w:rsidP="0078587B">
      <w:pPr>
        <w:pStyle w:val="S4"/>
        <w:rPr>
          <w:sz w:val="22"/>
          <w:szCs w:val="22"/>
        </w:rPr>
      </w:pPr>
    </w:p>
    <w:p w:rsidR="006B3D6D" w:rsidRDefault="006B3D6D" w:rsidP="0078587B">
      <w:pPr>
        <w:pStyle w:val="S4"/>
        <w:rPr>
          <w:u w:val="single"/>
        </w:rPr>
      </w:pPr>
      <w:r w:rsidRPr="003C6872">
        <w:rPr>
          <w:u w:val="single"/>
        </w:rPr>
        <w:t>Сценарии аварий, приводящие к токсическому поражению.</w:t>
      </w:r>
    </w:p>
    <w:p w:rsidR="006B3D6D" w:rsidRPr="003C6872" w:rsidRDefault="006B3D6D" w:rsidP="0078587B">
      <w:pPr>
        <w:pStyle w:val="S4"/>
        <w:rPr>
          <w:u w:val="single"/>
        </w:rPr>
      </w:pPr>
    </w:p>
    <w:p w:rsidR="006B3D6D" w:rsidRDefault="006B3D6D" w:rsidP="0078587B">
      <w:pPr>
        <w:pStyle w:val="S4"/>
      </w:pPr>
      <w:r w:rsidRPr="003C6872">
        <w:t xml:space="preserve">Полное (частичное) разрушение оборудования </w:t>
      </w:r>
      <w:r w:rsidRPr="003C6872">
        <w:sym w:font="Symbol" w:char="F0AE"/>
      </w:r>
      <w:r w:rsidRPr="003C6872">
        <w:t xml:space="preserve"> истечение </w:t>
      </w:r>
      <w:r>
        <w:t>ОВ</w:t>
      </w:r>
      <w:r w:rsidRPr="003C6872">
        <w:t xml:space="preserve"> (токсичного вещества) </w:t>
      </w:r>
      <w:r w:rsidRPr="003C6872">
        <w:sym w:font="Symbol" w:char="F0AE"/>
      </w:r>
      <w:r w:rsidRPr="003C6872">
        <w:t xml:space="preserve"> образование токсичного облака </w:t>
      </w:r>
      <w:r w:rsidRPr="003C6872">
        <w:sym w:font="Symbol" w:char="F0AE"/>
      </w:r>
      <w:r w:rsidRPr="003C6872">
        <w:t>токсическое поражение людей, загрязнение окружающей среды.</w:t>
      </w:r>
    </w:p>
    <w:p w:rsidR="00657105" w:rsidRDefault="00657105" w:rsidP="0078587B">
      <w:pPr>
        <w:pStyle w:val="S4"/>
      </w:pPr>
    </w:p>
    <w:p w:rsidR="006B3D6D" w:rsidRDefault="006B3D6D" w:rsidP="0078587B">
      <w:pPr>
        <w:pStyle w:val="S4"/>
        <w:rPr>
          <w:u w:val="single"/>
        </w:rPr>
      </w:pPr>
      <w:r w:rsidRPr="003C6872">
        <w:rPr>
          <w:u w:val="single"/>
        </w:rPr>
        <w:t>Сценарии аварий, приводящие к токсическому поражению (химическому ожогу).</w:t>
      </w:r>
    </w:p>
    <w:p w:rsidR="006B3D6D" w:rsidRPr="003C6872" w:rsidRDefault="006B3D6D" w:rsidP="0078587B">
      <w:pPr>
        <w:pStyle w:val="S4"/>
        <w:rPr>
          <w:u w:val="single"/>
        </w:rPr>
      </w:pPr>
    </w:p>
    <w:p w:rsidR="006B3D6D" w:rsidRDefault="006B3D6D" w:rsidP="0078587B">
      <w:pPr>
        <w:pStyle w:val="S4"/>
      </w:pPr>
      <w:r w:rsidRPr="003C6872">
        <w:t xml:space="preserve">Полное (частичное) разрушение оборудования </w:t>
      </w:r>
      <w:r w:rsidRPr="003C6872">
        <w:sym w:font="Symbol" w:char="F0AE"/>
      </w:r>
      <w:r w:rsidRPr="003C6872">
        <w:t xml:space="preserve"> истечение </w:t>
      </w:r>
      <w:r>
        <w:t>ОВ</w:t>
      </w:r>
      <w:r w:rsidRPr="003C6872">
        <w:t xml:space="preserve"> (токсичного вещест</w:t>
      </w:r>
      <w:r>
        <w:t>ва) + попадание ОВ</w:t>
      </w:r>
      <w:r w:rsidRPr="003C6872">
        <w:t xml:space="preserve"> непосредственно на незащищенные кожные покровы </w:t>
      </w:r>
      <w:r w:rsidRPr="003C6872">
        <w:sym w:font="Symbol" w:char="F0AE"/>
      </w:r>
      <w:r w:rsidRPr="003C6872">
        <w:t xml:space="preserve"> возникновение химического ожога.</w:t>
      </w:r>
    </w:p>
    <w:p w:rsidR="006B3D6D" w:rsidRPr="003C6872" w:rsidRDefault="006B3D6D" w:rsidP="0078587B">
      <w:pPr>
        <w:pStyle w:val="S4"/>
      </w:pPr>
    </w:p>
    <w:p w:rsidR="006B3D6D" w:rsidRDefault="006B3D6D" w:rsidP="0078587B">
      <w:pPr>
        <w:pStyle w:val="S4"/>
        <w:rPr>
          <w:u w:val="single"/>
        </w:rPr>
      </w:pPr>
      <w:r w:rsidRPr="003C6872">
        <w:rPr>
          <w:u w:val="single"/>
        </w:rPr>
        <w:t>Сценарии аварий, приводящие к экологическому загрязнению.</w:t>
      </w:r>
    </w:p>
    <w:p w:rsidR="006B3D6D" w:rsidRPr="003C6872" w:rsidRDefault="006B3D6D" w:rsidP="0078587B">
      <w:pPr>
        <w:pStyle w:val="S4"/>
        <w:rPr>
          <w:u w:val="single"/>
        </w:rPr>
      </w:pPr>
    </w:p>
    <w:p w:rsidR="006B3D6D" w:rsidRDefault="006B3D6D" w:rsidP="0078587B">
      <w:pPr>
        <w:pStyle w:val="S4"/>
      </w:pPr>
      <w:r w:rsidRPr="003C6872">
        <w:t xml:space="preserve">Полное (частичное) разрушение оборудования </w:t>
      </w:r>
      <w:r w:rsidRPr="003C6872">
        <w:sym w:font="Symbol" w:char="F0AE"/>
      </w:r>
      <w:r w:rsidRPr="003C6872">
        <w:t xml:space="preserve"> истечение </w:t>
      </w:r>
      <w:r>
        <w:t>ОВ</w:t>
      </w:r>
      <w:r w:rsidRPr="003C6872">
        <w:t xml:space="preserve"> </w:t>
      </w:r>
      <w:r w:rsidRPr="003C6872">
        <w:sym w:font="Symbol" w:char="F0AE"/>
      </w:r>
      <w:r w:rsidRPr="003C6872">
        <w:t xml:space="preserve"> загрязнение окружающей среды.</w:t>
      </w:r>
    </w:p>
    <w:p w:rsidR="006B3D6D" w:rsidRPr="003C6872" w:rsidRDefault="006B3D6D" w:rsidP="0078587B">
      <w:pPr>
        <w:pStyle w:val="S4"/>
      </w:pPr>
    </w:p>
    <w:p w:rsidR="006B3D6D" w:rsidRPr="00AA34C0" w:rsidRDefault="006B3D6D" w:rsidP="0078587B">
      <w:pPr>
        <w:rPr>
          <w:szCs w:val="24"/>
          <w:lang w:eastAsia="ru-RU"/>
        </w:rPr>
      </w:pPr>
      <w:r w:rsidRPr="00AA34C0">
        <w:rPr>
          <w:szCs w:val="24"/>
          <w:lang w:eastAsia="ru-RU"/>
        </w:rPr>
        <w:t>В таблице для каждого сценария (группы сценариев) указывают последствия аварии (взрыв, выброс ОВ и т.п.), основной поражающий фактор для этого последствия.</w:t>
      </w:r>
    </w:p>
    <w:p w:rsidR="006B3D6D" w:rsidRPr="00AA7909" w:rsidRDefault="006B3D6D" w:rsidP="0078587B">
      <w:pPr>
        <w:pStyle w:val="S4"/>
      </w:pPr>
    </w:p>
    <w:p w:rsidR="006B3D6D" w:rsidRPr="00D53A3C" w:rsidRDefault="006B3D6D" w:rsidP="0078587B">
      <w:pPr>
        <w:rPr>
          <w:szCs w:val="24"/>
        </w:rPr>
      </w:pPr>
      <w:r w:rsidRPr="00D53A3C">
        <w:rPr>
          <w:szCs w:val="24"/>
        </w:rPr>
        <w:t xml:space="preserve">В Таблице </w:t>
      </w:r>
      <w:r>
        <w:rPr>
          <w:szCs w:val="24"/>
        </w:rPr>
        <w:t>3</w:t>
      </w:r>
      <w:r w:rsidRPr="00D53A3C">
        <w:rPr>
          <w:szCs w:val="24"/>
        </w:rPr>
        <w:t xml:space="preserve"> представлен пример </w:t>
      </w:r>
      <w:r>
        <w:rPr>
          <w:szCs w:val="24"/>
        </w:rPr>
        <w:t xml:space="preserve">основных </w:t>
      </w:r>
      <w:r w:rsidRPr="00D53A3C">
        <w:rPr>
          <w:szCs w:val="24"/>
          <w:lang w:eastAsia="ru-RU"/>
        </w:rPr>
        <w:t>поражающих факторов</w:t>
      </w:r>
      <w:r w:rsidRPr="00D53A3C">
        <w:rPr>
          <w:szCs w:val="24"/>
        </w:rPr>
        <w:t xml:space="preserve"> </w:t>
      </w:r>
      <w:r>
        <w:rPr>
          <w:szCs w:val="24"/>
        </w:rPr>
        <w:t xml:space="preserve">при </w:t>
      </w:r>
      <w:r w:rsidRPr="00D53A3C">
        <w:rPr>
          <w:szCs w:val="24"/>
        </w:rPr>
        <w:t>аварии</w:t>
      </w:r>
      <w:r>
        <w:rPr>
          <w:szCs w:val="24"/>
        </w:rPr>
        <w:t xml:space="preserve"> на ОПО</w:t>
      </w:r>
      <w:r>
        <w:rPr>
          <w:szCs w:val="24"/>
          <w:lang w:eastAsia="ru-RU"/>
        </w:rPr>
        <w:t>.</w:t>
      </w:r>
    </w:p>
    <w:p w:rsidR="006B3D6D" w:rsidRPr="00D53A3C" w:rsidRDefault="006B3D6D" w:rsidP="0078587B">
      <w:pPr>
        <w:pStyle w:val="aff7"/>
        <w:spacing w:before="0" w:after="0"/>
        <w:rPr>
          <w:rFonts w:ascii="Times New Roman" w:hAnsi="Times New Roman"/>
          <w:sz w:val="24"/>
          <w:szCs w:val="24"/>
          <w:lang w:eastAsia="en-US"/>
        </w:rPr>
      </w:pPr>
    </w:p>
    <w:p w:rsidR="006B3D6D" w:rsidRDefault="006B3D6D" w:rsidP="0078587B">
      <w:pPr>
        <w:pStyle w:val="affd"/>
        <w:rPr>
          <w:noProof/>
        </w:rPr>
      </w:pPr>
      <w:r w:rsidRPr="00B512EE">
        <w:t xml:space="preserve">Таблица </w:t>
      </w:r>
      <w:fldSimple w:instr=" SEQ Таблица \* ARABIC ">
        <w:r w:rsidR="00B4351D">
          <w:rPr>
            <w:noProof/>
          </w:rPr>
          <w:t>3</w:t>
        </w:r>
      </w:fldSimple>
    </w:p>
    <w:p w:rsidR="006B3D6D" w:rsidRPr="00B512EE" w:rsidRDefault="006B3D6D" w:rsidP="0078587B">
      <w:pPr>
        <w:pStyle w:val="affd"/>
        <w:spacing w:after="60"/>
      </w:pPr>
      <w:r>
        <w:t>Пример основных поражающих факторов при аварии</w:t>
      </w:r>
    </w:p>
    <w:tbl>
      <w:tblPr>
        <w:tblW w:w="4945"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1265"/>
        <w:gridCol w:w="3926"/>
        <w:gridCol w:w="4555"/>
      </w:tblGrid>
      <w:tr w:rsidR="006B3D6D" w:rsidRPr="00B512EE" w:rsidTr="0041773B">
        <w:trPr>
          <w:cantSplit/>
          <w:trHeight w:val="204"/>
        </w:trPr>
        <w:tc>
          <w:tcPr>
            <w:tcW w:w="649" w:type="pct"/>
            <w:vMerge w:val="restart"/>
            <w:tcBorders>
              <w:top w:val="single" w:sz="12" w:space="0" w:color="auto"/>
              <w:bottom w:val="single" w:sz="12" w:space="0" w:color="auto"/>
            </w:tcBorders>
            <w:shd w:val="clear" w:color="auto" w:fill="FFD200"/>
            <w:vAlign w:val="center"/>
          </w:tcPr>
          <w:p w:rsidR="006B3D6D" w:rsidRPr="00B512EE" w:rsidRDefault="006B3D6D" w:rsidP="0078587B">
            <w:pPr>
              <w:pStyle w:val="affe"/>
              <w:spacing w:before="20" w:after="20"/>
            </w:pPr>
            <w:r w:rsidRPr="00B512EE">
              <w:t>№ сценария</w:t>
            </w:r>
          </w:p>
        </w:tc>
        <w:tc>
          <w:tcPr>
            <w:tcW w:w="2014" w:type="pct"/>
            <w:vMerge w:val="restart"/>
            <w:tcBorders>
              <w:top w:val="single" w:sz="12" w:space="0" w:color="auto"/>
              <w:bottom w:val="single" w:sz="12" w:space="0" w:color="auto"/>
            </w:tcBorders>
            <w:shd w:val="clear" w:color="auto" w:fill="FFD200"/>
            <w:vAlign w:val="center"/>
          </w:tcPr>
          <w:p w:rsidR="006B3D6D" w:rsidRPr="00B512EE" w:rsidRDefault="006B3D6D" w:rsidP="0078587B">
            <w:pPr>
              <w:pStyle w:val="affe"/>
              <w:spacing w:before="20" w:after="20"/>
            </w:pPr>
            <w:r w:rsidRPr="00B512EE">
              <w:t>Последствия, опасное вещество</w:t>
            </w:r>
          </w:p>
        </w:tc>
        <w:tc>
          <w:tcPr>
            <w:tcW w:w="2337" w:type="pct"/>
            <w:vMerge w:val="restart"/>
            <w:tcBorders>
              <w:top w:val="single" w:sz="12" w:space="0" w:color="auto"/>
              <w:bottom w:val="single" w:sz="12" w:space="0" w:color="auto"/>
            </w:tcBorders>
            <w:shd w:val="clear" w:color="auto" w:fill="FFD200"/>
            <w:vAlign w:val="center"/>
          </w:tcPr>
          <w:p w:rsidR="006B3D6D" w:rsidRPr="00B512EE" w:rsidRDefault="006B3D6D" w:rsidP="0078587B">
            <w:pPr>
              <w:pStyle w:val="affe"/>
              <w:spacing w:before="20" w:after="20"/>
            </w:pPr>
            <w:r w:rsidRPr="00B512EE">
              <w:t xml:space="preserve">Основной поражающий </w:t>
            </w:r>
            <w:r w:rsidRPr="00B512EE">
              <w:br/>
              <w:t>фактор</w:t>
            </w:r>
          </w:p>
        </w:tc>
      </w:tr>
      <w:tr w:rsidR="006B3D6D" w:rsidRPr="00B512EE" w:rsidTr="0041773B">
        <w:trPr>
          <w:cantSplit/>
          <w:trHeight w:val="224"/>
        </w:trPr>
        <w:tc>
          <w:tcPr>
            <w:tcW w:w="649" w:type="pct"/>
            <w:vMerge/>
            <w:tcBorders>
              <w:top w:val="single" w:sz="6" w:space="0" w:color="auto"/>
              <w:bottom w:val="single" w:sz="12" w:space="0" w:color="auto"/>
            </w:tcBorders>
            <w:shd w:val="clear" w:color="auto" w:fill="FFD200"/>
            <w:vAlign w:val="center"/>
          </w:tcPr>
          <w:p w:rsidR="006B3D6D" w:rsidRPr="00B512EE" w:rsidRDefault="006B3D6D" w:rsidP="0078587B">
            <w:pPr>
              <w:pStyle w:val="affe"/>
              <w:spacing w:before="20" w:after="20"/>
            </w:pPr>
          </w:p>
        </w:tc>
        <w:tc>
          <w:tcPr>
            <w:tcW w:w="2014" w:type="pct"/>
            <w:vMerge/>
            <w:tcBorders>
              <w:top w:val="single" w:sz="6" w:space="0" w:color="auto"/>
              <w:bottom w:val="single" w:sz="12" w:space="0" w:color="auto"/>
            </w:tcBorders>
            <w:shd w:val="clear" w:color="auto" w:fill="FFD200"/>
            <w:vAlign w:val="center"/>
          </w:tcPr>
          <w:p w:rsidR="006B3D6D" w:rsidRPr="00B512EE" w:rsidRDefault="006B3D6D" w:rsidP="0078587B">
            <w:pPr>
              <w:pStyle w:val="affe"/>
              <w:spacing w:before="20" w:after="20"/>
            </w:pPr>
          </w:p>
        </w:tc>
        <w:tc>
          <w:tcPr>
            <w:tcW w:w="2337" w:type="pct"/>
            <w:vMerge/>
            <w:tcBorders>
              <w:top w:val="single" w:sz="6" w:space="0" w:color="auto"/>
              <w:bottom w:val="single" w:sz="12" w:space="0" w:color="auto"/>
            </w:tcBorders>
            <w:shd w:val="clear" w:color="auto" w:fill="FFD200"/>
            <w:vAlign w:val="center"/>
          </w:tcPr>
          <w:p w:rsidR="006B3D6D" w:rsidRPr="00B512EE" w:rsidRDefault="006B3D6D" w:rsidP="0078587B">
            <w:pPr>
              <w:pStyle w:val="affe"/>
              <w:spacing w:before="20" w:after="20"/>
            </w:pPr>
          </w:p>
        </w:tc>
      </w:tr>
      <w:tr w:rsidR="006B3D6D" w:rsidRPr="00B512EE" w:rsidTr="0041773B">
        <w:trPr>
          <w:cantSplit/>
        </w:trPr>
        <w:tc>
          <w:tcPr>
            <w:tcW w:w="649" w:type="pct"/>
            <w:tcBorders>
              <w:top w:val="single" w:sz="12" w:space="0" w:color="auto"/>
              <w:bottom w:val="single" w:sz="12" w:space="0" w:color="auto"/>
            </w:tcBorders>
            <w:shd w:val="clear" w:color="auto" w:fill="FFD200"/>
            <w:vAlign w:val="center"/>
          </w:tcPr>
          <w:p w:rsidR="006B3D6D" w:rsidRPr="00B512EE" w:rsidRDefault="006B3D6D" w:rsidP="0078587B">
            <w:pPr>
              <w:pStyle w:val="affe"/>
              <w:spacing w:before="20" w:after="20"/>
            </w:pPr>
            <w:r w:rsidRPr="00B512EE">
              <w:t>1</w:t>
            </w:r>
          </w:p>
        </w:tc>
        <w:tc>
          <w:tcPr>
            <w:tcW w:w="2014" w:type="pct"/>
            <w:tcBorders>
              <w:top w:val="single" w:sz="12" w:space="0" w:color="auto"/>
              <w:bottom w:val="single" w:sz="12" w:space="0" w:color="auto"/>
            </w:tcBorders>
            <w:shd w:val="clear" w:color="auto" w:fill="FFD200"/>
            <w:vAlign w:val="center"/>
          </w:tcPr>
          <w:p w:rsidR="006B3D6D" w:rsidRPr="00B512EE" w:rsidRDefault="006B3D6D" w:rsidP="0078587B">
            <w:pPr>
              <w:pStyle w:val="affe"/>
              <w:spacing w:before="20" w:after="20"/>
            </w:pPr>
            <w:r w:rsidRPr="00B512EE">
              <w:t>2</w:t>
            </w:r>
          </w:p>
        </w:tc>
        <w:tc>
          <w:tcPr>
            <w:tcW w:w="2337" w:type="pct"/>
            <w:tcBorders>
              <w:top w:val="single" w:sz="12" w:space="0" w:color="auto"/>
              <w:bottom w:val="single" w:sz="12" w:space="0" w:color="auto"/>
            </w:tcBorders>
            <w:shd w:val="clear" w:color="auto" w:fill="FFD200"/>
            <w:vAlign w:val="center"/>
          </w:tcPr>
          <w:p w:rsidR="006B3D6D" w:rsidRPr="00B512EE" w:rsidRDefault="006B3D6D" w:rsidP="0078587B">
            <w:pPr>
              <w:pStyle w:val="affe"/>
              <w:spacing w:before="20" w:after="20"/>
            </w:pPr>
            <w:r w:rsidRPr="00B512EE">
              <w:t>3</w:t>
            </w:r>
          </w:p>
        </w:tc>
      </w:tr>
      <w:tr w:rsidR="006B3D6D" w:rsidRPr="00B512EE" w:rsidTr="0041773B">
        <w:trPr>
          <w:cantSplit/>
        </w:trPr>
        <w:tc>
          <w:tcPr>
            <w:tcW w:w="649" w:type="pct"/>
            <w:tcBorders>
              <w:top w:val="single" w:sz="12" w:space="0" w:color="auto"/>
            </w:tcBorders>
          </w:tcPr>
          <w:p w:rsidR="006B3D6D" w:rsidRPr="000E0975" w:rsidRDefault="006B3D6D" w:rsidP="0078587B">
            <w:pPr>
              <w:pStyle w:val="S4"/>
              <w:jc w:val="left"/>
              <w:rPr>
                <w:rStyle w:val="afff"/>
                <w:sz w:val="24"/>
              </w:rPr>
            </w:pPr>
            <w:r w:rsidRPr="000E0975">
              <w:rPr>
                <w:rStyle w:val="afff"/>
                <w:sz w:val="24"/>
              </w:rPr>
              <w:t>С-1</w:t>
            </w:r>
          </w:p>
        </w:tc>
        <w:tc>
          <w:tcPr>
            <w:tcW w:w="2014" w:type="pct"/>
            <w:tcBorders>
              <w:top w:val="single" w:sz="12" w:space="0" w:color="auto"/>
            </w:tcBorders>
          </w:tcPr>
          <w:p w:rsidR="006B3D6D" w:rsidRPr="000E0975" w:rsidRDefault="006B3D6D" w:rsidP="0078587B">
            <w:pPr>
              <w:pStyle w:val="S4"/>
              <w:jc w:val="left"/>
              <w:rPr>
                <w:rStyle w:val="afff"/>
                <w:sz w:val="24"/>
              </w:rPr>
            </w:pPr>
            <w:r w:rsidRPr="000E0975">
              <w:rPr>
                <w:rStyle w:val="afff"/>
                <w:sz w:val="24"/>
              </w:rPr>
              <w:t>Пожар пролива на промплощадке участка №</w:t>
            </w:r>
            <w:r>
              <w:rPr>
                <w:rStyle w:val="afff"/>
                <w:sz w:val="24"/>
              </w:rPr>
              <w:t xml:space="preserve"> </w:t>
            </w:r>
            <w:r w:rsidRPr="000E0975">
              <w:rPr>
                <w:rStyle w:val="afff"/>
                <w:sz w:val="24"/>
              </w:rPr>
              <w:t>1, нефть</w:t>
            </w:r>
          </w:p>
        </w:tc>
        <w:tc>
          <w:tcPr>
            <w:tcW w:w="2337" w:type="pct"/>
            <w:tcBorders>
              <w:top w:val="single" w:sz="12" w:space="0" w:color="auto"/>
            </w:tcBorders>
          </w:tcPr>
          <w:p w:rsidR="006B3D6D" w:rsidRPr="000E0975" w:rsidRDefault="006B3D6D" w:rsidP="0078587B">
            <w:pPr>
              <w:pStyle w:val="S4"/>
              <w:jc w:val="left"/>
              <w:rPr>
                <w:rStyle w:val="afff"/>
                <w:sz w:val="24"/>
              </w:rPr>
            </w:pPr>
            <w:r w:rsidRPr="000E0975">
              <w:rPr>
                <w:rStyle w:val="afff"/>
                <w:sz w:val="24"/>
              </w:rPr>
              <w:t>Прямое воздействие пламени, тепловое излучение</w:t>
            </w:r>
          </w:p>
        </w:tc>
      </w:tr>
      <w:tr w:rsidR="006B3D6D" w:rsidRPr="00B512EE" w:rsidTr="0041773B">
        <w:trPr>
          <w:cantSplit/>
        </w:trPr>
        <w:tc>
          <w:tcPr>
            <w:tcW w:w="649" w:type="pct"/>
          </w:tcPr>
          <w:p w:rsidR="006B3D6D" w:rsidRPr="000E0975" w:rsidRDefault="006B3D6D" w:rsidP="0078587B">
            <w:pPr>
              <w:pStyle w:val="S4"/>
              <w:jc w:val="left"/>
              <w:rPr>
                <w:rStyle w:val="afff"/>
                <w:sz w:val="24"/>
              </w:rPr>
            </w:pPr>
            <w:r w:rsidRPr="000E0975">
              <w:rPr>
                <w:rStyle w:val="afff"/>
                <w:sz w:val="24"/>
              </w:rPr>
              <w:t>С-2</w:t>
            </w:r>
          </w:p>
        </w:tc>
        <w:tc>
          <w:tcPr>
            <w:tcW w:w="2014" w:type="pct"/>
          </w:tcPr>
          <w:p w:rsidR="006B3D6D" w:rsidRPr="000E0975" w:rsidRDefault="006B3D6D" w:rsidP="0078587B">
            <w:pPr>
              <w:pStyle w:val="S4"/>
              <w:jc w:val="left"/>
              <w:rPr>
                <w:rStyle w:val="afff"/>
                <w:sz w:val="24"/>
              </w:rPr>
            </w:pPr>
            <w:r w:rsidRPr="000E0975">
              <w:rPr>
                <w:rStyle w:val="afff"/>
                <w:sz w:val="24"/>
              </w:rPr>
              <w:t>Образование зоны загазованности, нефть</w:t>
            </w:r>
          </w:p>
        </w:tc>
        <w:tc>
          <w:tcPr>
            <w:tcW w:w="2337" w:type="pct"/>
          </w:tcPr>
          <w:p w:rsidR="006B3D6D" w:rsidRPr="000E0975" w:rsidRDefault="006B3D6D" w:rsidP="0078587B">
            <w:pPr>
              <w:pStyle w:val="S4"/>
              <w:jc w:val="left"/>
              <w:rPr>
                <w:rStyle w:val="afff"/>
                <w:sz w:val="24"/>
              </w:rPr>
            </w:pPr>
            <w:r w:rsidRPr="000E0975">
              <w:rPr>
                <w:rStyle w:val="afff"/>
                <w:sz w:val="24"/>
              </w:rPr>
              <w:t>Токсическое воздействие паров нефти, нефтяного газа</w:t>
            </w:r>
          </w:p>
        </w:tc>
      </w:tr>
      <w:tr w:rsidR="006B3D6D" w:rsidRPr="00B512EE" w:rsidTr="0041773B">
        <w:trPr>
          <w:cantSplit/>
        </w:trPr>
        <w:tc>
          <w:tcPr>
            <w:tcW w:w="649" w:type="pct"/>
          </w:tcPr>
          <w:p w:rsidR="006B3D6D" w:rsidRPr="000E0975" w:rsidRDefault="006B3D6D" w:rsidP="0078587B">
            <w:pPr>
              <w:pStyle w:val="S4"/>
              <w:jc w:val="left"/>
              <w:rPr>
                <w:rStyle w:val="aff8"/>
                <w:rFonts w:ascii="Times New Roman" w:hAnsi="Times New Roman"/>
                <w:sz w:val="24"/>
              </w:rPr>
            </w:pPr>
            <w:r w:rsidRPr="000E0975">
              <w:rPr>
                <w:rStyle w:val="afff"/>
                <w:sz w:val="24"/>
              </w:rPr>
              <w:t>С-3</w:t>
            </w:r>
          </w:p>
        </w:tc>
        <w:tc>
          <w:tcPr>
            <w:tcW w:w="2014" w:type="pct"/>
          </w:tcPr>
          <w:p w:rsidR="006B3D6D" w:rsidRPr="000E0975" w:rsidRDefault="006B3D6D" w:rsidP="0078587B">
            <w:pPr>
              <w:pStyle w:val="S4"/>
              <w:jc w:val="left"/>
              <w:rPr>
                <w:rStyle w:val="afff"/>
                <w:sz w:val="24"/>
              </w:rPr>
            </w:pPr>
            <w:r w:rsidRPr="000E0975">
              <w:rPr>
                <w:rStyle w:val="afff"/>
                <w:sz w:val="24"/>
              </w:rPr>
              <w:t>Взрыв на складе ВМ</w:t>
            </w:r>
          </w:p>
        </w:tc>
        <w:tc>
          <w:tcPr>
            <w:tcW w:w="2337" w:type="pct"/>
          </w:tcPr>
          <w:p w:rsidR="006B3D6D" w:rsidRPr="000E0975" w:rsidRDefault="006B3D6D" w:rsidP="0078587B">
            <w:pPr>
              <w:pStyle w:val="S4"/>
              <w:jc w:val="left"/>
              <w:rPr>
                <w:rStyle w:val="afff"/>
                <w:sz w:val="24"/>
              </w:rPr>
            </w:pPr>
            <w:r w:rsidRPr="000E0975">
              <w:rPr>
                <w:rStyle w:val="afff"/>
                <w:sz w:val="24"/>
              </w:rPr>
              <w:t>Ударная волна</w:t>
            </w:r>
          </w:p>
        </w:tc>
      </w:tr>
    </w:tbl>
    <w:p w:rsidR="006B3D6D" w:rsidRPr="00B512EE" w:rsidRDefault="006B3D6D" w:rsidP="0078587B">
      <w:pPr>
        <w:pStyle w:val="S4"/>
      </w:pPr>
    </w:p>
    <w:p w:rsidR="006B3D6D" w:rsidRPr="00235C2A" w:rsidRDefault="006B3D6D" w:rsidP="0078587B">
      <w:pPr>
        <w:pStyle w:val="aff7"/>
        <w:spacing w:before="0" w:after="0"/>
        <w:rPr>
          <w:rFonts w:ascii="Times New Roman" w:hAnsi="Times New Roman"/>
          <w:sz w:val="24"/>
          <w:szCs w:val="24"/>
        </w:rPr>
      </w:pPr>
      <w:r w:rsidRPr="00DC6597">
        <w:rPr>
          <w:rFonts w:ascii="Times New Roman" w:hAnsi="Times New Roman"/>
          <w:sz w:val="24"/>
          <w:szCs w:val="24"/>
        </w:rPr>
        <w:t xml:space="preserve">В сведениях о возможном числе пострадавших, включая погибших среди работников и иных физических лиц, рекомендуется привести возможное число пострадавших для </w:t>
      </w:r>
      <w:r w:rsidRPr="00235C2A">
        <w:rPr>
          <w:rFonts w:ascii="Times New Roman" w:hAnsi="Times New Roman"/>
          <w:sz w:val="24"/>
          <w:szCs w:val="24"/>
        </w:rPr>
        <w:t>сценария максимальной гипотетической аварии на ОПО</w:t>
      </w:r>
      <w:r>
        <w:rPr>
          <w:rFonts w:ascii="Times New Roman" w:hAnsi="Times New Roman"/>
          <w:sz w:val="24"/>
          <w:szCs w:val="24"/>
        </w:rPr>
        <w:t xml:space="preserve"> </w:t>
      </w:r>
      <w:r w:rsidRPr="00E35EB0">
        <w:rPr>
          <w:rFonts w:ascii="Times New Roman" w:hAnsi="Times New Roman"/>
          <w:sz w:val="24"/>
          <w:szCs w:val="24"/>
        </w:rPr>
        <w:t xml:space="preserve">(пример представлен в </w:t>
      </w:r>
      <w:hyperlink w:anchor="_ПРИЛОЖЕНИЕ_8._ПРИМЕР" w:history="1">
        <w:r>
          <w:rPr>
            <w:rStyle w:val="ae"/>
            <w:rFonts w:ascii="Times New Roman" w:hAnsi="Times New Roman"/>
            <w:sz w:val="24"/>
            <w:szCs w:val="24"/>
          </w:rPr>
          <w:t>Приложении </w:t>
        </w:r>
        <w:r w:rsidRPr="00E35EB0">
          <w:rPr>
            <w:rStyle w:val="ae"/>
            <w:rFonts w:ascii="Times New Roman" w:hAnsi="Times New Roman"/>
            <w:sz w:val="24"/>
            <w:szCs w:val="24"/>
          </w:rPr>
          <w:t>8</w:t>
        </w:r>
      </w:hyperlink>
      <w:r w:rsidRPr="00E35EB0">
        <w:rPr>
          <w:rFonts w:ascii="Times New Roman" w:hAnsi="Times New Roman"/>
          <w:sz w:val="24"/>
          <w:szCs w:val="24"/>
        </w:rPr>
        <w:t>).</w:t>
      </w:r>
    </w:p>
    <w:p w:rsidR="0078587B" w:rsidRDefault="0078587B" w:rsidP="0078587B">
      <w:pPr>
        <w:pStyle w:val="aff7"/>
        <w:spacing w:before="0" w:after="0"/>
        <w:rPr>
          <w:rFonts w:ascii="Times New Roman" w:hAnsi="Times New Roman"/>
          <w:sz w:val="24"/>
          <w:szCs w:val="24"/>
        </w:rPr>
      </w:pPr>
    </w:p>
    <w:p w:rsidR="006B3D6D" w:rsidRPr="00DC6597" w:rsidRDefault="006B3D6D" w:rsidP="0078587B">
      <w:pPr>
        <w:pStyle w:val="aff7"/>
        <w:spacing w:before="0" w:after="0"/>
        <w:rPr>
          <w:rFonts w:ascii="Times New Roman" w:hAnsi="Times New Roman"/>
          <w:sz w:val="24"/>
          <w:szCs w:val="24"/>
        </w:rPr>
      </w:pPr>
      <w:r w:rsidRPr="00DC6597">
        <w:rPr>
          <w:rFonts w:ascii="Times New Roman" w:hAnsi="Times New Roman"/>
          <w:sz w:val="24"/>
          <w:szCs w:val="24"/>
        </w:rPr>
        <w:t>При отсутствии источников информации с указанием возможного числа пострадавших</w:t>
      </w:r>
      <w:r>
        <w:rPr>
          <w:rFonts w:ascii="Times New Roman" w:hAnsi="Times New Roman"/>
          <w:sz w:val="24"/>
          <w:szCs w:val="24"/>
        </w:rPr>
        <w:t xml:space="preserve"> </w:t>
      </w:r>
      <w:r w:rsidRPr="00DC6597">
        <w:rPr>
          <w:rFonts w:ascii="Times New Roman" w:hAnsi="Times New Roman"/>
          <w:sz w:val="24"/>
          <w:szCs w:val="24"/>
        </w:rPr>
        <w:t xml:space="preserve">для оценки </w:t>
      </w:r>
      <w:r>
        <w:rPr>
          <w:rFonts w:ascii="Times New Roman" w:hAnsi="Times New Roman"/>
          <w:sz w:val="24"/>
          <w:szCs w:val="24"/>
        </w:rPr>
        <w:t xml:space="preserve">опасностей </w:t>
      </w:r>
      <w:r w:rsidRPr="00DC6597">
        <w:rPr>
          <w:rFonts w:ascii="Times New Roman" w:hAnsi="Times New Roman"/>
          <w:sz w:val="24"/>
          <w:szCs w:val="24"/>
        </w:rPr>
        <w:t>рекомендуется учитывать:</w:t>
      </w:r>
    </w:p>
    <w:p w:rsidR="006B3D6D" w:rsidRPr="00DC6597" w:rsidRDefault="006B3D6D" w:rsidP="0078587B">
      <w:pPr>
        <w:pStyle w:val="11"/>
        <w:tabs>
          <w:tab w:val="num" w:pos="539"/>
        </w:tabs>
        <w:spacing w:after="0"/>
        <w:ind w:left="538" w:hanging="357"/>
        <w:rPr>
          <w:szCs w:val="24"/>
        </w:rPr>
      </w:pPr>
      <w:r w:rsidRPr="00DC6597">
        <w:rPr>
          <w:szCs w:val="24"/>
        </w:rPr>
        <w:t>количество людей, находящихся на открытых площадках, внутри зданий и пунктов управления технологическим процессом;</w:t>
      </w:r>
    </w:p>
    <w:p w:rsidR="006B3D6D" w:rsidRPr="00DC6597" w:rsidRDefault="006B3D6D" w:rsidP="0078587B">
      <w:pPr>
        <w:pStyle w:val="11"/>
        <w:tabs>
          <w:tab w:val="num" w:pos="539"/>
        </w:tabs>
        <w:spacing w:after="0"/>
        <w:ind w:left="538" w:hanging="357"/>
        <w:rPr>
          <w:szCs w:val="24"/>
        </w:rPr>
      </w:pPr>
      <w:r w:rsidRPr="00DC6597">
        <w:rPr>
          <w:szCs w:val="24"/>
        </w:rPr>
        <w:t>расположение зданий и пунктов управления, их оборудование средствами коллективной защиты;</w:t>
      </w:r>
    </w:p>
    <w:p w:rsidR="006B3D6D" w:rsidRPr="00DC6597" w:rsidRDefault="006B3D6D" w:rsidP="0078587B">
      <w:pPr>
        <w:pStyle w:val="11"/>
        <w:tabs>
          <w:tab w:val="num" w:pos="539"/>
        </w:tabs>
        <w:spacing w:after="0"/>
        <w:ind w:left="538" w:hanging="357"/>
        <w:rPr>
          <w:szCs w:val="24"/>
        </w:rPr>
      </w:pPr>
      <w:r w:rsidRPr="00DC6597">
        <w:rPr>
          <w:szCs w:val="24"/>
        </w:rPr>
        <w:t>противоаварийную устойчивость зданий и пунктов управления.</w:t>
      </w:r>
    </w:p>
    <w:p w:rsidR="006B3D6D" w:rsidRPr="00DC6597" w:rsidRDefault="006B3D6D" w:rsidP="0078587B">
      <w:pPr>
        <w:pStyle w:val="S4"/>
      </w:pPr>
    </w:p>
    <w:p w:rsidR="006B3D6D" w:rsidRPr="00DC6597" w:rsidRDefault="006B3D6D" w:rsidP="0078587B">
      <w:pPr>
        <w:pStyle w:val="S4"/>
      </w:pPr>
      <w:r w:rsidRPr="00DC6597">
        <w:t xml:space="preserve">Для расчета возможного числа пострадавших от различных факторов опасности используют данные о списочной численности персонала </w:t>
      </w:r>
      <w:r>
        <w:t>ОПО</w:t>
      </w:r>
      <w:r w:rsidRPr="00DC6597">
        <w:t>, численности наибольшей рабочей смены, о распределении</w:t>
      </w:r>
      <w:r>
        <w:t xml:space="preserve"> производственного персонала по участкам ОПО.</w:t>
      </w:r>
    </w:p>
    <w:p w:rsidR="006B3D6D" w:rsidRPr="00DC6597" w:rsidRDefault="006B3D6D" w:rsidP="0078587B">
      <w:pPr>
        <w:pStyle w:val="S4"/>
      </w:pPr>
    </w:p>
    <w:p w:rsidR="006B3D6D" w:rsidRPr="00DC6597" w:rsidRDefault="006B3D6D" w:rsidP="0078587B">
      <w:pPr>
        <w:pStyle w:val="S4"/>
      </w:pPr>
      <w:r w:rsidRPr="00DC6597">
        <w:t>Рекомендуется выделить из общего числа пострадавших возможное количество смертельно пораженных</w:t>
      </w:r>
      <w:r>
        <w:t>.</w:t>
      </w:r>
    </w:p>
    <w:p w:rsidR="006B3D6D" w:rsidRPr="00DC6597" w:rsidRDefault="006B3D6D" w:rsidP="0078587B">
      <w:pPr>
        <w:pStyle w:val="S4"/>
      </w:pPr>
    </w:p>
    <w:p w:rsidR="006B3D6D" w:rsidRPr="003C6872" w:rsidRDefault="006B3D6D" w:rsidP="0078587B">
      <w:pPr>
        <w:pStyle w:val="S4"/>
      </w:pPr>
      <w:r w:rsidRPr="00DC6597">
        <w:t xml:space="preserve">Данные настоящего пункта могут </w:t>
      </w:r>
      <w:r>
        <w:t xml:space="preserve">быть </w:t>
      </w:r>
      <w:r w:rsidRPr="00DC6597">
        <w:t>представл</w:t>
      </w:r>
      <w:r>
        <w:t>ены</w:t>
      </w:r>
      <w:r w:rsidRPr="00DC6597">
        <w:t xml:space="preserve"> как в тек</w:t>
      </w:r>
      <w:r>
        <w:t>стовом, так и в табличном виде.</w:t>
      </w:r>
    </w:p>
    <w:p w:rsidR="006B3D6D" w:rsidRDefault="006B3D6D" w:rsidP="0078587B"/>
    <w:p w:rsidR="006B3D6D" w:rsidRDefault="006B3D6D" w:rsidP="0078587B">
      <w:pPr>
        <w:pStyle w:val="aff7"/>
        <w:spacing w:before="0" w:after="0"/>
        <w:rPr>
          <w:rFonts w:ascii="Times New Roman" w:hAnsi="Times New Roman"/>
          <w:sz w:val="24"/>
          <w:lang w:eastAsia="en-US"/>
        </w:rPr>
      </w:pPr>
      <w:r w:rsidRPr="008E7478">
        <w:rPr>
          <w:rFonts w:ascii="Times New Roman" w:hAnsi="Times New Roman"/>
          <w:sz w:val="24"/>
          <w:lang w:eastAsia="en-US"/>
        </w:rPr>
        <w:t xml:space="preserve">В </w:t>
      </w:r>
      <w:r>
        <w:rPr>
          <w:rFonts w:ascii="Times New Roman" w:hAnsi="Times New Roman"/>
          <w:sz w:val="24"/>
          <w:lang w:eastAsia="en-US"/>
        </w:rPr>
        <w:t>Т</w:t>
      </w:r>
      <w:r w:rsidRPr="008E7478">
        <w:rPr>
          <w:rFonts w:ascii="Times New Roman" w:hAnsi="Times New Roman"/>
          <w:sz w:val="24"/>
          <w:lang w:eastAsia="en-US"/>
        </w:rPr>
        <w:t>аблице</w:t>
      </w:r>
      <w:r>
        <w:rPr>
          <w:rFonts w:ascii="Times New Roman" w:hAnsi="Times New Roman"/>
          <w:sz w:val="24"/>
          <w:lang w:eastAsia="en-US"/>
        </w:rPr>
        <w:t xml:space="preserve"> 4</w:t>
      </w:r>
      <w:r w:rsidRPr="008E7478">
        <w:rPr>
          <w:rFonts w:ascii="Times New Roman" w:hAnsi="Times New Roman"/>
          <w:sz w:val="24"/>
          <w:lang w:eastAsia="en-US"/>
        </w:rPr>
        <w:t xml:space="preserve"> представлен</w:t>
      </w:r>
      <w:r>
        <w:rPr>
          <w:rFonts w:ascii="Times New Roman" w:hAnsi="Times New Roman"/>
          <w:sz w:val="24"/>
          <w:lang w:eastAsia="en-US"/>
        </w:rPr>
        <w:t>ы</w:t>
      </w:r>
      <w:r w:rsidRPr="008E7478">
        <w:rPr>
          <w:rFonts w:ascii="Times New Roman" w:hAnsi="Times New Roman"/>
          <w:sz w:val="24"/>
          <w:lang w:eastAsia="en-US"/>
        </w:rPr>
        <w:t xml:space="preserve"> </w:t>
      </w:r>
      <w:r w:rsidR="000F3B09">
        <w:rPr>
          <w:rFonts w:ascii="Times New Roman" w:hAnsi="Times New Roman"/>
          <w:sz w:val="24"/>
          <w:lang w:eastAsia="en-US"/>
        </w:rPr>
        <w:t>примеры предполагае</w:t>
      </w:r>
      <w:r>
        <w:rPr>
          <w:rFonts w:ascii="Times New Roman" w:hAnsi="Times New Roman"/>
          <w:sz w:val="24"/>
          <w:lang w:eastAsia="en-US"/>
        </w:rPr>
        <w:t xml:space="preserve">мого числа </w:t>
      </w:r>
      <w:r w:rsidRPr="008E7478">
        <w:rPr>
          <w:rFonts w:ascii="Times New Roman" w:hAnsi="Times New Roman"/>
          <w:sz w:val="24"/>
          <w:lang w:eastAsia="en-US"/>
        </w:rPr>
        <w:t>пострадавших при типовых сценари</w:t>
      </w:r>
      <w:r>
        <w:rPr>
          <w:rFonts w:ascii="Times New Roman" w:hAnsi="Times New Roman"/>
          <w:sz w:val="24"/>
          <w:lang w:eastAsia="en-US"/>
        </w:rPr>
        <w:t>ях</w:t>
      </w:r>
      <w:r w:rsidRPr="008E7478">
        <w:rPr>
          <w:rFonts w:ascii="Times New Roman" w:hAnsi="Times New Roman"/>
          <w:sz w:val="24"/>
          <w:lang w:eastAsia="en-US"/>
        </w:rPr>
        <w:t xml:space="preserve"> аварий на ОПО.</w:t>
      </w:r>
    </w:p>
    <w:p w:rsidR="006B3D6D" w:rsidRPr="008E7478" w:rsidRDefault="006B3D6D" w:rsidP="0078587B">
      <w:pPr>
        <w:pStyle w:val="aff7"/>
        <w:spacing w:before="0" w:after="0"/>
        <w:rPr>
          <w:rFonts w:ascii="Times New Roman" w:hAnsi="Times New Roman"/>
          <w:sz w:val="24"/>
          <w:lang w:eastAsia="en-US"/>
        </w:rPr>
      </w:pPr>
    </w:p>
    <w:p w:rsidR="006B3D6D" w:rsidRPr="00210226" w:rsidRDefault="006B3D6D" w:rsidP="0078587B">
      <w:pPr>
        <w:jc w:val="right"/>
        <w:rPr>
          <w:rFonts w:ascii="Arial" w:hAnsi="Arial" w:cs="Arial"/>
          <w:b/>
          <w:sz w:val="20"/>
          <w:szCs w:val="20"/>
        </w:rPr>
      </w:pPr>
      <w:r w:rsidRPr="00210226">
        <w:rPr>
          <w:rFonts w:ascii="Arial" w:hAnsi="Arial" w:cs="Arial"/>
          <w:b/>
          <w:sz w:val="20"/>
          <w:szCs w:val="20"/>
        </w:rPr>
        <w:t xml:space="preserve">Таблица </w:t>
      </w:r>
      <w:r w:rsidR="0080096A" w:rsidRPr="00210226">
        <w:rPr>
          <w:rFonts w:ascii="Arial" w:hAnsi="Arial" w:cs="Arial"/>
          <w:b/>
          <w:sz w:val="20"/>
          <w:szCs w:val="20"/>
        </w:rPr>
        <w:fldChar w:fldCharType="begin"/>
      </w:r>
      <w:r w:rsidRPr="00210226">
        <w:rPr>
          <w:rFonts w:ascii="Arial" w:hAnsi="Arial" w:cs="Arial"/>
          <w:b/>
          <w:sz w:val="20"/>
          <w:szCs w:val="20"/>
        </w:rPr>
        <w:instrText xml:space="preserve"> SEQ Таблица \* ARABIC </w:instrText>
      </w:r>
      <w:r w:rsidR="0080096A" w:rsidRPr="00210226">
        <w:rPr>
          <w:rFonts w:ascii="Arial" w:hAnsi="Arial" w:cs="Arial"/>
          <w:b/>
          <w:sz w:val="20"/>
          <w:szCs w:val="20"/>
        </w:rPr>
        <w:fldChar w:fldCharType="separate"/>
      </w:r>
      <w:r w:rsidR="00B4351D">
        <w:rPr>
          <w:rFonts w:ascii="Arial" w:hAnsi="Arial" w:cs="Arial"/>
          <w:b/>
          <w:noProof/>
          <w:sz w:val="20"/>
          <w:szCs w:val="20"/>
        </w:rPr>
        <w:t>4</w:t>
      </w:r>
      <w:r w:rsidR="0080096A" w:rsidRPr="00210226">
        <w:rPr>
          <w:rFonts w:ascii="Arial" w:hAnsi="Arial" w:cs="Arial"/>
          <w:b/>
          <w:sz w:val="20"/>
          <w:szCs w:val="20"/>
        </w:rPr>
        <w:fldChar w:fldCharType="end"/>
      </w:r>
    </w:p>
    <w:p w:rsidR="006B3D6D" w:rsidRPr="00210226" w:rsidRDefault="006B3D6D" w:rsidP="0078587B">
      <w:pPr>
        <w:spacing w:after="60"/>
        <w:jc w:val="right"/>
        <w:rPr>
          <w:rFonts w:ascii="Arial" w:hAnsi="Arial" w:cs="Arial"/>
          <w:b/>
          <w:sz w:val="20"/>
          <w:szCs w:val="20"/>
        </w:rPr>
      </w:pPr>
      <w:r w:rsidRPr="00210226">
        <w:rPr>
          <w:rFonts w:ascii="Arial" w:hAnsi="Arial" w:cs="Arial"/>
          <w:b/>
          <w:sz w:val="20"/>
          <w:szCs w:val="20"/>
        </w:rPr>
        <w:t xml:space="preserve">Пример </w:t>
      </w:r>
      <w:r w:rsidR="000F3B09">
        <w:rPr>
          <w:rFonts w:ascii="Arial" w:hAnsi="Arial" w:cs="Arial"/>
          <w:b/>
          <w:sz w:val="20"/>
          <w:szCs w:val="20"/>
        </w:rPr>
        <w:t>предполаг</w:t>
      </w:r>
      <w:r w:rsidRPr="00210226">
        <w:rPr>
          <w:rFonts w:ascii="Arial" w:hAnsi="Arial" w:cs="Arial"/>
          <w:b/>
          <w:sz w:val="20"/>
          <w:szCs w:val="20"/>
        </w:rPr>
        <w:t>аемого числа пострадавших при типовых сценариях аварий на ОПО</w:t>
      </w:r>
    </w:p>
    <w:tbl>
      <w:tblPr>
        <w:tblW w:w="9639" w:type="dxa"/>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296"/>
        <w:gridCol w:w="1700"/>
        <w:gridCol w:w="1137"/>
        <w:gridCol w:w="1417"/>
        <w:gridCol w:w="1114"/>
        <w:gridCol w:w="1440"/>
        <w:gridCol w:w="1535"/>
      </w:tblGrid>
      <w:tr w:rsidR="006B3D6D" w:rsidRPr="00B512EE" w:rsidTr="0078587B">
        <w:trPr>
          <w:tblHeader/>
        </w:trPr>
        <w:tc>
          <w:tcPr>
            <w:tcW w:w="672" w:type="pct"/>
            <w:tcBorders>
              <w:top w:val="single" w:sz="12" w:space="0" w:color="auto"/>
              <w:bottom w:val="single" w:sz="12" w:space="0" w:color="auto"/>
            </w:tcBorders>
            <w:shd w:val="clear" w:color="auto" w:fill="FAD200"/>
            <w:vAlign w:val="center"/>
          </w:tcPr>
          <w:p w:rsidR="006B3D6D" w:rsidRPr="0093058D" w:rsidRDefault="006B3D6D" w:rsidP="0078587B">
            <w:pPr>
              <w:pStyle w:val="affffffff1"/>
              <w:spacing w:before="20" w:after="20"/>
              <w:rPr>
                <w:rStyle w:val="afff"/>
                <w:rFonts w:ascii="Arial" w:hAnsi="Arial" w:cs="Arial"/>
                <w:sz w:val="16"/>
                <w:szCs w:val="16"/>
              </w:rPr>
            </w:pPr>
            <w:r w:rsidRPr="0093058D">
              <w:rPr>
                <w:rStyle w:val="afff"/>
                <w:rFonts w:ascii="Arial" w:hAnsi="Arial" w:cs="Arial"/>
                <w:sz w:val="16"/>
                <w:szCs w:val="16"/>
              </w:rPr>
              <w:t>Блок</w:t>
            </w:r>
          </w:p>
        </w:tc>
        <w:tc>
          <w:tcPr>
            <w:tcW w:w="882" w:type="pct"/>
            <w:tcBorders>
              <w:top w:val="single" w:sz="12" w:space="0" w:color="auto"/>
              <w:bottom w:val="single" w:sz="12" w:space="0" w:color="auto"/>
            </w:tcBorders>
            <w:shd w:val="clear" w:color="auto" w:fill="FAD200"/>
            <w:vAlign w:val="center"/>
          </w:tcPr>
          <w:p w:rsidR="006B3D6D" w:rsidRPr="0093058D" w:rsidRDefault="006B3D6D" w:rsidP="0078587B">
            <w:pPr>
              <w:pStyle w:val="affffffff1"/>
              <w:spacing w:before="20" w:after="20"/>
              <w:rPr>
                <w:rStyle w:val="afff"/>
                <w:rFonts w:ascii="Arial" w:hAnsi="Arial" w:cs="Arial"/>
                <w:sz w:val="16"/>
                <w:szCs w:val="16"/>
              </w:rPr>
            </w:pPr>
            <w:r w:rsidRPr="0093058D">
              <w:rPr>
                <w:rStyle w:val="afff"/>
                <w:rFonts w:ascii="Arial" w:hAnsi="Arial" w:cs="Arial"/>
                <w:sz w:val="16"/>
                <w:szCs w:val="16"/>
              </w:rPr>
              <w:t>Оборудование</w:t>
            </w:r>
          </w:p>
        </w:tc>
        <w:tc>
          <w:tcPr>
            <w:tcW w:w="590" w:type="pct"/>
            <w:tcBorders>
              <w:top w:val="single" w:sz="12" w:space="0" w:color="auto"/>
              <w:bottom w:val="single" w:sz="12" w:space="0" w:color="auto"/>
            </w:tcBorders>
            <w:shd w:val="clear" w:color="auto" w:fill="FAD200"/>
            <w:vAlign w:val="center"/>
          </w:tcPr>
          <w:p w:rsidR="006B3D6D" w:rsidRPr="0093058D" w:rsidRDefault="006B3D6D" w:rsidP="0078587B">
            <w:pPr>
              <w:pStyle w:val="affffffff1"/>
              <w:spacing w:before="20" w:after="20"/>
              <w:rPr>
                <w:rStyle w:val="afff"/>
                <w:rFonts w:ascii="Arial" w:hAnsi="Arial" w:cs="Arial"/>
                <w:sz w:val="16"/>
                <w:szCs w:val="16"/>
              </w:rPr>
            </w:pPr>
            <w:r w:rsidRPr="0093058D">
              <w:rPr>
                <w:rStyle w:val="afff"/>
                <w:rFonts w:ascii="Arial" w:hAnsi="Arial" w:cs="Arial"/>
                <w:sz w:val="16"/>
                <w:szCs w:val="16"/>
              </w:rPr>
              <w:t>Сценарий</w:t>
            </w:r>
          </w:p>
        </w:tc>
        <w:tc>
          <w:tcPr>
            <w:tcW w:w="735" w:type="pct"/>
            <w:tcBorders>
              <w:top w:val="single" w:sz="12" w:space="0" w:color="auto"/>
              <w:bottom w:val="single" w:sz="12" w:space="0" w:color="auto"/>
            </w:tcBorders>
            <w:shd w:val="clear" w:color="auto" w:fill="FAD200"/>
            <w:vAlign w:val="center"/>
          </w:tcPr>
          <w:p w:rsidR="006B3D6D" w:rsidRPr="0093058D" w:rsidRDefault="006B3D6D" w:rsidP="0078587B">
            <w:pPr>
              <w:pStyle w:val="affffffff1"/>
              <w:spacing w:before="20" w:after="20"/>
              <w:rPr>
                <w:rStyle w:val="afff"/>
                <w:rFonts w:ascii="Arial" w:hAnsi="Arial" w:cs="Arial"/>
                <w:sz w:val="16"/>
                <w:szCs w:val="16"/>
              </w:rPr>
            </w:pPr>
            <w:r>
              <w:rPr>
                <w:rStyle w:val="afff"/>
                <w:rFonts w:ascii="Arial" w:hAnsi="Arial" w:cs="Arial"/>
                <w:sz w:val="16"/>
                <w:szCs w:val="16"/>
              </w:rPr>
              <w:t>СмеРтельно-Пораженные</w:t>
            </w:r>
          </w:p>
        </w:tc>
        <w:tc>
          <w:tcPr>
            <w:tcW w:w="578" w:type="pct"/>
            <w:tcBorders>
              <w:top w:val="single" w:sz="12" w:space="0" w:color="auto"/>
              <w:bottom w:val="single" w:sz="12" w:space="0" w:color="auto"/>
            </w:tcBorders>
            <w:shd w:val="clear" w:color="auto" w:fill="FAD200"/>
            <w:vAlign w:val="center"/>
          </w:tcPr>
          <w:p w:rsidR="00813706" w:rsidRDefault="006B3D6D" w:rsidP="0078587B">
            <w:pPr>
              <w:pStyle w:val="affffffff1"/>
              <w:spacing w:before="20" w:after="20"/>
              <w:rPr>
                <w:rStyle w:val="afff"/>
                <w:rFonts w:ascii="Arial" w:hAnsi="Arial" w:cs="Arial"/>
                <w:sz w:val="16"/>
                <w:szCs w:val="16"/>
              </w:rPr>
            </w:pPr>
            <w:r w:rsidRPr="0093058D">
              <w:rPr>
                <w:rStyle w:val="afff"/>
                <w:rFonts w:ascii="Arial" w:hAnsi="Arial" w:cs="Arial"/>
                <w:sz w:val="16"/>
                <w:szCs w:val="16"/>
              </w:rPr>
              <w:t>Санитар</w:t>
            </w:r>
          </w:p>
          <w:p w:rsidR="006B3D6D" w:rsidRPr="0093058D" w:rsidRDefault="006B3D6D" w:rsidP="0078587B">
            <w:pPr>
              <w:pStyle w:val="affffffff1"/>
              <w:spacing w:before="20" w:after="20"/>
              <w:rPr>
                <w:rStyle w:val="afff"/>
                <w:rFonts w:ascii="Arial" w:hAnsi="Arial" w:cs="Arial"/>
                <w:sz w:val="16"/>
                <w:szCs w:val="16"/>
              </w:rPr>
            </w:pPr>
            <w:r w:rsidRPr="0093058D">
              <w:rPr>
                <w:rStyle w:val="afff"/>
                <w:rFonts w:ascii="Arial" w:hAnsi="Arial" w:cs="Arial"/>
                <w:sz w:val="16"/>
                <w:szCs w:val="16"/>
              </w:rPr>
              <w:t xml:space="preserve">ные </w:t>
            </w:r>
            <w:r>
              <w:rPr>
                <w:rStyle w:val="afff"/>
                <w:rFonts w:ascii="Arial" w:hAnsi="Arial" w:cs="Arial"/>
                <w:sz w:val="16"/>
                <w:szCs w:val="16"/>
              </w:rPr>
              <w:t>пораженные</w:t>
            </w:r>
          </w:p>
        </w:tc>
        <w:tc>
          <w:tcPr>
            <w:tcW w:w="747" w:type="pct"/>
            <w:tcBorders>
              <w:top w:val="single" w:sz="12" w:space="0" w:color="auto"/>
              <w:bottom w:val="single" w:sz="12" w:space="0" w:color="auto"/>
            </w:tcBorders>
            <w:shd w:val="clear" w:color="auto" w:fill="FAD200"/>
            <w:vAlign w:val="center"/>
          </w:tcPr>
          <w:p w:rsidR="006B3D6D" w:rsidRPr="0093058D" w:rsidRDefault="006B3D6D" w:rsidP="0078587B">
            <w:pPr>
              <w:pStyle w:val="affffffff1"/>
              <w:spacing w:before="20" w:after="20"/>
              <w:rPr>
                <w:rStyle w:val="afff"/>
                <w:rFonts w:ascii="Arial" w:hAnsi="Arial" w:cs="Arial"/>
                <w:sz w:val="16"/>
                <w:szCs w:val="16"/>
              </w:rPr>
            </w:pPr>
            <w:r w:rsidRPr="007A2D58">
              <w:rPr>
                <w:rStyle w:val="afff"/>
                <w:rFonts w:ascii="Arial" w:hAnsi="Arial" w:cs="Arial"/>
                <w:sz w:val="16"/>
                <w:szCs w:val="16"/>
              </w:rPr>
              <w:t>смертельно пораженных среди населения/ персонала  рядом расположенных объектов</w:t>
            </w:r>
          </w:p>
        </w:tc>
        <w:tc>
          <w:tcPr>
            <w:tcW w:w="796" w:type="pct"/>
            <w:tcBorders>
              <w:top w:val="single" w:sz="12" w:space="0" w:color="auto"/>
              <w:bottom w:val="single" w:sz="12" w:space="0" w:color="auto"/>
            </w:tcBorders>
            <w:shd w:val="clear" w:color="auto" w:fill="FAD200"/>
            <w:vAlign w:val="center"/>
          </w:tcPr>
          <w:p w:rsidR="006B3D6D" w:rsidRPr="007A2D58" w:rsidRDefault="006B3D6D" w:rsidP="0078587B">
            <w:pPr>
              <w:pStyle w:val="affffffff1"/>
              <w:spacing w:before="20" w:after="20"/>
              <w:rPr>
                <w:rStyle w:val="afff"/>
                <w:rFonts w:ascii="Arial" w:hAnsi="Arial" w:cs="Arial"/>
                <w:sz w:val="16"/>
                <w:szCs w:val="16"/>
              </w:rPr>
            </w:pPr>
            <w:r>
              <w:rPr>
                <w:rStyle w:val="afff"/>
                <w:rFonts w:ascii="Arial" w:hAnsi="Arial" w:cs="Arial"/>
                <w:sz w:val="16"/>
                <w:szCs w:val="16"/>
              </w:rPr>
              <w:t xml:space="preserve">санитарно </w:t>
            </w:r>
            <w:r w:rsidRPr="007A2D58">
              <w:rPr>
                <w:rStyle w:val="afff"/>
                <w:rFonts w:ascii="Arial" w:hAnsi="Arial" w:cs="Arial"/>
                <w:sz w:val="16"/>
                <w:szCs w:val="16"/>
              </w:rPr>
              <w:t xml:space="preserve"> пораженных среди населения/ персонала  рядом расположенных объектов</w:t>
            </w:r>
          </w:p>
        </w:tc>
      </w:tr>
      <w:tr w:rsidR="006B3D6D" w:rsidRPr="00B512EE" w:rsidTr="004909DB">
        <w:trPr>
          <w:tblHeader/>
        </w:trPr>
        <w:tc>
          <w:tcPr>
            <w:tcW w:w="672" w:type="pct"/>
            <w:tcBorders>
              <w:top w:val="single" w:sz="12" w:space="0" w:color="auto"/>
              <w:bottom w:val="single" w:sz="12" w:space="0" w:color="auto"/>
            </w:tcBorders>
            <w:shd w:val="clear" w:color="auto" w:fill="FAD200"/>
            <w:vAlign w:val="center"/>
          </w:tcPr>
          <w:p w:rsidR="006B3D6D" w:rsidRPr="0093058D" w:rsidRDefault="006B3D6D" w:rsidP="0078587B">
            <w:pPr>
              <w:pStyle w:val="affffffff1"/>
              <w:spacing w:before="20" w:after="20"/>
              <w:rPr>
                <w:rStyle w:val="afff"/>
                <w:rFonts w:ascii="Arial" w:hAnsi="Arial" w:cs="Arial"/>
                <w:sz w:val="16"/>
                <w:szCs w:val="16"/>
              </w:rPr>
            </w:pPr>
            <w:r w:rsidRPr="0093058D">
              <w:rPr>
                <w:rStyle w:val="afff"/>
                <w:rFonts w:ascii="Arial" w:hAnsi="Arial" w:cs="Arial"/>
                <w:sz w:val="16"/>
                <w:szCs w:val="16"/>
              </w:rPr>
              <w:t>1</w:t>
            </w:r>
          </w:p>
        </w:tc>
        <w:tc>
          <w:tcPr>
            <w:tcW w:w="882" w:type="pct"/>
            <w:tcBorders>
              <w:top w:val="single" w:sz="12" w:space="0" w:color="auto"/>
              <w:bottom w:val="single" w:sz="12" w:space="0" w:color="auto"/>
            </w:tcBorders>
            <w:shd w:val="clear" w:color="auto" w:fill="FAD200"/>
            <w:vAlign w:val="center"/>
          </w:tcPr>
          <w:p w:rsidR="006B3D6D" w:rsidRPr="0093058D" w:rsidRDefault="006B3D6D" w:rsidP="0078587B">
            <w:pPr>
              <w:pStyle w:val="affffffff1"/>
              <w:spacing w:before="20" w:after="20"/>
              <w:rPr>
                <w:rStyle w:val="afff"/>
                <w:rFonts w:ascii="Arial" w:hAnsi="Arial" w:cs="Arial"/>
                <w:sz w:val="16"/>
                <w:szCs w:val="16"/>
              </w:rPr>
            </w:pPr>
            <w:r w:rsidRPr="0093058D">
              <w:rPr>
                <w:rStyle w:val="afff"/>
                <w:rFonts w:ascii="Arial" w:hAnsi="Arial" w:cs="Arial"/>
                <w:sz w:val="16"/>
                <w:szCs w:val="16"/>
              </w:rPr>
              <w:t>2</w:t>
            </w:r>
          </w:p>
        </w:tc>
        <w:tc>
          <w:tcPr>
            <w:tcW w:w="590" w:type="pct"/>
            <w:tcBorders>
              <w:top w:val="single" w:sz="12" w:space="0" w:color="auto"/>
              <w:bottom w:val="single" w:sz="12" w:space="0" w:color="auto"/>
            </w:tcBorders>
            <w:shd w:val="clear" w:color="auto" w:fill="FAD200"/>
            <w:vAlign w:val="center"/>
          </w:tcPr>
          <w:p w:rsidR="006B3D6D" w:rsidRPr="0093058D" w:rsidRDefault="006B3D6D" w:rsidP="0078587B">
            <w:pPr>
              <w:pStyle w:val="affffffff1"/>
              <w:spacing w:before="20" w:after="20"/>
              <w:rPr>
                <w:rStyle w:val="afff"/>
                <w:rFonts w:ascii="Arial" w:hAnsi="Arial" w:cs="Arial"/>
                <w:sz w:val="16"/>
                <w:szCs w:val="16"/>
              </w:rPr>
            </w:pPr>
            <w:r w:rsidRPr="0093058D">
              <w:rPr>
                <w:rStyle w:val="afff"/>
                <w:rFonts w:ascii="Arial" w:hAnsi="Arial" w:cs="Arial"/>
                <w:sz w:val="16"/>
                <w:szCs w:val="16"/>
              </w:rPr>
              <w:t>3</w:t>
            </w:r>
          </w:p>
        </w:tc>
        <w:tc>
          <w:tcPr>
            <w:tcW w:w="735" w:type="pct"/>
            <w:tcBorders>
              <w:top w:val="single" w:sz="12" w:space="0" w:color="auto"/>
              <w:bottom w:val="single" w:sz="12" w:space="0" w:color="auto"/>
            </w:tcBorders>
            <w:shd w:val="clear" w:color="auto" w:fill="FAD200"/>
            <w:vAlign w:val="center"/>
          </w:tcPr>
          <w:p w:rsidR="006B3D6D" w:rsidRPr="0093058D" w:rsidRDefault="006B3D6D" w:rsidP="0078587B">
            <w:pPr>
              <w:pStyle w:val="affffffff1"/>
              <w:spacing w:before="20" w:after="20"/>
              <w:rPr>
                <w:rStyle w:val="afff"/>
                <w:rFonts w:ascii="Arial" w:hAnsi="Arial" w:cs="Arial"/>
                <w:sz w:val="16"/>
                <w:szCs w:val="16"/>
              </w:rPr>
            </w:pPr>
            <w:r w:rsidRPr="0093058D">
              <w:rPr>
                <w:rStyle w:val="afff"/>
                <w:rFonts w:ascii="Arial" w:hAnsi="Arial" w:cs="Arial"/>
                <w:sz w:val="16"/>
                <w:szCs w:val="16"/>
              </w:rPr>
              <w:t>4</w:t>
            </w:r>
          </w:p>
        </w:tc>
        <w:tc>
          <w:tcPr>
            <w:tcW w:w="578" w:type="pct"/>
            <w:tcBorders>
              <w:top w:val="single" w:sz="12" w:space="0" w:color="auto"/>
              <w:bottom w:val="single" w:sz="12" w:space="0" w:color="auto"/>
            </w:tcBorders>
            <w:shd w:val="clear" w:color="auto" w:fill="FAD200"/>
            <w:vAlign w:val="center"/>
          </w:tcPr>
          <w:p w:rsidR="006B3D6D" w:rsidRPr="0093058D" w:rsidRDefault="006B3D6D" w:rsidP="0078587B">
            <w:pPr>
              <w:pStyle w:val="affffffff1"/>
              <w:spacing w:before="20" w:after="20"/>
              <w:rPr>
                <w:rStyle w:val="afff"/>
                <w:rFonts w:ascii="Arial" w:hAnsi="Arial" w:cs="Arial"/>
                <w:sz w:val="16"/>
                <w:szCs w:val="16"/>
              </w:rPr>
            </w:pPr>
            <w:r w:rsidRPr="0093058D">
              <w:rPr>
                <w:rStyle w:val="afff"/>
                <w:rFonts w:ascii="Arial" w:hAnsi="Arial" w:cs="Arial"/>
                <w:sz w:val="16"/>
                <w:szCs w:val="16"/>
              </w:rPr>
              <w:t>5</w:t>
            </w:r>
          </w:p>
        </w:tc>
        <w:tc>
          <w:tcPr>
            <w:tcW w:w="747" w:type="pct"/>
            <w:tcBorders>
              <w:top w:val="single" w:sz="12" w:space="0" w:color="auto"/>
              <w:bottom w:val="single" w:sz="12" w:space="0" w:color="auto"/>
            </w:tcBorders>
            <w:shd w:val="clear" w:color="auto" w:fill="FAD200"/>
          </w:tcPr>
          <w:p w:rsidR="006B3D6D" w:rsidRPr="0093058D" w:rsidRDefault="006B3D6D" w:rsidP="0078587B">
            <w:pPr>
              <w:pStyle w:val="affffffff1"/>
              <w:spacing w:before="20" w:after="20"/>
              <w:rPr>
                <w:rStyle w:val="afff"/>
                <w:rFonts w:ascii="Arial" w:hAnsi="Arial" w:cs="Arial"/>
                <w:sz w:val="16"/>
                <w:szCs w:val="16"/>
              </w:rPr>
            </w:pPr>
          </w:p>
        </w:tc>
        <w:tc>
          <w:tcPr>
            <w:tcW w:w="796" w:type="pct"/>
            <w:tcBorders>
              <w:top w:val="single" w:sz="12" w:space="0" w:color="auto"/>
              <w:bottom w:val="single" w:sz="12" w:space="0" w:color="auto"/>
            </w:tcBorders>
            <w:shd w:val="clear" w:color="auto" w:fill="FAD200"/>
          </w:tcPr>
          <w:p w:rsidR="006B3D6D" w:rsidRPr="0093058D" w:rsidRDefault="006B3D6D" w:rsidP="0078587B">
            <w:pPr>
              <w:pStyle w:val="affffffff1"/>
              <w:spacing w:before="20" w:after="20"/>
              <w:rPr>
                <w:rStyle w:val="afff"/>
                <w:rFonts w:ascii="Arial" w:hAnsi="Arial" w:cs="Arial"/>
                <w:sz w:val="16"/>
                <w:szCs w:val="16"/>
              </w:rPr>
            </w:pPr>
          </w:p>
        </w:tc>
      </w:tr>
      <w:tr w:rsidR="006B3D6D" w:rsidRPr="00B512EE" w:rsidTr="004909DB">
        <w:trPr>
          <w:trHeight w:val="187"/>
        </w:trPr>
        <w:tc>
          <w:tcPr>
            <w:tcW w:w="672" w:type="pct"/>
            <w:tcBorders>
              <w:top w:val="single" w:sz="12" w:space="0" w:color="auto"/>
            </w:tcBorders>
          </w:tcPr>
          <w:p w:rsidR="006B3D6D" w:rsidRPr="008E7478" w:rsidRDefault="006B3D6D" w:rsidP="0078587B">
            <w:pPr>
              <w:pStyle w:val="S4"/>
              <w:jc w:val="left"/>
              <w:rPr>
                <w:rStyle w:val="afff"/>
              </w:rPr>
            </w:pPr>
            <w:r w:rsidRPr="008E7478">
              <w:rPr>
                <w:rStyle w:val="afff"/>
              </w:rPr>
              <w:t>Участок 2 – Нефтегазосборные сети</w:t>
            </w:r>
          </w:p>
        </w:tc>
        <w:tc>
          <w:tcPr>
            <w:tcW w:w="882" w:type="pct"/>
            <w:tcBorders>
              <w:top w:val="single" w:sz="12" w:space="0" w:color="auto"/>
            </w:tcBorders>
          </w:tcPr>
          <w:p w:rsidR="006B3D6D" w:rsidRPr="008E7478" w:rsidRDefault="006B3D6D" w:rsidP="0078587B">
            <w:pPr>
              <w:pStyle w:val="S4"/>
              <w:jc w:val="left"/>
              <w:rPr>
                <w:rStyle w:val="afff"/>
              </w:rPr>
            </w:pPr>
            <w:r w:rsidRPr="008E7478">
              <w:rPr>
                <w:rStyle w:val="afff"/>
              </w:rPr>
              <w:t>Трубопровод</w:t>
            </w:r>
          </w:p>
        </w:tc>
        <w:tc>
          <w:tcPr>
            <w:tcW w:w="590" w:type="pct"/>
            <w:tcBorders>
              <w:top w:val="single" w:sz="12" w:space="0" w:color="auto"/>
            </w:tcBorders>
            <w:vAlign w:val="center"/>
          </w:tcPr>
          <w:p w:rsidR="006B3D6D" w:rsidRPr="008E7478" w:rsidRDefault="006B3D6D" w:rsidP="0078587B">
            <w:pPr>
              <w:pStyle w:val="S4"/>
              <w:jc w:val="center"/>
              <w:rPr>
                <w:rStyle w:val="afff"/>
              </w:rPr>
            </w:pPr>
            <w:r>
              <w:rPr>
                <w:rStyle w:val="afff"/>
              </w:rPr>
              <w:t>1-С</w:t>
            </w:r>
          </w:p>
        </w:tc>
        <w:tc>
          <w:tcPr>
            <w:tcW w:w="735" w:type="pct"/>
            <w:tcBorders>
              <w:top w:val="single" w:sz="12" w:space="0" w:color="auto"/>
            </w:tcBorders>
            <w:vAlign w:val="center"/>
          </w:tcPr>
          <w:p w:rsidR="006B3D6D" w:rsidRPr="008E7478" w:rsidRDefault="006B3D6D" w:rsidP="0078587B">
            <w:pPr>
              <w:pStyle w:val="S4"/>
              <w:jc w:val="center"/>
              <w:rPr>
                <w:rStyle w:val="afff"/>
              </w:rPr>
            </w:pPr>
            <w:r w:rsidRPr="008E7478">
              <w:rPr>
                <w:rStyle w:val="afff"/>
              </w:rPr>
              <w:t>-</w:t>
            </w:r>
          </w:p>
        </w:tc>
        <w:tc>
          <w:tcPr>
            <w:tcW w:w="578" w:type="pct"/>
            <w:tcBorders>
              <w:top w:val="single" w:sz="12" w:space="0" w:color="auto"/>
            </w:tcBorders>
            <w:vAlign w:val="center"/>
          </w:tcPr>
          <w:p w:rsidR="006B3D6D" w:rsidRPr="008E7478" w:rsidRDefault="006B3D6D" w:rsidP="0078587B">
            <w:pPr>
              <w:pStyle w:val="S4"/>
              <w:jc w:val="center"/>
              <w:rPr>
                <w:rStyle w:val="afff"/>
              </w:rPr>
            </w:pPr>
            <w:r w:rsidRPr="008E7478">
              <w:rPr>
                <w:rStyle w:val="afff"/>
              </w:rPr>
              <w:t>-</w:t>
            </w:r>
          </w:p>
        </w:tc>
        <w:tc>
          <w:tcPr>
            <w:tcW w:w="747" w:type="pct"/>
            <w:tcBorders>
              <w:top w:val="single" w:sz="12" w:space="0" w:color="auto"/>
            </w:tcBorders>
            <w:vAlign w:val="center"/>
          </w:tcPr>
          <w:p w:rsidR="006B3D6D" w:rsidRPr="008E7478" w:rsidRDefault="006B3D6D" w:rsidP="0078587B">
            <w:pPr>
              <w:pStyle w:val="S4"/>
              <w:jc w:val="center"/>
              <w:rPr>
                <w:rStyle w:val="afff"/>
              </w:rPr>
            </w:pPr>
            <w:r w:rsidRPr="00DE0DC9">
              <w:rPr>
                <w:rStyle w:val="afff"/>
              </w:rPr>
              <w:t>-</w:t>
            </w:r>
          </w:p>
        </w:tc>
        <w:tc>
          <w:tcPr>
            <w:tcW w:w="796" w:type="pct"/>
            <w:tcBorders>
              <w:top w:val="single" w:sz="12" w:space="0" w:color="auto"/>
            </w:tcBorders>
            <w:vAlign w:val="center"/>
          </w:tcPr>
          <w:p w:rsidR="006B3D6D" w:rsidRPr="008E7478" w:rsidRDefault="006B3D6D" w:rsidP="0078587B">
            <w:pPr>
              <w:pStyle w:val="S4"/>
              <w:jc w:val="center"/>
              <w:rPr>
                <w:rStyle w:val="afff"/>
              </w:rPr>
            </w:pPr>
            <w:r w:rsidRPr="007A0CA1">
              <w:rPr>
                <w:rStyle w:val="afff"/>
              </w:rPr>
              <w:t>-</w:t>
            </w:r>
          </w:p>
        </w:tc>
      </w:tr>
      <w:tr w:rsidR="006B3D6D" w:rsidRPr="00B512EE" w:rsidTr="004909DB">
        <w:trPr>
          <w:trHeight w:val="20"/>
        </w:trPr>
        <w:tc>
          <w:tcPr>
            <w:tcW w:w="672" w:type="pct"/>
            <w:vMerge w:val="restart"/>
          </w:tcPr>
          <w:p w:rsidR="006B3D6D" w:rsidRPr="008E7478" w:rsidRDefault="006B3D6D" w:rsidP="0078587B">
            <w:pPr>
              <w:pStyle w:val="S4"/>
              <w:jc w:val="left"/>
              <w:rPr>
                <w:rStyle w:val="afff"/>
              </w:rPr>
            </w:pPr>
            <w:r w:rsidRPr="008E7478">
              <w:rPr>
                <w:rStyle w:val="afff"/>
              </w:rPr>
              <w:t xml:space="preserve">Участок 3 – Дожимная насосная станция </w:t>
            </w:r>
          </w:p>
        </w:tc>
        <w:tc>
          <w:tcPr>
            <w:tcW w:w="882" w:type="pct"/>
          </w:tcPr>
          <w:p w:rsidR="006B3D6D" w:rsidRPr="008E7478" w:rsidRDefault="002449BC" w:rsidP="0078587B">
            <w:pPr>
              <w:pStyle w:val="S4"/>
              <w:jc w:val="left"/>
              <w:rPr>
                <w:rStyle w:val="afff"/>
              </w:rPr>
            </w:pPr>
            <w:r>
              <w:rPr>
                <w:rStyle w:val="afff"/>
              </w:rPr>
              <w:t xml:space="preserve">Нефтегазосепаратор </w:t>
            </w:r>
            <w:r w:rsidR="006B3D6D" w:rsidRPr="008E7478">
              <w:rPr>
                <w:rStyle w:val="afff"/>
              </w:rPr>
              <w:t>1 ступени сепарации С-1/1,2</w:t>
            </w:r>
          </w:p>
        </w:tc>
        <w:tc>
          <w:tcPr>
            <w:tcW w:w="590" w:type="pct"/>
            <w:vAlign w:val="center"/>
          </w:tcPr>
          <w:p w:rsidR="006B3D6D" w:rsidRPr="008E7478" w:rsidRDefault="006B3D6D" w:rsidP="0078587B">
            <w:pPr>
              <w:pStyle w:val="S4"/>
              <w:jc w:val="center"/>
              <w:rPr>
                <w:rStyle w:val="afff"/>
              </w:rPr>
            </w:pPr>
            <w:r>
              <w:rPr>
                <w:rStyle w:val="afff"/>
              </w:rPr>
              <w:t>2-С</w:t>
            </w:r>
          </w:p>
        </w:tc>
        <w:tc>
          <w:tcPr>
            <w:tcW w:w="735" w:type="pct"/>
            <w:vAlign w:val="center"/>
          </w:tcPr>
          <w:p w:rsidR="006B3D6D" w:rsidRPr="008E7478" w:rsidRDefault="006B3D6D" w:rsidP="0078587B">
            <w:pPr>
              <w:pStyle w:val="S4"/>
              <w:jc w:val="center"/>
              <w:rPr>
                <w:rStyle w:val="afff"/>
              </w:rPr>
            </w:pPr>
            <w:r w:rsidRPr="008E7478">
              <w:rPr>
                <w:rStyle w:val="afff"/>
              </w:rPr>
              <w:t>1</w:t>
            </w:r>
          </w:p>
        </w:tc>
        <w:tc>
          <w:tcPr>
            <w:tcW w:w="578" w:type="pct"/>
            <w:vAlign w:val="center"/>
          </w:tcPr>
          <w:p w:rsidR="006B3D6D" w:rsidRPr="008E7478" w:rsidRDefault="006B3D6D" w:rsidP="0078587B">
            <w:pPr>
              <w:pStyle w:val="S4"/>
              <w:jc w:val="center"/>
              <w:rPr>
                <w:rStyle w:val="afff"/>
              </w:rPr>
            </w:pPr>
            <w:r w:rsidRPr="008E7478">
              <w:rPr>
                <w:rStyle w:val="afff"/>
              </w:rPr>
              <w:t>2</w:t>
            </w:r>
          </w:p>
        </w:tc>
        <w:tc>
          <w:tcPr>
            <w:tcW w:w="747" w:type="pct"/>
            <w:vAlign w:val="center"/>
          </w:tcPr>
          <w:p w:rsidR="006B3D6D" w:rsidRPr="008E7478" w:rsidRDefault="006B3D6D" w:rsidP="0078587B">
            <w:pPr>
              <w:pStyle w:val="S4"/>
              <w:jc w:val="center"/>
              <w:rPr>
                <w:rStyle w:val="afff"/>
              </w:rPr>
            </w:pPr>
            <w:r w:rsidRPr="00DE0DC9">
              <w:rPr>
                <w:rStyle w:val="afff"/>
              </w:rPr>
              <w:t>-</w:t>
            </w:r>
          </w:p>
        </w:tc>
        <w:tc>
          <w:tcPr>
            <w:tcW w:w="796" w:type="pct"/>
            <w:vAlign w:val="center"/>
          </w:tcPr>
          <w:p w:rsidR="006B3D6D" w:rsidRPr="008E7478" w:rsidRDefault="006B3D6D" w:rsidP="0078587B">
            <w:pPr>
              <w:pStyle w:val="S4"/>
              <w:jc w:val="center"/>
              <w:rPr>
                <w:rStyle w:val="afff"/>
              </w:rPr>
            </w:pPr>
            <w:r w:rsidRPr="004E2381">
              <w:rPr>
                <w:rStyle w:val="afff"/>
              </w:rPr>
              <w:t>-</w:t>
            </w:r>
          </w:p>
        </w:tc>
      </w:tr>
      <w:tr w:rsidR="006B3D6D" w:rsidRPr="00B512EE" w:rsidTr="004909DB">
        <w:trPr>
          <w:trHeight w:val="20"/>
        </w:trPr>
        <w:tc>
          <w:tcPr>
            <w:tcW w:w="672" w:type="pct"/>
            <w:vMerge/>
          </w:tcPr>
          <w:p w:rsidR="006B3D6D" w:rsidRPr="008E7478" w:rsidRDefault="006B3D6D" w:rsidP="0078587B">
            <w:pPr>
              <w:pStyle w:val="S4"/>
              <w:jc w:val="left"/>
              <w:rPr>
                <w:rStyle w:val="afff"/>
              </w:rPr>
            </w:pPr>
          </w:p>
        </w:tc>
        <w:tc>
          <w:tcPr>
            <w:tcW w:w="882" w:type="pct"/>
          </w:tcPr>
          <w:p w:rsidR="006B3D6D" w:rsidRPr="008E7478" w:rsidRDefault="006B3D6D" w:rsidP="0078587B">
            <w:pPr>
              <w:pStyle w:val="S4"/>
              <w:jc w:val="left"/>
              <w:rPr>
                <w:rStyle w:val="afff"/>
              </w:rPr>
            </w:pPr>
            <w:r w:rsidRPr="008E7478">
              <w:rPr>
                <w:rStyle w:val="afff"/>
              </w:rPr>
              <w:t>Подогреватель нефти</w:t>
            </w:r>
          </w:p>
        </w:tc>
        <w:tc>
          <w:tcPr>
            <w:tcW w:w="590" w:type="pct"/>
            <w:vAlign w:val="center"/>
          </w:tcPr>
          <w:p w:rsidR="006B3D6D" w:rsidRPr="008E7478" w:rsidRDefault="006B3D6D" w:rsidP="0078587B">
            <w:pPr>
              <w:pStyle w:val="S4"/>
              <w:jc w:val="center"/>
              <w:rPr>
                <w:rStyle w:val="afff"/>
              </w:rPr>
            </w:pPr>
            <w:r>
              <w:rPr>
                <w:rStyle w:val="afff"/>
              </w:rPr>
              <w:t>3-С</w:t>
            </w:r>
          </w:p>
        </w:tc>
        <w:tc>
          <w:tcPr>
            <w:tcW w:w="735" w:type="pct"/>
            <w:vAlign w:val="center"/>
          </w:tcPr>
          <w:p w:rsidR="006B3D6D" w:rsidRPr="008E7478" w:rsidRDefault="006B3D6D" w:rsidP="0078587B">
            <w:pPr>
              <w:pStyle w:val="S4"/>
              <w:jc w:val="center"/>
              <w:rPr>
                <w:rStyle w:val="afff"/>
              </w:rPr>
            </w:pPr>
            <w:r w:rsidRPr="008E7478">
              <w:rPr>
                <w:rStyle w:val="afff"/>
              </w:rPr>
              <w:t>1</w:t>
            </w:r>
          </w:p>
        </w:tc>
        <w:tc>
          <w:tcPr>
            <w:tcW w:w="578" w:type="pct"/>
            <w:vAlign w:val="center"/>
          </w:tcPr>
          <w:p w:rsidR="006B3D6D" w:rsidRPr="008E7478" w:rsidRDefault="006B3D6D" w:rsidP="0078587B">
            <w:pPr>
              <w:pStyle w:val="S4"/>
              <w:jc w:val="center"/>
              <w:rPr>
                <w:rStyle w:val="afff"/>
              </w:rPr>
            </w:pPr>
            <w:r w:rsidRPr="008E7478">
              <w:rPr>
                <w:rStyle w:val="afff"/>
              </w:rPr>
              <w:t>1</w:t>
            </w:r>
          </w:p>
        </w:tc>
        <w:tc>
          <w:tcPr>
            <w:tcW w:w="747" w:type="pct"/>
            <w:vAlign w:val="center"/>
          </w:tcPr>
          <w:p w:rsidR="006B3D6D" w:rsidRPr="008E7478" w:rsidRDefault="006B3D6D" w:rsidP="0078587B">
            <w:pPr>
              <w:pStyle w:val="S4"/>
              <w:jc w:val="center"/>
              <w:rPr>
                <w:rStyle w:val="afff"/>
              </w:rPr>
            </w:pPr>
            <w:r w:rsidRPr="00DE0DC9">
              <w:rPr>
                <w:rStyle w:val="afff"/>
              </w:rPr>
              <w:t>-</w:t>
            </w:r>
          </w:p>
        </w:tc>
        <w:tc>
          <w:tcPr>
            <w:tcW w:w="796" w:type="pct"/>
            <w:vAlign w:val="center"/>
          </w:tcPr>
          <w:p w:rsidR="006B3D6D" w:rsidRPr="008E7478" w:rsidRDefault="006B3D6D" w:rsidP="0078587B">
            <w:pPr>
              <w:pStyle w:val="S4"/>
              <w:jc w:val="center"/>
              <w:rPr>
                <w:rStyle w:val="afff"/>
              </w:rPr>
            </w:pPr>
            <w:r w:rsidRPr="004E2381">
              <w:rPr>
                <w:rStyle w:val="afff"/>
              </w:rPr>
              <w:t>-</w:t>
            </w:r>
          </w:p>
        </w:tc>
      </w:tr>
      <w:tr w:rsidR="006B3D6D" w:rsidRPr="00B512EE" w:rsidTr="004909DB">
        <w:trPr>
          <w:trHeight w:val="20"/>
        </w:trPr>
        <w:tc>
          <w:tcPr>
            <w:tcW w:w="672" w:type="pct"/>
            <w:vMerge/>
          </w:tcPr>
          <w:p w:rsidR="006B3D6D" w:rsidRPr="008E7478" w:rsidRDefault="006B3D6D" w:rsidP="0078587B">
            <w:pPr>
              <w:pStyle w:val="S4"/>
              <w:jc w:val="left"/>
              <w:rPr>
                <w:rStyle w:val="afff"/>
              </w:rPr>
            </w:pPr>
          </w:p>
        </w:tc>
        <w:tc>
          <w:tcPr>
            <w:tcW w:w="882" w:type="pct"/>
          </w:tcPr>
          <w:p w:rsidR="006B3D6D" w:rsidRPr="008E7478" w:rsidRDefault="006B3D6D" w:rsidP="0078587B">
            <w:pPr>
              <w:pStyle w:val="S4"/>
              <w:jc w:val="left"/>
              <w:rPr>
                <w:rStyle w:val="afff"/>
              </w:rPr>
            </w:pPr>
            <w:r w:rsidRPr="008E7478">
              <w:rPr>
                <w:rStyle w:val="afff"/>
              </w:rPr>
              <w:t>Узел оперативного учета нефти</w:t>
            </w:r>
          </w:p>
        </w:tc>
        <w:tc>
          <w:tcPr>
            <w:tcW w:w="590" w:type="pct"/>
            <w:vAlign w:val="center"/>
          </w:tcPr>
          <w:p w:rsidR="006B3D6D" w:rsidRPr="008E7478" w:rsidRDefault="006B3D6D" w:rsidP="0078587B">
            <w:pPr>
              <w:pStyle w:val="S4"/>
              <w:jc w:val="center"/>
              <w:rPr>
                <w:rStyle w:val="afff"/>
              </w:rPr>
            </w:pPr>
            <w:r>
              <w:rPr>
                <w:rStyle w:val="afff"/>
              </w:rPr>
              <w:t>4-С</w:t>
            </w:r>
          </w:p>
        </w:tc>
        <w:tc>
          <w:tcPr>
            <w:tcW w:w="735" w:type="pct"/>
            <w:vAlign w:val="center"/>
          </w:tcPr>
          <w:p w:rsidR="006B3D6D" w:rsidRPr="008E7478" w:rsidRDefault="006B3D6D" w:rsidP="0078587B">
            <w:pPr>
              <w:pStyle w:val="S4"/>
              <w:jc w:val="center"/>
              <w:rPr>
                <w:rStyle w:val="afff"/>
              </w:rPr>
            </w:pPr>
            <w:r w:rsidRPr="008E7478">
              <w:rPr>
                <w:rStyle w:val="afff"/>
              </w:rPr>
              <w:t>1</w:t>
            </w:r>
          </w:p>
        </w:tc>
        <w:tc>
          <w:tcPr>
            <w:tcW w:w="578" w:type="pct"/>
            <w:vAlign w:val="center"/>
          </w:tcPr>
          <w:p w:rsidR="006B3D6D" w:rsidRPr="008E7478" w:rsidRDefault="006B3D6D" w:rsidP="0078587B">
            <w:pPr>
              <w:pStyle w:val="S4"/>
              <w:jc w:val="center"/>
              <w:rPr>
                <w:rStyle w:val="afff"/>
              </w:rPr>
            </w:pPr>
            <w:r w:rsidRPr="008E7478">
              <w:rPr>
                <w:rStyle w:val="afff"/>
              </w:rPr>
              <w:t>2 (1)</w:t>
            </w:r>
          </w:p>
        </w:tc>
        <w:tc>
          <w:tcPr>
            <w:tcW w:w="747" w:type="pct"/>
            <w:vAlign w:val="center"/>
          </w:tcPr>
          <w:p w:rsidR="006B3D6D" w:rsidRPr="008E7478" w:rsidRDefault="006B3D6D" w:rsidP="0078587B">
            <w:pPr>
              <w:pStyle w:val="S4"/>
              <w:jc w:val="center"/>
              <w:rPr>
                <w:rStyle w:val="afff"/>
              </w:rPr>
            </w:pPr>
            <w:r w:rsidRPr="00DE0DC9">
              <w:rPr>
                <w:rStyle w:val="afff"/>
              </w:rPr>
              <w:t>-</w:t>
            </w:r>
          </w:p>
        </w:tc>
        <w:tc>
          <w:tcPr>
            <w:tcW w:w="796" w:type="pct"/>
            <w:vAlign w:val="center"/>
          </w:tcPr>
          <w:p w:rsidR="006B3D6D" w:rsidRPr="008E7478" w:rsidRDefault="006B3D6D" w:rsidP="0078587B">
            <w:pPr>
              <w:pStyle w:val="S4"/>
              <w:jc w:val="center"/>
              <w:rPr>
                <w:rStyle w:val="afff"/>
              </w:rPr>
            </w:pPr>
            <w:r w:rsidRPr="004E2381">
              <w:rPr>
                <w:rStyle w:val="afff"/>
              </w:rPr>
              <w:t>-</w:t>
            </w:r>
          </w:p>
        </w:tc>
      </w:tr>
    </w:tbl>
    <w:p w:rsidR="006B3D6D" w:rsidRPr="00B512EE" w:rsidRDefault="006B3D6D" w:rsidP="0078587B">
      <w:pPr>
        <w:pStyle w:val="S4"/>
      </w:pPr>
    </w:p>
    <w:p w:rsidR="006B3D6D" w:rsidRDefault="006B3D6D" w:rsidP="0078587B">
      <w:pPr>
        <w:pStyle w:val="aff7"/>
        <w:spacing w:before="0" w:after="0"/>
        <w:rPr>
          <w:rFonts w:ascii="Times New Roman" w:hAnsi="Times New Roman"/>
          <w:sz w:val="24"/>
          <w:szCs w:val="24"/>
        </w:rPr>
      </w:pPr>
      <w:r w:rsidRPr="00FB0508">
        <w:rPr>
          <w:rFonts w:ascii="Times New Roman" w:hAnsi="Times New Roman"/>
          <w:sz w:val="24"/>
          <w:szCs w:val="24"/>
        </w:rPr>
        <w:t xml:space="preserve">С целью сравнения и полноты оценки опасности среди </w:t>
      </w:r>
      <w:r>
        <w:rPr>
          <w:rFonts w:ascii="Times New Roman" w:hAnsi="Times New Roman"/>
          <w:sz w:val="24"/>
          <w:szCs w:val="24"/>
        </w:rPr>
        <w:t>типовых</w:t>
      </w:r>
      <w:r w:rsidRPr="00FB0508">
        <w:rPr>
          <w:rFonts w:ascii="Times New Roman" w:hAnsi="Times New Roman"/>
          <w:sz w:val="24"/>
          <w:szCs w:val="24"/>
        </w:rPr>
        <w:t xml:space="preserve"> сценариев </w:t>
      </w:r>
      <w:r>
        <w:rPr>
          <w:rFonts w:ascii="Times New Roman" w:hAnsi="Times New Roman"/>
          <w:sz w:val="24"/>
          <w:szCs w:val="24"/>
        </w:rPr>
        <w:t xml:space="preserve">аварии на ОПО </w:t>
      </w:r>
      <w:r w:rsidRPr="00FB0508">
        <w:rPr>
          <w:rFonts w:ascii="Times New Roman" w:hAnsi="Times New Roman"/>
          <w:sz w:val="24"/>
          <w:szCs w:val="24"/>
        </w:rPr>
        <w:t xml:space="preserve">рекомендуется привести </w:t>
      </w:r>
      <w:r w:rsidRPr="003F0B9A">
        <w:rPr>
          <w:rFonts w:ascii="Times New Roman" w:hAnsi="Times New Roman"/>
          <w:sz w:val="24"/>
          <w:szCs w:val="24"/>
        </w:rPr>
        <w:t>оценку</w:t>
      </w:r>
      <w:r w:rsidRPr="00FB0508">
        <w:rPr>
          <w:rFonts w:ascii="Times New Roman" w:hAnsi="Times New Roman"/>
          <w:sz w:val="24"/>
          <w:szCs w:val="24"/>
        </w:rPr>
        <w:t xml:space="preserve"> для сценариев:</w:t>
      </w:r>
    </w:p>
    <w:p w:rsidR="006B3D6D" w:rsidRPr="003C6872" w:rsidRDefault="006B3D6D" w:rsidP="0078587B">
      <w:pPr>
        <w:pStyle w:val="11"/>
        <w:tabs>
          <w:tab w:val="num" w:pos="539"/>
        </w:tabs>
        <w:spacing w:after="0"/>
        <w:ind w:left="538" w:hanging="357"/>
      </w:pPr>
      <w:r w:rsidRPr="003F0B9A">
        <w:rPr>
          <w:b/>
          <w:szCs w:val="24"/>
        </w:rPr>
        <w:t>максимальной гипотетической аварии</w:t>
      </w:r>
      <w:r w:rsidRPr="00235C2A">
        <w:rPr>
          <w:szCs w:val="24"/>
        </w:rPr>
        <w:t xml:space="preserve"> </w:t>
      </w:r>
      <w:r w:rsidRPr="003C6872">
        <w:t xml:space="preserve">- как наиболее неблагоприятного </w:t>
      </w:r>
      <w:r>
        <w:t>сценария</w:t>
      </w:r>
      <w:r w:rsidRPr="003C6872">
        <w:t xml:space="preserve"> развития аварии </w:t>
      </w:r>
      <w:r>
        <w:t>(</w:t>
      </w:r>
      <w:r w:rsidRPr="003C6872">
        <w:t xml:space="preserve">наименее вероятного). Такие сценарии характеризуются, например, полным разрушением единичной емкости или резервуара (или группы резервуаров) с максимальным выбросом </w:t>
      </w:r>
      <w:r>
        <w:t>ОВ</w:t>
      </w:r>
      <w:r w:rsidRPr="003C6872">
        <w:t xml:space="preserve">, несвоевременными действиями персонала </w:t>
      </w:r>
      <w:r>
        <w:t xml:space="preserve">ОПО </w:t>
      </w:r>
      <w:r w:rsidRPr="003C6872">
        <w:t>по локализации аварии</w:t>
      </w:r>
      <w:r>
        <w:t>,</w:t>
      </w:r>
      <w:r w:rsidRPr="003C6872">
        <w:t xml:space="preserve"> неблагоприятными топографическими и метеоусловиями для распространения </w:t>
      </w:r>
      <w:r>
        <w:t>ОВ</w:t>
      </w:r>
      <w:r w:rsidRPr="002116C3">
        <w:t>;</w:t>
      </w:r>
    </w:p>
    <w:p w:rsidR="006B3D6D" w:rsidRDefault="006B3D6D" w:rsidP="0078587B">
      <w:pPr>
        <w:pStyle w:val="11"/>
        <w:tabs>
          <w:tab w:val="num" w:pos="539"/>
        </w:tabs>
        <w:spacing w:after="0"/>
        <w:ind w:left="538" w:hanging="357"/>
      </w:pPr>
      <w:r w:rsidRPr="003C6872">
        <w:rPr>
          <w:b/>
        </w:rPr>
        <w:t>наиболее типичных</w:t>
      </w:r>
      <w:r>
        <w:rPr>
          <w:b/>
        </w:rPr>
        <w:t xml:space="preserve"> </w:t>
      </w:r>
      <w:r w:rsidRPr="003C6872">
        <w:rPr>
          <w:b/>
        </w:rPr>
        <w:t>аварий</w:t>
      </w:r>
      <w:r w:rsidRPr="003C6872">
        <w:t xml:space="preserve"> </w:t>
      </w:r>
      <w:r>
        <w:t>–</w:t>
      </w:r>
      <w:r w:rsidRPr="003C6872">
        <w:t xml:space="preserve"> </w:t>
      </w:r>
      <w:r>
        <w:t xml:space="preserve">сценарии </w:t>
      </w:r>
      <w:r w:rsidRPr="003C6872">
        <w:t>авари</w:t>
      </w:r>
      <w:r>
        <w:t>й</w:t>
      </w:r>
      <w:r w:rsidRPr="003C6872">
        <w:t xml:space="preserve"> с менее тяжелыми последствиями, но более вероятными условиями развития, которые наиболее полно характеризуют имеющиеся опасности и специфику </w:t>
      </w:r>
      <w:r>
        <w:t xml:space="preserve">ОПО, </w:t>
      </w:r>
      <w:r w:rsidRPr="003C6872">
        <w:t>например, частичн</w:t>
      </w:r>
      <w:r>
        <w:t xml:space="preserve">ое </w:t>
      </w:r>
      <w:r w:rsidRPr="003C6872">
        <w:t xml:space="preserve">разрушение емкостного оборудования или трубопроводов с утечкой </w:t>
      </w:r>
      <w:r>
        <w:t>ОВ</w:t>
      </w:r>
      <w:r w:rsidRPr="003C6872">
        <w:t xml:space="preserve"> из отверстий диаметром от 10 до 30 мм, с выбросом и распространением </w:t>
      </w:r>
      <w:r>
        <w:t>ОВ</w:t>
      </w:r>
      <w:r w:rsidRPr="003C6872">
        <w:t xml:space="preserve"> при метеоусловиях, наиболее вероятных для данной местности.</w:t>
      </w:r>
    </w:p>
    <w:p w:rsidR="00174949" w:rsidRDefault="00174949" w:rsidP="0041773B">
      <w:pPr>
        <w:pStyle w:val="11"/>
        <w:numPr>
          <w:ilvl w:val="0"/>
          <w:numId w:val="0"/>
        </w:numPr>
        <w:spacing w:before="0" w:after="0"/>
      </w:pPr>
    </w:p>
    <w:p w:rsidR="00174949" w:rsidRPr="00210226" w:rsidRDefault="00D642B4" w:rsidP="0078587B">
      <w:pPr>
        <w:pStyle w:val="11"/>
        <w:numPr>
          <w:ilvl w:val="0"/>
          <w:numId w:val="0"/>
        </w:numPr>
        <w:spacing w:before="0" w:after="0"/>
      </w:pPr>
      <w:r>
        <w:t>4</w:t>
      </w:r>
      <w:r w:rsidR="00174949">
        <w:t>.2.</w:t>
      </w:r>
      <w:r>
        <w:t>1</w:t>
      </w:r>
      <w:r w:rsidR="00174949">
        <w:t>.3</w:t>
      </w:r>
      <w:r w:rsidR="0097698F">
        <w:t>.</w:t>
      </w:r>
      <w:r w:rsidR="00174949">
        <w:rPr>
          <w:szCs w:val="24"/>
        </w:rPr>
        <w:t xml:space="preserve"> </w:t>
      </w:r>
      <w:r w:rsidR="00174949" w:rsidRPr="00210226">
        <w:rPr>
          <w:szCs w:val="24"/>
        </w:rPr>
        <w:t xml:space="preserve">В разделе </w:t>
      </w:r>
      <w:r w:rsidR="00174949" w:rsidRPr="00210226">
        <w:rPr>
          <w:b/>
          <w:szCs w:val="24"/>
        </w:rPr>
        <w:t>«Характеристики аварийности, присущие ОПО, в отношении которых разрабатывается план мероприятий, и травматизма на таких ОПО»</w:t>
      </w:r>
      <w:r w:rsidR="00174949" w:rsidRPr="00210226">
        <w:rPr>
          <w:szCs w:val="24"/>
        </w:rPr>
        <w:t xml:space="preserve"> </w:t>
      </w:r>
      <w:r w:rsidR="00174949" w:rsidRPr="00210226">
        <w:rPr>
          <w:color w:val="000000"/>
          <w:szCs w:val="24"/>
        </w:rPr>
        <w:t xml:space="preserve">приводятся краткие сведения об авариях, произошедших </w:t>
      </w:r>
      <w:r w:rsidR="00174949" w:rsidRPr="00210226">
        <w:rPr>
          <w:szCs w:val="24"/>
        </w:rPr>
        <w:t>на данном ОПО или</w:t>
      </w:r>
      <w:r w:rsidR="00174949" w:rsidRPr="00210226">
        <w:rPr>
          <w:color w:val="000000"/>
          <w:szCs w:val="24"/>
        </w:rPr>
        <w:t xml:space="preserve"> аналогичных ОПО.</w:t>
      </w:r>
    </w:p>
    <w:p w:rsidR="00174949" w:rsidRPr="00F81528" w:rsidRDefault="00174949" w:rsidP="0078587B"/>
    <w:p w:rsidR="00174949" w:rsidRPr="00085832" w:rsidRDefault="00174949" w:rsidP="0078587B">
      <w:pPr>
        <w:pStyle w:val="aff7"/>
        <w:spacing w:before="0" w:after="0"/>
        <w:rPr>
          <w:rFonts w:ascii="Times New Roman" w:hAnsi="Times New Roman"/>
          <w:sz w:val="24"/>
          <w:szCs w:val="24"/>
        </w:rPr>
      </w:pPr>
      <w:r w:rsidRPr="00085832">
        <w:rPr>
          <w:rFonts w:ascii="Times New Roman" w:hAnsi="Times New Roman"/>
          <w:sz w:val="24"/>
          <w:szCs w:val="24"/>
        </w:rPr>
        <w:t>Источниками информации могут служить:</w:t>
      </w:r>
    </w:p>
    <w:p w:rsidR="00174949" w:rsidRPr="00F81528" w:rsidRDefault="00174949" w:rsidP="0078587B">
      <w:pPr>
        <w:pStyle w:val="11"/>
        <w:tabs>
          <w:tab w:val="num" w:pos="539"/>
        </w:tabs>
        <w:spacing w:after="0"/>
        <w:ind w:left="538" w:hanging="357"/>
      </w:pPr>
      <w:r w:rsidRPr="00F81528">
        <w:t xml:space="preserve">«Молнии» и </w:t>
      </w:r>
      <w:r w:rsidR="00B500CA">
        <w:t>«У</w:t>
      </w:r>
      <w:r w:rsidRPr="00F81528">
        <w:t>роки</w:t>
      </w:r>
      <w:r w:rsidR="00B500CA">
        <w:t xml:space="preserve">, извлеченные из происшествия» </w:t>
      </w:r>
      <w:r w:rsidRPr="00F81528">
        <w:t>, рассылаемые по Компании;</w:t>
      </w:r>
    </w:p>
    <w:p w:rsidR="00174949" w:rsidRPr="00F81528" w:rsidRDefault="00174949" w:rsidP="0078587B">
      <w:pPr>
        <w:pStyle w:val="11"/>
        <w:tabs>
          <w:tab w:val="num" w:pos="539"/>
        </w:tabs>
        <w:spacing w:after="0"/>
        <w:ind w:left="538" w:hanging="357"/>
      </w:pPr>
      <w:r w:rsidRPr="00F81528">
        <w:t>публичные данные в сети Интернет;</w:t>
      </w:r>
    </w:p>
    <w:p w:rsidR="00174949" w:rsidRPr="00F81528" w:rsidRDefault="00174949" w:rsidP="0078587B">
      <w:pPr>
        <w:pStyle w:val="11"/>
        <w:tabs>
          <w:tab w:val="num" w:pos="539"/>
        </w:tabs>
        <w:spacing w:after="0"/>
        <w:ind w:left="538" w:hanging="357"/>
      </w:pPr>
      <w:r w:rsidRPr="00F81528">
        <w:t>статистические данные;</w:t>
      </w:r>
    </w:p>
    <w:p w:rsidR="00174949" w:rsidRPr="00F81528" w:rsidRDefault="00174949" w:rsidP="0078587B">
      <w:pPr>
        <w:pStyle w:val="11"/>
        <w:tabs>
          <w:tab w:val="num" w:pos="539"/>
        </w:tabs>
        <w:spacing w:after="0"/>
        <w:ind w:left="538" w:hanging="357"/>
      </w:pPr>
      <w:r w:rsidRPr="00F81528">
        <w:t>отчеты Ростехнадзора;</w:t>
      </w:r>
    </w:p>
    <w:p w:rsidR="00174949" w:rsidRPr="00F81528" w:rsidRDefault="00174949" w:rsidP="0078587B">
      <w:pPr>
        <w:pStyle w:val="11"/>
        <w:tabs>
          <w:tab w:val="num" w:pos="539"/>
        </w:tabs>
        <w:spacing w:after="0"/>
        <w:ind w:left="538" w:hanging="357"/>
      </w:pPr>
      <w:r w:rsidRPr="00F81528">
        <w:rPr>
          <w:szCs w:val="24"/>
        </w:rPr>
        <w:t>прочие источники.</w:t>
      </w:r>
    </w:p>
    <w:p w:rsidR="00174949" w:rsidRPr="00210226" w:rsidRDefault="00174949" w:rsidP="0078587B"/>
    <w:p w:rsidR="00174949" w:rsidRPr="00210226" w:rsidRDefault="00174949" w:rsidP="0078587B">
      <w:pPr>
        <w:pStyle w:val="11"/>
        <w:numPr>
          <w:ilvl w:val="0"/>
          <w:numId w:val="0"/>
        </w:numPr>
        <w:spacing w:before="0" w:after="0"/>
        <w:rPr>
          <w:i/>
        </w:rPr>
      </w:pPr>
      <w:r w:rsidRPr="00210226">
        <w:rPr>
          <w:szCs w:val="24"/>
        </w:rPr>
        <w:t>Информацию по авариям, произошедшим на ОПО, рекомендуется привести в табличном виде, с включением следующих граф:</w:t>
      </w:r>
    </w:p>
    <w:p w:rsidR="00174949" w:rsidRPr="00F41C56" w:rsidRDefault="00174949" w:rsidP="0078587B">
      <w:pPr>
        <w:pStyle w:val="11"/>
        <w:spacing w:after="0"/>
        <w:ind w:left="538" w:hanging="357"/>
        <w:rPr>
          <w:szCs w:val="24"/>
        </w:rPr>
      </w:pPr>
      <w:r>
        <w:rPr>
          <w:szCs w:val="24"/>
        </w:rPr>
        <w:t>д</w:t>
      </w:r>
      <w:r w:rsidRPr="00F41C56">
        <w:rPr>
          <w:szCs w:val="24"/>
        </w:rPr>
        <w:t>ата и место;</w:t>
      </w:r>
    </w:p>
    <w:p w:rsidR="00174949" w:rsidRPr="00585D7A" w:rsidRDefault="00174949" w:rsidP="0078587B">
      <w:pPr>
        <w:pStyle w:val="11"/>
        <w:spacing w:after="0"/>
        <w:ind w:left="538" w:hanging="357"/>
      </w:pPr>
      <w:r>
        <w:t>в</w:t>
      </w:r>
      <w:r w:rsidRPr="00585D7A">
        <w:t>ид аварии;</w:t>
      </w:r>
    </w:p>
    <w:p w:rsidR="00174949" w:rsidRPr="00DB3452" w:rsidRDefault="00174949" w:rsidP="0078587B">
      <w:pPr>
        <w:pStyle w:val="11"/>
        <w:spacing w:after="0"/>
        <w:ind w:left="538" w:hanging="357"/>
      </w:pPr>
      <w:r>
        <w:t>о</w:t>
      </w:r>
      <w:r w:rsidRPr="00DB3452">
        <w:t>писание аварии;</w:t>
      </w:r>
    </w:p>
    <w:p w:rsidR="00174949" w:rsidRPr="00F41C56" w:rsidRDefault="00174949" w:rsidP="0078587B">
      <w:pPr>
        <w:pStyle w:val="11"/>
        <w:spacing w:after="0"/>
        <w:ind w:left="538" w:hanging="357"/>
      </w:pPr>
      <w:r>
        <w:t>о</w:t>
      </w:r>
      <w:r w:rsidRPr="00F41C56">
        <w:t>сновные причины;</w:t>
      </w:r>
    </w:p>
    <w:p w:rsidR="00174949" w:rsidRPr="00585D7A" w:rsidRDefault="00174949" w:rsidP="0078587B">
      <w:pPr>
        <w:pStyle w:val="11"/>
        <w:spacing w:after="0"/>
        <w:ind w:left="538" w:hanging="357"/>
      </w:pPr>
      <w:r>
        <w:t>м</w:t>
      </w:r>
      <w:r w:rsidRPr="00585D7A">
        <w:t>асштабы развития аварии, максимальные зоны действия поражающих факторов;</w:t>
      </w:r>
    </w:p>
    <w:p w:rsidR="00174949" w:rsidRDefault="00174949" w:rsidP="0078587B">
      <w:pPr>
        <w:pStyle w:val="11"/>
        <w:spacing w:after="0"/>
        <w:ind w:left="538" w:hanging="357"/>
      </w:pPr>
      <w:r>
        <w:t>ч</w:t>
      </w:r>
      <w:r w:rsidRPr="00585D7A">
        <w:t>исло пострадавших, ущерб.</w:t>
      </w:r>
    </w:p>
    <w:p w:rsidR="0078587B" w:rsidRDefault="0078587B" w:rsidP="0078587B">
      <w:pPr>
        <w:pStyle w:val="S4"/>
      </w:pPr>
    </w:p>
    <w:p w:rsidR="00174949" w:rsidRDefault="00174949" w:rsidP="0078587B">
      <w:pPr>
        <w:pStyle w:val="S4"/>
      </w:pPr>
      <w:r w:rsidRPr="00F41C56">
        <w:t>Источником информации могут служить акты расследования аварий, журналы регистрации аварий и неполадок, иные документы, в которых фиксируются данные об авариях</w:t>
      </w:r>
      <w:r>
        <w:t>.</w:t>
      </w:r>
    </w:p>
    <w:p w:rsidR="00174949" w:rsidRPr="00F41C56" w:rsidRDefault="00174949" w:rsidP="0078587B">
      <w:pPr>
        <w:pStyle w:val="S4"/>
      </w:pPr>
    </w:p>
    <w:p w:rsidR="00174949" w:rsidRDefault="00174949" w:rsidP="0078587B">
      <w:pPr>
        <w:pStyle w:val="S4"/>
      </w:pPr>
      <w:r>
        <w:t xml:space="preserve">Более </w:t>
      </w:r>
      <w:r w:rsidRPr="00F41C56">
        <w:t>подробн</w:t>
      </w:r>
      <w:r>
        <w:t xml:space="preserve">о </w:t>
      </w:r>
      <w:r w:rsidRPr="00F41C56">
        <w:t xml:space="preserve">анализ риска </w:t>
      </w:r>
      <w:r>
        <w:t xml:space="preserve">аварий </w:t>
      </w:r>
      <w:r w:rsidRPr="00F41C56">
        <w:t xml:space="preserve">рассмотрен в </w:t>
      </w:r>
      <w:r>
        <w:t xml:space="preserve">ДПБ и ПБОО, РПЗ </w:t>
      </w:r>
      <w:r w:rsidRPr="00F41C56">
        <w:t>к н</w:t>
      </w:r>
      <w:r>
        <w:t>им.</w:t>
      </w:r>
    </w:p>
    <w:p w:rsidR="00174949" w:rsidRDefault="00174949" w:rsidP="0078587B">
      <w:pPr>
        <w:pStyle w:val="aff7"/>
        <w:spacing w:before="0" w:after="0"/>
        <w:rPr>
          <w:rFonts w:ascii="Times New Roman" w:hAnsi="Times New Roman"/>
          <w:sz w:val="24"/>
          <w:szCs w:val="24"/>
        </w:rPr>
      </w:pPr>
    </w:p>
    <w:p w:rsidR="00174949" w:rsidRDefault="00174949" w:rsidP="0078587B">
      <w:pPr>
        <w:pStyle w:val="aff7"/>
        <w:spacing w:before="0" w:after="0"/>
        <w:rPr>
          <w:rFonts w:ascii="Times New Roman" w:hAnsi="Times New Roman"/>
          <w:sz w:val="24"/>
          <w:szCs w:val="24"/>
        </w:rPr>
      </w:pPr>
      <w:r>
        <w:rPr>
          <w:rFonts w:ascii="Times New Roman" w:hAnsi="Times New Roman"/>
          <w:sz w:val="24"/>
          <w:szCs w:val="24"/>
        </w:rPr>
        <w:t>В</w:t>
      </w:r>
      <w:r w:rsidRPr="00DC6597">
        <w:rPr>
          <w:rFonts w:ascii="Times New Roman" w:hAnsi="Times New Roman"/>
          <w:sz w:val="24"/>
          <w:szCs w:val="24"/>
        </w:rPr>
        <w:t xml:space="preserve"> перечень приведенных аварий рекомендуется включать сведения об авариях</w:t>
      </w:r>
      <w:r>
        <w:rPr>
          <w:rFonts w:ascii="Times New Roman" w:hAnsi="Times New Roman"/>
          <w:sz w:val="24"/>
          <w:szCs w:val="24"/>
        </w:rPr>
        <w:t>,</w:t>
      </w:r>
      <w:r w:rsidRPr="00DC6597">
        <w:rPr>
          <w:rFonts w:ascii="Times New Roman" w:hAnsi="Times New Roman"/>
          <w:sz w:val="24"/>
          <w:szCs w:val="24"/>
        </w:rPr>
        <w:t xml:space="preserve"> имевших место на </w:t>
      </w:r>
      <w:r>
        <w:rPr>
          <w:rFonts w:ascii="Times New Roman" w:hAnsi="Times New Roman"/>
          <w:sz w:val="24"/>
          <w:szCs w:val="24"/>
        </w:rPr>
        <w:t>ОПО</w:t>
      </w:r>
      <w:r w:rsidRPr="00DC6597">
        <w:rPr>
          <w:rFonts w:ascii="Times New Roman" w:hAnsi="Times New Roman"/>
          <w:sz w:val="24"/>
          <w:szCs w:val="24"/>
        </w:rPr>
        <w:t xml:space="preserve"> за последние 5-10 лет. </w:t>
      </w:r>
      <w:r>
        <w:rPr>
          <w:rFonts w:ascii="Times New Roman" w:hAnsi="Times New Roman"/>
          <w:sz w:val="24"/>
          <w:szCs w:val="24"/>
        </w:rPr>
        <w:t>О</w:t>
      </w:r>
      <w:r w:rsidRPr="00DC6597">
        <w:rPr>
          <w:rFonts w:ascii="Times New Roman" w:hAnsi="Times New Roman"/>
          <w:sz w:val="24"/>
          <w:szCs w:val="24"/>
        </w:rPr>
        <w:t xml:space="preserve">сновное внимание рекомендуется уделять авариям, связанным с разрушением (повреждением) зданий и/или сооружений, технических устройств, сопровождавшимся выбросами </w:t>
      </w:r>
      <w:r>
        <w:rPr>
          <w:rFonts w:ascii="Times New Roman" w:hAnsi="Times New Roman"/>
          <w:sz w:val="24"/>
          <w:szCs w:val="24"/>
        </w:rPr>
        <w:t>ОВ</w:t>
      </w:r>
      <w:r w:rsidRPr="00DC6597">
        <w:rPr>
          <w:rFonts w:ascii="Times New Roman" w:hAnsi="Times New Roman"/>
          <w:sz w:val="24"/>
          <w:szCs w:val="24"/>
        </w:rPr>
        <w:t xml:space="preserve">, взрывами и </w:t>
      </w:r>
      <w:r w:rsidR="004C2683">
        <w:rPr>
          <w:rFonts w:ascii="Times New Roman" w:hAnsi="Times New Roman"/>
          <w:sz w:val="24"/>
          <w:szCs w:val="24"/>
        </w:rPr>
        <w:t>пожарами/</w:t>
      </w:r>
      <w:r w:rsidRPr="00DC6597">
        <w:rPr>
          <w:rFonts w:ascii="Times New Roman" w:hAnsi="Times New Roman"/>
          <w:sz w:val="24"/>
          <w:szCs w:val="24"/>
        </w:rPr>
        <w:t>загораниями.</w:t>
      </w:r>
    </w:p>
    <w:p w:rsidR="00174949" w:rsidRPr="00DC6597" w:rsidRDefault="00174949" w:rsidP="0078587B">
      <w:pPr>
        <w:pStyle w:val="aff7"/>
        <w:spacing w:before="0" w:after="0"/>
        <w:rPr>
          <w:rFonts w:ascii="Times New Roman" w:hAnsi="Times New Roman"/>
          <w:sz w:val="24"/>
          <w:szCs w:val="24"/>
        </w:rPr>
      </w:pPr>
    </w:p>
    <w:p w:rsidR="00174949" w:rsidRDefault="00174949" w:rsidP="0078587B">
      <w:pPr>
        <w:pStyle w:val="S4"/>
      </w:pPr>
      <w:r>
        <w:t xml:space="preserve">При отсутствии аварий следуют привести </w:t>
      </w:r>
      <w:r w:rsidRPr="00DC6597">
        <w:t>сведения о</w:t>
      </w:r>
      <w:r>
        <w:t xml:space="preserve"> типовых </w:t>
      </w:r>
      <w:r w:rsidRPr="00DC6597">
        <w:t>авариях</w:t>
      </w:r>
      <w:r>
        <w:t xml:space="preserve"> на аналогичных ОПО.</w:t>
      </w:r>
    </w:p>
    <w:p w:rsidR="00174949" w:rsidRDefault="00174949" w:rsidP="0078587B">
      <w:pPr>
        <w:pStyle w:val="S4"/>
      </w:pPr>
    </w:p>
    <w:p w:rsidR="00174949" w:rsidRDefault="00174949" w:rsidP="0078587B">
      <w:pPr>
        <w:pStyle w:val="S4"/>
      </w:pPr>
      <w:r w:rsidRPr="00396FE5">
        <w:t xml:space="preserve">В Таблице </w:t>
      </w:r>
      <w:r>
        <w:t>5</w:t>
      </w:r>
      <w:r w:rsidRPr="00396FE5">
        <w:t xml:space="preserve"> приведен пример </w:t>
      </w:r>
      <w:r>
        <w:t>«П</w:t>
      </w:r>
      <w:r w:rsidRPr="00396FE5">
        <w:t>ереч</w:t>
      </w:r>
      <w:r>
        <w:t>ень</w:t>
      </w:r>
      <w:r w:rsidRPr="00396FE5">
        <w:t xml:space="preserve"> аварий, имевших место на ОПО</w:t>
      </w:r>
      <w:r>
        <w:t xml:space="preserve"> в период </w:t>
      </w:r>
      <w:r w:rsidR="0041773B">
        <w:br/>
      </w:r>
      <w:r>
        <w:t>20</w:t>
      </w:r>
      <w:r w:rsidR="00015FE1">
        <w:t>11</w:t>
      </w:r>
      <w:r>
        <w:t>-201</w:t>
      </w:r>
      <w:r w:rsidR="00015FE1">
        <w:t>5</w:t>
      </w:r>
      <w:r>
        <w:t>.</w:t>
      </w:r>
    </w:p>
    <w:p w:rsidR="00174949" w:rsidRDefault="00174949" w:rsidP="0078587B">
      <w:pPr>
        <w:pStyle w:val="S4"/>
      </w:pPr>
    </w:p>
    <w:p w:rsidR="00174949" w:rsidRPr="00210226" w:rsidRDefault="00174949" w:rsidP="0078587B">
      <w:pPr>
        <w:keepNext/>
        <w:keepLines/>
        <w:jc w:val="right"/>
        <w:rPr>
          <w:rFonts w:ascii="Arial" w:hAnsi="Arial" w:cs="Arial"/>
          <w:b/>
          <w:sz w:val="20"/>
          <w:szCs w:val="20"/>
        </w:rPr>
      </w:pPr>
      <w:r w:rsidRPr="00210226">
        <w:rPr>
          <w:rFonts w:ascii="Arial" w:hAnsi="Arial" w:cs="Arial"/>
          <w:b/>
          <w:sz w:val="20"/>
          <w:szCs w:val="20"/>
        </w:rPr>
        <w:t xml:space="preserve">Таблица </w:t>
      </w:r>
      <w:r w:rsidR="0080096A" w:rsidRPr="00210226">
        <w:rPr>
          <w:rFonts w:ascii="Arial" w:hAnsi="Arial" w:cs="Arial"/>
          <w:b/>
          <w:sz w:val="20"/>
          <w:szCs w:val="20"/>
        </w:rPr>
        <w:fldChar w:fldCharType="begin"/>
      </w:r>
      <w:r w:rsidRPr="00210226">
        <w:rPr>
          <w:rFonts w:ascii="Arial" w:hAnsi="Arial" w:cs="Arial"/>
          <w:b/>
          <w:sz w:val="20"/>
          <w:szCs w:val="20"/>
        </w:rPr>
        <w:instrText xml:space="preserve"> SEQ Таблица \* ARABIC </w:instrText>
      </w:r>
      <w:r w:rsidR="0080096A" w:rsidRPr="00210226">
        <w:rPr>
          <w:rFonts w:ascii="Arial" w:hAnsi="Arial" w:cs="Arial"/>
          <w:b/>
          <w:sz w:val="20"/>
          <w:szCs w:val="20"/>
        </w:rPr>
        <w:fldChar w:fldCharType="separate"/>
      </w:r>
      <w:r w:rsidR="00B4351D">
        <w:rPr>
          <w:rFonts w:ascii="Arial" w:hAnsi="Arial" w:cs="Arial"/>
          <w:b/>
          <w:noProof/>
          <w:sz w:val="20"/>
          <w:szCs w:val="20"/>
        </w:rPr>
        <w:t>5</w:t>
      </w:r>
      <w:r w:rsidR="0080096A" w:rsidRPr="00210226">
        <w:rPr>
          <w:rFonts w:ascii="Arial" w:hAnsi="Arial" w:cs="Arial"/>
          <w:b/>
          <w:sz w:val="20"/>
          <w:szCs w:val="20"/>
        </w:rPr>
        <w:fldChar w:fldCharType="end"/>
      </w:r>
    </w:p>
    <w:p w:rsidR="00174949" w:rsidRPr="00210226" w:rsidRDefault="00174949" w:rsidP="0078587B">
      <w:pPr>
        <w:keepNext/>
        <w:keepLines/>
        <w:spacing w:after="60"/>
        <w:jc w:val="right"/>
        <w:rPr>
          <w:rFonts w:ascii="Arial" w:hAnsi="Arial" w:cs="Arial"/>
          <w:b/>
          <w:sz w:val="20"/>
          <w:szCs w:val="20"/>
        </w:rPr>
      </w:pPr>
      <w:r w:rsidRPr="00210226">
        <w:rPr>
          <w:rFonts w:ascii="Arial" w:hAnsi="Arial" w:cs="Arial"/>
          <w:b/>
          <w:sz w:val="20"/>
          <w:szCs w:val="20"/>
        </w:rPr>
        <w:t>Перечень аварий, им</w:t>
      </w:r>
      <w:r w:rsidR="00015FE1">
        <w:rPr>
          <w:rFonts w:ascii="Arial" w:hAnsi="Arial" w:cs="Arial"/>
          <w:b/>
          <w:sz w:val="20"/>
          <w:szCs w:val="20"/>
        </w:rPr>
        <w:t>евших место на ОПО в период 2011</w:t>
      </w:r>
      <w:r w:rsidRPr="00210226">
        <w:rPr>
          <w:rFonts w:ascii="Arial" w:hAnsi="Arial" w:cs="Arial"/>
          <w:b/>
          <w:sz w:val="20"/>
          <w:szCs w:val="20"/>
        </w:rPr>
        <w:t xml:space="preserve"> - 2015</w:t>
      </w:r>
    </w:p>
    <w:tbl>
      <w:tblPr>
        <w:tblStyle w:val="affff"/>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166"/>
        <w:gridCol w:w="900"/>
        <w:gridCol w:w="1410"/>
        <w:gridCol w:w="2430"/>
        <w:gridCol w:w="1949"/>
        <w:gridCol w:w="1999"/>
      </w:tblGrid>
      <w:tr w:rsidR="00174949" w:rsidTr="004909DB">
        <w:trPr>
          <w:tblHeader/>
        </w:trPr>
        <w:tc>
          <w:tcPr>
            <w:tcW w:w="1094" w:type="dxa"/>
            <w:tcBorders>
              <w:top w:val="single" w:sz="12" w:space="0" w:color="auto"/>
              <w:bottom w:val="single" w:sz="12" w:space="0" w:color="auto"/>
            </w:tcBorders>
            <w:shd w:val="clear" w:color="auto" w:fill="FFD200"/>
            <w:vAlign w:val="center"/>
          </w:tcPr>
          <w:p w:rsidR="00174949" w:rsidRPr="00140CC2" w:rsidRDefault="00174949" w:rsidP="0078587B">
            <w:pPr>
              <w:pStyle w:val="affe"/>
              <w:keepNext/>
              <w:keepLines/>
              <w:spacing w:before="20" w:after="20"/>
            </w:pPr>
            <w:r w:rsidRPr="00140CC2">
              <w:t xml:space="preserve">ДАТА </w:t>
            </w:r>
          </w:p>
          <w:p w:rsidR="00174949" w:rsidRPr="00140CC2" w:rsidRDefault="00174949" w:rsidP="0078587B">
            <w:pPr>
              <w:pStyle w:val="affe"/>
              <w:keepNext/>
              <w:keepLines/>
              <w:spacing w:before="20" w:after="20"/>
            </w:pPr>
            <w:r w:rsidRPr="00140CC2">
              <w:t>И МЕСТО</w:t>
            </w:r>
          </w:p>
        </w:tc>
        <w:tc>
          <w:tcPr>
            <w:tcW w:w="900" w:type="dxa"/>
            <w:tcBorders>
              <w:top w:val="single" w:sz="12" w:space="0" w:color="auto"/>
              <w:bottom w:val="single" w:sz="12" w:space="0" w:color="auto"/>
            </w:tcBorders>
            <w:shd w:val="clear" w:color="auto" w:fill="FFD200"/>
            <w:vAlign w:val="center"/>
          </w:tcPr>
          <w:p w:rsidR="00174949" w:rsidRPr="00140CC2" w:rsidRDefault="00174949" w:rsidP="0078587B">
            <w:pPr>
              <w:pStyle w:val="affe"/>
              <w:keepNext/>
              <w:keepLines/>
              <w:spacing w:before="20" w:after="20"/>
            </w:pPr>
            <w:r w:rsidRPr="00140CC2">
              <w:t>ВИД</w:t>
            </w:r>
          </w:p>
          <w:p w:rsidR="00174949" w:rsidRPr="00140CC2" w:rsidRDefault="00174949" w:rsidP="0078587B">
            <w:pPr>
              <w:pStyle w:val="affe"/>
              <w:keepNext/>
              <w:keepLines/>
              <w:spacing w:before="20" w:after="20"/>
            </w:pPr>
            <w:r w:rsidRPr="00140CC2">
              <w:t>АВАРИИ</w:t>
            </w:r>
          </w:p>
        </w:tc>
        <w:tc>
          <w:tcPr>
            <w:tcW w:w="1413" w:type="dxa"/>
            <w:tcBorders>
              <w:top w:val="single" w:sz="12" w:space="0" w:color="auto"/>
              <w:bottom w:val="single" w:sz="12" w:space="0" w:color="auto"/>
            </w:tcBorders>
            <w:shd w:val="clear" w:color="auto" w:fill="FFD200"/>
            <w:vAlign w:val="center"/>
          </w:tcPr>
          <w:p w:rsidR="00174949" w:rsidRPr="00140CC2" w:rsidRDefault="00174949" w:rsidP="0078587B">
            <w:pPr>
              <w:pStyle w:val="affe"/>
              <w:keepNext/>
              <w:keepLines/>
              <w:spacing w:before="20" w:after="20"/>
            </w:pPr>
            <w:r w:rsidRPr="00140CC2">
              <w:t xml:space="preserve">ОПИСАНИЕ АВАРИИ </w:t>
            </w:r>
          </w:p>
        </w:tc>
        <w:tc>
          <w:tcPr>
            <w:tcW w:w="2525" w:type="dxa"/>
            <w:tcBorders>
              <w:top w:val="single" w:sz="12" w:space="0" w:color="auto"/>
              <w:bottom w:val="single" w:sz="12" w:space="0" w:color="auto"/>
            </w:tcBorders>
            <w:shd w:val="clear" w:color="auto" w:fill="FFD200"/>
            <w:vAlign w:val="center"/>
          </w:tcPr>
          <w:p w:rsidR="00174949" w:rsidRPr="00140CC2" w:rsidRDefault="00174949" w:rsidP="0078587B">
            <w:pPr>
              <w:pStyle w:val="affe"/>
              <w:keepNext/>
              <w:keepLines/>
              <w:spacing w:before="20" w:after="20"/>
            </w:pPr>
            <w:r w:rsidRPr="00140CC2">
              <w:t>ОСНОВНЫЕ ПРИЧИНЫ</w:t>
            </w:r>
          </w:p>
        </w:tc>
        <w:tc>
          <w:tcPr>
            <w:tcW w:w="1839" w:type="dxa"/>
            <w:tcBorders>
              <w:top w:val="single" w:sz="12" w:space="0" w:color="auto"/>
              <w:bottom w:val="single" w:sz="12" w:space="0" w:color="auto"/>
            </w:tcBorders>
            <w:shd w:val="clear" w:color="auto" w:fill="FFD200"/>
            <w:vAlign w:val="center"/>
          </w:tcPr>
          <w:p w:rsidR="00174949" w:rsidRPr="00140CC2" w:rsidRDefault="00174949" w:rsidP="0078587B">
            <w:pPr>
              <w:pStyle w:val="affe"/>
              <w:keepNext/>
              <w:keepLines/>
              <w:spacing w:before="20" w:after="20"/>
            </w:pPr>
            <w:r w:rsidRPr="00140CC2">
              <w:t xml:space="preserve">МАСШТАБЫ </w:t>
            </w:r>
          </w:p>
          <w:p w:rsidR="00174949" w:rsidRPr="00140CC2" w:rsidRDefault="00174949" w:rsidP="0078587B">
            <w:pPr>
              <w:pStyle w:val="affe"/>
              <w:keepNext/>
              <w:keepLines/>
              <w:spacing w:before="20" w:after="20"/>
            </w:pPr>
            <w:r w:rsidRPr="00140CC2">
              <w:t xml:space="preserve">РАЗВИТИЯ АВАРИИ, МАКСИМАЛЬНЫЕ </w:t>
            </w:r>
          </w:p>
          <w:p w:rsidR="00174949" w:rsidRPr="00140CC2" w:rsidRDefault="00174949" w:rsidP="0078587B">
            <w:pPr>
              <w:pStyle w:val="affe"/>
              <w:keepNext/>
              <w:keepLines/>
              <w:spacing w:before="20" w:after="20"/>
            </w:pPr>
            <w:r w:rsidRPr="00140CC2">
              <w:t xml:space="preserve">ЗОНЫ ДЕЙСТВИЯ </w:t>
            </w:r>
          </w:p>
          <w:p w:rsidR="00174949" w:rsidRPr="00140CC2" w:rsidRDefault="00174949" w:rsidP="0078587B">
            <w:pPr>
              <w:pStyle w:val="affe"/>
              <w:keepNext/>
              <w:keepLines/>
              <w:spacing w:before="20" w:after="20"/>
            </w:pPr>
            <w:r w:rsidRPr="00140CC2">
              <w:t xml:space="preserve">ПОРАЖАЮЩИХ </w:t>
            </w:r>
          </w:p>
          <w:p w:rsidR="00174949" w:rsidRPr="00140CC2" w:rsidRDefault="00174949" w:rsidP="0078587B">
            <w:pPr>
              <w:pStyle w:val="affe"/>
              <w:keepNext/>
              <w:keepLines/>
              <w:spacing w:before="20" w:after="20"/>
            </w:pPr>
            <w:r w:rsidRPr="00140CC2">
              <w:t>ФАКТОРОВ</w:t>
            </w:r>
          </w:p>
        </w:tc>
        <w:tc>
          <w:tcPr>
            <w:tcW w:w="2083" w:type="dxa"/>
            <w:tcBorders>
              <w:top w:val="single" w:sz="12" w:space="0" w:color="auto"/>
              <w:bottom w:val="single" w:sz="12" w:space="0" w:color="auto"/>
            </w:tcBorders>
            <w:shd w:val="clear" w:color="auto" w:fill="FFD200"/>
            <w:vAlign w:val="center"/>
          </w:tcPr>
          <w:p w:rsidR="00174949" w:rsidRPr="00140CC2" w:rsidRDefault="00174949" w:rsidP="0078587B">
            <w:pPr>
              <w:pStyle w:val="affe"/>
              <w:keepNext/>
              <w:keepLines/>
              <w:spacing w:before="20" w:after="20"/>
            </w:pPr>
            <w:r w:rsidRPr="00140CC2">
              <w:t xml:space="preserve">ЧИСЛО </w:t>
            </w:r>
          </w:p>
          <w:p w:rsidR="00174949" w:rsidRPr="00140CC2" w:rsidRDefault="00174949" w:rsidP="0078587B">
            <w:pPr>
              <w:pStyle w:val="affe"/>
              <w:keepNext/>
              <w:keepLines/>
              <w:spacing w:before="20" w:after="20"/>
            </w:pPr>
            <w:r w:rsidRPr="00140CC2">
              <w:t>ПОСТРАДАВШИХ, УЩЕРБ</w:t>
            </w:r>
          </w:p>
        </w:tc>
      </w:tr>
      <w:tr w:rsidR="00174949" w:rsidTr="004909DB">
        <w:trPr>
          <w:tblHeader/>
        </w:trPr>
        <w:tc>
          <w:tcPr>
            <w:tcW w:w="1094" w:type="dxa"/>
            <w:tcBorders>
              <w:top w:val="single" w:sz="12" w:space="0" w:color="auto"/>
              <w:bottom w:val="single" w:sz="12" w:space="0" w:color="auto"/>
            </w:tcBorders>
            <w:shd w:val="clear" w:color="auto" w:fill="FFD200"/>
            <w:vAlign w:val="center"/>
          </w:tcPr>
          <w:p w:rsidR="00174949" w:rsidRPr="00140CC2" w:rsidRDefault="00174949" w:rsidP="0078587B">
            <w:pPr>
              <w:pStyle w:val="affe"/>
              <w:keepNext/>
              <w:keepLines/>
              <w:spacing w:before="20" w:after="20"/>
            </w:pPr>
            <w:r w:rsidRPr="00140CC2">
              <w:t>1</w:t>
            </w:r>
          </w:p>
        </w:tc>
        <w:tc>
          <w:tcPr>
            <w:tcW w:w="900" w:type="dxa"/>
            <w:tcBorders>
              <w:top w:val="single" w:sz="12" w:space="0" w:color="auto"/>
              <w:bottom w:val="single" w:sz="12" w:space="0" w:color="auto"/>
            </w:tcBorders>
            <w:shd w:val="clear" w:color="auto" w:fill="FFD200"/>
            <w:vAlign w:val="center"/>
          </w:tcPr>
          <w:p w:rsidR="00174949" w:rsidRPr="00140CC2" w:rsidRDefault="00174949" w:rsidP="0078587B">
            <w:pPr>
              <w:pStyle w:val="affe"/>
              <w:keepNext/>
              <w:keepLines/>
              <w:spacing w:before="20" w:after="20"/>
            </w:pPr>
            <w:r w:rsidRPr="00140CC2">
              <w:t>2</w:t>
            </w:r>
          </w:p>
        </w:tc>
        <w:tc>
          <w:tcPr>
            <w:tcW w:w="1413" w:type="dxa"/>
            <w:tcBorders>
              <w:top w:val="single" w:sz="12" w:space="0" w:color="auto"/>
              <w:bottom w:val="single" w:sz="12" w:space="0" w:color="auto"/>
            </w:tcBorders>
            <w:shd w:val="clear" w:color="auto" w:fill="FFD200"/>
            <w:vAlign w:val="center"/>
          </w:tcPr>
          <w:p w:rsidR="00174949" w:rsidRPr="00140CC2" w:rsidRDefault="00174949" w:rsidP="0078587B">
            <w:pPr>
              <w:pStyle w:val="affe"/>
              <w:keepNext/>
              <w:keepLines/>
              <w:spacing w:before="20" w:after="20"/>
            </w:pPr>
            <w:r w:rsidRPr="00140CC2">
              <w:t>3</w:t>
            </w:r>
          </w:p>
        </w:tc>
        <w:tc>
          <w:tcPr>
            <w:tcW w:w="2525" w:type="dxa"/>
            <w:tcBorders>
              <w:top w:val="single" w:sz="12" w:space="0" w:color="auto"/>
              <w:bottom w:val="single" w:sz="12" w:space="0" w:color="auto"/>
            </w:tcBorders>
            <w:shd w:val="clear" w:color="auto" w:fill="FFD200"/>
            <w:vAlign w:val="center"/>
          </w:tcPr>
          <w:p w:rsidR="00174949" w:rsidRPr="00140CC2" w:rsidRDefault="00174949" w:rsidP="0078587B">
            <w:pPr>
              <w:pStyle w:val="affe"/>
              <w:keepNext/>
              <w:keepLines/>
              <w:spacing w:before="20" w:after="20"/>
            </w:pPr>
            <w:r w:rsidRPr="00140CC2">
              <w:t>4</w:t>
            </w:r>
          </w:p>
        </w:tc>
        <w:tc>
          <w:tcPr>
            <w:tcW w:w="1839" w:type="dxa"/>
            <w:tcBorders>
              <w:top w:val="single" w:sz="12" w:space="0" w:color="auto"/>
              <w:bottom w:val="single" w:sz="12" w:space="0" w:color="auto"/>
            </w:tcBorders>
            <w:shd w:val="clear" w:color="auto" w:fill="FFD200"/>
            <w:vAlign w:val="center"/>
          </w:tcPr>
          <w:p w:rsidR="00174949" w:rsidRPr="00140CC2" w:rsidRDefault="00174949" w:rsidP="0078587B">
            <w:pPr>
              <w:pStyle w:val="affe"/>
              <w:keepNext/>
              <w:keepLines/>
              <w:spacing w:before="20" w:after="20"/>
            </w:pPr>
            <w:r w:rsidRPr="00140CC2">
              <w:t>5</w:t>
            </w:r>
          </w:p>
        </w:tc>
        <w:tc>
          <w:tcPr>
            <w:tcW w:w="2083" w:type="dxa"/>
            <w:tcBorders>
              <w:top w:val="single" w:sz="12" w:space="0" w:color="auto"/>
              <w:bottom w:val="single" w:sz="12" w:space="0" w:color="auto"/>
            </w:tcBorders>
            <w:shd w:val="clear" w:color="auto" w:fill="FFD200"/>
            <w:vAlign w:val="center"/>
          </w:tcPr>
          <w:p w:rsidR="00174949" w:rsidRPr="00140CC2" w:rsidRDefault="00174949" w:rsidP="0078587B">
            <w:pPr>
              <w:pStyle w:val="affe"/>
              <w:keepNext/>
              <w:keepLines/>
              <w:spacing w:before="20" w:after="20"/>
            </w:pPr>
            <w:r w:rsidRPr="00140CC2">
              <w:t>6</w:t>
            </w:r>
          </w:p>
        </w:tc>
      </w:tr>
      <w:tr w:rsidR="00174949" w:rsidTr="004909DB">
        <w:tc>
          <w:tcPr>
            <w:tcW w:w="1094" w:type="dxa"/>
            <w:tcBorders>
              <w:top w:val="single" w:sz="12" w:space="0" w:color="auto"/>
            </w:tcBorders>
          </w:tcPr>
          <w:p w:rsidR="00174949" w:rsidRPr="00DD5B7D" w:rsidRDefault="00174949" w:rsidP="0078587B">
            <w:pPr>
              <w:pStyle w:val="S4"/>
              <w:jc w:val="left"/>
              <w:rPr>
                <w:rStyle w:val="afff"/>
                <w:szCs w:val="20"/>
              </w:rPr>
            </w:pPr>
            <w:r w:rsidRPr="00DD5B7D">
              <w:rPr>
                <w:rStyle w:val="afff"/>
                <w:szCs w:val="20"/>
              </w:rPr>
              <w:t>23.07.2010, Цех №1.</w:t>
            </w:r>
          </w:p>
        </w:tc>
        <w:tc>
          <w:tcPr>
            <w:tcW w:w="900" w:type="dxa"/>
            <w:tcBorders>
              <w:top w:val="single" w:sz="12" w:space="0" w:color="auto"/>
            </w:tcBorders>
          </w:tcPr>
          <w:p w:rsidR="00174949" w:rsidRPr="00DD5B7D" w:rsidRDefault="00174949" w:rsidP="0078587B">
            <w:pPr>
              <w:pStyle w:val="S4"/>
              <w:jc w:val="left"/>
              <w:rPr>
                <w:rStyle w:val="afff"/>
                <w:szCs w:val="20"/>
              </w:rPr>
            </w:pPr>
            <w:r w:rsidRPr="00DD5B7D">
              <w:rPr>
                <w:rStyle w:val="afff"/>
                <w:szCs w:val="20"/>
              </w:rPr>
              <w:t>Пожар</w:t>
            </w:r>
          </w:p>
        </w:tc>
        <w:tc>
          <w:tcPr>
            <w:tcW w:w="1413" w:type="dxa"/>
            <w:tcBorders>
              <w:top w:val="single" w:sz="12" w:space="0" w:color="auto"/>
            </w:tcBorders>
          </w:tcPr>
          <w:p w:rsidR="00174949" w:rsidRPr="00DD5B7D" w:rsidRDefault="00174949" w:rsidP="0078587B">
            <w:pPr>
              <w:pStyle w:val="S4"/>
              <w:jc w:val="left"/>
              <w:rPr>
                <w:rStyle w:val="afff"/>
                <w:szCs w:val="20"/>
              </w:rPr>
            </w:pPr>
            <w:r w:rsidRPr="00DD5B7D">
              <w:rPr>
                <w:rStyle w:val="afff"/>
                <w:szCs w:val="20"/>
              </w:rPr>
              <w:t>Установка ЭЛОУ-АВТ-6 - пожар на трубопроводе подачи нефти от печи П-1/1 в колонну К-1.</w:t>
            </w:r>
          </w:p>
        </w:tc>
        <w:tc>
          <w:tcPr>
            <w:tcW w:w="2525" w:type="dxa"/>
            <w:tcBorders>
              <w:top w:val="single" w:sz="12" w:space="0" w:color="auto"/>
            </w:tcBorders>
          </w:tcPr>
          <w:p w:rsidR="00174949" w:rsidRPr="00DD5B7D" w:rsidRDefault="00174949" w:rsidP="0078587B">
            <w:pPr>
              <w:pStyle w:val="S4"/>
              <w:jc w:val="left"/>
              <w:rPr>
                <w:rStyle w:val="afff"/>
                <w:szCs w:val="20"/>
              </w:rPr>
            </w:pPr>
            <w:r w:rsidRPr="00DD5B7D">
              <w:rPr>
                <w:rStyle w:val="afff"/>
                <w:szCs w:val="20"/>
              </w:rPr>
              <w:t xml:space="preserve">Причины: </w:t>
            </w:r>
          </w:p>
          <w:p w:rsidR="00174949" w:rsidRPr="00DD5B7D" w:rsidRDefault="00174949" w:rsidP="000F6B9B">
            <w:pPr>
              <w:pStyle w:val="S4"/>
              <w:numPr>
                <w:ilvl w:val="0"/>
                <w:numId w:val="42"/>
              </w:numPr>
              <w:tabs>
                <w:tab w:val="left" w:pos="539"/>
              </w:tabs>
              <w:spacing w:before="120"/>
              <w:ind w:left="538" w:hanging="357"/>
              <w:jc w:val="left"/>
              <w:rPr>
                <w:rStyle w:val="afff"/>
                <w:b/>
                <w:bCs/>
                <w:caps/>
                <w:szCs w:val="20"/>
                <w:u w:color="000000"/>
                <w:lang w:eastAsia="en-US"/>
              </w:rPr>
            </w:pPr>
            <w:r w:rsidRPr="00DD5B7D">
              <w:rPr>
                <w:rStyle w:val="afff"/>
                <w:szCs w:val="20"/>
              </w:rPr>
              <w:t>поступление от ОАО «АК</w:t>
            </w:r>
            <w:r w:rsidR="00FE4644">
              <w:rPr>
                <w:rStyle w:val="afff"/>
                <w:szCs w:val="20"/>
              </w:rPr>
              <w:t xml:space="preserve"> </w:t>
            </w:r>
            <w:r w:rsidRPr="00DD5B7D">
              <w:rPr>
                <w:rStyle w:val="afff"/>
                <w:szCs w:val="20"/>
              </w:rPr>
              <w:t>«Транснефть» в качестве сырья нефти со сверхнормативным содержанием воды;</w:t>
            </w:r>
          </w:p>
          <w:p w:rsidR="00174949" w:rsidRPr="00DD5B7D" w:rsidRDefault="00174949" w:rsidP="000F6B9B">
            <w:pPr>
              <w:pStyle w:val="S4"/>
              <w:numPr>
                <w:ilvl w:val="0"/>
                <w:numId w:val="42"/>
              </w:numPr>
              <w:tabs>
                <w:tab w:val="left" w:pos="539"/>
              </w:tabs>
              <w:spacing w:before="120"/>
              <w:ind w:left="538" w:hanging="357"/>
              <w:jc w:val="left"/>
              <w:rPr>
                <w:rStyle w:val="afff"/>
                <w:b/>
                <w:bCs/>
                <w:caps/>
                <w:szCs w:val="20"/>
                <w:u w:color="000000"/>
                <w:lang w:eastAsia="en-US"/>
              </w:rPr>
            </w:pPr>
            <w:r w:rsidRPr="00DD5B7D">
              <w:rPr>
                <w:rStyle w:val="afff"/>
                <w:szCs w:val="20"/>
              </w:rPr>
              <w:t>отсутствие в работе одного резервуара РВСПК-50000 в составе резервуарного парка базы нефтей;</w:t>
            </w:r>
          </w:p>
          <w:p w:rsidR="00174949" w:rsidRPr="00DD5B7D" w:rsidRDefault="00174949" w:rsidP="000F6B9B">
            <w:pPr>
              <w:pStyle w:val="S4"/>
              <w:numPr>
                <w:ilvl w:val="0"/>
                <w:numId w:val="42"/>
              </w:numPr>
              <w:tabs>
                <w:tab w:val="left" w:pos="539"/>
              </w:tabs>
              <w:spacing w:before="120"/>
              <w:ind w:left="538" w:hanging="357"/>
              <w:jc w:val="left"/>
              <w:rPr>
                <w:rStyle w:val="afff"/>
                <w:b/>
                <w:bCs/>
                <w:caps/>
                <w:szCs w:val="20"/>
                <w:u w:color="000000"/>
                <w:lang w:eastAsia="en-US"/>
              </w:rPr>
            </w:pPr>
            <w:r w:rsidRPr="00DD5B7D">
              <w:rPr>
                <w:rStyle w:val="afff"/>
                <w:szCs w:val="20"/>
              </w:rPr>
              <w:t>поставка на завод задвижки с прокладочным материалом, не соответствующим указанному в паспорте;</w:t>
            </w:r>
          </w:p>
          <w:p w:rsidR="00174949" w:rsidRPr="00DD5B7D" w:rsidRDefault="00174949" w:rsidP="000F6B9B">
            <w:pPr>
              <w:pStyle w:val="S4"/>
              <w:numPr>
                <w:ilvl w:val="0"/>
                <w:numId w:val="42"/>
              </w:numPr>
              <w:tabs>
                <w:tab w:val="left" w:pos="539"/>
              </w:tabs>
              <w:spacing w:before="120"/>
              <w:ind w:left="538" w:hanging="357"/>
              <w:jc w:val="left"/>
              <w:rPr>
                <w:rStyle w:val="afff"/>
                <w:b/>
                <w:bCs/>
                <w:caps/>
                <w:szCs w:val="20"/>
                <w:u w:color="000000"/>
                <w:lang w:eastAsia="en-US"/>
              </w:rPr>
            </w:pPr>
            <w:r w:rsidRPr="00DD5B7D">
              <w:rPr>
                <w:rStyle w:val="afff"/>
                <w:szCs w:val="20"/>
              </w:rPr>
              <w:t>низкий уровень управления и входного контроля технических устройств на стадии приобретения и комплектации оборудования.</w:t>
            </w:r>
          </w:p>
        </w:tc>
        <w:tc>
          <w:tcPr>
            <w:tcW w:w="1839" w:type="dxa"/>
            <w:tcBorders>
              <w:top w:val="single" w:sz="12" w:space="0" w:color="auto"/>
            </w:tcBorders>
          </w:tcPr>
          <w:p w:rsidR="00174949" w:rsidRPr="00DD5B7D" w:rsidRDefault="00174949" w:rsidP="0078587B">
            <w:pPr>
              <w:pStyle w:val="S4"/>
              <w:jc w:val="left"/>
              <w:rPr>
                <w:rStyle w:val="afff"/>
                <w:szCs w:val="20"/>
              </w:rPr>
            </w:pPr>
            <w:r w:rsidRPr="00DD5B7D">
              <w:rPr>
                <w:rStyle w:val="afff"/>
                <w:szCs w:val="20"/>
              </w:rPr>
              <w:t>Пожар локализован в пределах технологической установки. Продолжительность пожара около 2-х часов.</w:t>
            </w:r>
          </w:p>
        </w:tc>
        <w:tc>
          <w:tcPr>
            <w:tcW w:w="2083" w:type="dxa"/>
            <w:tcBorders>
              <w:top w:val="single" w:sz="12" w:space="0" w:color="auto"/>
            </w:tcBorders>
          </w:tcPr>
          <w:p w:rsidR="00174949" w:rsidRPr="00DD5B7D" w:rsidRDefault="00174949" w:rsidP="0078587B">
            <w:pPr>
              <w:pStyle w:val="S4"/>
              <w:jc w:val="left"/>
              <w:rPr>
                <w:rStyle w:val="afff"/>
                <w:szCs w:val="20"/>
              </w:rPr>
            </w:pPr>
            <w:r w:rsidRPr="00DD5B7D">
              <w:rPr>
                <w:rStyle w:val="afff"/>
                <w:szCs w:val="20"/>
              </w:rPr>
              <w:t xml:space="preserve">В результате огневого воздействия, в зоне горения повреждены частично ограждающие конструкции площадок, повреждены электрические кабели, светильники, коммуникации КИПиА. Пострадавших нет. Экономический ущерб от аварии составил 107,1 тыс. руб. </w:t>
            </w:r>
          </w:p>
          <w:p w:rsidR="00174949" w:rsidRPr="00DD5B7D" w:rsidRDefault="00174949" w:rsidP="0078587B">
            <w:pPr>
              <w:pStyle w:val="S4"/>
              <w:jc w:val="left"/>
              <w:rPr>
                <w:rStyle w:val="afff"/>
                <w:szCs w:val="20"/>
              </w:rPr>
            </w:pPr>
            <w:r w:rsidRPr="00DD5B7D">
              <w:rPr>
                <w:rStyle w:val="afff"/>
                <w:szCs w:val="20"/>
              </w:rPr>
              <w:t>(в том числе экологический ущерб – 2,3 тыс. руб.).</w:t>
            </w:r>
          </w:p>
        </w:tc>
      </w:tr>
    </w:tbl>
    <w:p w:rsidR="00174949" w:rsidRDefault="00174949" w:rsidP="0078587B">
      <w:pPr>
        <w:pStyle w:val="S4"/>
      </w:pPr>
    </w:p>
    <w:p w:rsidR="00174949" w:rsidRPr="00BE2756" w:rsidRDefault="00174949" w:rsidP="0078587B">
      <w:pPr>
        <w:pStyle w:val="aff7"/>
        <w:spacing w:before="0" w:after="0"/>
        <w:rPr>
          <w:rFonts w:ascii="Times New Roman" w:hAnsi="Times New Roman"/>
          <w:sz w:val="24"/>
          <w:szCs w:val="24"/>
        </w:rPr>
      </w:pPr>
      <w:r w:rsidRPr="00BE2756">
        <w:rPr>
          <w:rFonts w:ascii="Times New Roman" w:hAnsi="Times New Roman"/>
          <w:sz w:val="24"/>
          <w:szCs w:val="24"/>
        </w:rPr>
        <w:t>Характеристику травматизма на ОПО рекомендуется привести в табличном виде</w:t>
      </w:r>
      <w:r>
        <w:rPr>
          <w:rFonts w:ascii="Times New Roman" w:hAnsi="Times New Roman"/>
          <w:sz w:val="24"/>
          <w:szCs w:val="24"/>
        </w:rPr>
        <w:t>, где</w:t>
      </w:r>
      <w:r w:rsidRPr="00BE2756">
        <w:rPr>
          <w:rFonts w:ascii="Times New Roman" w:hAnsi="Times New Roman"/>
          <w:sz w:val="24"/>
          <w:szCs w:val="24"/>
        </w:rPr>
        <w:t xml:space="preserve"> рекомендуется включить </w:t>
      </w:r>
      <w:r>
        <w:rPr>
          <w:rFonts w:ascii="Times New Roman" w:hAnsi="Times New Roman"/>
          <w:sz w:val="24"/>
          <w:szCs w:val="24"/>
        </w:rPr>
        <w:t>следующие графы:</w:t>
      </w:r>
    </w:p>
    <w:p w:rsidR="00174949" w:rsidRPr="00BE2756" w:rsidRDefault="00174949" w:rsidP="0078587B">
      <w:pPr>
        <w:pStyle w:val="11"/>
        <w:tabs>
          <w:tab w:val="clear" w:pos="644"/>
          <w:tab w:val="num" w:pos="539"/>
        </w:tabs>
        <w:spacing w:after="0"/>
        <w:ind w:left="538" w:hanging="357"/>
      </w:pPr>
      <w:r>
        <w:t>д</w:t>
      </w:r>
      <w:r w:rsidRPr="00BE2756">
        <w:t>ата и место;</w:t>
      </w:r>
    </w:p>
    <w:p w:rsidR="00174949" w:rsidRPr="00BE2756" w:rsidRDefault="00174949" w:rsidP="0078587B">
      <w:pPr>
        <w:pStyle w:val="11"/>
        <w:tabs>
          <w:tab w:val="clear" w:pos="644"/>
          <w:tab w:val="num" w:pos="539"/>
        </w:tabs>
        <w:spacing w:after="0"/>
        <w:ind w:left="538" w:hanging="357"/>
      </w:pPr>
      <w:r>
        <w:t>п</w:t>
      </w:r>
      <w:r w:rsidRPr="00BE2756">
        <w:t>ричина травмы</w:t>
      </w:r>
      <w:r>
        <w:t>;</w:t>
      </w:r>
    </w:p>
    <w:p w:rsidR="00174949" w:rsidRPr="00BE2756" w:rsidRDefault="00174949" w:rsidP="0078587B">
      <w:pPr>
        <w:pStyle w:val="11"/>
        <w:tabs>
          <w:tab w:val="clear" w:pos="644"/>
          <w:tab w:val="num" w:pos="539"/>
        </w:tabs>
        <w:spacing w:after="0"/>
        <w:ind w:left="538" w:hanging="357"/>
      </w:pPr>
      <w:r>
        <w:t>т</w:t>
      </w:r>
      <w:r w:rsidRPr="00BE2756">
        <w:t>яжесть травмы</w:t>
      </w:r>
      <w:r>
        <w:t>;</w:t>
      </w:r>
    </w:p>
    <w:p w:rsidR="00174949" w:rsidRDefault="00174949" w:rsidP="0078587B">
      <w:pPr>
        <w:pStyle w:val="11"/>
        <w:tabs>
          <w:tab w:val="clear" w:pos="644"/>
          <w:tab w:val="num" w:pos="539"/>
        </w:tabs>
        <w:spacing w:after="0"/>
        <w:ind w:left="538" w:hanging="357"/>
      </w:pPr>
      <w:r>
        <w:t>м</w:t>
      </w:r>
      <w:r w:rsidRPr="00BE2756">
        <w:t>ероприятия по устранению последствий</w:t>
      </w:r>
      <w:r>
        <w:t>.</w:t>
      </w:r>
    </w:p>
    <w:p w:rsidR="00174949" w:rsidRPr="003E2652" w:rsidRDefault="00174949" w:rsidP="0078587B">
      <w:pPr>
        <w:pStyle w:val="S4"/>
      </w:pPr>
    </w:p>
    <w:p w:rsidR="00174949" w:rsidRDefault="00174949" w:rsidP="0078587B">
      <w:pPr>
        <w:pStyle w:val="S4"/>
      </w:pPr>
      <w:r w:rsidRPr="00396FE5">
        <w:t xml:space="preserve">В Таблице </w:t>
      </w:r>
      <w:r>
        <w:t>6</w:t>
      </w:r>
      <w:r w:rsidRPr="00396FE5">
        <w:t xml:space="preserve"> приведен пример </w:t>
      </w:r>
      <w:r>
        <w:t>«</w:t>
      </w:r>
      <w:r w:rsidRPr="003E2652">
        <w:t>Характеристика травматизма на ОПО</w:t>
      </w:r>
      <w:r>
        <w:t>»</w:t>
      </w:r>
      <w:r w:rsidRPr="00ED7574">
        <w:t xml:space="preserve"> </w:t>
      </w:r>
      <w:r>
        <w:t>в период 2010-2015.</w:t>
      </w:r>
    </w:p>
    <w:p w:rsidR="00174949" w:rsidRDefault="00174949" w:rsidP="0078587B">
      <w:pPr>
        <w:pStyle w:val="S4"/>
      </w:pPr>
    </w:p>
    <w:p w:rsidR="00174949" w:rsidRPr="00210226" w:rsidRDefault="00174949" w:rsidP="0078587B">
      <w:pPr>
        <w:keepNext/>
        <w:keepLines/>
        <w:jc w:val="right"/>
        <w:rPr>
          <w:rFonts w:ascii="Arial" w:hAnsi="Arial" w:cs="Arial"/>
          <w:b/>
          <w:sz w:val="20"/>
          <w:szCs w:val="20"/>
        </w:rPr>
      </w:pPr>
      <w:r w:rsidRPr="00210226">
        <w:rPr>
          <w:rFonts w:ascii="Arial" w:hAnsi="Arial" w:cs="Arial"/>
          <w:b/>
          <w:sz w:val="20"/>
          <w:szCs w:val="20"/>
        </w:rPr>
        <w:t xml:space="preserve">Таблица </w:t>
      </w:r>
      <w:r w:rsidR="0080096A" w:rsidRPr="00210226">
        <w:rPr>
          <w:rFonts w:ascii="Arial" w:hAnsi="Arial" w:cs="Arial"/>
          <w:b/>
          <w:sz w:val="20"/>
          <w:szCs w:val="20"/>
        </w:rPr>
        <w:fldChar w:fldCharType="begin"/>
      </w:r>
      <w:r w:rsidRPr="00210226">
        <w:rPr>
          <w:rFonts w:ascii="Arial" w:hAnsi="Arial" w:cs="Arial"/>
          <w:b/>
          <w:sz w:val="20"/>
          <w:szCs w:val="20"/>
        </w:rPr>
        <w:instrText xml:space="preserve"> SEQ Таблица \* ARABIC </w:instrText>
      </w:r>
      <w:r w:rsidR="0080096A" w:rsidRPr="00210226">
        <w:rPr>
          <w:rFonts w:ascii="Arial" w:hAnsi="Arial" w:cs="Arial"/>
          <w:b/>
          <w:sz w:val="20"/>
          <w:szCs w:val="20"/>
        </w:rPr>
        <w:fldChar w:fldCharType="separate"/>
      </w:r>
      <w:r w:rsidR="00B4351D">
        <w:rPr>
          <w:rFonts w:ascii="Arial" w:hAnsi="Arial" w:cs="Arial"/>
          <w:b/>
          <w:noProof/>
          <w:sz w:val="20"/>
          <w:szCs w:val="20"/>
        </w:rPr>
        <w:t>6</w:t>
      </w:r>
      <w:r w:rsidR="0080096A" w:rsidRPr="00210226">
        <w:rPr>
          <w:rFonts w:ascii="Arial" w:hAnsi="Arial" w:cs="Arial"/>
          <w:b/>
          <w:sz w:val="20"/>
          <w:szCs w:val="20"/>
        </w:rPr>
        <w:fldChar w:fldCharType="end"/>
      </w:r>
    </w:p>
    <w:p w:rsidR="00174949" w:rsidRPr="00210226" w:rsidRDefault="00174949" w:rsidP="0078587B">
      <w:pPr>
        <w:keepNext/>
        <w:keepLines/>
        <w:spacing w:after="60"/>
        <w:jc w:val="right"/>
        <w:rPr>
          <w:rFonts w:ascii="Arial" w:hAnsi="Arial" w:cs="Arial"/>
          <w:b/>
          <w:sz w:val="20"/>
          <w:szCs w:val="20"/>
        </w:rPr>
      </w:pPr>
      <w:r w:rsidRPr="00210226">
        <w:rPr>
          <w:rFonts w:ascii="Arial" w:hAnsi="Arial" w:cs="Arial"/>
          <w:b/>
          <w:sz w:val="20"/>
          <w:szCs w:val="20"/>
        </w:rPr>
        <w:t>Характеристика травматизма на ОПО в период с 201</w:t>
      </w:r>
      <w:r w:rsidR="00015FE1">
        <w:rPr>
          <w:rFonts w:ascii="Arial" w:hAnsi="Arial" w:cs="Arial"/>
          <w:b/>
          <w:sz w:val="20"/>
          <w:szCs w:val="20"/>
        </w:rPr>
        <w:t>1</w:t>
      </w:r>
      <w:r w:rsidRPr="00210226">
        <w:rPr>
          <w:rFonts w:ascii="Arial" w:hAnsi="Arial" w:cs="Arial"/>
          <w:b/>
          <w:sz w:val="20"/>
          <w:szCs w:val="20"/>
        </w:rPr>
        <w:t xml:space="preserve"> по 2015</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681"/>
        <w:gridCol w:w="1322"/>
        <w:gridCol w:w="1970"/>
        <w:gridCol w:w="1861"/>
        <w:gridCol w:w="1960"/>
        <w:gridCol w:w="1958"/>
      </w:tblGrid>
      <w:tr w:rsidR="00174949" w:rsidRPr="00140CC2" w:rsidTr="004909DB">
        <w:trPr>
          <w:trHeight w:val="723"/>
          <w:tblHeader/>
        </w:trPr>
        <w:tc>
          <w:tcPr>
            <w:tcW w:w="349" w:type="pct"/>
            <w:tcBorders>
              <w:top w:val="single" w:sz="12" w:space="0" w:color="auto"/>
              <w:bottom w:val="single" w:sz="12" w:space="0" w:color="auto"/>
            </w:tcBorders>
            <w:shd w:val="clear" w:color="auto" w:fill="FFD200"/>
            <w:vAlign w:val="center"/>
          </w:tcPr>
          <w:p w:rsidR="00174949" w:rsidRPr="00140CC2" w:rsidRDefault="00174949" w:rsidP="0078587B">
            <w:pPr>
              <w:pStyle w:val="affe"/>
              <w:keepNext/>
              <w:keepLines/>
              <w:spacing w:before="20" w:after="20"/>
            </w:pPr>
            <w:r>
              <w:t>№п/п</w:t>
            </w:r>
          </w:p>
        </w:tc>
        <w:tc>
          <w:tcPr>
            <w:tcW w:w="678" w:type="pct"/>
            <w:tcBorders>
              <w:top w:val="single" w:sz="12" w:space="0" w:color="auto"/>
              <w:bottom w:val="single" w:sz="12" w:space="0" w:color="auto"/>
            </w:tcBorders>
            <w:shd w:val="clear" w:color="auto" w:fill="FFD200"/>
            <w:vAlign w:val="center"/>
          </w:tcPr>
          <w:p w:rsidR="00174949" w:rsidRPr="00140CC2" w:rsidRDefault="00174949" w:rsidP="0078587B">
            <w:pPr>
              <w:pStyle w:val="affe"/>
              <w:keepNext/>
              <w:keepLines/>
              <w:spacing w:before="20" w:after="20"/>
            </w:pPr>
            <w:r w:rsidRPr="00140CC2">
              <w:t xml:space="preserve">ДАТА </w:t>
            </w:r>
          </w:p>
          <w:p w:rsidR="00174949" w:rsidRPr="00140CC2" w:rsidRDefault="00174949" w:rsidP="0078587B">
            <w:pPr>
              <w:pStyle w:val="affe"/>
              <w:keepNext/>
              <w:keepLines/>
              <w:spacing w:before="20" w:after="20"/>
            </w:pPr>
            <w:r w:rsidRPr="00140CC2">
              <w:t>И МЕСТО</w:t>
            </w:r>
          </w:p>
        </w:tc>
        <w:tc>
          <w:tcPr>
            <w:tcW w:w="1010" w:type="pct"/>
            <w:tcBorders>
              <w:top w:val="single" w:sz="12" w:space="0" w:color="auto"/>
              <w:bottom w:val="single" w:sz="12" w:space="0" w:color="auto"/>
            </w:tcBorders>
            <w:shd w:val="clear" w:color="auto" w:fill="FFD200"/>
            <w:vAlign w:val="center"/>
          </w:tcPr>
          <w:p w:rsidR="00174949" w:rsidRPr="00140CC2" w:rsidRDefault="00174949" w:rsidP="0078587B">
            <w:pPr>
              <w:pStyle w:val="affe"/>
              <w:keepNext/>
              <w:keepLines/>
              <w:spacing w:before="20" w:after="20"/>
            </w:pPr>
            <w:r>
              <w:t>Причина</w:t>
            </w:r>
          </w:p>
          <w:p w:rsidR="00174949" w:rsidRPr="00140CC2" w:rsidRDefault="00174949" w:rsidP="0078587B">
            <w:pPr>
              <w:pStyle w:val="affe"/>
              <w:keepNext/>
              <w:keepLines/>
              <w:spacing w:before="20" w:after="20"/>
            </w:pPr>
            <w:r>
              <w:t>травмы</w:t>
            </w:r>
          </w:p>
        </w:tc>
        <w:tc>
          <w:tcPr>
            <w:tcW w:w="954" w:type="pct"/>
            <w:tcBorders>
              <w:top w:val="single" w:sz="12" w:space="0" w:color="auto"/>
              <w:bottom w:val="single" w:sz="12" w:space="0" w:color="auto"/>
            </w:tcBorders>
            <w:shd w:val="clear" w:color="auto" w:fill="FFD200"/>
            <w:vAlign w:val="center"/>
          </w:tcPr>
          <w:p w:rsidR="00174949" w:rsidRPr="00140CC2" w:rsidRDefault="00174949" w:rsidP="0078587B">
            <w:pPr>
              <w:pStyle w:val="affe"/>
              <w:keepNext/>
              <w:keepLines/>
              <w:spacing w:before="20" w:after="20"/>
            </w:pPr>
            <w:r>
              <w:t>Степень травмы</w:t>
            </w:r>
          </w:p>
        </w:tc>
        <w:tc>
          <w:tcPr>
            <w:tcW w:w="1005" w:type="pct"/>
            <w:tcBorders>
              <w:top w:val="single" w:sz="12" w:space="0" w:color="auto"/>
              <w:bottom w:val="single" w:sz="12" w:space="0" w:color="auto"/>
            </w:tcBorders>
            <w:shd w:val="clear" w:color="auto" w:fill="FFD200"/>
            <w:vAlign w:val="center"/>
          </w:tcPr>
          <w:p w:rsidR="00174949" w:rsidRDefault="00174949" w:rsidP="0078587B">
            <w:pPr>
              <w:pStyle w:val="affe"/>
              <w:keepNext/>
              <w:keepLines/>
              <w:spacing w:before="20" w:after="20"/>
            </w:pPr>
            <w:r>
              <w:t>ПО числу пострадавших</w:t>
            </w:r>
          </w:p>
        </w:tc>
        <w:tc>
          <w:tcPr>
            <w:tcW w:w="1004" w:type="pct"/>
            <w:tcBorders>
              <w:top w:val="single" w:sz="12" w:space="0" w:color="auto"/>
              <w:bottom w:val="single" w:sz="12" w:space="0" w:color="auto"/>
            </w:tcBorders>
            <w:shd w:val="clear" w:color="auto" w:fill="FFD200"/>
            <w:vAlign w:val="center"/>
          </w:tcPr>
          <w:p w:rsidR="00174949" w:rsidRPr="00140CC2" w:rsidRDefault="00174949" w:rsidP="0078587B">
            <w:pPr>
              <w:pStyle w:val="affe"/>
              <w:keepNext/>
              <w:keepLines/>
              <w:spacing w:before="20" w:after="20"/>
            </w:pPr>
            <w:r>
              <w:t>Мероприятия по устранению последствий травмы</w:t>
            </w:r>
          </w:p>
        </w:tc>
      </w:tr>
      <w:tr w:rsidR="00174949" w:rsidRPr="00140CC2" w:rsidTr="004909DB">
        <w:trPr>
          <w:trHeight w:val="142"/>
          <w:tblHeader/>
        </w:trPr>
        <w:tc>
          <w:tcPr>
            <w:tcW w:w="349" w:type="pct"/>
            <w:tcBorders>
              <w:top w:val="single" w:sz="12" w:space="0" w:color="auto"/>
              <w:bottom w:val="single" w:sz="12" w:space="0" w:color="auto"/>
            </w:tcBorders>
            <w:shd w:val="clear" w:color="auto" w:fill="FFD200"/>
            <w:vAlign w:val="center"/>
          </w:tcPr>
          <w:p w:rsidR="00174949" w:rsidRPr="00140CC2" w:rsidRDefault="00174949" w:rsidP="0078587B">
            <w:pPr>
              <w:pStyle w:val="affe"/>
              <w:keepNext/>
              <w:keepLines/>
              <w:spacing w:before="20" w:after="20"/>
            </w:pPr>
            <w:r w:rsidRPr="00140CC2">
              <w:t>1</w:t>
            </w:r>
          </w:p>
        </w:tc>
        <w:tc>
          <w:tcPr>
            <w:tcW w:w="678" w:type="pct"/>
            <w:tcBorders>
              <w:top w:val="single" w:sz="12" w:space="0" w:color="auto"/>
              <w:bottom w:val="single" w:sz="12" w:space="0" w:color="auto"/>
            </w:tcBorders>
            <w:shd w:val="clear" w:color="auto" w:fill="FFD200"/>
            <w:vAlign w:val="center"/>
          </w:tcPr>
          <w:p w:rsidR="00174949" w:rsidRPr="00140CC2" w:rsidRDefault="00174949" w:rsidP="0078587B">
            <w:pPr>
              <w:pStyle w:val="affe"/>
              <w:keepNext/>
              <w:keepLines/>
              <w:spacing w:before="20" w:after="20"/>
            </w:pPr>
            <w:r w:rsidRPr="00140CC2">
              <w:t>2</w:t>
            </w:r>
          </w:p>
        </w:tc>
        <w:tc>
          <w:tcPr>
            <w:tcW w:w="1010" w:type="pct"/>
            <w:tcBorders>
              <w:top w:val="single" w:sz="12" w:space="0" w:color="auto"/>
              <w:bottom w:val="single" w:sz="12" w:space="0" w:color="auto"/>
            </w:tcBorders>
            <w:shd w:val="clear" w:color="auto" w:fill="FFD200"/>
            <w:vAlign w:val="center"/>
          </w:tcPr>
          <w:p w:rsidR="00174949" w:rsidRPr="00140CC2" w:rsidRDefault="00174949" w:rsidP="0078587B">
            <w:pPr>
              <w:pStyle w:val="affe"/>
              <w:keepNext/>
              <w:keepLines/>
              <w:spacing w:before="20" w:after="20"/>
            </w:pPr>
            <w:r w:rsidRPr="00140CC2">
              <w:t>3</w:t>
            </w:r>
          </w:p>
        </w:tc>
        <w:tc>
          <w:tcPr>
            <w:tcW w:w="954" w:type="pct"/>
            <w:tcBorders>
              <w:top w:val="single" w:sz="12" w:space="0" w:color="auto"/>
              <w:bottom w:val="single" w:sz="12" w:space="0" w:color="auto"/>
            </w:tcBorders>
            <w:shd w:val="clear" w:color="auto" w:fill="FFD200"/>
            <w:vAlign w:val="center"/>
          </w:tcPr>
          <w:p w:rsidR="00174949" w:rsidRPr="00140CC2" w:rsidRDefault="00174949" w:rsidP="0078587B">
            <w:pPr>
              <w:pStyle w:val="affe"/>
              <w:keepNext/>
              <w:keepLines/>
              <w:spacing w:before="20" w:after="20"/>
            </w:pPr>
            <w:r w:rsidRPr="00140CC2">
              <w:t>5</w:t>
            </w:r>
          </w:p>
        </w:tc>
        <w:tc>
          <w:tcPr>
            <w:tcW w:w="1005" w:type="pct"/>
            <w:tcBorders>
              <w:top w:val="single" w:sz="12" w:space="0" w:color="auto"/>
              <w:bottom w:val="single" w:sz="12" w:space="0" w:color="auto"/>
            </w:tcBorders>
            <w:shd w:val="clear" w:color="auto" w:fill="FFD200"/>
          </w:tcPr>
          <w:p w:rsidR="00174949" w:rsidRDefault="00174949" w:rsidP="0078587B">
            <w:pPr>
              <w:pStyle w:val="affe"/>
              <w:keepNext/>
              <w:keepLines/>
              <w:spacing w:before="20" w:after="20"/>
            </w:pPr>
            <w:r>
              <w:t>6</w:t>
            </w:r>
          </w:p>
        </w:tc>
        <w:tc>
          <w:tcPr>
            <w:tcW w:w="1004" w:type="pct"/>
            <w:tcBorders>
              <w:top w:val="single" w:sz="12" w:space="0" w:color="auto"/>
              <w:bottom w:val="single" w:sz="12" w:space="0" w:color="auto"/>
            </w:tcBorders>
            <w:shd w:val="clear" w:color="auto" w:fill="FFD200"/>
            <w:vAlign w:val="center"/>
          </w:tcPr>
          <w:p w:rsidR="00174949" w:rsidRPr="00140CC2" w:rsidRDefault="00174949" w:rsidP="0078587B">
            <w:pPr>
              <w:pStyle w:val="affe"/>
              <w:keepNext/>
              <w:keepLines/>
              <w:spacing w:before="20" w:after="20"/>
            </w:pPr>
            <w:r>
              <w:t>7</w:t>
            </w:r>
          </w:p>
        </w:tc>
      </w:tr>
      <w:tr w:rsidR="00174949" w:rsidRPr="00EC239A" w:rsidTr="004909DB">
        <w:trPr>
          <w:trHeight w:val="1628"/>
        </w:trPr>
        <w:tc>
          <w:tcPr>
            <w:tcW w:w="349" w:type="pct"/>
          </w:tcPr>
          <w:p w:rsidR="00174949" w:rsidRPr="00DD5B7D" w:rsidRDefault="00174949" w:rsidP="0078587B">
            <w:pPr>
              <w:pStyle w:val="S4"/>
              <w:jc w:val="left"/>
              <w:rPr>
                <w:rStyle w:val="afff"/>
                <w:szCs w:val="20"/>
              </w:rPr>
            </w:pPr>
            <w:r>
              <w:rPr>
                <w:rStyle w:val="afff"/>
                <w:szCs w:val="20"/>
              </w:rPr>
              <w:t>1</w:t>
            </w:r>
          </w:p>
        </w:tc>
        <w:tc>
          <w:tcPr>
            <w:tcW w:w="678" w:type="pct"/>
          </w:tcPr>
          <w:p w:rsidR="00174949" w:rsidRPr="00DD5B7D" w:rsidRDefault="00174949" w:rsidP="0078587B">
            <w:pPr>
              <w:pStyle w:val="S4"/>
              <w:jc w:val="left"/>
              <w:rPr>
                <w:rStyle w:val="afff"/>
                <w:szCs w:val="20"/>
              </w:rPr>
            </w:pPr>
            <w:r w:rsidRPr="00DD5B7D">
              <w:rPr>
                <w:rStyle w:val="afff"/>
                <w:szCs w:val="20"/>
              </w:rPr>
              <w:t>23.07.2010</w:t>
            </w:r>
            <w:r w:rsidRPr="00DD5B7D">
              <w:rPr>
                <w:rStyle w:val="afff"/>
                <w:szCs w:val="20"/>
              </w:rPr>
              <w:br/>
              <w:t>Цех №1</w:t>
            </w:r>
          </w:p>
        </w:tc>
        <w:tc>
          <w:tcPr>
            <w:tcW w:w="1010" w:type="pct"/>
          </w:tcPr>
          <w:p w:rsidR="00174949" w:rsidRPr="00DD5B7D" w:rsidRDefault="00174949" w:rsidP="0078587B">
            <w:pPr>
              <w:pStyle w:val="S4"/>
              <w:jc w:val="left"/>
              <w:rPr>
                <w:rStyle w:val="afff"/>
                <w:szCs w:val="20"/>
              </w:rPr>
            </w:pPr>
            <w:r w:rsidRPr="00DD5B7D">
              <w:rPr>
                <w:rStyle w:val="afff"/>
                <w:szCs w:val="20"/>
              </w:rPr>
              <w:t>Поражение электрическим током</w:t>
            </w:r>
          </w:p>
        </w:tc>
        <w:tc>
          <w:tcPr>
            <w:tcW w:w="954" w:type="pct"/>
          </w:tcPr>
          <w:p w:rsidR="00174949" w:rsidRPr="00DD5B7D" w:rsidRDefault="00174949" w:rsidP="0078587B">
            <w:pPr>
              <w:pStyle w:val="S4"/>
              <w:jc w:val="left"/>
              <w:rPr>
                <w:rStyle w:val="afff"/>
                <w:szCs w:val="20"/>
              </w:rPr>
            </w:pPr>
            <w:r w:rsidRPr="00DD5B7D">
              <w:rPr>
                <w:rStyle w:val="afff"/>
                <w:szCs w:val="20"/>
              </w:rPr>
              <w:t>Легкая</w:t>
            </w:r>
          </w:p>
        </w:tc>
        <w:tc>
          <w:tcPr>
            <w:tcW w:w="1005" w:type="pct"/>
          </w:tcPr>
          <w:p w:rsidR="00174949" w:rsidRPr="00DD5B7D" w:rsidRDefault="00174949" w:rsidP="0078587B">
            <w:pPr>
              <w:pStyle w:val="S4"/>
              <w:jc w:val="left"/>
              <w:rPr>
                <w:rStyle w:val="afff"/>
                <w:szCs w:val="20"/>
              </w:rPr>
            </w:pPr>
            <w:r w:rsidRPr="00DD5B7D">
              <w:rPr>
                <w:rStyle w:val="afff"/>
                <w:szCs w:val="20"/>
              </w:rPr>
              <w:t>Одиночная</w:t>
            </w:r>
          </w:p>
        </w:tc>
        <w:tc>
          <w:tcPr>
            <w:tcW w:w="1004" w:type="pct"/>
          </w:tcPr>
          <w:p w:rsidR="00174949" w:rsidRPr="00DD5B7D" w:rsidRDefault="00174949" w:rsidP="0078587B">
            <w:pPr>
              <w:pStyle w:val="S4"/>
              <w:jc w:val="left"/>
              <w:rPr>
                <w:rStyle w:val="afff"/>
                <w:szCs w:val="20"/>
              </w:rPr>
            </w:pPr>
            <w:r w:rsidRPr="00DD5B7D">
              <w:rPr>
                <w:rStyle w:val="afff"/>
                <w:szCs w:val="20"/>
              </w:rPr>
              <w:t>Пострадавший направлен в медицинское учреждение, оказана медпомощь, прошел амбулаторное лечение.</w:t>
            </w:r>
          </w:p>
        </w:tc>
      </w:tr>
    </w:tbl>
    <w:p w:rsidR="00174949" w:rsidRPr="00895960" w:rsidRDefault="00174949" w:rsidP="0078587B">
      <w:pPr>
        <w:pStyle w:val="S4"/>
      </w:pPr>
    </w:p>
    <w:p w:rsidR="00174949" w:rsidRPr="00210226" w:rsidRDefault="00174949" w:rsidP="0078587B">
      <w:r>
        <w:t>В</w:t>
      </w:r>
      <w:r w:rsidRPr="00840CC2">
        <w:t xml:space="preserve"> характеристику травматизма рекомендуется включать сведения о </w:t>
      </w:r>
      <w:r>
        <w:t>травмах</w:t>
      </w:r>
      <w:r w:rsidRPr="00840CC2">
        <w:t>, имевших место на ОПО за последние 5</w:t>
      </w:r>
      <w:r>
        <w:t xml:space="preserve"> </w:t>
      </w:r>
      <w:r w:rsidRPr="00840CC2">
        <w:t xml:space="preserve">лет. </w:t>
      </w:r>
      <w:r>
        <w:t>О</w:t>
      </w:r>
      <w:r w:rsidRPr="00840CC2">
        <w:t>с</w:t>
      </w:r>
      <w:r>
        <w:t xml:space="preserve">обое </w:t>
      </w:r>
      <w:r w:rsidRPr="00840CC2">
        <w:t>внимание рекомендуется удел</w:t>
      </w:r>
      <w:r>
        <w:t>и</w:t>
      </w:r>
      <w:r w:rsidRPr="00840CC2">
        <w:t xml:space="preserve">ть </w:t>
      </w:r>
      <w:r w:rsidRPr="00210226">
        <w:t>средним и тяжким степеням травм, травмам со смертельным исходом.</w:t>
      </w:r>
    </w:p>
    <w:p w:rsidR="00895960" w:rsidRDefault="00895960" w:rsidP="0078587B">
      <w:pPr>
        <w:pStyle w:val="aff7"/>
        <w:spacing w:before="0" w:after="0"/>
        <w:rPr>
          <w:rFonts w:ascii="Times New Roman" w:hAnsi="Times New Roman"/>
          <w:sz w:val="24"/>
          <w:szCs w:val="24"/>
        </w:rPr>
      </w:pPr>
    </w:p>
    <w:p w:rsidR="00F20221" w:rsidRPr="007D4CB5" w:rsidRDefault="00F20221" w:rsidP="0078587B">
      <w:pPr>
        <w:pStyle w:val="aff7"/>
        <w:spacing w:before="0" w:after="0"/>
        <w:rPr>
          <w:rFonts w:ascii="Times New Roman" w:hAnsi="Times New Roman"/>
          <w:sz w:val="24"/>
          <w:szCs w:val="24"/>
        </w:rPr>
      </w:pPr>
    </w:p>
    <w:p w:rsidR="00FE3D08" w:rsidRPr="00210226" w:rsidRDefault="00110B48" w:rsidP="00E0682A">
      <w:pPr>
        <w:pStyle w:val="S30"/>
        <w:numPr>
          <w:ilvl w:val="2"/>
          <w:numId w:val="11"/>
        </w:numPr>
        <w:ind w:left="0" w:firstLine="0"/>
      </w:pPr>
      <w:bookmarkStart w:id="82" w:name="_Toc462922114"/>
      <w:r w:rsidRPr="00210226">
        <w:t>СПЕЦИАЛЬНЫЕ РАЗДЕЛЫ</w:t>
      </w:r>
      <w:bookmarkEnd w:id="82"/>
    </w:p>
    <w:p w:rsidR="00174949" w:rsidRDefault="00174949" w:rsidP="0078587B">
      <w:pPr>
        <w:pStyle w:val="aff7"/>
        <w:spacing w:before="0" w:after="0"/>
        <w:rPr>
          <w:rFonts w:ascii="Times New Roman" w:hAnsi="Times New Roman"/>
          <w:sz w:val="24"/>
          <w:szCs w:val="24"/>
        </w:rPr>
      </w:pPr>
    </w:p>
    <w:p w:rsidR="00174949" w:rsidRDefault="00174949" w:rsidP="0078587B">
      <w:pPr>
        <w:pStyle w:val="aff7"/>
        <w:spacing w:before="0" w:after="0"/>
        <w:rPr>
          <w:sz w:val="24"/>
          <w:szCs w:val="24"/>
        </w:rPr>
      </w:pPr>
      <w:r w:rsidRPr="0099482A">
        <w:rPr>
          <w:rFonts w:ascii="Times New Roman" w:hAnsi="Times New Roman"/>
          <w:sz w:val="24"/>
          <w:szCs w:val="24"/>
        </w:rPr>
        <w:t xml:space="preserve">Специальные разделы ПМЛА разрабатываются, исходя из информации, представленной в общих разделах и реального состояния рассматриваемого </w:t>
      </w:r>
      <w:r>
        <w:rPr>
          <w:rFonts w:ascii="Times New Roman" w:hAnsi="Times New Roman"/>
          <w:sz w:val="24"/>
          <w:szCs w:val="24"/>
        </w:rPr>
        <w:t>ОПО</w:t>
      </w:r>
      <w:r w:rsidRPr="0099482A">
        <w:rPr>
          <w:rFonts w:ascii="Times New Roman" w:hAnsi="Times New Roman"/>
          <w:sz w:val="24"/>
          <w:szCs w:val="24"/>
        </w:rPr>
        <w:t>. В специальных разделах ПМЛА</w:t>
      </w:r>
      <w:r>
        <w:rPr>
          <w:rFonts w:ascii="Times New Roman" w:hAnsi="Times New Roman"/>
          <w:sz w:val="24"/>
          <w:szCs w:val="24"/>
        </w:rPr>
        <w:t xml:space="preserve"> </w:t>
      </w:r>
      <w:r w:rsidRPr="0099482A">
        <w:rPr>
          <w:rFonts w:ascii="Times New Roman" w:hAnsi="Times New Roman"/>
          <w:sz w:val="24"/>
          <w:szCs w:val="24"/>
        </w:rPr>
        <w:t xml:space="preserve">определяется порядок действий в случае аварии на </w:t>
      </w:r>
      <w:r>
        <w:rPr>
          <w:rFonts w:ascii="Times New Roman" w:hAnsi="Times New Roman"/>
          <w:sz w:val="24"/>
          <w:szCs w:val="24"/>
        </w:rPr>
        <w:t>ОПО</w:t>
      </w:r>
      <w:r w:rsidRPr="0099482A">
        <w:rPr>
          <w:rFonts w:ascii="Times New Roman" w:hAnsi="Times New Roman"/>
          <w:sz w:val="24"/>
          <w:szCs w:val="24"/>
        </w:rPr>
        <w:t xml:space="preserve"> в соответствии с требованиями, установленными </w:t>
      </w:r>
      <w:r>
        <w:rPr>
          <w:rFonts w:ascii="Times New Roman" w:hAnsi="Times New Roman"/>
          <w:sz w:val="24"/>
          <w:szCs w:val="24"/>
        </w:rPr>
        <w:t>Ф</w:t>
      </w:r>
      <w:r w:rsidRPr="0099482A">
        <w:rPr>
          <w:rFonts w:ascii="Times New Roman" w:hAnsi="Times New Roman"/>
          <w:sz w:val="24"/>
          <w:szCs w:val="24"/>
        </w:rPr>
        <w:t>едеральными нормами и правилами в области промышленной безопасности</w:t>
      </w:r>
      <w:r>
        <w:rPr>
          <w:rFonts w:ascii="Times New Roman" w:hAnsi="Times New Roman"/>
          <w:sz w:val="24"/>
          <w:szCs w:val="24"/>
        </w:rPr>
        <w:t xml:space="preserve"> Ростехнадзора РФ</w:t>
      </w:r>
      <w:r w:rsidRPr="0099482A">
        <w:rPr>
          <w:rFonts w:ascii="Times New Roman" w:hAnsi="Times New Roman"/>
          <w:sz w:val="24"/>
          <w:szCs w:val="24"/>
        </w:rPr>
        <w:t>.</w:t>
      </w:r>
    </w:p>
    <w:p w:rsidR="00174949" w:rsidRDefault="00174949" w:rsidP="0078587B">
      <w:pPr>
        <w:rPr>
          <w:szCs w:val="24"/>
          <w:lang w:eastAsia="ru-RU"/>
        </w:rPr>
      </w:pPr>
    </w:p>
    <w:p w:rsidR="00FE3D08" w:rsidRPr="00AA7909" w:rsidRDefault="00174949" w:rsidP="0078587B">
      <w:r w:rsidRPr="00AA34C0">
        <w:rPr>
          <w:szCs w:val="24"/>
          <w:lang w:eastAsia="ru-RU"/>
        </w:rPr>
        <w:t>При разработке одного ПМЛА на несколько ОПО специальные разделы ПМЛА</w:t>
      </w:r>
      <w:r>
        <w:rPr>
          <w:szCs w:val="24"/>
          <w:lang w:eastAsia="ru-RU"/>
        </w:rPr>
        <w:t xml:space="preserve"> (</w:t>
      </w:r>
      <w:r w:rsidR="002449BC">
        <w:rPr>
          <w:szCs w:val="24"/>
        </w:rPr>
        <w:t>СП </w:t>
      </w:r>
      <w:r w:rsidRPr="0016101B">
        <w:rPr>
          <w:szCs w:val="24"/>
        </w:rPr>
        <w:t>14.13330</w:t>
      </w:r>
      <w:r w:rsidR="002449BC">
        <w:rPr>
          <w:szCs w:val="24"/>
        </w:rPr>
        <w:t>,</w:t>
      </w:r>
      <w:r w:rsidRPr="0016101B">
        <w:rPr>
          <w:szCs w:val="24"/>
        </w:rPr>
        <w:t xml:space="preserve"> СНиП II-7-81</w:t>
      </w:r>
      <w:r>
        <w:rPr>
          <w:szCs w:val="24"/>
          <w:lang w:eastAsia="ru-RU"/>
        </w:rPr>
        <w:t xml:space="preserve">) </w:t>
      </w:r>
      <w:r w:rsidRPr="00AA34C0">
        <w:rPr>
          <w:szCs w:val="24"/>
          <w:lang w:eastAsia="ru-RU"/>
        </w:rPr>
        <w:t>разрабатываются для каждого ОПО отдельно.</w:t>
      </w:r>
    </w:p>
    <w:p w:rsidR="00174949" w:rsidRDefault="00174949" w:rsidP="0078587B">
      <w:pPr>
        <w:pStyle w:val="aff7"/>
        <w:spacing w:before="0" w:after="0"/>
        <w:rPr>
          <w:rFonts w:ascii="Times New Roman" w:hAnsi="Times New Roman"/>
          <w:sz w:val="24"/>
          <w:szCs w:val="24"/>
        </w:rPr>
      </w:pPr>
    </w:p>
    <w:p w:rsidR="00174949" w:rsidRPr="0099482A" w:rsidRDefault="004909DB" w:rsidP="0078587B">
      <w:pPr>
        <w:pStyle w:val="aff7"/>
        <w:spacing w:before="0" w:after="0"/>
        <w:rPr>
          <w:rFonts w:ascii="Times New Roman" w:hAnsi="Times New Roman"/>
          <w:sz w:val="24"/>
          <w:szCs w:val="24"/>
        </w:rPr>
      </w:pPr>
      <w:r>
        <w:rPr>
          <w:rFonts w:ascii="Times New Roman" w:hAnsi="Times New Roman"/>
          <w:sz w:val="24"/>
          <w:szCs w:val="24"/>
        </w:rPr>
        <w:t>4</w:t>
      </w:r>
      <w:r w:rsidR="00174949">
        <w:rPr>
          <w:rFonts w:ascii="Times New Roman" w:hAnsi="Times New Roman"/>
          <w:sz w:val="24"/>
          <w:szCs w:val="24"/>
        </w:rPr>
        <w:t>.2.</w:t>
      </w:r>
      <w:r>
        <w:rPr>
          <w:rFonts w:ascii="Times New Roman" w:hAnsi="Times New Roman"/>
          <w:sz w:val="24"/>
          <w:szCs w:val="24"/>
        </w:rPr>
        <w:t>2</w:t>
      </w:r>
      <w:r w:rsidR="00174949">
        <w:rPr>
          <w:rFonts w:ascii="Times New Roman" w:hAnsi="Times New Roman"/>
          <w:sz w:val="24"/>
          <w:szCs w:val="24"/>
        </w:rPr>
        <w:t>.1</w:t>
      </w:r>
      <w:r w:rsidR="00274B19">
        <w:rPr>
          <w:rFonts w:ascii="Times New Roman" w:hAnsi="Times New Roman"/>
          <w:sz w:val="24"/>
          <w:szCs w:val="24"/>
        </w:rPr>
        <w:t>.</w:t>
      </w:r>
      <w:r w:rsidR="00174949" w:rsidRPr="00174949">
        <w:rPr>
          <w:rFonts w:ascii="Times New Roman" w:hAnsi="Times New Roman"/>
          <w:sz w:val="24"/>
          <w:szCs w:val="24"/>
        </w:rPr>
        <w:t xml:space="preserve"> </w:t>
      </w:r>
      <w:r w:rsidR="00174949" w:rsidRPr="0099482A">
        <w:rPr>
          <w:rFonts w:ascii="Times New Roman" w:hAnsi="Times New Roman"/>
          <w:sz w:val="24"/>
          <w:szCs w:val="24"/>
        </w:rPr>
        <w:t>В разделе «</w:t>
      </w:r>
      <w:r w:rsidR="00174949" w:rsidRPr="0099482A">
        <w:rPr>
          <w:rFonts w:ascii="Times New Roman" w:hAnsi="Times New Roman"/>
          <w:b/>
          <w:sz w:val="24"/>
          <w:szCs w:val="24"/>
        </w:rPr>
        <w:t xml:space="preserve">Достаточное количество сил и средств, используемых для локализации и ликвидации последствий аварий на </w:t>
      </w:r>
      <w:r w:rsidR="00174949">
        <w:rPr>
          <w:rFonts w:ascii="Times New Roman" w:hAnsi="Times New Roman"/>
          <w:b/>
          <w:sz w:val="24"/>
          <w:szCs w:val="24"/>
        </w:rPr>
        <w:t>ОПО</w:t>
      </w:r>
      <w:r w:rsidR="00174949" w:rsidRPr="0099482A">
        <w:rPr>
          <w:rFonts w:ascii="Times New Roman" w:hAnsi="Times New Roman"/>
          <w:b/>
          <w:sz w:val="24"/>
          <w:szCs w:val="24"/>
        </w:rPr>
        <w:t xml:space="preserve">, соответствие имеющихся на </w:t>
      </w:r>
      <w:r w:rsidR="00174949">
        <w:rPr>
          <w:rFonts w:ascii="Times New Roman" w:hAnsi="Times New Roman"/>
          <w:b/>
          <w:sz w:val="24"/>
          <w:szCs w:val="24"/>
        </w:rPr>
        <w:t>ОПО</w:t>
      </w:r>
      <w:r w:rsidR="00174949" w:rsidRPr="0099482A">
        <w:rPr>
          <w:rFonts w:ascii="Times New Roman" w:hAnsi="Times New Roman"/>
          <w:b/>
          <w:sz w:val="24"/>
          <w:szCs w:val="24"/>
        </w:rPr>
        <w:t xml:space="preserve"> сил и средств задачам ликвидации последствий аварий, а также необходимость привлечения </w:t>
      </w:r>
      <w:r w:rsidR="00174949">
        <w:rPr>
          <w:rFonts w:ascii="Times New Roman" w:hAnsi="Times New Roman"/>
          <w:b/>
          <w:sz w:val="24"/>
          <w:szCs w:val="24"/>
        </w:rPr>
        <w:t>ПАСФ</w:t>
      </w:r>
      <w:r w:rsidR="00174949" w:rsidRPr="0099482A">
        <w:rPr>
          <w:rFonts w:ascii="Times New Roman" w:hAnsi="Times New Roman"/>
          <w:sz w:val="24"/>
          <w:szCs w:val="24"/>
        </w:rPr>
        <w:t xml:space="preserve">» приводится информация о наличии структур, </w:t>
      </w:r>
      <w:r w:rsidR="00174949">
        <w:rPr>
          <w:rFonts w:ascii="Times New Roman" w:hAnsi="Times New Roman"/>
          <w:sz w:val="24"/>
          <w:szCs w:val="24"/>
        </w:rPr>
        <w:t>АСФ</w:t>
      </w:r>
      <w:r w:rsidR="00174949" w:rsidRPr="0099482A">
        <w:rPr>
          <w:rFonts w:ascii="Times New Roman" w:hAnsi="Times New Roman"/>
          <w:sz w:val="24"/>
          <w:szCs w:val="24"/>
        </w:rPr>
        <w:t xml:space="preserve"> и подразделений</w:t>
      </w:r>
      <w:r w:rsidR="00174949">
        <w:rPr>
          <w:rFonts w:ascii="Times New Roman" w:hAnsi="Times New Roman"/>
          <w:sz w:val="24"/>
          <w:szCs w:val="24"/>
        </w:rPr>
        <w:t>,</w:t>
      </w:r>
      <w:r w:rsidR="00174949" w:rsidRPr="0099482A">
        <w:rPr>
          <w:rFonts w:ascii="Times New Roman" w:hAnsi="Times New Roman"/>
          <w:sz w:val="24"/>
          <w:szCs w:val="24"/>
        </w:rPr>
        <w:t xml:space="preserve"> используемых при локализации и ликвидации аварий</w:t>
      </w:r>
      <w:r w:rsidR="00174949">
        <w:rPr>
          <w:rFonts w:ascii="Times New Roman" w:hAnsi="Times New Roman"/>
          <w:sz w:val="24"/>
          <w:szCs w:val="24"/>
        </w:rPr>
        <w:t>,</w:t>
      </w:r>
      <w:r w:rsidR="00174949" w:rsidRPr="0099482A">
        <w:rPr>
          <w:rFonts w:ascii="Times New Roman" w:hAnsi="Times New Roman"/>
          <w:sz w:val="24"/>
          <w:szCs w:val="24"/>
        </w:rPr>
        <w:t xml:space="preserve"> имеющихся в распоряжении </w:t>
      </w:r>
      <w:r w:rsidR="00174949">
        <w:rPr>
          <w:rFonts w:ascii="Times New Roman" w:hAnsi="Times New Roman"/>
          <w:sz w:val="24"/>
          <w:szCs w:val="24"/>
        </w:rPr>
        <w:t>ОГ</w:t>
      </w:r>
      <w:r w:rsidR="00174949" w:rsidRPr="0099482A">
        <w:rPr>
          <w:rFonts w:ascii="Times New Roman" w:hAnsi="Times New Roman"/>
          <w:sz w:val="24"/>
          <w:szCs w:val="24"/>
        </w:rPr>
        <w:t xml:space="preserve"> с указанием зоны ответственности (тушение пожара, ликвидация </w:t>
      </w:r>
      <w:r w:rsidR="00174949">
        <w:rPr>
          <w:rFonts w:ascii="Times New Roman" w:hAnsi="Times New Roman"/>
          <w:sz w:val="24"/>
          <w:szCs w:val="24"/>
        </w:rPr>
        <w:t>ГНВП/ОФ</w:t>
      </w:r>
      <w:r w:rsidR="00174949" w:rsidRPr="0099482A">
        <w:rPr>
          <w:rFonts w:ascii="Times New Roman" w:hAnsi="Times New Roman"/>
          <w:sz w:val="24"/>
          <w:szCs w:val="24"/>
        </w:rPr>
        <w:t xml:space="preserve">, </w:t>
      </w:r>
      <w:r w:rsidR="00174949">
        <w:rPr>
          <w:rFonts w:ascii="Times New Roman" w:hAnsi="Times New Roman"/>
          <w:sz w:val="24"/>
          <w:szCs w:val="24"/>
        </w:rPr>
        <w:t>ЛРН</w:t>
      </w:r>
      <w:r w:rsidR="00174949" w:rsidRPr="0099482A">
        <w:rPr>
          <w:rFonts w:ascii="Times New Roman" w:hAnsi="Times New Roman"/>
          <w:sz w:val="24"/>
          <w:szCs w:val="24"/>
        </w:rPr>
        <w:t xml:space="preserve">, </w:t>
      </w:r>
      <w:r w:rsidR="00174949">
        <w:rPr>
          <w:rFonts w:ascii="Times New Roman" w:hAnsi="Times New Roman"/>
          <w:sz w:val="24"/>
          <w:szCs w:val="24"/>
        </w:rPr>
        <w:t xml:space="preserve">проведение </w:t>
      </w:r>
      <w:r w:rsidR="00174949" w:rsidRPr="0099482A">
        <w:rPr>
          <w:rFonts w:ascii="Times New Roman" w:hAnsi="Times New Roman"/>
          <w:sz w:val="24"/>
          <w:szCs w:val="24"/>
        </w:rPr>
        <w:t>газоспасательны</w:t>
      </w:r>
      <w:r w:rsidR="00174949">
        <w:rPr>
          <w:rFonts w:ascii="Times New Roman" w:hAnsi="Times New Roman"/>
          <w:sz w:val="24"/>
          <w:szCs w:val="24"/>
        </w:rPr>
        <w:t>х</w:t>
      </w:r>
      <w:r w:rsidR="00174949" w:rsidRPr="0099482A">
        <w:rPr>
          <w:rFonts w:ascii="Times New Roman" w:hAnsi="Times New Roman"/>
          <w:sz w:val="24"/>
          <w:szCs w:val="24"/>
        </w:rPr>
        <w:t xml:space="preserve"> работ, спасение пострадавших, технические работы, организация охраны и допуска</w:t>
      </w:r>
      <w:r w:rsidR="00174949">
        <w:rPr>
          <w:rFonts w:ascii="Times New Roman" w:hAnsi="Times New Roman"/>
          <w:sz w:val="24"/>
          <w:szCs w:val="24"/>
        </w:rPr>
        <w:t xml:space="preserve"> на ОПО).</w:t>
      </w:r>
    </w:p>
    <w:p w:rsidR="00174949" w:rsidRDefault="00174949" w:rsidP="0078587B">
      <w:pPr>
        <w:pStyle w:val="aff7"/>
        <w:spacing w:before="0" w:after="0"/>
        <w:rPr>
          <w:rFonts w:ascii="Times New Roman" w:hAnsi="Times New Roman"/>
          <w:sz w:val="24"/>
          <w:szCs w:val="24"/>
        </w:rPr>
      </w:pPr>
    </w:p>
    <w:p w:rsidR="00174949" w:rsidRPr="0099482A" w:rsidRDefault="00174949" w:rsidP="0078587B">
      <w:pPr>
        <w:pStyle w:val="aff7"/>
        <w:spacing w:before="0" w:after="0"/>
        <w:rPr>
          <w:rFonts w:ascii="Times New Roman" w:hAnsi="Times New Roman"/>
          <w:sz w:val="24"/>
          <w:szCs w:val="24"/>
        </w:rPr>
      </w:pPr>
      <w:r w:rsidRPr="0099482A">
        <w:rPr>
          <w:rFonts w:ascii="Times New Roman" w:hAnsi="Times New Roman"/>
          <w:sz w:val="24"/>
          <w:szCs w:val="24"/>
        </w:rPr>
        <w:t xml:space="preserve">Указывается наличие </w:t>
      </w:r>
      <w:r>
        <w:rPr>
          <w:rFonts w:ascii="Times New Roman" w:hAnsi="Times New Roman"/>
          <w:sz w:val="24"/>
          <w:szCs w:val="24"/>
        </w:rPr>
        <w:t>собственных АСФ</w:t>
      </w:r>
      <w:r w:rsidRPr="0099482A">
        <w:rPr>
          <w:rFonts w:ascii="Times New Roman" w:hAnsi="Times New Roman"/>
          <w:sz w:val="24"/>
          <w:szCs w:val="24"/>
        </w:rPr>
        <w:t xml:space="preserve"> </w:t>
      </w:r>
      <w:r>
        <w:rPr>
          <w:rFonts w:ascii="Times New Roman" w:hAnsi="Times New Roman"/>
          <w:sz w:val="24"/>
          <w:szCs w:val="24"/>
        </w:rPr>
        <w:t>ОГ</w:t>
      </w:r>
      <w:r w:rsidRPr="0099482A">
        <w:rPr>
          <w:rFonts w:ascii="Times New Roman" w:hAnsi="Times New Roman"/>
          <w:sz w:val="24"/>
          <w:szCs w:val="24"/>
        </w:rPr>
        <w:t xml:space="preserve">, их назначение и зона ответственности. Подробная информация о наименовании </w:t>
      </w:r>
      <w:r w:rsidR="002449BC">
        <w:rPr>
          <w:rFonts w:ascii="Times New Roman" w:hAnsi="Times New Roman"/>
          <w:sz w:val="24"/>
          <w:szCs w:val="24"/>
        </w:rPr>
        <w:t xml:space="preserve">собственных АСФ </w:t>
      </w:r>
      <w:r>
        <w:rPr>
          <w:rFonts w:ascii="Times New Roman" w:hAnsi="Times New Roman"/>
          <w:sz w:val="24"/>
          <w:szCs w:val="24"/>
        </w:rPr>
        <w:t>ОГ</w:t>
      </w:r>
      <w:r w:rsidRPr="0099482A">
        <w:rPr>
          <w:rFonts w:ascii="Times New Roman" w:hAnsi="Times New Roman"/>
          <w:sz w:val="24"/>
          <w:szCs w:val="24"/>
        </w:rPr>
        <w:t xml:space="preserve">, составе </w:t>
      </w:r>
      <w:r>
        <w:rPr>
          <w:rFonts w:ascii="Times New Roman" w:hAnsi="Times New Roman"/>
          <w:sz w:val="24"/>
          <w:szCs w:val="24"/>
        </w:rPr>
        <w:t>АССиС</w:t>
      </w:r>
      <w:r w:rsidRPr="0099482A">
        <w:rPr>
          <w:rFonts w:ascii="Times New Roman" w:hAnsi="Times New Roman"/>
          <w:sz w:val="24"/>
          <w:szCs w:val="24"/>
        </w:rPr>
        <w:t xml:space="preserve"> приводится в обязательном Приложении 3</w:t>
      </w:r>
      <w:r>
        <w:rPr>
          <w:rFonts w:ascii="Times New Roman" w:hAnsi="Times New Roman"/>
          <w:sz w:val="24"/>
          <w:szCs w:val="24"/>
        </w:rPr>
        <w:t>.1.</w:t>
      </w:r>
      <w:r w:rsidRPr="0099482A">
        <w:rPr>
          <w:rFonts w:ascii="Times New Roman" w:hAnsi="Times New Roman"/>
          <w:sz w:val="24"/>
          <w:szCs w:val="24"/>
        </w:rPr>
        <w:t xml:space="preserve"> ПМЛА.</w:t>
      </w:r>
    </w:p>
    <w:p w:rsidR="00174949" w:rsidRDefault="00174949" w:rsidP="0078587B">
      <w:pPr>
        <w:pStyle w:val="aff7"/>
        <w:spacing w:before="0" w:after="0"/>
        <w:rPr>
          <w:rFonts w:ascii="Times New Roman" w:hAnsi="Times New Roman"/>
          <w:sz w:val="24"/>
          <w:szCs w:val="24"/>
        </w:rPr>
      </w:pPr>
    </w:p>
    <w:p w:rsidR="00174949" w:rsidRPr="0099482A" w:rsidRDefault="00174949" w:rsidP="0078587B">
      <w:pPr>
        <w:pStyle w:val="aff7"/>
        <w:spacing w:before="0" w:after="0"/>
        <w:rPr>
          <w:rFonts w:ascii="Times New Roman" w:hAnsi="Times New Roman"/>
          <w:sz w:val="24"/>
          <w:szCs w:val="24"/>
        </w:rPr>
      </w:pPr>
      <w:r w:rsidRPr="0099482A">
        <w:rPr>
          <w:rFonts w:ascii="Times New Roman" w:hAnsi="Times New Roman"/>
          <w:sz w:val="24"/>
          <w:szCs w:val="24"/>
        </w:rPr>
        <w:t>В обязательном Приложении 3</w:t>
      </w:r>
      <w:r>
        <w:rPr>
          <w:rFonts w:ascii="Times New Roman" w:hAnsi="Times New Roman"/>
          <w:sz w:val="24"/>
          <w:szCs w:val="24"/>
        </w:rPr>
        <w:t>.1.</w:t>
      </w:r>
      <w:r w:rsidRPr="0099482A">
        <w:rPr>
          <w:rFonts w:ascii="Times New Roman" w:hAnsi="Times New Roman"/>
          <w:sz w:val="24"/>
          <w:szCs w:val="24"/>
        </w:rPr>
        <w:t xml:space="preserve"> приводится данные по каждому из </w:t>
      </w:r>
      <w:r>
        <w:rPr>
          <w:rFonts w:ascii="Times New Roman" w:hAnsi="Times New Roman"/>
          <w:sz w:val="24"/>
          <w:szCs w:val="24"/>
        </w:rPr>
        <w:t>АСФ</w:t>
      </w:r>
      <w:r w:rsidRPr="0099482A">
        <w:rPr>
          <w:rFonts w:ascii="Times New Roman" w:hAnsi="Times New Roman"/>
          <w:sz w:val="24"/>
          <w:szCs w:val="24"/>
        </w:rPr>
        <w:t xml:space="preserve"> - номера приказов о </w:t>
      </w:r>
      <w:r>
        <w:rPr>
          <w:rFonts w:ascii="Times New Roman" w:hAnsi="Times New Roman"/>
          <w:sz w:val="24"/>
          <w:szCs w:val="24"/>
        </w:rPr>
        <w:t xml:space="preserve">его </w:t>
      </w:r>
      <w:r w:rsidRPr="0099482A">
        <w:rPr>
          <w:rFonts w:ascii="Times New Roman" w:hAnsi="Times New Roman"/>
          <w:sz w:val="24"/>
          <w:szCs w:val="24"/>
        </w:rPr>
        <w:t>создании, назначении, данные о лицензии и</w:t>
      </w:r>
      <w:r>
        <w:rPr>
          <w:rFonts w:ascii="Times New Roman" w:hAnsi="Times New Roman"/>
          <w:sz w:val="24"/>
          <w:szCs w:val="24"/>
        </w:rPr>
        <w:t>/или</w:t>
      </w:r>
      <w:r w:rsidRPr="0099482A">
        <w:rPr>
          <w:rFonts w:ascii="Times New Roman" w:hAnsi="Times New Roman"/>
          <w:sz w:val="24"/>
          <w:szCs w:val="24"/>
        </w:rPr>
        <w:t xml:space="preserve"> свидетельстве </w:t>
      </w:r>
      <w:r>
        <w:rPr>
          <w:rFonts w:ascii="Times New Roman" w:hAnsi="Times New Roman"/>
          <w:sz w:val="24"/>
          <w:szCs w:val="24"/>
        </w:rPr>
        <w:t xml:space="preserve">АСФ </w:t>
      </w:r>
      <w:r w:rsidRPr="0099482A">
        <w:rPr>
          <w:rFonts w:ascii="Times New Roman" w:hAnsi="Times New Roman"/>
          <w:sz w:val="24"/>
          <w:szCs w:val="24"/>
        </w:rPr>
        <w:t xml:space="preserve">на право </w:t>
      </w:r>
      <w:r>
        <w:rPr>
          <w:rFonts w:ascii="Times New Roman" w:hAnsi="Times New Roman"/>
          <w:sz w:val="24"/>
          <w:szCs w:val="24"/>
        </w:rPr>
        <w:t>про</w:t>
      </w:r>
      <w:r w:rsidRPr="0099482A">
        <w:rPr>
          <w:rFonts w:ascii="Times New Roman" w:hAnsi="Times New Roman"/>
          <w:sz w:val="24"/>
          <w:szCs w:val="24"/>
        </w:rPr>
        <w:t xml:space="preserve">ведения </w:t>
      </w:r>
      <w:r>
        <w:rPr>
          <w:rFonts w:ascii="Times New Roman" w:hAnsi="Times New Roman"/>
          <w:sz w:val="24"/>
          <w:szCs w:val="24"/>
        </w:rPr>
        <w:t>АСДНР.</w:t>
      </w:r>
    </w:p>
    <w:p w:rsidR="00174949" w:rsidRDefault="00174949" w:rsidP="0078587B">
      <w:pPr>
        <w:pStyle w:val="aff7"/>
        <w:spacing w:before="0" w:after="0"/>
        <w:rPr>
          <w:rFonts w:ascii="Times New Roman" w:hAnsi="Times New Roman"/>
          <w:sz w:val="24"/>
          <w:szCs w:val="24"/>
        </w:rPr>
      </w:pPr>
    </w:p>
    <w:p w:rsidR="00174949" w:rsidRPr="0099482A" w:rsidRDefault="00174949" w:rsidP="0078587B">
      <w:pPr>
        <w:pStyle w:val="S4"/>
      </w:pPr>
      <w:r w:rsidRPr="0099482A">
        <w:t xml:space="preserve">К </w:t>
      </w:r>
      <w:r>
        <w:t>формированиям</w:t>
      </w:r>
      <w:r w:rsidRPr="008F126A">
        <w:t xml:space="preserve"> </w:t>
      </w:r>
      <w:r>
        <w:t>ОГ</w:t>
      </w:r>
      <w:r w:rsidRPr="0099482A">
        <w:t>, привлекаемым для локализации и ликвидации аварий</w:t>
      </w:r>
      <w:r w:rsidRPr="008F126A">
        <w:t xml:space="preserve"> </w:t>
      </w:r>
      <w:r w:rsidRPr="0099482A">
        <w:t xml:space="preserve">на </w:t>
      </w:r>
      <w:r>
        <w:t>ОПО</w:t>
      </w:r>
      <w:r w:rsidRPr="0099482A">
        <w:t>, могут относиться:</w:t>
      </w:r>
    </w:p>
    <w:p w:rsidR="00174949" w:rsidRDefault="00174949" w:rsidP="000F6B9B">
      <w:pPr>
        <w:pStyle w:val="S4"/>
        <w:numPr>
          <w:ilvl w:val="0"/>
          <w:numId w:val="13"/>
        </w:numPr>
        <w:tabs>
          <w:tab w:val="left" w:pos="539"/>
        </w:tabs>
        <w:spacing w:before="120"/>
        <w:ind w:left="538" w:hanging="357"/>
      </w:pPr>
      <w:r w:rsidRPr="0099482A">
        <w:t>ПЧ;</w:t>
      </w:r>
    </w:p>
    <w:p w:rsidR="00174949" w:rsidRDefault="00174949" w:rsidP="000F6B9B">
      <w:pPr>
        <w:pStyle w:val="S4"/>
        <w:numPr>
          <w:ilvl w:val="0"/>
          <w:numId w:val="13"/>
        </w:numPr>
        <w:tabs>
          <w:tab w:val="left" w:pos="539"/>
        </w:tabs>
        <w:spacing w:before="120"/>
        <w:ind w:left="538" w:hanging="357"/>
      </w:pPr>
      <w:r>
        <w:t>ПАСФ;</w:t>
      </w:r>
    </w:p>
    <w:p w:rsidR="00174949" w:rsidRDefault="00174949" w:rsidP="000F6B9B">
      <w:pPr>
        <w:pStyle w:val="S4"/>
        <w:numPr>
          <w:ilvl w:val="0"/>
          <w:numId w:val="13"/>
        </w:numPr>
        <w:tabs>
          <w:tab w:val="left" w:pos="539"/>
        </w:tabs>
        <w:spacing w:before="120"/>
        <w:ind w:left="538" w:hanging="357"/>
      </w:pPr>
      <w:r w:rsidRPr="003C6872">
        <w:t>НАСФ;</w:t>
      </w:r>
    </w:p>
    <w:p w:rsidR="00174949" w:rsidRDefault="00174949" w:rsidP="000F6B9B">
      <w:pPr>
        <w:pStyle w:val="S4"/>
        <w:numPr>
          <w:ilvl w:val="0"/>
          <w:numId w:val="13"/>
        </w:numPr>
        <w:tabs>
          <w:tab w:val="left" w:pos="539"/>
        </w:tabs>
        <w:spacing w:before="120"/>
        <w:ind w:left="538" w:hanging="357"/>
      </w:pPr>
      <w:r w:rsidRPr="003C6872">
        <w:t>ДПД;</w:t>
      </w:r>
    </w:p>
    <w:p w:rsidR="00174949" w:rsidRDefault="00174949" w:rsidP="000F6B9B">
      <w:pPr>
        <w:pStyle w:val="S4"/>
        <w:numPr>
          <w:ilvl w:val="0"/>
          <w:numId w:val="13"/>
        </w:numPr>
        <w:tabs>
          <w:tab w:val="left" w:pos="539"/>
        </w:tabs>
        <w:spacing w:before="120"/>
        <w:ind w:left="538" w:hanging="357"/>
      </w:pPr>
      <w:r>
        <w:t>м</w:t>
      </w:r>
      <w:r w:rsidRPr="003C6872">
        <w:t>ед</w:t>
      </w:r>
      <w:r>
        <w:t xml:space="preserve">ицинская </w:t>
      </w:r>
      <w:r w:rsidRPr="003C6872">
        <w:t>служба (</w:t>
      </w:r>
      <w:r>
        <w:t>при наличии</w:t>
      </w:r>
      <w:r w:rsidRPr="003C6872">
        <w:t>);</w:t>
      </w:r>
    </w:p>
    <w:p w:rsidR="00174949" w:rsidRDefault="00174949" w:rsidP="000F6B9B">
      <w:pPr>
        <w:pStyle w:val="S4"/>
        <w:numPr>
          <w:ilvl w:val="0"/>
          <w:numId w:val="13"/>
        </w:numPr>
        <w:tabs>
          <w:tab w:val="left" w:pos="539"/>
        </w:tabs>
        <w:spacing w:before="120"/>
        <w:ind w:left="538" w:hanging="357"/>
      </w:pPr>
      <w:r>
        <w:t>ЧОП</w:t>
      </w:r>
      <w:r w:rsidR="00E44933">
        <w:t>/</w:t>
      </w:r>
      <w:r w:rsidR="00E44933" w:rsidRPr="00C57293">
        <w:t>ВО</w:t>
      </w:r>
      <w:r w:rsidRPr="00C57293">
        <w:t>;</w:t>
      </w:r>
    </w:p>
    <w:p w:rsidR="00174949" w:rsidRDefault="00174949" w:rsidP="000F6B9B">
      <w:pPr>
        <w:pStyle w:val="S4"/>
        <w:numPr>
          <w:ilvl w:val="0"/>
          <w:numId w:val="13"/>
        </w:numPr>
        <w:tabs>
          <w:tab w:val="left" w:pos="539"/>
        </w:tabs>
        <w:spacing w:before="120"/>
        <w:ind w:left="538" w:hanging="357"/>
      </w:pPr>
      <w:r w:rsidRPr="003C6872">
        <w:t>ремонтные бригады;</w:t>
      </w:r>
    </w:p>
    <w:p w:rsidR="00174949" w:rsidRDefault="00174949" w:rsidP="000F6B9B">
      <w:pPr>
        <w:pStyle w:val="S4"/>
        <w:numPr>
          <w:ilvl w:val="0"/>
          <w:numId w:val="13"/>
        </w:numPr>
        <w:tabs>
          <w:tab w:val="left" w:pos="539"/>
        </w:tabs>
        <w:spacing w:before="120"/>
        <w:ind w:left="538" w:hanging="357"/>
      </w:pPr>
      <w:r w:rsidRPr="003C6872">
        <w:t>силы снабжения и инженерного сопровождения;</w:t>
      </w:r>
    </w:p>
    <w:p w:rsidR="00174949" w:rsidRDefault="00174949" w:rsidP="000F6B9B">
      <w:pPr>
        <w:pStyle w:val="S4"/>
        <w:numPr>
          <w:ilvl w:val="0"/>
          <w:numId w:val="13"/>
        </w:numPr>
        <w:tabs>
          <w:tab w:val="left" w:pos="539"/>
        </w:tabs>
        <w:spacing w:before="120"/>
        <w:ind w:left="538" w:hanging="357"/>
      </w:pPr>
      <w:r w:rsidRPr="003C6872">
        <w:t>транспортная служба;</w:t>
      </w:r>
    </w:p>
    <w:p w:rsidR="00174949" w:rsidRDefault="00174949" w:rsidP="000F6B9B">
      <w:pPr>
        <w:pStyle w:val="S4"/>
        <w:numPr>
          <w:ilvl w:val="0"/>
          <w:numId w:val="13"/>
        </w:numPr>
        <w:tabs>
          <w:tab w:val="left" w:pos="539"/>
        </w:tabs>
        <w:spacing w:before="120"/>
        <w:ind w:left="538" w:hanging="357"/>
      </w:pPr>
      <w:r w:rsidRPr="003C6872">
        <w:t>ремонтно-восстановительные бригады;</w:t>
      </w:r>
    </w:p>
    <w:p w:rsidR="00174949" w:rsidRDefault="00174949" w:rsidP="000F6B9B">
      <w:pPr>
        <w:pStyle w:val="S4"/>
        <w:numPr>
          <w:ilvl w:val="0"/>
          <w:numId w:val="13"/>
        </w:numPr>
        <w:tabs>
          <w:tab w:val="left" w:pos="539"/>
        </w:tabs>
        <w:spacing w:before="120"/>
        <w:ind w:left="538" w:hanging="357"/>
      </w:pPr>
      <w:r w:rsidRPr="003C6872">
        <w:t xml:space="preserve">другие </w:t>
      </w:r>
      <w:r>
        <w:t>СП ОГ.</w:t>
      </w:r>
    </w:p>
    <w:p w:rsidR="00174949" w:rsidRPr="00DC6597" w:rsidRDefault="00174949" w:rsidP="0078587B">
      <w:pPr>
        <w:pStyle w:val="S4"/>
      </w:pPr>
    </w:p>
    <w:p w:rsidR="00174949" w:rsidRPr="00DC6597" w:rsidRDefault="00174949" w:rsidP="0078587B">
      <w:pPr>
        <w:pStyle w:val="aff7"/>
        <w:spacing w:before="0" w:after="0"/>
        <w:rPr>
          <w:rFonts w:ascii="Times New Roman" w:hAnsi="Times New Roman"/>
          <w:sz w:val="24"/>
          <w:szCs w:val="24"/>
        </w:rPr>
      </w:pPr>
      <w:r w:rsidRPr="00DC6597">
        <w:rPr>
          <w:rFonts w:ascii="Times New Roman" w:hAnsi="Times New Roman"/>
          <w:sz w:val="24"/>
          <w:szCs w:val="24"/>
        </w:rPr>
        <w:t xml:space="preserve">Для </w:t>
      </w:r>
      <w:r>
        <w:rPr>
          <w:rFonts w:ascii="Times New Roman" w:hAnsi="Times New Roman"/>
          <w:sz w:val="24"/>
          <w:szCs w:val="24"/>
        </w:rPr>
        <w:t>ОПО</w:t>
      </w:r>
      <w:r w:rsidRPr="00DC6597">
        <w:rPr>
          <w:rFonts w:ascii="Times New Roman" w:hAnsi="Times New Roman"/>
          <w:sz w:val="24"/>
          <w:szCs w:val="24"/>
        </w:rPr>
        <w:t xml:space="preserve">, расположенных </w:t>
      </w:r>
      <w:r>
        <w:rPr>
          <w:rFonts w:ascii="Times New Roman" w:hAnsi="Times New Roman"/>
          <w:sz w:val="24"/>
          <w:szCs w:val="24"/>
        </w:rPr>
        <w:t>на водных объектах</w:t>
      </w:r>
      <w:r w:rsidRPr="00DC6597">
        <w:rPr>
          <w:rFonts w:ascii="Times New Roman" w:hAnsi="Times New Roman"/>
          <w:sz w:val="24"/>
          <w:szCs w:val="24"/>
        </w:rPr>
        <w:t xml:space="preserve">, </w:t>
      </w:r>
      <w:r>
        <w:rPr>
          <w:rFonts w:ascii="Times New Roman" w:hAnsi="Times New Roman"/>
          <w:sz w:val="24"/>
          <w:szCs w:val="24"/>
        </w:rPr>
        <w:t>должна быть указана</w:t>
      </w:r>
      <w:r w:rsidRPr="00DC6597">
        <w:rPr>
          <w:rFonts w:ascii="Times New Roman" w:hAnsi="Times New Roman"/>
          <w:sz w:val="24"/>
          <w:szCs w:val="24"/>
        </w:rPr>
        <w:t xml:space="preserve"> информаци</w:t>
      </w:r>
      <w:r>
        <w:rPr>
          <w:rFonts w:ascii="Times New Roman" w:hAnsi="Times New Roman"/>
          <w:sz w:val="24"/>
          <w:szCs w:val="24"/>
        </w:rPr>
        <w:t>я</w:t>
      </w:r>
      <w:r w:rsidRPr="00DC6597">
        <w:rPr>
          <w:rFonts w:ascii="Times New Roman" w:hAnsi="Times New Roman"/>
          <w:sz w:val="24"/>
          <w:szCs w:val="24"/>
        </w:rPr>
        <w:t xml:space="preserve"> о </w:t>
      </w:r>
      <w:r>
        <w:rPr>
          <w:rFonts w:ascii="Times New Roman" w:hAnsi="Times New Roman"/>
          <w:sz w:val="24"/>
          <w:szCs w:val="24"/>
        </w:rPr>
        <w:t>АССиС</w:t>
      </w:r>
      <w:r w:rsidRPr="00DC6597">
        <w:rPr>
          <w:rFonts w:ascii="Times New Roman" w:hAnsi="Times New Roman"/>
          <w:sz w:val="24"/>
          <w:szCs w:val="24"/>
        </w:rPr>
        <w:t xml:space="preserve">, предназначенных для локализации и ликвидации аварий на воде. Для береговых </w:t>
      </w:r>
      <w:r>
        <w:rPr>
          <w:rFonts w:ascii="Times New Roman" w:hAnsi="Times New Roman"/>
          <w:sz w:val="24"/>
          <w:szCs w:val="24"/>
        </w:rPr>
        <w:t>ОПО</w:t>
      </w:r>
      <w:r w:rsidRPr="00DC6597">
        <w:rPr>
          <w:rFonts w:ascii="Times New Roman" w:hAnsi="Times New Roman"/>
          <w:sz w:val="24"/>
          <w:szCs w:val="24"/>
        </w:rPr>
        <w:t xml:space="preserve"> </w:t>
      </w:r>
      <w:r>
        <w:rPr>
          <w:rFonts w:ascii="Times New Roman" w:hAnsi="Times New Roman"/>
          <w:sz w:val="24"/>
          <w:szCs w:val="24"/>
        </w:rPr>
        <w:t>должна быть указана</w:t>
      </w:r>
      <w:r w:rsidRPr="00DC6597">
        <w:rPr>
          <w:rFonts w:ascii="Times New Roman" w:hAnsi="Times New Roman"/>
          <w:sz w:val="24"/>
          <w:szCs w:val="24"/>
        </w:rPr>
        <w:t xml:space="preserve"> возможность развития аварий на воде (при авариях на причалах, судах</w:t>
      </w:r>
      <w:r>
        <w:rPr>
          <w:rFonts w:ascii="Times New Roman" w:hAnsi="Times New Roman"/>
          <w:sz w:val="24"/>
          <w:szCs w:val="24"/>
        </w:rPr>
        <w:t>, трубопроводах, пересекающих водные объекты и т.п.</w:t>
      </w:r>
      <w:r w:rsidRPr="00DC6597">
        <w:rPr>
          <w:rFonts w:ascii="Times New Roman" w:hAnsi="Times New Roman"/>
          <w:sz w:val="24"/>
          <w:szCs w:val="24"/>
        </w:rPr>
        <w:t>)</w:t>
      </w:r>
      <w:r>
        <w:rPr>
          <w:rFonts w:ascii="Times New Roman" w:hAnsi="Times New Roman"/>
          <w:sz w:val="24"/>
          <w:szCs w:val="24"/>
        </w:rPr>
        <w:t>,</w:t>
      </w:r>
      <w:r w:rsidRPr="00DC6597">
        <w:rPr>
          <w:rFonts w:ascii="Times New Roman" w:hAnsi="Times New Roman"/>
          <w:sz w:val="24"/>
          <w:szCs w:val="24"/>
        </w:rPr>
        <w:t xml:space="preserve"> информаци</w:t>
      </w:r>
      <w:r>
        <w:rPr>
          <w:rFonts w:ascii="Times New Roman" w:hAnsi="Times New Roman"/>
          <w:sz w:val="24"/>
          <w:szCs w:val="24"/>
        </w:rPr>
        <w:t>я</w:t>
      </w:r>
      <w:r w:rsidRPr="00DC6597">
        <w:rPr>
          <w:rFonts w:ascii="Times New Roman" w:hAnsi="Times New Roman"/>
          <w:sz w:val="24"/>
          <w:szCs w:val="24"/>
        </w:rPr>
        <w:t xml:space="preserve"> </w:t>
      </w:r>
      <w:r>
        <w:rPr>
          <w:rFonts w:ascii="Times New Roman" w:hAnsi="Times New Roman"/>
          <w:sz w:val="24"/>
          <w:szCs w:val="24"/>
        </w:rPr>
        <w:t xml:space="preserve">о </w:t>
      </w:r>
      <w:r w:rsidRPr="00DC6597">
        <w:rPr>
          <w:rFonts w:ascii="Times New Roman" w:hAnsi="Times New Roman"/>
          <w:sz w:val="24"/>
          <w:szCs w:val="24"/>
        </w:rPr>
        <w:t>возможно</w:t>
      </w:r>
      <w:r>
        <w:rPr>
          <w:rFonts w:ascii="Times New Roman" w:hAnsi="Times New Roman"/>
          <w:sz w:val="24"/>
          <w:szCs w:val="24"/>
        </w:rPr>
        <w:t>м</w:t>
      </w:r>
      <w:r w:rsidRPr="00DC6597">
        <w:rPr>
          <w:rFonts w:ascii="Times New Roman" w:hAnsi="Times New Roman"/>
          <w:sz w:val="24"/>
          <w:szCs w:val="24"/>
        </w:rPr>
        <w:t xml:space="preserve"> развити</w:t>
      </w:r>
      <w:r>
        <w:rPr>
          <w:rFonts w:ascii="Times New Roman" w:hAnsi="Times New Roman"/>
          <w:sz w:val="24"/>
          <w:szCs w:val="24"/>
        </w:rPr>
        <w:t>и</w:t>
      </w:r>
      <w:r w:rsidRPr="00DC6597">
        <w:rPr>
          <w:rFonts w:ascii="Times New Roman" w:hAnsi="Times New Roman"/>
          <w:sz w:val="24"/>
          <w:szCs w:val="24"/>
        </w:rPr>
        <w:t xml:space="preserve"> аварии на берегу, </w:t>
      </w:r>
      <w:r>
        <w:rPr>
          <w:rFonts w:ascii="Times New Roman" w:hAnsi="Times New Roman"/>
          <w:sz w:val="24"/>
          <w:szCs w:val="24"/>
        </w:rPr>
        <w:t>пролива</w:t>
      </w:r>
      <w:r w:rsidRPr="00DC6597">
        <w:rPr>
          <w:rFonts w:ascii="Times New Roman" w:hAnsi="Times New Roman"/>
          <w:sz w:val="24"/>
          <w:szCs w:val="24"/>
        </w:rPr>
        <w:t xml:space="preserve"> различного количества нефти и нефтепродуктов, рельефа местности, возможности попадания загрязняющих </w:t>
      </w:r>
      <w:r>
        <w:rPr>
          <w:rFonts w:ascii="Times New Roman" w:hAnsi="Times New Roman"/>
          <w:sz w:val="24"/>
          <w:szCs w:val="24"/>
        </w:rPr>
        <w:t>ОВ</w:t>
      </w:r>
      <w:r w:rsidRPr="00DC6597">
        <w:rPr>
          <w:rFonts w:ascii="Times New Roman" w:hAnsi="Times New Roman"/>
          <w:sz w:val="24"/>
          <w:szCs w:val="24"/>
        </w:rPr>
        <w:t xml:space="preserve"> в воду. Для </w:t>
      </w:r>
      <w:r>
        <w:rPr>
          <w:rFonts w:ascii="Times New Roman" w:hAnsi="Times New Roman"/>
          <w:sz w:val="24"/>
          <w:szCs w:val="24"/>
        </w:rPr>
        <w:t xml:space="preserve">ОПО </w:t>
      </w:r>
      <w:r w:rsidRPr="00DC6597">
        <w:rPr>
          <w:rFonts w:ascii="Times New Roman" w:hAnsi="Times New Roman"/>
          <w:sz w:val="24"/>
          <w:szCs w:val="24"/>
        </w:rPr>
        <w:t>морского базирования (</w:t>
      </w:r>
      <w:r>
        <w:rPr>
          <w:rFonts w:ascii="Times New Roman" w:hAnsi="Times New Roman"/>
          <w:sz w:val="24"/>
          <w:szCs w:val="24"/>
        </w:rPr>
        <w:t>морские сооружения</w:t>
      </w:r>
      <w:r w:rsidRPr="00DC6597">
        <w:rPr>
          <w:rFonts w:ascii="Times New Roman" w:hAnsi="Times New Roman"/>
          <w:sz w:val="24"/>
          <w:szCs w:val="24"/>
        </w:rPr>
        <w:t xml:space="preserve">) необходимо отметить наличие </w:t>
      </w:r>
      <w:r>
        <w:rPr>
          <w:rFonts w:ascii="Times New Roman" w:hAnsi="Times New Roman"/>
          <w:sz w:val="24"/>
          <w:szCs w:val="24"/>
        </w:rPr>
        <w:t xml:space="preserve">АССиС </w:t>
      </w:r>
      <w:r w:rsidRPr="00DC6597">
        <w:rPr>
          <w:rFonts w:ascii="Times New Roman" w:hAnsi="Times New Roman"/>
          <w:sz w:val="24"/>
          <w:szCs w:val="24"/>
        </w:rPr>
        <w:t>для оперативного реагирования по локализации и ликвидации аварий (разливов) на воде.</w:t>
      </w:r>
    </w:p>
    <w:p w:rsidR="00174949" w:rsidRPr="00DC6597" w:rsidRDefault="00174949" w:rsidP="0078587B">
      <w:pPr>
        <w:pStyle w:val="aff7"/>
        <w:spacing w:before="0" w:after="0"/>
        <w:rPr>
          <w:rFonts w:ascii="Times New Roman" w:hAnsi="Times New Roman"/>
          <w:sz w:val="24"/>
          <w:szCs w:val="24"/>
        </w:rPr>
      </w:pPr>
    </w:p>
    <w:p w:rsidR="00174949" w:rsidRDefault="00174949" w:rsidP="0078587B">
      <w:pPr>
        <w:pStyle w:val="aff7"/>
        <w:spacing w:before="0" w:after="0"/>
        <w:rPr>
          <w:sz w:val="22"/>
          <w:szCs w:val="22"/>
        </w:rPr>
      </w:pPr>
      <w:r w:rsidRPr="00DC6597">
        <w:rPr>
          <w:rFonts w:ascii="Times New Roman" w:hAnsi="Times New Roman"/>
          <w:sz w:val="24"/>
          <w:szCs w:val="24"/>
        </w:rPr>
        <w:t xml:space="preserve">Для </w:t>
      </w:r>
      <w:r>
        <w:rPr>
          <w:rFonts w:ascii="Times New Roman" w:hAnsi="Times New Roman"/>
          <w:sz w:val="24"/>
          <w:szCs w:val="24"/>
        </w:rPr>
        <w:t>ОПО</w:t>
      </w:r>
      <w:r w:rsidRPr="00DC6597">
        <w:rPr>
          <w:rFonts w:ascii="Times New Roman" w:hAnsi="Times New Roman"/>
          <w:sz w:val="24"/>
          <w:szCs w:val="24"/>
        </w:rPr>
        <w:t>, расположенных в акватории моря (</w:t>
      </w:r>
      <w:r>
        <w:rPr>
          <w:rFonts w:ascii="Times New Roman" w:hAnsi="Times New Roman"/>
          <w:sz w:val="24"/>
          <w:szCs w:val="24"/>
        </w:rPr>
        <w:t>морские сооружения</w:t>
      </w:r>
      <w:r w:rsidRPr="00DC6597">
        <w:rPr>
          <w:rFonts w:ascii="Times New Roman" w:hAnsi="Times New Roman"/>
          <w:sz w:val="24"/>
          <w:szCs w:val="24"/>
        </w:rPr>
        <w:t xml:space="preserve">), необходимо </w:t>
      </w:r>
      <w:r>
        <w:rPr>
          <w:rFonts w:ascii="Times New Roman" w:hAnsi="Times New Roman"/>
          <w:sz w:val="24"/>
          <w:szCs w:val="24"/>
        </w:rPr>
        <w:t>указать</w:t>
      </w:r>
      <w:r w:rsidRPr="00DC6597">
        <w:rPr>
          <w:rFonts w:ascii="Times New Roman" w:hAnsi="Times New Roman"/>
          <w:sz w:val="24"/>
          <w:szCs w:val="24"/>
        </w:rPr>
        <w:t xml:space="preserve"> наличие </w:t>
      </w:r>
      <w:r>
        <w:rPr>
          <w:rFonts w:ascii="Times New Roman" w:hAnsi="Times New Roman"/>
          <w:sz w:val="24"/>
          <w:szCs w:val="24"/>
        </w:rPr>
        <w:t>АССиС</w:t>
      </w:r>
      <w:r w:rsidRPr="00DC6597">
        <w:rPr>
          <w:rFonts w:ascii="Times New Roman" w:hAnsi="Times New Roman"/>
          <w:sz w:val="24"/>
          <w:szCs w:val="24"/>
        </w:rPr>
        <w:t xml:space="preserve">, обеспечивающих эвакуацию персонала </w:t>
      </w:r>
      <w:r>
        <w:rPr>
          <w:rFonts w:ascii="Times New Roman" w:hAnsi="Times New Roman"/>
          <w:sz w:val="24"/>
          <w:szCs w:val="24"/>
        </w:rPr>
        <w:t xml:space="preserve">ОПО </w:t>
      </w:r>
      <w:r w:rsidRPr="00DC6597">
        <w:rPr>
          <w:rFonts w:ascii="Times New Roman" w:hAnsi="Times New Roman"/>
          <w:sz w:val="24"/>
          <w:szCs w:val="24"/>
        </w:rPr>
        <w:t>на безопасное расстояние</w:t>
      </w:r>
      <w:r>
        <w:rPr>
          <w:rFonts w:ascii="Times New Roman" w:hAnsi="Times New Roman"/>
          <w:sz w:val="24"/>
          <w:szCs w:val="24"/>
        </w:rPr>
        <w:t xml:space="preserve"> (</w:t>
      </w:r>
      <w:r w:rsidRPr="00DC6597">
        <w:rPr>
          <w:rFonts w:ascii="Times New Roman" w:hAnsi="Times New Roman"/>
          <w:sz w:val="24"/>
          <w:szCs w:val="24"/>
        </w:rPr>
        <w:t>безопасное место</w:t>
      </w:r>
      <w:r>
        <w:rPr>
          <w:rFonts w:ascii="Times New Roman" w:hAnsi="Times New Roman"/>
          <w:sz w:val="24"/>
          <w:szCs w:val="24"/>
        </w:rPr>
        <w:t>)</w:t>
      </w:r>
      <w:r w:rsidRPr="00DC6597">
        <w:rPr>
          <w:rFonts w:ascii="Times New Roman" w:hAnsi="Times New Roman"/>
          <w:sz w:val="24"/>
          <w:szCs w:val="24"/>
        </w:rPr>
        <w:t xml:space="preserve">. </w:t>
      </w:r>
      <w:r>
        <w:rPr>
          <w:rFonts w:ascii="Times New Roman" w:hAnsi="Times New Roman"/>
          <w:sz w:val="24"/>
          <w:szCs w:val="24"/>
        </w:rPr>
        <w:t xml:space="preserve">Для данных ОПО должны быть учтены </w:t>
      </w:r>
      <w:r w:rsidRPr="0042560A">
        <w:rPr>
          <w:rFonts w:ascii="Times New Roman" w:hAnsi="Times New Roman"/>
          <w:sz w:val="24"/>
          <w:szCs w:val="24"/>
        </w:rPr>
        <w:t xml:space="preserve">требования Международной конвенции по охране человеческой жизни на море (СОЛАС-74). </w:t>
      </w:r>
    </w:p>
    <w:p w:rsidR="00174949" w:rsidRPr="00DC6597" w:rsidRDefault="00174949" w:rsidP="0078587B">
      <w:pPr>
        <w:pStyle w:val="aff7"/>
        <w:spacing w:before="0" w:after="0"/>
        <w:rPr>
          <w:rFonts w:ascii="Times New Roman" w:hAnsi="Times New Roman"/>
          <w:sz w:val="24"/>
          <w:szCs w:val="24"/>
        </w:rPr>
      </w:pPr>
    </w:p>
    <w:p w:rsidR="00174949" w:rsidRPr="00DC6597" w:rsidRDefault="00174949" w:rsidP="0078587B">
      <w:pPr>
        <w:pStyle w:val="aff7"/>
        <w:spacing w:before="0" w:after="0"/>
        <w:rPr>
          <w:rFonts w:ascii="Times New Roman" w:hAnsi="Times New Roman"/>
          <w:sz w:val="24"/>
          <w:szCs w:val="24"/>
        </w:rPr>
      </w:pPr>
      <w:r w:rsidRPr="00DC6597">
        <w:rPr>
          <w:rFonts w:ascii="Times New Roman" w:hAnsi="Times New Roman"/>
          <w:sz w:val="24"/>
          <w:szCs w:val="24"/>
        </w:rPr>
        <w:t>В качестве таких средств могут быть:</w:t>
      </w:r>
    </w:p>
    <w:p w:rsidR="00174949" w:rsidRDefault="00174949" w:rsidP="000F6B9B">
      <w:pPr>
        <w:pStyle w:val="S4"/>
        <w:numPr>
          <w:ilvl w:val="0"/>
          <w:numId w:val="13"/>
        </w:numPr>
        <w:tabs>
          <w:tab w:val="left" w:pos="539"/>
        </w:tabs>
        <w:spacing w:before="120"/>
        <w:ind w:left="538" w:hanging="357"/>
      </w:pPr>
      <w:r w:rsidRPr="00DC6597">
        <w:t>транспорт для эвакуации по воде и по воздуху (лодки, катера, суда, вертолеты);</w:t>
      </w:r>
    </w:p>
    <w:p w:rsidR="00174949" w:rsidRDefault="00174949" w:rsidP="000F6B9B">
      <w:pPr>
        <w:pStyle w:val="S4"/>
        <w:numPr>
          <w:ilvl w:val="0"/>
          <w:numId w:val="13"/>
        </w:numPr>
        <w:tabs>
          <w:tab w:val="left" w:pos="539"/>
        </w:tabs>
        <w:spacing w:before="120"/>
        <w:ind w:left="538" w:hanging="357"/>
      </w:pPr>
      <w:r w:rsidRPr="00E919EA">
        <w:t>спасательные плоты, шлюпки, жилеты;</w:t>
      </w:r>
    </w:p>
    <w:p w:rsidR="00174949" w:rsidRDefault="00174949" w:rsidP="000F6B9B">
      <w:pPr>
        <w:pStyle w:val="S4"/>
        <w:numPr>
          <w:ilvl w:val="0"/>
          <w:numId w:val="13"/>
        </w:numPr>
        <w:tabs>
          <w:tab w:val="left" w:pos="539"/>
        </w:tabs>
        <w:spacing w:before="120"/>
        <w:ind w:left="538" w:hanging="357"/>
      </w:pPr>
      <w:r w:rsidRPr="00E919EA">
        <w:t>средства связи и обнаружения (рации, сигнальные огни, фонари).</w:t>
      </w:r>
    </w:p>
    <w:p w:rsidR="00174949" w:rsidRDefault="00174949" w:rsidP="0078587B">
      <w:pPr>
        <w:pStyle w:val="S4"/>
      </w:pPr>
    </w:p>
    <w:p w:rsidR="00174949" w:rsidRPr="002A0369" w:rsidRDefault="00174949" w:rsidP="0078587B">
      <w:pPr>
        <w:pStyle w:val="S4"/>
      </w:pPr>
      <w:r w:rsidRPr="002A0369">
        <w:t xml:space="preserve">Необходимо отметить мероприятия по поддержанию средств спасения людей в рабочем состоянии, в том числе при обледенении, штормах и т.п. </w:t>
      </w:r>
      <w:r>
        <w:t>Д</w:t>
      </w:r>
      <w:r w:rsidRPr="002A0369">
        <w:t xml:space="preserve">ля таких </w:t>
      </w:r>
      <w:r>
        <w:t>ОПО</w:t>
      </w:r>
      <w:r w:rsidRPr="002A0369">
        <w:t xml:space="preserve"> необходимо отметить наличия необходимого количества защитных спасательных костюмов (Immersion Suit) – гидрокостюмов, позволяющих персоналу </w:t>
      </w:r>
      <w:r>
        <w:t xml:space="preserve">ОПО </w:t>
      </w:r>
      <w:r w:rsidRPr="002A0369">
        <w:t>находится в воде продолжительное время</w:t>
      </w:r>
      <w:r>
        <w:t>. Отметить количество и места размещения спасательных средств защиты на воде</w:t>
      </w:r>
      <w:r w:rsidRPr="002A0369">
        <w:t xml:space="preserve">. Кроме того, для этих </w:t>
      </w:r>
      <w:r>
        <w:t>ОПО</w:t>
      </w:r>
      <w:r w:rsidRPr="002A0369">
        <w:t xml:space="preserve"> целесообразно указать </w:t>
      </w:r>
      <w:r>
        <w:t xml:space="preserve">информацию о </w:t>
      </w:r>
      <w:r w:rsidRPr="002A0369">
        <w:t>специально оборудуемых временных убежищ</w:t>
      </w:r>
      <w:r>
        <w:t>ах</w:t>
      </w:r>
      <w:r w:rsidRPr="002A0369">
        <w:t>.</w:t>
      </w:r>
    </w:p>
    <w:p w:rsidR="00174949" w:rsidRDefault="00174949" w:rsidP="0078587B">
      <w:pPr>
        <w:pStyle w:val="aff7"/>
        <w:spacing w:before="0" w:after="0"/>
        <w:rPr>
          <w:rFonts w:ascii="Times New Roman" w:hAnsi="Times New Roman"/>
          <w:sz w:val="24"/>
          <w:szCs w:val="24"/>
        </w:rPr>
      </w:pPr>
    </w:p>
    <w:p w:rsidR="00174949" w:rsidRDefault="00174949" w:rsidP="0078587B">
      <w:pPr>
        <w:pStyle w:val="aff7"/>
        <w:spacing w:before="0" w:after="0"/>
        <w:rPr>
          <w:rFonts w:ascii="Times New Roman" w:hAnsi="Times New Roman"/>
          <w:sz w:val="24"/>
          <w:szCs w:val="24"/>
        </w:rPr>
      </w:pPr>
      <w:r w:rsidRPr="009A6C5C">
        <w:rPr>
          <w:rFonts w:ascii="Times New Roman" w:hAnsi="Times New Roman"/>
          <w:sz w:val="24"/>
          <w:szCs w:val="24"/>
        </w:rPr>
        <w:t xml:space="preserve">Информацию по </w:t>
      </w:r>
      <w:r>
        <w:rPr>
          <w:rFonts w:ascii="Times New Roman" w:hAnsi="Times New Roman"/>
          <w:sz w:val="24"/>
          <w:szCs w:val="24"/>
        </w:rPr>
        <w:t>АСФ</w:t>
      </w:r>
      <w:r w:rsidRPr="009A6C5C">
        <w:rPr>
          <w:rFonts w:ascii="Times New Roman" w:hAnsi="Times New Roman"/>
          <w:sz w:val="24"/>
          <w:szCs w:val="24"/>
        </w:rPr>
        <w:t xml:space="preserve"> рекомендуется приводить последовательно в текстовом и табличном виде по каждому имеющемуся </w:t>
      </w:r>
      <w:r>
        <w:rPr>
          <w:rFonts w:ascii="Times New Roman" w:hAnsi="Times New Roman"/>
          <w:sz w:val="24"/>
          <w:szCs w:val="24"/>
        </w:rPr>
        <w:t>АСФ</w:t>
      </w:r>
      <w:r w:rsidRPr="009A6C5C">
        <w:rPr>
          <w:rFonts w:ascii="Times New Roman" w:hAnsi="Times New Roman"/>
          <w:sz w:val="24"/>
          <w:szCs w:val="24"/>
        </w:rPr>
        <w:t xml:space="preserve">. </w:t>
      </w:r>
      <w:r w:rsidRPr="008A44F4">
        <w:rPr>
          <w:rFonts w:ascii="Times New Roman" w:hAnsi="Times New Roman"/>
          <w:sz w:val="24"/>
          <w:szCs w:val="24"/>
        </w:rPr>
        <w:t>Пример</w:t>
      </w:r>
      <w:r>
        <w:rPr>
          <w:rFonts w:ascii="Times New Roman" w:hAnsi="Times New Roman"/>
          <w:sz w:val="24"/>
          <w:szCs w:val="24"/>
        </w:rPr>
        <w:t>ы</w:t>
      </w:r>
      <w:r w:rsidRPr="008A44F4">
        <w:rPr>
          <w:rFonts w:ascii="Times New Roman" w:hAnsi="Times New Roman"/>
          <w:sz w:val="24"/>
          <w:szCs w:val="24"/>
        </w:rPr>
        <w:t xml:space="preserve"> </w:t>
      </w:r>
      <w:r>
        <w:rPr>
          <w:rFonts w:ascii="Times New Roman" w:hAnsi="Times New Roman"/>
          <w:sz w:val="24"/>
          <w:szCs w:val="24"/>
        </w:rPr>
        <w:t xml:space="preserve">информации по </w:t>
      </w:r>
      <w:r w:rsidRPr="008A44F4">
        <w:rPr>
          <w:rFonts w:ascii="Times New Roman" w:hAnsi="Times New Roman"/>
          <w:sz w:val="24"/>
          <w:szCs w:val="24"/>
        </w:rPr>
        <w:t xml:space="preserve">АСФ, </w:t>
      </w:r>
      <w:r>
        <w:rPr>
          <w:rFonts w:ascii="Times New Roman" w:hAnsi="Times New Roman"/>
          <w:sz w:val="24"/>
          <w:szCs w:val="24"/>
        </w:rPr>
        <w:t>находящихся в распоряжении ОГ, представлены ниже.</w:t>
      </w:r>
    </w:p>
    <w:p w:rsidR="00174949" w:rsidRDefault="00174949" w:rsidP="0078587B">
      <w:pPr>
        <w:pStyle w:val="aff7"/>
        <w:spacing w:before="0" w:after="0"/>
        <w:rPr>
          <w:rFonts w:ascii="Times New Roman" w:hAnsi="Times New Roman"/>
          <w:sz w:val="24"/>
          <w:szCs w:val="24"/>
        </w:rPr>
      </w:pPr>
    </w:p>
    <w:p w:rsidR="00174949" w:rsidRPr="008E7478" w:rsidRDefault="0041773B" w:rsidP="00F20221">
      <w:pPr>
        <w:pStyle w:val="S4"/>
        <w:ind w:left="567"/>
        <w:rPr>
          <w:i/>
        </w:rPr>
      </w:pPr>
      <w:r w:rsidRPr="00657105">
        <w:rPr>
          <w:i/>
          <w:u w:val="single"/>
        </w:rPr>
        <w:t>Пример:</w:t>
      </w:r>
      <w:r>
        <w:rPr>
          <w:i/>
        </w:rPr>
        <w:t xml:space="preserve"> </w:t>
      </w:r>
      <w:r w:rsidR="00174949">
        <w:rPr>
          <w:i/>
        </w:rPr>
        <w:t>И</w:t>
      </w:r>
      <w:r w:rsidR="00174949" w:rsidRPr="008E7478">
        <w:rPr>
          <w:i/>
        </w:rPr>
        <w:t>нформаци</w:t>
      </w:r>
      <w:r w:rsidR="00174949">
        <w:rPr>
          <w:i/>
        </w:rPr>
        <w:t>я об</w:t>
      </w:r>
      <w:r w:rsidR="00174949" w:rsidRPr="008E7478">
        <w:rPr>
          <w:i/>
        </w:rPr>
        <w:t xml:space="preserve"> АСФ, находящ</w:t>
      </w:r>
      <w:r w:rsidR="00174949">
        <w:rPr>
          <w:i/>
        </w:rPr>
        <w:t xml:space="preserve">ихся в </w:t>
      </w:r>
      <w:r w:rsidR="00174949" w:rsidRPr="008E7478">
        <w:rPr>
          <w:i/>
        </w:rPr>
        <w:t xml:space="preserve">распоряжении </w:t>
      </w:r>
      <w:r w:rsidR="00174949">
        <w:rPr>
          <w:i/>
        </w:rPr>
        <w:t>ОГ</w:t>
      </w:r>
      <w:r w:rsidR="00174949" w:rsidRPr="008E7478">
        <w:rPr>
          <w:i/>
        </w:rPr>
        <w:t>:</w:t>
      </w:r>
    </w:p>
    <w:p w:rsidR="00174949" w:rsidRPr="008E7478" w:rsidRDefault="00174949" w:rsidP="0078587B">
      <w:pPr>
        <w:pStyle w:val="S4"/>
      </w:pPr>
    </w:p>
    <w:p w:rsidR="00174949" w:rsidRPr="008E7478" w:rsidRDefault="00174949" w:rsidP="0078587B">
      <w:pPr>
        <w:pStyle w:val="S4"/>
      </w:pPr>
      <w:r w:rsidRPr="008E7478">
        <w:t xml:space="preserve">Приказом </w:t>
      </w:r>
      <w:r>
        <w:t xml:space="preserve">ОГ </w:t>
      </w:r>
      <w:r w:rsidRPr="008E7478">
        <w:t xml:space="preserve">№ ХХХХ от ХХ.ХХ.ХХ на </w:t>
      </w:r>
      <w:r>
        <w:t xml:space="preserve">ОПО </w:t>
      </w:r>
      <w:r w:rsidRPr="008E7478">
        <w:t xml:space="preserve">создано </w:t>
      </w:r>
      <w:r>
        <w:t xml:space="preserve">НАСФ </w:t>
      </w:r>
      <w:r w:rsidRPr="008E7478">
        <w:t xml:space="preserve">из числа работников </w:t>
      </w:r>
      <w:r>
        <w:t>ОГ</w:t>
      </w:r>
      <w:r w:rsidRPr="008E7478">
        <w:t>. НАСФ обучено и аттестовано в установленном порядке.</w:t>
      </w:r>
    </w:p>
    <w:p w:rsidR="00174949" w:rsidRPr="008E7478" w:rsidRDefault="00174949" w:rsidP="0078587B">
      <w:pPr>
        <w:pStyle w:val="S4"/>
      </w:pPr>
      <w:r w:rsidRPr="008E7478">
        <w:t xml:space="preserve">Основными задачами </w:t>
      </w:r>
      <w:r>
        <w:t>НАСФ являются:</w:t>
      </w:r>
    </w:p>
    <w:p w:rsidR="00174949" w:rsidRPr="00513907" w:rsidRDefault="00174949" w:rsidP="000F6B9B">
      <w:pPr>
        <w:pStyle w:val="afffffff2"/>
        <w:numPr>
          <w:ilvl w:val="0"/>
          <w:numId w:val="17"/>
        </w:numPr>
        <w:spacing w:before="120" w:line="240" w:lineRule="auto"/>
        <w:ind w:left="538" w:hanging="357"/>
        <w:rPr>
          <w:rFonts w:ascii="Times New Roman" w:hAnsi="Times New Roman"/>
          <w:sz w:val="24"/>
          <w:szCs w:val="24"/>
        </w:rPr>
      </w:pPr>
      <w:r w:rsidRPr="00513907">
        <w:rPr>
          <w:rFonts w:ascii="Times New Roman" w:hAnsi="Times New Roman"/>
          <w:sz w:val="24"/>
          <w:szCs w:val="24"/>
        </w:rPr>
        <w:t xml:space="preserve">проведение </w:t>
      </w:r>
      <w:r>
        <w:rPr>
          <w:rFonts w:ascii="Times New Roman" w:hAnsi="Times New Roman"/>
          <w:sz w:val="24"/>
          <w:szCs w:val="24"/>
        </w:rPr>
        <w:t>АСР</w:t>
      </w:r>
      <w:r w:rsidRPr="00513907">
        <w:rPr>
          <w:rFonts w:ascii="Times New Roman" w:hAnsi="Times New Roman"/>
          <w:sz w:val="24"/>
          <w:szCs w:val="24"/>
        </w:rPr>
        <w:t xml:space="preserve"> и первоочередное жизнеобеспечение населения, пострадавшего при ведении военных действи</w:t>
      </w:r>
      <w:r>
        <w:rPr>
          <w:rFonts w:ascii="Times New Roman" w:hAnsi="Times New Roman"/>
          <w:sz w:val="24"/>
          <w:szCs w:val="24"/>
        </w:rPr>
        <w:t>й или вследствие этих действий;</w:t>
      </w:r>
    </w:p>
    <w:p w:rsidR="00174949" w:rsidRPr="00513907" w:rsidRDefault="00174949" w:rsidP="000F6B9B">
      <w:pPr>
        <w:pStyle w:val="afffffff2"/>
        <w:numPr>
          <w:ilvl w:val="0"/>
          <w:numId w:val="17"/>
        </w:numPr>
        <w:spacing w:before="120" w:line="240" w:lineRule="auto"/>
        <w:ind w:left="538" w:hanging="357"/>
        <w:rPr>
          <w:rFonts w:ascii="Times New Roman" w:hAnsi="Times New Roman"/>
          <w:sz w:val="24"/>
          <w:szCs w:val="24"/>
        </w:rPr>
      </w:pPr>
      <w:r w:rsidRPr="00513907">
        <w:rPr>
          <w:rFonts w:ascii="Times New Roman" w:hAnsi="Times New Roman"/>
          <w:sz w:val="24"/>
          <w:szCs w:val="24"/>
        </w:rPr>
        <w:t>участие в ликвидации аварий</w:t>
      </w:r>
      <w:r>
        <w:rPr>
          <w:rFonts w:ascii="Times New Roman" w:hAnsi="Times New Roman"/>
          <w:sz w:val="24"/>
          <w:szCs w:val="24"/>
        </w:rPr>
        <w:t xml:space="preserve"> </w:t>
      </w:r>
      <w:r w:rsidRPr="00513907">
        <w:rPr>
          <w:rFonts w:ascii="Times New Roman" w:hAnsi="Times New Roman"/>
          <w:sz w:val="24"/>
          <w:szCs w:val="24"/>
        </w:rPr>
        <w:t>и</w:t>
      </w:r>
      <w:r>
        <w:rPr>
          <w:rFonts w:ascii="Times New Roman" w:hAnsi="Times New Roman"/>
          <w:sz w:val="24"/>
          <w:szCs w:val="24"/>
        </w:rPr>
        <w:t>/или</w:t>
      </w:r>
      <w:r w:rsidRPr="00513907">
        <w:rPr>
          <w:rFonts w:ascii="Times New Roman" w:hAnsi="Times New Roman"/>
          <w:sz w:val="24"/>
          <w:szCs w:val="24"/>
        </w:rPr>
        <w:t xml:space="preserve"> </w:t>
      </w:r>
      <w:r>
        <w:rPr>
          <w:rFonts w:ascii="Times New Roman" w:hAnsi="Times New Roman"/>
          <w:sz w:val="24"/>
          <w:szCs w:val="24"/>
        </w:rPr>
        <w:t>ЧС</w:t>
      </w:r>
      <w:r w:rsidRPr="00513907">
        <w:rPr>
          <w:rFonts w:ascii="Times New Roman" w:hAnsi="Times New Roman"/>
          <w:sz w:val="24"/>
          <w:szCs w:val="24"/>
        </w:rPr>
        <w:t xml:space="preserve"> природного и техногенного характер</w:t>
      </w:r>
      <w:r>
        <w:rPr>
          <w:rFonts w:ascii="Times New Roman" w:hAnsi="Times New Roman"/>
          <w:sz w:val="24"/>
          <w:szCs w:val="24"/>
        </w:rPr>
        <w:t>а, пожаров;</w:t>
      </w:r>
    </w:p>
    <w:p w:rsidR="00174949" w:rsidRPr="00513907" w:rsidRDefault="00174949" w:rsidP="000F6B9B">
      <w:pPr>
        <w:pStyle w:val="afffffff2"/>
        <w:numPr>
          <w:ilvl w:val="0"/>
          <w:numId w:val="17"/>
        </w:numPr>
        <w:spacing w:before="120" w:line="240" w:lineRule="auto"/>
        <w:ind w:left="538" w:hanging="357"/>
        <w:rPr>
          <w:rFonts w:ascii="Times New Roman" w:hAnsi="Times New Roman"/>
          <w:sz w:val="24"/>
          <w:szCs w:val="24"/>
        </w:rPr>
      </w:pPr>
      <w:r w:rsidRPr="00513907">
        <w:rPr>
          <w:rFonts w:ascii="Times New Roman" w:hAnsi="Times New Roman"/>
          <w:sz w:val="24"/>
          <w:szCs w:val="24"/>
        </w:rPr>
        <w:t>обнаружение и обозначение районов, подвергшихся радиоактивному, химическому, биологическому (бактериологическому) и</w:t>
      </w:r>
      <w:r>
        <w:rPr>
          <w:rFonts w:ascii="Times New Roman" w:hAnsi="Times New Roman"/>
          <w:sz w:val="24"/>
          <w:szCs w:val="24"/>
        </w:rPr>
        <w:t xml:space="preserve"> иному заражению (загрязнению);</w:t>
      </w:r>
    </w:p>
    <w:p w:rsidR="00174949" w:rsidRPr="00513907" w:rsidRDefault="00174949" w:rsidP="000F6B9B">
      <w:pPr>
        <w:pStyle w:val="afffffff2"/>
        <w:numPr>
          <w:ilvl w:val="0"/>
          <w:numId w:val="17"/>
        </w:numPr>
        <w:spacing w:before="120" w:line="240" w:lineRule="auto"/>
        <w:ind w:left="538" w:hanging="357"/>
        <w:rPr>
          <w:rFonts w:ascii="Times New Roman" w:hAnsi="Times New Roman"/>
          <w:sz w:val="24"/>
          <w:szCs w:val="24"/>
        </w:rPr>
      </w:pPr>
      <w:r w:rsidRPr="00513907">
        <w:rPr>
          <w:rFonts w:ascii="Times New Roman" w:hAnsi="Times New Roman"/>
          <w:sz w:val="24"/>
          <w:szCs w:val="24"/>
        </w:rPr>
        <w:t>санитарная обработка населения, специальная обработка техники, здани</w:t>
      </w:r>
      <w:r>
        <w:rPr>
          <w:rFonts w:ascii="Times New Roman" w:hAnsi="Times New Roman"/>
          <w:sz w:val="24"/>
          <w:szCs w:val="24"/>
        </w:rPr>
        <w:t>й и обеззараживание территорий;</w:t>
      </w:r>
    </w:p>
    <w:p w:rsidR="00174949" w:rsidRPr="00513907" w:rsidRDefault="00174949" w:rsidP="000F6B9B">
      <w:pPr>
        <w:pStyle w:val="afffffff2"/>
        <w:numPr>
          <w:ilvl w:val="0"/>
          <w:numId w:val="17"/>
        </w:numPr>
        <w:spacing w:before="120" w:line="240" w:lineRule="auto"/>
        <w:ind w:left="538" w:hanging="357"/>
        <w:rPr>
          <w:rFonts w:ascii="Times New Roman" w:hAnsi="Times New Roman"/>
          <w:sz w:val="24"/>
          <w:szCs w:val="24"/>
        </w:rPr>
      </w:pPr>
      <w:r w:rsidRPr="00513907">
        <w:rPr>
          <w:rFonts w:ascii="Times New Roman" w:hAnsi="Times New Roman"/>
          <w:sz w:val="24"/>
          <w:szCs w:val="24"/>
        </w:rPr>
        <w:t>участие в восстановлении функционирования объек</w:t>
      </w:r>
      <w:r>
        <w:rPr>
          <w:rFonts w:ascii="Times New Roman" w:hAnsi="Times New Roman"/>
          <w:sz w:val="24"/>
          <w:szCs w:val="24"/>
        </w:rPr>
        <w:t>тов жизнеобеспечения населения;</w:t>
      </w:r>
    </w:p>
    <w:p w:rsidR="00174949" w:rsidRPr="00513907" w:rsidRDefault="00174949" w:rsidP="000F6B9B">
      <w:pPr>
        <w:pStyle w:val="afffffff2"/>
        <w:numPr>
          <w:ilvl w:val="0"/>
          <w:numId w:val="17"/>
        </w:numPr>
        <w:spacing w:before="120" w:line="240" w:lineRule="auto"/>
        <w:ind w:left="538" w:hanging="357"/>
        <w:rPr>
          <w:rFonts w:ascii="Times New Roman" w:hAnsi="Times New Roman"/>
          <w:sz w:val="24"/>
          <w:szCs w:val="24"/>
        </w:rPr>
      </w:pPr>
      <w:r w:rsidRPr="00513907">
        <w:rPr>
          <w:rFonts w:ascii="Times New Roman" w:hAnsi="Times New Roman"/>
          <w:sz w:val="24"/>
          <w:szCs w:val="24"/>
        </w:rPr>
        <w:t>обеспечение мероприятий по вопросам восстановления и поддержания порядка, связи и оповещения, защиты животных и растений, медицинского, автотранспортного обеспечения.</w:t>
      </w:r>
    </w:p>
    <w:p w:rsidR="00174949" w:rsidRDefault="00174949" w:rsidP="0078587B">
      <w:pPr>
        <w:pStyle w:val="aff7"/>
        <w:spacing w:before="0" w:after="0"/>
        <w:rPr>
          <w:rFonts w:ascii="Times New Roman" w:hAnsi="Times New Roman"/>
          <w:sz w:val="24"/>
          <w:szCs w:val="24"/>
        </w:rPr>
      </w:pPr>
    </w:p>
    <w:p w:rsidR="00174949" w:rsidRDefault="00174949" w:rsidP="0078587B">
      <w:pPr>
        <w:pStyle w:val="aff7"/>
        <w:spacing w:before="0" w:after="0"/>
        <w:rPr>
          <w:rFonts w:ascii="Times New Roman" w:hAnsi="Times New Roman"/>
          <w:sz w:val="24"/>
          <w:szCs w:val="24"/>
        </w:rPr>
      </w:pPr>
      <w:r>
        <w:rPr>
          <w:rFonts w:ascii="Times New Roman" w:hAnsi="Times New Roman"/>
          <w:sz w:val="24"/>
          <w:szCs w:val="24"/>
        </w:rPr>
        <w:t>В</w:t>
      </w:r>
      <w:r w:rsidRPr="007F3F82">
        <w:rPr>
          <w:rFonts w:ascii="Times New Roman" w:hAnsi="Times New Roman"/>
          <w:sz w:val="24"/>
          <w:szCs w:val="24"/>
        </w:rPr>
        <w:t xml:space="preserve"> Таблице </w:t>
      </w:r>
      <w:r>
        <w:rPr>
          <w:rFonts w:ascii="Times New Roman" w:hAnsi="Times New Roman"/>
          <w:sz w:val="24"/>
          <w:szCs w:val="24"/>
        </w:rPr>
        <w:t xml:space="preserve">7 </w:t>
      </w:r>
      <w:r w:rsidRPr="007F3F82">
        <w:rPr>
          <w:rFonts w:ascii="Times New Roman" w:hAnsi="Times New Roman"/>
          <w:sz w:val="24"/>
          <w:szCs w:val="24"/>
        </w:rPr>
        <w:t xml:space="preserve">приведен </w:t>
      </w:r>
      <w:r>
        <w:rPr>
          <w:rFonts w:ascii="Times New Roman" w:hAnsi="Times New Roman"/>
          <w:sz w:val="24"/>
          <w:szCs w:val="24"/>
        </w:rPr>
        <w:t>п</w:t>
      </w:r>
      <w:r w:rsidRPr="007F3F82">
        <w:rPr>
          <w:rFonts w:ascii="Times New Roman" w:hAnsi="Times New Roman"/>
          <w:sz w:val="24"/>
          <w:szCs w:val="24"/>
        </w:rPr>
        <w:t>ример оснащения АСФ</w:t>
      </w:r>
      <w:r>
        <w:rPr>
          <w:rFonts w:ascii="Times New Roman" w:hAnsi="Times New Roman"/>
          <w:sz w:val="24"/>
          <w:szCs w:val="24"/>
        </w:rPr>
        <w:t xml:space="preserve"> ОГ</w:t>
      </w:r>
      <w:r w:rsidRPr="007F3F82">
        <w:rPr>
          <w:rFonts w:ascii="Times New Roman" w:hAnsi="Times New Roman"/>
          <w:sz w:val="24"/>
          <w:szCs w:val="24"/>
        </w:rPr>
        <w:t xml:space="preserve"> </w:t>
      </w:r>
      <w:r>
        <w:rPr>
          <w:rFonts w:ascii="Times New Roman" w:hAnsi="Times New Roman"/>
          <w:sz w:val="24"/>
          <w:szCs w:val="24"/>
        </w:rPr>
        <w:t>средствами для проведения ЛРН.</w:t>
      </w:r>
    </w:p>
    <w:p w:rsidR="00174949" w:rsidRPr="005635DE" w:rsidRDefault="00174949" w:rsidP="0078587B"/>
    <w:p w:rsidR="00174949" w:rsidRPr="00210226" w:rsidRDefault="00174949" w:rsidP="0078587B">
      <w:pPr>
        <w:jc w:val="right"/>
        <w:rPr>
          <w:rFonts w:ascii="Arial" w:hAnsi="Arial" w:cs="Arial"/>
          <w:b/>
          <w:sz w:val="20"/>
          <w:szCs w:val="20"/>
        </w:rPr>
      </w:pPr>
      <w:r w:rsidRPr="00210226">
        <w:rPr>
          <w:rFonts w:ascii="Arial" w:hAnsi="Arial" w:cs="Arial"/>
          <w:b/>
          <w:sz w:val="20"/>
          <w:szCs w:val="20"/>
        </w:rPr>
        <w:t xml:space="preserve">Таблица </w:t>
      </w:r>
      <w:r w:rsidR="0080096A" w:rsidRPr="00210226">
        <w:rPr>
          <w:rFonts w:ascii="Arial" w:hAnsi="Arial" w:cs="Arial"/>
          <w:b/>
          <w:sz w:val="20"/>
          <w:szCs w:val="20"/>
        </w:rPr>
        <w:fldChar w:fldCharType="begin"/>
      </w:r>
      <w:r w:rsidRPr="00210226">
        <w:rPr>
          <w:rFonts w:ascii="Arial" w:hAnsi="Arial" w:cs="Arial"/>
          <w:b/>
          <w:sz w:val="20"/>
          <w:szCs w:val="20"/>
        </w:rPr>
        <w:instrText xml:space="preserve"> SEQ Таблица \* ARABIC </w:instrText>
      </w:r>
      <w:r w:rsidR="0080096A" w:rsidRPr="00210226">
        <w:rPr>
          <w:rFonts w:ascii="Arial" w:hAnsi="Arial" w:cs="Arial"/>
          <w:b/>
          <w:sz w:val="20"/>
          <w:szCs w:val="20"/>
        </w:rPr>
        <w:fldChar w:fldCharType="separate"/>
      </w:r>
      <w:r w:rsidR="00B4351D">
        <w:rPr>
          <w:rFonts w:ascii="Arial" w:hAnsi="Arial" w:cs="Arial"/>
          <w:b/>
          <w:noProof/>
          <w:sz w:val="20"/>
          <w:szCs w:val="20"/>
        </w:rPr>
        <w:t>7</w:t>
      </w:r>
      <w:r w:rsidR="0080096A" w:rsidRPr="00210226">
        <w:rPr>
          <w:rFonts w:ascii="Arial" w:hAnsi="Arial" w:cs="Arial"/>
          <w:b/>
          <w:sz w:val="20"/>
          <w:szCs w:val="20"/>
        </w:rPr>
        <w:fldChar w:fldCharType="end"/>
      </w:r>
    </w:p>
    <w:p w:rsidR="00174949" w:rsidRPr="00210226" w:rsidRDefault="00174949" w:rsidP="0078587B">
      <w:pPr>
        <w:spacing w:after="60"/>
        <w:jc w:val="right"/>
        <w:rPr>
          <w:rFonts w:ascii="Arial" w:hAnsi="Arial" w:cs="Arial"/>
          <w:b/>
          <w:sz w:val="20"/>
          <w:szCs w:val="20"/>
        </w:rPr>
      </w:pPr>
      <w:r w:rsidRPr="00210226">
        <w:rPr>
          <w:rFonts w:ascii="Arial" w:hAnsi="Arial" w:cs="Arial"/>
          <w:b/>
          <w:sz w:val="20"/>
          <w:szCs w:val="20"/>
        </w:rPr>
        <w:t>Оснащения АСФ ОГ средствами для проведения ЛРН</w:t>
      </w:r>
    </w:p>
    <w:tbl>
      <w:tblPr>
        <w:tblW w:w="4945"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567"/>
        <w:gridCol w:w="7631"/>
        <w:gridCol w:w="1548"/>
      </w:tblGrid>
      <w:tr w:rsidR="00174949" w:rsidRPr="00B512EE" w:rsidTr="004909DB">
        <w:trPr>
          <w:tblHeader/>
        </w:trPr>
        <w:tc>
          <w:tcPr>
            <w:tcW w:w="291" w:type="pct"/>
            <w:tcBorders>
              <w:top w:val="single" w:sz="12" w:space="0" w:color="auto"/>
              <w:left w:val="single" w:sz="12" w:space="0" w:color="auto"/>
              <w:bottom w:val="single" w:sz="12" w:space="0" w:color="auto"/>
              <w:right w:val="single" w:sz="6" w:space="0" w:color="auto"/>
            </w:tcBorders>
            <w:shd w:val="clear" w:color="auto" w:fill="FFD200"/>
            <w:vAlign w:val="center"/>
          </w:tcPr>
          <w:p w:rsidR="00174949" w:rsidRPr="00B512EE" w:rsidRDefault="00174949" w:rsidP="0078587B">
            <w:pPr>
              <w:pStyle w:val="affe"/>
              <w:keepNext/>
            </w:pPr>
            <w:r w:rsidRPr="00B512EE">
              <w:t>№ п/п</w:t>
            </w:r>
          </w:p>
        </w:tc>
        <w:tc>
          <w:tcPr>
            <w:tcW w:w="3915" w:type="pct"/>
            <w:tcBorders>
              <w:top w:val="single" w:sz="12" w:space="0" w:color="auto"/>
              <w:left w:val="single" w:sz="6" w:space="0" w:color="auto"/>
              <w:bottom w:val="single" w:sz="12" w:space="0" w:color="auto"/>
              <w:right w:val="single" w:sz="6" w:space="0" w:color="auto"/>
            </w:tcBorders>
            <w:shd w:val="clear" w:color="auto" w:fill="FFD200"/>
            <w:vAlign w:val="center"/>
          </w:tcPr>
          <w:p w:rsidR="00174949" w:rsidRPr="00B512EE" w:rsidRDefault="00174949" w:rsidP="0078587B">
            <w:pPr>
              <w:pStyle w:val="affe"/>
              <w:keepNext/>
            </w:pPr>
            <w:r w:rsidRPr="00B512EE">
              <w:t>Наименование технических средств</w:t>
            </w:r>
          </w:p>
        </w:tc>
        <w:tc>
          <w:tcPr>
            <w:tcW w:w="794" w:type="pct"/>
            <w:tcBorders>
              <w:top w:val="single" w:sz="12" w:space="0" w:color="auto"/>
              <w:left w:val="single" w:sz="6" w:space="0" w:color="auto"/>
              <w:bottom w:val="single" w:sz="12" w:space="0" w:color="auto"/>
              <w:right w:val="single" w:sz="12" w:space="0" w:color="auto"/>
            </w:tcBorders>
            <w:shd w:val="clear" w:color="auto" w:fill="FFD200"/>
            <w:vAlign w:val="center"/>
          </w:tcPr>
          <w:p w:rsidR="00174949" w:rsidRPr="00B512EE" w:rsidRDefault="00174949" w:rsidP="0078587B">
            <w:pPr>
              <w:pStyle w:val="affe"/>
              <w:keepNext/>
            </w:pPr>
            <w:r w:rsidRPr="00B512EE">
              <w:t>Количество</w:t>
            </w:r>
          </w:p>
        </w:tc>
      </w:tr>
      <w:tr w:rsidR="00174949" w:rsidRPr="00B512EE" w:rsidTr="004909DB">
        <w:trPr>
          <w:trHeight w:val="226"/>
          <w:tblHeader/>
        </w:trPr>
        <w:tc>
          <w:tcPr>
            <w:tcW w:w="291" w:type="pct"/>
            <w:tcBorders>
              <w:top w:val="single" w:sz="12" w:space="0" w:color="auto"/>
              <w:left w:val="single" w:sz="12" w:space="0" w:color="auto"/>
              <w:bottom w:val="single" w:sz="12" w:space="0" w:color="auto"/>
              <w:right w:val="single" w:sz="6" w:space="0" w:color="auto"/>
            </w:tcBorders>
            <w:shd w:val="clear" w:color="auto" w:fill="FFD200"/>
            <w:vAlign w:val="center"/>
          </w:tcPr>
          <w:p w:rsidR="00174949" w:rsidRPr="00B512EE" w:rsidRDefault="00174949" w:rsidP="0078587B">
            <w:pPr>
              <w:pStyle w:val="affe"/>
              <w:keepNext/>
            </w:pPr>
            <w:r w:rsidRPr="00B512EE">
              <w:t>1</w:t>
            </w:r>
          </w:p>
        </w:tc>
        <w:tc>
          <w:tcPr>
            <w:tcW w:w="3915" w:type="pct"/>
            <w:tcBorders>
              <w:top w:val="single" w:sz="12" w:space="0" w:color="auto"/>
              <w:left w:val="single" w:sz="6" w:space="0" w:color="auto"/>
              <w:bottom w:val="single" w:sz="12" w:space="0" w:color="auto"/>
              <w:right w:val="single" w:sz="6" w:space="0" w:color="auto"/>
            </w:tcBorders>
            <w:shd w:val="clear" w:color="auto" w:fill="FFD200"/>
            <w:vAlign w:val="center"/>
          </w:tcPr>
          <w:p w:rsidR="00174949" w:rsidRPr="00B512EE" w:rsidRDefault="00174949" w:rsidP="0078587B">
            <w:pPr>
              <w:pStyle w:val="affe"/>
              <w:keepNext/>
            </w:pPr>
            <w:r w:rsidRPr="00B512EE">
              <w:t>2</w:t>
            </w:r>
          </w:p>
        </w:tc>
        <w:tc>
          <w:tcPr>
            <w:tcW w:w="794" w:type="pct"/>
            <w:tcBorders>
              <w:top w:val="single" w:sz="12" w:space="0" w:color="auto"/>
              <w:left w:val="single" w:sz="6" w:space="0" w:color="auto"/>
              <w:bottom w:val="single" w:sz="12" w:space="0" w:color="auto"/>
              <w:right w:val="single" w:sz="12" w:space="0" w:color="auto"/>
            </w:tcBorders>
            <w:shd w:val="clear" w:color="auto" w:fill="FFD200"/>
          </w:tcPr>
          <w:p w:rsidR="00174949" w:rsidRPr="00B512EE" w:rsidRDefault="00174949" w:rsidP="0078587B">
            <w:pPr>
              <w:pStyle w:val="affe"/>
              <w:keepNext/>
            </w:pPr>
            <w:r w:rsidRPr="00B512EE">
              <w:t>3</w:t>
            </w:r>
          </w:p>
        </w:tc>
      </w:tr>
      <w:tr w:rsidR="00174949" w:rsidRPr="00B512EE" w:rsidTr="004909DB">
        <w:tc>
          <w:tcPr>
            <w:tcW w:w="291" w:type="pct"/>
            <w:tcBorders>
              <w:top w:val="single" w:sz="12" w:space="0" w:color="auto"/>
              <w:left w:val="single" w:sz="12" w:space="0" w:color="auto"/>
              <w:bottom w:val="single" w:sz="6" w:space="0" w:color="auto"/>
              <w:right w:val="single" w:sz="6" w:space="0" w:color="auto"/>
            </w:tcBorders>
            <w:vAlign w:val="center"/>
          </w:tcPr>
          <w:p w:rsidR="00174949" w:rsidRPr="008E7478" w:rsidRDefault="00174949" w:rsidP="0078587B">
            <w:pPr>
              <w:pStyle w:val="S4"/>
              <w:rPr>
                <w:rStyle w:val="afff"/>
                <w:sz w:val="24"/>
              </w:rPr>
            </w:pPr>
            <w:r w:rsidRPr="008E7478">
              <w:rPr>
                <w:rStyle w:val="afff"/>
                <w:sz w:val="24"/>
              </w:rPr>
              <w:t>1</w:t>
            </w:r>
          </w:p>
        </w:tc>
        <w:tc>
          <w:tcPr>
            <w:tcW w:w="3915" w:type="pct"/>
            <w:tcBorders>
              <w:top w:val="single" w:sz="12" w:space="0" w:color="auto"/>
              <w:left w:val="single" w:sz="6" w:space="0" w:color="auto"/>
              <w:bottom w:val="single" w:sz="6" w:space="0" w:color="auto"/>
              <w:right w:val="single" w:sz="6" w:space="0" w:color="auto"/>
            </w:tcBorders>
          </w:tcPr>
          <w:p w:rsidR="00174949" w:rsidRPr="008E7478" w:rsidRDefault="00174949" w:rsidP="0078587B">
            <w:pPr>
              <w:pStyle w:val="S4"/>
              <w:rPr>
                <w:rStyle w:val="afff"/>
                <w:sz w:val="24"/>
              </w:rPr>
            </w:pPr>
            <w:r w:rsidRPr="008E7478">
              <w:rPr>
                <w:rStyle w:val="afff"/>
                <w:sz w:val="24"/>
              </w:rPr>
              <w:t>Автобус на шасси УРАЛ-4320-0911-30</w:t>
            </w:r>
          </w:p>
        </w:tc>
        <w:tc>
          <w:tcPr>
            <w:tcW w:w="794" w:type="pct"/>
            <w:tcBorders>
              <w:top w:val="single" w:sz="12" w:space="0" w:color="auto"/>
              <w:left w:val="single" w:sz="6" w:space="0" w:color="auto"/>
              <w:bottom w:val="single" w:sz="6" w:space="0" w:color="auto"/>
              <w:right w:val="single" w:sz="12" w:space="0" w:color="auto"/>
            </w:tcBorders>
            <w:vAlign w:val="center"/>
          </w:tcPr>
          <w:p w:rsidR="00174949" w:rsidRPr="008E7478" w:rsidRDefault="00174949" w:rsidP="0078587B">
            <w:pPr>
              <w:pStyle w:val="S4"/>
              <w:rPr>
                <w:rStyle w:val="afff"/>
                <w:sz w:val="24"/>
              </w:rPr>
            </w:pPr>
            <w:r w:rsidRPr="008E7478">
              <w:rPr>
                <w:rStyle w:val="afff"/>
                <w:sz w:val="24"/>
              </w:rPr>
              <w:t>1</w:t>
            </w:r>
          </w:p>
        </w:tc>
      </w:tr>
      <w:tr w:rsidR="00174949" w:rsidRPr="00B512EE" w:rsidTr="004909DB">
        <w:tc>
          <w:tcPr>
            <w:tcW w:w="291" w:type="pct"/>
            <w:tcBorders>
              <w:top w:val="single" w:sz="6" w:space="0" w:color="auto"/>
              <w:left w:val="single" w:sz="12" w:space="0" w:color="auto"/>
              <w:bottom w:val="single" w:sz="6" w:space="0" w:color="auto"/>
              <w:right w:val="single" w:sz="6" w:space="0" w:color="auto"/>
            </w:tcBorders>
            <w:vAlign w:val="center"/>
          </w:tcPr>
          <w:p w:rsidR="00174949" w:rsidRPr="008E7478" w:rsidRDefault="00174949" w:rsidP="0078587B">
            <w:pPr>
              <w:pStyle w:val="S4"/>
              <w:rPr>
                <w:rStyle w:val="afff"/>
                <w:sz w:val="24"/>
              </w:rPr>
            </w:pPr>
            <w:r w:rsidRPr="008E7478">
              <w:rPr>
                <w:rStyle w:val="afff"/>
                <w:sz w:val="24"/>
              </w:rPr>
              <w:t>2</w:t>
            </w:r>
          </w:p>
        </w:tc>
        <w:tc>
          <w:tcPr>
            <w:tcW w:w="3915" w:type="pct"/>
            <w:tcBorders>
              <w:top w:val="single" w:sz="6" w:space="0" w:color="auto"/>
              <w:left w:val="single" w:sz="6" w:space="0" w:color="auto"/>
              <w:bottom w:val="single" w:sz="6" w:space="0" w:color="auto"/>
              <w:right w:val="single" w:sz="6" w:space="0" w:color="auto"/>
            </w:tcBorders>
          </w:tcPr>
          <w:p w:rsidR="00174949" w:rsidRPr="008E7478" w:rsidRDefault="00174949" w:rsidP="0078587B">
            <w:pPr>
              <w:pStyle w:val="S4"/>
              <w:rPr>
                <w:rStyle w:val="afff"/>
                <w:sz w:val="24"/>
              </w:rPr>
            </w:pPr>
            <w:r w:rsidRPr="008E7478">
              <w:rPr>
                <w:rStyle w:val="afff"/>
                <w:sz w:val="24"/>
              </w:rPr>
              <w:t>Автобус на шасси КАМАЗ ПАРМ</w:t>
            </w:r>
          </w:p>
        </w:tc>
        <w:tc>
          <w:tcPr>
            <w:tcW w:w="794" w:type="pct"/>
            <w:tcBorders>
              <w:top w:val="single" w:sz="6" w:space="0" w:color="auto"/>
              <w:left w:val="single" w:sz="6" w:space="0" w:color="auto"/>
              <w:bottom w:val="single" w:sz="6" w:space="0" w:color="auto"/>
              <w:right w:val="single" w:sz="12" w:space="0" w:color="auto"/>
            </w:tcBorders>
            <w:vAlign w:val="center"/>
          </w:tcPr>
          <w:p w:rsidR="00174949" w:rsidRPr="008E7478" w:rsidRDefault="00174949" w:rsidP="0078587B">
            <w:pPr>
              <w:pStyle w:val="S4"/>
              <w:rPr>
                <w:rStyle w:val="afff"/>
                <w:sz w:val="24"/>
              </w:rPr>
            </w:pPr>
            <w:r w:rsidRPr="008E7478">
              <w:rPr>
                <w:rStyle w:val="afff"/>
                <w:sz w:val="24"/>
              </w:rPr>
              <w:t>1</w:t>
            </w:r>
          </w:p>
        </w:tc>
      </w:tr>
      <w:tr w:rsidR="00174949" w:rsidRPr="00B512EE" w:rsidTr="004909DB">
        <w:tc>
          <w:tcPr>
            <w:tcW w:w="291" w:type="pct"/>
            <w:tcBorders>
              <w:top w:val="single" w:sz="6" w:space="0" w:color="auto"/>
              <w:left w:val="single" w:sz="12" w:space="0" w:color="auto"/>
              <w:bottom w:val="single" w:sz="6" w:space="0" w:color="auto"/>
              <w:right w:val="single" w:sz="6" w:space="0" w:color="auto"/>
            </w:tcBorders>
            <w:vAlign w:val="center"/>
          </w:tcPr>
          <w:p w:rsidR="00174949" w:rsidRPr="008E7478" w:rsidRDefault="00174949" w:rsidP="0078587B">
            <w:pPr>
              <w:pStyle w:val="S4"/>
              <w:rPr>
                <w:rStyle w:val="afff"/>
                <w:sz w:val="24"/>
              </w:rPr>
            </w:pPr>
            <w:r w:rsidRPr="008E7478">
              <w:rPr>
                <w:rStyle w:val="afff"/>
                <w:sz w:val="24"/>
              </w:rPr>
              <w:t>3</w:t>
            </w:r>
          </w:p>
        </w:tc>
        <w:tc>
          <w:tcPr>
            <w:tcW w:w="3915" w:type="pct"/>
            <w:tcBorders>
              <w:top w:val="single" w:sz="6" w:space="0" w:color="auto"/>
              <w:left w:val="single" w:sz="6" w:space="0" w:color="auto"/>
              <w:bottom w:val="single" w:sz="6" w:space="0" w:color="auto"/>
              <w:right w:val="single" w:sz="6" w:space="0" w:color="auto"/>
            </w:tcBorders>
          </w:tcPr>
          <w:p w:rsidR="00174949" w:rsidRPr="008E7478" w:rsidRDefault="00174949" w:rsidP="0078587B">
            <w:pPr>
              <w:pStyle w:val="S4"/>
              <w:rPr>
                <w:rStyle w:val="afff"/>
                <w:sz w:val="24"/>
              </w:rPr>
            </w:pPr>
            <w:r w:rsidRPr="008E7478">
              <w:rPr>
                <w:rStyle w:val="afff"/>
                <w:sz w:val="24"/>
              </w:rPr>
              <w:t>Катер с носовой нефтесборной системой «Ламор-7500»</w:t>
            </w:r>
          </w:p>
        </w:tc>
        <w:tc>
          <w:tcPr>
            <w:tcW w:w="794" w:type="pct"/>
            <w:tcBorders>
              <w:top w:val="single" w:sz="6" w:space="0" w:color="auto"/>
              <w:left w:val="single" w:sz="6" w:space="0" w:color="auto"/>
              <w:bottom w:val="single" w:sz="6" w:space="0" w:color="auto"/>
              <w:right w:val="single" w:sz="12" w:space="0" w:color="auto"/>
            </w:tcBorders>
            <w:vAlign w:val="center"/>
          </w:tcPr>
          <w:p w:rsidR="00174949" w:rsidRPr="008E7478" w:rsidRDefault="00174949" w:rsidP="0078587B">
            <w:pPr>
              <w:pStyle w:val="S4"/>
              <w:rPr>
                <w:rStyle w:val="afff"/>
                <w:sz w:val="24"/>
              </w:rPr>
            </w:pPr>
            <w:r w:rsidRPr="008E7478">
              <w:rPr>
                <w:rStyle w:val="afff"/>
                <w:sz w:val="24"/>
              </w:rPr>
              <w:t>1</w:t>
            </w:r>
          </w:p>
        </w:tc>
      </w:tr>
      <w:tr w:rsidR="00174949" w:rsidRPr="00B512EE" w:rsidTr="004909DB">
        <w:tc>
          <w:tcPr>
            <w:tcW w:w="291" w:type="pct"/>
            <w:tcBorders>
              <w:top w:val="single" w:sz="6" w:space="0" w:color="auto"/>
              <w:left w:val="single" w:sz="12" w:space="0" w:color="auto"/>
              <w:bottom w:val="single" w:sz="6" w:space="0" w:color="auto"/>
              <w:right w:val="single" w:sz="6" w:space="0" w:color="auto"/>
            </w:tcBorders>
            <w:vAlign w:val="center"/>
          </w:tcPr>
          <w:p w:rsidR="00174949" w:rsidRPr="008E7478" w:rsidRDefault="00174949" w:rsidP="0078587B">
            <w:pPr>
              <w:pStyle w:val="S4"/>
              <w:rPr>
                <w:rStyle w:val="afff"/>
                <w:sz w:val="24"/>
              </w:rPr>
            </w:pPr>
            <w:r w:rsidRPr="008E7478">
              <w:rPr>
                <w:rStyle w:val="afff"/>
                <w:sz w:val="24"/>
              </w:rPr>
              <w:t>4</w:t>
            </w:r>
          </w:p>
        </w:tc>
        <w:tc>
          <w:tcPr>
            <w:tcW w:w="3915" w:type="pct"/>
            <w:tcBorders>
              <w:top w:val="single" w:sz="6" w:space="0" w:color="auto"/>
              <w:left w:val="single" w:sz="6" w:space="0" w:color="auto"/>
              <w:bottom w:val="single" w:sz="6" w:space="0" w:color="auto"/>
              <w:right w:val="single" w:sz="6" w:space="0" w:color="auto"/>
            </w:tcBorders>
          </w:tcPr>
          <w:p w:rsidR="00174949" w:rsidRPr="008E7478" w:rsidRDefault="00174949" w:rsidP="0078587B">
            <w:pPr>
              <w:pStyle w:val="S4"/>
              <w:rPr>
                <w:rStyle w:val="afff"/>
                <w:sz w:val="24"/>
              </w:rPr>
            </w:pPr>
            <w:r w:rsidRPr="008E7478">
              <w:rPr>
                <w:rStyle w:val="afff"/>
                <w:sz w:val="24"/>
              </w:rPr>
              <w:t>Катер-бонопостановщик КС-78</w:t>
            </w:r>
          </w:p>
        </w:tc>
        <w:tc>
          <w:tcPr>
            <w:tcW w:w="794" w:type="pct"/>
            <w:tcBorders>
              <w:top w:val="single" w:sz="6" w:space="0" w:color="auto"/>
              <w:left w:val="single" w:sz="6" w:space="0" w:color="auto"/>
              <w:bottom w:val="single" w:sz="6" w:space="0" w:color="auto"/>
              <w:right w:val="single" w:sz="12" w:space="0" w:color="auto"/>
            </w:tcBorders>
            <w:vAlign w:val="center"/>
          </w:tcPr>
          <w:p w:rsidR="00174949" w:rsidRPr="008E7478" w:rsidRDefault="00174949" w:rsidP="0078587B">
            <w:pPr>
              <w:pStyle w:val="S4"/>
              <w:rPr>
                <w:rStyle w:val="afff"/>
                <w:sz w:val="24"/>
              </w:rPr>
            </w:pPr>
            <w:r w:rsidRPr="008E7478">
              <w:rPr>
                <w:rStyle w:val="afff"/>
                <w:sz w:val="24"/>
              </w:rPr>
              <w:t>1</w:t>
            </w:r>
          </w:p>
        </w:tc>
      </w:tr>
      <w:tr w:rsidR="00174949" w:rsidRPr="00B512EE" w:rsidTr="004909DB">
        <w:tc>
          <w:tcPr>
            <w:tcW w:w="291" w:type="pct"/>
            <w:tcBorders>
              <w:top w:val="single" w:sz="6" w:space="0" w:color="auto"/>
              <w:left w:val="single" w:sz="12" w:space="0" w:color="auto"/>
              <w:bottom w:val="single" w:sz="6" w:space="0" w:color="auto"/>
              <w:right w:val="single" w:sz="6" w:space="0" w:color="auto"/>
            </w:tcBorders>
            <w:vAlign w:val="center"/>
          </w:tcPr>
          <w:p w:rsidR="00174949" w:rsidRPr="008E7478" w:rsidRDefault="00174949" w:rsidP="0078587B">
            <w:pPr>
              <w:pStyle w:val="S4"/>
              <w:rPr>
                <w:rStyle w:val="afff"/>
                <w:sz w:val="24"/>
              </w:rPr>
            </w:pPr>
            <w:r w:rsidRPr="008E7478">
              <w:rPr>
                <w:rStyle w:val="afff"/>
                <w:sz w:val="24"/>
              </w:rPr>
              <w:t>5</w:t>
            </w:r>
          </w:p>
        </w:tc>
        <w:tc>
          <w:tcPr>
            <w:tcW w:w="3915" w:type="pct"/>
            <w:tcBorders>
              <w:top w:val="single" w:sz="6" w:space="0" w:color="auto"/>
              <w:left w:val="single" w:sz="6" w:space="0" w:color="auto"/>
              <w:bottom w:val="single" w:sz="6" w:space="0" w:color="auto"/>
              <w:right w:val="single" w:sz="6" w:space="0" w:color="auto"/>
            </w:tcBorders>
          </w:tcPr>
          <w:p w:rsidR="00174949" w:rsidRPr="008E7478" w:rsidRDefault="00174949" w:rsidP="0078587B">
            <w:pPr>
              <w:pStyle w:val="S4"/>
              <w:rPr>
                <w:rStyle w:val="afff"/>
                <w:sz w:val="24"/>
              </w:rPr>
            </w:pPr>
            <w:r w:rsidRPr="008E7478">
              <w:rPr>
                <w:rStyle w:val="afff"/>
                <w:sz w:val="24"/>
              </w:rPr>
              <w:t>Скиммер олеофильный абсорбционный производительностью 16-23 м³/ час</w:t>
            </w:r>
          </w:p>
        </w:tc>
        <w:tc>
          <w:tcPr>
            <w:tcW w:w="794" w:type="pct"/>
            <w:tcBorders>
              <w:top w:val="single" w:sz="6" w:space="0" w:color="auto"/>
              <w:left w:val="single" w:sz="6" w:space="0" w:color="auto"/>
              <w:bottom w:val="single" w:sz="6" w:space="0" w:color="auto"/>
              <w:right w:val="single" w:sz="12" w:space="0" w:color="auto"/>
            </w:tcBorders>
            <w:vAlign w:val="center"/>
          </w:tcPr>
          <w:p w:rsidR="00174949" w:rsidRPr="008E7478" w:rsidRDefault="00174949" w:rsidP="0078587B">
            <w:pPr>
              <w:pStyle w:val="S4"/>
              <w:rPr>
                <w:rStyle w:val="afff"/>
                <w:sz w:val="24"/>
              </w:rPr>
            </w:pPr>
            <w:r w:rsidRPr="008E7478">
              <w:rPr>
                <w:rStyle w:val="afff"/>
                <w:sz w:val="24"/>
              </w:rPr>
              <w:t>1</w:t>
            </w:r>
          </w:p>
        </w:tc>
      </w:tr>
      <w:tr w:rsidR="00174949" w:rsidRPr="00B512EE" w:rsidTr="004909DB">
        <w:tc>
          <w:tcPr>
            <w:tcW w:w="291" w:type="pct"/>
            <w:tcBorders>
              <w:top w:val="single" w:sz="6" w:space="0" w:color="auto"/>
              <w:left w:val="single" w:sz="12" w:space="0" w:color="auto"/>
              <w:bottom w:val="single" w:sz="6" w:space="0" w:color="auto"/>
              <w:right w:val="single" w:sz="6" w:space="0" w:color="auto"/>
            </w:tcBorders>
            <w:vAlign w:val="center"/>
          </w:tcPr>
          <w:p w:rsidR="00174949" w:rsidRPr="008E7478" w:rsidRDefault="00174949" w:rsidP="0078587B">
            <w:pPr>
              <w:pStyle w:val="S4"/>
              <w:rPr>
                <w:rStyle w:val="afff"/>
                <w:sz w:val="24"/>
              </w:rPr>
            </w:pPr>
            <w:r w:rsidRPr="008E7478">
              <w:rPr>
                <w:rStyle w:val="afff"/>
                <w:sz w:val="24"/>
              </w:rPr>
              <w:t>6</w:t>
            </w:r>
          </w:p>
        </w:tc>
        <w:tc>
          <w:tcPr>
            <w:tcW w:w="3915" w:type="pct"/>
            <w:tcBorders>
              <w:top w:val="single" w:sz="6" w:space="0" w:color="auto"/>
              <w:left w:val="single" w:sz="6" w:space="0" w:color="auto"/>
              <w:bottom w:val="single" w:sz="6" w:space="0" w:color="auto"/>
              <w:right w:val="single" w:sz="6" w:space="0" w:color="auto"/>
            </w:tcBorders>
          </w:tcPr>
          <w:p w:rsidR="00174949" w:rsidRPr="008E7478" w:rsidRDefault="00174949" w:rsidP="0078587B">
            <w:pPr>
              <w:pStyle w:val="S4"/>
              <w:rPr>
                <w:rStyle w:val="afff"/>
                <w:sz w:val="24"/>
              </w:rPr>
            </w:pPr>
            <w:r w:rsidRPr="008E7478">
              <w:rPr>
                <w:rStyle w:val="afff"/>
                <w:sz w:val="24"/>
              </w:rPr>
              <w:t>Мотопомпа производительностью 15 м³/ час ССD-80R</w:t>
            </w:r>
          </w:p>
        </w:tc>
        <w:tc>
          <w:tcPr>
            <w:tcW w:w="794" w:type="pct"/>
            <w:tcBorders>
              <w:top w:val="single" w:sz="6" w:space="0" w:color="auto"/>
              <w:left w:val="single" w:sz="6" w:space="0" w:color="auto"/>
              <w:bottom w:val="single" w:sz="6" w:space="0" w:color="auto"/>
              <w:right w:val="single" w:sz="12" w:space="0" w:color="auto"/>
            </w:tcBorders>
            <w:vAlign w:val="center"/>
          </w:tcPr>
          <w:p w:rsidR="00174949" w:rsidRPr="008E7478" w:rsidRDefault="00174949" w:rsidP="0078587B">
            <w:pPr>
              <w:pStyle w:val="S4"/>
              <w:rPr>
                <w:rStyle w:val="afff"/>
                <w:sz w:val="24"/>
              </w:rPr>
            </w:pPr>
            <w:r w:rsidRPr="008E7478">
              <w:rPr>
                <w:rStyle w:val="afff"/>
                <w:sz w:val="24"/>
              </w:rPr>
              <w:t>1</w:t>
            </w:r>
          </w:p>
        </w:tc>
      </w:tr>
      <w:tr w:rsidR="00174949" w:rsidRPr="00B512EE" w:rsidTr="004909DB">
        <w:tc>
          <w:tcPr>
            <w:tcW w:w="291" w:type="pct"/>
            <w:tcBorders>
              <w:top w:val="single" w:sz="6" w:space="0" w:color="auto"/>
              <w:left w:val="single" w:sz="12" w:space="0" w:color="auto"/>
              <w:bottom w:val="single" w:sz="6" w:space="0" w:color="auto"/>
              <w:right w:val="single" w:sz="6" w:space="0" w:color="auto"/>
            </w:tcBorders>
            <w:vAlign w:val="center"/>
          </w:tcPr>
          <w:p w:rsidR="00174949" w:rsidRPr="008E7478" w:rsidRDefault="00174949" w:rsidP="0078587B">
            <w:pPr>
              <w:pStyle w:val="S4"/>
              <w:rPr>
                <w:rStyle w:val="afff"/>
                <w:sz w:val="24"/>
              </w:rPr>
            </w:pPr>
            <w:r w:rsidRPr="008E7478">
              <w:rPr>
                <w:rStyle w:val="afff"/>
                <w:sz w:val="24"/>
              </w:rPr>
              <w:t>7</w:t>
            </w:r>
          </w:p>
        </w:tc>
        <w:tc>
          <w:tcPr>
            <w:tcW w:w="3915" w:type="pct"/>
            <w:tcBorders>
              <w:top w:val="single" w:sz="6" w:space="0" w:color="auto"/>
              <w:left w:val="single" w:sz="6" w:space="0" w:color="auto"/>
              <w:bottom w:val="single" w:sz="6" w:space="0" w:color="auto"/>
              <w:right w:val="single" w:sz="6" w:space="0" w:color="auto"/>
            </w:tcBorders>
          </w:tcPr>
          <w:p w:rsidR="00174949" w:rsidRPr="008E7478" w:rsidRDefault="00174949" w:rsidP="0078587B">
            <w:pPr>
              <w:pStyle w:val="S4"/>
              <w:rPr>
                <w:rStyle w:val="afff"/>
                <w:sz w:val="24"/>
              </w:rPr>
            </w:pPr>
            <w:r w:rsidRPr="008E7478">
              <w:rPr>
                <w:rStyle w:val="afff"/>
                <w:sz w:val="24"/>
              </w:rPr>
              <w:t>Стационарное боновое заграждение «Барьер-70» (от береговой линии до ближайших палов причалов № 1,2)</w:t>
            </w:r>
          </w:p>
        </w:tc>
        <w:tc>
          <w:tcPr>
            <w:tcW w:w="794" w:type="pct"/>
            <w:tcBorders>
              <w:top w:val="single" w:sz="6" w:space="0" w:color="auto"/>
              <w:left w:val="single" w:sz="6" w:space="0" w:color="auto"/>
              <w:bottom w:val="single" w:sz="6" w:space="0" w:color="auto"/>
              <w:right w:val="single" w:sz="12" w:space="0" w:color="auto"/>
            </w:tcBorders>
            <w:vAlign w:val="center"/>
          </w:tcPr>
          <w:p w:rsidR="00174949" w:rsidRPr="008E7478" w:rsidRDefault="00174949" w:rsidP="0078587B">
            <w:pPr>
              <w:pStyle w:val="S4"/>
              <w:rPr>
                <w:rStyle w:val="afff"/>
                <w:sz w:val="24"/>
              </w:rPr>
            </w:pPr>
            <w:r w:rsidRPr="008E7478">
              <w:rPr>
                <w:rStyle w:val="afff"/>
                <w:sz w:val="24"/>
              </w:rPr>
              <w:t>1</w:t>
            </w:r>
          </w:p>
        </w:tc>
      </w:tr>
      <w:tr w:rsidR="00174949" w:rsidRPr="00B512EE" w:rsidTr="004909DB">
        <w:tc>
          <w:tcPr>
            <w:tcW w:w="291" w:type="pct"/>
            <w:tcBorders>
              <w:top w:val="single" w:sz="6" w:space="0" w:color="auto"/>
              <w:left w:val="single" w:sz="12" w:space="0" w:color="auto"/>
              <w:bottom w:val="single" w:sz="6" w:space="0" w:color="auto"/>
              <w:right w:val="single" w:sz="6" w:space="0" w:color="auto"/>
            </w:tcBorders>
            <w:vAlign w:val="center"/>
          </w:tcPr>
          <w:p w:rsidR="00174949" w:rsidRPr="008E7478" w:rsidRDefault="00174949" w:rsidP="0078587B">
            <w:pPr>
              <w:pStyle w:val="S4"/>
              <w:rPr>
                <w:rStyle w:val="afff"/>
                <w:sz w:val="24"/>
              </w:rPr>
            </w:pPr>
            <w:r w:rsidRPr="008E7478">
              <w:rPr>
                <w:rStyle w:val="afff"/>
                <w:sz w:val="24"/>
              </w:rPr>
              <w:t>8</w:t>
            </w:r>
          </w:p>
        </w:tc>
        <w:tc>
          <w:tcPr>
            <w:tcW w:w="3915" w:type="pct"/>
            <w:tcBorders>
              <w:top w:val="single" w:sz="6" w:space="0" w:color="auto"/>
              <w:left w:val="single" w:sz="6" w:space="0" w:color="auto"/>
              <w:bottom w:val="single" w:sz="6" w:space="0" w:color="auto"/>
              <w:right w:val="single" w:sz="6" w:space="0" w:color="auto"/>
            </w:tcBorders>
          </w:tcPr>
          <w:p w:rsidR="00174949" w:rsidRPr="008E7478" w:rsidRDefault="00174949" w:rsidP="0078587B">
            <w:pPr>
              <w:pStyle w:val="S4"/>
              <w:rPr>
                <w:rStyle w:val="afff"/>
                <w:sz w:val="24"/>
              </w:rPr>
            </w:pPr>
            <w:r w:rsidRPr="008E7478">
              <w:rPr>
                <w:rStyle w:val="afff"/>
                <w:sz w:val="24"/>
              </w:rPr>
              <w:t>Стационарное боновое заграждение «Барьер-90» (от береговой линии до ближайших палов причалов № 1,2)</w:t>
            </w:r>
          </w:p>
        </w:tc>
        <w:tc>
          <w:tcPr>
            <w:tcW w:w="794" w:type="pct"/>
            <w:tcBorders>
              <w:top w:val="single" w:sz="6" w:space="0" w:color="auto"/>
              <w:left w:val="single" w:sz="6" w:space="0" w:color="auto"/>
              <w:bottom w:val="single" w:sz="6" w:space="0" w:color="auto"/>
              <w:right w:val="single" w:sz="12" w:space="0" w:color="auto"/>
            </w:tcBorders>
            <w:vAlign w:val="center"/>
          </w:tcPr>
          <w:p w:rsidR="00174949" w:rsidRPr="008E7478" w:rsidRDefault="00174949" w:rsidP="0078587B">
            <w:pPr>
              <w:pStyle w:val="S4"/>
              <w:rPr>
                <w:rStyle w:val="afff"/>
                <w:sz w:val="24"/>
              </w:rPr>
            </w:pPr>
            <w:r w:rsidRPr="008E7478">
              <w:rPr>
                <w:rStyle w:val="afff"/>
                <w:sz w:val="24"/>
              </w:rPr>
              <w:t>1</w:t>
            </w:r>
          </w:p>
        </w:tc>
      </w:tr>
      <w:tr w:rsidR="00174949" w:rsidRPr="00B512EE" w:rsidTr="004909DB">
        <w:tc>
          <w:tcPr>
            <w:tcW w:w="291" w:type="pct"/>
            <w:tcBorders>
              <w:top w:val="single" w:sz="6" w:space="0" w:color="auto"/>
              <w:left w:val="single" w:sz="12" w:space="0" w:color="auto"/>
              <w:bottom w:val="single" w:sz="6" w:space="0" w:color="auto"/>
              <w:right w:val="single" w:sz="6" w:space="0" w:color="auto"/>
            </w:tcBorders>
            <w:vAlign w:val="center"/>
          </w:tcPr>
          <w:p w:rsidR="00174949" w:rsidRPr="008E7478" w:rsidRDefault="00174949" w:rsidP="0078587B">
            <w:pPr>
              <w:pStyle w:val="S4"/>
              <w:rPr>
                <w:rStyle w:val="afff"/>
                <w:sz w:val="24"/>
              </w:rPr>
            </w:pPr>
            <w:r w:rsidRPr="008E7478">
              <w:rPr>
                <w:rStyle w:val="afff"/>
                <w:sz w:val="24"/>
              </w:rPr>
              <w:t>9</w:t>
            </w:r>
          </w:p>
        </w:tc>
        <w:tc>
          <w:tcPr>
            <w:tcW w:w="3915" w:type="pct"/>
            <w:tcBorders>
              <w:top w:val="single" w:sz="6" w:space="0" w:color="auto"/>
              <w:left w:val="single" w:sz="6" w:space="0" w:color="auto"/>
              <w:bottom w:val="single" w:sz="6" w:space="0" w:color="auto"/>
              <w:right w:val="single" w:sz="6" w:space="0" w:color="auto"/>
            </w:tcBorders>
          </w:tcPr>
          <w:p w:rsidR="00174949" w:rsidRPr="008E7478" w:rsidRDefault="00174949" w:rsidP="0078587B">
            <w:pPr>
              <w:pStyle w:val="S4"/>
              <w:rPr>
                <w:rStyle w:val="afff"/>
                <w:sz w:val="24"/>
              </w:rPr>
            </w:pPr>
            <w:r w:rsidRPr="008E7478">
              <w:rPr>
                <w:rStyle w:val="afff"/>
                <w:sz w:val="24"/>
              </w:rPr>
              <w:t>Стационарное боновое заграждение «Щит-1» (от пала причала № 1,2 огибает загружаемое судно до 2/3 длины)</w:t>
            </w:r>
          </w:p>
        </w:tc>
        <w:tc>
          <w:tcPr>
            <w:tcW w:w="794" w:type="pct"/>
            <w:tcBorders>
              <w:top w:val="single" w:sz="6" w:space="0" w:color="auto"/>
              <w:left w:val="single" w:sz="6" w:space="0" w:color="auto"/>
              <w:bottom w:val="single" w:sz="6" w:space="0" w:color="auto"/>
              <w:right w:val="single" w:sz="12" w:space="0" w:color="auto"/>
            </w:tcBorders>
            <w:vAlign w:val="center"/>
          </w:tcPr>
          <w:p w:rsidR="00174949" w:rsidRPr="008E7478" w:rsidRDefault="00174949" w:rsidP="0078587B">
            <w:pPr>
              <w:pStyle w:val="S4"/>
              <w:rPr>
                <w:rStyle w:val="afff"/>
                <w:sz w:val="24"/>
              </w:rPr>
            </w:pPr>
            <w:r w:rsidRPr="008E7478">
              <w:rPr>
                <w:rStyle w:val="afff"/>
                <w:sz w:val="24"/>
              </w:rPr>
              <w:t>1</w:t>
            </w:r>
          </w:p>
        </w:tc>
      </w:tr>
      <w:tr w:rsidR="00174949" w:rsidRPr="00B512EE" w:rsidTr="004909DB">
        <w:tc>
          <w:tcPr>
            <w:tcW w:w="291" w:type="pct"/>
            <w:tcBorders>
              <w:top w:val="single" w:sz="6" w:space="0" w:color="auto"/>
              <w:left w:val="single" w:sz="12" w:space="0" w:color="auto"/>
              <w:bottom w:val="single" w:sz="12" w:space="0" w:color="auto"/>
              <w:right w:val="single" w:sz="6" w:space="0" w:color="auto"/>
            </w:tcBorders>
            <w:vAlign w:val="center"/>
          </w:tcPr>
          <w:p w:rsidR="00174949" w:rsidRPr="008E7478" w:rsidRDefault="00174949" w:rsidP="0078587B">
            <w:pPr>
              <w:pStyle w:val="S4"/>
              <w:rPr>
                <w:rStyle w:val="afff"/>
                <w:sz w:val="24"/>
              </w:rPr>
            </w:pPr>
            <w:r w:rsidRPr="008E7478">
              <w:rPr>
                <w:rStyle w:val="afff"/>
                <w:sz w:val="24"/>
              </w:rPr>
              <w:t>10</w:t>
            </w:r>
          </w:p>
        </w:tc>
        <w:tc>
          <w:tcPr>
            <w:tcW w:w="3915" w:type="pct"/>
            <w:tcBorders>
              <w:top w:val="single" w:sz="6" w:space="0" w:color="auto"/>
              <w:left w:val="single" w:sz="6" w:space="0" w:color="auto"/>
              <w:bottom w:val="single" w:sz="12" w:space="0" w:color="auto"/>
              <w:right w:val="single" w:sz="6" w:space="0" w:color="auto"/>
            </w:tcBorders>
          </w:tcPr>
          <w:p w:rsidR="00174949" w:rsidRPr="008E7478" w:rsidRDefault="00174949" w:rsidP="0078587B">
            <w:pPr>
              <w:pStyle w:val="S4"/>
              <w:rPr>
                <w:rStyle w:val="afff"/>
                <w:sz w:val="24"/>
              </w:rPr>
            </w:pPr>
            <w:r w:rsidRPr="008E7478">
              <w:rPr>
                <w:rStyle w:val="afff"/>
                <w:sz w:val="24"/>
              </w:rPr>
              <w:t>Оперативное боновое заграждение «Щит-1»</w:t>
            </w:r>
          </w:p>
        </w:tc>
        <w:tc>
          <w:tcPr>
            <w:tcW w:w="794" w:type="pct"/>
            <w:tcBorders>
              <w:top w:val="single" w:sz="6" w:space="0" w:color="auto"/>
              <w:left w:val="single" w:sz="6" w:space="0" w:color="auto"/>
              <w:bottom w:val="single" w:sz="12" w:space="0" w:color="auto"/>
              <w:right w:val="single" w:sz="12" w:space="0" w:color="auto"/>
            </w:tcBorders>
            <w:vAlign w:val="center"/>
          </w:tcPr>
          <w:p w:rsidR="00174949" w:rsidRPr="008E7478" w:rsidRDefault="00174949" w:rsidP="0078587B">
            <w:pPr>
              <w:pStyle w:val="S4"/>
              <w:rPr>
                <w:rStyle w:val="afff"/>
                <w:sz w:val="24"/>
              </w:rPr>
            </w:pPr>
            <w:r w:rsidRPr="008E7478">
              <w:rPr>
                <w:rStyle w:val="afff"/>
                <w:sz w:val="24"/>
              </w:rPr>
              <w:t>2</w:t>
            </w:r>
          </w:p>
        </w:tc>
      </w:tr>
    </w:tbl>
    <w:p w:rsidR="00174949" w:rsidRPr="0093058D" w:rsidRDefault="00174949" w:rsidP="0078587B">
      <w:pPr>
        <w:pStyle w:val="S4"/>
      </w:pPr>
    </w:p>
    <w:p w:rsidR="00174949" w:rsidRPr="00DC6597" w:rsidRDefault="00174949" w:rsidP="0078587B">
      <w:pPr>
        <w:pStyle w:val="aff7"/>
        <w:spacing w:before="0" w:after="0"/>
        <w:rPr>
          <w:rFonts w:ascii="Times New Roman" w:hAnsi="Times New Roman"/>
          <w:sz w:val="24"/>
          <w:szCs w:val="24"/>
        </w:rPr>
      </w:pPr>
      <w:r w:rsidRPr="00DC6597">
        <w:rPr>
          <w:rFonts w:ascii="Times New Roman" w:hAnsi="Times New Roman"/>
          <w:sz w:val="24"/>
          <w:szCs w:val="24"/>
        </w:rPr>
        <w:t>Если в</w:t>
      </w:r>
      <w:r>
        <w:rPr>
          <w:rFonts w:ascii="Times New Roman" w:hAnsi="Times New Roman"/>
          <w:sz w:val="24"/>
          <w:szCs w:val="24"/>
        </w:rPr>
        <w:t xml:space="preserve"> ОГ</w:t>
      </w:r>
      <w:r w:rsidRPr="00DC6597">
        <w:rPr>
          <w:rFonts w:ascii="Times New Roman" w:hAnsi="Times New Roman"/>
          <w:sz w:val="24"/>
          <w:szCs w:val="24"/>
        </w:rPr>
        <w:t xml:space="preserve"> и/или на ОПО </w:t>
      </w:r>
      <w:r w:rsidRPr="00BB728C">
        <w:rPr>
          <w:rFonts w:ascii="Times New Roman" w:hAnsi="Times New Roman"/>
          <w:sz w:val="24"/>
          <w:szCs w:val="24"/>
        </w:rPr>
        <w:t>нет</w:t>
      </w:r>
      <w:r w:rsidRPr="00DC6597">
        <w:rPr>
          <w:rFonts w:ascii="Times New Roman" w:hAnsi="Times New Roman"/>
          <w:sz w:val="24"/>
          <w:szCs w:val="24"/>
        </w:rPr>
        <w:t xml:space="preserve"> собственных </w:t>
      </w:r>
      <w:r>
        <w:rPr>
          <w:rFonts w:ascii="Times New Roman" w:hAnsi="Times New Roman"/>
          <w:sz w:val="24"/>
          <w:szCs w:val="24"/>
        </w:rPr>
        <w:t>АСФ</w:t>
      </w:r>
      <w:r w:rsidRPr="00DC6597">
        <w:rPr>
          <w:rFonts w:ascii="Times New Roman" w:hAnsi="Times New Roman"/>
          <w:sz w:val="24"/>
          <w:szCs w:val="24"/>
        </w:rPr>
        <w:t xml:space="preserve"> для локализации и ликвидации аварий, либо их зон</w:t>
      </w:r>
      <w:r>
        <w:rPr>
          <w:rFonts w:ascii="Times New Roman" w:hAnsi="Times New Roman"/>
          <w:sz w:val="24"/>
          <w:szCs w:val="24"/>
        </w:rPr>
        <w:t>а</w:t>
      </w:r>
      <w:r w:rsidRPr="00DC6597">
        <w:rPr>
          <w:rFonts w:ascii="Times New Roman" w:hAnsi="Times New Roman"/>
          <w:sz w:val="24"/>
          <w:szCs w:val="24"/>
        </w:rPr>
        <w:t xml:space="preserve"> ответственности недостаточна, то это необходимо указать в ПМЛА.</w:t>
      </w:r>
    </w:p>
    <w:p w:rsidR="00174949" w:rsidRPr="00DC6597" w:rsidRDefault="00174949" w:rsidP="0078587B">
      <w:pPr>
        <w:pStyle w:val="aff7"/>
        <w:spacing w:before="0" w:after="0"/>
        <w:rPr>
          <w:rFonts w:ascii="Times New Roman" w:hAnsi="Times New Roman"/>
          <w:sz w:val="24"/>
          <w:szCs w:val="24"/>
        </w:rPr>
      </w:pPr>
      <w:r w:rsidRPr="00DC6597">
        <w:rPr>
          <w:rFonts w:ascii="Times New Roman" w:hAnsi="Times New Roman"/>
          <w:sz w:val="24"/>
          <w:szCs w:val="24"/>
        </w:rPr>
        <w:t xml:space="preserve">Привести сведения о необходимом количестве </w:t>
      </w:r>
      <w:r>
        <w:rPr>
          <w:rFonts w:ascii="Times New Roman" w:hAnsi="Times New Roman"/>
          <w:sz w:val="24"/>
          <w:szCs w:val="24"/>
        </w:rPr>
        <w:t>АССиС</w:t>
      </w:r>
      <w:r w:rsidRPr="00DC6597">
        <w:rPr>
          <w:rFonts w:ascii="Times New Roman" w:hAnsi="Times New Roman"/>
          <w:sz w:val="24"/>
          <w:szCs w:val="24"/>
        </w:rPr>
        <w:t xml:space="preserve"> для локализации аварий, например:</w:t>
      </w:r>
    </w:p>
    <w:p w:rsidR="00174949" w:rsidRPr="00DC6597" w:rsidRDefault="00174949" w:rsidP="0078587B">
      <w:pPr>
        <w:pStyle w:val="11"/>
        <w:tabs>
          <w:tab w:val="num" w:pos="539"/>
        </w:tabs>
        <w:spacing w:after="0"/>
        <w:ind w:left="538" w:hanging="357"/>
        <w:rPr>
          <w:szCs w:val="24"/>
        </w:rPr>
      </w:pPr>
      <w:r w:rsidRPr="00BB728C">
        <w:rPr>
          <w:szCs w:val="24"/>
        </w:rPr>
        <w:t>для пожара</w:t>
      </w:r>
      <w:r w:rsidRPr="00DC6597">
        <w:rPr>
          <w:szCs w:val="24"/>
        </w:rPr>
        <w:t xml:space="preserve"> – необходимое количество </w:t>
      </w:r>
      <w:r>
        <w:rPr>
          <w:szCs w:val="24"/>
        </w:rPr>
        <w:t>АССиС</w:t>
      </w:r>
      <w:r w:rsidRPr="00DC6597">
        <w:rPr>
          <w:szCs w:val="24"/>
        </w:rPr>
        <w:t xml:space="preserve"> (</w:t>
      </w:r>
      <w:r w:rsidR="00E13252">
        <w:rPr>
          <w:szCs w:val="24"/>
        </w:rPr>
        <w:t xml:space="preserve">пожарной </w:t>
      </w:r>
      <w:r w:rsidRPr="00DC6597">
        <w:rPr>
          <w:szCs w:val="24"/>
        </w:rPr>
        <w:t xml:space="preserve">техники, </w:t>
      </w:r>
      <w:r w:rsidR="00E13252">
        <w:rPr>
          <w:szCs w:val="24"/>
        </w:rPr>
        <w:t>личного состава</w:t>
      </w:r>
      <w:r w:rsidRPr="00DC6597">
        <w:rPr>
          <w:szCs w:val="24"/>
        </w:rPr>
        <w:t xml:space="preserve">, воды, </w:t>
      </w:r>
      <w:r w:rsidR="00E13252">
        <w:rPr>
          <w:szCs w:val="24"/>
        </w:rPr>
        <w:t>пенообразователя</w:t>
      </w:r>
      <w:r w:rsidR="00E13252" w:rsidRPr="00DC6597">
        <w:rPr>
          <w:szCs w:val="24"/>
        </w:rPr>
        <w:t xml:space="preserve"> </w:t>
      </w:r>
      <w:r w:rsidRPr="00DC6597">
        <w:rPr>
          <w:szCs w:val="24"/>
        </w:rPr>
        <w:t xml:space="preserve">и пр.) для тушения </w:t>
      </w:r>
      <w:r w:rsidR="00B65482">
        <w:rPr>
          <w:szCs w:val="24"/>
        </w:rPr>
        <w:t>наиболее сложного/крупного</w:t>
      </w:r>
      <w:r w:rsidRPr="00DC6597">
        <w:rPr>
          <w:szCs w:val="24"/>
        </w:rPr>
        <w:t xml:space="preserve"> пожара. Источник информации – план и карт</w:t>
      </w:r>
      <w:r w:rsidR="006E2568">
        <w:rPr>
          <w:szCs w:val="24"/>
        </w:rPr>
        <w:t>очки</w:t>
      </w:r>
      <w:r w:rsidRPr="00DC6597">
        <w:rPr>
          <w:szCs w:val="24"/>
        </w:rPr>
        <w:t xml:space="preserve"> тушения пожаров, </w:t>
      </w:r>
      <w:r>
        <w:rPr>
          <w:szCs w:val="24"/>
        </w:rPr>
        <w:t>Методические указания К</w:t>
      </w:r>
      <w:r w:rsidRPr="00DC6597">
        <w:rPr>
          <w:szCs w:val="24"/>
        </w:rPr>
        <w:t>омпании «Оснащение средствами пожаротушения, пожарной те</w:t>
      </w:r>
      <w:r w:rsidRPr="00E919EA">
        <w:rPr>
          <w:szCs w:val="24"/>
        </w:rPr>
        <w:t>хникой и другими ресурсами для целей пож</w:t>
      </w:r>
      <w:r>
        <w:rPr>
          <w:szCs w:val="24"/>
        </w:rPr>
        <w:t>аротушения объектов Компании» № </w:t>
      </w:r>
      <w:r w:rsidRPr="00E919EA">
        <w:rPr>
          <w:szCs w:val="24"/>
        </w:rPr>
        <w:t>П3-05 С-0196;</w:t>
      </w:r>
    </w:p>
    <w:p w:rsidR="00174949" w:rsidRPr="00DC6597" w:rsidRDefault="00174949" w:rsidP="0078587B">
      <w:pPr>
        <w:pStyle w:val="11"/>
        <w:tabs>
          <w:tab w:val="num" w:pos="539"/>
        </w:tabs>
        <w:spacing w:after="0"/>
        <w:ind w:left="538" w:hanging="357"/>
        <w:rPr>
          <w:szCs w:val="24"/>
        </w:rPr>
      </w:pPr>
      <w:r w:rsidRPr="00BB728C">
        <w:rPr>
          <w:szCs w:val="24"/>
        </w:rPr>
        <w:t xml:space="preserve">для </w:t>
      </w:r>
      <w:r>
        <w:rPr>
          <w:szCs w:val="24"/>
        </w:rPr>
        <w:t>ЛРН</w:t>
      </w:r>
      <w:r w:rsidRPr="00E919EA">
        <w:rPr>
          <w:szCs w:val="24"/>
        </w:rPr>
        <w:t xml:space="preserve"> – необходимое количество </w:t>
      </w:r>
      <w:r>
        <w:rPr>
          <w:szCs w:val="24"/>
        </w:rPr>
        <w:t>АССиС</w:t>
      </w:r>
      <w:r w:rsidRPr="00E919EA">
        <w:rPr>
          <w:szCs w:val="24"/>
        </w:rPr>
        <w:t xml:space="preserve"> </w:t>
      </w:r>
      <w:r w:rsidR="002449BC">
        <w:rPr>
          <w:szCs w:val="24"/>
        </w:rPr>
        <w:t xml:space="preserve">для ЛРН. Источник информации - </w:t>
      </w:r>
      <w:r w:rsidRPr="00E919EA">
        <w:rPr>
          <w:szCs w:val="24"/>
        </w:rPr>
        <w:t>разработанный ПЛРН.</w:t>
      </w:r>
    </w:p>
    <w:p w:rsidR="00F20221" w:rsidRDefault="00F20221" w:rsidP="0078587B">
      <w:pPr>
        <w:pStyle w:val="aff7"/>
        <w:spacing w:before="0" w:after="0"/>
        <w:rPr>
          <w:rFonts w:ascii="Times New Roman" w:hAnsi="Times New Roman"/>
          <w:sz w:val="24"/>
          <w:szCs w:val="24"/>
        </w:rPr>
      </w:pPr>
    </w:p>
    <w:p w:rsidR="00174949" w:rsidRDefault="00174949" w:rsidP="0078587B">
      <w:pPr>
        <w:pStyle w:val="aff7"/>
        <w:spacing w:before="0" w:after="0"/>
        <w:rPr>
          <w:rFonts w:ascii="Times New Roman" w:hAnsi="Times New Roman"/>
          <w:sz w:val="24"/>
          <w:szCs w:val="24"/>
        </w:rPr>
      </w:pPr>
      <w:r w:rsidRPr="00DC6597">
        <w:rPr>
          <w:rFonts w:ascii="Times New Roman" w:hAnsi="Times New Roman"/>
          <w:sz w:val="24"/>
          <w:szCs w:val="24"/>
        </w:rPr>
        <w:t xml:space="preserve">На основании приведенной информации делается вывод о </w:t>
      </w:r>
      <w:r>
        <w:rPr>
          <w:rFonts w:ascii="Times New Roman" w:hAnsi="Times New Roman"/>
          <w:b/>
          <w:sz w:val="24"/>
          <w:szCs w:val="24"/>
        </w:rPr>
        <w:t>достаточности</w:t>
      </w:r>
      <w:r w:rsidRPr="00DC6597">
        <w:rPr>
          <w:rFonts w:ascii="Times New Roman" w:hAnsi="Times New Roman"/>
          <w:b/>
          <w:sz w:val="24"/>
          <w:szCs w:val="24"/>
        </w:rPr>
        <w:t>/ недостаточности</w:t>
      </w:r>
      <w:r w:rsidRPr="00DC6597">
        <w:rPr>
          <w:rFonts w:ascii="Times New Roman" w:hAnsi="Times New Roman"/>
          <w:sz w:val="24"/>
          <w:szCs w:val="24"/>
        </w:rPr>
        <w:t xml:space="preserve"> собственных </w:t>
      </w:r>
      <w:r>
        <w:rPr>
          <w:rFonts w:ascii="Times New Roman" w:hAnsi="Times New Roman"/>
          <w:sz w:val="24"/>
          <w:szCs w:val="24"/>
        </w:rPr>
        <w:t>АССиС</w:t>
      </w:r>
      <w:r w:rsidRPr="00DC6597">
        <w:rPr>
          <w:rFonts w:ascii="Times New Roman" w:hAnsi="Times New Roman"/>
          <w:sz w:val="24"/>
          <w:szCs w:val="24"/>
        </w:rPr>
        <w:t>, и необходимости привле</w:t>
      </w:r>
      <w:r>
        <w:rPr>
          <w:rFonts w:ascii="Times New Roman" w:hAnsi="Times New Roman"/>
          <w:sz w:val="24"/>
          <w:szCs w:val="24"/>
        </w:rPr>
        <w:t>чения</w:t>
      </w:r>
      <w:r w:rsidRPr="00DC6597">
        <w:rPr>
          <w:rFonts w:ascii="Times New Roman" w:hAnsi="Times New Roman"/>
          <w:sz w:val="24"/>
          <w:szCs w:val="24"/>
        </w:rPr>
        <w:t xml:space="preserve"> </w:t>
      </w:r>
      <w:r>
        <w:rPr>
          <w:rFonts w:ascii="Times New Roman" w:hAnsi="Times New Roman"/>
          <w:sz w:val="24"/>
          <w:szCs w:val="24"/>
        </w:rPr>
        <w:t>сторонних ПАСФ, ПЧ</w:t>
      </w:r>
      <w:r w:rsidRPr="00DC6597">
        <w:rPr>
          <w:rFonts w:ascii="Times New Roman" w:hAnsi="Times New Roman"/>
          <w:sz w:val="24"/>
          <w:szCs w:val="24"/>
        </w:rPr>
        <w:t xml:space="preserve"> по договору и/или на общих основаниях (других договорных основаниях – например, соглашение на</w:t>
      </w:r>
      <w:r>
        <w:rPr>
          <w:rFonts w:ascii="Times New Roman" w:hAnsi="Times New Roman"/>
          <w:sz w:val="24"/>
          <w:szCs w:val="24"/>
        </w:rPr>
        <w:t xml:space="preserve"> безвозмездное оказание услуг).</w:t>
      </w:r>
    </w:p>
    <w:p w:rsidR="00F20221" w:rsidRDefault="00F20221" w:rsidP="0078587B">
      <w:pPr>
        <w:pStyle w:val="aff7"/>
        <w:spacing w:before="0" w:after="0"/>
        <w:rPr>
          <w:rFonts w:ascii="Times New Roman" w:hAnsi="Times New Roman"/>
          <w:sz w:val="24"/>
          <w:szCs w:val="24"/>
        </w:rPr>
      </w:pPr>
    </w:p>
    <w:p w:rsidR="00174949" w:rsidRPr="00DC6597" w:rsidRDefault="00174949" w:rsidP="0078587B">
      <w:pPr>
        <w:pStyle w:val="aff7"/>
        <w:spacing w:before="0" w:after="0"/>
        <w:rPr>
          <w:rFonts w:ascii="Times New Roman" w:hAnsi="Times New Roman"/>
          <w:sz w:val="24"/>
          <w:szCs w:val="24"/>
        </w:rPr>
      </w:pPr>
      <w:r>
        <w:rPr>
          <w:rFonts w:ascii="Times New Roman" w:hAnsi="Times New Roman"/>
          <w:sz w:val="24"/>
          <w:szCs w:val="24"/>
        </w:rPr>
        <w:t xml:space="preserve">После приводится информация по </w:t>
      </w:r>
      <w:r>
        <w:rPr>
          <w:rFonts w:ascii="Times New Roman" w:hAnsi="Times New Roman"/>
          <w:b/>
          <w:sz w:val="24"/>
          <w:szCs w:val="24"/>
        </w:rPr>
        <w:t xml:space="preserve">привлекаемым </w:t>
      </w:r>
      <w:r>
        <w:rPr>
          <w:rFonts w:ascii="Times New Roman" w:hAnsi="Times New Roman"/>
          <w:sz w:val="24"/>
          <w:szCs w:val="24"/>
        </w:rPr>
        <w:t>АССиС:</w:t>
      </w:r>
    </w:p>
    <w:p w:rsidR="00174949" w:rsidRPr="00191C20" w:rsidRDefault="00174949" w:rsidP="0078587B">
      <w:pPr>
        <w:pStyle w:val="11"/>
        <w:tabs>
          <w:tab w:val="num" w:pos="539"/>
        </w:tabs>
        <w:spacing w:after="0"/>
        <w:ind w:left="538" w:hanging="357"/>
        <w:rPr>
          <w:szCs w:val="24"/>
        </w:rPr>
      </w:pPr>
      <w:r w:rsidRPr="00191C20">
        <w:rPr>
          <w:szCs w:val="24"/>
        </w:rPr>
        <w:t>сторонние ПАСФ, привлекаемые на договорной основе;</w:t>
      </w:r>
    </w:p>
    <w:p w:rsidR="00174949" w:rsidRPr="00191C20" w:rsidRDefault="00174949" w:rsidP="0078587B">
      <w:pPr>
        <w:pStyle w:val="11"/>
        <w:tabs>
          <w:tab w:val="num" w:pos="539"/>
        </w:tabs>
        <w:spacing w:after="0"/>
        <w:ind w:left="538" w:hanging="357"/>
        <w:rPr>
          <w:szCs w:val="24"/>
        </w:rPr>
      </w:pPr>
      <w:r w:rsidRPr="00191C20">
        <w:rPr>
          <w:szCs w:val="24"/>
        </w:rPr>
        <w:t>территориальные подразделения (ПЧ, скорая медицинская помощь, МЧС</w:t>
      </w:r>
      <w:r>
        <w:rPr>
          <w:szCs w:val="24"/>
        </w:rPr>
        <w:t xml:space="preserve"> России</w:t>
      </w:r>
      <w:r w:rsidRPr="00191C20">
        <w:rPr>
          <w:szCs w:val="24"/>
        </w:rPr>
        <w:t>, МВД РФ) и т.п.), привлекаемые на общих основаниях</w:t>
      </w:r>
      <w:r>
        <w:rPr>
          <w:szCs w:val="24"/>
        </w:rPr>
        <w:t>.</w:t>
      </w:r>
    </w:p>
    <w:p w:rsidR="00174949" w:rsidRPr="00DD5B7D" w:rsidRDefault="00174949" w:rsidP="0078587B">
      <w:pPr>
        <w:pStyle w:val="S4"/>
      </w:pPr>
    </w:p>
    <w:p w:rsidR="00174949" w:rsidRPr="00DC6597" w:rsidRDefault="00174949" w:rsidP="0078587B">
      <w:pPr>
        <w:pStyle w:val="aff7"/>
        <w:spacing w:before="0" w:after="0"/>
        <w:rPr>
          <w:rFonts w:ascii="Times New Roman" w:hAnsi="Times New Roman"/>
          <w:sz w:val="24"/>
          <w:szCs w:val="24"/>
        </w:rPr>
      </w:pPr>
      <w:r w:rsidRPr="00465EE9">
        <w:rPr>
          <w:rFonts w:ascii="Times New Roman" w:hAnsi="Times New Roman"/>
          <w:sz w:val="24"/>
          <w:szCs w:val="24"/>
        </w:rPr>
        <w:t xml:space="preserve">Информация о ПАСФ, ПЧ, привлекаемых на договорной основе </w:t>
      </w:r>
      <w:r w:rsidR="003B4EE8">
        <w:rPr>
          <w:rFonts w:ascii="Times New Roman" w:hAnsi="Times New Roman"/>
          <w:sz w:val="24"/>
          <w:szCs w:val="24"/>
        </w:rPr>
        <w:t xml:space="preserve">- </w:t>
      </w:r>
      <w:r w:rsidRPr="00465EE9">
        <w:rPr>
          <w:rFonts w:ascii="Times New Roman" w:hAnsi="Times New Roman"/>
          <w:sz w:val="24"/>
          <w:szCs w:val="24"/>
        </w:rPr>
        <w:t>приводятся сведения по наименованию, назначению и зоне ответственности. Приводится документальное подтверждение на право деятельности по каждому из ПАСФ, ПЧ.</w:t>
      </w:r>
    </w:p>
    <w:p w:rsidR="00174949" w:rsidRPr="00DC6597" w:rsidRDefault="00174949" w:rsidP="0078587B">
      <w:pPr>
        <w:pStyle w:val="aff7"/>
        <w:spacing w:before="0" w:after="0"/>
        <w:rPr>
          <w:rFonts w:ascii="Times New Roman" w:hAnsi="Times New Roman"/>
          <w:sz w:val="24"/>
          <w:szCs w:val="24"/>
        </w:rPr>
      </w:pPr>
    </w:p>
    <w:p w:rsidR="00174949" w:rsidRPr="00DC6597" w:rsidRDefault="00174949" w:rsidP="0078587B">
      <w:pPr>
        <w:pStyle w:val="aff7"/>
        <w:spacing w:before="0" w:after="0"/>
        <w:rPr>
          <w:rFonts w:ascii="Times New Roman" w:hAnsi="Times New Roman"/>
          <w:sz w:val="24"/>
          <w:szCs w:val="24"/>
        </w:rPr>
      </w:pPr>
      <w:r w:rsidRPr="00DC6597">
        <w:rPr>
          <w:rFonts w:ascii="Times New Roman" w:hAnsi="Times New Roman"/>
          <w:sz w:val="24"/>
          <w:szCs w:val="24"/>
        </w:rPr>
        <w:t>В Приложени</w:t>
      </w:r>
      <w:r>
        <w:rPr>
          <w:rFonts w:ascii="Times New Roman" w:hAnsi="Times New Roman"/>
          <w:sz w:val="24"/>
          <w:szCs w:val="24"/>
        </w:rPr>
        <w:t>ях</w:t>
      </w:r>
      <w:r w:rsidRPr="00DC6597">
        <w:rPr>
          <w:rFonts w:ascii="Times New Roman" w:hAnsi="Times New Roman"/>
          <w:sz w:val="24"/>
          <w:szCs w:val="24"/>
        </w:rPr>
        <w:t xml:space="preserve"> 3</w:t>
      </w:r>
      <w:r>
        <w:rPr>
          <w:rFonts w:ascii="Times New Roman" w:hAnsi="Times New Roman"/>
          <w:sz w:val="24"/>
          <w:szCs w:val="24"/>
        </w:rPr>
        <w:t>.2</w:t>
      </w:r>
      <w:r w:rsidRPr="00DC6597">
        <w:rPr>
          <w:rFonts w:ascii="Times New Roman" w:hAnsi="Times New Roman"/>
          <w:sz w:val="24"/>
          <w:szCs w:val="24"/>
        </w:rPr>
        <w:t xml:space="preserve"> </w:t>
      </w:r>
      <w:r>
        <w:rPr>
          <w:rFonts w:ascii="Times New Roman" w:hAnsi="Times New Roman"/>
          <w:sz w:val="24"/>
          <w:szCs w:val="24"/>
        </w:rPr>
        <w:t xml:space="preserve">и 3.3 ПМЛА </w:t>
      </w:r>
      <w:r w:rsidRPr="00DC6597">
        <w:rPr>
          <w:rFonts w:ascii="Times New Roman" w:hAnsi="Times New Roman"/>
          <w:sz w:val="24"/>
          <w:szCs w:val="24"/>
        </w:rPr>
        <w:t xml:space="preserve">приводятся данные по основанию привлечения того или иного </w:t>
      </w:r>
      <w:r>
        <w:rPr>
          <w:rFonts w:ascii="Times New Roman" w:hAnsi="Times New Roman"/>
          <w:sz w:val="24"/>
          <w:szCs w:val="24"/>
        </w:rPr>
        <w:t>ПАСФ, ПЧ</w:t>
      </w:r>
      <w:r w:rsidRPr="00DC6597">
        <w:rPr>
          <w:rFonts w:ascii="Times New Roman" w:hAnsi="Times New Roman"/>
          <w:sz w:val="24"/>
          <w:szCs w:val="24"/>
        </w:rPr>
        <w:t xml:space="preserve">. Основанием могут быть заключенные договора с </w:t>
      </w:r>
      <w:r>
        <w:rPr>
          <w:rFonts w:ascii="Times New Roman" w:hAnsi="Times New Roman"/>
          <w:sz w:val="24"/>
          <w:szCs w:val="24"/>
        </w:rPr>
        <w:t>ПАСФ</w:t>
      </w:r>
      <w:r w:rsidRPr="00DC6597">
        <w:rPr>
          <w:rFonts w:ascii="Times New Roman" w:hAnsi="Times New Roman"/>
          <w:sz w:val="24"/>
          <w:szCs w:val="24"/>
        </w:rPr>
        <w:t xml:space="preserve">, </w:t>
      </w:r>
      <w:r w:rsidR="002449BC">
        <w:rPr>
          <w:rFonts w:ascii="Times New Roman" w:hAnsi="Times New Roman"/>
          <w:sz w:val="24"/>
          <w:szCs w:val="24"/>
        </w:rPr>
        <w:t xml:space="preserve">ПЧ, </w:t>
      </w:r>
      <w:r w:rsidRPr="00DC6597">
        <w:rPr>
          <w:rFonts w:ascii="Times New Roman" w:hAnsi="Times New Roman"/>
          <w:sz w:val="24"/>
          <w:szCs w:val="24"/>
        </w:rPr>
        <w:t>общие основания</w:t>
      </w:r>
      <w:r>
        <w:rPr>
          <w:rFonts w:ascii="Times New Roman" w:hAnsi="Times New Roman"/>
          <w:sz w:val="24"/>
          <w:szCs w:val="24"/>
        </w:rPr>
        <w:t xml:space="preserve"> для территориальных подразделений </w:t>
      </w:r>
      <w:r w:rsidRPr="00DC6597">
        <w:rPr>
          <w:rFonts w:ascii="Times New Roman" w:hAnsi="Times New Roman"/>
          <w:sz w:val="24"/>
          <w:szCs w:val="24"/>
        </w:rPr>
        <w:t xml:space="preserve">(МЧС, ближайшие </w:t>
      </w:r>
      <w:r>
        <w:rPr>
          <w:rFonts w:ascii="Times New Roman" w:hAnsi="Times New Roman"/>
          <w:sz w:val="24"/>
          <w:szCs w:val="24"/>
        </w:rPr>
        <w:t>ПЧ</w:t>
      </w:r>
      <w:r w:rsidRPr="00DC6597">
        <w:rPr>
          <w:rFonts w:ascii="Times New Roman" w:hAnsi="Times New Roman"/>
          <w:sz w:val="24"/>
          <w:szCs w:val="24"/>
        </w:rPr>
        <w:t>).</w:t>
      </w:r>
    </w:p>
    <w:p w:rsidR="00174949" w:rsidRPr="00DC6597" w:rsidRDefault="00174949" w:rsidP="0078587B">
      <w:pPr>
        <w:pStyle w:val="aff7"/>
        <w:spacing w:before="0" w:after="0"/>
        <w:rPr>
          <w:rFonts w:ascii="Times New Roman" w:hAnsi="Times New Roman"/>
          <w:sz w:val="24"/>
          <w:szCs w:val="24"/>
        </w:rPr>
      </w:pPr>
    </w:p>
    <w:p w:rsidR="00174949" w:rsidRDefault="00174949" w:rsidP="0078587B">
      <w:pPr>
        <w:pStyle w:val="aff7"/>
        <w:spacing w:before="0" w:after="0"/>
        <w:rPr>
          <w:rFonts w:ascii="Times New Roman" w:hAnsi="Times New Roman"/>
          <w:sz w:val="24"/>
          <w:szCs w:val="24"/>
        </w:rPr>
      </w:pPr>
      <w:r w:rsidRPr="00085832">
        <w:rPr>
          <w:rFonts w:ascii="Times New Roman" w:hAnsi="Times New Roman"/>
          <w:sz w:val="24"/>
          <w:szCs w:val="24"/>
        </w:rPr>
        <w:t xml:space="preserve">В </w:t>
      </w:r>
      <w:r>
        <w:rPr>
          <w:rFonts w:ascii="Times New Roman" w:hAnsi="Times New Roman"/>
          <w:sz w:val="24"/>
          <w:szCs w:val="24"/>
        </w:rPr>
        <w:t>П</w:t>
      </w:r>
      <w:r w:rsidRPr="00085832">
        <w:rPr>
          <w:rFonts w:ascii="Times New Roman" w:hAnsi="Times New Roman"/>
          <w:sz w:val="24"/>
          <w:szCs w:val="24"/>
        </w:rPr>
        <w:t>риложени</w:t>
      </w:r>
      <w:r>
        <w:rPr>
          <w:rFonts w:ascii="Times New Roman" w:hAnsi="Times New Roman"/>
          <w:sz w:val="24"/>
          <w:szCs w:val="24"/>
        </w:rPr>
        <w:t>ях</w:t>
      </w:r>
      <w:r w:rsidRPr="00085832">
        <w:rPr>
          <w:rFonts w:ascii="Times New Roman" w:hAnsi="Times New Roman"/>
          <w:sz w:val="24"/>
          <w:szCs w:val="24"/>
        </w:rPr>
        <w:t xml:space="preserve"> </w:t>
      </w:r>
      <w:r>
        <w:rPr>
          <w:rFonts w:ascii="Times New Roman" w:hAnsi="Times New Roman"/>
          <w:sz w:val="24"/>
          <w:szCs w:val="24"/>
        </w:rPr>
        <w:t xml:space="preserve">3.2 и 3.3. </w:t>
      </w:r>
      <w:r w:rsidRPr="00085832">
        <w:rPr>
          <w:rFonts w:ascii="Times New Roman" w:hAnsi="Times New Roman"/>
          <w:sz w:val="24"/>
          <w:szCs w:val="24"/>
        </w:rPr>
        <w:t xml:space="preserve">к ПМЛА необходимо приложить копии документов привлекаемых </w:t>
      </w:r>
      <w:r>
        <w:rPr>
          <w:rFonts w:ascii="Times New Roman" w:hAnsi="Times New Roman"/>
          <w:sz w:val="24"/>
          <w:szCs w:val="24"/>
        </w:rPr>
        <w:t xml:space="preserve">ПАСФ, ПЧ </w:t>
      </w:r>
      <w:r w:rsidRPr="00085832">
        <w:rPr>
          <w:rFonts w:ascii="Times New Roman" w:hAnsi="Times New Roman"/>
          <w:sz w:val="24"/>
          <w:szCs w:val="24"/>
        </w:rPr>
        <w:t xml:space="preserve">(титульные листы договоров с </w:t>
      </w:r>
      <w:r>
        <w:rPr>
          <w:rFonts w:ascii="Times New Roman" w:hAnsi="Times New Roman"/>
          <w:sz w:val="24"/>
          <w:szCs w:val="24"/>
        </w:rPr>
        <w:t>ПАСФ</w:t>
      </w:r>
      <w:r w:rsidRPr="005C7034">
        <w:rPr>
          <w:rFonts w:ascii="Times New Roman" w:hAnsi="Times New Roman"/>
          <w:sz w:val="24"/>
          <w:szCs w:val="24"/>
        </w:rPr>
        <w:t>,</w:t>
      </w:r>
      <w:r>
        <w:rPr>
          <w:rFonts w:ascii="Times New Roman" w:hAnsi="Times New Roman"/>
          <w:sz w:val="24"/>
          <w:szCs w:val="24"/>
        </w:rPr>
        <w:t xml:space="preserve"> ПЧ</w:t>
      </w:r>
      <w:r w:rsidR="003B4EE8">
        <w:rPr>
          <w:rFonts w:ascii="Times New Roman" w:hAnsi="Times New Roman"/>
          <w:sz w:val="24"/>
          <w:szCs w:val="24"/>
        </w:rPr>
        <w:t>,</w:t>
      </w:r>
      <w:r w:rsidRPr="005C7034">
        <w:rPr>
          <w:rFonts w:ascii="Times New Roman" w:hAnsi="Times New Roman"/>
          <w:sz w:val="24"/>
          <w:szCs w:val="24"/>
        </w:rPr>
        <w:t xml:space="preserve"> место </w:t>
      </w:r>
      <w:r>
        <w:rPr>
          <w:rFonts w:ascii="Times New Roman" w:hAnsi="Times New Roman"/>
          <w:sz w:val="24"/>
          <w:szCs w:val="24"/>
        </w:rPr>
        <w:t xml:space="preserve">их </w:t>
      </w:r>
      <w:r w:rsidRPr="005C7034">
        <w:rPr>
          <w:rFonts w:ascii="Times New Roman" w:hAnsi="Times New Roman"/>
          <w:sz w:val="24"/>
          <w:szCs w:val="24"/>
        </w:rPr>
        <w:t xml:space="preserve">дислокации, </w:t>
      </w:r>
      <w:r>
        <w:rPr>
          <w:rFonts w:ascii="Times New Roman" w:hAnsi="Times New Roman"/>
          <w:sz w:val="24"/>
          <w:szCs w:val="24"/>
        </w:rPr>
        <w:t>лицензии, свидетельства</w:t>
      </w:r>
      <w:r w:rsidR="002449BC">
        <w:rPr>
          <w:rFonts w:ascii="Times New Roman" w:hAnsi="Times New Roman"/>
          <w:sz w:val="24"/>
          <w:szCs w:val="24"/>
        </w:rPr>
        <w:t xml:space="preserve"> и паспорта ПАСФ, ПЧ, </w:t>
      </w:r>
      <w:r w:rsidRPr="005C7034">
        <w:rPr>
          <w:rFonts w:ascii="Times New Roman" w:hAnsi="Times New Roman"/>
          <w:sz w:val="24"/>
          <w:szCs w:val="24"/>
        </w:rPr>
        <w:t xml:space="preserve">состав </w:t>
      </w:r>
      <w:r>
        <w:rPr>
          <w:rFonts w:ascii="Times New Roman" w:hAnsi="Times New Roman"/>
          <w:sz w:val="24"/>
          <w:szCs w:val="24"/>
        </w:rPr>
        <w:t>АССиС</w:t>
      </w:r>
      <w:r w:rsidRPr="005C7034">
        <w:rPr>
          <w:rFonts w:ascii="Times New Roman" w:hAnsi="Times New Roman"/>
          <w:sz w:val="24"/>
          <w:szCs w:val="24"/>
        </w:rPr>
        <w:t>).</w:t>
      </w:r>
    </w:p>
    <w:p w:rsidR="00174949" w:rsidRDefault="00174949" w:rsidP="0078587B">
      <w:pPr>
        <w:pStyle w:val="aff7"/>
        <w:spacing w:before="0" w:after="0"/>
        <w:rPr>
          <w:rFonts w:ascii="Times New Roman" w:hAnsi="Times New Roman"/>
          <w:sz w:val="24"/>
          <w:szCs w:val="24"/>
        </w:rPr>
      </w:pPr>
    </w:p>
    <w:p w:rsidR="00174949" w:rsidRPr="00B512EE" w:rsidRDefault="00174949" w:rsidP="00F20221">
      <w:pPr>
        <w:pStyle w:val="aff9"/>
        <w:ind w:left="567"/>
      </w:pPr>
      <w:r w:rsidRPr="00657105">
        <w:rPr>
          <w:u w:val="single"/>
        </w:rPr>
        <w:t>П</w:t>
      </w:r>
      <w:r w:rsidR="0028477A" w:rsidRPr="00657105">
        <w:rPr>
          <w:u w:val="single"/>
        </w:rPr>
        <w:t>ример:</w:t>
      </w:r>
      <w:r w:rsidR="0028477A">
        <w:t xml:space="preserve"> </w:t>
      </w:r>
      <w:r>
        <w:t>П</w:t>
      </w:r>
      <w:r w:rsidRPr="00B512EE">
        <w:t>редставлени</w:t>
      </w:r>
      <w:r>
        <w:t xml:space="preserve">е </w:t>
      </w:r>
      <w:r w:rsidRPr="00B512EE">
        <w:t xml:space="preserve">информации </w:t>
      </w:r>
      <w:r>
        <w:t>о</w:t>
      </w:r>
      <w:r w:rsidRPr="00B512EE">
        <w:t xml:space="preserve"> привлекаемы</w:t>
      </w:r>
      <w:r>
        <w:t>х</w:t>
      </w:r>
      <w:r w:rsidRPr="00B512EE">
        <w:t xml:space="preserve"> ПАСФ</w:t>
      </w:r>
      <w:r>
        <w:t>, ПЧ</w:t>
      </w:r>
      <w:r w:rsidRPr="00B512EE">
        <w:t>:</w:t>
      </w:r>
    </w:p>
    <w:p w:rsidR="00174949" w:rsidRPr="008E7478" w:rsidRDefault="00174949" w:rsidP="0078587B">
      <w:pPr>
        <w:pStyle w:val="S4"/>
      </w:pPr>
    </w:p>
    <w:p w:rsidR="00174949" w:rsidRPr="008E7478" w:rsidRDefault="00174949" w:rsidP="0078587B">
      <w:pPr>
        <w:pStyle w:val="aff7"/>
        <w:spacing w:before="0" w:after="0"/>
        <w:rPr>
          <w:rFonts w:ascii="Times New Roman" w:hAnsi="Times New Roman"/>
          <w:sz w:val="24"/>
          <w:lang w:eastAsia="en-US"/>
        </w:rPr>
      </w:pPr>
      <w:r w:rsidRPr="008E7478">
        <w:rPr>
          <w:rFonts w:ascii="Times New Roman" w:hAnsi="Times New Roman"/>
          <w:sz w:val="24"/>
          <w:lang w:eastAsia="en-US"/>
        </w:rPr>
        <w:t xml:space="preserve">В ХХХХХХХ предусмотрено привлечение необходимого количества </w:t>
      </w:r>
      <w:r>
        <w:rPr>
          <w:rFonts w:ascii="Times New Roman" w:hAnsi="Times New Roman"/>
          <w:sz w:val="24"/>
          <w:lang w:eastAsia="en-US"/>
        </w:rPr>
        <w:t>АССиС</w:t>
      </w:r>
      <w:r w:rsidRPr="008E7478">
        <w:rPr>
          <w:rFonts w:ascii="Times New Roman" w:hAnsi="Times New Roman"/>
          <w:sz w:val="24"/>
          <w:lang w:eastAsia="en-US"/>
        </w:rPr>
        <w:t xml:space="preserve"> для локализации и ликвидации последствий аварий.</w:t>
      </w:r>
    </w:p>
    <w:p w:rsidR="00174949" w:rsidRPr="008E7478" w:rsidRDefault="00174949" w:rsidP="0078587B">
      <w:pPr>
        <w:pStyle w:val="aff7"/>
        <w:spacing w:before="0" w:after="0"/>
        <w:rPr>
          <w:rFonts w:ascii="Times New Roman" w:hAnsi="Times New Roman"/>
          <w:sz w:val="24"/>
          <w:lang w:eastAsia="en-US"/>
        </w:rPr>
      </w:pPr>
    </w:p>
    <w:p w:rsidR="00174949" w:rsidRPr="008E7478" w:rsidRDefault="00174949" w:rsidP="0078587B">
      <w:pPr>
        <w:pStyle w:val="aff7"/>
        <w:spacing w:before="0" w:after="0"/>
        <w:rPr>
          <w:rFonts w:ascii="Times New Roman" w:hAnsi="Times New Roman"/>
          <w:sz w:val="24"/>
          <w:lang w:eastAsia="en-US"/>
        </w:rPr>
      </w:pPr>
      <w:r w:rsidRPr="008E7478">
        <w:rPr>
          <w:rFonts w:ascii="Times New Roman" w:hAnsi="Times New Roman"/>
          <w:sz w:val="24"/>
          <w:lang w:eastAsia="en-US"/>
        </w:rPr>
        <w:t>При авариях на ОПО для проведения АСР привлекаются:</w:t>
      </w:r>
    </w:p>
    <w:p w:rsidR="00174949" w:rsidRDefault="00174949" w:rsidP="000F6B9B">
      <w:pPr>
        <w:pStyle w:val="aff7"/>
        <w:numPr>
          <w:ilvl w:val="0"/>
          <w:numId w:val="18"/>
        </w:numPr>
        <w:tabs>
          <w:tab w:val="left" w:pos="539"/>
        </w:tabs>
        <w:spacing w:after="0"/>
        <w:ind w:left="538" w:hanging="357"/>
        <w:rPr>
          <w:rFonts w:ascii="Times New Roman" w:hAnsi="Times New Roman"/>
          <w:sz w:val="24"/>
          <w:lang w:eastAsia="en-US"/>
        </w:rPr>
      </w:pPr>
      <w:r>
        <w:rPr>
          <w:rFonts w:ascii="Times New Roman" w:hAnsi="Times New Roman"/>
          <w:sz w:val="24"/>
          <w:lang w:eastAsia="en-US"/>
        </w:rPr>
        <w:t>ПАСФ</w:t>
      </w:r>
      <w:r w:rsidRPr="008E7478">
        <w:rPr>
          <w:rFonts w:ascii="Times New Roman" w:hAnsi="Times New Roman"/>
          <w:sz w:val="24"/>
          <w:lang w:eastAsia="en-US"/>
        </w:rPr>
        <w:t xml:space="preserve"> ОАО «ХХХХХХ» (или другие </w:t>
      </w:r>
      <w:r>
        <w:rPr>
          <w:rFonts w:ascii="Times New Roman" w:hAnsi="Times New Roman"/>
          <w:sz w:val="24"/>
          <w:lang w:eastAsia="en-US"/>
        </w:rPr>
        <w:t>АСФ</w:t>
      </w:r>
      <w:r w:rsidRPr="008E7478">
        <w:rPr>
          <w:rFonts w:ascii="Times New Roman" w:hAnsi="Times New Roman"/>
          <w:sz w:val="24"/>
          <w:lang w:eastAsia="en-US"/>
        </w:rPr>
        <w:t xml:space="preserve"> для </w:t>
      </w:r>
      <w:r>
        <w:rPr>
          <w:rFonts w:ascii="Times New Roman" w:hAnsi="Times New Roman"/>
          <w:sz w:val="24"/>
          <w:lang w:eastAsia="en-US"/>
        </w:rPr>
        <w:t>ЛРН);</w:t>
      </w:r>
    </w:p>
    <w:p w:rsidR="00174949" w:rsidRDefault="00174949" w:rsidP="000F6B9B">
      <w:pPr>
        <w:pStyle w:val="aff7"/>
        <w:numPr>
          <w:ilvl w:val="0"/>
          <w:numId w:val="18"/>
        </w:numPr>
        <w:tabs>
          <w:tab w:val="left" w:pos="539"/>
        </w:tabs>
        <w:spacing w:after="0"/>
        <w:ind w:left="538" w:hanging="357"/>
        <w:rPr>
          <w:rFonts w:ascii="Times New Roman" w:hAnsi="Times New Roman"/>
          <w:sz w:val="24"/>
          <w:lang w:eastAsia="en-US"/>
        </w:rPr>
      </w:pPr>
      <w:r>
        <w:rPr>
          <w:rFonts w:ascii="Times New Roman" w:hAnsi="Times New Roman"/>
          <w:sz w:val="24"/>
          <w:lang w:eastAsia="en-US"/>
        </w:rPr>
        <w:t>п</w:t>
      </w:r>
      <w:r w:rsidRPr="008E7478">
        <w:rPr>
          <w:rFonts w:ascii="Times New Roman" w:hAnsi="Times New Roman"/>
          <w:sz w:val="24"/>
          <w:lang w:eastAsia="en-US"/>
        </w:rPr>
        <w:t xml:space="preserve">одразделения ПЧ ООО «ХХХХХХ» </w:t>
      </w:r>
      <w:r>
        <w:rPr>
          <w:rFonts w:ascii="Times New Roman" w:hAnsi="Times New Roman"/>
          <w:sz w:val="24"/>
          <w:lang w:eastAsia="en-US"/>
        </w:rPr>
        <w:t>(</w:t>
      </w:r>
      <w:r w:rsidR="002449BC">
        <w:rPr>
          <w:rFonts w:ascii="Times New Roman" w:hAnsi="Times New Roman"/>
          <w:sz w:val="24"/>
          <w:lang w:eastAsia="en-US"/>
        </w:rPr>
        <w:t xml:space="preserve">при необходимости привлекаются </w:t>
      </w:r>
      <w:r>
        <w:rPr>
          <w:rFonts w:ascii="Times New Roman" w:hAnsi="Times New Roman"/>
          <w:sz w:val="24"/>
          <w:lang w:eastAsia="en-US"/>
        </w:rPr>
        <w:t xml:space="preserve">территориальные </w:t>
      </w:r>
      <w:r w:rsidRPr="008E7478">
        <w:rPr>
          <w:rFonts w:ascii="Times New Roman" w:hAnsi="Times New Roman"/>
          <w:sz w:val="24"/>
          <w:lang w:eastAsia="en-US"/>
        </w:rPr>
        <w:t xml:space="preserve">подразделения ПЧ, </w:t>
      </w:r>
      <w:r>
        <w:rPr>
          <w:rFonts w:ascii="Times New Roman" w:hAnsi="Times New Roman"/>
          <w:sz w:val="24"/>
          <w:lang w:eastAsia="en-US"/>
        </w:rPr>
        <w:t>расположенные в близлежащих населенных пунктах</w:t>
      </w:r>
      <w:r w:rsidRPr="008E7478">
        <w:rPr>
          <w:rFonts w:ascii="Times New Roman" w:hAnsi="Times New Roman"/>
          <w:sz w:val="24"/>
          <w:lang w:eastAsia="en-US"/>
        </w:rPr>
        <w:t>).</w:t>
      </w:r>
    </w:p>
    <w:p w:rsidR="00174949" w:rsidRPr="008E7478" w:rsidRDefault="00174949" w:rsidP="0078587B">
      <w:pPr>
        <w:pStyle w:val="aff7"/>
        <w:spacing w:before="0" w:after="0"/>
        <w:rPr>
          <w:rFonts w:ascii="Times New Roman" w:hAnsi="Times New Roman"/>
          <w:sz w:val="24"/>
          <w:lang w:eastAsia="en-US"/>
        </w:rPr>
      </w:pPr>
    </w:p>
    <w:p w:rsidR="00174949" w:rsidRPr="008E7478" w:rsidRDefault="00174949" w:rsidP="0078587B">
      <w:pPr>
        <w:pStyle w:val="aff7"/>
        <w:spacing w:before="0" w:after="0"/>
        <w:rPr>
          <w:rFonts w:ascii="Times New Roman" w:hAnsi="Times New Roman"/>
          <w:sz w:val="24"/>
          <w:lang w:eastAsia="en-US"/>
        </w:rPr>
      </w:pPr>
      <w:r w:rsidRPr="008E7478">
        <w:rPr>
          <w:rFonts w:ascii="Times New Roman" w:hAnsi="Times New Roman"/>
          <w:sz w:val="24"/>
          <w:lang w:eastAsia="en-US"/>
        </w:rPr>
        <w:t xml:space="preserve">Организация предупреждения пожаров, их тушения и проведения </w:t>
      </w:r>
      <w:r>
        <w:rPr>
          <w:rFonts w:ascii="Times New Roman" w:hAnsi="Times New Roman"/>
          <w:sz w:val="24"/>
          <w:lang w:eastAsia="en-US"/>
        </w:rPr>
        <w:t xml:space="preserve">АСДНР </w:t>
      </w:r>
      <w:r w:rsidRPr="008E7478">
        <w:rPr>
          <w:rFonts w:ascii="Times New Roman" w:hAnsi="Times New Roman"/>
          <w:sz w:val="24"/>
          <w:lang w:eastAsia="en-US"/>
        </w:rPr>
        <w:t xml:space="preserve">осуществляется </w:t>
      </w:r>
      <w:r>
        <w:rPr>
          <w:rFonts w:ascii="Times New Roman" w:hAnsi="Times New Roman"/>
          <w:sz w:val="24"/>
          <w:lang w:eastAsia="en-US"/>
        </w:rPr>
        <w:t>АССиС</w:t>
      </w:r>
      <w:r w:rsidRPr="008E7478">
        <w:rPr>
          <w:rFonts w:ascii="Times New Roman" w:hAnsi="Times New Roman"/>
          <w:sz w:val="24"/>
          <w:lang w:eastAsia="en-US"/>
        </w:rPr>
        <w:t xml:space="preserve"> ПЧ ООО «ХХХХХ» в соответствии с договором на оказание услуг в области п</w:t>
      </w:r>
      <w:r>
        <w:rPr>
          <w:rFonts w:ascii="Times New Roman" w:hAnsi="Times New Roman"/>
          <w:sz w:val="24"/>
          <w:lang w:eastAsia="en-US"/>
        </w:rPr>
        <w:t xml:space="preserve">ожарной безопасности № ХХХХХХХ </w:t>
      </w:r>
      <w:r w:rsidRPr="008E7478">
        <w:rPr>
          <w:rFonts w:ascii="Times New Roman" w:hAnsi="Times New Roman"/>
          <w:sz w:val="24"/>
          <w:lang w:eastAsia="en-US"/>
        </w:rPr>
        <w:t>от ХХ.ХХ.ХХХХ.</w:t>
      </w:r>
    </w:p>
    <w:p w:rsidR="00174949" w:rsidRPr="008E7478" w:rsidRDefault="00174949" w:rsidP="0078587B">
      <w:pPr>
        <w:pStyle w:val="aff7"/>
        <w:spacing w:before="0" w:after="0"/>
        <w:rPr>
          <w:rFonts w:ascii="Times New Roman" w:hAnsi="Times New Roman"/>
          <w:sz w:val="24"/>
          <w:lang w:eastAsia="en-US"/>
        </w:rPr>
      </w:pPr>
    </w:p>
    <w:p w:rsidR="00174949" w:rsidRPr="008E7478" w:rsidRDefault="00174949" w:rsidP="0078587B">
      <w:pPr>
        <w:pStyle w:val="aff7"/>
        <w:spacing w:before="0" w:after="0"/>
        <w:rPr>
          <w:rFonts w:ascii="Times New Roman" w:hAnsi="Times New Roman"/>
          <w:sz w:val="24"/>
          <w:lang w:eastAsia="en-US"/>
        </w:rPr>
      </w:pPr>
      <w:r w:rsidRPr="008E7478">
        <w:rPr>
          <w:rFonts w:ascii="Times New Roman" w:hAnsi="Times New Roman"/>
          <w:sz w:val="24"/>
          <w:lang w:eastAsia="en-US"/>
        </w:rPr>
        <w:t xml:space="preserve">Выполнение </w:t>
      </w:r>
      <w:r>
        <w:rPr>
          <w:rFonts w:ascii="Times New Roman" w:hAnsi="Times New Roman"/>
          <w:sz w:val="24"/>
          <w:lang w:eastAsia="en-US"/>
        </w:rPr>
        <w:t>АСДНР</w:t>
      </w:r>
      <w:r w:rsidRPr="008E7478">
        <w:rPr>
          <w:rFonts w:ascii="Times New Roman" w:hAnsi="Times New Roman"/>
          <w:sz w:val="24"/>
          <w:lang w:eastAsia="en-US"/>
        </w:rPr>
        <w:t xml:space="preserve"> в среде, требующ</w:t>
      </w:r>
      <w:r>
        <w:rPr>
          <w:rFonts w:ascii="Times New Roman" w:hAnsi="Times New Roman"/>
          <w:sz w:val="24"/>
          <w:lang w:eastAsia="en-US"/>
        </w:rPr>
        <w:t>их</w:t>
      </w:r>
      <w:r w:rsidRPr="008E7478">
        <w:rPr>
          <w:rFonts w:ascii="Times New Roman" w:hAnsi="Times New Roman"/>
          <w:sz w:val="24"/>
          <w:lang w:eastAsia="en-US"/>
        </w:rPr>
        <w:t xml:space="preserve"> применения изолирующих </w:t>
      </w:r>
      <w:r>
        <w:rPr>
          <w:rFonts w:ascii="Times New Roman" w:hAnsi="Times New Roman"/>
          <w:sz w:val="24"/>
          <w:lang w:eastAsia="en-US"/>
        </w:rPr>
        <w:t xml:space="preserve">СИЗ, </w:t>
      </w:r>
      <w:r w:rsidRPr="008E7478">
        <w:rPr>
          <w:rFonts w:ascii="Times New Roman" w:hAnsi="Times New Roman"/>
          <w:sz w:val="24"/>
          <w:lang w:eastAsia="en-US"/>
        </w:rPr>
        <w:t xml:space="preserve">газоспасательной аппаратуры и специального оснащения </w:t>
      </w:r>
      <w:r>
        <w:rPr>
          <w:rFonts w:ascii="Times New Roman" w:hAnsi="Times New Roman"/>
          <w:sz w:val="24"/>
          <w:lang w:eastAsia="en-US"/>
        </w:rPr>
        <w:t xml:space="preserve">для </w:t>
      </w:r>
      <w:r w:rsidRPr="008E7478">
        <w:rPr>
          <w:rFonts w:ascii="Times New Roman" w:hAnsi="Times New Roman"/>
          <w:sz w:val="24"/>
          <w:lang w:eastAsia="en-US"/>
        </w:rPr>
        <w:t>спасени</w:t>
      </w:r>
      <w:r>
        <w:rPr>
          <w:rFonts w:ascii="Times New Roman" w:hAnsi="Times New Roman"/>
          <w:sz w:val="24"/>
          <w:lang w:eastAsia="en-US"/>
        </w:rPr>
        <w:t>я</w:t>
      </w:r>
      <w:r w:rsidRPr="008E7478">
        <w:rPr>
          <w:rFonts w:ascii="Times New Roman" w:hAnsi="Times New Roman"/>
          <w:sz w:val="24"/>
          <w:lang w:eastAsia="en-US"/>
        </w:rPr>
        <w:t xml:space="preserve"> и оказани</w:t>
      </w:r>
      <w:r>
        <w:rPr>
          <w:rFonts w:ascii="Times New Roman" w:hAnsi="Times New Roman"/>
          <w:sz w:val="24"/>
          <w:lang w:eastAsia="en-US"/>
        </w:rPr>
        <w:t>я</w:t>
      </w:r>
      <w:r w:rsidRPr="008E7478">
        <w:rPr>
          <w:rFonts w:ascii="Times New Roman" w:hAnsi="Times New Roman"/>
          <w:sz w:val="24"/>
          <w:lang w:eastAsia="en-US"/>
        </w:rPr>
        <w:t xml:space="preserve"> первой доврачебной помощи пострадавшим при авариях, отравлениях и несчастных случаях, осуществляется силами и средствами </w:t>
      </w:r>
      <w:r>
        <w:rPr>
          <w:rFonts w:ascii="Times New Roman" w:hAnsi="Times New Roman"/>
          <w:sz w:val="24"/>
          <w:lang w:eastAsia="en-US"/>
        </w:rPr>
        <w:t>ПАСФ</w:t>
      </w:r>
      <w:r w:rsidRPr="008E7478">
        <w:rPr>
          <w:rFonts w:ascii="Times New Roman" w:hAnsi="Times New Roman"/>
          <w:sz w:val="24"/>
          <w:lang w:eastAsia="en-US"/>
        </w:rPr>
        <w:t xml:space="preserve"> </w:t>
      </w:r>
      <w:r>
        <w:rPr>
          <w:rFonts w:ascii="Times New Roman" w:hAnsi="Times New Roman"/>
          <w:sz w:val="24"/>
          <w:lang w:eastAsia="en-US"/>
        </w:rPr>
        <w:t xml:space="preserve">ВГСО </w:t>
      </w:r>
      <w:r w:rsidRPr="008E7478">
        <w:rPr>
          <w:rFonts w:ascii="Times New Roman" w:hAnsi="Times New Roman"/>
          <w:sz w:val="24"/>
          <w:lang w:eastAsia="en-US"/>
        </w:rPr>
        <w:t>ХХХХ</w:t>
      </w:r>
      <w:r>
        <w:rPr>
          <w:rFonts w:ascii="Times New Roman" w:hAnsi="Times New Roman"/>
          <w:sz w:val="24"/>
          <w:lang w:eastAsia="en-US"/>
        </w:rPr>
        <w:t xml:space="preserve"> по</w:t>
      </w:r>
      <w:r w:rsidRPr="008E7478">
        <w:rPr>
          <w:rFonts w:ascii="Times New Roman" w:hAnsi="Times New Roman"/>
          <w:sz w:val="24"/>
          <w:lang w:eastAsia="en-US"/>
        </w:rPr>
        <w:t xml:space="preserve"> договор</w:t>
      </w:r>
      <w:r>
        <w:rPr>
          <w:rFonts w:ascii="Times New Roman" w:hAnsi="Times New Roman"/>
          <w:sz w:val="24"/>
          <w:lang w:eastAsia="en-US"/>
        </w:rPr>
        <w:t xml:space="preserve">у </w:t>
      </w:r>
      <w:r w:rsidRPr="008E7478">
        <w:rPr>
          <w:rFonts w:ascii="Times New Roman" w:hAnsi="Times New Roman"/>
          <w:sz w:val="24"/>
          <w:lang w:eastAsia="en-US"/>
        </w:rPr>
        <w:t>об оказании газоспасательных услуг №</w:t>
      </w:r>
      <w:r w:rsidR="00F20221">
        <w:rPr>
          <w:rFonts w:ascii="Times New Roman" w:hAnsi="Times New Roman"/>
          <w:sz w:val="24"/>
          <w:lang w:eastAsia="en-US"/>
        </w:rPr>
        <w:t> </w:t>
      </w:r>
      <w:r w:rsidRPr="008E7478">
        <w:rPr>
          <w:rFonts w:ascii="Times New Roman" w:hAnsi="Times New Roman"/>
          <w:sz w:val="24"/>
          <w:lang w:eastAsia="en-US"/>
        </w:rPr>
        <w:t>ХХХХХХХ от ХХ.ХХ.ХХХХ.</w:t>
      </w:r>
    </w:p>
    <w:p w:rsidR="00174949" w:rsidRPr="008E7478" w:rsidRDefault="00174949" w:rsidP="0078587B">
      <w:pPr>
        <w:pStyle w:val="aff7"/>
        <w:spacing w:before="0" w:after="0"/>
        <w:rPr>
          <w:rFonts w:ascii="Times New Roman" w:hAnsi="Times New Roman"/>
          <w:sz w:val="24"/>
          <w:lang w:eastAsia="en-US"/>
        </w:rPr>
      </w:pPr>
    </w:p>
    <w:p w:rsidR="00174949" w:rsidRPr="008E7478" w:rsidRDefault="00174949" w:rsidP="0078587B">
      <w:pPr>
        <w:pStyle w:val="aff7"/>
        <w:spacing w:before="0" w:after="0"/>
        <w:rPr>
          <w:rFonts w:ascii="Times New Roman" w:hAnsi="Times New Roman"/>
          <w:sz w:val="24"/>
          <w:lang w:eastAsia="en-US"/>
        </w:rPr>
      </w:pPr>
      <w:r w:rsidRPr="008E7478">
        <w:rPr>
          <w:rFonts w:ascii="Times New Roman" w:hAnsi="Times New Roman"/>
          <w:sz w:val="24"/>
          <w:lang w:eastAsia="en-US"/>
        </w:rPr>
        <w:t xml:space="preserve">Выполнение </w:t>
      </w:r>
      <w:r>
        <w:rPr>
          <w:rFonts w:ascii="Times New Roman" w:hAnsi="Times New Roman"/>
          <w:sz w:val="24"/>
          <w:lang w:eastAsia="en-US"/>
        </w:rPr>
        <w:t>АСДНР</w:t>
      </w:r>
      <w:r w:rsidRPr="008E7478">
        <w:rPr>
          <w:rFonts w:ascii="Times New Roman" w:hAnsi="Times New Roman"/>
          <w:sz w:val="24"/>
          <w:lang w:eastAsia="en-US"/>
        </w:rPr>
        <w:t xml:space="preserve"> при </w:t>
      </w:r>
      <w:r>
        <w:rPr>
          <w:rFonts w:ascii="Times New Roman" w:hAnsi="Times New Roman"/>
          <w:sz w:val="24"/>
          <w:lang w:eastAsia="en-US"/>
        </w:rPr>
        <w:t>ЛРН</w:t>
      </w:r>
      <w:r w:rsidRPr="008E7478">
        <w:rPr>
          <w:rFonts w:ascii="Times New Roman" w:hAnsi="Times New Roman"/>
          <w:sz w:val="24"/>
          <w:lang w:eastAsia="en-US"/>
        </w:rPr>
        <w:t xml:space="preserve"> их последствий осуществляется </w:t>
      </w:r>
      <w:r>
        <w:rPr>
          <w:rFonts w:ascii="Times New Roman" w:hAnsi="Times New Roman"/>
          <w:sz w:val="24"/>
          <w:lang w:eastAsia="en-US"/>
        </w:rPr>
        <w:t>АССиС</w:t>
      </w:r>
      <w:r w:rsidRPr="008E7478">
        <w:rPr>
          <w:rFonts w:ascii="Times New Roman" w:hAnsi="Times New Roman"/>
          <w:sz w:val="24"/>
          <w:lang w:eastAsia="en-US"/>
        </w:rPr>
        <w:t xml:space="preserve"> ОАО «ХХХХХ» в соответствии с договором № ХХХХХХХ от ХХ.ХХ.ХХХХ.</w:t>
      </w:r>
    </w:p>
    <w:p w:rsidR="00174949" w:rsidRPr="008E7478" w:rsidRDefault="00174949" w:rsidP="0078587B">
      <w:pPr>
        <w:pStyle w:val="aff7"/>
        <w:spacing w:before="0" w:after="0"/>
        <w:rPr>
          <w:rFonts w:ascii="Times New Roman" w:hAnsi="Times New Roman"/>
          <w:sz w:val="24"/>
          <w:lang w:eastAsia="en-US"/>
        </w:rPr>
      </w:pPr>
    </w:p>
    <w:p w:rsidR="00174949" w:rsidRPr="008E7478" w:rsidRDefault="00174949" w:rsidP="0078587B">
      <w:pPr>
        <w:pStyle w:val="aff7"/>
        <w:spacing w:before="0" w:after="0"/>
        <w:rPr>
          <w:rFonts w:ascii="Times New Roman" w:hAnsi="Times New Roman"/>
          <w:sz w:val="24"/>
          <w:lang w:eastAsia="en-US"/>
        </w:rPr>
      </w:pPr>
      <w:r>
        <w:rPr>
          <w:rFonts w:ascii="Times New Roman" w:hAnsi="Times New Roman"/>
          <w:sz w:val="24"/>
          <w:lang w:eastAsia="en-US"/>
        </w:rPr>
        <w:t>П</w:t>
      </w:r>
      <w:r w:rsidRPr="008E7478">
        <w:rPr>
          <w:rFonts w:ascii="Times New Roman" w:hAnsi="Times New Roman"/>
          <w:sz w:val="24"/>
          <w:lang w:eastAsia="en-US"/>
        </w:rPr>
        <w:t>А</w:t>
      </w:r>
      <w:r>
        <w:rPr>
          <w:rFonts w:ascii="Times New Roman" w:hAnsi="Times New Roman"/>
          <w:sz w:val="24"/>
          <w:lang w:eastAsia="en-US"/>
        </w:rPr>
        <w:t xml:space="preserve">СФ ВГСО ХХХХ </w:t>
      </w:r>
      <w:r w:rsidRPr="008E7478">
        <w:rPr>
          <w:rFonts w:ascii="Times New Roman" w:hAnsi="Times New Roman"/>
          <w:sz w:val="24"/>
          <w:lang w:eastAsia="en-US"/>
        </w:rPr>
        <w:t xml:space="preserve">имеет свидетельство на право ведения </w:t>
      </w:r>
      <w:r>
        <w:rPr>
          <w:rFonts w:ascii="Times New Roman" w:hAnsi="Times New Roman"/>
          <w:sz w:val="24"/>
          <w:lang w:eastAsia="en-US"/>
        </w:rPr>
        <w:t>АСР</w:t>
      </w:r>
      <w:r w:rsidRPr="008E7478">
        <w:rPr>
          <w:rFonts w:ascii="Times New Roman" w:hAnsi="Times New Roman"/>
          <w:sz w:val="24"/>
          <w:lang w:eastAsia="en-US"/>
        </w:rPr>
        <w:t xml:space="preserve"> в </w:t>
      </w:r>
      <w:r>
        <w:rPr>
          <w:rFonts w:ascii="Times New Roman" w:hAnsi="Times New Roman"/>
          <w:sz w:val="24"/>
          <w:lang w:eastAsia="en-US"/>
        </w:rPr>
        <w:t>ЧС</w:t>
      </w:r>
      <w:r w:rsidRPr="008E7478">
        <w:rPr>
          <w:rFonts w:ascii="Times New Roman" w:hAnsi="Times New Roman"/>
          <w:sz w:val="24"/>
          <w:lang w:eastAsia="en-US"/>
        </w:rPr>
        <w:t xml:space="preserve"> № ХХХХ сроком действия 01.01.20ХХ (регистрационный № ХХХХ от ХХ.ХХ.ХХХХ).</w:t>
      </w:r>
    </w:p>
    <w:p w:rsidR="00174949" w:rsidRPr="008E7478" w:rsidRDefault="00174949" w:rsidP="0078587B">
      <w:pPr>
        <w:pStyle w:val="aff7"/>
        <w:spacing w:before="0" w:after="0"/>
        <w:rPr>
          <w:rFonts w:ascii="Times New Roman" w:hAnsi="Times New Roman"/>
          <w:sz w:val="24"/>
          <w:lang w:eastAsia="en-US"/>
        </w:rPr>
      </w:pPr>
    </w:p>
    <w:p w:rsidR="00174949" w:rsidRPr="008E7478" w:rsidRDefault="00174949" w:rsidP="0078587B">
      <w:pPr>
        <w:pStyle w:val="aff7"/>
        <w:spacing w:before="0" w:after="0"/>
        <w:rPr>
          <w:rFonts w:ascii="Times New Roman" w:hAnsi="Times New Roman"/>
          <w:sz w:val="24"/>
          <w:lang w:eastAsia="en-US"/>
        </w:rPr>
      </w:pPr>
      <w:r>
        <w:rPr>
          <w:rFonts w:ascii="Times New Roman" w:hAnsi="Times New Roman"/>
          <w:sz w:val="24"/>
          <w:lang w:eastAsia="en-US"/>
        </w:rPr>
        <w:t>ПАСФ</w:t>
      </w:r>
      <w:r w:rsidRPr="008E7478">
        <w:rPr>
          <w:rFonts w:ascii="Times New Roman" w:hAnsi="Times New Roman"/>
          <w:sz w:val="24"/>
          <w:lang w:eastAsia="en-US"/>
        </w:rPr>
        <w:t xml:space="preserve"> ОАО «ХХХХХ» имеет свидетельство на право ведения </w:t>
      </w:r>
      <w:r>
        <w:rPr>
          <w:rFonts w:ascii="Times New Roman" w:hAnsi="Times New Roman"/>
          <w:sz w:val="24"/>
          <w:lang w:eastAsia="en-US"/>
        </w:rPr>
        <w:t>АСР</w:t>
      </w:r>
      <w:r w:rsidRPr="008E7478">
        <w:rPr>
          <w:rFonts w:ascii="Times New Roman" w:hAnsi="Times New Roman"/>
          <w:sz w:val="24"/>
          <w:lang w:eastAsia="en-US"/>
        </w:rPr>
        <w:t xml:space="preserve"> в </w:t>
      </w:r>
      <w:r>
        <w:rPr>
          <w:rFonts w:ascii="Times New Roman" w:hAnsi="Times New Roman"/>
          <w:sz w:val="24"/>
          <w:lang w:eastAsia="en-US"/>
        </w:rPr>
        <w:t>ЧС</w:t>
      </w:r>
      <w:r w:rsidRPr="008E7478">
        <w:rPr>
          <w:rFonts w:ascii="Times New Roman" w:hAnsi="Times New Roman"/>
          <w:sz w:val="24"/>
          <w:lang w:eastAsia="en-US"/>
        </w:rPr>
        <w:t xml:space="preserve"> № ХХХХ сроком действия 01.01.20ХХ (регистрационный № ХХХХ от ХХ.ХХ.ХХХХ).</w:t>
      </w:r>
    </w:p>
    <w:p w:rsidR="00174949" w:rsidRPr="008E7478" w:rsidRDefault="00174949" w:rsidP="0078587B">
      <w:pPr>
        <w:pStyle w:val="aff7"/>
        <w:spacing w:before="0" w:after="0"/>
        <w:rPr>
          <w:rFonts w:ascii="Times New Roman" w:hAnsi="Times New Roman"/>
          <w:sz w:val="24"/>
          <w:lang w:eastAsia="en-US"/>
        </w:rPr>
      </w:pPr>
    </w:p>
    <w:p w:rsidR="00174949" w:rsidRPr="008E7478" w:rsidRDefault="00174949" w:rsidP="0078587B">
      <w:pPr>
        <w:pStyle w:val="aff7"/>
        <w:spacing w:before="0" w:after="0"/>
        <w:rPr>
          <w:rFonts w:ascii="Times New Roman" w:hAnsi="Times New Roman"/>
          <w:sz w:val="24"/>
          <w:lang w:eastAsia="en-US"/>
        </w:rPr>
      </w:pPr>
      <w:r w:rsidRPr="008E7478">
        <w:rPr>
          <w:rFonts w:ascii="Times New Roman" w:hAnsi="Times New Roman"/>
          <w:sz w:val="24"/>
          <w:lang w:eastAsia="en-US"/>
        </w:rPr>
        <w:t xml:space="preserve">ООО «ХХХХХ» имеет лицензию МЧС России на осуществление деятельности по тушению пожаров в населенных пунктах, на </w:t>
      </w:r>
      <w:r w:rsidR="003B4EE8">
        <w:rPr>
          <w:rFonts w:ascii="Times New Roman" w:hAnsi="Times New Roman"/>
          <w:sz w:val="24"/>
          <w:lang w:eastAsia="en-US"/>
        </w:rPr>
        <w:t>производственных объектах</w:t>
      </w:r>
      <w:r w:rsidR="003B4EE8" w:rsidRPr="008E7478">
        <w:rPr>
          <w:rFonts w:ascii="Times New Roman" w:hAnsi="Times New Roman"/>
          <w:sz w:val="24"/>
          <w:lang w:eastAsia="en-US"/>
        </w:rPr>
        <w:t xml:space="preserve"> </w:t>
      </w:r>
      <w:r w:rsidRPr="008E7478">
        <w:rPr>
          <w:rFonts w:ascii="Times New Roman" w:hAnsi="Times New Roman"/>
          <w:sz w:val="24"/>
          <w:lang w:eastAsia="en-US"/>
        </w:rPr>
        <w:t>и объектах инфраструктуры № ХХХХ от ХХ.ХХ.ХХХХ.</w:t>
      </w:r>
    </w:p>
    <w:p w:rsidR="00174949" w:rsidRPr="008E7478" w:rsidRDefault="00174949" w:rsidP="0078587B">
      <w:pPr>
        <w:pStyle w:val="aff7"/>
        <w:spacing w:before="0" w:after="0"/>
        <w:rPr>
          <w:rFonts w:ascii="Times New Roman" w:hAnsi="Times New Roman"/>
          <w:sz w:val="24"/>
          <w:lang w:eastAsia="en-US"/>
        </w:rPr>
      </w:pPr>
    </w:p>
    <w:p w:rsidR="00174949" w:rsidRPr="004312E6" w:rsidRDefault="00174949" w:rsidP="0078587B">
      <w:pPr>
        <w:pStyle w:val="S4"/>
        <w:rPr>
          <w:sz w:val="22"/>
          <w:szCs w:val="22"/>
        </w:rPr>
      </w:pPr>
      <w:r w:rsidRPr="008E7478">
        <w:rPr>
          <w:lang w:eastAsia="en-US"/>
        </w:rPr>
        <w:t xml:space="preserve">Копии разрешительных документов привлекаемых </w:t>
      </w:r>
      <w:r>
        <w:rPr>
          <w:lang w:eastAsia="en-US"/>
        </w:rPr>
        <w:t>ПАСФ, ПЧ</w:t>
      </w:r>
      <w:r w:rsidRPr="008E7478">
        <w:rPr>
          <w:lang w:eastAsia="en-US"/>
        </w:rPr>
        <w:t xml:space="preserve"> представлены в к ПМЛА.</w:t>
      </w:r>
    </w:p>
    <w:p w:rsidR="00174949" w:rsidRPr="00B512EE" w:rsidRDefault="00174949" w:rsidP="0078587B">
      <w:pPr>
        <w:pStyle w:val="S4"/>
      </w:pPr>
    </w:p>
    <w:p w:rsidR="00174949" w:rsidRDefault="00174949" w:rsidP="0028477A">
      <w:pPr>
        <w:pStyle w:val="aff9"/>
        <w:ind w:left="567"/>
      </w:pPr>
      <w:r w:rsidRPr="00657105">
        <w:rPr>
          <w:u w:val="single"/>
        </w:rPr>
        <w:t>Пример:</w:t>
      </w:r>
      <w:r w:rsidR="0028477A">
        <w:t xml:space="preserve"> </w:t>
      </w:r>
      <w:r>
        <w:t>П</w:t>
      </w:r>
      <w:r w:rsidRPr="00B512EE">
        <w:t>редставлени</w:t>
      </w:r>
      <w:r>
        <w:t>е</w:t>
      </w:r>
      <w:r w:rsidRPr="00B512EE">
        <w:t xml:space="preserve"> информации </w:t>
      </w:r>
      <w:r>
        <w:t>о</w:t>
      </w:r>
      <w:r w:rsidRPr="00B512EE">
        <w:t xml:space="preserve"> ПАСФ</w:t>
      </w:r>
      <w:r>
        <w:t>,</w:t>
      </w:r>
      <w:r w:rsidRPr="00B512EE">
        <w:t xml:space="preserve"> привлекаемы</w:t>
      </w:r>
      <w:r>
        <w:t xml:space="preserve">х </w:t>
      </w:r>
      <w:r w:rsidRPr="00B512EE">
        <w:t xml:space="preserve">на </w:t>
      </w:r>
      <w:r>
        <w:t>ОПО</w:t>
      </w:r>
      <w:r w:rsidRPr="00B512EE">
        <w:t xml:space="preserve"> </w:t>
      </w:r>
      <w:r>
        <w:t xml:space="preserve">нефтегазодобычи, </w:t>
      </w:r>
      <w:r w:rsidRPr="00B512EE">
        <w:t>разведки, бурения и ремонта скважин:</w:t>
      </w:r>
    </w:p>
    <w:p w:rsidR="00174949" w:rsidRPr="008E7478" w:rsidRDefault="00174949" w:rsidP="0078587B">
      <w:pPr>
        <w:pStyle w:val="S4"/>
      </w:pPr>
    </w:p>
    <w:p w:rsidR="00174949" w:rsidRPr="008E7478" w:rsidRDefault="00174949" w:rsidP="0078587B">
      <w:pPr>
        <w:pStyle w:val="aff7"/>
        <w:spacing w:before="0" w:after="0"/>
        <w:rPr>
          <w:rFonts w:ascii="Times New Roman" w:hAnsi="Times New Roman"/>
          <w:sz w:val="24"/>
          <w:lang w:eastAsia="en-US"/>
        </w:rPr>
      </w:pPr>
      <w:r w:rsidRPr="008E7478">
        <w:rPr>
          <w:rFonts w:ascii="Times New Roman" w:hAnsi="Times New Roman"/>
          <w:sz w:val="24"/>
          <w:lang w:eastAsia="en-US"/>
        </w:rPr>
        <w:t xml:space="preserve">Дополнительно к вышеперечисленным ПАСФ на </w:t>
      </w:r>
      <w:r>
        <w:rPr>
          <w:rFonts w:ascii="Times New Roman" w:hAnsi="Times New Roman"/>
          <w:sz w:val="24"/>
          <w:lang w:eastAsia="en-US"/>
        </w:rPr>
        <w:t>ОПО</w:t>
      </w:r>
      <w:r w:rsidRPr="008E7478">
        <w:rPr>
          <w:rFonts w:ascii="Times New Roman" w:hAnsi="Times New Roman"/>
          <w:sz w:val="24"/>
          <w:lang w:eastAsia="en-US"/>
        </w:rPr>
        <w:t xml:space="preserve"> </w:t>
      </w:r>
      <w:r w:rsidRPr="00191C20">
        <w:rPr>
          <w:rFonts w:ascii="Times New Roman" w:hAnsi="Times New Roman"/>
          <w:sz w:val="24"/>
          <w:szCs w:val="24"/>
        </w:rPr>
        <w:t>нефтегазодобычи</w:t>
      </w:r>
      <w:r w:rsidRPr="008E7478" w:rsidDel="00191C20">
        <w:rPr>
          <w:rFonts w:ascii="Times New Roman" w:hAnsi="Times New Roman"/>
          <w:sz w:val="24"/>
          <w:lang w:eastAsia="en-US"/>
        </w:rPr>
        <w:t xml:space="preserve"> </w:t>
      </w:r>
      <w:r w:rsidRPr="008E7478">
        <w:rPr>
          <w:rFonts w:ascii="Times New Roman" w:hAnsi="Times New Roman"/>
          <w:sz w:val="24"/>
          <w:lang w:eastAsia="en-US"/>
        </w:rPr>
        <w:t xml:space="preserve">необходимо указать информацию о привлекаемых (или собственных) </w:t>
      </w:r>
      <w:r>
        <w:rPr>
          <w:rFonts w:ascii="Times New Roman" w:hAnsi="Times New Roman"/>
          <w:sz w:val="24"/>
          <w:lang w:eastAsia="en-US"/>
        </w:rPr>
        <w:t>ПФС/</w:t>
      </w:r>
      <w:r w:rsidRPr="00921900">
        <w:rPr>
          <w:rFonts w:ascii="Times New Roman" w:hAnsi="Times New Roman"/>
          <w:sz w:val="24"/>
          <w:szCs w:val="24"/>
          <w:lang w:eastAsia="en-US"/>
        </w:rPr>
        <w:t>ПФВЧ.</w:t>
      </w:r>
    </w:p>
    <w:p w:rsidR="00174949" w:rsidRPr="008E7478" w:rsidRDefault="00174949" w:rsidP="0078587B">
      <w:pPr>
        <w:pStyle w:val="aff7"/>
        <w:spacing w:before="0" w:after="0"/>
        <w:rPr>
          <w:rFonts w:ascii="Times New Roman" w:hAnsi="Times New Roman"/>
          <w:sz w:val="24"/>
          <w:lang w:eastAsia="en-US"/>
        </w:rPr>
      </w:pPr>
    </w:p>
    <w:p w:rsidR="00174949" w:rsidRPr="008E7478" w:rsidRDefault="00174949" w:rsidP="0078587B">
      <w:pPr>
        <w:pStyle w:val="aff7"/>
        <w:spacing w:before="0" w:after="0"/>
        <w:rPr>
          <w:rFonts w:ascii="Times New Roman" w:hAnsi="Times New Roman"/>
          <w:sz w:val="24"/>
          <w:lang w:eastAsia="en-US"/>
        </w:rPr>
      </w:pPr>
      <w:r w:rsidRPr="008E7478">
        <w:rPr>
          <w:rFonts w:ascii="Times New Roman" w:hAnsi="Times New Roman"/>
          <w:sz w:val="24"/>
          <w:lang w:eastAsia="en-US"/>
        </w:rPr>
        <w:t xml:space="preserve">Для ликвидации разгерметизации технологического оборудования с возгоранием будет привлекаться </w:t>
      </w:r>
      <w:r>
        <w:rPr>
          <w:rFonts w:ascii="Times New Roman" w:hAnsi="Times New Roman"/>
          <w:sz w:val="24"/>
          <w:lang w:eastAsia="en-US"/>
        </w:rPr>
        <w:t xml:space="preserve">ПФС/ПФВЧ </w:t>
      </w:r>
      <w:r w:rsidRPr="008E7478">
        <w:rPr>
          <w:rFonts w:ascii="Times New Roman" w:hAnsi="Times New Roman"/>
          <w:sz w:val="24"/>
          <w:lang w:eastAsia="en-US"/>
        </w:rPr>
        <w:t xml:space="preserve">согласно договорным отношениям с </w:t>
      </w:r>
      <w:r>
        <w:rPr>
          <w:rFonts w:ascii="Times New Roman" w:hAnsi="Times New Roman"/>
          <w:sz w:val="24"/>
          <w:lang w:eastAsia="en-US"/>
        </w:rPr>
        <w:t>ОГ</w:t>
      </w:r>
      <w:r w:rsidRPr="008E7478">
        <w:rPr>
          <w:rFonts w:ascii="Times New Roman" w:hAnsi="Times New Roman"/>
          <w:sz w:val="24"/>
          <w:lang w:eastAsia="en-US"/>
        </w:rPr>
        <w:t>.</w:t>
      </w:r>
    </w:p>
    <w:p w:rsidR="00174949" w:rsidRPr="008E7478" w:rsidRDefault="00174949" w:rsidP="0078587B">
      <w:pPr>
        <w:pStyle w:val="aff7"/>
        <w:spacing w:before="0" w:after="0"/>
        <w:rPr>
          <w:rFonts w:ascii="Times New Roman" w:hAnsi="Times New Roman"/>
          <w:sz w:val="24"/>
          <w:lang w:eastAsia="en-US"/>
        </w:rPr>
      </w:pPr>
    </w:p>
    <w:p w:rsidR="00174949" w:rsidRPr="00B512EE" w:rsidRDefault="00174949" w:rsidP="0078587B">
      <w:pPr>
        <w:pStyle w:val="S4"/>
      </w:pPr>
      <w:r w:rsidRPr="008E7478">
        <w:rPr>
          <w:lang w:eastAsia="en-US"/>
        </w:rPr>
        <w:t xml:space="preserve">В зону ответственности привлекаемых </w:t>
      </w:r>
      <w:r>
        <w:rPr>
          <w:lang w:eastAsia="en-US"/>
        </w:rPr>
        <w:t>ПФС/</w:t>
      </w:r>
      <w:r w:rsidRPr="008E7478">
        <w:rPr>
          <w:lang w:eastAsia="en-US"/>
        </w:rPr>
        <w:t xml:space="preserve">ПФВЧ входит организация предупреждения и ликвидация </w:t>
      </w:r>
      <w:r>
        <w:rPr>
          <w:lang w:eastAsia="en-US"/>
        </w:rPr>
        <w:t>ГНВП</w:t>
      </w:r>
      <w:r w:rsidRPr="008E7478">
        <w:rPr>
          <w:lang w:eastAsia="en-US"/>
        </w:rPr>
        <w:t xml:space="preserve">, локализация и ликвидация аварий, связанных с разгерметизацией, </w:t>
      </w:r>
      <w:r>
        <w:rPr>
          <w:lang w:eastAsia="en-US"/>
        </w:rPr>
        <w:t>ОФ</w:t>
      </w:r>
      <w:r w:rsidRPr="008E7478">
        <w:rPr>
          <w:lang w:eastAsia="en-US"/>
        </w:rPr>
        <w:t xml:space="preserve"> или пожарами на скважинах и прилегающем оборудовании</w:t>
      </w:r>
      <w:r>
        <w:rPr>
          <w:lang w:eastAsia="en-US"/>
        </w:rPr>
        <w:t>,</w:t>
      </w:r>
      <w:r w:rsidRPr="008E7478">
        <w:rPr>
          <w:lang w:eastAsia="en-US"/>
        </w:rPr>
        <w:t xml:space="preserve"> проведения </w:t>
      </w:r>
      <w:r>
        <w:rPr>
          <w:lang w:eastAsia="en-US"/>
        </w:rPr>
        <w:t>АСДНР.</w:t>
      </w:r>
      <w:r w:rsidRPr="008E7478">
        <w:rPr>
          <w:lang w:eastAsia="en-US"/>
        </w:rPr>
        <w:t xml:space="preserve"> Работы осуществляются </w:t>
      </w:r>
      <w:r>
        <w:rPr>
          <w:lang w:eastAsia="en-US"/>
        </w:rPr>
        <w:t>АССиС</w:t>
      </w:r>
      <w:r w:rsidRPr="008E7478">
        <w:rPr>
          <w:lang w:eastAsia="en-US"/>
        </w:rPr>
        <w:t xml:space="preserve"> </w:t>
      </w:r>
      <w:r>
        <w:rPr>
          <w:lang w:eastAsia="en-US"/>
        </w:rPr>
        <w:t>ПФС/ПФВЧ</w:t>
      </w:r>
      <w:r w:rsidRPr="008E7478">
        <w:rPr>
          <w:lang w:eastAsia="en-US"/>
        </w:rPr>
        <w:t xml:space="preserve"> «ХХХХ» в соответствии с договором на оказание услуг № ХХХХХХХ от ХХ</w:t>
      </w:r>
      <w:r>
        <w:rPr>
          <w:lang w:eastAsia="en-US"/>
        </w:rPr>
        <w:t>.</w:t>
      </w:r>
      <w:r w:rsidRPr="008E7478">
        <w:rPr>
          <w:lang w:eastAsia="en-US"/>
        </w:rPr>
        <w:t>ХХ</w:t>
      </w:r>
      <w:r>
        <w:rPr>
          <w:lang w:eastAsia="en-US"/>
        </w:rPr>
        <w:t>.</w:t>
      </w:r>
      <w:r w:rsidRPr="008E7478">
        <w:rPr>
          <w:lang w:eastAsia="en-US"/>
        </w:rPr>
        <w:t>ХХХ</w:t>
      </w:r>
      <w:r>
        <w:rPr>
          <w:lang w:eastAsia="en-US"/>
        </w:rPr>
        <w:t>Х</w:t>
      </w:r>
      <w:r w:rsidRPr="008E7478">
        <w:rPr>
          <w:lang w:eastAsia="en-US"/>
        </w:rPr>
        <w:t>.</w:t>
      </w:r>
    </w:p>
    <w:p w:rsidR="00174949" w:rsidRPr="00B512EE" w:rsidRDefault="00174949" w:rsidP="0078587B">
      <w:pPr>
        <w:pStyle w:val="S4"/>
      </w:pPr>
    </w:p>
    <w:p w:rsidR="00174949" w:rsidRPr="008E7478" w:rsidRDefault="00174949" w:rsidP="0028477A">
      <w:pPr>
        <w:pStyle w:val="S4"/>
        <w:ind w:left="567"/>
        <w:rPr>
          <w:i/>
        </w:rPr>
      </w:pPr>
      <w:r w:rsidRPr="000F7D4A">
        <w:rPr>
          <w:i/>
        </w:rPr>
        <w:t>Пример представления</w:t>
      </w:r>
      <w:r w:rsidRPr="008E7478">
        <w:rPr>
          <w:i/>
        </w:rPr>
        <w:t xml:space="preserve"> информации по привлекаемым ПАСФ на </w:t>
      </w:r>
      <w:r>
        <w:rPr>
          <w:i/>
        </w:rPr>
        <w:t>ОПО нефтегазодобычи,</w:t>
      </w:r>
      <w:r w:rsidRPr="008E7478">
        <w:rPr>
          <w:i/>
        </w:rPr>
        <w:t xml:space="preserve"> а также </w:t>
      </w:r>
      <w:r>
        <w:rPr>
          <w:i/>
        </w:rPr>
        <w:t>ОПО</w:t>
      </w:r>
      <w:r w:rsidRPr="008E7478">
        <w:rPr>
          <w:i/>
        </w:rPr>
        <w:t xml:space="preserve"> разведки, бурения и ремонта скважин, расположенных в акватории моря:</w:t>
      </w:r>
    </w:p>
    <w:p w:rsidR="00174949" w:rsidRPr="008E7478" w:rsidRDefault="00174949" w:rsidP="0078587B">
      <w:pPr>
        <w:pStyle w:val="S4"/>
      </w:pPr>
    </w:p>
    <w:p w:rsidR="00174949" w:rsidRPr="008E7478" w:rsidRDefault="00174949" w:rsidP="0078587B">
      <w:pPr>
        <w:pStyle w:val="S4"/>
      </w:pPr>
      <w:r w:rsidRPr="008E7478">
        <w:t xml:space="preserve">Среди привлекаемых ПАСФ (дополнительно к примерам 11 и 12) необходимо отметить привлекаемые </w:t>
      </w:r>
      <w:r>
        <w:t>АССиС</w:t>
      </w:r>
      <w:r w:rsidRPr="008E7478">
        <w:t xml:space="preserve"> для локализации и ликвидации аварий на </w:t>
      </w:r>
      <w:r>
        <w:t>ОПО (морские сооружения)</w:t>
      </w:r>
      <w:r w:rsidRPr="008E7478">
        <w:t>, расположенных в акватории моря.</w:t>
      </w:r>
    </w:p>
    <w:p w:rsidR="00174949" w:rsidRPr="008E7478" w:rsidRDefault="00174949" w:rsidP="0078587B">
      <w:pPr>
        <w:pStyle w:val="S4"/>
      </w:pPr>
    </w:p>
    <w:p w:rsidR="00174949" w:rsidRPr="008E7478" w:rsidRDefault="00174949" w:rsidP="0078587B">
      <w:pPr>
        <w:pStyle w:val="S4"/>
      </w:pPr>
      <w:r w:rsidRPr="008E7478">
        <w:t xml:space="preserve">Для формирований ЛРН отметить наличие </w:t>
      </w:r>
      <w:r>
        <w:t>АССиС</w:t>
      </w:r>
      <w:r w:rsidRPr="008E7478">
        <w:t xml:space="preserve"> для своевременного прибытия и развертывания в зоне аварии (уровень </w:t>
      </w:r>
      <w:r>
        <w:t>разлива</w:t>
      </w:r>
      <w:r w:rsidRPr="008E7478">
        <w:t>, технические средства).</w:t>
      </w:r>
    </w:p>
    <w:p w:rsidR="00174949" w:rsidRPr="008E7478" w:rsidRDefault="00174949" w:rsidP="0078587B">
      <w:pPr>
        <w:pStyle w:val="S4"/>
      </w:pPr>
    </w:p>
    <w:p w:rsidR="00174949" w:rsidRPr="008E7478" w:rsidRDefault="00174949" w:rsidP="0078587B">
      <w:pPr>
        <w:pStyle w:val="S4"/>
      </w:pPr>
      <w:r w:rsidRPr="008E7478">
        <w:t xml:space="preserve">Для </w:t>
      </w:r>
      <w:r>
        <w:t>АСФ</w:t>
      </w:r>
      <w:r w:rsidRPr="008E7478">
        <w:t xml:space="preserve"> отметить наличие </w:t>
      </w:r>
      <w:r>
        <w:t>АССиС</w:t>
      </w:r>
      <w:r w:rsidRPr="008E7478">
        <w:t xml:space="preserve"> для своевременного прибытия и спасения людей с учетом удаленности и технических особенностей </w:t>
      </w:r>
      <w:r>
        <w:t xml:space="preserve">ОПО </w:t>
      </w:r>
      <w:r w:rsidRPr="008E7478">
        <w:t>(морской и авиа</w:t>
      </w:r>
      <w:r>
        <w:t>ционный</w:t>
      </w:r>
      <w:r w:rsidRPr="008E7478">
        <w:t xml:space="preserve"> транспорт, средства связи и обнаружения).</w:t>
      </w:r>
    </w:p>
    <w:p w:rsidR="00174949" w:rsidRPr="008E7478" w:rsidRDefault="00174949" w:rsidP="0078587B">
      <w:pPr>
        <w:pStyle w:val="S4"/>
      </w:pPr>
    </w:p>
    <w:p w:rsidR="00174949" w:rsidRDefault="00174949" w:rsidP="0078587B">
      <w:pPr>
        <w:pStyle w:val="S4"/>
      </w:pPr>
      <w:r w:rsidRPr="008E7478">
        <w:t xml:space="preserve">Дополнительно к </w:t>
      </w:r>
      <w:r>
        <w:t>НАСФ</w:t>
      </w:r>
      <w:r w:rsidRPr="008E7478">
        <w:t xml:space="preserve"> для ликвидации ЧС(Н) привлекаются:</w:t>
      </w:r>
    </w:p>
    <w:p w:rsidR="00174949" w:rsidRDefault="00174949" w:rsidP="000F6B9B">
      <w:pPr>
        <w:pStyle w:val="S4"/>
        <w:numPr>
          <w:ilvl w:val="0"/>
          <w:numId w:val="20"/>
        </w:numPr>
        <w:tabs>
          <w:tab w:val="left" w:pos="539"/>
        </w:tabs>
        <w:spacing w:before="120"/>
        <w:ind w:left="538" w:hanging="357"/>
      </w:pPr>
      <w:r>
        <w:t>АССиС</w:t>
      </w:r>
      <w:r w:rsidRPr="008E7478">
        <w:t xml:space="preserve"> АСФ «ХХХХ» (по договору);</w:t>
      </w:r>
    </w:p>
    <w:p w:rsidR="00174949" w:rsidRPr="00425A6C" w:rsidRDefault="00174949" w:rsidP="000F6B9B">
      <w:pPr>
        <w:pStyle w:val="S4"/>
        <w:numPr>
          <w:ilvl w:val="0"/>
          <w:numId w:val="20"/>
        </w:numPr>
        <w:tabs>
          <w:tab w:val="left" w:pos="539"/>
        </w:tabs>
        <w:spacing w:before="120"/>
        <w:ind w:left="538" w:hanging="357"/>
      </w:pPr>
      <w:r>
        <w:t>АССиС</w:t>
      </w:r>
      <w:r w:rsidRPr="008E7478" w:rsidDel="00BC4D0D">
        <w:t xml:space="preserve"> </w:t>
      </w:r>
      <w:r>
        <w:rPr>
          <w:lang w:eastAsia="en-US"/>
        </w:rPr>
        <w:t>ПФС/ПФВЧ</w:t>
      </w:r>
      <w:r w:rsidRPr="008E7478">
        <w:t xml:space="preserve"> «ХХХХ» (по договору);</w:t>
      </w:r>
    </w:p>
    <w:p w:rsidR="00174949" w:rsidRDefault="00174949" w:rsidP="000F6B9B">
      <w:pPr>
        <w:pStyle w:val="S4"/>
        <w:numPr>
          <w:ilvl w:val="0"/>
          <w:numId w:val="20"/>
        </w:numPr>
        <w:tabs>
          <w:tab w:val="left" w:pos="539"/>
        </w:tabs>
        <w:spacing w:before="120"/>
        <w:ind w:left="538" w:hanging="357"/>
      </w:pPr>
      <w:r>
        <w:t>АССиС</w:t>
      </w:r>
      <w:r w:rsidRPr="008E7478" w:rsidDel="00BC4D0D">
        <w:t xml:space="preserve"> </w:t>
      </w:r>
      <w:r w:rsidRPr="008E7478">
        <w:t>ООО «ХХХХХ» (по договору);</w:t>
      </w:r>
    </w:p>
    <w:p w:rsidR="00174949" w:rsidRDefault="00174949" w:rsidP="000F6B9B">
      <w:pPr>
        <w:pStyle w:val="S4"/>
        <w:numPr>
          <w:ilvl w:val="0"/>
          <w:numId w:val="20"/>
        </w:numPr>
        <w:tabs>
          <w:tab w:val="left" w:pos="539"/>
        </w:tabs>
        <w:spacing w:before="120"/>
        <w:ind w:left="538" w:hanging="357"/>
      </w:pPr>
      <w:r w:rsidRPr="008E7478">
        <w:t>суда «ХХХХХ» и «ХХХХХ», принадлежащие ООО «ХХХХ» (по договору).</w:t>
      </w:r>
    </w:p>
    <w:p w:rsidR="00174949" w:rsidRPr="008E7478" w:rsidRDefault="00174949" w:rsidP="0078587B">
      <w:pPr>
        <w:pStyle w:val="S4"/>
      </w:pPr>
    </w:p>
    <w:p w:rsidR="00174949" w:rsidRPr="008E7478" w:rsidRDefault="00174949" w:rsidP="0078587B">
      <w:pPr>
        <w:pStyle w:val="S4"/>
      </w:pPr>
      <w:r w:rsidRPr="008E7478">
        <w:t xml:space="preserve">Для проведения </w:t>
      </w:r>
      <w:r>
        <w:t>АСДНР</w:t>
      </w:r>
      <w:r w:rsidRPr="008E7478">
        <w:t xml:space="preserve"> </w:t>
      </w:r>
      <w:r>
        <w:t xml:space="preserve">при возникновении аварий </w:t>
      </w:r>
      <w:r w:rsidRPr="008E7478">
        <w:t>в ОГ создано, оснащено и аттестовано</w:t>
      </w:r>
      <w:r>
        <w:t xml:space="preserve"> </w:t>
      </w:r>
      <w:r w:rsidRPr="008E7478">
        <w:t>НАСФ</w:t>
      </w:r>
      <w:r>
        <w:t>, в соответствии с законодательными требованиями</w:t>
      </w:r>
      <w:r w:rsidRPr="008E7478">
        <w:t>.</w:t>
      </w:r>
    </w:p>
    <w:p w:rsidR="00174949" w:rsidRPr="008E7478" w:rsidRDefault="00174949" w:rsidP="0078587B">
      <w:pPr>
        <w:pStyle w:val="S4"/>
      </w:pPr>
    </w:p>
    <w:p w:rsidR="00174949" w:rsidRDefault="00174949" w:rsidP="0078587B">
      <w:pPr>
        <w:pStyle w:val="aff7"/>
        <w:spacing w:before="0" w:after="0"/>
        <w:rPr>
          <w:rFonts w:ascii="Times New Roman" w:hAnsi="Times New Roman"/>
          <w:sz w:val="24"/>
          <w:szCs w:val="24"/>
          <w:lang w:eastAsia="en-US"/>
        </w:rPr>
      </w:pPr>
      <w:r w:rsidRPr="004B711A">
        <w:rPr>
          <w:rFonts w:ascii="Times New Roman" w:hAnsi="Times New Roman"/>
          <w:sz w:val="24"/>
          <w:szCs w:val="24"/>
        </w:rPr>
        <w:t>Согласно договору на морском буксире ХХХ постоянно несет дежурство в районе расположения ОПО ХХХХ.</w:t>
      </w:r>
      <w:r w:rsidRPr="004B711A">
        <w:rPr>
          <w:rFonts w:ascii="Times New Roman" w:hAnsi="Times New Roman"/>
          <w:sz w:val="24"/>
          <w:szCs w:val="24"/>
          <w:lang w:eastAsia="en-US"/>
        </w:rPr>
        <w:t xml:space="preserve"> В соответствии требованиям </w:t>
      </w:r>
      <w:r w:rsidRPr="004B711A">
        <w:rPr>
          <w:rFonts w:ascii="Times New Roman" w:hAnsi="Times New Roman"/>
          <w:sz w:val="24"/>
          <w:szCs w:val="24"/>
        </w:rPr>
        <w:t>РМРС</w:t>
      </w:r>
      <w:r w:rsidRPr="004B711A">
        <w:rPr>
          <w:rFonts w:ascii="Times New Roman" w:hAnsi="Times New Roman"/>
          <w:sz w:val="24"/>
          <w:szCs w:val="24"/>
          <w:lang w:eastAsia="en-US"/>
        </w:rPr>
        <w:t xml:space="preserve"> судно укомплектовывается квалифицированным экипажем. По договору судно</w:t>
      </w:r>
      <w:r>
        <w:rPr>
          <w:rFonts w:ascii="Times New Roman" w:hAnsi="Times New Roman"/>
          <w:sz w:val="24"/>
          <w:szCs w:val="24"/>
          <w:lang w:eastAsia="en-US"/>
        </w:rPr>
        <w:t>,</w:t>
      </w:r>
      <w:r w:rsidRPr="004B711A">
        <w:rPr>
          <w:rFonts w:ascii="Times New Roman" w:hAnsi="Times New Roman"/>
          <w:sz w:val="24"/>
          <w:szCs w:val="24"/>
          <w:lang w:eastAsia="en-US"/>
        </w:rPr>
        <w:t xml:space="preserve"> </w:t>
      </w:r>
      <w:r w:rsidRPr="00D83454">
        <w:rPr>
          <w:rFonts w:ascii="Times New Roman" w:hAnsi="Times New Roman"/>
          <w:sz w:val="24"/>
          <w:szCs w:val="24"/>
          <w:lang w:eastAsia="en-US"/>
        </w:rPr>
        <w:t>в полном объеме</w:t>
      </w:r>
      <w:r>
        <w:rPr>
          <w:rFonts w:ascii="Times New Roman" w:hAnsi="Times New Roman"/>
          <w:sz w:val="24"/>
          <w:szCs w:val="24"/>
          <w:lang w:eastAsia="en-US"/>
        </w:rPr>
        <w:t>,</w:t>
      </w:r>
      <w:r w:rsidRPr="004B711A">
        <w:rPr>
          <w:rFonts w:ascii="Times New Roman" w:hAnsi="Times New Roman"/>
          <w:sz w:val="24"/>
          <w:szCs w:val="24"/>
          <w:lang w:eastAsia="en-US"/>
        </w:rPr>
        <w:t xml:space="preserve"> должно </w:t>
      </w:r>
      <w:r w:rsidRPr="00814915">
        <w:rPr>
          <w:rFonts w:ascii="Times New Roman" w:hAnsi="Times New Roman"/>
          <w:sz w:val="24"/>
          <w:szCs w:val="24"/>
          <w:lang w:eastAsia="en-US"/>
        </w:rPr>
        <w:t>быть</w:t>
      </w:r>
      <w:r w:rsidRPr="004B711A">
        <w:rPr>
          <w:rFonts w:ascii="Times New Roman" w:hAnsi="Times New Roman"/>
          <w:sz w:val="24"/>
          <w:szCs w:val="24"/>
          <w:lang w:eastAsia="en-US"/>
        </w:rPr>
        <w:t xml:space="preserve"> оснащено о</w:t>
      </w:r>
      <w:r>
        <w:rPr>
          <w:rFonts w:ascii="Times New Roman" w:hAnsi="Times New Roman"/>
          <w:sz w:val="24"/>
          <w:szCs w:val="24"/>
          <w:lang w:eastAsia="en-US"/>
        </w:rPr>
        <w:t>борудованием для проведения ЛРН.</w:t>
      </w:r>
    </w:p>
    <w:p w:rsidR="00174949" w:rsidRDefault="00174949" w:rsidP="0078587B">
      <w:pPr>
        <w:pStyle w:val="S4"/>
      </w:pPr>
    </w:p>
    <w:p w:rsidR="00174949" w:rsidRDefault="00174949" w:rsidP="0078587B">
      <w:pPr>
        <w:pStyle w:val="S4"/>
      </w:pPr>
      <w:r>
        <w:t>В</w:t>
      </w:r>
      <w:r w:rsidRPr="008E7478">
        <w:t xml:space="preserve"> распоряжении </w:t>
      </w:r>
      <w:r>
        <w:t>ООО</w:t>
      </w:r>
      <w:r w:rsidRPr="008E7478">
        <w:t xml:space="preserve"> «ХХХХ» имеются дополнительные </w:t>
      </w:r>
      <w:r>
        <w:t>АССиС</w:t>
      </w:r>
      <w:r w:rsidRPr="008E7478">
        <w:t xml:space="preserve"> </w:t>
      </w:r>
      <w:r>
        <w:t xml:space="preserve">ООО </w:t>
      </w:r>
      <w:r w:rsidRPr="008E7478">
        <w:t>ХХХХХ филиала</w:t>
      </w:r>
      <w:r>
        <w:t xml:space="preserve"> ХХХХ</w:t>
      </w:r>
      <w:r w:rsidRPr="008E7478">
        <w:t xml:space="preserve">, которые </w:t>
      </w:r>
      <w:r>
        <w:t xml:space="preserve">при </w:t>
      </w:r>
      <w:r w:rsidRPr="008E7478">
        <w:t xml:space="preserve">необходимости могут быть привлечены для </w:t>
      </w:r>
      <w:r>
        <w:t xml:space="preserve">выполнения </w:t>
      </w:r>
      <w:r w:rsidRPr="008E7478">
        <w:t>работ по ЛРН.</w:t>
      </w:r>
    </w:p>
    <w:p w:rsidR="00174949" w:rsidRPr="008E7478" w:rsidRDefault="00174949" w:rsidP="0078587B">
      <w:pPr>
        <w:pStyle w:val="S4"/>
      </w:pPr>
    </w:p>
    <w:p w:rsidR="00174949" w:rsidRPr="00B512EE" w:rsidRDefault="00174949" w:rsidP="0078587B">
      <w:pPr>
        <w:pStyle w:val="S4"/>
      </w:pPr>
      <w:r w:rsidRPr="008E7478">
        <w:t xml:space="preserve">Согласно договору </w:t>
      </w:r>
      <w:r>
        <w:rPr>
          <w:lang w:eastAsia="en-US"/>
        </w:rPr>
        <w:t>ПФС/ПФВЧ</w:t>
      </w:r>
      <w:r w:rsidDel="002F729F">
        <w:t xml:space="preserve"> </w:t>
      </w:r>
      <w:r w:rsidRPr="008E7478">
        <w:t xml:space="preserve">«ХХХХ» должно обеспечить проведение работ по ликвидации </w:t>
      </w:r>
      <w:r>
        <w:t>Г</w:t>
      </w:r>
      <w:r w:rsidRPr="008E7478">
        <w:t>НВП</w:t>
      </w:r>
      <w:r>
        <w:t>/</w:t>
      </w:r>
      <w:r w:rsidRPr="008E7478">
        <w:t xml:space="preserve">ОФ на платформе АО «ХХХХХ». Силы и средства </w:t>
      </w:r>
      <w:r>
        <w:rPr>
          <w:lang w:eastAsia="en-US"/>
        </w:rPr>
        <w:t>ПФС/ПФВЧ</w:t>
      </w:r>
      <w:r w:rsidDel="002F729F">
        <w:t xml:space="preserve"> </w:t>
      </w:r>
      <w:r w:rsidRPr="008E7478">
        <w:t xml:space="preserve">«ХХХХХ» находятся в постоянной готовности к выполнению </w:t>
      </w:r>
      <w:r>
        <w:t>АСР</w:t>
      </w:r>
      <w:r w:rsidRPr="008E7478">
        <w:t>, работ по локализации и ликвидации ГНВП</w:t>
      </w:r>
      <w:r>
        <w:t>/</w:t>
      </w:r>
      <w:r w:rsidRPr="008E7478">
        <w:t>ОФ на указанных</w:t>
      </w:r>
      <w:r>
        <w:t xml:space="preserve"> ОПО</w:t>
      </w:r>
      <w:r w:rsidRPr="008E7478">
        <w:t xml:space="preserve">. </w:t>
      </w:r>
      <w:r>
        <w:t>ПФВЧ</w:t>
      </w:r>
      <w:r w:rsidRPr="008E7478">
        <w:t xml:space="preserve"> «ХХХХХ» имеет свидетельство на право ведения </w:t>
      </w:r>
      <w:r>
        <w:t>АСР</w:t>
      </w:r>
      <w:r w:rsidRPr="008E7478">
        <w:t xml:space="preserve"> в </w:t>
      </w:r>
      <w:r>
        <w:t>ЧС</w:t>
      </w:r>
      <w:r w:rsidRPr="008E7478">
        <w:t xml:space="preserve"> серия ХХ № ХХХХ</w:t>
      </w:r>
      <w:r>
        <w:t>.</w:t>
      </w:r>
    </w:p>
    <w:p w:rsidR="00174949" w:rsidRDefault="00174949" w:rsidP="0078587B">
      <w:pPr>
        <w:pStyle w:val="aff7"/>
        <w:spacing w:before="0" w:after="0"/>
        <w:rPr>
          <w:rFonts w:ascii="Times New Roman" w:hAnsi="Times New Roman"/>
        </w:rPr>
      </w:pPr>
    </w:p>
    <w:p w:rsidR="00174949" w:rsidRDefault="00174949" w:rsidP="0078587B">
      <w:pPr>
        <w:pStyle w:val="aff7"/>
        <w:spacing w:before="0" w:after="0"/>
        <w:rPr>
          <w:rFonts w:ascii="Times New Roman" w:hAnsi="Times New Roman"/>
          <w:sz w:val="24"/>
          <w:szCs w:val="24"/>
        </w:rPr>
      </w:pPr>
      <w:r w:rsidRPr="00E919EA">
        <w:rPr>
          <w:rFonts w:ascii="Times New Roman" w:hAnsi="Times New Roman"/>
          <w:sz w:val="24"/>
          <w:szCs w:val="24"/>
        </w:rPr>
        <w:t xml:space="preserve">В </w:t>
      </w:r>
      <w:r>
        <w:rPr>
          <w:rFonts w:ascii="Times New Roman" w:hAnsi="Times New Roman"/>
          <w:sz w:val="24"/>
          <w:szCs w:val="24"/>
        </w:rPr>
        <w:t>П</w:t>
      </w:r>
      <w:r w:rsidRPr="00E919EA">
        <w:rPr>
          <w:rFonts w:ascii="Times New Roman" w:hAnsi="Times New Roman"/>
          <w:sz w:val="24"/>
          <w:szCs w:val="24"/>
        </w:rPr>
        <w:t>риложении 3</w:t>
      </w:r>
      <w:r>
        <w:rPr>
          <w:rFonts w:ascii="Times New Roman" w:hAnsi="Times New Roman"/>
          <w:sz w:val="24"/>
          <w:szCs w:val="24"/>
        </w:rPr>
        <w:t>.2.</w:t>
      </w:r>
      <w:r w:rsidRPr="00E919EA">
        <w:rPr>
          <w:rFonts w:ascii="Times New Roman" w:hAnsi="Times New Roman"/>
          <w:sz w:val="24"/>
          <w:szCs w:val="24"/>
        </w:rPr>
        <w:t xml:space="preserve"> </w:t>
      </w:r>
      <w:r>
        <w:rPr>
          <w:rFonts w:ascii="Times New Roman" w:hAnsi="Times New Roman"/>
          <w:sz w:val="24"/>
          <w:szCs w:val="24"/>
        </w:rPr>
        <w:t xml:space="preserve">ПМЛА </w:t>
      </w:r>
      <w:r w:rsidRPr="00E919EA">
        <w:rPr>
          <w:rFonts w:ascii="Times New Roman" w:hAnsi="Times New Roman"/>
          <w:sz w:val="24"/>
          <w:szCs w:val="24"/>
        </w:rPr>
        <w:t xml:space="preserve">необходимо привести данные по </w:t>
      </w:r>
      <w:r>
        <w:rPr>
          <w:rFonts w:ascii="Times New Roman" w:hAnsi="Times New Roman"/>
          <w:sz w:val="24"/>
          <w:szCs w:val="24"/>
        </w:rPr>
        <w:t>АССиС,</w:t>
      </w:r>
      <w:r w:rsidRPr="00E919EA">
        <w:rPr>
          <w:rFonts w:ascii="Times New Roman" w:hAnsi="Times New Roman"/>
          <w:sz w:val="24"/>
          <w:szCs w:val="24"/>
        </w:rPr>
        <w:t xml:space="preserve"> выбранны</w:t>
      </w:r>
      <w:r>
        <w:rPr>
          <w:rFonts w:ascii="Times New Roman" w:hAnsi="Times New Roman"/>
          <w:sz w:val="24"/>
          <w:szCs w:val="24"/>
        </w:rPr>
        <w:t>м</w:t>
      </w:r>
      <w:r w:rsidRPr="00E919EA">
        <w:rPr>
          <w:rFonts w:ascii="Times New Roman" w:hAnsi="Times New Roman"/>
          <w:sz w:val="24"/>
          <w:szCs w:val="24"/>
        </w:rPr>
        <w:t xml:space="preserve"> из соответствующих источников информации, либо рекомендуется сделать прямые отсылки на заключенные с </w:t>
      </w:r>
      <w:r>
        <w:rPr>
          <w:rFonts w:ascii="Times New Roman" w:hAnsi="Times New Roman"/>
          <w:sz w:val="24"/>
          <w:szCs w:val="24"/>
        </w:rPr>
        <w:t>П</w:t>
      </w:r>
      <w:r w:rsidRPr="00E919EA">
        <w:rPr>
          <w:rFonts w:ascii="Times New Roman" w:hAnsi="Times New Roman"/>
          <w:sz w:val="24"/>
          <w:szCs w:val="24"/>
        </w:rPr>
        <w:t>АСФ</w:t>
      </w:r>
      <w:r>
        <w:rPr>
          <w:rFonts w:ascii="Times New Roman" w:hAnsi="Times New Roman"/>
          <w:sz w:val="24"/>
          <w:szCs w:val="24"/>
        </w:rPr>
        <w:t>, ПЧ</w:t>
      </w:r>
      <w:r w:rsidRPr="00E919EA">
        <w:rPr>
          <w:rFonts w:ascii="Times New Roman" w:hAnsi="Times New Roman"/>
          <w:sz w:val="24"/>
          <w:szCs w:val="24"/>
        </w:rPr>
        <w:t xml:space="preserve"> договора и разработанные сопутствующие документы (ПЛРН, ПЛА, </w:t>
      </w:r>
      <w:r w:rsidR="00E13874">
        <w:rPr>
          <w:rFonts w:ascii="Times New Roman" w:hAnsi="Times New Roman"/>
          <w:sz w:val="24"/>
          <w:szCs w:val="24"/>
        </w:rPr>
        <w:t>планы/</w:t>
      </w:r>
      <w:r w:rsidRPr="00E919EA">
        <w:rPr>
          <w:rFonts w:ascii="Times New Roman" w:hAnsi="Times New Roman"/>
          <w:sz w:val="24"/>
          <w:szCs w:val="24"/>
        </w:rPr>
        <w:t>карточки тушения пожаров и пр.), с указанием утвердившего (Ф.И.О. и должности), номера и даты документа/договора.</w:t>
      </w:r>
    </w:p>
    <w:p w:rsidR="00F20221" w:rsidRDefault="00F20221" w:rsidP="0078587B">
      <w:pPr>
        <w:pStyle w:val="aff7"/>
        <w:spacing w:before="0" w:after="0"/>
        <w:rPr>
          <w:rFonts w:ascii="Times New Roman" w:hAnsi="Times New Roman"/>
          <w:sz w:val="24"/>
          <w:szCs w:val="24"/>
        </w:rPr>
      </w:pPr>
    </w:p>
    <w:p w:rsidR="00174949" w:rsidRPr="00DC6597" w:rsidRDefault="00174949" w:rsidP="0078587B">
      <w:pPr>
        <w:pStyle w:val="aff7"/>
        <w:spacing w:before="0" w:after="0"/>
        <w:rPr>
          <w:rFonts w:ascii="Times New Roman" w:hAnsi="Times New Roman"/>
          <w:sz w:val="24"/>
          <w:szCs w:val="24"/>
        </w:rPr>
      </w:pPr>
      <w:r w:rsidRPr="00E919EA">
        <w:rPr>
          <w:rFonts w:ascii="Times New Roman" w:hAnsi="Times New Roman"/>
          <w:sz w:val="24"/>
          <w:szCs w:val="24"/>
        </w:rPr>
        <w:t xml:space="preserve">Последовательность приведения в приложениях информации по собственным и привлекаемым </w:t>
      </w:r>
      <w:r>
        <w:rPr>
          <w:rFonts w:ascii="Times New Roman" w:hAnsi="Times New Roman"/>
          <w:sz w:val="24"/>
          <w:szCs w:val="24"/>
        </w:rPr>
        <w:t>АСФ</w:t>
      </w:r>
      <w:r w:rsidRPr="00E919EA">
        <w:rPr>
          <w:rFonts w:ascii="Times New Roman" w:hAnsi="Times New Roman"/>
          <w:sz w:val="24"/>
          <w:szCs w:val="24"/>
        </w:rPr>
        <w:t xml:space="preserve"> должна быть четко структурирована и прослеживаться по всем последующим пунктам.</w:t>
      </w:r>
    </w:p>
    <w:p w:rsidR="00174949" w:rsidRPr="00DC6597" w:rsidRDefault="00174949" w:rsidP="0078587B">
      <w:pPr>
        <w:pStyle w:val="aff7"/>
        <w:spacing w:before="0" w:after="0"/>
        <w:rPr>
          <w:rFonts w:ascii="Times New Roman" w:hAnsi="Times New Roman"/>
          <w:sz w:val="24"/>
          <w:szCs w:val="24"/>
        </w:rPr>
      </w:pPr>
    </w:p>
    <w:p w:rsidR="00174949" w:rsidRDefault="00174949" w:rsidP="0078587B">
      <w:pPr>
        <w:pStyle w:val="aff7"/>
        <w:spacing w:before="0" w:after="0"/>
        <w:rPr>
          <w:rFonts w:ascii="Times New Roman" w:hAnsi="Times New Roman"/>
          <w:sz w:val="24"/>
          <w:szCs w:val="24"/>
        </w:rPr>
      </w:pPr>
      <w:r w:rsidRPr="00A21DC0">
        <w:rPr>
          <w:rFonts w:ascii="Times New Roman" w:hAnsi="Times New Roman"/>
          <w:sz w:val="24"/>
          <w:szCs w:val="24"/>
        </w:rPr>
        <w:t xml:space="preserve">Для </w:t>
      </w:r>
      <w:r w:rsidR="00B613A6" w:rsidRPr="00F20221">
        <w:rPr>
          <w:rFonts w:ascii="Times New Roman" w:hAnsi="Times New Roman"/>
          <w:sz w:val="24"/>
          <w:szCs w:val="24"/>
        </w:rPr>
        <w:t>ОПО,</w:t>
      </w:r>
      <w:r w:rsidR="00B613A6" w:rsidRPr="00B613A6">
        <w:rPr>
          <w:rFonts w:ascii="Times New Roman" w:hAnsi="Times New Roman"/>
          <w:sz w:val="24"/>
          <w:szCs w:val="24"/>
        </w:rPr>
        <w:t xml:space="preserve"> расположенных на значительных расстояниях (объекты нефтегазодобычи),</w:t>
      </w:r>
      <w:r w:rsidRPr="00A21DC0">
        <w:rPr>
          <w:rFonts w:ascii="Times New Roman" w:hAnsi="Times New Roman"/>
          <w:sz w:val="24"/>
          <w:szCs w:val="24"/>
        </w:rPr>
        <w:t xml:space="preserve"> расположенных на значительных расстояниях,</w:t>
      </w:r>
      <w:r w:rsidRPr="00E919EA">
        <w:rPr>
          <w:rFonts w:ascii="Times New Roman" w:hAnsi="Times New Roman"/>
          <w:sz w:val="24"/>
          <w:szCs w:val="24"/>
        </w:rPr>
        <w:t xml:space="preserve"> рекомендуется отдельно выделить </w:t>
      </w:r>
      <w:r>
        <w:rPr>
          <w:rFonts w:ascii="Times New Roman" w:hAnsi="Times New Roman"/>
          <w:sz w:val="24"/>
          <w:szCs w:val="24"/>
        </w:rPr>
        <w:t>АСФ</w:t>
      </w:r>
      <w:r w:rsidRPr="00E919EA">
        <w:rPr>
          <w:rFonts w:ascii="Times New Roman" w:hAnsi="Times New Roman"/>
          <w:sz w:val="24"/>
          <w:szCs w:val="24"/>
        </w:rPr>
        <w:t xml:space="preserve"> оперативного реагирования. Указать их особенности, оснащение и прочее. К примеру, наличие авиа</w:t>
      </w:r>
      <w:r>
        <w:rPr>
          <w:rFonts w:ascii="Times New Roman" w:hAnsi="Times New Roman"/>
          <w:sz w:val="24"/>
          <w:szCs w:val="24"/>
        </w:rPr>
        <w:t xml:space="preserve">ционных </w:t>
      </w:r>
      <w:r w:rsidRPr="00E919EA">
        <w:rPr>
          <w:rFonts w:ascii="Times New Roman" w:hAnsi="Times New Roman"/>
          <w:sz w:val="24"/>
          <w:szCs w:val="24"/>
        </w:rPr>
        <w:t xml:space="preserve">средств для мониторинга (облета) территорий, оперативного обнаружения и доставки </w:t>
      </w:r>
      <w:r>
        <w:rPr>
          <w:rFonts w:ascii="Times New Roman" w:hAnsi="Times New Roman"/>
          <w:sz w:val="24"/>
          <w:szCs w:val="24"/>
        </w:rPr>
        <w:t>АССиС</w:t>
      </w:r>
      <w:r w:rsidRPr="00E919EA">
        <w:rPr>
          <w:rFonts w:ascii="Times New Roman" w:hAnsi="Times New Roman"/>
          <w:sz w:val="24"/>
          <w:szCs w:val="24"/>
        </w:rPr>
        <w:t xml:space="preserve"> в зону </w:t>
      </w:r>
      <w:r>
        <w:rPr>
          <w:rFonts w:ascii="Times New Roman" w:hAnsi="Times New Roman"/>
          <w:sz w:val="24"/>
          <w:szCs w:val="24"/>
        </w:rPr>
        <w:t>аварий</w:t>
      </w:r>
      <w:r w:rsidRPr="00E919EA">
        <w:rPr>
          <w:rFonts w:ascii="Times New Roman" w:hAnsi="Times New Roman"/>
          <w:sz w:val="24"/>
          <w:szCs w:val="24"/>
        </w:rPr>
        <w:t>.</w:t>
      </w:r>
    </w:p>
    <w:p w:rsidR="00174949" w:rsidRPr="00DC6597" w:rsidRDefault="00174949" w:rsidP="0078587B">
      <w:pPr>
        <w:pStyle w:val="aff7"/>
        <w:spacing w:before="0" w:after="0"/>
        <w:rPr>
          <w:rFonts w:ascii="Times New Roman" w:hAnsi="Times New Roman"/>
          <w:sz w:val="24"/>
          <w:szCs w:val="24"/>
        </w:rPr>
      </w:pPr>
    </w:p>
    <w:p w:rsidR="00174949" w:rsidRDefault="00174949" w:rsidP="0078587B">
      <w:pPr>
        <w:pStyle w:val="aff7"/>
        <w:spacing w:before="0" w:after="0"/>
        <w:rPr>
          <w:rFonts w:ascii="Times New Roman" w:hAnsi="Times New Roman"/>
          <w:sz w:val="24"/>
          <w:szCs w:val="24"/>
        </w:rPr>
      </w:pPr>
      <w:r w:rsidRPr="00E919EA">
        <w:rPr>
          <w:rFonts w:ascii="Times New Roman" w:hAnsi="Times New Roman"/>
          <w:sz w:val="24"/>
          <w:szCs w:val="24"/>
        </w:rPr>
        <w:t xml:space="preserve">Для </w:t>
      </w:r>
      <w:r>
        <w:rPr>
          <w:rFonts w:ascii="Times New Roman" w:hAnsi="Times New Roman"/>
          <w:sz w:val="24"/>
          <w:szCs w:val="24"/>
        </w:rPr>
        <w:t>ОПО</w:t>
      </w:r>
      <w:r w:rsidRPr="00E919EA">
        <w:rPr>
          <w:rFonts w:ascii="Times New Roman" w:hAnsi="Times New Roman"/>
          <w:sz w:val="24"/>
          <w:szCs w:val="24"/>
        </w:rPr>
        <w:t xml:space="preserve">, расположенных в акватории моря, необходимо предусмотреть </w:t>
      </w:r>
      <w:r>
        <w:rPr>
          <w:rFonts w:ascii="Times New Roman" w:hAnsi="Times New Roman"/>
          <w:sz w:val="24"/>
          <w:szCs w:val="24"/>
        </w:rPr>
        <w:t>АСФ</w:t>
      </w:r>
      <w:r w:rsidRPr="00E919EA">
        <w:rPr>
          <w:rFonts w:ascii="Times New Roman" w:hAnsi="Times New Roman"/>
          <w:sz w:val="24"/>
          <w:szCs w:val="24"/>
        </w:rPr>
        <w:t xml:space="preserve"> оперативного реагирования на воде, с возможностью быстрого доступа в зону </w:t>
      </w:r>
      <w:r>
        <w:rPr>
          <w:rFonts w:ascii="Times New Roman" w:hAnsi="Times New Roman"/>
          <w:sz w:val="24"/>
          <w:szCs w:val="24"/>
        </w:rPr>
        <w:t>аварии</w:t>
      </w:r>
      <w:r w:rsidRPr="00E919EA">
        <w:rPr>
          <w:rFonts w:ascii="Times New Roman" w:hAnsi="Times New Roman"/>
          <w:sz w:val="24"/>
          <w:szCs w:val="24"/>
        </w:rPr>
        <w:t xml:space="preserve"> по воздуху и/или воде, развертывания на месте с учетом условий, оказанию помощи по спасению/эвакуации людей, локализацие</w:t>
      </w:r>
      <w:r>
        <w:rPr>
          <w:rFonts w:ascii="Times New Roman" w:hAnsi="Times New Roman"/>
          <w:sz w:val="24"/>
          <w:szCs w:val="24"/>
        </w:rPr>
        <w:t>й и ликвидацией аварий на воде.</w:t>
      </w:r>
    </w:p>
    <w:p w:rsidR="00174949" w:rsidRPr="00DC6597" w:rsidRDefault="00174949" w:rsidP="0078587B">
      <w:pPr>
        <w:pStyle w:val="aff7"/>
        <w:spacing w:before="0" w:after="0"/>
        <w:rPr>
          <w:rFonts w:ascii="Times New Roman" w:hAnsi="Times New Roman"/>
          <w:sz w:val="24"/>
          <w:szCs w:val="24"/>
        </w:rPr>
      </w:pPr>
    </w:p>
    <w:p w:rsidR="00E249E6" w:rsidRDefault="004909DB" w:rsidP="0078587B">
      <w:pPr>
        <w:pStyle w:val="aff7"/>
        <w:spacing w:before="0" w:after="0"/>
        <w:rPr>
          <w:rFonts w:ascii="Times New Roman" w:hAnsi="Times New Roman"/>
          <w:sz w:val="24"/>
          <w:szCs w:val="24"/>
        </w:rPr>
      </w:pPr>
      <w:r>
        <w:rPr>
          <w:rFonts w:ascii="Times New Roman" w:hAnsi="Times New Roman"/>
          <w:sz w:val="24"/>
          <w:szCs w:val="24"/>
        </w:rPr>
        <w:t>4</w:t>
      </w:r>
      <w:r w:rsidR="00E249E6">
        <w:rPr>
          <w:rFonts w:ascii="Times New Roman" w:hAnsi="Times New Roman"/>
          <w:sz w:val="24"/>
          <w:szCs w:val="24"/>
        </w:rPr>
        <w:t>.2.</w:t>
      </w:r>
      <w:r>
        <w:rPr>
          <w:rFonts w:ascii="Times New Roman" w:hAnsi="Times New Roman"/>
          <w:sz w:val="24"/>
          <w:szCs w:val="24"/>
        </w:rPr>
        <w:t>2</w:t>
      </w:r>
      <w:r w:rsidR="00E249E6">
        <w:rPr>
          <w:rFonts w:ascii="Times New Roman" w:hAnsi="Times New Roman"/>
          <w:sz w:val="24"/>
          <w:szCs w:val="24"/>
        </w:rPr>
        <w:t>.2</w:t>
      </w:r>
      <w:r w:rsidR="00F20221">
        <w:rPr>
          <w:rFonts w:ascii="Times New Roman" w:hAnsi="Times New Roman"/>
          <w:sz w:val="24"/>
          <w:szCs w:val="24"/>
        </w:rPr>
        <w:t>.</w:t>
      </w:r>
      <w:r>
        <w:rPr>
          <w:rFonts w:ascii="Times New Roman" w:hAnsi="Times New Roman"/>
          <w:sz w:val="24"/>
          <w:szCs w:val="24"/>
        </w:rPr>
        <w:t xml:space="preserve"> </w:t>
      </w:r>
      <w:r w:rsidR="00E249E6" w:rsidRPr="008434B1">
        <w:rPr>
          <w:rFonts w:ascii="Times New Roman" w:hAnsi="Times New Roman"/>
          <w:sz w:val="24"/>
          <w:szCs w:val="24"/>
        </w:rPr>
        <w:t xml:space="preserve">В разделе </w:t>
      </w:r>
      <w:r w:rsidR="00E249E6" w:rsidRPr="008434B1">
        <w:rPr>
          <w:rFonts w:ascii="Times New Roman" w:hAnsi="Times New Roman"/>
          <w:b/>
          <w:sz w:val="24"/>
          <w:szCs w:val="24"/>
        </w:rPr>
        <w:t xml:space="preserve">«Организация взаимодействия </w:t>
      </w:r>
      <w:r w:rsidR="00E249E6">
        <w:rPr>
          <w:rFonts w:ascii="Times New Roman" w:hAnsi="Times New Roman"/>
          <w:b/>
          <w:sz w:val="24"/>
          <w:szCs w:val="24"/>
        </w:rPr>
        <w:t>сил и средств по локализации и ликвидации аварии на ОПО</w:t>
      </w:r>
      <w:r w:rsidR="00E249E6" w:rsidRPr="008434B1">
        <w:rPr>
          <w:rFonts w:ascii="Times New Roman" w:hAnsi="Times New Roman"/>
          <w:b/>
          <w:sz w:val="24"/>
          <w:szCs w:val="24"/>
        </w:rPr>
        <w:t>»</w:t>
      </w:r>
      <w:r w:rsidR="00E249E6" w:rsidRPr="008434B1">
        <w:rPr>
          <w:rFonts w:ascii="Times New Roman" w:hAnsi="Times New Roman"/>
          <w:sz w:val="24"/>
          <w:szCs w:val="24"/>
        </w:rPr>
        <w:t xml:space="preserve"> указываются:</w:t>
      </w:r>
    </w:p>
    <w:p w:rsidR="00E249E6" w:rsidRPr="005F063E" w:rsidRDefault="00E249E6" w:rsidP="000F6B9B">
      <w:pPr>
        <w:numPr>
          <w:ilvl w:val="0"/>
          <w:numId w:val="28"/>
        </w:numPr>
        <w:tabs>
          <w:tab w:val="left" w:pos="539"/>
        </w:tabs>
        <w:spacing w:before="120"/>
        <w:ind w:left="538" w:hanging="357"/>
        <w:rPr>
          <w:szCs w:val="24"/>
          <w:lang w:eastAsia="ru-RU"/>
        </w:rPr>
      </w:pPr>
      <w:r>
        <w:rPr>
          <w:color w:val="000000"/>
          <w:szCs w:val="24"/>
          <w:lang w:eastAsia="ru-RU"/>
        </w:rPr>
        <w:t xml:space="preserve">зоны </w:t>
      </w:r>
      <w:r w:rsidRPr="005F063E">
        <w:rPr>
          <w:color w:val="000000"/>
          <w:szCs w:val="24"/>
          <w:lang w:eastAsia="ru-RU"/>
        </w:rPr>
        <w:t>ответственности и уровни реагирования АСФ;</w:t>
      </w:r>
    </w:p>
    <w:p w:rsidR="00E249E6" w:rsidRPr="0088329B" w:rsidRDefault="00E249E6" w:rsidP="000F6B9B">
      <w:pPr>
        <w:numPr>
          <w:ilvl w:val="0"/>
          <w:numId w:val="28"/>
        </w:numPr>
        <w:tabs>
          <w:tab w:val="left" w:pos="539"/>
        </w:tabs>
        <w:spacing w:before="120"/>
        <w:ind w:left="538" w:hanging="357"/>
        <w:rPr>
          <w:color w:val="000000"/>
          <w:szCs w:val="24"/>
          <w:lang w:eastAsia="ru-RU"/>
        </w:rPr>
      </w:pPr>
      <w:r w:rsidRPr="0088329B">
        <w:rPr>
          <w:color w:val="000000"/>
          <w:szCs w:val="24"/>
          <w:lang w:eastAsia="ru-RU"/>
        </w:rPr>
        <w:t>организация взаимодействия СП ОПО и АСФ, в том числе со сторонними организациями, АСФ сторонних организаций, органами исполнительной власти;</w:t>
      </w:r>
    </w:p>
    <w:p w:rsidR="00E249E6" w:rsidRPr="00C9030B" w:rsidRDefault="00E249E6" w:rsidP="000F6B9B">
      <w:pPr>
        <w:numPr>
          <w:ilvl w:val="0"/>
          <w:numId w:val="28"/>
        </w:numPr>
        <w:tabs>
          <w:tab w:val="left" w:pos="539"/>
        </w:tabs>
        <w:spacing w:before="120"/>
        <w:ind w:left="538" w:hanging="357"/>
        <w:rPr>
          <w:szCs w:val="24"/>
          <w:lang w:eastAsia="ru-RU"/>
        </w:rPr>
      </w:pPr>
      <w:r>
        <w:rPr>
          <w:color w:val="000000"/>
          <w:szCs w:val="24"/>
          <w:lang w:eastAsia="ru-RU"/>
        </w:rPr>
        <w:t>р</w:t>
      </w:r>
      <w:r w:rsidRPr="005F063E">
        <w:rPr>
          <w:color w:val="000000"/>
          <w:szCs w:val="24"/>
          <w:lang w:eastAsia="ru-RU"/>
        </w:rPr>
        <w:t>аспределение</w:t>
      </w:r>
      <w:r>
        <w:rPr>
          <w:color w:val="000000"/>
          <w:szCs w:val="24"/>
          <w:lang w:eastAsia="ru-RU"/>
        </w:rPr>
        <w:t xml:space="preserve"> </w:t>
      </w:r>
      <w:r w:rsidRPr="005F063E">
        <w:rPr>
          <w:color w:val="000000"/>
          <w:szCs w:val="24"/>
          <w:lang w:eastAsia="ru-RU"/>
        </w:rPr>
        <w:t>обязанностей между производственными подразделениями ОПО и АСФ,</w:t>
      </w:r>
      <w:r>
        <w:rPr>
          <w:color w:val="000000"/>
          <w:szCs w:val="24"/>
          <w:lang w:eastAsia="ru-RU"/>
        </w:rPr>
        <w:t xml:space="preserve"> а также ответственными лицами;</w:t>
      </w:r>
    </w:p>
    <w:p w:rsidR="00E249E6" w:rsidRPr="00C9030B" w:rsidRDefault="00E249E6" w:rsidP="000F6B9B">
      <w:pPr>
        <w:numPr>
          <w:ilvl w:val="0"/>
          <w:numId w:val="28"/>
        </w:numPr>
        <w:tabs>
          <w:tab w:val="left" w:pos="539"/>
        </w:tabs>
        <w:spacing w:before="120"/>
        <w:ind w:left="538" w:hanging="357"/>
        <w:rPr>
          <w:szCs w:val="24"/>
          <w:lang w:eastAsia="ru-RU"/>
        </w:rPr>
      </w:pPr>
      <w:r w:rsidRPr="00C9030B">
        <w:rPr>
          <w:color w:val="000000"/>
          <w:szCs w:val="24"/>
        </w:rPr>
        <w:t>организации,</w:t>
      </w:r>
      <w:r>
        <w:rPr>
          <w:color w:val="000000"/>
          <w:szCs w:val="24"/>
        </w:rPr>
        <w:t xml:space="preserve"> </w:t>
      </w:r>
      <w:r w:rsidRPr="00C9030B">
        <w:rPr>
          <w:color w:val="000000"/>
          <w:szCs w:val="24"/>
        </w:rPr>
        <w:t>взаимодействующие и участвующие в локализации и ликвидации аварии, с указани</w:t>
      </w:r>
      <w:r>
        <w:rPr>
          <w:color w:val="000000"/>
          <w:szCs w:val="24"/>
        </w:rPr>
        <w:t>ем их наименований и телефонов.</w:t>
      </w:r>
    </w:p>
    <w:p w:rsidR="00F20221" w:rsidRDefault="00F20221" w:rsidP="0078587B">
      <w:pPr>
        <w:pStyle w:val="aff7"/>
        <w:spacing w:before="0" w:after="0"/>
        <w:rPr>
          <w:rFonts w:ascii="Times New Roman" w:hAnsi="Times New Roman"/>
          <w:sz w:val="24"/>
          <w:szCs w:val="24"/>
        </w:rPr>
      </w:pPr>
    </w:p>
    <w:p w:rsidR="00E249E6" w:rsidRPr="00DC6597" w:rsidRDefault="00E249E6" w:rsidP="0078587B">
      <w:pPr>
        <w:pStyle w:val="aff7"/>
        <w:spacing w:before="0" w:after="0"/>
        <w:rPr>
          <w:rFonts w:ascii="Times New Roman" w:hAnsi="Times New Roman"/>
          <w:sz w:val="24"/>
          <w:szCs w:val="24"/>
        </w:rPr>
      </w:pPr>
      <w:r w:rsidRPr="00E919EA">
        <w:rPr>
          <w:rFonts w:ascii="Times New Roman" w:hAnsi="Times New Roman"/>
          <w:sz w:val="24"/>
          <w:szCs w:val="24"/>
        </w:rPr>
        <w:t xml:space="preserve">Целью взаимодействия при возникновении аварии является обеспечение максимальной защиты </w:t>
      </w:r>
      <w:r>
        <w:rPr>
          <w:rFonts w:ascii="Times New Roman" w:hAnsi="Times New Roman"/>
          <w:sz w:val="24"/>
          <w:szCs w:val="24"/>
        </w:rPr>
        <w:t xml:space="preserve">персонала ОПО </w:t>
      </w:r>
      <w:r w:rsidRPr="00E919EA">
        <w:rPr>
          <w:rFonts w:ascii="Times New Roman" w:hAnsi="Times New Roman"/>
          <w:sz w:val="24"/>
          <w:szCs w:val="24"/>
        </w:rPr>
        <w:t>и третьих лиц, территории и материальных</w:t>
      </w:r>
      <w:r>
        <w:rPr>
          <w:rFonts w:ascii="Times New Roman" w:hAnsi="Times New Roman"/>
          <w:sz w:val="24"/>
          <w:szCs w:val="24"/>
        </w:rPr>
        <w:t xml:space="preserve"> средств от последствий аварии на ОПО.</w:t>
      </w:r>
    </w:p>
    <w:p w:rsidR="00E249E6" w:rsidRPr="00DC6597" w:rsidRDefault="00E249E6" w:rsidP="0078587B">
      <w:pPr>
        <w:pStyle w:val="aff7"/>
        <w:spacing w:before="0" w:after="0"/>
        <w:rPr>
          <w:rFonts w:ascii="Times New Roman" w:hAnsi="Times New Roman"/>
          <w:sz w:val="24"/>
          <w:szCs w:val="24"/>
        </w:rPr>
      </w:pPr>
    </w:p>
    <w:p w:rsidR="00E249E6" w:rsidRPr="00DC6597" w:rsidRDefault="004909DB" w:rsidP="0078587B">
      <w:pPr>
        <w:pStyle w:val="aff7"/>
        <w:spacing w:before="0" w:after="0"/>
        <w:rPr>
          <w:rFonts w:ascii="Times New Roman" w:hAnsi="Times New Roman"/>
          <w:sz w:val="24"/>
          <w:szCs w:val="24"/>
        </w:rPr>
      </w:pPr>
      <w:r>
        <w:rPr>
          <w:rFonts w:ascii="Times New Roman" w:hAnsi="Times New Roman"/>
          <w:sz w:val="24"/>
          <w:szCs w:val="24"/>
        </w:rPr>
        <w:t>4</w:t>
      </w:r>
      <w:r w:rsidR="00E249E6">
        <w:rPr>
          <w:rFonts w:ascii="Times New Roman" w:hAnsi="Times New Roman"/>
          <w:sz w:val="24"/>
          <w:szCs w:val="24"/>
        </w:rPr>
        <w:t>.2.</w:t>
      </w:r>
      <w:r>
        <w:rPr>
          <w:rFonts w:ascii="Times New Roman" w:hAnsi="Times New Roman"/>
          <w:sz w:val="24"/>
          <w:szCs w:val="24"/>
        </w:rPr>
        <w:t>2</w:t>
      </w:r>
      <w:r w:rsidR="00E249E6">
        <w:rPr>
          <w:rFonts w:ascii="Times New Roman" w:hAnsi="Times New Roman"/>
          <w:sz w:val="24"/>
          <w:szCs w:val="24"/>
        </w:rPr>
        <w:t>.3</w:t>
      </w:r>
      <w:r w:rsidR="00F20221">
        <w:rPr>
          <w:rFonts w:ascii="Times New Roman" w:hAnsi="Times New Roman"/>
          <w:sz w:val="24"/>
          <w:szCs w:val="24"/>
        </w:rPr>
        <w:t>.</w:t>
      </w:r>
      <w:r w:rsidR="00E249E6" w:rsidRPr="00E249E6">
        <w:rPr>
          <w:rFonts w:ascii="Times New Roman" w:hAnsi="Times New Roman"/>
          <w:sz w:val="24"/>
          <w:szCs w:val="24"/>
        </w:rPr>
        <w:t xml:space="preserve"> </w:t>
      </w:r>
      <w:r w:rsidR="00E249E6" w:rsidRPr="00E919EA">
        <w:rPr>
          <w:rFonts w:ascii="Times New Roman" w:hAnsi="Times New Roman"/>
          <w:sz w:val="24"/>
          <w:szCs w:val="24"/>
        </w:rPr>
        <w:t xml:space="preserve">В разделе </w:t>
      </w:r>
      <w:r w:rsidR="00E249E6" w:rsidRPr="00E919EA">
        <w:rPr>
          <w:rFonts w:ascii="Times New Roman" w:hAnsi="Times New Roman"/>
          <w:b/>
          <w:sz w:val="24"/>
          <w:szCs w:val="24"/>
        </w:rPr>
        <w:t>«Состав и дислокация сил и средств»</w:t>
      </w:r>
      <w:r w:rsidR="00E249E6" w:rsidRPr="00E919EA">
        <w:rPr>
          <w:rFonts w:ascii="Times New Roman" w:hAnsi="Times New Roman"/>
          <w:sz w:val="24"/>
          <w:szCs w:val="24"/>
        </w:rPr>
        <w:t xml:space="preserve"> приводится информация о месте дислоцирования собственных АСФ (при наличии), отмечается привлечение </w:t>
      </w:r>
      <w:r w:rsidR="00E249E6">
        <w:rPr>
          <w:rFonts w:ascii="Times New Roman" w:hAnsi="Times New Roman"/>
          <w:sz w:val="24"/>
          <w:szCs w:val="24"/>
        </w:rPr>
        <w:t xml:space="preserve">сторонних </w:t>
      </w:r>
      <w:r w:rsidR="00E249E6" w:rsidRPr="00E919EA">
        <w:rPr>
          <w:rFonts w:ascii="Times New Roman" w:hAnsi="Times New Roman"/>
          <w:sz w:val="24"/>
          <w:szCs w:val="24"/>
        </w:rPr>
        <w:t>ПАСФ</w:t>
      </w:r>
      <w:r w:rsidR="00E249E6">
        <w:rPr>
          <w:rFonts w:ascii="Times New Roman" w:hAnsi="Times New Roman"/>
          <w:sz w:val="24"/>
          <w:szCs w:val="24"/>
        </w:rPr>
        <w:t xml:space="preserve"> и ПЧ</w:t>
      </w:r>
      <w:r w:rsidR="00E249E6" w:rsidRPr="00E919EA">
        <w:rPr>
          <w:rFonts w:ascii="Times New Roman" w:hAnsi="Times New Roman"/>
          <w:sz w:val="24"/>
          <w:szCs w:val="24"/>
        </w:rPr>
        <w:t xml:space="preserve">. В Приложениях </w:t>
      </w:r>
      <w:r w:rsidR="00E249E6" w:rsidRPr="00A0104C">
        <w:rPr>
          <w:rFonts w:ascii="Times New Roman" w:hAnsi="Times New Roman"/>
          <w:sz w:val="24"/>
          <w:szCs w:val="24"/>
        </w:rPr>
        <w:t>3.1 и 3.2</w:t>
      </w:r>
      <w:r w:rsidR="00E249E6" w:rsidRPr="00E919EA">
        <w:rPr>
          <w:rFonts w:ascii="Times New Roman" w:hAnsi="Times New Roman"/>
          <w:sz w:val="24"/>
          <w:szCs w:val="24"/>
        </w:rPr>
        <w:t xml:space="preserve"> </w:t>
      </w:r>
      <w:r w:rsidR="00E249E6">
        <w:rPr>
          <w:rFonts w:ascii="Times New Roman" w:hAnsi="Times New Roman"/>
          <w:sz w:val="24"/>
          <w:szCs w:val="24"/>
        </w:rPr>
        <w:t xml:space="preserve">ПМЛА </w:t>
      </w:r>
      <w:r w:rsidR="00E249E6" w:rsidRPr="00E919EA">
        <w:rPr>
          <w:rFonts w:ascii="Times New Roman" w:hAnsi="Times New Roman"/>
          <w:sz w:val="24"/>
          <w:szCs w:val="24"/>
        </w:rPr>
        <w:t xml:space="preserve">приводится подробная информация о составе </w:t>
      </w:r>
      <w:r w:rsidR="00E249E6">
        <w:rPr>
          <w:rFonts w:ascii="Times New Roman" w:hAnsi="Times New Roman"/>
          <w:sz w:val="24"/>
          <w:szCs w:val="24"/>
        </w:rPr>
        <w:t xml:space="preserve">собственных АСФ, </w:t>
      </w:r>
      <w:r w:rsidR="00E249E6" w:rsidRPr="00E919EA">
        <w:rPr>
          <w:rFonts w:ascii="Times New Roman" w:hAnsi="Times New Roman"/>
          <w:sz w:val="24"/>
          <w:szCs w:val="24"/>
        </w:rPr>
        <w:t xml:space="preserve">привлекаемых </w:t>
      </w:r>
      <w:r w:rsidR="00E249E6">
        <w:rPr>
          <w:rFonts w:ascii="Times New Roman" w:hAnsi="Times New Roman"/>
          <w:sz w:val="24"/>
          <w:szCs w:val="24"/>
        </w:rPr>
        <w:t>ПАСФ</w:t>
      </w:r>
      <w:r w:rsidR="00E249E6" w:rsidRPr="00E919EA">
        <w:rPr>
          <w:rFonts w:ascii="Times New Roman" w:hAnsi="Times New Roman"/>
          <w:sz w:val="24"/>
          <w:szCs w:val="24"/>
        </w:rPr>
        <w:t xml:space="preserve">, </w:t>
      </w:r>
      <w:r w:rsidR="00E249E6">
        <w:rPr>
          <w:rFonts w:ascii="Times New Roman" w:hAnsi="Times New Roman"/>
          <w:sz w:val="24"/>
          <w:szCs w:val="24"/>
        </w:rPr>
        <w:t xml:space="preserve">ПЧ, </w:t>
      </w:r>
      <w:r w:rsidR="00E249E6" w:rsidRPr="00E919EA">
        <w:rPr>
          <w:rFonts w:ascii="Times New Roman" w:hAnsi="Times New Roman"/>
          <w:sz w:val="24"/>
          <w:szCs w:val="24"/>
        </w:rPr>
        <w:t>мест</w:t>
      </w:r>
      <w:r w:rsidR="00FA516C">
        <w:rPr>
          <w:rFonts w:ascii="Times New Roman" w:hAnsi="Times New Roman"/>
          <w:sz w:val="24"/>
          <w:szCs w:val="24"/>
        </w:rPr>
        <w:t>ах</w:t>
      </w:r>
      <w:r w:rsidR="00E249E6" w:rsidRPr="00E919EA">
        <w:rPr>
          <w:rFonts w:ascii="Times New Roman" w:hAnsi="Times New Roman"/>
          <w:sz w:val="24"/>
          <w:szCs w:val="24"/>
        </w:rPr>
        <w:t xml:space="preserve"> </w:t>
      </w:r>
      <w:r w:rsidR="00E249E6">
        <w:rPr>
          <w:rFonts w:ascii="Times New Roman" w:hAnsi="Times New Roman"/>
          <w:sz w:val="24"/>
          <w:szCs w:val="24"/>
        </w:rPr>
        <w:t xml:space="preserve">их </w:t>
      </w:r>
      <w:r w:rsidR="00E249E6" w:rsidRPr="00E919EA">
        <w:rPr>
          <w:rFonts w:ascii="Times New Roman" w:hAnsi="Times New Roman"/>
          <w:sz w:val="24"/>
          <w:szCs w:val="24"/>
        </w:rPr>
        <w:t>дислокации.</w:t>
      </w:r>
    </w:p>
    <w:p w:rsidR="00E249E6" w:rsidRPr="00DC6597" w:rsidRDefault="00E249E6" w:rsidP="0078587B">
      <w:pPr>
        <w:pStyle w:val="aff7"/>
        <w:spacing w:before="0" w:after="0"/>
        <w:rPr>
          <w:rFonts w:ascii="Times New Roman" w:hAnsi="Times New Roman"/>
          <w:sz w:val="24"/>
          <w:szCs w:val="24"/>
        </w:rPr>
      </w:pPr>
    </w:p>
    <w:p w:rsidR="00E249E6" w:rsidRPr="00DC6597" w:rsidRDefault="00E249E6" w:rsidP="0078587B">
      <w:pPr>
        <w:pStyle w:val="aff7"/>
        <w:spacing w:before="0" w:after="0"/>
        <w:rPr>
          <w:rFonts w:ascii="Times New Roman" w:hAnsi="Times New Roman"/>
          <w:sz w:val="24"/>
          <w:szCs w:val="24"/>
        </w:rPr>
      </w:pPr>
      <w:r w:rsidRPr="00E919EA">
        <w:rPr>
          <w:rFonts w:ascii="Times New Roman" w:hAnsi="Times New Roman"/>
          <w:sz w:val="24"/>
          <w:szCs w:val="24"/>
        </w:rPr>
        <w:t>Сведения приводятся по всем привлекаем</w:t>
      </w:r>
      <w:r w:rsidR="00FA516C">
        <w:rPr>
          <w:rFonts w:ascii="Times New Roman" w:hAnsi="Times New Roman"/>
          <w:sz w:val="24"/>
          <w:szCs w:val="24"/>
        </w:rPr>
        <w:t>ым</w:t>
      </w:r>
      <w:r w:rsidRPr="00E919EA">
        <w:rPr>
          <w:rFonts w:ascii="Times New Roman" w:hAnsi="Times New Roman"/>
          <w:sz w:val="24"/>
          <w:szCs w:val="24"/>
        </w:rPr>
        <w:t xml:space="preserve"> структурам, перечисленным ранее. Необходимо указать </w:t>
      </w:r>
      <w:r w:rsidR="00FA516C">
        <w:rPr>
          <w:rFonts w:ascii="Times New Roman" w:hAnsi="Times New Roman"/>
          <w:sz w:val="24"/>
          <w:szCs w:val="24"/>
        </w:rPr>
        <w:t xml:space="preserve">наименование </w:t>
      </w:r>
      <w:r>
        <w:rPr>
          <w:rFonts w:ascii="Times New Roman" w:hAnsi="Times New Roman"/>
          <w:sz w:val="24"/>
          <w:szCs w:val="24"/>
        </w:rPr>
        <w:t xml:space="preserve">АСФ, </w:t>
      </w:r>
      <w:r w:rsidRPr="00E919EA">
        <w:rPr>
          <w:rFonts w:ascii="Times New Roman" w:hAnsi="Times New Roman"/>
          <w:sz w:val="24"/>
          <w:szCs w:val="24"/>
        </w:rPr>
        <w:t xml:space="preserve">количество личного состава, место </w:t>
      </w:r>
      <w:r>
        <w:rPr>
          <w:rFonts w:ascii="Times New Roman" w:hAnsi="Times New Roman"/>
          <w:sz w:val="24"/>
          <w:szCs w:val="24"/>
        </w:rPr>
        <w:t xml:space="preserve">их </w:t>
      </w:r>
      <w:r w:rsidRPr="00E919EA">
        <w:rPr>
          <w:rFonts w:ascii="Times New Roman" w:hAnsi="Times New Roman"/>
          <w:sz w:val="24"/>
          <w:szCs w:val="24"/>
        </w:rPr>
        <w:t xml:space="preserve">расположения (расстояние до </w:t>
      </w:r>
      <w:r>
        <w:rPr>
          <w:rFonts w:ascii="Times New Roman" w:hAnsi="Times New Roman"/>
          <w:sz w:val="24"/>
          <w:szCs w:val="24"/>
        </w:rPr>
        <w:t>ОПО</w:t>
      </w:r>
      <w:r w:rsidRPr="00E919EA">
        <w:rPr>
          <w:rFonts w:ascii="Times New Roman" w:hAnsi="Times New Roman"/>
          <w:sz w:val="24"/>
          <w:szCs w:val="24"/>
        </w:rPr>
        <w:t xml:space="preserve">), </w:t>
      </w:r>
      <w:r>
        <w:rPr>
          <w:rFonts w:ascii="Times New Roman" w:hAnsi="Times New Roman"/>
          <w:sz w:val="24"/>
          <w:szCs w:val="24"/>
        </w:rPr>
        <w:t xml:space="preserve">указывается </w:t>
      </w:r>
      <w:r w:rsidRPr="00E919EA">
        <w:rPr>
          <w:rFonts w:ascii="Times New Roman" w:hAnsi="Times New Roman"/>
          <w:sz w:val="24"/>
          <w:szCs w:val="24"/>
        </w:rPr>
        <w:t xml:space="preserve">точное </w:t>
      </w:r>
      <w:r>
        <w:rPr>
          <w:rFonts w:ascii="Times New Roman" w:hAnsi="Times New Roman"/>
          <w:sz w:val="24"/>
          <w:szCs w:val="24"/>
        </w:rPr>
        <w:t>(</w:t>
      </w:r>
      <w:r w:rsidRPr="00E919EA">
        <w:rPr>
          <w:rFonts w:ascii="Times New Roman" w:hAnsi="Times New Roman"/>
          <w:sz w:val="24"/>
          <w:szCs w:val="24"/>
        </w:rPr>
        <w:t>ориентировочное</w:t>
      </w:r>
      <w:r>
        <w:rPr>
          <w:rFonts w:ascii="Times New Roman" w:hAnsi="Times New Roman"/>
          <w:sz w:val="24"/>
          <w:szCs w:val="24"/>
        </w:rPr>
        <w:t>)</w:t>
      </w:r>
      <w:r w:rsidRPr="00E919EA">
        <w:rPr>
          <w:rFonts w:ascii="Times New Roman" w:hAnsi="Times New Roman"/>
          <w:sz w:val="24"/>
          <w:szCs w:val="24"/>
        </w:rPr>
        <w:t xml:space="preserve"> время </w:t>
      </w:r>
      <w:r>
        <w:rPr>
          <w:rFonts w:ascii="Times New Roman" w:hAnsi="Times New Roman"/>
          <w:sz w:val="24"/>
          <w:szCs w:val="24"/>
        </w:rPr>
        <w:t xml:space="preserve">их </w:t>
      </w:r>
      <w:r w:rsidRPr="00E919EA">
        <w:rPr>
          <w:rFonts w:ascii="Times New Roman" w:hAnsi="Times New Roman"/>
          <w:sz w:val="24"/>
          <w:szCs w:val="24"/>
        </w:rPr>
        <w:t xml:space="preserve">прибытия и </w:t>
      </w:r>
      <w:r w:rsidRPr="00F2096C">
        <w:rPr>
          <w:rFonts w:ascii="Times New Roman" w:hAnsi="Times New Roman"/>
          <w:sz w:val="24"/>
          <w:szCs w:val="24"/>
        </w:rPr>
        <w:t>развертывания</w:t>
      </w:r>
      <w:r>
        <w:rPr>
          <w:rFonts w:ascii="Times New Roman" w:hAnsi="Times New Roman"/>
          <w:sz w:val="24"/>
          <w:szCs w:val="24"/>
        </w:rPr>
        <w:t xml:space="preserve"> АССиС</w:t>
      </w:r>
      <w:r w:rsidRPr="00F2096C">
        <w:rPr>
          <w:rFonts w:ascii="Times New Roman" w:hAnsi="Times New Roman"/>
          <w:sz w:val="24"/>
          <w:szCs w:val="24"/>
        </w:rPr>
        <w:t>.</w:t>
      </w:r>
    </w:p>
    <w:p w:rsidR="00E249E6" w:rsidRPr="00DC6597" w:rsidRDefault="00E249E6" w:rsidP="0078587B">
      <w:pPr>
        <w:pStyle w:val="aff7"/>
        <w:spacing w:before="0" w:after="0"/>
        <w:rPr>
          <w:rFonts w:ascii="Times New Roman" w:hAnsi="Times New Roman"/>
          <w:sz w:val="24"/>
          <w:szCs w:val="24"/>
        </w:rPr>
      </w:pPr>
    </w:p>
    <w:p w:rsidR="00E249E6" w:rsidRPr="00DC6597" w:rsidRDefault="00E249E6" w:rsidP="0078587B">
      <w:pPr>
        <w:pStyle w:val="aff7"/>
        <w:spacing w:before="0" w:after="0"/>
        <w:rPr>
          <w:rFonts w:ascii="Times New Roman" w:hAnsi="Times New Roman"/>
          <w:sz w:val="24"/>
          <w:szCs w:val="24"/>
        </w:rPr>
      </w:pPr>
      <w:r w:rsidRPr="00E919EA">
        <w:rPr>
          <w:rFonts w:ascii="Times New Roman" w:hAnsi="Times New Roman"/>
          <w:sz w:val="24"/>
          <w:szCs w:val="24"/>
        </w:rPr>
        <w:t>Учитывая особенность некоторых ОПО (</w:t>
      </w:r>
      <w:r>
        <w:rPr>
          <w:rFonts w:ascii="Times New Roman" w:hAnsi="Times New Roman"/>
          <w:sz w:val="24"/>
          <w:szCs w:val="24"/>
        </w:rPr>
        <w:t>на</w:t>
      </w:r>
      <w:r w:rsidRPr="00E919EA">
        <w:rPr>
          <w:rFonts w:ascii="Times New Roman" w:hAnsi="Times New Roman"/>
          <w:sz w:val="24"/>
          <w:szCs w:val="24"/>
        </w:rPr>
        <w:t>пример, разрозненны</w:t>
      </w:r>
      <w:r>
        <w:rPr>
          <w:rFonts w:ascii="Times New Roman" w:hAnsi="Times New Roman"/>
          <w:sz w:val="24"/>
          <w:szCs w:val="24"/>
        </w:rPr>
        <w:t>е</w:t>
      </w:r>
      <w:r w:rsidRPr="00E919EA">
        <w:rPr>
          <w:rFonts w:ascii="Times New Roman" w:hAnsi="Times New Roman"/>
          <w:sz w:val="24"/>
          <w:szCs w:val="24"/>
        </w:rPr>
        <w:t xml:space="preserve"> нефтебаз</w:t>
      </w:r>
      <w:r>
        <w:rPr>
          <w:rFonts w:ascii="Times New Roman" w:hAnsi="Times New Roman"/>
          <w:sz w:val="24"/>
          <w:szCs w:val="24"/>
        </w:rPr>
        <w:t>ы</w:t>
      </w:r>
      <w:r w:rsidRPr="00E919EA">
        <w:rPr>
          <w:rFonts w:ascii="Times New Roman" w:hAnsi="Times New Roman"/>
          <w:sz w:val="24"/>
          <w:szCs w:val="24"/>
        </w:rPr>
        <w:t xml:space="preserve"> и АЗК</w:t>
      </w:r>
      <w:r w:rsidR="002D0F61">
        <w:rPr>
          <w:rFonts w:ascii="Times New Roman" w:hAnsi="Times New Roman"/>
          <w:sz w:val="24"/>
          <w:szCs w:val="24"/>
        </w:rPr>
        <w:t>)</w:t>
      </w:r>
      <w:r w:rsidRPr="00E919EA">
        <w:rPr>
          <w:rFonts w:ascii="Times New Roman" w:hAnsi="Times New Roman"/>
          <w:sz w:val="24"/>
          <w:szCs w:val="24"/>
        </w:rPr>
        <w:t xml:space="preserve">, </w:t>
      </w:r>
      <w:r>
        <w:rPr>
          <w:rFonts w:ascii="Times New Roman" w:hAnsi="Times New Roman"/>
          <w:sz w:val="24"/>
          <w:szCs w:val="24"/>
        </w:rPr>
        <w:t>п</w:t>
      </w:r>
      <w:r w:rsidRPr="00E919EA">
        <w:rPr>
          <w:rFonts w:ascii="Times New Roman" w:hAnsi="Times New Roman"/>
          <w:sz w:val="24"/>
          <w:szCs w:val="24"/>
        </w:rPr>
        <w:t xml:space="preserve">омимо привлекаемых на договорной основе </w:t>
      </w:r>
      <w:r>
        <w:rPr>
          <w:rFonts w:ascii="Times New Roman" w:hAnsi="Times New Roman"/>
          <w:sz w:val="24"/>
          <w:szCs w:val="24"/>
        </w:rPr>
        <w:t>П</w:t>
      </w:r>
      <w:r w:rsidRPr="00E919EA">
        <w:rPr>
          <w:rFonts w:ascii="Times New Roman" w:hAnsi="Times New Roman"/>
          <w:sz w:val="24"/>
          <w:szCs w:val="24"/>
        </w:rPr>
        <w:t>АСФ</w:t>
      </w:r>
      <w:r>
        <w:rPr>
          <w:rFonts w:ascii="Times New Roman" w:hAnsi="Times New Roman"/>
          <w:sz w:val="24"/>
          <w:szCs w:val="24"/>
        </w:rPr>
        <w:t xml:space="preserve"> и ПЧ, </w:t>
      </w:r>
      <w:r w:rsidRPr="00E919EA">
        <w:rPr>
          <w:rFonts w:ascii="Times New Roman" w:hAnsi="Times New Roman"/>
          <w:sz w:val="24"/>
          <w:szCs w:val="24"/>
        </w:rPr>
        <w:t>необходимо указать</w:t>
      </w:r>
      <w:r>
        <w:rPr>
          <w:rFonts w:ascii="Times New Roman" w:hAnsi="Times New Roman"/>
          <w:sz w:val="24"/>
          <w:szCs w:val="24"/>
        </w:rPr>
        <w:t>,</w:t>
      </w:r>
      <w:r w:rsidRPr="00E919EA">
        <w:rPr>
          <w:rFonts w:ascii="Times New Roman" w:hAnsi="Times New Roman"/>
          <w:sz w:val="24"/>
          <w:szCs w:val="24"/>
        </w:rPr>
        <w:t xml:space="preserve"> близлежащие ПЧ, в район выезда котор</w:t>
      </w:r>
      <w:r>
        <w:rPr>
          <w:rFonts w:ascii="Times New Roman" w:hAnsi="Times New Roman"/>
          <w:sz w:val="24"/>
          <w:szCs w:val="24"/>
        </w:rPr>
        <w:t>ых</w:t>
      </w:r>
      <w:r w:rsidRPr="00E919EA">
        <w:rPr>
          <w:rFonts w:ascii="Times New Roman" w:hAnsi="Times New Roman"/>
          <w:sz w:val="24"/>
          <w:szCs w:val="24"/>
        </w:rPr>
        <w:t xml:space="preserve"> попадает данный </w:t>
      </w:r>
      <w:r>
        <w:rPr>
          <w:rFonts w:ascii="Times New Roman" w:hAnsi="Times New Roman"/>
          <w:sz w:val="24"/>
          <w:szCs w:val="24"/>
        </w:rPr>
        <w:t>ОПО</w:t>
      </w:r>
      <w:r w:rsidRPr="00E919EA">
        <w:rPr>
          <w:rFonts w:ascii="Times New Roman" w:hAnsi="Times New Roman"/>
          <w:sz w:val="24"/>
          <w:szCs w:val="24"/>
        </w:rPr>
        <w:t>. Информация об оснащении</w:t>
      </w:r>
      <w:r>
        <w:rPr>
          <w:rFonts w:ascii="Times New Roman" w:hAnsi="Times New Roman"/>
          <w:sz w:val="24"/>
          <w:szCs w:val="24"/>
        </w:rPr>
        <w:t xml:space="preserve"> ПЧ, </w:t>
      </w:r>
      <w:r w:rsidRPr="00E919EA">
        <w:rPr>
          <w:rFonts w:ascii="Times New Roman" w:hAnsi="Times New Roman"/>
          <w:sz w:val="24"/>
          <w:szCs w:val="24"/>
        </w:rPr>
        <w:t>контактные телефоны, зона ответственности, ориентировочное время сбора, прибытия и развертывания предоставляется по запросу начальником ПЧ</w:t>
      </w:r>
      <w:r>
        <w:rPr>
          <w:rFonts w:ascii="Times New Roman" w:hAnsi="Times New Roman"/>
          <w:sz w:val="24"/>
          <w:szCs w:val="24"/>
        </w:rPr>
        <w:t xml:space="preserve">, либо </w:t>
      </w:r>
      <w:r w:rsidRPr="00E919EA">
        <w:rPr>
          <w:rFonts w:ascii="Times New Roman" w:hAnsi="Times New Roman"/>
          <w:sz w:val="24"/>
          <w:szCs w:val="24"/>
        </w:rPr>
        <w:t>лицом, его заменяющим.</w:t>
      </w:r>
    </w:p>
    <w:p w:rsidR="00E249E6" w:rsidRPr="00DC6597" w:rsidRDefault="00E249E6" w:rsidP="0078587B">
      <w:pPr>
        <w:pStyle w:val="aff7"/>
        <w:spacing w:before="0" w:after="0"/>
        <w:rPr>
          <w:rFonts w:ascii="Times New Roman" w:hAnsi="Times New Roman"/>
          <w:sz w:val="24"/>
          <w:szCs w:val="24"/>
        </w:rPr>
      </w:pPr>
    </w:p>
    <w:p w:rsidR="00CD527F" w:rsidRDefault="00E249E6" w:rsidP="0078587B">
      <w:pPr>
        <w:pStyle w:val="aff7"/>
        <w:spacing w:before="0" w:after="0"/>
        <w:rPr>
          <w:rFonts w:ascii="Times New Roman" w:hAnsi="Times New Roman"/>
          <w:sz w:val="24"/>
          <w:szCs w:val="24"/>
        </w:rPr>
      </w:pPr>
      <w:r w:rsidRPr="00E919EA">
        <w:rPr>
          <w:rFonts w:ascii="Times New Roman" w:hAnsi="Times New Roman"/>
          <w:sz w:val="24"/>
          <w:szCs w:val="24"/>
        </w:rPr>
        <w:t xml:space="preserve">Для </w:t>
      </w:r>
      <w:r>
        <w:rPr>
          <w:rFonts w:ascii="Times New Roman" w:hAnsi="Times New Roman"/>
          <w:sz w:val="24"/>
          <w:szCs w:val="24"/>
        </w:rPr>
        <w:t>ОПО</w:t>
      </w:r>
      <w:r w:rsidRPr="00E919EA">
        <w:rPr>
          <w:rFonts w:ascii="Times New Roman" w:hAnsi="Times New Roman"/>
          <w:sz w:val="24"/>
          <w:szCs w:val="24"/>
        </w:rPr>
        <w:t xml:space="preserve"> </w:t>
      </w:r>
      <w:r>
        <w:rPr>
          <w:rFonts w:ascii="Times New Roman" w:hAnsi="Times New Roman"/>
          <w:sz w:val="24"/>
          <w:szCs w:val="24"/>
        </w:rPr>
        <w:t>нефтегазодобычи</w:t>
      </w:r>
      <w:r w:rsidRPr="00E919EA">
        <w:rPr>
          <w:rFonts w:ascii="Times New Roman" w:hAnsi="Times New Roman"/>
          <w:sz w:val="24"/>
          <w:szCs w:val="24"/>
        </w:rPr>
        <w:t>, расположенных на значительных расстояниях друг от друга,</w:t>
      </w:r>
      <w:r>
        <w:rPr>
          <w:rFonts w:ascii="Times New Roman" w:hAnsi="Times New Roman"/>
          <w:sz w:val="24"/>
          <w:szCs w:val="24"/>
        </w:rPr>
        <w:t xml:space="preserve">рекомендуется </w:t>
      </w:r>
      <w:r w:rsidRPr="00E919EA">
        <w:rPr>
          <w:rFonts w:ascii="Times New Roman" w:hAnsi="Times New Roman"/>
          <w:sz w:val="24"/>
          <w:szCs w:val="24"/>
        </w:rPr>
        <w:t xml:space="preserve">предусмотреть/разграничить зоны ответственности различных </w:t>
      </w:r>
      <w:r>
        <w:rPr>
          <w:rFonts w:ascii="Times New Roman" w:hAnsi="Times New Roman"/>
          <w:sz w:val="24"/>
          <w:szCs w:val="24"/>
        </w:rPr>
        <w:t>СП ОГ, собственных АСФ</w:t>
      </w:r>
      <w:r w:rsidRPr="00E919EA">
        <w:rPr>
          <w:rFonts w:ascii="Times New Roman" w:hAnsi="Times New Roman"/>
          <w:sz w:val="24"/>
          <w:szCs w:val="24"/>
        </w:rPr>
        <w:t>, а также ПАСФ</w:t>
      </w:r>
      <w:r>
        <w:rPr>
          <w:rFonts w:ascii="Times New Roman" w:hAnsi="Times New Roman"/>
          <w:sz w:val="24"/>
          <w:szCs w:val="24"/>
        </w:rPr>
        <w:t>,</w:t>
      </w:r>
      <w:r w:rsidRPr="00E919EA">
        <w:rPr>
          <w:rFonts w:ascii="Times New Roman" w:hAnsi="Times New Roman"/>
          <w:sz w:val="24"/>
          <w:szCs w:val="24"/>
        </w:rPr>
        <w:t xml:space="preserve"> </w:t>
      </w:r>
      <w:r>
        <w:rPr>
          <w:rFonts w:ascii="Times New Roman" w:hAnsi="Times New Roman"/>
          <w:sz w:val="24"/>
          <w:szCs w:val="24"/>
        </w:rPr>
        <w:t xml:space="preserve">ПЧ, </w:t>
      </w:r>
      <w:r w:rsidRPr="00E919EA">
        <w:rPr>
          <w:rFonts w:ascii="Times New Roman" w:hAnsi="Times New Roman"/>
          <w:sz w:val="24"/>
          <w:szCs w:val="24"/>
        </w:rPr>
        <w:t xml:space="preserve">привлекаемых </w:t>
      </w:r>
      <w:r>
        <w:rPr>
          <w:rFonts w:ascii="Times New Roman" w:hAnsi="Times New Roman"/>
          <w:sz w:val="24"/>
          <w:szCs w:val="24"/>
        </w:rPr>
        <w:t xml:space="preserve">на договорной основе, с учетом </w:t>
      </w:r>
      <w:r w:rsidRPr="00E919EA">
        <w:rPr>
          <w:rFonts w:ascii="Times New Roman" w:hAnsi="Times New Roman"/>
          <w:sz w:val="24"/>
          <w:szCs w:val="24"/>
        </w:rPr>
        <w:t>территори</w:t>
      </w:r>
      <w:r>
        <w:rPr>
          <w:rFonts w:ascii="Times New Roman" w:hAnsi="Times New Roman"/>
          <w:sz w:val="24"/>
          <w:szCs w:val="24"/>
        </w:rPr>
        <w:t>альной расположенности ОПО</w:t>
      </w:r>
      <w:r w:rsidRPr="00E919EA">
        <w:rPr>
          <w:rFonts w:ascii="Times New Roman" w:hAnsi="Times New Roman"/>
          <w:sz w:val="24"/>
          <w:szCs w:val="24"/>
        </w:rPr>
        <w:t>. В данном случае</w:t>
      </w:r>
      <w:r>
        <w:rPr>
          <w:rFonts w:ascii="Times New Roman" w:hAnsi="Times New Roman"/>
          <w:sz w:val="24"/>
          <w:szCs w:val="24"/>
        </w:rPr>
        <w:t>,</w:t>
      </w:r>
      <w:r w:rsidRPr="00E919EA">
        <w:rPr>
          <w:rFonts w:ascii="Times New Roman" w:hAnsi="Times New Roman"/>
          <w:sz w:val="24"/>
          <w:szCs w:val="24"/>
        </w:rPr>
        <w:t xml:space="preserve"> необходимо отобразить все привлекаемые </w:t>
      </w:r>
      <w:r>
        <w:rPr>
          <w:rFonts w:ascii="Times New Roman" w:hAnsi="Times New Roman"/>
          <w:sz w:val="24"/>
          <w:szCs w:val="24"/>
        </w:rPr>
        <w:t>формирования,</w:t>
      </w:r>
      <w:r w:rsidRPr="00E919EA">
        <w:rPr>
          <w:rFonts w:ascii="Times New Roman" w:hAnsi="Times New Roman"/>
          <w:sz w:val="24"/>
          <w:szCs w:val="24"/>
        </w:rPr>
        <w:t xml:space="preserve"> с указанием мест </w:t>
      </w:r>
      <w:r>
        <w:rPr>
          <w:rFonts w:ascii="Times New Roman" w:hAnsi="Times New Roman"/>
          <w:sz w:val="24"/>
          <w:szCs w:val="24"/>
        </w:rPr>
        <w:t xml:space="preserve">их </w:t>
      </w:r>
      <w:r w:rsidRPr="00E919EA">
        <w:rPr>
          <w:rFonts w:ascii="Times New Roman" w:hAnsi="Times New Roman"/>
          <w:sz w:val="24"/>
          <w:szCs w:val="24"/>
        </w:rPr>
        <w:t>дислокации</w:t>
      </w:r>
      <w:r>
        <w:rPr>
          <w:rFonts w:ascii="Times New Roman" w:hAnsi="Times New Roman"/>
          <w:sz w:val="24"/>
          <w:szCs w:val="24"/>
        </w:rPr>
        <w:t>,</w:t>
      </w:r>
      <w:r w:rsidRPr="00E919EA">
        <w:rPr>
          <w:rFonts w:ascii="Times New Roman" w:hAnsi="Times New Roman"/>
          <w:sz w:val="24"/>
          <w:szCs w:val="24"/>
        </w:rPr>
        <w:t xml:space="preserve"> районов выезда, ориентировочн</w:t>
      </w:r>
      <w:r>
        <w:rPr>
          <w:rFonts w:ascii="Times New Roman" w:hAnsi="Times New Roman"/>
          <w:sz w:val="24"/>
          <w:szCs w:val="24"/>
        </w:rPr>
        <w:t>ого</w:t>
      </w:r>
      <w:r w:rsidRPr="00E919EA">
        <w:rPr>
          <w:rFonts w:ascii="Times New Roman" w:hAnsi="Times New Roman"/>
          <w:sz w:val="24"/>
          <w:szCs w:val="24"/>
        </w:rPr>
        <w:t xml:space="preserve"> времен</w:t>
      </w:r>
      <w:r>
        <w:rPr>
          <w:rFonts w:ascii="Times New Roman" w:hAnsi="Times New Roman"/>
          <w:sz w:val="24"/>
          <w:szCs w:val="24"/>
        </w:rPr>
        <w:t>и</w:t>
      </w:r>
      <w:r w:rsidRPr="00E919EA">
        <w:rPr>
          <w:rFonts w:ascii="Times New Roman" w:hAnsi="Times New Roman"/>
          <w:sz w:val="24"/>
          <w:szCs w:val="24"/>
        </w:rPr>
        <w:t xml:space="preserve"> прибытия. </w:t>
      </w:r>
      <w:r>
        <w:rPr>
          <w:rFonts w:ascii="Times New Roman" w:hAnsi="Times New Roman"/>
          <w:sz w:val="24"/>
          <w:szCs w:val="24"/>
        </w:rPr>
        <w:t xml:space="preserve">НАСФ, ПАСФ, ПЧ </w:t>
      </w:r>
      <w:r w:rsidRPr="00E919EA">
        <w:rPr>
          <w:rFonts w:ascii="Times New Roman" w:hAnsi="Times New Roman"/>
          <w:sz w:val="24"/>
          <w:szCs w:val="24"/>
        </w:rPr>
        <w:t>с большим временем прибытия/реагирования могут быть направлены на усиление.</w:t>
      </w:r>
    </w:p>
    <w:p w:rsidR="00E249E6" w:rsidRPr="008E7478" w:rsidRDefault="00E249E6" w:rsidP="0078587B">
      <w:pPr>
        <w:pStyle w:val="aff7"/>
        <w:spacing w:before="0" w:after="0"/>
        <w:rPr>
          <w:rFonts w:ascii="Times New Roman" w:hAnsi="Times New Roman"/>
          <w:sz w:val="24"/>
          <w:lang w:eastAsia="en-US"/>
        </w:rPr>
      </w:pPr>
    </w:p>
    <w:p w:rsidR="00E249E6" w:rsidRDefault="00E249E6" w:rsidP="0078587B">
      <w:pPr>
        <w:pStyle w:val="aff7"/>
        <w:spacing w:before="0" w:after="0"/>
        <w:rPr>
          <w:rFonts w:ascii="Times New Roman" w:hAnsi="Times New Roman"/>
          <w:sz w:val="24"/>
          <w:lang w:eastAsia="en-US"/>
        </w:rPr>
      </w:pPr>
      <w:r>
        <w:rPr>
          <w:rFonts w:ascii="Times New Roman" w:hAnsi="Times New Roman"/>
          <w:sz w:val="24"/>
          <w:lang w:eastAsia="en-US"/>
        </w:rPr>
        <w:t>В</w:t>
      </w:r>
      <w:r w:rsidRPr="008E7478">
        <w:rPr>
          <w:rFonts w:ascii="Times New Roman" w:hAnsi="Times New Roman"/>
          <w:sz w:val="24"/>
          <w:lang w:eastAsia="en-US"/>
        </w:rPr>
        <w:t xml:space="preserve"> </w:t>
      </w:r>
      <w:r>
        <w:rPr>
          <w:rFonts w:ascii="Times New Roman" w:hAnsi="Times New Roman"/>
          <w:sz w:val="24"/>
          <w:lang w:eastAsia="en-US"/>
        </w:rPr>
        <w:t>Т</w:t>
      </w:r>
      <w:r w:rsidRPr="008E7478">
        <w:rPr>
          <w:rFonts w:ascii="Times New Roman" w:hAnsi="Times New Roman"/>
          <w:sz w:val="24"/>
          <w:lang w:eastAsia="en-US"/>
        </w:rPr>
        <w:t xml:space="preserve">аблице </w:t>
      </w:r>
      <w:r>
        <w:rPr>
          <w:rFonts w:ascii="Times New Roman" w:hAnsi="Times New Roman"/>
          <w:sz w:val="24"/>
          <w:szCs w:val="24"/>
        </w:rPr>
        <w:t>8</w:t>
      </w:r>
      <w:r>
        <w:rPr>
          <w:rFonts w:ascii="Times New Roman" w:hAnsi="Times New Roman"/>
          <w:sz w:val="24"/>
          <w:lang w:eastAsia="en-US"/>
        </w:rPr>
        <w:t xml:space="preserve"> представлен пример с</w:t>
      </w:r>
      <w:r w:rsidRPr="008E7478">
        <w:rPr>
          <w:rFonts w:ascii="Times New Roman" w:hAnsi="Times New Roman"/>
          <w:sz w:val="24"/>
          <w:lang w:eastAsia="en-US"/>
        </w:rPr>
        <w:t>ведени</w:t>
      </w:r>
      <w:r>
        <w:rPr>
          <w:rFonts w:ascii="Times New Roman" w:hAnsi="Times New Roman"/>
          <w:sz w:val="24"/>
          <w:lang w:eastAsia="en-US"/>
        </w:rPr>
        <w:t>й</w:t>
      </w:r>
      <w:r w:rsidRPr="008E7478">
        <w:rPr>
          <w:rFonts w:ascii="Times New Roman" w:hAnsi="Times New Roman"/>
          <w:sz w:val="24"/>
          <w:lang w:eastAsia="en-US"/>
        </w:rPr>
        <w:t xml:space="preserve"> о составе</w:t>
      </w:r>
      <w:r>
        <w:rPr>
          <w:rFonts w:ascii="Times New Roman" w:hAnsi="Times New Roman"/>
          <w:sz w:val="24"/>
          <w:lang w:eastAsia="en-US"/>
        </w:rPr>
        <w:t xml:space="preserve"> и </w:t>
      </w:r>
      <w:r w:rsidRPr="008E7478">
        <w:rPr>
          <w:rFonts w:ascii="Times New Roman" w:hAnsi="Times New Roman"/>
          <w:sz w:val="24"/>
          <w:lang w:eastAsia="en-US"/>
        </w:rPr>
        <w:t>дислокации</w:t>
      </w:r>
      <w:r>
        <w:rPr>
          <w:rFonts w:ascii="Times New Roman" w:hAnsi="Times New Roman"/>
          <w:sz w:val="24"/>
          <w:szCs w:val="24"/>
        </w:rPr>
        <w:t xml:space="preserve"> формирований</w:t>
      </w:r>
      <w:r>
        <w:rPr>
          <w:rFonts w:ascii="Times New Roman" w:hAnsi="Times New Roman"/>
          <w:sz w:val="24"/>
          <w:lang w:eastAsia="en-US"/>
        </w:rPr>
        <w:t>,</w:t>
      </w:r>
      <w:r w:rsidRPr="008E7478">
        <w:rPr>
          <w:rFonts w:ascii="Times New Roman" w:hAnsi="Times New Roman"/>
          <w:sz w:val="24"/>
          <w:lang w:eastAsia="en-US"/>
        </w:rPr>
        <w:t xml:space="preserve"> привлекаемых для локализации и ликвидации аварий</w:t>
      </w:r>
      <w:r>
        <w:rPr>
          <w:rFonts w:ascii="Times New Roman" w:hAnsi="Times New Roman"/>
          <w:sz w:val="24"/>
          <w:lang w:eastAsia="en-US"/>
        </w:rPr>
        <w:t>.</w:t>
      </w:r>
    </w:p>
    <w:p w:rsidR="00F20221" w:rsidRPr="008E7478" w:rsidRDefault="00F20221" w:rsidP="0078587B">
      <w:pPr>
        <w:pStyle w:val="aff7"/>
        <w:spacing w:before="0" w:after="0"/>
        <w:rPr>
          <w:rFonts w:ascii="Times New Roman" w:hAnsi="Times New Roman"/>
          <w:sz w:val="24"/>
          <w:lang w:eastAsia="en-US"/>
        </w:rPr>
      </w:pPr>
    </w:p>
    <w:p w:rsidR="00E249E6" w:rsidRPr="00701FB0" w:rsidRDefault="00E249E6" w:rsidP="0078587B">
      <w:pPr>
        <w:jc w:val="right"/>
        <w:rPr>
          <w:rFonts w:ascii="Arial" w:hAnsi="Arial" w:cs="Arial"/>
          <w:b/>
          <w:sz w:val="20"/>
          <w:szCs w:val="20"/>
        </w:rPr>
      </w:pPr>
      <w:r w:rsidRPr="00701FB0">
        <w:rPr>
          <w:rFonts w:ascii="Arial" w:hAnsi="Arial" w:cs="Arial"/>
          <w:b/>
          <w:sz w:val="20"/>
          <w:szCs w:val="20"/>
        </w:rPr>
        <w:t xml:space="preserve">Таблица </w:t>
      </w:r>
      <w:r w:rsidR="0080096A" w:rsidRPr="00701FB0">
        <w:rPr>
          <w:rFonts w:ascii="Arial" w:hAnsi="Arial" w:cs="Arial"/>
          <w:b/>
          <w:sz w:val="20"/>
          <w:szCs w:val="20"/>
        </w:rPr>
        <w:fldChar w:fldCharType="begin"/>
      </w:r>
      <w:r w:rsidRPr="00701FB0">
        <w:rPr>
          <w:rFonts w:ascii="Arial" w:hAnsi="Arial" w:cs="Arial"/>
          <w:b/>
          <w:sz w:val="20"/>
          <w:szCs w:val="20"/>
        </w:rPr>
        <w:instrText xml:space="preserve"> SEQ Таблица \* ARABIC </w:instrText>
      </w:r>
      <w:r w:rsidR="0080096A" w:rsidRPr="00701FB0">
        <w:rPr>
          <w:rFonts w:ascii="Arial" w:hAnsi="Arial" w:cs="Arial"/>
          <w:b/>
          <w:sz w:val="20"/>
          <w:szCs w:val="20"/>
        </w:rPr>
        <w:fldChar w:fldCharType="separate"/>
      </w:r>
      <w:r w:rsidR="00B4351D">
        <w:rPr>
          <w:rFonts w:ascii="Arial" w:hAnsi="Arial" w:cs="Arial"/>
          <w:b/>
          <w:noProof/>
          <w:sz w:val="20"/>
          <w:szCs w:val="20"/>
        </w:rPr>
        <w:t>8</w:t>
      </w:r>
      <w:r w:rsidR="0080096A" w:rsidRPr="00701FB0">
        <w:rPr>
          <w:rFonts w:ascii="Arial" w:hAnsi="Arial" w:cs="Arial"/>
          <w:b/>
          <w:sz w:val="20"/>
          <w:szCs w:val="20"/>
        </w:rPr>
        <w:fldChar w:fldCharType="end"/>
      </w:r>
    </w:p>
    <w:p w:rsidR="00E249E6" w:rsidRDefault="00E249E6" w:rsidP="0078587B">
      <w:pPr>
        <w:jc w:val="right"/>
        <w:rPr>
          <w:rFonts w:ascii="Arial" w:hAnsi="Arial" w:cs="Arial"/>
          <w:b/>
          <w:sz w:val="20"/>
          <w:szCs w:val="20"/>
        </w:rPr>
      </w:pPr>
      <w:r w:rsidRPr="00701FB0">
        <w:rPr>
          <w:rFonts w:ascii="Arial" w:hAnsi="Arial" w:cs="Arial"/>
          <w:b/>
          <w:sz w:val="20"/>
          <w:szCs w:val="20"/>
        </w:rPr>
        <w:t xml:space="preserve">Сведения о составе и дислокации </w:t>
      </w:r>
      <w:r>
        <w:rPr>
          <w:rFonts w:ascii="Arial" w:hAnsi="Arial" w:cs="Arial"/>
          <w:b/>
          <w:sz w:val="20"/>
          <w:szCs w:val="20"/>
        </w:rPr>
        <w:t>формирований,</w:t>
      </w:r>
    </w:p>
    <w:p w:rsidR="00E249E6" w:rsidRPr="00701FB0" w:rsidRDefault="00E249E6" w:rsidP="0078587B">
      <w:pPr>
        <w:spacing w:after="60"/>
        <w:jc w:val="right"/>
        <w:rPr>
          <w:rFonts w:ascii="Arial" w:hAnsi="Arial" w:cs="Arial"/>
          <w:b/>
          <w:sz w:val="20"/>
          <w:szCs w:val="20"/>
        </w:rPr>
      </w:pPr>
      <w:r w:rsidRPr="00701FB0">
        <w:rPr>
          <w:rFonts w:ascii="Arial" w:hAnsi="Arial" w:cs="Arial"/>
          <w:b/>
          <w:sz w:val="20"/>
          <w:szCs w:val="20"/>
        </w:rPr>
        <w:t>привлекаемых для локализации и ликвидации аварий</w:t>
      </w:r>
    </w:p>
    <w:tbl>
      <w:tblPr>
        <w:tblW w:w="4945"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491"/>
        <w:gridCol w:w="2538"/>
        <w:gridCol w:w="3204"/>
        <w:gridCol w:w="3513"/>
      </w:tblGrid>
      <w:tr w:rsidR="00E249E6" w:rsidRPr="00B512EE" w:rsidTr="004909DB">
        <w:trPr>
          <w:tblHeader/>
        </w:trPr>
        <w:tc>
          <w:tcPr>
            <w:tcW w:w="196" w:type="pct"/>
            <w:tcBorders>
              <w:top w:val="single" w:sz="12" w:space="0" w:color="auto"/>
              <w:left w:val="single" w:sz="12" w:space="0" w:color="auto"/>
              <w:bottom w:val="single" w:sz="12" w:space="0" w:color="auto"/>
              <w:right w:val="single" w:sz="6" w:space="0" w:color="auto"/>
            </w:tcBorders>
            <w:shd w:val="clear" w:color="auto" w:fill="FFD200"/>
            <w:vAlign w:val="center"/>
          </w:tcPr>
          <w:p w:rsidR="00E249E6" w:rsidRPr="00B512EE" w:rsidRDefault="00E249E6" w:rsidP="0078587B">
            <w:pPr>
              <w:pStyle w:val="affe"/>
              <w:keepNext/>
              <w:keepLines/>
              <w:spacing w:before="20" w:after="20"/>
            </w:pPr>
            <w:r w:rsidRPr="00B512EE">
              <w:t>№ п/п</w:t>
            </w:r>
          </w:p>
        </w:tc>
        <w:tc>
          <w:tcPr>
            <w:tcW w:w="1330" w:type="pct"/>
            <w:tcBorders>
              <w:top w:val="single" w:sz="12" w:space="0" w:color="auto"/>
              <w:left w:val="single" w:sz="6" w:space="0" w:color="auto"/>
              <w:bottom w:val="single" w:sz="12" w:space="0" w:color="auto"/>
              <w:right w:val="single" w:sz="6" w:space="0" w:color="auto"/>
            </w:tcBorders>
            <w:shd w:val="clear" w:color="auto" w:fill="FFD200"/>
            <w:vAlign w:val="center"/>
          </w:tcPr>
          <w:p w:rsidR="00E249E6" w:rsidRPr="00B512EE" w:rsidRDefault="00E249E6" w:rsidP="0078587B">
            <w:pPr>
              <w:pStyle w:val="affe"/>
              <w:keepNext/>
              <w:keepLines/>
              <w:spacing w:before="20" w:after="20"/>
            </w:pPr>
            <w:r w:rsidRPr="00B512EE">
              <w:t>Наименование подразделения, службы (формирования)</w:t>
            </w:r>
          </w:p>
        </w:tc>
        <w:tc>
          <w:tcPr>
            <w:tcW w:w="1644" w:type="pct"/>
            <w:tcBorders>
              <w:top w:val="single" w:sz="12" w:space="0" w:color="auto"/>
              <w:left w:val="single" w:sz="6" w:space="0" w:color="auto"/>
              <w:bottom w:val="single" w:sz="12" w:space="0" w:color="auto"/>
              <w:right w:val="single" w:sz="6" w:space="0" w:color="auto"/>
            </w:tcBorders>
            <w:shd w:val="clear" w:color="auto" w:fill="FFD200"/>
            <w:vAlign w:val="center"/>
          </w:tcPr>
          <w:p w:rsidR="00E249E6" w:rsidRPr="00B512EE" w:rsidRDefault="00E249E6" w:rsidP="0078587B">
            <w:pPr>
              <w:pStyle w:val="affe"/>
              <w:keepNext/>
              <w:keepLines/>
              <w:spacing w:before="20" w:after="20"/>
            </w:pPr>
            <w:r w:rsidRPr="00B512EE">
              <w:t>Место дислокации, удаленность/ориентировочное время прибытия</w:t>
            </w:r>
          </w:p>
        </w:tc>
        <w:tc>
          <w:tcPr>
            <w:tcW w:w="1830" w:type="pct"/>
            <w:tcBorders>
              <w:top w:val="single" w:sz="12" w:space="0" w:color="auto"/>
              <w:left w:val="single" w:sz="6" w:space="0" w:color="auto"/>
              <w:bottom w:val="single" w:sz="12" w:space="0" w:color="auto"/>
              <w:right w:val="single" w:sz="12" w:space="0" w:color="auto"/>
            </w:tcBorders>
            <w:shd w:val="clear" w:color="auto" w:fill="FFD200"/>
            <w:vAlign w:val="center"/>
          </w:tcPr>
          <w:p w:rsidR="00E249E6" w:rsidRPr="00B512EE" w:rsidRDefault="00E249E6" w:rsidP="0078587B">
            <w:pPr>
              <w:pStyle w:val="affe"/>
              <w:keepNext/>
              <w:keepLines/>
              <w:spacing w:before="20" w:after="20"/>
            </w:pPr>
            <w:r w:rsidRPr="00B512EE">
              <w:t>Количество личного состава</w:t>
            </w:r>
          </w:p>
        </w:tc>
      </w:tr>
      <w:tr w:rsidR="00E249E6" w:rsidRPr="00B512EE" w:rsidTr="004909DB">
        <w:trPr>
          <w:trHeight w:val="226"/>
          <w:tblHeader/>
        </w:trPr>
        <w:tc>
          <w:tcPr>
            <w:tcW w:w="196" w:type="pct"/>
            <w:tcBorders>
              <w:top w:val="single" w:sz="12" w:space="0" w:color="auto"/>
              <w:left w:val="single" w:sz="12" w:space="0" w:color="auto"/>
              <w:bottom w:val="single" w:sz="12" w:space="0" w:color="auto"/>
              <w:right w:val="single" w:sz="6" w:space="0" w:color="auto"/>
            </w:tcBorders>
            <w:shd w:val="clear" w:color="auto" w:fill="FFD200"/>
            <w:vAlign w:val="center"/>
          </w:tcPr>
          <w:p w:rsidR="00E249E6" w:rsidRPr="00B512EE" w:rsidRDefault="00E249E6" w:rsidP="0078587B">
            <w:pPr>
              <w:pStyle w:val="affe"/>
              <w:keepNext/>
              <w:keepLines/>
              <w:spacing w:before="20" w:after="20"/>
            </w:pPr>
            <w:r w:rsidRPr="00B512EE">
              <w:t>1</w:t>
            </w:r>
          </w:p>
        </w:tc>
        <w:tc>
          <w:tcPr>
            <w:tcW w:w="1330" w:type="pct"/>
            <w:tcBorders>
              <w:top w:val="single" w:sz="12" w:space="0" w:color="auto"/>
              <w:left w:val="single" w:sz="6" w:space="0" w:color="auto"/>
              <w:bottom w:val="single" w:sz="12" w:space="0" w:color="auto"/>
              <w:right w:val="single" w:sz="6" w:space="0" w:color="auto"/>
            </w:tcBorders>
            <w:shd w:val="clear" w:color="auto" w:fill="FFD200"/>
            <w:vAlign w:val="center"/>
          </w:tcPr>
          <w:p w:rsidR="00E249E6" w:rsidRPr="00B512EE" w:rsidRDefault="00E249E6" w:rsidP="0078587B">
            <w:pPr>
              <w:pStyle w:val="affe"/>
              <w:keepNext/>
              <w:keepLines/>
              <w:spacing w:before="20" w:after="20"/>
            </w:pPr>
            <w:r w:rsidRPr="00B512EE">
              <w:t>2</w:t>
            </w:r>
          </w:p>
        </w:tc>
        <w:tc>
          <w:tcPr>
            <w:tcW w:w="1644" w:type="pct"/>
            <w:tcBorders>
              <w:top w:val="single" w:sz="12" w:space="0" w:color="auto"/>
              <w:left w:val="single" w:sz="6" w:space="0" w:color="auto"/>
              <w:bottom w:val="single" w:sz="12" w:space="0" w:color="auto"/>
              <w:right w:val="single" w:sz="6" w:space="0" w:color="auto"/>
            </w:tcBorders>
            <w:shd w:val="clear" w:color="auto" w:fill="FFD200"/>
            <w:vAlign w:val="center"/>
          </w:tcPr>
          <w:p w:rsidR="00E249E6" w:rsidRPr="00B512EE" w:rsidRDefault="00E249E6" w:rsidP="0078587B">
            <w:pPr>
              <w:pStyle w:val="affe"/>
              <w:keepNext/>
              <w:keepLines/>
              <w:spacing w:before="20" w:after="20"/>
            </w:pPr>
            <w:r w:rsidRPr="00B512EE">
              <w:t>3</w:t>
            </w:r>
          </w:p>
        </w:tc>
        <w:tc>
          <w:tcPr>
            <w:tcW w:w="1830" w:type="pct"/>
            <w:tcBorders>
              <w:top w:val="single" w:sz="12" w:space="0" w:color="auto"/>
              <w:left w:val="single" w:sz="6" w:space="0" w:color="auto"/>
              <w:bottom w:val="single" w:sz="12" w:space="0" w:color="auto"/>
              <w:right w:val="single" w:sz="12" w:space="0" w:color="auto"/>
            </w:tcBorders>
            <w:shd w:val="clear" w:color="auto" w:fill="FFD200"/>
            <w:vAlign w:val="center"/>
          </w:tcPr>
          <w:p w:rsidR="00E249E6" w:rsidRPr="00B512EE" w:rsidRDefault="00E249E6" w:rsidP="0078587B">
            <w:pPr>
              <w:pStyle w:val="affe"/>
              <w:keepNext/>
              <w:keepLines/>
              <w:spacing w:before="20" w:after="20"/>
            </w:pPr>
            <w:r w:rsidRPr="00B512EE">
              <w:t>4</w:t>
            </w:r>
          </w:p>
        </w:tc>
      </w:tr>
      <w:tr w:rsidR="00E249E6" w:rsidRPr="00B512EE" w:rsidTr="004909DB">
        <w:tc>
          <w:tcPr>
            <w:tcW w:w="196" w:type="pct"/>
            <w:tcBorders>
              <w:top w:val="single" w:sz="12" w:space="0" w:color="auto"/>
              <w:left w:val="single" w:sz="12"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1</w:t>
            </w:r>
          </w:p>
        </w:tc>
        <w:tc>
          <w:tcPr>
            <w:tcW w:w="1330" w:type="pct"/>
            <w:tcBorders>
              <w:top w:val="single" w:sz="12" w:space="0" w:color="auto"/>
              <w:left w:val="single" w:sz="6"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ПЧ ООО «ХХХ»</w:t>
            </w:r>
          </w:p>
        </w:tc>
        <w:tc>
          <w:tcPr>
            <w:tcW w:w="1644" w:type="pct"/>
            <w:tcBorders>
              <w:top w:val="single" w:sz="12" w:space="0" w:color="auto"/>
              <w:left w:val="single" w:sz="6"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 xml:space="preserve">Территория </w:t>
            </w:r>
            <w:r>
              <w:rPr>
                <w:rStyle w:val="afff"/>
                <w:sz w:val="24"/>
              </w:rPr>
              <w:t>ОПО</w:t>
            </w:r>
          </w:p>
          <w:p w:rsidR="00E249E6" w:rsidRPr="008E7478" w:rsidRDefault="00E249E6" w:rsidP="0078587B">
            <w:pPr>
              <w:pStyle w:val="S4"/>
              <w:jc w:val="left"/>
              <w:rPr>
                <w:rStyle w:val="afff"/>
                <w:sz w:val="24"/>
              </w:rPr>
            </w:pPr>
            <w:r w:rsidRPr="008E7478">
              <w:rPr>
                <w:rStyle w:val="afff"/>
                <w:sz w:val="24"/>
              </w:rPr>
              <w:t>5 минут</w:t>
            </w:r>
          </w:p>
        </w:tc>
        <w:tc>
          <w:tcPr>
            <w:tcW w:w="1830" w:type="pct"/>
            <w:tcBorders>
              <w:top w:val="single" w:sz="12"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Штатная численность – 121 чел., численность боевого расчета в смену – 23 чел.</w:t>
            </w:r>
          </w:p>
        </w:tc>
      </w:tr>
      <w:tr w:rsidR="00E249E6" w:rsidRPr="00B512EE" w:rsidTr="004909DB">
        <w:tc>
          <w:tcPr>
            <w:tcW w:w="196"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2</w:t>
            </w:r>
          </w:p>
        </w:tc>
        <w:tc>
          <w:tcPr>
            <w:tcW w:w="1330"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jc w:val="left"/>
              <w:rPr>
                <w:rStyle w:val="afff"/>
                <w:sz w:val="24"/>
              </w:rPr>
            </w:pPr>
            <w:r>
              <w:rPr>
                <w:rStyle w:val="afff"/>
                <w:sz w:val="24"/>
              </w:rPr>
              <w:t>ПАСФ</w:t>
            </w:r>
            <w:r w:rsidRPr="008E7478">
              <w:rPr>
                <w:rStyle w:val="afff"/>
                <w:sz w:val="24"/>
              </w:rPr>
              <w:t xml:space="preserve"> </w:t>
            </w:r>
          </w:p>
        </w:tc>
        <w:tc>
          <w:tcPr>
            <w:tcW w:w="1644"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 xml:space="preserve">Территория </w:t>
            </w:r>
            <w:r>
              <w:rPr>
                <w:rStyle w:val="afff"/>
                <w:sz w:val="24"/>
              </w:rPr>
              <w:t>ОПО</w:t>
            </w:r>
          </w:p>
          <w:p w:rsidR="00E249E6" w:rsidRPr="008E7478" w:rsidRDefault="00E249E6" w:rsidP="0078587B">
            <w:pPr>
              <w:pStyle w:val="S4"/>
              <w:jc w:val="left"/>
              <w:rPr>
                <w:rStyle w:val="afff"/>
                <w:sz w:val="24"/>
              </w:rPr>
            </w:pPr>
            <w:r w:rsidRPr="008E7478">
              <w:rPr>
                <w:rStyle w:val="afff"/>
                <w:sz w:val="24"/>
              </w:rPr>
              <w:t>5 минут</w:t>
            </w:r>
          </w:p>
        </w:tc>
        <w:tc>
          <w:tcPr>
            <w:tcW w:w="1830"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Штатная численность – 24 чел., аттестованных спасателей – 19 чел., количество спасателей в дежурной смене – 7 чел.</w:t>
            </w:r>
          </w:p>
        </w:tc>
      </w:tr>
      <w:tr w:rsidR="00E249E6" w:rsidRPr="00B512EE" w:rsidTr="004909DB">
        <w:tc>
          <w:tcPr>
            <w:tcW w:w="196"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3</w:t>
            </w:r>
          </w:p>
        </w:tc>
        <w:tc>
          <w:tcPr>
            <w:tcW w:w="1330"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lang w:eastAsia="en-US"/>
              </w:rPr>
              <w:t xml:space="preserve"> АСФ ООО «ХХХХХ»</w:t>
            </w:r>
          </w:p>
        </w:tc>
        <w:tc>
          <w:tcPr>
            <w:tcW w:w="1644"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Населенный пункт ХХХХ</w:t>
            </w:r>
          </w:p>
          <w:p w:rsidR="00E249E6" w:rsidRDefault="00E249E6" w:rsidP="0078587B">
            <w:pPr>
              <w:pStyle w:val="S4"/>
              <w:jc w:val="left"/>
              <w:rPr>
                <w:rStyle w:val="afff"/>
                <w:sz w:val="24"/>
              </w:rPr>
            </w:pPr>
            <w:r>
              <w:rPr>
                <w:rStyle w:val="afff"/>
                <w:sz w:val="24"/>
              </w:rPr>
              <w:t xml:space="preserve">Удаленность: 900 м </w:t>
            </w:r>
          </w:p>
          <w:p w:rsidR="00E249E6" w:rsidRPr="008E7478" w:rsidRDefault="00E249E6" w:rsidP="0078587B">
            <w:pPr>
              <w:pStyle w:val="S4"/>
              <w:jc w:val="left"/>
              <w:rPr>
                <w:rStyle w:val="afff"/>
                <w:sz w:val="24"/>
              </w:rPr>
            </w:pPr>
            <w:r w:rsidRPr="008E7478">
              <w:rPr>
                <w:rStyle w:val="afff"/>
                <w:sz w:val="24"/>
              </w:rPr>
              <w:t>2 часа</w:t>
            </w:r>
          </w:p>
        </w:tc>
        <w:tc>
          <w:tcPr>
            <w:tcW w:w="1830"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Штатная численность – 24 чел., аттестованных спасателей – 18 чел., количество спасателей в дежурной смене – 4 чел.</w:t>
            </w:r>
          </w:p>
        </w:tc>
      </w:tr>
      <w:tr w:rsidR="00E249E6" w:rsidRPr="00B512EE" w:rsidTr="004909DB">
        <w:tc>
          <w:tcPr>
            <w:tcW w:w="196" w:type="pct"/>
            <w:tcBorders>
              <w:top w:val="single" w:sz="6" w:space="0" w:color="auto"/>
              <w:left w:val="single" w:sz="12" w:space="0" w:color="auto"/>
              <w:bottom w:val="single" w:sz="12"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4</w:t>
            </w:r>
          </w:p>
        </w:tc>
        <w:tc>
          <w:tcPr>
            <w:tcW w:w="1330" w:type="pct"/>
            <w:tcBorders>
              <w:top w:val="single" w:sz="6" w:space="0" w:color="auto"/>
              <w:left w:val="single" w:sz="6" w:space="0" w:color="auto"/>
              <w:bottom w:val="single" w:sz="12"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Ремонтно-аварийная группа цеха №Х</w:t>
            </w:r>
          </w:p>
        </w:tc>
        <w:tc>
          <w:tcPr>
            <w:tcW w:w="1644" w:type="pct"/>
            <w:tcBorders>
              <w:top w:val="single" w:sz="6" w:space="0" w:color="auto"/>
              <w:left w:val="single" w:sz="6" w:space="0" w:color="auto"/>
              <w:bottom w:val="single" w:sz="12"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Территория объекта</w:t>
            </w:r>
          </w:p>
          <w:p w:rsidR="00E249E6" w:rsidRPr="008E7478" w:rsidRDefault="00E249E6" w:rsidP="0078587B">
            <w:pPr>
              <w:pStyle w:val="S4"/>
              <w:jc w:val="left"/>
              <w:rPr>
                <w:rStyle w:val="afff"/>
                <w:sz w:val="24"/>
              </w:rPr>
            </w:pPr>
            <w:r w:rsidRPr="008E7478">
              <w:rPr>
                <w:rStyle w:val="afff"/>
                <w:sz w:val="24"/>
              </w:rPr>
              <w:t>5 минут</w:t>
            </w:r>
          </w:p>
        </w:tc>
        <w:tc>
          <w:tcPr>
            <w:tcW w:w="1830" w:type="pct"/>
            <w:tcBorders>
              <w:top w:val="single" w:sz="6" w:space="0" w:color="auto"/>
              <w:left w:val="single" w:sz="6" w:space="0" w:color="auto"/>
              <w:bottom w:val="single" w:sz="12"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w:t>
            </w:r>
          </w:p>
        </w:tc>
      </w:tr>
    </w:tbl>
    <w:p w:rsidR="0028477A" w:rsidRDefault="0028477A" w:rsidP="0078587B">
      <w:pPr>
        <w:pStyle w:val="S4"/>
      </w:pPr>
    </w:p>
    <w:p w:rsidR="00E249E6" w:rsidRPr="008E7478" w:rsidRDefault="00E249E6" w:rsidP="0078587B">
      <w:pPr>
        <w:pStyle w:val="S4"/>
      </w:pPr>
      <w:r w:rsidRPr="008E7478">
        <w:t xml:space="preserve">Дислокация </w:t>
      </w:r>
      <w:r>
        <w:t>АСФ</w:t>
      </w:r>
      <w:r w:rsidRPr="008E7478">
        <w:t xml:space="preserve"> обеспечивает быстрое сосредоточение сил и средств дежурного отделения </w:t>
      </w:r>
      <w:r>
        <w:t>АСФ</w:t>
      </w:r>
      <w:r w:rsidRPr="008E7478">
        <w:t xml:space="preserve"> и дежурного караула </w:t>
      </w:r>
      <w:r w:rsidRPr="004B711A">
        <w:t>ПЧ в районе аварии</w:t>
      </w:r>
      <w:r w:rsidRPr="008E7478">
        <w:t>: до 5 минут.</w:t>
      </w:r>
    </w:p>
    <w:p w:rsidR="00E249E6" w:rsidRPr="008E7478" w:rsidRDefault="00E249E6" w:rsidP="0078587B">
      <w:pPr>
        <w:pStyle w:val="S4"/>
      </w:pPr>
    </w:p>
    <w:p w:rsidR="00E249E6" w:rsidRDefault="00E249E6" w:rsidP="0078587B">
      <w:pPr>
        <w:pStyle w:val="S4"/>
      </w:pPr>
      <w:r>
        <w:t>В</w:t>
      </w:r>
      <w:r w:rsidRPr="008E7478">
        <w:t xml:space="preserve"> </w:t>
      </w:r>
      <w:r>
        <w:t>Т</w:t>
      </w:r>
      <w:r w:rsidRPr="008E7478">
        <w:t xml:space="preserve">аблице </w:t>
      </w:r>
      <w:r>
        <w:t>9 пре</w:t>
      </w:r>
      <w:r w:rsidRPr="008E7478">
        <w:t>дставлен</w:t>
      </w:r>
      <w:r>
        <w:t xml:space="preserve"> пример сведений об оснащенности</w:t>
      </w:r>
      <w:r w:rsidRPr="008E7478">
        <w:t xml:space="preserve"> ПЧ ООО «ХХХХХХХ»</w:t>
      </w:r>
      <w:r>
        <w:t>.</w:t>
      </w:r>
      <w:r w:rsidRPr="008E7478">
        <w:t xml:space="preserve"> </w:t>
      </w:r>
    </w:p>
    <w:p w:rsidR="00E249E6" w:rsidRPr="008E7478" w:rsidRDefault="00E249E6" w:rsidP="0078587B">
      <w:pPr>
        <w:pStyle w:val="S4"/>
      </w:pPr>
    </w:p>
    <w:p w:rsidR="00E249E6" w:rsidRDefault="00E249E6" w:rsidP="0078587B">
      <w:pPr>
        <w:pStyle w:val="ad"/>
        <w:spacing w:before="0" w:beforeAutospacing="0" w:after="0" w:afterAutospacing="0"/>
        <w:jc w:val="right"/>
        <w:rPr>
          <w:rFonts w:ascii="Arial" w:hAnsi="Arial" w:cs="Arial"/>
          <w:b/>
          <w:sz w:val="20"/>
          <w:szCs w:val="20"/>
        </w:rPr>
      </w:pPr>
      <w:r w:rsidRPr="00701FB0">
        <w:rPr>
          <w:rFonts w:ascii="Arial" w:hAnsi="Arial" w:cs="Arial"/>
          <w:b/>
          <w:sz w:val="20"/>
          <w:szCs w:val="20"/>
        </w:rPr>
        <w:t xml:space="preserve">Таблица </w:t>
      </w:r>
      <w:r w:rsidR="0080096A" w:rsidRPr="00701FB0">
        <w:rPr>
          <w:rFonts w:ascii="Arial" w:hAnsi="Arial" w:cs="Arial"/>
          <w:b/>
          <w:sz w:val="20"/>
          <w:szCs w:val="20"/>
        </w:rPr>
        <w:fldChar w:fldCharType="begin"/>
      </w:r>
      <w:r w:rsidRPr="00701FB0">
        <w:rPr>
          <w:rFonts w:ascii="Arial" w:hAnsi="Arial" w:cs="Arial"/>
          <w:b/>
          <w:sz w:val="20"/>
          <w:szCs w:val="20"/>
        </w:rPr>
        <w:instrText xml:space="preserve"> SEQ Таблица \* ARABIC </w:instrText>
      </w:r>
      <w:r w:rsidR="0080096A" w:rsidRPr="00701FB0">
        <w:rPr>
          <w:rFonts w:ascii="Arial" w:hAnsi="Arial" w:cs="Arial"/>
          <w:b/>
          <w:sz w:val="20"/>
          <w:szCs w:val="20"/>
        </w:rPr>
        <w:fldChar w:fldCharType="separate"/>
      </w:r>
      <w:r w:rsidR="00B4351D">
        <w:rPr>
          <w:rFonts w:ascii="Arial" w:hAnsi="Arial" w:cs="Arial"/>
          <w:b/>
          <w:noProof/>
          <w:sz w:val="20"/>
          <w:szCs w:val="20"/>
        </w:rPr>
        <w:t>9</w:t>
      </w:r>
      <w:r w:rsidR="0080096A" w:rsidRPr="00701FB0">
        <w:rPr>
          <w:rFonts w:ascii="Arial" w:hAnsi="Arial" w:cs="Arial"/>
          <w:b/>
          <w:sz w:val="20"/>
          <w:szCs w:val="20"/>
        </w:rPr>
        <w:fldChar w:fldCharType="end"/>
      </w:r>
    </w:p>
    <w:p w:rsidR="00E249E6" w:rsidRPr="00701FB0" w:rsidRDefault="00E249E6" w:rsidP="0078587B">
      <w:pPr>
        <w:pStyle w:val="ad"/>
        <w:spacing w:before="0" w:beforeAutospacing="0" w:after="60" w:afterAutospacing="0"/>
        <w:jc w:val="right"/>
        <w:rPr>
          <w:rFonts w:ascii="Arial" w:hAnsi="Arial" w:cs="Arial"/>
          <w:b/>
          <w:sz w:val="20"/>
          <w:szCs w:val="20"/>
          <w:lang w:eastAsia="en-US"/>
        </w:rPr>
      </w:pPr>
      <w:r w:rsidRPr="00701FB0">
        <w:rPr>
          <w:rFonts w:ascii="Arial" w:hAnsi="Arial" w:cs="Arial"/>
          <w:b/>
          <w:sz w:val="20"/>
          <w:szCs w:val="20"/>
          <w:lang w:eastAsia="en-US"/>
        </w:rPr>
        <w:t>Сведения об оснащенности ПЧ</w:t>
      </w:r>
    </w:p>
    <w:tbl>
      <w:tblPr>
        <w:tblW w:w="4945"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491"/>
        <w:gridCol w:w="7708"/>
        <w:gridCol w:w="1547"/>
      </w:tblGrid>
      <w:tr w:rsidR="00E249E6" w:rsidRPr="00B512EE" w:rsidTr="004909DB">
        <w:trPr>
          <w:tblHeader/>
        </w:trPr>
        <w:tc>
          <w:tcPr>
            <w:tcW w:w="227" w:type="pct"/>
            <w:tcBorders>
              <w:top w:val="single" w:sz="12" w:space="0" w:color="auto"/>
              <w:left w:val="single" w:sz="12" w:space="0" w:color="auto"/>
              <w:bottom w:val="single" w:sz="12" w:space="0" w:color="auto"/>
              <w:right w:val="single" w:sz="6" w:space="0" w:color="auto"/>
            </w:tcBorders>
            <w:shd w:val="clear" w:color="auto" w:fill="FFD200"/>
            <w:vAlign w:val="center"/>
          </w:tcPr>
          <w:p w:rsidR="00E249E6" w:rsidRPr="00B512EE" w:rsidRDefault="00E249E6" w:rsidP="0078587B">
            <w:pPr>
              <w:pStyle w:val="affe"/>
              <w:keepNext/>
              <w:spacing w:before="20" w:after="20"/>
            </w:pPr>
            <w:r w:rsidRPr="00B512EE">
              <w:t>№ п/п</w:t>
            </w:r>
          </w:p>
        </w:tc>
        <w:tc>
          <w:tcPr>
            <w:tcW w:w="3967" w:type="pct"/>
            <w:tcBorders>
              <w:top w:val="single" w:sz="12" w:space="0" w:color="auto"/>
              <w:left w:val="single" w:sz="6" w:space="0" w:color="auto"/>
              <w:bottom w:val="single" w:sz="12" w:space="0" w:color="auto"/>
              <w:right w:val="single" w:sz="6" w:space="0" w:color="auto"/>
            </w:tcBorders>
            <w:shd w:val="clear" w:color="auto" w:fill="FFD200"/>
            <w:vAlign w:val="center"/>
          </w:tcPr>
          <w:p w:rsidR="00E249E6" w:rsidRPr="00B512EE" w:rsidRDefault="00E249E6" w:rsidP="0078587B">
            <w:pPr>
              <w:pStyle w:val="affe"/>
              <w:keepNext/>
              <w:spacing w:before="20" w:after="20"/>
            </w:pPr>
            <w:r w:rsidRPr="00B512EE">
              <w:t>Тип, марка техники</w:t>
            </w:r>
          </w:p>
        </w:tc>
        <w:tc>
          <w:tcPr>
            <w:tcW w:w="806" w:type="pct"/>
            <w:tcBorders>
              <w:top w:val="single" w:sz="12" w:space="0" w:color="auto"/>
              <w:left w:val="single" w:sz="6" w:space="0" w:color="auto"/>
              <w:bottom w:val="single" w:sz="12" w:space="0" w:color="auto"/>
              <w:right w:val="single" w:sz="12" w:space="0" w:color="auto"/>
            </w:tcBorders>
            <w:shd w:val="clear" w:color="auto" w:fill="FFD200"/>
            <w:vAlign w:val="center"/>
          </w:tcPr>
          <w:p w:rsidR="00E249E6" w:rsidRPr="00B512EE" w:rsidRDefault="00E249E6" w:rsidP="0078587B">
            <w:pPr>
              <w:pStyle w:val="affe"/>
              <w:keepNext/>
              <w:spacing w:before="20" w:after="20"/>
            </w:pPr>
            <w:r w:rsidRPr="00B512EE">
              <w:t>Количество</w:t>
            </w:r>
          </w:p>
        </w:tc>
      </w:tr>
      <w:tr w:rsidR="00E249E6" w:rsidRPr="00B512EE" w:rsidTr="004909DB">
        <w:trPr>
          <w:trHeight w:val="226"/>
          <w:tblHeader/>
        </w:trPr>
        <w:tc>
          <w:tcPr>
            <w:tcW w:w="227" w:type="pct"/>
            <w:tcBorders>
              <w:top w:val="single" w:sz="12" w:space="0" w:color="auto"/>
              <w:left w:val="single" w:sz="12" w:space="0" w:color="auto"/>
              <w:bottom w:val="single" w:sz="12" w:space="0" w:color="auto"/>
              <w:right w:val="single" w:sz="6" w:space="0" w:color="auto"/>
            </w:tcBorders>
            <w:shd w:val="clear" w:color="auto" w:fill="FFD200"/>
            <w:vAlign w:val="center"/>
          </w:tcPr>
          <w:p w:rsidR="00E249E6" w:rsidRPr="00B512EE" w:rsidRDefault="00E249E6" w:rsidP="0078587B">
            <w:pPr>
              <w:pStyle w:val="affe"/>
              <w:keepNext/>
              <w:spacing w:before="20" w:after="20"/>
            </w:pPr>
            <w:r w:rsidRPr="00B512EE">
              <w:t>1</w:t>
            </w:r>
          </w:p>
        </w:tc>
        <w:tc>
          <w:tcPr>
            <w:tcW w:w="3967" w:type="pct"/>
            <w:tcBorders>
              <w:top w:val="single" w:sz="12" w:space="0" w:color="auto"/>
              <w:left w:val="single" w:sz="6" w:space="0" w:color="auto"/>
              <w:bottom w:val="single" w:sz="12" w:space="0" w:color="auto"/>
              <w:right w:val="single" w:sz="6" w:space="0" w:color="auto"/>
            </w:tcBorders>
            <w:shd w:val="clear" w:color="auto" w:fill="FFD200"/>
            <w:vAlign w:val="center"/>
          </w:tcPr>
          <w:p w:rsidR="00E249E6" w:rsidRPr="00B512EE" w:rsidRDefault="00E249E6" w:rsidP="0078587B">
            <w:pPr>
              <w:pStyle w:val="affe"/>
              <w:keepNext/>
              <w:spacing w:before="20" w:after="20"/>
            </w:pPr>
            <w:r w:rsidRPr="00B512EE">
              <w:t>2</w:t>
            </w:r>
          </w:p>
        </w:tc>
        <w:tc>
          <w:tcPr>
            <w:tcW w:w="806" w:type="pct"/>
            <w:tcBorders>
              <w:top w:val="single" w:sz="12" w:space="0" w:color="auto"/>
              <w:left w:val="single" w:sz="6" w:space="0" w:color="auto"/>
              <w:bottom w:val="single" w:sz="12" w:space="0" w:color="auto"/>
              <w:right w:val="single" w:sz="12" w:space="0" w:color="auto"/>
            </w:tcBorders>
            <w:shd w:val="clear" w:color="auto" w:fill="FFD200"/>
          </w:tcPr>
          <w:p w:rsidR="00E249E6" w:rsidRPr="00B512EE" w:rsidRDefault="00E249E6" w:rsidP="0078587B">
            <w:pPr>
              <w:pStyle w:val="affe"/>
              <w:keepNext/>
              <w:spacing w:before="20" w:after="20"/>
            </w:pPr>
            <w:r w:rsidRPr="00B512EE">
              <w:t>3</w:t>
            </w:r>
          </w:p>
        </w:tc>
      </w:tr>
      <w:tr w:rsidR="00E249E6" w:rsidRPr="00B512EE" w:rsidTr="004909DB">
        <w:tc>
          <w:tcPr>
            <w:tcW w:w="5000" w:type="pct"/>
            <w:gridSpan w:val="3"/>
            <w:tcBorders>
              <w:top w:val="single" w:sz="12" w:space="0" w:color="auto"/>
              <w:left w:val="single" w:sz="12"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Пожарная техника</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1</w:t>
            </w:r>
          </w:p>
        </w:tc>
        <w:tc>
          <w:tcPr>
            <w:tcW w:w="3967" w:type="pct"/>
            <w:tcBorders>
              <w:top w:val="single" w:sz="6" w:space="0" w:color="auto"/>
              <w:left w:val="single" w:sz="6" w:space="0" w:color="auto"/>
              <w:bottom w:val="single" w:sz="6" w:space="0" w:color="auto"/>
              <w:right w:val="single" w:sz="6" w:space="0" w:color="auto"/>
            </w:tcBorders>
          </w:tcPr>
          <w:p w:rsidR="00E249E6" w:rsidRPr="008E7478" w:rsidRDefault="00367AB5" w:rsidP="00367AB5">
            <w:pPr>
              <w:pStyle w:val="S4"/>
              <w:jc w:val="left"/>
              <w:rPr>
                <w:rStyle w:val="afff"/>
                <w:sz w:val="24"/>
              </w:rPr>
            </w:pPr>
            <w:r>
              <w:rPr>
                <w:rStyle w:val="afff"/>
                <w:sz w:val="24"/>
              </w:rPr>
              <w:t>П</w:t>
            </w:r>
            <w:r w:rsidRPr="008E7478">
              <w:rPr>
                <w:rStyle w:val="afff"/>
                <w:sz w:val="24"/>
              </w:rPr>
              <w:t xml:space="preserve">ожарная </w:t>
            </w:r>
            <w:r>
              <w:rPr>
                <w:rStyle w:val="afff"/>
                <w:sz w:val="24"/>
              </w:rPr>
              <w:t>а</w:t>
            </w:r>
            <w:r w:rsidR="00E249E6" w:rsidRPr="008E7478">
              <w:rPr>
                <w:rStyle w:val="afff"/>
                <w:sz w:val="24"/>
              </w:rPr>
              <w:t xml:space="preserve">втоцистерна </w:t>
            </w:r>
            <w:r>
              <w:rPr>
                <w:rStyle w:val="afff"/>
                <w:sz w:val="24"/>
              </w:rPr>
              <w:t xml:space="preserve">АЦ 7,0-60 </w:t>
            </w:r>
            <w:r w:rsidR="00E249E6" w:rsidRPr="008E7478">
              <w:rPr>
                <w:rStyle w:val="afff"/>
                <w:sz w:val="24"/>
              </w:rPr>
              <w:t>(КамАЗ-</w:t>
            </w:r>
            <w:r w:rsidR="00E249E6">
              <w:rPr>
                <w:rStyle w:val="afff"/>
                <w:sz w:val="24"/>
              </w:rPr>
              <w:t xml:space="preserve"> </w:t>
            </w:r>
            <w:r w:rsidR="00E249E6" w:rsidRPr="008E7478">
              <w:rPr>
                <w:rStyle w:val="afff"/>
                <w:sz w:val="24"/>
              </w:rPr>
              <w:t>43118)</w:t>
            </w:r>
          </w:p>
        </w:tc>
        <w:tc>
          <w:tcPr>
            <w:tcW w:w="806"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5</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2</w:t>
            </w:r>
          </w:p>
        </w:tc>
        <w:tc>
          <w:tcPr>
            <w:tcW w:w="3967"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 xml:space="preserve">Пожарная </w:t>
            </w:r>
            <w:r w:rsidR="00D9233E">
              <w:rPr>
                <w:rStyle w:val="afff"/>
                <w:sz w:val="24"/>
              </w:rPr>
              <w:t>авто</w:t>
            </w:r>
            <w:r w:rsidRPr="008E7478">
              <w:rPr>
                <w:rStyle w:val="afff"/>
                <w:sz w:val="24"/>
              </w:rPr>
              <w:t xml:space="preserve">насосная станция </w:t>
            </w:r>
            <w:r w:rsidR="00D9233E">
              <w:rPr>
                <w:rStyle w:val="afff"/>
                <w:sz w:val="24"/>
              </w:rPr>
              <w:t>ПНС-</w:t>
            </w:r>
            <w:r w:rsidRPr="008E7478">
              <w:rPr>
                <w:rStyle w:val="afff"/>
                <w:sz w:val="24"/>
              </w:rPr>
              <w:t>110 (ЗИЛ-131)</w:t>
            </w:r>
          </w:p>
        </w:tc>
        <w:tc>
          <w:tcPr>
            <w:tcW w:w="806"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3</w:t>
            </w:r>
          </w:p>
        </w:tc>
        <w:tc>
          <w:tcPr>
            <w:tcW w:w="3967"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Пожарная </w:t>
            </w:r>
            <w:r w:rsidR="00D9233E">
              <w:rPr>
                <w:rStyle w:val="afff"/>
                <w:sz w:val="24"/>
              </w:rPr>
              <w:t>авто</w:t>
            </w:r>
            <w:r w:rsidRPr="008E7478">
              <w:rPr>
                <w:rStyle w:val="afff"/>
                <w:sz w:val="24"/>
              </w:rPr>
              <w:t>насосная станция (КамАЗ-43114)</w:t>
            </w:r>
          </w:p>
        </w:tc>
        <w:tc>
          <w:tcPr>
            <w:tcW w:w="806"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4</w:t>
            </w:r>
          </w:p>
        </w:tc>
        <w:tc>
          <w:tcPr>
            <w:tcW w:w="3967" w:type="pct"/>
            <w:tcBorders>
              <w:top w:val="single" w:sz="6" w:space="0" w:color="auto"/>
              <w:left w:val="single" w:sz="6" w:space="0" w:color="auto"/>
              <w:bottom w:val="single" w:sz="6" w:space="0" w:color="auto"/>
              <w:right w:val="single" w:sz="6" w:space="0" w:color="auto"/>
            </w:tcBorders>
          </w:tcPr>
          <w:p w:rsidR="00E249E6" w:rsidRPr="008E7478" w:rsidRDefault="00D9233E" w:rsidP="00D9233E">
            <w:pPr>
              <w:pStyle w:val="S4"/>
              <w:jc w:val="left"/>
              <w:rPr>
                <w:rStyle w:val="afff"/>
                <w:sz w:val="24"/>
              </w:rPr>
            </w:pPr>
            <w:r>
              <w:rPr>
                <w:rStyle w:val="afff"/>
                <w:sz w:val="24"/>
              </w:rPr>
              <w:t>П</w:t>
            </w:r>
            <w:r w:rsidR="002449BC">
              <w:rPr>
                <w:rStyle w:val="afff"/>
                <w:sz w:val="24"/>
              </w:rPr>
              <w:t>ожарный </w:t>
            </w:r>
            <w:r>
              <w:rPr>
                <w:rStyle w:val="afff"/>
                <w:sz w:val="24"/>
              </w:rPr>
              <w:t>р</w:t>
            </w:r>
            <w:r w:rsidRPr="008E7478">
              <w:rPr>
                <w:rStyle w:val="afff"/>
                <w:sz w:val="24"/>
              </w:rPr>
              <w:t>укавный </w:t>
            </w:r>
            <w:r w:rsidRPr="008E7478" w:rsidDel="00F94F97">
              <w:rPr>
                <w:rStyle w:val="afff"/>
                <w:sz w:val="24"/>
              </w:rPr>
              <w:t xml:space="preserve"> </w:t>
            </w:r>
            <w:r>
              <w:rPr>
                <w:rStyle w:val="afff"/>
                <w:sz w:val="24"/>
              </w:rPr>
              <w:t>а</w:t>
            </w:r>
            <w:r w:rsidR="00E249E6" w:rsidRPr="008E7478">
              <w:rPr>
                <w:rStyle w:val="afff"/>
                <w:sz w:val="24"/>
              </w:rPr>
              <w:t>втомобиль </w:t>
            </w:r>
            <w:r>
              <w:rPr>
                <w:rStyle w:val="afff"/>
                <w:sz w:val="24"/>
              </w:rPr>
              <w:t>АР-2</w:t>
            </w:r>
            <w:r w:rsidRPr="008E7478" w:rsidDel="00D9233E">
              <w:rPr>
                <w:rStyle w:val="afff"/>
                <w:sz w:val="24"/>
              </w:rPr>
              <w:t xml:space="preserve"> </w:t>
            </w:r>
            <w:r w:rsidR="00E249E6" w:rsidRPr="008E7478">
              <w:rPr>
                <w:rStyle w:val="afff"/>
                <w:sz w:val="24"/>
              </w:rPr>
              <w:t>(КамАЗ-43114)</w:t>
            </w:r>
          </w:p>
        </w:tc>
        <w:tc>
          <w:tcPr>
            <w:tcW w:w="806"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2</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5</w:t>
            </w:r>
          </w:p>
        </w:tc>
        <w:tc>
          <w:tcPr>
            <w:tcW w:w="3967" w:type="pct"/>
            <w:tcBorders>
              <w:top w:val="single" w:sz="6" w:space="0" w:color="auto"/>
              <w:left w:val="single" w:sz="6" w:space="0" w:color="auto"/>
              <w:bottom w:val="single" w:sz="6" w:space="0" w:color="auto"/>
              <w:right w:val="single" w:sz="6" w:space="0" w:color="auto"/>
            </w:tcBorders>
          </w:tcPr>
          <w:p w:rsidR="00E249E6" w:rsidRPr="008E7478" w:rsidRDefault="00D9233E" w:rsidP="00D9233E">
            <w:pPr>
              <w:pStyle w:val="S4"/>
              <w:jc w:val="left"/>
              <w:rPr>
                <w:rStyle w:val="afff"/>
                <w:sz w:val="24"/>
              </w:rPr>
            </w:pPr>
            <w:r>
              <w:rPr>
                <w:rStyle w:val="afff"/>
                <w:sz w:val="24"/>
              </w:rPr>
              <w:t>Пожарный а</w:t>
            </w:r>
            <w:r w:rsidR="00E249E6" w:rsidRPr="008E7478">
              <w:rPr>
                <w:rStyle w:val="afff"/>
                <w:sz w:val="24"/>
              </w:rPr>
              <w:t xml:space="preserve">втомобиль пенного тушения </w:t>
            </w:r>
            <w:r>
              <w:rPr>
                <w:rStyle w:val="afff"/>
                <w:sz w:val="24"/>
              </w:rPr>
              <w:t xml:space="preserve">АПТ 8,0-60 </w:t>
            </w:r>
            <w:r w:rsidR="00E249E6" w:rsidRPr="008E7478">
              <w:rPr>
                <w:rStyle w:val="afff"/>
                <w:sz w:val="24"/>
              </w:rPr>
              <w:t>(КамАЗ-43118)</w:t>
            </w:r>
          </w:p>
        </w:tc>
        <w:tc>
          <w:tcPr>
            <w:tcW w:w="806"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6</w:t>
            </w:r>
          </w:p>
        </w:tc>
        <w:tc>
          <w:tcPr>
            <w:tcW w:w="3967" w:type="pct"/>
            <w:tcBorders>
              <w:top w:val="single" w:sz="6" w:space="0" w:color="auto"/>
              <w:left w:val="single" w:sz="6" w:space="0" w:color="auto"/>
              <w:bottom w:val="single" w:sz="6" w:space="0" w:color="auto"/>
              <w:right w:val="single" w:sz="6" w:space="0" w:color="auto"/>
            </w:tcBorders>
          </w:tcPr>
          <w:p w:rsidR="00E249E6" w:rsidRPr="008E7478" w:rsidRDefault="00E64CD1" w:rsidP="00E64CD1">
            <w:pPr>
              <w:pStyle w:val="S4"/>
              <w:jc w:val="left"/>
              <w:rPr>
                <w:rStyle w:val="afff"/>
                <w:sz w:val="24"/>
              </w:rPr>
            </w:pPr>
            <w:r>
              <w:rPr>
                <w:rStyle w:val="afff"/>
                <w:sz w:val="24"/>
              </w:rPr>
              <w:t>П</w:t>
            </w:r>
            <w:r w:rsidRPr="008E7478">
              <w:rPr>
                <w:rStyle w:val="afff"/>
                <w:sz w:val="24"/>
              </w:rPr>
              <w:t>ожарная </w:t>
            </w:r>
            <w:r>
              <w:rPr>
                <w:rStyle w:val="afff"/>
                <w:sz w:val="24"/>
              </w:rPr>
              <w:t>а</w:t>
            </w:r>
            <w:r w:rsidR="00E249E6" w:rsidRPr="008E7478">
              <w:rPr>
                <w:rStyle w:val="afff"/>
                <w:sz w:val="24"/>
              </w:rPr>
              <w:t>втоцистерна </w:t>
            </w:r>
            <w:r w:rsidR="00E249E6" w:rsidRPr="008E7478" w:rsidDel="00F94F97">
              <w:rPr>
                <w:rStyle w:val="afff"/>
                <w:sz w:val="24"/>
              </w:rPr>
              <w:t xml:space="preserve"> </w:t>
            </w:r>
            <w:r>
              <w:rPr>
                <w:rStyle w:val="afff"/>
                <w:sz w:val="24"/>
              </w:rPr>
              <w:t xml:space="preserve">АЦ 7,0-60 </w:t>
            </w:r>
            <w:r w:rsidR="00E249E6" w:rsidRPr="008E7478">
              <w:rPr>
                <w:rStyle w:val="afff"/>
                <w:sz w:val="24"/>
              </w:rPr>
              <w:t>(КамАЗ-43118)</w:t>
            </w:r>
          </w:p>
        </w:tc>
        <w:tc>
          <w:tcPr>
            <w:tcW w:w="806"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7</w:t>
            </w:r>
          </w:p>
        </w:tc>
        <w:tc>
          <w:tcPr>
            <w:tcW w:w="3967"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Пожарный пеноподъемник «Бронто-Скайлифт 35-3 FT»</w:t>
            </w:r>
          </w:p>
        </w:tc>
        <w:tc>
          <w:tcPr>
            <w:tcW w:w="806"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8</w:t>
            </w:r>
          </w:p>
        </w:tc>
        <w:tc>
          <w:tcPr>
            <w:tcW w:w="3967"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Пожарный катер</w:t>
            </w:r>
          </w:p>
        </w:tc>
        <w:tc>
          <w:tcPr>
            <w:tcW w:w="806"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9</w:t>
            </w:r>
          </w:p>
        </w:tc>
        <w:tc>
          <w:tcPr>
            <w:tcW w:w="3967" w:type="pct"/>
            <w:tcBorders>
              <w:top w:val="single" w:sz="6" w:space="0" w:color="auto"/>
              <w:left w:val="single" w:sz="6" w:space="0" w:color="auto"/>
              <w:bottom w:val="single" w:sz="6" w:space="0" w:color="auto"/>
              <w:right w:val="single" w:sz="6" w:space="0" w:color="auto"/>
            </w:tcBorders>
          </w:tcPr>
          <w:p w:rsidR="00E249E6" w:rsidRPr="008E7478" w:rsidRDefault="00E64CD1" w:rsidP="00E64CD1">
            <w:pPr>
              <w:pStyle w:val="S4"/>
              <w:jc w:val="left"/>
              <w:rPr>
                <w:rStyle w:val="afff"/>
                <w:sz w:val="24"/>
              </w:rPr>
            </w:pPr>
            <w:r>
              <w:rPr>
                <w:rStyle w:val="afff"/>
                <w:sz w:val="24"/>
              </w:rPr>
              <w:t>П</w:t>
            </w:r>
            <w:r w:rsidRPr="008E7478">
              <w:rPr>
                <w:rStyle w:val="afff"/>
                <w:sz w:val="24"/>
              </w:rPr>
              <w:t xml:space="preserve">ожарная </w:t>
            </w:r>
            <w:r w:rsidR="00AF0AFD">
              <w:rPr>
                <w:rStyle w:val="afff"/>
                <w:sz w:val="24"/>
              </w:rPr>
              <w:t>а</w:t>
            </w:r>
            <w:r w:rsidR="002449BC">
              <w:rPr>
                <w:rStyle w:val="afff"/>
                <w:sz w:val="24"/>
              </w:rPr>
              <w:t>втоцистерна </w:t>
            </w:r>
            <w:r>
              <w:rPr>
                <w:rStyle w:val="afff"/>
                <w:sz w:val="24"/>
              </w:rPr>
              <w:t xml:space="preserve">АЦ 5,0-40 </w:t>
            </w:r>
            <w:r w:rsidR="00E249E6" w:rsidRPr="008E7478">
              <w:rPr>
                <w:rStyle w:val="afff"/>
                <w:sz w:val="24"/>
              </w:rPr>
              <w:t>(КамАЗ-43118)-24АВР</w:t>
            </w:r>
          </w:p>
        </w:tc>
        <w:tc>
          <w:tcPr>
            <w:tcW w:w="806"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10</w:t>
            </w:r>
          </w:p>
        </w:tc>
        <w:tc>
          <w:tcPr>
            <w:tcW w:w="3967"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Пожарный штабной автомобиль ГАЗЕЛЬ ГАЗ-3221</w:t>
            </w:r>
          </w:p>
        </w:tc>
        <w:tc>
          <w:tcPr>
            <w:tcW w:w="806"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1</w:t>
            </w:r>
          </w:p>
        </w:tc>
      </w:tr>
      <w:tr w:rsidR="00E249E6" w:rsidRPr="00B512EE" w:rsidTr="004909DB">
        <w:tc>
          <w:tcPr>
            <w:tcW w:w="5000" w:type="pct"/>
            <w:gridSpan w:val="3"/>
            <w:tcBorders>
              <w:top w:val="single" w:sz="6" w:space="0" w:color="auto"/>
              <w:left w:val="single" w:sz="12" w:space="0" w:color="auto"/>
              <w:bottom w:val="single" w:sz="6" w:space="0" w:color="auto"/>
              <w:right w:val="single" w:sz="12" w:space="0" w:color="auto"/>
            </w:tcBorders>
          </w:tcPr>
          <w:p w:rsidR="00E249E6" w:rsidRPr="008E7478" w:rsidRDefault="00E249E6" w:rsidP="0078587B">
            <w:pPr>
              <w:pStyle w:val="S4"/>
              <w:rPr>
                <w:rStyle w:val="afff"/>
                <w:sz w:val="24"/>
              </w:rPr>
            </w:pPr>
            <w:r w:rsidRPr="008E7478">
              <w:rPr>
                <w:rStyle w:val="afff"/>
                <w:sz w:val="24"/>
              </w:rPr>
              <w:t>Пожарно-техническое вооружение</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11</w:t>
            </w:r>
          </w:p>
        </w:tc>
        <w:tc>
          <w:tcPr>
            <w:tcW w:w="3967"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Установка комбинированного тушения пожаров «Пурга-30»</w:t>
            </w:r>
          </w:p>
        </w:tc>
        <w:tc>
          <w:tcPr>
            <w:tcW w:w="806"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6</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12</w:t>
            </w:r>
          </w:p>
        </w:tc>
        <w:tc>
          <w:tcPr>
            <w:tcW w:w="3967"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Пожарный ствол Комбитор 3000</w:t>
            </w:r>
          </w:p>
        </w:tc>
        <w:tc>
          <w:tcPr>
            <w:tcW w:w="806"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3</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13</w:t>
            </w:r>
          </w:p>
        </w:tc>
        <w:tc>
          <w:tcPr>
            <w:tcW w:w="3967"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Пожарный ствол АНТЕНОР 1500</w:t>
            </w:r>
          </w:p>
        </w:tc>
        <w:tc>
          <w:tcPr>
            <w:tcW w:w="806"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3</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14</w:t>
            </w:r>
          </w:p>
        </w:tc>
        <w:tc>
          <w:tcPr>
            <w:tcW w:w="3967"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Пожарный ствол МИНОТОР 4000</w:t>
            </w:r>
          </w:p>
        </w:tc>
        <w:tc>
          <w:tcPr>
            <w:tcW w:w="806"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2</w:t>
            </w:r>
          </w:p>
        </w:tc>
      </w:tr>
      <w:tr w:rsidR="00E249E6" w:rsidRPr="00B512EE" w:rsidTr="004909DB">
        <w:tc>
          <w:tcPr>
            <w:tcW w:w="5000" w:type="pct"/>
            <w:gridSpan w:val="3"/>
            <w:tcBorders>
              <w:top w:val="single" w:sz="6" w:space="0" w:color="auto"/>
              <w:left w:val="single" w:sz="12" w:space="0" w:color="auto"/>
              <w:bottom w:val="single" w:sz="6" w:space="0" w:color="auto"/>
              <w:right w:val="single" w:sz="12" w:space="0" w:color="auto"/>
            </w:tcBorders>
          </w:tcPr>
          <w:p w:rsidR="00E249E6" w:rsidRPr="008E7478" w:rsidRDefault="00E249E6" w:rsidP="0078587B">
            <w:pPr>
              <w:pStyle w:val="S4"/>
              <w:rPr>
                <w:rStyle w:val="afff"/>
                <w:sz w:val="24"/>
              </w:rPr>
            </w:pPr>
            <w:r w:rsidRPr="008E7478">
              <w:rPr>
                <w:rStyle w:val="afff"/>
                <w:sz w:val="24"/>
              </w:rPr>
              <w:t>Оборудование газодымозащитной службы</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15</w:t>
            </w:r>
          </w:p>
        </w:tc>
        <w:tc>
          <w:tcPr>
            <w:tcW w:w="3967"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Дыхательный аппарат на сжатом воздухе Drager</w:t>
            </w:r>
          </w:p>
        </w:tc>
        <w:tc>
          <w:tcPr>
            <w:tcW w:w="806"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26</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16</w:t>
            </w:r>
          </w:p>
        </w:tc>
        <w:tc>
          <w:tcPr>
            <w:tcW w:w="3967"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Панорамные маски</w:t>
            </w:r>
          </w:p>
        </w:tc>
        <w:tc>
          <w:tcPr>
            <w:tcW w:w="806"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52</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17</w:t>
            </w:r>
          </w:p>
        </w:tc>
        <w:tc>
          <w:tcPr>
            <w:tcW w:w="3967"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Панорамные маски</w:t>
            </w:r>
          </w:p>
        </w:tc>
        <w:tc>
          <w:tcPr>
            <w:tcW w:w="806"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15</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18</w:t>
            </w:r>
          </w:p>
        </w:tc>
        <w:tc>
          <w:tcPr>
            <w:tcW w:w="3967"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Компрессор воздушный «BAUER» M3Eh</w:t>
            </w:r>
          </w:p>
        </w:tc>
        <w:tc>
          <w:tcPr>
            <w:tcW w:w="806"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19</w:t>
            </w:r>
          </w:p>
        </w:tc>
        <w:tc>
          <w:tcPr>
            <w:tcW w:w="3967"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Компрессор воздушный «BAUER» Junior</w:t>
            </w:r>
          </w:p>
        </w:tc>
        <w:tc>
          <w:tcPr>
            <w:tcW w:w="806"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20</w:t>
            </w:r>
          </w:p>
        </w:tc>
        <w:tc>
          <w:tcPr>
            <w:tcW w:w="3967"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Тестор проверки</w:t>
            </w:r>
          </w:p>
        </w:tc>
        <w:tc>
          <w:tcPr>
            <w:tcW w:w="806"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21</w:t>
            </w:r>
          </w:p>
        </w:tc>
        <w:tc>
          <w:tcPr>
            <w:tcW w:w="3967"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Аэротест</w:t>
            </w:r>
          </w:p>
        </w:tc>
        <w:tc>
          <w:tcPr>
            <w:tcW w:w="806"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1</w:t>
            </w:r>
          </w:p>
        </w:tc>
      </w:tr>
      <w:tr w:rsidR="00E249E6" w:rsidRPr="00B512EE" w:rsidTr="004909DB">
        <w:tc>
          <w:tcPr>
            <w:tcW w:w="227" w:type="pct"/>
            <w:tcBorders>
              <w:top w:val="single" w:sz="6" w:space="0" w:color="auto"/>
              <w:left w:val="single" w:sz="12" w:space="0" w:color="auto"/>
              <w:bottom w:val="single" w:sz="12" w:space="0" w:color="auto"/>
              <w:right w:val="single" w:sz="6" w:space="0" w:color="auto"/>
            </w:tcBorders>
          </w:tcPr>
          <w:p w:rsidR="00E249E6" w:rsidRPr="008E7478" w:rsidRDefault="00E249E6" w:rsidP="0078587B">
            <w:pPr>
              <w:pStyle w:val="S4"/>
              <w:rPr>
                <w:rStyle w:val="afff"/>
                <w:sz w:val="24"/>
              </w:rPr>
            </w:pPr>
            <w:r w:rsidRPr="008E7478">
              <w:rPr>
                <w:rStyle w:val="afff"/>
                <w:sz w:val="24"/>
              </w:rPr>
              <w:t>22</w:t>
            </w:r>
          </w:p>
        </w:tc>
        <w:tc>
          <w:tcPr>
            <w:tcW w:w="3967" w:type="pct"/>
            <w:tcBorders>
              <w:top w:val="single" w:sz="6" w:space="0" w:color="auto"/>
              <w:left w:val="single" w:sz="6" w:space="0" w:color="auto"/>
              <w:bottom w:val="single" w:sz="12"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Воздушный баллон</w:t>
            </w:r>
          </w:p>
        </w:tc>
        <w:tc>
          <w:tcPr>
            <w:tcW w:w="806" w:type="pct"/>
            <w:tcBorders>
              <w:top w:val="single" w:sz="6" w:space="0" w:color="auto"/>
              <w:left w:val="single" w:sz="6" w:space="0" w:color="auto"/>
              <w:bottom w:val="single" w:sz="12"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19</w:t>
            </w:r>
          </w:p>
        </w:tc>
      </w:tr>
    </w:tbl>
    <w:p w:rsidR="00E249E6" w:rsidRPr="008E7478" w:rsidRDefault="00E249E6" w:rsidP="0078587B">
      <w:pPr>
        <w:pStyle w:val="S4"/>
      </w:pPr>
    </w:p>
    <w:p w:rsidR="00E249E6" w:rsidRDefault="00E249E6" w:rsidP="0078587B">
      <w:pPr>
        <w:pStyle w:val="S4"/>
      </w:pPr>
      <w:r>
        <w:t>В</w:t>
      </w:r>
      <w:r w:rsidRPr="008E7478">
        <w:t xml:space="preserve"> </w:t>
      </w:r>
      <w:r>
        <w:t>Т</w:t>
      </w:r>
      <w:r w:rsidRPr="008E7478">
        <w:t xml:space="preserve">аблице </w:t>
      </w:r>
      <w:r>
        <w:t xml:space="preserve">10 представлен пример </w:t>
      </w:r>
      <w:r w:rsidRPr="008E7478">
        <w:t>техническо</w:t>
      </w:r>
      <w:r>
        <w:t xml:space="preserve">го </w:t>
      </w:r>
      <w:r w:rsidRPr="008E7478">
        <w:t>оснащени</w:t>
      </w:r>
      <w:r>
        <w:t>я</w:t>
      </w:r>
      <w:r w:rsidRPr="008E7478">
        <w:t xml:space="preserve"> </w:t>
      </w:r>
      <w:r>
        <w:t>АСФ,</w:t>
      </w:r>
      <w:r w:rsidRPr="008E7478">
        <w:t xml:space="preserve"> </w:t>
      </w:r>
      <w:r>
        <w:t xml:space="preserve">привлекаемого для </w:t>
      </w:r>
      <w:r w:rsidRPr="008E7478">
        <w:t xml:space="preserve">проведении </w:t>
      </w:r>
      <w:r>
        <w:t>АСР.</w:t>
      </w:r>
    </w:p>
    <w:p w:rsidR="00F20221" w:rsidRPr="008E7478" w:rsidRDefault="00F20221" w:rsidP="0078587B">
      <w:pPr>
        <w:pStyle w:val="S4"/>
      </w:pPr>
    </w:p>
    <w:p w:rsidR="00E249E6" w:rsidRPr="00701FB0" w:rsidRDefault="00E249E6" w:rsidP="0078587B">
      <w:pPr>
        <w:pStyle w:val="ad"/>
        <w:widowControl w:val="0"/>
        <w:spacing w:before="0" w:beforeAutospacing="0" w:after="0" w:afterAutospacing="0"/>
        <w:jc w:val="right"/>
        <w:rPr>
          <w:rFonts w:ascii="Arial" w:hAnsi="Arial" w:cs="Arial"/>
          <w:b/>
          <w:sz w:val="20"/>
          <w:szCs w:val="20"/>
          <w:lang w:eastAsia="en-US"/>
        </w:rPr>
      </w:pPr>
      <w:r w:rsidRPr="00701FB0">
        <w:rPr>
          <w:rFonts w:ascii="Arial" w:hAnsi="Arial" w:cs="Arial"/>
          <w:b/>
          <w:sz w:val="20"/>
          <w:szCs w:val="20"/>
        </w:rPr>
        <w:t xml:space="preserve">Таблица </w:t>
      </w:r>
      <w:r w:rsidR="0080096A" w:rsidRPr="00701FB0">
        <w:rPr>
          <w:rFonts w:ascii="Arial" w:hAnsi="Arial" w:cs="Arial"/>
          <w:b/>
          <w:sz w:val="20"/>
          <w:szCs w:val="20"/>
        </w:rPr>
        <w:fldChar w:fldCharType="begin"/>
      </w:r>
      <w:r w:rsidRPr="00701FB0">
        <w:rPr>
          <w:rFonts w:ascii="Arial" w:hAnsi="Arial" w:cs="Arial"/>
          <w:b/>
          <w:sz w:val="20"/>
          <w:szCs w:val="20"/>
        </w:rPr>
        <w:instrText xml:space="preserve"> SEQ Таблица \* ARABIC </w:instrText>
      </w:r>
      <w:r w:rsidR="0080096A" w:rsidRPr="00701FB0">
        <w:rPr>
          <w:rFonts w:ascii="Arial" w:hAnsi="Arial" w:cs="Arial"/>
          <w:b/>
          <w:sz w:val="20"/>
          <w:szCs w:val="20"/>
        </w:rPr>
        <w:fldChar w:fldCharType="separate"/>
      </w:r>
      <w:r w:rsidR="00B4351D">
        <w:rPr>
          <w:rFonts w:ascii="Arial" w:hAnsi="Arial" w:cs="Arial"/>
          <w:b/>
          <w:noProof/>
          <w:sz w:val="20"/>
          <w:szCs w:val="20"/>
        </w:rPr>
        <w:t>10</w:t>
      </w:r>
      <w:r w:rsidR="0080096A" w:rsidRPr="00701FB0">
        <w:rPr>
          <w:rFonts w:ascii="Arial" w:hAnsi="Arial" w:cs="Arial"/>
          <w:b/>
          <w:sz w:val="20"/>
          <w:szCs w:val="20"/>
        </w:rPr>
        <w:fldChar w:fldCharType="end"/>
      </w:r>
    </w:p>
    <w:p w:rsidR="00E249E6" w:rsidRPr="00701FB0" w:rsidRDefault="00E249E6" w:rsidP="0078587B">
      <w:pPr>
        <w:pStyle w:val="aff7"/>
        <w:widowControl w:val="0"/>
        <w:spacing w:before="0" w:after="60"/>
        <w:jc w:val="right"/>
        <w:rPr>
          <w:rFonts w:ascii="Arial" w:hAnsi="Arial" w:cs="Arial"/>
          <w:b/>
          <w:lang w:eastAsia="en-US"/>
        </w:rPr>
      </w:pPr>
      <w:r w:rsidRPr="00701FB0">
        <w:rPr>
          <w:rFonts w:ascii="Arial" w:hAnsi="Arial" w:cs="Arial"/>
          <w:b/>
          <w:lang w:eastAsia="en-US"/>
        </w:rPr>
        <w:t>Сведени</w:t>
      </w:r>
      <w:r w:rsidR="002449BC">
        <w:rPr>
          <w:rFonts w:ascii="Arial" w:hAnsi="Arial" w:cs="Arial"/>
          <w:b/>
          <w:lang w:eastAsia="en-US"/>
        </w:rPr>
        <w:t xml:space="preserve">я о техническом оснащении АСФ, </w:t>
      </w:r>
      <w:r w:rsidRPr="00701FB0">
        <w:rPr>
          <w:rFonts w:ascii="Arial" w:hAnsi="Arial" w:cs="Arial"/>
          <w:b/>
          <w:lang w:eastAsia="en-US"/>
        </w:rPr>
        <w:t>привлекаем</w:t>
      </w:r>
      <w:r>
        <w:rPr>
          <w:rFonts w:ascii="Arial" w:hAnsi="Arial" w:cs="Arial"/>
          <w:b/>
          <w:lang w:eastAsia="en-US"/>
        </w:rPr>
        <w:t xml:space="preserve">ого </w:t>
      </w:r>
      <w:r w:rsidRPr="00701FB0">
        <w:rPr>
          <w:rFonts w:ascii="Arial" w:hAnsi="Arial" w:cs="Arial"/>
          <w:b/>
        </w:rPr>
        <w:t>для проведении АСР</w:t>
      </w:r>
    </w:p>
    <w:tbl>
      <w:tblPr>
        <w:tblW w:w="4945"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801"/>
        <w:gridCol w:w="7553"/>
        <w:gridCol w:w="1392"/>
      </w:tblGrid>
      <w:tr w:rsidR="00E249E6" w:rsidRPr="00B512EE" w:rsidTr="004909DB">
        <w:trPr>
          <w:tblHeader/>
        </w:trPr>
        <w:tc>
          <w:tcPr>
            <w:tcW w:w="411" w:type="pct"/>
            <w:tcBorders>
              <w:top w:val="single" w:sz="12" w:space="0" w:color="auto"/>
              <w:left w:val="single" w:sz="12" w:space="0" w:color="auto"/>
              <w:bottom w:val="single" w:sz="12" w:space="0" w:color="auto"/>
              <w:right w:val="single" w:sz="6" w:space="0" w:color="auto"/>
            </w:tcBorders>
            <w:shd w:val="clear" w:color="auto" w:fill="FFD200"/>
            <w:vAlign w:val="center"/>
          </w:tcPr>
          <w:p w:rsidR="00E249E6" w:rsidRPr="00B512EE" w:rsidRDefault="00E249E6" w:rsidP="0078587B">
            <w:pPr>
              <w:pStyle w:val="affe"/>
              <w:widowControl w:val="0"/>
              <w:spacing w:before="20" w:after="20"/>
            </w:pPr>
            <w:r w:rsidRPr="00B512EE">
              <w:t>№ п/п</w:t>
            </w:r>
          </w:p>
        </w:tc>
        <w:tc>
          <w:tcPr>
            <w:tcW w:w="3875" w:type="pct"/>
            <w:tcBorders>
              <w:top w:val="single" w:sz="12" w:space="0" w:color="auto"/>
              <w:left w:val="single" w:sz="6" w:space="0" w:color="auto"/>
              <w:bottom w:val="single" w:sz="12" w:space="0" w:color="auto"/>
              <w:right w:val="single" w:sz="6" w:space="0" w:color="auto"/>
            </w:tcBorders>
            <w:shd w:val="clear" w:color="auto" w:fill="FFD200"/>
            <w:vAlign w:val="center"/>
          </w:tcPr>
          <w:p w:rsidR="00E249E6" w:rsidRPr="00B512EE" w:rsidRDefault="00E249E6" w:rsidP="0078587B">
            <w:pPr>
              <w:pStyle w:val="affe"/>
              <w:widowControl w:val="0"/>
              <w:spacing w:before="20" w:after="20"/>
            </w:pPr>
            <w:r w:rsidRPr="00B512EE">
              <w:t>Наименование технических средств</w:t>
            </w:r>
          </w:p>
        </w:tc>
        <w:tc>
          <w:tcPr>
            <w:tcW w:w="714" w:type="pct"/>
            <w:tcBorders>
              <w:top w:val="single" w:sz="12" w:space="0" w:color="auto"/>
              <w:left w:val="single" w:sz="6" w:space="0" w:color="auto"/>
              <w:bottom w:val="single" w:sz="12" w:space="0" w:color="auto"/>
              <w:right w:val="single" w:sz="12" w:space="0" w:color="auto"/>
            </w:tcBorders>
            <w:shd w:val="clear" w:color="auto" w:fill="FFD200"/>
            <w:vAlign w:val="center"/>
          </w:tcPr>
          <w:p w:rsidR="00E249E6" w:rsidRPr="00B512EE" w:rsidRDefault="00E249E6" w:rsidP="0078587B">
            <w:pPr>
              <w:pStyle w:val="affe"/>
              <w:widowControl w:val="0"/>
              <w:spacing w:before="20" w:after="20"/>
            </w:pPr>
            <w:r w:rsidRPr="00B512EE">
              <w:t>Количество</w:t>
            </w:r>
          </w:p>
        </w:tc>
      </w:tr>
      <w:tr w:rsidR="00E249E6" w:rsidRPr="00B512EE" w:rsidTr="004909DB">
        <w:trPr>
          <w:trHeight w:val="226"/>
          <w:tblHeader/>
        </w:trPr>
        <w:tc>
          <w:tcPr>
            <w:tcW w:w="411" w:type="pct"/>
            <w:tcBorders>
              <w:top w:val="single" w:sz="12" w:space="0" w:color="auto"/>
              <w:left w:val="single" w:sz="12" w:space="0" w:color="auto"/>
              <w:bottom w:val="single" w:sz="12" w:space="0" w:color="auto"/>
              <w:right w:val="single" w:sz="6" w:space="0" w:color="auto"/>
            </w:tcBorders>
            <w:shd w:val="clear" w:color="auto" w:fill="FFD200"/>
            <w:vAlign w:val="center"/>
          </w:tcPr>
          <w:p w:rsidR="00E249E6" w:rsidRPr="00B512EE" w:rsidRDefault="00E249E6" w:rsidP="0078587B">
            <w:pPr>
              <w:pStyle w:val="affe"/>
              <w:widowControl w:val="0"/>
              <w:spacing w:before="20" w:after="20"/>
            </w:pPr>
            <w:r w:rsidRPr="00B512EE">
              <w:t>1</w:t>
            </w:r>
          </w:p>
        </w:tc>
        <w:tc>
          <w:tcPr>
            <w:tcW w:w="3875" w:type="pct"/>
            <w:tcBorders>
              <w:top w:val="single" w:sz="12" w:space="0" w:color="auto"/>
              <w:left w:val="single" w:sz="6" w:space="0" w:color="auto"/>
              <w:bottom w:val="single" w:sz="12" w:space="0" w:color="auto"/>
              <w:right w:val="single" w:sz="6" w:space="0" w:color="auto"/>
            </w:tcBorders>
            <w:shd w:val="clear" w:color="auto" w:fill="FFD200"/>
            <w:vAlign w:val="center"/>
          </w:tcPr>
          <w:p w:rsidR="00E249E6" w:rsidRPr="00B512EE" w:rsidRDefault="00E249E6" w:rsidP="0078587B">
            <w:pPr>
              <w:pStyle w:val="affe"/>
              <w:widowControl w:val="0"/>
              <w:spacing w:before="20" w:after="20"/>
            </w:pPr>
            <w:r w:rsidRPr="00B512EE">
              <w:t>2</w:t>
            </w:r>
          </w:p>
        </w:tc>
        <w:tc>
          <w:tcPr>
            <w:tcW w:w="714" w:type="pct"/>
            <w:tcBorders>
              <w:top w:val="single" w:sz="12" w:space="0" w:color="auto"/>
              <w:left w:val="single" w:sz="6" w:space="0" w:color="auto"/>
              <w:bottom w:val="single" w:sz="12" w:space="0" w:color="auto"/>
              <w:right w:val="single" w:sz="12" w:space="0" w:color="auto"/>
            </w:tcBorders>
            <w:shd w:val="clear" w:color="auto" w:fill="FFD200"/>
          </w:tcPr>
          <w:p w:rsidR="00E249E6" w:rsidRPr="00B512EE" w:rsidRDefault="00E249E6" w:rsidP="0078587B">
            <w:pPr>
              <w:pStyle w:val="affe"/>
              <w:widowControl w:val="0"/>
              <w:spacing w:before="20" w:after="20"/>
            </w:pPr>
            <w:r w:rsidRPr="00B512EE">
              <w:t>3</w:t>
            </w:r>
          </w:p>
        </w:tc>
      </w:tr>
      <w:tr w:rsidR="00E249E6" w:rsidRPr="00B512EE" w:rsidTr="004909DB">
        <w:tc>
          <w:tcPr>
            <w:tcW w:w="5000" w:type="pct"/>
            <w:gridSpan w:val="3"/>
            <w:tcBorders>
              <w:top w:val="single" w:sz="12" w:space="0" w:color="auto"/>
              <w:left w:val="single" w:sz="12" w:space="0" w:color="auto"/>
              <w:bottom w:val="single" w:sz="6" w:space="0" w:color="auto"/>
              <w:right w:val="single" w:sz="12" w:space="0" w:color="auto"/>
            </w:tcBorders>
          </w:tcPr>
          <w:p w:rsidR="00E249E6" w:rsidRPr="008E7478" w:rsidRDefault="00E249E6" w:rsidP="0078587B">
            <w:pPr>
              <w:pStyle w:val="S4"/>
              <w:spacing w:before="20" w:after="20"/>
              <w:jc w:val="left"/>
              <w:rPr>
                <w:rStyle w:val="afff"/>
                <w:sz w:val="24"/>
              </w:rPr>
            </w:pPr>
            <w:r w:rsidRPr="008E7478">
              <w:rPr>
                <w:rStyle w:val="afff"/>
                <w:sz w:val="24"/>
              </w:rPr>
              <w:t>Техника</w:t>
            </w:r>
          </w:p>
        </w:tc>
      </w:tr>
      <w:tr w:rsidR="00E249E6" w:rsidRPr="00B512EE" w:rsidTr="004909DB">
        <w:tc>
          <w:tcPr>
            <w:tcW w:w="411"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1</w:t>
            </w:r>
          </w:p>
        </w:tc>
        <w:tc>
          <w:tcPr>
            <w:tcW w:w="3875"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spacing w:before="20" w:after="20"/>
              <w:jc w:val="left"/>
              <w:rPr>
                <w:rStyle w:val="afff"/>
                <w:sz w:val="24"/>
              </w:rPr>
            </w:pPr>
            <w:r w:rsidRPr="008E7478">
              <w:rPr>
                <w:rStyle w:val="afff"/>
                <w:sz w:val="24"/>
              </w:rPr>
              <w:t>Специальный автомобиль</w:t>
            </w:r>
          </w:p>
        </w:tc>
        <w:tc>
          <w:tcPr>
            <w:tcW w:w="714"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spacing w:before="20" w:after="20"/>
              <w:jc w:val="left"/>
              <w:rPr>
                <w:rStyle w:val="afff"/>
                <w:sz w:val="24"/>
              </w:rPr>
            </w:pPr>
            <w:r w:rsidRPr="008E7478">
              <w:rPr>
                <w:rStyle w:val="afff"/>
                <w:sz w:val="24"/>
              </w:rPr>
              <w:t>1</w:t>
            </w:r>
          </w:p>
        </w:tc>
      </w:tr>
      <w:tr w:rsidR="00E249E6" w:rsidRPr="00B512EE" w:rsidTr="004909DB">
        <w:tc>
          <w:tcPr>
            <w:tcW w:w="411"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2</w:t>
            </w:r>
          </w:p>
        </w:tc>
        <w:tc>
          <w:tcPr>
            <w:tcW w:w="3875"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spacing w:before="20" w:after="20"/>
              <w:jc w:val="left"/>
              <w:rPr>
                <w:rStyle w:val="afff"/>
                <w:sz w:val="24"/>
              </w:rPr>
            </w:pPr>
            <w:r w:rsidRPr="008E7478">
              <w:rPr>
                <w:rStyle w:val="afff"/>
                <w:sz w:val="24"/>
              </w:rPr>
              <w:t>Автобус</w:t>
            </w:r>
          </w:p>
        </w:tc>
        <w:tc>
          <w:tcPr>
            <w:tcW w:w="714"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spacing w:before="20" w:after="20"/>
              <w:jc w:val="left"/>
              <w:rPr>
                <w:rStyle w:val="afff"/>
                <w:sz w:val="24"/>
              </w:rPr>
            </w:pPr>
            <w:r w:rsidRPr="008E7478">
              <w:rPr>
                <w:rStyle w:val="afff"/>
                <w:sz w:val="24"/>
              </w:rPr>
              <w:t>1</w:t>
            </w:r>
          </w:p>
        </w:tc>
      </w:tr>
      <w:tr w:rsidR="00E249E6" w:rsidRPr="00B512EE" w:rsidTr="004909DB">
        <w:tc>
          <w:tcPr>
            <w:tcW w:w="5000" w:type="pct"/>
            <w:gridSpan w:val="3"/>
            <w:tcBorders>
              <w:top w:val="single" w:sz="6" w:space="0" w:color="auto"/>
              <w:left w:val="single" w:sz="12" w:space="0" w:color="auto"/>
              <w:bottom w:val="single" w:sz="6" w:space="0" w:color="auto"/>
              <w:right w:val="single" w:sz="12" w:space="0" w:color="auto"/>
            </w:tcBorders>
          </w:tcPr>
          <w:p w:rsidR="00E249E6" w:rsidRPr="008E7478" w:rsidRDefault="00E249E6" w:rsidP="0078587B">
            <w:pPr>
              <w:pStyle w:val="S4"/>
              <w:spacing w:before="20" w:after="20"/>
              <w:jc w:val="left"/>
              <w:rPr>
                <w:rStyle w:val="afff"/>
                <w:sz w:val="24"/>
              </w:rPr>
            </w:pPr>
            <w:r w:rsidRPr="008E7478">
              <w:rPr>
                <w:rStyle w:val="afff"/>
                <w:sz w:val="24"/>
              </w:rPr>
              <w:t>Материально-технические средства</w:t>
            </w:r>
          </w:p>
        </w:tc>
      </w:tr>
      <w:tr w:rsidR="00E249E6" w:rsidRPr="00B512EE" w:rsidTr="004909DB">
        <w:tc>
          <w:tcPr>
            <w:tcW w:w="411"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3</w:t>
            </w:r>
          </w:p>
        </w:tc>
        <w:tc>
          <w:tcPr>
            <w:tcW w:w="3875"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spacing w:before="20" w:after="20"/>
              <w:jc w:val="left"/>
              <w:rPr>
                <w:rStyle w:val="afff"/>
                <w:sz w:val="24"/>
              </w:rPr>
            </w:pPr>
            <w:r w:rsidRPr="008E7478">
              <w:rPr>
                <w:rStyle w:val="afff"/>
                <w:sz w:val="24"/>
              </w:rPr>
              <w:t>Противогазы (фильтрующий/изолирующий)</w:t>
            </w:r>
          </w:p>
        </w:tc>
        <w:tc>
          <w:tcPr>
            <w:tcW w:w="714"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spacing w:before="20" w:after="20"/>
              <w:jc w:val="left"/>
              <w:rPr>
                <w:rStyle w:val="afff"/>
                <w:sz w:val="24"/>
              </w:rPr>
            </w:pPr>
            <w:r w:rsidRPr="008E7478">
              <w:rPr>
                <w:rStyle w:val="afff"/>
                <w:sz w:val="24"/>
              </w:rPr>
              <w:t>51/41</w:t>
            </w:r>
          </w:p>
        </w:tc>
      </w:tr>
      <w:tr w:rsidR="00E249E6" w:rsidRPr="00B512EE" w:rsidTr="004909DB">
        <w:tc>
          <w:tcPr>
            <w:tcW w:w="411"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4</w:t>
            </w:r>
          </w:p>
        </w:tc>
        <w:tc>
          <w:tcPr>
            <w:tcW w:w="3875"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spacing w:before="20" w:after="20"/>
              <w:jc w:val="left"/>
              <w:rPr>
                <w:rStyle w:val="afff"/>
                <w:sz w:val="24"/>
              </w:rPr>
            </w:pPr>
            <w:r w:rsidRPr="008E7478">
              <w:rPr>
                <w:rStyle w:val="afff"/>
                <w:sz w:val="24"/>
              </w:rPr>
              <w:t>Изолирующие аппараты (АСВ–2/«Сипроматик»)</w:t>
            </w:r>
          </w:p>
        </w:tc>
        <w:tc>
          <w:tcPr>
            <w:tcW w:w="714"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spacing w:before="20" w:after="20"/>
              <w:jc w:val="left"/>
              <w:rPr>
                <w:rStyle w:val="afff"/>
                <w:sz w:val="24"/>
              </w:rPr>
            </w:pPr>
            <w:r w:rsidRPr="008E7478">
              <w:rPr>
                <w:rStyle w:val="afff"/>
                <w:sz w:val="24"/>
              </w:rPr>
              <w:t>37/4</w:t>
            </w:r>
          </w:p>
        </w:tc>
      </w:tr>
      <w:tr w:rsidR="00E249E6" w:rsidRPr="00B512EE" w:rsidTr="004909DB">
        <w:tc>
          <w:tcPr>
            <w:tcW w:w="411"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5</w:t>
            </w:r>
          </w:p>
        </w:tc>
        <w:tc>
          <w:tcPr>
            <w:tcW w:w="3875"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spacing w:before="20" w:after="20"/>
              <w:jc w:val="left"/>
              <w:rPr>
                <w:rStyle w:val="afff"/>
                <w:sz w:val="24"/>
              </w:rPr>
            </w:pPr>
            <w:r w:rsidRPr="008E7478">
              <w:rPr>
                <w:rStyle w:val="afff"/>
                <w:sz w:val="24"/>
              </w:rPr>
              <w:t>Прибор искусственного дыхания ГС-11С</w:t>
            </w:r>
          </w:p>
        </w:tc>
        <w:tc>
          <w:tcPr>
            <w:tcW w:w="714"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spacing w:before="20" w:after="20"/>
              <w:jc w:val="left"/>
              <w:rPr>
                <w:rStyle w:val="afff"/>
                <w:sz w:val="24"/>
              </w:rPr>
            </w:pPr>
            <w:r w:rsidRPr="008E7478">
              <w:rPr>
                <w:rStyle w:val="afff"/>
                <w:sz w:val="24"/>
              </w:rPr>
              <w:t>6</w:t>
            </w:r>
          </w:p>
        </w:tc>
      </w:tr>
      <w:tr w:rsidR="00E249E6" w:rsidRPr="00B512EE" w:rsidTr="004909DB">
        <w:tc>
          <w:tcPr>
            <w:tcW w:w="411"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6</w:t>
            </w:r>
          </w:p>
        </w:tc>
        <w:tc>
          <w:tcPr>
            <w:tcW w:w="3875"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spacing w:before="20" w:after="20"/>
              <w:jc w:val="left"/>
              <w:rPr>
                <w:rStyle w:val="afff"/>
                <w:sz w:val="24"/>
              </w:rPr>
            </w:pPr>
            <w:r w:rsidRPr="008E7478">
              <w:rPr>
                <w:rStyle w:val="afff"/>
                <w:sz w:val="24"/>
              </w:rPr>
              <w:t>Изолирующая одежда (костюм «Трельчем»)</w:t>
            </w:r>
          </w:p>
        </w:tc>
        <w:tc>
          <w:tcPr>
            <w:tcW w:w="714"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spacing w:before="20" w:after="20"/>
              <w:jc w:val="left"/>
              <w:rPr>
                <w:rStyle w:val="afff"/>
                <w:sz w:val="24"/>
              </w:rPr>
            </w:pPr>
            <w:r w:rsidRPr="008E7478">
              <w:rPr>
                <w:rStyle w:val="afff"/>
                <w:sz w:val="24"/>
              </w:rPr>
              <w:t>3</w:t>
            </w:r>
          </w:p>
        </w:tc>
      </w:tr>
      <w:tr w:rsidR="00E249E6" w:rsidRPr="00B512EE" w:rsidTr="004909DB">
        <w:tc>
          <w:tcPr>
            <w:tcW w:w="411"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7</w:t>
            </w:r>
          </w:p>
        </w:tc>
        <w:tc>
          <w:tcPr>
            <w:tcW w:w="3875"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spacing w:before="20" w:after="20"/>
              <w:jc w:val="left"/>
              <w:rPr>
                <w:rStyle w:val="afff"/>
                <w:sz w:val="24"/>
              </w:rPr>
            </w:pPr>
            <w:r w:rsidRPr="008E7478">
              <w:rPr>
                <w:rStyle w:val="afff"/>
                <w:sz w:val="24"/>
              </w:rPr>
              <w:t>Газоанализаторы</w:t>
            </w:r>
          </w:p>
        </w:tc>
        <w:tc>
          <w:tcPr>
            <w:tcW w:w="714"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spacing w:before="20" w:after="20"/>
              <w:jc w:val="left"/>
              <w:rPr>
                <w:rStyle w:val="afff"/>
                <w:sz w:val="24"/>
              </w:rPr>
            </w:pPr>
            <w:r>
              <w:rPr>
                <w:rStyle w:val="afff"/>
                <w:sz w:val="24"/>
              </w:rPr>
              <w:t>25</w:t>
            </w:r>
          </w:p>
        </w:tc>
      </w:tr>
      <w:tr w:rsidR="00E249E6" w:rsidRPr="00B512EE" w:rsidTr="004909DB">
        <w:tc>
          <w:tcPr>
            <w:tcW w:w="411"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8</w:t>
            </w:r>
          </w:p>
        </w:tc>
        <w:tc>
          <w:tcPr>
            <w:tcW w:w="3875"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spacing w:before="20" w:after="20"/>
              <w:jc w:val="left"/>
              <w:rPr>
                <w:rStyle w:val="afff"/>
                <w:sz w:val="24"/>
              </w:rPr>
            </w:pPr>
            <w:r w:rsidRPr="008E7478">
              <w:rPr>
                <w:rStyle w:val="afff"/>
                <w:sz w:val="24"/>
              </w:rPr>
              <w:t>Высотное оснащение</w:t>
            </w:r>
          </w:p>
        </w:tc>
        <w:tc>
          <w:tcPr>
            <w:tcW w:w="714"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spacing w:before="20" w:after="20"/>
              <w:jc w:val="left"/>
              <w:rPr>
                <w:rStyle w:val="afff"/>
                <w:sz w:val="24"/>
              </w:rPr>
            </w:pPr>
            <w:r w:rsidRPr="008E7478">
              <w:rPr>
                <w:rStyle w:val="afff"/>
                <w:sz w:val="24"/>
              </w:rPr>
              <w:t>1 комп.</w:t>
            </w:r>
          </w:p>
        </w:tc>
      </w:tr>
      <w:tr w:rsidR="00E249E6" w:rsidRPr="00B512EE" w:rsidTr="004909DB">
        <w:tc>
          <w:tcPr>
            <w:tcW w:w="411"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9</w:t>
            </w:r>
          </w:p>
        </w:tc>
        <w:tc>
          <w:tcPr>
            <w:tcW w:w="3875"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spacing w:before="20" w:after="20"/>
              <w:jc w:val="left"/>
              <w:rPr>
                <w:rStyle w:val="afff"/>
                <w:sz w:val="24"/>
              </w:rPr>
            </w:pPr>
            <w:r w:rsidRPr="008E7478">
              <w:rPr>
                <w:rStyle w:val="afff"/>
                <w:sz w:val="24"/>
              </w:rPr>
              <w:t>Вакуумные шины</w:t>
            </w:r>
          </w:p>
        </w:tc>
        <w:tc>
          <w:tcPr>
            <w:tcW w:w="714"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spacing w:before="20" w:after="20"/>
              <w:jc w:val="left"/>
              <w:rPr>
                <w:rStyle w:val="afff"/>
                <w:sz w:val="24"/>
              </w:rPr>
            </w:pPr>
            <w:r w:rsidRPr="008E7478">
              <w:rPr>
                <w:rStyle w:val="afff"/>
                <w:sz w:val="24"/>
              </w:rPr>
              <w:t>1 комп.</w:t>
            </w:r>
          </w:p>
        </w:tc>
      </w:tr>
      <w:tr w:rsidR="00E249E6" w:rsidRPr="00B512EE" w:rsidTr="004909DB">
        <w:tc>
          <w:tcPr>
            <w:tcW w:w="411"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10</w:t>
            </w:r>
          </w:p>
        </w:tc>
        <w:tc>
          <w:tcPr>
            <w:tcW w:w="3875"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spacing w:before="20" w:after="20"/>
              <w:jc w:val="left"/>
              <w:rPr>
                <w:rStyle w:val="afff"/>
                <w:sz w:val="24"/>
              </w:rPr>
            </w:pPr>
            <w:r w:rsidRPr="008E7478">
              <w:rPr>
                <w:rStyle w:val="afff"/>
                <w:sz w:val="24"/>
              </w:rPr>
              <w:t>Медицинская сумка</w:t>
            </w:r>
          </w:p>
        </w:tc>
        <w:tc>
          <w:tcPr>
            <w:tcW w:w="714"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spacing w:before="20" w:after="20"/>
              <w:jc w:val="left"/>
              <w:rPr>
                <w:rStyle w:val="afff"/>
                <w:sz w:val="24"/>
              </w:rPr>
            </w:pPr>
            <w:r w:rsidRPr="008E7478">
              <w:rPr>
                <w:rStyle w:val="afff"/>
                <w:sz w:val="24"/>
              </w:rPr>
              <w:t>1 комп.</w:t>
            </w:r>
          </w:p>
        </w:tc>
      </w:tr>
      <w:tr w:rsidR="00E249E6" w:rsidRPr="00B512EE" w:rsidTr="004909DB">
        <w:tc>
          <w:tcPr>
            <w:tcW w:w="411"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11</w:t>
            </w:r>
          </w:p>
        </w:tc>
        <w:tc>
          <w:tcPr>
            <w:tcW w:w="3875"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spacing w:before="20" w:after="20"/>
              <w:jc w:val="left"/>
              <w:rPr>
                <w:rStyle w:val="afff"/>
                <w:sz w:val="24"/>
              </w:rPr>
            </w:pPr>
            <w:r w:rsidRPr="008E7478">
              <w:rPr>
                <w:rStyle w:val="afff"/>
                <w:sz w:val="24"/>
              </w:rPr>
              <w:t>Компрессор для подкачки баллонов «LW»</w:t>
            </w:r>
          </w:p>
        </w:tc>
        <w:tc>
          <w:tcPr>
            <w:tcW w:w="714"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spacing w:before="20" w:after="20"/>
              <w:jc w:val="left"/>
              <w:rPr>
                <w:rStyle w:val="afff"/>
                <w:sz w:val="24"/>
              </w:rPr>
            </w:pPr>
            <w:r w:rsidRPr="008E7478">
              <w:rPr>
                <w:rStyle w:val="afff"/>
                <w:sz w:val="24"/>
              </w:rPr>
              <w:t>1 шт.</w:t>
            </w:r>
          </w:p>
        </w:tc>
      </w:tr>
      <w:tr w:rsidR="00E249E6" w:rsidRPr="00B512EE" w:rsidTr="004909DB">
        <w:tc>
          <w:tcPr>
            <w:tcW w:w="411" w:type="pct"/>
            <w:tcBorders>
              <w:top w:val="single" w:sz="6" w:space="0" w:color="auto"/>
              <w:left w:val="single" w:sz="12" w:space="0" w:color="auto"/>
              <w:bottom w:val="single" w:sz="12" w:space="0" w:color="auto"/>
              <w:right w:val="single" w:sz="6" w:space="0" w:color="auto"/>
            </w:tcBorders>
          </w:tcPr>
          <w:p w:rsidR="00E249E6" w:rsidRPr="008E7478" w:rsidRDefault="00E249E6" w:rsidP="0078587B">
            <w:pPr>
              <w:pStyle w:val="S4"/>
              <w:rPr>
                <w:rStyle w:val="afff"/>
                <w:sz w:val="24"/>
              </w:rPr>
            </w:pPr>
            <w:r w:rsidRPr="008E7478">
              <w:rPr>
                <w:rStyle w:val="afff"/>
                <w:sz w:val="24"/>
              </w:rPr>
              <w:t>12</w:t>
            </w:r>
          </w:p>
        </w:tc>
        <w:tc>
          <w:tcPr>
            <w:tcW w:w="3875" w:type="pct"/>
            <w:tcBorders>
              <w:top w:val="single" w:sz="6" w:space="0" w:color="auto"/>
              <w:left w:val="single" w:sz="6" w:space="0" w:color="auto"/>
              <w:bottom w:val="single" w:sz="12" w:space="0" w:color="auto"/>
              <w:right w:val="single" w:sz="6" w:space="0" w:color="auto"/>
            </w:tcBorders>
          </w:tcPr>
          <w:p w:rsidR="00E249E6" w:rsidRPr="008E7478" w:rsidRDefault="00E249E6" w:rsidP="0078587B">
            <w:pPr>
              <w:pStyle w:val="S4"/>
              <w:spacing w:before="20" w:after="20"/>
              <w:jc w:val="left"/>
              <w:rPr>
                <w:rStyle w:val="afff"/>
                <w:sz w:val="24"/>
              </w:rPr>
            </w:pPr>
            <w:r w:rsidRPr="008E7478">
              <w:rPr>
                <w:rStyle w:val="afff"/>
                <w:sz w:val="24"/>
              </w:rPr>
              <w:t>Санитарные носилки</w:t>
            </w:r>
          </w:p>
        </w:tc>
        <w:tc>
          <w:tcPr>
            <w:tcW w:w="714" w:type="pct"/>
            <w:tcBorders>
              <w:top w:val="single" w:sz="6" w:space="0" w:color="auto"/>
              <w:left w:val="single" w:sz="6" w:space="0" w:color="auto"/>
              <w:bottom w:val="single" w:sz="12" w:space="0" w:color="auto"/>
              <w:right w:val="single" w:sz="12" w:space="0" w:color="auto"/>
            </w:tcBorders>
          </w:tcPr>
          <w:p w:rsidR="00E249E6" w:rsidRPr="008E7478" w:rsidRDefault="00E249E6" w:rsidP="0078587B">
            <w:pPr>
              <w:pStyle w:val="S4"/>
              <w:spacing w:before="20" w:after="20"/>
              <w:jc w:val="left"/>
              <w:rPr>
                <w:rStyle w:val="afff"/>
                <w:sz w:val="24"/>
              </w:rPr>
            </w:pPr>
            <w:r w:rsidRPr="008E7478">
              <w:rPr>
                <w:rStyle w:val="afff"/>
                <w:sz w:val="24"/>
              </w:rPr>
              <w:t>2</w:t>
            </w:r>
          </w:p>
        </w:tc>
      </w:tr>
    </w:tbl>
    <w:p w:rsidR="00E249E6" w:rsidRPr="008E7478" w:rsidRDefault="00E249E6" w:rsidP="0078587B">
      <w:pPr>
        <w:pStyle w:val="S4"/>
      </w:pPr>
    </w:p>
    <w:p w:rsidR="00E249E6" w:rsidRDefault="00E249E6" w:rsidP="0078587B">
      <w:pPr>
        <w:pStyle w:val="S4"/>
      </w:pPr>
      <w:r>
        <w:t>В</w:t>
      </w:r>
      <w:r w:rsidRPr="008E7478">
        <w:t xml:space="preserve"> </w:t>
      </w:r>
      <w:r>
        <w:t>Т</w:t>
      </w:r>
      <w:r w:rsidRPr="008E7478">
        <w:t xml:space="preserve">аблице </w:t>
      </w:r>
      <w:r>
        <w:t>11</w:t>
      </w:r>
      <w:r w:rsidRPr="006A2169">
        <w:t xml:space="preserve"> </w:t>
      </w:r>
      <w:r>
        <w:t xml:space="preserve">представлен пример </w:t>
      </w:r>
      <w:r w:rsidRPr="008E7478">
        <w:t>техническо</w:t>
      </w:r>
      <w:r>
        <w:t xml:space="preserve">го </w:t>
      </w:r>
      <w:r w:rsidRPr="008E7478">
        <w:t xml:space="preserve">оснащении </w:t>
      </w:r>
      <w:r>
        <w:t>АСФ,</w:t>
      </w:r>
      <w:r w:rsidRPr="00740A9E">
        <w:rPr>
          <w:rFonts w:ascii="Arial" w:hAnsi="Arial" w:cs="Arial"/>
          <w:lang w:eastAsia="en-US"/>
        </w:rPr>
        <w:t xml:space="preserve"> </w:t>
      </w:r>
      <w:r w:rsidRPr="00740A9E">
        <w:rPr>
          <w:lang w:eastAsia="en-US"/>
        </w:rPr>
        <w:t>привлекаемого</w:t>
      </w:r>
      <w:r w:rsidRPr="008E7478">
        <w:t xml:space="preserve"> для </w:t>
      </w:r>
      <w:r>
        <w:t>проведения ЛРН.</w:t>
      </w:r>
    </w:p>
    <w:p w:rsidR="00F20221" w:rsidRDefault="00F20221" w:rsidP="0078587B">
      <w:pPr>
        <w:pStyle w:val="S4"/>
      </w:pPr>
    </w:p>
    <w:p w:rsidR="00E249E6" w:rsidRPr="00701FB0" w:rsidRDefault="00E249E6" w:rsidP="0078587B">
      <w:pPr>
        <w:jc w:val="right"/>
        <w:rPr>
          <w:rFonts w:ascii="Arial" w:hAnsi="Arial" w:cs="Arial"/>
          <w:b/>
          <w:sz w:val="20"/>
          <w:szCs w:val="20"/>
        </w:rPr>
      </w:pPr>
      <w:r w:rsidRPr="00701FB0">
        <w:rPr>
          <w:rFonts w:ascii="Arial" w:hAnsi="Arial" w:cs="Arial"/>
          <w:b/>
          <w:sz w:val="20"/>
          <w:szCs w:val="20"/>
        </w:rPr>
        <w:t xml:space="preserve">Таблица </w:t>
      </w:r>
      <w:r w:rsidR="0080096A" w:rsidRPr="00701FB0">
        <w:rPr>
          <w:rFonts w:ascii="Arial" w:hAnsi="Arial" w:cs="Arial"/>
          <w:b/>
          <w:sz w:val="20"/>
          <w:szCs w:val="20"/>
        </w:rPr>
        <w:fldChar w:fldCharType="begin"/>
      </w:r>
      <w:r w:rsidRPr="00701FB0">
        <w:rPr>
          <w:rFonts w:ascii="Arial" w:hAnsi="Arial" w:cs="Arial"/>
          <w:b/>
          <w:sz w:val="20"/>
          <w:szCs w:val="20"/>
        </w:rPr>
        <w:instrText xml:space="preserve"> SEQ Таблица \* ARABIC </w:instrText>
      </w:r>
      <w:r w:rsidR="0080096A" w:rsidRPr="00701FB0">
        <w:rPr>
          <w:rFonts w:ascii="Arial" w:hAnsi="Arial" w:cs="Arial"/>
          <w:b/>
          <w:sz w:val="20"/>
          <w:szCs w:val="20"/>
        </w:rPr>
        <w:fldChar w:fldCharType="separate"/>
      </w:r>
      <w:r w:rsidR="00B4351D">
        <w:rPr>
          <w:rFonts w:ascii="Arial" w:hAnsi="Arial" w:cs="Arial"/>
          <w:b/>
          <w:noProof/>
          <w:sz w:val="20"/>
          <w:szCs w:val="20"/>
        </w:rPr>
        <w:t>11</w:t>
      </w:r>
      <w:r w:rsidR="0080096A" w:rsidRPr="00701FB0">
        <w:rPr>
          <w:rFonts w:ascii="Arial" w:hAnsi="Arial" w:cs="Arial"/>
          <w:b/>
          <w:sz w:val="20"/>
          <w:szCs w:val="20"/>
        </w:rPr>
        <w:fldChar w:fldCharType="end"/>
      </w:r>
    </w:p>
    <w:p w:rsidR="00E249E6" w:rsidRPr="00701FB0" w:rsidRDefault="00E249E6" w:rsidP="0078587B">
      <w:pPr>
        <w:spacing w:after="60"/>
        <w:jc w:val="right"/>
        <w:rPr>
          <w:rFonts w:ascii="Arial" w:hAnsi="Arial" w:cs="Arial"/>
          <w:b/>
          <w:sz w:val="20"/>
          <w:szCs w:val="20"/>
        </w:rPr>
      </w:pPr>
      <w:r>
        <w:rPr>
          <w:rFonts w:ascii="Arial" w:hAnsi="Arial" w:cs="Arial"/>
          <w:b/>
          <w:sz w:val="20"/>
          <w:szCs w:val="20"/>
        </w:rPr>
        <w:t xml:space="preserve">Техническое оснащение </w:t>
      </w:r>
      <w:r w:rsidRPr="00701FB0">
        <w:rPr>
          <w:rFonts w:ascii="Arial" w:hAnsi="Arial" w:cs="Arial"/>
          <w:b/>
          <w:sz w:val="20"/>
          <w:szCs w:val="20"/>
        </w:rPr>
        <w:t>АСФ</w:t>
      </w:r>
      <w:r>
        <w:rPr>
          <w:rFonts w:ascii="Arial" w:hAnsi="Arial" w:cs="Arial"/>
          <w:b/>
          <w:sz w:val="20"/>
          <w:szCs w:val="20"/>
        </w:rPr>
        <w:t>, п</w:t>
      </w:r>
      <w:r w:rsidRPr="00701FB0">
        <w:rPr>
          <w:rFonts w:ascii="Arial" w:hAnsi="Arial" w:cs="Arial"/>
          <w:b/>
          <w:sz w:val="20"/>
          <w:szCs w:val="20"/>
        </w:rPr>
        <w:t>ривлекаемого для проведения ЛРН</w:t>
      </w:r>
    </w:p>
    <w:tbl>
      <w:tblPr>
        <w:tblW w:w="4945"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491"/>
        <w:gridCol w:w="7708"/>
        <w:gridCol w:w="1547"/>
      </w:tblGrid>
      <w:tr w:rsidR="00E249E6" w:rsidRPr="00B512EE" w:rsidTr="004909DB">
        <w:trPr>
          <w:tblHeader/>
        </w:trPr>
        <w:tc>
          <w:tcPr>
            <w:tcW w:w="227" w:type="pct"/>
            <w:tcBorders>
              <w:top w:val="single" w:sz="12" w:space="0" w:color="auto"/>
              <w:left w:val="single" w:sz="12" w:space="0" w:color="auto"/>
              <w:bottom w:val="single" w:sz="12" w:space="0" w:color="auto"/>
              <w:right w:val="single" w:sz="6" w:space="0" w:color="auto"/>
            </w:tcBorders>
            <w:shd w:val="clear" w:color="auto" w:fill="FFD200"/>
            <w:vAlign w:val="center"/>
          </w:tcPr>
          <w:p w:rsidR="00E249E6" w:rsidRPr="00B512EE" w:rsidRDefault="00E249E6" w:rsidP="0078587B">
            <w:pPr>
              <w:pStyle w:val="affe"/>
              <w:keepNext/>
            </w:pPr>
            <w:r w:rsidRPr="00B512EE">
              <w:t>№ п/п</w:t>
            </w:r>
          </w:p>
        </w:tc>
        <w:tc>
          <w:tcPr>
            <w:tcW w:w="3967" w:type="pct"/>
            <w:tcBorders>
              <w:top w:val="single" w:sz="12" w:space="0" w:color="auto"/>
              <w:left w:val="single" w:sz="6" w:space="0" w:color="auto"/>
              <w:bottom w:val="single" w:sz="12" w:space="0" w:color="auto"/>
              <w:right w:val="single" w:sz="6" w:space="0" w:color="auto"/>
            </w:tcBorders>
            <w:shd w:val="clear" w:color="auto" w:fill="FFD200"/>
            <w:vAlign w:val="center"/>
          </w:tcPr>
          <w:p w:rsidR="00E249E6" w:rsidRPr="00B512EE" w:rsidRDefault="00E249E6" w:rsidP="0078587B">
            <w:pPr>
              <w:pStyle w:val="affe"/>
              <w:keepNext/>
            </w:pPr>
            <w:r w:rsidRPr="00B512EE">
              <w:t>Наименование технических средств</w:t>
            </w:r>
          </w:p>
        </w:tc>
        <w:tc>
          <w:tcPr>
            <w:tcW w:w="806" w:type="pct"/>
            <w:tcBorders>
              <w:top w:val="single" w:sz="12" w:space="0" w:color="auto"/>
              <w:left w:val="single" w:sz="6" w:space="0" w:color="auto"/>
              <w:bottom w:val="single" w:sz="12" w:space="0" w:color="auto"/>
              <w:right w:val="single" w:sz="12" w:space="0" w:color="auto"/>
            </w:tcBorders>
            <w:shd w:val="clear" w:color="auto" w:fill="FFD200"/>
            <w:vAlign w:val="center"/>
          </w:tcPr>
          <w:p w:rsidR="00E249E6" w:rsidRPr="00B512EE" w:rsidRDefault="00E249E6" w:rsidP="0078587B">
            <w:pPr>
              <w:pStyle w:val="affe"/>
              <w:keepNext/>
            </w:pPr>
            <w:r w:rsidRPr="00B512EE">
              <w:t>Количество</w:t>
            </w:r>
          </w:p>
        </w:tc>
      </w:tr>
      <w:tr w:rsidR="00E249E6" w:rsidRPr="00B512EE" w:rsidTr="004909DB">
        <w:trPr>
          <w:trHeight w:val="226"/>
          <w:tblHeader/>
        </w:trPr>
        <w:tc>
          <w:tcPr>
            <w:tcW w:w="227" w:type="pct"/>
            <w:tcBorders>
              <w:top w:val="single" w:sz="12" w:space="0" w:color="auto"/>
              <w:left w:val="single" w:sz="12" w:space="0" w:color="auto"/>
              <w:bottom w:val="single" w:sz="12" w:space="0" w:color="auto"/>
              <w:right w:val="single" w:sz="6" w:space="0" w:color="auto"/>
            </w:tcBorders>
            <w:shd w:val="clear" w:color="auto" w:fill="FFD200"/>
            <w:vAlign w:val="center"/>
          </w:tcPr>
          <w:p w:rsidR="00E249E6" w:rsidRPr="00B512EE" w:rsidRDefault="00E249E6" w:rsidP="0078587B">
            <w:pPr>
              <w:pStyle w:val="affe"/>
              <w:keepNext/>
            </w:pPr>
            <w:r w:rsidRPr="00B512EE">
              <w:t>1</w:t>
            </w:r>
          </w:p>
        </w:tc>
        <w:tc>
          <w:tcPr>
            <w:tcW w:w="3967" w:type="pct"/>
            <w:tcBorders>
              <w:top w:val="single" w:sz="12" w:space="0" w:color="auto"/>
              <w:left w:val="single" w:sz="6" w:space="0" w:color="auto"/>
              <w:bottom w:val="single" w:sz="12" w:space="0" w:color="auto"/>
              <w:right w:val="single" w:sz="6" w:space="0" w:color="auto"/>
            </w:tcBorders>
            <w:shd w:val="clear" w:color="auto" w:fill="FFD200"/>
            <w:vAlign w:val="center"/>
          </w:tcPr>
          <w:p w:rsidR="00E249E6" w:rsidRPr="00B512EE" w:rsidRDefault="00E249E6" w:rsidP="0078587B">
            <w:pPr>
              <w:pStyle w:val="affe"/>
              <w:keepNext/>
            </w:pPr>
            <w:r w:rsidRPr="00B512EE">
              <w:t>2</w:t>
            </w:r>
          </w:p>
        </w:tc>
        <w:tc>
          <w:tcPr>
            <w:tcW w:w="806" w:type="pct"/>
            <w:tcBorders>
              <w:top w:val="single" w:sz="12" w:space="0" w:color="auto"/>
              <w:left w:val="single" w:sz="6" w:space="0" w:color="auto"/>
              <w:bottom w:val="single" w:sz="12" w:space="0" w:color="auto"/>
              <w:right w:val="single" w:sz="12" w:space="0" w:color="auto"/>
            </w:tcBorders>
            <w:shd w:val="clear" w:color="auto" w:fill="FFD200"/>
          </w:tcPr>
          <w:p w:rsidR="00E249E6" w:rsidRPr="00B512EE" w:rsidRDefault="00E249E6" w:rsidP="0078587B">
            <w:pPr>
              <w:pStyle w:val="affe"/>
              <w:keepNext/>
            </w:pPr>
            <w:r w:rsidRPr="00B512EE">
              <w:t>3</w:t>
            </w:r>
          </w:p>
        </w:tc>
      </w:tr>
      <w:tr w:rsidR="00E249E6" w:rsidRPr="00B512EE" w:rsidTr="004909DB">
        <w:tc>
          <w:tcPr>
            <w:tcW w:w="5000" w:type="pct"/>
            <w:gridSpan w:val="3"/>
            <w:tcBorders>
              <w:top w:val="single" w:sz="12" w:space="0" w:color="auto"/>
              <w:left w:val="single" w:sz="12" w:space="0" w:color="auto"/>
              <w:bottom w:val="single" w:sz="6" w:space="0" w:color="auto"/>
              <w:right w:val="single" w:sz="12" w:space="0" w:color="auto"/>
            </w:tcBorders>
          </w:tcPr>
          <w:p w:rsidR="00E249E6" w:rsidRPr="008E7478" w:rsidRDefault="00E249E6" w:rsidP="0078587B">
            <w:pPr>
              <w:pStyle w:val="S4"/>
              <w:rPr>
                <w:rStyle w:val="afff"/>
                <w:sz w:val="24"/>
              </w:rPr>
            </w:pPr>
            <w:r w:rsidRPr="008E7478">
              <w:rPr>
                <w:rStyle w:val="afff"/>
                <w:sz w:val="24"/>
              </w:rPr>
              <w:t>Транспортные средства</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1</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Легковой автомобиль</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2</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Грузо</w:t>
            </w:r>
            <w:r>
              <w:rPr>
                <w:rStyle w:val="afff"/>
                <w:sz w:val="24"/>
                <w:szCs w:val="24"/>
              </w:rPr>
              <w:t>пасс</w:t>
            </w:r>
            <w:r w:rsidRPr="008B0D3A">
              <w:rPr>
                <w:rStyle w:val="afff"/>
                <w:sz w:val="24"/>
                <w:szCs w:val="24"/>
              </w:rPr>
              <w:t>ажирский автомобиль</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2</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3</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Грузовой автомобиль</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4</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Самосвал</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5</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Прицеп</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2</w:t>
            </w:r>
          </w:p>
        </w:tc>
      </w:tr>
      <w:tr w:rsidR="00E249E6" w:rsidRPr="00B512EE" w:rsidTr="004909DB">
        <w:tc>
          <w:tcPr>
            <w:tcW w:w="5000" w:type="pct"/>
            <w:gridSpan w:val="3"/>
            <w:tcBorders>
              <w:top w:val="single" w:sz="6" w:space="0" w:color="auto"/>
              <w:left w:val="single" w:sz="12"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Плавсредства</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6</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Катер</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7</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 xml:space="preserve">Лодка весельная 3-х местная </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8</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Жилет спасательный</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12</w:t>
            </w:r>
          </w:p>
        </w:tc>
      </w:tr>
      <w:tr w:rsidR="00E249E6" w:rsidRPr="00B512EE" w:rsidTr="004909DB">
        <w:tc>
          <w:tcPr>
            <w:tcW w:w="5000" w:type="pct"/>
            <w:gridSpan w:val="3"/>
            <w:tcBorders>
              <w:top w:val="single" w:sz="6" w:space="0" w:color="auto"/>
              <w:left w:val="single" w:sz="12"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Инженерная техника</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9</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Подъемный кран</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10</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Погрузчик</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5000" w:type="pct"/>
            <w:gridSpan w:val="3"/>
            <w:tcBorders>
              <w:top w:val="single" w:sz="6" w:space="0" w:color="auto"/>
              <w:left w:val="single" w:sz="12"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Оборудование локализации и ликвидации разливов нефти и нефтепродуктов</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11</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Нефтесборное устройство (скиммер) «Спрут-1», SB-1</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2</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12</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Нефтесборное устройство (скиммер) «Спрут-2»</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13</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 xml:space="preserve">Вакуумное нефтесборное устройство </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2</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14</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Мотопомпа «SEM-50V»</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15</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Емкость временного хранения нефтепродуктов не менее «ВХН-6к»</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9</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16</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Пластиковая пленка толщиной не менее 100 мкм</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2</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17</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Боновое заграждение не менее 30</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15</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18</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Боновое заграждение «Барьер-Берег-50»</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10</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19</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Боновое заграждение не менее 50</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42</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20</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Боновое заграждение щитовое (подпорная стенка)</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60</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21</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Лебедка ручная ЛР-1</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4</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22</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Бон сорбирующий сетчатый</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15</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23</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Салфетка сорбирующая</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300</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24</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Сорбент</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400</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25</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Распылитель сорбента</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26</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Отжимное устройство</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5000" w:type="pct"/>
            <w:gridSpan w:val="3"/>
            <w:tcBorders>
              <w:top w:val="single" w:sz="6" w:space="0" w:color="auto"/>
              <w:left w:val="single" w:sz="12"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Приборы химического контроля</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27</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Газоанализатор GX-2009</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5000" w:type="pct"/>
            <w:gridSpan w:val="3"/>
            <w:tcBorders>
              <w:top w:val="single" w:sz="6" w:space="0" w:color="auto"/>
              <w:left w:val="single" w:sz="12"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Другое оборудование, инструменты и приспособления</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28</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Осветительная установка</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29</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Агрегат бензиновый АПБ-230ВХ</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30</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Установка для резки льда</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31</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Установка для смыва горячей водой под давлением</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32</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Установка для сжигания отходов «ФОРСАЖ-1»</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33</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Болгарка</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34</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Кусторез-триммер с дисками</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35</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Тележка ручная</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36</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Носилки</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37</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Шанцевый искробезопасный инструмент</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38</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Искрогаситель</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3</w:t>
            </w:r>
          </w:p>
        </w:tc>
      </w:tr>
      <w:tr w:rsidR="00E249E6" w:rsidRPr="00B512EE" w:rsidTr="004909DB">
        <w:tc>
          <w:tcPr>
            <w:tcW w:w="5000" w:type="pct"/>
            <w:gridSpan w:val="3"/>
            <w:tcBorders>
              <w:top w:val="single" w:sz="6" w:space="0" w:color="auto"/>
              <w:left w:val="single" w:sz="12"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Средства связи</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39</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Мобильный телефон</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2</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40</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Радиостанция носимая</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4</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41</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Спутниковая система связи, комплект</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5000" w:type="pct"/>
            <w:gridSpan w:val="3"/>
            <w:tcBorders>
              <w:top w:val="single" w:sz="6" w:space="0" w:color="auto"/>
              <w:left w:val="single" w:sz="12"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Пожарно-техническое оборудование</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42</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Рукав пожарный 51 мм (20 м)</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6</w:t>
            </w:r>
          </w:p>
        </w:tc>
      </w:tr>
      <w:tr w:rsidR="00E249E6" w:rsidRPr="00B512EE" w:rsidTr="004909DB">
        <w:trPr>
          <w:trHeight w:val="240"/>
        </w:trPr>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43</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Огнетушители</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11</w:t>
            </w:r>
          </w:p>
        </w:tc>
      </w:tr>
      <w:tr w:rsidR="00E249E6" w:rsidRPr="00B512EE" w:rsidTr="004909DB">
        <w:trPr>
          <w:trHeight w:val="240"/>
        </w:trPr>
        <w:tc>
          <w:tcPr>
            <w:tcW w:w="5000" w:type="pct"/>
            <w:gridSpan w:val="3"/>
            <w:tcBorders>
              <w:top w:val="single" w:sz="6" w:space="0" w:color="auto"/>
              <w:left w:val="single" w:sz="12"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Медицинское обеспечение</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44</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Набор первой помощи «Мединт-М» в сумке</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45</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Носилки</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46</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Аптечка автотранспортная</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2</w:t>
            </w:r>
          </w:p>
        </w:tc>
      </w:tr>
      <w:tr w:rsidR="00E249E6" w:rsidRPr="00B512EE" w:rsidTr="004909DB">
        <w:tc>
          <w:tcPr>
            <w:tcW w:w="5000" w:type="pct"/>
            <w:gridSpan w:val="3"/>
            <w:tcBorders>
              <w:top w:val="single" w:sz="6" w:space="0" w:color="auto"/>
              <w:left w:val="single" w:sz="12" w:space="0" w:color="auto"/>
              <w:bottom w:val="single" w:sz="6" w:space="0" w:color="auto"/>
              <w:right w:val="single" w:sz="12" w:space="0" w:color="auto"/>
            </w:tcBorders>
          </w:tcPr>
          <w:p w:rsidR="00E249E6" w:rsidRPr="008E7478" w:rsidRDefault="00E249E6" w:rsidP="0078587B">
            <w:pPr>
              <w:pStyle w:val="S4"/>
              <w:rPr>
                <w:rStyle w:val="afff"/>
                <w:sz w:val="24"/>
              </w:rPr>
            </w:pPr>
            <w:r w:rsidRPr="008E7478">
              <w:rPr>
                <w:rStyle w:val="afff"/>
                <w:sz w:val="24"/>
              </w:rPr>
              <w:t>Спецодежда, средства индивидуальной защиты</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47</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Костюм мужской «Зима»/ «Лето»</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18/18</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48</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Комбинезон защитный</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80</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49</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Жилет сигнальный</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13</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50</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Каска защитная</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13</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51</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Респираторы</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18</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52</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Комплект специальных фильтров-картриджей для респираторов</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52</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53</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Полнолицевая защитная маска</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13</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54</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Воздушные дыхательные аппараты на сжатом воздухе</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5</w:t>
            </w:r>
          </w:p>
        </w:tc>
      </w:tr>
      <w:tr w:rsidR="00E249E6" w:rsidRPr="00B512EE" w:rsidTr="004909DB">
        <w:tc>
          <w:tcPr>
            <w:tcW w:w="227" w:type="pct"/>
            <w:tcBorders>
              <w:top w:val="single" w:sz="6" w:space="0" w:color="auto"/>
              <w:left w:val="single" w:sz="12" w:space="0" w:color="auto"/>
              <w:bottom w:val="single" w:sz="12"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55</w:t>
            </w:r>
          </w:p>
        </w:tc>
        <w:tc>
          <w:tcPr>
            <w:tcW w:w="3967" w:type="pct"/>
            <w:tcBorders>
              <w:top w:val="single" w:sz="6" w:space="0" w:color="auto"/>
              <w:left w:val="single" w:sz="6" w:space="0" w:color="auto"/>
              <w:bottom w:val="single" w:sz="12"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Костюмы защитные</w:t>
            </w:r>
          </w:p>
        </w:tc>
        <w:tc>
          <w:tcPr>
            <w:tcW w:w="806" w:type="pct"/>
            <w:tcBorders>
              <w:top w:val="single" w:sz="6" w:space="0" w:color="auto"/>
              <w:left w:val="single" w:sz="6" w:space="0" w:color="auto"/>
              <w:bottom w:val="single" w:sz="12"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5</w:t>
            </w:r>
          </w:p>
        </w:tc>
      </w:tr>
    </w:tbl>
    <w:p w:rsidR="00E249E6" w:rsidRDefault="00E249E6" w:rsidP="0078587B">
      <w:pPr>
        <w:pStyle w:val="aff9"/>
      </w:pPr>
    </w:p>
    <w:p w:rsidR="00E249E6" w:rsidRDefault="00E249E6" w:rsidP="0078587B">
      <w:pPr>
        <w:pStyle w:val="aff9"/>
        <w:rPr>
          <w:i w:val="0"/>
        </w:rPr>
      </w:pPr>
      <w:r w:rsidRPr="006F2CF8">
        <w:rPr>
          <w:i w:val="0"/>
        </w:rPr>
        <w:t>В Таблице </w:t>
      </w:r>
      <w:r w:rsidRPr="006F2CF8">
        <w:rPr>
          <w:i w:val="0"/>
          <w:szCs w:val="24"/>
        </w:rPr>
        <w:t xml:space="preserve">12, </w:t>
      </w:r>
      <w:r w:rsidRPr="006F2CF8">
        <w:rPr>
          <w:i w:val="0"/>
        </w:rPr>
        <w:t>дополнительно к Таблице </w:t>
      </w:r>
      <w:r w:rsidRPr="006F2CF8">
        <w:rPr>
          <w:i w:val="0"/>
          <w:szCs w:val="24"/>
        </w:rPr>
        <w:t xml:space="preserve">11 </w:t>
      </w:r>
      <w:r w:rsidRPr="006F2CF8">
        <w:rPr>
          <w:i w:val="0"/>
        </w:rPr>
        <w:t xml:space="preserve">представлен пример </w:t>
      </w:r>
      <w:r w:rsidRPr="006F2CF8">
        <w:rPr>
          <w:i w:val="0"/>
          <w:szCs w:val="24"/>
        </w:rPr>
        <w:t xml:space="preserve">технического оснащения </w:t>
      </w:r>
      <w:r w:rsidRPr="006F2CF8">
        <w:rPr>
          <w:i w:val="0"/>
        </w:rPr>
        <w:t>привлекаемых ПАСФ, месте их дислокации на ОПО разведки, добычи, бурения и ремонта скважин,</w:t>
      </w:r>
      <w:r>
        <w:rPr>
          <w:i w:val="0"/>
        </w:rPr>
        <w:t xml:space="preserve"> расположенных в акватории моря.</w:t>
      </w:r>
    </w:p>
    <w:p w:rsidR="00F20221" w:rsidRPr="008E7478" w:rsidRDefault="00F20221" w:rsidP="0078587B">
      <w:pPr>
        <w:pStyle w:val="aff9"/>
      </w:pPr>
    </w:p>
    <w:p w:rsidR="00E249E6" w:rsidRPr="00701FB0" w:rsidRDefault="00E249E6" w:rsidP="0078587B">
      <w:pPr>
        <w:jc w:val="right"/>
        <w:rPr>
          <w:rFonts w:ascii="Arial" w:hAnsi="Arial" w:cs="Arial"/>
          <w:b/>
          <w:sz w:val="20"/>
          <w:szCs w:val="20"/>
        </w:rPr>
      </w:pPr>
      <w:r w:rsidRPr="00701FB0">
        <w:rPr>
          <w:rFonts w:ascii="Arial" w:hAnsi="Arial" w:cs="Arial"/>
          <w:b/>
          <w:sz w:val="20"/>
          <w:szCs w:val="20"/>
        </w:rPr>
        <w:t xml:space="preserve">Таблица </w:t>
      </w:r>
      <w:r w:rsidR="0080096A" w:rsidRPr="00701FB0">
        <w:rPr>
          <w:rFonts w:ascii="Arial" w:hAnsi="Arial" w:cs="Arial"/>
          <w:b/>
          <w:sz w:val="20"/>
          <w:szCs w:val="20"/>
        </w:rPr>
        <w:fldChar w:fldCharType="begin"/>
      </w:r>
      <w:r w:rsidRPr="00701FB0">
        <w:rPr>
          <w:rFonts w:ascii="Arial" w:hAnsi="Arial" w:cs="Arial"/>
          <w:b/>
          <w:sz w:val="20"/>
          <w:szCs w:val="20"/>
        </w:rPr>
        <w:instrText xml:space="preserve"> SEQ Таблица \* ARABIC </w:instrText>
      </w:r>
      <w:r w:rsidR="0080096A" w:rsidRPr="00701FB0">
        <w:rPr>
          <w:rFonts w:ascii="Arial" w:hAnsi="Arial" w:cs="Arial"/>
          <w:b/>
          <w:sz w:val="20"/>
          <w:szCs w:val="20"/>
        </w:rPr>
        <w:fldChar w:fldCharType="separate"/>
      </w:r>
      <w:r w:rsidR="00B4351D">
        <w:rPr>
          <w:rFonts w:ascii="Arial" w:hAnsi="Arial" w:cs="Arial"/>
          <w:b/>
          <w:noProof/>
          <w:sz w:val="20"/>
          <w:szCs w:val="20"/>
        </w:rPr>
        <w:t>12</w:t>
      </w:r>
      <w:r w:rsidR="0080096A" w:rsidRPr="00701FB0">
        <w:rPr>
          <w:rFonts w:ascii="Arial" w:hAnsi="Arial" w:cs="Arial"/>
          <w:b/>
          <w:sz w:val="20"/>
          <w:szCs w:val="20"/>
        </w:rPr>
        <w:fldChar w:fldCharType="end"/>
      </w:r>
    </w:p>
    <w:p w:rsidR="00E249E6" w:rsidRPr="00701FB0" w:rsidRDefault="00E249E6" w:rsidP="0078587B">
      <w:pPr>
        <w:spacing w:after="60"/>
        <w:jc w:val="right"/>
        <w:rPr>
          <w:rFonts w:ascii="Arial" w:hAnsi="Arial" w:cs="Arial"/>
          <w:b/>
          <w:sz w:val="20"/>
          <w:szCs w:val="20"/>
        </w:rPr>
      </w:pPr>
      <w:r w:rsidRPr="00701FB0">
        <w:rPr>
          <w:rFonts w:ascii="Arial" w:hAnsi="Arial" w:cs="Arial"/>
          <w:b/>
          <w:sz w:val="20"/>
          <w:szCs w:val="20"/>
        </w:rPr>
        <w:t>Техническое оснащение ПАСФ, привлекаемого для проведения ЛРН</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28" w:type="dxa"/>
          <w:right w:w="28" w:type="dxa"/>
        </w:tblCellMar>
        <w:tblLook w:val="01E0" w:firstRow="1" w:lastRow="1" w:firstColumn="1" w:lastColumn="1" w:noHBand="0" w:noVBand="0"/>
      </w:tblPr>
      <w:tblGrid>
        <w:gridCol w:w="630"/>
        <w:gridCol w:w="6685"/>
        <w:gridCol w:w="2379"/>
      </w:tblGrid>
      <w:tr w:rsidR="00E249E6" w:rsidRPr="00B512EE" w:rsidTr="004909DB">
        <w:trPr>
          <w:tblHeader/>
        </w:trPr>
        <w:tc>
          <w:tcPr>
            <w:tcW w:w="325" w:type="pct"/>
            <w:tcBorders>
              <w:top w:val="single" w:sz="12" w:space="0" w:color="auto"/>
              <w:left w:val="single" w:sz="12" w:space="0" w:color="auto"/>
              <w:bottom w:val="single" w:sz="12" w:space="0" w:color="auto"/>
              <w:right w:val="single" w:sz="6" w:space="0" w:color="auto"/>
            </w:tcBorders>
            <w:shd w:val="clear" w:color="auto" w:fill="FFD200"/>
            <w:vAlign w:val="center"/>
          </w:tcPr>
          <w:p w:rsidR="00E249E6" w:rsidRPr="005F5D6E" w:rsidRDefault="00E249E6" w:rsidP="0078587B">
            <w:pPr>
              <w:pStyle w:val="affe"/>
              <w:spacing w:before="20" w:after="20"/>
              <w:rPr>
                <w:rStyle w:val="FontStyle13"/>
                <w:rFonts w:ascii="Arial" w:hAnsi="Arial" w:cs="Arial"/>
                <w:sz w:val="16"/>
                <w:szCs w:val="16"/>
              </w:rPr>
            </w:pPr>
            <w:r w:rsidRPr="005F5D6E">
              <w:rPr>
                <w:rStyle w:val="FontStyle13"/>
                <w:rFonts w:ascii="Arial" w:hAnsi="Arial" w:cs="Arial"/>
                <w:sz w:val="16"/>
                <w:szCs w:val="16"/>
              </w:rPr>
              <w:t>№</w:t>
            </w:r>
          </w:p>
          <w:p w:rsidR="00E249E6" w:rsidRPr="005F5D6E" w:rsidRDefault="00E249E6" w:rsidP="0078587B">
            <w:pPr>
              <w:pStyle w:val="affe"/>
              <w:spacing w:before="20" w:after="20"/>
              <w:rPr>
                <w:rStyle w:val="FontStyle13"/>
                <w:rFonts w:ascii="Arial" w:hAnsi="Arial" w:cs="Arial"/>
                <w:sz w:val="16"/>
                <w:szCs w:val="16"/>
              </w:rPr>
            </w:pPr>
            <w:r w:rsidRPr="005F5D6E">
              <w:rPr>
                <w:rStyle w:val="FontStyle13"/>
                <w:rFonts w:ascii="Arial" w:hAnsi="Arial" w:cs="Arial"/>
                <w:sz w:val="16"/>
                <w:szCs w:val="16"/>
              </w:rPr>
              <w:t>пп</w:t>
            </w:r>
          </w:p>
        </w:tc>
        <w:tc>
          <w:tcPr>
            <w:tcW w:w="3448" w:type="pct"/>
            <w:tcBorders>
              <w:top w:val="single" w:sz="12" w:space="0" w:color="auto"/>
              <w:left w:val="single" w:sz="6" w:space="0" w:color="auto"/>
              <w:bottom w:val="single" w:sz="12" w:space="0" w:color="auto"/>
              <w:right w:val="single" w:sz="6" w:space="0" w:color="auto"/>
            </w:tcBorders>
            <w:shd w:val="clear" w:color="auto" w:fill="FFD200"/>
            <w:vAlign w:val="center"/>
          </w:tcPr>
          <w:p w:rsidR="00E249E6" w:rsidRPr="005F5D6E" w:rsidRDefault="00E249E6" w:rsidP="0078587B">
            <w:pPr>
              <w:pStyle w:val="affe"/>
              <w:spacing w:before="20" w:after="20"/>
              <w:rPr>
                <w:rStyle w:val="FontStyle13"/>
                <w:rFonts w:ascii="Arial" w:hAnsi="Arial" w:cs="Arial"/>
                <w:sz w:val="16"/>
                <w:szCs w:val="16"/>
              </w:rPr>
            </w:pPr>
            <w:r w:rsidRPr="005F5D6E">
              <w:rPr>
                <w:rStyle w:val="FontStyle13"/>
                <w:rFonts w:ascii="Arial" w:hAnsi="Arial" w:cs="Arial"/>
                <w:sz w:val="16"/>
                <w:szCs w:val="16"/>
              </w:rPr>
              <w:t>Наименование</w:t>
            </w:r>
          </w:p>
        </w:tc>
        <w:tc>
          <w:tcPr>
            <w:tcW w:w="1227" w:type="pct"/>
            <w:tcBorders>
              <w:top w:val="single" w:sz="12" w:space="0" w:color="auto"/>
              <w:left w:val="single" w:sz="6" w:space="0" w:color="auto"/>
              <w:bottom w:val="single" w:sz="12" w:space="0" w:color="auto"/>
              <w:right w:val="single" w:sz="12" w:space="0" w:color="auto"/>
            </w:tcBorders>
            <w:shd w:val="clear" w:color="auto" w:fill="FFD200"/>
            <w:vAlign w:val="center"/>
          </w:tcPr>
          <w:p w:rsidR="00E249E6" w:rsidRPr="005F5D6E" w:rsidRDefault="00E249E6" w:rsidP="0078587B">
            <w:pPr>
              <w:pStyle w:val="affe"/>
              <w:spacing w:before="20" w:after="20"/>
              <w:rPr>
                <w:rStyle w:val="FontStyle13"/>
                <w:rFonts w:ascii="Arial" w:hAnsi="Arial" w:cs="Arial"/>
                <w:sz w:val="16"/>
                <w:szCs w:val="16"/>
              </w:rPr>
            </w:pPr>
            <w:r w:rsidRPr="005F5D6E">
              <w:rPr>
                <w:rStyle w:val="FontStyle13"/>
                <w:rFonts w:ascii="Arial" w:hAnsi="Arial" w:cs="Arial"/>
                <w:sz w:val="16"/>
                <w:szCs w:val="16"/>
              </w:rPr>
              <w:t>Количество</w:t>
            </w:r>
          </w:p>
        </w:tc>
      </w:tr>
      <w:tr w:rsidR="00E249E6" w:rsidRPr="00B512EE" w:rsidTr="004909DB">
        <w:trPr>
          <w:tblHeader/>
        </w:trPr>
        <w:tc>
          <w:tcPr>
            <w:tcW w:w="325" w:type="pct"/>
            <w:tcBorders>
              <w:top w:val="single" w:sz="12" w:space="0" w:color="auto"/>
              <w:left w:val="single" w:sz="12" w:space="0" w:color="auto"/>
              <w:bottom w:val="single" w:sz="12" w:space="0" w:color="auto"/>
              <w:right w:val="single" w:sz="6" w:space="0" w:color="auto"/>
            </w:tcBorders>
            <w:shd w:val="clear" w:color="auto" w:fill="FFD200"/>
            <w:vAlign w:val="center"/>
          </w:tcPr>
          <w:p w:rsidR="00E249E6" w:rsidRPr="005F5D6E" w:rsidRDefault="00E249E6" w:rsidP="0078587B">
            <w:pPr>
              <w:pStyle w:val="affe"/>
              <w:spacing w:before="20" w:after="20"/>
              <w:rPr>
                <w:rStyle w:val="FontStyle13"/>
                <w:rFonts w:ascii="Arial" w:hAnsi="Arial" w:cs="Arial"/>
                <w:sz w:val="16"/>
                <w:szCs w:val="16"/>
              </w:rPr>
            </w:pPr>
            <w:r w:rsidRPr="005F5D6E">
              <w:rPr>
                <w:rStyle w:val="FontStyle13"/>
                <w:rFonts w:ascii="Arial" w:hAnsi="Arial" w:cs="Arial"/>
                <w:sz w:val="16"/>
                <w:szCs w:val="16"/>
              </w:rPr>
              <w:t>1</w:t>
            </w:r>
          </w:p>
        </w:tc>
        <w:tc>
          <w:tcPr>
            <w:tcW w:w="3448" w:type="pct"/>
            <w:tcBorders>
              <w:top w:val="single" w:sz="12" w:space="0" w:color="auto"/>
              <w:left w:val="single" w:sz="6" w:space="0" w:color="auto"/>
              <w:bottom w:val="single" w:sz="12" w:space="0" w:color="auto"/>
              <w:right w:val="single" w:sz="6" w:space="0" w:color="auto"/>
            </w:tcBorders>
            <w:shd w:val="clear" w:color="auto" w:fill="FFD200"/>
            <w:vAlign w:val="center"/>
          </w:tcPr>
          <w:p w:rsidR="00E249E6" w:rsidRPr="005F5D6E" w:rsidRDefault="00E249E6" w:rsidP="0078587B">
            <w:pPr>
              <w:pStyle w:val="affe"/>
              <w:spacing w:before="20" w:after="20"/>
              <w:rPr>
                <w:rStyle w:val="FontStyle13"/>
                <w:rFonts w:ascii="Arial" w:hAnsi="Arial" w:cs="Arial"/>
                <w:sz w:val="16"/>
                <w:szCs w:val="16"/>
              </w:rPr>
            </w:pPr>
            <w:r w:rsidRPr="005F5D6E">
              <w:rPr>
                <w:rStyle w:val="FontStyle13"/>
                <w:rFonts w:ascii="Arial" w:hAnsi="Arial" w:cs="Arial"/>
                <w:sz w:val="16"/>
                <w:szCs w:val="16"/>
              </w:rPr>
              <w:t>2</w:t>
            </w:r>
          </w:p>
        </w:tc>
        <w:tc>
          <w:tcPr>
            <w:tcW w:w="1227" w:type="pct"/>
            <w:tcBorders>
              <w:top w:val="single" w:sz="12" w:space="0" w:color="auto"/>
              <w:left w:val="single" w:sz="6" w:space="0" w:color="auto"/>
              <w:bottom w:val="single" w:sz="12" w:space="0" w:color="auto"/>
              <w:right w:val="single" w:sz="12" w:space="0" w:color="auto"/>
            </w:tcBorders>
            <w:shd w:val="clear" w:color="auto" w:fill="FFD200"/>
            <w:vAlign w:val="center"/>
          </w:tcPr>
          <w:p w:rsidR="00E249E6" w:rsidRPr="005F5D6E" w:rsidRDefault="00E249E6" w:rsidP="0078587B">
            <w:pPr>
              <w:pStyle w:val="affe"/>
              <w:spacing w:before="20" w:after="20"/>
              <w:rPr>
                <w:rStyle w:val="FontStyle13"/>
                <w:rFonts w:ascii="Arial" w:hAnsi="Arial" w:cs="Arial"/>
                <w:sz w:val="16"/>
                <w:szCs w:val="16"/>
              </w:rPr>
            </w:pPr>
            <w:r w:rsidRPr="005F5D6E">
              <w:rPr>
                <w:rStyle w:val="FontStyle13"/>
                <w:rFonts w:ascii="Arial" w:hAnsi="Arial" w:cs="Arial"/>
                <w:sz w:val="16"/>
                <w:szCs w:val="16"/>
              </w:rPr>
              <w:t>3</w:t>
            </w:r>
          </w:p>
        </w:tc>
      </w:tr>
      <w:tr w:rsidR="00E249E6" w:rsidRPr="00B512EE" w:rsidTr="004909DB">
        <w:tc>
          <w:tcPr>
            <w:tcW w:w="325" w:type="pct"/>
            <w:tcBorders>
              <w:top w:val="single" w:sz="12" w:space="0" w:color="auto"/>
              <w:left w:val="single" w:sz="12" w:space="0" w:color="auto"/>
              <w:bottom w:val="single" w:sz="6" w:space="0" w:color="auto"/>
              <w:right w:val="single" w:sz="6" w:space="0" w:color="auto"/>
            </w:tcBorders>
          </w:tcPr>
          <w:p w:rsidR="00E249E6" w:rsidRPr="005F5D6E" w:rsidRDefault="00E249E6" w:rsidP="0078587B">
            <w:pPr>
              <w:pStyle w:val="Style2"/>
              <w:widowControl/>
              <w:spacing w:line="240" w:lineRule="auto"/>
              <w:ind w:firstLine="0"/>
              <w:jc w:val="left"/>
              <w:rPr>
                <w:rStyle w:val="afff"/>
                <w:sz w:val="24"/>
              </w:rPr>
            </w:pPr>
            <w:r>
              <w:rPr>
                <w:rStyle w:val="afff"/>
                <w:sz w:val="24"/>
              </w:rPr>
              <w:t>1</w:t>
            </w:r>
          </w:p>
        </w:tc>
        <w:tc>
          <w:tcPr>
            <w:tcW w:w="3448" w:type="pct"/>
            <w:tcBorders>
              <w:top w:val="single" w:sz="12" w:space="0" w:color="auto"/>
              <w:left w:val="single" w:sz="6" w:space="0" w:color="auto"/>
              <w:bottom w:val="single" w:sz="6" w:space="0" w:color="auto"/>
              <w:right w:val="single" w:sz="6" w:space="0" w:color="auto"/>
            </w:tcBorders>
          </w:tcPr>
          <w:p w:rsidR="00E249E6" w:rsidRPr="005F5D6E" w:rsidRDefault="00E249E6" w:rsidP="0078587B">
            <w:pPr>
              <w:pStyle w:val="Style2"/>
              <w:widowControl/>
              <w:spacing w:line="240" w:lineRule="auto"/>
              <w:ind w:firstLine="0"/>
              <w:jc w:val="left"/>
              <w:rPr>
                <w:rStyle w:val="afff"/>
                <w:sz w:val="24"/>
              </w:rPr>
            </w:pPr>
            <w:r w:rsidRPr="005F5D6E">
              <w:rPr>
                <w:rStyle w:val="afff"/>
                <w:sz w:val="24"/>
              </w:rPr>
              <w:t>Морские боновые заграждения «RO-BOOM-1500» на гидрокатушках, в комплекте с:</w:t>
            </w:r>
          </w:p>
          <w:p w:rsidR="00E249E6" w:rsidRPr="005F5D6E" w:rsidRDefault="00E249E6" w:rsidP="000F6B9B">
            <w:pPr>
              <w:pStyle w:val="Style2"/>
              <w:widowControl/>
              <w:numPr>
                <w:ilvl w:val="0"/>
                <w:numId w:val="43"/>
              </w:numPr>
              <w:tabs>
                <w:tab w:val="left" w:pos="539"/>
              </w:tabs>
              <w:spacing w:before="120" w:line="240" w:lineRule="auto"/>
              <w:ind w:left="538" w:hanging="357"/>
              <w:jc w:val="left"/>
              <w:rPr>
                <w:rStyle w:val="afff"/>
                <w:b/>
                <w:bCs/>
                <w:caps/>
                <w:sz w:val="24"/>
                <w:szCs w:val="20"/>
                <w:u w:color="000000"/>
                <w:lang w:eastAsia="en-US"/>
              </w:rPr>
            </w:pPr>
            <w:r w:rsidRPr="005F5D6E">
              <w:rPr>
                <w:rStyle w:val="afff"/>
                <w:sz w:val="24"/>
              </w:rPr>
              <w:t>многоцелевой энергоблок мощностью 10 кВт (гидравлическая насосная станция);</w:t>
            </w:r>
          </w:p>
          <w:p w:rsidR="00E249E6" w:rsidRPr="005F5D6E" w:rsidRDefault="00E249E6" w:rsidP="000F6B9B">
            <w:pPr>
              <w:pStyle w:val="Style2"/>
              <w:widowControl/>
              <w:numPr>
                <w:ilvl w:val="0"/>
                <w:numId w:val="43"/>
              </w:numPr>
              <w:tabs>
                <w:tab w:val="left" w:pos="539"/>
              </w:tabs>
              <w:spacing w:before="120" w:line="240" w:lineRule="auto"/>
              <w:ind w:left="538" w:hanging="357"/>
              <w:jc w:val="left"/>
              <w:rPr>
                <w:rStyle w:val="afff"/>
                <w:b/>
                <w:bCs/>
                <w:caps/>
                <w:sz w:val="24"/>
                <w:szCs w:val="20"/>
                <w:u w:color="000000"/>
                <w:lang w:eastAsia="en-US"/>
              </w:rPr>
            </w:pPr>
            <w:r w:rsidRPr="005F5D6E">
              <w:rPr>
                <w:rStyle w:val="afff"/>
                <w:sz w:val="24"/>
              </w:rPr>
              <w:t>донные якоря, буи;</w:t>
            </w:r>
          </w:p>
          <w:p w:rsidR="00E249E6" w:rsidRPr="005F5D6E" w:rsidRDefault="00E249E6" w:rsidP="000F6B9B">
            <w:pPr>
              <w:pStyle w:val="Style2"/>
              <w:widowControl/>
              <w:numPr>
                <w:ilvl w:val="0"/>
                <w:numId w:val="43"/>
              </w:numPr>
              <w:tabs>
                <w:tab w:val="left" w:pos="539"/>
              </w:tabs>
              <w:spacing w:before="120" w:line="240" w:lineRule="auto"/>
              <w:ind w:left="538" w:hanging="357"/>
              <w:jc w:val="left"/>
              <w:rPr>
                <w:rStyle w:val="afff"/>
                <w:b/>
                <w:bCs/>
                <w:caps/>
                <w:sz w:val="24"/>
                <w:szCs w:val="20"/>
                <w:u w:color="000000"/>
                <w:lang w:eastAsia="en-US"/>
              </w:rPr>
            </w:pPr>
            <w:r w:rsidRPr="005F5D6E">
              <w:rPr>
                <w:rStyle w:val="afff"/>
                <w:sz w:val="24"/>
              </w:rPr>
              <w:t xml:space="preserve">буксировочные планки с бриделями </w:t>
            </w:r>
          </w:p>
        </w:tc>
        <w:tc>
          <w:tcPr>
            <w:tcW w:w="1227" w:type="pct"/>
            <w:tcBorders>
              <w:top w:val="single" w:sz="12" w:space="0" w:color="auto"/>
              <w:left w:val="single" w:sz="6" w:space="0" w:color="auto"/>
              <w:bottom w:val="single" w:sz="6" w:space="0" w:color="auto"/>
              <w:right w:val="single" w:sz="12" w:space="0" w:color="auto"/>
            </w:tcBorders>
          </w:tcPr>
          <w:p w:rsidR="00E249E6" w:rsidRPr="005F5D6E" w:rsidRDefault="00E249E6" w:rsidP="0078587B">
            <w:pPr>
              <w:pStyle w:val="Style2"/>
              <w:widowControl/>
              <w:spacing w:line="240" w:lineRule="auto"/>
              <w:ind w:firstLine="0"/>
              <w:jc w:val="left"/>
              <w:rPr>
                <w:rStyle w:val="afff"/>
                <w:sz w:val="24"/>
              </w:rPr>
            </w:pPr>
            <w:r w:rsidRPr="005F5D6E">
              <w:rPr>
                <w:rStyle w:val="afff"/>
                <w:sz w:val="24"/>
              </w:rPr>
              <w:t>800 метров</w:t>
            </w:r>
            <w:r w:rsidRPr="005F5D6E">
              <w:rPr>
                <w:rStyle w:val="afff"/>
                <w:sz w:val="24"/>
              </w:rPr>
              <w:br/>
              <w:t>(4 катушки по 200 м)</w:t>
            </w:r>
          </w:p>
          <w:p w:rsidR="00E249E6" w:rsidRPr="005F5D6E" w:rsidRDefault="00E249E6" w:rsidP="0078587B">
            <w:pPr>
              <w:pStyle w:val="Style2"/>
              <w:widowControl/>
              <w:spacing w:line="240" w:lineRule="auto"/>
              <w:ind w:firstLine="0"/>
              <w:jc w:val="left"/>
              <w:rPr>
                <w:rStyle w:val="afff"/>
                <w:sz w:val="24"/>
              </w:rPr>
            </w:pPr>
            <w:r w:rsidRPr="005F5D6E">
              <w:rPr>
                <w:rStyle w:val="afff"/>
                <w:sz w:val="24"/>
              </w:rPr>
              <w:t>1 компл.</w:t>
            </w:r>
          </w:p>
          <w:p w:rsidR="00E249E6" w:rsidRPr="005F5D6E" w:rsidRDefault="00E249E6" w:rsidP="0078587B">
            <w:pPr>
              <w:pStyle w:val="Style2"/>
              <w:widowControl/>
              <w:spacing w:line="240" w:lineRule="auto"/>
              <w:ind w:firstLine="0"/>
              <w:jc w:val="left"/>
              <w:rPr>
                <w:rStyle w:val="afff"/>
                <w:sz w:val="24"/>
              </w:rPr>
            </w:pPr>
          </w:p>
          <w:p w:rsidR="00E249E6" w:rsidRDefault="00E249E6" w:rsidP="0078587B">
            <w:pPr>
              <w:pStyle w:val="Style2"/>
              <w:widowControl/>
              <w:spacing w:line="240" w:lineRule="auto"/>
              <w:ind w:firstLine="0"/>
              <w:jc w:val="left"/>
              <w:rPr>
                <w:rStyle w:val="afff"/>
                <w:sz w:val="24"/>
              </w:rPr>
            </w:pPr>
            <w:r w:rsidRPr="005F5D6E">
              <w:rPr>
                <w:rStyle w:val="afff"/>
                <w:sz w:val="24"/>
              </w:rPr>
              <w:t>4 компл.</w:t>
            </w:r>
          </w:p>
          <w:p w:rsidR="00E249E6" w:rsidRPr="005F5D6E" w:rsidRDefault="00E249E6" w:rsidP="0078587B">
            <w:pPr>
              <w:pStyle w:val="Style2"/>
              <w:widowControl/>
              <w:spacing w:line="240" w:lineRule="auto"/>
              <w:ind w:firstLine="0"/>
              <w:jc w:val="left"/>
              <w:rPr>
                <w:rStyle w:val="afff"/>
                <w:sz w:val="24"/>
              </w:rPr>
            </w:pPr>
          </w:p>
          <w:p w:rsidR="00E249E6" w:rsidRPr="005F5D6E" w:rsidRDefault="00E249E6" w:rsidP="0078587B">
            <w:pPr>
              <w:pStyle w:val="Style2"/>
              <w:widowControl/>
              <w:spacing w:line="240" w:lineRule="auto"/>
              <w:ind w:firstLine="0"/>
              <w:jc w:val="left"/>
              <w:rPr>
                <w:rStyle w:val="afff"/>
                <w:sz w:val="24"/>
              </w:rPr>
            </w:pPr>
            <w:r w:rsidRPr="005F5D6E">
              <w:rPr>
                <w:rStyle w:val="afff"/>
                <w:sz w:val="24"/>
              </w:rPr>
              <w:t>2 шт.</w:t>
            </w:r>
          </w:p>
        </w:tc>
      </w:tr>
      <w:tr w:rsidR="00E249E6" w:rsidRPr="00B512EE" w:rsidTr="004909DB">
        <w:tc>
          <w:tcPr>
            <w:tcW w:w="325" w:type="pct"/>
            <w:tcBorders>
              <w:top w:val="single" w:sz="6" w:space="0" w:color="auto"/>
              <w:left w:val="single" w:sz="12" w:space="0" w:color="auto"/>
              <w:bottom w:val="single" w:sz="6" w:space="0" w:color="auto"/>
              <w:right w:val="single" w:sz="6" w:space="0" w:color="auto"/>
            </w:tcBorders>
          </w:tcPr>
          <w:p w:rsidR="00E249E6" w:rsidRPr="005F5D6E" w:rsidRDefault="00E249E6" w:rsidP="0078587B">
            <w:pPr>
              <w:pStyle w:val="Style2"/>
              <w:widowControl/>
              <w:spacing w:line="240" w:lineRule="auto"/>
              <w:ind w:firstLine="0"/>
              <w:jc w:val="left"/>
              <w:rPr>
                <w:rStyle w:val="afff"/>
                <w:sz w:val="24"/>
              </w:rPr>
            </w:pPr>
            <w:r>
              <w:rPr>
                <w:rStyle w:val="afff"/>
                <w:sz w:val="24"/>
              </w:rPr>
              <w:t>2</w:t>
            </w:r>
          </w:p>
        </w:tc>
        <w:tc>
          <w:tcPr>
            <w:tcW w:w="3448" w:type="pct"/>
            <w:tcBorders>
              <w:top w:val="single" w:sz="6" w:space="0" w:color="auto"/>
              <w:left w:val="single" w:sz="6" w:space="0" w:color="auto"/>
              <w:bottom w:val="single" w:sz="6" w:space="0" w:color="auto"/>
              <w:right w:val="single" w:sz="6" w:space="0" w:color="auto"/>
            </w:tcBorders>
          </w:tcPr>
          <w:p w:rsidR="00E249E6" w:rsidRPr="005F5D6E" w:rsidRDefault="00E249E6" w:rsidP="0078587B">
            <w:pPr>
              <w:pStyle w:val="Style2"/>
              <w:widowControl/>
              <w:spacing w:line="240" w:lineRule="auto"/>
              <w:ind w:firstLine="0"/>
              <w:jc w:val="left"/>
              <w:rPr>
                <w:rStyle w:val="afff"/>
                <w:sz w:val="24"/>
              </w:rPr>
            </w:pPr>
            <w:r w:rsidRPr="005F5D6E">
              <w:rPr>
                <w:rStyle w:val="afff"/>
                <w:sz w:val="24"/>
              </w:rPr>
              <w:t>Скиммер «LAMOR MINIMAX 100» (производительность 100 м3/час)</w:t>
            </w:r>
            <w:r>
              <w:rPr>
                <w:rStyle w:val="afff"/>
                <w:sz w:val="24"/>
              </w:rPr>
              <w:t>.</w:t>
            </w:r>
          </w:p>
        </w:tc>
        <w:tc>
          <w:tcPr>
            <w:tcW w:w="1227" w:type="pct"/>
            <w:tcBorders>
              <w:top w:val="single" w:sz="6" w:space="0" w:color="auto"/>
              <w:left w:val="single" w:sz="6" w:space="0" w:color="auto"/>
              <w:bottom w:val="single" w:sz="6" w:space="0" w:color="auto"/>
              <w:right w:val="single" w:sz="12" w:space="0" w:color="auto"/>
            </w:tcBorders>
          </w:tcPr>
          <w:p w:rsidR="00E249E6" w:rsidRPr="005F5D6E" w:rsidRDefault="00E249E6" w:rsidP="0078587B">
            <w:pPr>
              <w:pStyle w:val="Style2"/>
              <w:widowControl/>
              <w:spacing w:line="240" w:lineRule="auto"/>
              <w:ind w:firstLine="0"/>
              <w:jc w:val="left"/>
              <w:rPr>
                <w:rStyle w:val="afff"/>
                <w:sz w:val="24"/>
              </w:rPr>
            </w:pPr>
            <w:r w:rsidRPr="005F5D6E">
              <w:rPr>
                <w:rStyle w:val="afff"/>
                <w:sz w:val="24"/>
              </w:rPr>
              <w:t>1 шт.</w:t>
            </w:r>
          </w:p>
        </w:tc>
      </w:tr>
      <w:tr w:rsidR="00E249E6" w:rsidRPr="00B512EE" w:rsidTr="004909DB">
        <w:tc>
          <w:tcPr>
            <w:tcW w:w="325" w:type="pct"/>
            <w:tcBorders>
              <w:top w:val="single" w:sz="6" w:space="0" w:color="auto"/>
              <w:left w:val="single" w:sz="12" w:space="0" w:color="auto"/>
              <w:bottom w:val="single" w:sz="6" w:space="0" w:color="auto"/>
              <w:right w:val="single" w:sz="6" w:space="0" w:color="auto"/>
            </w:tcBorders>
          </w:tcPr>
          <w:p w:rsidR="00E249E6" w:rsidRPr="005F5D6E" w:rsidRDefault="00E249E6" w:rsidP="0078587B">
            <w:pPr>
              <w:pStyle w:val="Style2"/>
              <w:widowControl/>
              <w:spacing w:line="240" w:lineRule="auto"/>
              <w:ind w:firstLine="0"/>
              <w:jc w:val="left"/>
              <w:rPr>
                <w:rStyle w:val="afff"/>
                <w:sz w:val="24"/>
              </w:rPr>
            </w:pPr>
            <w:r>
              <w:rPr>
                <w:rStyle w:val="afff"/>
                <w:sz w:val="24"/>
              </w:rPr>
              <w:t>3</w:t>
            </w:r>
          </w:p>
        </w:tc>
        <w:tc>
          <w:tcPr>
            <w:tcW w:w="3448" w:type="pct"/>
            <w:tcBorders>
              <w:top w:val="single" w:sz="6" w:space="0" w:color="auto"/>
              <w:left w:val="single" w:sz="6" w:space="0" w:color="auto"/>
              <w:bottom w:val="single" w:sz="6" w:space="0" w:color="auto"/>
              <w:right w:val="single" w:sz="6" w:space="0" w:color="auto"/>
            </w:tcBorders>
          </w:tcPr>
          <w:p w:rsidR="00E249E6" w:rsidRPr="005F5D6E" w:rsidRDefault="00E249E6" w:rsidP="0078587B">
            <w:pPr>
              <w:pStyle w:val="Style2"/>
              <w:widowControl/>
              <w:spacing w:line="240" w:lineRule="auto"/>
              <w:ind w:firstLine="0"/>
              <w:jc w:val="left"/>
              <w:rPr>
                <w:rStyle w:val="afff"/>
                <w:sz w:val="24"/>
              </w:rPr>
            </w:pPr>
            <w:r w:rsidRPr="005F5D6E">
              <w:rPr>
                <w:rStyle w:val="afff"/>
                <w:sz w:val="24"/>
              </w:rPr>
              <w:t>Гидравлический кран-манипулятор «F 40А» на платформе для работы с оборудованием</w:t>
            </w:r>
            <w:r>
              <w:rPr>
                <w:rStyle w:val="afff"/>
                <w:sz w:val="24"/>
              </w:rPr>
              <w:t>.</w:t>
            </w:r>
          </w:p>
        </w:tc>
        <w:tc>
          <w:tcPr>
            <w:tcW w:w="1227" w:type="pct"/>
            <w:tcBorders>
              <w:top w:val="single" w:sz="6" w:space="0" w:color="auto"/>
              <w:left w:val="single" w:sz="6" w:space="0" w:color="auto"/>
              <w:bottom w:val="single" w:sz="6" w:space="0" w:color="auto"/>
              <w:right w:val="single" w:sz="12" w:space="0" w:color="auto"/>
            </w:tcBorders>
          </w:tcPr>
          <w:p w:rsidR="00E249E6" w:rsidRPr="005F5D6E" w:rsidRDefault="00E249E6" w:rsidP="0078587B">
            <w:pPr>
              <w:pStyle w:val="Style2"/>
              <w:widowControl/>
              <w:spacing w:line="240" w:lineRule="auto"/>
              <w:ind w:firstLine="0"/>
              <w:jc w:val="left"/>
              <w:rPr>
                <w:rStyle w:val="afff"/>
                <w:sz w:val="24"/>
              </w:rPr>
            </w:pPr>
            <w:r w:rsidRPr="005F5D6E">
              <w:rPr>
                <w:rStyle w:val="afff"/>
                <w:sz w:val="24"/>
              </w:rPr>
              <w:t>1 шт.</w:t>
            </w:r>
          </w:p>
        </w:tc>
      </w:tr>
      <w:tr w:rsidR="00E249E6" w:rsidRPr="00B512EE" w:rsidTr="004909DB">
        <w:tc>
          <w:tcPr>
            <w:tcW w:w="325" w:type="pct"/>
            <w:tcBorders>
              <w:top w:val="single" w:sz="6" w:space="0" w:color="auto"/>
              <w:left w:val="single" w:sz="12" w:space="0" w:color="auto"/>
              <w:bottom w:val="single" w:sz="6" w:space="0" w:color="auto"/>
              <w:right w:val="single" w:sz="6" w:space="0" w:color="auto"/>
            </w:tcBorders>
          </w:tcPr>
          <w:p w:rsidR="00E249E6" w:rsidRPr="005F5D6E" w:rsidRDefault="00E249E6" w:rsidP="0078587B">
            <w:pPr>
              <w:pStyle w:val="Style2"/>
              <w:widowControl/>
              <w:spacing w:line="240" w:lineRule="auto"/>
              <w:ind w:firstLine="0"/>
              <w:jc w:val="left"/>
              <w:rPr>
                <w:rStyle w:val="afff"/>
                <w:sz w:val="24"/>
              </w:rPr>
            </w:pPr>
            <w:r>
              <w:rPr>
                <w:rStyle w:val="afff"/>
                <w:sz w:val="24"/>
              </w:rPr>
              <w:t>4</w:t>
            </w:r>
          </w:p>
        </w:tc>
        <w:tc>
          <w:tcPr>
            <w:tcW w:w="3448" w:type="pct"/>
            <w:tcBorders>
              <w:top w:val="single" w:sz="6" w:space="0" w:color="auto"/>
              <w:left w:val="single" w:sz="6" w:space="0" w:color="auto"/>
              <w:bottom w:val="single" w:sz="6" w:space="0" w:color="auto"/>
              <w:right w:val="single" w:sz="6" w:space="0" w:color="auto"/>
            </w:tcBorders>
          </w:tcPr>
          <w:p w:rsidR="00E249E6" w:rsidRPr="005F5D6E" w:rsidRDefault="00E249E6" w:rsidP="0078587B">
            <w:pPr>
              <w:pStyle w:val="Style2"/>
              <w:widowControl/>
              <w:spacing w:line="240" w:lineRule="auto"/>
              <w:ind w:firstLine="0"/>
              <w:jc w:val="left"/>
              <w:rPr>
                <w:rStyle w:val="afff"/>
                <w:sz w:val="24"/>
              </w:rPr>
            </w:pPr>
            <w:r w:rsidRPr="005F5D6E">
              <w:rPr>
                <w:rStyle w:val="afff"/>
                <w:sz w:val="24"/>
              </w:rPr>
              <w:t>Буксируемая плавучая емкость «RO-TANK» (объем 15 м3) для сбора нефти и нефтепродуктов</w:t>
            </w:r>
            <w:r>
              <w:rPr>
                <w:rStyle w:val="afff"/>
                <w:sz w:val="24"/>
              </w:rPr>
              <w:t>.</w:t>
            </w:r>
          </w:p>
        </w:tc>
        <w:tc>
          <w:tcPr>
            <w:tcW w:w="1227" w:type="pct"/>
            <w:tcBorders>
              <w:top w:val="single" w:sz="6" w:space="0" w:color="auto"/>
              <w:left w:val="single" w:sz="6" w:space="0" w:color="auto"/>
              <w:bottom w:val="single" w:sz="6" w:space="0" w:color="auto"/>
              <w:right w:val="single" w:sz="12" w:space="0" w:color="auto"/>
            </w:tcBorders>
          </w:tcPr>
          <w:p w:rsidR="00E249E6" w:rsidRPr="005F5D6E" w:rsidRDefault="00E249E6" w:rsidP="0078587B">
            <w:pPr>
              <w:pStyle w:val="Style2"/>
              <w:widowControl/>
              <w:spacing w:line="240" w:lineRule="auto"/>
              <w:ind w:firstLine="0"/>
              <w:jc w:val="left"/>
              <w:rPr>
                <w:rStyle w:val="afff"/>
                <w:sz w:val="24"/>
              </w:rPr>
            </w:pPr>
            <w:r w:rsidRPr="005F5D6E">
              <w:rPr>
                <w:rStyle w:val="afff"/>
                <w:sz w:val="24"/>
              </w:rPr>
              <w:t>1 шт.</w:t>
            </w:r>
          </w:p>
        </w:tc>
      </w:tr>
      <w:tr w:rsidR="00E249E6" w:rsidRPr="00B512EE" w:rsidTr="004909DB">
        <w:tc>
          <w:tcPr>
            <w:tcW w:w="325" w:type="pct"/>
            <w:tcBorders>
              <w:top w:val="single" w:sz="6" w:space="0" w:color="auto"/>
              <w:left w:val="single" w:sz="12" w:space="0" w:color="auto"/>
              <w:bottom w:val="single" w:sz="6" w:space="0" w:color="auto"/>
              <w:right w:val="single" w:sz="6" w:space="0" w:color="auto"/>
            </w:tcBorders>
          </w:tcPr>
          <w:p w:rsidR="00E249E6" w:rsidRPr="005F5D6E" w:rsidRDefault="00E249E6" w:rsidP="0078587B">
            <w:pPr>
              <w:pStyle w:val="Style2"/>
              <w:widowControl/>
              <w:spacing w:line="240" w:lineRule="auto"/>
              <w:ind w:firstLine="0"/>
              <w:jc w:val="left"/>
              <w:rPr>
                <w:rStyle w:val="afff"/>
                <w:sz w:val="24"/>
              </w:rPr>
            </w:pPr>
            <w:r>
              <w:rPr>
                <w:rStyle w:val="afff"/>
                <w:sz w:val="24"/>
              </w:rPr>
              <w:t>5</w:t>
            </w:r>
          </w:p>
        </w:tc>
        <w:tc>
          <w:tcPr>
            <w:tcW w:w="3448" w:type="pct"/>
            <w:tcBorders>
              <w:top w:val="single" w:sz="6" w:space="0" w:color="auto"/>
              <w:left w:val="single" w:sz="6" w:space="0" w:color="auto"/>
              <w:bottom w:val="single" w:sz="6" w:space="0" w:color="auto"/>
              <w:right w:val="single" w:sz="6" w:space="0" w:color="auto"/>
            </w:tcBorders>
          </w:tcPr>
          <w:p w:rsidR="00E249E6" w:rsidRPr="005F5D6E" w:rsidRDefault="00E249E6" w:rsidP="0078587B">
            <w:pPr>
              <w:pStyle w:val="Style2"/>
              <w:widowControl/>
              <w:spacing w:line="240" w:lineRule="auto"/>
              <w:ind w:firstLine="0"/>
              <w:jc w:val="left"/>
              <w:rPr>
                <w:rStyle w:val="afff"/>
                <w:sz w:val="24"/>
              </w:rPr>
            </w:pPr>
            <w:r w:rsidRPr="005F5D6E">
              <w:rPr>
                <w:rStyle w:val="afff"/>
                <w:sz w:val="24"/>
              </w:rPr>
              <w:t>Стрела с системой «ROSWEEP»</w:t>
            </w:r>
            <w:r>
              <w:rPr>
                <w:rStyle w:val="afff"/>
                <w:sz w:val="24"/>
              </w:rPr>
              <w:t>.</w:t>
            </w:r>
          </w:p>
        </w:tc>
        <w:tc>
          <w:tcPr>
            <w:tcW w:w="1227" w:type="pct"/>
            <w:tcBorders>
              <w:top w:val="single" w:sz="6" w:space="0" w:color="auto"/>
              <w:left w:val="single" w:sz="6" w:space="0" w:color="auto"/>
              <w:bottom w:val="single" w:sz="6" w:space="0" w:color="auto"/>
              <w:right w:val="single" w:sz="12" w:space="0" w:color="auto"/>
            </w:tcBorders>
          </w:tcPr>
          <w:p w:rsidR="00E249E6" w:rsidRPr="005F5D6E" w:rsidRDefault="00E249E6" w:rsidP="0078587B">
            <w:pPr>
              <w:pStyle w:val="Style2"/>
              <w:widowControl/>
              <w:spacing w:line="240" w:lineRule="auto"/>
              <w:ind w:firstLine="0"/>
              <w:jc w:val="left"/>
              <w:rPr>
                <w:rStyle w:val="afff"/>
                <w:sz w:val="24"/>
              </w:rPr>
            </w:pPr>
            <w:r w:rsidRPr="005F5D6E">
              <w:rPr>
                <w:rStyle w:val="afff"/>
                <w:sz w:val="24"/>
              </w:rPr>
              <w:t>1 ед.</w:t>
            </w:r>
          </w:p>
        </w:tc>
      </w:tr>
      <w:tr w:rsidR="00E249E6" w:rsidRPr="00B512EE" w:rsidTr="004909DB">
        <w:tc>
          <w:tcPr>
            <w:tcW w:w="325" w:type="pct"/>
            <w:tcBorders>
              <w:top w:val="single" w:sz="6" w:space="0" w:color="auto"/>
              <w:left w:val="single" w:sz="12" w:space="0" w:color="auto"/>
              <w:bottom w:val="single" w:sz="6" w:space="0" w:color="auto"/>
              <w:right w:val="single" w:sz="6" w:space="0" w:color="auto"/>
            </w:tcBorders>
          </w:tcPr>
          <w:p w:rsidR="00E249E6" w:rsidRPr="005F5D6E" w:rsidRDefault="00E249E6" w:rsidP="0078587B">
            <w:pPr>
              <w:pStyle w:val="Style2"/>
              <w:widowControl/>
              <w:spacing w:line="240" w:lineRule="auto"/>
              <w:ind w:firstLine="0"/>
              <w:jc w:val="left"/>
              <w:rPr>
                <w:rStyle w:val="afff"/>
                <w:sz w:val="24"/>
              </w:rPr>
            </w:pPr>
            <w:r>
              <w:rPr>
                <w:rStyle w:val="afff"/>
                <w:sz w:val="24"/>
              </w:rPr>
              <w:t>6</w:t>
            </w:r>
          </w:p>
        </w:tc>
        <w:tc>
          <w:tcPr>
            <w:tcW w:w="3448" w:type="pct"/>
            <w:tcBorders>
              <w:top w:val="single" w:sz="6" w:space="0" w:color="auto"/>
              <w:left w:val="single" w:sz="6" w:space="0" w:color="auto"/>
              <w:bottom w:val="single" w:sz="6" w:space="0" w:color="auto"/>
              <w:right w:val="single" w:sz="6" w:space="0" w:color="auto"/>
            </w:tcBorders>
          </w:tcPr>
          <w:p w:rsidR="00E249E6" w:rsidRPr="005F5D6E" w:rsidRDefault="00E249E6" w:rsidP="0078587B">
            <w:pPr>
              <w:pStyle w:val="Style2"/>
              <w:widowControl/>
              <w:spacing w:line="240" w:lineRule="auto"/>
              <w:ind w:firstLine="0"/>
              <w:jc w:val="left"/>
              <w:rPr>
                <w:rStyle w:val="afff"/>
                <w:sz w:val="24"/>
              </w:rPr>
            </w:pPr>
            <w:r w:rsidRPr="005F5D6E">
              <w:rPr>
                <w:rStyle w:val="afff"/>
                <w:sz w:val="24"/>
              </w:rPr>
              <w:t>Сорбент «Лессорб»</w:t>
            </w:r>
            <w:r>
              <w:rPr>
                <w:rStyle w:val="afff"/>
                <w:sz w:val="24"/>
              </w:rPr>
              <w:t>.</w:t>
            </w:r>
          </w:p>
        </w:tc>
        <w:tc>
          <w:tcPr>
            <w:tcW w:w="1227" w:type="pct"/>
            <w:tcBorders>
              <w:top w:val="single" w:sz="6" w:space="0" w:color="auto"/>
              <w:left w:val="single" w:sz="6" w:space="0" w:color="auto"/>
              <w:bottom w:val="single" w:sz="6" w:space="0" w:color="auto"/>
              <w:right w:val="single" w:sz="12" w:space="0" w:color="auto"/>
            </w:tcBorders>
          </w:tcPr>
          <w:p w:rsidR="00E249E6" w:rsidRPr="005F5D6E" w:rsidRDefault="00E249E6" w:rsidP="0078587B">
            <w:pPr>
              <w:pStyle w:val="Style2"/>
              <w:widowControl/>
              <w:spacing w:line="240" w:lineRule="auto"/>
              <w:ind w:firstLine="0"/>
              <w:jc w:val="left"/>
              <w:rPr>
                <w:rStyle w:val="afff"/>
                <w:sz w:val="24"/>
              </w:rPr>
            </w:pPr>
            <w:r w:rsidRPr="005F5D6E">
              <w:rPr>
                <w:rStyle w:val="afff"/>
                <w:sz w:val="24"/>
              </w:rPr>
              <w:t>100 кг</w:t>
            </w:r>
          </w:p>
        </w:tc>
      </w:tr>
      <w:tr w:rsidR="00E249E6" w:rsidRPr="00B512EE" w:rsidTr="004909DB">
        <w:tc>
          <w:tcPr>
            <w:tcW w:w="325" w:type="pct"/>
            <w:tcBorders>
              <w:top w:val="single" w:sz="6" w:space="0" w:color="auto"/>
              <w:left w:val="single" w:sz="12" w:space="0" w:color="auto"/>
              <w:bottom w:val="single" w:sz="6" w:space="0" w:color="auto"/>
              <w:right w:val="single" w:sz="6" w:space="0" w:color="auto"/>
            </w:tcBorders>
          </w:tcPr>
          <w:p w:rsidR="00E249E6" w:rsidRPr="005F5D6E" w:rsidRDefault="00E249E6" w:rsidP="0078587B">
            <w:pPr>
              <w:pStyle w:val="Style2"/>
              <w:widowControl/>
              <w:spacing w:line="240" w:lineRule="auto"/>
              <w:ind w:firstLine="0"/>
              <w:jc w:val="left"/>
              <w:rPr>
                <w:rStyle w:val="afff"/>
                <w:sz w:val="24"/>
              </w:rPr>
            </w:pPr>
            <w:r>
              <w:rPr>
                <w:rStyle w:val="afff"/>
                <w:sz w:val="24"/>
              </w:rPr>
              <w:t>7</w:t>
            </w:r>
          </w:p>
        </w:tc>
        <w:tc>
          <w:tcPr>
            <w:tcW w:w="3448" w:type="pct"/>
            <w:tcBorders>
              <w:top w:val="single" w:sz="6" w:space="0" w:color="auto"/>
              <w:left w:val="single" w:sz="6" w:space="0" w:color="auto"/>
              <w:bottom w:val="single" w:sz="6" w:space="0" w:color="auto"/>
              <w:right w:val="single" w:sz="6" w:space="0" w:color="auto"/>
            </w:tcBorders>
          </w:tcPr>
          <w:p w:rsidR="00E249E6" w:rsidRPr="005F5D6E" w:rsidRDefault="00E249E6" w:rsidP="0078587B">
            <w:pPr>
              <w:pStyle w:val="Style2"/>
              <w:widowControl/>
              <w:spacing w:line="240" w:lineRule="auto"/>
              <w:ind w:firstLine="0"/>
              <w:jc w:val="left"/>
              <w:rPr>
                <w:rStyle w:val="afff"/>
                <w:sz w:val="24"/>
              </w:rPr>
            </w:pPr>
            <w:r w:rsidRPr="005F5D6E">
              <w:rPr>
                <w:rStyle w:val="afff"/>
                <w:sz w:val="24"/>
              </w:rPr>
              <w:t xml:space="preserve">Персонал: </w:t>
            </w:r>
            <w:r>
              <w:rPr>
                <w:rStyle w:val="afff"/>
                <w:sz w:val="24"/>
              </w:rPr>
              <w:t>о</w:t>
            </w:r>
            <w:r w:rsidRPr="005F5D6E">
              <w:rPr>
                <w:rStyle w:val="afff"/>
                <w:sz w:val="24"/>
              </w:rPr>
              <w:t>ператор ЛРН «Морс</w:t>
            </w:r>
            <w:r>
              <w:rPr>
                <w:rStyle w:val="afff"/>
                <w:sz w:val="24"/>
              </w:rPr>
              <w:t>кая спасательная с</w:t>
            </w:r>
            <w:r w:rsidRPr="005F5D6E">
              <w:rPr>
                <w:rStyle w:val="afff"/>
                <w:sz w:val="24"/>
              </w:rPr>
              <w:t>лужба</w:t>
            </w:r>
            <w:r>
              <w:rPr>
                <w:rStyle w:val="afff"/>
                <w:sz w:val="24"/>
              </w:rPr>
              <w:t>»</w:t>
            </w:r>
            <w:r w:rsidRPr="005F5D6E">
              <w:rPr>
                <w:rStyle w:val="afff"/>
                <w:sz w:val="24"/>
              </w:rPr>
              <w:t xml:space="preserve"> Росморречфлота</w:t>
            </w:r>
            <w:r>
              <w:rPr>
                <w:rStyle w:val="afff"/>
                <w:sz w:val="24"/>
              </w:rPr>
              <w:t>.</w:t>
            </w:r>
          </w:p>
        </w:tc>
        <w:tc>
          <w:tcPr>
            <w:tcW w:w="1227" w:type="pct"/>
            <w:tcBorders>
              <w:top w:val="single" w:sz="6" w:space="0" w:color="auto"/>
              <w:left w:val="single" w:sz="6" w:space="0" w:color="auto"/>
              <w:bottom w:val="single" w:sz="6" w:space="0" w:color="auto"/>
              <w:right w:val="single" w:sz="12" w:space="0" w:color="auto"/>
            </w:tcBorders>
          </w:tcPr>
          <w:p w:rsidR="00E249E6" w:rsidRPr="005F5D6E" w:rsidRDefault="00E249E6" w:rsidP="0078587B">
            <w:pPr>
              <w:pStyle w:val="Style2"/>
              <w:widowControl/>
              <w:spacing w:line="240" w:lineRule="auto"/>
              <w:ind w:firstLine="0"/>
              <w:jc w:val="left"/>
              <w:rPr>
                <w:rStyle w:val="afff"/>
                <w:sz w:val="24"/>
              </w:rPr>
            </w:pPr>
            <w:r w:rsidRPr="005F5D6E">
              <w:rPr>
                <w:rStyle w:val="afff"/>
                <w:sz w:val="24"/>
              </w:rPr>
              <w:t>1 чел. в вахту</w:t>
            </w:r>
          </w:p>
        </w:tc>
      </w:tr>
      <w:tr w:rsidR="00E249E6" w:rsidRPr="00B512EE" w:rsidTr="004909DB">
        <w:tc>
          <w:tcPr>
            <w:tcW w:w="325" w:type="pct"/>
            <w:tcBorders>
              <w:top w:val="single" w:sz="6" w:space="0" w:color="auto"/>
              <w:left w:val="single" w:sz="12" w:space="0" w:color="auto"/>
              <w:bottom w:val="single" w:sz="12" w:space="0" w:color="auto"/>
              <w:right w:val="single" w:sz="6" w:space="0" w:color="auto"/>
            </w:tcBorders>
          </w:tcPr>
          <w:p w:rsidR="00E249E6" w:rsidRPr="005F5D6E" w:rsidRDefault="00E249E6" w:rsidP="0078587B">
            <w:pPr>
              <w:pStyle w:val="Style2"/>
              <w:widowControl/>
              <w:spacing w:line="240" w:lineRule="auto"/>
              <w:ind w:firstLine="0"/>
              <w:jc w:val="left"/>
              <w:rPr>
                <w:rStyle w:val="afff"/>
                <w:sz w:val="24"/>
              </w:rPr>
            </w:pPr>
            <w:r>
              <w:rPr>
                <w:rStyle w:val="afff"/>
                <w:sz w:val="24"/>
              </w:rPr>
              <w:t>8</w:t>
            </w:r>
          </w:p>
        </w:tc>
        <w:tc>
          <w:tcPr>
            <w:tcW w:w="3448" w:type="pct"/>
            <w:tcBorders>
              <w:top w:val="single" w:sz="6" w:space="0" w:color="auto"/>
              <w:left w:val="single" w:sz="6" w:space="0" w:color="auto"/>
              <w:bottom w:val="single" w:sz="12" w:space="0" w:color="auto"/>
              <w:right w:val="single" w:sz="6" w:space="0" w:color="auto"/>
            </w:tcBorders>
          </w:tcPr>
          <w:p w:rsidR="00E249E6" w:rsidRPr="005F5D6E" w:rsidRDefault="00E249E6" w:rsidP="0078587B">
            <w:pPr>
              <w:pStyle w:val="Style2"/>
              <w:widowControl/>
              <w:spacing w:line="240" w:lineRule="auto"/>
              <w:ind w:firstLine="0"/>
              <w:jc w:val="left"/>
              <w:rPr>
                <w:rStyle w:val="afff"/>
                <w:sz w:val="24"/>
              </w:rPr>
            </w:pPr>
            <w:r w:rsidRPr="005F5D6E">
              <w:rPr>
                <w:rStyle w:val="afff"/>
                <w:sz w:val="24"/>
              </w:rPr>
              <w:t>Катер-бонопостановщик</w:t>
            </w:r>
            <w:r>
              <w:rPr>
                <w:rStyle w:val="afff"/>
                <w:sz w:val="24"/>
              </w:rPr>
              <w:t xml:space="preserve"> </w:t>
            </w:r>
            <w:r w:rsidRPr="005F5D6E">
              <w:rPr>
                <w:rStyle w:val="afff"/>
                <w:sz w:val="24"/>
              </w:rPr>
              <w:t>(жестко-надувной) PARKER RIB 750 Diesel 280 л.с.</w:t>
            </w:r>
          </w:p>
        </w:tc>
        <w:tc>
          <w:tcPr>
            <w:tcW w:w="1227" w:type="pct"/>
            <w:tcBorders>
              <w:top w:val="single" w:sz="6" w:space="0" w:color="auto"/>
              <w:left w:val="single" w:sz="6" w:space="0" w:color="auto"/>
              <w:bottom w:val="single" w:sz="12" w:space="0" w:color="auto"/>
              <w:right w:val="single" w:sz="12" w:space="0" w:color="auto"/>
            </w:tcBorders>
          </w:tcPr>
          <w:p w:rsidR="00E249E6" w:rsidRPr="005F5D6E" w:rsidRDefault="00E249E6" w:rsidP="0078587B">
            <w:pPr>
              <w:pStyle w:val="Style2"/>
              <w:widowControl/>
              <w:spacing w:line="240" w:lineRule="auto"/>
              <w:ind w:firstLine="0"/>
              <w:jc w:val="left"/>
              <w:rPr>
                <w:rStyle w:val="afff"/>
                <w:sz w:val="24"/>
              </w:rPr>
            </w:pPr>
            <w:r w:rsidRPr="005F5D6E">
              <w:rPr>
                <w:rStyle w:val="afff"/>
                <w:sz w:val="24"/>
              </w:rPr>
              <w:t>1 шт.</w:t>
            </w:r>
          </w:p>
        </w:tc>
      </w:tr>
    </w:tbl>
    <w:p w:rsidR="00174949" w:rsidRDefault="00174949" w:rsidP="0078587B">
      <w:pPr>
        <w:pStyle w:val="aff7"/>
        <w:spacing w:before="0" w:after="0"/>
        <w:rPr>
          <w:rFonts w:ascii="Times New Roman" w:hAnsi="Times New Roman"/>
          <w:sz w:val="24"/>
          <w:szCs w:val="24"/>
        </w:rPr>
      </w:pPr>
    </w:p>
    <w:p w:rsidR="00E249E6" w:rsidRDefault="004909DB" w:rsidP="0078587B">
      <w:pPr>
        <w:pStyle w:val="aff7"/>
        <w:spacing w:before="0" w:after="0"/>
        <w:rPr>
          <w:rFonts w:ascii="Times New Roman" w:hAnsi="Times New Roman"/>
          <w:color w:val="000000"/>
          <w:sz w:val="24"/>
          <w:szCs w:val="24"/>
        </w:rPr>
      </w:pPr>
      <w:r>
        <w:rPr>
          <w:rFonts w:ascii="Times New Roman" w:hAnsi="Times New Roman"/>
          <w:sz w:val="24"/>
          <w:szCs w:val="24"/>
        </w:rPr>
        <w:t>4.</w:t>
      </w:r>
      <w:r w:rsidR="00E249E6">
        <w:rPr>
          <w:rFonts w:ascii="Times New Roman" w:hAnsi="Times New Roman"/>
          <w:sz w:val="24"/>
          <w:szCs w:val="24"/>
        </w:rPr>
        <w:t>2.</w:t>
      </w:r>
      <w:r>
        <w:rPr>
          <w:rFonts w:ascii="Times New Roman" w:hAnsi="Times New Roman"/>
          <w:sz w:val="24"/>
          <w:szCs w:val="24"/>
        </w:rPr>
        <w:t>2</w:t>
      </w:r>
      <w:r w:rsidR="00E249E6">
        <w:rPr>
          <w:rFonts w:ascii="Times New Roman" w:hAnsi="Times New Roman"/>
          <w:sz w:val="24"/>
          <w:szCs w:val="24"/>
        </w:rPr>
        <w:t>.4</w:t>
      </w:r>
      <w:r w:rsidR="00E249E6" w:rsidRPr="008B35C1">
        <w:rPr>
          <w:rFonts w:ascii="Times New Roman" w:hAnsi="Times New Roman"/>
          <w:sz w:val="24"/>
          <w:szCs w:val="24"/>
        </w:rPr>
        <w:t xml:space="preserve">. В разделе </w:t>
      </w:r>
      <w:r w:rsidR="00E249E6" w:rsidRPr="008B35C1">
        <w:rPr>
          <w:rFonts w:ascii="Times New Roman" w:hAnsi="Times New Roman"/>
          <w:b/>
          <w:sz w:val="24"/>
          <w:szCs w:val="24"/>
        </w:rPr>
        <w:t xml:space="preserve">«Порядок обеспечения постоянной готовности </w:t>
      </w:r>
      <w:r w:rsidR="00E249E6">
        <w:rPr>
          <w:rFonts w:ascii="Times New Roman" w:hAnsi="Times New Roman"/>
          <w:b/>
          <w:sz w:val="24"/>
          <w:szCs w:val="24"/>
        </w:rPr>
        <w:t>АССиС</w:t>
      </w:r>
      <w:r w:rsidR="00E249E6" w:rsidRPr="008B35C1">
        <w:rPr>
          <w:rFonts w:ascii="Times New Roman" w:hAnsi="Times New Roman"/>
          <w:b/>
          <w:sz w:val="24"/>
          <w:szCs w:val="24"/>
        </w:rPr>
        <w:t xml:space="preserve"> к локализации и ликвидации последствий аварий на </w:t>
      </w:r>
      <w:r w:rsidR="00E249E6">
        <w:rPr>
          <w:rFonts w:ascii="Times New Roman" w:hAnsi="Times New Roman"/>
          <w:b/>
          <w:sz w:val="24"/>
          <w:szCs w:val="24"/>
        </w:rPr>
        <w:t>ОПО</w:t>
      </w:r>
      <w:r w:rsidR="00E249E6" w:rsidRPr="008B35C1">
        <w:rPr>
          <w:rFonts w:ascii="Times New Roman" w:hAnsi="Times New Roman"/>
          <w:b/>
          <w:sz w:val="24"/>
          <w:szCs w:val="24"/>
        </w:rPr>
        <w:t xml:space="preserve"> с указанием организаций, которые несут ответственность за поддержание этих </w:t>
      </w:r>
      <w:r w:rsidR="00E249E6">
        <w:rPr>
          <w:rFonts w:ascii="Times New Roman" w:hAnsi="Times New Roman"/>
          <w:b/>
          <w:sz w:val="24"/>
          <w:szCs w:val="24"/>
        </w:rPr>
        <w:t>АССиС</w:t>
      </w:r>
      <w:r w:rsidR="00E249E6" w:rsidRPr="008B35C1">
        <w:rPr>
          <w:rFonts w:ascii="Times New Roman" w:hAnsi="Times New Roman"/>
          <w:b/>
          <w:sz w:val="24"/>
          <w:szCs w:val="24"/>
        </w:rPr>
        <w:t xml:space="preserve"> в установленной степени готовности» </w:t>
      </w:r>
      <w:r w:rsidR="00E249E6" w:rsidRPr="00FC3366">
        <w:rPr>
          <w:rFonts w:ascii="Times New Roman" w:hAnsi="Times New Roman"/>
          <w:color w:val="000000"/>
          <w:sz w:val="24"/>
          <w:szCs w:val="24"/>
        </w:rPr>
        <w:t xml:space="preserve">приводятся порядок и мероприятия по обеспечению готовности </w:t>
      </w:r>
      <w:r w:rsidR="00E249E6">
        <w:rPr>
          <w:rFonts w:ascii="Times New Roman" w:hAnsi="Times New Roman"/>
          <w:color w:val="000000"/>
          <w:sz w:val="24"/>
          <w:szCs w:val="24"/>
        </w:rPr>
        <w:t>АССиС</w:t>
      </w:r>
      <w:r w:rsidR="00E249E6" w:rsidRPr="00FC3366">
        <w:rPr>
          <w:rFonts w:ascii="Times New Roman" w:hAnsi="Times New Roman"/>
          <w:color w:val="000000"/>
          <w:sz w:val="24"/>
          <w:szCs w:val="24"/>
        </w:rPr>
        <w:t xml:space="preserve"> к локализации и ликвидации аварий и их последствий на </w:t>
      </w:r>
      <w:r w:rsidR="00E249E6">
        <w:rPr>
          <w:rFonts w:ascii="Times New Roman" w:hAnsi="Times New Roman"/>
          <w:color w:val="000000"/>
          <w:sz w:val="24"/>
          <w:szCs w:val="24"/>
        </w:rPr>
        <w:t xml:space="preserve">ОПО </w:t>
      </w:r>
      <w:r w:rsidR="00E249E6" w:rsidRPr="00FC3366">
        <w:rPr>
          <w:rFonts w:ascii="Times New Roman" w:hAnsi="Times New Roman"/>
          <w:color w:val="000000"/>
          <w:sz w:val="24"/>
          <w:szCs w:val="24"/>
        </w:rPr>
        <w:t>с указанием организаций и лиц, ответственны</w:t>
      </w:r>
      <w:r w:rsidR="00E249E6">
        <w:rPr>
          <w:rFonts w:ascii="Times New Roman" w:hAnsi="Times New Roman"/>
          <w:color w:val="000000"/>
          <w:sz w:val="24"/>
          <w:szCs w:val="24"/>
        </w:rPr>
        <w:t>х</w:t>
      </w:r>
      <w:r w:rsidR="00E249E6" w:rsidRPr="00FC3366">
        <w:rPr>
          <w:rFonts w:ascii="Times New Roman" w:hAnsi="Times New Roman"/>
          <w:color w:val="000000"/>
          <w:sz w:val="24"/>
          <w:szCs w:val="24"/>
        </w:rPr>
        <w:t xml:space="preserve"> за поддержание этих </w:t>
      </w:r>
      <w:r w:rsidR="00E249E6">
        <w:rPr>
          <w:rFonts w:ascii="Times New Roman" w:hAnsi="Times New Roman"/>
          <w:color w:val="000000"/>
          <w:sz w:val="24"/>
          <w:szCs w:val="24"/>
        </w:rPr>
        <w:t>АССиС</w:t>
      </w:r>
      <w:r w:rsidR="00E249E6" w:rsidRPr="00FC3366">
        <w:rPr>
          <w:rFonts w:ascii="Times New Roman" w:hAnsi="Times New Roman"/>
          <w:color w:val="000000"/>
          <w:sz w:val="24"/>
          <w:szCs w:val="24"/>
        </w:rPr>
        <w:t xml:space="preserve"> в готовности.</w:t>
      </w:r>
    </w:p>
    <w:p w:rsidR="00E249E6" w:rsidRPr="00970EDD" w:rsidRDefault="00E249E6" w:rsidP="0078587B">
      <w:pPr>
        <w:pStyle w:val="aff7"/>
        <w:spacing w:before="0" w:after="0"/>
        <w:rPr>
          <w:rFonts w:ascii="Times New Roman" w:hAnsi="Times New Roman"/>
          <w:sz w:val="24"/>
          <w:szCs w:val="24"/>
        </w:rPr>
      </w:pPr>
    </w:p>
    <w:p w:rsidR="00E249E6" w:rsidRPr="008B35C1" w:rsidRDefault="00E249E6" w:rsidP="0078587B">
      <w:pPr>
        <w:pStyle w:val="aff7"/>
        <w:spacing w:before="0" w:after="0"/>
        <w:rPr>
          <w:rFonts w:ascii="Times New Roman" w:hAnsi="Times New Roman"/>
          <w:sz w:val="24"/>
          <w:szCs w:val="24"/>
        </w:rPr>
      </w:pPr>
      <w:r w:rsidRPr="008B35C1">
        <w:rPr>
          <w:rFonts w:ascii="Times New Roman" w:hAnsi="Times New Roman"/>
          <w:sz w:val="24"/>
          <w:szCs w:val="24"/>
        </w:rPr>
        <w:t xml:space="preserve">Привлекаемые на договорной основе </w:t>
      </w:r>
      <w:r>
        <w:rPr>
          <w:rFonts w:ascii="Times New Roman" w:hAnsi="Times New Roman"/>
          <w:sz w:val="24"/>
          <w:szCs w:val="24"/>
        </w:rPr>
        <w:t>ПАСФ, ПЧ</w:t>
      </w:r>
      <w:r w:rsidRPr="008B35C1">
        <w:rPr>
          <w:rFonts w:ascii="Times New Roman" w:hAnsi="Times New Roman"/>
          <w:sz w:val="24"/>
          <w:szCs w:val="24"/>
        </w:rPr>
        <w:t xml:space="preserve">, а также </w:t>
      </w:r>
      <w:r>
        <w:rPr>
          <w:rFonts w:ascii="Times New Roman" w:hAnsi="Times New Roman"/>
          <w:sz w:val="24"/>
          <w:szCs w:val="24"/>
        </w:rPr>
        <w:t xml:space="preserve">территориальные подразделения </w:t>
      </w:r>
      <w:r w:rsidRPr="008B35C1">
        <w:rPr>
          <w:rFonts w:ascii="Times New Roman" w:hAnsi="Times New Roman"/>
          <w:sz w:val="24"/>
          <w:szCs w:val="24"/>
        </w:rPr>
        <w:t>ПЧ, МЧС</w:t>
      </w:r>
      <w:r>
        <w:rPr>
          <w:rFonts w:ascii="Times New Roman" w:hAnsi="Times New Roman"/>
          <w:sz w:val="24"/>
          <w:szCs w:val="24"/>
        </w:rPr>
        <w:t xml:space="preserve"> России</w:t>
      </w:r>
      <w:r w:rsidRPr="008B35C1">
        <w:rPr>
          <w:rFonts w:ascii="Times New Roman" w:hAnsi="Times New Roman"/>
          <w:sz w:val="24"/>
          <w:szCs w:val="24"/>
        </w:rPr>
        <w:t xml:space="preserve">, </w:t>
      </w:r>
      <w:r>
        <w:rPr>
          <w:rFonts w:ascii="Times New Roman" w:hAnsi="Times New Roman"/>
          <w:sz w:val="24"/>
          <w:szCs w:val="24"/>
        </w:rPr>
        <w:t xml:space="preserve">МВД РФ, скорая медицинская помощь и т.д. являются силами постоянной готовности, и находятся на постоянном дежурстве и предназначены для оперативного </w:t>
      </w:r>
      <w:r w:rsidRPr="008B35C1">
        <w:rPr>
          <w:rFonts w:ascii="Times New Roman" w:hAnsi="Times New Roman"/>
          <w:sz w:val="24"/>
          <w:szCs w:val="24"/>
        </w:rPr>
        <w:t>прибыти</w:t>
      </w:r>
      <w:r>
        <w:rPr>
          <w:rFonts w:ascii="Times New Roman" w:hAnsi="Times New Roman"/>
          <w:sz w:val="24"/>
          <w:szCs w:val="24"/>
        </w:rPr>
        <w:t>я</w:t>
      </w:r>
      <w:r w:rsidRPr="008B35C1">
        <w:rPr>
          <w:rFonts w:ascii="Times New Roman" w:hAnsi="Times New Roman"/>
          <w:sz w:val="24"/>
          <w:szCs w:val="24"/>
        </w:rPr>
        <w:t xml:space="preserve"> и проведени</w:t>
      </w:r>
      <w:r>
        <w:rPr>
          <w:rFonts w:ascii="Times New Roman" w:hAnsi="Times New Roman"/>
          <w:sz w:val="24"/>
          <w:szCs w:val="24"/>
        </w:rPr>
        <w:t xml:space="preserve">я </w:t>
      </w:r>
      <w:r w:rsidRPr="008B35C1">
        <w:rPr>
          <w:rFonts w:ascii="Times New Roman" w:hAnsi="Times New Roman"/>
          <w:sz w:val="24"/>
          <w:szCs w:val="24"/>
        </w:rPr>
        <w:t xml:space="preserve">в минимально короткий срок </w:t>
      </w:r>
      <w:r>
        <w:rPr>
          <w:rFonts w:ascii="Times New Roman" w:hAnsi="Times New Roman"/>
          <w:sz w:val="24"/>
          <w:szCs w:val="24"/>
        </w:rPr>
        <w:t>АСР</w:t>
      </w:r>
      <w:r w:rsidRPr="008B35C1">
        <w:rPr>
          <w:rFonts w:ascii="Times New Roman" w:hAnsi="Times New Roman"/>
          <w:sz w:val="24"/>
          <w:szCs w:val="24"/>
        </w:rPr>
        <w:t>, приняти</w:t>
      </w:r>
      <w:r>
        <w:rPr>
          <w:rFonts w:ascii="Times New Roman" w:hAnsi="Times New Roman"/>
          <w:sz w:val="24"/>
          <w:szCs w:val="24"/>
        </w:rPr>
        <w:t>я</w:t>
      </w:r>
      <w:r w:rsidRPr="008B35C1">
        <w:rPr>
          <w:rFonts w:ascii="Times New Roman" w:hAnsi="Times New Roman"/>
          <w:sz w:val="24"/>
          <w:szCs w:val="24"/>
        </w:rPr>
        <w:t xml:space="preserve"> оперативных мер по предупреждению</w:t>
      </w:r>
      <w:r w:rsidR="00850EE9">
        <w:rPr>
          <w:rFonts w:ascii="Times New Roman" w:hAnsi="Times New Roman"/>
          <w:sz w:val="24"/>
          <w:szCs w:val="24"/>
        </w:rPr>
        <w:t xml:space="preserve"> </w:t>
      </w:r>
      <w:r w:rsidRPr="008B35C1">
        <w:rPr>
          <w:rFonts w:ascii="Times New Roman" w:hAnsi="Times New Roman"/>
          <w:sz w:val="24"/>
          <w:szCs w:val="24"/>
        </w:rPr>
        <w:t>возникновени</w:t>
      </w:r>
      <w:r w:rsidR="00850EE9">
        <w:rPr>
          <w:rFonts w:ascii="Times New Roman" w:hAnsi="Times New Roman"/>
          <w:sz w:val="24"/>
          <w:szCs w:val="24"/>
        </w:rPr>
        <w:t>я</w:t>
      </w:r>
      <w:r w:rsidRPr="008B35C1">
        <w:rPr>
          <w:rFonts w:ascii="Times New Roman" w:hAnsi="Times New Roman"/>
          <w:sz w:val="24"/>
          <w:szCs w:val="24"/>
        </w:rPr>
        <w:t xml:space="preserve"> и развити</w:t>
      </w:r>
      <w:r w:rsidR="00850EE9">
        <w:rPr>
          <w:rFonts w:ascii="Times New Roman" w:hAnsi="Times New Roman"/>
          <w:sz w:val="24"/>
          <w:szCs w:val="24"/>
        </w:rPr>
        <w:t>я</w:t>
      </w:r>
      <w:r w:rsidRPr="008B35C1">
        <w:rPr>
          <w:rFonts w:ascii="Times New Roman" w:hAnsi="Times New Roman"/>
          <w:sz w:val="24"/>
          <w:szCs w:val="24"/>
        </w:rPr>
        <w:t xml:space="preserve"> </w:t>
      </w:r>
      <w:r>
        <w:rPr>
          <w:rFonts w:ascii="Times New Roman" w:hAnsi="Times New Roman"/>
          <w:sz w:val="24"/>
          <w:szCs w:val="24"/>
        </w:rPr>
        <w:t>аварий</w:t>
      </w:r>
      <w:r w:rsidRPr="008B35C1">
        <w:rPr>
          <w:rFonts w:ascii="Times New Roman" w:hAnsi="Times New Roman"/>
          <w:sz w:val="24"/>
          <w:szCs w:val="24"/>
        </w:rPr>
        <w:t>. Функции</w:t>
      </w:r>
      <w:r w:rsidR="00BB0974">
        <w:rPr>
          <w:rFonts w:ascii="Times New Roman" w:hAnsi="Times New Roman"/>
          <w:sz w:val="24"/>
          <w:szCs w:val="24"/>
        </w:rPr>
        <w:t xml:space="preserve"> </w:t>
      </w:r>
      <w:r w:rsidRPr="008B35C1">
        <w:rPr>
          <w:rFonts w:ascii="Times New Roman" w:hAnsi="Times New Roman"/>
          <w:sz w:val="24"/>
          <w:szCs w:val="24"/>
        </w:rPr>
        <w:t xml:space="preserve">по поддержанию постоянной готовности являются неотъемлемой частью деятельности </w:t>
      </w:r>
      <w:r>
        <w:rPr>
          <w:rFonts w:ascii="Times New Roman" w:hAnsi="Times New Roman"/>
          <w:sz w:val="24"/>
          <w:szCs w:val="24"/>
        </w:rPr>
        <w:t>вышеуказанных</w:t>
      </w:r>
      <w:r w:rsidRPr="008B35C1">
        <w:rPr>
          <w:rFonts w:ascii="Times New Roman" w:hAnsi="Times New Roman"/>
          <w:sz w:val="24"/>
          <w:szCs w:val="24"/>
        </w:rPr>
        <w:t xml:space="preserve"> </w:t>
      </w:r>
      <w:r>
        <w:rPr>
          <w:rFonts w:ascii="Times New Roman" w:hAnsi="Times New Roman"/>
          <w:sz w:val="24"/>
          <w:szCs w:val="24"/>
        </w:rPr>
        <w:t>АСФ и подразделений</w:t>
      </w:r>
      <w:r w:rsidRPr="008B35C1">
        <w:rPr>
          <w:rFonts w:ascii="Times New Roman" w:hAnsi="Times New Roman"/>
          <w:sz w:val="24"/>
          <w:szCs w:val="24"/>
        </w:rPr>
        <w:t>.</w:t>
      </w:r>
    </w:p>
    <w:p w:rsidR="00E249E6" w:rsidRPr="008B35C1" w:rsidRDefault="00E249E6" w:rsidP="0078587B">
      <w:pPr>
        <w:pStyle w:val="aff7"/>
        <w:spacing w:before="0" w:after="0"/>
        <w:rPr>
          <w:rFonts w:ascii="Times New Roman" w:hAnsi="Times New Roman"/>
          <w:sz w:val="24"/>
          <w:szCs w:val="24"/>
        </w:rPr>
      </w:pPr>
    </w:p>
    <w:p w:rsidR="00E249E6" w:rsidRPr="008B35C1" w:rsidRDefault="00E249E6" w:rsidP="0078587B">
      <w:pPr>
        <w:pStyle w:val="aff7"/>
        <w:spacing w:before="0" w:after="0"/>
        <w:rPr>
          <w:rFonts w:ascii="Times New Roman" w:hAnsi="Times New Roman"/>
          <w:sz w:val="24"/>
          <w:szCs w:val="24"/>
        </w:rPr>
      </w:pPr>
      <w:r w:rsidRPr="008B35C1">
        <w:rPr>
          <w:rFonts w:ascii="Times New Roman" w:hAnsi="Times New Roman"/>
          <w:sz w:val="24"/>
          <w:szCs w:val="24"/>
        </w:rPr>
        <w:t xml:space="preserve">Поддержание </w:t>
      </w:r>
      <w:r>
        <w:rPr>
          <w:rFonts w:ascii="Times New Roman" w:hAnsi="Times New Roman"/>
          <w:sz w:val="24"/>
          <w:szCs w:val="24"/>
        </w:rPr>
        <w:t>АССиС</w:t>
      </w:r>
      <w:r w:rsidRPr="008B35C1">
        <w:rPr>
          <w:rFonts w:ascii="Times New Roman" w:hAnsi="Times New Roman"/>
          <w:sz w:val="24"/>
          <w:szCs w:val="24"/>
        </w:rPr>
        <w:t xml:space="preserve"> в установленной степени готовности осуществляется </w:t>
      </w:r>
      <w:r>
        <w:rPr>
          <w:rFonts w:ascii="Times New Roman" w:hAnsi="Times New Roman"/>
          <w:sz w:val="24"/>
          <w:szCs w:val="24"/>
        </w:rPr>
        <w:t>ПАСФ</w:t>
      </w:r>
      <w:r w:rsidRPr="008B35C1">
        <w:rPr>
          <w:rFonts w:ascii="Times New Roman" w:hAnsi="Times New Roman"/>
          <w:sz w:val="24"/>
          <w:szCs w:val="24"/>
        </w:rPr>
        <w:t>, с которыми заключен договор на обслуживание ОПО.</w:t>
      </w:r>
    </w:p>
    <w:p w:rsidR="00E249E6" w:rsidRPr="008B35C1" w:rsidRDefault="00E249E6" w:rsidP="0078587B">
      <w:pPr>
        <w:pStyle w:val="aff7"/>
        <w:spacing w:before="0" w:after="0"/>
        <w:rPr>
          <w:rFonts w:ascii="Times New Roman" w:hAnsi="Times New Roman"/>
          <w:sz w:val="24"/>
          <w:szCs w:val="24"/>
        </w:rPr>
      </w:pPr>
    </w:p>
    <w:p w:rsidR="00E249E6" w:rsidRPr="008B35C1" w:rsidRDefault="00E249E6" w:rsidP="0078587B">
      <w:pPr>
        <w:pStyle w:val="aff7"/>
        <w:spacing w:before="0" w:after="0"/>
        <w:rPr>
          <w:rFonts w:ascii="Times New Roman" w:hAnsi="Times New Roman"/>
          <w:sz w:val="24"/>
          <w:szCs w:val="24"/>
        </w:rPr>
      </w:pPr>
      <w:r>
        <w:rPr>
          <w:rFonts w:ascii="Times New Roman" w:hAnsi="Times New Roman"/>
          <w:sz w:val="24"/>
          <w:szCs w:val="24"/>
        </w:rPr>
        <w:t xml:space="preserve">Поддержание готовности собственных АСФ возложена на ОГ, эксплуатирующие ОПО. Необходимые мероприятия для поддержания готовности собственных АСФ определяются исходя из назначения и выполняемых ими работ. Данные мероприятия определены </w:t>
      </w:r>
      <w:r w:rsidRPr="00106377">
        <w:rPr>
          <w:rFonts w:ascii="Times New Roman" w:hAnsi="Times New Roman"/>
          <w:sz w:val="24"/>
          <w:szCs w:val="24"/>
        </w:rPr>
        <w:t>положениями</w:t>
      </w:r>
      <w:r>
        <w:rPr>
          <w:rFonts w:ascii="Times New Roman" w:hAnsi="Times New Roman"/>
          <w:sz w:val="24"/>
          <w:szCs w:val="24"/>
        </w:rPr>
        <w:t xml:space="preserve"> об АСФ и возложены</w:t>
      </w:r>
      <w:r w:rsidRPr="00E919EA">
        <w:rPr>
          <w:rFonts w:ascii="Times New Roman" w:hAnsi="Times New Roman"/>
          <w:sz w:val="24"/>
          <w:szCs w:val="24"/>
        </w:rPr>
        <w:t xml:space="preserve"> на </w:t>
      </w:r>
      <w:r>
        <w:rPr>
          <w:rFonts w:ascii="Times New Roman" w:hAnsi="Times New Roman"/>
          <w:sz w:val="24"/>
          <w:szCs w:val="24"/>
        </w:rPr>
        <w:t xml:space="preserve">их </w:t>
      </w:r>
      <w:r w:rsidRPr="00E919EA">
        <w:rPr>
          <w:rFonts w:ascii="Times New Roman" w:hAnsi="Times New Roman"/>
          <w:sz w:val="24"/>
          <w:szCs w:val="24"/>
        </w:rPr>
        <w:t>руководителей</w:t>
      </w:r>
      <w:r>
        <w:rPr>
          <w:rFonts w:ascii="Times New Roman" w:hAnsi="Times New Roman"/>
          <w:sz w:val="24"/>
          <w:szCs w:val="24"/>
        </w:rPr>
        <w:t>.</w:t>
      </w:r>
    </w:p>
    <w:p w:rsidR="00E249E6" w:rsidRPr="008B35C1" w:rsidRDefault="00E249E6" w:rsidP="0078587B">
      <w:pPr>
        <w:pStyle w:val="aff7"/>
        <w:spacing w:before="0" w:after="0"/>
        <w:rPr>
          <w:rFonts w:ascii="Times New Roman" w:hAnsi="Times New Roman"/>
          <w:sz w:val="24"/>
          <w:szCs w:val="24"/>
        </w:rPr>
      </w:pPr>
    </w:p>
    <w:p w:rsidR="00E249E6" w:rsidRPr="002F1824" w:rsidRDefault="00E249E6" w:rsidP="0078587B">
      <w:pPr>
        <w:pStyle w:val="aff7"/>
        <w:spacing w:before="0" w:after="0"/>
        <w:rPr>
          <w:rFonts w:ascii="Times New Roman" w:hAnsi="Times New Roman"/>
          <w:sz w:val="24"/>
          <w:szCs w:val="24"/>
        </w:rPr>
      </w:pPr>
      <w:r w:rsidRPr="002F1824">
        <w:rPr>
          <w:rFonts w:ascii="Times New Roman" w:hAnsi="Times New Roman"/>
          <w:color w:val="000000"/>
          <w:sz w:val="24"/>
          <w:szCs w:val="24"/>
        </w:rPr>
        <w:t xml:space="preserve">Для закрепления знаний и правильных действий персонала </w:t>
      </w:r>
      <w:r>
        <w:rPr>
          <w:rFonts w:ascii="Times New Roman" w:hAnsi="Times New Roman"/>
          <w:sz w:val="24"/>
          <w:szCs w:val="24"/>
        </w:rPr>
        <w:t xml:space="preserve">собственных </w:t>
      </w:r>
      <w:r w:rsidRPr="002F1824">
        <w:rPr>
          <w:rFonts w:ascii="Times New Roman" w:hAnsi="Times New Roman"/>
          <w:sz w:val="24"/>
          <w:szCs w:val="24"/>
        </w:rPr>
        <w:t>АСФ</w:t>
      </w:r>
      <w:r>
        <w:rPr>
          <w:rFonts w:ascii="Times New Roman" w:hAnsi="Times New Roman"/>
          <w:sz w:val="24"/>
          <w:szCs w:val="24"/>
        </w:rPr>
        <w:t xml:space="preserve"> ОГ</w:t>
      </w:r>
      <w:r w:rsidRPr="002F1824">
        <w:rPr>
          <w:rFonts w:ascii="Times New Roman" w:hAnsi="Times New Roman"/>
          <w:sz w:val="24"/>
          <w:szCs w:val="24"/>
        </w:rPr>
        <w:t>, а также ПАСФ,</w:t>
      </w:r>
      <w:r>
        <w:rPr>
          <w:rFonts w:ascii="Times New Roman" w:hAnsi="Times New Roman"/>
          <w:sz w:val="24"/>
          <w:szCs w:val="24"/>
        </w:rPr>
        <w:t xml:space="preserve"> ПЧ, </w:t>
      </w:r>
      <w:r w:rsidRPr="002F1824">
        <w:rPr>
          <w:rFonts w:ascii="Times New Roman" w:hAnsi="Times New Roman"/>
          <w:sz w:val="24"/>
          <w:szCs w:val="24"/>
        </w:rPr>
        <w:t xml:space="preserve">привлекаемых на договорной основе к действиям по локализации и ликвидации аварий </w:t>
      </w:r>
      <w:r w:rsidRPr="002F1824">
        <w:rPr>
          <w:rFonts w:ascii="Times New Roman" w:hAnsi="Times New Roman"/>
          <w:color w:val="000000"/>
          <w:sz w:val="24"/>
          <w:szCs w:val="24"/>
        </w:rPr>
        <w:t xml:space="preserve">проводятся </w:t>
      </w:r>
      <w:r>
        <w:rPr>
          <w:rFonts w:ascii="Times New Roman" w:hAnsi="Times New Roman"/>
          <w:color w:val="000000"/>
          <w:sz w:val="24"/>
          <w:szCs w:val="24"/>
        </w:rPr>
        <w:t xml:space="preserve">УЗ </w:t>
      </w:r>
      <w:r w:rsidRPr="002F1824">
        <w:rPr>
          <w:rFonts w:ascii="Times New Roman" w:hAnsi="Times New Roman"/>
          <w:sz w:val="24"/>
          <w:szCs w:val="24"/>
        </w:rPr>
        <w:t xml:space="preserve">с постановкой задач для различных </w:t>
      </w:r>
      <w:r>
        <w:rPr>
          <w:rFonts w:ascii="Times New Roman" w:hAnsi="Times New Roman"/>
          <w:sz w:val="24"/>
          <w:szCs w:val="24"/>
        </w:rPr>
        <w:t>сценариев аварий</w:t>
      </w:r>
      <w:r w:rsidRPr="002F1824">
        <w:rPr>
          <w:rFonts w:ascii="Times New Roman" w:hAnsi="Times New Roman"/>
          <w:color w:val="000000"/>
          <w:sz w:val="24"/>
          <w:szCs w:val="24"/>
        </w:rPr>
        <w:t xml:space="preserve">, </w:t>
      </w:r>
      <w:r>
        <w:rPr>
          <w:rFonts w:ascii="Times New Roman" w:hAnsi="Times New Roman"/>
          <w:color w:val="000000"/>
          <w:sz w:val="24"/>
          <w:szCs w:val="24"/>
        </w:rPr>
        <w:t xml:space="preserve">а также </w:t>
      </w:r>
      <w:r w:rsidRPr="002F1824">
        <w:rPr>
          <w:rFonts w:ascii="Times New Roman" w:hAnsi="Times New Roman"/>
          <w:color w:val="000000"/>
          <w:sz w:val="24"/>
          <w:szCs w:val="24"/>
        </w:rPr>
        <w:t>плановые занятия по пожарно-техническому минимуму, тренировки по оказанию доврачебной медицинской помощи</w:t>
      </w:r>
      <w:r w:rsidR="00B7734F">
        <w:rPr>
          <w:rFonts w:ascii="Times New Roman" w:hAnsi="Times New Roman"/>
          <w:color w:val="000000"/>
          <w:sz w:val="24"/>
          <w:szCs w:val="24"/>
        </w:rPr>
        <w:t>, по использованию СИЗОД</w:t>
      </w:r>
      <w:r w:rsidRPr="002F1824">
        <w:rPr>
          <w:rFonts w:ascii="Times New Roman" w:hAnsi="Times New Roman"/>
          <w:color w:val="000000"/>
          <w:sz w:val="24"/>
          <w:szCs w:val="24"/>
        </w:rPr>
        <w:t>.</w:t>
      </w:r>
    </w:p>
    <w:p w:rsidR="00E249E6" w:rsidRDefault="00E249E6" w:rsidP="0078587B">
      <w:pPr>
        <w:pStyle w:val="aff7"/>
        <w:spacing w:before="0" w:after="0"/>
        <w:rPr>
          <w:rFonts w:ascii="Times New Roman" w:hAnsi="Times New Roman"/>
          <w:sz w:val="24"/>
          <w:szCs w:val="24"/>
        </w:rPr>
      </w:pPr>
      <w:r w:rsidRPr="00047AA7">
        <w:rPr>
          <w:rFonts w:ascii="Times New Roman" w:hAnsi="Times New Roman"/>
          <w:sz w:val="24"/>
          <w:szCs w:val="24"/>
        </w:rPr>
        <w:t xml:space="preserve">Периодичность проведения </w:t>
      </w:r>
      <w:r>
        <w:rPr>
          <w:rFonts w:ascii="Times New Roman" w:hAnsi="Times New Roman"/>
          <w:sz w:val="24"/>
          <w:szCs w:val="24"/>
        </w:rPr>
        <w:t>УЗ</w:t>
      </w:r>
      <w:r w:rsidRPr="00047AA7">
        <w:rPr>
          <w:rFonts w:ascii="Times New Roman" w:hAnsi="Times New Roman"/>
          <w:sz w:val="24"/>
          <w:szCs w:val="24"/>
        </w:rPr>
        <w:t xml:space="preserve"> </w:t>
      </w:r>
      <w:r>
        <w:rPr>
          <w:rFonts w:ascii="Times New Roman" w:hAnsi="Times New Roman"/>
          <w:sz w:val="24"/>
          <w:szCs w:val="24"/>
        </w:rPr>
        <w:t xml:space="preserve">по ПМЛА </w:t>
      </w:r>
      <w:r w:rsidRPr="00047AA7">
        <w:rPr>
          <w:rFonts w:ascii="Times New Roman" w:hAnsi="Times New Roman"/>
          <w:sz w:val="24"/>
          <w:szCs w:val="24"/>
        </w:rPr>
        <w:t xml:space="preserve">определяется </w:t>
      </w:r>
      <w:r>
        <w:rPr>
          <w:rFonts w:ascii="Times New Roman" w:hAnsi="Times New Roman"/>
          <w:sz w:val="24"/>
          <w:szCs w:val="24"/>
        </w:rPr>
        <w:t>руководством ОГ,</w:t>
      </w:r>
      <w:r w:rsidRPr="00047AA7">
        <w:rPr>
          <w:rFonts w:ascii="Times New Roman" w:hAnsi="Times New Roman"/>
          <w:sz w:val="24"/>
          <w:szCs w:val="24"/>
        </w:rPr>
        <w:t xml:space="preserve"> но не реже одного раза в год</w:t>
      </w:r>
      <w:r w:rsidRPr="00C36402">
        <w:rPr>
          <w:rFonts w:ascii="Times New Roman" w:hAnsi="Times New Roman"/>
          <w:sz w:val="24"/>
          <w:szCs w:val="24"/>
        </w:rPr>
        <w:t xml:space="preserve"> </w:t>
      </w:r>
      <w:r>
        <w:rPr>
          <w:rFonts w:ascii="Times New Roman" w:hAnsi="Times New Roman"/>
          <w:sz w:val="24"/>
          <w:szCs w:val="24"/>
        </w:rPr>
        <w:t>по каждому сценарию специального раздела ПМЛА,</w:t>
      </w:r>
      <w:r w:rsidRPr="00C36402">
        <w:rPr>
          <w:rFonts w:ascii="Times New Roman" w:hAnsi="Times New Roman"/>
          <w:sz w:val="24"/>
          <w:szCs w:val="24"/>
        </w:rPr>
        <w:t xml:space="preserve"> </w:t>
      </w:r>
      <w:r>
        <w:rPr>
          <w:rFonts w:ascii="Times New Roman" w:hAnsi="Times New Roman"/>
          <w:sz w:val="24"/>
          <w:szCs w:val="24"/>
        </w:rPr>
        <w:t>которые отрабатываются в разные периоды года и в разное время суток.</w:t>
      </w:r>
    </w:p>
    <w:p w:rsidR="00E249E6" w:rsidRDefault="00E249E6" w:rsidP="0078587B">
      <w:pPr>
        <w:pStyle w:val="aff7"/>
        <w:spacing w:before="0" w:after="0"/>
        <w:rPr>
          <w:rFonts w:ascii="Times New Roman" w:hAnsi="Times New Roman"/>
          <w:sz w:val="24"/>
          <w:szCs w:val="24"/>
        </w:rPr>
      </w:pPr>
    </w:p>
    <w:p w:rsidR="00E249E6" w:rsidRDefault="00E249E6" w:rsidP="0078587B">
      <w:pPr>
        <w:pStyle w:val="aff7"/>
        <w:spacing w:before="0" w:after="0"/>
        <w:rPr>
          <w:rFonts w:ascii="Times New Roman" w:hAnsi="Times New Roman"/>
          <w:sz w:val="24"/>
          <w:szCs w:val="24"/>
        </w:rPr>
      </w:pPr>
      <w:r w:rsidRPr="00047AA7">
        <w:rPr>
          <w:rFonts w:ascii="Times New Roman" w:hAnsi="Times New Roman"/>
          <w:sz w:val="24"/>
          <w:szCs w:val="24"/>
        </w:rPr>
        <w:t xml:space="preserve">Результаты </w:t>
      </w:r>
      <w:r>
        <w:rPr>
          <w:rFonts w:ascii="Times New Roman" w:hAnsi="Times New Roman"/>
          <w:sz w:val="24"/>
          <w:szCs w:val="24"/>
        </w:rPr>
        <w:t>УЗ</w:t>
      </w:r>
      <w:r w:rsidRPr="00047AA7">
        <w:rPr>
          <w:rFonts w:ascii="Times New Roman" w:hAnsi="Times New Roman"/>
          <w:sz w:val="24"/>
          <w:szCs w:val="24"/>
        </w:rPr>
        <w:t xml:space="preserve"> занос</w:t>
      </w:r>
      <w:r>
        <w:rPr>
          <w:rFonts w:ascii="Times New Roman" w:hAnsi="Times New Roman"/>
          <w:sz w:val="24"/>
          <w:szCs w:val="24"/>
        </w:rPr>
        <w:t>я</w:t>
      </w:r>
      <w:r w:rsidRPr="00047AA7">
        <w:rPr>
          <w:rFonts w:ascii="Times New Roman" w:hAnsi="Times New Roman"/>
          <w:sz w:val="24"/>
          <w:szCs w:val="24"/>
        </w:rPr>
        <w:t xml:space="preserve">тся в журналы регистрации </w:t>
      </w:r>
      <w:r>
        <w:rPr>
          <w:rFonts w:ascii="Times New Roman" w:hAnsi="Times New Roman"/>
          <w:sz w:val="24"/>
          <w:szCs w:val="24"/>
        </w:rPr>
        <w:t>УЗ</w:t>
      </w:r>
      <w:r w:rsidRPr="00047AA7">
        <w:rPr>
          <w:rFonts w:ascii="Times New Roman" w:hAnsi="Times New Roman"/>
          <w:sz w:val="24"/>
          <w:szCs w:val="24"/>
        </w:rPr>
        <w:t xml:space="preserve"> по ПМЛА под роспись </w:t>
      </w:r>
      <w:r>
        <w:rPr>
          <w:rFonts w:ascii="Times New Roman" w:hAnsi="Times New Roman"/>
          <w:sz w:val="24"/>
          <w:szCs w:val="24"/>
        </w:rPr>
        <w:t>работников ОГ</w:t>
      </w:r>
      <w:r w:rsidRPr="00047AA7">
        <w:rPr>
          <w:rFonts w:ascii="Times New Roman" w:hAnsi="Times New Roman"/>
          <w:sz w:val="24"/>
          <w:szCs w:val="24"/>
        </w:rPr>
        <w:t>, участвующ</w:t>
      </w:r>
      <w:r w:rsidR="00DA76E7">
        <w:rPr>
          <w:rFonts w:ascii="Times New Roman" w:hAnsi="Times New Roman"/>
          <w:sz w:val="24"/>
          <w:szCs w:val="24"/>
        </w:rPr>
        <w:t>их</w:t>
      </w:r>
      <w:r>
        <w:rPr>
          <w:rFonts w:ascii="Times New Roman" w:hAnsi="Times New Roman"/>
          <w:sz w:val="24"/>
          <w:szCs w:val="24"/>
        </w:rPr>
        <w:t xml:space="preserve"> в УЗ.</w:t>
      </w:r>
    </w:p>
    <w:p w:rsidR="004909DB" w:rsidRDefault="004909DB" w:rsidP="0078587B">
      <w:pPr>
        <w:pStyle w:val="aff7"/>
        <w:spacing w:before="0" w:after="0"/>
        <w:rPr>
          <w:rFonts w:ascii="Times New Roman" w:hAnsi="Times New Roman"/>
          <w:sz w:val="24"/>
          <w:szCs w:val="24"/>
        </w:rPr>
      </w:pPr>
    </w:p>
    <w:p w:rsidR="00E249E6" w:rsidRPr="00A60859" w:rsidRDefault="004909DB" w:rsidP="0078587B">
      <w:pPr>
        <w:pStyle w:val="aff7"/>
        <w:spacing w:before="0" w:after="0"/>
        <w:rPr>
          <w:rFonts w:ascii="Times New Roman" w:hAnsi="Times New Roman"/>
          <w:sz w:val="24"/>
          <w:szCs w:val="24"/>
        </w:rPr>
      </w:pPr>
      <w:r>
        <w:rPr>
          <w:rFonts w:ascii="Times New Roman" w:hAnsi="Times New Roman"/>
          <w:sz w:val="24"/>
          <w:szCs w:val="24"/>
        </w:rPr>
        <w:t>4</w:t>
      </w:r>
      <w:r w:rsidR="00E249E6">
        <w:rPr>
          <w:rFonts w:ascii="Times New Roman" w:hAnsi="Times New Roman"/>
          <w:sz w:val="24"/>
          <w:szCs w:val="24"/>
        </w:rPr>
        <w:t>.2.</w:t>
      </w:r>
      <w:r>
        <w:rPr>
          <w:rFonts w:ascii="Times New Roman" w:hAnsi="Times New Roman"/>
          <w:sz w:val="24"/>
          <w:szCs w:val="24"/>
        </w:rPr>
        <w:t>2</w:t>
      </w:r>
      <w:r w:rsidR="00E249E6">
        <w:rPr>
          <w:rFonts w:ascii="Times New Roman" w:hAnsi="Times New Roman"/>
          <w:sz w:val="24"/>
          <w:szCs w:val="24"/>
        </w:rPr>
        <w:t>.5</w:t>
      </w:r>
      <w:r>
        <w:rPr>
          <w:rFonts w:ascii="Times New Roman" w:hAnsi="Times New Roman"/>
          <w:sz w:val="24"/>
          <w:szCs w:val="24"/>
        </w:rPr>
        <w:t>.</w:t>
      </w:r>
      <w:r w:rsidR="00E249E6" w:rsidRPr="00E919EA">
        <w:rPr>
          <w:rFonts w:ascii="Times New Roman" w:hAnsi="Times New Roman"/>
          <w:sz w:val="24"/>
          <w:szCs w:val="24"/>
        </w:rPr>
        <w:t xml:space="preserve"> В разделе </w:t>
      </w:r>
      <w:r w:rsidR="00E249E6" w:rsidRPr="00E919EA">
        <w:rPr>
          <w:rFonts w:ascii="Times New Roman" w:hAnsi="Times New Roman"/>
          <w:b/>
          <w:sz w:val="24"/>
          <w:szCs w:val="24"/>
        </w:rPr>
        <w:t xml:space="preserve">«Организация управления, связи и оповещения при аварии на </w:t>
      </w:r>
      <w:r w:rsidR="00E249E6">
        <w:rPr>
          <w:rFonts w:ascii="Times New Roman" w:hAnsi="Times New Roman"/>
          <w:b/>
          <w:sz w:val="24"/>
          <w:szCs w:val="24"/>
        </w:rPr>
        <w:t>ОПО</w:t>
      </w:r>
      <w:r w:rsidR="00E249E6" w:rsidRPr="00E919EA">
        <w:rPr>
          <w:rFonts w:ascii="Times New Roman" w:hAnsi="Times New Roman"/>
          <w:b/>
          <w:sz w:val="24"/>
          <w:szCs w:val="24"/>
        </w:rPr>
        <w:t xml:space="preserve">» </w:t>
      </w:r>
      <w:r w:rsidR="00E249E6" w:rsidRPr="004C1382">
        <w:rPr>
          <w:rFonts w:ascii="Times New Roman" w:hAnsi="Times New Roman"/>
          <w:color w:val="000000"/>
          <w:sz w:val="24"/>
          <w:szCs w:val="24"/>
        </w:rPr>
        <w:t>рекомендуется указывать:</w:t>
      </w:r>
    </w:p>
    <w:p w:rsidR="00E249E6" w:rsidRDefault="00E249E6" w:rsidP="000F6B9B">
      <w:pPr>
        <w:pStyle w:val="formattext0"/>
        <w:numPr>
          <w:ilvl w:val="0"/>
          <w:numId w:val="21"/>
        </w:numPr>
        <w:spacing w:before="120" w:beforeAutospacing="0" w:after="0" w:afterAutospacing="0"/>
        <w:ind w:left="538" w:hanging="357"/>
        <w:rPr>
          <w:color w:val="000000"/>
        </w:rPr>
      </w:pPr>
      <w:r>
        <w:rPr>
          <w:color w:val="000000"/>
        </w:rPr>
        <w:t>порядок и схему оповещения при возникновении аварии на ОПО, с указанием контактных данных и ответственных лиц;</w:t>
      </w:r>
    </w:p>
    <w:p w:rsidR="00E249E6" w:rsidRDefault="00E249E6" w:rsidP="000F6B9B">
      <w:pPr>
        <w:pStyle w:val="formattext0"/>
        <w:numPr>
          <w:ilvl w:val="0"/>
          <w:numId w:val="21"/>
        </w:numPr>
        <w:spacing w:before="120" w:beforeAutospacing="0" w:after="0" w:afterAutospacing="0"/>
        <w:ind w:left="538" w:hanging="357"/>
        <w:rPr>
          <w:color w:val="000000"/>
        </w:rPr>
      </w:pPr>
      <w:r>
        <w:rPr>
          <w:color w:val="000000"/>
        </w:rPr>
        <w:t xml:space="preserve">структуру </w:t>
      </w:r>
      <w:r w:rsidRPr="004C1382">
        <w:rPr>
          <w:color w:val="000000"/>
        </w:rPr>
        <w:t xml:space="preserve">и организацию управления при возникновении аварии на </w:t>
      </w:r>
      <w:r>
        <w:rPr>
          <w:color w:val="000000"/>
        </w:rPr>
        <w:t>ОПО</w:t>
      </w:r>
      <w:r w:rsidRPr="004C1382">
        <w:rPr>
          <w:color w:val="000000"/>
        </w:rPr>
        <w:t>, в том числе порядок передачи управления вышестоящим органам;</w:t>
      </w:r>
    </w:p>
    <w:p w:rsidR="00E249E6" w:rsidRDefault="00E249E6" w:rsidP="000F6B9B">
      <w:pPr>
        <w:pStyle w:val="formattext0"/>
        <w:numPr>
          <w:ilvl w:val="0"/>
          <w:numId w:val="21"/>
        </w:numPr>
        <w:spacing w:before="120" w:beforeAutospacing="0" w:after="0" w:afterAutospacing="0"/>
        <w:ind w:left="538" w:hanging="357"/>
        <w:rPr>
          <w:color w:val="000000"/>
        </w:rPr>
      </w:pPr>
      <w:r>
        <w:rPr>
          <w:color w:val="000000"/>
        </w:rPr>
        <w:t>порядок обеспечения связи при возникновении аварии на ОПО.</w:t>
      </w:r>
    </w:p>
    <w:p w:rsidR="00E249E6" w:rsidRDefault="00E249E6" w:rsidP="0078587B">
      <w:pPr>
        <w:pStyle w:val="formattext0"/>
        <w:spacing w:before="0" w:beforeAutospacing="0" w:after="0" w:afterAutospacing="0"/>
        <w:rPr>
          <w:color w:val="000000"/>
        </w:rPr>
      </w:pPr>
    </w:p>
    <w:p w:rsidR="00E249E6" w:rsidRPr="008B35C1" w:rsidRDefault="00E249E6" w:rsidP="0078587B">
      <w:pPr>
        <w:pStyle w:val="aff7"/>
        <w:spacing w:before="0" w:after="0"/>
        <w:rPr>
          <w:rFonts w:ascii="Times New Roman" w:hAnsi="Times New Roman"/>
          <w:sz w:val="24"/>
          <w:szCs w:val="24"/>
        </w:rPr>
      </w:pPr>
      <w:r w:rsidRPr="00E919EA">
        <w:rPr>
          <w:rFonts w:ascii="Times New Roman" w:hAnsi="Times New Roman"/>
          <w:sz w:val="24"/>
          <w:szCs w:val="24"/>
        </w:rPr>
        <w:t xml:space="preserve">В </w:t>
      </w:r>
      <w:hyperlink r:id="rId23" w:history="1">
        <w:r w:rsidR="00A721EB" w:rsidRPr="00714AF4">
          <w:rPr>
            <w:rStyle w:val="ae"/>
            <w:rFonts w:ascii="Times New Roman" w:hAnsi="Times New Roman"/>
            <w:sz w:val="24"/>
            <w:szCs w:val="24"/>
          </w:rPr>
          <w:t>Приложении 1</w:t>
        </w:r>
      </w:hyperlink>
      <w:r w:rsidR="00D642B4">
        <w:rPr>
          <w:rFonts w:ascii="Times New Roman" w:hAnsi="Times New Roman"/>
          <w:sz w:val="24"/>
          <w:szCs w:val="24"/>
        </w:rPr>
        <w:t xml:space="preserve"> </w:t>
      </w:r>
      <w:r w:rsidRPr="00E919EA">
        <w:rPr>
          <w:rFonts w:ascii="Times New Roman" w:hAnsi="Times New Roman"/>
          <w:sz w:val="24"/>
          <w:szCs w:val="24"/>
        </w:rPr>
        <w:t xml:space="preserve">к ПМЛА представляются подробные схема и список оповещения ответственных лиц, служб и привлекаемых </w:t>
      </w:r>
      <w:r>
        <w:rPr>
          <w:rFonts w:ascii="Times New Roman" w:hAnsi="Times New Roman"/>
          <w:sz w:val="24"/>
          <w:szCs w:val="24"/>
        </w:rPr>
        <w:t>АСФ, территориальных подразделений</w:t>
      </w:r>
      <w:r w:rsidRPr="00E919EA">
        <w:rPr>
          <w:rFonts w:ascii="Times New Roman" w:hAnsi="Times New Roman"/>
          <w:sz w:val="24"/>
          <w:szCs w:val="24"/>
        </w:rPr>
        <w:t>.</w:t>
      </w:r>
    </w:p>
    <w:p w:rsidR="00E249E6" w:rsidRPr="008B35C1" w:rsidRDefault="00E249E6" w:rsidP="0078587B">
      <w:pPr>
        <w:pStyle w:val="aff7"/>
        <w:spacing w:before="0" w:after="0"/>
        <w:rPr>
          <w:rFonts w:ascii="Times New Roman" w:hAnsi="Times New Roman"/>
          <w:sz w:val="24"/>
          <w:szCs w:val="24"/>
        </w:rPr>
      </w:pPr>
    </w:p>
    <w:p w:rsidR="00E249E6" w:rsidRDefault="00E249E6" w:rsidP="0078587B">
      <w:pPr>
        <w:pStyle w:val="aff7"/>
        <w:spacing w:before="0" w:after="0"/>
        <w:rPr>
          <w:rFonts w:ascii="Times New Roman" w:hAnsi="Times New Roman"/>
          <w:sz w:val="24"/>
          <w:szCs w:val="24"/>
        </w:rPr>
      </w:pPr>
      <w:r w:rsidRPr="00E919EA">
        <w:rPr>
          <w:rFonts w:ascii="Times New Roman" w:hAnsi="Times New Roman"/>
          <w:sz w:val="24"/>
          <w:szCs w:val="24"/>
        </w:rPr>
        <w:t>Отмечаются ответственные лица по информированию, представляется подробная информация о порядке и средствах оповещения.</w:t>
      </w:r>
    </w:p>
    <w:p w:rsidR="00E249E6" w:rsidRDefault="00E249E6" w:rsidP="0078587B">
      <w:pPr>
        <w:pStyle w:val="aff7"/>
        <w:spacing w:before="0" w:after="0"/>
        <w:rPr>
          <w:rFonts w:ascii="Times New Roman" w:hAnsi="Times New Roman"/>
          <w:sz w:val="24"/>
          <w:szCs w:val="24"/>
        </w:rPr>
      </w:pPr>
    </w:p>
    <w:p w:rsidR="00E249E6" w:rsidRDefault="00E249E6" w:rsidP="0078587B">
      <w:pPr>
        <w:pStyle w:val="aff7"/>
        <w:spacing w:before="0" w:after="0"/>
        <w:rPr>
          <w:rFonts w:ascii="Times New Roman" w:hAnsi="Times New Roman"/>
          <w:sz w:val="24"/>
          <w:szCs w:val="24"/>
        </w:rPr>
      </w:pPr>
      <w:r w:rsidRPr="00E919EA">
        <w:rPr>
          <w:rFonts w:ascii="Times New Roman" w:hAnsi="Times New Roman"/>
          <w:sz w:val="24"/>
          <w:szCs w:val="24"/>
        </w:rPr>
        <w:t xml:space="preserve">Структура и организация управления при возникновении аварии на </w:t>
      </w:r>
      <w:r>
        <w:rPr>
          <w:rFonts w:ascii="Times New Roman" w:hAnsi="Times New Roman"/>
          <w:sz w:val="24"/>
          <w:szCs w:val="24"/>
        </w:rPr>
        <w:t>ОПО</w:t>
      </w:r>
      <w:r w:rsidRPr="00E919EA">
        <w:rPr>
          <w:rFonts w:ascii="Times New Roman" w:hAnsi="Times New Roman"/>
          <w:sz w:val="24"/>
          <w:szCs w:val="24"/>
        </w:rPr>
        <w:t xml:space="preserve">, в т.ч. порядок передачи управления вышестоящим органам. Типовой порядок организации и передачи управления приведен в </w:t>
      </w:r>
      <w:hyperlink w:anchor="_ПРИЛОЖЕНИЕ_2._ДЕЙСТВИЯ" w:history="1">
        <w:r w:rsidRPr="00A60859">
          <w:rPr>
            <w:rStyle w:val="ae"/>
            <w:rFonts w:ascii="Times New Roman" w:hAnsi="Times New Roman"/>
            <w:sz w:val="24"/>
            <w:szCs w:val="24"/>
          </w:rPr>
          <w:t>Приложении 3</w:t>
        </w:r>
      </w:hyperlink>
      <w:r w:rsidRPr="00E919EA">
        <w:rPr>
          <w:rFonts w:ascii="Times New Roman" w:hAnsi="Times New Roman"/>
          <w:sz w:val="24"/>
          <w:szCs w:val="24"/>
        </w:rPr>
        <w:t>.</w:t>
      </w:r>
    </w:p>
    <w:p w:rsidR="00F20221" w:rsidRPr="008B35C1" w:rsidRDefault="00F20221" w:rsidP="0078587B">
      <w:pPr>
        <w:pStyle w:val="aff7"/>
        <w:spacing w:before="0" w:after="0"/>
        <w:rPr>
          <w:rFonts w:ascii="Times New Roman" w:hAnsi="Times New Roman"/>
          <w:sz w:val="24"/>
          <w:szCs w:val="24"/>
        </w:rPr>
      </w:pPr>
    </w:p>
    <w:p w:rsidR="00E249E6" w:rsidRPr="008B35C1" w:rsidRDefault="00E249E6" w:rsidP="0078587B">
      <w:pPr>
        <w:pStyle w:val="aff7"/>
        <w:spacing w:before="0" w:after="0"/>
        <w:rPr>
          <w:rFonts w:ascii="Times New Roman" w:hAnsi="Times New Roman"/>
          <w:sz w:val="24"/>
          <w:szCs w:val="24"/>
        </w:rPr>
      </w:pPr>
      <w:r w:rsidRPr="00E919EA">
        <w:rPr>
          <w:rFonts w:ascii="Times New Roman" w:hAnsi="Times New Roman"/>
          <w:sz w:val="24"/>
          <w:szCs w:val="24"/>
        </w:rPr>
        <w:t>Пример</w:t>
      </w:r>
      <w:r>
        <w:rPr>
          <w:rFonts w:ascii="Times New Roman" w:hAnsi="Times New Roman"/>
          <w:sz w:val="24"/>
          <w:szCs w:val="24"/>
        </w:rPr>
        <w:t>ы</w:t>
      </w:r>
      <w:r w:rsidRPr="00E919EA">
        <w:rPr>
          <w:rFonts w:ascii="Times New Roman" w:hAnsi="Times New Roman"/>
          <w:sz w:val="24"/>
          <w:szCs w:val="24"/>
        </w:rPr>
        <w:t xml:space="preserve"> списка </w:t>
      </w:r>
      <w:r>
        <w:rPr>
          <w:rFonts w:ascii="Times New Roman" w:hAnsi="Times New Roman"/>
          <w:sz w:val="24"/>
          <w:szCs w:val="24"/>
        </w:rPr>
        <w:t xml:space="preserve">и </w:t>
      </w:r>
      <w:r w:rsidRPr="00E919EA">
        <w:rPr>
          <w:rFonts w:ascii="Times New Roman" w:hAnsi="Times New Roman"/>
          <w:sz w:val="24"/>
          <w:szCs w:val="24"/>
        </w:rPr>
        <w:t>схемы оповещения приведен</w:t>
      </w:r>
      <w:r>
        <w:rPr>
          <w:rFonts w:ascii="Times New Roman" w:hAnsi="Times New Roman"/>
          <w:sz w:val="24"/>
          <w:szCs w:val="24"/>
        </w:rPr>
        <w:t>ы</w:t>
      </w:r>
      <w:r w:rsidRPr="00E919EA">
        <w:rPr>
          <w:rFonts w:ascii="Times New Roman" w:hAnsi="Times New Roman"/>
          <w:sz w:val="24"/>
          <w:szCs w:val="24"/>
        </w:rPr>
        <w:t xml:space="preserve"> в </w:t>
      </w:r>
      <w:hyperlink w:anchor="_ПРИЛОЖЕНИЕ_3._ТИПОВОЙ" w:history="1">
        <w:r w:rsidRPr="00A60859">
          <w:rPr>
            <w:rStyle w:val="ae"/>
            <w:rFonts w:ascii="Times New Roman" w:hAnsi="Times New Roman"/>
            <w:sz w:val="24"/>
            <w:szCs w:val="24"/>
          </w:rPr>
          <w:t>Приложении 4</w:t>
        </w:r>
      </w:hyperlink>
      <w:r w:rsidRPr="00E919EA">
        <w:rPr>
          <w:rFonts w:ascii="Times New Roman" w:hAnsi="Times New Roman"/>
          <w:sz w:val="24"/>
          <w:szCs w:val="24"/>
        </w:rPr>
        <w:t>.</w:t>
      </w:r>
    </w:p>
    <w:p w:rsidR="00E249E6" w:rsidRPr="008B35C1" w:rsidRDefault="00E249E6" w:rsidP="0078587B">
      <w:pPr>
        <w:pStyle w:val="aff7"/>
        <w:spacing w:before="0" w:after="0"/>
        <w:rPr>
          <w:rFonts w:ascii="Times New Roman" w:hAnsi="Times New Roman"/>
          <w:sz w:val="24"/>
          <w:szCs w:val="24"/>
        </w:rPr>
      </w:pPr>
    </w:p>
    <w:p w:rsidR="00E249E6" w:rsidRPr="008B35C1" w:rsidRDefault="004909DB" w:rsidP="0078587B">
      <w:pPr>
        <w:pStyle w:val="aff7"/>
        <w:spacing w:before="0" w:after="0"/>
        <w:rPr>
          <w:rFonts w:ascii="Times New Roman" w:hAnsi="Times New Roman"/>
          <w:sz w:val="24"/>
          <w:szCs w:val="24"/>
        </w:rPr>
      </w:pPr>
      <w:r>
        <w:rPr>
          <w:rFonts w:ascii="Times New Roman" w:hAnsi="Times New Roman"/>
          <w:sz w:val="24"/>
          <w:szCs w:val="24"/>
        </w:rPr>
        <w:t>4</w:t>
      </w:r>
      <w:r w:rsidR="00CD527F">
        <w:rPr>
          <w:rFonts w:ascii="Times New Roman" w:hAnsi="Times New Roman"/>
          <w:sz w:val="24"/>
          <w:szCs w:val="24"/>
        </w:rPr>
        <w:t>.2.</w:t>
      </w:r>
      <w:r>
        <w:rPr>
          <w:rFonts w:ascii="Times New Roman" w:hAnsi="Times New Roman"/>
          <w:sz w:val="24"/>
          <w:szCs w:val="24"/>
        </w:rPr>
        <w:t>2</w:t>
      </w:r>
      <w:r w:rsidR="00CD527F">
        <w:rPr>
          <w:rFonts w:ascii="Times New Roman" w:hAnsi="Times New Roman"/>
          <w:sz w:val="24"/>
          <w:szCs w:val="24"/>
        </w:rPr>
        <w:t>.6</w:t>
      </w:r>
      <w:r>
        <w:rPr>
          <w:rFonts w:ascii="Times New Roman" w:hAnsi="Times New Roman"/>
          <w:sz w:val="24"/>
          <w:szCs w:val="24"/>
        </w:rPr>
        <w:t>.</w:t>
      </w:r>
      <w:r w:rsidR="00CD527F">
        <w:rPr>
          <w:rFonts w:ascii="Times New Roman" w:hAnsi="Times New Roman"/>
          <w:sz w:val="24"/>
          <w:szCs w:val="24"/>
        </w:rPr>
        <w:t xml:space="preserve"> </w:t>
      </w:r>
      <w:r w:rsidR="00E249E6" w:rsidRPr="00E919EA">
        <w:rPr>
          <w:rFonts w:ascii="Times New Roman" w:hAnsi="Times New Roman"/>
          <w:sz w:val="24"/>
          <w:szCs w:val="24"/>
        </w:rPr>
        <w:t xml:space="preserve">В разделе </w:t>
      </w:r>
      <w:r w:rsidR="00E249E6" w:rsidRPr="00E919EA">
        <w:rPr>
          <w:rFonts w:ascii="Times New Roman" w:hAnsi="Times New Roman"/>
          <w:b/>
          <w:sz w:val="24"/>
          <w:szCs w:val="24"/>
        </w:rPr>
        <w:t xml:space="preserve">«Система взаимного обмена информацией между организациями-участниками локализации и ликвидации последствий аварий на </w:t>
      </w:r>
      <w:r w:rsidR="00E249E6">
        <w:rPr>
          <w:rFonts w:ascii="Times New Roman" w:hAnsi="Times New Roman"/>
          <w:b/>
          <w:sz w:val="24"/>
          <w:szCs w:val="24"/>
        </w:rPr>
        <w:t>ОПО</w:t>
      </w:r>
      <w:r w:rsidR="00E249E6" w:rsidRPr="00E919EA">
        <w:rPr>
          <w:rFonts w:ascii="Times New Roman" w:hAnsi="Times New Roman"/>
          <w:b/>
          <w:sz w:val="24"/>
          <w:szCs w:val="24"/>
        </w:rPr>
        <w:t xml:space="preserve">» </w:t>
      </w:r>
      <w:r w:rsidR="00E249E6" w:rsidRPr="006D0999">
        <w:rPr>
          <w:rFonts w:ascii="Times New Roman" w:hAnsi="Times New Roman"/>
          <w:sz w:val="24"/>
          <w:szCs w:val="24"/>
        </w:rPr>
        <w:t xml:space="preserve">приводится </w:t>
      </w:r>
      <w:r w:rsidR="00E249E6" w:rsidRPr="006D0999">
        <w:rPr>
          <w:rFonts w:ascii="Times New Roman" w:hAnsi="Times New Roman"/>
          <w:color w:val="000000"/>
          <w:sz w:val="24"/>
          <w:szCs w:val="24"/>
        </w:rPr>
        <w:t>порядок и условия взаимодействия</w:t>
      </w:r>
      <w:r w:rsidR="00E249E6">
        <w:rPr>
          <w:rFonts w:ascii="Times New Roman" w:hAnsi="Times New Roman"/>
          <w:color w:val="000000"/>
          <w:sz w:val="24"/>
          <w:szCs w:val="24"/>
        </w:rPr>
        <w:t xml:space="preserve"> </w:t>
      </w:r>
      <w:r w:rsidR="00E249E6" w:rsidRPr="006D0999">
        <w:rPr>
          <w:rFonts w:ascii="Times New Roman" w:hAnsi="Times New Roman"/>
          <w:sz w:val="24"/>
          <w:szCs w:val="24"/>
        </w:rPr>
        <w:t xml:space="preserve">по обмену информацией внутри </w:t>
      </w:r>
      <w:r w:rsidR="00E249E6">
        <w:rPr>
          <w:rFonts w:ascii="Times New Roman" w:hAnsi="Times New Roman"/>
          <w:sz w:val="24"/>
          <w:szCs w:val="24"/>
        </w:rPr>
        <w:t>ОГ</w:t>
      </w:r>
      <w:r w:rsidR="00E249E6" w:rsidRPr="006D0999">
        <w:rPr>
          <w:rFonts w:ascii="Times New Roman" w:hAnsi="Times New Roman"/>
          <w:sz w:val="24"/>
          <w:szCs w:val="24"/>
        </w:rPr>
        <w:t xml:space="preserve"> (ОПО), между </w:t>
      </w:r>
      <w:r w:rsidR="00E249E6">
        <w:rPr>
          <w:rFonts w:ascii="Times New Roman" w:hAnsi="Times New Roman"/>
          <w:sz w:val="24"/>
          <w:szCs w:val="24"/>
        </w:rPr>
        <w:t xml:space="preserve">собственными </w:t>
      </w:r>
      <w:r w:rsidR="00E249E6" w:rsidRPr="006D0999">
        <w:rPr>
          <w:rFonts w:ascii="Times New Roman" w:hAnsi="Times New Roman"/>
          <w:sz w:val="24"/>
          <w:szCs w:val="24"/>
        </w:rPr>
        <w:t>службами</w:t>
      </w:r>
      <w:r w:rsidR="002449BC">
        <w:rPr>
          <w:rFonts w:ascii="Times New Roman" w:hAnsi="Times New Roman"/>
          <w:sz w:val="24"/>
          <w:szCs w:val="24"/>
        </w:rPr>
        <w:t>, формированиями</w:t>
      </w:r>
      <w:r w:rsidR="00E249E6" w:rsidRPr="006D0999">
        <w:rPr>
          <w:rFonts w:ascii="Times New Roman" w:hAnsi="Times New Roman"/>
          <w:sz w:val="24"/>
          <w:szCs w:val="24"/>
        </w:rPr>
        <w:t xml:space="preserve"> и подразделениями, а также между </w:t>
      </w:r>
      <w:r w:rsidR="00E249E6">
        <w:rPr>
          <w:rFonts w:ascii="Times New Roman" w:hAnsi="Times New Roman"/>
          <w:sz w:val="24"/>
          <w:szCs w:val="24"/>
        </w:rPr>
        <w:t xml:space="preserve">сторонними </w:t>
      </w:r>
      <w:r w:rsidR="00E249E6" w:rsidRPr="006D0999">
        <w:rPr>
          <w:rFonts w:ascii="Times New Roman" w:hAnsi="Times New Roman"/>
          <w:sz w:val="24"/>
          <w:szCs w:val="24"/>
        </w:rPr>
        <w:t>организациями</w:t>
      </w:r>
      <w:r w:rsidR="00E249E6">
        <w:rPr>
          <w:rFonts w:ascii="Times New Roman" w:hAnsi="Times New Roman"/>
          <w:sz w:val="24"/>
          <w:szCs w:val="24"/>
        </w:rPr>
        <w:t>-</w:t>
      </w:r>
      <w:r w:rsidR="00E249E6" w:rsidRPr="006D0999">
        <w:rPr>
          <w:rFonts w:ascii="Times New Roman" w:hAnsi="Times New Roman"/>
          <w:sz w:val="24"/>
          <w:szCs w:val="24"/>
        </w:rPr>
        <w:t>участниками локализации и ликвидации последствий аварий</w:t>
      </w:r>
      <w:r w:rsidR="00E249E6">
        <w:rPr>
          <w:rFonts w:ascii="Times New Roman" w:hAnsi="Times New Roman"/>
          <w:sz w:val="24"/>
          <w:szCs w:val="24"/>
        </w:rPr>
        <w:t>.</w:t>
      </w:r>
    </w:p>
    <w:p w:rsidR="00E249E6" w:rsidRDefault="00E249E6" w:rsidP="0078587B">
      <w:pPr>
        <w:pStyle w:val="aff7"/>
        <w:spacing w:before="0" w:after="0"/>
        <w:rPr>
          <w:rFonts w:ascii="Times New Roman" w:hAnsi="Times New Roman"/>
          <w:sz w:val="24"/>
          <w:szCs w:val="24"/>
        </w:rPr>
      </w:pPr>
    </w:p>
    <w:p w:rsidR="00E249E6" w:rsidRPr="008B35C1" w:rsidRDefault="00E249E6" w:rsidP="0078587B">
      <w:pPr>
        <w:pStyle w:val="aff7"/>
        <w:spacing w:before="0" w:after="0"/>
        <w:rPr>
          <w:rFonts w:ascii="Times New Roman" w:hAnsi="Times New Roman"/>
          <w:sz w:val="24"/>
          <w:szCs w:val="24"/>
        </w:rPr>
      </w:pPr>
      <w:r w:rsidRPr="00E919EA">
        <w:rPr>
          <w:rFonts w:ascii="Times New Roman" w:hAnsi="Times New Roman"/>
          <w:sz w:val="24"/>
          <w:szCs w:val="24"/>
        </w:rPr>
        <w:t>Отмечаются способы передачи информации</w:t>
      </w:r>
      <w:r>
        <w:rPr>
          <w:rFonts w:ascii="Times New Roman" w:hAnsi="Times New Roman"/>
          <w:sz w:val="24"/>
          <w:szCs w:val="24"/>
        </w:rPr>
        <w:t>,</w:t>
      </w:r>
      <w:r w:rsidRPr="00E919EA">
        <w:rPr>
          <w:rFonts w:ascii="Times New Roman" w:hAnsi="Times New Roman"/>
          <w:sz w:val="24"/>
          <w:szCs w:val="24"/>
        </w:rPr>
        <w:t xml:space="preserve"> ответственные лица</w:t>
      </w:r>
      <w:r w:rsidR="002449BC">
        <w:rPr>
          <w:rFonts w:ascii="Times New Roman" w:hAnsi="Times New Roman"/>
          <w:sz w:val="24"/>
          <w:szCs w:val="24"/>
        </w:rPr>
        <w:t>,</w:t>
      </w:r>
      <w:r w:rsidRPr="00E919EA" w:rsidDel="008E68F8">
        <w:rPr>
          <w:rFonts w:ascii="Times New Roman" w:hAnsi="Times New Roman"/>
          <w:sz w:val="24"/>
          <w:szCs w:val="24"/>
        </w:rPr>
        <w:t xml:space="preserve"> </w:t>
      </w:r>
      <w:r>
        <w:rPr>
          <w:rFonts w:ascii="Times New Roman" w:hAnsi="Times New Roman"/>
          <w:sz w:val="24"/>
          <w:szCs w:val="24"/>
        </w:rPr>
        <w:t>привлекаемые службы и формирования</w:t>
      </w:r>
      <w:r w:rsidRPr="00E919EA">
        <w:rPr>
          <w:rFonts w:ascii="Times New Roman" w:hAnsi="Times New Roman"/>
          <w:sz w:val="24"/>
          <w:szCs w:val="24"/>
        </w:rPr>
        <w:t>. Устанавливается необходимый объем передаваемой информации.</w:t>
      </w:r>
    </w:p>
    <w:p w:rsidR="00CD527F" w:rsidRDefault="00CD527F" w:rsidP="0078587B">
      <w:pPr>
        <w:pStyle w:val="S4"/>
      </w:pPr>
    </w:p>
    <w:p w:rsidR="00E249E6" w:rsidRPr="008B35C1" w:rsidRDefault="00E249E6" w:rsidP="0078587B">
      <w:pPr>
        <w:pStyle w:val="S4"/>
      </w:pPr>
      <w:r w:rsidRPr="008B35C1">
        <w:t xml:space="preserve">Объем передаваемой информации между </w:t>
      </w:r>
      <w:r>
        <w:t xml:space="preserve">ОПО </w:t>
      </w:r>
      <w:r w:rsidRPr="008B35C1">
        <w:t xml:space="preserve">и привлекаемыми </w:t>
      </w:r>
      <w:r>
        <w:t>на договорной основе П</w:t>
      </w:r>
      <w:r w:rsidRPr="008B35C1">
        <w:t>АСФ</w:t>
      </w:r>
      <w:r w:rsidR="00F20221">
        <w:t xml:space="preserve">, ПЧ </w:t>
      </w:r>
      <w:r w:rsidRPr="008B35C1">
        <w:t>должен быть определен в рамках договорных отношений и, включа</w:t>
      </w:r>
      <w:r>
        <w:t>ть</w:t>
      </w:r>
      <w:r w:rsidRPr="008B35C1">
        <w:t xml:space="preserve"> информацию со стороны </w:t>
      </w:r>
      <w:r>
        <w:t>ОГ,</w:t>
      </w:r>
      <w:r w:rsidRPr="00E919EA">
        <w:t xml:space="preserve"> эксплуатирующ</w:t>
      </w:r>
      <w:r>
        <w:t>е</w:t>
      </w:r>
      <w:r w:rsidRPr="00E919EA">
        <w:t>й ОПО:</w:t>
      </w:r>
    </w:p>
    <w:p w:rsidR="00E249E6" w:rsidRPr="008B35C1" w:rsidRDefault="00E249E6" w:rsidP="0078587B">
      <w:pPr>
        <w:pStyle w:val="11"/>
        <w:tabs>
          <w:tab w:val="num" w:pos="539"/>
        </w:tabs>
        <w:spacing w:after="0"/>
        <w:ind w:left="538" w:hanging="357"/>
        <w:rPr>
          <w:szCs w:val="24"/>
        </w:rPr>
      </w:pPr>
      <w:r w:rsidRPr="00E919EA">
        <w:rPr>
          <w:szCs w:val="24"/>
        </w:rPr>
        <w:t xml:space="preserve">информацию по возможным авариям на </w:t>
      </w:r>
      <w:r>
        <w:rPr>
          <w:szCs w:val="24"/>
        </w:rPr>
        <w:t>ОПО</w:t>
      </w:r>
      <w:r w:rsidRPr="00E919EA">
        <w:rPr>
          <w:szCs w:val="24"/>
        </w:rPr>
        <w:t xml:space="preserve">, включая перечень </w:t>
      </w:r>
      <w:r>
        <w:rPr>
          <w:szCs w:val="24"/>
        </w:rPr>
        <w:t>ОВ</w:t>
      </w:r>
      <w:r w:rsidRPr="00E919EA">
        <w:rPr>
          <w:szCs w:val="24"/>
        </w:rPr>
        <w:t>, их количество, основные опасности, размеры зон поражающих факторов;</w:t>
      </w:r>
    </w:p>
    <w:p w:rsidR="00E249E6" w:rsidRPr="008B35C1" w:rsidRDefault="00E249E6" w:rsidP="0078587B">
      <w:pPr>
        <w:pStyle w:val="11"/>
        <w:tabs>
          <w:tab w:val="num" w:pos="539"/>
        </w:tabs>
        <w:spacing w:after="0"/>
        <w:ind w:left="538" w:hanging="357"/>
        <w:rPr>
          <w:szCs w:val="24"/>
        </w:rPr>
      </w:pPr>
      <w:r w:rsidRPr="00E919EA">
        <w:rPr>
          <w:szCs w:val="24"/>
        </w:rPr>
        <w:t xml:space="preserve">информацию по местам размещения основного оборудования (планы), зданий и сооружений, мест размещения </w:t>
      </w:r>
      <w:r>
        <w:rPr>
          <w:szCs w:val="24"/>
        </w:rPr>
        <w:t xml:space="preserve">АССиС </w:t>
      </w:r>
      <w:r w:rsidRPr="00E919EA">
        <w:rPr>
          <w:szCs w:val="24"/>
        </w:rPr>
        <w:t>по локализации и ликвидации аварий, путей подъезда и маневрирования;</w:t>
      </w:r>
    </w:p>
    <w:p w:rsidR="00E249E6" w:rsidRPr="008B35C1" w:rsidRDefault="00E249E6" w:rsidP="0078587B">
      <w:pPr>
        <w:pStyle w:val="11"/>
        <w:tabs>
          <w:tab w:val="num" w:pos="539"/>
        </w:tabs>
        <w:spacing w:after="0"/>
        <w:ind w:left="538" w:hanging="357"/>
        <w:rPr>
          <w:szCs w:val="24"/>
        </w:rPr>
      </w:pPr>
      <w:r w:rsidRPr="00E919EA">
        <w:rPr>
          <w:szCs w:val="24"/>
        </w:rPr>
        <w:t>другую необходимую информацию, определенную</w:t>
      </w:r>
      <w:r>
        <w:rPr>
          <w:szCs w:val="24"/>
        </w:rPr>
        <w:t>,</w:t>
      </w:r>
      <w:r w:rsidRPr="00E919EA">
        <w:rPr>
          <w:szCs w:val="24"/>
        </w:rPr>
        <w:t xml:space="preserve"> в рамках договорных отношений, а также изменения в ней.</w:t>
      </w:r>
    </w:p>
    <w:p w:rsidR="00CD527F" w:rsidRDefault="00CD527F" w:rsidP="0078587B">
      <w:pPr>
        <w:pStyle w:val="aff7"/>
        <w:spacing w:before="0" w:after="0"/>
        <w:rPr>
          <w:rFonts w:ascii="Times New Roman" w:hAnsi="Times New Roman"/>
          <w:sz w:val="24"/>
          <w:szCs w:val="24"/>
        </w:rPr>
      </w:pPr>
    </w:p>
    <w:p w:rsidR="00E249E6" w:rsidRPr="004B711A" w:rsidRDefault="00E249E6" w:rsidP="00DE35FB">
      <w:pPr>
        <w:pStyle w:val="aff7"/>
        <w:keepNext/>
        <w:keepLines/>
        <w:spacing w:before="0" w:after="0"/>
        <w:rPr>
          <w:rFonts w:ascii="Times New Roman" w:hAnsi="Times New Roman"/>
          <w:sz w:val="24"/>
          <w:szCs w:val="24"/>
        </w:rPr>
      </w:pPr>
      <w:r w:rsidRPr="004B711A">
        <w:rPr>
          <w:rFonts w:ascii="Times New Roman" w:hAnsi="Times New Roman"/>
          <w:sz w:val="24"/>
          <w:szCs w:val="24"/>
        </w:rPr>
        <w:t>Со стороны привлекаемых ПАСФ и ПЧ:</w:t>
      </w:r>
    </w:p>
    <w:p w:rsidR="00E249E6" w:rsidRPr="004B711A" w:rsidRDefault="00E249E6" w:rsidP="00DE35FB">
      <w:pPr>
        <w:pStyle w:val="11"/>
        <w:keepNext/>
        <w:keepLines/>
        <w:tabs>
          <w:tab w:val="num" w:pos="539"/>
        </w:tabs>
        <w:spacing w:after="0"/>
        <w:ind w:left="538" w:hanging="357"/>
        <w:rPr>
          <w:szCs w:val="24"/>
        </w:rPr>
      </w:pPr>
      <w:r w:rsidRPr="004B711A">
        <w:rPr>
          <w:szCs w:val="24"/>
        </w:rPr>
        <w:t>информацию о составе АССиС,</w:t>
      </w:r>
    </w:p>
    <w:p w:rsidR="00E249E6" w:rsidRPr="004B711A" w:rsidRDefault="00E249E6" w:rsidP="0078587B">
      <w:pPr>
        <w:pStyle w:val="11"/>
        <w:tabs>
          <w:tab w:val="num" w:pos="539"/>
        </w:tabs>
        <w:spacing w:after="0"/>
        <w:ind w:left="538" w:hanging="357"/>
        <w:rPr>
          <w:szCs w:val="24"/>
        </w:rPr>
      </w:pPr>
      <w:r w:rsidRPr="004B711A">
        <w:rPr>
          <w:szCs w:val="24"/>
        </w:rPr>
        <w:t>изменения в составе АССиС, места дислокации, времени прибытия, контактных данных и информации по оперативному взаимодействию (средства связи, контактные данные номера телефонов и т.п.).</w:t>
      </w:r>
    </w:p>
    <w:p w:rsidR="00CD527F" w:rsidRDefault="00CD527F" w:rsidP="00F20221">
      <w:pPr>
        <w:pStyle w:val="aff7"/>
        <w:spacing w:before="0" w:after="0"/>
        <w:rPr>
          <w:rFonts w:ascii="Times New Roman" w:hAnsi="Times New Roman"/>
          <w:sz w:val="24"/>
          <w:szCs w:val="24"/>
        </w:rPr>
      </w:pPr>
    </w:p>
    <w:p w:rsidR="00CD527F" w:rsidRPr="000F6B9B" w:rsidRDefault="004909DB" w:rsidP="0078587B">
      <w:pPr>
        <w:pStyle w:val="aff7"/>
        <w:spacing w:before="0" w:after="0"/>
        <w:rPr>
          <w:rFonts w:ascii="Times New Roman" w:hAnsi="Times New Roman"/>
          <w:sz w:val="24"/>
          <w:szCs w:val="24"/>
        </w:rPr>
      </w:pPr>
      <w:r w:rsidRPr="000F6B9B">
        <w:rPr>
          <w:rFonts w:ascii="Times New Roman" w:hAnsi="Times New Roman"/>
          <w:sz w:val="24"/>
          <w:szCs w:val="24"/>
        </w:rPr>
        <w:t>4.</w:t>
      </w:r>
      <w:r w:rsidR="00CD527F" w:rsidRPr="000F6B9B">
        <w:rPr>
          <w:rFonts w:ascii="Times New Roman" w:hAnsi="Times New Roman"/>
          <w:sz w:val="24"/>
          <w:szCs w:val="24"/>
        </w:rPr>
        <w:t>2.</w:t>
      </w:r>
      <w:r w:rsidRPr="000F6B9B">
        <w:rPr>
          <w:rFonts w:ascii="Times New Roman" w:hAnsi="Times New Roman"/>
          <w:sz w:val="24"/>
          <w:szCs w:val="24"/>
        </w:rPr>
        <w:t>2</w:t>
      </w:r>
      <w:r w:rsidR="00CD527F" w:rsidRPr="000F6B9B">
        <w:rPr>
          <w:rFonts w:ascii="Times New Roman" w:hAnsi="Times New Roman"/>
          <w:sz w:val="24"/>
          <w:szCs w:val="24"/>
        </w:rPr>
        <w:t>.7</w:t>
      </w:r>
      <w:r w:rsidR="00AD64AC" w:rsidRPr="000F6B9B">
        <w:rPr>
          <w:rFonts w:ascii="Times New Roman" w:hAnsi="Times New Roman"/>
          <w:sz w:val="24"/>
          <w:szCs w:val="24"/>
        </w:rPr>
        <w:t>.</w:t>
      </w:r>
      <w:r w:rsidR="00CD527F" w:rsidRPr="000F6B9B">
        <w:rPr>
          <w:rFonts w:ascii="Times New Roman" w:hAnsi="Times New Roman"/>
          <w:sz w:val="24"/>
          <w:szCs w:val="24"/>
        </w:rPr>
        <w:t xml:space="preserve"> В разделе </w:t>
      </w:r>
      <w:r w:rsidR="00CD527F" w:rsidRPr="000F6B9B">
        <w:rPr>
          <w:rFonts w:ascii="Times New Roman" w:hAnsi="Times New Roman"/>
          <w:b/>
          <w:sz w:val="24"/>
          <w:szCs w:val="24"/>
        </w:rPr>
        <w:t>«Первоочередные действия при получении сигнала об аварии на ОПО»</w:t>
      </w:r>
      <w:r w:rsidR="00CD527F" w:rsidRPr="000F6B9B">
        <w:rPr>
          <w:rFonts w:ascii="Times New Roman" w:hAnsi="Times New Roman"/>
          <w:sz w:val="24"/>
          <w:szCs w:val="24"/>
        </w:rPr>
        <w:t xml:space="preserve"> указываются для различных типовых сценариев аварий:</w:t>
      </w:r>
    </w:p>
    <w:p w:rsidR="00CD527F" w:rsidRPr="000F6B9B" w:rsidRDefault="00CD527F" w:rsidP="000F6B9B">
      <w:pPr>
        <w:pStyle w:val="formattext0"/>
        <w:numPr>
          <w:ilvl w:val="0"/>
          <w:numId w:val="22"/>
        </w:numPr>
        <w:spacing w:before="120" w:beforeAutospacing="0" w:after="0" w:afterAutospacing="0"/>
        <w:ind w:left="538" w:hanging="357"/>
        <w:rPr>
          <w:color w:val="000000"/>
        </w:rPr>
      </w:pPr>
      <w:r w:rsidRPr="000F6B9B">
        <w:rPr>
          <w:color w:val="000000"/>
        </w:rPr>
        <w:t>порядок получения и передачи информации о возникновении аварии на ОПО;</w:t>
      </w:r>
    </w:p>
    <w:p w:rsidR="00CD527F" w:rsidRPr="000F6B9B" w:rsidRDefault="00CD527F" w:rsidP="000F6B9B">
      <w:pPr>
        <w:pStyle w:val="formattext0"/>
        <w:numPr>
          <w:ilvl w:val="0"/>
          <w:numId w:val="22"/>
        </w:numPr>
        <w:spacing w:before="120" w:beforeAutospacing="0" w:after="0" w:afterAutospacing="0"/>
        <w:ind w:left="538" w:hanging="357"/>
        <w:rPr>
          <w:lang w:eastAsia="en-US"/>
        </w:rPr>
      </w:pPr>
      <w:r w:rsidRPr="000F6B9B">
        <w:rPr>
          <w:lang w:eastAsia="en-US"/>
        </w:rPr>
        <w:t>первоочередные действия при получении сигнала об аварии на ОПО, в том числе по оповещению о возникновении аварии, выводу персонала ОПО и сторонних организаций из опасной зоны, предотвращению развития аварии и ее локализации.</w:t>
      </w:r>
    </w:p>
    <w:p w:rsidR="00CD527F" w:rsidRPr="000F6B9B" w:rsidRDefault="00CD527F" w:rsidP="0078587B">
      <w:pPr>
        <w:pStyle w:val="aff9"/>
      </w:pPr>
    </w:p>
    <w:p w:rsidR="00CD527F" w:rsidRPr="000F6B9B" w:rsidRDefault="00CD527F" w:rsidP="0028477A">
      <w:pPr>
        <w:pStyle w:val="aff9"/>
        <w:ind w:left="567"/>
      </w:pPr>
      <w:r w:rsidRPr="000F6B9B">
        <w:t>Пример представлени</w:t>
      </w:r>
      <w:r w:rsidR="0034620F" w:rsidRPr="000F6B9B">
        <w:t>я</w:t>
      </w:r>
      <w:r w:rsidRPr="000F6B9B">
        <w:t xml:space="preserve"> информации по первоочередным действиям.</w:t>
      </w:r>
    </w:p>
    <w:p w:rsidR="00CD527F" w:rsidRPr="000F6B9B" w:rsidRDefault="00CD527F" w:rsidP="0078587B">
      <w:pPr>
        <w:pStyle w:val="S4"/>
      </w:pPr>
    </w:p>
    <w:p w:rsidR="007A62B0" w:rsidRPr="000F6B9B" w:rsidRDefault="007A62B0" w:rsidP="007A62B0">
      <w:pPr>
        <w:rPr>
          <w:szCs w:val="24"/>
        </w:rPr>
      </w:pPr>
      <w:r w:rsidRPr="000F6B9B">
        <w:rPr>
          <w:b/>
          <w:szCs w:val="24"/>
        </w:rPr>
        <w:t>Лицо, первым заметившим факт авари</w:t>
      </w:r>
      <w:r w:rsidR="0002262D" w:rsidRPr="000F6B9B">
        <w:rPr>
          <w:b/>
          <w:szCs w:val="24"/>
        </w:rPr>
        <w:t>йной ситуации</w:t>
      </w:r>
      <w:r w:rsidR="002449BC">
        <w:rPr>
          <w:b/>
          <w:szCs w:val="24"/>
        </w:rPr>
        <w:t xml:space="preserve"> </w:t>
      </w:r>
      <w:r w:rsidRPr="000F6B9B">
        <w:rPr>
          <w:b/>
          <w:szCs w:val="24"/>
        </w:rPr>
        <w:t xml:space="preserve">(угрозы возникновения аварии) </w:t>
      </w:r>
      <w:r w:rsidRPr="000F6B9B">
        <w:rPr>
          <w:szCs w:val="24"/>
          <w:lang w:eastAsia="ru-RU"/>
        </w:rPr>
        <w:t>окриком, по рации, громкогово</w:t>
      </w:r>
      <w:r w:rsidR="002449BC">
        <w:rPr>
          <w:szCs w:val="24"/>
          <w:lang w:eastAsia="ru-RU"/>
        </w:rPr>
        <w:t xml:space="preserve">рящей системе оповещения, либо </w:t>
      </w:r>
      <w:r w:rsidRPr="000F6B9B">
        <w:rPr>
          <w:szCs w:val="24"/>
          <w:lang w:eastAsia="ru-RU"/>
        </w:rPr>
        <w:t>с включением сирены предупреждает о</w:t>
      </w:r>
      <w:r w:rsidR="002449BC">
        <w:rPr>
          <w:szCs w:val="24"/>
          <w:lang w:eastAsia="ru-RU"/>
        </w:rPr>
        <w:t xml:space="preserve">б опасности людей, находящихся </w:t>
      </w:r>
      <w:r w:rsidRPr="000F6B9B">
        <w:rPr>
          <w:szCs w:val="24"/>
          <w:lang w:eastAsia="ru-RU"/>
        </w:rPr>
        <w:t xml:space="preserve">в районе аварии и сообщает </w:t>
      </w:r>
      <w:r w:rsidR="00F65339" w:rsidRPr="000F6B9B">
        <w:rPr>
          <w:szCs w:val="24"/>
          <w:lang w:eastAsia="ru-RU"/>
        </w:rPr>
        <w:t>оперативному персоналу ОПО</w:t>
      </w:r>
      <w:r w:rsidRPr="000F6B9B">
        <w:rPr>
          <w:szCs w:val="24"/>
          <w:lang w:eastAsia="ru-RU"/>
        </w:rPr>
        <w:t>.</w:t>
      </w:r>
    </w:p>
    <w:p w:rsidR="00F65339" w:rsidRPr="000F6B9B" w:rsidRDefault="00F65339" w:rsidP="00F65339">
      <w:pPr>
        <w:tabs>
          <w:tab w:val="left" w:pos="539"/>
        </w:tabs>
        <w:rPr>
          <w:szCs w:val="24"/>
          <w:lang w:eastAsia="ru-RU"/>
        </w:rPr>
      </w:pPr>
    </w:p>
    <w:p w:rsidR="005E00B3" w:rsidRPr="000F6B9B" w:rsidRDefault="00B14149" w:rsidP="00F65339">
      <w:pPr>
        <w:tabs>
          <w:tab w:val="left" w:pos="539"/>
        </w:tabs>
        <w:rPr>
          <w:szCs w:val="24"/>
          <w:lang w:eastAsia="ru-RU"/>
        </w:rPr>
      </w:pPr>
      <w:r>
        <w:rPr>
          <w:b/>
          <w:szCs w:val="24"/>
          <w:lang w:eastAsia="ru-RU"/>
        </w:rPr>
        <w:t>Производст</w:t>
      </w:r>
      <w:r w:rsidR="00F65339" w:rsidRPr="000F6B9B">
        <w:rPr>
          <w:b/>
          <w:szCs w:val="24"/>
          <w:lang w:eastAsia="ru-RU"/>
        </w:rPr>
        <w:t>в</w:t>
      </w:r>
      <w:r>
        <w:rPr>
          <w:b/>
          <w:szCs w:val="24"/>
          <w:lang w:eastAsia="ru-RU"/>
        </w:rPr>
        <w:t>ен</w:t>
      </w:r>
      <w:r w:rsidR="00F65339" w:rsidRPr="000F6B9B">
        <w:rPr>
          <w:b/>
          <w:szCs w:val="24"/>
          <w:lang w:eastAsia="ru-RU"/>
        </w:rPr>
        <w:t xml:space="preserve">ный персонал ОПО </w:t>
      </w:r>
      <w:r w:rsidR="00F65339" w:rsidRPr="000F6B9B">
        <w:rPr>
          <w:szCs w:val="24"/>
          <w:lang w:eastAsia="ru-RU"/>
        </w:rPr>
        <w:t xml:space="preserve">при </w:t>
      </w:r>
      <w:r w:rsidR="005E00B3" w:rsidRPr="000F6B9B">
        <w:rPr>
          <w:szCs w:val="24"/>
          <w:lang w:eastAsia="ru-RU"/>
        </w:rPr>
        <w:t xml:space="preserve">получении информации (обнаружении) о возникновении </w:t>
      </w:r>
      <w:r w:rsidR="00F65339" w:rsidRPr="000F6B9B">
        <w:rPr>
          <w:szCs w:val="24"/>
          <w:lang w:eastAsia="ru-RU"/>
        </w:rPr>
        <w:t>авари</w:t>
      </w:r>
      <w:r w:rsidR="005E00B3" w:rsidRPr="000F6B9B">
        <w:rPr>
          <w:szCs w:val="24"/>
          <w:lang w:eastAsia="ru-RU"/>
        </w:rPr>
        <w:t>йной ситуации</w:t>
      </w:r>
      <w:r w:rsidR="00DE35FB">
        <w:rPr>
          <w:szCs w:val="24"/>
          <w:lang w:eastAsia="ru-RU"/>
        </w:rPr>
        <w:t xml:space="preserve"> должен:</w:t>
      </w:r>
    </w:p>
    <w:p w:rsidR="005E00B3" w:rsidRPr="00DE35FB" w:rsidRDefault="00F65339" w:rsidP="00DE35FB">
      <w:pPr>
        <w:pStyle w:val="formattext0"/>
        <w:numPr>
          <w:ilvl w:val="0"/>
          <w:numId w:val="22"/>
        </w:numPr>
        <w:spacing w:before="120" w:beforeAutospacing="0" w:after="0" w:afterAutospacing="0"/>
        <w:ind w:left="538" w:hanging="357"/>
        <w:rPr>
          <w:color w:val="000000"/>
        </w:rPr>
      </w:pPr>
      <w:r w:rsidRPr="00DE35FB">
        <w:rPr>
          <w:color w:val="000000"/>
        </w:rPr>
        <w:t>немедленно сообщить об аварии непосредственному и/или вышестоящему</w:t>
      </w:r>
      <w:r w:rsidR="00DE35FB" w:rsidRPr="00DE35FB">
        <w:rPr>
          <w:color w:val="000000"/>
        </w:rPr>
        <w:t xml:space="preserve"> </w:t>
      </w:r>
      <w:r w:rsidRPr="00DE35FB">
        <w:rPr>
          <w:color w:val="000000"/>
        </w:rPr>
        <w:t xml:space="preserve">руководителю </w:t>
      </w:r>
      <w:r w:rsidR="005E00B3" w:rsidRPr="00DE35FB">
        <w:rPr>
          <w:color w:val="000000"/>
        </w:rPr>
        <w:t xml:space="preserve">СП </w:t>
      </w:r>
      <w:r w:rsidRPr="00DE35FB">
        <w:rPr>
          <w:color w:val="000000"/>
        </w:rPr>
        <w:t>и передать информацию дежурному диспетчеру ОГ;</w:t>
      </w:r>
    </w:p>
    <w:p w:rsidR="00F65339" w:rsidRPr="00DE35FB" w:rsidRDefault="00F65339" w:rsidP="00DE35FB">
      <w:pPr>
        <w:pStyle w:val="formattext0"/>
        <w:numPr>
          <w:ilvl w:val="0"/>
          <w:numId w:val="22"/>
        </w:numPr>
        <w:spacing w:before="120" w:beforeAutospacing="0" w:after="0" w:afterAutospacing="0"/>
        <w:ind w:left="538" w:hanging="357"/>
        <w:rPr>
          <w:color w:val="000000"/>
        </w:rPr>
      </w:pPr>
      <w:r w:rsidRPr="00DE35FB">
        <w:rPr>
          <w:color w:val="000000"/>
        </w:rPr>
        <w:t xml:space="preserve">предупредить людей, находящихся в зоне аварии об опасности и принять меры по </w:t>
      </w:r>
    </w:p>
    <w:p w:rsidR="005E00B3" w:rsidRPr="00DE35FB" w:rsidRDefault="00F65339" w:rsidP="00DE35FB">
      <w:pPr>
        <w:pStyle w:val="formattext0"/>
        <w:numPr>
          <w:ilvl w:val="0"/>
          <w:numId w:val="22"/>
        </w:numPr>
        <w:spacing w:before="120" w:beforeAutospacing="0" w:after="0" w:afterAutospacing="0"/>
        <w:ind w:left="538" w:hanging="357"/>
        <w:rPr>
          <w:color w:val="000000"/>
        </w:rPr>
      </w:pPr>
      <w:r w:rsidRPr="00DE35FB">
        <w:rPr>
          <w:color w:val="000000"/>
        </w:rPr>
        <w:t xml:space="preserve">выводу </w:t>
      </w:r>
      <w:r w:rsidR="00DE35FB" w:rsidRPr="00DE35FB">
        <w:rPr>
          <w:color w:val="000000"/>
        </w:rPr>
        <w:t>людей из опасной зоны;</w:t>
      </w:r>
    </w:p>
    <w:p w:rsidR="005E00B3" w:rsidRPr="00DE35FB" w:rsidRDefault="00F65339" w:rsidP="00DE35FB">
      <w:pPr>
        <w:pStyle w:val="formattext0"/>
        <w:numPr>
          <w:ilvl w:val="0"/>
          <w:numId w:val="22"/>
        </w:numPr>
        <w:spacing w:before="120" w:beforeAutospacing="0" w:after="0" w:afterAutospacing="0"/>
        <w:ind w:left="538" w:hanging="357"/>
        <w:rPr>
          <w:color w:val="000000"/>
        </w:rPr>
      </w:pPr>
      <w:r w:rsidRPr="00DE35FB">
        <w:rPr>
          <w:color w:val="000000"/>
        </w:rPr>
        <w:t>при необходимости в целях предупреждения развития аварии – отключить аппараты,</w:t>
      </w:r>
      <w:r w:rsidR="00DE35FB" w:rsidRPr="00DE35FB">
        <w:rPr>
          <w:color w:val="000000"/>
        </w:rPr>
        <w:t xml:space="preserve"> </w:t>
      </w:r>
      <w:r w:rsidRPr="00DE35FB">
        <w:rPr>
          <w:color w:val="000000"/>
        </w:rPr>
        <w:t>установки, агрегаты, коммуникации</w:t>
      </w:r>
      <w:r w:rsidR="005E00B3" w:rsidRPr="00DE35FB">
        <w:rPr>
          <w:color w:val="000000"/>
        </w:rPr>
        <w:t xml:space="preserve"> согласно инструкций по безопасной (аварийной)</w:t>
      </w:r>
      <w:r w:rsidR="00DE35FB" w:rsidRPr="00DE35FB">
        <w:rPr>
          <w:color w:val="000000"/>
        </w:rPr>
        <w:t xml:space="preserve"> </w:t>
      </w:r>
      <w:r w:rsidR="005E00B3" w:rsidRPr="00DE35FB">
        <w:rPr>
          <w:color w:val="000000"/>
        </w:rPr>
        <w:t>остановке оборудования, блока, установки ОПО;</w:t>
      </w:r>
    </w:p>
    <w:p w:rsidR="00F65339" w:rsidRPr="00DE35FB" w:rsidRDefault="00F65339" w:rsidP="00DE35FB">
      <w:pPr>
        <w:pStyle w:val="formattext0"/>
        <w:numPr>
          <w:ilvl w:val="0"/>
          <w:numId w:val="22"/>
        </w:numPr>
        <w:spacing w:before="120" w:beforeAutospacing="0" w:after="0" w:afterAutospacing="0"/>
        <w:ind w:left="538" w:hanging="357"/>
        <w:rPr>
          <w:color w:val="000000"/>
        </w:rPr>
      </w:pPr>
      <w:r w:rsidRPr="00DE35FB">
        <w:rPr>
          <w:color w:val="000000"/>
        </w:rPr>
        <w:t>прекратить работы, не связанные с локализацией и ликвидации аварии.</w:t>
      </w:r>
    </w:p>
    <w:p w:rsidR="00F65339" w:rsidRPr="000F6B9B" w:rsidRDefault="00F65339" w:rsidP="007A62B0">
      <w:pPr>
        <w:pStyle w:val="affffe"/>
        <w:rPr>
          <w:rStyle w:val="afff"/>
          <w:b/>
          <w:sz w:val="24"/>
          <w:szCs w:val="24"/>
        </w:rPr>
      </w:pPr>
    </w:p>
    <w:p w:rsidR="007A62B0" w:rsidRPr="000F6B9B" w:rsidRDefault="007A62B0" w:rsidP="007A62B0">
      <w:pPr>
        <w:pStyle w:val="affffe"/>
        <w:rPr>
          <w:rStyle w:val="afff"/>
          <w:sz w:val="24"/>
          <w:szCs w:val="24"/>
        </w:rPr>
      </w:pPr>
      <w:r w:rsidRPr="000F6B9B">
        <w:rPr>
          <w:rStyle w:val="afff"/>
          <w:b/>
          <w:sz w:val="24"/>
          <w:szCs w:val="24"/>
        </w:rPr>
        <w:t>Дежурный диспетчер ОГ (работник, ответственный за прием и передачу оперативной информации в ОГ)</w:t>
      </w:r>
      <w:r w:rsidRPr="000F6B9B">
        <w:rPr>
          <w:rStyle w:val="afff"/>
          <w:sz w:val="24"/>
          <w:szCs w:val="24"/>
        </w:rPr>
        <w:t>:</w:t>
      </w:r>
    </w:p>
    <w:p w:rsidR="007A62B0" w:rsidRPr="000F6B9B" w:rsidRDefault="007A62B0" w:rsidP="000F6B9B">
      <w:pPr>
        <w:pStyle w:val="1"/>
        <w:numPr>
          <w:ilvl w:val="0"/>
          <w:numId w:val="32"/>
        </w:numPr>
        <w:tabs>
          <w:tab w:val="left" w:pos="233"/>
        </w:tabs>
        <w:spacing w:before="120"/>
        <w:ind w:left="538" w:hanging="357"/>
        <w:rPr>
          <w:rStyle w:val="afff"/>
          <w:b/>
          <w:bCs/>
          <w:caps/>
          <w:sz w:val="24"/>
          <w:szCs w:val="24"/>
          <w:u w:color="000000"/>
          <w:lang w:eastAsia="en-US"/>
        </w:rPr>
      </w:pPr>
      <w:r w:rsidRPr="000F6B9B">
        <w:rPr>
          <w:rStyle w:val="afff"/>
          <w:sz w:val="24"/>
          <w:szCs w:val="24"/>
        </w:rPr>
        <w:t xml:space="preserve">оповещает об аварии </w:t>
      </w:r>
      <w:r w:rsidR="00E140B1" w:rsidRPr="000F6B9B">
        <w:rPr>
          <w:rStyle w:val="afff"/>
          <w:sz w:val="24"/>
          <w:szCs w:val="24"/>
        </w:rPr>
        <w:t xml:space="preserve">руководство </w:t>
      </w:r>
      <w:r w:rsidR="005E00B3" w:rsidRPr="000F6B9B">
        <w:rPr>
          <w:rStyle w:val="afff"/>
          <w:sz w:val="24"/>
          <w:szCs w:val="24"/>
        </w:rPr>
        <w:t xml:space="preserve">ОГ, СП </w:t>
      </w:r>
      <w:r w:rsidRPr="000F6B9B">
        <w:rPr>
          <w:rStyle w:val="afff"/>
          <w:sz w:val="24"/>
          <w:szCs w:val="24"/>
        </w:rPr>
        <w:t>и организации, согласно списку и схемы оповещения</w:t>
      </w:r>
      <w:r w:rsidR="005E00B3" w:rsidRPr="000F6B9B">
        <w:rPr>
          <w:rStyle w:val="afff"/>
          <w:sz w:val="24"/>
          <w:szCs w:val="24"/>
        </w:rPr>
        <w:t>;</w:t>
      </w:r>
    </w:p>
    <w:p w:rsidR="00793BB6" w:rsidRPr="000F6B9B" w:rsidRDefault="00793BB6" w:rsidP="0078587B">
      <w:pPr>
        <w:pStyle w:val="S4"/>
      </w:pPr>
    </w:p>
    <w:p w:rsidR="00B7734F" w:rsidRDefault="00B7734F" w:rsidP="00B7734F">
      <w:pPr>
        <w:pStyle w:val="aff7"/>
        <w:spacing w:before="0" w:after="0"/>
        <w:rPr>
          <w:rFonts w:ascii="Times New Roman" w:hAnsi="Times New Roman"/>
          <w:sz w:val="24"/>
          <w:szCs w:val="24"/>
        </w:rPr>
      </w:pPr>
      <w:r w:rsidRPr="000F6B9B">
        <w:rPr>
          <w:rFonts w:ascii="Times New Roman" w:hAnsi="Times New Roman"/>
          <w:sz w:val="24"/>
          <w:szCs w:val="24"/>
        </w:rPr>
        <w:t>Примеры оповещения должностных лиц, организаций и учреждений при угрозе или возн</w:t>
      </w:r>
      <w:r w:rsidR="002449BC">
        <w:rPr>
          <w:rFonts w:ascii="Times New Roman" w:hAnsi="Times New Roman"/>
          <w:sz w:val="24"/>
          <w:szCs w:val="24"/>
        </w:rPr>
        <w:t xml:space="preserve">икновении аварии представлен в </w:t>
      </w:r>
      <w:hyperlink w:anchor="_ПРИЛОЖЕНИЕ_3._ТИПОВОЙ" w:history="1">
        <w:r w:rsidRPr="000F6B9B">
          <w:rPr>
            <w:rStyle w:val="ae"/>
            <w:rFonts w:ascii="Times New Roman" w:hAnsi="Times New Roman"/>
            <w:sz w:val="24"/>
            <w:szCs w:val="24"/>
          </w:rPr>
          <w:t>Приложении 4</w:t>
        </w:r>
      </w:hyperlink>
      <w:r w:rsidRPr="000F6B9B">
        <w:rPr>
          <w:rFonts w:ascii="Times New Roman" w:hAnsi="Times New Roman"/>
          <w:sz w:val="24"/>
          <w:szCs w:val="24"/>
        </w:rPr>
        <w:t>.</w:t>
      </w:r>
    </w:p>
    <w:p w:rsidR="00681555" w:rsidRDefault="00681555" w:rsidP="00B7734F">
      <w:pPr>
        <w:pStyle w:val="aff7"/>
        <w:spacing w:before="0" w:after="0"/>
        <w:rPr>
          <w:rFonts w:ascii="Times New Roman" w:hAnsi="Times New Roman"/>
          <w:sz w:val="24"/>
          <w:szCs w:val="24"/>
        </w:rPr>
      </w:pPr>
    </w:p>
    <w:p w:rsidR="00B4090B" w:rsidRPr="000F6B9B" w:rsidRDefault="00B4090B" w:rsidP="00B4090B">
      <w:pPr>
        <w:tabs>
          <w:tab w:val="left" w:pos="539"/>
        </w:tabs>
        <w:rPr>
          <w:b/>
          <w:szCs w:val="24"/>
          <w:lang w:eastAsia="ru-RU"/>
        </w:rPr>
      </w:pPr>
      <w:r w:rsidRPr="000F6B9B">
        <w:rPr>
          <w:b/>
          <w:szCs w:val="24"/>
          <w:lang w:eastAsia="ru-RU"/>
        </w:rPr>
        <w:t>Руководитель СП:</w:t>
      </w:r>
    </w:p>
    <w:p w:rsidR="00B4090B" w:rsidRPr="000F6B9B" w:rsidRDefault="00B4090B" w:rsidP="000F6B9B">
      <w:pPr>
        <w:numPr>
          <w:ilvl w:val="0"/>
          <w:numId w:val="32"/>
        </w:numPr>
        <w:tabs>
          <w:tab w:val="left" w:pos="233"/>
        </w:tabs>
        <w:spacing w:before="120"/>
        <w:ind w:left="538" w:hanging="357"/>
        <w:rPr>
          <w:b/>
          <w:bCs/>
          <w:caps/>
          <w:szCs w:val="24"/>
          <w:u w:color="000000"/>
        </w:rPr>
      </w:pPr>
      <w:r w:rsidRPr="000F6B9B">
        <w:rPr>
          <w:szCs w:val="24"/>
          <w:lang w:eastAsia="ru-RU"/>
        </w:rPr>
        <w:t xml:space="preserve">до прибытия ответственного руководителя </w:t>
      </w:r>
      <w:r w:rsidR="00C62934" w:rsidRPr="000F6B9B">
        <w:rPr>
          <w:szCs w:val="24"/>
          <w:lang w:eastAsia="ru-RU"/>
        </w:rPr>
        <w:t xml:space="preserve">работ </w:t>
      </w:r>
      <w:r w:rsidRPr="000F6B9B">
        <w:rPr>
          <w:szCs w:val="24"/>
          <w:lang w:eastAsia="ru-RU"/>
        </w:rPr>
        <w:t>организовывает работу по спасению людей и локализации аварийной ситуации в соответствии с создавшейся обстановкой;</w:t>
      </w:r>
    </w:p>
    <w:p w:rsidR="00B4090B" w:rsidRPr="000F6B9B" w:rsidRDefault="00B4090B" w:rsidP="000F6B9B">
      <w:pPr>
        <w:numPr>
          <w:ilvl w:val="0"/>
          <w:numId w:val="32"/>
        </w:numPr>
        <w:tabs>
          <w:tab w:val="left" w:pos="233"/>
        </w:tabs>
        <w:spacing w:before="120"/>
        <w:ind w:left="538" w:hanging="357"/>
        <w:rPr>
          <w:b/>
          <w:bCs/>
          <w:caps/>
          <w:szCs w:val="24"/>
          <w:u w:color="000000"/>
        </w:rPr>
      </w:pPr>
      <w:r w:rsidRPr="000F6B9B">
        <w:rPr>
          <w:szCs w:val="24"/>
          <w:lang w:eastAsia="ru-RU"/>
        </w:rPr>
        <w:t>выполняет распоряжения ответственного руководителя</w:t>
      </w:r>
      <w:r w:rsidR="00C62934" w:rsidRPr="000F6B9B">
        <w:rPr>
          <w:szCs w:val="24"/>
          <w:lang w:eastAsia="ru-RU"/>
        </w:rPr>
        <w:t xml:space="preserve"> работ</w:t>
      </w:r>
      <w:r w:rsidR="005E00B3" w:rsidRPr="000F6B9B">
        <w:rPr>
          <w:szCs w:val="24"/>
          <w:lang w:eastAsia="ru-RU"/>
        </w:rPr>
        <w:t>.</w:t>
      </w:r>
    </w:p>
    <w:p w:rsidR="00CD527F" w:rsidRDefault="00CD527F" w:rsidP="0078587B">
      <w:pPr>
        <w:pStyle w:val="aff7"/>
        <w:spacing w:before="0" w:after="0"/>
        <w:rPr>
          <w:rFonts w:ascii="Times New Roman" w:hAnsi="Times New Roman"/>
          <w:sz w:val="24"/>
          <w:szCs w:val="24"/>
        </w:rPr>
      </w:pPr>
    </w:p>
    <w:p w:rsidR="00CD527F" w:rsidRDefault="004909DB" w:rsidP="0078587B">
      <w:pPr>
        <w:pStyle w:val="aff7"/>
        <w:spacing w:before="0" w:after="0"/>
        <w:rPr>
          <w:rFonts w:ascii="Times New Roman" w:hAnsi="Times New Roman"/>
          <w:sz w:val="24"/>
          <w:szCs w:val="24"/>
        </w:rPr>
      </w:pPr>
      <w:r>
        <w:rPr>
          <w:rFonts w:ascii="Times New Roman" w:hAnsi="Times New Roman"/>
          <w:sz w:val="24"/>
          <w:szCs w:val="24"/>
        </w:rPr>
        <w:t>4</w:t>
      </w:r>
      <w:r w:rsidR="00CD527F">
        <w:rPr>
          <w:rFonts w:ascii="Times New Roman" w:hAnsi="Times New Roman"/>
          <w:sz w:val="24"/>
          <w:szCs w:val="24"/>
        </w:rPr>
        <w:t>.2.</w:t>
      </w:r>
      <w:r>
        <w:rPr>
          <w:rFonts w:ascii="Times New Roman" w:hAnsi="Times New Roman"/>
          <w:sz w:val="24"/>
          <w:szCs w:val="24"/>
        </w:rPr>
        <w:t>2</w:t>
      </w:r>
      <w:r w:rsidR="00CD527F">
        <w:rPr>
          <w:rFonts w:ascii="Times New Roman" w:hAnsi="Times New Roman"/>
          <w:sz w:val="24"/>
          <w:szCs w:val="24"/>
        </w:rPr>
        <w:t>.8</w:t>
      </w:r>
      <w:r w:rsidR="00F20221">
        <w:rPr>
          <w:rFonts w:ascii="Times New Roman" w:hAnsi="Times New Roman"/>
          <w:sz w:val="24"/>
          <w:szCs w:val="24"/>
        </w:rPr>
        <w:t>.</w:t>
      </w:r>
      <w:r w:rsidR="00CD527F">
        <w:rPr>
          <w:rFonts w:ascii="Times New Roman" w:hAnsi="Times New Roman"/>
          <w:sz w:val="24"/>
          <w:szCs w:val="24"/>
        </w:rPr>
        <w:t xml:space="preserve"> </w:t>
      </w:r>
      <w:r w:rsidR="00CD527F" w:rsidRPr="008B35C1">
        <w:rPr>
          <w:rFonts w:ascii="Times New Roman" w:hAnsi="Times New Roman"/>
          <w:sz w:val="24"/>
          <w:szCs w:val="24"/>
        </w:rPr>
        <w:t xml:space="preserve">В разделе </w:t>
      </w:r>
      <w:r w:rsidR="00CD527F" w:rsidRPr="008B35C1">
        <w:rPr>
          <w:rFonts w:ascii="Times New Roman" w:hAnsi="Times New Roman"/>
          <w:b/>
          <w:sz w:val="24"/>
          <w:szCs w:val="24"/>
        </w:rPr>
        <w:t xml:space="preserve">«Действия производственного персонала и </w:t>
      </w:r>
      <w:r w:rsidR="00CD527F">
        <w:rPr>
          <w:rFonts w:ascii="Times New Roman" w:hAnsi="Times New Roman"/>
          <w:b/>
          <w:sz w:val="24"/>
          <w:szCs w:val="24"/>
        </w:rPr>
        <w:t>АСФ</w:t>
      </w:r>
      <w:r w:rsidR="00CD527F" w:rsidRPr="008B35C1">
        <w:rPr>
          <w:rFonts w:ascii="Times New Roman" w:hAnsi="Times New Roman"/>
          <w:b/>
          <w:sz w:val="24"/>
          <w:szCs w:val="24"/>
        </w:rPr>
        <w:t xml:space="preserve"> по локализации и ликвидации аварийных ситуаций»</w:t>
      </w:r>
      <w:r w:rsidR="00CD527F" w:rsidRPr="008B35C1">
        <w:rPr>
          <w:rFonts w:ascii="Times New Roman" w:hAnsi="Times New Roman"/>
          <w:sz w:val="24"/>
          <w:szCs w:val="24"/>
        </w:rPr>
        <w:t xml:space="preserve"> </w:t>
      </w:r>
      <w:r w:rsidR="00CD527F">
        <w:rPr>
          <w:rFonts w:ascii="Times New Roman" w:hAnsi="Times New Roman"/>
          <w:sz w:val="24"/>
          <w:szCs w:val="24"/>
        </w:rPr>
        <w:t>указываются для типовых сценариев возникновения и развития</w:t>
      </w:r>
      <w:r w:rsidR="00CD527F">
        <w:rPr>
          <w:rFonts w:ascii="Times New Roman" w:hAnsi="Times New Roman"/>
          <w:color w:val="000000"/>
          <w:sz w:val="24"/>
          <w:szCs w:val="24"/>
        </w:rPr>
        <w:t xml:space="preserve"> </w:t>
      </w:r>
      <w:r w:rsidR="00CD527F">
        <w:rPr>
          <w:rFonts w:ascii="Times New Roman" w:hAnsi="Times New Roman"/>
          <w:sz w:val="24"/>
          <w:szCs w:val="24"/>
        </w:rPr>
        <w:t xml:space="preserve">аварий, пример представлен в </w:t>
      </w:r>
      <w:hyperlink w:anchor="_Приложение_1._ПРИМЕР" w:history="1">
        <w:r w:rsidR="00CD527F" w:rsidRPr="00BA75CF">
          <w:rPr>
            <w:rStyle w:val="ae"/>
            <w:rFonts w:ascii="Times New Roman" w:hAnsi="Times New Roman"/>
            <w:sz w:val="24"/>
            <w:szCs w:val="24"/>
          </w:rPr>
          <w:t xml:space="preserve">Приложении </w:t>
        </w:r>
        <w:r w:rsidR="00CD527F">
          <w:rPr>
            <w:rStyle w:val="ae"/>
            <w:rFonts w:ascii="Times New Roman" w:hAnsi="Times New Roman"/>
            <w:sz w:val="24"/>
            <w:szCs w:val="24"/>
          </w:rPr>
          <w:t>2</w:t>
        </w:r>
      </w:hyperlink>
      <w:r w:rsidR="00CD527F">
        <w:rPr>
          <w:rFonts w:ascii="Times New Roman" w:hAnsi="Times New Roman"/>
          <w:sz w:val="24"/>
          <w:szCs w:val="24"/>
        </w:rPr>
        <w:t>:</w:t>
      </w:r>
    </w:p>
    <w:p w:rsidR="00CD527F" w:rsidRPr="00B203EB" w:rsidRDefault="00CD527F" w:rsidP="000F6B9B">
      <w:pPr>
        <w:pStyle w:val="S4"/>
        <w:numPr>
          <w:ilvl w:val="0"/>
          <w:numId w:val="23"/>
        </w:numPr>
        <w:tabs>
          <w:tab w:val="left" w:pos="851"/>
        </w:tabs>
        <w:spacing w:before="120"/>
        <w:ind w:left="538" w:hanging="357"/>
      </w:pPr>
      <w:r w:rsidRPr="00B203EB">
        <w:t>хронологический порядок действий персонала и формирований по локализации и ликвидации аварий и их последствий;</w:t>
      </w:r>
    </w:p>
    <w:p w:rsidR="00CD527F" w:rsidRPr="00B203EB" w:rsidRDefault="00CD527F" w:rsidP="000F6B9B">
      <w:pPr>
        <w:pStyle w:val="formattext0"/>
        <w:numPr>
          <w:ilvl w:val="0"/>
          <w:numId w:val="23"/>
        </w:numPr>
        <w:spacing w:before="120" w:beforeAutospacing="0" w:after="0" w:afterAutospacing="0"/>
        <w:ind w:left="538" w:hanging="357"/>
        <w:rPr>
          <w:color w:val="000000"/>
        </w:rPr>
      </w:pPr>
      <w:r w:rsidRPr="00B203EB">
        <w:rPr>
          <w:color w:val="000000"/>
        </w:rPr>
        <w:t xml:space="preserve">состав задействованных АССиС, используемых для локализации и ликвидации аварий и их последствий; </w:t>
      </w:r>
    </w:p>
    <w:p w:rsidR="00CD527F" w:rsidRPr="00B203EB" w:rsidRDefault="00CD527F" w:rsidP="000F6B9B">
      <w:pPr>
        <w:pStyle w:val="formattext0"/>
        <w:numPr>
          <w:ilvl w:val="0"/>
          <w:numId w:val="23"/>
        </w:numPr>
        <w:spacing w:before="120" w:beforeAutospacing="0" w:after="0" w:afterAutospacing="0"/>
        <w:ind w:left="538" w:hanging="357"/>
        <w:rPr>
          <w:color w:val="000000"/>
        </w:rPr>
      </w:pPr>
      <w:r w:rsidRPr="00B203EB">
        <w:rPr>
          <w:color w:val="000000"/>
        </w:rPr>
        <w:t>маршруты следования АССиС к местам возникновения аварий;</w:t>
      </w:r>
    </w:p>
    <w:p w:rsidR="00CD527F" w:rsidRPr="00DD5B7D" w:rsidRDefault="00CD527F" w:rsidP="000F6B9B">
      <w:pPr>
        <w:pStyle w:val="formattext0"/>
        <w:numPr>
          <w:ilvl w:val="0"/>
          <w:numId w:val="23"/>
        </w:numPr>
        <w:spacing w:before="120" w:beforeAutospacing="0" w:after="0" w:afterAutospacing="0"/>
        <w:ind w:left="538" w:hanging="357"/>
      </w:pPr>
      <w:r w:rsidRPr="00B203EB">
        <w:rPr>
          <w:color w:val="000000"/>
        </w:rPr>
        <w:t>описание основных применяемых методов локализации и ликвидации аварий и их последствий.</w:t>
      </w:r>
    </w:p>
    <w:p w:rsidR="00CD527F" w:rsidRDefault="00CD527F" w:rsidP="0078587B">
      <w:pPr>
        <w:pStyle w:val="S4"/>
      </w:pPr>
    </w:p>
    <w:p w:rsidR="00CD527F" w:rsidRPr="005C7034" w:rsidRDefault="004909DB" w:rsidP="0078587B">
      <w:pPr>
        <w:pStyle w:val="aff7"/>
        <w:spacing w:before="0" w:after="0"/>
        <w:rPr>
          <w:rFonts w:ascii="Times New Roman" w:hAnsi="Times New Roman"/>
          <w:sz w:val="24"/>
          <w:szCs w:val="24"/>
        </w:rPr>
      </w:pPr>
      <w:r>
        <w:rPr>
          <w:rFonts w:ascii="Times New Roman" w:hAnsi="Times New Roman"/>
          <w:sz w:val="24"/>
          <w:szCs w:val="24"/>
        </w:rPr>
        <w:t>4</w:t>
      </w:r>
      <w:r w:rsidR="00CD527F">
        <w:rPr>
          <w:rFonts w:ascii="Times New Roman" w:hAnsi="Times New Roman"/>
          <w:sz w:val="24"/>
          <w:szCs w:val="24"/>
        </w:rPr>
        <w:t>.2.</w:t>
      </w:r>
      <w:r>
        <w:rPr>
          <w:rFonts w:ascii="Times New Roman" w:hAnsi="Times New Roman"/>
          <w:sz w:val="24"/>
          <w:szCs w:val="24"/>
        </w:rPr>
        <w:t>2</w:t>
      </w:r>
      <w:r w:rsidR="00CD527F">
        <w:rPr>
          <w:rFonts w:ascii="Times New Roman" w:hAnsi="Times New Roman"/>
          <w:sz w:val="24"/>
          <w:szCs w:val="24"/>
        </w:rPr>
        <w:t>.9</w:t>
      </w:r>
      <w:r w:rsidR="001233E3">
        <w:rPr>
          <w:rFonts w:ascii="Times New Roman" w:hAnsi="Times New Roman"/>
          <w:sz w:val="24"/>
          <w:szCs w:val="24"/>
        </w:rPr>
        <w:t>.</w:t>
      </w:r>
      <w:r w:rsidR="00CD527F">
        <w:rPr>
          <w:rFonts w:ascii="Times New Roman" w:hAnsi="Times New Roman"/>
          <w:sz w:val="24"/>
          <w:szCs w:val="24"/>
        </w:rPr>
        <w:t xml:space="preserve"> </w:t>
      </w:r>
      <w:r w:rsidR="00CD527F" w:rsidRPr="005C7034">
        <w:rPr>
          <w:rFonts w:ascii="Times New Roman" w:hAnsi="Times New Roman"/>
          <w:sz w:val="24"/>
          <w:szCs w:val="24"/>
        </w:rPr>
        <w:t xml:space="preserve">В разделе </w:t>
      </w:r>
      <w:r w:rsidR="00CD527F" w:rsidRPr="005C7034">
        <w:rPr>
          <w:rFonts w:ascii="Times New Roman" w:hAnsi="Times New Roman"/>
          <w:b/>
          <w:sz w:val="24"/>
          <w:szCs w:val="24"/>
        </w:rPr>
        <w:t xml:space="preserve">«Мероприятия, направленные на обеспечение безопасности населения» </w:t>
      </w:r>
      <w:r w:rsidR="00CD527F" w:rsidRPr="005C7034">
        <w:rPr>
          <w:rFonts w:ascii="Times New Roman" w:hAnsi="Times New Roman"/>
          <w:sz w:val="24"/>
          <w:szCs w:val="24"/>
        </w:rPr>
        <w:t>указывается информация по реализуемым ме</w:t>
      </w:r>
      <w:r w:rsidR="00CD527F">
        <w:rPr>
          <w:rFonts w:ascii="Times New Roman" w:hAnsi="Times New Roman"/>
          <w:sz w:val="24"/>
          <w:szCs w:val="24"/>
        </w:rPr>
        <w:t>роприятиям по защите населения.</w:t>
      </w:r>
    </w:p>
    <w:p w:rsidR="00CD527F" w:rsidRPr="005C7034" w:rsidRDefault="00CD527F" w:rsidP="0078587B">
      <w:pPr>
        <w:pStyle w:val="aff7"/>
        <w:spacing w:before="0" w:after="0"/>
        <w:rPr>
          <w:rFonts w:ascii="Times New Roman" w:hAnsi="Times New Roman"/>
          <w:sz w:val="24"/>
          <w:szCs w:val="24"/>
        </w:rPr>
      </w:pPr>
    </w:p>
    <w:p w:rsidR="00CD527F" w:rsidRDefault="00CD527F" w:rsidP="0078587B">
      <w:pPr>
        <w:pStyle w:val="aff7"/>
        <w:spacing w:before="0" w:after="0"/>
        <w:rPr>
          <w:rFonts w:ascii="Times New Roman" w:hAnsi="Times New Roman"/>
          <w:sz w:val="24"/>
          <w:szCs w:val="24"/>
        </w:rPr>
      </w:pPr>
      <w:r w:rsidRPr="005C7034">
        <w:rPr>
          <w:rFonts w:ascii="Times New Roman" w:hAnsi="Times New Roman"/>
          <w:sz w:val="24"/>
          <w:szCs w:val="24"/>
        </w:rPr>
        <w:t>К таким мероприятиям относятся:</w:t>
      </w:r>
    </w:p>
    <w:p w:rsidR="00CD527F" w:rsidRDefault="00CD527F" w:rsidP="0078587B">
      <w:pPr>
        <w:pStyle w:val="11"/>
        <w:tabs>
          <w:tab w:val="num" w:pos="539"/>
        </w:tabs>
        <w:spacing w:after="0"/>
        <w:ind w:left="538" w:hanging="357"/>
      </w:pPr>
      <w:r w:rsidRPr="005C7034">
        <w:t>своевременное оповещение близлежащего населения (ЛСО, объектовая система оповещения, громкая связь, телефоны, радио или непосредственный обход);</w:t>
      </w:r>
    </w:p>
    <w:p w:rsidR="00CD527F" w:rsidRDefault="00CD527F" w:rsidP="0078587B">
      <w:pPr>
        <w:pStyle w:val="11"/>
        <w:tabs>
          <w:tab w:val="num" w:pos="539"/>
        </w:tabs>
        <w:spacing w:after="0"/>
        <w:ind w:left="538" w:hanging="357"/>
      </w:pPr>
      <w:r>
        <w:t>мероприятия по защите населенных пунктов от аварий на ОПО и их последствий;</w:t>
      </w:r>
    </w:p>
    <w:p w:rsidR="00CD527F" w:rsidRDefault="00CD527F" w:rsidP="0078587B">
      <w:pPr>
        <w:pStyle w:val="11"/>
        <w:tabs>
          <w:tab w:val="num" w:pos="539"/>
        </w:tabs>
        <w:spacing w:after="0"/>
        <w:ind w:left="538" w:hanging="357"/>
      </w:pPr>
      <w:r>
        <w:t>мероприятия по спасению людей и материальных ценностей от аварий на ОПО и их последствий;</w:t>
      </w:r>
    </w:p>
    <w:p w:rsidR="00CD527F" w:rsidRPr="00A60859" w:rsidRDefault="00CD527F" w:rsidP="0078587B">
      <w:pPr>
        <w:pStyle w:val="11"/>
        <w:ind w:left="538" w:hanging="357"/>
      </w:pPr>
      <w:r w:rsidRPr="00E541AA">
        <w:t>порядок взаимодействия с органами испо</w:t>
      </w:r>
      <w:r w:rsidR="002449BC">
        <w:t xml:space="preserve">лнительной власти субъектов РФ </w:t>
      </w:r>
      <w:r w:rsidRPr="00E541AA">
        <w:t>и местного самоуправления в случае возникновения аварии.</w:t>
      </w:r>
    </w:p>
    <w:p w:rsidR="00CD527F" w:rsidRPr="00FB0508" w:rsidRDefault="004909DB" w:rsidP="0078587B">
      <w:pPr>
        <w:pStyle w:val="aff7"/>
        <w:spacing w:before="0" w:after="0"/>
        <w:rPr>
          <w:rFonts w:ascii="Times New Roman" w:hAnsi="Times New Roman"/>
          <w:sz w:val="24"/>
          <w:szCs w:val="24"/>
        </w:rPr>
      </w:pPr>
      <w:r>
        <w:rPr>
          <w:rFonts w:ascii="Times New Roman" w:hAnsi="Times New Roman"/>
          <w:sz w:val="24"/>
          <w:szCs w:val="24"/>
        </w:rPr>
        <w:t>4</w:t>
      </w:r>
      <w:r w:rsidR="00CD527F">
        <w:rPr>
          <w:rFonts w:ascii="Times New Roman" w:hAnsi="Times New Roman"/>
          <w:sz w:val="24"/>
          <w:szCs w:val="24"/>
        </w:rPr>
        <w:t>.2.</w:t>
      </w:r>
      <w:r>
        <w:rPr>
          <w:rFonts w:ascii="Times New Roman" w:hAnsi="Times New Roman"/>
          <w:sz w:val="24"/>
          <w:szCs w:val="24"/>
        </w:rPr>
        <w:t>2</w:t>
      </w:r>
      <w:r w:rsidR="00CD527F">
        <w:rPr>
          <w:rFonts w:ascii="Times New Roman" w:hAnsi="Times New Roman"/>
          <w:sz w:val="24"/>
          <w:szCs w:val="24"/>
        </w:rPr>
        <w:t>.10</w:t>
      </w:r>
      <w:r w:rsidR="001233E3">
        <w:rPr>
          <w:rFonts w:ascii="Times New Roman" w:hAnsi="Times New Roman"/>
          <w:sz w:val="24"/>
          <w:szCs w:val="24"/>
        </w:rPr>
        <w:t>.</w:t>
      </w:r>
      <w:r w:rsidR="00CD527F">
        <w:rPr>
          <w:rFonts w:ascii="Times New Roman" w:hAnsi="Times New Roman"/>
          <w:sz w:val="24"/>
          <w:szCs w:val="24"/>
        </w:rPr>
        <w:t xml:space="preserve"> </w:t>
      </w:r>
      <w:r w:rsidR="00CD527F" w:rsidRPr="00FB0508">
        <w:rPr>
          <w:rFonts w:ascii="Times New Roman" w:hAnsi="Times New Roman"/>
          <w:sz w:val="24"/>
          <w:szCs w:val="24"/>
        </w:rPr>
        <w:t xml:space="preserve">В разделе </w:t>
      </w:r>
      <w:r w:rsidR="00CD527F" w:rsidRPr="00FB0508">
        <w:rPr>
          <w:rFonts w:ascii="Times New Roman" w:hAnsi="Times New Roman"/>
          <w:b/>
          <w:sz w:val="24"/>
          <w:szCs w:val="24"/>
        </w:rPr>
        <w:t xml:space="preserve">«Организация материально-технического, инженерного и финансового обеспечения операций по локализации и ликвидации аварий на </w:t>
      </w:r>
      <w:r w:rsidR="00CD527F">
        <w:rPr>
          <w:rFonts w:ascii="Times New Roman" w:hAnsi="Times New Roman"/>
          <w:b/>
          <w:sz w:val="24"/>
          <w:szCs w:val="24"/>
        </w:rPr>
        <w:t>ОПО</w:t>
      </w:r>
      <w:r w:rsidR="00CD527F" w:rsidRPr="00FB0508">
        <w:rPr>
          <w:rFonts w:ascii="Times New Roman" w:hAnsi="Times New Roman"/>
          <w:b/>
          <w:sz w:val="24"/>
          <w:szCs w:val="24"/>
        </w:rPr>
        <w:t>»</w:t>
      </w:r>
      <w:r w:rsidR="00CD527F" w:rsidRPr="00FB0508">
        <w:rPr>
          <w:rFonts w:ascii="Times New Roman" w:hAnsi="Times New Roman"/>
          <w:sz w:val="24"/>
          <w:szCs w:val="24"/>
        </w:rPr>
        <w:t xml:space="preserve"> </w:t>
      </w:r>
      <w:r w:rsidR="00CD527F" w:rsidRPr="006D0999">
        <w:rPr>
          <w:rFonts w:ascii="Times New Roman" w:hAnsi="Times New Roman"/>
          <w:color w:val="000000"/>
          <w:sz w:val="24"/>
          <w:szCs w:val="24"/>
        </w:rPr>
        <w:t>указываются:</w:t>
      </w:r>
    </w:p>
    <w:p w:rsidR="00CD527F" w:rsidRDefault="00CD527F" w:rsidP="000F6B9B">
      <w:pPr>
        <w:pStyle w:val="formattext0"/>
        <w:numPr>
          <w:ilvl w:val="0"/>
          <w:numId w:val="15"/>
        </w:numPr>
        <w:spacing w:before="120" w:beforeAutospacing="0" w:after="0" w:afterAutospacing="0"/>
        <w:ind w:left="538" w:hanging="357"/>
        <w:rPr>
          <w:color w:val="000000"/>
        </w:rPr>
      </w:pPr>
      <w:r>
        <w:rPr>
          <w:color w:val="000000"/>
        </w:rPr>
        <w:t>организация материально-технического обеспечения операций по локализации и ликвидации аварий и их последствий на ОПО;</w:t>
      </w:r>
    </w:p>
    <w:p w:rsidR="00CD527F" w:rsidRDefault="00CD527F" w:rsidP="000F6B9B">
      <w:pPr>
        <w:pStyle w:val="formattext0"/>
        <w:numPr>
          <w:ilvl w:val="0"/>
          <w:numId w:val="15"/>
        </w:numPr>
        <w:spacing w:before="120" w:beforeAutospacing="0" w:after="0" w:afterAutospacing="0"/>
        <w:ind w:left="538" w:hanging="357"/>
        <w:rPr>
          <w:color w:val="000000"/>
        </w:rPr>
      </w:pPr>
      <w:r>
        <w:rPr>
          <w:color w:val="000000"/>
        </w:rPr>
        <w:t xml:space="preserve">организация </w:t>
      </w:r>
      <w:r w:rsidRPr="006D0999">
        <w:rPr>
          <w:color w:val="000000"/>
        </w:rPr>
        <w:t xml:space="preserve">инженерного обеспечения операций по локализации и ликвидации аварий и их последствий на </w:t>
      </w:r>
      <w:r>
        <w:rPr>
          <w:color w:val="000000"/>
        </w:rPr>
        <w:t>ОПО</w:t>
      </w:r>
      <w:r w:rsidRPr="006D0999">
        <w:rPr>
          <w:color w:val="000000"/>
        </w:rPr>
        <w:t>;</w:t>
      </w:r>
    </w:p>
    <w:p w:rsidR="00CD527F" w:rsidRDefault="00CD527F" w:rsidP="000F6B9B">
      <w:pPr>
        <w:pStyle w:val="formattext0"/>
        <w:numPr>
          <w:ilvl w:val="0"/>
          <w:numId w:val="15"/>
        </w:numPr>
        <w:spacing w:before="120" w:beforeAutospacing="0" w:after="0" w:afterAutospacing="0"/>
        <w:ind w:left="538" w:hanging="357"/>
        <w:rPr>
          <w:color w:val="000000"/>
        </w:rPr>
      </w:pPr>
      <w:r w:rsidRPr="006D0999">
        <w:rPr>
          <w:color w:val="000000"/>
        </w:rPr>
        <w:t>организация</w:t>
      </w:r>
      <w:r>
        <w:rPr>
          <w:color w:val="000000"/>
        </w:rPr>
        <w:t xml:space="preserve"> </w:t>
      </w:r>
      <w:r w:rsidRPr="006D0999">
        <w:rPr>
          <w:color w:val="000000"/>
        </w:rPr>
        <w:t xml:space="preserve">финансового обеспечения операций по локализации и ликвидации аварий и их последствий на </w:t>
      </w:r>
      <w:r>
        <w:rPr>
          <w:color w:val="000000"/>
        </w:rPr>
        <w:t>ОПО</w:t>
      </w:r>
      <w:r w:rsidRPr="006D0999">
        <w:rPr>
          <w:color w:val="000000"/>
        </w:rPr>
        <w:t>;</w:t>
      </w:r>
    </w:p>
    <w:p w:rsidR="00CD527F" w:rsidRPr="00E07A69" w:rsidRDefault="00CD527F" w:rsidP="000F6B9B">
      <w:pPr>
        <w:pStyle w:val="formattext0"/>
        <w:numPr>
          <w:ilvl w:val="0"/>
          <w:numId w:val="15"/>
        </w:numPr>
        <w:spacing w:before="120" w:beforeAutospacing="0" w:after="0" w:afterAutospacing="0"/>
        <w:ind w:left="538" w:hanging="357"/>
        <w:rPr>
          <w:rFonts w:eastAsia="Calibri"/>
        </w:rPr>
      </w:pPr>
      <w:r>
        <w:rPr>
          <w:rFonts w:eastAsia="Calibri"/>
        </w:rPr>
        <w:t xml:space="preserve">противопожарное </w:t>
      </w:r>
      <w:r w:rsidRPr="00E07A69">
        <w:rPr>
          <w:rFonts w:eastAsia="Calibri"/>
        </w:rPr>
        <w:t>обеспечение;</w:t>
      </w:r>
    </w:p>
    <w:p w:rsidR="00CD527F" w:rsidRDefault="00CD527F" w:rsidP="000F6B9B">
      <w:pPr>
        <w:pStyle w:val="formattext0"/>
        <w:numPr>
          <w:ilvl w:val="0"/>
          <w:numId w:val="15"/>
        </w:numPr>
        <w:spacing w:before="120" w:beforeAutospacing="0" w:after="0" w:afterAutospacing="0"/>
        <w:ind w:left="538" w:hanging="357"/>
        <w:rPr>
          <w:color w:val="000000"/>
        </w:rPr>
      </w:pPr>
      <w:r>
        <w:rPr>
          <w:color w:val="000000"/>
        </w:rPr>
        <w:t xml:space="preserve">транспортное </w:t>
      </w:r>
      <w:r w:rsidRPr="006D0999">
        <w:rPr>
          <w:color w:val="000000"/>
        </w:rPr>
        <w:t>обеспечение;</w:t>
      </w:r>
    </w:p>
    <w:p w:rsidR="00CD527F" w:rsidRDefault="00CD527F" w:rsidP="000F6B9B">
      <w:pPr>
        <w:pStyle w:val="formattext0"/>
        <w:numPr>
          <w:ilvl w:val="0"/>
          <w:numId w:val="15"/>
        </w:numPr>
        <w:spacing w:before="120" w:beforeAutospacing="0" w:after="0" w:afterAutospacing="0"/>
        <w:ind w:left="538" w:hanging="357"/>
        <w:rPr>
          <w:color w:val="000000"/>
        </w:rPr>
      </w:pPr>
      <w:r>
        <w:rPr>
          <w:color w:val="000000"/>
        </w:rPr>
        <w:t>медицинское обеспечение.</w:t>
      </w:r>
    </w:p>
    <w:p w:rsidR="00CD527F" w:rsidRPr="00A60859" w:rsidRDefault="00CD527F" w:rsidP="0078587B"/>
    <w:p w:rsidR="00CD527F" w:rsidRDefault="00CD527F" w:rsidP="0078587B">
      <w:pPr>
        <w:pStyle w:val="aff7"/>
        <w:spacing w:before="0" w:after="0"/>
        <w:rPr>
          <w:rFonts w:ascii="Times New Roman" w:hAnsi="Times New Roman"/>
          <w:sz w:val="24"/>
          <w:szCs w:val="24"/>
        </w:rPr>
      </w:pPr>
      <w:r w:rsidRPr="008B35C1">
        <w:rPr>
          <w:rFonts w:ascii="Times New Roman" w:hAnsi="Times New Roman"/>
          <w:sz w:val="24"/>
          <w:szCs w:val="24"/>
        </w:rPr>
        <w:t xml:space="preserve">Указываются наличие </w:t>
      </w:r>
      <w:r>
        <w:rPr>
          <w:rFonts w:ascii="Times New Roman" w:hAnsi="Times New Roman"/>
          <w:sz w:val="24"/>
          <w:szCs w:val="24"/>
        </w:rPr>
        <w:t xml:space="preserve">резервов </w:t>
      </w:r>
      <w:r w:rsidRPr="008B35C1">
        <w:rPr>
          <w:rFonts w:ascii="Times New Roman" w:hAnsi="Times New Roman"/>
          <w:sz w:val="24"/>
          <w:szCs w:val="24"/>
        </w:rPr>
        <w:t xml:space="preserve">финансовых и материальных </w:t>
      </w:r>
      <w:r>
        <w:rPr>
          <w:rFonts w:ascii="Times New Roman" w:hAnsi="Times New Roman"/>
          <w:sz w:val="24"/>
          <w:szCs w:val="24"/>
        </w:rPr>
        <w:t>ресурсов.</w:t>
      </w:r>
    </w:p>
    <w:p w:rsidR="001233E3" w:rsidRPr="008B35C1" w:rsidRDefault="001233E3" w:rsidP="0078587B">
      <w:pPr>
        <w:pStyle w:val="aff7"/>
        <w:spacing w:before="0" w:after="0"/>
        <w:rPr>
          <w:rFonts w:ascii="Times New Roman" w:hAnsi="Times New Roman"/>
          <w:sz w:val="24"/>
          <w:szCs w:val="24"/>
        </w:rPr>
      </w:pPr>
    </w:p>
    <w:p w:rsidR="00CD527F" w:rsidRDefault="00CD527F" w:rsidP="0078587B">
      <w:pPr>
        <w:pStyle w:val="aff7"/>
        <w:spacing w:before="0" w:after="0"/>
        <w:rPr>
          <w:rFonts w:ascii="Times New Roman" w:hAnsi="Times New Roman"/>
          <w:sz w:val="24"/>
          <w:szCs w:val="24"/>
        </w:rPr>
      </w:pPr>
      <w:r w:rsidRPr="008B35C1">
        <w:rPr>
          <w:rFonts w:ascii="Times New Roman" w:hAnsi="Times New Roman"/>
          <w:sz w:val="24"/>
          <w:szCs w:val="24"/>
        </w:rPr>
        <w:t xml:space="preserve">В Приложении 2 ПМЛА приводится информация по созданным резервам с указанием сумм, номенклатуры, объема, мест размещения и ответственных лиц. Также необходимо указать номера и даты приказов о создании </w:t>
      </w:r>
      <w:r>
        <w:rPr>
          <w:rFonts w:ascii="Times New Roman" w:hAnsi="Times New Roman"/>
          <w:sz w:val="24"/>
          <w:szCs w:val="24"/>
        </w:rPr>
        <w:t xml:space="preserve">резервов </w:t>
      </w:r>
      <w:r w:rsidRPr="008B35C1">
        <w:rPr>
          <w:rFonts w:ascii="Times New Roman" w:hAnsi="Times New Roman"/>
          <w:sz w:val="24"/>
          <w:szCs w:val="24"/>
        </w:rPr>
        <w:t xml:space="preserve">финансовых и материальных </w:t>
      </w:r>
      <w:r>
        <w:rPr>
          <w:rFonts w:ascii="Times New Roman" w:hAnsi="Times New Roman"/>
          <w:sz w:val="24"/>
          <w:szCs w:val="24"/>
        </w:rPr>
        <w:t>ресурсов</w:t>
      </w:r>
      <w:r w:rsidRPr="008B35C1">
        <w:rPr>
          <w:rFonts w:ascii="Times New Roman" w:hAnsi="Times New Roman"/>
          <w:sz w:val="24"/>
          <w:szCs w:val="24"/>
        </w:rPr>
        <w:t>, кем и когда были утверждены.</w:t>
      </w:r>
    </w:p>
    <w:p w:rsidR="001233E3" w:rsidRDefault="001233E3" w:rsidP="0078587B">
      <w:pPr>
        <w:pStyle w:val="aff7"/>
        <w:spacing w:before="0" w:after="0"/>
        <w:rPr>
          <w:rFonts w:ascii="Times New Roman" w:hAnsi="Times New Roman"/>
          <w:sz w:val="24"/>
          <w:szCs w:val="24"/>
        </w:rPr>
      </w:pPr>
    </w:p>
    <w:p w:rsidR="00CD527F" w:rsidRDefault="00CD527F" w:rsidP="0078587B">
      <w:pPr>
        <w:pStyle w:val="aff7"/>
        <w:spacing w:before="0" w:after="0"/>
        <w:rPr>
          <w:rFonts w:ascii="Times New Roman" w:hAnsi="Times New Roman"/>
          <w:sz w:val="24"/>
          <w:szCs w:val="24"/>
        </w:rPr>
      </w:pPr>
      <w:r w:rsidRPr="00B8054B">
        <w:rPr>
          <w:rFonts w:ascii="Times New Roman" w:hAnsi="Times New Roman"/>
          <w:sz w:val="24"/>
          <w:szCs w:val="24"/>
        </w:rPr>
        <w:t>Дополнительно рекомендуется указать о наличии договоров страхования ответственности гражданской ответственности ОГ, эксплуатирующих ОПО, за причинение вреда жизни, здоровью или имуществу третьих лиц и окружающей природной среде в результате аварии на ОПО</w:t>
      </w:r>
      <w:r>
        <w:rPr>
          <w:rFonts w:ascii="Times New Roman" w:hAnsi="Times New Roman"/>
          <w:sz w:val="24"/>
          <w:szCs w:val="24"/>
        </w:rPr>
        <w:t xml:space="preserve">. </w:t>
      </w:r>
      <w:r w:rsidRPr="008B35C1">
        <w:rPr>
          <w:rFonts w:ascii="Times New Roman" w:hAnsi="Times New Roman"/>
          <w:sz w:val="24"/>
          <w:szCs w:val="24"/>
        </w:rPr>
        <w:t xml:space="preserve">В Приложении 2 </w:t>
      </w:r>
      <w:r>
        <w:rPr>
          <w:rFonts w:ascii="Times New Roman" w:hAnsi="Times New Roman"/>
          <w:sz w:val="24"/>
          <w:szCs w:val="24"/>
        </w:rPr>
        <w:t xml:space="preserve">ПМЛА </w:t>
      </w:r>
      <w:r w:rsidRPr="008B35C1">
        <w:rPr>
          <w:rFonts w:ascii="Times New Roman" w:hAnsi="Times New Roman"/>
          <w:sz w:val="24"/>
          <w:szCs w:val="24"/>
        </w:rPr>
        <w:t xml:space="preserve">привести копии </w:t>
      </w:r>
      <w:r>
        <w:rPr>
          <w:rFonts w:ascii="Times New Roman" w:hAnsi="Times New Roman"/>
          <w:sz w:val="24"/>
          <w:szCs w:val="24"/>
        </w:rPr>
        <w:t xml:space="preserve">титульных листов договоров </w:t>
      </w:r>
      <w:r w:rsidRPr="008B35C1">
        <w:rPr>
          <w:rFonts w:ascii="Times New Roman" w:hAnsi="Times New Roman"/>
          <w:sz w:val="24"/>
          <w:szCs w:val="24"/>
        </w:rPr>
        <w:t>страхования</w:t>
      </w:r>
      <w:r w:rsidRPr="00DC6597">
        <w:rPr>
          <w:szCs w:val="24"/>
        </w:rPr>
        <w:t xml:space="preserve"> </w:t>
      </w:r>
      <w:r w:rsidRPr="008B35C1">
        <w:rPr>
          <w:rFonts w:ascii="Times New Roman" w:hAnsi="Times New Roman"/>
          <w:sz w:val="24"/>
          <w:szCs w:val="24"/>
        </w:rPr>
        <w:t>и другие источники возможного материально-технического и финансового обеспечения в случае аварии.</w:t>
      </w:r>
    </w:p>
    <w:p w:rsidR="00E249E6" w:rsidRDefault="00E249E6" w:rsidP="0078587B">
      <w:pPr>
        <w:pStyle w:val="aff7"/>
        <w:spacing w:before="0" w:after="0"/>
        <w:rPr>
          <w:rFonts w:ascii="Times New Roman" w:hAnsi="Times New Roman"/>
          <w:sz w:val="24"/>
          <w:szCs w:val="24"/>
        </w:rPr>
      </w:pPr>
    </w:p>
    <w:p w:rsidR="00E03D12" w:rsidRPr="00007986" w:rsidRDefault="00E03D12" w:rsidP="0078587B">
      <w:pPr>
        <w:pStyle w:val="aff7"/>
        <w:spacing w:before="0" w:after="0"/>
        <w:ind w:left="567"/>
        <w:rPr>
          <w:rFonts w:ascii="Times New Roman" w:hAnsi="Times New Roman"/>
          <w:i/>
          <w:sz w:val="24"/>
          <w:szCs w:val="24"/>
        </w:rPr>
      </w:pPr>
      <w:r w:rsidRPr="00007986">
        <w:rPr>
          <w:rFonts w:ascii="Times New Roman" w:hAnsi="Times New Roman"/>
          <w:i/>
          <w:sz w:val="24"/>
          <w:szCs w:val="24"/>
          <w:u w:val="single"/>
        </w:rPr>
        <w:t>Примечание:</w:t>
      </w:r>
      <w:r w:rsidRPr="00007986">
        <w:rPr>
          <w:rFonts w:ascii="Times New Roman" w:hAnsi="Times New Roman"/>
          <w:i/>
          <w:sz w:val="24"/>
          <w:szCs w:val="24"/>
        </w:rPr>
        <w:t xml:space="preserve"> Для ОПО нефтегазодобычи </w:t>
      </w:r>
      <w:r w:rsidR="00196B28" w:rsidRPr="00007986">
        <w:rPr>
          <w:rFonts w:ascii="Times New Roman" w:hAnsi="Times New Roman"/>
          <w:i/>
          <w:sz w:val="24"/>
          <w:szCs w:val="24"/>
        </w:rPr>
        <w:t xml:space="preserve">подраздел 3.4.2.8 «Действия производственного персонала ОПО и АСФ по локализации и </w:t>
      </w:r>
      <w:r w:rsidR="002449BC">
        <w:rPr>
          <w:rFonts w:ascii="Times New Roman" w:hAnsi="Times New Roman"/>
          <w:i/>
          <w:sz w:val="24"/>
          <w:szCs w:val="24"/>
        </w:rPr>
        <w:t xml:space="preserve">ликвидации аварийных ситуаций» </w:t>
      </w:r>
      <w:r w:rsidR="00196B28" w:rsidRPr="00007986">
        <w:rPr>
          <w:rFonts w:ascii="Times New Roman" w:hAnsi="Times New Roman"/>
          <w:i/>
          <w:sz w:val="24"/>
          <w:szCs w:val="24"/>
        </w:rPr>
        <w:t xml:space="preserve">специального раздела </w:t>
      </w:r>
      <w:r w:rsidRPr="00007986">
        <w:rPr>
          <w:rFonts w:ascii="Times New Roman" w:hAnsi="Times New Roman"/>
          <w:i/>
          <w:sz w:val="24"/>
          <w:szCs w:val="24"/>
        </w:rPr>
        <w:t>рекомендуется разрабатывать в соответствии с требованиями приложения №</w:t>
      </w:r>
      <w:r w:rsidR="00707CB8" w:rsidRPr="00007986">
        <w:rPr>
          <w:rFonts w:ascii="Times New Roman" w:hAnsi="Times New Roman"/>
          <w:i/>
          <w:sz w:val="24"/>
          <w:szCs w:val="24"/>
        </w:rPr>
        <w:t xml:space="preserve"> </w:t>
      </w:r>
      <w:r w:rsidRPr="00007986">
        <w:rPr>
          <w:rFonts w:ascii="Times New Roman" w:hAnsi="Times New Roman"/>
          <w:i/>
          <w:sz w:val="24"/>
          <w:szCs w:val="24"/>
        </w:rPr>
        <w:t>1 к Федеральным нормам и правилам в области промышленной безопасности «Правила безопасности в нефтяной и газовой промышленности», утвержденными приказом Ростехнадзора от 12.03.2013 № 101.</w:t>
      </w:r>
    </w:p>
    <w:p w:rsidR="00E03D12" w:rsidRDefault="00E03D12" w:rsidP="0078587B">
      <w:pPr>
        <w:pStyle w:val="aff7"/>
        <w:spacing w:before="0" w:after="0"/>
        <w:rPr>
          <w:rFonts w:ascii="Times New Roman" w:hAnsi="Times New Roman"/>
          <w:sz w:val="24"/>
          <w:szCs w:val="24"/>
        </w:rPr>
      </w:pPr>
    </w:p>
    <w:p w:rsidR="0042348F" w:rsidRPr="00707CB8" w:rsidRDefault="0042348F" w:rsidP="0078587B">
      <w:pPr>
        <w:pStyle w:val="S4"/>
      </w:pPr>
    </w:p>
    <w:p w:rsidR="00FE3D08" w:rsidRPr="00210226" w:rsidRDefault="00707CB8" w:rsidP="00E0682A">
      <w:pPr>
        <w:pStyle w:val="S30"/>
        <w:numPr>
          <w:ilvl w:val="2"/>
          <w:numId w:val="11"/>
        </w:numPr>
        <w:ind w:left="0" w:firstLine="0"/>
      </w:pPr>
      <w:bookmarkStart w:id="83" w:name="_Toc462922115"/>
      <w:r w:rsidRPr="00210226">
        <w:t>ПРИЛОЖЕНИЯ (ОБЯЗАТЕЛЬНЫЕ)</w:t>
      </w:r>
      <w:bookmarkEnd w:id="83"/>
    </w:p>
    <w:p w:rsidR="00FE3D08" w:rsidRPr="00AE201E" w:rsidRDefault="00FE3D08" w:rsidP="0078587B">
      <w:pPr>
        <w:pStyle w:val="S4"/>
      </w:pPr>
    </w:p>
    <w:p w:rsidR="00FE3D08" w:rsidRDefault="00FE3D08" w:rsidP="0078587B">
      <w:pPr>
        <w:pStyle w:val="aff7"/>
        <w:spacing w:before="0" w:after="0"/>
        <w:rPr>
          <w:rFonts w:ascii="Times New Roman" w:hAnsi="Times New Roman"/>
          <w:sz w:val="24"/>
          <w:szCs w:val="24"/>
        </w:rPr>
      </w:pPr>
      <w:r w:rsidRPr="00DC6597">
        <w:rPr>
          <w:rFonts w:ascii="Times New Roman" w:hAnsi="Times New Roman"/>
          <w:sz w:val="24"/>
          <w:szCs w:val="24"/>
        </w:rPr>
        <w:t>Приложение 1</w:t>
      </w:r>
      <w:r w:rsidR="001632F2">
        <w:rPr>
          <w:rFonts w:ascii="Times New Roman" w:hAnsi="Times New Roman"/>
          <w:sz w:val="24"/>
          <w:szCs w:val="24"/>
        </w:rPr>
        <w:t xml:space="preserve">. </w:t>
      </w:r>
      <w:r w:rsidRPr="00DC6597">
        <w:rPr>
          <w:rFonts w:ascii="Times New Roman" w:hAnsi="Times New Roman"/>
          <w:sz w:val="24"/>
          <w:szCs w:val="24"/>
        </w:rPr>
        <w:t>Схема и список оповещения должностных лиц, организаций и служб об аварии.</w:t>
      </w:r>
    </w:p>
    <w:p w:rsidR="00FE3D08" w:rsidRPr="00DC6597" w:rsidRDefault="00FE3D08" w:rsidP="0078587B">
      <w:pPr>
        <w:pStyle w:val="aff7"/>
        <w:spacing w:before="0" w:after="0"/>
        <w:rPr>
          <w:rFonts w:ascii="Times New Roman" w:hAnsi="Times New Roman"/>
          <w:sz w:val="24"/>
          <w:szCs w:val="24"/>
        </w:rPr>
      </w:pPr>
    </w:p>
    <w:p w:rsidR="00FE3D08" w:rsidRPr="00DC6597" w:rsidRDefault="00FE3D08" w:rsidP="0078587B">
      <w:pPr>
        <w:pStyle w:val="aff7"/>
        <w:spacing w:before="0" w:after="0"/>
        <w:rPr>
          <w:rFonts w:ascii="Times New Roman" w:hAnsi="Times New Roman"/>
          <w:sz w:val="24"/>
          <w:szCs w:val="24"/>
        </w:rPr>
      </w:pPr>
      <w:r w:rsidRPr="00DC6597">
        <w:rPr>
          <w:rFonts w:ascii="Times New Roman" w:hAnsi="Times New Roman"/>
          <w:sz w:val="24"/>
          <w:szCs w:val="24"/>
        </w:rPr>
        <w:t>Приложение 2. Информация о создании финансовых и материальных резерв</w:t>
      </w:r>
      <w:r w:rsidR="00141606">
        <w:rPr>
          <w:rFonts w:ascii="Times New Roman" w:hAnsi="Times New Roman"/>
          <w:sz w:val="24"/>
          <w:szCs w:val="24"/>
        </w:rPr>
        <w:t>ов</w:t>
      </w:r>
      <w:r w:rsidRPr="00DC6597">
        <w:rPr>
          <w:rFonts w:ascii="Times New Roman" w:hAnsi="Times New Roman"/>
          <w:sz w:val="24"/>
          <w:szCs w:val="24"/>
        </w:rPr>
        <w:t xml:space="preserve"> на </w:t>
      </w:r>
      <w:r w:rsidR="003C6264">
        <w:rPr>
          <w:rFonts w:ascii="Times New Roman" w:hAnsi="Times New Roman"/>
          <w:sz w:val="24"/>
          <w:szCs w:val="24"/>
        </w:rPr>
        <w:t>ОПО</w:t>
      </w:r>
      <w:r w:rsidRPr="00DC6597">
        <w:rPr>
          <w:rFonts w:ascii="Times New Roman" w:hAnsi="Times New Roman"/>
          <w:sz w:val="24"/>
          <w:szCs w:val="24"/>
        </w:rPr>
        <w:t xml:space="preserve"> за исключение</w:t>
      </w:r>
      <w:r w:rsidR="00141606">
        <w:rPr>
          <w:rFonts w:ascii="Times New Roman" w:hAnsi="Times New Roman"/>
          <w:sz w:val="24"/>
          <w:szCs w:val="24"/>
        </w:rPr>
        <w:t>м</w:t>
      </w:r>
      <w:r w:rsidRPr="00DC6597">
        <w:rPr>
          <w:sz w:val="24"/>
          <w:szCs w:val="24"/>
        </w:rPr>
        <w:t xml:space="preserve"> </w:t>
      </w:r>
      <w:r w:rsidRPr="00DC6597">
        <w:rPr>
          <w:rFonts w:ascii="Times New Roman" w:hAnsi="Times New Roman"/>
          <w:sz w:val="24"/>
          <w:szCs w:val="24"/>
        </w:rPr>
        <w:t xml:space="preserve">проектируемых </w:t>
      </w:r>
      <w:r w:rsidR="00CD74FB">
        <w:rPr>
          <w:rFonts w:ascii="Times New Roman" w:hAnsi="Times New Roman"/>
          <w:sz w:val="24"/>
          <w:szCs w:val="24"/>
        </w:rPr>
        <w:t>ОПО</w:t>
      </w:r>
      <w:r w:rsidRPr="00DC6597">
        <w:rPr>
          <w:rFonts w:ascii="Times New Roman" w:hAnsi="Times New Roman"/>
          <w:sz w:val="24"/>
          <w:szCs w:val="24"/>
        </w:rPr>
        <w:t>,</w:t>
      </w:r>
      <w:r w:rsidR="00141606">
        <w:rPr>
          <w:rFonts w:ascii="Times New Roman" w:hAnsi="Times New Roman"/>
          <w:sz w:val="24"/>
          <w:szCs w:val="24"/>
        </w:rPr>
        <w:t xml:space="preserve"> не внесенных в реестр ОПО:</w:t>
      </w:r>
    </w:p>
    <w:p w:rsidR="00FE3D08" w:rsidRPr="00DC6597" w:rsidRDefault="00FE3D08" w:rsidP="0078587B">
      <w:pPr>
        <w:pStyle w:val="11"/>
        <w:tabs>
          <w:tab w:val="num" w:pos="539"/>
        </w:tabs>
        <w:spacing w:after="0"/>
        <w:ind w:left="538" w:hanging="357"/>
        <w:rPr>
          <w:szCs w:val="24"/>
        </w:rPr>
      </w:pPr>
      <w:r w:rsidRPr="00DC6597">
        <w:rPr>
          <w:szCs w:val="24"/>
        </w:rPr>
        <w:t xml:space="preserve">копии </w:t>
      </w:r>
      <w:r w:rsidR="00BE6D38">
        <w:rPr>
          <w:szCs w:val="24"/>
        </w:rPr>
        <w:t>распорядительных документов</w:t>
      </w:r>
      <w:r w:rsidR="00BE6D38" w:rsidRPr="00DC6597">
        <w:rPr>
          <w:szCs w:val="24"/>
        </w:rPr>
        <w:t xml:space="preserve"> </w:t>
      </w:r>
      <w:r w:rsidR="00A52851">
        <w:rPr>
          <w:szCs w:val="24"/>
        </w:rPr>
        <w:t xml:space="preserve">ОГ </w:t>
      </w:r>
      <w:r w:rsidRPr="00DC6597">
        <w:rPr>
          <w:szCs w:val="24"/>
        </w:rPr>
        <w:t>о создани</w:t>
      </w:r>
      <w:r w:rsidR="00141606">
        <w:rPr>
          <w:szCs w:val="24"/>
        </w:rPr>
        <w:t>и финансовых резервов;</w:t>
      </w:r>
    </w:p>
    <w:p w:rsidR="00FE3D08" w:rsidRDefault="00FE3D08" w:rsidP="0078587B">
      <w:pPr>
        <w:pStyle w:val="11"/>
        <w:tabs>
          <w:tab w:val="num" w:pos="539"/>
        </w:tabs>
        <w:spacing w:after="0"/>
        <w:ind w:left="538" w:hanging="357"/>
        <w:rPr>
          <w:szCs w:val="24"/>
        </w:rPr>
      </w:pPr>
      <w:r w:rsidRPr="00DC6597">
        <w:rPr>
          <w:szCs w:val="24"/>
        </w:rPr>
        <w:t xml:space="preserve">копии </w:t>
      </w:r>
      <w:r w:rsidR="00BE6D38">
        <w:rPr>
          <w:szCs w:val="24"/>
        </w:rPr>
        <w:t>распорядительных документов</w:t>
      </w:r>
      <w:r w:rsidR="00BE6D38" w:rsidRPr="00DC6597">
        <w:rPr>
          <w:szCs w:val="24"/>
        </w:rPr>
        <w:t xml:space="preserve"> </w:t>
      </w:r>
      <w:r w:rsidRPr="00DC6597">
        <w:rPr>
          <w:szCs w:val="24"/>
        </w:rPr>
        <w:t>о создании материальных резервов, перечни и мест</w:t>
      </w:r>
      <w:r w:rsidR="00141606">
        <w:rPr>
          <w:szCs w:val="24"/>
        </w:rPr>
        <w:t>а хранения материальных средств;</w:t>
      </w:r>
    </w:p>
    <w:p w:rsidR="00C35082" w:rsidRPr="00C35082" w:rsidRDefault="003E1960" w:rsidP="0078587B">
      <w:pPr>
        <w:pStyle w:val="11"/>
        <w:tabs>
          <w:tab w:val="num" w:pos="539"/>
        </w:tabs>
        <w:spacing w:after="0"/>
        <w:ind w:left="538" w:hanging="357"/>
      </w:pPr>
      <w:r>
        <w:rPr>
          <w:szCs w:val="24"/>
        </w:rPr>
        <w:t>к</w:t>
      </w:r>
      <w:r w:rsidR="00FE3D08">
        <w:rPr>
          <w:szCs w:val="24"/>
        </w:rPr>
        <w:t xml:space="preserve">опии титульных листов </w:t>
      </w:r>
      <w:r w:rsidR="00FE3D08" w:rsidRPr="00DC6597">
        <w:rPr>
          <w:szCs w:val="24"/>
        </w:rPr>
        <w:t>договор</w:t>
      </w:r>
      <w:r w:rsidR="00FE3D08">
        <w:rPr>
          <w:szCs w:val="24"/>
        </w:rPr>
        <w:t>ов</w:t>
      </w:r>
      <w:r w:rsidR="00FE3D08" w:rsidRPr="00DC6597">
        <w:rPr>
          <w:szCs w:val="24"/>
        </w:rPr>
        <w:t xml:space="preserve"> страхования </w:t>
      </w:r>
      <w:r w:rsidR="00141606">
        <w:rPr>
          <w:szCs w:val="24"/>
        </w:rPr>
        <w:t xml:space="preserve">гражданской </w:t>
      </w:r>
      <w:r w:rsidR="00C35082">
        <w:rPr>
          <w:szCs w:val="24"/>
        </w:rPr>
        <w:t>ответственности</w:t>
      </w:r>
      <w:r w:rsidR="00A52851">
        <w:rPr>
          <w:szCs w:val="24"/>
        </w:rPr>
        <w:t xml:space="preserve"> ОГ</w:t>
      </w:r>
      <w:r w:rsidR="002C4867" w:rsidRPr="002C4867">
        <w:rPr>
          <w:szCs w:val="24"/>
        </w:rPr>
        <w:t xml:space="preserve">, эксплуатирующих </w:t>
      </w:r>
      <w:r w:rsidR="002C4867">
        <w:rPr>
          <w:szCs w:val="24"/>
        </w:rPr>
        <w:t>ОПО</w:t>
      </w:r>
      <w:r w:rsidR="002C4867" w:rsidRPr="002C4867">
        <w:rPr>
          <w:szCs w:val="24"/>
        </w:rPr>
        <w:t xml:space="preserve">, за причинение вреда жизни, здоровью или имуществу третьих лиц и окружающей природной среде в результате аварии на </w:t>
      </w:r>
      <w:r w:rsidR="002C4867">
        <w:rPr>
          <w:szCs w:val="24"/>
        </w:rPr>
        <w:t>ОПО</w:t>
      </w:r>
      <w:r w:rsidR="00560479">
        <w:rPr>
          <w:szCs w:val="24"/>
        </w:rPr>
        <w:t>.</w:t>
      </w:r>
    </w:p>
    <w:p w:rsidR="00C35082" w:rsidRDefault="00C35082" w:rsidP="0078587B">
      <w:pPr>
        <w:pStyle w:val="FORMATTEXT"/>
        <w:jc w:val="both"/>
      </w:pPr>
    </w:p>
    <w:p w:rsidR="00BB0974" w:rsidRDefault="00FE3D08" w:rsidP="0078587B">
      <w:pPr>
        <w:pStyle w:val="aff7"/>
        <w:spacing w:before="0" w:after="0"/>
        <w:rPr>
          <w:rFonts w:ascii="Times New Roman" w:hAnsi="Times New Roman"/>
          <w:sz w:val="24"/>
          <w:szCs w:val="24"/>
        </w:rPr>
      </w:pPr>
      <w:r w:rsidRPr="00641A86">
        <w:rPr>
          <w:rFonts w:ascii="Times New Roman" w:hAnsi="Times New Roman"/>
          <w:sz w:val="24"/>
          <w:szCs w:val="24"/>
        </w:rPr>
        <w:t>Приложени</w:t>
      </w:r>
      <w:r w:rsidR="00BB0974">
        <w:rPr>
          <w:rFonts w:ascii="Times New Roman" w:hAnsi="Times New Roman"/>
          <w:sz w:val="24"/>
          <w:szCs w:val="24"/>
        </w:rPr>
        <w:t>я</w:t>
      </w:r>
      <w:r w:rsidRPr="00641A86">
        <w:rPr>
          <w:rFonts w:ascii="Times New Roman" w:hAnsi="Times New Roman"/>
          <w:sz w:val="24"/>
          <w:szCs w:val="24"/>
        </w:rPr>
        <w:t xml:space="preserve"> 3.1</w:t>
      </w:r>
      <w:r w:rsidR="004909DB">
        <w:rPr>
          <w:rFonts w:ascii="Times New Roman" w:hAnsi="Times New Roman"/>
          <w:sz w:val="24"/>
          <w:szCs w:val="24"/>
        </w:rPr>
        <w:t xml:space="preserve"> - </w:t>
      </w:r>
      <w:r w:rsidR="00BB0974">
        <w:rPr>
          <w:rFonts w:ascii="Times New Roman" w:hAnsi="Times New Roman"/>
          <w:sz w:val="24"/>
          <w:szCs w:val="24"/>
        </w:rPr>
        <w:t>3.3</w:t>
      </w:r>
      <w:r w:rsidR="004909DB">
        <w:rPr>
          <w:rFonts w:ascii="Times New Roman" w:hAnsi="Times New Roman"/>
          <w:sz w:val="24"/>
          <w:szCs w:val="24"/>
        </w:rPr>
        <w:t xml:space="preserve"> </w:t>
      </w:r>
      <w:r w:rsidR="00236F9D">
        <w:rPr>
          <w:rFonts w:ascii="Times New Roman" w:hAnsi="Times New Roman"/>
          <w:sz w:val="24"/>
          <w:szCs w:val="24"/>
        </w:rPr>
        <w:t>Информация о ПАСФ, НАСФ и ПЧ.</w:t>
      </w:r>
    </w:p>
    <w:p w:rsidR="00236F9D" w:rsidRDefault="00236F9D" w:rsidP="0078587B">
      <w:pPr>
        <w:pStyle w:val="aff7"/>
        <w:spacing w:before="0" w:after="0"/>
        <w:rPr>
          <w:rFonts w:ascii="Times New Roman" w:hAnsi="Times New Roman"/>
          <w:sz w:val="24"/>
          <w:szCs w:val="24"/>
        </w:rPr>
      </w:pPr>
    </w:p>
    <w:p w:rsidR="00BB0974" w:rsidRDefault="00BB0974" w:rsidP="0078587B">
      <w:pPr>
        <w:pStyle w:val="aff7"/>
        <w:spacing w:before="0" w:after="0"/>
        <w:rPr>
          <w:rFonts w:ascii="Times New Roman" w:hAnsi="Times New Roman"/>
          <w:sz w:val="24"/>
          <w:szCs w:val="24"/>
        </w:rPr>
      </w:pPr>
      <w:r w:rsidRPr="00085832">
        <w:rPr>
          <w:rFonts w:ascii="Times New Roman" w:hAnsi="Times New Roman"/>
          <w:sz w:val="24"/>
          <w:szCs w:val="24"/>
        </w:rPr>
        <w:t>Приложение 3.</w:t>
      </w:r>
      <w:r>
        <w:rPr>
          <w:rFonts w:ascii="Times New Roman" w:hAnsi="Times New Roman"/>
          <w:sz w:val="24"/>
          <w:szCs w:val="24"/>
        </w:rPr>
        <w:t xml:space="preserve">1 </w:t>
      </w:r>
      <w:r w:rsidRPr="00641A86">
        <w:rPr>
          <w:rFonts w:ascii="Times New Roman" w:hAnsi="Times New Roman"/>
          <w:sz w:val="24"/>
          <w:szCs w:val="24"/>
        </w:rPr>
        <w:t xml:space="preserve">Информация </w:t>
      </w:r>
      <w:r>
        <w:rPr>
          <w:rFonts w:ascii="Times New Roman" w:hAnsi="Times New Roman"/>
          <w:sz w:val="24"/>
          <w:szCs w:val="24"/>
        </w:rPr>
        <w:t>о</w:t>
      </w:r>
      <w:r w:rsidRPr="00641A86">
        <w:rPr>
          <w:rFonts w:ascii="Times New Roman" w:hAnsi="Times New Roman"/>
          <w:sz w:val="24"/>
          <w:szCs w:val="24"/>
        </w:rPr>
        <w:t xml:space="preserve"> собственны</w:t>
      </w:r>
      <w:r>
        <w:rPr>
          <w:rFonts w:ascii="Times New Roman" w:hAnsi="Times New Roman"/>
          <w:sz w:val="24"/>
          <w:szCs w:val="24"/>
        </w:rPr>
        <w:t>х</w:t>
      </w:r>
      <w:r w:rsidRPr="00641A86">
        <w:rPr>
          <w:rFonts w:ascii="Times New Roman" w:hAnsi="Times New Roman"/>
          <w:sz w:val="24"/>
          <w:szCs w:val="24"/>
        </w:rPr>
        <w:t xml:space="preserve"> </w:t>
      </w:r>
      <w:r>
        <w:rPr>
          <w:rFonts w:ascii="Times New Roman" w:hAnsi="Times New Roman"/>
          <w:sz w:val="24"/>
          <w:szCs w:val="24"/>
        </w:rPr>
        <w:t>АСФ</w:t>
      </w:r>
      <w:r w:rsidRPr="00641A86">
        <w:rPr>
          <w:rFonts w:ascii="Times New Roman" w:hAnsi="Times New Roman"/>
          <w:sz w:val="24"/>
          <w:szCs w:val="24"/>
        </w:rPr>
        <w:t xml:space="preserve"> (</w:t>
      </w:r>
      <w:r>
        <w:rPr>
          <w:rFonts w:ascii="Times New Roman" w:hAnsi="Times New Roman"/>
          <w:sz w:val="24"/>
          <w:szCs w:val="24"/>
        </w:rPr>
        <w:t>распорядительные документы</w:t>
      </w:r>
      <w:r w:rsidRPr="00641A86">
        <w:rPr>
          <w:rFonts w:ascii="Times New Roman" w:hAnsi="Times New Roman"/>
          <w:sz w:val="24"/>
          <w:szCs w:val="24"/>
        </w:rPr>
        <w:t xml:space="preserve"> о создании НАСФ, ПАСФ, </w:t>
      </w:r>
      <w:r w:rsidRPr="002C4867">
        <w:rPr>
          <w:rFonts w:ascii="Times New Roman" w:hAnsi="Times New Roman"/>
          <w:sz w:val="24"/>
          <w:szCs w:val="24"/>
        </w:rPr>
        <w:t>паспорт и свидетельство ПАСФ,</w:t>
      </w:r>
      <w:r w:rsidRPr="00641A86">
        <w:rPr>
          <w:rFonts w:ascii="Times New Roman" w:hAnsi="Times New Roman"/>
          <w:sz w:val="24"/>
          <w:szCs w:val="24"/>
        </w:rPr>
        <w:t xml:space="preserve"> </w:t>
      </w:r>
      <w:r>
        <w:rPr>
          <w:rFonts w:ascii="Times New Roman" w:hAnsi="Times New Roman"/>
          <w:sz w:val="24"/>
          <w:szCs w:val="24"/>
        </w:rPr>
        <w:t>состав АСФ</w:t>
      </w:r>
      <w:r w:rsidRPr="00641A86">
        <w:rPr>
          <w:rFonts w:ascii="Times New Roman" w:hAnsi="Times New Roman"/>
          <w:sz w:val="24"/>
          <w:szCs w:val="24"/>
        </w:rPr>
        <w:t>).</w:t>
      </w:r>
    </w:p>
    <w:p w:rsidR="00152842" w:rsidRPr="00641A86" w:rsidRDefault="00152842" w:rsidP="0078587B">
      <w:pPr>
        <w:pStyle w:val="aff7"/>
        <w:spacing w:before="0" w:after="0"/>
        <w:rPr>
          <w:rFonts w:ascii="Times New Roman" w:hAnsi="Times New Roman"/>
          <w:sz w:val="24"/>
          <w:szCs w:val="24"/>
        </w:rPr>
      </w:pPr>
    </w:p>
    <w:p w:rsidR="00885907" w:rsidRPr="000E0975" w:rsidRDefault="00D82CA2" w:rsidP="0078587B">
      <w:pPr>
        <w:ind w:left="567"/>
        <w:rPr>
          <w:i/>
          <w:szCs w:val="24"/>
        </w:rPr>
      </w:pPr>
      <w:r w:rsidRPr="000E0975">
        <w:rPr>
          <w:i/>
          <w:szCs w:val="24"/>
          <w:u w:val="single"/>
        </w:rPr>
        <w:t>Примечание:</w:t>
      </w:r>
      <w:r w:rsidR="007A6CFC" w:rsidRPr="000E0975">
        <w:rPr>
          <w:i/>
          <w:szCs w:val="24"/>
        </w:rPr>
        <w:t xml:space="preserve"> </w:t>
      </w:r>
      <w:r w:rsidR="00885907" w:rsidRPr="000E0975">
        <w:rPr>
          <w:i/>
          <w:szCs w:val="24"/>
        </w:rPr>
        <w:t xml:space="preserve">приложение обязательно </w:t>
      </w:r>
      <w:r w:rsidR="004A0A51" w:rsidRPr="000E0975">
        <w:rPr>
          <w:i/>
          <w:szCs w:val="24"/>
        </w:rPr>
        <w:t xml:space="preserve">при наличии </w:t>
      </w:r>
      <w:r w:rsidR="00152842" w:rsidRPr="000E0975">
        <w:rPr>
          <w:i/>
          <w:szCs w:val="24"/>
        </w:rPr>
        <w:t xml:space="preserve">вышеуказанных </w:t>
      </w:r>
      <w:r w:rsidR="004A0A51" w:rsidRPr="000E0975">
        <w:rPr>
          <w:i/>
          <w:szCs w:val="24"/>
        </w:rPr>
        <w:t>формирований.</w:t>
      </w:r>
    </w:p>
    <w:p w:rsidR="00FE3D08" w:rsidRPr="00641A86" w:rsidRDefault="00FE3D08" w:rsidP="0078587B">
      <w:pPr>
        <w:pStyle w:val="aff7"/>
        <w:spacing w:before="0" w:after="0"/>
        <w:rPr>
          <w:rFonts w:ascii="Times New Roman" w:hAnsi="Times New Roman"/>
          <w:sz w:val="24"/>
          <w:szCs w:val="24"/>
        </w:rPr>
      </w:pPr>
    </w:p>
    <w:p w:rsidR="00FE3D08" w:rsidRDefault="00FE3D08" w:rsidP="0078587B">
      <w:pPr>
        <w:pStyle w:val="aff7"/>
        <w:spacing w:before="0" w:after="0"/>
        <w:rPr>
          <w:rFonts w:ascii="Times New Roman" w:hAnsi="Times New Roman"/>
          <w:sz w:val="24"/>
          <w:szCs w:val="24"/>
        </w:rPr>
      </w:pPr>
      <w:r w:rsidRPr="00085832">
        <w:rPr>
          <w:rFonts w:ascii="Times New Roman" w:hAnsi="Times New Roman"/>
          <w:sz w:val="24"/>
          <w:szCs w:val="24"/>
        </w:rPr>
        <w:t xml:space="preserve">Приложение 3.2. Информация </w:t>
      </w:r>
      <w:r w:rsidR="009F0BA8">
        <w:rPr>
          <w:rFonts w:ascii="Times New Roman" w:hAnsi="Times New Roman"/>
          <w:sz w:val="24"/>
          <w:szCs w:val="24"/>
        </w:rPr>
        <w:t>о</w:t>
      </w:r>
      <w:r w:rsidR="009F0BA8" w:rsidRPr="00085832">
        <w:rPr>
          <w:rFonts w:ascii="Times New Roman" w:hAnsi="Times New Roman"/>
          <w:sz w:val="24"/>
          <w:szCs w:val="24"/>
        </w:rPr>
        <w:t xml:space="preserve"> </w:t>
      </w:r>
      <w:r w:rsidRPr="00085832">
        <w:rPr>
          <w:rFonts w:ascii="Times New Roman" w:hAnsi="Times New Roman"/>
          <w:sz w:val="24"/>
          <w:szCs w:val="24"/>
        </w:rPr>
        <w:t>ПАСФ</w:t>
      </w:r>
      <w:r w:rsidR="005F20F3" w:rsidRPr="00085832">
        <w:rPr>
          <w:rFonts w:ascii="Times New Roman" w:hAnsi="Times New Roman"/>
          <w:sz w:val="24"/>
          <w:szCs w:val="24"/>
        </w:rPr>
        <w:t>,</w:t>
      </w:r>
      <w:r w:rsidRPr="00085832">
        <w:rPr>
          <w:rFonts w:ascii="Times New Roman" w:hAnsi="Times New Roman"/>
          <w:sz w:val="24"/>
          <w:szCs w:val="24"/>
        </w:rPr>
        <w:t xml:space="preserve"> </w:t>
      </w:r>
      <w:r w:rsidR="009F0BA8" w:rsidRPr="00085832">
        <w:rPr>
          <w:rFonts w:ascii="Times New Roman" w:hAnsi="Times New Roman"/>
          <w:sz w:val="24"/>
          <w:szCs w:val="24"/>
        </w:rPr>
        <w:t>привлекаемы</w:t>
      </w:r>
      <w:r w:rsidR="009F0BA8">
        <w:rPr>
          <w:rFonts w:ascii="Times New Roman" w:hAnsi="Times New Roman"/>
          <w:sz w:val="24"/>
          <w:szCs w:val="24"/>
        </w:rPr>
        <w:t>х</w:t>
      </w:r>
      <w:r w:rsidR="009F0BA8" w:rsidRPr="00085832">
        <w:rPr>
          <w:rFonts w:ascii="Times New Roman" w:hAnsi="Times New Roman"/>
          <w:sz w:val="24"/>
          <w:szCs w:val="24"/>
        </w:rPr>
        <w:t xml:space="preserve"> </w:t>
      </w:r>
      <w:r w:rsidRPr="00085832">
        <w:rPr>
          <w:rFonts w:ascii="Times New Roman" w:hAnsi="Times New Roman"/>
          <w:sz w:val="24"/>
          <w:szCs w:val="24"/>
        </w:rPr>
        <w:t>на договорной основе (титульные листы договоров с ПАСФ</w:t>
      </w:r>
      <w:r w:rsidRPr="005C7034">
        <w:rPr>
          <w:rFonts w:ascii="Times New Roman" w:hAnsi="Times New Roman"/>
          <w:sz w:val="24"/>
          <w:szCs w:val="24"/>
        </w:rPr>
        <w:t xml:space="preserve">, </w:t>
      </w:r>
      <w:r w:rsidR="00116630" w:rsidRPr="00641A86">
        <w:rPr>
          <w:rFonts w:ascii="Times New Roman" w:hAnsi="Times New Roman"/>
          <w:sz w:val="24"/>
          <w:szCs w:val="24"/>
        </w:rPr>
        <w:t>паспорт и свидетельство</w:t>
      </w:r>
      <w:r w:rsidR="002D1D7C">
        <w:rPr>
          <w:rFonts w:ascii="Times New Roman" w:hAnsi="Times New Roman"/>
          <w:sz w:val="24"/>
          <w:szCs w:val="24"/>
        </w:rPr>
        <w:t xml:space="preserve"> ПАСФ</w:t>
      </w:r>
      <w:r w:rsidR="00116630">
        <w:rPr>
          <w:rFonts w:ascii="Times New Roman" w:hAnsi="Times New Roman"/>
          <w:sz w:val="24"/>
          <w:szCs w:val="24"/>
        </w:rPr>
        <w:t>,</w:t>
      </w:r>
      <w:r w:rsidR="00116630" w:rsidRPr="005C7034">
        <w:rPr>
          <w:rFonts w:ascii="Times New Roman" w:hAnsi="Times New Roman"/>
          <w:sz w:val="24"/>
          <w:szCs w:val="24"/>
        </w:rPr>
        <w:t xml:space="preserve"> </w:t>
      </w:r>
      <w:r w:rsidR="005C7034" w:rsidRPr="005C7034">
        <w:rPr>
          <w:rFonts w:ascii="Times New Roman" w:hAnsi="Times New Roman"/>
          <w:sz w:val="24"/>
          <w:szCs w:val="24"/>
        </w:rPr>
        <w:t>место</w:t>
      </w:r>
      <w:r w:rsidR="002D1D7C">
        <w:rPr>
          <w:rFonts w:ascii="Times New Roman" w:hAnsi="Times New Roman"/>
          <w:sz w:val="24"/>
          <w:szCs w:val="24"/>
        </w:rPr>
        <w:t xml:space="preserve"> </w:t>
      </w:r>
      <w:r w:rsidR="005C7034" w:rsidRPr="005C7034">
        <w:rPr>
          <w:rFonts w:ascii="Times New Roman" w:hAnsi="Times New Roman"/>
          <w:sz w:val="24"/>
          <w:szCs w:val="24"/>
        </w:rPr>
        <w:t xml:space="preserve">дислокации, состав </w:t>
      </w:r>
      <w:r w:rsidR="008A299C">
        <w:rPr>
          <w:rFonts w:ascii="Times New Roman" w:hAnsi="Times New Roman"/>
          <w:sz w:val="24"/>
          <w:szCs w:val="24"/>
        </w:rPr>
        <w:t>АССиС</w:t>
      </w:r>
      <w:r w:rsidRPr="005C7034">
        <w:rPr>
          <w:rFonts w:ascii="Times New Roman" w:hAnsi="Times New Roman"/>
          <w:sz w:val="24"/>
          <w:szCs w:val="24"/>
        </w:rPr>
        <w:t>).</w:t>
      </w:r>
    </w:p>
    <w:p w:rsidR="00116630" w:rsidRDefault="00116630" w:rsidP="0078587B">
      <w:pPr>
        <w:pStyle w:val="aff7"/>
        <w:spacing w:before="0" w:after="0"/>
        <w:rPr>
          <w:rFonts w:ascii="Times New Roman" w:hAnsi="Times New Roman"/>
          <w:sz w:val="24"/>
          <w:szCs w:val="24"/>
        </w:rPr>
      </w:pPr>
    </w:p>
    <w:p w:rsidR="00116630" w:rsidRDefault="00116630" w:rsidP="0078587B">
      <w:pPr>
        <w:pStyle w:val="aff7"/>
        <w:spacing w:before="0" w:after="0"/>
        <w:rPr>
          <w:rFonts w:ascii="Times New Roman" w:hAnsi="Times New Roman"/>
          <w:sz w:val="24"/>
          <w:szCs w:val="24"/>
        </w:rPr>
      </w:pPr>
      <w:r w:rsidRPr="00F65339">
        <w:rPr>
          <w:rFonts w:ascii="Times New Roman" w:hAnsi="Times New Roman"/>
          <w:sz w:val="24"/>
          <w:szCs w:val="24"/>
        </w:rPr>
        <w:t>Приложение 3.3. Информация о ПЧ</w:t>
      </w:r>
      <w:r w:rsidR="005244A8" w:rsidRPr="00F65339">
        <w:rPr>
          <w:rFonts w:ascii="Times New Roman" w:hAnsi="Times New Roman"/>
          <w:sz w:val="24"/>
          <w:szCs w:val="24"/>
        </w:rPr>
        <w:t>, привлекаемых на договорной основе</w:t>
      </w:r>
      <w:r w:rsidRPr="00F65339">
        <w:rPr>
          <w:rFonts w:ascii="Times New Roman" w:hAnsi="Times New Roman"/>
          <w:sz w:val="24"/>
          <w:szCs w:val="24"/>
        </w:rPr>
        <w:t xml:space="preserve"> (титульные листы договоров с ПЧ, </w:t>
      </w:r>
      <w:r w:rsidR="001C2383" w:rsidRPr="00F65339">
        <w:rPr>
          <w:rFonts w:ascii="Times New Roman" w:hAnsi="Times New Roman"/>
          <w:sz w:val="24"/>
          <w:szCs w:val="24"/>
        </w:rPr>
        <w:t>свидетельство</w:t>
      </w:r>
      <w:r w:rsidR="003517DE" w:rsidRPr="00F65339">
        <w:rPr>
          <w:rFonts w:ascii="Times New Roman" w:hAnsi="Times New Roman"/>
          <w:sz w:val="24"/>
          <w:szCs w:val="24"/>
        </w:rPr>
        <w:t xml:space="preserve"> об аттестации и/или лицензия</w:t>
      </w:r>
      <w:r w:rsidR="007A62B0" w:rsidRPr="00F65339">
        <w:rPr>
          <w:rFonts w:ascii="Times New Roman" w:hAnsi="Times New Roman"/>
          <w:sz w:val="24"/>
          <w:szCs w:val="24"/>
        </w:rPr>
        <w:t>,</w:t>
      </w:r>
      <w:r w:rsidRPr="00F65339">
        <w:rPr>
          <w:rFonts w:ascii="Times New Roman" w:hAnsi="Times New Roman"/>
          <w:sz w:val="24"/>
          <w:szCs w:val="24"/>
        </w:rPr>
        <w:t xml:space="preserve"> место дислокации, состав </w:t>
      </w:r>
      <w:r w:rsidR="008A299C" w:rsidRPr="00F65339">
        <w:rPr>
          <w:rFonts w:ascii="Times New Roman" w:hAnsi="Times New Roman"/>
          <w:sz w:val="24"/>
          <w:szCs w:val="24"/>
        </w:rPr>
        <w:t>АССиС</w:t>
      </w:r>
      <w:r w:rsidRPr="00F65339">
        <w:rPr>
          <w:rFonts w:ascii="Times New Roman" w:hAnsi="Times New Roman"/>
          <w:sz w:val="24"/>
          <w:szCs w:val="24"/>
        </w:rPr>
        <w:t>).</w:t>
      </w:r>
    </w:p>
    <w:p w:rsidR="005E033F" w:rsidRDefault="005E033F" w:rsidP="0078587B">
      <w:pPr>
        <w:pStyle w:val="aff7"/>
        <w:spacing w:before="0" w:after="0"/>
        <w:rPr>
          <w:rFonts w:ascii="Times New Roman" w:hAnsi="Times New Roman"/>
          <w:sz w:val="24"/>
          <w:szCs w:val="24"/>
        </w:rPr>
      </w:pPr>
    </w:p>
    <w:p w:rsidR="00FE3D08" w:rsidRPr="006B57E0" w:rsidRDefault="00FE3D08" w:rsidP="0078587B">
      <w:pPr>
        <w:pStyle w:val="aff7"/>
        <w:spacing w:before="0" w:after="0"/>
        <w:rPr>
          <w:rFonts w:ascii="Times New Roman" w:hAnsi="Times New Roman"/>
          <w:sz w:val="24"/>
          <w:szCs w:val="24"/>
        </w:rPr>
      </w:pPr>
      <w:r w:rsidRPr="00DC6597">
        <w:rPr>
          <w:rFonts w:ascii="Times New Roman" w:hAnsi="Times New Roman"/>
          <w:sz w:val="24"/>
          <w:szCs w:val="24"/>
        </w:rPr>
        <w:t xml:space="preserve">Приложение 4. Списки инструментов, </w:t>
      </w:r>
      <w:r w:rsidR="00052E32">
        <w:rPr>
          <w:rFonts w:ascii="Times New Roman" w:hAnsi="Times New Roman"/>
          <w:sz w:val="24"/>
          <w:szCs w:val="24"/>
        </w:rPr>
        <w:t>СИЗ</w:t>
      </w:r>
      <w:r w:rsidRPr="00DC6597">
        <w:rPr>
          <w:rFonts w:ascii="Times New Roman" w:hAnsi="Times New Roman"/>
          <w:sz w:val="24"/>
          <w:szCs w:val="24"/>
        </w:rPr>
        <w:t xml:space="preserve">, материалов, необходимых для ликвидации аварий, находящихся в аварийных шкафах (помещениях), с указанием их количества и </w:t>
      </w:r>
      <w:r w:rsidR="008A299C" w:rsidRPr="00DC6597">
        <w:rPr>
          <w:rFonts w:ascii="Times New Roman" w:hAnsi="Times New Roman"/>
          <w:sz w:val="24"/>
          <w:szCs w:val="24"/>
        </w:rPr>
        <w:t>основн</w:t>
      </w:r>
      <w:r w:rsidR="008A299C">
        <w:rPr>
          <w:rFonts w:ascii="Times New Roman" w:hAnsi="Times New Roman"/>
          <w:sz w:val="24"/>
          <w:szCs w:val="24"/>
        </w:rPr>
        <w:t>ых</w:t>
      </w:r>
      <w:r w:rsidR="008A299C" w:rsidRPr="00DC6597">
        <w:rPr>
          <w:rFonts w:ascii="Times New Roman" w:hAnsi="Times New Roman"/>
          <w:sz w:val="24"/>
          <w:szCs w:val="24"/>
        </w:rPr>
        <w:t xml:space="preserve"> </w:t>
      </w:r>
      <w:r w:rsidRPr="006B57E0">
        <w:rPr>
          <w:rFonts w:ascii="Times New Roman" w:hAnsi="Times New Roman"/>
          <w:sz w:val="24"/>
          <w:szCs w:val="24"/>
        </w:rPr>
        <w:t>характеристик.</w:t>
      </w:r>
    </w:p>
    <w:p w:rsidR="00FE3D08" w:rsidRPr="006B57E0" w:rsidRDefault="00FE3D08" w:rsidP="0078587B">
      <w:pPr>
        <w:pStyle w:val="aff7"/>
        <w:spacing w:before="0" w:after="0"/>
        <w:rPr>
          <w:rFonts w:ascii="Times New Roman" w:hAnsi="Times New Roman"/>
          <w:sz w:val="24"/>
          <w:szCs w:val="24"/>
        </w:rPr>
      </w:pPr>
    </w:p>
    <w:p w:rsidR="00FE3D08" w:rsidRDefault="00FE3D08" w:rsidP="0078587B">
      <w:pPr>
        <w:pStyle w:val="aff7"/>
        <w:spacing w:before="0" w:after="0"/>
        <w:rPr>
          <w:rFonts w:ascii="Times New Roman" w:hAnsi="Times New Roman"/>
          <w:sz w:val="24"/>
          <w:szCs w:val="24"/>
        </w:rPr>
      </w:pPr>
      <w:r w:rsidRPr="00DC6597">
        <w:rPr>
          <w:rFonts w:ascii="Times New Roman" w:hAnsi="Times New Roman"/>
          <w:sz w:val="24"/>
          <w:szCs w:val="24"/>
        </w:rPr>
        <w:t>Приложение 5. Лист регистрации изменений.</w:t>
      </w:r>
    </w:p>
    <w:p w:rsidR="00105575" w:rsidRDefault="00105575" w:rsidP="0078587B">
      <w:pPr>
        <w:pStyle w:val="aff7"/>
        <w:spacing w:before="0" w:after="0"/>
        <w:rPr>
          <w:rFonts w:ascii="Times New Roman" w:hAnsi="Times New Roman"/>
          <w:sz w:val="24"/>
          <w:szCs w:val="24"/>
        </w:rPr>
      </w:pPr>
    </w:p>
    <w:p w:rsidR="00BB0974" w:rsidRDefault="00BB0974" w:rsidP="0078587B">
      <w:pPr>
        <w:pStyle w:val="aff7"/>
        <w:spacing w:before="0" w:after="0"/>
        <w:rPr>
          <w:rFonts w:ascii="Times New Roman" w:hAnsi="Times New Roman"/>
          <w:sz w:val="22"/>
        </w:rPr>
      </w:pPr>
      <w:r w:rsidRPr="00DC6597">
        <w:rPr>
          <w:rFonts w:ascii="Times New Roman" w:hAnsi="Times New Roman"/>
          <w:sz w:val="24"/>
          <w:szCs w:val="24"/>
        </w:rPr>
        <w:t xml:space="preserve">Приложение </w:t>
      </w:r>
      <w:r>
        <w:rPr>
          <w:rFonts w:ascii="Times New Roman" w:hAnsi="Times New Roman"/>
          <w:sz w:val="24"/>
          <w:szCs w:val="24"/>
        </w:rPr>
        <w:t xml:space="preserve">6. </w:t>
      </w:r>
      <w:r w:rsidRPr="00BB0974">
        <w:rPr>
          <w:rFonts w:ascii="Times New Roman" w:hAnsi="Times New Roman"/>
          <w:sz w:val="22"/>
        </w:rPr>
        <w:t>Лист ознакомления</w:t>
      </w:r>
      <w:r w:rsidR="00236F9D">
        <w:rPr>
          <w:rFonts w:ascii="Times New Roman" w:hAnsi="Times New Roman"/>
          <w:sz w:val="22"/>
        </w:rPr>
        <w:t>.</w:t>
      </w:r>
    </w:p>
    <w:p w:rsidR="00966803" w:rsidRDefault="00966803" w:rsidP="00966803">
      <w:pPr>
        <w:ind w:left="567"/>
        <w:rPr>
          <w:i/>
          <w:szCs w:val="24"/>
          <w:u w:val="single"/>
        </w:rPr>
      </w:pPr>
    </w:p>
    <w:p w:rsidR="00966803" w:rsidRDefault="00966803" w:rsidP="00966803">
      <w:pPr>
        <w:ind w:left="567"/>
      </w:pPr>
      <w:r>
        <w:rPr>
          <w:i/>
          <w:szCs w:val="24"/>
          <w:u w:val="single"/>
        </w:rPr>
        <w:t>Примечание:</w:t>
      </w:r>
      <w:r>
        <w:rPr>
          <w:szCs w:val="24"/>
        </w:rPr>
        <w:t xml:space="preserve"> </w:t>
      </w:r>
      <w:r w:rsidRPr="006B57E0">
        <w:rPr>
          <w:i/>
          <w:szCs w:val="24"/>
        </w:rPr>
        <w:t>На ОПО нефтегазодобычи дополнительно к вышеуказанным приложениям (согласно требований п.</w:t>
      </w:r>
      <w:r w:rsidR="00A05C95">
        <w:rPr>
          <w:i/>
          <w:szCs w:val="24"/>
        </w:rPr>
        <w:t> </w:t>
      </w:r>
      <w:r w:rsidRPr="006B57E0">
        <w:rPr>
          <w:i/>
          <w:szCs w:val="24"/>
        </w:rPr>
        <w:t>4 Приложения 1 к Федеральным нормам и правилам «Правила безопасности в нефтяной и газовой промышленности», утвержденны</w:t>
      </w:r>
      <w:r>
        <w:rPr>
          <w:i/>
          <w:szCs w:val="24"/>
        </w:rPr>
        <w:t>е</w:t>
      </w:r>
      <w:r w:rsidRPr="006B57E0">
        <w:rPr>
          <w:i/>
          <w:szCs w:val="24"/>
        </w:rPr>
        <w:t xml:space="preserve"> приказом Ростехнадзора от 12.03.2013 № 101) обязательными приложениями будут:</w:t>
      </w:r>
    </w:p>
    <w:p w:rsidR="00105575" w:rsidRDefault="00105575" w:rsidP="001233E3"/>
    <w:p w:rsidR="00BB0974" w:rsidRDefault="00236F9D" w:rsidP="0078587B">
      <w:pPr>
        <w:pStyle w:val="aff7"/>
        <w:spacing w:before="0" w:after="0"/>
        <w:rPr>
          <w:rFonts w:ascii="Times New Roman" w:hAnsi="Times New Roman"/>
          <w:sz w:val="24"/>
          <w:szCs w:val="24"/>
        </w:rPr>
      </w:pPr>
      <w:r w:rsidRPr="00641A86">
        <w:rPr>
          <w:rFonts w:ascii="Times New Roman" w:hAnsi="Times New Roman"/>
          <w:sz w:val="24"/>
          <w:szCs w:val="24"/>
        </w:rPr>
        <w:t>Приложени</w:t>
      </w:r>
      <w:r>
        <w:rPr>
          <w:rFonts w:ascii="Times New Roman" w:hAnsi="Times New Roman"/>
          <w:sz w:val="24"/>
          <w:szCs w:val="24"/>
        </w:rPr>
        <w:t>я 7</w:t>
      </w:r>
      <w:r w:rsidRPr="00641A86">
        <w:rPr>
          <w:rFonts w:ascii="Times New Roman" w:hAnsi="Times New Roman"/>
          <w:sz w:val="24"/>
          <w:szCs w:val="24"/>
        </w:rPr>
        <w:t>.1</w:t>
      </w:r>
      <w:r>
        <w:rPr>
          <w:rFonts w:ascii="Times New Roman" w:hAnsi="Times New Roman"/>
          <w:sz w:val="24"/>
          <w:szCs w:val="24"/>
        </w:rPr>
        <w:t>-7.5</w:t>
      </w:r>
      <w:r w:rsidRPr="00641A86">
        <w:rPr>
          <w:rFonts w:ascii="Times New Roman" w:hAnsi="Times New Roman"/>
          <w:sz w:val="24"/>
          <w:szCs w:val="24"/>
        </w:rPr>
        <w:t xml:space="preserve">. </w:t>
      </w:r>
      <w:r>
        <w:rPr>
          <w:rFonts w:ascii="Times New Roman" w:hAnsi="Times New Roman"/>
          <w:sz w:val="24"/>
          <w:szCs w:val="24"/>
        </w:rPr>
        <w:t>Акты проверок</w:t>
      </w:r>
      <w:r w:rsidR="008A6E67">
        <w:rPr>
          <w:rFonts w:ascii="Times New Roman" w:hAnsi="Times New Roman"/>
          <w:sz w:val="24"/>
          <w:szCs w:val="24"/>
        </w:rPr>
        <w:t>.</w:t>
      </w:r>
    </w:p>
    <w:p w:rsidR="001233E3" w:rsidRDefault="001233E3" w:rsidP="0078587B">
      <w:pPr>
        <w:pStyle w:val="aff7"/>
        <w:spacing w:before="0" w:after="0"/>
        <w:rPr>
          <w:rFonts w:ascii="Times New Roman" w:hAnsi="Times New Roman"/>
          <w:sz w:val="24"/>
          <w:szCs w:val="24"/>
        </w:rPr>
      </w:pPr>
    </w:p>
    <w:p w:rsidR="00236F9D" w:rsidRDefault="00236F9D" w:rsidP="0078587B">
      <w:pPr>
        <w:pStyle w:val="aff7"/>
        <w:spacing w:before="0" w:after="0"/>
        <w:rPr>
          <w:rFonts w:ascii="Times New Roman" w:hAnsi="Times New Roman"/>
          <w:bCs/>
          <w:sz w:val="24"/>
          <w:szCs w:val="24"/>
        </w:rPr>
      </w:pPr>
      <w:r w:rsidRPr="00BC205B">
        <w:rPr>
          <w:rFonts w:ascii="Times New Roman" w:hAnsi="Times New Roman"/>
          <w:bCs/>
          <w:sz w:val="24"/>
          <w:szCs w:val="24"/>
        </w:rPr>
        <w:t>Приложение 7.1.</w:t>
      </w:r>
      <w:r w:rsidR="00BC205B" w:rsidRPr="00BC205B">
        <w:rPr>
          <w:rFonts w:ascii="Times New Roman" w:hAnsi="Times New Roman"/>
          <w:bCs/>
          <w:sz w:val="24"/>
          <w:szCs w:val="24"/>
        </w:rPr>
        <w:t>А</w:t>
      </w:r>
      <w:r w:rsidRPr="00BC205B">
        <w:rPr>
          <w:rFonts w:ascii="Times New Roman" w:hAnsi="Times New Roman"/>
          <w:bCs/>
          <w:sz w:val="24"/>
          <w:szCs w:val="24"/>
        </w:rPr>
        <w:t>кт проверки состояния систем контроля технологического процесса</w:t>
      </w:r>
      <w:r w:rsidR="00BC205B">
        <w:rPr>
          <w:rFonts w:ascii="Times New Roman" w:hAnsi="Times New Roman"/>
          <w:bCs/>
          <w:sz w:val="24"/>
          <w:szCs w:val="24"/>
        </w:rPr>
        <w:t>.</w:t>
      </w:r>
    </w:p>
    <w:p w:rsidR="001233E3" w:rsidRPr="00BC205B" w:rsidRDefault="001233E3" w:rsidP="0078587B">
      <w:pPr>
        <w:pStyle w:val="aff7"/>
        <w:spacing w:before="0" w:after="0"/>
        <w:rPr>
          <w:rFonts w:ascii="Times New Roman" w:hAnsi="Times New Roman"/>
          <w:bCs/>
          <w:sz w:val="24"/>
          <w:szCs w:val="24"/>
        </w:rPr>
      </w:pPr>
    </w:p>
    <w:p w:rsidR="00BC205B" w:rsidRDefault="00BC205B" w:rsidP="0078587B">
      <w:pPr>
        <w:pStyle w:val="aff7"/>
        <w:spacing w:before="0" w:after="0"/>
        <w:rPr>
          <w:rFonts w:ascii="Times New Roman" w:hAnsi="Times New Roman"/>
          <w:bCs/>
          <w:sz w:val="22"/>
        </w:rPr>
      </w:pPr>
      <w:r w:rsidRPr="00BC205B">
        <w:rPr>
          <w:rFonts w:ascii="Times New Roman" w:hAnsi="Times New Roman"/>
          <w:bCs/>
          <w:sz w:val="24"/>
          <w:szCs w:val="24"/>
        </w:rPr>
        <w:t>Приложение 7.2.</w:t>
      </w:r>
      <w:r w:rsidRPr="00BC205B">
        <w:rPr>
          <w:rFonts w:ascii="Times New Roman" w:hAnsi="Times New Roman"/>
          <w:sz w:val="22"/>
        </w:rPr>
        <w:t xml:space="preserve"> Акт </w:t>
      </w:r>
      <w:r w:rsidRPr="00BC205B">
        <w:rPr>
          <w:rFonts w:ascii="Times New Roman" w:hAnsi="Times New Roman"/>
          <w:bCs/>
          <w:sz w:val="22"/>
        </w:rPr>
        <w:t>о проверке исправности вентиляционных устройств</w:t>
      </w:r>
      <w:r w:rsidR="001233E3">
        <w:rPr>
          <w:rFonts w:ascii="Times New Roman" w:hAnsi="Times New Roman"/>
          <w:bCs/>
          <w:sz w:val="22"/>
        </w:rPr>
        <w:t>.</w:t>
      </w:r>
    </w:p>
    <w:p w:rsidR="001233E3" w:rsidRPr="00BC205B" w:rsidRDefault="001233E3" w:rsidP="0078587B">
      <w:pPr>
        <w:pStyle w:val="aff7"/>
        <w:spacing w:before="0" w:after="0"/>
        <w:rPr>
          <w:rFonts w:ascii="Times New Roman" w:hAnsi="Times New Roman"/>
          <w:b/>
          <w:bCs/>
          <w:i/>
          <w:sz w:val="24"/>
          <w:szCs w:val="24"/>
        </w:rPr>
      </w:pPr>
    </w:p>
    <w:p w:rsidR="00FE3D08" w:rsidRDefault="00BC205B" w:rsidP="0078587B">
      <w:pPr>
        <w:pStyle w:val="aff7"/>
        <w:spacing w:before="0" w:after="0"/>
        <w:rPr>
          <w:rFonts w:ascii="Times New Roman" w:hAnsi="Times New Roman"/>
          <w:sz w:val="22"/>
        </w:rPr>
      </w:pPr>
      <w:r w:rsidRPr="00BC205B">
        <w:rPr>
          <w:rFonts w:ascii="Times New Roman" w:hAnsi="Times New Roman"/>
          <w:bCs/>
          <w:sz w:val="24"/>
          <w:szCs w:val="24"/>
        </w:rPr>
        <w:t>Приложение 7.3.</w:t>
      </w:r>
      <w:r w:rsidRPr="00BC205B">
        <w:rPr>
          <w:rFonts w:ascii="Times New Roman" w:hAnsi="Times New Roman"/>
          <w:bCs/>
          <w:sz w:val="22"/>
        </w:rPr>
        <w:t xml:space="preserve"> Акт о </w:t>
      </w:r>
      <w:r w:rsidRPr="00BC205B">
        <w:rPr>
          <w:rFonts w:ascii="Times New Roman" w:hAnsi="Times New Roman"/>
          <w:sz w:val="22"/>
        </w:rPr>
        <w:t>проверке наличия и исправности средств индивидуальной защиты и средств для спасения людей</w:t>
      </w:r>
      <w:r>
        <w:rPr>
          <w:rFonts w:ascii="Times New Roman" w:hAnsi="Times New Roman"/>
          <w:sz w:val="22"/>
        </w:rPr>
        <w:t>.</w:t>
      </w:r>
    </w:p>
    <w:p w:rsidR="001233E3" w:rsidRPr="00BC205B" w:rsidRDefault="001233E3" w:rsidP="0078587B">
      <w:pPr>
        <w:pStyle w:val="aff7"/>
        <w:spacing w:before="0" w:after="0"/>
        <w:rPr>
          <w:rFonts w:ascii="Times New Roman" w:hAnsi="Times New Roman"/>
          <w:sz w:val="22"/>
        </w:rPr>
      </w:pPr>
    </w:p>
    <w:p w:rsidR="00BC205B" w:rsidRDefault="00BC205B" w:rsidP="0078587B">
      <w:pPr>
        <w:pStyle w:val="aff7"/>
        <w:spacing w:before="0" w:after="0"/>
        <w:rPr>
          <w:rFonts w:ascii="Times New Roman" w:hAnsi="Times New Roman"/>
          <w:sz w:val="24"/>
          <w:szCs w:val="24"/>
        </w:rPr>
      </w:pPr>
      <w:r w:rsidRPr="00BC205B">
        <w:rPr>
          <w:rFonts w:ascii="Times New Roman" w:hAnsi="Times New Roman"/>
          <w:bCs/>
          <w:sz w:val="24"/>
          <w:szCs w:val="24"/>
        </w:rPr>
        <w:t>Приложение 7.</w:t>
      </w:r>
      <w:r>
        <w:rPr>
          <w:rFonts w:ascii="Times New Roman" w:hAnsi="Times New Roman"/>
          <w:bCs/>
          <w:sz w:val="24"/>
          <w:szCs w:val="24"/>
        </w:rPr>
        <w:t>4</w:t>
      </w:r>
      <w:r w:rsidRPr="00BC205B">
        <w:rPr>
          <w:rFonts w:ascii="Times New Roman" w:hAnsi="Times New Roman"/>
          <w:bCs/>
          <w:sz w:val="24"/>
          <w:szCs w:val="24"/>
        </w:rPr>
        <w:t>.</w:t>
      </w:r>
      <w:r w:rsidRPr="00BC205B">
        <w:rPr>
          <w:bCs/>
          <w:sz w:val="22"/>
        </w:rPr>
        <w:t xml:space="preserve"> </w:t>
      </w:r>
      <w:r w:rsidRPr="00BC205B">
        <w:rPr>
          <w:rFonts w:ascii="Times New Roman" w:hAnsi="Times New Roman"/>
          <w:bCs/>
          <w:sz w:val="24"/>
          <w:szCs w:val="24"/>
        </w:rPr>
        <w:t xml:space="preserve">Акт о проверке исправности первичных средств пожаротушения, </w:t>
      </w:r>
      <w:r w:rsidRPr="00BC205B">
        <w:rPr>
          <w:rFonts w:ascii="Times New Roman" w:hAnsi="Times New Roman"/>
          <w:sz w:val="24"/>
          <w:szCs w:val="24"/>
        </w:rPr>
        <w:t>противопожарного оборудования и технических средств для ликвидации аварий в начальной стадии</w:t>
      </w:r>
      <w:r>
        <w:rPr>
          <w:rFonts w:ascii="Times New Roman" w:hAnsi="Times New Roman"/>
          <w:sz w:val="24"/>
          <w:szCs w:val="24"/>
        </w:rPr>
        <w:t>.</w:t>
      </w:r>
    </w:p>
    <w:p w:rsidR="001233E3" w:rsidRPr="00BC205B" w:rsidRDefault="001233E3" w:rsidP="0078587B">
      <w:pPr>
        <w:pStyle w:val="aff7"/>
        <w:spacing w:before="0" w:after="0"/>
        <w:rPr>
          <w:rFonts w:ascii="Times New Roman" w:hAnsi="Times New Roman"/>
          <w:bCs/>
          <w:sz w:val="24"/>
          <w:szCs w:val="24"/>
        </w:rPr>
      </w:pPr>
    </w:p>
    <w:p w:rsidR="00BC205B" w:rsidRDefault="00BC205B" w:rsidP="0078587B">
      <w:pPr>
        <w:pStyle w:val="aff7"/>
        <w:spacing w:before="0" w:after="0"/>
        <w:rPr>
          <w:rFonts w:ascii="Times New Roman" w:hAnsi="Times New Roman"/>
          <w:bCs/>
          <w:sz w:val="24"/>
          <w:szCs w:val="24"/>
        </w:rPr>
      </w:pPr>
      <w:r w:rsidRPr="00BC205B">
        <w:rPr>
          <w:rFonts w:ascii="Times New Roman" w:hAnsi="Times New Roman"/>
          <w:bCs/>
          <w:sz w:val="24"/>
          <w:szCs w:val="24"/>
        </w:rPr>
        <w:t>Приложение 7.</w:t>
      </w:r>
      <w:r>
        <w:rPr>
          <w:rFonts w:ascii="Times New Roman" w:hAnsi="Times New Roman"/>
          <w:bCs/>
          <w:sz w:val="24"/>
          <w:szCs w:val="24"/>
        </w:rPr>
        <w:t>5</w:t>
      </w:r>
      <w:r w:rsidRPr="00BC205B">
        <w:rPr>
          <w:rFonts w:ascii="Times New Roman" w:hAnsi="Times New Roman"/>
          <w:bCs/>
          <w:sz w:val="24"/>
          <w:szCs w:val="24"/>
        </w:rPr>
        <w:t>.</w:t>
      </w:r>
      <w:r w:rsidRPr="00BC205B">
        <w:rPr>
          <w:bCs/>
          <w:sz w:val="22"/>
        </w:rPr>
        <w:t xml:space="preserve"> </w:t>
      </w:r>
      <w:r w:rsidRPr="00BC205B">
        <w:rPr>
          <w:rFonts w:ascii="Times New Roman" w:hAnsi="Times New Roman"/>
          <w:bCs/>
          <w:sz w:val="24"/>
          <w:szCs w:val="24"/>
        </w:rPr>
        <w:t>Акт о проверке исправности аварийной сигнализации, связи, аварийного освещения»</w:t>
      </w:r>
      <w:r>
        <w:rPr>
          <w:rFonts w:ascii="Times New Roman" w:hAnsi="Times New Roman"/>
          <w:bCs/>
          <w:sz w:val="24"/>
          <w:szCs w:val="24"/>
        </w:rPr>
        <w:t>.</w:t>
      </w:r>
    </w:p>
    <w:p w:rsidR="001233E3" w:rsidRDefault="001233E3" w:rsidP="0078587B">
      <w:pPr>
        <w:pStyle w:val="aff7"/>
        <w:spacing w:before="0" w:after="0"/>
        <w:rPr>
          <w:rFonts w:ascii="Times New Roman" w:hAnsi="Times New Roman"/>
          <w:sz w:val="24"/>
          <w:szCs w:val="24"/>
        </w:rPr>
      </w:pPr>
    </w:p>
    <w:p w:rsidR="001233E3" w:rsidRPr="00210226" w:rsidRDefault="001233E3" w:rsidP="0078587B"/>
    <w:p w:rsidR="00FE3D08" w:rsidRPr="00210226" w:rsidRDefault="000E0975" w:rsidP="00E0682A">
      <w:pPr>
        <w:pStyle w:val="S30"/>
        <w:numPr>
          <w:ilvl w:val="2"/>
          <w:numId w:val="11"/>
        </w:numPr>
        <w:ind w:left="0" w:firstLine="0"/>
      </w:pPr>
      <w:bookmarkStart w:id="84" w:name="_Toc462922116"/>
      <w:r w:rsidRPr="00210226">
        <w:t>ПРИЛОЖЕНИЯ (РЕКОМЕНДУЕМЫЕ)</w:t>
      </w:r>
      <w:bookmarkEnd w:id="84"/>
    </w:p>
    <w:p w:rsidR="00FE3D08" w:rsidRPr="00AE201E" w:rsidRDefault="00FE3D08" w:rsidP="0078587B">
      <w:pPr>
        <w:pStyle w:val="S4"/>
      </w:pPr>
    </w:p>
    <w:p w:rsidR="00AA34C0" w:rsidRPr="00AA34C0" w:rsidRDefault="00AA34C0" w:rsidP="0078587B">
      <w:pPr>
        <w:rPr>
          <w:szCs w:val="24"/>
          <w:lang w:eastAsia="ru-RU"/>
        </w:rPr>
      </w:pPr>
      <w:r w:rsidRPr="00AA34C0">
        <w:rPr>
          <w:szCs w:val="24"/>
          <w:lang w:eastAsia="ru-RU"/>
        </w:rPr>
        <w:t>Приложение 8. Ситуационный план аварии на ОПО.</w:t>
      </w:r>
    </w:p>
    <w:p w:rsidR="0004470C" w:rsidRPr="00DC6597" w:rsidRDefault="0004470C" w:rsidP="0078587B">
      <w:pPr>
        <w:pStyle w:val="aff7"/>
        <w:spacing w:before="0" w:after="0"/>
        <w:rPr>
          <w:rFonts w:ascii="Times New Roman" w:hAnsi="Times New Roman"/>
          <w:sz w:val="24"/>
          <w:szCs w:val="24"/>
        </w:rPr>
      </w:pPr>
    </w:p>
    <w:p w:rsidR="00FE3D08" w:rsidRDefault="00FE3D08" w:rsidP="0078587B">
      <w:pPr>
        <w:pStyle w:val="aff7"/>
        <w:spacing w:before="0" w:after="0"/>
        <w:rPr>
          <w:rFonts w:ascii="Times New Roman" w:hAnsi="Times New Roman"/>
          <w:sz w:val="24"/>
          <w:szCs w:val="24"/>
        </w:rPr>
      </w:pPr>
      <w:r w:rsidRPr="00DC6597">
        <w:rPr>
          <w:rFonts w:ascii="Times New Roman" w:hAnsi="Times New Roman"/>
          <w:sz w:val="24"/>
          <w:szCs w:val="24"/>
        </w:rPr>
        <w:t xml:space="preserve">Приложение </w:t>
      </w:r>
      <w:r w:rsidR="00CA14D4">
        <w:rPr>
          <w:rFonts w:ascii="Times New Roman" w:hAnsi="Times New Roman"/>
          <w:sz w:val="24"/>
          <w:szCs w:val="24"/>
        </w:rPr>
        <w:t>9</w:t>
      </w:r>
      <w:r w:rsidRPr="00DC6597">
        <w:rPr>
          <w:rFonts w:ascii="Times New Roman" w:hAnsi="Times New Roman"/>
          <w:sz w:val="24"/>
          <w:szCs w:val="24"/>
        </w:rPr>
        <w:t>. Копии титульных листов</w:t>
      </w:r>
      <w:r w:rsidR="00560479">
        <w:rPr>
          <w:rFonts w:ascii="Times New Roman" w:hAnsi="Times New Roman"/>
          <w:sz w:val="24"/>
          <w:szCs w:val="24"/>
        </w:rPr>
        <w:t>,</w:t>
      </w:r>
      <w:r w:rsidRPr="00DC6597">
        <w:rPr>
          <w:rFonts w:ascii="Times New Roman" w:hAnsi="Times New Roman"/>
          <w:sz w:val="24"/>
          <w:szCs w:val="24"/>
        </w:rPr>
        <w:t xml:space="preserve"> утвержденных документов по промышленной и пожарной безопасности (ссылки на которые будут присутствовать в ПМЛА):</w:t>
      </w:r>
    </w:p>
    <w:p w:rsidR="00FE3D08" w:rsidRPr="007E7AB3" w:rsidRDefault="00BD77C6" w:rsidP="0078587B">
      <w:pPr>
        <w:pStyle w:val="11"/>
        <w:tabs>
          <w:tab w:val="clear" w:pos="644"/>
          <w:tab w:val="num" w:pos="539"/>
        </w:tabs>
        <w:spacing w:after="0"/>
        <w:ind w:left="538" w:hanging="357"/>
      </w:pPr>
      <w:r>
        <w:t>планы/</w:t>
      </w:r>
      <w:r w:rsidR="00A13446">
        <w:t>к</w:t>
      </w:r>
      <w:r w:rsidR="00FE3D08" w:rsidRPr="007E7AB3">
        <w:t>арточки тушения пожаров;</w:t>
      </w:r>
    </w:p>
    <w:p w:rsidR="00FE3D08" w:rsidRPr="007E7AB3" w:rsidRDefault="00FE3D08" w:rsidP="0078587B">
      <w:pPr>
        <w:pStyle w:val="11"/>
        <w:tabs>
          <w:tab w:val="clear" w:pos="644"/>
          <w:tab w:val="num" w:pos="539"/>
        </w:tabs>
        <w:spacing w:after="0"/>
        <w:ind w:left="538" w:hanging="357"/>
      </w:pPr>
      <w:r w:rsidRPr="007E7AB3">
        <w:t>ПЛА;</w:t>
      </w:r>
    </w:p>
    <w:p w:rsidR="00FE3D08" w:rsidRPr="007E7AB3" w:rsidRDefault="00FE3D08" w:rsidP="0078587B">
      <w:pPr>
        <w:pStyle w:val="11"/>
        <w:tabs>
          <w:tab w:val="clear" w:pos="644"/>
          <w:tab w:val="num" w:pos="539"/>
        </w:tabs>
        <w:spacing w:after="0"/>
        <w:ind w:left="538" w:hanging="357"/>
      </w:pPr>
      <w:r w:rsidRPr="007E7AB3">
        <w:t>ДПБ;</w:t>
      </w:r>
    </w:p>
    <w:p w:rsidR="00FE3D08" w:rsidRPr="007E7AB3" w:rsidRDefault="00FE3D08" w:rsidP="0078587B">
      <w:pPr>
        <w:pStyle w:val="11"/>
        <w:tabs>
          <w:tab w:val="clear" w:pos="644"/>
          <w:tab w:val="num" w:pos="539"/>
        </w:tabs>
        <w:spacing w:after="0"/>
        <w:ind w:left="538" w:hanging="357"/>
      </w:pPr>
      <w:r w:rsidRPr="007E7AB3">
        <w:t>ДПЖБ</w:t>
      </w:r>
      <w:r w:rsidR="00BD3D21">
        <w:t>;</w:t>
      </w:r>
    </w:p>
    <w:p w:rsidR="00FE3D08" w:rsidRPr="007E7AB3" w:rsidRDefault="00FE3D08" w:rsidP="0078587B">
      <w:pPr>
        <w:pStyle w:val="11"/>
        <w:tabs>
          <w:tab w:val="clear" w:pos="644"/>
          <w:tab w:val="num" w:pos="539"/>
        </w:tabs>
        <w:spacing w:after="0"/>
        <w:ind w:left="538" w:hanging="357"/>
      </w:pPr>
      <w:r w:rsidRPr="007E7AB3">
        <w:t>ПБОО;</w:t>
      </w:r>
    </w:p>
    <w:p w:rsidR="00FE3D08" w:rsidRDefault="007A6CFC" w:rsidP="0078587B">
      <w:pPr>
        <w:pStyle w:val="11"/>
        <w:tabs>
          <w:tab w:val="clear" w:pos="644"/>
          <w:tab w:val="num" w:pos="539"/>
        </w:tabs>
        <w:spacing w:after="0"/>
        <w:ind w:left="538" w:hanging="357"/>
      </w:pPr>
      <w:r>
        <w:t>ПЛРН</w:t>
      </w:r>
      <w:r w:rsidR="00FE3D08" w:rsidRPr="007E7AB3">
        <w:t>.</w:t>
      </w:r>
    </w:p>
    <w:p w:rsidR="005962A9" w:rsidRDefault="005962A9" w:rsidP="0078587B">
      <w:pPr>
        <w:pStyle w:val="S4"/>
      </w:pPr>
    </w:p>
    <w:p w:rsidR="00BC205B" w:rsidRDefault="00BC205B" w:rsidP="0078587B"/>
    <w:p w:rsidR="00FF07F9" w:rsidRDefault="002449BC" w:rsidP="00E0682A">
      <w:pPr>
        <w:pStyle w:val="S20"/>
        <w:numPr>
          <w:ilvl w:val="1"/>
          <w:numId w:val="11"/>
        </w:numPr>
        <w:ind w:left="0" w:firstLine="0"/>
      </w:pPr>
      <w:bookmarkStart w:id="85" w:name="_Toc462922117"/>
      <w:r>
        <w:t xml:space="preserve">ТРЕБОВАНИЯ </w:t>
      </w:r>
      <w:r w:rsidR="00D642B4">
        <w:t xml:space="preserve">К </w:t>
      </w:r>
      <w:r w:rsidR="00D642B4" w:rsidRPr="00BC205B">
        <w:t>ОФОРМЛЕНИ</w:t>
      </w:r>
      <w:r w:rsidR="00D642B4">
        <w:t>Ю</w:t>
      </w:r>
      <w:bookmarkEnd w:id="85"/>
    </w:p>
    <w:p w:rsidR="007B51B7" w:rsidRDefault="007B51B7" w:rsidP="0078587B">
      <w:pPr>
        <w:pStyle w:val="aff7"/>
        <w:spacing w:before="0" w:after="0"/>
        <w:rPr>
          <w:rFonts w:ascii="Times New Roman" w:hAnsi="Times New Roman"/>
          <w:sz w:val="24"/>
          <w:szCs w:val="24"/>
        </w:rPr>
      </w:pPr>
    </w:p>
    <w:p w:rsidR="00A031A3" w:rsidRDefault="007B51B7" w:rsidP="004F7A55">
      <w:pPr>
        <w:pStyle w:val="aff7"/>
        <w:spacing w:before="0" w:after="0"/>
        <w:rPr>
          <w:szCs w:val="24"/>
        </w:rPr>
      </w:pPr>
      <w:r w:rsidRPr="00DC6597">
        <w:rPr>
          <w:rFonts w:ascii="Times New Roman" w:hAnsi="Times New Roman"/>
          <w:sz w:val="24"/>
          <w:szCs w:val="24"/>
        </w:rPr>
        <w:t xml:space="preserve">Оформляется </w:t>
      </w:r>
      <w:r>
        <w:rPr>
          <w:rFonts w:ascii="Times New Roman" w:hAnsi="Times New Roman"/>
          <w:sz w:val="24"/>
          <w:szCs w:val="24"/>
        </w:rPr>
        <w:t xml:space="preserve">ПМЛА </w:t>
      </w:r>
      <w:r w:rsidRPr="00DC6597">
        <w:rPr>
          <w:rFonts w:ascii="Times New Roman" w:hAnsi="Times New Roman"/>
          <w:sz w:val="24"/>
          <w:szCs w:val="24"/>
        </w:rPr>
        <w:t>в соответствии с Методическими указаниями Компании «Требования к локальным нормативным документам» №</w:t>
      </w:r>
      <w:r>
        <w:rPr>
          <w:rFonts w:ascii="Times New Roman" w:hAnsi="Times New Roman"/>
          <w:sz w:val="24"/>
          <w:szCs w:val="24"/>
        </w:rPr>
        <w:t> </w:t>
      </w:r>
      <w:r w:rsidRPr="00DC6597">
        <w:rPr>
          <w:rFonts w:ascii="Times New Roman" w:hAnsi="Times New Roman"/>
          <w:sz w:val="24"/>
          <w:szCs w:val="24"/>
        </w:rPr>
        <w:t>П3-01.07 М-0004</w:t>
      </w:r>
      <w:r w:rsidR="00A031A3">
        <w:rPr>
          <w:rFonts w:ascii="Times New Roman" w:hAnsi="Times New Roman"/>
          <w:sz w:val="24"/>
          <w:szCs w:val="24"/>
        </w:rPr>
        <w:t>.</w:t>
      </w:r>
    </w:p>
    <w:p w:rsidR="007B51B7" w:rsidRDefault="007B51B7" w:rsidP="004F7A55">
      <w:pPr>
        <w:pStyle w:val="aff7"/>
        <w:spacing w:before="0" w:after="0"/>
      </w:pPr>
    </w:p>
    <w:p w:rsidR="007B51B7" w:rsidRPr="00775C4F" w:rsidRDefault="007B51B7" w:rsidP="0078587B">
      <w:pPr>
        <w:pStyle w:val="S4"/>
      </w:pPr>
      <w:r w:rsidRPr="009B3E91">
        <w:t>ПМЛА может быть о</w:t>
      </w:r>
      <w:r>
        <w:t>формлен одной книгой. С</w:t>
      </w:r>
      <w:r w:rsidRPr="009B3E91">
        <w:t>пециальный раздел ПМЛА рекомендуется оформлять отдельной книгой. При большом об</w:t>
      </w:r>
      <w:r>
        <w:t xml:space="preserve">ъеме ПМЛА допускается его оформление </w:t>
      </w:r>
      <w:r w:rsidRPr="009B3E91">
        <w:t xml:space="preserve">несколькими книгами, </w:t>
      </w:r>
      <w:r>
        <w:t xml:space="preserve">при этом </w:t>
      </w:r>
      <w:r w:rsidRPr="009B3E91">
        <w:t>в первой книге необходимо привести разбивку ПМЛА на книги</w:t>
      </w:r>
      <w:r>
        <w:t>,</w:t>
      </w:r>
      <w:r w:rsidRPr="009B3E91">
        <w:t xml:space="preserve"> с указанием их содержания.</w:t>
      </w:r>
    </w:p>
    <w:p w:rsidR="007B51B7" w:rsidRDefault="007B51B7" w:rsidP="001233E3"/>
    <w:p w:rsidR="00BC205B" w:rsidRDefault="00BC205B" w:rsidP="0078587B">
      <w:pPr>
        <w:pStyle w:val="aff7"/>
        <w:spacing w:before="0" w:after="0"/>
        <w:rPr>
          <w:rFonts w:ascii="Times New Roman" w:hAnsi="Times New Roman"/>
          <w:sz w:val="24"/>
          <w:szCs w:val="24"/>
        </w:rPr>
      </w:pPr>
      <w:r w:rsidRPr="00DC6597">
        <w:rPr>
          <w:rFonts w:ascii="Times New Roman" w:hAnsi="Times New Roman"/>
          <w:sz w:val="24"/>
          <w:szCs w:val="24"/>
        </w:rPr>
        <w:t xml:space="preserve">Наименование ОПО, для которого разрабатывается ПМЛА, </w:t>
      </w:r>
      <w:r>
        <w:rPr>
          <w:rFonts w:ascii="Times New Roman" w:hAnsi="Times New Roman"/>
          <w:sz w:val="24"/>
          <w:szCs w:val="24"/>
        </w:rPr>
        <w:t>должно соответствовать</w:t>
      </w:r>
      <w:r w:rsidRPr="00DC6597">
        <w:rPr>
          <w:rFonts w:ascii="Times New Roman" w:hAnsi="Times New Roman"/>
          <w:sz w:val="24"/>
          <w:szCs w:val="24"/>
        </w:rPr>
        <w:t xml:space="preserve"> наименовани</w:t>
      </w:r>
      <w:r>
        <w:rPr>
          <w:rFonts w:ascii="Times New Roman" w:hAnsi="Times New Roman"/>
          <w:sz w:val="24"/>
          <w:szCs w:val="24"/>
        </w:rPr>
        <w:t>ю</w:t>
      </w:r>
      <w:r w:rsidRPr="00DC6597">
        <w:rPr>
          <w:rFonts w:ascii="Times New Roman" w:hAnsi="Times New Roman"/>
          <w:sz w:val="24"/>
          <w:szCs w:val="24"/>
        </w:rPr>
        <w:t>, указанн</w:t>
      </w:r>
      <w:r>
        <w:rPr>
          <w:rFonts w:ascii="Times New Roman" w:hAnsi="Times New Roman"/>
          <w:sz w:val="24"/>
          <w:szCs w:val="24"/>
        </w:rPr>
        <w:t>ому</w:t>
      </w:r>
      <w:r w:rsidRPr="00DC6597">
        <w:rPr>
          <w:rFonts w:ascii="Times New Roman" w:hAnsi="Times New Roman"/>
          <w:sz w:val="24"/>
          <w:szCs w:val="24"/>
        </w:rPr>
        <w:t xml:space="preserve"> в государственном реестре </w:t>
      </w:r>
      <w:r>
        <w:rPr>
          <w:rFonts w:ascii="Times New Roman" w:hAnsi="Times New Roman"/>
          <w:sz w:val="24"/>
          <w:szCs w:val="24"/>
        </w:rPr>
        <w:t>ОПО</w:t>
      </w:r>
      <w:r w:rsidRPr="00DC6597">
        <w:rPr>
          <w:rFonts w:ascii="Times New Roman" w:hAnsi="Times New Roman"/>
          <w:sz w:val="24"/>
          <w:szCs w:val="24"/>
        </w:rPr>
        <w:t xml:space="preserve">. Приводится регистрационный номер, присвоенный </w:t>
      </w:r>
      <w:r>
        <w:rPr>
          <w:rFonts w:ascii="Times New Roman" w:hAnsi="Times New Roman"/>
          <w:sz w:val="24"/>
          <w:szCs w:val="24"/>
        </w:rPr>
        <w:t xml:space="preserve">ему </w:t>
      </w:r>
      <w:r w:rsidRPr="00DC6597">
        <w:rPr>
          <w:rFonts w:ascii="Times New Roman" w:hAnsi="Times New Roman"/>
          <w:sz w:val="24"/>
          <w:szCs w:val="24"/>
        </w:rPr>
        <w:t>в государственном реестре ОПО</w:t>
      </w:r>
      <w:r>
        <w:rPr>
          <w:rFonts w:ascii="Times New Roman" w:hAnsi="Times New Roman"/>
          <w:sz w:val="24"/>
          <w:szCs w:val="24"/>
        </w:rPr>
        <w:t xml:space="preserve"> и </w:t>
      </w:r>
      <w:r w:rsidRPr="00DC6597">
        <w:rPr>
          <w:rFonts w:ascii="Times New Roman" w:hAnsi="Times New Roman"/>
          <w:sz w:val="24"/>
          <w:szCs w:val="24"/>
        </w:rPr>
        <w:t>наименование эксплуатирующе</w:t>
      </w:r>
      <w:r>
        <w:rPr>
          <w:rFonts w:ascii="Times New Roman" w:hAnsi="Times New Roman"/>
          <w:sz w:val="24"/>
          <w:szCs w:val="24"/>
        </w:rPr>
        <w:t>го ОГ.</w:t>
      </w:r>
      <w:r w:rsidRPr="00DC6597">
        <w:rPr>
          <w:rFonts w:ascii="Times New Roman" w:hAnsi="Times New Roman"/>
          <w:sz w:val="24"/>
          <w:szCs w:val="24"/>
        </w:rPr>
        <w:t xml:space="preserve"> </w:t>
      </w:r>
      <w:r w:rsidRPr="000F7D4A">
        <w:rPr>
          <w:rFonts w:ascii="Times New Roman" w:hAnsi="Times New Roman"/>
          <w:sz w:val="24"/>
          <w:szCs w:val="24"/>
        </w:rPr>
        <w:t xml:space="preserve">В случае если в ПМЛА объединены несколько ОПО, </w:t>
      </w:r>
      <w:r>
        <w:rPr>
          <w:rFonts w:ascii="Times New Roman" w:hAnsi="Times New Roman"/>
          <w:sz w:val="24"/>
          <w:szCs w:val="24"/>
        </w:rPr>
        <w:t xml:space="preserve">дополнительно </w:t>
      </w:r>
      <w:r w:rsidRPr="000F7D4A">
        <w:rPr>
          <w:rFonts w:ascii="Times New Roman" w:hAnsi="Times New Roman"/>
          <w:sz w:val="24"/>
          <w:szCs w:val="24"/>
        </w:rPr>
        <w:t>указывается наименование СП (цех, установка и т.п.).</w:t>
      </w:r>
    </w:p>
    <w:p w:rsidR="00BC205B" w:rsidRDefault="00BC205B" w:rsidP="0078587B">
      <w:pPr>
        <w:pStyle w:val="aff7"/>
        <w:spacing w:before="0" w:after="0"/>
        <w:rPr>
          <w:rFonts w:ascii="Times New Roman" w:hAnsi="Times New Roman"/>
          <w:sz w:val="24"/>
          <w:szCs w:val="24"/>
        </w:rPr>
      </w:pPr>
    </w:p>
    <w:p w:rsidR="00BC205B" w:rsidRPr="00965E05" w:rsidRDefault="00BC205B" w:rsidP="0078587B">
      <w:pPr>
        <w:pStyle w:val="aff7"/>
        <w:spacing w:before="0" w:after="0"/>
        <w:rPr>
          <w:rFonts w:ascii="Times New Roman" w:hAnsi="Times New Roman"/>
          <w:sz w:val="24"/>
          <w:szCs w:val="24"/>
        </w:rPr>
      </w:pPr>
      <w:r w:rsidRPr="00A77722">
        <w:rPr>
          <w:rFonts w:ascii="Times New Roman" w:hAnsi="Times New Roman"/>
          <w:sz w:val="24"/>
          <w:szCs w:val="24"/>
        </w:rPr>
        <w:t xml:space="preserve">На титульном листе ПМЛА должна быть виза </w:t>
      </w:r>
      <w:r w:rsidR="002449BC">
        <w:rPr>
          <w:rFonts w:ascii="Times New Roman" w:hAnsi="Times New Roman"/>
          <w:sz w:val="24"/>
          <w:szCs w:val="24"/>
        </w:rPr>
        <w:t xml:space="preserve">утверждения </w:t>
      </w:r>
      <w:r w:rsidR="0080096A" w:rsidRPr="00D52751">
        <w:rPr>
          <w:rFonts w:ascii="Times New Roman" w:hAnsi="Times New Roman"/>
          <w:sz w:val="24"/>
          <w:szCs w:val="24"/>
        </w:rPr>
        <w:t xml:space="preserve">руководителя ОГ (филиала), или одного из его </w:t>
      </w:r>
      <w:r w:rsidR="00726F1A" w:rsidRPr="00D52751">
        <w:rPr>
          <w:rFonts w:ascii="Times New Roman" w:hAnsi="Times New Roman"/>
          <w:sz w:val="24"/>
          <w:szCs w:val="24"/>
        </w:rPr>
        <w:t xml:space="preserve">уполномоченных на то </w:t>
      </w:r>
      <w:r w:rsidR="0080096A" w:rsidRPr="00D52751">
        <w:rPr>
          <w:rFonts w:ascii="Times New Roman" w:hAnsi="Times New Roman"/>
          <w:sz w:val="24"/>
          <w:szCs w:val="24"/>
        </w:rPr>
        <w:t>заместителей (</w:t>
      </w:r>
      <w:r w:rsidR="002F2E4E" w:rsidRPr="00D52751">
        <w:rPr>
          <w:rFonts w:ascii="Times New Roman" w:hAnsi="Times New Roman"/>
          <w:sz w:val="24"/>
          <w:szCs w:val="24"/>
        </w:rPr>
        <w:t xml:space="preserve">или </w:t>
      </w:r>
      <w:r w:rsidR="0080096A" w:rsidRPr="00D52751">
        <w:rPr>
          <w:rFonts w:ascii="Times New Roman" w:hAnsi="Times New Roman"/>
          <w:sz w:val="24"/>
          <w:szCs w:val="24"/>
        </w:rPr>
        <w:t>главного инженера)</w:t>
      </w:r>
      <w:r w:rsidR="0080096A" w:rsidRPr="00DA3E37">
        <w:rPr>
          <w:rFonts w:ascii="Times New Roman" w:hAnsi="Times New Roman"/>
          <w:sz w:val="24"/>
          <w:szCs w:val="24"/>
        </w:rPr>
        <w:t xml:space="preserve">, </w:t>
      </w:r>
      <w:r w:rsidRPr="00634360">
        <w:rPr>
          <w:rFonts w:ascii="Times New Roman" w:hAnsi="Times New Roman"/>
          <w:sz w:val="24"/>
          <w:szCs w:val="24"/>
        </w:rPr>
        <w:t xml:space="preserve">а также </w:t>
      </w:r>
      <w:r w:rsidR="00305FDE">
        <w:rPr>
          <w:rFonts w:ascii="Times New Roman" w:hAnsi="Times New Roman"/>
          <w:sz w:val="24"/>
          <w:szCs w:val="24"/>
        </w:rPr>
        <w:t xml:space="preserve">визы </w:t>
      </w:r>
      <w:r w:rsidRPr="00634360">
        <w:rPr>
          <w:rFonts w:ascii="Times New Roman" w:hAnsi="Times New Roman"/>
          <w:sz w:val="24"/>
          <w:szCs w:val="24"/>
        </w:rPr>
        <w:t>согласовани</w:t>
      </w:r>
      <w:r w:rsidR="00305FDE">
        <w:rPr>
          <w:rFonts w:ascii="Times New Roman" w:hAnsi="Times New Roman"/>
          <w:sz w:val="24"/>
          <w:szCs w:val="24"/>
        </w:rPr>
        <w:t xml:space="preserve">я </w:t>
      </w:r>
      <w:r w:rsidRPr="00634360">
        <w:rPr>
          <w:rFonts w:ascii="Times New Roman" w:hAnsi="Times New Roman"/>
          <w:sz w:val="24"/>
          <w:szCs w:val="24"/>
        </w:rPr>
        <w:t>руководител</w:t>
      </w:r>
      <w:r w:rsidR="00305FDE">
        <w:rPr>
          <w:rFonts w:ascii="Times New Roman" w:hAnsi="Times New Roman"/>
          <w:sz w:val="24"/>
          <w:szCs w:val="24"/>
        </w:rPr>
        <w:t>ей</w:t>
      </w:r>
      <w:r w:rsidRPr="00634360">
        <w:rPr>
          <w:rFonts w:ascii="Times New Roman" w:hAnsi="Times New Roman"/>
          <w:sz w:val="24"/>
          <w:szCs w:val="24"/>
        </w:rPr>
        <w:t xml:space="preserve"> ПАСФ</w:t>
      </w:r>
      <w:r w:rsidR="00305FDE">
        <w:rPr>
          <w:rFonts w:ascii="Times New Roman" w:hAnsi="Times New Roman"/>
          <w:sz w:val="24"/>
          <w:szCs w:val="24"/>
        </w:rPr>
        <w:t xml:space="preserve"> и ПЧ</w:t>
      </w:r>
      <w:r w:rsidR="007E6863">
        <w:rPr>
          <w:rFonts w:ascii="Times New Roman" w:hAnsi="Times New Roman"/>
          <w:sz w:val="24"/>
          <w:szCs w:val="24"/>
        </w:rPr>
        <w:t xml:space="preserve"> в соответствии с п</w:t>
      </w:r>
      <w:r w:rsidR="00DE35FB">
        <w:rPr>
          <w:rFonts w:ascii="Times New Roman" w:hAnsi="Times New Roman"/>
          <w:sz w:val="24"/>
          <w:szCs w:val="24"/>
        </w:rPr>
        <w:t>п</w:t>
      </w:r>
      <w:r w:rsidR="007E6863">
        <w:rPr>
          <w:rFonts w:ascii="Times New Roman" w:hAnsi="Times New Roman"/>
          <w:sz w:val="24"/>
          <w:szCs w:val="24"/>
        </w:rPr>
        <w:t>.</w:t>
      </w:r>
      <w:r w:rsidR="00DE35FB">
        <w:rPr>
          <w:rFonts w:ascii="Times New Roman" w:hAnsi="Times New Roman"/>
          <w:sz w:val="24"/>
          <w:szCs w:val="24"/>
        </w:rPr>
        <w:t> </w:t>
      </w:r>
      <w:r w:rsidR="007E6863">
        <w:rPr>
          <w:rFonts w:ascii="Times New Roman" w:hAnsi="Times New Roman"/>
          <w:sz w:val="24"/>
          <w:szCs w:val="24"/>
        </w:rPr>
        <w:t>3.2.1</w:t>
      </w:r>
      <w:r w:rsidRPr="009A6C5C">
        <w:rPr>
          <w:rFonts w:ascii="Times New Roman" w:hAnsi="Times New Roman"/>
          <w:sz w:val="24"/>
          <w:szCs w:val="24"/>
        </w:rPr>
        <w:t>.</w:t>
      </w:r>
    </w:p>
    <w:p w:rsidR="00BC205B" w:rsidRPr="00B2141E" w:rsidRDefault="00BC205B" w:rsidP="0078587B">
      <w:pPr>
        <w:pStyle w:val="aff7"/>
        <w:spacing w:before="0" w:after="0"/>
        <w:rPr>
          <w:rFonts w:ascii="Times New Roman" w:hAnsi="Times New Roman"/>
          <w:sz w:val="24"/>
          <w:szCs w:val="24"/>
        </w:rPr>
      </w:pPr>
    </w:p>
    <w:p w:rsidR="00BC205B" w:rsidRPr="00B2141E" w:rsidRDefault="00BC205B" w:rsidP="0078587B">
      <w:pPr>
        <w:pStyle w:val="aff7"/>
        <w:spacing w:before="0" w:after="0"/>
        <w:rPr>
          <w:rFonts w:ascii="Times New Roman" w:hAnsi="Times New Roman"/>
          <w:sz w:val="24"/>
          <w:szCs w:val="24"/>
        </w:rPr>
      </w:pPr>
      <w:r w:rsidRPr="00B2141E">
        <w:rPr>
          <w:rFonts w:ascii="Times New Roman" w:hAnsi="Times New Roman"/>
          <w:sz w:val="24"/>
          <w:szCs w:val="24"/>
        </w:rPr>
        <w:t>В конце титульного листа отображается месторасположение ОПО и год разработки документа.</w:t>
      </w:r>
    </w:p>
    <w:p w:rsidR="00BC205B" w:rsidRPr="00B2141E" w:rsidRDefault="00BC205B" w:rsidP="0078587B">
      <w:pPr>
        <w:pStyle w:val="aff7"/>
        <w:spacing w:before="0" w:after="0"/>
        <w:rPr>
          <w:rFonts w:ascii="Times New Roman" w:hAnsi="Times New Roman"/>
          <w:sz w:val="24"/>
          <w:szCs w:val="24"/>
        </w:rPr>
      </w:pPr>
    </w:p>
    <w:p w:rsidR="00BC205B" w:rsidRPr="003E2832" w:rsidRDefault="00BC205B" w:rsidP="0078587B">
      <w:pPr>
        <w:pStyle w:val="aff7"/>
        <w:spacing w:before="0" w:after="0"/>
        <w:rPr>
          <w:rFonts w:ascii="Times New Roman" w:hAnsi="Times New Roman"/>
          <w:sz w:val="24"/>
          <w:szCs w:val="24"/>
        </w:rPr>
      </w:pPr>
      <w:r w:rsidRPr="003E2832">
        <w:rPr>
          <w:rFonts w:ascii="Times New Roman" w:hAnsi="Times New Roman"/>
          <w:sz w:val="24"/>
          <w:szCs w:val="24"/>
        </w:rPr>
        <w:t xml:space="preserve">При наличии значительного количества согласующих сторон или иной информации допускается оформлять продолжение титульного листа. Образец титульного листа представлен в </w:t>
      </w:r>
      <w:hyperlink r:id="rId24" w:history="1">
        <w:r w:rsidRPr="00A721EB">
          <w:rPr>
            <w:rStyle w:val="ae"/>
            <w:rFonts w:ascii="Times New Roman" w:hAnsi="Times New Roman"/>
            <w:sz w:val="24"/>
            <w:szCs w:val="24"/>
          </w:rPr>
          <w:t>Приложении 1.</w:t>
        </w:r>
      </w:hyperlink>
    </w:p>
    <w:p w:rsidR="00BC205B" w:rsidRPr="00895960" w:rsidRDefault="00BC205B" w:rsidP="0078587B"/>
    <w:p w:rsidR="00BC205B" w:rsidRPr="00BC205B" w:rsidRDefault="00BC205B">
      <w:pPr>
        <w:jc w:val="left"/>
        <w:rPr>
          <w:rFonts w:ascii="Arial" w:hAnsi="Arial" w:cs="Arial"/>
          <w:b/>
          <w:i/>
        </w:rPr>
        <w:sectPr w:rsidR="00BC205B" w:rsidRPr="00BC205B" w:rsidSect="00C007CB">
          <w:headerReference w:type="default" r:id="rId25"/>
          <w:pgSz w:w="11906" w:h="16838" w:code="9"/>
          <w:pgMar w:top="510" w:right="1021" w:bottom="567" w:left="1247" w:header="737" w:footer="680" w:gutter="0"/>
          <w:cols w:space="708"/>
          <w:docGrid w:linePitch="360"/>
        </w:sectPr>
      </w:pPr>
    </w:p>
    <w:p w:rsidR="009831C2" w:rsidRPr="009831C2" w:rsidRDefault="00053CEB" w:rsidP="00E0682A">
      <w:pPr>
        <w:pStyle w:val="S1"/>
        <w:numPr>
          <w:ilvl w:val="0"/>
          <w:numId w:val="11"/>
        </w:numPr>
        <w:ind w:left="0" w:firstLine="0"/>
      </w:pPr>
      <w:bookmarkStart w:id="86" w:name="_Toc453774621"/>
      <w:bookmarkStart w:id="87" w:name="_Toc462922118"/>
      <w:bookmarkEnd w:id="59"/>
      <w:bookmarkEnd w:id="60"/>
      <w:r>
        <w:t>ССЫЛКИ</w:t>
      </w:r>
      <w:bookmarkEnd w:id="86"/>
      <w:bookmarkEnd w:id="87"/>
    </w:p>
    <w:p w:rsidR="009831C2" w:rsidRDefault="009831C2" w:rsidP="0078587B"/>
    <w:p w:rsidR="000E6EEC" w:rsidRPr="00053CEB" w:rsidRDefault="000E6EEC" w:rsidP="000F6B9B">
      <w:pPr>
        <w:pStyle w:val="afffffff2"/>
        <w:numPr>
          <w:ilvl w:val="0"/>
          <w:numId w:val="16"/>
        </w:numPr>
        <w:spacing w:line="240" w:lineRule="auto"/>
        <w:ind w:left="567" w:hanging="567"/>
        <w:rPr>
          <w:rFonts w:ascii="Times New Roman" w:hAnsi="Times New Roman"/>
          <w:sz w:val="24"/>
          <w:szCs w:val="24"/>
        </w:rPr>
      </w:pPr>
      <w:r w:rsidRPr="00053CEB">
        <w:rPr>
          <w:rFonts w:ascii="Times New Roman" w:hAnsi="Times New Roman"/>
          <w:sz w:val="24"/>
          <w:szCs w:val="24"/>
        </w:rPr>
        <w:t xml:space="preserve">Международная конвенция по охране человеческой жизни на море 1974 года </w:t>
      </w:r>
      <w:r w:rsidR="007F6D81">
        <w:rPr>
          <w:rFonts w:ascii="Times New Roman" w:hAnsi="Times New Roman"/>
          <w:sz w:val="24"/>
          <w:szCs w:val="24"/>
        </w:rPr>
        <w:br/>
      </w:r>
      <w:r w:rsidRPr="00053CEB">
        <w:rPr>
          <w:rFonts w:ascii="Times New Roman" w:hAnsi="Times New Roman"/>
          <w:sz w:val="24"/>
          <w:szCs w:val="24"/>
        </w:rPr>
        <w:t>(СОЛАС-74).</w:t>
      </w:r>
    </w:p>
    <w:p w:rsidR="000E6EEC" w:rsidRPr="00053CEB" w:rsidRDefault="000E6EEC" w:rsidP="0078587B">
      <w:pPr>
        <w:ind w:left="567" w:hanging="567"/>
        <w:rPr>
          <w:szCs w:val="24"/>
        </w:rPr>
      </w:pPr>
    </w:p>
    <w:p w:rsidR="000E6EEC" w:rsidRPr="00053CEB" w:rsidRDefault="000E6EEC" w:rsidP="000F6B9B">
      <w:pPr>
        <w:pStyle w:val="afffffff2"/>
        <w:numPr>
          <w:ilvl w:val="0"/>
          <w:numId w:val="16"/>
        </w:numPr>
        <w:spacing w:line="240" w:lineRule="auto"/>
        <w:ind w:left="567" w:hanging="567"/>
        <w:rPr>
          <w:rFonts w:ascii="Times New Roman" w:hAnsi="Times New Roman"/>
          <w:sz w:val="24"/>
          <w:szCs w:val="24"/>
        </w:rPr>
      </w:pPr>
      <w:r w:rsidRPr="00053CEB">
        <w:rPr>
          <w:rFonts w:ascii="Times New Roman" w:hAnsi="Times New Roman"/>
          <w:sz w:val="24"/>
          <w:szCs w:val="24"/>
        </w:rPr>
        <w:t>Фе</w:t>
      </w:r>
      <w:r>
        <w:rPr>
          <w:rFonts w:ascii="Times New Roman" w:hAnsi="Times New Roman"/>
          <w:sz w:val="24"/>
          <w:szCs w:val="24"/>
        </w:rPr>
        <w:t>деральный закон от 21.07.1997 № </w:t>
      </w:r>
      <w:r w:rsidRPr="00053CEB">
        <w:rPr>
          <w:rFonts w:ascii="Times New Roman" w:hAnsi="Times New Roman"/>
          <w:sz w:val="24"/>
          <w:szCs w:val="24"/>
        </w:rPr>
        <w:t>116-ФЗ «О промышленной безопасности опасных производственных объектов».</w:t>
      </w:r>
    </w:p>
    <w:p w:rsidR="000E6EEC" w:rsidRPr="00053CEB" w:rsidRDefault="000E6EEC" w:rsidP="0078587B">
      <w:pPr>
        <w:ind w:left="567" w:hanging="567"/>
        <w:rPr>
          <w:szCs w:val="24"/>
        </w:rPr>
      </w:pPr>
    </w:p>
    <w:p w:rsidR="000E6EEC" w:rsidRPr="00053CEB" w:rsidRDefault="000E6EEC" w:rsidP="000F6B9B">
      <w:pPr>
        <w:pStyle w:val="afffffff2"/>
        <w:numPr>
          <w:ilvl w:val="0"/>
          <w:numId w:val="16"/>
        </w:numPr>
        <w:spacing w:line="240" w:lineRule="auto"/>
        <w:ind w:left="567" w:hanging="567"/>
        <w:rPr>
          <w:rFonts w:ascii="Times New Roman" w:hAnsi="Times New Roman"/>
          <w:sz w:val="24"/>
          <w:szCs w:val="24"/>
        </w:rPr>
      </w:pPr>
      <w:r w:rsidRPr="00053CEB">
        <w:rPr>
          <w:rFonts w:ascii="Times New Roman" w:hAnsi="Times New Roman"/>
          <w:sz w:val="24"/>
          <w:szCs w:val="24"/>
        </w:rPr>
        <w:t>Федер</w:t>
      </w:r>
      <w:r>
        <w:rPr>
          <w:rFonts w:ascii="Times New Roman" w:hAnsi="Times New Roman"/>
          <w:sz w:val="24"/>
          <w:szCs w:val="24"/>
        </w:rPr>
        <w:t>альный закон от 22.08.1995 № </w:t>
      </w:r>
      <w:r w:rsidRPr="00053CEB">
        <w:rPr>
          <w:rFonts w:ascii="Times New Roman" w:hAnsi="Times New Roman"/>
          <w:sz w:val="24"/>
          <w:szCs w:val="24"/>
        </w:rPr>
        <w:t>151-ФЗ «Об аварийно-спасательных службах и статусе спасателей».</w:t>
      </w:r>
    </w:p>
    <w:p w:rsidR="000E6EEC" w:rsidRPr="00053CEB" w:rsidRDefault="000E6EEC" w:rsidP="0078587B">
      <w:pPr>
        <w:ind w:left="567" w:hanging="567"/>
        <w:rPr>
          <w:szCs w:val="24"/>
        </w:rPr>
      </w:pPr>
    </w:p>
    <w:p w:rsidR="000E6EEC" w:rsidRPr="00053CEB" w:rsidRDefault="000E6EEC" w:rsidP="000F6B9B">
      <w:pPr>
        <w:pStyle w:val="afffffff2"/>
        <w:numPr>
          <w:ilvl w:val="0"/>
          <w:numId w:val="16"/>
        </w:numPr>
        <w:spacing w:line="240" w:lineRule="auto"/>
        <w:ind w:left="567" w:hanging="567"/>
        <w:rPr>
          <w:rFonts w:ascii="Times New Roman" w:hAnsi="Times New Roman"/>
          <w:sz w:val="24"/>
          <w:szCs w:val="24"/>
        </w:rPr>
      </w:pPr>
      <w:r w:rsidRPr="00053CEB">
        <w:rPr>
          <w:rFonts w:ascii="Times New Roman" w:hAnsi="Times New Roman"/>
          <w:sz w:val="24"/>
          <w:szCs w:val="24"/>
        </w:rPr>
        <w:t>Федеральный закон от 22.07.2008 № 123-ФЗ «Технический регламент о требованиях пожарной безопасности».</w:t>
      </w:r>
    </w:p>
    <w:p w:rsidR="000E6EEC" w:rsidRPr="00053CEB" w:rsidRDefault="000E6EEC" w:rsidP="0078587B">
      <w:pPr>
        <w:ind w:left="567" w:hanging="567"/>
        <w:rPr>
          <w:szCs w:val="24"/>
        </w:rPr>
      </w:pPr>
    </w:p>
    <w:p w:rsidR="0067707A" w:rsidRDefault="0067707A" w:rsidP="000F6B9B">
      <w:pPr>
        <w:pStyle w:val="afffffff2"/>
        <w:numPr>
          <w:ilvl w:val="0"/>
          <w:numId w:val="16"/>
        </w:numPr>
        <w:spacing w:line="240" w:lineRule="auto"/>
        <w:ind w:left="567" w:hanging="567"/>
        <w:rPr>
          <w:rFonts w:ascii="Times New Roman" w:hAnsi="Times New Roman"/>
          <w:sz w:val="24"/>
          <w:szCs w:val="24"/>
        </w:rPr>
      </w:pPr>
      <w:r w:rsidRPr="0067707A">
        <w:rPr>
          <w:rFonts w:ascii="Times New Roman" w:hAnsi="Times New Roman"/>
          <w:sz w:val="24"/>
          <w:szCs w:val="24"/>
        </w:rPr>
        <w:t>Федеральный закон от 10.01.2002 № 7-ФЗ «Об охране окружающей среды»</w:t>
      </w:r>
      <w:r>
        <w:rPr>
          <w:rFonts w:ascii="Times New Roman" w:hAnsi="Times New Roman"/>
          <w:sz w:val="24"/>
          <w:szCs w:val="24"/>
        </w:rPr>
        <w:t>.</w:t>
      </w:r>
    </w:p>
    <w:p w:rsidR="00713E67" w:rsidRPr="005635DE" w:rsidRDefault="00713E67" w:rsidP="0078587B">
      <w:pPr>
        <w:rPr>
          <w:szCs w:val="24"/>
        </w:rPr>
      </w:pPr>
    </w:p>
    <w:p w:rsidR="00713E67" w:rsidRDefault="00713E67" w:rsidP="000F6B9B">
      <w:pPr>
        <w:pStyle w:val="afffffff2"/>
        <w:numPr>
          <w:ilvl w:val="0"/>
          <w:numId w:val="16"/>
        </w:numPr>
        <w:spacing w:line="240" w:lineRule="auto"/>
        <w:ind w:left="567" w:hanging="567"/>
        <w:rPr>
          <w:rFonts w:ascii="Times New Roman" w:hAnsi="Times New Roman"/>
          <w:sz w:val="24"/>
          <w:szCs w:val="24"/>
        </w:rPr>
      </w:pPr>
      <w:r w:rsidRPr="00713E67">
        <w:rPr>
          <w:rFonts w:ascii="Times New Roman" w:hAnsi="Times New Roman"/>
          <w:sz w:val="24"/>
          <w:szCs w:val="24"/>
        </w:rPr>
        <w:t>Федеральный закон от 21.12.1994 №</w:t>
      </w:r>
      <w:r>
        <w:rPr>
          <w:rFonts w:ascii="Times New Roman" w:hAnsi="Times New Roman"/>
          <w:sz w:val="24"/>
          <w:szCs w:val="24"/>
        </w:rPr>
        <w:t> </w:t>
      </w:r>
      <w:r w:rsidRPr="00713E67">
        <w:rPr>
          <w:rFonts w:ascii="Times New Roman" w:hAnsi="Times New Roman"/>
          <w:sz w:val="24"/>
          <w:szCs w:val="24"/>
        </w:rPr>
        <w:t>69-ФЗ «О пожарной безопасности»</w:t>
      </w:r>
      <w:r>
        <w:rPr>
          <w:rFonts w:ascii="Times New Roman" w:hAnsi="Times New Roman"/>
          <w:sz w:val="24"/>
          <w:szCs w:val="24"/>
        </w:rPr>
        <w:t>.</w:t>
      </w:r>
    </w:p>
    <w:p w:rsidR="003512BC" w:rsidRPr="005635DE" w:rsidRDefault="003512BC" w:rsidP="0078587B">
      <w:pPr>
        <w:rPr>
          <w:szCs w:val="24"/>
        </w:rPr>
      </w:pPr>
    </w:p>
    <w:p w:rsidR="003512BC" w:rsidRDefault="003512BC" w:rsidP="000F6B9B">
      <w:pPr>
        <w:pStyle w:val="afffffff2"/>
        <w:numPr>
          <w:ilvl w:val="0"/>
          <w:numId w:val="16"/>
        </w:numPr>
        <w:spacing w:line="240" w:lineRule="auto"/>
        <w:ind w:left="567" w:hanging="567"/>
        <w:rPr>
          <w:rFonts w:ascii="Times New Roman" w:hAnsi="Times New Roman"/>
          <w:sz w:val="24"/>
          <w:szCs w:val="24"/>
        </w:rPr>
      </w:pPr>
      <w:r w:rsidRPr="003512BC">
        <w:rPr>
          <w:rFonts w:ascii="Times New Roman" w:hAnsi="Times New Roman"/>
          <w:sz w:val="24"/>
          <w:szCs w:val="24"/>
        </w:rPr>
        <w:t>Федеральный закон от 21.12.1994 № 68-ФЗ «О защите населения и территорий от чрезвычайных ситуаций природного и техногенного характера»</w:t>
      </w:r>
      <w:r>
        <w:rPr>
          <w:rFonts w:ascii="Times New Roman" w:hAnsi="Times New Roman"/>
          <w:sz w:val="24"/>
          <w:szCs w:val="24"/>
        </w:rPr>
        <w:t>.</w:t>
      </w:r>
    </w:p>
    <w:p w:rsidR="003512BC" w:rsidRPr="005635DE" w:rsidRDefault="003512BC" w:rsidP="0078587B">
      <w:pPr>
        <w:rPr>
          <w:szCs w:val="24"/>
        </w:rPr>
      </w:pPr>
    </w:p>
    <w:p w:rsidR="003512BC" w:rsidRDefault="003512BC" w:rsidP="000F6B9B">
      <w:pPr>
        <w:pStyle w:val="afffffff2"/>
        <w:numPr>
          <w:ilvl w:val="0"/>
          <w:numId w:val="16"/>
        </w:numPr>
        <w:spacing w:line="240" w:lineRule="auto"/>
        <w:ind w:left="567" w:hanging="567"/>
        <w:rPr>
          <w:rFonts w:ascii="Times New Roman" w:hAnsi="Times New Roman"/>
          <w:sz w:val="24"/>
          <w:szCs w:val="24"/>
        </w:rPr>
      </w:pPr>
      <w:r w:rsidRPr="003512BC">
        <w:rPr>
          <w:rFonts w:ascii="Times New Roman" w:hAnsi="Times New Roman"/>
          <w:sz w:val="24"/>
          <w:szCs w:val="24"/>
        </w:rPr>
        <w:t xml:space="preserve">Федеральный закон от 28.12.2013 г. </w:t>
      </w:r>
      <w:r>
        <w:rPr>
          <w:rFonts w:ascii="Times New Roman" w:hAnsi="Times New Roman"/>
          <w:sz w:val="24"/>
          <w:szCs w:val="24"/>
        </w:rPr>
        <w:t>№ </w:t>
      </w:r>
      <w:r w:rsidRPr="003512BC">
        <w:rPr>
          <w:rFonts w:ascii="Times New Roman" w:hAnsi="Times New Roman"/>
          <w:sz w:val="24"/>
          <w:szCs w:val="24"/>
        </w:rPr>
        <w:t xml:space="preserve">412-ФЗ </w:t>
      </w:r>
      <w:r>
        <w:rPr>
          <w:rFonts w:ascii="Times New Roman" w:hAnsi="Times New Roman"/>
          <w:sz w:val="24"/>
          <w:szCs w:val="24"/>
        </w:rPr>
        <w:t>«</w:t>
      </w:r>
      <w:r w:rsidRPr="003512BC">
        <w:rPr>
          <w:rFonts w:ascii="Times New Roman" w:hAnsi="Times New Roman"/>
          <w:sz w:val="24"/>
          <w:szCs w:val="24"/>
        </w:rPr>
        <w:t>Об аккредитации в национальной системе аккредитации</w:t>
      </w:r>
      <w:r>
        <w:rPr>
          <w:rFonts w:ascii="Times New Roman" w:hAnsi="Times New Roman"/>
          <w:sz w:val="24"/>
          <w:szCs w:val="24"/>
        </w:rPr>
        <w:t>».</w:t>
      </w:r>
    </w:p>
    <w:p w:rsidR="005E6741" w:rsidRPr="005635DE" w:rsidRDefault="005E6741" w:rsidP="0078587B">
      <w:pPr>
        <w:rPr>
          <w:szCs w:val="24"/>
        </w:rPr>
      </w:pPr>
    </w:p>
    <w:p w:rsidR="005E6741" w:rsidRDefault="005E6741" w:rsidP="000F6B9B">
      <w:pPr>
        <w:pStyle w:val="afffffff2"/>
        <w:numPr>
          <w:ilvl w:val="0"/>
          <w:numId w:val="16"/>
        </w:numPr>
        <w:spacing w:line="240" w:lineRule="auto"/>
        <w:ind w:left="567" w:hanging="567"/>
        <w:rPr>
          <w:rFonts w:ascii="Times New Roman" w:hAnsi="Times New Roman"/>
          <w:sz w:val="24"/>
          <w:szCs w:val="24"/>
        </w:rPr>
      </w:pPr>
      <w:r w:rsidRPr="005E6741">
        <w:rPr>
          <w:rFonts w:ascii="Times New Roman" w:hAnsi="Times New Roman"/>
          <w:sz w:val="24"/>
          <w:szCs w:val="24"/>
        </w:rPr>
        <w:t>Федеральный закон от 2</w:t>
      </w:r>
      <w:r>
        <w:rPr>
          <w:rFonts w:ascii="Times New Roman" w:hAnsi="Times New Roman"/>
          <w:sz w:val="24"/>
          <w:szCs w:val="24"/>
        </w:rPr>
        <w:t>7</w:t>
      </w:r>
      <w:r w:rsidRPr="005E6741">
        <w:rPr>
          <w:rFonts w:ascii="Times New Roman" w:hAnsi="Times New Roman"/>
          <w:sz w:val="24"/>
          <w:szCs w:val="24"/>
        </w:rPr>
        <w:t>.</w:t>
      </w:r>
      <w:r>
        <w:rPr>
          <w:rFonts w:ascii="Times New Roman" w:hAnsi="Times New Roman"/>
          <w:sz w:val="24"/>
          <w:szCs w:val="24"/>
        </w:rPr>
        <w:t>07</w:t>
      </w:r>
      <w:r w:rsidRPr="005E6741">
        <w:rPr>
          <w:rFonts w:ascii="Times New Roman" w:hAnsi="Times New Roman"/>
          <w:sz w:val="24"/>
          <w:szCs w:val="24"/>
        </w:rPr>
        <w:t>.201</w:t>
      </w:r>
      <w:r>
        <w:rPr>
          <w:rFonts w:ascii="Times New Roman" w:hAnsi="Times New Roman"/>
          <w:sz w:val="24"/>
          <w:szCs w:val="24"/>
        </w:rPr>
        <w:t>0</w:t>
      </w:r>
      <w:r w:rsidRPr="005E6741">
        <w:rPr>
          <w:rFonts w:ascii="Times New Roman" w:hAnsi="Times New Roman"/>
          <w:sz w:val="24"/>
          <w:szCs w:val="24"/>
        </w:rPr>
        <w:t xml:space="preserve"> № 225-ФЗ «Об обязательном страховании гражданской ответственности владельца опасного объекта за причинение вреда в результате аварии на опасном объекте»</w:t>
      </w:r>
      <w:r>
        <w:rPr>
          <w:rFonts w:ascii="Times New Roman" w:hAnsi="Times New Roman"/>
          <w:sz w:val="24"/>
          <w:szCs w:val="24"/>
        </w:rPr>
        <w:t>.</w:t>
      </w:r>
    </w:p>
    <w:p w:rsidR="003D158B" w:rsidRPr="00942769" w:rsidRDefault="003D158B" w:rsidP="00942769">
      <w:pPr>
        <w:rPr>
          <w:szCs w:val="24"/>
        </w:rPr>
      </w:pPr>
    </w:p>
    <w:p w:rsidR="003D158B" w:rsidRPr="0067707A" w:rsidRDefault="003D158B" w:rsidP="000F6B9B">
      <w:pPr>
        <w:pStyle w:val="afffffff2"/>
        <w:numPr>
          <w:ilvl w:val="0"/>
          <w:numId w:val="16"/>
        </w:numPr>
        <w:spacing w:line="240" w:lineRule="auto"/>
        <w:ind w:left="567" w:hanging="567"/>
        <w:rPr>
          <w:rFonts w:ascii="Times New Roman" w:hAnsi="Times New Roman"/>
          <w:sz w:val="24"/>
          <w:szCs w:val="24"/>
        </w:rPr>
      </w:pPr>
      <w:r w:rsidRPr="003D158B">
        <w:rPr>
          <w:rFonts w:ascii="Times New Roman" w:hAnsi="Times New Roman"/>
          <w:sz w:val="24"/>
          <w:szCs w:val="24"/>
        </w:rPr>
        <w:t>Федеральный закон от 11.03.1992 № 2487-1 «О частной детективной и охранной деятельности в Российской Федерации»</w:t>
      </w:r>
      <w:r>
        <w:rPr>
          <w:rFonts w:ascii="Times New Roman" w:hAnsi="Times New Roman"/>
          <w:sz w:val="24"/>
          <w:szCs w:val="24"/>
        </w:rPr>
        <w:t>.</w:t>
      </w:r>
    </w:p>
    <w:p w:rsidR="000E6EEC" w:rsidRPr="005635DE" w:rsidRDefault="000E6EEC" w:rsidP="0078587B"/>
    <w:p w:rsidR="00DD2FC2" w:rsidRPr="00DD2FC2" w:rsidRDefault="00DD2FC2" w:rsidP="000F6B9B">
      <w:pPr>
        <w:pStyle w:val="afffffff2"/>
        <w:numPr>
          <w:ilvl w:val="0"/>
          <w:numId w:val="16"/>
        </w:numPr>
        <w:spacing w:line="240" w:lineRule="auto"/>
        <w:ind w:left="567" w:hanging="567"/>
        <w:rPr>
          <w:rFonts w:ascii="Times New Roman" w:hAnsi="Times New Roman"/>
          <w:sz w:val="24"/>
          <w:szCs w:val="24"/>
        </w:rPr>
      </w:pPr>
      <w:r>
        <w:rPr>
          <w:rFonts w:ascii="Times New Roman" w:hAnsi="Times New Roman"/>
          <w:sz w:val="24"/>
          <w:szCs w:val="24"/>
        </w:rPr>
        <w:t>Постановление</w:t>
      </w:r>
      <w:r w:rsidRPr="00DD2FC2">
        <w:rPr>
          <w:rFonts w:ascii="Times New Roman" w:hAnsi="Times New Roman"/>
          <w:sz w:val="24"/>
          <w:szCs w:val="24"/>
        </w:rPr>
        <w:t xml:space="preserve"> Правительства РФ от 04.09.2003 № 547 «О подготовке населения в области защиты от чрезвычайных ситуаций природного и техногенного характера»</w:t>
      </w:r>
      <w:r>
        <w:rPr>
          <w:rFonts w:ascii="Times New Roman" w:hAnsi="Times New Roman"/>
          <w:sz w:val="24"/>
          <w:szCs w:val="24"/>
        </w:rPr>
        <w:t>.</w:t>
      </w:r>
    </w:p>
    <w:p w:rsidR="00DD2FC2" w:rsidRPr="00942769" w:rsidRDefault="00DD2FC2" w:rsidP="00942769">
      <w:pPr>
        <w:rPr>
          <w:szCs w:val="24"/>
        </w:rPr>
      </w:pPr>
    </w:p>
    <w:p w:rsidR="000E6EEC" w:rsidRPr="00B929DE" w:rsidRDefault="000E6EEC" w:rsidP="000F6B9B">
      <w:pPr>
        <w:pStyle w:val="afffffff2"/>
        <w:numPr>
          <w:ilvl w:val="0"/>
          <w:numId w:val="16"/>
        </w:numPr>
        <w:spacing w:line="240" w:lineRule="auto"/>
        <w:ind w:left="567" w:hanging="567"/>
        <w:rPr>
          <w:szCs w:val="24"/>
        </w:rPr>
      </w:pPr>
      <w:r w:rsidRPr="00053CEB">
        <w:rPr>
          <w:rFonts w:ascii="Times New Roman" w:hAnsi="Times New Roman"/>
          <w:sz w:val="24"/>
          <w:szCs w:val="24"/>
        </w:rPr>
        <w:t>Федеральные нормы и правила в области промышленной безопасности «Правила безопасности в нефтяной и газовой промышленности», утвержденные приказом Ростехнадзора от 12.03.2013 № 101.</w:t>
      </w:r>
    </w:p>
    <w:p w:rsidR="000E6EEC" w:rsidRPr="005635DE" w:rsidRDefault="000E6EEC" w:rsidP="0078587B"/>
    <w:p w:rsidR="000E6EEC" w:rsidRPr="00B929DE" w:rsidRDefault="000E6EEC" w:rsidP="000F6B9B">
      <w:pPr>
        <w:pStyle w:val="afffffff2"/>
        <w:numPr>
          <w:ilvl w:val="0"/>
          <w:numId w:val="16"/>
        </w:numPr>
        <w:spacing w:line="240" w:lineRule="auto"/>
        <w:ind w:left="567" w:hanging="567"/>
        <w:rPr>
          <w:rFonts w:ascii="Times New Roman" w:hAnsi="Times New Roman"/>
          <w:sz w:val="24"/>
          <w:szCs w:val="24"/>
        </w:rPr>
      </w:pPr>
      <w:r w:rsidRPr="00B929DE">
        <w:rPr>
          <w:rFonts w:ascii="Times New Roman" w:hAnsi="Times New Roman"/>
          <w:sz w:val="24"/>
          <w:szCs w:val="24"/>
        </w:rPr>
        <w:t>Федеральные нормы и правила в области промышленной безопасности «Общие правила взрывобезопасности для взрывопожароопасных химических, нефтехимических и нефтеперерабатывающих производств», утвержденные приказом Ростехнадзора от 11.03.2013 № 96.</w:t>
      </w:r>
    </w:p>
    <w:p w:rsidR="000E6EEC" w:rsidRPr="00053CEB" w:rsidRDefault="000E6EEC" w:rsidP="0078587B">
      <w:pPr>
        <w:ind w:left="567" w:hanging="567"/>
        <w:rPr>
          <w:szCs w:val="24"/>
        </w:rPr>
      </w:pPr>
    </w:p>
    <w:p w:rsidR="007F6D81" w:rsidRDefault="007F6D81" w:rsidP="000F6B9B">
      <w:pPr>
        <w:pStyle w:val="afffffff2"/>
        <w:numPr>
          <w:ilvl w:val="0"/>
          <w:numId w:val="16"/>
        </w:numPr>
        <w:spacing w:line="240" w:lineRule="auto"/>
        <w:ind w:left="567" w:hanging="567"/>
        <w:rPr>
          <w:rFonts w:ascii="Times New Roman" w:hAnsi="Times New Roman"/>
          <w:sz w:val="24"/>
          <w:szCs w:val="24"/>
        </w:rPr>
      </w:pPr>
      <w:r w:rsidRPr="00053CEB">
        <w:rPr>
          <w:rFonts w:ascii="Times New Roman" w:hAnsi="Times New Roman"/>
          <w:sz w:val="24"/>
          <w:szCs w:val="24"/>
        </w:rPr>
        <w:t>Положение о разработке планов мероприятий по локализации и ликвидации последствий аварий на опасных производственных объектах, утвержденное постановлением Правительства Российской Федерации от 26.08.2013 г № 730.</w:t>
      </w:r>
    </w:p>
    <w:p w:rsidR="007F6D81" w:rsidRPr="007F6D81" w:rsidRDefault="007F6D81" w:rsidP="0078587B">
      <w:pPr>
        <w:rPr>
          <w:szCs w:val="24"/>
        </w:rPr>
      </w:pPr>
    </w:p>
    <w:p w:rsidR="0067707A" w:rsidRDefault="0067707A" w:rsidP="000F6B9B">
      <w:pPr>
        <w:pStyle w:val="afffffff2"/>
        <w:numPr>
          <w:ilvl w:val="0"/>
          <w:numId w:val="16"/>
        </w:numPr>
        <w:spacing w:line="240" w:lineRule="auto"/>
        <w:ind w:left="567" w:hanging="567"/>
        <w:rPr>
          <w:rFonts w:ascii="Times New Roman" w:hAnsi="Times New Roman"/>
          <w:sz w:val="24"/>
          <w:szCs w:val="24"/>
        </w:rPr>
      </w:pPr>
      <w:r w:rsidRPr="0067707A">
        <w:rPr>
          <w:rFonts w:ascii="Times New Roman" w:hAnsi="Times New Roman"/>
          <w:sz w:val="24"/>
          <w:szCs w:val="24"/>
        </w:rPr>
        <w:t>Порядок привлечения сил и средств подразделений пожарной охраны, гарнизонов пожарной охраны для тушения пожаров и проведения аварийно-спасательных работ, утвержденный приказом МЧС РФ от 05.05.2008 года № 240</w:t>
      </w:r>
      <w:r>
        <w:rPr>
          <w:rFonts w:ascii="Times New Roman" w:hAnsi="Times New Roman"/>
          <w:sz w:val="24"/>
          <w:szCs w:val="24"/>
        </w:rPr>
        <w:t>.</w:t>
      </w:r>
    </w:p>
    <w:p w:rsidR="008642B0" w:rsidRPr="005635DE" w:rsidRDefault="008642B0" w:rsidP="0078587B">
      <w:pPr>
        <w:rPr>
          <w:szCs w:val="24"/>
        </w:rPr>
      </w:pPr>
    </w:p>
    <w:p w:rsidR="008642B0" w:rsidRPr="0067707A" w:rsidRDefault="008642B0" w:rsidP="000F6B9B">
      <w:pPr>
        <w:pStyle w:val="afffffff2"/>
        <w:numPr>
          <w:ilvl w:val="0"/>
          <w:numId w:val="16"/>
        </w:numPr>
        <w:spacing w:line="240" w:lineRule="auto"/>
        <w:ind w:left="567" w:hanging="567"/>
        <w:rPr>
          <w:rFonts w:ascii="Times New Roman" w:hAnsi="Times New Roman"/>
          <w:sz w:val="24"/>
          <w:szCs w:val="24"/>
        </w:rPr>
      </w:pPr>
      <w:r w:rsidRPr="008642B0">
        <w:rPr>
          <w:rFonts w:ascii="Times New Roman" w:hAnsi="Times New Roman"/>
          <w:sz w:val="24"/>
          <w:szCs w:val="24"/>
        </w:rPr>
        <w:t>Порядок оформления декларации промышленной безопасности опасных производственных объектов и перечня включаемых в нее сведений, утвержденный приказом Ростехнадзора от 29.11.2005 г. № 893</w:t>
      </w:r>
      <w:r>
        <w:rPr>
          <w:rFonts w:ascii="Times New Roman" w:hAnsi="Times New Roman"/>
          <w:sz w:val="24"/>
          <w:szCs w:val="24"/>
        </w:rPr>
        <w:t>.</w:t>
      </w:r>
    </w:p>
    <w:p w:rsidR="0067707A" w:rsidRPr="0067707A" w:rsidRDefault="0067707A" w:rsidP="0078587B">
      <w:pPr>
        <w:rPr>
          <w:szCs w:val="24"/>
        </w:rPr>
      </w:pPr>
    </w:p>
    <w:p w:rsidR="00CF0542" w:rsidRPr="004E768B" w:rsidRDefault="00CF0542" w:rsidP="000F6B9B">
      <w:pPr>
        <w:pStyle w:val="afffffff2"/>
        <w:numPr>
          <w:ilvl w:val="0"/>
          <w:numId w:val="16"/>
        </w:numPr>
        <w:spacing w:line="240" w:lineRule="auto"/>
        <w:ind w:left="567" w:hanging="567"/>
        <w:rPr>
          <w:szCs w:val="24"/>
        </w:rPr>
      </w:pPr>
      <w:r>
        <w:rPr>
          <w:rFonts w:ascii="Times New Roman" w:hAnsi="Times New Roman"/>
          <w:sz w:val="24"/>
          <w:szCs w:val="24"/>
        </w:rPr>
        <w:t>Правила</w:t>
      </w:r>
      <w:r w:rsidRPr="00CF0542">
        <w:rPr>
          <w:rFonts w:ascii="Times New Roman" w:hAnsi="Times New Roman"/>
          <w:sz w:val="24"/>
          <w:szCs w:val="24"/>
        </w:rPr>
        <w:t xml:space="preserve"> разработки и согласования планов по предупреждению и ликвидации разливов нефти и нефтепродуктов на территории Российской Федерации, утвержденны</w:t>
      </w:r>
      <w:r>
        <w:rPr>
          <w:rFonts w:ascii="Times New Roman" w:hAnsi="Times New Roman"/>
          <w:sz w:val="24"/>
          <w:szCs w:val="24"/>
        </w:rPr>
        <w:t>е</w:t>
      </w:r>
      <w:r w:rsidRPr="00CF0542">
        <w:rPr>
          <w:rFonts w:ascii="Times New Roman" w:hAnsi="Times New Roman"/>
          <w:sz w:val="24"/>
          <w:szCs w:val="24"/>
        </w:rPr>
        <w:t xml:space="preserve"> приказом МЧС России от 28.12 2004 № 621</w:t>
      </w:r>
      <w:r>
        <w:rPr>
          <w:rFonts w:ascii="Times New Roman" w:hAnsi="Times New Roman"/>
          <w:sz w:val="24"/>
          <w:szCs w:val="24"/>
        </w:rPr>
        <w:t>.</w:t>
      </w:r>
    </w:p>
    <w:p w:rsidR="000E6EEC" w:rsidRPr="005A7E7D" w:rsidRDefault="000E6EEC" w:rsidP="0078587B">
      <w:pPr>
        <w:rPr>
          <w:szCs w:val="24"/>
        </w:rPr>
      </w:pPr>
    </w:p>
    <w:p w:rsidR="000E6EEC" w:rsidRPr="00EB55A3" w:rsidRDefault="000E6EEC" w:rsidP="000F6B9B">
      <w:pPr>
        <w:pStyle w:val="afffffff2"/>
        <w:numPr>
          <w:ilvl w:val="0"/>
          <w:numId w:val="16"/>
        </w:numPr>
        <w:spacing w:line="240" w:lineRule="auto"/>
        <w:ind w:left="567" w:hanging="567"/>
        <w:rPr>
          <w:rFonts w:ascii="Times New Roman" w:hAnsi="Times New Roman"/>
          <w:sz w:val="24"/>
          <w:szCs w:val="24"/>
        </w:rPr>
      </w:pPr>
      <w:r w:rsidRPr="00053CEB">
        <w:rPr>
          <w:rFonts w:ascii="Times New Roman" w:hAnsi="Times New Roman"/>
          <w:sz w:val="24"/>
          <w:szCs w:val="24"/>
        </w:rPr>
        <w:t>СП 12.13130.2009 Определение категорий помещений, зданий и наружных установок по взрывопожарной и пожарной опасности.</w:t>
      </w:r>
    </w:p>
    <w:p w:rsidR="000E6EEC" w:rsidRPr="006F2BF0" w:rsidRDefault="000E6EEC" w:rsidP="0078587B">
      <w:pPr>
        <w:rPr>
          <w:szCs w:val="24"/>
        </w:rPr>
      </w:pPr>
    </w:p>
    <w:p w:rsidR="000E6EEC" w:rsidRPr="00FB4F26" w:rsidRDefault="000E6EEC" w:rsidP="000F6B9B">
      <w:pPr>
        <w:pStyle w:val="afffffff2"/>
        <w:numPr>
          <w:ilvl w:val="0"/>
          <w:numId w:val="16"/>
        </w:numPr>
        <w:spacing w:line="240" w:lineRule="auto"/>
        <w:ind w:left="567" w:hanging="567"/>
        <w:rPr>
          <w:rFonts w:ascii="Times New Roman" w:hAnsi="Times New Roman"/>
          <w:sz w:val="24"/>
          <w:szCs w:val="24"/>
        </w:rPr>
      </w:pPr>
      <w:r>
        <w:rPr>
          <w:rFonts w:ascii="Times New Roman" w:hAnsi="Times New Roman"/>
          <w:sz w:val="24"/>
          <w:szCs w:val="24"/>
        </w:rPr>
        <w:t xml:space="preserve">СП 14.13330.2014 </w:t>
      </w:r>
      <w:r w:rsidRPr="00791525">
        <w:rPr>
          <w:rFonts w:ascii="Times New Roman" w:hAnsi="Times New Roman"/>
          <w:sz w:val="24"/>
          <w:szCs w:val="24"/>
        </w:rPr>
        <w:t>Строительство в сейсмических районах. СНиП II-7-81*</w:t>
      </w:r>
      <w:r>
        <w:rPr>
          <w:rFonts w:ascii="Times New Roman" w:hAnsi="Times New Roman"/>
          <w:sz w:val="24"/>
          <w:szCs w:val="24"/>
        </w:rPr>
        <w:t>.</w:t>
      </w:r>
    </w:p>
    <w:p w:rsidR="000E6EEC" w:rsidRPr="00A80A60" w:rsidRDefault="000E6EEC" w:rsidP="0078587B">
      <w:pPr>
        <w:rPr>
          <w:szCs w:val="24"/>
        </w:rPr>
      </w:pPr>
    </w:p>
    <w:p w:rsidR="000E6EEC" w:rsidRDefault="000E6EEC" w:rsidP="000F6B9B">
      <w:pPr>
        <w:pStyle w:val="afffffff2"/>
        <w:numPr>
          <w:ilvl w:val="0"/>
          <w:numId w:val="16"/>
        </w:numPr>
        <w:spacing w:line="240" w:lineRule="auto"/>
        <w:ind w:left="567" w:hanging="567"/>
        <w:rPr>
          <w:rFonts w:ascii="Times New Roman" w:hAnsi="Times New Roman"/>
          <w:sz w:val="24"/>
          <w:szCs w:val="24"/>
        </w:rPr>
      </w:pPr>
      <w:r w:rsidRPr="00053CEB">
        <w:rPr>
          <w:rFonts w:ascii="Times New Roman" w:hAnsi="Times New Roman"/>
          <w:sz w:val="24"/>
          <w:szCs w:val="24"/>
        </w:rPr>
        <w:t xml:space="preserve">Методика определения расчетных величин пожарного риска на производственных объектах, утверждённая </w:t>
      </w:r>
      <w:r>
        <w:rPr>
          <w:rFonts w:ascii="Times New Roman" w:hAnsi="Times New Roman"/>
          <w:sz w:val="24"/>
          <w:szCs w:val="24"/>
        </w:rPr>
        <w:t>п</w:t>
      </w:r>
      <w:r w:rsidRPr="00053CEB">
        <w:rPr>
          <w:rFonts w:ascii="Times New Roman" w:hAnsi="Times New Roman"/>
          <w:sz w:val="24"/>
          <w:szCs w:val="24"/>
        </w:rPr>
        <w:t>риказом МЧС Р</w:t>
      </w:r>
      <w:r>
        <w:rPr>
          <w:rFonts w:ascii="Times New Roman" w:hAnsi="Times New Roman"/>
          <w:sz w:val="24"/>
          <w:szCs w:val="24"/>
        </w:rPr>
        <w:t>Ф</w:t>
      </w:r>
      <w:r w:rsidRPr="00053CEB">
        <w:rPr>
          <w:rFonts w:ascii="Times New Roman" w:hAnsi="Times New Roman"/>
          <w:sz w:val="24"/>
          <w:szCs w:val="24"/>
        </w:rPr>
        <w:t xml:space="preserve"> от 10.07.2009 № 404.</w:t>
      </w:r>
    </w:p>
    <w:p w:rsidR="000E6EEC" w:rsidRPr="00A80A60" w:rsidRDefault="000E6EEC" w:rsidP="0078587B">
      <w:pPr>
        <w:rPr>
          <w:szCs w:val="24"/>
        </w:rPr>
      </w:pPr>
    </w:p>
    <w:p w:rsidR="000E6EEC" w:rsidRDefault="000E6EEC" w:rsidP="000F6B9B">
      <w:pPr>
        <w:pStyle w:val="afffffff2"/>
        <w:numPr>
          <w:ilvl w:val="0"/>
          <w:numId w:val="16"/>
        </w:numPr>
        <w:spacing w:line="240" w:lineRule="auto"/>
        <w:ind w:left="567" w:hanging="567"/>
        <w:rPr>
          <w:rFonts w:ascii="Times New Roman" w:hAnsi="Times New Roman"/>
          <w:sz w:val="24"/>
          <w:szCs w:val="24"/>
        </w:rPr>
      </w:pPr>
      <w:r w:rsidRPr="00EE1C8F">
        <w:rPr>
          <w:rFonts w:ascii="Times New Roman" w:hAnsi="Times New Roman"/>
          <w:sz w:val="24"/>
          <w:szCs w:val="24"/>
        </w:rPr>
        <w:t>Методика оценки последствий аварийных взрывов топливно-воздушных смесей, утвержденная приказом Ростехнадзора от 20.04.2015 №</w:t>
      </w:r>
      <w:r w:rsidR="00FB4F26">
        <w:rPr>
          <w:rFonts w:ascii="Times New Roman" w:hAnsi="Times New Roman"/>
          <w:sz w:val="24"/>
          <w:szCs w:val="24"/>
        </w:rPr>
        <w:t> </w:t>
      </w:r>
      <w:r w:rsidRPr="00EE1C8F">
        <w:rPr>
          <w:rFonts w:ascii="Times New Roman" w:hAnsi="Times New Roman"/>
          <w:sz w:val="24"/>
          <w:szCs w:val="24"/>
        </w:rPr>
        <w:t>159</w:t>
      </w:r>
      <w:r>
        <w:rPr>
          <w:rFonts w:ascii="Times New Roman" w:hAnsi="Times New Roman"/>
          <w:sz w:val="24"/>
          <w:szCs w:val="24"/>
        </w:rPr>
        <w:t>.</w:t>
      </w:r>
    </w:p>
    <w:p w:rsidR="000E6EEC" w:rsidRPr="00A80A60" w:rsidRDefault="000E6EEC" w:rsidP="0078587B">
      <w:pPr>
        <w:rPr>
          <w:szCs w:val="24"/>
        </w:rPr>
      </w:pPr>
    </w:p>
    <w:p w:rsidR="00CF0542" w:rsidRDefault="00CF0542" w:rsidP="000F6B9B">
      <w:pPr>
        <w:pStyle w:val="afffffff2"/>
        <w:numPr>
          <w:ilvl w:val="0"/>
          <w:numId w:val="16"/>
        </w:numPr>
        <w:spacing w:line="240" w:lineRule="auto"/>
        <w:ind w:left="567" w:hanging="567"/>
        <w:rPr>
          <w:rFonts w:ascii="Times New Roman" w:hAnsi="Times New Roman"/>
          <w:sz w:val="24"/>
          <w:szCs w:val="24"/>
        </w:rPr>
      </w:pPr>
      <w:r>
        <w:rPr>
          <w:rFonts w:ascii="Times New Roman" w:hAnsi="Times New Roman"/>
          <w:sz w:val="24"/>
          <w:szCs w:val="24"/>
        </w:rPr>
        <w:t>Методические</w:t>
      </w:r>
      <w:r w:rsidRPr="00CF0542">
        <w:rPr>
          <w:rFonts w:ascii="Times New Roman" w:hAnsi="Times New Roman"/>
          <w:sz w:val="24"/>
          <w:szCs w:val="24"/>
        </w:rPr>
        <w:t xml:space="preserve"> рекомендаци</w:t>
      </w:r>
      <w:r>
        <w:rPr>
          <w:rFonts w:ascii="Times New Roman" w:hAnsi="Times New Roman"/>
          <w:sz w:val="24"/>
          <w:szCs w:val="24"/>
        </w:rPr>
        <w:t>и</w:t>
      </w:r>
      <w:r w:rsidRPr="00CF0542">
        <w:rPr>
          <w:rFonts w:ascii="Times New Roman" w:hAnsi="Times New Roman"/>
          <w:sz w:val="24"/>
          <w:szCs w:val="24"/>
        </w:rPr>
        <w:t xml:space="preserve"> по составлению планов тушения пожаров и карточек тушения пожаров, утвержденны</w:t>
      </w:r>
      <w:r>
        <w:rPr>
          <w:rFonts w:ascii="Times New Roman" w:hAnsi="Times New Roman"/>
          <w:sz w:val="24"/>
          <w:szCs w:val="24"/>
        </w:rPr>
        <w:t>е</w:t>
      </w:r>
      <w:r w:rsidRPr="00CF0542">
        <w:rPr>
          <w:rFonts w:ascii="Times New Roman" w:hAnsi="Times New Roman"/>
          <w:sz w:val="24"/>
          <w:szCs w:val="24"/>
        </w:rPr>
        <w:t xml:space="preserve"> письмом МЧС России от 01.03.2013 № 43-956-18</w:t>
      </w:r>
      <w:r>
        <w:rPr>
          <w:rFonts w:ascii="Times New Roman" w:hAnsi="Times New Roman"/>
          <w:sz w:val="24"/>
          <w:szCs w:val="24"/>
        </w:rPr>
        <w:t>.</w:t>
      </w:r>
    </w:p>
    <w:p w:rsidR="000D52F6" w:rsidRPr="005635DE" w:rsidRDefault="000D52F6" w:rsidP="0078587B">
      <w:pPr>
        <w:rPr>
          <w:szCs w:val="24"/>
        </w:rPr>
      </w:pPr>
    </w:p>
    <w:p w:rsidR="000D52F6" w:rsidRDefault="000D52F6" w:rsidP="000F6B9B">
      <w:pPr>
        <w:pStyle w:val="afffffff2"/>
        <w:numPr>
          <w:ilvl w:val="0"/>
          <w:numId w:val="16"/>
        </w:numPr>
        <w:spacing w:line="240" w:lineRule="auto"/>
        <w:ind w:left="567" w:hanging="567"/>
        <w:rPr>
          <w:rFonts w:ascii="Times New Roman" w:hAnsi="Times New Roman"/>
          <w:sz w:val="24"/>
          <w:szCs w:val="24"/>
        </w:rPr>
      </w:pPr>
      <w:r w:rsidRPr="00E26B31">
        <w:rPr>
          <w:rFonts w:ascii="Times New Roman" w:hAnsi="Times New Roman"/>
          <w:sz w:val="24"/>
          <w:szCs w:val="24"/>
        </w:rPr>
        <w:t>Методические рекомендации по составлению декларации промышленной безопасности опасного производственн</w:t>
      </w:r>
      <w:r>
        <w:rPr>
          <w:rFonts w:ascii="Times New Roman" w:hAnsi="Times New Roman"/>
          <w:sz w:val="24"/>
          <w:szCs w:val="24"/>
        </w:rPr>
        <w:t>ого объекта</w:t>
      </w:r>
      <w:r w:rsidRPr="00E26B31">
        <w:rPr>
          <w:rFonts w:ascii="Times New Roman" w:hAnsi="Times New Roman"/>
          <w:sz w:val="24"/>
          <w:szCs w:val="24"/>
        </w:rPr>
        <w:t xml:space="preserve"> </w:t>
      </w:r>
      <w:r>
        <w:rPr>
          <w:rFonts w:ascii="Times New Roman" w:hAnsi="Times New Roman"/>
          <w:sz w:val="24"/>
          <w:szCs w:val="24"/>
        </w:rPr>
        <w:t>(</w:t>
      </w:r>
      <w:r w:rsidRPr="00E26B31">
        <w:rPr>
          <w:rFonts w:ascii="Times New Roman" w:hAnsi="Times New Roman"/>
          <w:sz w:val="24"/>
          <w:szCs w:val="24"/>
        </w:rPr>
        <w:t>РД 03-357-00</w:t>
      </w:r>
      <w:r>
        <w:rPr>
          <w:rFonts w:ascii="Times New Roman" w:hAnsi="Times New Roman"/>
          <w:sz w:val="24"/>
          <w:szCs w:val="24"/>
        </w:rPr>
        <w:t xml:space="preserve">), </w:t>
      </w:r>
      <w:r w:rsidRPr="00053CEB">
        <w:rPr>
          <w:rFonts w:ascii="Times New Roman" w:hAnsi="Times New Roman"/>
          <w:sz w:val="24"/>
          <w:szCs w:val="24"/>
        </w:rPr>
        <w:t xml:space="preserve">утверждённые </w:t>
      </w:r>
      <w:r>
        <w:rPr>
          <w:rFonts w:ascii="Times New Roman" w:hAnsi="Times New Roman"/>
          <w:sz w:val="24"/>
          <w:szCs w:val="24"/>
        </w:rPr>
        <w:t>п</w:t>
      </w:r>
      <w:r w:rsidRPr="00053CEB">
        <w:rPr>
          <w:rFonts w:ascii="Times New Roman" w:hAnsi="Times New Roman"/>
          <w:sz w:val="24"/>
          <w:szCs w:val="24"/>
        </w:rPr>
        <w:t>остановлением Госгортехнадзора РФ от</w:t>
      </w:r>
      <w:r>
        <w:rPr>
          <w:rFonts w:ascii="Times New Roman" w:hAnsi="Times New Roman"/>
          <w:sz w:val="24"/>
          <w:szCs w:val="24"/>
        </w:rPr>
        <w:t xml:space="preserve"> </w:t>
      </w:r>
      <w:r w:rsidRPr="00053CEB">
        <w:rPr>
          <w:rFonts w:ascii="Times New Roman" w:hAnsi="Times New Roman"/>
          <w:sz w:val="24"/>
          <w:szCs w:val="24"/>
        </w:rPr>
        <w:t>26.04.2000</w:t>
      </w:r>
      <w:r>
        <w:rPr>
          <w:rFonts w:ascii="Times New Roman" w:hAnsi="Times New Roman"/>
          <w:sz w:val="24"/>
          <w:szCs w:val="24"/>
        </w:rPr>
        <w:t xml:space="preserve"> № </w:t>
      </w:r>
      <w:r w:rsidRPr="00053CEB">
        <w:rPr>
          <w:rFonts w:ascii="Times New Roman" w:hAnsi="Times New Roman"/>
          <w:sz w:val="24"/>
          <w:szCs w:val="24"/>
        </w:rPr>
        <w:t>23</w:t>
      </w:r>
      <w:r>
        <w:rPr>
          <w:rFonts w:ascii="Times New Roman" w:hAnsi="Times New Roman"/>
          <w:sz w:val="24"/>
          <w:szCs w:val="24"/>
        </w:rPr>
        <w:t>.</w:t>
      </w:r>
    </w:p>
    <w:p w:rsidR="00CF0542" w:rsidRPr="005635DE" w:rsidRDefault="00CF0542" w:rsidP="0078587B">
      <w:pPr>
        <w:rPr>
          <w:szCs w:val="24"/>
        </w:rPr>
      </w:pPr>
    </w:p>
    <w:p w:rsidR="000E6EEC" w:rsidRDefault="000E6EEC" w:rsidP="000F6B9B">
      <w:pPr>
        <w:pStyle w:val="afffffff2"/>
        <w:numPr>
          <w:ilvl w:val="0"/>
          <w:numId w:val="16"/>
        </w:numPr>
        <w:spacing w:line="240" w:lineRule="auto"/>
        <w:ind w:left="567" w:hanging="567"/>
        <w:rPr>
          <w:rFonts w:ascii="Times New Roman" w:hAnsi="Times New Roman"/>
          <w:sz w:val="24"/>
          <w:szCs w:val="24"/>
        </w:rPr>
      </w:pPr>
      <w:r w:rsidRPr="00053CEB">
        <w:rPr>
          <w:rFonts w:ascii="Times New Roman" w:hAnsi="Times New Roman"/>
          <w:sz w:val="24"/>
          <w:szCs w:val="24"/>
        </w:rPr>
        <w:t>Общие требования по обеспечению антитеррористической защищенности опасных производственных объектов, утвержденные приказом Ростехнадзора от 31.03.2008 № 186.</w:t>
      </w:r>
    </w:p>
    <w:p w:rsidR="000E6EEC" w:rsidRPr="00A80A60" w:rsidRDefault="000E6EEC" w:rsidP="0078587B">
      <w:pPr>
        <w:rPr>
          <w:szCs w:val="24"/>
        </w:rPr>
      </w:pPr>
    </w:p>
    <w:p w:rsidR="000E6EEC" w:rsidRPr="00053CEB" w:rsidRDefault="000E6EEC" w:rsidP="000F6B9B">
      <w:pPr>
        <w:pStyle w:val="afffffff2"/>
        <w:numPr>
          <w:ilvl w:val="0"/>
          <w:numId w:val="16"/>
        </w:numPr>
        <w:spacing w:line="240" w:lineRule="auto"/>
        <w:ind w:left="567" w:hanging="567"/>
        <w:rPr>
          <w:rFonts w:ascii="Times New Roman" w:hAnsi="Times New Roman"/>
          <w:sz w:val="24"/>
          <w:szCs w:val="24"/>
        </w:rPr>
      </w:pPr>
      <w:r w:rsidRPr="00053CEB">
        <w:rPr>
          <w:rFonts w:ascii="Times New Roman" w:hAnsi="Times New Roman"/>
          <w:sz w:val="24"/>
          <w:szCs w:val="24"/>
        </w:rPr>
        <w:t>Руководство по безопасности «Рекомендации по разработке Планов мероприятий по локализации и ликвидации последствий аварий на опасных производственных объектах магистральных нефтепроводов и нефтепродуктопроводов», утверждённые Приказом Ростехнадзора от 11.12.2014 № 555.</w:t>
      </w:r>
    </w:p>
    <w:p w:rsidR="000E6EEC" w:rsidRPr="002847E6" w:rsidRDefault="000E6EEC" w:rsidP="004E768B">
      <w:pPr>
        <w:ind w:left="567" w:hanging="567"/>
        <w:rPr>
          <w:szCs w:val="24"/>
        </w:rPr>
      </w:pPr>
    </w:p>
    <w:p w:rsidR="000E6EEC" w:rsidRPr="00F301B7" w:rsidRDefault="00F301B7" w:rsidP="000F6B9B">
      <w:pPr>
        <w:pStyle w:val="afffffff2"/>
        <w:numPr>
          <w:ilvl w:val="0"/>
          <w:numId w:val="16"/>
        </w:numPr>
        <w:spacing w:line="240" w:lineRule="auto"/>
        <w:ind w:left="567" w:hanging="567"/>
        <w:rPr>
          <w:rFonts w:ascii="Times New Roman" w:hAnsi="Times New Roman"/>
          <w:sz w:val="24"/>
          <w:szCs w:val="24"/>
        </w:rPr>
      </w:pPr>
      <w:r w:rsidRPr="004E768B">
        <w:rPr>
          <w:rFonts w:ascii="Times New Roman" w:hAnsi="Times New Roman"/>
          <w:sz w:val="24"/>
          <w:szCs w:val="24"/>
        </w:rPr>
        <w:t xml:space="preserve">Руководство по безопасности </w:t>
      </w:r>
      <w:r w:rsidR="002449BC">
        <w:rPr>
          <w:rFonts w:ascii="Times New Roman" w:hAnsi="Times New Roman"/>
          <w:sz w:val="24"/>
          <w:szCs w:val="24"/>
        </w:rPr>
        <w:t>«</w:t>
      </w:r>
      <w:r w:rsidRPr="004E768B">
        <w:rPr>
          <w:rFonts w:ascii="Times New Roman" w:hAnsi="Times New Roman"/>
          <w:sz w:val="24"/>
          <w:szCs w:val="24"/>
        </w:rPr>
        <w:t>Методические основы по проведению анализа опасностей и оценки риска аварий на опасных производственных объектах</w:t>
      </w:r>
      <w:r w:rsidR="002449BC">
        <w:rPr>
          <w:rFonts w:ascii="Times New Roman" w:hAnsi="Times New Roman"/>
          <w:sz w:val="24"/>
          <w:szCs w:val="24"/>
        </w:rPr>
        <w:t>»,</w:t>
      </w:r>
      <w:r w:rsidRPr="004E768B">
        <w:rPr>
          <w:rFonts w:ascii="Times New Roman" w:hAnsi="Times New Roman"/>
          <w:sz w:val="24"/>
          <w:szCs w:val="24"/>
        </w:rPr>
        <w:t xml:space="preserve"> утвержденное </w:t>
      </w:r>
      <w:r w:rsidR="002847E6">
        <w:rPr>
          <w:rFonts w:ascii="Times New Roman" w:hAnsi="Times New Roman"/>
          <w:sz w:val="24"/>
          <w:szCs w:val="24"/>
        </w:rPr>
        <w:t>п</w:t>
      </w:r>
      <w:r w:rsidR="002847E6" w:rsidRPr="004E768B">
        <w:rPr>
          <w:rFonts w:ascii="Times New Roman" w:hAnsi="Times New Roman"/>
          <w:sz w:val="24"/>
          <w:szCs w:val="24"/>
        </w:rPr>
        <w:t xml:space="preserve">риказом </w:t>
      </w:r>
      <w:r w:rsidRPr="004E768B">
        <w:rPr>
          <w:rFonts w:ascii="Times New Roman" w:hAnsi="Times New Roman"/>
          <w:sz w:val="24"/>
          <w:szCs w:val="24"/>
        </w:rPr>
        <w:t xml:space="preserve">Ростехнадзора от 11.04.2016 </w:t>
      </w:r>
      <w:r w:rsidR="002449BC">
        <w:rPr>
          <w:rFonts w:ascii="Times New Roman" w:hAnsi="Times New Roman"/>
          <w:sz w:val="24"/>
          <w:szCs w:val="24"/>
        </w:rPr>
        <w:t>№ </w:t>
      </w:r>
      <w:r w:rsidRPr="004E768B">
        <w:rPr>
          <w:rFonts w:ascii="Times New Roman" w:hAnsi="Times New Roman"/>
          <w:sz w:val="24"/>
          <w:szCs w:val="24"/>
        </w:rPr>
        <w:t>144.</w:t>
      </w:r>
    </w:p>
    <w:p w:rsidR="00F301B7" w:rsidRPr="005635DE" w:rsidRDefault="00F301B7" w:rsidP="0078587B"/>
    <w:p w:rsidR="000E6EEC" w:rsidRPr="00053CEB" w:rsidRDefault="000E6EEC" w:rsidP="000F6B9B">
      <w:pPr>
        <w:pStyle w:val="afffffff2"/>
        <w:numPr>
          <w:ilvl w:val="0"/>
          <w:numId w:val="16"/>
        </w:numPr>
        <w:spacing w:line="240" w:lineRule="auto"/>
        <w:ind w:left="567" w:hanging="567"/>
        <w:rPr>
          <w:rFonts w:ascii="Times New Roman" w:hAnsi="Times New Roman"/>
          <w:sz w:val="24"/>
          <w:szCs w:val="24"/>
        </w:rPr>
      </w:pPr>
      <w:r w:rsidRPr="00053CEB">
        <w:rPr>
          <w:rFonts w:ascii="Times New Roman" w:hAnsi="Times New Roman"/>
          <w:sz w:val="24"/>
          <w:szCs w:val="24"/>
        </w:rPr>
        <w:t xml:space="preserve">Руководство по безопасности для нефтебаз и складов нефтепродуктов, утвержденное </w:t>
      </w:r>
      <w:r w:rsidR="002847E6">
        <w:rPr>
          <w:rFonts w:ascii="Times New Roman" w:hAnsi="Times New Roman"/>
          <w:sz w:val="24"/>
          <w:szCs w:val="24"/>
        </w:rPr>
        <w:t>п</w:t>
      </w:r>
      <w:r w:rsidR="002847E6" w:rsidRPr="00053CEB">
        <w:rPr>
          <w:rFonts w:ascii="Times New Roman" w:hAnsi="Times New Roman"/>
          <w:sz w:val="24"/>
          <w:szCs w:val="24"/>
        </w:rPr>
        <w:t xml:space="preserve">риказом </w:t>
      </w:r>
      <w:r w:rsidRPr="00053CEB">
        <w:rPr>
          <w:rFonts w:ascii="Times New Roman" w:hAnsi="Times New Roman"/>
          <w:sz w:val="24"/>
          <w:szCs w:val="24"/>
        </w:rPr>
        <w:t>Ростехнадзора от 26.12.2012</w:t>
      </w:r>
      <w:r>
        <w:rPr>
          <w:rFonts w:ascii="Times New Roman" w:hAnsi="Times New Roman"/>
          <w:sz w:val="24"/>
          <w:szCs w:val="24"/>
        </w:rPr>
        <w:t xml:space="preserve"> № </w:t>
      </w:r>
      <w:r w:rsidRPr="00053CEB">
        <w:rPr>
          <w:rFonts w:ascii="Times New Roman" w:hAnsi="Times New Roman"/>
          <w:sz w:val="24"/>
          <w:szCs w:val="24"/>
        </w:rPr>
        <w:t>777.</w:t>
      </w:r>
    </w:p>
    <w:p w:rsidR="000E6EEC" w:rsidRPr="00053CEB" w:rsidRDefault="000E6EEC" w:rsidP="0078587B">
      <w:pPr>
        <w:ind w:left="567" w:hanging="567"/>
        <w:rPr>
          <w:szCs w:val="24"/>
        </w:rPr>
      </w:pPr>
    </w:p>
    <w:p w:rsidR="000E6EEC" w:rsidRPr="00053CEB" w:rsidRDefault="000E6EEC" w:rsidP="000F6B9B">
      <w:pPr>
        <w:pStyle w:val="afffffff2"/>
        <w:numPr>
          <w:ilvl w:val="0"/>
          <w:numId w:val="16"/>
        </w:numPr>
        <w:spacing w:line="240" w:lineRule="auto"/>
        <w:ind w:left="567" w:hanging="567"/>
        <w:rPr>
          <w:rFonts w:ascii="Times New Roman" w:hAnsi="Times New Roman"/>
          <w:sz w:val="24"/>
          <w:szCs w:val="24"/>
        </w:rPr>
      </w:pPr>
      <w:r w:rsidRPr="00053CEB">
        <w:rPr>
          <w:rFonts w:ascii="Times New Roman" w:hAnsi="Times New Roman"/>
          <w:sz w:val="24"/>
          <w:szCs w:val="24"/>
        </w:rPr>
        <w:t>Рекомендации по разработке планов локализации и ликвидации аварий на взрывопожароопасных и химически опасных производственных объектах, утвержденные приказом Ростехнадзора от 26.12.2012</w:t>
      </w:r>
      <w:r>
        <w:rPr>
          <w:rFonts w:ascii="Times New Roman" w:hAnsi="Times New Roman"/>
          <w:sz w:val="24"/>
          <w:szCs w:val="24"/>
        </w:rPr>
        <w:t xml:space="preserve"> № </w:t>
      </w:r>
      <w:r w:rsidRPr="00053CEB">
        <w:rPr>
          <w:rFonts w:ascii="Times New Roman" w:hAnsi="Times New Roman"/>
          <w:sz w:val="24"/>
          <w:szCs w:val="24"/>
        </w:rPr>
        <w:t>781.</w:t>
      </w:r>
    </w:p>
    <w:p w:rsidR="000E6EEC" w:rsidRPr="00153DE6" w:rsidRDefault="000E6EEC" w:rsidP="0078587B">
      <w:pPr>
        <w:rPr>
          <w:szCs w:val="24"/>
        </w:rPr>
      </w:pPr>
    </w:p>
    <w:p w:rsidR="00DE6885" w:rsidRDefault="00DE6885" w:rsidP="000F6B9B">
      <w:pPr>
        <w:pStyle w:val="afffffff2"/>
        <w:numPr>
          <w:ilvl w:val="0"/>
          <w:numId w:val="16"/>
        </w:numPr>
        <w:spacing w:line="240" w:lineRule="auto"/>
        <w:ind w:left="567" w:hanging="567"/>
        <w:rPr>
          <w:rFonts w:ascii="Times New Roman" w:hAnsi="Times New Roman"/>
          <w:sz w:val="24"/>
          <w:szCs w:val="24"/>
        </w:rPr>
      </w:pPr>
      <w:r w:rsidRPr="004752AF">
        <w:rPr>
          <w:rFonts w:ascii="Times New Roman" w:eastAsia="Times New Roman" w:hAnsi="Times New Roman"/>
          <w:sz w:val="24"/>
          <w:szCs w:val="24"/>
        </w:rPr>
        <w:t>Свод</w:t>
      </w:r>
      <w:r>
        <w:rPr>
          <w:rFonts w:ascii="Times New Roman" w:eastAsia="Times New Roman" w:hAnsi="Times New Roman"/>
          <w:sz w:val="24"/>
          <w:szCs w:val="24"/>
        </w:rPr>
        <w:t xml:space="preserve"> правил «</w:t>
      </w:r>
      <w:r w:rsidRPr="004752AF">
        <w:rPr>
          <w:rFonts w:ascii="Times New Roman" w:eastAsia="Times New Roman" w:hAnsi="Times New Roman"/>
          <w:sz w:val="24"/>
          <w:szCs w:val="24"/>
        </w:rPr>
        <w:t>Определение категорий помещений, зданий и наружных установок по взрывопожарной и пожарной опасности</w:t>
      </w:r>
      <w:r>
        <w:rPr>
          <w:rFonts w:ascii="Times New Roman" w:eastAsia="Times New Roman" w:hAnsi="Times New Roman"/>
          <w:sz w:val="24"/>
          <w:szCs w:val="24"/>
        </w:rPr>
        <w:t>», утвержденный п</w:t>
      </w:r>
      <w:r>
        <w:rPr>
          <w:rFonts w:ascii="Times New Roman" w:hAnsi="Times New Roman"/>
          <w:sz w:val="24"/>
          <w:szCs w:val="24"/>
        </w:rPr>
        <w:t>риказом МЧС РФ от 25.03.2009 № </w:t>
      </w:r>
      <w:r w:rsidRPr="004752AF">
        <w:rPr>
          <w:rFonts w:ascii="Times New Roman" w:hAnsi="Times New Roman"/>
          <w:sz w:val="24"/>
          <w:szCs w:val="24"/>
        </w:rPr>
        <w:t>182</w:t>
      </w:r>
      <w:r>
        <w:rPr>
          <w:rFonts w:ascii="Times New Roman" w:hAnsi="Times New Roman"/>
          <w:sz w:val="24"/>
          <w:szCs w:val="24"/>
        </w:rPr>
        <w:t>.</w:t>
      </w:r>
    </w:p>
    <w:p w:rsidR="00DE6885" w:rsidRPr="005635DE" w:rsidRDefault="00DE6885" w:rsidP="0078587B">
      <w:pPr>
        <w:rPr>
          <w:szCs w:val="24"/>
        </w:rPr>
      </w:pPr>
    </w:p>
    <w:p w:rsidR="00DE6885" w:rsidRDefault="00DE6885" w:rsidP="000F6B9B">
      <w:pPr>
        <w:pStyle w:val="afffffff2"/>
        <w:numPr>
          <w:ilvl w:val="0"/>
          <w:numId w:val="16"/>
        </w:numPr>
        <w:spacing w:line="240" w:lineRule="auto"/>
        <w:ind w:left="567" w:hanging="567"/>
        <w:rPr>
          <w:rFonts w:ascii="Times New Roman" w:hAnsi="Times New Roman"/>
          <w:sz w:val="24"/>
          <w:szCs w:val="24"/>
        </w:rPr>
      </w:pPr>
      <w:r>
        <w:rPr>
          <w:rFonts w:ascii="Times New Roman" w:hAnsi="Times New Roman"/>
          <w:sz w:val="24"/>
          <w:szCs w:val="24"/>
        </w:rPr>
        <w:t>Т</w:t>
      </w:r>
      <w:r w:rsidRPr="00DE6885">
        <w:rPr>
          <w:rFonts w:ascii="Times New Roman" w:hAnsi="Times New Roman"/>
          <w:sz w:val="24"/>
          <w:szCs w:val="24"/>
        </w:rPr>
        <w:t>иповой паспорт безопасности опасного объекта, утвержденный приказом МЧС РФ от 04.11.2004 № 506.</w:t>
      </w:r>
    </w:p>
    <w:p w:rsidR="002847E6" w:rsidRPr="002847E6" w:rsidRDefault="002847E6" w:rsidP="004E768B">
      <w:pPr>
        <w:rPr>
          <w:szCs w:val="24"/>
        </w:rPr>
      </w:pPr>
    </w:p>
    <w:p w:rsidR="002847E6" w:rsidRDefault="002847E6" w:rsidP="000F6B9B">
      <w:pPr>
        <w:pStyle w:val="afffffff2"/>
        <w:numPr>
          <w:ilvl w:val="0"/>
          <w:numId w:val="16"/>
        </w:numPr>
        <w:spacing w:line="240" w:lineRule="auto"/>
        <w:ind w:left="567" w:hanging="567"/>
        <w:rPr>
          <w:rFonts w:ascii="Times New Roman" w:hAnsi="Times New Roman"/>
          <w:sz w:val="24"/>
          <w:szCs w:val="24"/>
        </w:rPr>
      </w:pPr>
      <w:r w:rsidRPr="00053CEB">
        <w:rPr>
          <w:rFonts w:ascii="Times New Roman" w:hAnsi="Times New Roman"/>
          <w:sz w:val="24"/>
          <w:szCs w:val="24"/>
        </w:rPr>
        <w:t>ГОСТ Р 55201-2012. Безопасность в чрезвычайных ситуациях. Порядок разработки перечня мероприятий по гражданской обороне, мероприятий по предупреждению чрезвычайных ситуаций природного и техногенного характера при проектировании объектов капитального строительства.</w:t>
      </w:r>
    </w:p>
    <w:p w:rsidR="002847E6" w:rsidRPr="005A7E7D" w:rsidRDefault="002847E6" w:rsidP="002847E6">
      <w:pPr>
        <w:rPr>
          <w:szCs w:val="24"/>
        </w:rPr>
      </w:pPr>
    </w:p>
    <w:p w:rsidR="002847E6" w:rsidRDefault="002847E6" w:rsidP="000F6B9B">
      <w:pPr>
        <w:pStyle w:val="afffffff2"/>
        <w:numPr>
          <w:ilvl w:val="0"/>
          <w:numId w:val="16"/>
        </w:numPr>
        <w:spacing w:line="240" w:lineRule="auto"/>
        <w:ind w:left="567" w:hanging="567"/>
        <w:rPr>
          <w:rFonts w:ascii="Times New Roman" w:hAnsi="Times New Roman"/>
          <w:sz w:val="24"/>
          <w:szCs w:val="24"/>
        </w:rPr>
      </w:pPr>
      <w:r w:rsidRPr="00053CEB">
        <w:rPr>
          <w:rFonts w:ascii="Times New Roman" w:hAnsi="Times New Roman"/>
          <w:sz w:val="24"/>
          <w:szCs w:val="24"/>
        </w:rPr>
        <w:t>ГОСТ Р 12.3.047-2012. Система стандартов безопасности труда. Пожарная безопасность технологических процессов. Общ</w:t>
      </w:r>
      <w:r>
        <w:rPr>
          <w:rFonts w:ascii="Times New Roman" w:hAnsi="Times New Roman"/>
          <w:sz w:val="24"/>
          <w:szCs w:val="24"/>
        </w:rPr>
        <w:t>ие требования. Методы контроля.</w:t>
      </w:r>
    </w:p>
    <w:p w:rsidR="002847E6" w:rsidRPr="005A7E7D" w:rsidRDefault="002847E6" w:rsidP="002847E6">
      <w:pPr>
        <w:rPr>
          <w:szCs w:val="24"/>
        </w:rPr>
      </w:pPr>
    </w:p>
    <w:p w:rsidR="002847E6" w:rsidRDefault="002847E6" w:rsidP="000F6B9B">
      <w:pPr>
        <w:pStyle w:val="afffffff2"/>
        <w:numPr>
          <w:ilvl w:val="0"/>
          <w:numId w:val="16"/>
        </w:numPr>
        <w:spacing w:line="240" w:lineRule="auto"/>
        <w:ind w:left="567" w:hanging="567"/>
        <w:rPr>
          <w:rFonts w:ascii="Times New Roman" w:hAnsi="Times New Roman"/>
          <w:sz w:val="24"/>
          <w:szCs w:val="24"/>
        </w:rPr>
      </w:pPr>
      <w:r w:rsidRPr="008B35C1">
        <w:rPr>
          <w:rFonts w:ascii="Times New Roman" w:hAnsi="Times New Roman"/>
          <w:sz w:val="24"/>
          <w:szCs w:val="24"/>
        </w:rPr>
        <w:t>ГОСТ 12.1.004-91</w:t>
      </w:r>
      <w:r>
        <w:rPr>
          <w:rFonts w:ascii="Times New Roman" w:hAnsi="Times New Roman"/>
          <w:sz w:val="24"/>
          <w:szCs w:val="24"/>
        </w:rPr>
        <w:t xml:space="preserve"> Система стандартов безопасности труда. Пожарная безопасность. Общие требования.</w:t>
      </w:r>
    </w:p>
    <w:p w:rsidR="002847E6" w:rsidRPr="00B74F44" w:rsidRDefault="002847E6" w:rsidP="002847E6"/>
    <w:p w:rsidR="002847E6" w:rsidRPr="003D158B" w:rsidRDefault="002847E6" w:rsidP="000F6B9B">
      <w:pPr>
        <w:pStyle w:val="afffffff2"/>
        <w:numPr>
          <w:ilvl w:val="0"/>
          <w:numId w:val="16"/>
        </w:numPr>
        <w:spacing w:line="240" w:lineRule="auto"/>
        <w:ind w:left="567" w:hanging="567"/>
        <w:rPr>
          <w:rFonts w:ascii="Times New Roman" w:hAnsi="Times New Roman"/>
          <w:sz w:val="24"/>
          <w:szCs w:val="24"/>
        </w:rPr>
      </w:pPr>
      <w:r>
        <w:rPr>
          <w:rFonts w:ascii="Times New Roman" w:hAnsi="Times New Roman"/>
          <w:sz w:val="24"/>
          <w:szCs w:val="24"/>
        </w:rPr>
        <w:t xml:space="preserve">ГОСТ Р 56255-2014. </w:t>
      </w:r>
      <w:r w:rsidRPr="003D158B">
        <w:rPr>
          <w:rFonts w:ascii="Times New Roman" w:hAnsi="Times New Roman"/>
          <w:sz w:val="24"/>
          <w:szCs w:val="24"/>
        </w:rPr>
        <w:t>Термины и определения в области обеспечения безопасности жизни и здоровья</w:t>
      </w:r>
      <w:r>
        <w:rPr>
          <w:rFonts w:ascii="Times New Roman" w:hAnsi="Times New Roman"/>
          <w:sz w:val="24"/>
          <w:szCs w:val="24"/>
        </w:rPr>
        <w:t>.</w:t>
      </w:r>
    </w:p>
    <w:p w:rsidR="002847E6" w:rsidRPr="005A7E7D" w:rsidRDefault="002847E6" w:rsidP="002847E6">
      <w:pPr>
        <w:rPr>
          <w:szCs w:val="24"/>
        </w:rPr>
      </w:pPr>
    </w:p>
    <w:p w:rsidR="000E6EEC" w:rsidRPr="00053CEB" w:rsidRDefault="000E6EEC" w:rsidP="000F6B9B">
      <w:pPr>
        <w:pStyle w:val="afffffff2"/>
        <w:numPr>
          <w:ilvl w:val="0"/>
          <w:numId w:val="16"/>
        </w:numPr>
        <w:spacing w:line="240" w:lineRule="auto"/>
        <w:ind w:left="567" w:hanging="567"/>
        <w:rPr>
          <w:rFonts w:ascii="Times New Roman" w:hAnsi="Times New Roman"/>
          <w:sz w:val="24"/>
          <w:szCs w:val="24"/>
        </w:rPr>
      </w:pPr>
      <w:r w:rsidRPr="00053CEB">
        <w:rPr>
          <w:rFonts w:ascii="Times New Roman" w:hAnsi="Times New Roman"/>
          <w:sz w:val="24"/>
          <w:szCs w:val="24"/>
        </w:rPr>
        <w:t>Политика Компании в области окружающей среды № П3-05.02 П-01 версия 1.00, утвержденная решением Совета директоров ОАО «НК «Роснефть» 03.08.2015 (протокол от 03.08.2015 № 2), введенная в действие приказом ОАО «НК «Роснефть» от 30.12.2015 № 658.</w:t>
      </w:r>
    </w:p>
    <w:p w:rsidR="000E6EEC" w:rsidRPr="00053CEB" w:rsidRDefault="000E6EEC" w:rsidP="0078587B">
      <w:pPr>
        <w:ind w:left="567" w:hanging="567"/>
        <w:rPr>
          <w:szCs w:val="24"/>
        </w:rPr>
      </w:pPr>
    </w:p>
    <w:p w:rsidR="000E6EEC" w:rsidRPr="00053CEB" w:rsidRDefault="000E6EEC" w:rsidP="000F6B9B">
      <w:pPr>
        <w:pStyle w:val="afffffff2"/>
        <w:numPr>
          <w:ilvl w:val="0"/>
          <w:numId w:val="16"/>
        </w:numPr>
        <w:spacing w:line="240" w:lineRule="auto"/>
        <w:ind w:left="567" w:hanging="567"/>
        <w:rPr>
          <w:rFonts w:ascii="Times New Roman" w:hAnsi="Times New Roman"/>
          <w:sz w:val="24"/>
          <w:szCs w:val="24"/>
        </w:rPr>
      </w:pPr>
      <w:r w:rsidRPr="00053CEB">
        <w:rPr>
          <w:rFonts w:ascii="Times New Roman" w:hAnsi="Times New Roman"/>
          <w:sz w:val="24"/>
          <w:szCs w:val="24"/>
        </w:rPr>
        <w:t xml:space="preserve">Политика Компании в области промышленной безопасности и охраны труда </w:t>
      </w:r>
      <w:r w:rsidR="00DD5B7D">
        <w:rPr>
          <w:rFonts w:ascii="Times New Roman" w:hAnsi="Times New Roman"/>
          <w:sz w:val="24"/>
          <w:szCs w:val="24"/>
        </w:rPr>
        <w:br/>
      </w:r>
      <w:r w:rsidRPr="00053CEB">
        <w:rPr>
          <w:rFonts w:ascii="Times New Roman" w:hAnsi="Times New Roman"/>
          <w:sz w:val="24"/>
          <w:szCs w:val="24"/>
        </w:rPr>
        <w:t>№ П3-05.01 П-01 версия 1.00, утвержденная решением Совета директоров ОАО «НК «Роснефть» 03.08.2015 (протокол от 03.08.2015 № 2), введенная в действие приказом ОАО «НК «Роснефть» от 30.12.2015 № 658.</w:t>
      </w:r>
    </w:p>
    <w:p w:rsidR="000E6EEC" w:rsidRPr="00053CEB" w:rsidRDefault="000E6EEC" w:rsidP="0078587B">
      <w:pPr>
        <w:ind w:left="567" w:hanging="567"/>
        <w:rPr>
          <w:szCs w:val="24"/>
        </w:rPr>
      </w:pPr>
    </w:p>
    <w:p w:rsidR="000E6EEC" w:rsidRDefault="000E6EEC" w:rsidP="000F6B9B">
      <w:pPr>
        <w:pStyle w:val="afffffff2"/>
        <w:numPr>
          <w:ilvl w:val="0"/>
          <w:numId w:val="16"/>
        </w:numPr>
        <w:spacing w:line="240" w:lineRule="auto"/>
        <w:ind w:left="567" w:hanging="567"/>
        <w:rPr>
          <w:rFonts w:ascii="Times New Roman" w:hAnsi="Times New Roman"/>
          <w:sz w:val="24"/>
          <w:szCs w:val="24"/>
        </w:rPr>
      </w:pPr>
      <w:r w:rsidRPr="00053CEB">
        <w:rPr>
          <w:rFonts w:ascii="Times New Roman" w:hAnsi="Times New Roman"/>
          <w:sz w:val="24"/>
          <w:szCs w:val="24"/>
        </w:rPr>
        <w:t xml:space="preserve">Стандарт Компании «Критерии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 № П3-11.04 С-0013 версия 2.00, утвержденный решением Правления ОАО «НК «Роснефть» 30.06.2015 (протокол от 30.06.2015 </w:t>
      </w:r>
      <w:r w:rsidR="00FB4F26">
        <w:rPr>
          <w:rFonts w:ascii="Times New Roman" w:hAnsi="Times New Roman"/>
          <w:sz w:val="24"/>
          <w:szCs w:val="24"/>
        </w:rPr>
        <w:br/>
      </w:r>
      <w:r w:rsidRPr="00053CEB">
        <w:rPr>
          <w:rFonts w:ascii="Times New Roman" w:hAnsi="Times New Roman"/>
          <w:sz w:val="24"/>
          <w:szCs w:val="24"/>
        </w:rPr>
        <w:t>№ Пр-ИС-25п), введенный в действие приказом ОАО «НК «Роснефть» от 25.09.2015 № 425.</w:t>
      </w:r>
    </w:p>
    <w:p w:rsidR="002B6298" w:rsidRPr="002B6298" w:rsidRDefault="002B6298" w:rsidP="0078587B">
      <w:pPr>
        <w:rPr>
          <w:szCs w:val="24"/>
        </w:rPr>
      </w:pPr>
    </w:p>
    <w:p w:rsidR="000E6EEC" w:rsidRPr="00053CEB" w:rsidRDefault="000E6EEC" w:rsidP="000F6B9B">
      <w:pPr>
        <w:pStyle w:val="afffffff2"/>
        <w:numPr>
          <w:ilvl w:val="0"/>
          <w:numId w:val="16"/>
        </w:numPr>
        <w:spacing w:line="240" w:lineRule="auto"/>
        <w:ind w:left="567" w:hanging="567"/>
        <w:rPr>
          <w:rFonts w:ascii="Times New Roman" w:hAnsi="Times New Roman"/>
          <w:sz w:val="24"/>
          <w:szCs w:val="24"/>
        </w:rPr>
      </w:pPr>
      <w:r w:rsidRPr="00053CEB">
        <w:rPr>
          <w:rFonts w:ascii="Times New Roman" w:hAnsi="Times New Roman"/>
          <w:sz w:val="24"/>
          <w:szCs w:val="24"/>
        </w:rPr>
        <w:t>Стандарт Компании «Организация оперативного управления и реагирования при возникновении чрезвычайной ситуации, происшествия» № </w:t>
      </w:r>
      <w:r>
        <w:rPr>
          <w:rFonts w:ascii="Times New Roman" w:hAnsi="Times New Roman"/>
          <w:sz w:val="24"/>
          <w:szCs w:val="24"/>
        </w:rPr>
        <w:t>П3-11.04 </w:t>
      </w:r>
      <w:r w:rsidRPr="00053CEB">
        <w:rPr>
          <w:rFonts w:ascii="Times New Roman" w:hAnsi="Times New Roman"/>
          <w:sz w:val="24"/>
          <w:szCs w:val="24"/>
        </w:rPr>
        <w:t>С-0014 версия 1.00, утвержденный приказом ОАО «НК «Роснефть» от 05.12.2013 № 599.</w:t>
      </w:r>
    </w:p>
    <w:p w:rsidR="000E6EEC" w:rsidRPr="00E26B17" w:rsidRDefault="000E6EEC" w:rsidP="0078587B">
      <w:pPr>
        <w:rPr>
          <w:szCs w:val="24"/>
        </w:rPr>
      </w:pPr>
    </w:p>
    <w:p w:rsidR="000E6EEC" w:rsidRDefault="000E6EEC" w:rsidP="000F6B9B">
      <w:pPr>
        <w:pStyle w:val="afffffff2"/>
        <w:numPr>
          <w:ilvl w:val="0"/>
          <w:numId w:val="16"/>
        </w:numPr>
        <w:spacing w:line="240" w:lineRule="auto"/>
        <w:ind w:left="567" w:hanging="567"/>
        <w:rPr>
          <w:rFonts w:ascii="Times New Roman" w:hAnsi="Times New Roman"/>
          <w:sz w:val="24"/>
          <w:szCs w:val="24"/>
        </w:rPr>
      </w:pPr>
      <w:r w:rsidRPr="00053CEB">
        <w:rPr>
          <w:rFonts w:ascii="Times New Roman" w:hAnsi="Times New Roman"/>
          <w:sz w:val="24"/>
          <w:szCs w:val="24"/>
        </w:rPr>
        <w:t>Стандарта Компании «Интегрированная система управления промышленной безопасностью, охраной труда и окружающей среды» № П4-05 С-009 версия 2.00, утвержденный приказом ОАО «НК «Роснефть» от 13.03.2007 № 83.</w:t>
      </w:r>
    </w:p>
    <w:p w:rsidR="00B06ACE" w:rsidRPr="005635DE" w:rsidRDefault="00B06ACE" w:rsidP="0078587B">
      <w:pPr>
        <w:rPr>
          <w:szCs w:val="24"/>
        </w:rPr>
      </w:pPr>
    </w:p>
    <w:p w:rsidR="002B6298" w:rsidRPr="00053CEB" w:rsidRDefault="002B6298" w:rsidP="000F6B9B">
      <w:pPr>
        <w:pStyle w:val="afffffff2"/>
        <w:numPr>
          <w:ilvl w:val="0"/>
          <w:numId w:val="16"/>
        </w:numPr>
        <w:spacing w:line="240" w:lineRule="auto"/>
        <w:ind w:left="567" w:hanging="567"/>
        <w:rPr>
          <w:rFonts w:ascii="Times New Roman" w:hAnsi="Times New Roman"/>
          <w:sz w:val="24"/>
          <w:szCs w:val="24"/>
        </w:rPr>
      </w:pPr>
      <w:r w:rsidRPr="002B6298">
        <w:rPr>
          <w:rFonts w:ascii="Times New Roman" w:hAnsi="Times New Roman"/>
          <w:sz w:val="24"/>
          <w:szCs w:val="24"/>
        </w:rPr>
        <w:t xml:space="preserve">Положение Компании «Порядок обучения </w:t>
      </w:r>
      <w:r w:rsidR="00B06ACE">
        <w:rPr>
          <w:rFonts w:ascii="Times New Roman" w:hAnsi="Times New Roman"/>
          <w:sz w:val="24"/>
          <w:szCs w:val="24"/>
        </w:rPr>
        <w:t>(</w:t>
      </w:r>
      <w:r w:rsidRPr="002B6298">
        <w:rPr>
          <w:rFonts w:ascii="Times New Roman" w:hAnsi="Times New Roman"/>
          <w:sz w:val="24"/>
          <w:szCs w:val="24"/>
        </w:rPr>
        <w:t>подготовки</w:t>
      </w:r>
      <w:r w:rsidR="00B06ACE">
        <w:rPr>
          <w:rFonts w:ascii="Times New Roman" w:hAnsi="Times New Roman"/>
          <w:sz w:val="24"/>
          <w:szCs w:val="24"/>
        </w:rPr>
        <w:t>) и проверки</w:t>
      </w:r>
      <w:r w:rsidRPr="002B6298">
        <w:rPr>
          <w:rFonts w:ascii="Times New Roman" w:hAnsi="Times New Roman"/>
          <w:sz w:val="24"/>
          <w:szCs w:val="24"/>
        </w:rPr>
        <w:t xml:space="preserve"> знаний (аттестации) работников по безопасности труда» № П3-05С-0081</w:t>
      </w:r>
      <w:r w:rsidR="00B06ACE">
        <w:rPr>
          <w:rFonts w:ascii="Times New Roman" w:hAnsi="Times New Roman"/>
          <w:sz w:val="24"/>
          <w:szCs w:val="24"/>
        </w:rPr>
        <w:t xml:space="preserve"> версия 2.00, утвержденное приказом ОАО «НК «Роснефть» от 03.11.2011 № 612.</w:t>
      </w:r>
    </w:p>
    <w:p w:rsidR="000E6EEC" w:rsidRPr="00053CEB" w:rsidRDefault="000E6EEC" w:rsidP="0078587B">
      <w:pPr>
        <w:rPr>
          <w:szCs w:val="24"/>
        </w:rPr>
      </w:pPr>
    </w:p>
    <w:p w:rsidR="000E6EEC" w:rsidRPr="00053CEB" w:rsidRDefault="000E6EEC" w:rsidP="000F6B9B">
      <w:pPr>
        <w:pStyle w:val="afffffff2"/>
        <w:numPr>
          <w:ilvl w:val="0"/>
          <w:numId w:val="16"/>
        </w:numPr>
        <w:spacing w:line="240" w:lineRule="auto"/>
        <w:ind w:left="567" w:hanging="567"/>
        <w:rPr>
          <w:rFonts w:ascii="Times New Roman" w:hAnsi="Times New Roman"/>
          <w:sz w:val="24"/>
          <w:szCs w:val="24"/>
        </w:rPr>
      </w:pPr>
      <w:r w:rsidRPr="00053CEB">
        <w:rPr>
          <w:rFonts w:ascii="Times New Roman" w:hAnsi="Times New Roman"/>
          <w:sz w:val="24"/>
          <w:szCs w:val="24"/>
        </w:rPr>
        <w:t xml:space="preserve">Положение Компании «О </w:t>
      </w:r>
      <w:r>
        <w:rPr>
          <w:rFonts w:ascii="Times New Roman" w:hAnsi="Times New Roman"/>
          <w:sz w:val="24"/>
          <w:szCs w:val="24"/>
        </w:rPr>
        <w:t>К</w:t>
      </w:r>
      <w:r w:rsidRPr="00053CEB">
        <w:rPr>
          <w:rFonts w:ascii="Times New Roman" w:hAnsi="Times New Roman"/>
          <w:sz w:val="24"/>
          <w:szCs w:val="24"/>
        </w:rPr>
        <w:t xml:space="preserve">омиссии по предупреждению и ликвидации чрезвычайных ситуаций и обеспечению пожарной безопасности </w:t>
      </w:r>
      <w:r w:rsidR="00FC2FE7">
        <w:rPr>
          <w:rFonts w:ascii="Times New Roman" w:hAnsi="Times New Roman"/>
          <w:sz w:val="24"/>
          <w:szCs w:val="24"/>
        </w:rPr>
        <w:t>П</w:t>
      </w:r>
      <w:r w:rsidRPr="00053CEB">
        <w:rPr>
          <w:rFonts w:ascii="Times New Roman" w:hAnsi="Times New Roman"/>
          <w:sz w:val="24"/>
          <w:szCs w:val="24"/>
        </w:rPr>
        <w:t xml:space="preserve">АО «НК «Роснефть» </w:t>
      </w:r>
      <w:r w:rsidRPr="00053CEB">
        <w:rPr>
          <w:rFonts w:ascii="Times New Roman" w:hAnsi="Times New Roman"/>
          <w:sz w:val="24"/>
          <w:szCs w:val="24"/>
        </w:rPr>
        <w:br/>
        <w:t>№ П3-11.04 Р-0066 версия</w:t>
      </w:r>
      <w:r w:rsidR="001233E3">
        <w:rPr>
          <w:rFonts w:ascii="Times New Roman" w:hAnsi="Times New Roman"/>
          <w:sz w:val="24"/>
          <w:szCs w:val="24"/>
        </w:rPr>
        <w:t xml:space="preserve"> </w:t>
      </w:r>
      <w:r w:rsidRPr="00053CEB">
        <w:rPr>
          <w:rFonts w:ascii="Times New Roman" w:hAnsi="Times New Roman"/>
          <w:sz w:val="24"/>
          <w:szCs w:val="24"/>
        </w:rPr>
        <w:t>1.00, утвержденное решением Правления ОАО «НК «Роснефть» 05.12.2014 (протокол от 05.12.2014 № Пр-ИС-47п), введенное в действие приказом ОАО «НК «Роснефть» от 03.03.2015 № 95.</w:t>
      </w:r>
    </w:p>
    <w:p w:rsidR="000E6EEC" w:rsidRPr="00053CEB" w:rsidRDefault="000E6EEC" w:rsidP="0078587B">
      <w:pPr>
        <w:rPr>
          <w:szCs w:val="24"/>
        </w:rPr>
      </w:pPr>
    </w:p>
    <w:p w:rsidR="000E6EEC" w:rsidRPr="00053CEB" w:rsidRDefault="000E6EEC" w:rsidP="000F6B9B">
      <w:pPr>
        <w:pStyle w:val="afffffff2"/>
        <w:numPr>
          <w:ilvl w:val="0"/>
          <w:numId w:val="16"/>
        </w:numPr>
        <w:spacing w:line="240" w:lineRule="auto"/>
        <w:ind w:left="567" w:hanging="567"/>
        <w:rPr>
          <w:rFonts w:ascii="Times New Roman" w:hAnsi="Times New Roman"/>
          <w:sz w:val="24"/>
          <w:szCs w:val="24"/>
        </w:rPr>
      </w:pPr>
      <w:r w:rsidRPr="00053CEB">
        <w:rPr>
          <w:rFonts w:ascii="Times New Roman" w:hAnsi="Times New Roman"/>
          <w:sz w:val="24"/>
          <w:szCs w:val="24"/>
        </w:rPr>
        <w:t>Методические указания Компании «Требования к локальным нормативным документам» № П3-01.07 М-0004 версия 1.00, утвержденные приказом ОАО «НК «Роснефть» от 14.11.2012 № 612.</w:t>
      </w:r>
    </w:p>
    <w:p w:rsidR="000E6EEC" w:rsidRPr="00053CEB" w:rsidRDefault="000E6EEC" w:rsidP="0078587B">
      <w:pPr>
        <w:ind w:left="567" w:hanging="567"/>
        <w:rPr>
          <w:szCs w:val="24"/>
        </w:rPr>
      </w:pPr>
    </w:p>
    <w:p w:rsidR="000E6EEC" w:rsidRPr="00053CEB" w:rsidRDefault="000E6EEC" w:rsidP="000F6B9B">
      <w:pPr>
        <w:pStyle w:val="afffffff2"/>
        <w:numPr>
          <w:ilvl w:val="0"/>
          <w:numId w:val="16"/>
        </w:numPr>
        <w:spacing w:line="240" w:lineRule="auto"/>
        <w:ind w:left="567" w:hanging="567"/>
        <w:rPr>
          <w:rFonts w:ascii="Times New Roman" w:hAnsi="Times New Roman"/>
          <w:sz w:val="24"/>
          <w:szCs w:val="24"/>
        </w:rPr>
      </w:pPr>
      <w:r w:rsidRPr="00053CEB">
        <w:rPr>
          <w:rFonts w:ascii="Times New Roman" w:hAnsi="Times New Roman"/>
          <w:sz w:val="24"/>
          <w:szCs w:val="24"/>
        </w:rPr>
        <w:t>Методические указания Компании «Оснащение средствами пожаротушения, пожарной техникой и другими ресурсами для целей пожаротушения объектов Компании» № П3-05 С-0196 версия 1.00, утвержденные приказом ОАО «НК «Роснефть» от</w:t>
      </w:r>
      <w:r w:rsidR="001233E3">
        <w:rPr>
          <w:rFonts w:ascii="Times New Roman" w:hAnsi="Times New Roman"/>
          <w:sz w:val="24"/>
          <w:szCs w:val="24"/>
        </w:rPr>
        <w:t> </w:t>
      </w:r>
      <w:r w:rsidRPr="00053CEB">
        <w:rPr>
          <w:rFonts w:ascii="Times New Roman" w:hAnsi="Times New Roman"/>
          <w:sz w:val="24"/>
          <w:szCs w:val="24"/>
        </w:rPr>
        <w:t>07.10.2011 № 549.</w:t>
      </w:r>
    </w:p>
    <w:p w:rsidR="00FE3D08" w:rsidRDefault="00FE3D08" w:rsidP="0078587B">
      <w:pPr>
        <w:pStyle w:val="S4"/>
      </w:pPr>
      <w:bookmarkStart w:id="88" w:name="_Toc153013103"/>
      <w:bookmarkStart w:id="89" w:name="_Toc156727028"/>
      <w:bookmarkStart w:id="90" w:name="_Toc164238422"/>
    </w:p>
    <w:p w:rsidR="00FE3D08" w:rsidRPr="00B512EE" w:rsidRDefault="00FE3D08" w:rsidP="0078587B">
      <w:pPr>
        <w:pStyle w:val="S4"/>
        <w:sectPr w:rsidR="00FE3D08" w:rsidRPr="00B512EE" w:rsidSect="00D87F42">
          <w:headerReference w:type="default" r:id="rId26"/>
          <w:pgSz w:w="11906" w:h="16838"/>
          <w:pgMar w:top="510" w:right="1021" w:bottom="567" w:left="1247" w:header="737" w:footer="680" w:gutter="0"/>
          <w:cols w:space="708"/>
          <w:docGrid w:linePitch="360"/>
        </w:sectPr>
      </w:pPr>
    </w:p>
    <w:p w:rsidR="001C530F" w:rsidRDefault="00FE3D08" w:rsidP="00634678">
      <w:pPr>
        <w:pStyle w:val="14"/>
      </w:pPr>
      <w:bookmarkStart w:id="91" w:name="_Приложения"/>
      <w:bookmarkStart w:id="92" w:name="_Toc453774622"/>
      <w:bookmarkStart w:id="93" w:name="_Toc462922119"/>
      <w:bookmarkEnd w:id="88"/>
      <w:bookmarkEnd w:id="89"/>
      <w:bookmarkEnd w:id="90"/>
      <w:bookmarkEnd w:id="91"/>
      <w:r w:rsidRPr="00EE198E">
        <w:t>Приложения</w:t>
      </w:r>
      <w:bookmarkEnd w:id="92"/>
      <w:bookmarkEnd w:id="93"/>
    </w:p>
    <w:p w:rsidR="00B74F44" w:rsidRPr="00A05AB4" w:rsidRDefault="00B74F44" w:rsidP="0078587B">
      <w:pPr>
        <w:pStyle w:val="S4"/>
      </w:pPr>
    </w:p>
    <w:p w:rsidR="00AB5203" w:rsidRDefault="00AB5203" w:rsidP="0078587B">
      <w:pPr>
        <w:pStyle w:val="affd"/>
        <w:rPr>
          <w:noProof/>
        </w:rPr>
      </w:pPr>
      <w:r>
        <w:t xml:space="preserve">Таблица </w:t>
      </w:r>
      <w:fldSimple w:instr=" SEQ Таблица \* ARABIC ">
        <w:r w:rsidR="00B4351D">
          <w:rPr>
            <w:noProof/>
          </w:rPr>
          <w:t>13</w:t>
        </w:r>
      </w:fldSimple>
    </w:p>
    <w:p w:rsidR="00FE3D08" w:rsidRPr="00B512EE" w:rsidRDefault="00FE3D08" w:rsidP="0078587B">
      <w:pPr>
        <w:pStyle w:val="affd"/>
        <w:spacing w:after="60"/>
      </w:pPr>
      <w:r w:rsidRPr="00B512EE">
        <w:t>Перечень приложений</w:t>
      </w:r>
      <w:r>
        <w:t xml:space="preserve"> к Методическим указаниям Компании</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443"/>
        <w:gridCol w:w="6262"/>
        <w:gridCol w:w="2150"/>
      </w:tblGrid>
      <w:tr w:rsidR="00FE3D08" w:rsidRPr="00B512EE" w:rsidTr="00DD5B7D">
        <w:tc>
          <w:tcPr>
            <w:tcW w:w="732" w:type="pct"/>
            <w:tcBorders>
              <w:top w:val="single" w:sz="12" w:space="0" w:color="auto"/>
              <w:bottom w:val="single" w:sz="12" w:space="0" w:color="auto"/>
            </w:tcBorders>
            <w:shd w:val="clear" w:color="auto" w:fill="FFD200"/>
            <w:vAlign w:val="center"/>
          </w:tcPr>
          <w:p w:rsidR="00FE3D08" w:rsidRPr="00B512EE" w:rsidRDefault="00FE3D08" w:rsidP="0078587B">
            <w:pPr>
              <w:pStyle w:val="affe"/>
              <w:spacing w:before="20" w:after="20"/>
            </w:pPr>
            <w:r w:rsidRPr="00B512EE">
              <w:t>НОМЕР ПРИЛОЖЕНИЯ</w:t>
            </w:r>
          </w:p>
        </w:tc>
        <w:tc>
          <w:tcPr>
            <w:tcW w:w="3177" w:type="pct"/>
            <w:tcBorders>
              <w:top w:val="single" w:sz="12" w:space="0" w:color="auto"/>
              <w:bottom w:val="single" w:sz="12" w:space="0" w:color="auto"/>
            </w:tcBorders>
            <w:shd w:val="clear" w:color="auto" w:fill="FFD200"/>
            <w:vAlign w:val="center"/>
          </w:tcPr>
          <w:p w:rsidR="00FE3D08" w:rsidRPr="00B512EE" w:rsidRDefault="00FE3D08" w:rsidP="0078587B">
            <w:pPr>
              <w:pStyle w:val="affe"/>
              <w:spacing w:before="20" w:after="20"/>
            </w:pPr>
            <w:r w:rsidRPr="00B512EE">
              <w:t>НАИМЕНОВАНИЕ ПРИЛОЖЕНИЯ</w:t>
            </w:r>
          </w:p>
        </w:tc>
        <w:tc>
          <w:tcPr>
            <w:tcW w:w="1091" w:type="pct"/>
            <w:tcBorders>
              <w:top w:val="single" w:sz="12" w:space="0" w:color="auto"/>
              <w:bottom w:val="single" w:sz="12" w:space="0" w:color="auto"/>
            </w:tcBorders>
            <w:shd w:val="clear" w:color="auto" w:fill="FFD200"/>
            <w:vAlign w:val="center"/>
          </w:tcPr>
          <w:p w:rsidR="00FE3D08" w:rsidRPr="00B512EE" w:rsidRDefault="00FE3D08" w:rsidP="0078587B">
            <w:pPr>
              <w:pStyle w:val="affe"/>
              <w:spacing w:before="20" w:after="20"/>
            </w:pPr>
            <w:r w:rsidRPr="00B512EE">
              <w:t>ПРИМЕЧАНИЕ</w:t>
            </w:r>
          </w:p>
        </w:tc>
      </w:tr>
      <w:tr w:rsidR="00FE3D08" w:rsidRPr="00B512EE" w:rsidTr="00DD5B7D">
        <w:tc>
          <w:tcPr>
            <w:tcW w:w="732" w:type="pct"/>
            <w:tcBorders>
              <w:top w:val="single" w:sz="12" w:space="0" w:color="auto"/>
              <w:bottom w:val="single" w:sz="12" w:space="0" w:color="auto"/>
            </w:tcBorders>
            <w:shd w:val="clear" w:color="auto" w:fill="FFD200"/>
            <w:vAlign w:val="center"/>
          </w:tcPr>
          <w:p w:rsidR="00FE3D08" w:rsidRPr="00B512EE" w:rsidRDefault="00FE3D08" w:rsidP="0078587B">
            <w:pPr>
              <w:pStyle w:val="affe"/>
              <w:spacing w:before="20" w:after="20"/>
            </w:pPr>
            <w:r w:rsidRPr="00B512EE">
              <w:t>1</w:t>
            </w:r>
          </w:p>
        </w:tc>
        <w:tc>
          <w:tcPr>
            <w:tcW w:w="3177" w:type="pct"/>
            <w:tcBorders>
              <w:top w:val="single" w:sz="12" w:space="0" w:color="auto"/>
              <w:bottom w:val="single" w:sz="12" w:space="0" w:color="auto"/>
            </w:tcBorders>
            <w:shd w:val="clear" w:color="auto" w:fill="FFD200"/>
            <w:vAlign w:val="center"/>
          </w:tcPr>
          <w:p w:rsidR="00FE3D08" w:rsidRPr="00B512EE" w:rsidRDefault="00FE3D08" w:rsidP="0078587B">
            <w:pPr>
              <w:pStyle w:val="affe"/>
              <w:spacing w:before="20" w:after="20"/>
            </w:pPr>
            <w:r w:rsidRPr="00B512EE">
              <w:t>2</w:t>
            </w:r>
          </w:p>
        </w:tc>
        <w:tc>
          <w:tcPr>
            <w:tcW w:w="1091" w:type="pct"/>
            <w:tcBorders>
              <w:top w:val="single" w:sz="12" w:space="0" w:color="auto"/>
              <w:bottom w:val="single" w:sz="12" w:space="0" w:color="auto"/>
            </w:tcBorders>
            <w:shd w:val="clear" w:color="auto" w:fill="FFD200"/>
            <w:vAlign w:val="center"/>
          </w:tcPr>
          <w:p w:rsidR="00FE3D08" w:rsidRPr="00B512EE" w:rsidRDefault="00FE3D08" w:rsidP="0078587B">
            <w:pPr>
              <w:pStyle w:val="affe"/>
              <w:spacing w:before="20" w:after="20"/>
            </w:pPr>
            <w:r w:rsidRPr="00B512EE">
              <w:t>3</w:t>
            </w:r>
          </w:p>
        </w:tc>
      </w:tr>
      <w:tr w:rsidR="00FE3D08" w:rsidRPr="00B512EE" w:rsidTr="00975C29">
        <w:tc>
          <w:tcPr>
            <w:tcW w:w="732" w:type="pct"/>
            <w:tcBorders>
              <w:top w:val="single" w:sz="12" w:space="0" w:color="auto"/>
            </w:tcBorders>
          </w:tcPr>
          <w:p w:rsidR="00FE3D08" w:rsidRPr="00DD5B7D" w:rsidRDefault="00FE3D08" w:rsidP="00975C29">
            <w:pPr>
              <w:pStyle w:val="S4"/>
              <w:jc w:val="left"/>
              <w:rPr>
                <w:rStyle w:val="afff"/>
                <w:sz w:val="24"/>
              </w:rPr>
            </w:pPr>
            <w:r w:rsidRPr="00DD5B7D">
              <w:rPr>
                <w:rStyle w:val="afff"/>
                <w:sz w:val="24"/>
              </w:rPr>
              <w:t>1</w:t>
            </w:r>
          </w:p>
        </w:tc>
        <w:tc>
          <w:tcPr>
            <w:tcW w:w="3177" w:type="pct"/>
            <w:tcBorders>
              <w:top w:val="single" w:sz="12" w:space="0" w:color="auto"/>
            </w:tcBorders>
          </w:tcPr>
          <w:p w:rsidR="00FE3D08" w:rsidRPr="00DD5B7D" w:rsidRDefault="009F7B9F" w:rsidP="00975C29">
            <w:pPr>
              <w:pStyle w:val="S4"/>
              <w:jc w:val="left"/>
              <w:rPr>
                <w:rStyle w:val="afff"/>
                <w:sz w:val="24"/>
              </w:rPr>
            </w:pPr>
            <w:r w:rsidRPr="00DD5B7D">
              <w:rPr>
                <w:rStyle w:val="afff"/>
                <w:sz w:val="24"/>
              </w:rPr>
              <w:t xml:space="preserve">Шаблон </w:t>
            </w:r>
            <w:r w:rsidR="00FE3D08" w:rsidRPr="00DD5B7D">
              <w:rPr>
                <w:rStyle w:val="afff"/>
                <w:sz w:val="24"/>
              </w:rPr>
              <w:t>титульного листа</w:t>
            </w:r>
            <w:r w:rsidR="00FE0374" w:rsidRPr="00DD5B7D">
              <w:rPr>
                <w:rStyle w:val="afff"/>
                <w:sz w:val="24"/>
              </w:rPr>
              <w:t xml:space="preserve"> плана мероприятий по локализации и ликвидации последствий аварий</w:t>
            </w:r>
            <w:r w:rsidR="001C7983" w:rsidRPr="00DD5B7D">
              <w:rPr>
                <w:rStyle w:val="afff"/>
                <w:sz w:val="24"/>
              </w:rPr>
              <w:t xml:space="preserve"> на </w:t>
            </w:r>
            <w:r w:rsidR="00684406" w:rsidRPr="00DD5B7D">
              <w:rPr>
                <w:rStyle w:val="afff"/>
                <w:sz w:val="24"/>
              </w:rPr>
              <w:t>опасных производственных объектах</w:t>
            </w:r>
          </w:p>
        </w:tc>
        <w:tc>
          <w:tcPr>
            <w:tcW w:w="1091" w:type="pct"/>
            <w:tcBorders>
              <w:top w:val="single" w:sz="12" w:space="0" w:color="auto"/>
            </w:tcBorders>
          </w:tcPr>
          <w:p w:rsidR="00FE3D08" w:rsidRPr="00DD5B7D" w:rsidRDefault="0046775C" w:rsidP="00975C29">
            <w:pPr>
              <w:pStyle w:val="S4"/>
              <w:jc w:val="left"/>
              <w:rPr>
                <w:rStyle w:val="afff"/>
                <w:sz w:val="24"/>
              </w:rPr>
            </w:pPr>
            <w:r w:rsidRPr="00DD5B7D">
              <w:t>Приложен</w:t>
            </w:r>
            <w:r w:rsidR="00B74F44" w:rsidRPr="00DD5B7D">
              <w:t>о</w:t>
            </w:r>
            <w:r w:rsidRPr="00DD5B7D">
              <w:t xml:space="preserve"> отдельным файлом в формате Word</w:t>
            </w:r>
          </w:p>
        </w:tc>
      </w:tr>
      <w:tr w:rsidR="00FE3D08" w:rsidRPr="00B512EE" w:rsidTr="00975C29">
        <w:tc>
          <w:tcPr>
            <w:tcW w:w="732" w:type="pct"/>
          </w:tcPr>
          <w:p w:rsidR="00FE3D08" w:rsidRPr="00DD5B7D" w:rsidRDefault="00FE3D08" w:rsidP="00975C29">
            <w:pPr>
              <w:pStyle w:val="S4"/>
              <w:jc w:val="left"/>
              <w:rPr>
                <w:rStyle w:val="afff"/>
                <w:sz w:val="24"/>
              </w:rPr>
            </w:pPr>
            <w:r w:rsidRPr="00DD5B7D">
              <w:rPr>
                <w:rStyle w:val="afff"/>
                <w:sz w:val="24"/>
              </w:rPr>
              <w:t>2</w:t>
            </w:r>
          </w:p>
        </w:tc>
        <w:tc>
          <w:tcPr>
            <w:tcW w:w="3177" w:type="pct"/>
          </w:tcPr>
          <w:p w:rsidR="00FE3D08" w:rsidRPr="00DD5B7D" w:rsidRDefault="005244A8" w:rsidP="00975C29">
            <w:pPr>
              <w:pStyle w:val="S4"/>
              <w:jc w:val="left"/>
              <w:rPr>
                <w:rStyle w:val="afff"/>
                <w:sz w:val="24"/>
              </w:rPr>
            </w:pPr>
            <w:r w:rsidRPr="00DD5B7D">
              <w:rPr>
                <w:rStyle w:val="afff"/>
                <w:sz w:val="24"/>
              </w:rPr>
              <w:t>Пример д</w:t>
            </w:r>
            <w:r w:rsidR="00FE3D08" w:rsidRPr="00DD5B7D">
              <w:rPr>
                <w:rStyle w:val="afff"/>
                <w:sz w:val="24"/>
              </w:rPr>
              <w:t>ействи</w:t>
            </w:r>
            <w:r w:rsidRPr="00DD5B7D">
              <w:rPr>
                <w:rStyle w:val="afff"/>
                <w:sz w:val="24"/>
              </w:rPr>
              <w:t>й</w:t>
            </w:r>
            <w:r w:rsidR="00FE3D08" w:rsidRPr="00DD5B7D">
              <w:rPr>
                <w:rStyle w:val="afff"/>
                <w:sz w:val="24"/>
              </w:rPr>
              <w:t xml:space="preserve"> производственного персонала и </w:t>
            </w:r>
            <w:r w:rsidR="00FE0374" w:rsidRPr="00DD5B7D">
              <w:rPr>
                <w:rStyle w:val="afff"/>
                <w:sz w:val="24"/>
              </w:rPr>
              <w:t xml:space="preserve">аварийно-спасательных формирований </w:t>
            </w:r>
            <w:r w:rsidR="00FE3D08" w:rsidRPr="00DD5B7D">
              <w:rPr>
                <w:rStyle w:val="afff"/>
                <w:sz w:val="24"/>
              </w:rPr>
              <w:t>по локализации и ликвидации аварийных ситуаций</w:t>
            </w:r>
            <w:r w:rsidRPr="00DD5B7D">
              <w:rPr>
                <w:rStyle w:val="afff"/>
                <w:sz w:val="24"/>
              </w:rPr>
              <w:t xml:space="preserve"> (пример представления информации)</w:t>
            </w:r>
          </w:p>
        </w:tc>
        <w:tc>
          <w:tcPr>
            <w:tcW w:w="1091" w:type="pct"/>
          </w:tcPr>
          <w:p w:rsidR="00FE3D08" w:rsidRPr="00DD5B7D" w:rsidRDefault="00FE3D08" w:rsidP="00975C29">
            <w:pPr>
              <w:pStyle w:val="S4"/>
              <w:jc w:val="left"/>
              <w:rPr>
                <w:rStyle w:val="afff"/>
                <w:sz w:val="24"/>
              </w:rPr>
            </w:pPr>
            <w:r w:rsidRPr="00DD5B7D">
              <w:rPr>
                <w:rStyle w:val="afff"/>
                <w:sz w:val="24"/>
              </w:rPr>
              <w:t>Включено в настоящий файл</w:t>
            </w:r>
          </w:p>
        </w:tc>
      </w:tr>
      <w:tr w:rsidR="00FE3D08" w:rsidRPr="00B512EE" w:rsidTr="00975C29">
        <w:tc>
          <w:tcPr>
            <w:tcW w:w="732" w:type="pct"/>
          </w:tcPr>
          <w:p w:rsidR="00FE3D08" w:rsidRPr="00DD5B7D" w:rsidRDefault="00FE3D08" w:rsidP="00975C29">
            <w:pPr>
              <w:pStyle w:val="S4"/>
              <w:jc w:val="left"/>
              <w:rPr>
                <w:rStyle w:val="afff"/>
                <w:sz w:val="24"/>
              </w:rPr>
            </w:pPr>
            <w:r w:rsidRPr="00DD5B7D">
              <w:rPr>
                <w:rStyle w:val="afff"/>
                <w:sz w:val="24"/>
              </w:rPr>
              <w:t>3</w:t>
            </w:r>
          </w:p>
        </w:tc>
        <w:tc>
          <w:tcPr>
            <w:tcW w:w="3177" w:type="pct"/>
          </w:tcPr>
          <w:p w:rsidR="00FE3D08" w:rsidRPr="00DD5B7D" w:rsidRDefault="00FE3D08" w:rsidP="00975C29">
            <w:pPr>
              <w:pStyle w:val="S4"/>
              <w:jc w:val="left"/>
              <w:rPr>
                <w:rStyle w:val="afff"/>
                <w:sz w:val="24"/>
              </w:rPr>
            </w:pPr>
            <w:r w:rsidRPr="00DD5B7D">
              <w:rPr>
                <w:rStyle w:val="afff"/>
                <w:sz w:val="24"/>
              </w:rPr>
              <w:t xml:space="preserve">Типовой порядок организации управления и действий производственного персонала и специализированных </w:t>
            </w:r>
            <w:r w:rsidR="00FE0374" w:rsidRPr="00DD5B7D">
              <w:rPr>
                <w:rStyle w:val="afff"/>
                <w:sz w:val="24"/>
              </w:rPr>
              <w:t>формирований</w:t>
            </w:r>
            <w:r w:rsidRPr="00DD5B7D">
              <w:rPr>
                <w:rStyle w:val="afff"/>
                <w:sz w:val="24"/>
              </w:rPr>
              <w:t xml:space="preserve"> по локализации и ликвидации аварий</w:t>
            </w:r>
            <w:r w:rsidR="00FE0374" w:rsidRPr="00DD5B7D">
              <w:rPr>
                <w:rStyle w:val="afff"/>
                <w:sz w:val="24"/>
              </w:rPr>
              <w:t>ных ситуаций</w:t>
            </w:r>
          </w:p>
        </w:tc>
        <w:tc>
          <w:tcPr>
            <w:tcW w:w="1091" w:type="pct"/>
          </w:tcPr>
          <w:p w:rsidR="00FE3D08" w:rsidRPr="00DD5B7D" w:rsidRDefault="00FE3D08" w:rsidP="00975C29">
            <w:pPr>
              <w:pStyle w:val="S4"/>
              <w:jc w:val="left"/>
              <w:rPr>
                <w:rStyle w:val="afff"/>
                <w:sz w:val="24"/>
              </w:rPr>
            </w:pPr>
            <w:r w:rsidRPr="00DD5B7D">
              <w:rPr>
                <w:rStyle w:val="afff"/>
                <w:sz w:val="24"/>
              </w:rPr>
              <w:t>Включено в настоящий файл</w:t>
            </w:r>
          </w:p>
        </w:tc>
      </w:tr>
      <w:tr w:rsidR="00FE3D08" w:rsidRPr="00B512EE" w:rsidTr="00975C29">
        <w:tc>
          <w:tcPr>
            <w:tcW w:w="732" w:type="pct"/>
          </w:tcPr>
          <w:p w:rsidR="00FE3D08" w:rsidRPr="00DD5B7D" w:rsidRDefault="00FE3D08" w:rsidP="00975C29">
            <w:pPr>
              <w:pStyle w:val="S4"/>
              <w:jc w:val="left"/>
              <w:rPr>
                <w:rStyle w:val="afff"/>
                <w:sz w:val="24"/>
              </w:rPr>
            </w:pPr>
            <w:r w:rsidRPr="00DD5B7D">
              <w:rPr>
                <w:rStyle w:val="afff"/>
                <w:sz w:val="24"/>
              </w:rPr>
              <w:t>4</w:t>
            </w:r>
          </w:p>
        </w:tc>
        <w:tc>
          <w:tcPr>
            <w:tcW w:w="3177" w:type="pct"/>
          </w:tcPr>
          <w:p w:rsidR="00FE3D08" w:rsidRPr="00DD5B7D" w:rsidRDefault="00051278" w:rsidP="00975C29">
            <w:pPr>
              <w:pStyle w:val="S4"/>
              <w:jc w:val="left"/>
              <w:rPr>
                <w:rStyle w:val="afff"/>
                <w:sz w:val="24"/>
              </w:rPr>
            </w:pPr>
            <w:r w:rsidRPr="00DD5B7D">
              <w:rPr>
                <w:rStyle w:val="afff"/>
                <w:sz w:val="24"/>
              </w:rPr>
              <w:t xml:space="preserve">Пример схемы оповещения работников </w:t>
            </w:r>
            <w:r w:rsidR="00684406" w:rsidRPr="00DD5B7D">
              <w:rPr>
                <w:rStyle w:val="afff"/>
                <w:sz w:val="24"/>
              </w:rPr>
              <w:t>опасного производственного объекта</w:t>
            </w:r>
            <w:r w:rsidR="006C4820" w:rsidRPr="00DD5B7D">
              <w:rPr>
                <w:rStyle w:val="afff"/>
                <w:sz w:val="24"/>
              </w:rPr>
              <w:t xml:space="preserve"> </w:t>
            </w:r>
            <w:r w:rsidRPr="00DD5B7D">
              <w:rPr>
                <w:rStyle w:val="afff"/>
                <w:sz w:val="24"/>
              </w:rPr>
              <w:t>(</w:t>
            </w:r>
            <w:r w:rsidR="00FE3D08" w:rsidRPr="00DD5B7D">
              <w:rPr>
                <w:rStyle w:val="afff"/>
                <w:sz w:val="24"/>
              </w:rPr>
              <w:t xml:space="preserve">цеха, </w:t>
            </w:r>
            <w:r w:rsidR="006C4820" w:rsidRPr="00DD5B7D">
              <w:rPr>
                <w:rStyle w:val="afff"/>
                <w:sz w:val="24"/>
              </w:rPr>
              <w:t>установки</w:t>
            </w:r>
            <w:r w:rsidR="00E56F14" w:rsidRPr="00DD5B7D">
              <w:rPr>
                <w:rStyle w:val="afff"/>
                <w:sz w:val="24"/>
              </w:rPr>
              <w:t xml:space="preserve"> и т.п.</w:t>
            </w:r>
            <w:r w:rsidRPr="00DD5B7D">
              <w:rPr>
                <w:rStyle w:val="afff"/>
                <w:sz w:val="24"/>
              </w:rPr>
              <w:t>) О</w:t>
            </w:r>
            <w:r w:rsidR="003C07DF" w:rsidRPr="00DD5B7D">
              <w:rPr>
                <w:rStyle w:val="afff"/>
                <w:sz w:val="24"/>
              </w:rPr>
              <w:t>бщества Группы</w:t>
            </w:r>
          </w:p>
        </w:tc>
        <w:tc>
          <w:tcPr>
            <w:tcW w:w="1091" w:type="pct"/>
          </w:tcPr>
          <w:p w:rsidR="00FE3D08" w:rsidRPr="00DD5B7D" w:rsidRDefault="00FE3D08" w:rsidP="00975C29">
            <w:pPr>
              <w:pStyle w:val="S4"/>
              <w:jc w:val="left"/>
              <w:rPr>
                <w:rStyle w:val="afff"/>
                <w:sz w:val="24"/>
              </w:rPr>
            </w:pPr>
            <w:r w:rsidRPr="00DD5B7D">
              <w:rPr>
                <w:rStyle w:val="afff"/>
                <w:sz w:val="24"/>
              </w:rPr>
              <w:t>Включено в настоящий файл</w:t>
            </w:r>
          </w:p>
        </w:tc>
      </w:tr>
      <w:tr w:rsidR="00FE3D08" w:rsidRPr="00B512EE" w:rsidTr="00975C29">
        <w:tc>
          <w:tcPr>
            <w:tcW w:w="732" w:type="pct"/>
          </w:tcPr>
          <w:p w:rsidR="00FE3D08" w:rsidRPr="00DD5B7D" w:rsidRDefault="00FE3D08" w:rsidP="00975C29">
            <w:pPr>
              <w:pStyle w:val="S4"/>
              <w:jc w:val="left"/>
              <w:rPr>
                <w:rStyle w:val="afff"/>
                <w:sz w:val="24"/>
              </w:rPr>
            </w:pPr>
            <w:r w:rsidRPr="00DD5B7D">
              <w:rPr>
                <w:rStyle w:val="afff"/>
                <w:sz w:val="24"/>
              </w:rPr>
              <w:t>5</w:t>
            </w:r>
          </w:p>
        </w:tc>
        <w:tc>
          <w:tcPr>
            <w:tcW w:w="3177" w:type="pct"/>
          </w:tcPr>
          <w:p w:rsidR="00FE3D08" w:rsidRPr="00DD5B7D" w:rsidRDefault="00FE3D08" w:rsidP="00975C29">
            <w:pPr>
              <w:pStyle w:val="S4"/>
              <w:jc w:val="left"/>
              <w:rPr>
                <w:rStyle w:val="afff"/>
                <w:sz w:val="24"/>
              </w:rPr>
            </w:pPr>
            <w:r w:rsidRPr="00DD5B7D">
              <w:rPr>
                <w:rStyle w:val="afff"/>
                <w:sz w:val="24"/>
              </w:rPr>
              <w:t xml:space="preserve">Основные </w:t>
            </w:r>
            <w:r w:rsidR="006C4820" w:rsidRPr="00DD5B7D">
              <w:rPr>
                <w:rStyle w:val="afff"/>
                <w:sz w:val="24"/>
              </w:rPr>
              <w:t xml:space="preserve">типовые сценарии </w:t>
            </w:r>
            <w:r w:rsidRPr="00DD5B7D">
              <w:rPr>
                <w:rStyle w:val="afff"/>
                <w:sz w:val="24"/>
              </w:rPr>
              <w:t xml:space="preserve">аварий на различных </w:t>
            </w:r>
            <w:r w:rsidR="00684406" w:rsidRPr="00DD5B7D">
              <w:rPr>
                <w:rStyle w:val="afff"/>
                <w:sz w:val="24"/>
              </w:rPr>
              <w:t xml:space="preserve">опасных производственных объектах </w:t>
            </w:r>
            <w:r w:rsidRPr="00DD5B7D">
              <w:rPr>
                <w:rStyle w:val="afff"/>
                <w:sz w:val="24"/>
              </w:rPr>
              <w:t>с учетом их особенностей</w:t>
            </w:r>
          </w:p>
        </w:tc>
        <w:tc>
          <w:tcPr>
            <w:tcW w:w="1091" w:type="pct"/>
          </w:tcPr>
          <w:p w:rsidR="00FE3D08" w:rsidRPr="00DD5B7D" w:rsidRDefault="00FE3D08" w:rsidP="00975C29">
            <w:pPr>
              <w:pStyle w:val="S4"/>
              <w:jc w:val="left"/>
              <w:rPr>
                <w:rStyle w:val="afff"/>
                <w:sz w:val="24"/>
              </w:rPr>
            </w:pPr>
            <w:r w:rsidRPr="00DD5B7D">
              <w:rPr>
                <w:rStyle w:val="afff"/>
                <w:sz w:val="24"/>
              </w:rPr>
              <w:t>Включено в настоящий файл</w:t>
            </w:r>
          </w:p>
        </w:tc>
      </w:tr>
      <w:tr w:rsidR="00FE3D08" w:rsidRPr="00B512EE" w:rsidTr="00975C29">
        <w:tc>
          <w:tcPr>
            <w:tcW w:w="732" w:type="pct"/>
          </w:tcPr>
          <w:p w:rsidR="00FE3D08" w:rsidRPr="00DD5B7D" w:rsidRDefault="00FE3D08" w:rsidP="00975C29">
            <w:pPr>
              <w:pStyle w:val="S4"/>
              <w:jc w:val="left"/>
              <w:rPr>
                <w:rStyle w:val="afff"/>
                <w:sz w:val="24"/>
              </w:rPr>
            </w:pPr>
            <w:r w:rsidRPr="00DD5B7D">
              <w:rPr>
                <w:rStyle w:val="afff"/>
                <w:sz w:val="24"/>
              </w:rPr>
              <w:t>6</w:t>
            </w:r>
          </w:p>
        </w:tc>
        <w:tc>
          <w:tcPr>
            <w:tcW w:w="3177" w:type="pct"/>
          </w:tcPr>
          <w:p w:rsidR="00FE3D08" w:rsidRPr="00DD5B7D" w:rsidRDefault="008C5764" w:rsidP="00975C29">
            <w:pPr>
              <w:pStyle w:val="S4"/>
              <w:jc w:val="left"/>
              <w:rPr>
                <w:rStyle w:val="afff"/>
                <w:sz w:val="24"/>
              </w:rPr>
            </w:pPr>
            <w:r w:rsidRPr="00DD5B7D">
              <w:rPr>
                <w:rStyle w:val="afff"/>
                <w:sz w:val="24"/>
              </w:rPr>
              <w:t xml:space="preserve">Образец </w:t>
            </w:r>
            <w:r w:rsidR="00AA3F1E" w:rsidRPr="00DD5B7D">
              <w:rPr>
                <w:rStyle w:val="afff"/>
                <w:sz w:val="24"/>
              </w:rPr>
              <w:t>плана мероприятий</w:t>
            </w:r>
            <w:r w:rsidR="00BA565E" w:rsidRPr="00DD5B7D">
              <w:rPr>
                <w:rStyle w:val="afff"/>
                <w:sz w:val="24"/>
              </w:rPr>
              <w:t xml:space="preserve"> по локализации и ликвидации последствий аварий на </w:t>
            </w:r>
            <w:r w:rsidR="00684406" w:rsidRPr="00DD5B7D">
              <w:rPr>
                <w:rStyle w:val="afff"/>
                <w:sz w:val="24"/>
              </w:rPr>
              <w:t>опасных производственных объектах</w:t>
            </w:r>
            <w:r w:rsidR="00AA3F1E" w:rsidRPr="00DD5B7D">
              <w:rPr>
                <w:rStyle w:val="afff"/>
                <w:sz w:val="24"/>
              </w:rPr>
              <w:t xml:space="preserve"> с </w:t>
            </w:r>
            <w:r w:rsidR="00810AC5" w:rsidRPr="00DD5B7D">
              <w:rPr>
                <w:rStyle w:val="afff"/>
                <w:sz w:val="24"/>
              </w:rPr>
              <w:t>шаблоном</w:t>
            </w:r>
            <w:r w:rsidR="00AA3F1E" w:rsidRPr="00DD5B7D">
              <w:rPr>
                <w:rStyle w:val="afff"/>
                <w:sz w:val="24"/>
              </w:rPr>
              <w:t xml:space="preserve"> заполнения</w:t>
            </w:r>
          </w:p>
        </w:tc>
        <w:tc>
          <w:tcPr>
            <w:tcW w:w="1091" w:type="pct"/>
          </w:tcPr>
          <w:p w:rsidR="00FE3D08" w:rsidRPr="00DD5B7D" w:rsidRDefault="00FE3D08" w:rsidP="00975C29">
            <w:pPr>
              <w:pStyle w:val="S4"/>
              <w:jc w:val="left"/>
              <w:rPr>
                <w:rStyle w:val="afff"/>
                <w:sz w:val="24"/>
              </w:rPr>
            </w:pPr>
            <w:r w:rsidRPr="00DD5B7D">
              <w:t>Приложен</w:t>
            </w:r>
            <w:r w:rsidR="00B74F44" w:rsidRPr="00DD5B7D">
              <w:t>о</w:t>
            </w:r>
            <w:r w:rsidRPr="00DD5B7D">
              <w:t xml:space="preserve"> отдельным файлом в формате Word </w:t>
            </w:r>
          </w:p>
        </w:tc>
      </w:tr>
      <w:tr w:rsidR="008D36D1" w:rsidRPr="00B512EE" w:rsidTr="00975C29">
        <w:tc>
          <w:tcPr>
            <w:tcW w:w="732" w:type="pct"/>
          </w:tcPr>
          <w:p w:rsidR="008D36D1" w:rsidRPr="00DD5B7D" w:rsidRDefault="00B01C7D" w:rsidP="00975C29">
            <w:pPr>
              <w:pStyle w:val="S4"/>
              <w:jc w:val="left"/>
              <w:rPr>
                <w:rStyle w:val="afff"/>
                <w:sz w:val="24"/>
              </w:rPr>
            </w:pPr>
            <w:r w:rsidRPr="00DD5B7D">
              <w:rPr>
                <w:rStyle w:val="afff"/>
                <w:sz w:val="24"/>
              </w:rPr>
              <w:t>7</w:t>
            </w:r>
          </w:p>
        </w:tc>
        <w:tc>
          <w:tcPr>
            <w:tcW w:w="3177" w:type="pct"/>
          </w:tcPr>
          <w:p w:rsidR="008D36D1" w:rsidRPr="00DD5B7D" w:rsidRDefault="008D36D1" w:rsidP="00975C29">
            <w:pPr>
              <w:pStyle w:val="S4"/>
              <w:jc w:val="left"/>
            </w:pPr>
            <w:r w:rsidRPr="00DD5B7D">
              <w:rPr>
                <w:rStyle w:val="afff"/>
                <w:sz w:val="24"/>
              </w:rPr>
              <w:t>Лист ознакомления</w:t>
            </w:r>
          </w:p>
        </w:tc>
        <w:tc>
          <w:tcPr>
            <w:tcW w:w="1091" w:type="pct"/>
          </w:tcPr>
          <w:p w:rsidR="008D36D1" w:rsidRPr="00DD5B7D" w:rsidRDefault="008D36D1" w:rsidP="00975C29">
            <w:pPr>
              <w:pStyle w:val="S4"/>
              <w:jc w:val="left"/>
              <w:rPr>
                <w:rStyle w:val="afff"/>
                <w:sz w:val="24"/>
              </w:rPr>
            </w:pPr>
            <w:r w:rsidRPr="00DD5B7D">
              <w:rPr>
                <w:rStyle w:val="afff"/>
                <w:sz w:val="24"/>
              </w:rPr>
              <w:t>Включено в настоящий файл</w:t>
            </w:r>
          </w:p>
        </w:tc>
      </w:tr>
      <w:tr w:rsidR="008D36D1" w:rsidRPr="00B512EE" w:rsidTr="00975C29">
        <w:tc>
          <w:tcPr>
            <w:tcW w:w="732" w:type="pct"/>
          </w:tcPr>
          <w:p w:rsidR="008D36D1" w:rsidRPr="00DD5B7D" w:rsidRDefault="00B01C7D" w:rsidP="00975C29">
            <w:pPr>
              <w:pStyle w:val="S4"/>
              <w:jc w:val="left"/>
              <w:rPr>
                <w:rStyle w:val="afff"/>
                <w:sz w:val="24"/>
                <w:highlight w:val="yellow"/>
              </w:rPr>
            </w:pPr>
            <w:r w:rsidRPr="00DD5B7D">
              <w:rPr>
                <w:rStyle w:val="afff"/>
                <w:sz w:val="24"/>
              </w:rPr>
              <w:t>8</w:t>
            </w:r>
          </w:p>
        </w:tc>
        <w:tc>
          <w:tcPr>
            <w:tcW w:w="3177" w:type="pct"/>
          </w:tcPr>
          <w:p w:rsidR="008D36D1" w:rsidRPr="00DD5B7D" w:rsidRDefault="00F0072D" w:rsidP="00975C29">
            <w:pPr>
              <w:pStyle w:val="S4"/>
              <w:jc w:val="left"/>
              <w:rPr>
                <w:rStyle w:val="afff"/>
                <w:sz w:val="24"/>
                <w:highlight w:val="yellow"/>
              </w:rPr>
            </w:pPr>
            <w:r w:rsidRPr="00DD5B7D">
              <w:t>Пример с</w:t>
            </w:r>
            <w:r w:rsidR="005244A8" w:rsidRPr="00DD5B7D">
              <w:t>итуационн</w:t>
            </w:r>
            <w:r w:rsidRPr="00DD5B7D">
              <w:t xml:space="preserve">ого </w:t>
            </w:r>
            <w:r w:rsidR="005244A8" w:rsidRPr="00DD5B7D">
              <w:t>план</w:t>
            </w:r>
            <w:r w:rsidRPr="00DD5B7D">
              <w:t>а</w:t>
            </w:r>
            <w:r w:rsidR="005244A8" w:rsidRPr="00DD5B7D">
              <w:t xml:space="preserve"> аварии</w:t>
            </w:r>
            <w:r w:rsidR="00C10C05" w:rsidRPr="00DD5B7D">
              <w:t xml:space="preserve"> на </w:t>
            </w:r>
            <w:r w:rsidR="00684406" w:rsidRPr="00DD5B7D">
              <w:t>опасном производственном объекте</w:t>
            </w:r>
          </w:p>
        </w:tc>
        <w:tc>
          <w:tcPr>
            <w:tcW w:w="1091" w:type="pct"/>
          </w:tcPr>
          <w:p w:rsidR="008D36D1" w:rsidRPr="00DD5B7D" w:rsidRDefault="008D36D1" w:rsidP="00975C29">
            <w:pPr>
              <w:pStyle w:val="S4"/>
              <w:jc w:val="left"/>
              <w:rPr>
                <w:highlight w:val="yellow"/>
              </w:rPr>
            </w:pPr>
            <w:r w:rsidRPr="00DD5B7D">
              <w:rPr>
                <w:rStyle w:val="afff"/>
                <w:sz w:val="24"/>
              </w:rPr>
              <w:t>Включено в настоящий файл</w:t>
            </w:r>
          </w:p>
        </w:tc>
      </w:tr>
    </w:tbl>
    <w:p w:rsidR="00DD5B7D" w:rsidRDefault="00DD5B7D" w:rsidP="0078587B">
      <w:bookmarkStart w:id="94" w:name="_Toc423927367"/>
      <w:bookmarkStart w:id="95" w:name="_Toc424131925"/>
      <w:bookmarkStart w:id="96" w:name="_Toc424615725"/>
      <w:bookmarkStart w:id="97" w:name="_Toc430775751"/>
      <w:bookmarkStart w:id="98" w:name="_Toc447623340"/>
      <w:bookmarkStart w:id="99" w:name="_Toc449435273"/>
      <w:bookmarkStart w:id="100" w:name="_Toc450890867"/>
    </w:p>
    <w:p w:rsidR="00DD5B7D" w:rsidRDefault="00DD5B7D" w:rsidP="0078587B">
      <w:pPr>
        <w:sectPr w:rsidR="00DD5B7D" w:rsidSect="00F8435E">
          <w:headerReference w:type="even" r:id="rId27"/>
          <w:headerReference w:type="default" r:id="rId28"/>
          <w:headerReference w:type="first" r:id="rId29"/>
          <w:pgSz w:w="11907" w:h="16839" w:code="9"/>
          <w:pgMar w:top="510" w:right="1021" w:bottom="567" w:left="1247" w:header="737" w:footer="680" w:gutter="0"/>
          <w:cols w:space="708"/>
          <w:docGrid w:linePitch="360"/>
        </w:sectPr>
      </w:pPr>
    </w:p>
    <w:p w:rsidR="0046775C" w:rsidRPr="001C530F" w:rsidRDefault="0046775C" w:rsidP="001233E3">
      <w:pPr>
        <w:pStyle w:val="21"/>
        <w:rPr>
          <w:caps w:val="0"/>
        </w:rPr>
      </w:pPr>
      <w:bookmarkStart w:id="101" w:name="_Приложение_1._ПРИМЕР"/>
      <w:bookmarkStart w:id="102" w:name="_Toc447623341"/>
      <w:bookmarkStart w:id="103" w:name="_Toc449435274"/>
      <w:bookmarkStart w:id="104" w:name="_Toc423927370"/>
      <w:bookmarkStart w:id="105" w:name="_Toc424131928"/>
      <w:bookmarkStart w:id="106" w:name="_Toc424615726"/>
      <w:bookmarkStart w:id="107" w:name="_Toc430775752"/>
      <w:bookmarkStart w:id="108" w:name="_Toc450890868"/>
      <w:bookmarkStart w:id="109" w:name="_Toc453774623"/>
      <w:bookmarkStart w:id="110" w:name="_Toc453774663"/>
      <w:bookmarkStart w:id="111" w:name="_Toc454788933"/>
      <w:bookmarkStart w:id="112" w:name="_Toc462922120"/>
      <w:bookmarkEnd w:id="94"/>
      <w:bookmarkEnd w:id="95"/>
      <w:bookmarkEnd w:id="96"/>
      <w:bookmarkEnd w:id="97"/>
      <w:bookmarkEnd w:id="98"/>
      <w:bookmarkEnd w:id="99"/>
      <w:bookmarkEnd w:id="100"/>
      <w:bookmarkEnd w:id="101"/>
      <w:r w:rsidRPr="00C479C5">
        <w:t xml:space="preserve">ПРИЛОЖЕНИЕ 2. </w:t>
      </w:r>
      <w:r>
        <w:t xml:space="preserve">ПРИМЕР </w:t>
      </w:r>
      <w:r w:rsidRPr="00C479C5">
        <w:t>ДЕЙСТВИ</w:t>
      </w:r>
      <w:r>
        <w:t>Й</w:t>
      </w:r>
      <w:r w:rsidRPr="00C479C5">
        <w:t xml:space="preserve"> ПРОИЗВОДСТВЕННОГО ПЕРСОНАЛА И АВАРИЙНО-СПАСАТЕЛЬНЫХ ФОРМИРОВАНИЙ</w:t>
      </w:r>
      <w:bookmarkEnd w:id="102"/>
      <w:bookmarkEnd w:id="103"/>
      <w:r w:rsidRPr="00C479C5">
        <w:t xml:space="preserve"> ПО ЛОКАЛИЗАЦИИ И ЛИКВИДАЦИИ</w:t>
      </w:r>
      <w:bookmarkStart w:id="113" w:name="_Toc447623342"/>
      <w:bookmarkStart w:id="114" w:name="_Toc449435275"/>
      <w:r>
        <w:t xml:space="preserve"> </w:t>
      </w:r>
      <w:r w:rsidRPr="001C530F">
        <w:t>АВАРИЙНЫХ СИТУАЦИЙ (ПРИМЕР ПРЕДСТАВЛЕНИЯ ИНФОРМАЦИИ)</w:t>
      </w:r>
      <w:bookmarkEnd w:id="104"/>
      <w:bookmarkEnd w:id="105"/>
      <w:bookmarkEnd w:id="106"/>
      <w:bookmarkEnd w:id="107"/>
      <w:bookmarkEnd w:id="108"/>
      <w:bookmarkEnd w:id="109"/>
      <w:bookmarkEnd w:id="110"/>
      <w:bookmarkEnd w:id="111"/>
      <w:bookmarkEnd w:id="112"/>
      <w:bookmarkEnd w:id="113"/>
      <w:bookmarkEnd w:id="114"/>
    </w:p>
    <w:p w:rsidR="0046775C" w:rsidRPr="001C530F" w:rsidRDefault="0046775C" w:rsidP="0078587B"/>
    <w:p w:rsidR="0046775C" w:rsidRDefault="0046775C" w:rsidP="0078587B">
      <w:pPr>
        <w:pStyle w:val="affd"/>
        <w:tabs>
          <w:tab w:val="center" w:pos="5103"/>
          <w:tab w:val="right" w:pos="10206"/>
        </w:tabs>
      </w:pPr>
      <w:r w:rsidRPr="00B512EE">
        <w:t xml:space="preserve">Таблица </w:t>
      </w:r>
      <w:fldSimple w:instr=" SEQ Таблица \* ARABIC ">
        <w:r w:rsidR="00B4351D">
          <w:rPr>
            <w:noProof/>
          </w:rPr>
          <w:t>14</w:t>
        </w:r>
      </w:fldSimple>
    </w:p>
    <w:p w:rsidR="0046775C" w:rsidRPr="004C141D" w:rsidRDefault="0046775C" w:rsidP="0078587B">
      <w:pPr>
        <w:pStyle w:val="affd"/>
        <w:spacing w:after="60"/>
        <w:rPr>
          <w:rFonts w:cs="Arial"/>
        </w:rPr>
      </w:pPr>
      <w:r w:rsidRPr="004C141D">
        <w:rPr>
          <w:rFonts w:cs="Arial"/>
        </w:rPr>
        <w:t>Пример действий персонала</w:t>
      </w:r>
      <w:r>
        <w:rPr>
          <w:rFonts w:cs="Arial"/>
        </w:rPr>
        <w:t xml:space="preserve"> ОПО</w:t>
      </w:r>
      <w:r w:rsidRPr="004C141D">
        <w:rPr>
          <w:rFonts w:cs="Arial"/>
        </w:rPr>
        <w:t xml:space="preserve"> и АСФ по локализации и ликвидации аварийных ситуаций</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62" w:type="dxa"/>
          <w:right w:w="62" w:type="dxa"/>
        </w:tblCellMar>
        <w:tblLook w:val="0000" w:firstRow="0" w:lastRow="0" w:firstColumn="0" w:lastColumn="0" w:noHBand="0" w:noVBand="0"/>
      </w:tblPr>
      <w:tblGrid>
        <w:gridCol w:w="1759"/>
        <w:gridCol w:w="1912"/>
        <w:gridCol w:w="1814"/>
        <w:gridCol w:w="4278"/>
      </w:tblGrid>
      <w:tr w:rsidR="0046775C" w:rsidRPr="00B512EE" w:rsidTr="00DD5B7D">
        <w:trPr>
          <w:tblHeader/>
        </w:trPr>
        <w:tc>
          <w:tcPr>
            <w:tcW w:w="901" w:type="pct"/>
            <w:tcBorders>
              <w:top w:val="single" w:sz="12" w:space="0" w:color="auto"/>
              <w:bottom w:val="single" w:sz="12" w:space="0" w:color="auto"/>
            </w:tcBorders>
            <w:shd w:val="clear" w:color="auto" w:fill="FFD200"/>
            <w:vAlign w:val="center"/>
          </w:tcPr>
          <w:p w:rsidR="0046775C" w:rsidRPr="00B512EE" w:rsidRDefault="0046775C" w:rsidP="0078587B">
            <w:pPr>
              <w:pStyle w:val="affe"/>
              <w:spacing w:before="20" w:after="20"/>
            </w:pPr>
            <w:r>
              <w:t>виды возможных аварий</w:t>
            </w:r>
          </w:p>
        </w:tc>
        <w:tc>
          <w:tcPr>
            <w:tcW w:w="979" w:type="pct"/>
            <w:tcBorders>
              <w:top w:val="single" w:sz="12" w:space="0" w:color="auto"/>
              <w:bottom w:val="single" w:sz="12" w:space="0" w:color="auto"/>
            </w:tcBorders>
            <w:shd w:val="clear" w:color="auto" w:fill="FFD200"/>
            <w:vAlign w:val="center"/>
          </w:tcPr>
          <w:p w:rsidR="0046775C" w:rsidRPr="00B512EE" w:rsidRDefault="0046775C" w:rsidP="0078587B">
            <w:pPr>
              <w:pStyle w:val="affe"/>
              <w:spacing w:before="20" w:after="20"/>
            </w:pPr>
            <w:r w:rsidRPr="00B512EE">
              <w:t>Опознавательные признаки аварии</w:t>
            </w:r>
            <w:r>
              <w:t xml:space="preserve"> (Сценарии Развития)</w:t>
            </w:r>
          </w:p>
        </w:tc>
        <w:tc>
          <w:tcPr>
            <w:tcW w:w="929" w:type="pct"/>
            <w:tcBorders>
              <w:top w:val="single" w:sz="12" w:space="0" w:color="auto"/>
              <w:bottom w:val="single" w:sz="12" w:space="0" w:color="auto"/>
            </w:tcBorders>
            <w:shd w:val="clear" w:color="auto" w:fill="FFD200"/>
            <w:vAlign w:val="center"/>
          </w:tcPr>
          <w:p w:rsidR="0046775C" w:rsidRDefault="0046775C" w:rsidP="0078587B">
            <w:pPr>
              <w:pStyle w:val="affe"/>
              <w:spacing w:before="20" w:after="20"/>
            </w:pPr>
            <w:r w:rsidRPr="00B512EE">
              <w:t>Способы локализации и ликвидации аварии</w:t>
            </w:r>
            <w:r>
              <w:t xml:space="preserve"> </w:t>
            </w:r>
          </w:p>
          <w:p w:rsidR="0046775C" w:rsidRPr="00B512EE" w:rsidRDefault="0046775C" w:rsidP="0078587B">
            <w:pPr>
              <w:pStyle w:val="affe"/>
              <w:spacing w:before="20" w:after="20"/>
            </w:pPr>
            <w:r>
              <w:t xml:space="preserve">(места нахождения средств для спасения людей и ликвидации аварий) </w:t>
            </w:r>
          </w:p>
        </w:tc>
        <w:tc>
          <w:tcPr>
            <w:tcW w:w="2191" w:type="pct"/>
            <w:tcBorders>
              <w:top w:val="single" w:sz="12" w:space="0" w:color="auto"/>
              <w:bottom w:val="single" w:sz="12" w:space="0" w:color="auto"/>
            </w:tcBorders>
            <w:shd w:val="clear" w:color="auto" w:fill="FFD200"/>
            <w:vAlign w:val="center"/>
          </w:tcPr>
          <w:p w:rsidR="0046775C" w:rsidRPr="00B512EE" w:rsidRDefault="0046775C" w:rsidP="0078587B">
            <w:pPr>
              <w:pStyle w:val="affe"/>
              <w:spacing w:before="20" w:after="20"/>
            </w:pPr>
            <w:r w:rsidRPr="00B512EE">
              <w:t>порядок действий</w:t>
            </w:r>
            <w:r>
              <w:t xml:space="preserve"> ответственных лиц и исполнителей (персонал) и СПЕЦилизированных ФОРМИРОВАНИй по выполнению Мероприятий, Включающих спасение людей и ликвидацию аварий </w:t>
            </w:r>
          </w:p>
        </w:tc>
      </w:tr>
      <w:tr w:rsidR="0046775C" w:rsidRPr="00B512EE" w:rsidTr="00DD5B7D">
        <w:trPr>
          <w:tblHeader/>
        </w:trPr>
        <w:tc>
          <w:tcPr>
            <w:tcW w:w="901" w:type="pct"/>
            <w:tcBorders>
              <w:top w:val="single" w:sz="12" w:space="0" w:color="auto"/>
              <w:bottom w:val="single" w:sz="12" w:space="0" w:color="auto"/>
            </w:tcBorders>
            <w:shd w:val="clear" w:color="auto" w:fill="FFD200"/>
            <w:vAlign w:val="center"/>
          </w:tcPr>
          <w:p w:rsidR="0046775C" w:rsidRPr="00B512EE" w:rsidRDefault="0046775C" w:rsidP="0078587B">
            <w:pPr>
              <w:pStyle w:val="affe"/>
              <w:spacing w:before="20" w:after="20"/>
            </w:pPr>
            <w:r w:rsidRPr="00B512EE">
              <w:t>1</w:t>
            </w:r>
          </w:p>
        </w:tc>
        <w:tc>
          <w:tcPr>
            <w:tcW w:w="979" w:type="pct"/>
            <w:tcBorders>
              <w:top w:val="single" w:sz="12" w:space="0" w:color="auto"/>
              <w:bottom w:val="single" w:sz="12" w:space="0" w:color="auto"/>
            </w:tcBorders>
            <w:shd w:val="clear" w:color="auto" w:fill="FFD200"/>
            <w:vAlign w:val="center"/>
          </w:tcPr>
          <w:p w:rsidR="0046775C" w:rsidRPr="00B512EE" w:rsidRDefault="0046775C" w:rsidP="0078587B">
            <w:pPr>
              <w:pStyle w:val="affe"/>
              <w:spacing w:before="20" w:after="20"/>
            </w:pPr>
            <w:r w:rsidRPr="00B512EE">
              <w:t>2</w:t>
            </w:r>
          </w:p>
        </w:tc>
        <w:tc>
          <w:tcPr>
            <w:tcW w:w="929" w:type="pct"/>
            <w:tcBorders>
              <w:top w:val="single" w:sz="12" w:space="0" w:color="auto"/>
              <w:bottom w:val="single" w:sz="12" w:space="0" w:color="auto"/>
            </w:tcBorders>
            <w:shd w:val="clear" w:color="auto" w:fill="FFD200"/>
            <w:vAlign w:val="center"/>
          </w:tcPr>
          <w:p w:rsidR="0046775C" w:rsidRPr="00B512EE" w:rsidRDefault="0046775C" w:rsidP="0078587B">
            <w:pPr>
              <w:pStyle w:val="affe"/>
              <w:spacing w:before="20" w:after="20"/>
            </w:pPr>
            <w:r w:rsidRPr="00B512EE">
              <w:t>3</w:t>
            </w:r>
          </w:p>
        </w:tc>
        <w:tc>
          <w:tcPr>
            <w:tcW w:w="2191" w:type="pct"/>
            <w:tcBorders>
              <w:top w:val="single" w:sz="12" w:space="0" w:color="auto"/>
              <w:bottom w:val="single" w:sz="12" w:space="0" w:color="auto"/>
            </w:tcBorders>
            <w:shd w:val="clear" w:color="auto" w:fill="FFD200"/>
            <w:vAlign w:val="center"/>
          </w:tcPr>
          <w:p w:rsidR="0046775C" w:rsidRPr="00B512EE" w:rsidRDefault="0046775C" w:rsidP="0078587B">
            <w:pPr>
              <w:pStyle w:val="affe"/>
              <w:spacing w:before="20" w:after="20"/>
            </w:pPr>
            <w:r w:rsidRPr="00B512EE">
              <w:t>4</w:t>
            </w:r>
          </w:p>
        </w:tc>
      </w:tr>
      <w:tr w:rsidR="0046775C" w:rsidRPr="00B512EE" w:rsidTr="00DD5B7D">
        <w:tc>
          <w:tcPr>
            <w:tcW w:w="901" w:type="pct"/>
            <w:tcBorders>
              <w:top w:val="single" w:sz="12" w:space="0" w:color="auto"/>
              <w:bottom w:val="single" w:sz="12" w:space="0" w:color="auto"/>
            </w:tcBorders>
          </w:tcPr>
          <w:p w:rsidR="0046775C" w:rsidRPr="008E7478" w:rsidRDefault="0046775C" w:rsidP="00DE35FB">
            <w:pPr>
              <w:pStyle w:val="afff9"/>
              <w:jc w:val="left"/>
              <w:rPr>
                <w:rStyle w:val="afff"/>
              </w:rPr>
            </w:pPr>
            <w:r w:rsidRPr="008E7478">
              <w:rPr>
                <w:rStyle w:val="afff"/>
              </w:rPr>
              <w:t>А</w:t>
            </w:r>
          </w:p>
          <w:p w:rsidR="0046775C" w:rsidRPr="008E7478" w:rsidRDefault="0046775C" w:rsidP="00DE35FB">
            <w:pPr>
              <w:pStyle w:val="afff9"/>
              <w:jc w:val="left"/>
              <w:rPr>
                <w:rStyle w:val="afff"/>
              </w:rPr>
            </w:pPr>
            <w:r w:rsidRPr="008E7478">
              <w:rPr>
                <w:rStyle w:val="afff"/>
              </w:rPr>
              <w:t>Разгерметизация плавающей крыши</w:t>
            </w:r>
          </w:p>
          <w:p w:rsidR="0046775C" w:rsidRPr="008E7478" w:rsidRDefault="0046775C" w:rsidP="00DE35FB">
            <w:pPr>
              <w:pStyle w:val="afff9"/>
              <w:jc w:val="left"/>
              <w:rPr>
                <w:rStyle w:val="afff"/>
              </w:rPr>
            </w:pPr>
            <w:r w:rsidRPr="008E7478">
              <w:rPr>
                <w:rStyle w:val="afff"/>
              </w:rPr>
              <w:t>(Выход нефти на плавающую крышу)</w:t>
            </w:r>
          </w:p>
          <w:p w:rsidR="0046775C" w:rsidRPr="008E7478" w:rsidRDefault="0046775C" w:rsidP="00DE35FB">
            <w:pPr>
              <w:pStyle w:val="afff9"/>
              <w:jc w:val="left"/>
              <w:rPr>
                <w:rStyle w:val="afff"/>
              </w:rPr>
            </w:pPr>
            <w:r w:rsidRPr="008E7478">
              <w:rPr>
                <w:rStyle w:val="afff"/>
              </w:rPr>
              <w:t>Разгерметизация уплотняющего затвора на направляющих плавающей крыши</w:t>
            </w:r>
          </w:p>
        </w:tc>
        <w:tc>
          <w:tcPr>
            <w:tcW w:w="979" w:type="pct"/>
            <w:tcBorders>
              <w:top w:val="single" w:sz="12" w:space="0" w:color="auto"/>
              <w:bottom w:val="single" w:sz="12" w:space="0" w:color="auto"/>
            </w:tcBorders>
          </w:tcPr>
          <w:p w:rsidR="0046775C" w:rsidRPr="008E7478" w:rsidRDefault="0046775C" w:rsidP="00DE35FB">
            <w:pPr>
              <w:pStyle w:val="afff9"/>
              <w:jc w:val="left"/>
              <w:rPr>
                <w:rStyle w:val="afff"/>
                <w:b/>
              </w:rPr>
            </w:pPr>
            <w:r w:rsidRPr="008E7478">
              <w:rPr>
                <w:rStyle w:val="afff"/>
                <w:b/>
              </w:rPr>
              <w:t>Предпосылки:</w:t>
            </w:r>
          </w:p>
          <w:p w:rsidR="0046775C" w:rsidRPr="008E7478" w:rsidRDefault="0046775C" w:rsidP="00DE35FB">
            <w:pPr>
              <w:pStyle w:val="afff9"/>
              <w:jc w:val="left"/>
              <w:rPr>
                <w:rStyle w:val="afff"/>
              </w:rPr>
            </w:pPr>
            <w:r w:rsidRPr="008E7478">
              <w:rPr>
                <w:rStyle w:val="afff"/>
              </w:rPr>
              <w:t>Перекос плавающей крыши из-за увеличения зазора уплотняющего затвора на направляющих.</w:t>
            </w:r>
          </w:p>
          <w:p w:rsidR="0046775C" w:rsidRPr="008E7478" w:rsidRDefault="0046775C" w:rsidP="00DE35FB">
            <w:pPr>
              <w:pStyle w:val="afff9"/>
              <w:jc w:val="left"/>
              <w:rPr>
                <w:rStyle w:val="afff"/>
              </w:rPr>
            </w:pPr>
            <w:r w:rsidRPr="008E7478">
              <w:rPr>
                <w:rStyle w:val="afff"/>
                <w:b/>
              </w:rPr>
              <w:t>Опознавательные признаки:</w:t>
            </w:r>
          </w:p>
          <w:p w:rsidR="0046775C" w:rsidRPr="008E7478" w:rsidRDefault="0046775C" w:rsidP="00DE35FB">
            <w:pPr>
              <w:pStyle w:val="afff9"/>
              <w:jc w:val="left"/>
              <w:rPr>
                <w:rStyle w:val="afff"/>
              </w:rPr>
            </w:pPr>
            <w:r w:rsidRPr="008E7478">
              <w:rPr>
                <w:rStyle w:val="afff"/>
              </w:rPr>
              <w:t>Возможные последствия:</w:t>
            </w:r>
          </w:p>
          <w:p w:rsidR="0046775C" w:rsidRPr="008E7478" w:rsidRDefault="0046775C" w:rsidP="00DE35FB">
            <w:pPr>
              <w:pStyle w:val="afff9"/>
              <w:jc w:val="left"/>
              <w:rPr>
                <w:rStyle w:val="afff"/>
              </w:rPr>
            </w:pPr>
            <w:r w:rsidRPr="008E7478">
              <w:rPr>
                <w:rStyle w:val="afff"/>
              </w:rPr>
              <w:t>Взрыв паров нефти и</w:t>
            </w:r>
            <w:r w:rsidR="00A410DA">
              <w:rPr>
                <w:rStyle w:val="afff"/>
              </w:rPr>
              <w:t>ли</w:t>
            </w:r>
            <w:r w:rsidRPr="008E7478">
              <w:rPr>
                <w:rStyle w:val="afff"/>
              </w:rPr>
              <w:t xml:space="preserve"> нефтепродукта.</w:t>
            </w:r>
          </w:p>
          <w:p w:rsidR="0046775C" w:rsidRPr="008E7478" w:rsidRDefault="0046775C" w:rsidP="00DE35FB">
            <w:pPr>
              <w:pStyle w:val="afff9"/>
              <w:jc w:val="left"/>
              <w:rPr>
                <w:rStyle w:val="afff"/>
              </w:rPr>
            </w:pPr>
            <w:r w:rsidRPr="008E7478">
              <w:rPr>
                <w:rStyle w:val="afff"/>
              </w:rPr>
              <w:t>Пожар на плавающей крыше.</w:t>
            </w:r>
          </w:p>
        </w:tc>
        <w:tc>
          <w:tcPr>
            <w:tcW w:w="929" w:type="pct"/>
            <w:tcBorders>
              <w:top w:val="single" w:sz="12" w:space="0" w:color="auto"/>
              <w:bottom w:val="single" w:sz="12" w:space="0" w:color="auto"/>
            </w:tcBorders>
          </w:tcPr>
          <w:p w:rsidR="0046775C" w:rsidRPr="008E7478" w:rsidRDefault="0046775C" w:rsidP="00DE35FB">
            <w:pPr>
              <w:pStyle w:val="afff9"/>
              <w:jc w:val="left"/>
              <w:rPr>
                <w:rStyle w:val="afff"/>
                <w:b/>
              </w:rPr>
            </w:pPr>
            <w:r w:rsidRPr="008E7478">
              <w:rPr>
                <w:rStyle w:val="afff"/>
                <w:b/>
              </w:rPr>
              <w:t>Способы:</w:t>
            </w:r>
          </w:p>
          <w:p w:rsidR="0046775C" w:rsidRPr="008E7478" w:rsidRDefault="0046775C" w:rsidP="00DE35FB">
            <w:pPr>
              <w:pStyle w:val="afff9"/>
              <w:jc w:val="left"/>
              <w:rPr>
                <w:rStyle w:val="afff"/>
              </w:rPr>
            </w:pPr>
            <w:r w:rsidRPr="008E7478">
              <w:rPr>
                <w:rStyle w:val="afff"/>
              </w:rPr>
              <w:t>Перекрыть приемные задвижки на линии закачки и у резервуара.</w:t>
            </w:r>
          </w:p>
          <w:p w:rsidR="0046775C" w:rsidRPr="008E7478" w:rsidRDefault="0046775C" w:rsidP="00DE35FB">
            <w:pPr>
              <w:pStyle w:val="afff9"/>
              <w:jc w:val="left"/>
              <w:rPr>
                <w:rStyle w:val="afff"/>
                <w:b/>
              </w:rPr>
            </w:pPr>
            <w:r w:rsidRPr="008E7478">
              <w:rPr>
                <w:rStyle w:val="afff"/>
                <w:b/>
              </w:rPr>
              <w:t>Технические средства:</w:t>
            </w:r>
          </w:p>
          <w:p w:rsidR="0046775C" w:rsidRPr="008E7478" w:rsidRDefault="0046775C" w:rsidP="00DE35FB">
            <w:pPr>
              <w:pStyle w:val="afff9"/>
              <w:jc w:val="left"/>
              <w:rPr>
                <w:rStyle w:val="afff"/>
              </w:rPr>
            </w:pPr>
            <w:r w:rsidRPr="008E7478">
              <w:rPr>
                <w:rStyle w:val="afff"/>
              </w:rPr>
              <w:t>Аварийный комплект инструментов и противогазов находится в операторной.</w:t>
            </w:r>
          </w:p>
          <w:p w:rsidR="0046775C" w:rsidRPr="008E7478" w:rsidRDefault="0046775C" w:rsidP="00DE35FB">
            <w:pPr>
              <w:pStyle w:val="afff9"/>
              <w:jc w:val="left"/>
              <w:rPr>
                <w:rStyle w:val="afff"/>
              </w:rPr>
            </w:pPr>
            <w:r w:rsidRPr="008E7478">
              <w:rPr>
                <w:rStyle w:val="afff"/>
              </w:rPr>
              <w:t>Индивидуальные фильтрующие противогазы иметь при себе.</w:t>
            </w:r>
          </w:p>
          <w:p w:rsidR="0046775C" w:rsidRPr="008E7478" w:rsidRDefault="0046775C" w:rsidP="00DE35FB">
            <w:pPr>
              <w:pStyle w:val="afff9"/>
              <w:jc w:val="left"/>
              <w:rPr>
                <w:rStyle w:val="afff"/>
              </w:rPr>
            </w:pPr>
            <w:r w:rsidRPr="008E7478">
              <w:rPr>
                <w:rStyle w:val="afff"/>
              </w:rPr>
              <w:t>Система ПАЗ резервуара.</w:t>
            </w:r>
          </w:p>
        </w:tc>
        <w:tc>
          <w:tcPr>
            <w:tcW w:w="2191" w:type="pct"/>
            <w:tcBorders>
              <w:top w:val="single" w:sz="12" w:space="0" w:color="auto"/>
              <w:bottom w:val="single" w:sz="12" w:space="0" w:color="auto"/>
            </w:tcBorders>
            <w:shd w:val="clear" w:color="auto" w:fill="auto"/>
          </w:tcPr>
          <w:p w:rsidR="0046775C" w:rsidRDefault="0046775C" w:rsidP="00DE35FB">
            <w:pPr>
              <w:jc w:val="left"/>
              <w:rPr>
                <w:rStyle w:val="afff"/>
                <w:szCs w:val="20"/>
              </w:rPr>
            </w:pPr>
            <w:r w:rsidRPr="00C604B3">
              <w:rPr>
                <w:rStyle w:val="afff"/>
                <w:b/>
              </w:rPr>
              <w:t>1</w:t>
            </w:r>
            <w:r w:rsidRPr="00FB4F26">
              <w:rPr>
                <w:rStyle w:val="afff"/>
                <w:b/>
                <w:szCs w:val="20"/>
              </w:rPr>
              <w:t>.</w:t>
            </w:r>
            <w:r w:rsidRPr="00FB4F26">
              <w:rPr>
                <w:rStyle w:val="afff"/>
                <w:szCs w:val="20"/>
              </w:rPr>
              <w:t xml:space="preserve"> </w:t>
            </w:r>
            <w:r w:rsidRPr="00FB4F26">
              <w:rPr>
                <w:rStyle w:val="afff"/>
                <w:b/>
                <w:szCs w:val="20"/>
              </w:rPr>
              <w:t xml:space="preserve">Лицо, первым заметившее факт </w:t>
            </w:r>
            <w:r w:rsidR="00935B19">
              <w:rPr>
                <w:rStyle w:val="afff"/>
                <w:b/>
                <w:szCs w:val="20"/>
              </w:rPr>
              <w:t xml:space="preserve">возникновения </w:t>
            </w:r>
            <w:r w:rsidR="002449BC">
              <w:rPr>
                <w:rStyle w:val="afff"/>
                <w:b/>
                <w:szCs w:val="20"/>
              </w:rPr>
              <w:t xml:space="preserve">аварийной ситуации </w:t>
            </w:r>
            <w:r w:rsidRPr="00FB4F26">
              <w:rPr>
                <w:rStyle w:val="afff"/>
                <w:b/>
                <w:szCs w:val="20"/>
              </w:rPr>
              <w:t xml:space="preserve">(угрозы возникновения аварии) </w:t>
            </w:r>
            <w:r w:rsidRPr="00FB4F26">
              <w:rPr>
                <w:sz w:val="20"/>
                <w:szCs w:val="20"/>
                <w:lang w:eastAsia="ru-RU"/>
              </w:rPr>
              <w:t>окриком, по рации, громкогово</w:t>
            </w:r>
            <w:r w:rsidR="002449BC">
              <w:rPr>
                <w:sz w:val="20"/>
                <w:szCs w:val="20"/>
                <w:lang w:eastAsia="ru-RU"/>
              </w:rPr>
              <w:t xml:space="preserve">рящей системе оповещения, либо </w:t>
            </w:r>
            <w:r w:rsidRPr="00FB4F26">
              <w:rPr>
                <w:sz w:val="20"/>
                <w:szCs w:val="20"/>
                <w:lang w:eastAsia="ru-RU"/>
              </w:rPr>
              <w:t>с включением сирены предупреждает о</w:t>
            </w:r>
            <w:r w:rsidR="002449BC">
              <w:rPr>
                <w:sz w:val="20"/>
                <w:szCs w:val="20"/>
                <w:lang w:eastAsia="ru-RU"/>
              </w:rPr>
              <w:t xml:space="preserve">б опасности людей, находящихся </w:t>
            </w:r>
            <w:r w:rsidRPr="00FB4F26">
              <w:rPr>
                <w:sz w:val="20"/>
                <w:szCs w:val="20"/>
                <w:lang w:eastAsia="ru-RU"/>
              </w:rPr>
              <w:t xml:space="preserve">в районе аварии и сообщает </w:t>
            </w:r>
            <w:r w:rsidR="001F14A0">
              <w:rPr>
                <w:sz w:val="20"/>
                <w:szCs w:val="20"/>
                <w:lang w:eastAsia="ru-RU"/>
              </w:rPr>
              <w:t xml:space="preserve">оперативному персоналу </w:t>
            </w:r>
            <w:r w:rsidR="00757791">
              <w:rPr>
                <w:sz w:val="20"/>
                <w:szCs w:val="20"/>
                <w:lang w:eastAsia="ru-RU"/>
              </w:rPr>
              <w:t>О</w:t>
            </w:r>
            <w:r w:rsidR="001F14A0">
              <w:rPr>
                <w:sz w:val="20"/>
                <w:szCs w:val="20"/>
                <w:lang w:eastAsia="ru-RU"/>
              </w:rPr>
              <w:t>ПО</w:t>
            </w:r>
            <w:r w:rsidRPr="00FB4F26">
              <w:rPr>
                <w:sz w:val="20"/>
                <w:szCs w:val="20"/>
                <w:lang w:eastAsia="ru-RU"/>
              </w:rPr>
              <w:t>.</w:t>
            </w:r>
          </w:p>
          <w:p w:rsidR="00935B19" w:rsidRPr="00FB4F26" w:rsidRDefault="00935B19" w:rsidP="00DE35FB">
            <w:pPr>
              <w:jc w:val="left"/>
              <w:rPr>
                <w:rStyle w:val="afff"/>
                <w:szCs w:val="20"/>
              </w:rPr>
            </w:pPr>
          </w:p>
          <w:p w:rsidR="001F14A0" w:rsidRDefault="0046775C" w:rsidP="00DE35FB">
            <w:pPr>
              <w:pStyle w:val="1"/>
              <w:numPr>
                <w:ilvl w:val="0"/>
                <w:numId w:val="0"/>
              </w:numPr>
              <w:tabs>
                <w:tab w:val="left" w:pos="539"/>
              </w:tabs>
              <w:jc w:val="left"/>
              <w:rPr>
                <w:rStyle w:val="afff"/>
              </w:rPr>
            </w:pPr>
            <w:r w:rsidRPr="00FB4F26">
              <w:rPr>
                <w:rFonts w:ascii="Times New Roman" w:hAnsi="Times New Roman"/>
                <w:b/>
              </w:rPr>
              <w:t xml:space="preserve">2. </w:t>
            </w:r>
            <w:r w:rsidR="0067485E">
              <w:rPr>
                <w:rFonts w:ascii="Times New Roman" w:hAnsi="Times New Roman"/>
                <w:b/>
              </w:rPr>
              <w:t>Производствен</w:t>
            </w:r>
            <w:r w:rsidR="001F14A0">
              <w:rPr>
                <w:rFonts w:ascii="Times New Roman" w:hAnsi="Times New Roman"/>
                <w:b/>
              </w:rPr>
              <w:t>ный персонал ОПО</w:t>
            </w:r>
            <w:r w:rsidR="00992B13">
              <w:rPr>
                <w:rStyle w:val="afff"/>
              </w:rPr>
              <w:t xml:space="preserve"> о</w:t>
            </w:r>
            <w:r w:rsidR="00992B13" w:rsidRPr="00B4090B">
              <w:rPr>
                <w:rStyle w:val="afff"/>
              </w:rPr>
              <w:t>повещает</w:t>
            </w:r>
            <w:r w:rsidR="00567280">
              <w:rPr>
                <w:rStyle w:val="afff"/>
              </w:rPr>
              <w:t>:</w:t>
            </w:r>
          </w:p>
          <w:p w:rsidR="003A1877" w:rsidRDefault="003A1877" w:rsidP="00DE35FB">
            <w:pPr>
              <w:pStyle w:val="1"/>
              <w:numPr>
                <w:ilvl w:val="0"/>
                <w:numId w:val="0"/>
              </w:numPr>
              <w:tabs>
                <w:tab w:val="left" w:pos="539"/>
              </w:tabs>
              <w:jc w:val="left"/>
              <w:rPr>
                <w:rStyle w:val="afff"/>
              </w:rPr>
            </w:pPr>
          </w:p>
          <w:p w:rsidR="00992B13" w:rsidRPr="00992B13" w:rsidRDefault="00567280" w:rsidP="00DE35FB">
            <w:pPr>
              <w:pStyle w:val="1"/>
              <w:numPr>
                <w:ilvl w:val="0"/>
                <w:numId w:val="51"/>
              </w:numPr>
              <w:tabs>
                <w:tab w:val="left" w:pos="539"/>
              </w:tabs>
              <w:spacing w:before="120"/>
              <w:ind w:left="538" w:hanging="357"/>
              <w:jc w:val="left"/>
              <w:rPr>
                <w:rStyle w:val="afff"/>
                <w:b/>
                <w:bCs/>
                <w:caps/>
                <w:u w:color="000000"/>
                <w:lang w:eastAsia="en-US"/>
              </w:rPr>
            </w:pPr>
            <w:r w:rsidRPr="00992B13">
              <w:rPr>
                <w:rFonts w:ascii="Times New Roman" w:hAnsi="Times New Roman"/>
              </w:rPr>
              <w:t>руководителя СП</w:t>
            </w:r>
            <w:r>
              <w:rPr>
                <w:rFonts w:ascii="Times New Roman" w:hAnsi="Times New Roman"/>
              </w:rPr>
              <w:t>.</w:t>
            </w:r>
          </w:p>
          <w:p w:rsidR="001F14A0" w:rsidRPr="00992B13" w:rsidRDefault="001F14A0" w:rsidP="00DE35FB">
            <w:pPr>
              <w:pStyle w:val="1"/>
              <w:numPr>
                <w:ilvl w:val="0"/>
                <w:numId w:val="51"/>
              </w:numPr>
              <w:tabs>
                <w:tab w:val="left" w:pos="539"/>
              </w:tabs>
              <w:spacing w:before="120"/>
              <w:ind w:left="538" w:hanging="357"/>
              <w:jc w:val="left"/>
              <w:rPr>
                <w:rFonts w:ascii="Times New Roman" w:hAnsi="Times New Roman"/>
              </w:rPr>
            </w:pPr>
            <w:r w:rsidRPr="00992B13">
              <w:rPr>
                <w:rFonts w:ascii="Times New Roman" w:hAnsi="Times New Roman"/>
              </w:rPr>
              <w:t>дежурного диспетчера ОГ</w:t>
            </w:r>
            <w:r w:rsidR="0071222D">
              <w:rPr>
                <w:rFonts w:ascii="Times New Roman" w:hAnsi="Times New Roman"/>
              </w:rPr>
              <w:t>.</w:t>
            </w:r>
          </w:p>
          <w:p w:rsidR="001F14A0" w:rsidRPr="00992B13" w:rsidRDefault="001F14A0" w:rsidP="00DE35FB">
            <w:pPr>
              <w:pStyle w:val="1"/>
              <w:numPr>
                <w:ilvl w:val="0"/>
                <w:numId w:val="0"/>
              </w:numPr>
              <w:tabs>
                <w:tab w:val="left" w:pos="539"/>
              </w:tabs>
              <w:jc w:val="left"/>
              <w:rPr>
                <w:rFonts w:ascii="Times New Roman" w:hAnsi="Times New Roman"/>
              </w:rPr>
            </w:pPr>
          </w:p>
          <w:p w:rsidR="001F14A0" w:rsidRPr="001F14A0" w:rsidRDefault="00992B13" w:rsidP="00DE35FB">
            <w:pPr>
              <w:pStyle w:val="1"/>
              <w:numPr>
                <w:ilvl w:val="0"/>
                <w:numId w:val="0"/>
              </w:numPr>
              <w:tabs>
                <w:tab w:val="left" w:pos="539"/>
              </w:tabs>
              <w:jc w:val="left"/>
              <w:rPr>
                <w:rStyle w:val="afff"/>
                <w:b/>
              </w:rPr>
            </w:pPr>
            <w:r>
              <w:rPr>
                <w:rStyle w:val="afff"/>
                <w:b/>
              </w:rPr>
              <w:t>3.</w:t>
            </w:r>
            <w:r w:rsidR="00B4090B" w:rsidRPr="00B4090B">
              <w:rPr>
                <w:rStyle w:val="afff"/>
                <w:b/>
              </w:rPr>
              <w:t>Дежурный диспетчер ОГ</w:t>
            </w:r>
            <w:r w:rsidR="00C62934">
              <w:rPr>
                <w:rStyle w:val="afff"/>
                <w:b/>
              </w:rPr>
              <w:t xml:space="preserve"> (</w:t>
            </w:r>
            <w:r w:rsidR="001F14A0" w:rsidRPr="001F14A0">
              <w:rPr>
                <w:rStyle w:val="afff"/>
                <w:b/>
              </w:rPr>
              <w:t>работник, ответственный за прием и передачу оперативной информации в ОГ</w:t>
            </w:r>
            <w:r w:rsidR="00C62934">
              <w:rPr>
                <w:rStyle w:val="afff"/>
                <w:b/>
              </w:rPr>
              <w:t>)</w:t>
            </w:r>
            <w:r w:rsidR="00B4090B">
              <w:rPr>
                <w:rStyle w:val="afff"/>
                <w:b/>
              </w:rPr>
              <w:t>:</w:t>
            </w:r>
          </w:p>
          <w:p w:rsidR="00DA5545" w:rsidRPr="00C62934" w:rsidRDefault="00C62934" w:rsidP="00DE35FB">
            <w:pPr>
              <w:pStyle w:val="1"/>
              <w:numPr>
                <w:ilvl w:val="0"/>
                <w:numId w:val="0"/>
              </w:numPr>
              <w:tabs>
                <w:tab w:val="left" w:pos="233"/>
              </w:tabs>
              <w:spacing w:before="120"/>
              <w:ind w:left="44"/>
              <w:jc w:val="left"/>
              <w:rPr>
                <w:rStyle w:val="afff"/>
                <w:b/>
                <w:bCs/>
                <w:caps/>
                <w:u w:color="000000"/>
                <w:lang w:eastAsia="en-US"/>
              </w:rPr>
            </w:pPr>
            <w:r w:rsidRPr="00B4090B">
              <w:rPr>
                <w:rStyle w:val="afff"/>
              </w:rPr>
              <w:t>О</w:t>
            </w:r>
            <w:r w:rsidR="00B4090B" w:rsidRPr="00B4090B">
              <w:rPr>
                <w:rStyle w:val="afff"/>
              </w:rPr>
              <w:t>повещает</w:t>
            </w:r>
            <w:r>
              <w:rPr>
                <w:rStyle w:val="afff"/>
              </w:rPr>
              <w:t xml:space="preserve"> (либо поручает ответственному телефонисту оповестить) </w:t>
            </w:r>
            <w:r w:rsidR="00B4090B" w:rsidRPr="00B4090B">
              <w:rPr>
                <w:rStyle w:val="afff"/>
              </w:rPr>
              <w:t>об аварии работников</w:t>
            </w:r>
            <w:r w:rsidR="00DA5545">
              <w:rPr>
                <w:rStyle w:val="afff"/>
              </w:rPr>
              <w:t xml:space="preserve"> ОГ</w:t>
            </w:r>
            <w:r>
              <w:rPr>
                <w:rStyle w:val="afff"/>
              </w:rPr>
              <w:t xml:space="preserve">, СП </w:t>
            </w:r>
            <w:r w:rsidR="00B4090B" w:rsidRPr="00B4090B">
              <w:rPr>
                <w:rStyle w:val="afff"/>
              </w:rPr>
              <w:t>и организации, согласно списку и схемы оповещения</w:t>
            </w:r>
            <w:r>
              <w:rPr>
                <w:rStyle w:val="afff"/>
              </w:rPr>
              <w:t>:</w:t>
            </w:r>
          </w:p>
          <w:p w:rsidR="001F14A0" w:rsidRPr="00DE35FB" w:rsidRDefault="00DE35FB" w:rsidP="00DE35FB">
            <w:pPr>
              <w:pStyle w:val="1"/>
              <w:numPr>
                <w:ilvl w:val="0"/>
                <w:numId w:val="51"/>
              </w:numPr>
              <w:tabs>
                <w:tab w:val="left" w:pos="539"/>
              </w:tabs>
              <w:spacing w:before="120"/>
              <w:ind w:left="538" w:hanging="357"/>
              <w:jc w:val="left"/>
              <w:rPr>
                <w:rFonts w:ascii="Times New Roman" w:hAnsi="Times New Roman"/>
              </w:rPr>
            </w:pPr>
            <w:r>
              <w:rPr>
                <w:rFonts w:ascii="Times New Roman" w:hAnsi="Times New Roman"/>
              </w:rPr>
              <w:t xml:space="preserve">руководство </w:t>
            </w:r>
            <w:r w:rsidR="001F14A0" w:rsidRPr="00DE35FB">
              <w:rPr>
                <w:rFonts w:ascii="Times New Roman" w:hAnsi="Times New Roman"/>
              </w:rPr>
              <w:t>ОГ;</w:t>
            </w:r>
          </w:p>
          <w:p w:rsidR="0046775C" w:rsidRPr="00DE35FB" w:rsidRDefault="00CE1B1D" w:rsidP="00DE35FB">
            <w:pPr>
              <w:pStyle w:val="1"/>
              <w:numPr>
                <w:ilvl w:val="0"/>
                <w:numId w:val="51"/>
              </w:numPr>
              <w:tabs>
                <w:tab w:val="left" w:pos="539"/>
              </w:tabs>
              <w:spacing w:before="120"/>
              <w:ind w:left="538" w:hanging="357"/>
              <w:jc w:val="left"/>
              <w:rPr>
                <w:rFonts w:ascii="Times New Roman" w:hAnsi="Times New Roman"/>
              </w:rPr>
            </w:pPr>
            <w:r w:rsidRPr="00DE35FB">
              <w:rPr>
                <w:rFonts w:ascii="Times New Roman" w:hAnsi="Times New Roman"/>
              </w:rPr>
              <w:t xml:space="preserve">ПЧ; </w:t>
            </w:r>
          </w:p>
          <w:p w:rsidR="0046775C" w:rsidRPr="00DE35FB" w:rsidRDefault="00CE1B1D" w:rsidP="00DE35FB">
            <w:pPr>
              <w:pStyle w:val="1"/>
              <w:numPr>
                <w:ilvl w:val="0"/>
                <w:numId w:val="51"/>
              </w:numPr>
              <w:tabs>
                <w:tab w:val="left" w:pos="539"/>
              </w:tabs>
              <w:spacing w:before="120"/>
              <w:ind w:left="538" w:hanging="357"/>
              <w:jc w:val="left"/>
              <w:rPr>
                <w:rFonts w:ascii="Times New Roman" w:hAnsi="Times New Roman"/>
              </w:rPr>
            </w:pPr>
            <w:r w:rsidRPr="00DE35FB">
              <w:rPr>
                <w:rFonts w:ascii="Times New Roman" w:hAnsi="Times New Roman"/>
              </w:rPr>
              <w:t>Н</w:t>
            </w:r>
            <w:r w:rsidR="0046775C" w:rsidRPr="00DE35FB">
              <w:rPr>
                <w:rFonts w:ascii="Times New Roman" w:hAnsi="Times New Roman"/>
              </w:rPr>
              <w:t>АСФ</w:t>
            </w:r>
          </w:p>
          <w:p w:rsidR="0046775C" w:rsidRPr="00DE35FB" w:rsidRDefault="00CE1B1D" w:rsidP="00DE35FB">
            <w:pPr>
              <w:pStyle w:val="1"/>
              <w:numPr>
                <w:ilvl w:val="0"/>
                <w:numId w:val="51"/>
              </w:numPr>
              <w:tabs>
                <w:tab w:val="left" w:pos="539"/>
              </w:tabs>
              <w:spacing w:before="120"/>
              <w:ind w:left="538" w:hanging="357"/>
              <w:jc w:val="left"/>
              <w:rPr>
                <w:rFonts w:ascii="Times New Roman" w:hAnsi="Times New Roman"/>
              </w:rPr>
            </w:pPr>
            <w:r w:rsidRPr="00DE35FB">
              <w:rPr>
                <w:rFonts w:ascii="Times New Roman" w:hAnsi="Times New Roman"/>
              </w:rPr>
              <w:t>ПАСФ;</w:t>
            </w:r>
          </w:p>
          <w:p w:rsidR="0046775C" w:rsidRPr="00DE35FB" w:rsidRDefault="0046775C" w:rsidP="00DE35FB">
            <w:pPr>
              <w:pStyle w:val="1"/>
              <w:numPr>
                <w:ilvl w:val="0"/>
                <w:numId w:val="51"/>
              </w:numPr>
              <w:tabs>
                <w:tab w:val="left" w:pos="539"/>
              </w:tabs>
              <w:spacing w:before="120"/>
              <w:ind w:left="538" w:hanging="357"/>
              <w:jc w:val="left"/>
              <w:rPr>
                <w:rFonts w:ascii="Times New Roman" w:hAnsi="Times New Roman"/>
              </w:rPr>
            </w:pPr>
            <w:r w:rsidRPr="00DE35FB">
              <w:rPr>
                <w:rFonts w:ascii="Times New Roman" w:hAnsi="Times New Roman"/>
              </w:rPr>
              <w:t>ЧОП</w:t>
            </w:r>
            <w:r w:rsidR="00E44933" w:rsidRPr="00DE35FB">
              <w:rPr>
                <w:rFonts w:ascii="Times New Roman" w:hAnsi="Times New Roman"/>
              </w:rPr>
              <w:t>/ВО</w:t>
            </w:r>
            <w:r w:rsidRPr="00DE35FB">
              <w:rPr>
                <w:rFonts w:ascii="Times New Roman" w:hAnsi="Times New Roman"/>
              </w:rPr>
              <w:t>;</w:t>
            </w:r>
          </w:p>
          <w:p w:rsidR="00CE1B1D" w:rsidRPr="00DE35FB" w:rsidRDefault="00C62934" w:rsidP="00DE35FB">
            <w:pPr>
              <w:pStyle w:val="1"/>
              <w:numPr>
                <w:ilvl w:val="0"/>
                <w:numId w:val="51"/>
              </w:numPr>
              <w:tabs>
                <w:tab w:val="left" w:pos="539"/>
              </w:tabs>
              <w:spacing w:before="120"/>
              <w:ind w:left="538" w:hanging="357"/>
              <w:jc w:val="left"/>
              <w:rPr>
                <w:rFonts w:ascii="Times New Roman" w:hAnsi="Times New Roman"/>
              </w:rPr>
            </w:pPr>
            <w:r w:rsidRPr="00DE35FB">
              <w:rPr>
                <w:rFonts w:ascii="Times New Roman" w:hAnsi="Times New Roman"/>
              </w:rPr>
              <w:t>дежурного электрика</w:t>
            </w:r>
            <w:r w:rsidR="00CE1B1D" w:rsidRPr="00DE35FB">
              <w:rPr>
                <w:rFonts w:ascii="Times New Roman" w:hAnsi="Times New Roman"/>
              </w:rPr>
              <w:t xml:space="preserve">; </w:t>
            </w:r>
          </w:p>
          <w:p w:rsidR="0046775C" w:rsidRPr="00DE35FB" w:rsidRDefault="00CE1B1D" w:rsidP="00DE35FB">
            <w:pPr>
              <w:pStyle w:val="1"/>
              <w:numPr>
                <w:ilvl w:val="0"/>
                <w:numId w:val="51"/>
              </w:numPr>
              <w:tabs>
                <w:tab w:val="left" w:pos="539"/>
              </w:tabs>
              <w:spacing w:before="120"/>
              <w:ind w:left="538" w:hanging="357"/>
              <w:jc w:val="left"/>
              <w:rPr>
                <w:rFonts w:ascii="Times New Roman" w:hAnsi="Times New Roman"/>
              </w:rPr>
            </w:pPr>
            <w:r w:rsidRPr="00DE35FB">
              <w:rPr>
                <w:rFonts w:ascii="Times New Roman" w:hAnsi="Times New Roman"/>
              </w:rPr>
              <w:t>здравпункт</w:t>
            </w:r>
            <w:r w:rsidR="00F559EE" w:rsidRPr="00DE35FB">
              <w:rPr>
                <w:rFonts w:ascii="Times New Roman" w:hAnsi="Times New Roman"/>
              </w:rPr>
              <w:t>;</w:t>
            </w:r>
          </w:p>
          <w:p w:rsidR="00C62934" w:rsidRPr="00DE35FB" w:rsidRDefault="00C62934" w:rsidP="00DE35FB">
            <w:pPr>
              <w:pStyle w:val="1"/>
              <w:numPr>
                <w:ilvl w:val="0"/>
                <w:numId w:val="51"/>
              </w:numPr>
              <w:tabs>
                <w:tab w:val="left" w:pos="539"/>
              </w:tabs>
              <w:spacing w:before="120"/>
              <w:ind w:left="538" w:hanging="357"/>
              <w:jc w:val="left"/>
              <w:rPr>
                <w:rFonts w:ascii="Times New Roman" w:hAnsi="Times New Roman"/>
              </w:rPr>
            </w:pPr>
            <w:r w:rsidRPr="00DE35FB">
              <w:rPr>
                <w:rFonts w:ascii="Times New Roman" w:hAnsi="Times New Roman"/>
              </w:rPr>
              <w:t>ОД СЦУКС;</w:t>
            </w:r>
          </w:p>
          <w:p w:rsidR="00B4090B" w:rsidRPr="00DE35FB" w:rsidRDefault="00C62934" w:rsidP="00DE35FB">
            <w:pPr>
              <w:pStyle w:val="1"/>
              <w:numPr>
                <w:ilvl w:val="0"/>
                <w:numId w:val="51"/>
              </w:numPr>
              <w:tabs>
                <w:tab w:val="left" w:pos="539"/>
              </w:tabs>
              <w:spacing w:before="120"/>
              <w:ind w:left="538" w:hanging="357"/>
              <w:jc w:val="left"/>
              <w:rPr>
                <w:rFonts w:ascii="Times New Roman" w:hAnsi="Times New Roman"/>
              </w:rPr>
            </w:pPr>
            <w:r w:rsidRPr="00DE35FB">
              <w:rPr>
                <w:rFonts w:ascii="Times New Roman" w:hAnsi="Times New Roman"/>
              </w:rPr>
              <w:t>СП ПБОТОС ББ/ФБ</w:t>
            </w:r>
            <w:r w:rsidR="0046775C" w:rsidRPr="00DE35FB">
              <w:rPr>
                <w:rFonts w:ascii="Times New Roman" w:hAnsi="Times New Roman"/>
              </w:rPr>
              <w:t xml:space="preserve">. </w:t>
            </w:r>
          </w:p>
          <w:p w:rsidR="00B4090B" w:rsidRPr="00FB4F26" w:rsidRDefault="00992B13" w:rsidP="00DE35FB">
            <w:pPr>
              <w:pStyle w:val="1"/>
              <w:numPr>
                <w:ilvl w:val="0"/>
                <w:numId w:val="0"/>
              </w:numPr>
              <w:tabs>
                <w:tab w:val="left" w:pos="233"/>
              </w:tabs>
              <w:spacing w:before="120"/>
              <w:ind w:left="181"/>
              <w:jc w:val="left"/>
              <w:rPr>
                <w:rFonts w:ascii="Times New Roman" w:hAnsi="Times New Roman"/>
                <w:b/>
              </w:rPr>
            </w:pPr>
            <w:r>
              <w:rPr>
                <w:rStyle w:val="afff"/>
                <w:b/>
              </w:rPr>
              <w:t>4</w:t>
            </w:r>
            <w:r w:rsidR="0046775C" w:rsidRPr="00FB4F26">
              <w:rPr>
                <w:rStyle w:val="afff"/>
                <w:b/>
              </w:rPr>
              <w:t xml:space="preserve">. </w:t>
            </w:r>
            <w:r w:rsidR="00B4090B" w:rsidRPr="00FB4F26">
              <w:rPr>
                <w:rFonts w:ascii="Times New Roman" w:hAnsi="Times New Roman"/>
                <w:b/>
              </w:rPr>
              <w:t>Руководитель СП:</w:t>
            </w:r>
          </w:p>
          <w:p w:rsidR="00B4090B" w:rsidRPr="00DE7B4B" w:rsidRDefault="00B4090B" w:rsidP="00DE35FB">
            <w:pPr>
              <w:pStyle w:val="1"/>
              <w:numPr>
                <w:ilvl w:val="0"/>
                <w:numId w:val="32"/>
              </w:numPr>
              <w:tabs>
                <w:tab w:val="left" w:pos="233"/>
              </w:tabs>
              <w:spacing w:before="120"/>
              <w:ind w:left="538" w:hanging="357"/>
              <w:jc w:val="left"/>
              <w:rPr>
                <w:rStyle w:val="afff"/>
                <w:b/>
                <w:bCs/>
                <w:caps/>
                <w:u w:color="000000"/>
                <w:lang w:eastAsia="en-US"/>
              </w:rPr>
            </w:pPr>
            <w:r w:rsidRPr="00FB4F26">
              <w:rPr>
                <w:rStyle w:val="afff"/>
              </w:rPr>
              <w:t xml:space="preserve">до прибытия ответственного руководителя </w:t>
            </w:r>
            <w:r w:rsidR="00DA5545">
              <w:rPr>
                <w:rStyle w:val="afff"/>
              </w:rPr>
              <w:t xml:space="preserve">работ </w:t>
            </w:r>
            <w:r w:rsidRPr="00FB4F26">
              <w:rPr>
                <w:rStyle w:val="afff"/>
              </w:rPr>
              <w:t>организовывает работу по спасению людей и локализации аварийной ситуации в соответствии с создавшейся обстановкой;</w:t>
            </w:r>
          </w:p>
          <w:p w:rsidR="00B4090B" w:rsidRPr="00FB4F26" w:rsidRDefault="00B4090B" w:rsidP="00DE35FB">
            <w:pPr>
              <w:pStyle w:val="1"/>
              <w:numPr>
                <w:ilvl w:val="0"/>
                <w:numId w:val="32"/>
              </w:numPr>
              <w:tabs>
                <w:tab w:val="left" w:pos="233"/>
              </w:tabs>
              <w:spacing w:before="120"/>
              <w:ind w:left="538" w:hanging="357"/>
              <w:jc w:val="left"/>
              <w:rPr>
                <w:rStyle w:val="afff"/>
                <w:b/>
                <w:bCs/>
                <w:caps/>
                <w:u w:color="000000"/>
                <w:lang w:eastAsia="en-US"/>
              </w:rPr>
            </w:pPr>
            <w:r w:rsidRPr="00FB4F26">
              <w:rPr>
                <w:rStyle w:val="afff"/>
              </w:rPr>
              <w:t>выполняет распоряжения ответственного руководителя</w:t>
            </w:r>
            <w:r w:rsidR="00DA5545">
              <w:rPr>
                <w:rStyle w:val="afff"/>
              </w:rPr>
              <w:t xml:space="preserve"> работ.</w:t>
            </w:r>
          </w:p>
          <w:p w:rsidR="0046775C" w:rsidRPr="00FB4F26" w:rsidRDefault="0046775C" w:rsidP="00DE35FB">
            <w:pPr>
              <w:pStyle w:val="afff9"/>
              <w:jc w:val="left"/>
              <w:rPr>
                <w:rStyle w:val="afff"/>
                <w:b/>
              </w:rPr>
            </w:pPr>
          </w:p>
          <w:p w:rsidR="0046775C" w:rsidRPr="00FB4F26" w:rsidRDefault="00992B13" w:rsidP="00DE35FB">
            <w:pPr>
              <w:pStyle w:val="afff9"/>
              <w:jc w:val="left"/>
              <w:rPr>
                <w:rStyle w:val="afff"/>
              </w:rPr>
            </w:pPr>
            <w:r>
              <w:rPr>
                <w:rStyle w:val="afff"/>
                <w:b/>
              </w:rPr>
              <w:t>5</w:t>
            </w:r>
            <w:r w:rsidR="0046775C" w:rsidRPr="00FB4F26">
              <w:rPr>
                <w:rStyle w:val="afff"/>
                <w:b/>
              </w:rPr>
              <w:t>. Дежурный электрик</w:t>
            </w:r>
            <w:r w:rsidR="0046775C" w:rsidRPr="00FB4F26">
              <w:rPr>
                <w:rStyle w:val="afff"/>
              </w:rPr>
              <w:t>:</w:t>
            </w:r>
          </w:p>
          <w:p w:rsidR="00F942EF" w:rsidRPr="00F942EF" w:rsidRDefault="0046775C" w:rsidP="00DE35FB">
            <w:pPr>
              <w:pStyle w:val="1"/>
              <w:numPr>
                <w:ilvl w:val="0"/>
                <w:numId w:val="32"/>
              </w:numPr>
              <w:tabs>
                <w:tab w:val="left" w:pos="233"/>
              </w:tabs>
              <w:spacing w:before="120"/>
              <w:ind w:left="538" w:hanging="357"/>
              <w:jc w:val="left"/>
              <w:rPr>
                <w:rStyle w:val="afff"/>
                <w:b/>
                <w:bCs/>
                <w:caps/>
                <w:u w:color="000000"/>
                <w:lang w:eastAsia="en-US"/>
              </w:rPr>
            </w:pPr>
            <w:r w:rsidRPr="00FB4F26">
              <w:rPr>
                <w:rStyle w:val="afff"/>
              </w:rPr>
              <w:t>посредством имеющейся связи сообщает ответственному руководителю работ об обесточивании электрооборудования</w:t>
            </w:r>
            <w:r w:rsidR="00F942EF">
              <w:rPr>
                <w:rStyle w:val="afff"/>
              </w:rPr>
              <w:t>:</w:t>
            </w:r>
          </w:p>
          <w:p w:rsidR="00F942EF" w:rsidRPr="00F942EF" w:rsidRDefault="00F942EF" w:rsidP="00DE35FB">
            <w:pPr>
              <w:pStyle w:val="1"/>
              <w:numPr>
                <w:ilvl w:val="0"/>
                <w:numId w:val="32"/>
              </w:numPr>
              <w:tabs>
                <w:tab w:val="left" w:pos="233"/>
              </w:tabs>
              <w:spacing w:before="120"/>
              <w:ind w:left="538" w:hanging="357"/>
              <w:jc w:val="left"/>
              <w:rPr>
                <w:rStyle w:val="afff"/>
                <w:b/>
                <w:bCs/>
                <w:caps/>
                <w:u w:color="000000"/>
                <w:lang w:eastAsia="en-US"/>
              </w:rPr>
            </w:pPr>
            <w:r w:rsidRPr="00F942EF">
              <w:rPr>
                <w:rStyle w:val="afff"/>
              </w:rPr>
              <w:t xml:space="preserve">выдает письменный допуск на тушение пожара в электроустановках. </w:t>
            </w:r>
          </w:p>
          <w:p w:rsidR="0046775C" w:rsidRPr="00FB4F26" w:rsidRDefault="0046775C" w:rsidP="00DE35FB">
            <w:pPr>
              <w:pStyle w:val="1"/>
              <w:numPr>
                <w:ilvl w:val="0"/>
                <w:numId w:val="0"/>
              </w:numPr>
              <w:tabs>
                <w:tab w:val="left" w:pos="539"/>
              </w:tabs>
              <w:spacing w:before="120"/>
              <w:jc w:val="left"/>
              <w:rPr>
                <w:rStyle w:val="afff"/>
              </w:rPr>
            </w:pPr>
          </w:p>
          <w:p w:rsidR="0046775C" w:rsidRPr="00FB4F26" w:rsidRDefault="00992B13" w:rsidP="00DE35FB">
            <w:pPr>
              <w:pStyle w:val="afff9"/>
              <w:jc w:val="left"/>
              <w:rPr>
                <w:rStyle w:val="afff"/>
                <w:b/>
              </w:rPr>
            </w:pPr>
            <w:r>
              <w:rPr>
                <w:rStyle w:val="afff"/>
                <w:b/>
              </w:rPr>
              <w:t>6</w:t>
            </w:r>
            <w:r w:rsidR="0046775C" w:rsidRPr="00FB4F26">
              <w:rPr>
                <w:rStyle w:val="afff"/>
                <w:b/>
              </w:rPr>
              <w:t>. ЧОП</w:t>
            </w:r>
            <w:r w:rsidR="00E44933" w:rsidRPr="00C57293">
              <w:rPr>
                <w:rStyle w:val="afff"/>
                <w:b/>
              </w:rPr>
              <w:t>/ВО</w:t>
            </w:r>
          </w:p>
          <w:p w:rsidR="0046775C" w:rsidRPr="00E81E3D" w:rsidRDefault="0046775C" w:rsidP="00DE35FB">
            <w:pPr>
              <w:pStyle w:val="FORMATTEXT"/>
              <w:numPr>
                <w:ilvl w:val="0"/>
                <w:numId w:val="31"/>
              </w:numPr>
              <w:spacing w:before="120"/>
              <w:ind w:left="538" w:hanging="357"/>
              <w:rPr>
                <w:sz w:val="20"/>
                <w:szCs w:val="20"/>
                <w:lang w:eastAsia="en-US"/>
              </w:rPr>
            </w:pPr>
            <w:r w:rsidRPr="00E81E3D">
              <w:rPr>
                <w:sz w:val="20"/>
                <w:szCs w:val="20"/>
              </w:rPr>
              <w:t>выставляет оцепление и перекрывает подъездные пути;</w:t>
            </w:r>
          </w:p>
          <w:p w:rsidR="0046775C" w:rsidRPr="00E81E3D" w:rsidRDefault="0046775C" w:rsidP="00DE35FB">
            <w:pPr>
              <w:pStyle w:val="FORMATTEXT"/>
              <w:numPr>
                <w:ilvl w:val="0"/>
                <w:numId w:val="31"/>
              </w:numPr>
              <w:spacing w:before="120"/>
              <w:ind w:left="538" w:hanging="357"/>
              <w:rPr>
                <w:rStyle w:val="afff"/>
                <w:b/>
                <w:bCs/>
                <w:caps/>
                <w:szCs w:val="20"/>
                <w:u w:color="000000"/>
                <w:lang w:eastAsia="en-US"/>
              </w:rPr>
            </w:pPr>
            <w:r w:rsidRPr="00E81E3D">
              <w:rPr>
                <w:sz w:val="20"/>
                <w:szCs w:val="20"/>
              </w:rPr>
              <w:t>обеспечивает беспрепятственный доступ с</w:t>
            </w:r>
            <w:r w:rsidR="002449BC">
              <w:rPr>
                <w:sz w:val="20"/>
                <w:szCs w:val="20"/>
              </w:rPr>
              <w:t xml:space="preserve">пециализированных формирований </w:t>
            </w:r>
            <w:r w:rsidRPr="00E81E3D">
              <w:rPr>
                <w:sz w:val="20"/>
                <w:szCs w:val="20"/>
              </w:rPr>
              <w:t>и лиц, участвующих в локализации аварии</w:t>
            </w:r>
            <w:r w:rsidRPr="00E81E3D">
              <w:rPr>
                <w:rStyle w:val="afff"/>
                <w:szCs w:val="20"/>
              </w:rPr>
              <w:t>.</w:t>
            </w:r>
          </w:p>
          <w:p w:rsidR="0046775C" w:rsidRDefault="0046775C" w:rsidP="00DE35FB">
            <w:pPr>
              <w:pStyle w:val="afff9"/>
              <w:jc w:val="left"/>
              <w:rPr>
                <w:rStyle w:val="afff"/>
                <w:b/>
              </w:rPr>
            </w:pPr>
          </w:p>
          <w:p w:rsidR="0046775C" w:rsidRPr="00FB4F26" w:rsidRDefault="00992B13" w:rsidP="00DE35FB">
            <w:pPr>
              <w:pStyle w:val="afff9"/>
              <w:jc w:val="left"/>
              <w:rPr>
                <w:rStyle w:val="afff"/>
                <w:b/>
              </w:rPr>
            </w:pPr>
            <w:r>
              <w:rPr>
                <w:rStyle w:val="afff"/>
                <w:b/>
              </w:rPr>
              <w:t>7</w:t>
            </w:r>
            <w:r w:rsidR="0046775C">
              <w:rPr>
                <w:rStyle w:val="afff"/>
                <w:b/>
              </w:rPr>
              <w:t xml:space="preserve">. </w:t>
            </w:r>
            <w:r w:rsidR="0046775C" w:rsidRPr="00FB4F26">
              <w:rPr>
                <w:rStyle w:val="afff"/>
                <w:b/>
              </w:rPr>
              <w:t>Мастера, бригадиры,</w:t>
            </w:r>
            <w:r w:rsidR="0046775C" w:rsidRPr="00FB4F26">
              <w:rPr>
                <w:rStyle w:val="afff"/>
              </w:rPr>
              <w:t xml:space="preserve"> </w:t>
            </w:r>
            <w:r w:rsidR="002449BC">
              <w:rPr>
                <w:rStyle w:val="afff"/>
                <w:b/>
              </w:rPr>
              <w:t>рабочие ОПО,</w:t>
            </w:r>
            <w:r w:rsidR="0046775C" w:rsidRPr="00FB4F26">
              <w:rPr>
                <w:rStyle w:val="afff"/>
                <w:b/>
              </w:rPr>
              <w:t xml:space="preserve"> на котором произошла аварийная ситуация</w:t>
            </w:r>
          </w:p>
          <w:p w:rsidR="0046775C" w:rsidRPr="00DE35FB" w:rsidRDefault="0046775C" w:rsidP="00DE35FB">
            <w:pPr>
              <w:pStyle w:val="1"/>
              <w:numPr>
                <w:ilvl w:val="0"/>
                <w:numId w:val="51"/>
              </w:numPr>
              <w:tabs>
                <w:tab w:val="left" w:pos="539"/>
              </w:tabs>
              <w:spacing w:before="120"/>
              <w:ind w:left="538" w:hanging="357"/>
              <w:jc w:val="left"/>
              <w:rPr>
                <w:rFonts w:ascii="Times New Roman" w:hAnsi="Times New Roman"/>
              </w:rPr>
            </w:pPr>
            <w:r w:rsidRPr="00DE35FB">
              <w:rPr>
                <w:rFonts w:ascii="Times New Roman" w:hAnsi="Times New Roman"/>
              </w:rPr>
              <w:t>немедленно сообщают об аварийной ситуации непосредственному руководителю, а при его отсутствии – дежурному диспетчеру ОГ;</w:t>
            </w:r>
          </w:p>
          <w:p w:rsidR="0046775C" w:rsidRPr="00DE35FB" w:rsidRDefault="0046775C" w:rsidP="00DE35FB">
            <w:pPr>
              <w:pStyle w:val="1"/>
              <w:numPr>
                <w:ilvl w:val="0"/>
                <w:numId w:val="51"/>
              </w:numPr>
              <w:tabs>
                <w:tab w:val="left" w:pos="539"/>
              </w:tabs>
              <w:spacing w:before="120"/>
              <w:ind w:left="538" w:hanging="357"/>
              <w:jc w:val="left"/>
              <w:rPr>
                <w:rFonts w:ascii="Times New Roman" w:hAnsi="Times New Roman"/>
              </w:rPr>
            </w:pPr>
            <w:r w:rsidRPr="00DE35FB">
              <w:rPr>
                <w:rFonts w:ascii="Times New Roman" w:hAnsi="Times New Roman"/>
              </w:rPr>
              <w:t xml:space="preserve">принимают меры по выводу людей из опасной зоны локализации и ликвидации аварийной ситуации; </w:t>
            </w:r>
          </w:p>
          <w:p w:rsidR="0046775C" w:rsidRPr="00DE35FB" w:rsidRDefault="001233E3" w:rsidP="00DE35FB">
            <w:pPr>
              <w:pStyle w:val="1"/>
              <w:numPr>
                <w:ilvl w:val="0"/>
                <w:numId w:val="51"/>
              </w:numPr>
              <w:tabs>
                <w:tab w:val="left" w:pos="539"/>
              </w:tabs>
              <w:spacing w:before="120"/>
              <w:ind w:left="538" w:hanging="357"/>
              <w:jc w:val="left"/>
              <w:rPr>
                <w:rFonts w:ascii="Times New Roman" w:hAnsi="Times New Roman"/>
              </w:rPr>
            </w:pPr>
            <w:r w:rsidRPr="00DE35FB">
              <w:rPr>
                <w:rFonts w:ascii="Times New Roman" w:hAnsi="Times New Roman"/>
              </w:rPr>
              <w:t>оказывают помощь пострадавшим;</w:t>
            </w:r>
          </w:p>
          <w:p w:rsidR="0046775C" w:rsidRPr="00DE35FB" w:rsidRDefault="0046775C" w:rsidP="00DE35FB">
            <w:pPr>
              <w:pStyle w:val="1"/>
              <w:numPr>
                <w:ilvl w:val="0"/>
                <w:numId w:val="51"/>
              </w:numPr>
              <w:tabs>
                <w:tab w:val="left" w:pos="539"/>
              </w:tabs>
              <w:spacing w:before="120"/>
              <w:ind w:left="538" w:hanging="357"/>
              <w:jc w:val="left"/>
              <w:rPr>
                <w:rFonts w:ascii="Times New Roman" w:hAnsi="Times New Roman"/>
              </w:rPr>
            </w:pPr>
            <w:r w:rsidRPr="00DE35FB">
              <w:rPr>
                <w:rFonts w:ascii="Times New Roman" w:hAnsi="Times New Roman"/>
              </w:rPr>
              <w:t>прекращают все виды работ на территории ОПО, принимают меры по выводу людей из опасной зоны в безопасное место, используя изолирующие СИЗОД;</w:t>
            </w:r>
          </w:p>
          <w:p w:rsidR="0046775C" w:rsidRPr="00DE35FB" w:rsidRDefault="0046775C" w:rsidP="00DE35FB">
            <w:pPr>
              <w:pStyle w:val="1"/>
              <w:numPr>
                <w:ilvl w:val="0"/>
                <w:numId w:val="51"/>
              </w:numPr>
              <w:tabs>
                <w:tab w:val="left" w:pos="539"/>
              </w:tabs>
              <w:spacing w:before="120"/>
              <w:ind w:left="538" w:hanging="357"/>
              <w:jc w:val="left"/>
              <w:rPr>
                <w:rFonts w:ascii="Times New Roman" w:hAnsi="Times New Roman"/>
              </w:rPr>
            </w:pPr>
            <w:r w:rsidRPr="00DE35FB">
              <w:rPr>
                <w:rFonts w:ascii="Times New Roman" w:hAnsi="Times New Roman"/>
              </w:rPr>
              <w:t xml:space="preserve"> приступают совместно с член</w:t>
            </w:r>
            <w:r w:rsidR="002449BC">
              <w:rPr>
                <w:rFonts w:ascii="Times New Roman" w:hAnsi="Times New Roman"/>
              </w:rPr>
              <w:t xml:space="preserve">ами бригады НАСФ к локализации </w:t>
            </w:r>
            <w:r w:rsidRPr="00DE35FB">
              <w:rPr>
                <w:rFonts w:ascii="Times New Roman" w:hAnsi="Times New Roman"/>
              </w:rPr>
              <w:t>и ликвидации аварийной ситуации;</w:t>
            </w:r>
          </w:p>
          <w:p w:rsidR="0046775C" w:rsidRPr="00DE35FB" w:rsidRDefault="0046775C" w:rsidP="00DE35FB">
            <w:pPr>
              <w:pStyle w:val="1"/>
              <w:numPr>
                <w:ilvl w:val="0"/>
                <w:numId w:val="51"/>
              </w:numPr>
              <w:tabs>
                <w:tab w:val="left" w:pos="539"/>
              </w:tabs>
              <w:spacing w:before="120"/>
              <w:ind w:left="538" w:hanging="357"/>
              <w:jc w:val="left"/>
              <w:rPr>
                <w:rFonts w:ascii="Times New Roman" w:hAnsi="Times New Roman"/>
              </w:rPr>
            </w:pPr>
            <w:r w:rsidRPr="00DE35FB">
              <w:rPr>
                <w:rFonts w:ascii="Times New Roman" w:hAnsi="Times New Roman"/>
              </w:rPr>
              <w:t>при необходимости (по указанию ответственного руководителя) отключают аппараты, установки, агрегаты, коммуникации и т.п.</w:t>
            </w:r>
          </w:p>
          <w:p w:rsidR="0046775C" w:rsidRPr="00FB4F26" w:rsidRDefault="0046775C" w:rsidP="00DE35FB">
            <w:pPr>
              <w:pStyle w:val="affffe"/>
              <w:jc w:val="left"/>
              <w:rPr>
                <w:rStyle w:val="afff"/>
              </w:rPr>
            </w:pPr>
          </w:p>
          <w:p w:rsidR="0046775C" w:rsidRPr="00FB4F26" w:rsidRDefault="00992B13" w:rsidP="00DE35FB">
            <w:pPr>
              <w:pStyle w:val="affffe"/>
              <w:jc w:val="left"/>
              <w:rPr>
                <w:rStyle w:val="afff"/>
              </w:rPr>
            </w:pPr>
            <w:r>
              <w:rPr>
                <w:rStyle w:val="afff"/>
                <w:b/>
              </w:rPr>
              <w:t>8</w:t>
            </w:r>
            <w:r w:rsidR="0046775C" w:rsidRPr="00FB4F26">
              <w:rPr>
                <w:rStyle w:val="afff"/>
                <w:b/>
              </w:rPr>
              <w:t>. Бойцы спасательной бригады НАСФ</w:t>
            </w:r>
            <w:r w:rsidR="0046775C" w:rsidRPr="00FB4F26">
              <w:rPr>
                <w:rStyle w:val="afff"/>
              </w:rPr>
              <w:t xml:space="preserve"> (время прибытия и развертывания до 10 мин.) в изолирующих СИЗ</w:t>
            </w:r>
            <w:r w:rsidR="00C24572">
              <w:rPr>
                <w:rStyle w:val="afff"/>
              </w:rPr>
              <w:t>ОД</w:t>
            </w:r>
            <w:r w:rsidR="0046775C" w:rsidRPr="00FB4F26">
              <w:rPr>
                <w:rStyle w:val="afff"/>
              </w:rPr>
              <w:t xml:space="preserve"> по указанию ответственного руководителя работ:</w:t>
            </w:r>
          </w:p>
          <w:p w:rsidR="0046775C" w:rsidRPr="00E81E3D" w:rsidRDefault="0046775C" w:rsidP="00DE35FB">
            <w:pPr>
              <w:pStyle w:val="FORMATTEXT"/>
              <w:numPr>
                <w:ilvl w:val="0"/>
                <w:numId w:val="31"/>
              </w:numPr>
              <w:spacing w:before="120"/>
              <w:ind w:left="538" w:hanging="357"/>
              <w:rPr>
                <w:sz w:val="20"/>
                <w:szCs w:val="20"/>
                <w:lang w:eastAsia="en-US"/>
              </w:rPr>
            </w:pPr>
            <w:r w:rsidRPr="00E81E3D">
              <w:rPr>
                <w:sz w:val="20"/>
                <w:szCs w:val="20"/>
              </w:rPr>
              <w:t>организуют установку предупредительных знаков;</w:t>
            </w:r>
          </w:p>
          <w:p w:rsidR="0046775C" w:rsidRPr="00E81E3D" w:rsidRDefault="0046775C" w:rsidP="00DE35FB">
            <w:pPr>
              <w:pStyle w:val="FORMATTEXT"/>
              <w:numPr>
                <w:ilvl w:val="0"/>
                <w:numId w:val="31"/>
              </w:numPr>
              <w:spacing w:before="120"/>
              <w:ind w:left="538" w:hanging="357"/>
              <w:rPr>
                <w:sz w:val="20"/>
                <w:szCs w:val="20"/>
                <w:lang w:eastAsia="en-US"/>
              </w:rPr>
            </w:pPr>
            <w:r w:rsidRPr="00E81E3D">
              <w:rPr>
                <w:sz w:val="20"/>
                <w:szCs w:val="20"/>
              </w:rPr>
              <w:t>в составе не менее 2-х человек проверяют отсутствие людей в районе аварии и принимают меры по эвакуации пострадавших, в случае обнаружения пострадавшего немедленно подключают его к изол</w:t>
            </w:r>
            <w:r w:rsidR="002449BC">
              <w:rPr>
                <w:sz w:val="20"/>
                <w:szCs w:val="20"/>
              </w:rPr>
              <w:t xml:space="preserve">ирующему дыхательному аппарату и </w:t>
            </w:r>
            <w:r w:rsidRPr="00E81E3D">
              <w:rPr>
                <w:sz w:val="20"/>
                <w:szCs w:val="20"/>
              </w:rPr>
              <w:t>выносят на свежий воздух;</w:t>
            </w:r>
          </w:p>
          <w:p w:rsidR="0046775C" w:rsidRPr="00E81E3D" w:rsidRDefault="0046775C" w:rsidP="00DE35FB">
            <w:pPr>
              <w:pStyle w:val="FORMATTEXT"/>
              <w:numPr>
                <w:ilvl w:val="0"/>
                <w:numId w:val="31"/>
              </w:numPr>
              <w:spacing w:before="120"/>
              <w:ind w:left="538" w:hanging="357"/>
              <w:rPr>
                <w:sz w:val="20"/>
                <w:szCs w:val="20"/>
                <w:lang w:eastAsia="en-US"/>
              </w:rPr>
            </w:pPr>
            <w:r w:rsidRPr="00E81E3D">
              <w:rPr>
                <w:sz w:val="20"/>
                <w:szCs w:val="20"/>
              </w:rPr>
              <w:t>совместно с операторами резервуарного парка, обученным</w:t>
            </w:r>
            <w:r w:rsidRPr="00742420">
              <w:rPr>
                <w:sz w:val="20"/>
                <w:szCs w:val="20"/>
              </w:rPr>
              <w:t>и</w:t>
            </w:r>
            <w:r w:rsidRPr="00E81E3D">
              <w:rPr>
                <w:sz w:val="20"/>
                <w:szCs w:val="20"/>
              </w:rPr>
              <w:t xml:space="preserve"> действиям в аварийной ситуации в условиях загазованной воздушной среды и применением изолирующих СИЗОД, производя</w:t>
            </w:r>
            <w:r w:rsidR="001233E3">
              <w:rPr>
                <w:sz w:val="20"/>
                <w:szCs w:val="20"/>
              </w:rPr>
              <w:t>т отключение аварийного участка;</w:t>
            </w:r>
          </w:p>
          <w:p w:rsidR="0046775C" w:rsidRPr="00E81E3D" w:rsidRDefault="0046775C" w:rsidP="00DE35FB">
            <w:pPr>
              <w:pStyle w:val="FORMATTEXT"/>
              <w:numPr>
                <w:ilvl w:val="0"/>
                <w:numId w:val="31"/>
              </w:numPr>
              <w:spacing w:before="120"/>
              <w:ind w:left="538" w:hanging="357"/>
              <w:rPr>
                <w:sz w:val="20"/>
                <w:szCs w:val="20"/>
                <w:lang w:eastAsia="en-US"/>
              </w:rPr>
            </w:pPr>
            <w:r w:rsidRPr="00E81E3D">
              <w:rPr>
                <w:sz w:val="20"/>
                <w:szCs w:val="20"/>
              </w:rPr>
              <w:t>до прибытия медицинских работников оказывают первую доврачебную помощь;</w:t>
            </w:r>
          </w:p>
          <w:p w:rsidR="0046775C" w:rsidRPr="00E81E3D" w:rsidRDefault="0046775C" w:rsidP="00DE35FB">
            <w:pPr>
              <w:pStyle w:val="FORMATTEXT"/>
              <w:numPr>
                <w:ilvl w:val="0"/>
                <w:numId w:val="31"/>
              </w:numPr>
              <w:spacing w:before="120"/>
              <w:ind w:left="538" w:hanging="357"/>
              <w:rPr>
                <w:sz w:val="20"/>
                <w:szCs w:val="20"/>
                <w:lang w:eastAsia="en-US"/>
              </w:rPr>
            </w:pPr>
            <w:r w:rsidRPr="00E81E3D">
              <w:rPr>
                <w:sz w:val="20"/>
                <w:szCs w:val="20"/>
              </w:rPr>
              <w:t>проводят анализ</w:t>
            </w:r>
            <w:r w:rsidR="002449BC">
              <w:rPr>
                <w:sz w:val="20"/>
                <w:szCs w:val="20"/>
              </w:rPr>
              <w:t xml:space="preserve"> воздушной среды и докладывают </w:t>
            </w:r>
            <w:r w:rsidRPr="00E81E3D">
              <w:rPr>
                <w:sz w:val="20"/>
                <w:szCs w:val="20"/>
              </w:rPr>
              <w:t>результаты замеров ответственному руководителю</w:t>
            </w:r>
            <w:r w:rsidRPr="00E81E3D" w:rsidDel="004E4D00">
              <w:rPr>
                <w:sz w:val="20"/>
                <w:szCs w:val="20"/>
              </w:rPr>
              <w:t xml:space="preserve"> </w:t>
            </w:r>
            <w:r w:rsidRPr="00E81E3D">
              <w:rPr>
                <w:sz w:val="20"/>
                <w:szCs w:val="20"/>
              </w:rPr>
              <w:t>работ;</w:t>
            </w:r>
          </w:p>
          <w:p w:rsidR="0046775C" w:rsidRPr="00E81E3D" w:rsidRDefault="0046775C" w:rsidP="00DE35FB">
            <w:pPr>
              <w:pStyle w:val="FORMATTEXT"/>
              <w:numPr>
                <w:ilvl w:val="0"/>
                <w:numId w:val="31"/>
              </w:numPr>
              <w:spacing w:before="120"/>
              <w:ind w:left="538" w:hanging="357"/>
              <w:rPr>
                <w:sz w:val="20"/>
                <w:szCs w:val="20"/>
                <w:lang w:eastAsia="en-US"/>
              </w:rPr>
            </w:pPr>
            <w:r w:rsidRPr="00E81E3D">
              <w:rPr>
                <w:sz w:val="20"/>
                <w:szCs w:val="20"/>
              </w:rPr>
              <w:t>после окончания работ по спасению и выводу людей из загазованной зоны, приступают к локализации и ликвидации аварийной ситуации;</w:t>
            </w:r>
          </w:p>
          <w:p w:rsidR="0046775C" w:rsidRPr="00E81E3D" w:rsidRDefault="0046775C" w:rsidP="00DE35FB">
            <w:pPr>
              <w:pStyle w:val="FORMATTEXT"/>
              <w:numPr>
                <w:ilvl w:val="0"/>
                <w:numId w:val="31"/>
              </w:numPr>
              <w:spacing w:before="120"/>
              <w:ind w:left="538" w:hanging="357"/>
              <w:rPr>
                <w:sz w:val="20"/>
                <w:szCs w:val="20"/>
                <w:lang w:eastAsia="en-US"/>
              </w:rPr>
            </w:pPr>
            <w:r w:rsidRPr="00E81E3D">
              <w:rPr>
                <w:sz w:val="20"/>
                <w:szCs w:val="20"/>
              </w:rPr>
              <w:t>дежурят до полной ликвидации аварийной ситуации;</w:t>
            </w:r>
          </w:p>
          <w:p w:rsidR="0046775C" w:rsidRPr="00E81E3D" w:rsidRDefault="0046775C" w:rsidP="00DE35FB">
            <w:pPr>
              <w:pStyle w:val="FORMATTEXT"/>
              <w:numPr>
                <w:ilvl w:val="0"/>
                <w:numId w:val="31"/>
              </w:numPr>
              <w:spacing w:before="120"/>
              <w:ind w:left="538" w:hanging="357"/>
              <w:rPr>
                <w:sz w:val="20"/>
                <w:szCs w:val="20"/>
                <w:lang w:eastAsia="en-US"/>
              </w:rPr>
            </w:pPr>
            <w:r w:rsidRPr="00E81E3D">
              <w:rPr>
                <w:sz w:val="20"/>
                <w:szCs w:val="20"/>
              </w:rPr>
              <w:t>оказывает первую доврачебную помощь;</w:t>
            </w:r>
          </w:p>
          <w:p w:rsidR="0046775C" w:rsidRPr="00E81E3D" w:rsidRDefault="0046775C" w:rsidP="00DE35FB">
            <w:pPr>
              <w:pStyle w:val="FORMATTEXT"/>
              <w:numPr>
                <w:ilvl w:val="0"/>
                <w:numId w:val="31"/>
              </w:numPr>
              <w:spacing w:before="120"/>
              <w:ind w:left="538" w:hanging="357"/>
              <w:rPr>
                <w:sz w:val="20"/>
                <w:szCs w:val="20"/>
                <w:lang w:eastAsia="en-US"/>
              </w:rPr>
            </w:pPr>
            <w:r w:rsidRPr="00E81E3D">
              <w:rPr>
                <w:sz w:val="20"/>
                <w:szCs w:val="20"/>
              </w:rPr>
              <w:t>организует подготовку эвакуацию пострадавших в медицинское учреждение.</w:t>
            </w:r>
          </w:p>
          <w:p w:rsidR="0046775C" w:rsidRPr="00FB4F26" w:rsidRDefault="0046775C" w:rsidP="00DE35FB">
            <w:pPr>
              <w:pStyle w:val="1"/>
              <w:numPr>
                <w:ilvl w:val="0"/>
                <w:numId w:val="0"/>
              </w:numPr>
              <w:tabs>
                <w:tab w:val="left" w:pos="539"/>
              </w:tabs>
              <w:ind w:left="501" w:hanging="360"/>
              <w:jc w:val="left"/>
              <w:rPr>
                <w:rStyle w:val="afff"/>
              </w:rPr>
            </w:pPr>
          </w:p>
          <w:p w:rsidR="0046775C" w:rsidRPr="00FB4F26" w:rsidRDefault="00992B13" w:rsidP="00DE35FB">
            <w:pPr>
              <w:pStyle w:val="affffe"/>
              <w:jc w:val="left"/>
              <w:rPr>
                <w:rStyle w:val="afff"/>
              </w:rPr>
            </w:pPr>
            <w:r>
              <w:rPr>
                <w:rStyle w:val="afff"/>
                <w:b/>
              </w:rPr>
              <w:t>9</w:t>
            </w:r>
            <w:r w:rsidR="0046775C" w:rsidRPr="00FB4F26">
              <w:rPr>
                <w:rStyle w:val="afff"/>
                <w:b/>
              </w:rPr>
              <w:t>.</w:t>
            </w:r>
            <w:r w:rsidR="0046775C" w:rsidRPr="00FB4F26">
              <w:rPr>
                <w:rStyle w:val="afff"/>
              </w:rPr>
              <w:t xml:space="preserve"> </w:t>
            </w:r>
            <w:r w:rsidR="00BB0CA3">
              <w:rPr>
                <w:rStyle w:val="afff"/>
                <w:b/>
              </w:rPr>
              <w:t>Дежурный караул</w:t>
            </w:r>
            <w:r w:rsidR="00BB0CA3" w:rsidRPr="00FB4F26">
              <w:rPr>
                <w:rStyle w:val="afff"/>
                <w:b/>
              </w:rPr>
              <w:t xml:space="preserve"> </w:t>
            </w:r>
            <w:r w:rsidR="0046775C" w:rsidRPr="00FB4F26">
              <w:rPr>
                <w:rStyle w:val="afff"/>
                <w:b/>
              </w:rPr>
              <w:t xml:space="preserve">ПЧ </w:t>
            </w:r>
            <w:r w:rsidR="0046775C" w:rsidRPr="00FB4F26">
              <w:rPr>
                <w:rStyle w:val="afff"/>
              </w:rPr>
              <w:t xml:space="preserve">(согласно расчетному времени прибытия и развертывания) </w:t>
            </w:r>
          </w:p>
          <w:p w:rsidR="0046775C" w:rsidRPr="00FB4F26" w:rsidRDefault="0046775C" w:rsidP="00DE35FB">
            <w:pPr>
              <w:pStyle w:val="1"/>
              <w:numPr>
                <w:ilvl w:val="0"/>
                <w:numId w:val="27"/>
              </w:numPr>
              <w:spacing w:before="120"/>
              <w:ind w:left="538" w:hanging="357"/>
              <w:jc w:val="left"/>
              <w:rPr>
                <w:rStyle w:val="afff"/>
                <w:b/>
                <w:bCs/>
                <w:caps/>
                <w:u w:color="000000"/>
                <w:lang w:eastAsia="en-US"/>
              </w:rPr>
            </w:pPr>
            <w:r w:rsidRPr="00FB4F26">
              <w:rPr>
                <w:rStyle w:val="afff"/>
              </w:rPr>
              <w:t>производит полное боевое развертывание в непосредственной близости от аварийного участка, с учетом направления ветра;</w:t>
            </w:r>
          </w:p>
          <w:p w:rsidR="0046775C" w:rsidRPr="00FB4F26" w:rsidRDefault="0046775C" w:rsidP="00DE35FB">
            <w:pPr>
              <w:pStyle w:val="1"/>
              <w:numPr>
                <w:ilvl w:val="0"/>
                <w:numId w:val="27"/>
              </w:numPr>
              <w:spacing w:before="120"/>
              <w:ind w:left="538" w:hanging="357"/>
              <w:jc w:val="left"/>
              <w:rPr>
                <w:rStyle w:val="afff"/>
                <w:b/>
                <w:bCs/>
                <w:caps/>
                <w:u w:color="000000"/>
                <w:lang w:eastAsia="en-US"/>
              </w:rPr>
            </w:pPr>
            <w:r w:rsidRPr="00FB4F26">
              <w:rPr>
                <w:rStyle w:val="afff"/>
              </w:rPr>
              <w:t>осуществляет дежурство со средствами пожаротушения на случай возгорания;</w:t>
            </w:r>
          </w:p>
          <w:p w:rsidR="0046775C" w:rsidRPr="00FB4F26" w:rsidRDefault="0046775C" w:rsidP="00DE35FB">
            <w:pPr>
              <w:pStyle w:val="1"/>
              <w:numPr>
                <w:ilvl w:val="0"/>
                <w:numId w:val="27"/>
              </w:numPr>
              <w:spacing w:before="120"/>
              <w:ind w:left="538" w:hanging="357"/>
              <w:jc w:val="left"/>
              <w:rPr>
                <w:rStyle w:val="afff"/>
                <w:b/>
                <w:bCs/>
                <w:caps/>
                <w:u w:color="000000"/>
                <w:lang w:eastAsia="en-US"/>
              </w:rPr>
            </w:pPr>
            <w:r w:rsidRPr="00FB4F26">
              <w:rPr>
                <w:rStyle w:val="afff"/>
              </w:rPr>
              <w:t>организует дежурство со средствами пожаротушен</w:t>
            </w:r>
            <w:r w:rsidR="002449BC">
              <w:rPr>
                <w:rStyle w:val="afff"/>
              </w:rPr>
              <w:t xml:space="preserve">ия до полной ликвидации аварии </w:t>
            </w:r>
            <w:r w:rsidRPr="00FB4F26">
              <w:rPr>
                <w:rStyle w:val="afff"/>
              </w:rPr>
              <w:t>на случай повторного загорания;</w:t>
            </w:r>
          </w:p>
          <w:p w:rsidR="0046775C" w:rsidRPr="00FB4F26" w:rsidRDefault="0046775C" w:rsidP="00DE35FB">
            <w:pPr>
              <w:pStyle w:val="1"/>
              <w:numPr>
                <w:ilvl w:val="0"/>
                <w:numId w:val="27"/>
              </w:numPr>
              <w:spacing w:before="120"/>
              <w:ind w:left="538" w:hanging="357"/>
              <w:jc w:val="left"/>
              <w:rPr>
                <w:rStyle w:val="afff"/>
                <w:b/>
                <w:bCs/>
                <w:caps/>
                <w:u w:color="000000"/>
                <w:lang w:eastAsia="en-US"/>
              </w:rPr>
            </w:pPr>
            <w:r w:rsidRPr="00FB4F26">
              <w:rPr>
                <w:rStyle w:val="afff"/>
              </w:rPr>
              <w:t>взаимодействует с ответственным руководителем работ по локализации и ликвидации аварии до полной ее ликвидации.</w:t>
            </w:r>
          </w:p>
          <w:p w:rsidR="0046775C" w:rsidRPr="00FB4F26" w:rsidRDefault="0046775C" w:rsidP="00DE35FB">
            <w:pPr>
              <w:pStyle w:val="afff9"/>
              <w:jc w:val="left"/>
              <w:rPr>
                <w:rStyle w:val="afff"/>
              </w:rPr>
            </w:pPr>
          </w:p>
          <w:p w:rsidR="0046775C" w:rsidRPr="007D6E74" w:rsidRDefault="00992B13" w:rsidP="00DE35FB">
            <w:pPr>
              <w:pStyle w:val="afff9"/>
              <w:jc w:val="left"/>
              <w:rPr>
                <w:rStyle w:val="afff"/>
              </w:rPr>
            </w:pPr>
            <w:r>
              <w:rPr>
                <w:rStyle w:val="afff"/>
                <w:b/>
              </w:rPr>
              <w:t>10</w:t>
            </w:r>
            <w:r w:rsidR="0046775C" w:rsidRPr="00FB4F26">
              <w:rPr>
                <w:rStyle w:val="afff"/>
                <w:b/>
              </w:rPr>
              <w:t>.</w:t>
            </w:r>
            <w:r w:rsidR="0046775C" w:rsidRPr="00FB4F26">
              <w:rPr>
                <w:rStyle w:val="afff"/>
              </w:rPr>
              <w:t xml:space="preserve"> </w:t>
            </w:r>
            <w:r w:rsidR="0046775C" w:rsidRPr="00FB4F26">
              <w:rPr>
                <w:rStyle w:val="afff"/>
                <w:b/>
              </w:rPr>
              <w:t xml:space="preserve">Ответственный руководитель работ по локализации и ликвидации аварии </w:t>
            </w:r>
            <w:r w:rsidR="0046775C" w:rsidRPr="007D6E74">
              <w:rPr>
                <w:rStyle w:val="afff"/>
                <w:b/>
              </w:rPr>
              <w:t>должен</w:t>
            </w:r>
            <w:r w:rsidR="0046775C" w:rsidRPr="007D6E74">
              <w:rPr>
                <w:rStyle w:val="afff"/>
              </w:rPr>
              <w:t>:</w:t>
            </w:r>
          </w:p>
          <w:p w:rsidR="0046775C" w:rsidRPr="00FB4F26" w:rsidRDefault="0046775C" w:rsidP="00DE35FB">
            <w:pPr>
              <w:pStyle w:val="1"/>
              <w:numPr>
                <w:ilvl w:val="0"/>
                <w:numId w:val="27"/>
              </w:numPr>
              <w:spacing w:before="120"/>
              <w:ind w:left="538" w:hanging="357"/>
              <w:jc w:val="left"/>
              <w:rPr>
                <w:rStyle w:val="afff"/>
                <w:b/>
                <w:bCs/>
                <w:caps/>
                <w:u w:color="000000"/>
                <w:lang w:eastAsia="en-US"/>
              </w:rPr>
            </w:pPr>
            <w:r w:rsidRPr="00FB4F26">
              <w:rPr>
                <w:rStyle w:val="afff"/>
              </w:rPr>
              <w:t>оценить обстановку, выявить количество и местонахождение людей, застигнутых аварией, принять меры по оповещению работников организации и населения близлежащих населенных пунктов (при необходимости) об аварийной ситуации;</w:t>
            </w:r>
          </w:p>
          <w:p w:rsidR="0046775C" w:rsidRPr="00FB4F26" w:rsidRDefault="0046775C" w:rsidP="00DE35FB">
            <w:pPr>
              <w:pStyle w:val="1"/>
              <w:numPr>
                <w:ilvl w:val="0"/>
                <w:numId w:val="27"/>
              </w:numPr>
              <w:spacing w:before="120"/>
              <w:ind w:left="538" w:hanging="357"/>
              <w:jc w:val="left"/>
              <w:rPr>
                <w:rStyle w:val="afff"/>
                <w:b/>
                <w:bCs/>
                <w:caps/>
                <w:u w:color="000000"/>
                <w:lang w:eastAsia="en-US"/>
              </w:rPr>
            </w:pPr>
            <w:r w:rsidRPr="00FB4F26">
              <w:rPr>
                <w:rStyle w:val="afff"/>
              </w:rPr>
              <w:t>принять меры по оцеплению района аварии и опасной зоны;</w:t>
            </w:r>
          </w:p>
          <w:p w:rsidR="0046775C" w:rsidRPr="00FB4F26" w:rsidRDefault="0046775C" w:rsidP="00DE35FB">
            <w:pPr>
              <w:pStyle w:val="1"/>
              <w:numPr>
                <w:ilvl w:val="0"/>
                <w:numId w:val="27"/>
              </w:numPr>
              <w:spacing w:before="120"/>
              <w:ind w:left="538" w:hanging="357"/>
              <w:jc w:val="left"/>
              <w:rPr>
                <w:rStyle w:val="afff"/>
                <w:b/>
                <w:bCs/>
                <w:caps/>
                <w:u w:color="000000"/>
                <w:lang w:eastAsia="en-US"/>
              </w:rPr>
            </w:pPr>
            <w:r w:rsidRPr="00FB4F26">
              <w:rPr>
                <w:rStyle w:val="afff"/>
              </w:rPr>
              <w:t>принять неотложные меры по спасению людей, локализации и ликвидации аварийной ситуации;</w:t>
            </w:r>
          </w:p>
          <w:p w:rsidR="0046775C" w:rsidRPr="00FB4F26" w:rsidRDefault="0046775C" w:rsidP="00DE35FB">
            <w:pPr>
              <w:pStyle w:val="1"/>
              <w:numPr>
                <w:ilvl w:val="0"/>
                <w:numId w:val="27"/>
              </w:numPr>
              <w:spacing w:before="120"/>
              <w:ind w:left="538" w:hanging="357"/>
              <w:jc w:val="left"/>
              <w:rPr>
                <w:rStyle w:val="afff"/>
                <w:b/>
                <w:bCs/>
                <w:caps/>
                <w:u w:color="000000"/>
                <w:lang w:eastAsia="en-US"/>
              </w:rPr>
            </w:pPr>
            <w:r w:rsidRPr="00FB4F26">
              <w:rPr>
                <w:rStyle w:val="afff"/>
              </w:rPr>
              <w:t>обеспечить вывод из опасной зоны людей, которые не принимают непосредственного участия в локализации и ликвидации аварийной ситуации;</w:t>
            </w:r>
          </w:p>
          <w:p w:rsidR="0046775C" w:rsidRPr="00FB4F26" w:rsidRDefault="0046775C" w:rsidP="00DE35FB">
            <w:pPr>
              <w:pStyle w:val="1"/>
              <w:numPr>
                <w:ilvl w:val="0"/>
                <w:numId w:val="27"/>
              </w:numPr>
              <w:spacing w:before="120"/>
              <w:ind w:left="538" w:hanging="357"/>
              <w:jc w:val="left"/>
              <w:rPr>
                <w:rStyle w:val="afff"/>
                <w:b/>
                <w:bCs/>
                <w:caps/>
                <w:u w:color="000000"/>
                <w:lang w:eastAsia="en-US"/>
              </w:rPr>
            </w:pPr>
            <w:r w:rsidRPr="00FB4F26">
              <w:rPr>
                <w:rStyle w:val="afff"/>
              </w:rPr>
              <w:t>ограничить допуск людей и транспортных средств в опасную зону;</w:t>
            </w:r>
          </w:p>
          <w:p w:rsidR="0046775C" w:rsidRPr="00FB4F26" w:rsidRDefault="0046775C" w:rsidP="00DE35FB">
            <w:pPr>
              <w:pStyle w:val="1"/>
              <w:numPr>
                <w:ilvl w:val="0"/>
                <w:numId w:val="27"/>
              </w:numPr>
              <w:spacing w:before="120"/>
              <w:ind w:left="538" w:hanging="357"/>
              <w:jc w:val="left"/>
              <w:rPr>
                <w:rFonts w:ascii="Times New Roman" w:hAnsi="Times New Roman"/>
              </w:rPr>
            </w:pPr>
            <w:r w:rsidRPr="00FB4F26">
              <w:rPr>
                <w:rFonts w:ascii="Times New Roman" w:hAnsi="Times New Roman"/>
              </w:rPr>
              <w:t>контролировать правильностью действий персонала ОПО, при необходимости действий аварийно-спасательных, пожарных, медицинских подразделений по спасению людей, локализации и ликвидации авар</w:t>
            </w:r>
            <w:r w:rsidR="002449BC">
              <w:rPr>
                <w:rFonts w:ascii="Times New Roman" w:hAnsi="Times New Roman"/>
              </w:rPr>
              <w:t xml:space="preserve">ийной ситуации на ОПО, а также </w:t>
            </w:r>
            <w:r w:rsidRPr="00FB4F26">
              <w:rPr>
                <w:rFonts w:ascii="Times New Roman" w:hAnsi="Times New Roman"/>
              </w:rPr>
              <w:t>выполнение своих распоряжений;</w:t>
            </w:r>
          </w:p>
          <w:p w:rsidR="0046775C" w:rsidRPr="00FB4F26" w:rsidRDefault="0046775C" w:rsidP="00DE35FB">
            <w:pPr>
              <w:pStyle w:val="1"/>
              <w:numPr>
                <w:ilvl w:val="0"/>
                <w:numId w:val="27"/>
              </w:numPr>
              <w:spacing w:before="120"/>
              <w:ind w:left="538" w:hanging="357"/>
              <w:jc w:val="left"/>
              <w:rPr>
                <w:rStyle w:val="afff"/>
                <w:b/>
                <w:bCs/>
                <w:caps/>
                <w:u w:color="000000"/>
                <w:lang w:eastAsia="en-US"/>
              </w:rPr>
            </w:pPr>
            <w:r w:rsidRPr="00FB4F26">
              <w:rPr>
                <w:rStyle w:val="afff"/>
              </w:rPr>
              <w:t xml:space="preserve">информировать руководство ОГ о ходе ликвидации аварии; </w:t>
            </w:r>
          </w:p>
          <w:p w:rsidR="0046775C" w:rsidRPr="00FB4F26" w:rsidRDefault="0046775C" w:rsidP="00DE35FB">
            <w:pPr>
              <w:pStyle w:val="1"/>
              <w:numPr>
                <w:ilvl w:val="0"/>
                <w:numId w:val="27"/>
              </w:numPr>
              <w:spacing w:before="120"/>
              <w:ind w:left="538" w:hanging="357"/>
              <w:jc w:val="left"/>
              <w:rPr>
                <w:rStyle w:val="afff"/>
                <w:b/>
                <w:bCs/>
                <w:caps/>
                <w:u w:color="000000"/>
                <w:lang w:eastAsia="en-US"/>
              </w:rPr>
            </w:pPr>
            <w:r w:rsidRPr="00FB4F26">
              <w:rPr>
                <w:rStyle w:val="afff"/>
              </w:rPr>
              <w:t>уточнять и прогнозировать ход развития аварийной ситуации;</w:t>
            </w:r>
          </w:p>
          <w:p w:rsidR="0046775C" w:rsidRPr="00FB4F26" w:rsidRDefault="0046775C" w:rsidP="00DE35FB">
            <w:pPr>
              <w:pStyle w:val="1"/>
              <w:numPr>
                <w:ilvl w:val="0"/>
                <w:numId w:val="27"/>
              </w:numPr>
              <w:spacing w:before="120"/>
              <w:ind w:left="538" w:hanging="357"/>
              <w:jc w:val="left"/>
              <w:rPr>
                <w:rStyle w:val="afff"/>
                <w:b/>
                <w:bCs/>
                <w:caps/>
                <w:u w:color="000000"/>
                <w:lang w:eastAsia="en-US"/>
              </w:rPr>
            </w:pPr>
            <w:r w:rsidRPr="00FB4F26">
              <w:rPr>
                <w:rStyle w:val="afff"/>
              </w:rPr>
              <w:t>в случае изменения места расположения ОШ оповестить об этом всех привлекаемых к работам по локализации и ликвидации аварийной ситуации;</w:t>
            </w:r>
          </w:p>
          <w:p w:rsidR="0046775C" w:rsidRPr="008E7478" w:rsidRDefault="0046775C" w:rsidP="00DE35FB">
            <w:pPr>
              <w:pStyle w:val="1"/>
              <w:numPr>
                <w:ilvl w:val="0"/>
                <w:numId w:val="27"/>
              </w:numPr>
              <w:spacing w:before="120"/>
              <w:ind w:left="538" w:hanging="357"/>
              <w:jc w:val="left"/>
              <w:rPr>
                <w:rStyle w:val="afff"/>
                <w:b/>
                <w:bCs/>
                <w:caps/>
                <w:u w:color="000000"/>
                <w:lang w:eastAsia="en-US"/>
              </w:rPr>
            </w:pPr>
            <w:r w:rsidRPr="00FB4F26">
              <w:rPr>
                <w:rStyle w:val="afff"/>
              </w:rPr>
              <w:t>ру</w:t>
            </w:r>
            <w:r w:rsidR="002449BC">
              <w:rPr>
                <w:rStyle w:val="afff"/>
              </w:rPr>
              <w:t xml:space="preserve">ководить действиями персонала, </w:t>
            </w:r>
            <w:r w:rsidRPr="00FB4F26">
              <w:rPr>
                <w:rStyle w:val="afff"/>
              </w:rPr>
              <w:t>собственных АСФ, ПЧ, медицинских подразделений по спасению людей ОГ, локализации и ликвидации аварийной ситуации на ОПО и контролировать выполнение своих распоряжений</w:t>
            </w:r>
            <w:r w:rsidR="001233E3">
              <w:rPr>
                <w:rStyle w:val="afff"/>
              </w:rPr>
              <w:t>.</w:t>
            </w:r>
          </w:p>
        </w:tc>
      </w:tr>
    </w:tbl>
    <w:p w:rsidR="00DD5B7D" w:rsidRDefault="00DD5B7D" w:rsidP="0078587B">
      <w:pPr>
        <w:rPr>
          <w:b/>
          <w:sz w:val="18"/>
          <w:szCs w:val="18"/>
        </w:rPr>
        <w:sectPr w:rsidR="00DD5B7D" w:rsidSect="00F8435E">
          <w:pgSz w:w="11907" w:h="16839" w:code="9"/>
          <w:pgMar w:top="510" w:right="1021" w:bottom="567" w:left="1247" w:header="737" w:footer="680" w:gutter="0"/>
          <w:cols w:space="708"/>
          <w:docGrid w:linePitch="360"/>
        </w:sectPr>
      </w:pPr>
    </w:p>
    <w:p w:rsidR="0046775C" w:rsidRDefault="0046775C" w:rsidP="001233E3">
      <w:pPr>
        <w:pStyle w:val="21"/>
      </w:pPr>
      <w:bookmarkStart w:id="115" w:name="_ПРИЛОЖЕНИЕ_2._ДЕЙСТВИЯ"/>
      <w:bookmarkStart w:id="116" w:name="_ПРИЛОЖЕНИЕ_2._ПРИМЕР"/>
      <w:bookmarkStart w:id="117" w:name="_Toc423927373"/>
      <w:bookmarkStart w:id="118" w:name="_Toc424131931"/>
      <w:bookmarkStart w:id="119" w:name="_Toc424615727"/>
      <w:bookmarkStart w:id="120" w:name="_Toc430775753"/>
      <w:bookmarkStart w:id="121" w:name="_Toc447623343"/>
      <w:bookmarkStart w:id="122" w:name="_Toc449435276"/>
      <w:bookmarkStart w:id="123" w:name="_Toc450890869"/>
      <w:bookmarkStart w:id="124" w:name="_Toc453774624"/>
      <w:bookmarkStart w:id="125" w:name="_Toc453774664"/>
      <w:bookmarkStart w:id="126" w:name="_Toc454788934"/>
      <w:bookmarkStart w:id="127" w:name="_Toc462922121"/>
      <w:bookmarkEnd w:id="115"/>
      <w:bookmarkEnd w:id="116"/>
      <w:r w:rsidRPr="00C479C5">
        <w:t>ПРИЛОЖЕНИЕ 3. ТИПОВОЙ ПОРЯДОК ОРГАНИЗАЦИИ УПРАВЛЕНИЯ И ДЕЙСТВИЙ ПРОИЗВОДСТВЕННОГО ПЕРСОНАЛА И СПЕЦИАЛИЗИРОВАННЫХ ФОРМИРОВАНИЙ</w:t>
      </w:r>
      <w:r>
        <w:t xml:space="preserve"> </w:t>
      </w:r>
      <w:r w:rsidRPr="00C479C5">
        <w:t>ПО ЛОКАЛИЗАЦИИ И ЛИКВИДАЦИИ АВАРИЙ</w:t>
      </w:r>
      <w:bookmarkEnd w:id="117"/>
      <w:bookmarkEnd w:id="118"/>
      <w:bookmarkEnd w:id="119"/>
      <w:bookmarkEnd w:id="120"/>
      <w:r>
        <w:t>ных ситуаций</w:t>
      </w:r>
      <w:bookmarkEnd w:id="121"/>
      <w:bookmarkEnd w:id="122"/>
      <w:bookmarkEnd w:id="123"/>
      <w:bookmarkEnd w:id="124"/>
      <w:bookmarkEnd w:id="125"/>
      <w:bookmarkEnd w:id="126"/>
      <w:bookmarkEnd w:id="127"/>
    </w:p>
    <w:p w:rsidR="0046775C" w:rsidRDefault="0046775C" w:rsidP="0078587B"/>
    <w:p w:rsidR="0046775C" w:rsidRPr="00C479C5" w:rsidRDefault="0046775C" w:rsidP="0078587B"/>
    <w:p w:rsidR="0046775C" w:rsidRPr="009A1891" w:rsidRDefault="0046775C" w:rsidP="000F6B9B">
      <w:pPr>
        <w:pStyle w:val="aff7"/>
        <w:numPr>
          <w:ilvl w:val="0"/>
          <w:numId w:val="14"/>
        </w:numPr>
        <w:tabs>
          <w:tab w:val="left" w:pos="426"/>
        </w:tabs>
        <w:spacing w:before="0" w:after="0"/>
        <w:ind w:left="0" w:firstLine="0"/>
        <w:rPr>
          <w:rFonts w:ascii="Times New Roman" w:hAnsi="Times New Roman"/>
          <w:sz w:val="24"/>
          <w:szCs w:val="24"/>
        </w:rPr>
      </w:pPr>
      <w:r w:rsidRPr="009A1891">
        <w:rPr>
          <w:rFonts w:ascii="Times New Roman" w:hAnsi="Times New Roman"/>
          <w:sz w:val="24"/>
          <w:szCs w:val="24"/>
        </w:rPr>
        <w:t>Руководство работами по локализации и ликвидации аварийной ситуации, спасению персонала и защите от вредных производственных факторов осуществляет ответственный руководитель работ по локализации и ликвидации аварий.</w:t>
      </w:r>
    </w:p>
    <w:p w:rsidR="0046775C" w:rsidRPr="00FC45F6" w:rsidRDefault="0046775C" w:rsidP="001233E3">
      <w:pPr>
        <w:pStyle w:val="S4"/>
        <w:tabs>
          <w:tab w:val="left" w:pos="426"/>
        </w:tabs>
      </w:pPr>
    </w:p>
    <w:p w:rsidR="0046775C" w:rsidRDefault="0046775C" w:rsidP="000F6B9B">
      <w:pPr>
        <w:pStyle w:val="aff7"/>
        <w:numPr>
          <w:ilvl w:val="0"/>
          <w:numId w:val="14"/>
        </w:numPr>
        <w:tabs>
          <w:tab w:val="left" w:pos="426"/>
        </w:tabs>
        <w:spacing w:before="0" w:after="0"/>
        <w:ind w:left="0" w:firstLine="0"/>
        <w:rPr>
          <w:rFonts w:ascii="Times New Roman" w:hAnsi="Times New Roman"/>
          <w:sz w:val="24"/>
          <w:szCs w:val="24"/>
        </w:rPr>
      </w:pPr>
      <w:r w:rsidRPr="008B35C1">
        <w:rPr>
          <w:rFonts w:ascii="Times New Roman" w:hAnsi="Times New Roman"/>
          <w:sz w:val="24"/>
          <w:szCs w:val="24"/>
        </w:rPr>
        <w:t xml:space="preserve">До прибытия ответственного руководителя </w:t>
      </w:r>
      <w:r>
        <w:rPr>
          <w:rFonts w:ascii="Times New Roman" w:hAnsi="Times New Roman"/>
          <w:sz w:val="24"/>
          <w:szCs w:val="24"/>
        </w:rPr>
        <w:t xml:space="preserve">работ </w:t>
      </w:r>
      <w:r w:rsidRPr="008B35C1">
        <w:rPr>
          <w:rFonts w:ascii="Times New Roman" w:hAnsi="Times New Roman"/>
          <w:sz w:val="24"/>
          <w:szCs w:val="24"/>
        </w:rPr>
        <w:t xml:space="preserve">спасением людей, локализацией и ликвидаций аварии руководят ответственные должностные лица </w:t>
      </w:r>
      <w:r>
        <w:rPr>
          <w:rFonts w:ascii="Times New Roman" w:hAnsi="Times New Roman"/>
          <w:sz w:val="24"/>
          <w:szCs w:val="24"/>
        </w:rPr>
        <w:t xml:space="preserve">СП ОПО </w:t>
      </w:r>
      <w:r w:rsidRPr="008B35C1">
        <w:rPr>
          <w:rFonts w:ascii="Times New Roman" w:hAnsi="Times New Roman"/>
          <w:sz w:val="24"/>
          <w:szCs w:val="24"/>
        </w:rPr>
        <w:t xml:space="preserve">(цеха, </w:t>
      </w:r>
      <w:r>
        <w:rPr>
          <w:rFonts w:ascii="Times New Roman" w:hAnsi="Times New Roman"/>
          <w:sz w:val="24"/>
          <w:szCs w:val="24"/>
        </w:rPr>
        <w:t>установки и т.п.</w:t>
      </w:r>
      <w:r w:rsidRPr="008B35C1">
        <w:rPr>
          <w:rFonts w:ascii="Times New Roman" w:hAnsi="Times New Roman"/>
          <w:sz w:val="24"/>
          <w:szCs w:val="24"/>
        </w:rPr>
        <w:t>), где произошла авария.</w:t>
      </w:r>
    </w:p>
    <w:p w:rsidR="0046775C" w:rsidRPr="00DD5B7D" w:rsidRDefault="0046775C" w:rsidP="001233E3">
      <w:pPr>
        <w:pStyle w:val="S4"/>
        <w:tabs>
          <w:tab w:val="left" w:pos="426"/>
        </w:tabs>
      </w:pPr>
    </w:p>
    <w:p w:rsidR="0046775C" w:rsidRDefault="0046775C" w:rsidP="000F6B9B">
      <w:pPr>
        <w:pStyle w:val="aff7"/>
        <w:numPr>
          <w:ilvl w:val="0"/>
          <w:numId w:val="14"/>
        </w:numPr>
        <w:tabs>
          <w:tab w:val="left" w:pos="426"/>
        </w:tabs>
        <w:spacing w:before="0" w:after="0"/>
        <w:ind w:left="0" w:firstLine="0"/>
        <w:rPr>
          <w:rFonts w:ascii="Times New Roman" w:hAnsi="Times New Roman"/>
          <w:sz w:val="24"/>
          <w:szCs w:val="24"/>
        </w:rPr>
      </w:pPr>
      <w:r w:rsidRPr="008B35C1">
        <w:rPr>
          <w:rFonts w:ascii="Times New Roman" w:hAnsi="Times New Roman"/>
          <w:sz w:val="24"/>
          <w:szCs w:val="24"/>
        </w:rPr>
        <w:t xml:space="preserve">Руководство работами по тушению пожара до прибытия </w:t>
      </w:r>
      <w:r>
        <w:rPr>
          <w:rFonts w:ascii="Times New Roman" w:hAnsi="Times New Roman"/>
          <w:sz w:val="24"/>
          <w:szCs w:val="24"/>
        </w:rPr>
        <w:t>ПЧ и ПАСФ</w:t>
      </w:r>
      <w:r w:rsidRPr="008B35C1">
        <w:rPr>
          <w:rFonts w:ascii="Times New Roman" w:hAnsi="Times New Roman"/>
          <w:sz w:val="24"/>
          <w:szCs w:val="24"/>
        </w:rPr>
        <w:t xml:space="preserve"> осуществляется начальником </w:t>
      </w:r>
      <w:r>
        <w:rPr>
          <w:rFonts w:ascii="Times New Roman" w:hAnsi="Times New Roman"/>
          <w:sz w:val="24"/>
          <w:szCs w:val="24"/>
        </w:rPr>
        <w:t>ДПД</w:t>
      </w:r>
      <w:r w:rsidRPr="008B35C1">
        <w:rPr>
          <w:rFonts w:ascii="Times New Roman" w:hAnsi="Times New Roman"/>
          <w:sz w:val="24"/>
          <w:szCs w:val="24"/>
        </w:rPr>
        <w:t xml:space="preserve"> организации (или дежурным смены) с учетом выполнения задач, поставленных ответственным руководителем</w:t>
      </w:r>
      <w:r>
        <w:rPr>
          <w:rFonts w:ascii="Times New Roman" w:hAnsi="Times New Roman"/>
          <w:sz w:val="24"/>
          <w:szCs w:val="24"/>
        </w:rPr>
        <w:t xml:space="preserve"> работ</w:t>
      </w:r>
      <w:r w:rsidRPr="008B35C1">
        <w:rPr>
          <w:rFonts w:ascii="Times New Roman" w:hAnsi="Times New Roman"/>
          <w:sz w:val="24"/>
          <w:szCs w:val="24"/>
        </w:rPr>
        <w:t>.</w:t>
      </w:r>
    </w:p>
    <w:p w:rsidR="0046775C" w:rsidRPr="00620823" w:rsidRDefault="0046775C" w:rsidP="001233E3">
      <w:pPr>
        <w:tabs>
          <w:tab w:val="left" w:pos="426"/>
        </w:tabs>
        <w:rPr>
          <w:szCs w:val="24"/>
        </w:rPr>
      </w:pPr>
    </w:p>
    <w:p w:rsidR="0046775C" w:rsidRPr="00620823" w:rsidRDefault="0046775C" w:rsidP="000F6B9B">
      <w:pPr>
        <w:pStyle w:val="aff7"/>
        <w:numPr>
          <w:ilvl w:val="0"/>
          <w:numId w:val="14"/>
        </w:numPr>
        <w:tabs>
          <w:tab w:val="left" w:pos="426"/>
        </w:tabs>
        <w:spacing w:before="0" w:after="0"/>
        <w:ind w:left="0" w:firstLine="0"/>
        <w:rPr>
          <w:rFonts w:ascii="Times New Roman" w:hAnsi="Times New Roman"/>
          <w:sz w:val="24"/>
          <w:szCs w:val="24"/>
        </w:rPr>
      </w:pPr>
      <w:r>
        <w:rPr>
          <w:rFonts w:ascii="Times New Roman" w:hAnsi="Times New Roman"/>
          <w:sz w:val="24"/>
          <w:szCs w:val="24"/>
        </w:rPr>
        <w:t>НАСФ, ПАСФ, ПЧ, а также территориальные подразделения</w:t>
      </w:r>
      <w:r w:rsidRPr="00620823">
        <w:rPr>
          <w:rFonts w:ascii="Times New Roman" w:hAnsi="Times New Roman"/>
          <w:sz w:val="24"/>
          <w:szCs w:val="24"/>
        </w:rPr>
        <w:t xml:space="preserve"> </w:t>
      </w:r>
      <w:r>
        <w:rPr>
          <w:rFonts w:ascii="Times New Roman" w:hAnsi="Times New Roman"/>
          <w:sz w:val="24"/>
          <w:szCs w:val="24"/>
        </w:rPr>
        <w:t xml:space="preserve">МЧС, ПЧ, скорая медпомощь, </w:t>
      </w:r>
      <w:r w:rsidRPr="00620823">
        <w:rPr>
          <w:rFonts w:ascii="Times New Roman" w:hAnsi="Times New Roman"/>
          <w:sz w:val="24"/>
          <w:szCs w:val="24"/>
        </w:rPr>
        <w:t>вызываемые для спасения людей, локализации и ликвидации аварии, сообщают о своем прибытии ответственному руководителю</w:t>
      </w:r>
      <w:r w:rsidR="00F47CDA">
        <w:rPr>
          <w:rFonts w:ascii="Times New Roman" w:hAnsi="Times New Roman"/>
          <w:sz w:val="24"/>
          <w:szCs w:val="24"/>
        </w:rPr>
        <w:t xml:space="preserve"> работ</w:t>
      </w:r>
      <w:r w:rsidRPr="00620823">
        <w:rPr>
          <w:rFonts w:ascii="Times New Roman" w:hAnsi="Times New Roman"/>
          <w:sz w:val="24"/>
          <w:szCs w:val="24"/>
        </w:rPr>
        <w:t xml:space="preserve"> и по его указанию приступают к выполнению своих обязанностей.</w:t>
      </w:r>
    </w:p>
    <w:p w:rsidR="0046775C" w:rsidRPr="00DD5B7D" w:rsidRDefault="0046775C" w:rsidP="001233E3">
      <w:pPr>
        <w:pStyle w:val="S4"/>
        <w:tabs>
          <w:tab w:val="left" w:pos="426"/>
        </w:tabs>
      </w:pPr>
    </w:p>
    <w:p w:rsidR="0046775C" w:rsidRDefault="0046775C" w:rsidP="000F6B9B">
      <w:pPr>
        <w:pStyle w:val="aff7"/>
        <w:numPr>
          <w:ilvl w:val="0"/>
          <w:numId w:val="14"/>
        </w:numPr>
        <w:tabs>
          <w:tab w:val="left" w:pos="426"/>
        </w:tabs>
        <w:spacing w:before="0" w:after="0"/>
        <w:ind w:left="0" w:firstLine="0"/>
        <w:rPr>
          <w:rFonts w:ascii="Times New Roman" w:hAnsi="Times New Roman"/>
          <w:sz w:val="24"/>
          <w:szCs w:val="24"/>
        </w:rPr>
      </w:pPr>
      <w:r w:rsidRPr="008B35C1">
        <w:rPr>
          <w:rFonts w:ascii="Times New Roman" w:hAnsi="Times New Roman"/>
          <w:sz w:val="24"/>
          <w:szCs w:val="24"/>
        </w:rPr>
        <w:t>Для каждо</w:t>
      </w:r>
      <w:r>
        <w:rPr>
          <w:rFonts w:ascii="Times New Roman" w:hAnsi="Times New Roman"/>
          <w:sz w:val="24"/>
          <w:szCs w:val="24"/>
        </w:rPr>
        <w:t xml:space="preserve">го сценария </w:t>
      </w:r>
      <w:r w:rsidRPr="008B35C1">
        <w:rPr>
          <w:rFonts w:ascii="Times New Roman" w:hAnsi="Times New Roman"/>
          <w:sz w:val="24"/>
          <w:szCs w:val="24"/>
        </w:rPr>
        <w:t>авари</w:t>
      </w:r>
      <w:r>
        <w:rPr>
          <w:rFonts w:ascii="Times New Roman" w:hAnsi="Times New Roman"/>
          <w:sz w:val="24"/>
          <w:szCs w:val="24"/>
        </w:rPr>
        <w:t>и</w:t>
      </w:r>
      <w:r w:rsidRPr="008B35C1">
        <w:rPr>
          <w:rFonts w:ascii="Times New Roman" w:hAnsi="Times New Roman"/>
          <w:sz w:val="24"/>
          <w:szCs w:val="24"/>
        </w:rPr>
        <w:t xml:space="preserve"> </w:t>
      </w:r>
      <w:r w:rsidR="00F47CDA" w:rsidRPr="008B35C1">
        <w:rPr>
          <w:rFonts w:ascii="Times New Roman" w:hAnsi="Times New Roman"/>
          <w:sz w:val="24"/>
          <w:szCs w:val="24"/>
        </w:rPr>
        <w:t xml:space="preserve">в соответствующем разделе ПМЛА </w:t>
      </w:r>
      <w:r w:rsidRPr="008B35C1">
        <w:rPr>
          <w:rFonts w:ascii="Times New Roman" w:hAnsi="Times New Roman"/>
          <w:sz w:val="24"/>
          <w:szCs w:val="24"/>
        </w:rPr>
        <w:t>указыва</w:t>
      </w:r>
      <w:r w:rsidR="00F47CDA">
        <w:rPr>
          <w:rFonts w:ascii="Times New Roman" w:hAnsi="Times New Roman"/>
          <w:sz w:val="24"/>
          <w:szCs w:val="24"/>
        </w:rPr>
        <w:t>е</w:t>
      </w:r>
      <w:r w:rsidRPr="008B35C1">
        <w:rPr>
          <w:rFonts w:ascii="Times New Roman" w:hAnsi="Times New Roman"/>
          <w:sz w:val="24"/>
          <w:szCs w:val="24"/>
        </w:rPr>
        <w:t>тся последовательность отключения технических устройств и механизмов, перекрытия технологических коммуникаций, отключения электроэнергии и других энергоносителей в соответствии со схемой расположения основных коммуникаций.</w:t>
      </w:r>
    </w:p>
    <w:p w:rsidR="0046775C" w:rsidRPr="00FC45F6" w:rsidRDefault="0046775C" w:rsidP="001233E3">
      <w:pPr>
        <w:pStyle w:val="S4"/>
        <w:tabs>
          <w:tab w:val="left" w:pos="426"/>
        </w:tabs>
        <w:rPr>
          <w:sz w:val="20"/>
        </w:rPr>
      </w:pPr>
    </w:p>
    <w:p w:rsidR="0046775C" w:rsidRDefault="0046775C" w:rsidP="000F6B9B">
      <w:pPr>
        <w:pStyle w:val="aff7"/>
        <w:numPr>
          <w:ilvl w:val="0"/>
          <w:numId w:val="14"/>
        </w:numPr>
        <w:tabs>
          <w:tab w:val="left" w:pos="426"/>
        </w:tabs>
        <w:spacing w:before="0" w:after="0"/>
        <w:ind w:left="0" w:firstLine="0"/>
        <w:rPr>
          <w:rFonts w:ascii="Times New Roman" w:hAnsi="Times New Roman"/>
          <w:sz w:val="24"/>
          <w:szCs w:val="24"/>
        </w:rPr>
      </w:pPr>
      <w:r w:rsidRPr="008B35C1">
        <w:rPr>
          <w:rFonts w:ascii="Times New Roman" w:hAnsi="Times New Roman"/>
          <w:sz w:val="24"/>
          <w:szCs w:val="24"/>
        </w:rPr>
        <w:t xml:space="preserve">Для принятия эффективных мер по локализации и ликвидации аварии ответственным руководителем </w:t>
      </w:r>
      <w:r w:rsidR="00F47CDA">
        <w:rPr>
          <w:rFonts w:ascii="Times New Roman" w:hAnsi="Times New Roman"/>
          <w:sz w:val="24"/>
          <w:szCs w:val="24"/>
        </w:rPr>
        <w:t xml:space="preserve">работ </w:t>
      </w:r>
      <w:r w:rsidRPr="00F9247A">
        <w:rPr>
          <w:rFonts w:ascii="Times New Roman" w:hAnsi="Times New Roman"/>
          <w:sz w:val="24"/>
          <w:szCs w:val="24"/>
        </w:rPr>
        <w:t>создается</w:t>
      </w:r>
      <w:r>
        <w:rPr>
          <w:rFonts w:ascii="Times New Roman" w:hAnsi="Times New Roman"/>
          <w:sz w:val="24"/>
          <w:szCs w:val="24"/>
        </w:rPr>
        <w:t xml:space="preserve"> ОШ</w:t>
      </w:r>
      <w:r w:rsidRPr="00F9247A">
        <w:rPr>
          <w:rFonts w:ascii="Times New Roman" w:hAnsi="Times New Roman"/>
          <w:sz w:val="24"/>
          <w:szCs w:val="24"/>
        </w:rPr>
        <w:t>, о месте</w:t>
      </w:r>
      <w:r w:rsidRPr="008B35C1">
        <w:rPr>
          <w:rFonts w:ascii="Times New Roman" w:hAnsi="Times New Roman"/>
          <w:sz w:val="24"/>
          <w:szCs w:val="24"/>
        </w:rPr>
        <w:t xml:space="preserve"> расположения которого сообщается всем </w:t>
      </w:r>
      <w:r w:rsidR="00F47CDA">
        <w:rPr>
          <w:rFonts w:ascii="Times New Roman" w:hAnsi="Times New Roman"/>
          <w:sz w:val="24"/>
          <w:szCs w:val="24"/>
        </w:rPr>
        <w:t xml:space="preserve">ответственным </w:t>
      </w:r>
      <w:r w:rsidRPr="008B35C1">
        <w:rPr>
          <w:rFonts w:ascii="Times New Roman" w:hAnsi="Times New Roman"/>
          <w:sz w:val="24"/>
          <w:szCs w:val="24"/>
        </w:rPr>
        <w:t>исполнителям.</w:t>
      </w:r>
    </w:p>
    <w:p w:rsidR="0046775C" w:rsidRPr="008B35C1" w:rsidRDefault="0046775C" w:rsidP="001233E3">
      <w:pPr>
        <w:pStyle w:val="S4"/>
        <w:tabs>
          <w:tab w:val="left" w:pos="426"/>
        </w:tabs>
      </w:pPr>
    </w:p>
    <w:p w:rsidR="0046775C" w:rsidRDefault="0046775C" w:rsidP="000F6B9B">
      <w:pPr>
        <w:pStyle w:val="aff7"/>
        <w:numPr>
          <w:ilvl w:val="0"/>
          <w:numId w:val="14"/>
        </w:numPr>
        <w:tabs>
          <w:tab w:val="left" w:pos="426"/>
        </w:tabs>
        <w:spacing w:before="0" w:after="0"/>
        <w:ind w:left="0" w:firstLine="0"/>
        <w:rPr>
          <w:rFonts w:ascii="Times New Roman" w:hAnsi="Times New Roman"/>
          <w:sz w:val="24"/>
          <w:szCs w:val="24"/>
        </w:rPr>
      </w:pPr>
      <w:r w:rsidRPr="008B35C1">
        <w:rPr>
          <w:rFonts w:ascii="Times New Roman" w:hAnsi="Times New Roman"/>
          <w:sz w:val="24"/>
          <w:szCs w:val="24"/>
        </w:rPr>
        <w:t xml:space="preserve">В </w:t>
      </w:r>
      <w:r>
        <w:rPr>
          <w:rFonts w:ascii="Times New Roman" w:hAnsi="Times New Roman"/>
          <w:sz w:val="24"/>
          <w:szCs w:val="24"/>
        </w:rPr>
        <w:t>ОШ</w:t>
      </w:r>
      <w:r w:rsidRPr="008B35C1">
        <w:rPr>
          <w:rFonts w:ascii="Times New Roman" w:hAnsi="Times New Roman"/>
          <w:sz w:val="24"/>
          <w:szCs w:val="24"/>
        </w:rPr>
        <w:t xml:space="preserve"> рекомендуется находиться только лицам, непосредственно участвующим в локализации и ликвидации аварии.</w:t>
      </w:r>
    </w:p>
    <w:p w:rsidR="0046775C" w:rsidRPr="00FC45F6" w:rsidRDefault="0046775C" w:rsidP="001233E3">
      <w:pPr>
        <w:pStyle w:val="S4"/>
        <w:tabs>
          <w:tab w:val="left" w:pos="426"/>
        </w:tabs>
        <w:rPr>
          <w:sz w:val="20"/>
        </w:rPr>
      </w:pPr>
    </w:p>
    <w:p w:rsidR="0046775C" w:rsidRDefault="0046775C" w:rsidP="000F6B9B">
      <w:pPr>
        <w:pStyle w:val="aff7"/>
        <w:numPr>
          <w:ilvl w:val="0"/>
          <w:numId w:val="14"/>
        </w:numPr>
        <w:tabs>
          <w:tab w:val="left" w:pos="426"/>
        </w:tabs>
        <w:spacing w:before="0" w:after="0"/>
        <w:ind w:left="0" w:firstLine="0"/>
        <w:rPr>
          <w:rFonts w:ascii="Times New Roman" w:hAnsi="Times New Roman"/>
          <w:sz w:val="24"/>
          <w:szCs w:val="24"/>
        </w:rPr>
      </w:pPr>
      <w:r w:rsidRPr="00943EDF">
        <w:rPr>
          <w:rFonts w:ascii="Times New Roman" w:hAnsi="Times New Roman"/>
          <w:sz w:val="24"/>
          <w:szCs w:val="24"/>
        </w:rPr>
        <w:t>От</w:t>
      </w:r>
      <w:r w:rsidR="00007986">
        <w:rPr>
          <w:rFonts w:ascii="Times New Roman" w:hAnsi="Times New Roman"/>
          <w:sz w:val="24"/>
          <w:szCs w:val="24"/>
        </w:rPr>
        <w:t xml:space="preserve">ветственный руководитель работ </w:t>
      </w:r>
      <w:r w:rsidRPr="00943EDF">
        <w:rPr>
          <w:rFonts w:ascii="Times New Roman" w:hAnsi="Times New Roman"/>
          <w:sz w:val="24"/>
          <w:szCs w:val="24"/>
        </w:rPr>
        <w:t>(постоянно находится в ОШ, оснащенном средствами связи и оповещения, и организует ведение оперативного журнала по локализации и ликвидации аварии, где фиксируются ответственные лица, выданные задания по ликвидации аварий и результаты их выполнения по времени</w:t>
      </w:r>
      <w:r>
        <w:rPr>
          <w:rFonts w:ascii="Times New Roman" w:hAnsi="Times New Roman"/>
          <w:sz w:val="24"/>
          <w:szCs w:val="24"/>
        </w:rPr>
        <w:t>.</w:t>
      </w:r>
    </w:p>
    <w:p w:rsidR="0046775C" w:rsidRPr="00943EDF" w:rsidRDefault="0046775C" w:rsidP="001233E3">
      <w:pPr>
        <w:pStyle w:val="S4"/>
        <w:tabs>
          <w:tab w:val="left" w:pos="426"/>
        </w:tabs>
      </w:pPr>
    </w:p>
    <w:p w:rsidR="0046775C" w:rsidRDefault="0046775C" w:rsidP="000F6B9B">
      <w:pPr>
        <w:pStyle w:val="aff7"/>
        <w:numPr>
          <w:ilvl w:val="0"/>
          <w:numId w:val="14"/>
        </w:numPr>
        <w:tabs>
          <w:tab w:val="left" w:pos="426"/>
        </w:tabs>
        <w:spacing w:before="0" w:after="0"/>
        <w:ind w:left="0" w:firstLine="0"/>
        <w:rPr>
          <w:rFonts w:ascii="Times New Roman" w:hAnsi="Times New Roman"/>
          <w:sz w:val="24"/>
          <w:szCs w:val="24"/>
        </w:rPr>
      </w:pPr>
      <w:r w:rsidRPr="00626530">
        <w:rPr>
          <w:rFonts w:ascii="Times New Roman" w:hAnsi="Times New Roman"/>
          <w:sz w:val="24"/>
          <w:szCs w:val="24"/>
        </w:rPr>
        <w:t xml:space="preserve">Ознакомившись с обстановкой, ответственный руководитель </w:t>
      </w:r>
      <w:r>
        <w:rPr>
          <w:rFonts w:ascii="Times New Roman" w:hAnsi="Times New Roman"/>
          <w:sz w:val="24"/>
          <w:szCs w:val="24"/>
        </w:rPr>
        <w:t xml:space="preserve">работ </w:t>
      </w:r>
      <w:r w:rsidRPr="00626530">
        <w:rPr>
          <w:rFonts w:ascii="Times New Roman" w:hAnsi="Times New Roman"/>
          <w:b/>
          <w:bCs/>
          <w:sz w:val="24"/>
          <w:szCs w:val="24"/>
        </w:rPr>
        <w:t>дает указание</w:t>
      </w:r>
      <w:r>
        <w:rPr>
          <w:rFonts w:ascii="Times New Roman" w:hAnsi="Times New Roman"/>
          <w:b/>
          <w:bCs/>
          <w:sz w:val="24"/>
          <w:szCs w:val="24"/>
        </w:rPr>
        <w:t xml:space="preserve"> на</w:t>
      </w:r>
      <w:r>
        <w:rPr>
          <w:rFonts w:ascii="Times New Roman" w:hAnsi="Times New Roman"/>
          <w:sz w:val="24"/>
          <w:szCs w:val="24"/>
        </w:rPr>
        <w:t>:</w:t>
      </w:r>
    </w:p>
    <w:p w:rsidR="0046775C" w:rsidRPr="00217905" w:rsidRDefault="0046775C" w:rsidP="000F6B9B">
      <w:pPr>
        <w:pStyle w:val="afffffff2"/>
        <w:numPr>
          <w:ilvl w:val="0"/>
          <w:numId w:val="25"/>
        </w:numPr>
        <w:spacing w:before="120" w:line="240" w:lineRule="auto"/>
        <w:ind w:left="538" w:hanging="357"/>
        <w:rPr>
          <w:rFonts w:ascii="Times New Roman" w:hAnsi="Times New Roman"/>
          <w:sz w:val="24"/>
          <w:szCs w:val="24"/>
        </w:rPr>
      </w:pPr>
      <w:r w:rsidRPr="00217905">
        <w:rPr>
          <w:rFonts w:ascii="Times New Roman" w:hAnsi="Times New Roman"/>
          <w:sz w:val="24"/>
          <w:szCs w:val="24"/>
        </w:rPr>
        <w:t>выполнение мероприятий, предусмотренных ПМЛА;</w:t>
      </w:r>
    </w:p>
    <w:p w:rsidR="0046775C" w:rsidRDefault="0046775C" w:rsidP="000F6B9B">
      <w:pPr>
        <w:pStyle w:val="afffffff2"/>
        <w:numPr>
          <w:ilvl w:val="0"/>
          <w:numId w:val="25"/>
        </w:numPr>
        <w:spacing w:before="120" w:line="240" w:lineRule="auto"/>
        <w:ind w:left="538" w:hanging="357"/>
        <w:rPr>
          <w:rFonts w:ascii="Times New Roman" w:hAnsi="Times New Roman"/>
          <w:sz w:val="24"/>
          <w:szCs w:val="24"/>
        </w:rPr>
      </w:pPr>
      <w:r w:rsidRPr="00943EDF">
        <w:rPr>
          <w:rFonts w:ascii="Times New Roman" w:hAnsi="Times New Roman"/>
          <w:bCs/>
          <w:sz w:val="24"/>
          <w:szCs w:val="24"/>
        </w:rPr>
        <w:t>выявление числа лиц,</w:t>
      </w:r>
      <w:r>
        <w:rPr>
          <w:rFonts w:ascii="Times New Roman" w:hAnsi="Times New Roman"/>
          <w:b/>
          <w:bCs/>
          <w:sz w:val="24"/>
          <w:szCs w:val="24"/>
        </w:rPr>
        <w:t xml:space="preserve"> </w:t>
      </w:r>
      <w:r>
        <w:rPr>
          <w:rFonts w:ascii="Times New Roman" w:hAnsi="Times New Roman"/>
          <w:bCs/>
          <w:sz w:val="24"/>
          <w:szCs w:val="24"/>
        </w:rPr>
        <w:t>застигнутых</w:t>
      </w:r>
      <w:r w:rsidRPr="000D7094">
        <w:rPr>
          <w:rFonts w:ascii="Times New Roman" w:hAnsi="Times New Roman"/>
          <w:bCs/>
          <w:sz w:val="24"/>
          <w:szCs w:val="24"/>
        </w:rPr>
        <w:t xml:space="preserve"> авари</w:t>
      </w:r>
      <w:r>
        <w:rPr>
          <w:rFonts w:ascii="Times New Roman" w:hAnsi="Times New Roman"/>
          <w:bCs/>
          <w:sz w:val="24"/>
          <w:szCs w:val="24"/>
        </w:rPr>
        <w:t xml:space="preserve">ей, определение их местонахождения, </w:t>
      </w:r>
      <w:r>
        <w:rPr>
          <w:rFonts w:ascii="Times New Roman" w:hAnsi="Times New Roman"/>
          <w:sz w:val="24"/>
          <w:szCs w:val="24"/>
        </w:rPr>
        <w:t xml:space="preserve">на </w:t>
      </w:r>
      <w:r w:rsidRPr="00217905">
        <w:rPr>
          <w:rFonts w:ascii="Times New Roman" w:hAnsi="Times New Roman"/>
          <w:sz w:val="24"/>
          <w:szCs w:val="24"/>
        </w:rPr>
        <w:t>прин</w:t>
      </w:r>
      <w:r>
        <w:rPr>
          <w:rFonts w:ascii="Times New Roman" w:hAnsi="Times New Roman"/>
          <w:sz w:val="24"/>
          <w:szCs w:val="24"/>
        </w:rPr>
        <w:t>ятие</w:t>
      </w:r>
      <w:r w:rsidRPr="00217905">
        <w:rPr>
          <w:rFonts w:ascii="Times New Roman" w:hAnsi="Times New Roman"/>
          <w:sz w:val="24"/>
          <w:szCs w:val="24"/>
        </w:rPr>
        <w:t xml:space="preserve"> оперативны</w:t>
      </w:r>
      <w:r>
        <w:rPr>
          <w:rFonts w:ascii="Times New Roman" w:hAnsi="Times New Roman"/>
          <w:sz w:val="24"/>
          <w:szCs w:val="24"/>
        </w:rPr>
        <w:t xml:space="preserve">х </w:t>
      </w:r>
      <w:r w:rsidRPr="00217905">
        <w:rPr>
          <w:rFonts w:ascii="Times New Roman" w:hAnsi="Times New Roman"/>
          <w:sz w:val="24"/>
          <w:szCs w:val="24"/>
        </w:rPr>
        <w:t xml:space="preserve">мер по </w:t>
      </w:r>
      <w:r>
        <w:rPr>
          <w:rFonts w:ascii="Times New Roman" w:hAnsi="Times New Roman"/>
          <w:sz w:val="24"/>
          <w:szCs w:val="24"/>
        </w:rPr>
        <w:t xml:space="preserve">их </w:t>
      </w:r>
      <w:r w:rsidRPr="00217905">
        <w:rPr>
          <w:rFonts w:ascii="Times New Roman" w:hAnsi="Times New Roman"/>
          <w:sz w:val="24"/>
          <w:szCs w:val="24"/>
        </w:rPr>
        <w:t>спасению</w:t>
      </w:r>
      <w:r>
        <w:rPr>
          <w:rFonts w:ascii="Times New Roman" w:hAnsi="Times New Roman"/>
          <w:sz w:val="24"/>
          <w:szCs w:val="24"/>
        </w:rPr>
        <w:t>;</w:t>
      </w:r>
    </w:p>
    <w:p w:rsidR="0046775C" w:rsidRPr="00CF6B2A" w:rsidRDefault="0046775C" w:rsidP="000F6B9B">
      <w:pPr>
        <w:pStyle w:val="afffffff2"/>
        <w:numPr>
          <w:ilvl w:val="0"/>
          <w:numId w:val="25"/>
        </w:numPr>
        <w:spacing w:before="120" w:line="240" w:lineRule="auto"/>
        <w:ind w:left="538" w:hanging="357"/>
        <w:rPr>
          <w:rFonts w:ascii="Times New Roman" w:hAnsi="Times New Roman"/>
          <w:sz w:val="24"/>
          <w:szCs w:val="24"/>
        </w:rPr>
      </w:pPr>
      <w:r w:rsidRPr="00F47CDA">
        <w:rPr>
          <w:rFonts w:ascii="Times New Roman" w:hAnsi="Times New Roman"/>
          <w:b/>
          <w:bCs/>
          <w:sz w:val="24"/>
          <w:szCs w:val="24"/>
        </w:rPr>
        <w:t>проверку вызова</w:t>
      </w:r>
      <w:r w:rsidRPr="00CF6B2A">
        <w:rPr>
          <w:rFonts w:ascii="Times New Roman" w:hAnsi="Times New Roman"/>
          <w:sz w:val="24"/>
          <w:szCs w:val="24"/>
        </w:rPr>
        <w:t xml:space="preserve"> специализированных подразделений, включая оповещение персонала и должностных лиц ОГ, указанных в </w:t>
      </w:r>
      <w:hyperlink w:anchor="_Приложение_1._ПРИМЕР" w:history="1">
        <w:r w:rsidRPr="00CF6B2A">
          <w:rPr>
            <w:rStyle w:val="ae"/>
            <w:rFonts w:ascii="Times New Roman" w:hAnsi="Times New Roman"/>
            <w:sz w:val="24"/>
            <w:szCs w:val="24"/>
          </w:rPr>
          <w:t>Приложении 2</w:t>
        </w:r>
      </w:hyperlink>
      <w:r w:rsidRPr="00CF6B2A">
        <w:rPr>
          <w:rFonts w:ascii="Times New Roman" w:hAnsi="Times New Roman"/>
          <w:sz w:val="24"/>
          <w:szCs w:val="24"/>
        </w:rPr>
        <w:t xml:space="preserve"> к настоящим Методическим указаниям Компании </w:t>
      </w:r>
      <w:r>
        <w:rPr>
          <w:rFonts w:ascii="Times New Roman" w:hAnsi="Times New Roman"/>
          <w:sz w:val="24"/>
          <w:szCs w:val="24"/>
        </w:rPr>
        <w:t>«П</w:t>
      </w:r>
      <w:r w:rsidRPr="00CF6B2A">
        <w:rPr>
          <w:rFonts w:ascii="Times New Roman" w:hAnsi="Times New Roman"/>
          <w:sz w:val="24"/>
          <w:szCs w:val="24"/>
        </w:rPr>
        <w:t xml:space="preserve">орядок разработки планов мероприятий по локализации и ликвидации последствий аварий на опасных производственных объектах </w:t>
      </w:r>
      <w:r>
        <w:rPr>
          <w:rFonts w:ascii="Times New Roman" w:hAnsi="Times New Roman"/>
          <w:sz w:val="24"/>
          <w:szCs w:val="24"/>
        </w:rPr>
        <w:t>О</w:t>
      </w:r>
      <w:r w:rsidRPr="00CF6B2A">
        <w:rPr>
          <w:rFonts w:ascii="Times New Roman" w:hAnsi="Times New Roman"/>
          <w:sz w:val="24"/>
          <w:szCs w:val="24"/>
        </w:rPr>
        <w:t xml:space="preserve">бществ </w:t>
      </w:r>
      <w:r>
        <w:rPr>
          <w:rFonts w:ascii="Times New Roman" w:hAnsi="Times New Roman"/>
          <w:sz w:val="24"/>
          <w:szCs w:val="24"/>
        </w:rPr>
        <w:t>Г</w:t>
      </w:r>
      <w:r w:rsidRPr="00CF6B2A">
        <w:rPr>
          <w:rFonts w:ascii="Times New Roman" w:hAnsi="Times New Roman"/>
          <w:sz w:val="24"/>
          <w:szCs w:val="24"/>
        </w:rPr>
        <w:t xml:space="preserve">руппы </w:t>
      </w:r>
      <w:r w:rsidR="00FC2FE7">
        <w:rPr>
          <w:rFonts w:ascii="Times New Roman" w:hAnsi="Times New Roman"/>
          <w:sz w:val="24"/>
          <w:szCs w:val="24"/>
        </w:rPr>
        <w:t>П</w:t>
      </w:r>
      <w:r>
        <w:rPr>
          <w:rFonts w:ascii="Times New Roman" w:hAnsi="Times New Roman"/>
          <w:sz w:val="24"/>
          <w:szCs w:val="24"/>
        </w:rPr>
        <w:t>АО </w:t>
      </w:r>
      <w:r w:rsidRPr="00CF6B2A">
        <w:rPr>
          <w:rFonts w:ascii="Times New Roman" w:hAnsi="Times New Roman"/>
          <w:sz w:val="24"/>
          <w:szCs w:val="24"/>
        </w:rPr>
        <w:t>«НК</w:t>
      </w:r>
      <w:r>
        <w:rPr>
          <w:rFonts w:ascii="Times New Roman" w:hAnsi="Times New Roman"/>
          <w:sz w:val="24"/>
          <w:szCs w:val="24"/>
        </w:rPr>
        <w:t> </w:t>
      </w:r>
      <w:r w:rsidRPr="00CF6B2A">
        <w:rPr>
          <w:rFonts w:ascii="Times New Roman" w:hAnsi="Times New Roman"/>
          <w:sz w:val="24"/>
          <w:szCs w:val="24"/>
        </w:rPr>
        <w:t>«</w:t>
      </w:r>
      <w:r>
        <w:rPr>
          <w:rFonts w:ascii="Times New Roman" w:hAnsi="Times New Roman"/>
          <w:sz w:val="24"/>
          <w:szCs w:val="24"/>
        </w:rPr>
        <w:t>Р</w:t>
      </w:r>
      <w:r w:rsidRPr="00CF6B2A">
        <w:rPr>
          <w:rFonts w:ascii="Times New Roman" w:hAnsi="Times New Roman"/>
          <w:sz w:val="24"/>
          <w:szCs w:val="24"/>
        </w:rPr>
        <w:t>оснефть»</w:t>
      </w:r>
      <w:r>
        <w:rPr>
          <w:rFonts w:ascii="Times New Roman" w:hAnsi="Times New Roman"/>
          <w:sz w:val="24"/>
          <w:szCs w:val="24"/>
        </w:rPr>
        <w:t xml:space="preserve"> </w:t>
      </w:r>
      <w:r w:rsidRPr="00CF6B2A">
        <w:rPr>
          <w:rFonts w:ascii="Times New Roman" w:hAnsi="Times New Roman"/>
          <w:sz w:val="24"/>
          <w:szCs w:val="24"/>
        </w:rPr>
        <w:t>№</w:t>
      </w:r>
      <w:r>
        <w:t> </w:t>
      </w:r>
      <w:r w:rsidR="00007986">
        <w:rPr>
          <w:rFonts w:ascii="Times New Roman" w:hAnsi="Times New Roman"/>
          <w:sz w:val="24"/>
          <w:szCs w:val="24"/>
        </w:rPr>
        <w:t>П</w:t>
      </w:r>
      <w:r w:rsidR="00DB367A">
        <w:rPr>
          <w:rFonts w:ascii="Times New Roman" w:hAnsi="Times New Roman"/>
          <w:sz w:val="24"/>
          <w:szCs w:val="24"/>
        </w:rPr>
        <w:t>3</w:t>
      </w:r>
      <w:r w:rsidR="00007986">
        <w:rPr>
          <w:rFonts w:ascii="Times New Roman" w:hAnsi="Times New Roman"/>
          <w:sz w:val="24"/>
          <w:szCs w:val="24"/>
        </w:rPr>
        <w:t>-05</w:t>
      </w:r>
      <w:r w:rsidR="00DB367A">
        <w:rPr>
          <w:rFonts w:ascii="Times New Roman" w:hAnsi="Times New Roman"/>
          <w:sz w:val="24"/>
          <w:szCs w:val="24"/>
        </w:rPr>
        <w:t xml:space="preserve"> </w:t>
      </w:r>
      <w:r w:rsidR="00007986">
        <w:rPr>
          <w:rFonts w:ascii="Times New Roman" w:hAnsi="Times New Roman"/>
          <w:sz w:val="24"/>
          <w:szCs w:val="24"/>
        </w:rPr>
        <w:t>М-0093</w:t>
      </w:r>
      <w:r w:rsidRPr="00CF6B2A">
        <w:rPr>
          <w:rFonts w:ascii="Times New Roman" w:hAnsi="Times New Roman"/>
          <w:sz w:val="24"/>
          <w:szCs w:val="24"/>
        </w:rPr>
        <w:t>.</w:t>
      </w:r>
    </w:p>
    <w:p w:rsidR="0046775C" w:rsidRDefault="0046775C" w:rsidP="000F6B9B">
      <w:pPr>
        <w:pStyle w:val="afffffff2"/>
        <w:numPr>
          <w:ilvl w:val="0"/>
          <w:numId w:val="25"/>
        </w:numPr>
        <w:spacing w:before="120" w:line="240" w:lineRule="auto"/>
        <w:ind w:left="538" w:hanging="357"/>
        <w:rPr>
          <w:rFonts w:ascii="Times New Roman" w:hAnsi="Times New Roman"/>
          <w:sz w:val="24"/>
          <w:szCs w:val="24"/>
        </w:rPr>
      </w:pPr>
      <w:r w:rsidRPr="00217905">
        <w:rPr>
          <w:rFonts w:ascii="Times New Roman" w:hAnsi="Times New Roman"/>
          <w:b/>
          <w:bCs/>
          <w:sz w:val="24"/>
          <w:szCs w:val="24"/>
        </w:rPr>
        <w:t>определение размеров</w:t>
      </w:r>
      <w:r w:rsidRPr="00217905">
        <w:rPr>
          <w:rFonts w:ascii="Times New Roman" w:hAnsi="Times New Roman"/>
          <w:sz w:val="24"/>
          <w:szCs w:val="24"/>
        </w:rPr>
        <w:t xml:space="preserve"> безопасной зоны и </w:t>
      </w:r>
      <w:r w:rsidRPr="00217905">
        <w:rPr>
          <w:rFonts w:ascii="Times New Roman" w:hAnsi="Times New Roman"/>
          <w:b/>
          <w:bCs/>
          <w:sz w:val="24"/>
          <w:szCs w:val="24"/>
        </w:rPr>
        <w:t>определение</w:t>
      </w:r>
      <w:r w:rsidRPr="00217905">
        <w:rPr>
          <w:rFonts w:ascii="Times New Roman" w:hAnsi="Times New Roman"/>
          <w:sz w:val="24"/>
          <w:szCs w:val="24"/>
        </w:rPr>
        <w:t xml:space="preserve"> </w:t>
      </w:r>
      <w:r w:rsidRPr="00217905">
        <w:rPr>
          <w:rFonts w:ascii="Times New Roman" w:hAnsi="Times New Roman"/>
          <w:b/>
          <w:bCs/>
          <w:sz w:val="24"/>
          <w:szCs w:val="24"/>
        </w:rPr>
        <w:t>безопасных путей</w:t>
      </w:r>
      <w:r w:rsidRPr="00217905">
        <w:rPr>
          <w:rFonts w:ascii="Times New Roman" w:hAnsi="Times New Roman"/>
          <w:sz w:val="24"/>
          <w:szCs w:val="24"/>
        </w:rPr>
        <w:t xml:space="preserve"> прохода (проезда) к аварийному </w:t>
      </w:r>
      <w:r>
        <w:rPr>
          <w:rFonts w:ascii="Times New Roman" w:hAnsi="Times New Roman"/>
          <w:sz w:val="24"/>
          <w:szCs w:val="24"/>
        </w:rPr>
        <w:t>ОПО</w:t>
      </w:r>
      <w:r w:rsidRPr="00217905">
        <w:rPr>
          <w:rFonts w:ascii="Times New Roman" w:hAnsi="Times New Roman"/>
          <w:sz w:val="24"/>
          <w:szCs w:val="24"/>
        </w:rPr>
        <w:t xml:space="preserve"> (цеху, </w:t>
      </w:r>
      <w:r>
        <w:rPr>
          <w:rFonts w:ascii="Times New Roman" w:hAnsi="Times New Roman"/>
          <w:sz w:val="24"/>
          <w:szCs w:val="24"/>
        </w:rPr>
        <w:t>установке и т.п.</w:t>
      </w:r>
      <w:r w:rsidRPr="00217905">
        <w:rPr>
          <w:rFonts w:ascii="Times New Roman" w:hAnsi="Times New Roman"/>
          <w:sz w:val="24"/>
          <w:szCs w:val="24"/>
        </w:rPr>
        <w:t>);</w:t>
      </w:r>
    </w:p>
    <w:p w:rsidR="0046775C" w:rsidRPr="007B458C" w:rsidRDefault="007B458C" w:rsidP="007B458C">
      <w:pPr>
        <w:pStyle w:val="afffffff2"/>
        <w:numPr>
          <w:ilvl w:val="0"/>
          <w:numId w:val="25"/>
        </w:numPr>
        <w:spacing w:before="120" w:line="240" w:lineRule="auto"/>
        <w:ind w:left="538" w:hanging="357"/>
        <w:rPr>
          <w:rFonts w:ascii="Times New Roman" w:hAnsi="Times New Roman"/>
          <w:sz w:val="24"/>
          <w:szCs w:val="24"/>
        </w:rPr>
      </w:pPr>
      <w:r>
        <w:rPr>
          <w:rFonts w:ascii="Times New Roman" w:hAnsi="Times New Roman"/>
          <w:b/>
          <w:bCs/>
          <w:sz w:val="24"/>
          <w:szCs w:val="24"/>
        </w:rPr>
        <w:t>вывод</w:t>
      </w:r>
      <w:r w:rsidRPr="007B458C">
        <w:rPr>
          <w:rFonts w:ascii="Times New Roman" w:hAnsi="Times New Roman"/>
          <w:b/>
          <w:bCs/>
          <w:sz w:val="24"/>
          <w:szCs w:val="24"/>
        </w:rPr>
        <w:t xml:space="preserve"> </w:t>
      </w:r>
      <w:r w:rsidRPr="007B458C">
        <w:rPr>
          <w:rFonts w:ascii="Times New Roman" w:hAnsi="Times New Roman"/>
          <w:sz w:val="24"/>
          <w:szCs w:val="24"/>
        </w:rPr>
        <w:t xml:space="preserve">из опасных зон людей, </w:t>
      </w:r>
      <w:r>
        <w:rPr>
          <w:rStyle w:val="afff"/>
          <w:sz w:val="24"/>
          <w:szCs w:val="24"/>
        </w:rPr>
        <w:t xml:space="preserve">не </w:t>
      </w:r>
      <w:r w:rsidRPr="007B458C">
        <w:rPr>
          <w:rStyle w:val="afff"/>
          <w:sz w:val="24"/>
          <w:szCs w:val="24"/>
        </w:rPr>
        <w:t>принимаю</w:t>
      </w:r>
      <w:r>
        <w:rPr>
          <w:rStyle w:val="afff"/>
          <w:sz w:val="24"/>
          <w:szCs w:val="24"/>
        </w:rPr>
        <w:t>щих</w:t>
      </w:r>
      <w:r w:rsidRPr="007B458C">
        <w:rPr>
          <w:rStyle w:val="afff"/>
          <w:sz w:val="24"/>
          <w:szCs w:val="24"/>
        </w:rPr>
        <w:t xml:space="preserve"> непосредственного участия </w:t>
      </w:r>
      <w:r>
        <w:rPr>
          <w:rStyle w:val="afff"/>
          <w:sz w:val="24"/>
          <w:szCs w:val="24"/>
        </w:rPr>
        <w:br/>
      </w:r>
      <w:r w:rsidRPr="007B458C">
        <w:rPr>
          <w:rStyle w:val="afff"/>
          <w:sz w:val="24"/>
          <w:szCs w:val="24"/>
        </w:rPr>
        <w:t>в локализации и ликвидации аварийной ситуации</w:t>
      </w:r>
      <w:r>
        <w:rPr>
          <w:rStyle w:val="afff"/>
          <w:sz w:val="24"/>
          <w:szCs w:val="24"/>
        </w:rPr>
        <w:t>;</w:t>
      </w:r>
    </w:p>
    <w:p w:rsidR="0046775C" w:rsidRDefault="007B458C" w:rsidP="000F6B9B">
      <w:pPr>
        <w:pStyle w:val="afffffff2"/>
        <w:numPr>
          <w:ilvl w:val="0"/>
          <w:numId w:val="25"/>
        </w:numPr>
        <w:spacing w:before="120" w:line="240" w:lineRule="auto"/>
        <w:ind w:left="538" w:hanging="357"/>
        <w:rPr>
          <w:rFonts w:ascii="Times New Roman" w:hAnsi="Times New Roman"/>
          <w:sz w:val="24"/>
          <w:szCs w:val="24"/>
        </w:rPr>
      </w:pPr>
      <w:r>
        <w:rPr>
          <w:rFonts w:ascii="Times New Roman" w:hAnsi="Times New Roman"/>
          <w:b/>
          <w:bCs/>
          <w:sz w:val="24"/>
          <w:szCs w:val="24"/>
        </w:rPr>
        <w:t xml:space="preserve">ограничение допуска </w:t>
      </w:r>
      <w:r w:rsidRPr="007B458C">
        <w:rPr>
          <w:rFonts w:ascii="Times New Roman" w:hAnsi="Times New Roman"/>
          <w:bCs/>
          <w:sz w:val="24"/>
          <w:szCs w:val="24"/>
        </w:rPr>
        <w:t>людей и транспортных средств</w:t>
      </w:r>
      <w:r w:rsidR="0046775C" w:rsidRPr="00217905">
        <w:rPr>
          <w:rFonts w:ascii="Times New Roman" w:hAnsi="Times New Roman"/>
          <w:sz w:val="24"/>
          <w:szCs w:val="24"/>
        </w:rPr>
        <w:t xml:space="preserve"> к месту аварии</w:t>
      </w:r>
      <w:r>
        <w:rPr>
          <w:rFonts w:ascii="Times New Roman" w:hAnsi="Times New Roman"/>
          <w:sz w:val="24"/>
          <w:szCs w:val="24"/>
        </w:rPr>
        <w:t xml:space="preserve"> и/или опасную зону;</w:t>
      </w:r>
      <w:r w:rsidR="0046775C" w:rsidRPr="00217905">
        <w:rPr>
          <w:rFonts w:ascii="Times New Roman" w:hAnsi="Times New Roman"/>
          <w:sz w:val="24"/>
          <w:szCs w:val="24"/>
        </w:rPr>
        <w:t xml:space="preserve"> </w:t>
      </w:r>
    </w:p>
    <w:p w:rsidR="0046775C" w:rsidRDefault="0046775C" w:rsidP="000F6B9B">
      <w:pPr>
        <w:pStyle w:val="afffffff2"/>
        <w:numPr>
          <w:ilvl w:val="0"/>
          <w:numId w:val="25"/>
        </w:numPr>
        <w:spacing w:before="120" w:line="240" w:lineRule="auto"/>
        <w:ind w:left="538" w:hanging="357"/>
        <w:rPr>
          <w:rFonts w:ascii="Times New Roman" w:hAnsi="Times New Roman"/>
          <w:sz w:val="24"/>
          <w:szCs w:val="24"/>
        </w:rPr>
      </w:pPr>
      <w:r>
        <w:rPr>
          <w:rFonts w:ascii="Times New Roman" w:hAnsi="Times New Roman"/>
          <w:b/>
          <w:bCs/>
          <w:sz w:val="24"/>
          <w:szCs w:val="24"/>
        </w:rPr>
        <w:t xml:space="preserve">определение </w:t>
      </w:r>
      <w:r w:rsidRPr="00217905">
        <w:rPr>
          <w:rFonts w:ascii="Times New Roman" w:hAnsi="Times New Roman"/>
          <w:b/>
          <w:bCs/>
          <w:sz w:val="24"/>
          <w:szCs w:val="24"/>
        </w:rPr>
        <w:t>услови</w:t>
      </w:r>
      <w:r>
        <w:rPr>
          <w:rFonts w:ascii="Times New Roman" w:hAnsi="Times New Roman"/>
          <w:b/>
          <w:bCs/>
          <w:sz w:val="24"/>
          <w:szCs w:val="24"/>
        </w:rPr>
        <w:t>й</w:t>
      </w:r>
      <w:r w:rsidRPr="00217905">
        <w:rPr>
          <w:rFonts w:ascii="Times New Roman" w:hAnsi="Times New Roman"/>
          <w:b/>
          <w:bCs/>
          <w:sz w:val="24"/>
          <w:szCs w:val="24"/>
        </w:rPr>
        <w:t xml:space="preserve"> безопасности</w:t>
      </w:r>
      <w:r w:rsidRPr="00217905">
        <w:rPr>
          <w:rFonts w:ascii="Times New Roman" w:hAnsi="Times New Roman"/>
          <w:sz w:val="24"/>
          <w:szCs w:val="24"/>
        </w:rPr>
        <w:t xml:space="preserve"> всех работ, выполняемых в подготовительный и аварийный периоды, назнач</w:t>
      </w:r>
      <w:r>
        <w:rPr>
          <w:rFonts w:ascii="Times New Roman" w:hAnsi="Times New Roman"/>
          <w:sz w:val="24"/>
          <w:szCs w:val="24"/>
        </w:rPr>
        <w:t>ение</w:t>
      </w:r>
      <w:r w:rsidRPr="00217905">
        <w:rPr>
          <w:rFonts w:ascii="Times New Roman" w:hAnsi="Times New Roman"/>
          <w:sz w:val="24"/>
          <w:szCs w:val="24"/>
        </w:rPr>
        <w:t xml:space="preserve"> </w:t>
      </w:r>
      <w:r>
        <w:rPr>
          <w:rFonts w:ascii="Times New Roman" w:hAnsi="Times New Roman"/>
          <w:sz w:val="24"/>
          <w:szCs w:val="24"/>
        </w:rPr>
        <w:t>ответственных за проведения АСР</w:t>
      </w:r>
      <w:r w:rsidRPr="00217905">
        <w:rPr>
          <w:rFonts w:ascii="Times New Roman" w:hAnsi="Times New Roman"/>
          <w:sz w:val="24"/>
          <w:szCs w:val="24"/>
        </w:rPr>
        <w:t>;</w:t>
      </w:r>
    </w:p>
    <w:p w:rsidR="0046775C" w:rsidRDefault="0046775C" w:rsidP="000F6B9B">
      <w:pPr>
        <w:pStyle w:val="afffffff2"/>
        <w:numPr>
          <w:ilvl w:val="0"/>
          <w:numId w:val="25"/>
        </w:numPr>
        <w:spacing w:before="120" w:line="240" w:lineRule="auto"/>
        <w:ind w:left="538" w:hanging="357"/>
        <w:rPr>
          <w:rFonts w:ascii="Times New Roman" w:hAnsi="Times New Roman"/>
          <w:sz w:val="24"/>
          <w:szCs w:val="24"/>
        </w:rPr>
      </w:pPr>
      <w:r w:rsidRPr="0022298E">
        <w:rPr>
          <w:rFonts w:ascii="Times New Roman" w:hAnsi="Times New Roman"/>
          <w:sz w:val="24"/>
          <w:szCs w:val="24"/>
        </w:rPr>
        <w:t>в случаях, предусмотренных Стандартом Компании «Организация оперативного управления и реагирования при возникновении чрезвычайной ситуации, происшествия» № П3-11.04 С-0014 и Стандартом Компании «Критерии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 № П3-11.04 С-0013, совместно с ответственными должн</w:t>
      </w:r>
      <w:r w:rsidR="00E0682A">
        <w:rPr>
          <w:rFonts w:ascii="Times New Roman" w:hAnsi="Times New Roman"/>
          <w:sz w:val="24"/>
          <w:szCs w:val="24"/>
        </w:rPr>
        <w:t>остными лицами ОГ, а при пожаре</w:t>
      </w:r>
      <w:r w:rsidRPr="0022298E">
        <w:rPr>
          <w:rFonts w:ascii="Times New Roman" w:hAnsi="Times New Roman"/>
          <w:sz w:val="24"/>
          <w:szCs w:val="24"/>
        </w:rPr>
        <w:t xml:space="preserve"> и с руководителем специализированных ПАСФ, </w:t>
      </w:r>
      <w:r w:rsidRPr="0022298E">
        <w:rPr>
          <w:rFonts w:ascii="Times New Roman" w:hAnsi="Times New Roman"/>
          <w:b/>
          <w:sz w:val="24"/>
          <w:szCs w:val="24"/>
        </w:rPr>
        <w:t xml:space="preserve">разработку </w:t>
      </w:r>
      <w:r w:rsidRPr="0022298E">
        <w:rPr>
          <w:rFonts w:ascii="Times New Roman" w:hAnsi="Times New Roman"/>
          <w:sz w:val="24"/>
          <w:szCs w:val="24"/>
        </w:rPr>
        <w:t>план-графика мероприятий (работ) по ликвидации последствий ЧС (происшествия).</w:t>
      </w:r>
    </w:p>
    <w:p w:rsidR="0046775C" w:rsidRPr="00CF6B2A" w:rsidRDefault="0046775C" w:rsidP="0078587B"/>
    <w:p w:rsidR="0046775C" w:rsidRPr="00975C29" w:rsidRDefault="00F47CDA" w:rsidP="00975C29">
      <w:pPr>
        <w:pStyle w:val="aff7"/>
        <w:numPr>
          <w:ilvl w:val="0"/>
          <w:numId w:val="14"/>
        </w:numPr>
        <w:tabs>
          <w:tab w:val="left" w:pos="426"/>
        </w:tabs>
        <w:spacing w:before="0" w:after="0"/>
        <w:ind w:left="0" w:firstLine="0"/>
        <w:rPr>
          <w:rFonts w:ascii="Times New Roman" w:hAnsi="Times New Roman"/>
          <w:sz w:val="24"/>
          <w:szCs w:val="24"/>
        </w:rPr>
      </w:pPr>
      <w:r w:rsidRPr="00975C29">
        <w:rPr>
          <w:rFonts w:ascii="Times New Roman" w:hAnsi="Times New Roman"/>
          <w:sz w:val="24"/>
          <w:szCs w:val="24"/>
        </w:rPr>
        <w:t>Дежурный диспетчер ОГ (работник, ответственный за прием и передачу оперативной информации в ОГ) оповещает (либо поручает ответств</w:t>
      </w:r>
      <w:r w:rsidR="002449BC" w:rsidRPr="00975C29">
        <w:rPr>
          <w:rFonts w:ascii="Times New Roman" w:hAnsi="Times New Roman"/>
          <w:sz w:val="24"/>
          <w:szCs w:val="24"/>
        </w:rPr>
        <w:t xml:space="preserve">енному телефонисту оповестить) </w:t>
      </w:r>
      <w:r w:rsidRPr="00975C29">
        <w:rPr>
          <w:rFonts w:ascii="Times New Roman" w:hAnsi="Times New Roman"/>
          <w:sz w:val="24"/>
          <w:szCs w:val="24"/>
        </w:rPr>
        <w:t>об аварии работников ОГ, СП и организации, согласно списку и схемы оповещения.</w:t>
      </w:r>
    </w:p>
    <w:p w:rsidR="00F47CDA" w:rsidRPr="00F47CDA" w:rsidRDefault="00F47CDA" w:rsidP="00F47CDA">
      <w:pPr>
        <w:pStyle w:val="S4"/>
        <w:rPr>
          <w:highlight w:val="yellow"/>
        </w:rPr>
      </w:pPr>
    </w:p>
    <w:p w:rsidR="0046775C" w:rsidRPr="00EB4E7D" w:rsidRDefault="0046775C" w:rsidP="00975C29">
      <w:pPr>
        <w:pStyle w:val="aff7"/>
        <w:numPr>
          <w:ilvl w:val="0"/>
          <w:numId w:val="14"/>
        </w:numPr>
        <w:tabs>
          <w:tab w:val="left" w:pos="426"/>
        </w:tabs>
        <w:spacing w:before="0" w:after="0"/>
        <w:ind w:left="0" w:firstLine="0"/>
        <w:rPr>
          <w:rFonts w:ascii="Times New Roman" w:hAnsi="Times New Roman"/>
          <w:sz w:val="24"/>
          <w:szCs w:val="24"/>
        </w:rPr>
      </w:pPr>
      <w:r w:rsidRPr="00EB4E7D">
        <w:rPr>
          <w:rFonts w:ascii="Times New Roman" w:hAnsi="Times New Roman"/>
          <w:sz w:val="24"/>
          <w:szCs w:val="24"/>
        </w:rPr>
        <w:t>Руководителем ПАСФ (осуществляется):</w:t>
      </w:r>
    </w:p>
    <w:p w:rsidR="0046775C" w:rsidRPr="00EB4E7D" w:rsidRDefault="0046775C" w:rsidP="0078587B">
      <w:pPr>
        <w:pStyle w:val="11"/>
        <w:tabs>
          <w:tab w:val="num" w:pos="539"/>
        </w:tabs>
        <w:spacing w:after="0"/>
        <w:ind w:left="538" w:hanging="357"/>
        <w:rPr>
          <w:szCs w:val="24"/>
        </w:rPr>
      </w:pPr>
      <w:r w:rsidRPr="00EB4E7D">
        <w:rPr>
          <w:szCs w:val="24"/>
        </w:rPr>
        <w:t>поддержание постоянной связи с отв</w:t>
      </w:r>
      <w:r w:rsidR="002449BC">
        <w:rPr>
          <w:szCs w:val="24"/>
        </w:rPr>
        <w:t xml:space="preserve">етственным руководителем работ </w:t>
      </w:r>
      <w:r w:rsidRPr="00EB4E7D">
        <w:rPr>
          <w:szCs w:val="24"/>
        </w:rPr>
        <w:t>и руководство работами по локализации и ликвидации аварии в соответствии с заданиями ответственного руководителя работ и ПМЛА;</w:t>
      </w:r>
    </w:p>
    <w:p w:rsidR="0046775C" w:rsidRPr="00EB4E7D" w:rsidRDefault="0046775C" w:rsidP="0078587B">
      <w:pPr>
        <w:pStyle w:val="11"/>
        <w:tabs>
          <w:tab w:val="num" w:pos="539"/>
        </w:tabs>
        <w:spacing w:after="0"/>
        <w:ind w:left="538" w:hanging="357"/>
        <w:rPr>
          <w:szCs w:val="24"/>
        </w:rPr>
      </w:pPr>
      <w:r w:rsidRPr="00EB4E7D">
        <w:rPr>
          <w:szCs w:val="24"/>
        </w:rPr>
        <w:t>до прибытия на место аварии ответственного руководителя работ в соответствии ПМЛА проводятся самостоятельно.</w:t>
      </w:r>
    </w:p>
    <w:p w:rsidR="0046775C" w:rsidRPr="00EB4E7D" w:rsidRDefault="0046775C" w:rsidP="0078587B"/>
    <w:p w:rsidR="0046775C" w:rsidRPr="00975C29" w:rsidRDefault="0046775C" w:rsidP="00975C29">
      <w:pPr>
        <w:pStyle w:val="aff7"/>
        <w:numPr>
          <w:ilvl w:val="0"/>
          <w:numId w:val="14"/>
        </w:numPr>
        <w:tabs>
          <w:tab w:val="left" w:pos="426"/>
        </w:tabs>
        <w:spacing w:before="0" w:after="0"/>
        <w:ind w:left="0" w:firstLine="0"/>
        <w:rPr>
          <w:rFonts w:ascii="Times New Roman" w:hAnsi="Times New Roman"/>
          <w:sz w:val="24"/>
          <w:szCs w:val="24"/>
        </w:rPr>
      </w:pPr>
      <w:r w:rsidRPr="00975C29">
        <w:rPr>
          <w:rFonts w:ascii="Times New Roman" w:hAnsi="Times New Roman"/>
          <w:sz w:val="24"/>
          <w:szCs w:val="24"/>
        </w:rPr>
        <w:t>Руководителем ДПД осуществляется:</w:t>
      </w:r>
    </w:p>
    <w:p w:rsidR="0046775C" w:rsidRPr="00EB4E7D" w:rsidRDefault="0046775C" w:rsidP="0078587B">
      <w:pPr>
        <w:pStyle w:val="11"/>
        <w:tabs>
          <w:tab w:val="num" w:pos="539"/>
        </w:tabs>
        <w:spacing w:after="0"/>
        <w:ind w:left="538" w:hanging="357"/>
        <w:rPr>
          <w:szCs w:val="24"/>
        </w:rPr>
      </w:pPr>
      <w:r w:rsidRPr="00EB4E7D">
        <w:rPr>
          <w:szCs w:val="24"/>
        </w:rPr>
        <w:t>руководство работами по локализации и ликвидации аварии в соответствии с заданиями ответственного руководителя работ и ПМЛА;</w:t>
      </w:r>
    </w:p>
    <w:p w:rsidR="0046775C" w:rsidRPr="00EB4E7D" w:rsidRDefault="0046775C" w:rsidP="0078587B">
      <w:pPr>
        <w:pStyle w:val="11"/>
        <w:tabs>
          <w:tab w:val="num" w:pos="539"/>
        </w:tabs>
        <w:spacing w:after="0"/>
        <w:ind w:left="538" w:hanging="357"/>
        <w:rPr>
          <w:szCs w:val="24"/>
        </w:rPr>
      </w:pPr>
      <w:r w:rsidRPr="00EB4E7D">
        <w:rPr>
          <w:szCs w:val="24"/>
        </w:rPr>
        <w:t>поддерживание постоянной связи с ответственным руководителем работ и установка предупредительных знаков и дежурных постов;</w:t>
      </w:r>
    </w:p>
    <w:p w:rsidR="0046775C" w:rsidRPr="00EB4E7D" w:rsidRDefault="0046775C" w:rsidP="0078587B">
      <w:pPr>
        <w:pStyle w:val="11"/>
        <w:tabs>
          <w:tab w:val="num" w:pos="539"/>
        </w:tabs>
        <w:spacing w:after="0"/>
        <w:ind w:left="538" w:hanging="357"/>
        <w:rPr>
          <w:szCs w:val="24"/>
        </w:rPr>
      </w:pPr>
      <w:r w:rsidRPr="00EB4E7D">
        <w:rPr>
          <w:szCs w:val="24"/>
        </w:rPr>
        <w:t>самостоятельное проведение работ, предусмотренных ПМЛА, до прибытия на место аварии ответственного руководителя работ;</w:t>
      </w:r>
    </w:p>
    <w:p w:rsidR="0046775C" w:rsidRPr="00EB4E7D" w:rsidRDefault="0046775C" w:rsidP="0078587B">
      <w:pPr>
        <w:pStyle w:val="11"/>
        <w:tabs>
          <w:tab w:val="num" w:pos="539"/>
        </w:tabs>
        <w:spacing w:after="0"/>
        <w:ind w:left="538" w:hanging="357"/>
        <w:rPr>
          <w:szCs w:val="24"/>
        </w:rPr>
      </w:pPr>
      <w:r w:rsidRPr="00EB4E7D">
        <w:rPr>
          <w:szCs w:val="24"/>
        </w:rPr>
        <w:t>обеспечивает средствами пожаротушения, инструментом и инвентарем всех работников ОГ, выделенных ответственным руководителем работ.</w:t>
      </w:r>
    </w:p>
    <w:p w:rsidR="0046775C" w:rsidRPr="00EB4E7D" w:rsidRDefault="0046775C" w:rsidP="0078587B">
      <w:pPr>
        <w:pStyle w:val="S4"/>
      </w:pPr>
    </w:p>
    <w:p w:rsidR="0046775C" w:rsidRPr="00975C29" w:rsidRDefault="0046775C" w:rsidP="00975C29">
      <w:pPr>
        <w:pStyle w:val="aff7"/>
        <w:numPr>
          <w:ilvl w:val="0"/>
          <w:numId w:val="14"/>
        </w:numPr>
        <w:tabs>
          <w:tab w:val="left" w:pos="426"/>
        </w:tabs>
        <w:spacing w:before="0" w:after="0"/>
        <w:ind w:left="0" w:firstLine="0"/>
        <w:rPr>
          <w:rFonts w:ascii="Times New Roman" w:hAnsi="Times New Roman"/>
          <w:sz w:val="24"/>
          <w:szCs w:val="24"/>
        </w:rPr>
      </w:pPr>
      <w:r w:rsidRPr="00975C29">
        <w:rPr>
          <w:rFonts w:ascii="Times New Roman" w:hAnsi="Times New Roman"/>
          <w:sz w:val="24"/>
          <w:szCs w:val="24"/>
        </w:rPr>
        <w:t>Начальник смены СП ОПО, в котором произошла аварии:</w:t>
      </w:r>
    </w:p>
    <w:p w:rsidR="0046775C" w:rsidRPr="00756383" w:rsidRDefault="0046775C" w:rsidP="0078587B">
      <w:pPr>
        <w:pStyle w:val="11"/>
        <w:tabs>
          <w:tab w:val="num" w:pos="539"/>
        </w:tabs>
        <w:spacing w:after="0"/>
        <w:ind w:left="538" w:hanging="357"/>
        <w:rPr>
          <w:szCs w:val="24"/>
        </w:rPr>
      </w:pPr>
      <w:r>
        <w:t>до прибытия ответственного руководителя работ осуществляет</w:t>
      </w:r>
      <w:r w:rsidR="0088660F">
        <w:t xml:space="preserve"> </w:t>
      </w:r>
      <w:r>
        <w:t>организаци</w:t>
      </w:r>
      <w:r w:rsidR="0088660F">
        <w:t>ю</w:t>
      </w:r>
      <w:r>
        <w:t xml:space="preserve"> и </w:t>
      </w:r>
      <w:r w:rsidR="0088660F">
        <w:t>про</w:t>
      </w:r>
      <w:r>
        <w:t>ведени</w:t>
      </w:r>
      <w:r w:rsidR="0088660F">
        <w:t xml:space="preserve">е работ по спасению людей, </w:t>
      </w:r>
      <w:r>
        <w:t>локализации и ликвидации аварии в соответствии с о спецразделом ПМЛА и создавшейся обстановкой.</w:t>
      </w:r>
    </w:p>
    <w:p w:rsidR="0046775C" w:rsidRPr="008B35C1" w:rsidRDefault="0046775C" w:rsidP="0078587B">
      <w:pPr>
        <w:pStyle w:val="11"/>
        <w:tabs>
          <w:tab w:val="num" w:pos="539"/>
        </w:tabs>
        <w:spacing w:after="0"/>
        <w:ind w:left="538" w:hanging="357"/>
        <w:rPr>
          <w:szCs w:val="24"/>
        </w:rPr>
      </w:pPr>
      <w:r w:rsidRPr="00E919EA">
        <w:rPr>
          <w:szCs w:val="24"/>
        </w:rPr>
        <w:t xml:space="preserve">после прибытия ответственного руководителя работ поступает в его распоряжение и действует </w:t>
      </w:r>
      <w:r w:rsidR="0088660F">
        <w:rPr>
          <w:szCs w:val="24"/>
        </w:rPr>
        <w:t>его указаниям</w:t>
      </w:r>
      <w:r w:rsidRPr="00E919EA">
        <w:rPr>
          <w:szCs w:val="24"/>
        </w:rPr>
        <w:t>.</w:t>
      </w:r>
    </w:p>
    <w:p w:rsidR="0046775C" w:rsidRPr="000353A4" w:rsidRDefault="0046775C" w:rsidP="0078587B"/>
    <w:p w:rsidR="0046775C" w:rsidRPr="00975C29" w:rsidRDefault="0046775C" w:rsidP="00975C29">
      <w:pPr>
        <w:pStyle w:val="aff7"/>
        <w:numPr>
          <w:ilvl w:val="0"/>
          <w:numId w:val="14"/>
        </w:numPr>
        <w:tabs>
          <w:tab w:val="left" w:pos="426"/>
        </w:tabs>
        <w:spacing w:before="0" w:after="0"/>
        <w:ind w:left="0" w:firstLine="0"/>
        <w:rPr>
          <w:rFonts w:ascii="Times New Roman" w:hAnsi="Times New Roman"/>
          <w:sz w:val="24"/>
          <w:szCs w:val="24"/>
        </w:rPr>
      </w:pPr>
      <w:r w:rsidRPr="00975C29">
        <w:rPr>
          <w:rFonts w:ascii="Times New Roman" w:hAnsi="Times New Roman"/>
          <w:sz w:val="24"/>
          <w:szCs w:val="24"/>
        </w:rPr>
        <w:t>Ответственны</w:t>
      </w:r>
      <w:r w:rsidR="0088660F" w:rsidRPr="00975C29">
        <w:rPr>
          <w:rFonts w:ascii="Times New Roman" w:hAnsi="Times New Roman"/>
          <w:sz w:val="24"/>
          <w:szCs w:val="24"/>
        </w:rPr>
        <w:t>е</w:t>
      </w:r>
      <w:r w:rsidRPr="00975C29">
        <w:rPr>
          <w:rFonts w:ascii="Times New Roman" w:hAnsi="Times New Roman"/>
          <w:sz w:val="24"/>
          <w:szCs w:val="24"/>
        </w:rPr>
        <w:t xml:space="preserve"> работник</w:t>
      </w:r>
      <w:r w:rsidR="0088660F" w:rsidRPr="00975C29">
        <w:rPr>
          <w:rFonts w:ascii="Times New Roman" w:hAnsi="Times New Roman"/>
          <w:sz w:val="24"/>
          <w:szCs w:val="24"/>
        </w:rPr>
        <w:t>и</w:t>
      </w:r>
      <w:r w:rsidRPr="00975C29">
        <w:rPr>
          <w:rFonts w:ascii="Times New Roman" w:hAnsi="Times New Roman"/>
          <w:sz w:val="24"/>
          <w:szCs w:val="24"/>
        </w:rPr>
        <w:t xml:space="preserve"> служб</w:t>
      </w:r>
      <w:r w:rsidR="0088660F" w:rsidRPr="00975C29">
        <w:rPr>
          <w:rFonts w:ascii="Times New Roman" w:hAnsi="Times New Roman"/>
          <w:sz w:val="24"/>
          <w:szCs w:val="24"/>
        </w:rPr>
        <w:t>ы</w:t>
      </w:r>
      <w:r w:rsidRPr="00975C29">
        <w:rPr>
          <w:rFonts w:ascii="Times New Roman" w:hAnsi="Times New Roman"/>
          <w:sz w:val="24"/>
          <w:szCs w:val="24"/>
        </w:rPr>
        <w:t xml:space="preserve"> главного механика</w:t>
      </w:r>
      <w:r w:rsidR="0088660F" w:rsidRPr="00975C29">
        <w:rPr>
          <w:rFonts w:ascii="Times New Roman" w:hAnsi="Times New Roman"/>
          <w:sz w:val="24"/>
          <w:szCs w:val="24"/>
        </w:rPr>
        <w:t>, главного энергетика</w:t>
      </w:r>
      <w:r w:rsidRPr="00975C29">
        <w:rPr>
          <w:rFonts w:ascii="Times New Roman" w:hAnsi="Times New Roman"/>
          <w:sz w:val="24"/>
          <w:szCs w:val="24"/>
        </w:rPr>
        <w:t xml:space="preserve"> ОГ:</w:t>
      </w:r>
    </w:p>
    <w:p w:rsidR="0046775C" w:rsidRDefault="0088660F" w:rsidP="0078587B">
      <w:pPr>
        <w:pStyle w:val="11"/>
        <w:tabs>
          <w:tab w:val="num" w:pos="539"/>
        </w:tabs>
        <w:spacing w:after="0"/>
        <w:ind w:left="538" w:hanging="357"/>
        <w:rPr>
          <w:szCs w:val="24"/>
        </w:rPr>
      </w:pPr>
      <w:r>
        <w:rPr>
          <w:szCs w:val="24"/>
        </w:rPr>
        <w:t>являю</w:t>
      </w:r>
      <w:r w:rsidR="0046775C" w:rsidRPr="00E919EA">
        <w:rPr>
          <w:szCs w:val="24"/>
        </w:rPr>
        <w:t xml:space="preserve">тся на </w:t>
      </w:r>
      <w:r w:rsidR="0046775C">
        <w:rPr>
          <w:szCs w:val="24"/>
        </w:rPr>
        <w:t>ОПО</w:t>
      </w:r>
      <w:r w:rsidR="0046775C" w:rsidRPr="00E919EA">
        <w:rPr>
          <w:szCs w:val="24"/>
        </w:rPr>
        <w:t xml:space="preserve"> (цеха, у</w:t>
      </w:r>
      <w:r w:rsidR="0046775C">
        <w:rPr>
          <w:szCs w:val="24"/>
        </w:rPr>
        <w:t>становки и т.п.</w:t>
      </w:r>
      <w:r w:rsidR="0046775C" w:rsidRPr="00E919EA">
        <w:rPr>
          <w:szCs w:val="24"/>
        </w:rPr>
        <w:t>)</w:t>
      </w:r>
      <w:r w:rsidR="0046775C">
        <w:rPr>
          <w:szCs w:val="24"/>
        </w:rPr>
        <w:t xml:space="preserve"> </w:t>
      </w:r>
      <w:r w:rsidR="0046775C" w:rsidRPr="00E919EA">
        <w:rPr>
          <w:szCs w:val="24"/>
        </w:rPr>
        <w:t>и сообща</w:t>
      </w:r>
      <w:r>
        <w:rPr>
          <w:szCs w:val="24"/>
        </w:rPr>
        <w:t>ю</w:t>
      </w:r>
      <w:r w:rsidR="0046775C" w:rsidRPr="00E919EA">
        <w:rPr>
          <w:szCs w:val="24"/>
        </w:rPr>
        <w:t xml:space="preserve">т о своем прибытии </w:t>
      </w:r>
      <w:r w:rsidR="0046775C">
        <w:rPr>
          <w:szCs w:val="24"/>
        </w:rPr>
        <w:t>ответственному руководителю работ</w:t>
      </w:r>
      <w:r w:rsidR="0046775C" w:rsidRPr="00E919EA">
        <w:rPr>
          <w:szCs w:val="24"/>
        </w:rPr>
        <w:t>;</w:t>
      </w:r>
    </w:p>
    <w:p w:rsidR="0046775C" w:rsidRDefault="0046775C" w:rsidP="0078587B">
      <w:pPr>
        <w:pStyle w:val="11"/>
        <w:ind w:left="538" w:hanging="357"/>
        <w:rPr>
          <w:szCs w:val="24"/>
        </w:rPr>
      </w:pPr>
      <w:r w:rsidRPr="004C37E7">
        <w:rPr>
          <w:szCs w:val="24"/>
        </w:rPr>
        <w:t>обеспечива</w:t>
      </w:r>
      <w:r>
        <w:rPr>
          <w:szCs w:val="24"/>
        </w:rPr>
        <w:t>ют</w:t>
      </w:r>
      <w:r w:rsidRPr="004C37E7">
        <w:rPr>
          <w:szCs w:val="24"/>
        </w:rPr>
        <w:t xml:space="preserve"> создание специализированных бригад из указанных служб для выполнения работ по локализации и ликвидации аварии и восстановлени</w:t>
      </w:r>
      <w:r w:rsidR="0088660F">
        <w:rPr>
          <w:szCs w:val="24"/>
        </w:rPr>
        <w:t xml:space="preserve">я </w:t>
      </w:r>
      <w:r w:rsidRPr="004C37E7">
        <w:rPr>
          <w:szCs w:val="24"/>
        </w:rPr>
        <w:t xml:space="preserve">нормальной работы производства; </w:t>
      </w:r>
    </w:p>
    <w:p w:rsidR="0046775C" w:rsidRDefault="0046775C" w:rsidP="0078587B">
      <w:pPr>
        <w:pStyle w:val="11"/>
        <w:ind w:left="538" w:hanging="357"/>
        <w:rPr>
          <w:szCs w:val="24"/>
        </w:rPr>
      </w:pPr>
      <w:r>
        <w:rPr>
          <w:szCs w:val="24"/>
        </w:rPr>
        <w:t>по указанию о</w:t>
      </w:r>
      <w:r w:rsidRPr="004C37E7">
        <w:rPr>
          <w:szCs w:val="24"/>
        </w:rPr>
        <w:t>тветственного руководителя</w:t>
      </w:r>
      <w:r w:rsidR="0088660F">
        <w:rPr>
          <w:szCs w:val="24"/>
        </w:rPr>
        <w:t xml:space="preserve"> работ обеспечиваю</w:t>
      </w:r>
      <w:r w:rsidRPr="004C37E7">
        <w:rPr>
          <w:szCs w:val="24"/>
        </w:rPr>
        <w:t>т включение или отключение электроэнергии, работу электромеханического и энергетического оборудования, сигнализации, средств связи, функционирование паровых, тепловых и других сетей.</w:t>
      </w:r>
    </w:p>
    <w:p w:rsidR="0046775C" w:rsidRPr="000353A4" w:rsidRDefault="0046775C" w:rsidP="0078587B"/>
    <w:p w:rsidR="0046775C" w:rsidRPr="00975C29" w:rsidRDefault="0088660F" w:rsidP="00975C29">
      <w:pPr>
        <w:pStyle w:val="aff7"/>
        <w:numPr>
          <w:ilvl w:val="0"/>
          <w:numId w:val="14"/>
        </w:numPr>
        <w:tabs>
          <w:tab w:val="left" w:pos="426"/>
        </w:tabs>
        <w:spacing w:before="0" w:after="0"/>
        <w:ind w:left="0" w:firstLine="0"/>
        <w:rPr>
          <w:rFonts w:ascii="Times New Roman" w:hAnsi="Times New Roman"/>
          <w:sz w:val="24"/>
          <w:szCs w:val="24"/>
        </w:rPr>
      </w:pPr>
      <w:r w:rsidRPr="00975C29">
        <w:rPr>
          <w:rFonts w:ascii="Times New Roman" w:hAnsi="Times New Roman"/>
          <w:sz w:val="24"/>
          <w:szCs w:val="24"/>
        </w:rPr>
        <w:t>Начальник</w:t>
      </w:r>
      <w:r w:rsidR="00EB4E7D" w:rsidRPr="00975C29">
        <w:rPr>
          <w:rFonts w:ascii="Times New Roman" w:hAnsi="Times New Roman"/>
          <w:sz w:val="24"/>
          <w:szCs w:val="24"/>
        </w:rPr>
        <w:t xml:space="preserve"> </w:t>
      </w:r>
      <w:r w:rsidRPr="00975C29">
        <w:rPr>
          <w:rFonts w:ascii="Times New Roman" w:hAnsi="Times New Roman"/>
          <w:sz w:val="24"/>
          <w:szCs w:val="24"/>
        </w:rPr>
        <w:t>ПЧ, с учетом сложившейся обстановки на месте аварии и в соответствии</w:t>
      </w:r>
      <w:r w:rsidR="0046775C" w:rsidRPr="00975C29">
        <w:rPr>
          <w:rFonts w:ascii="Times New Roman" w:hAnsi="Times New Roman"/>
          <w:sz w:val="24"/>
          <w:szCs w:val="24"/>
        </w:rPr>
        <w:t xml:space="preserve"> с руководящими </w:t>
      </w:r>
      <w:r w:rsidRPr="00975C29">
        <w:rPr>
          <w:rFonts w:ascii="Times New Roman" w:hAnsi="Times New Roman"/>
          <w:sz w:val="24"/>
          <w:szCs w:val="24"/>
        </w:rPr>
        <w:t xml:space="preserve">документами ПЧ </w:t>
      </w:r>
      <w:r w:rsidR="0046775C" w:rsidRPr="00975C29">
        <w:rPr>
          <w:rFonts w:ascii="Times New Roman" w:hAnsi="Times New Roman"/>
          <w:sz w:val="24"/>
          <w:szCs w:val="24"/>
        </w:rPr>
        <w:t>и спецраздела ПМЛА организовывает:</w:t>
      </w:r>
    </w:p>
    <w:p w:rsidR="0046775C" w:rsidRPr="000353A4" w:rsidRDefault="00A2745B" w:rsidP="0078587B">
      <w:pPr>
        <w:pStyle w:val="11"/>
        <w:tabs>
          <w:tab w:val="num" w:pos="539"/>
        </w:tabs>
        <w:spacing w:after="0"/>
        <w:ind w:left="538" w:hanging="357"/>
        <w:rPr>
          <w:szCs w:val="24"/>
        </w:rPr>
      </w:pPr>
      <w:r w:rsidRPr="000353A4">
        <w:rPr>
          <w:szCs w:val="24"/>
        </w:rPr>
        <w:t>вы</w:t>
      </w:r>
      <w:r>
        <w:rPr>
          <w:szCs w:val="24"/>
        </w:rPr>
        <w:t xml:space="preserve">зов дополнительных </w:t>
      </w:r>
      <w:r w:rsidR="00C97590">
        <w:rPr>
          <w:szCs w:val="24"/>
        </w:rPr>
        <w:t>А</w:t>
      </w:r>
      <w:r>
        <w:rPr>
          <w:szCs w:val="24"/>
        </w:rPr>
        <w:t>С</w:t>
      </w:r>
      <w:r w:rsidR="00F17B1F">
        <w:rPr>
          <w:szCs w:val="24"/>
        </w:rPr>
        <w:t>С</w:t>
      </w:r>
      <w:r>
        <w:rPr>
          <w:szCs w:val="24"/>
        </w:rPr>
        <w:t>иС</w:t>
      </w:r>
      <w:r w:rsidRPr="000353A4">
        <w:rPr>
          <w:szCs w:val="24"/>
        </w:rPr>
        <w:t xml:space="preserve"> </w:t>
      </w:r>
      <w:r w:rsidR="0046775C" w:rsidRPr="000353A4">
        <w:rPr>
          <w:szCs w:val="24"/>
        </w:rPr>
        <w:t>на место аварии;</w:t>
      </w:r>
    </w:p>
    <w:p w:rsidR="0046775C" w:rsidRPr="00A37A21" w:rsidRDefault="0046775C" w:rsidP="0078587B">
      <w:pPr>
        <w:pStyle w:val="11"/>
        <w:tabs>
          <w:tab w:val="num" w:pos="539"/>
        </w:tabs>
        <w:spacing w:after="0"/>
        <w:ind w:left="538" w:hanging="357"/>
        <w:rPr>
          <w:szCs w:val="24"/>
        </w:rPr>
      </w:pPr>
      <w:r w:rsidRPr="00A37A21">
        <w:rPr>
          <w:szCs w:val="24"/>
        </w:rPr>
        <w:t>ликвидаци</w:t>
      </w:r>
      <w:r w:rsidR="0088660F">
        <w:rPr>
          <w:szCs w:val="24"/>
        </w:rPr>
        <w:t>ю</w:t>
      </w:r>
      <w:r w:rsidRPr="00A37A21">
        <w:rPr>
          <w:szCs w:val="24"/>
        </w:rPr>
        <w:t xml:space="preserve"> (тушени</w:t>
      </w:r>
      <w:r w:rsidR="0088660F">
        <w:rPr>
          <w:szCs w:val="24"/>
        </w:rPr>
        <w:t>е</w:t>
      </w:r>
      <w:r w:rsidRPr="00A37A21">
        <w:rPr>
          <w:szCs w:val="24"/>
        </w:rPr>
        <w:t xml:space="preserve"> пожара) только после </w:t>
      </w:r>
      <w:r w:rsidR="00C97590">
        <w:rPr>
          <w:szCs w:val="24"/>
        </w:rPr>
        <w:t>допуска на тушение пожара в электроустановках</w:t>
      </w:r>
      <w:r w:rsidR="00A72D13">
        <w:rPr>
          <w:szCs w:val="24"/>
        </w:rPr>
        <w:t>;</w:t>
      </w:r>
    </w:p>
    <w:p w:rsidR="0046775C" w:rsidRPr="000353A4" w:rsidRDefault="0046775C" w:rsidP="0078587B">
      <w:pPr>
        <w:pStyle w:val="11"/>
        <w:tabs>
          <w:tab w:val="num" w:pos="539"/>
        </w:tabs>
        <w:spacing w:after="0"/>
        <w:ind w:left="538" w:hanging="357"/>
        <w:rPr>
          <w:szCs w:val="24"/>
        </w:rPr>
      </w:pPr>
      <w:r w:rsidRPr="000353A4">
        <w:rPr>
          <w:szCs w:val="24"/>
        </w:rPr>
        <w:t>руководство работами по тушению пожара;</w:t>
      </w:r>
    </w:p>
    <w:p w:rsidR="0046775C" w:rsidRPr="000353A4" w:rsidRDefault="0046775C" w:rsidP="0078587B">
      <w:pPr>
        <w:pStyle w:val="11"/>
        <w:tabs>
          <w:tab w:val="num" w:pos="539"/>
        </w:tabs>
        <w:spacing w:after="0"/>
        <w:ind w:left="538" w:hanging="357"/>
        <w:rPr>
          <w:szCs w:val="24"/>
        </w:rPr>
      </w:pPr>
      <w:r w:rsidRPr="000353A4">
        <w:rPr>
          <w:szCs w:val="24"/>
        </w:rPr>
        <w:t>поддерж</w:t>
      </w:r>
      <w:r w:rsidR="00EB4E7D">
        <w:rPr>
          <w:szCs w:val="24"/>
        </w:rPr>
        <w:t>ку</w:t>
      </w:r>
      <w:r w:rsidRPr="000353A4">
        <w:rPr>
          <w:szCs w:val="24"/>
        </w:rPr>
        <w:t> постоянную связь с ответственным руководителем работ;</w:t>
      </w:r>
    </w:p>
    <w:p w:rsidR="0046775C" w:rsidRPr="000353A4" w:rsidRDefault="0046775C" w:rsidP="0078587B">
      <w:pPr>
        <w:pStyle w:val="11"/>
        <w:tabs>
          <w:tab w:val="num" w:pos="539"/>
        </w:tabs>
        <w:spacing w:after="0"/>
        <w:ind w:left="538" w:hanging="357"/>
        <w:rPr>
          <w:szCs w:val="24"/>
        </w:rPr>
      </w:pPr>
      <w:r w:rsidRPr="000353A4">
        <w:rPr>
          <w:szCs w:val="24"/>
        </w:rPr>
        <w:t>взаимодейств</w:t>
      </w:r>
      <w:r>
        <w:rPr>
          <w:szCs w:val="24"/>
        </w:rPr>
        <w:t>ие и координацию действий с АСФ;</w:t>
      </w:r>
    </w:p>
    <w:p w:rsidR="0046775C" w:rsidRPr="000353A4" w:rsidRDefault="0046775C" w:rsidP="0078587B">
      <w:pPr>
        <w:pStyle w:val="11"/>
        <w:tabs>
          <w:tab w:val="num" w:pos="539"/>
        </w:tabs>
        <w:spacing w:after="0"/>
        <w:ind w:left="538" w:hanging="357"/>
        <w:rPr>
          <w:szCs w:val="24"/>
        </w:rPr>
      </w:pPr>
      <w:r w:rsidRPr="00692868">
        <w:rPr>
          <w:szCs w:val="24"/>
        </w:rPr>
        <w:t>дежурство до полной ликвидации аварии.</w:t>
      </w:r>
    </w:p>
    <w:p w:rsidR="0046775C" w:rsidRDefault="0046775C" w:rsidP="0078587B">
      <w:pPr>
        <w:pStyle w:val="FORMATTEXT"/>
        <w:jc w:val="both"/>
      </w:pPr>
    </w:p>
    <w:p w:rsidR="0046775C" w:rsidRPr="00975C29" w:rsidRDefault="0046775C" w:rsidP="00975C29">
      <w:pPr>
        <w:pStyle w:val="aff7"/>
        <w:numPr>
          <w:ilvl w:val="0"/>
          <w:numId w:val="14"/>
        </w:numPr>
        <w:tabs>
          <w:tab w:val="left" w:pos="426"/>
        </w:tabs>
        <w:spacing w:before="0" w:after="0"/>
        <w:ind w:left="0" w:firstLine="0"/>
        <w:rPr>
          <w:rFonts w:ascii="Times New Roman" w:hAnsi="Times New Roman"/>
          <w:sz w:val="24"/>
          <w:szCs w:val="24"/>
        </w:rPr>
      </w:pPr>
      <w:r w:rsidRPr="00975C29">
        <w:rPr>
          <w:rFonts w:ascii="Times New Roman" w:hAnsi="Times New Roman"/>
          <w:sz w:val="24"/>
          <w:szCs w:val="24"/>
        </w:rPr>
        <w:t>Работниками медицинского пункта (при наличии) организации с учетом спецраздела ПМЛА и действующими в здравпункте руководящими документами и инструкциями осуществляется немедленный выезд по вызову на место аварии и, при необходимости, оказание первой медицинской помощи пострадавшим.</w:t>
      </w:r>
    </w:p>
    <w:p w:rsidR="0046775C" w:rsidRPr="0080061C" w:rsidRDefault="0046775C" w:rsidP="0078587B">
      <w:pPr>
        <w:pStyle w:val="S4"/>
        <w:rPr>
          <w:sz w:val="20"/>
        </w:rPr>
      </w:pPr>
    </w:p>
    <w:p w:rsidR="0046775C" w:rsidRPr="00975C29" w:rsidRDefault="002449BC" w:rsidP="00975C29">
      <w:pPr>
        <w:pStyle w:val="aff7"/>
        <w:numPr>
          <w:ilvl w:val="0"/>
          <w:numId w:val="14"/>
        </w:numPr>
        <w:tabs>
          <w:tab w:val="left" w:pos="426"/>
        </w:tabs>
        <w:spacing w:before="0" w:after="0"/>
        <w:ind w:left="0" w:firstLine="0"/>
        <w:rPr>
          <w:rFonts w:ascii="Times New Roman" w:hAnsi="Times New Roman"/>
          <w:sz w:val="24"/>
          <w:szCs w:val="24"/>
        </w:rPr>
      </w:pPr>
      <w:r w:rsidRPr="00975C29">
        <w:rPr>
          <w:rFonts w:ascii="Times New Roman" w:hAnsi="Times New Roman"/>
          <w:sz w:val="24"/>
          <w:szCs w:val="24"/>
        </w:rPr>
        <w:t xml:space="preserve">Производственный персонал и </w:t>
      </w:r>
      <w:r w:rsidR="0046775C" w:rsidRPr="00975C29">
        <w:rPr>
          <w:rFonts w:ascii="Times New Roman" w:hAnsi="Times New Roman"/>
          <w:sz w:val="24"/>
          <w:szCs w:val="24"/>
        </w:rPr>
        <w:t>мастера ОПО (цеха, установки и т.п.):</w:t>
      </w:r>
    </w:p>
    <w:p w:rsidR="0046775C" w:rsidRPr="00A37A21" w:rsidRDefault="0046775C" w:rsidP="0078587B">
      <w:pPr>
        <w:pStyle w:val="11"/>
        <w:tabs>
          <w:tab w:val="num" w:pos="539"/>
        </w:tabs>
        <w:spacing w:after="0"/>
        <w:ind w:left="538" w:hanging="357"/>
        <w:rPr>
          <w:szCs w:val="24"/>
        </w:rPr>
      </w:pPr>
      <w:r w:rsidRPr="00A37A21">
        <w:rPr>
          <w:szCs w:val="24"/>
        </w:rPr>
        <w:t xml:space="preserve">немедленно сообщают об аварии непосредственному руководителю, а при его отсутствии </w:t>
      </w:r>
      <w:r>
        <w:rPr>
          <w:szCs w:val="24"/>
        </w:rPr>
        <w:t>–</w:t>
      </w:r>
      <w:r w:rsidRPr="00A37A21">
        <w:rPr>
          <w:szCs w:val="24"/>
        </w:rPr>
        <w:t xml:space="preserve"> </w:t>
      </w:r>
      <w:r>
        <w:rPr>
          <w:szCs w:val="24"/>
        </w:rPr>
        <w:t xml:space="preserve">дежурному </w:t>
      </w:r>
      <w:r w:rsidRPr="00A37A21">
        <w:rPr>
          <w:szCs w:val="24"/>
        </w:rPr>
        <w:t xml:space="preserve">диспетчеру </w:t>
      </w:r>
      <w:r>
        <w:rPr>
          <w:szCs w:val="24"/>
        </w:rPr>
        <w:t>ОГ</w:t>
      </w:r>
      <w:r w:rsidRPr="00A37A21">
        <w:rPr>
          <w:szCs w:val="24"/>
        </w:rPr>
        <w:t>;</w:t>
      </w:r>
    </w:p>
    <w:p w:rsidR="0046775C" w:rsidRPr="00A37A21" w:rsidRDefault="0046775C" w:rsidP="0078587B">
      <w:pPr>
        <w:pStyle w:val="11"/>
        <w:tabs>
          <w:tab w:val="num" w:pos="539"/>
        </w:tabs>
        <w:spacing w:after="0"/>
        <w:ind w:left="538" w:hanging="357"/>
        <w:rPr>
          <w:szCs w:val="24"/>
        </w:rPr>
      </w:pPr>
      <w:r w:rsidRPr="00A37A21">
        <w:rPr>
          <w:szCs w:val="24"/>
        </w:rPr>
        <w:t>находясь вне ОПО, после сообщения об аварии</w:t>
      </w:r>
      <w:r w:rsidR="00EB4E7D">
        <w:rPr>
          <w:szCs w:val="24"/>
        </w:rPr>
        <w:t>,</w:t>
      </w:r>
      <w:r w:rsidRPr="00A37A21">
        <w:rPr>
          <w:szCs w:val="24"/>
        </w:rPr>
        <w:t xml:space="preserve"> являются к ответственному руководителю работ для выполнения его заданий в соответствии </w:t>
      </w:r>
      <w:r>
        <w:rPr>
          <w:szCs w:val="24"/>
        </w:rPr>
        <w:t>с ПМЛА;</w:t>
      </w:r>
    </w:p>
    <w:p w:rsidR="0046775C" w:rsidRPr="00A37A21" w:rsidRDefault="0046775C" w:rsidP="0078587B">
      <w:pPr>
        <w:pStyle w:val="11"/>
        <w:tabs>
          <w:tab w:val="num" w:pos="539"/>
        </w:tabs>
        <w:spacing w:after="0"/>
        <w:ind w:left="538" w:hanging="357"/>
        <w:rPr>
          <w:szCs w:val="24"/>
        </w:rPr>
      </w:pPr>
      <w:r w:rsidRPr="00A37A21">
        <w:rPr>
          <w:szCs w:val="24"/>
        </w:rPr>
        <w:t>принимают меры по выводу людей из опасной зоны и локализации и ликвидации аварии в соответствии с П</w:t>
      </w:r>
      <w:r>
        <w:rPr>
          <w:szCs w:val="24"/>
        </w:rPr>
        <w:t>М</w:t>
      </w:r>
      <w:r w:rsidRPr="00A37A21">
        <w:rPr>
          <w:szCs w:val="24"/>
        </w:rPr>
        <w:t>ЛА;</w:t>
      </w:r>
    </w:p>
    <w:p w:rsidR="0046775C" w:rsidRPr="00A37A21" w:rsidRDefault="0046775C" w:rsidP="0078587B">
      <w:pPr>
        <w:pStyle w:val="11"/>
        <w:spacing w:after="0"/>
        <w:ind w:left="538" w:hanging="357"/>
        <w:rPr>
          <w:szCs w:val="24"/>
        </w:rPr>
      </w:pPr>
      <w:r w:rsidRPr="00A37A21">
        <w:rPr>
          <w:szCs w:val="24"/>
        </w:rPr>
        <w:t>при необходимости (</w:t>
      </w:r>
      <w:r w:rsidR="00EB4E7D">
        <w:rPr>
          <w:szCs w:val="24"/>
        </w:rPr>
        <w:t xml:space="preserve">в соответствии с </w:t>
      </w:r>
      <w:r w:rsidRPr="00A37A21">
        <w:rPr>
          <w:szCs w:val="24"/>
        </w:rPr>
        <w:t>П</w:t>
      </w:r>
      <w:r>
        <w:rPr>
          <w:szCs w:val="24"/>
        </w:rPr>
        <w:t>М</w:t>
      </w:r>
      <w:r w:rsidRPr="00A37A21">
        <w:rPr>
          <w:szCs w:val="24"/>
        </w:rPr>
        <w:t>ЛА</w:t>
      </w:r>
      <w:r>
        <w:rPr>
          <w:szCs w:val="24"/>
        </w:rPr>
        <w:t>, либо</w:t>
      </w:r>
      <w:r w:rsidRPr="00A37A21">
        <w:rPr>
          <w:szCs w:val="24"/>
        </w:rPr>
        <w:t xml:space="preserve"> по указанию </w:t>
      </w:r>
      <w:r>
        <w:rPr>
          <w:szCs w:val="24"/>
        </w:rPr>
        <w:t>о</w:t>
      </w:r>
      <w:r w:rsidRPr="00A37A21">
        <w:rPr>
          <w:szCs w:val="24"/>
        </w:rPr>
        <w:t>тветственного руководителя</w:t>
      </w:r>
      <w:r>
        <w:rPr>
          <w:szCs w:val="24"/>
        </w:rPr>
        <w:t xml:space="preserve"> работ</w:t>
      </w:r>
      <w:r w:rsidRPr="00A37A21">
        <w:rPr>
          <w:szCs w:val="24"/>
        </w:rPr>
        <w:t>), отключают аппараты, установки, агрегаты, коммуникации</w:t>
      </w:r>
      <w:r w:rsidR="00EB4E7D">
        <w:rPr>
          <w:szCs w:val="24"/>
        </w:rPr>
        <w:t xml:space="preserve">, с целью аварийной остановки </w:t>
      </w:r>
      <w:r w:rsidRPr="00A37A21">
        <w:rPr>
          <w:szCs w:val="24"/>
        </w:rPr>
        <w:t>технологическ</w:t>
      </w:r>
      <w:r w:rsidR="00EB4E7D">
        <w:rPr>
          <w:szCs w:val="24"/>
        </w:rPr>
        <w:t xml:space="preserve">ого </w:t>
      </w:r>
      <w:r w:rsidRPr="00A37A21">
        <w:rPr>
          <w:szCs w:val="24"/>
        </w:rPr>
        <w:t>процесс</w:t>
      </w:r>
      <w:r w:rsidR="00EB4E7D">
        <w:rPr>
          <w:szCs w:val="24"/>
        </w:rPr>
        <w:t>а</w:t>
      </w:r>
      <w:r w:rsidRPr="00A37A21">
        <w:rPr>
          <w:szCs w:val="24"/>
        </w:rPr>
        <w:t>.</w:t>
      </w:r>
    </w:p>
    <w:p w:rsidR="0046775C" w:rsidRPr="00007986" w:rsidRDefault="0046775C" w:rsidP="0078587B">
      <w:pPr>
        <w:pStyle w:val="S4"/>
      </w:pPr>
    </w:p>
    <w:p w:rsidR="0046775C" w:rsidRPr="00975C29" w:rsidRDefault="0046775C" w:rsidP="00975C29">
      <w:pPr>
        <w:pStyle w:val="aff7"/>
        <w:numPr>
          <w:ilvl w:val="0"/>
          <w:numId w:val="14"/>
        </w:numPr>
        <w:tabs>
          <w:tab w:val="left" w:pos="426"/>
        </w:tabs>
        <w:spacing w:before="0" w:after="0"/>
        <w:ind w:left="0" w:firstLine="0"/>
        <w:rPr>
          <w:rFonts w:ascii="Times New Roman" w:hAnsi="Times New Roman"/>
          <w:sz w:val="24"/>
          <w:szCs w:val="24"/>
        </w:rPr>
      </w:pPr>
      <w:r w:rsidRPr="00975C29">
        <w:rPr>
          <w:rFonts w:ascii="Times New Roman" w:hAnsi="Times New Roman"/>
          <w:sz w:val="24"/>
          <w:szCs w:val="24"/>
        </w:rPr>
        <w:t xml:space="preserve">Работник ответственный за ПБиОТ, получив сообщение об аварии, является на ОПО к ответственному руководителю работ и действует </w:t>
      </w:r>
      <w:r w:rsidR="00EB4E7D" w:rsidRPr="00975C29">
        <w:rPr>
          <w:rFonts w:ascii="Times New Roman" w:hAnsi="Times New Roman"/>
          <w:sz w:val="24"/>
          <w:szCs w:val="24"/>
        </w:rPr>
        <w:t>в соответствии с его указаниями</w:t>
      </w:r>
      <w:r w:rsidRPr="00975C29">
        <w:rPr>
          <w:rFonts w:ascii="Times New Roman" w:hAnsi="Times New Roman"/>
          <w:sz w:val="24"/>
          <w:szCs w:val="24"/>
        </w:rPr>
        <w:t>.</w:t>
      </w:r>
    </w:p>
    <w:p w:rsidR="00007986" w:rsidRDefault="00007986" w:rsidP="0078587B"/>
    <w:p w:rsidR="00007986" w:rsidRDefault="00007986" w:rsidP="0078587B">
      <w:pPr>
        <w:sectPr w:rsidR="00007986" w:rsidSect="00F0779A">
          <w:headerReference w:type="even" r:id="rId30"/>
          <w:headerReference w:type="default" r:id="rId31"/>
          <w:headerReference w:type="first" r:id="rId32"/>
          <w:pgSz w:w="11907" w:h="16839" w:code="9"/>
          <w:pgMar w:top="510" w:right="1021" w:bottom="567" w:left="1247" w:header="737" w:footer="680" w:gutter="0"/>
          <w:cols w:space="708"/>
          <w:docGrid w:linePitch="360"/>
        </w:sectPr>
      </w:pPr>
    </w:p>
    <w:p w:rsidR="0048115B" w:rsidRPr="00D61653" w:rsidRDefault="00FE3D08" w:rsidP="00A72D13">
      <w:pPr>
        <w:pStyle w:val="21"/>
      </w:pPr>
      <w:bookmarkStart w:id="128" w:name="_ПРИЛОЖЕНИЕ_3._ТИПОВОЙ"/>
      <w:bookmarkStart w:id="129" w:name="_ПРИЛОЖЕНИЕ_4._ФОРМА"/>
      <w:bookmarkStart w:id="130" w:name="_ПРИЛОЖЕНИЕ_4._ПРИМЕР"/>
      <w:bookmarkStart w:id="131" w:name="_Toc447623344"/>
      <w:bookmarkStart w:id="132" w:name="_Toc449435277"/>
      <w:bookmarkStart w:id="133" w:name="_Toc450890870"/>
      <w:bookmarkStart w:id="134" w:name="_Toc453774625"/>
      <w:bookmarkStart w:id="135" w:name="_Toc453774665"/>
      <w:bookmarkStart w:id="136" w:name="_Toc454788935"/>
      <w:bookmarkStart w:id="137" w:name="_Toc462922122"/>
      <w:bookmarkStart w:id="138" w:name="_Toc423927374"/>
      <w:bookmarkStart w:id="139" w:name="_Toc424131932"/>
      <w:bookmarkStart w:id="140" w:name="_Toc424615728"/>
      <w:bookmarkStart w:id="141" w:name="_Toc430775754"/>
      <w:bookmarkEnd w:id="128"/>
      <w:bookmarkEnd w:id="129"/>
      <w:bookmarkEnd w:id="130"/>
      <w:r w:rsidRPr="00D61653">
        <w:t xml:space="preserve">ПРИЛОЖЕНИЕ 4. </w:t>
      </w:r>
      <w:r w:rsidR="0048115B" w:rsidRPr="00D61653">
        <w:t>ПРИМЕР СХЕМЫ ОПОВЕЩЕНИЯ РАБОТНИКОВ О</w:t>
      </w:r>
      <w:r w:rsidR="00684406">
        <w:t>пасного производственного объекта</w:t>
      </w:r>
      <w:r w:rsidR="003C07DF">
        <w:t xml:space="preserve"> </w:t>
      </w:r>
      <w:r w:rsidR="0021154E" w:rsidRPr="00D61653">
        <w:t>(</w:t>
      </w:r>
      <w:r w:rsidR="00051278" w:rsidRPr="00D61653">
        <w:t>ЦЕХА, УСТАНОВКИ</w:t>
      </w:r>
      <w:r w:rsidR="00684406">
        <w:t xml:space="preserve"> и т.п.</w:t>
      </w:r>
      <w:r w:rsidR="00051278" w:rsidRPr="00D61653">
        <w:t xml:space="preserve">) </w:t>
      </w:r>
      <w:r w:rsidR="00350789">
        <w:t>Общества Группы</w:t>
      </w:r>
      <w:bookmarkEnd w:id="131"/>
      <w:bookmarkEnd w:id="132"/>
      <w:bookmarkEnd w:id="133"/>
      <w:bookmarkEnd w:id="134"/>
      <w:bookmarkEnd w:id="135"/>
      <w:bookmarkEnd w:id="136"/>
      <w:bookmarkEnd w:id="137"/>
    </w:p>
    <w:bookmarkEnd w:id="138"/>
    <w:bookmarkEnd w:id="139"/>
    <w:bookmarkEnd w:id="140"/>
    <w:bookmarkEnd w:id="141"/>
    <w:p w:rsidR="00FE3D08" w:rsidRPr="00007986" w:rsidRDefault="00FE3D08" w:rsidP="0078587B">
      <w:pPr>
        <w:pStyle w:val="S4"/>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978"/>
      </w:tblGrid>
      <w:tr w:rsidR="00FE3D08" w:rsidRPr="00B512EE" w:rsidTr="00D87F42">
        <w:tc>
          <w:tcPr>
            <w:tcW w:w="5000" w:type="pct"/>
            <w:tcBorders>
              <w:top w:val="nil"/>
              <w:left w:val="nil"/>
              <w:bottom w:val="nil"/>
              <w:right w:val="nil"/>
            </w:tcBorders>
          </w:tcPr>
          <w:p w:rsidR="00FE3D08" w:rsidRPr="00B512EE" w:rsidRDefault="00A71520" w:rsidP="0078587B">
            <w:pPr>
              <w:pStyle w:val="afffff1"/>
              <w:spacing w:line="240" w:lineRule="auto"/>
              <w:ind w:firstLine="0"/>
              <w:jc w:val="center"/>
            </w:pPr>
            <w:r w:rsidRPr="00A744AD">
              <w:object w:dxaOrig="10431" w:dyaOrig="6231" w14:anchorId="6000CA6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in;height:380.1pt" o:ole="">
                  <v:imagedata r:id="rId33" o:title=""/>
                </v:shape>
                <o:OLEObject Type="Embed" ProgID="Visio.Drawing.11" ShapeID="_x0000_i1025" DrawAspect="Content" ObjectID="_1760529373" r:id="rId34"/>
              </w:object>
            </w:r>
          </w:p>
        </w:tc>
      </w:tr>
    </w:tbl>
    <w:p w:rsidR="00FE3D08" w:rsidRPr="00B512EE" w:rsidRDefault="00FE3D08" w:rsidP="0078587B">
      <w:pPr>
        <w:pStyle w:val="aff7"/>
        <w:sectPr w:rsidR="00FE3D08" w:rsidRPr="00B512EE" w:rsidSect="00F8435E">
          <w:headerReference w:type="even" r:id="rId35"/>
          <w:headerReference w:type="default" r:id="rId36"/>
          <w:footerReference w:type="default" r:id="rId37"/>
          <w:headerReference w:type="first" r:id="rId38"/>
          <w:pgSz w:w="16839" w:h="11907" w:orient="landscape" w:code="9"/>
          <w:pgMar w:top="1247" w:right="567" w:bottom="1021" w:left="510" w:header="737" w:footer="680" w:gutter="0"/>
          <w:cols w:space="708"/>
          <w:docGrid w:linePitch="360"/>
        </w:sectPr>
      </w:pPr>
    </w:p>
    <w:p w:rsidR="00DE3E72" w:rsidRDefault="00FE3D08" w:rsidP="00A72D13">
      <w:pPr>
        <w:pStyle w:val="21"/>
      </w:pPr>
      <w:bookmarkStart w:id="142" w:name="_ПРИЛОЖЕНИЕ_5._ОСНОВНЫЕ"/>
      <w:bookmarkStart w:id="143" w:name="_Toc450890871"/>
      <w:bookmarkStart w:id="144" w:name="_Toc453774626"/>
      <w:bookmarkStart w:id="145" w:name="_Toc453774666"/>
      <w:bookmarkStart w:id="146" w:name="_Toc454788936"/>
      <w:bookmarkStart w:id="147" w:name="_Toc462922123"/>
      <w:bookmarkStart w:id="148" w:name="_Toc423927375"/>
      <w:bookmarkStart w:id="149" w:name="_Toc424131933"/>
      <w:bookmarkStart w:id="150" w:name="_Toc424615729"/>
      <w:bookmarkStart w:id="151" w:name="_Toc430775755"/>
      <w:bookmarkStart w:id="152" w:name="_Toc447623345"/>
      <w:bookmarkStart w:id="153" w:name="_Toc449435278"/>
      <w:bookmarkEnd w:id="142"/>
      <w:r w:rsidRPr="00C479C5">
        <w:t xml:space="preserve">ПРИЛОЖЕНИЕ 5. ОСНОВНЫЕ </w:t>
      </w:r>
      <w:r w:rsidR="00DE3E72">
        <w:t xml:space="preserve">ТИПОВЫЕ Сценарии аварий </w:t>
      </w:r>
      <w:r w:rsidR="00F65C09">
        <w:t xml:space="preserve">на </w:t>
      </w:r>
      <w:r w:rsidR="00DE3E72">
        <w:t>различных ОП</w:t>
      </w:r>
      <w:r w:rsidR="00684406">
        <w:t>асных производственных объектах</w:t>
      </w:r>
      <w:r w:rsidR="00DE3E72">
        <w:t xml:space="preserve"> с учетом их особенностей</w:t>
      </w:r>
      <w:bookmarkEnd w:id="143"/>
      <w:bookmarkEnd w:id="144"/>
      <w:bookmarkEnd w:id="145"/>
      <w:bookmarkEnd w:id="146"/>
      <w:bookmarkEnd w:id="147"/>
    </w:p>
    <w:p w:rsidR="00FE3D08" w:rsidRDefault="00FE3D08" w:rsidP="0078587B">
      <w:bookmarkStart w:id="154" w:name="_Ref130788864"/>
      <w:bookmarkEnd w:id="148"/>
      <w:bookmarkEnd w:id="149"/>
      <w:bookmarkEnd w:id="150"/>
      <w:bookmarkEnd w:id="151"/>
      <w:bookmarkEnd w:id="152"/>
      <w:bookmarkEnd w:id="153"/>
    </w:p>
    <w:p w:rsidR="00634360" w:rsidRPr="009B64AE" w:rsidRDefault="00634360" w:rsidP="0078587B"/>
    <w:p w:rsidR="00373AE2" w:rsidRDefault="00A721EB" w:rsidP="0078587B">
      <w:pPr>
        <w:pStyle w:val="S4"/>
        <w:tabs>
          <w:tab w:val="left" w:pos="284"/>
        </w:tabs>
      </w:pPr>
      <w:r>
        <w:t>1.</w:t>
      </w:r>
      <w:r w:rsidR="00FE3D08" w:rsidRPr="00EF561B">
        <w:t>К основным причинам и факторам, связанным с отказом оборудования, относится:</w:t>
      </w:r>
    </w:p>
    <w:p w:rsidR="00FE3D08" w:rsidRDefault="006262E2" w:rsidP="0078587B">
      <w:pPr>
        <w:pStyle w:val="11"/>
        <w:tabs>
          <w:tab w:val="num" w:pos="539"/>
        </w:tabs>
        <w:spacing w:after="0"/>
        <w:ind w:left="538" w:hanging="357"/>
      </w:pPr>
      <w:r>
        <w:t>о</w:t>
      </w:r>
      <w:r w:rsidR="00FE3D08" w:rsidRPr="0029456A">
        <w:t>пасности, связанные с типовы</w:t>
      </w:r>
      <w:r>
        <w:t>ми процессами;</w:t>
      </w:r>
    </w:p>
    <w:p w:rsidR="00FE3D08" w:rsidRPr="008B35C1" w:rsidRDefault="00FE3D08" w:rsidP="0078587B">
      <w:pPr>
        <w:pStyle w:val="S4"/>
      </w:pPr>
    </w:p>
    <w:p w:rsidR="00FE3D08" w:rsidRPr="008B35C1" w:rsidRDefault="00FE3D08" w:rsidP="0078587B">
      <w:pPr>
        <w:pStyle w:val="S4"/>
      </w:pPr>
      <w:r w:rsidRPr="00E919EA">
        <w:t xml:space="preserve">Типовые процессы на </w:t>
      </w:r>
      <w:r w:rsidR="0015512A">
        <w:t>ОПО</w:t>
      </w:r>
      <w:r w:rsidRPr="00E919EA">
        <w:t>, с описанием основных опасностей производств приведены в описании технологического процесса.</w:t>
      </w:r>
    </w:p>
    <w:p w:rsidR="00FE3D08" w:rsidRPr="008B35C1" w:rsidRDefault="006262E2" w:rsidP="0078587B">
      <w:pPr>
        <w:pStyle w:val="11"/>
        <w:tabs>
          <w:tab w:val="num" w:pos="539"/>
        </w:tabs>
        <w:spacing w:after="0"/>
        <w:ind w:left="538" w:hanging="357"/>
        <w:rPr>
          <w:szCs w:val="24"/>
        </w:rPr>
      </w:pPr>
      <w:r>
        <w:rPr>
          <w:szCs w:val="24"/>
        </w:rPr>
        <w:t>ф</w:t>
      </w:r>
      <w:r w:rsidR="00FE3D08" w:rsidRPr="00E919EA">
        <w:rPr>
          <w:szCs w:val="24"/>
        </w:rPr>
        <w:t>изический износ, коррозия, механическое повреждение,</w:t>
      </w:r>
      <w:r>
        <w:rPr>
          <w:szCs w:val="24"/>
        </w:rPr>
        <w:t xml:space="preserve"> брак сварки, усталость металла;</w:t>
      </w:r>
    </w:p>
    <w:p w:rsidR="00FE3D08" w:rsidRPr="008B35C1" w:rsidRDefault="00FE3D08" w:rsidP="0078587B">
      <w:pPr>
        <w:pStyle w:val="S4"/>
      </w:pPr>
    </w:p>
    <w:p w:rsidR="00FE3D08" w:rsidRPr="008B35C1" w:rsidRDefault="00FE3D08" w:rsidP="0078587B">
      <w:pPr>
        <w:pStyle w:val="S4"/>
      </w:pPr>
      <w:r w:rsidRPr="00E919EA">
        <w:t>Исходя из анализа неполадок и аварий, можно сделать вывод, что коррозийное разрушение оборудования и трубопроводов, чаще всего имеет локальный характер и не приводит к серьезным последствиям. Однако при несвоевременной локализации может произойти дальнейшее развитие аварии.</w:t>
      </w:r>
    </w:p>
    <w:p w:rsidR="00FE3D08" w:rsidRPr="008B35C1" w:rsidRDefault="006262E2" w:rsidP="0078587B">
      <w:pPr>
        <w:pStyle w:val="11"/>
        <w:tabs>
          <w:tab w:val="num" w:pos="539"/>
        </w:tabs>
        <w:spacing w:after="0"/>
        <w:ind w:left="538" w:hanging="357"/>
        <w:rPr>
          <w:szCs w:val="24"/>
        </w:rPr>
      </w:pPr>
      <w:r>
        <w:rPr>
          <w:szCs w:val="24"/>
        </w:rPr>
        <w:t>о</w:t>
      </w:r>
      <w:r w:rsidR="00FE3D08" w:rsidRPr="00E919EA">
        <w:rPr>
          <w:szCs w:val="24"/>
        </w:rPr>
        <w:t>тказы, разрушение и поломки оборудования.</w:t>
      </w:r>
    </w:p>
    <w:p w:rsidR="00FE3D08" w:rsidRPr="008B35C1" w:rsidRDefault="00FE3D08" w:rsidP="0078587B">
      <w:pPr>
        <w:pStyle w:val="S4"/>
      </w:pPr>
    </w:p>
    <w:p w:rsidR="00FE3D08" w:rsidRPr="008B35C1" w:rsidRDefault="00FE3D08" w:rsidP="0078587B">
      <w:pPr>
        <w:pStyle w:val="aff7"/>
        <w:spacing w:before="0" w:after="0"/>
        <w:rPr>
          <w:rFonts w:ascii="Times New Roman" w:hAnsi="Times New Roman"/>
          <w:sz w:val="24"/>
          <w:szCs w:val="24"/>
        </w:rPr>
      </w:pPr>
      <w:r w:rsidRPr="008B35C1">
        <w:rPr>
          <w:rFonts w:ascii="Times New Roman" w:hAnsi="Times New Roman"/>
          <w:sz w:val="24"/>
          <w:szCs w:val="24"/>
        </w:rPr>
        <w:t>Основными отказами/поломками оборудования являются: раз</w:t>
      </w:r>
      <w:r w:rsidR="00693EB2">
        <w:rPr>
          <w:rFonts w:ascii="Times New Roman" w:hAnsi="Times New Roman"/>
          <w:sz w:val="24"/>
          <w:szCs w:val="24"/>
        </w:rPr>
        <w:t>рыв или нарушение герметичности</w:t>
      </w:r>
      <w:r w:rsidRPr="008B35C1">
        <w:rPr>
          <w:rFonts w:ascii="Times New Roman" w:hAnsi="Times New Roman"/>
          <w:sz w:val="24"/>
          <w:szCs w:val="24"/>
        </w:rPr>
        <w:t xml:space="preserve"> развернутой сети трубопроводов, которые могут привести к выходу наружу нефтепродукта, поломки насосных агрегатов в результате разрушения опорных подшипников, вала, разгерметизации уплотнений; отказ/поломки электрооборудования, электропроводки; аппаратуры КИПиА и ПАЗ; отказ системы заземления, защиты от статического электричества.</w:t>
      </w:r>
    </w:p>
    <w:p w:rsidR="00FE3D08" w:rsidRPr="008B35C1" w:rsidRDefault="00FE3D08" w:rsidP="0078587B">
      <w:pPr>
        <w:pStyle w:val="aff7"/>
        <w:spacing w:before="0" w:after="0"/>
        <w:rPr>
          <w:rFonts w:ascii="Times New Roman" w:hAnsi="Times New Roman"/>
          <w:sz w:val="24"/>
          <w:szCs w:val="24"/>
        </w:rPr>
      </w:pPr>
    </w:p>
    <w:p w:rsidR="00FE3D08" w:rsidRPr="008B35C1" w:rsidRDefault="00FE3D08" w:rsidP="0078587B">
      <w:pPr>
        <w:pStyle w:val="aff7"/>
        <w:spacing w:before="0" w:after="0"/>
        <w:rPr>
          <w:rFonts w:ascii="Times New Roman" w:hAnsi="Times New Roman"/>
          <w:sz w:val="24"/>
          <w:szCs w:val="24"/>
        </w:rPr>
      </w:pPr>
      <w:r w:rsidRPr="008B35C1">
        <w:rPr>
          <w:rFonts w:ascii="Times New Roman" w:hAnsi="Times New Roman"/>
          <w:sz w:val="24"/>
          <w:szCs w:val="24"/>
        </w:rPr>
        <w:t>2. К основным причинам и факторам, связанным с ошибочными действиями персонала</w:t>
      </w:r>
      <w:r w:rsidR="0015512A">
        <w:rPr>
          <w:rFonts w:ascii="Times New Roman" w:hAnsi="Times New Roman"/>
          <w:sz w:val="24"/>
          <w:szCs w:val="24"/>
        </w:rPr>
        <w:t xml:space="preserve"> ОПО</w:t>
      </w:r>
      <w:r w:rsidRPr="008B35C1">
        <w:rPr>
          <w:rFonts w:ascii="Times New Roman" w:hAnsi="Times New Roman"/>
          <w:sz w:val="24"/>
          <w:szCs w:val="24"/>
        </w:rPr>
        <w:t>, относятся:</w:t>
      </w:r>
    </w:p>
    <w:p w:rsidR="00FE3D08" w:rsidRPr="008B35C1" w:rsidRDefault="007370B3" w:rsidP="0078587B">
      <w:pPr>
        <w:pStyle w:val="11"/>
        <w:tabs>
          <w:tab w:val="num" w:pos="539"/>
        </w:tabs>
        <w:spacing w:after="0"/>
        <w:ind w:left="538" w:hanging="357"/>
        <w:rPr>
          <w:szCs w:val="24"/>
        </w:rPr>
      </w:pPr>
      <w:r>
        <w:rPr>
          <w:szCs w:val="24"/>
        </w:rPr>
        <w:t>о</w:t>
      </w:r>
      <w:r w:rsidR="00FE3D08" w:rsidRPr="008B35C1">
        <w:rPr>
          <w:szCs w:val="24"/>
        </w:rPr>
        <w:t xml:space="preserve">пасности производства, обусловленные нарушениями </w:t>
      </w:r>
      <w:r>
        <w:rPr>
          <w:szCs w:val="24"/>
        </w:rPr>
        <w:t xml:space="preserve">правил </w:t>
      </w:r>
      <w:r w:rsidR="0089200E">
        <w:rPr>
          <w:szCs w:val="24"/>
        </w:rPr>
        <w:t xml:space="preserve">ПБиОТ </w:t>
      </w:r>
      <w:r>
        <w:rPr>
          <w:szCs w:val="24"/>
        </w:rPr>
        <w:t>работающими;</w:t>
      </w:r>
    </w:p>
    <w:p w:rsidR="00FE3D08" w:rsidRPr="008B35C1" w:rsidRDefault="00FE3D08" w:rsidP="0078587B">
      <w:pPr>
        <w:pStyle w:val="S4"/>
      </w:pPr>
    </w:p>
    <w:p w:rsidR="00FE3D08" w:rsidRPr="008B35C1" w:rsidRDefault="00FE3D08" w:rsidP="0078587B">
      <w:pPr>
        <w:pStyle w:val="S4"/>
      </w:pPr>
      <w:r w:rsidRPr="00E919EA">
        <w:t xml:space="preserve">К аварии могут привести также следующие причины: самовольный пуск аппарата после ремонта, пуск без опрессовки аппаратов, трубопроводов и без устранения неисправностей, эксплуатация </w:t>
      </w:r>
      <w:r w:rsidR="0089200E">
        <w:t>ОПО</w:t>
      </w:r>
      <w:r w:rsidR="0089200E" w:rsidRPr="00E919EA">
        <w:t xml:space="preserve"> </w:t>
      </w:r>
      <w:r w:rsidRPr="00E919EA">
        <w:t xml:space="preserve">с неисправными или отключенными системами контроля, управления и ПАЗ, нарушение инструкций </w:t>
      </w:r>
      <w:r w:rsidR="0089200E">
        <w:t xml:space="preserve">ПБиОТ, </w:t>
      </w:r>
      <w:r w:rsidRPr="00E919EA">
        <w:t xml:space="preserve">пожарной безопасности, по эксплуатации оборудования, нарушение норм технологического режима работы </w:t>
      </w:r>
      <w:r w:rsidR="0089200E">
        <w:t>ОПО</w:t>
      </w:r>
      <w:r w:rsidRPr="00E919EA">
        <w:t xml:space="preserve">, ошибки персонала </w:t>
      </w:r>
      <w:r w:rsidR="0015512A">
        <w:t xml:space="preserve">ОПО </w:t>
      </w:r>
      <w:r w:rsidRPr="00E919EA">
        <w:t>при отборе проб.</w:t>
      </w:r>
    </w:p>
    <w:p w:rsidR="00FE3D08" w:rsidRPr="008B35C1" w:rsidRDefault="00FE3D08" w:rsidP="0078587B">
      <w:pPr>
        <w:pStyle w:val="S4"/>
      </w:pPr>
    </w:p>
    <w:p w:rsidR="00FE3D08" w:rsidRPr="008B35C1" w:rsidRDefault="00FE3D08" w:rsidP="0078587B">
      <w:pPr>
        <w:pStyle w:val="aff7"/>
        <w:spacing w:before="0" w:after="0"/>
        <w:rPr>
          <w:rFonts w:ascii="Times New Roman" w:hAnsi="Times New Roman"/>
          <w:sz w:val="24"/>
          <w:szCs w:val="24"/>
        </w:rPr>
      </w:pPr>
      <w:r w:rsidRPr="008B35C1">
        <w:rPr>
          <w:rFonts w:ascii="Times New Roman" w:hAnsi="Times New Roman"/>
          <w:sz w:val="24"/>
          <w:szCs w:val="24"/>
        </w:rPr>
        <w:t xml:space="preserve">Нарушение норм технологического режима работы </w:t>
      </w:r>
      <w:r w:rsidR="0015512A">
        <w:rPr>
          <w:rFonts w:ascii="Times New Roman" w:hAnsi="Times New Roman"/>
          <w:sz w:val="24"/>
          <w:szCs w:val="24"/>
        </w:rPr>
        <w:t>ОПО</w:t>
      </w:r>
      <w:r w:rsidR="0015512A" w:rsidRPr="008B35C1">
        <w:rPr>
          <w:rFonts w:ascii="Times New Roman" w:hAnsi="Times New Roman"/>
          <w:sz w:val="24"/>
          <w:szCs w:val="24"/>
        </w:rPr>
        <w:t xml:space="preserve"> </w:t>
      </w:r>
      <w:r w:rsidRPr="008B35C1">
        <w:rPr>
          <w:rFonts w:ascii="Times New Roman" w:hAnsi="Times New Roman"/>
          <w:sz w:val="24"/>
          <w:szCs w:val="24"/>
        </w:rPr>
        <w:t>могут возникнуть из-за ошибок обслуживающего персонала при ведении технологического процесса. Особую опасность представляют ошибки при пуске и остановке оборудования, ведении ремонтных, профилактических и других работ, связанных с неустойчивыми переходными режимами, освобождением или заполнением емкостного оборудования.</w:t>
      </w:r>
    </w:p>
    <w:p w:rsidR="00FE3D08" w:rsidRPr="008B35C1" w:rsidRDefault="007370B3" w:rsidP="0078587B">
      <w:pPr>
        <w:pStyle w:val="11"/>
        <w:tabs>
          <w:tab w:val="num" w:pos="539"/>
        </w:tabs>
        <w:spacing w:after="0"/>
        <w:ind w:left="538" w:hanging="357"/>
        <w:rPr>
          <w:szCs w:val="24"/>
        </w:rPr>
      </w:pPr>
      <w:r>
        <w:rPr>
          <w:szCs w:val="24"/>
        </w:rPr>
        <w:t>н</w:t>
      </w:r>
      <w:r w:rsidR="00FE3D08" w:rsidRPr="008B35C1">
        <w:rPr>
          <w:szCs w:val="24"/>
        </w:rPr>
        <w:t>екачественная диагностика и выявление</w:t>
      </w:r>
      <w:r>
        <w:rPr>
          <w:szCs w:val="24"/>
        </w:rPr>
        <w:t xml:space="preserve"> дефектов во время эксплуатации;</w:t>
      </w:r>
    </w:p>
    <w:p w:rsidR="00FE3D08" w:rsidRPr="008B35C1" w:rsidRDefault="007370B3" w:rsidP="0078587B">
      <w:pPr>
        <w:pStyle w:val="11"/>
        <w:tabs>
          <w:tab w:val="num" w:pos="539"/>
        </w:tabs>
        <w:spacing w:after="0"/>
        <w:ind w:left="538" w:hanging="357"/>
        <w:rPr>
          <w:szCs w:val="24"/>
        </w:rPr>
      </w:pPr>
      <w:r>
        <w:rPr>
          <w:szCs w:val="24"/>
        </w:rPr>
        <w:t>д</w:t>
      </w:r>
      <w:r w:rsidR="00FE3D08" w:rsidRPr="00E919EA">
        <w:rPr>
          <w:szCs w:val="24"/>
        </w:rPr>
        <w:t>ефекты не ликвидируются из-за отсутствия или неудовлетворительного качества ремонтных работ, ил</w:t>
      </w:r>
      <w:r>
        <w:rPr>
          <w:szCs w:val="24"/>
        </w:rPr>
        <w:t>и недооценки опасности дефектов;</w:t>
      </w:r>
    </w:p>
    <w:p w:rsidR="004E4A89" w:rsidRDefault="007370B3" w:rsidP="0078587B">
      <w:pPr>
        <w:pStyle w:val="11"/>
        <w:tabs>
          <w:tab w:val="num" w:pos="539"/>
        </w:tabs>
        <w:spacing w:after="0"/>
        <w:ind w:left="538" w:hanging="357"/>
        <w:rPr>
          <w:szCs w:val="24"/>
        </w:rPr>
      </w:pPr>
      <w:r>
        <w:rPr>
          <w:szCs w:val="24"/>
        </w:rPr>
        <w:t>н</w:t>
      </w:r>
      <w:r w:rsidR="00FE3D08" w:rsidRPr="00E919EA">
        <w:rPr>
          <w:szCs w:val="24"/>
        </w:rPr>
        <w:t xml:space="preserve">арушение регламента работ, требований </w:t>
      </w:r>
      <w:r w:rsidR="0089200E">
        <w:rPr>
          <w:szCs w:val="24"/>
        </w:rPr>
        <w:t>ПБиОТ</w:t>
      </w:r>
      <w:r w:rsidR="004E4A89">
        <w:rPr>
          <w:szCs w:val="24"/>
        </w:rPr>
        <w:t xml:space="preserve"> при </w:t>
      </w:r>
      <w:r w:rsidR="0089200E">
        <w:rPr>
          <w:szCs w:val="24"/>
        </w:rPr>
        <w:t xml:space="preserve">проведении </w:t>
      </w:r>
      <w:r w:rsidR="004E4A89">
        <w:rPr>
          <w:szCs w:val="24"/>
        </w:rPr>
        <w:t>работ;</w:t>
      </w:r>
    </w:p>
    <w:p w:rsidR="00FE3D08" w:rsidRPr="004E4A89" w:rsidRDefault="004E4A89" w:rsidP="0078587B">
      <w:pPr>
        <w:pStyle w:val="11"/>
        <w:tabs>
          <w:tab w:val="num" w:pos="539"/>
        </w:tabs>
        <w:spacing w:after="0"/>
        <w:ind w:left="538" w:hanging="357"/>
        <w:rPr>
          <w:szCs w:val="24"/>
        </w:rPr>
      </w:pPr>
      <w:r>
        <w:rPr>
          <w:szCs w:val="24"/>
        </w:rPr>
        <w:t>механическое повреждение;</w:t>
      </w:r>
    </w:p>
    <w:p w:rsidR="00FE3D08" w:rsidRPr="008B35C1" w:rsidRDefault="00FE3D08" w:rsidP="0078587B">
      <w:pPr>
        <w:pStyle w:val="aff7"/>
        <w:spacing w:before="0" w:after="0"/>
        <w:rPr>
          <w:rFonts w:ascii="Times New Roman" w:hAnsi="Times New Roman"/>
          <w:sz w:val="24"/>
          <w:szCs w:val="24"/>
        </w:rPr>
      </w:pPr>
    </w:p>
    <w:p w:rsidR="00FE3D08" w:rsidRPr="008B35C1" w:rsidRDefault="00FE3D08" w:rsidP="0078587B">
      <w:pPr>
        <w:pStyle w:val="aff7"/>
        <w:spacing w:before="0" w:after="0"/>
        <w:rPr>
          <w:rFonts w:ascii="Times New Roman" w:hAnsi="Times New Roman"/>
          <w:sz w:val="24"/>
          <w:szCs w:val="24"/>
        </w:rPr>
      </w:pPr>
      <w:r w:rsidRPr="008B35C1">
        <w:rPr>
          <w:rFonts w:ascii="Times New Roman" w:hAnsi="Times New Roman"/>
          <w:sz w:val="24"/>
          <w:szCs w:val="24"/>
        </w:rPr>
        <w:t>Механическое повреждение (особенно трубопроводов) чаще всего возникает при строительно-монтажных работах.</w:t>
      </w:r>
    </w:p>
    <w:p w:rsidR="00FE3D08" w:rsidRPr="008B35C1" w:rsidRDefault="004E4A89" w:rsidP="0078587B">
      <w:pPr>
        <w:pStyle w:val="11"/>
        <w:tabs>
          <w:tab w:val="num" w:pos="539"/>
        </w:tabs>
        <w:spacing w:after="0"/>
        <w:ind w:left="538" w:hanging="357"/>
        <w:rPr>
          <w:szCs w:val="24"/>
        </w:rPr>
      </w:pPr>
      <w:r>
        <w:rPr>
          <w:szCs w:val="24"/>
        </w:rPr>
        <w:t>п</w:t>
      </w:r>
      <w:r w:rsidR="00FE3D08" w:rsidRPr="008B35C1">
        <w:rPr>
          <w:szCs w:val="24"/>
        </w:rPr>
        <w:t>ерелив резервуаров из-за выхода из строя уровнемера.</w:t>
      </w:r>
    </w:p>
    <w:p w:rsidR="00FE3D08" w:rsidRPr="008B35C1" w:rsidRDefault="004E4A89" w:rsidP="0078587B">
      <w:pPr>
        <w:pStyle w:val="11"/>
        <w:tabs>
          <w:tab w:val="num" w:pos="539"/>
        </w:tabs>
        <w:spacing w:after="0"/>
        <w:ind w:left="538" w:hanging="357"/>
        <w:rPr>
          <w:szCs w:val="24"/>
        </w:rPr>
      </w:pPr>
      <w:r>
        <w:rPr>
          <w:szCs w:val="24"/>
        </w:rPr>
        <w:t>в</w:t>
      </w:r>
      <w:r w:rsidR="00FE3D08" w:rsidRPr="00E919EA">
        <w:rPr>
          <w:szCs w:val="24"/>
        </w:rPr>
        <w:t>нешнее механическое воздействие в результате строительной или иной деятельности.</w:t>
      </w:r>
    </w:p>
    <w:p w:rsidR="00FE3D08" w:rsidRPr="008B35C1" w:rsidRDefault="00FE3D08" w:rsidP="0078587B">
      <w:pPr>
        <w:pStyle w:val="11"/>
        <w:tabs>
          <w:tab w:val="num" w:pos="539"/>
        </w:tabs>
        <w:spacing w:after="0"/>
        <w:ind w:left="538" w:hanging="357"/>
        <w:rPr>
          <w:szCs w:val="24"/>
        </w:rPr>
      </w:pPr>
      <w:r w:rsidRPr="00E919EA">
        <w:rPr>
          <w:szCs w:val="24"/>
        </w:rPr>
        <w:t xml:space="preserve">«квазимгновенное» разрушение </w:t>
      </w:r>
      <w:r w:rsidR="00E559EF">
        <w:rPr>
          <w:szCs w:val="24"/>
        </w:rPr>
        <w:t>резервуара вертикального стального.</w:t>
      </w:r>
    </w:p>
    <w:p w:rsidR="00FE3D08" w:rsidRPr="008B35C1" w:rsidRDefault="00FE3D08" w:rsidP="0078587B">
      <w:pPr>
        <w:pStyle w:val="S4"/>
      </w:pPr>
    </w:p>
    <w:p w:rsidR="00FE3D08" w:rsidRPr="008B35C1" w:rsidRDefault="00FE3D08" w:rsidP="0078587B">
      <w:pPr>
        <w:pStyle w:val="aff7"/>
        <w:spacing w:before="0" w:after="0"/>
        <w:rPr>
          <w:rFonts w:ascii="Times New Roman" w:hAnsi="Times New Roman"/>
          <w:sz w:val="24"/>
          <w:szCs w:val="24"/>
        </w:rPr>
      </w:pPr>
      <w:r w:rsidRPr="008B35C1">
        <w:rPr>
          <w:rFonts w:ascii="Times New Roman" w:hAnsi="Times New Roman"/>
          <w:sz w:val="24"/>
          <w:szCs w:val="24"/>
        </w:rPr>
        <w:t>3. К основным причинам и факторам, связанным с внешними воздействиями природного и техногенного характера, относятся:</w:t>
      </w:r>
    </w:p>
    <w:p w:rsidR="00FE3D08" w:rsidRPr="008B35C1" w:rsidRDefault="004E4A89" w:rsidP="0078587B">
      <w:pPr>
        <w:pStyle w:val="11"/>
        <w:tabs>
          <w:tab w:val="num" w:pos="539"/>
        </w:tabs>
        <w:spacing w:after="0"/>
        <w:ind w:left="538" w:hanging="357"/>
        <w:rPr>
          <w:szCs w:val="24"/>
        </w:rPr>
      </w:pPr>
      <w:r>
        <w:rPr>
          <w:szCs w:val="24"/>
        </w:rPr>
        <w:t>р</w:t>
      </w:r>
      <w:r w:rsidR="00FE3D08" w:rsidRPr="008B35C1">
        <w:rPr>
          <w:szCs w:val="24"/>
        </w:rPr>
        <w:t>а</w:t>
      </w:r>
      <w:r w:rsidR="000D3315">
        <w:rPr>
          <w:szCs w:val="24"/>
        </w:rPr>
        <w:t>зряд атмосферного электричества;</w:t>
      </w:r>
    </w:p>
    <w:p w:rsidR="00FE3D08" w:rsidRPr="008B35C1" w:rsidRDefault="00FE3D08" w:rsidP="0078587B">
      <w:pPr>
        <w:pStyle w:val="S4"/>
      </w:pPr>
    </w:p>
    <w:p w:rsidR="00FE3D08" w:rsidRPr="008B35C1" w:rsidRDefault="00FE3D08" w:rsidP="0078587B">
      <w:pPr>
        <w:pStyle w:val="aff7"/>
        <w:spacing w:before="0" w:after="0"/>
        <w:rPr>
          <w:rFonts w:ascii="Times New Roman" w:hAnsi="Times New Roman"/>
          <w:sz w:val="24"/>
          <w:szCs w:val="24"/>
        </w:rPr>
      </w:pPr>
      <w:r w:rsidRPr="008B35C1">
        <w:rPr>
          <w:rFonts w:ascii="Times New Roman" w:hAnsi="Times New Roman"/>
          <w:sz w:val="24"/>
          <w:szCs w:val="24"/>
        </w:rPr>
        <w:t xml:space="preserve">Разряд атмосферного электричества возможен при поражении </w:t>
      </w:r>
      <w:r w:rsidR="0015512A">
        <w:rPr>
          <w:rFonts w:ascii="Times New Roman" w:hAnsi="Times New Roman"/>
          <w:sz w:val="24"/>
          <w:szCs w:val="24"/>
        </w:rPr>
        <w:t>ОПО</w:t>
      </w:r>
      <w:r w:rsidR="0015512A" w:rsidRPr="008B35C1">
        <w:rPr>
          <w:rFonts w:ascii="Times New Roman" w:hAnsi="Times New Roman"/>
          <w:sz w:val="24"/>
          <w:szCs w:val="24"/>
        </w:rPr>
        <w:t xml:space="preserve"> </w:t>
      </w:r>
      <w:r w:rsidRPr="008B35C1">
        <w:rPr>
          <w:rFonts w:ascii="Times New Roman" w:hAnsi="Times New Roman"/>
          <w:sz w:val="24"/>
          <w:szCs w:val="24"/>
        </w:rPr>
        <w:t xml:space="preserve">молнией, при вторичном ее воздействии или при заносе в него высокого потенциала </w:t>
      </w:r>
      <w:r w:rsidRPr="00820438">
        <w:rPr>
          <w:rFonts w:ascii="Times New Roman" w:hAnsi="Times New Roman"/>
          <w:sz w:val="24"/>
          <w:szCs w:val="24"/>
        </w:rPr>
        <w:t xml:space="preserve">(Приложение </w:t>
      </w:r>
      <w:r w:rsidRPr="008F5E22">
        <w:rPr>
          <w:rFonts w:ascii="Times New Roman" w:hAnsi="Times New Roman"/>
          <w:sz w:val="24"/>
          <w:szCs w:val="24"/>
        </w:rPr>
        <w:t>3 ГОСТ 12.1.004).</w:t>
      </w:r>
    </w:p>
    <w:p w:rsidR="00FE3D08" w:rsidRPr="008B35C1" w:rsidRDefault="00FE3D08" w:rsidP="0078587B">
      <w:pPr>
        <w:pStyle w:val="aff7"/>
        <w:spacing w:before="0" w:after="0"/>
        <w:rPr>
          <w:rFonts w:ascii="Times New Roman" w:hAnsi="Times New Roman"/>
          <w:sz w:val="24"/>
          <w:szCs w:val="24"/>
        </w:rPr>
      </w:pPr>
    </w:p>
    <w:p w:rsidR="00FE3D08" w:rsidRPr="008B35C1" w:rsidRDefault="00FE3D08" w:rsidP="0078587B">
      <w:pPr>
        <w:pStyle w:val="aff7"/>
        <w:spacing w:before="0" w:after="0"/>
        <w:rPr>
          <w:rFonts w:ascii="Times New Roman" w:hAnsi="Times New Roman"/>
          <w:sz w:val="24"/>
          <w:szCs w:val="24"/>
        </w:rPr>
      </w:pPr>
      <w:r w:rsidRPr="008B35C1">
        <w:rPr>
          <w:rFonts w:ascii="Times New Roman" w:hAnsi="Times New Roman"/>
          <w:sz w:val="24"/>
          <w:szCs w:val="24"/>
        </w:rPr>
        <w:t>Поражение объекта молнией возможно при совместной реализации двух событий – прямого удара молнии и отказа молниеотвода (из-за его отсутствия, неправильного конструктивного исполнения, неисправности).</w:t>
      </w:r>
    </w:p>
    <w:p w:rsidR="00FE3D08" w:rsidRPr="008B35C1" w:rsidRDefault="004E4A89" w:rsidP="0078587B">
      <w:pPr>
        <w:pStyle w:val="11"/>
        <w:tabs>
          <w:tab w:val="num" w:pos="539"/>
        </w:tabs>
        <w:spacing w:after="0"/>
        <w:ind w:left="538" w:hanging="357"/>
        <w:rPr>
          <w:szCs w:val="24"/>
        </w:rPr>
      </w:pPr>
      <w:r>
        <w:rPr>
          <w:szCs w:val="24"/>
        </w:rPr>
        <w:t>н</w:t>
      </w:r>
      <w:r w:rsidR="000D3315">
        <w:rPr>
          <w:szCs w:val="24"/>
        </w:rPr>
        <w:t>еблагоприятные погодные условия;</w:t>
      </w:r>
    </w:p>
    <w:p w:rsidR="00FE3D08" w:rsidRPr="008B35C1" w:rsidRDefault="00FE3D08" w:rsidP="0078587B">
      <w:pPr>
        <w:pStyle w:val="S4"/>
      </w:pPr>
    </w:p>
    <w:p w:rsidR="00FE3D08" w:rsidRPr="008B35C1" w:rsidRDefault="00FE3D08" w:rsidP="0078587B">
      <w:pPr>
        <w:pStyle w:val="aff7"/>
        <w:spacing w:before="0" w:after="0"/>
        <w:rPr>
          <w:rFonts w:ascii="Times New Roman" w:hAnsi="Times New Roman"/>
          <w:sz w:val="24"/>
          <w:szCs w:val="24"/>
        </w:rPr>
      </w:pPr>
      <w:r w:rsidRPr="008B35C1">
        <w:rPr>
          <w:rFonts w:ascii="Times New Roman" w:hAnsi="Times New Roman"/>
          <w:sz w:val="24"/>
          <w:szCs w:val="24"/>
        </w:rPr>
        <w:t>Сильный ветер (скорость при порывах 25 м/с и более), сильный гололед (отложения на проводах диаметром 20 мм и более), сильная метель в сочетании с сильным ветром скоростью 15 м/с и более, которые могут вызвать аварии на энергетических сетях и привести к перерывам в подачи электроэнергии. Повторяемость сильного ветра 25 м/с и более в г.</w:t>
      </w:r>
      <w:r w:rsidR="00101259">
        <w:rPr>
          <w:rFonts w:ascii="Times New Roman" w:hAnsi="Times New Roman"/>
          <w:sz w:val="24"/>
          <w:szCs w:val="24"/>
        </w:rPr>
        <w:t> </w:t>
      </w:r>
      <w:r w:rsidRPr="008B35C1">
        <w:rPr>
          <w:rFonts w:ascii="Times New Roman" w:hAnsi="Times New Roman"/>
          <w:sz w:val="24"/>
          <w:szCs w:val="24"/>
        </w:rPr>
        <w:t>Москве, согласно 5-10 случаев за 10 лет. Повторяемость сильных снегопадов 20 мм и более за 12 часов – 1-5 случаев за 10 лет.</w:t>
      </w:r>
    </w:p>
    <w:p w:rsidR="00FE3D08" w:rsidRPr="008B35C1" w:rsidRDefault="004E4A89" w:rsidP="0078587B">
      <w:pPr>
        <w:pStyle w:val="11"/>
        <w:tabs>
          <w:tab w:val="num" w:pos="539"/>
        </w:tabs>
        <w:spacing w:after="0"/>
        <w:ind w:left="538" w:hanging="357"/>
        <w:rPr>
          <w:szCs w:val="24"/>
        </w:rPr>
      </w:pPr>
      <w:r>
        <w:rPr>
          <w:szCs w:val="24"/>
        </w:rPr>
        <w:t>з</w:t>
      </w:r>
      <w:r w:rsidR="00FE3D08" w:rsidRPr="008B35C1">
        <w:rPr>
          <w:szCs w:val="24"/>
        </w:rPr>
        <w:t>емлетрясения, оползневые явления, сели, лавины.</w:t>
      </w:r>
    </w:p>
    <w:p w:rsidR="00FE3D08" w:rsidRPr="008B35C1" w:rsidRDefault="00FE3D08" w:rsidP="0078587B">
      <w:pPr>
        <w:pStyle w:val="S4"/>
      </w:pPr>
    </w:p>
    <w:p w:rsidR="00FE3D08" w:rsidRPr="008B35C1" w:rsidRDefault="00FE3D08" w:rsidP="0078587B">
      <w:pPr>
        <w:pStyle w:val="aff7"/>
        <w:spacing w:before="0" w:after="0"/>
        <w:rPr>
          <w:rFonts w:ascii="Times New Roman" w:hAnsi="Times New Roman"/>
          <w:sz w:val="24"/>
          <w:szCs w:val="24"/>
        </w:rPr>
      </w:pPr>
      <w:r w:rsidRPr="008B35C1">
        <w:rPr>
          <w:rFonts w:ascii="Times New Roman" w:hAnsi="Times New Roman"/>
          <w:sz w:val="24"/>
          <w:szCs w:val="24"/>
        </w:rPr>
        <w:t xml:space="preserve">Землетрясения, сели, лавины для данной местности не характерны. Карстовые явления в месте расположения </w:t>
      </w:r>
      <w:r w:rsidR="0089200E">
        <w:rPr>
          <w:rFonts w:ascii="Times New Roman" w:hAnsi="Times New Roman"/>
          <w:sz w:val="24"/>
          <w:szCs w:val="24"/>
        </w:rPr>
        <w:t>ОПО</w:t>
      </w:r>
      <w:r w:rsidR="0089200E" w:rsidRPr="008B35C1">
        <w:rPr>
          <w:rFonts w:ascii="Times New Roman" w:hAnsi="Times New Roman"/>
          <w:sz w:val="24"/>
          <w:szCs w:val="24"/>
        </w:rPr>
        <w:t xml:space="preserve"> </w:t>
      </w:r>
      <w:r w:rsidRPr="008B35C1">
        <w:rPr>
          <w:rFonts w:ascii="Times New Roman" w:hAnsi="Times New Roman"/>
          <w:sz w:val="24"/>
          <w:szCs w:val="24"/>
        </w:rPr>
        <w:t>не наблюдались.</w:t>
      </w:r>
    </w:p>
    <w:p w:rsidR="00FE3D08" w:rsidRPr="008B35C1" w:rsidRDefault="00FE3D08" w:rsidP="0078587B">
      <w:pPr>
        <w:pStyle w:val="aff7"/>
        <w:spacing w:before="0" w:after="0"/>
        <w:rPr>
          <w:rFonts w:ascii="Times New Roman" w:hAnsi="Times New Roman"/>
          <w:sz w:val="24"/>
          <w:szCs w:val="24"/>
        </w:rPr>
      </w:pPr>
    </w:p>
    <w:p w:rsidR="00FE3D08" w:rsidRPr="008B35C1" w:rsidRDefault="00FE3D08" w:rsidP="0078587B">
      <w:pPr>
        <w:pStyle w:val="aff7"/>
        <w:spacing w:before="0" w:after="0"/>
        <w:rPr>
          <w:rFonts w:ascii="Times New Roman" w:hAnsi="Times New Roman"/>
          <w:sz w:val="24"/>
          <w:szCs w:val="24"/>
        </w:rPr>
      </w:pPr>
      <w:r w:rsidRPr="008B35C1">
        <w:rPr>
          <w:rFonts w:ascii="Times New Roman" w:hAnsi="Times New Roman"/>
          <w:sz w:val="24"/>
          <w:szCs w:val="24"/>
        </w:rPr>
        <w:t xml:space="preserve">Площадка </w:t>
      </w:r>
      <w:r w:rsidR="0089200E">
        <w:rPr>
          <w:rFonts w:ascii="Times New Roman" w:hAnsi="Times New Roman"/>
          <w:sz w:val="24"/>
          <w:szCs w:val="24"/>
        </w:rPr>
        <w:t>ОПО</w:t>
      </w:r>
      <w:r w:rsidRPr="008B35C1">
        <w:rPr>
          <w:rFonts w:ascii="Times New Roman" w:hAnsi="Times New Roman"/>
          <w:sz w:val="24"/>
          <w:szCs w:val="24"/>
        </w:rPr>
        <w:t xml:space="preserve">, при сейсмичности района 6 баллов, оценке степени сейсмической опасности по карте C 1% </w:t>
      </w:r>
      <w:r w:rsidR="00791525" w:rsidRPr="008B35C1">
        <w:rPr>
          <w:rFonts w:ascii="Times New Roman" w:hAnsi="Times New Roman"/>
          <w:sz w:val="24"/>
          <w:szCs w:val="24"/>
        </w:rPr>
        <w:t>СП 14.13330</w:t>
      </w:r>
      <w:r w:rsidRPr="008B35C1">
        <w:rPr>
          <w:rFonts w:ascii="Times New Roman" w:hAnsi="Times New Roman"/>
          <w:sz w:val="24"/>
          <w:szCs w:val="24"/>
        </w:rPr>
        <w:t>.</w:t>
      </w:r>
    </w:p>
    <w:p w:rsidR="00FE3D08" w:rsidRPr="008B35C1" w:rsidRDefault="004E4A89" w:rsidP="0078587B">
      <w:pPr>
        <w:pStyle w:val="11"/>
        <w:tabs>
          <w:tab w:val="num" w:pos="539"/>
        </w:tabs>
        <w:spacing w:after="0"/>
        <w:ind w:left="538" w:hanging="357"/>
        <w:rPr>
          <w:szCs w:val="24"/>
        </w:rPr>
      </w:pPr>
      <w:r>
        <w:rPr>
          <w:szCs w:val="24"/>
        </w:rPr>
        <w:t>п</w:t>
      </w:r>
      <w:r w:rsidR="00FE3D08" w:rsidRPr="008B35C1">
        <w:rPr>
          <w:szCs w:val="24"/>
        </w:rPr>
        <w:t>ад</w:t>
      </w:r>
      <w:r w:rsidR="00074AEB">
        <w:rPr>
          <w:szCs w:val="24"/>
        </w:rPr>
        <w:t>ение самолета, метеорита и т.п.</w:t>
      </w:r>
    </w:p>
    <w:p w:rsidR="00FE3D08" w:rsidRPr="008B35C1" w:rsidRDefault="00FE3D08" w:rsidP="0078587B">
      <w:pPr>
        <w:pStyle w:val="S4"/>
      </w:pPr>
    </w:p>
    <w:p w:rsidR="00FE3D08" w:rsidRPr="008B35C1" w:rsidRDefault="00FE3D08" w:rsidP="0078587B">
      <w:pPr>
        <w:pStyle w:val="aff7"/>
        <w:spacing w:before="0" w:after="0"/>
        <w:rPr>
          <w:rFonts w:ascii="Times New Roman" w:hAnsi="Times New Roman"/>
          <w:sz w:val="24"/>
          <w:szCs w:val="24"/>
        </w:rPr>
      </w:pPr>
      <w:r w:rsidRPr="008B35C1">
        <w:rPr>
          <w:rFonts w:ascii="Times New Roman" w:hAnsi="Times New Roman"/>
          <w:sz w:val="24"/>
          <w:szCs w:val="24"/>
        </w:rPr>
        <w:t>Частота данного события не превышает 10</w:t>
      </w:r>
      <w:r w:rsidRPr="008B35C1">
        <w:rPr>
          <w:rFonts w:ascii="Times New Roman" w:hAnsi="Times New Roman"/>
          <w:sz w:val="24"/>
          <w:szCs w:val="24"/>
          <w:vertAlign w:val="superscript"/>
        </w:rPr>
        <w:t>-6</w:t>
      </w:r>
      <w:r w:rsidRPr="008B35C1">
        <w:rPr>
          <w:rFonts w:ascii="Times New Roman" w:hAnsi="Times New Roman"/>
          <w:sz w:val="24"/>
          <w:szCs w:val="24"/>
        </w:rPr>
        <w:t xml:space="preserve"> 1/год.</w:t>
      </w:r>
    </w:p>
    <w:p w:rsidR="00FE3D08" w:rsidRPr="008B35C1" w:rsidRDefault="000D3315" w:rsidP="0078587B">
      <w:pPr>
        <w:pStyle w:val="11"/>
        <w:tabs>
          <w:tab w:val="num" w:pos="539"/>
        </w:tabs>
        <w:spacing w:after="0"/>
        <w:ind w:left="538" w:hanging="357"/>
        <w:rPr>
          <w:szCs w:val="24"/>
        </w:rPr>
      </w:pPr>
      <w:r>
        <w:rPr>
          <w:szCs w:val="24"/>
        </w:rPr>
        <w:t>д</w:t>
      </w:r>
      <w:r w:rsidR="00FE3D08" w:rsidRPr="008B35C1">
        <w:rPr>
          <w:szCs w:val="24"/>
        </w:rPr>
        <w:t>иверсии и террористические акты, акты вандализма.</w:t>
      </w:r>
    </w:p>
    <w:p w:rsidR="00FE3D08" w:rsidRPr="008B35C1" w:rsidRDefault="00FE3D08" w:rsidP="0078587B">
      <w:pPr>
        <w:pStyle w:val="S4"/>
      </w:pPr>
    </w:p>
    <w:p w:rsidR="00FE3D08" w:rsidRPr="008B35C1" w:rsidRDefault="00FE3D08" w:rsidP="0078587B">
      <w:pPr>
        <w:pStyle w:val="aff7"/>
        <w:spacing w:before="0" w:after="0"/>
        <w:rPr>
          <w:rFonts w:ascii="Times New Roman" w:hAnsi="Times New Roman"/>
          <w:sz w:val="24"/>
          <w:szCs w:val="24"/>
        </w:rPr>
      </w:pPr>
      <w:r w:rsidRPr="008B35C1">
        <w:rPr>
          <w:rFonts w:ascii="Times New Roman" w:hAnsi="Times New Roman"/>
          <w:sz w:val="24"/>
          <w:szCs w:val="24"/>
        </w:rPr>
        <w:t>Частота не превышает 1х10</w:t>
      </w:r>
      <w:r w:rsidRPr="008B35C1">
        <w:rPr>
          <w:rFonts w:ascii="Times New Roman" w:hAnsi="Times New Roman"/>
          <w:sz w:val="24"/>
          <w:szCs w:val="24"/>
          <w:vertAlign w:val="superscript"/>
        </w:rPr>
        <w:t>-6</w:t>
      </w:r>
      <w:r w:rsidRPr="008B35C1">
        <w:rPr>
          <w:rFonts w:ascii="Times New Roman" w:hAnsi="Times New Roman"/>
          <w:sz w:val="24"/>
          <w:szCs w:val="24"/>
        </w:rPr>
        <w:t xml:space="preserve"> 1/год, </w:t>
      </w:r>
      <w:r w:rsidR="00E559EF">
        <w:rPr>
          <w:rFonts w:ascii="Times New Roman" w:hAnsi="Times New Roman"/>
          <w:sz w:val="24"/>
          <w:szCs w:val="24"/>
        </w:rPr>
        <w:t>т.к</w:t>
      </w:r>
      <w:r w:rsidR="00DA391F">
        <w:rPr>
          <w:rFonts w:ascii="Times New Roman" w:hAnsi="Times New Roman"/>
          <w:sz w:val="24"/>
          <w:szCs w:val="24"/>
        </w:rPr>
        <w:t>.</w:t>
      </w:r>
      <w:r w:rsidRPr="008B35C1">
        <w:rPr>
          <w:rFonts w:ascii="Times New Roman" w:hAnsi="Times New Roman"/>
          <w:sz w:val="24"/>
          <w:szCs w:val="24"/>
        </w:rPr>
        <w:t xml:space="preserve"> </w:t>
      </w:r>
      <w:r w:rsidR="0089200E">
        <w:rPr>
          <w:rFonts w:ascii="Times New Roman" w:hAnsi="Times New Roman"/>
          <w:sz w:val="24"/>
          <w:szCs w:val="24"/>
        </w:rPr>
        <w:t>ОПО</w:t>
      </w:r>
      <w:r w:rsidR="0089200E" w:rsidRPr="008B35C1">
        <w:rPr>
          <w:rFonts w:ascii="Times New Roman" w:hAnsi="Times New Roman"/>
          <w:sz w:val="24"/>
          <w:szCs w:val="24"/>
        </w:rPr>
        <w:t xml:space="preserve"> </w:t>
      </w:r>
      <w:r w:rsidRPr="008B35C1">
        <w:rPr>
          <w:rFonts w:ascii="Times New Roman" w:hAnsi="Times New Roman"/>
          <w:sz w:val="24"/>
          <w:szCs w:val="24"/>
        </w:rPr>
        <w:t>обеспечен надежной охраной.</w:t>
      </w:r>
    </w:p>
    <w:p w:rsidR="00FE3D08" w:rsidRPr="008B35C1" w:rsidRDefault="00FE3D08" w:rsidP="0078587B">
      <w:pPr>
        <w:pStyle w:val="S4"/>
      </w:pPr>
    </w:p>
    <w:p w:rsidR="00FE3D08" w:rsidRPr="008B35C1" w:rsidRDefault="00FE3D08" w:rsidP="0078587B">
      <w:pPr>
        <w:pStyle w:val="S4"/>
        <w:rPr>
          <w:b/>
        </w:rPr>
      </w:pPr>
      <w:bookmarkStart w:id="155" w:name="_Toc404166371"/>
      <w:bookmarkStart w:id="156" w:name="_Toc424131934"/>
      <w:r w:rsidRPr="00E919EA">
        <w:rPr>
          <w:b/>
        </w:rPr>
        <w:t xml:space="preserve">Определение сценариев аварий с участием </w:t>
      </w:r>
      <w:bookmarkEnd w:id="154"/>
      <w:bookmarkEnd w:id="155"/>
      <w:bookmarkEnd w:id="156"/>
      <w:r w:rsidR="005858EE">
        <w:rPr>
          <w:b/>
        </w:rPr>
        <w:t>ОВ</w:t>
      </w:r>
      <w:r w:rsidRPr="00E919EA">
        <w:rPr>
          <w:b/>
        </w:rPr>
        <w:t>.</w:t>
      </w:r>
    </w:p>
    <w:p w:rsidR="00FE3D08" w:rsidRPr="008B35C1" w:rsidRDefault="00FE3D08" w:rsidP="0078587B">
      <w:pPr>
        <w:pStyle w:val="S4"/>
      </w:pPr>
    </w:p>
    <w:p w:rsidR="00FE3D08" w:rsidRPr="008B35C1" w:rsidRDefault="00FE3D08" w:rsidP="0078587B">
      <w:pPr>
        <w:pStyle w:val="S4"/>
      </w:pPr>
      <w:r w:rsidRPr="00E919EA">
        <w:t xml:space="preserve">Анализ возможных причин возникновения аварий на </w:t>
      </w:r>
      <w:r w:rsidR="0089200E">
        <w:t>ОПО</w:t>
      </w:r>
      <w:r w:rsidRPr="00E919EA">
        <w:t xml:space="preserve"> и свойств </w:t>
      </w:r>
      <w:r w:rsidR="0089200E">
        <w:t>ОВ</w:t>
      </w:r>
      <w:r w:rsidRPr="00E919EA">
        <w:t xml:space="preserve"> позволил выявить возможные сценарии развития аварий </w:t>
      </w:r>
      <w:r w:rsidR="00074AEB">
        <w:t xml:space="preserve">на </w:t>
      </w:r>
      <w:r w:rsidR="0089200E">
        <w:t>ОПО</w:t>
      </w:r>
      <w:r w:rsidR="00074AEB">
        <w:t>.</w:t>
      </w:r>
    </w:p>
    <w:p w:rsidR="00FE3D08" w:rsidRPr="008B35C1" w:rsidRDefault="00FE3D08" w:rsidP="0078587B">
      <w:pPr>
        <w:pStyle w:val="S4"/>
      </w:pPr>
    </w:p>
    <w:p w:rsidR="00FE3D08" w:rsidRPr="008B35C1" w:rsidRDefault="00FE3D08" w:rsidP="0078587B">
      <w:pPr>
        <w:pStyle w:val="S4"/>
      </w:pPr>
      <w:r w:rsidRPr="00E919EA">
        <w:t xml:space="preserve">На </w:t>
      </w:r>
      <w:r w:rsidR="005858EE">
        <w:t>ОПО</w:t>
      </w:r>
      <w:r w:rsidR="005858EE" w:rsidRPr="00E919EA">
        <w:t xml:space="preserve"> </w:t>
      </w:r>
      <w:r w:rsidRPr="00E919EA">
        <w:t xml:space="preserve">возможны типовые сценарии развития аварий для следующих групп оборудования и типов </w:t>
      </w:r>
      <w:r w:rsidR="005858EE">
        <w:t>веществ</w:t>
      </w:r>
      <w:r w:rsidRPr="00E919EA">
        <w:t>.</w:t>
      </w:r>
    </w:p>
    <w:p w:rsidR="00FE3D08" w:rsidRPr="008B35C1" w:rsidRDefault="00FE3D08" w:rsidP="0078587B">
      <w:pPr>
        <w:pStyle w:val="S4"/>
      </w:pPr>
    </w:p>
    <w:p w:rsidR="00FE3D08" w:rsidRPr="008B35C1" w:rsidRDefault="00FE3D08" w:rsidP="0078587B">
      <w:pPr>
        <w:pStyle w:val="aff7"/>
        <w:spacing w:before="0" w:after="0"/>
        <w:rPr>
          <w:rFonts w:ascii="Times New Roman" w:hAnsi="Times New Roman"/>
          <w:i/>
          <w:sz w:val="24"/>
          <w:szCs w:val="24"/>
        </w:rPr>
      </w:pPr>
      <w:r w:rsidRPr="008B35C1">
        <w:rPr>
          <w:rFonts w:ascii="Times New Roman" w:hAnsi="Times New Roman"/>
          <w:i/>
          <w:sz w:val="24"/>
          <w:szCs w:val="24"/>
        </w:rPr>
        <w:t>Группы оборудования:</w:t>
      </w:r>
    </w:p>
    <w:p w:rsidR="00FE3D08" w:rsidRPr="008B35C1" w:rsidRDefault="00074AEB" w:rsidP="0078587B">
      <w:pPr>
        <w:pStyle w:val="11"/>
        <w:tabs>
          <w:tab w:val="num" w:pos="539"/>
        </w:tabs>
        <w:spacing w:after="0"/>
        <w:ind w:left="538" w:hanging="357"/>
        <w:rPr>
          <w:szCs w:val="24"/>
        </w:rPr>
      </w:pPr>
      <w:r>
        <w:rPr>
          <w:szCs w:val="24"/>
        </w:rPr>
        <w:t>к</w:t>
      </w:r>
      <w:r w:rsidR="00FE3D08" w:rsidRPr="008B35C1">
        <w:rPr>
          <w:szCs w:val="24"/>
        </w:rPr>
        <w:t>олонны, реакторы и емкостное обор</w:t>
      </w:r>
      <w:r>
        <w:rPr>
          <w:szCs w:val="24"/>
        </w:rPr>
        <w:t>удование с избыточным давлением;</w:t>
      </w:r>
    </w:p>
    <w:p w:rsidR="00FE3D08" w:rsidRPr="008B35C1" w:rsidRDefault="00074AEB" w:rsidP="0078587B">
      <w:pPr>
        <w:pStyle w:val="11"/>
        <w:tabs>
          <w:tab w:val="num" w:pos="539"/>
        </w:tabs>
        <w:spacing w:after="0"/>
        <w:ind w:left="538" w:hanging="357"/>
        <w:rPr>
          <w:szCs w:val="24"/>
        </w:rPr>
      </w:pPr>
      <w:r>
        <w:rPr>
          <w:szCs w:val="24"/>
        </w:rPr>
        <w:t>емкости атмосферного давления;</w:t>
      </w:r>
    </w:p>
    <w:p w:rsidR="00FE3D08" w:rsidRPr="008B35C1" w:rsidRDefault="00074AEB" w:rsidP="0078587B">
      <w:pPr>
        <w:pStyle w:val="11"/>
        <w:tabs>
          <w:tab w:val="num" w:pos="539"/>
        </w:tabs>
        <w:spacing w:after="0"/>
        <w:ind w:left="538" w:hanging="357"/>
        <w:rPr>
          <w:szCs w:val="24"/>
        </w:rPr>
      </w:pPr>
      <w:r>
        <w:rPr>
          <w:szCs w:val="24"/>
        </w:rPr>
        <w:t>т</w:t>
      </w:r>
      <w:r w:rsidR="00FE3D08" w:rsidRPr="00E919EA">
        <w:rPr>
          <w:szCs w:val="24"/>
        </w:rPr>
        <w:t>еплообменные аппар</w:t>
      </w:r>
      <w:r>
        <w:rPr>
          <w:szCs w:val="24"/>
        </w:rPr>
        <w:t>аты;</w:t>
      </w:r>
    </w:p>
    <w:p w:rsidR="00FE3D08" w:rsidRPr="008B35C1" w:rsidRDefault="00074AEB" w:rsidP="0078587B">
      <w:pPr>
        <w:pStyle w:val="11"/>
        <w:tabs>
          <w:tab w:val="num" w:pos="539"/>
        </w:tabs>
        <w:spacing w:after="0"/>
        <w:ind w:left="538" w:hanging="357"/>
        <w:rPr>
          <w:szCs w:val="24"/>
        </w:rPr>
      </w:pPr>
      <w:r>
        <w:rPr>
          <w:szCs w:val="24"/>
        </w:rPr>
        <w:t>печи;</w:t>
      </w:r>
    </w:p>
    <w:p w:rsidR="00FE3D08" w:rsidRPr="008B35C1" w:rsidRDefault="00074AEB" w:rsidP="0078587B">
      <w:pPr>
        <w:pStyle w:val="11"/>
        <w:tabs>
          <w:tab w:val="num" w:pos="539"/>
        </w:tabs>
        <w:spacing w:after="0"/>
        <w:ind w:left="538" w:hanging="357"/>
        <w:rPr>
          <w:szCs w:val="24"/>
        </w:rPr>
      </w:pPr>
      <w:r>
        <w:rPr>
          <w:szCs w:val="24"/>
        </w:rPr>
        <w:t>н</w:t>
      </w:r>
      <w:r w:rsidR="00FE3D08" w:rsidRPr="00E919EA">
        <w:rPr>
          <w:szCs w:val="24"/>
        </w:rPr>
        <w:t>асосы</w:t>
      </w:r>
      <w:r>
        <w:rPr>
          <w:szCs w:val="24"/>
        </w:rPr>
        <w:t>;</w:t>
      </w:r>
    </w:p>
    <w:p w:rsidR="00FE3D08" w:rsidRPr="008B35C1" w:rsidRDefault="00074AEB" w:rsidP="0078587B">
      <w:pPr>
        <w:pStyle w:val="11"/>
        <w:tabs>
          <w:tab w:val="num" w:pos="539"/>
        </w:tabs>
        <w:spacing w:after="0"/>
        <w:ind w:left="538" w:hanging="357"/>
        <w:rPr>
          <w:szCs w:val="24"/>
        </w:rPr>
      </w:pPr>
      <w:r>
        <w:rPr>
          <w:szCs w:val="24"/>
        </w:rPr>
        <w:t>к</w:t>
      </w:r>
      <w:r w:rsidR="00FE3D08" w:rsidRPr="00E919EA">
        <w:rPr>
          <w:szCs w:val="24"/>
        </w:rPr>
        <w:t>омпрессоры</w:t>
      </w:r>
      <w:r>
        <w:rPr>
          <w:szCs w:val="24"/>
        </w:rPr>
        <w:t>;</w:t>
      </w:r>
    </w:p>
    <w:p w:rsidR="00FE3D08" w:rsidRPr="008B35C1" w:rsidRDefault="00074AEB" w:rsidP="0078587B">
      <w:pPr>
        <w:pStyle w:val="11"/>
        <w:tabs>
          <w:tab w:val="num" w:pos="539"/>
        </w:tabs>
        <w:spacing w:after="0"/>
        <w:ind w:left="538" w:hanging="357"/>
        <w:rPr>
          <w:szCs w:val="24"/>
        </w:rPr>
      </w:pPr>
      <w:r>
        <w:rPr>
          <w:szCs w:val="24"/>
        </w:rPr>
        <w:t>а</w:t>
      </w:r>
      <w:r w:rsidR="00FE3D08" w:rsidRPr="00E919EA">
        <w:rPr>
          <w:szCs w:val="24"/>
        </w:rPr>
        <w:t>втомобильные цистерны</w:t>
      </w:r>
      <w:r>
        <w:rPr>
          <w:szCs w:val="24"/>
        </w:rPr>
        <w:t>;</w:t>
      </w:r>
    </w:p>
    <w:p w:rsidR="00FE3D08" w:rsidRPr="008B35C1" w:rsidRDefault="00074AEB" w:rsidP="0078587B">
      <w:pPr>
        <w:pStyle w:val="11"/>
        <w:tabs>
          <w:tab w:val="num" w:pos="539"/>
        </w:tabs>
        <w:spacing w:after="0"/>
        <w:ind w:left="538" w:hanging="357"/>
        <w:rPr>
          <w:szCs w:val="24"/>
        </w:rPr>
      </w:pPr>
      <w:r>
        <w:rPr>
          <w:szCs w:val="24"/>
        </w:rPr>
        <w:t>ж</w:t>
      </w:r>
      <w:r w:rsidR="00FE3D08" w:rsidRPr="00E919EA">
        <w:rPr>
          <w:szCs w:val="24"/>
        </w:rPr>
        <w:t>елезнодорожные цистерны</w:t>
      </w:r>
      <w:r>
        <w:rPr>
          <w:szCs w:val="24"/>
        </w:rPr>
        <w:t>;</w:t>
      </w:r>
    </w:p>
    <w:p w:rsidR="00FE3D08" w:rsidRPr="008B35C1" w:rsidRDefault="00074AEB" w:rsidP="0078587B">
      <w:pPr>
        <w:pStyle w:val="11"/>
        <w:tabs>
          <w:tab w:val="num" w:pos="539"/>
        </w:tabs>
        <w:spacing w:after="0"/>
        <w:ind w:left="538" w:hanging="357"/>
        <w:rPr>
          <w:szCs w:val="24"/>
        </w:rPr>
      </w:pPr>
      <w:r>
        <w:rPr>
          <w:szCs w:val="24"/>
        </w:rPr>
        <w:t>трубопроводы.</w:t>
      </w:r>
    </w:p>
    <w:p w:rsidR="00FE3D08" w:rsidRPr="008B35C1" w:rsidRDefault="00FE3D08" w:rsidP="0078587B">
      <w:pPr>
        <w:pStyle w:val="S4"/>
      </w:pPr>
    </w:p>
    <w:p w:rsidR="00FE3D08" w:rsidRPr="008B35C1" w:rsidRDefault="00FE3D08" w:rsidP="0078587B">
      <w:pPr>
        <w:pStyle w:val="aff7"/>
        <w:spacing w:before="0" w:after="0"/>
        <w:rPr>
          <w:rFonts w:ascii="Times New Roman" w:hAnsi="Times New Roman"/>
          <w:i/>
          <w:sz w:val="24"/>
          <w:szCs w:val="24"/>
        </w:rPr>
      </w:pPr>
      <w:r w:rsidRPr="008B35C1">
        <w:rPr>
          <w:rFonts w:ascii="Times New Roman" w:hAnsi="Times New Roman"/>
          <w:i/>
          <w:sz w:val="24"/>
          <w:szCs w:val="24"/>
        </w:rPr>
        <w:t>Типы веществ:</w:t>
      </w:r>
    </w:p>
    <w:p w:rsidR="00FE3D08" w:rsidRPr="008B35C1" w:rsidRDefault="00074AEB" w:rsidP="0078587B">
      <w:pPr>
        <w:pStyle w:val="11"/>
        <w:tabs>
          <w:tab w:val="num" w:pos="539"/>
        </w:tabs>
        <w:spacing w:after="0"/>
        <w:ind w:left="538" w:hanging="357"/>
        <w:rPr>
          <w:szCs w:val="24"/>
        </w:rPr>
      </w:pPr>
      <w:r>
        <w:rPr>
          <w:szCs w:val="24"/>
        </w:rPr>
        <w:t>воспламеняющиеся газы;</w:t>
      </w:r>
    </w:p>
    <w:p w:rsidR="00FE3D08" w:rsidRPr="008B35C1" w:rsidRDefault="00E559EF" w:rsidP="0078587B">
      <w:pPr>
        <w:pStyle w:val="11"/>
        <w:tabs>
          <w:tab w:val="num" w:pos="539"/>
        </w:tabs>
        <w:spacing w:after="0"/>
        <w:ind w:left="538" w:hanging="357"/>
        <w:rPr>
          <w:szCs w:val="24"/>
        </w:rPr>
      </w:pPr>
      <w:r>
        <w:rPr>
          <w:szCs w:val="24"/>
        </w:rPr>
        <w:t>ЛВЖ</w:t>
      </w:r>
      <w:r w:rsidR="00C021B9">
        <w:rPr>
          <w:szCs w:val="24"/>
        </w:rPr>
        <w:t>;</w:t>
      </w:r>
    </w:p>
    <w:p w:rsidR="00FE3D08" w:rsidRPr="008B35C1" w:rsidRDefault="00074AEB" w:rsidP="0078587B">
      <w:pPr>
        <w:pStyle w:val="11"/>
        <w:tabs>
          <w:tab w:val="num" w:pos="539"/>
        </w:tabs>
        <w:spacing w:after="0"/>
        <w:ind w:left="538" w:hanging="357"/>
        <w:rPr>
          <w:szCs w:val="24"/>
        </w:rPr>
      </w:pPr>
      <w:r>
        <w:rPr>
          <w:szCs w:val="24"/>
        </w:rPr>
        <w:t>горючие жидкости;</w:t>
      </w:r>
    </w:p>
    <w:p w:rsidR="00FE3D08" w:rsidRPr="008B35C1" w:rsidRDefault="00074AEB" w:rsidP="0078587B">
      <w:pPr>
        <w:pStyle w:val="11"/>
        <w:tabs>
          <w:tab w:val="num" w:pos="539"/>
        </w:tabs>
        <w:spacing w:after="0"/>
        <w:ind w:left="538" w:hanging="357"/>
        <w:rPr>
          <w:szCs w:val="24"/>
        </w:rPr>
      </w:pPr>
      <w:r>
        <w:rPr>
          <w:szCs w:val="24"/>
        </w:rPr>
        <w:t>т</w:t>
      </w:r>
      <w:r w:rsidR="00FE3D08" w:rsidRPr="00E919EA">
        <w:rPr>
          <w:szCs w:val="24"/>
        </w:rPr>
        <w:t>оксические вещества</w:t>
      </w:r>
      <w:r>
        <w:rPr>
          <w:szCs w:val="24"/>
        </w:rPr>
        <w:t>;</w:t>
      </w:r>
    </w:p>
    <w:p w:rsidR="00FE3D08" w:rsidRPr="008B35C1" w:rsidRDefault="00074AEB" w:rsidP="0078587B">
      <w:pPr>
        <w:pStyle w:val="11"/>
        <w:tabs>
          <w:tab w:val="num" w:pos="539"/>
        </w:tabs>
        <w:spacing w:after="0"/>
        <w:ind w:left="538" w:hanging="357"/>
        <w:rPr>
          <w:szCs w:val="24"/>
        </w:rPr>
      </w:pPr>
      <w:r>
        <w:rPr>
          <w:szCs w:val="24"/>
        </w:rPr>
        <w:t>и</w:t>
      </w:r>
      <w:r w:rsidR="00FE3D08" w:rsidRPr="00E919EA">
        <w:rPr>
          <w:szCs w:val="24"/>
        </w:rPr>
        <w:t xml:space="preserve">ндивидуальные </w:t>
      </w:r>
      <w:r w:rsidR="005858EE">
        <w:rPr>
          <w:szCs w:val="24"/>
        </w:rPr>
        <w:t>ОВ</w:t>
      </w:r>
      <w:r>
        <w:rPr>
          <w:szCs w:val="24"/>
        </w:rPr>
        <w:t>;</w:t>
      </w:r>
    </w:p>
    <w:p w:rsidR="00FE3D08" w:rsidRPr="008B35C1" w:rsidRDefault="00074AEB" w:rsidP="0078587B">
      <w:pPr>
        <w:pStyle w:val="11"/>
        <w:tabs>
          <w:tab w:val="num" w:pos="539"/>
        </w:tabs>
        <w:spacing w:after="0"/>
        <w:ind w:left="538" w:hanging="357"/>
        <w:rPr>
          <w:szCs w:val="24"/>
        </w:rPr>
      </w:pPr>
      <w:r>
        <w:rPr>
          <w:szCs w:val="24"/>
        </w:rPr>
        <w:t>о</w:t>
      </w:r>
      <w:r w:rsidR="00FE3D08" w:rsidRPr="00E919EA">
        <w:rPr>
          <w:szCs w:val="24"/>
        </w:rPr>
        <w:t>кисляющие вещес</w:t>
      </w:r>
      <w:r>
        <w:rPr>
          <w:szCs w:val="24"/>
        </w:rPr>
        <w:t>тва;</w:t>
      </w:r>
    </w:p>
    <w:p w:rsidR="00FE3D08" w:rsidRPr="008B35C1" w:rsidRDefault="00FE3D08" w:rsidP="0078587B">
      <w:pPr>
        <w:pStyle w:val="S4"/>
      </w:pPr>
    </w:p>
    <w:p w:rsidR="00FE3D08" w:rsidRPr="008B35C1" w:rsidRDefault="00FE3D08" w:rsidP="0078587B">
      <w:pPr>
        <w:pStyle w:val="S4"/>
      </w:pPr>
      <w:r w:rsidRPr="00E919EA">
        <w:t>Для данных групп оборудования и типов веществ возможны следующие типовые сценарии аварий.</w:t>
      </w:r>
    </w:p>
    <w:p w:rsidR="00FE3D08" w:rsidRPr="008B35C1" w:rsidRDefault="00FE3D08" w:rsidP="0078587B">
      <w:pPr>
        <w:pStyle w:val="S4"/>
      </w:pPr>
    </w:p>
    <w:p w:rsidR="00FE3D08" w:rsidRPr="008B35C1" w:rsidRDefault="00FE3D08" w:rsidP="0078587B">
      <w:pPr>
        <w:pStyle w:val="S4"/>
        <w:rPr>
          <w:u w:val="single"/>
        </w:rPr>
      </w:pPr>
      <w:r w:rsidRPr="00E919EA">
        <w:rPr>
          <w:u w:val="single"/>
        </w:rPr>
        <w:t xml:space="preserve">Сценарии аварий, приводящие к образованию пожара </w:t>
      </w:r>
      <w:r w:rsidR="00144449">
        <w:rPr>
          <w:u w:val="single"/>
        </w:rPr>
        <w:t>пролива</w:t>
      </w:r>
      <w:r w:rsidRPr="00E919EA">
        <w:rPr>
          <w:u w:val="single"/>
        </w:rPr>
        <w:t>.</w:t>
      </w:r>
    </w:p>
    <w:p w:rsidR="00FE3D08" w:rsidRPr="008B35C1" w:rsidRDefault="00FE3D08" w:rsidP="0078587B">
      <w:pPr>
        <w:pStyle w:val="S4"/>
      </w:pPr>
    </w:p>
    <w:p w:rsidR="00FE3D08" w:rsidRPr="008B35C1" w:rsidRDefault="00FE3D08" w:rsidP="0078587B">
      <w:pPr>
        <w:pStyle w:val="S4"/>
      </w:pPr>
      <w:r w:rsidRPr="00E919EA">
        <w:t xml:space="preserve">Полное (частичное) разрушение оборудования </w:t>
      </w:r>
      <w:r w:rsidRPr="00E919EA">
        <w:sym w:font="Symbol" w:char="F0AE"/>
      </w:r>
      <w:r w:rsidRPr="00E919EA">
        <w:t xml:space="preserve"> истечение </w:t>
      </w:r>
      <w:r w:rsidR="00144449">
        <w:t>ОВ</w:t>
      </w:r>
      <w:r w:rsidRPr="00E919EA">
        <w:t xml:space="preserve"> + источник зажигания </w:t>
      </w:r>
      <w:r w:rsidRPr="00E919EA">
        <w:sym w:font="Symbol" w:char="F0AE"/>
      </w:r>
      <w:r w:rsidRPr="00E919EA">
        <w:t xml:space="preserve"> образование пожара </w:t>
      </w:r>
      <w:r w:rsidR="00144449">
        <w:t>пролива</w:t>
      </w:r>
      <w:r w:rsidR="00144449" w:rsidRPr="00E919EA">
        <w:t xml:space="preserve"> </w:t>
      </w:r>
      <w:r w:rsidRPr="00E919EA">
        <w:sym w:font="Symbol" w:char="F0AE"/>
      </w:r>
      <w:r w:rsidRPr="00E919EA">
        <w:t xml:space="preserve"> термическое поражение людей, сооружений и оборудования, загрязнение окружающей среды.</w:t>
      </w:r>
    </w:p>
    <w:p w:rsidR="00FE3D08" w:rsidRPr="008B35C1" w:rsidRDefault="00FE3D08" w:rsidP="0078587B">
      <w:pPr>
        <w:pStyle w:val="S4"/>
      </w:pPr>
    </w:p>
    <w:p w:rsidR="00FE3D08" w:rsidRPr="008B35C1" w:rsidRDefault="00FE3D08" w:rsidP="0078587B">
      <w:pPr>
        <w:pStyle w:val="S4"/>
        <w:rPr>
          <w:u w:val="single"/>
        </w:rPr>
      </w:pPr>
      <w:r w:rsidRPr="00E919EA">
        <w:rPr>
          <w:u w:val="single"/>
        </w:rPr>
        <w:t>Сценарии аварий, приводящие к взрыву облака ТВС.</w:t>
      </w:r>
    </w:p>
    <w:p w:rsidR="00FE3D08" w:rsidRPr="008B35C1" w:rsidRDefault="00FE3D08" w:rsidP="0078587B">
      <w:pPr>
        <w:pStyle w:val="S4"/>
        <w:rPr>
          <w:u w:val="single"/>
        </w:rPr>
      </w:pPr>
    </w:p>
    <w:p w:rsidR="00FE3D08" w:rsidRPr="008B35C1" w:rsidRDefault="00FE3D08" w:rsidP="0078587B">
      <w:pPr>
        <w:pStyle w:val="S4"/>
      </w:pPr>
      <w:r w:rsidRPr="00E919EA">
        <w:t xml:space="preserve">Полное (частичное) разрушение оборудования </w:t>
      </w:r>
      <w:r w:rsidRPr="00E919EA">
        <w:sym w:font="Symbol" w:char="F0AE"/>
      </w:r>
      <w:r w:rsidRPr="00E919EA">
        <w:t xml:space="preserve"> истечение </w:t>
      </w:r>
      <w:r w:rsidR="00144449">
        <w:t>ОВ</w:t>
      </w:r>
      <w:r w:rsidRPr="00E919EA">
        <w:t xml:space="preserve"> (горючей жидкости, воспламеняющегося газа) </w:t>
      </w:r>
      <w:r w:rsidRPr="00E919EA">
        <w:sym w:font="Symbol" w:char="F0AE"/>
      </w:r>
      <w:r w:rsidRPr="00E919EA">
        <w:t xml:space="preserve"> (испарение горючей жидкости) </w:t>
      </w:r>
      <w:r w:rsidRPr="00E919EA">
        <w:sym w:font="Symbol" w:char="F0AE"/>
      </w:r>
      <w:r w:rsidRPr="00E919EA">
        <w:t xml:space="preserve"> образование облака ТВС </w:t>
      </w:r>
      <w:r w:rsidRPr="00E919EA">
        <w:sym w:font="Symbol" w:char="F0AE"/>
      </w:r>
      <w:r w:rsidRPr="00E919EA">
        <w:t xml:space="preserve"> распространение облака ТВС + источник зажигания </w:t>
      </w:r>
      <w:r w:rsidRPr="00E919EA">
        <w:sym w:font="Symbol" w:char="F0AE"/>
      </w:r>
      <w:r w:rsidRPr="00E919EA">
        <w:t xml:space="preserve"> взрыв облака ТВС (возможно образование пожара разлития) </w:t>
      </w:r>
      <w:r w:rsidRPr="00E919EA">
        <w:sym w:font="Symbol" w:char="F0AE"/>
      </w:r>
      <w:r w:rsidRPr="00E919EA">
        <w:t xml:space="preserve"> барическое и термическое поражение людей, сооружений и оборудования, загрязнение окружающей среды.</w:t>
      </w:r>
    </w:p>
    <w:p w:rsidR="00FE3D08" w:rsidRPr="008B35C1" w:rsidRDefault="00FE3D08" w:rsidP="0078587B">
      <w:pPr>
        <w:pStyle w:val="S4"/>
      </w:pPr>
    </w:p>
    <w:p w:rsidR="00FE3D08" w:rsidRPr="008B35C1" w:rsidRDefault="00FE3D08" w:rsidP="0078587B">
      <w:pPr>
        <w:pStyle w:val="S4"/>
        <w:rPr>
          <w:u w:val="single"/>
        </w:rPr>
      </w:pPr>
      <w:r w:rsidRPr="00E919EA">
        <w:rPr>
          <w:u w:val="single"/>
        </w:rPr>
        <w:t>Сценарии аварий, приводящие к взрыву ТВС в топочном пространстве печи.</w:t>
      </w:r>
    </w:p>
    <w:p w:rsidR="00FE3D08" w:rsidRPr="008B35C1" w:rsidRDefault="00FE3D08" w:rsidP="0078587B">
      <w:pPr>
        <w:pStyle w:val="S4"/>
        <w:rPr>
          <w:u w:val="single"/>
        </w:rPr>
      </w:pPr>
    </w:p>
    <w:p w:rsidR="00FE3D08" w:rsidRPr="008B35C1" w:rsidRDefault="00FE3D08" w:rsidP="0078587B">
      <w:pPr>
        <w:pStyle w:val="S4"/>
      </w:pPr>
      <w:r w:rsidRPr="00E919EA">
        <w:t>Погасание пламени горелок печи</w:t>
      </w:r>
      <w:r w:rsidRPr="00E919EA">
        <w:sym w:font="Symbol" w:char="F0AE"/>
      </w:r>
      <w:r w:rsidRPr="00E919EA">
        <w:t xml:space="preserve"> накопление </w:t>
      </w:r>
      <w:r w:rsidR="00144449">
        <w:t>ОВ</w:t>
      </w:r>
      <w:r w:rsidRPr="00E919EA">
        <w:t xml:space="preserve"> (воспламеняющегося газа) в топке </w:t>
      </w:r>
      <w:r w:rsidRPr="00E919EA">
        <w:sym w:font="Symbol" w:char="F0AE"/>
      </w:r>
      <w:r w:rsidRPr="00E919EA">
        <w:t xml:space="preserve"> источник зажигания </w:t>
      </w:r>
      <w:r w:rsidRPr="00E919EA">
        <w:sym w:font="Symbol" w:char="F0AE"/>
      </w:r>
      <w:r w:rsidRPr="00E919EA">
        <w:t xml:space="preserve"> взрыв ТВС </w:t>
      </w:r>
      <w:r w:rsidRPr="00E919EA">
        <w:sym w:font="Symbol" w:char="F0AE"/>
      </w:r>
      <w:r w:rsidRPr="00E919EA">
        <w:t xml:space="preserve"> барическое и термическое поражение людей, сооружений и оборудования, загрязнение окружающей среды.</w:t>
      </w:r>
    </w:p>
    <w:p w:rsidR="00FE3D08" w:rsidRPr="008B35C1" w:rsidRDefault="00FE3D08" w:rsidP="0078587B">
      <w:pPr>
        <w:pStyle w:val="S4"/>
      </w:pPr>
    </w:p>
    <w:p w:rsidR="00FE3D08" w:rsidRPr="008B35C1" w:rsidRDefault="00FE3D08" w:rsidP="0078587B">
      <w:pPr>
        <w:pStyle w:val="S4"/>
        <w:rPr>
          <w:u w:val="single"/>
        </w:rPr>
      </w:pPr>
      <w:r w:rsidRPr="00E919EA">
        <w:rPr>
          <w:u w:val="single"/>
        </w:rPr>
        <w:t>Сценарии аварий, приводящие к образованию факельного горения.</w:t>
      </w:r>
    </w:p>
    <w:p w:rsidR="00FE3D08" w:rsidRPr="008B35C1" w:rsidRDefault="00FE3D08" w:rsidP="0078587B">
      <w:pPr>
        <w:pStyle w:val="S4"/>
        <w:rPr>
          <w:u w:val="single"/>
        </w:rPr>
      </w:pPr>
    </w:p>
    <w:p w:rsidR="00FE3D08" w:rsidRPr="008B35C1" w:rsidRDefault="00FE3D08" w:rsidP="0078587B">
      <w:pPr>
        <w:pStyle w:val="S4"/>
      </w:pPr>
      <w:r w:rsidRPr="00E919EA">
        <w:t xml:space="preserve">Полное/частичное разрушение оборудования или разгерметизация газопровода, емкости высокого давления с воспламеняющимся газом </w:t>
      </w:r>
      <w:r w:rsidRPr="00E919EA">
        <w:sym w:font="Symbol" w:char="F0AE"/>
      </w:r>
      <w:r w:rsidRPr="00E919EA">
        <w:t xml:space="preserve"> истечение газовой смеси + источник зажигания </w:t>
      </w:r>
      <w:r w:rsidRPr="00E919EA">
        <w:sym w:font="Symbol" w:char="F0AE"/>
      </w:r>
      <w:r w:rsidRPr="00E919EA">
        <w:t xml:space="preserve"> возгорание газа (образование факела) </w:t>
      </w:r>
      <w:r w:rsidRPr="00E919EA">
        <w:sym w:font="Symbol" w:char="F0AE"/>
      </w:r>
      <w:r w:rsidRPr="00E919EA">
        <w:t xml:space="preserve"> термическое поражение людей, сооружений и оборудования </w:t>
      </w:r>
      <w:r w:rsidRPr="00E919EA">
        <w:sym w:font="Symbol" w:char="F0AE"/>
      </w:r>
      <w:r w:rsidRPr="00E919EA">
        <w:t xml:space="preserve"> образование и распространение облака продуктов сгорания, загрязнение окружающей среды.</w:t>
      </w:r>
    </w:p>
    <w:p w:rsidR="00FE3D08" w:rsidRPr="008B35C1" w:rsidRDefault="00FE3D08" w:rsidP="0078587B">
      <w:pPr>
        <w:pStyle w:val="S4"/>
      </w:pPr>
    </w:p>
    <w:p w:rsidR="00FE3D08" w:rsidRPr="008B35C1" w:rsidRDefault="00FE3D08" w:rsidP="0078587B">
      <w:pPr>
        <w:pStyle w:val="S4"/>
        <w:rPr>
          <w:u w:val="single"/>
        </w:rPr>
      </w:pPr>
      <w:r w:rsidRPr="00E919EA">
        <w:rPr>
          <w:u w:val="single"/>
        </w:rPr>
        <w:t>Сценарии аварий, приводящие к образованию огненного шара.</w:t>
      </w:r>
    </w:p>
    <w:p w:rsidR="00FE3D08" w:rsidRPr="008B35C1" w:rsidRDefault="00FE3D08" w:rsidP="0078587B">
      <w:pPr>
        <w:pStyle w:val="S4"/>
        <w:rPr>
          <w:u w:val="single"/>
        </w:rPr>
      </w:pPr>
    </w:p>
    <w:p w:rsidR="00FE3D08" w:rsidRPr="008B35C1" w:rsidRDefault="00FE3D08" w:rsidP="0078587B">
      <w:pPr>
        <w:pStyle w:val="S4"/>
      </w:pPr>
      <w:r w:rsidRPr="00E919EA">
        <w:t xml:space="preserve">Полное разрушение оборудования </w:t>
      </w:r>
      <w:r w:rsidRPr="00E919EA">
        <w:sym w:font="Symbol" w:char="F0AE"/>
      </w:r>
      <w:r w:rsidRPr="00E919EA">
        <w:t xml:space="preserve"> истечение </w:t>
      </w:r>
      <w:r w:rsidR="0089200E">
        <w:t>ОВ</w:t>
      </w:r>
      <w:r w:rsidRPr="00E919EA">
        <w:t xml:space="preserve"> (паров горючей жидкости, воспламеняющегося газа) + источник зажигания </w:t>
      </w:r>
      <w:r w:rsidRPr="00E919EA">
        <w:sym w:font="Symbol" w:char="F0AE"/>
      </w:r>
      <w:r w:rsidRPr="00E919EA">
        <w:t xml:space="preserve"> образование огненного шара </w:t>
      </w:r>
      <w:r w:rsidRPr="00E919EA">
        <w:sym w:font="Symbol" w:char="F0AE"/>
      </w:r>
      <w:r w:rsidRPr="00E919EA">
        <w:t xml:space="preserve"> термическое поражение людей, сооружений и оборудования, загрязнение окружающей среды.</w:t>
      </w:r>
    </w:p>
    <w:p w:rsidR="00FE3D08" w:rsidRPr="008B35C1" w:rsidRDefault="00FE3D08" w:rsidP="0078587B">
      <w:pPr>
        <w:pStyle w:val="S4"/>
      </w:pPr>
    </w:p>
    <w:p w:rsidR="00FE3D08" w:rsidRPr="008B35C1" w:rsidRDefault="00FE3D08" w:rsidP="0078587B">
      <w:pPr>
        <w:pStyle w:val="S4"/>
        <w:rPr>
          <w:u w:val="single"/>
        </w:rPr>
      </w:pPr>
      <w:r w:rsidRPr="00E919EA">
        <w:rPr>
          <w:u w:val="single"/>
        </w:rPr>
        <w:t>Сценарии аварий, приводящие к токсическому поражению.</w:t>
      </w:r>
    </w:p>
    <w:p w:rsidR="00FE3D08" w:rsidRPr="008B35C1" w:rsidRDefault="00FE3D08" w:rsidP="0078587B">
      <w:pPr>
        <w:pStyle w:val="S4"/>
        <w:rPr>
          <w:u w:val="single"/>
        </w:rPr>
      </w:pPr>
    </w:p>
    <w:p w:rsidR="00FE3D08" w:rsidRPr="008B35C1" w:rsidRDefault="00FE3D08" w:rsidP="0078587B">
      <w:pPr>
        <w:pStyle w:val="S4"/>
      </w:pPr>
      <w:r w:rsidRPr="00E919EA">
        <w:t xml:space="preserve">Полное (частичное) разрушение оборудования </w:t>
      </w:r>
      <w:r w:rsidRPr="00E919EA">
        <w:sym w:font="Symbol" w:char="F0AE"/>
      </w:r>
      <w:r w:rsidRPr="00E919EA">
        <w:t xml:space="preserve"> истечение </w:t>
      </w:r>
      <w:r w:rsidR="0089200E">
        <w:t>ОВ</w:t>
      </w:r>
      <w:r w:rsidRPr="00E919EA">
        <w:t xml:space="preserve"> (токсичного вещества) </w:t>
      </w:r>
      <w:r w:rsidRPr="00E919EA">
        <w:sym w:font="Symbol" w:char="F0AE"/>
      </w:r>
      <w:r w:rsidRPr="00E919EA">
        <w:t xml:space="preserve"> образование токсичного облака </w:t>
      </w:r>
      <w:r w:rsidRPr="00E919EA">
        <w:sym w:font="Symbol" w:char="F0AE"/>
      </w:r>
      <w:r w:rsidRPr="00E919EA">
        <w:t>токсическое поражение людей, загрязнение окружающей среды.</w:t>
      </w:r>
    </w:p>
    <w:p w:rsidR="00FE3D08" w:rsidRPr="008B35C1" w:rsidRDefault="00FE3D08" w:rsidP="0078587B">
      <w:pPr>
        <w:pStyle w:val="S4"/>
      </w:pPr>
    </w:p>
    <w:p w:rsidR="00FE3D08" w:rsidRPr="008B35C1" w:rsidRDefault="00FE3D08" w:rsidP="0078587B">
      <w:pPr>
        <w:pStyle w:val="S4"/>
        <w:rPr>
          <w:u w:val="single"/>
        </w:rPr>
      </w:pPr>
      <w:r w:rsidRPr="00E919EA">
        <w:rPr>
          <w:u w:val="single"/>
        </w:rPr>
        <w:t>Сценарии аварий, приводящие к токсическому поражению (химическому ожогу).</w:t>
      </w:r>
    </w:p>
    <w:p w:rsidR="00FE3D08" w:rsidRPr="008B35C1" w:rsidRDefault="00FE3D08" w:rsidP="0078587B">
      <w:pPr>
        <w:pStyle w:val="S4"/>
        <w:rPr>
          <w:u w:val="single"/>
        </w:rPr>
      </w:pPr>
    </w:p>
    <w:p w:rsidR="00FE3D08" w:rsidRPr="008B35C1" w:rsidRDefault="00FE3D08" w:rsidP="0078587B">
      <w:pPr>
        <w:pStyle w:val="S4"/>
      </w:pPr>
      <w:r w:rsidRPr="00E919EA">
        <w:t xml:space="preserve">Полное (частичное) оборудования </w:t>
      </w:r>
      <w:r w:rsidRPr="00E919EA">
        <w:sym w:font="Symbol" w:char="F0AE"/>
      </w:r>
      <w:r w:rsidRPr="00E919EA">
        <w:t xml:space="preserve"> истечение </w:t>
      </w:r>
      <w:r w:rsidR="0089200E">
        <w:t>ОВ</w:t>
      </w:r>
      <w:r w:rsidRPr="00E919EA">
        <w:t xml:space="preserve"> (токсичного вещества) + попадание </w:t>
      </w:r>
      <w:r w:rsidR="0089200E">
        <w:t>ОВ</w:t>
      </w:r>
      <w:r w:rsidRPr="00E919EA">
        <w:t xml:space="preserve"> непосредственно на незащищенные кожные покровы </w:t>
      </w:r>
      <w:r w:rsidRPr="00E919EA">
        <w:sym w:font="Symbol" w:char="F0AE"/>
      </w:r>
      <w:r w:rsidRPr="00E919EA">
        <w:t xml:space="preserve"> возникновение химического ожога.</w:t>
      </w:r>
    </w:p>
    <w:p w:rsidR="00FE3D08" w:rsidRPr="008B35C1" w:rsidRDefault="00FE3D08" w:rsidP="0078587B">
      <w:pPr>
        <w:pStyle w:val="S4"/>
      </w:pPr>
    </w:p>
    <w:p w:rsidR="00FE3D08" w:rsidRPr="008B35C1" w:rsidRDefault="00FE3D08" w:rsidP="0078587B">
      <w:pPr>
        <w:pStyle w:val="S4"/>
        <w:rPr>
          <w:u w:val="single"/>
        </w:rPr>
      </w:pPr>
      <w:r w:rsidRPr="00E919EA">
        <w:rPr>
          <w:u w:val="single"/>
        </w:rPr>
        <w:t>Сценарии аварий, приводящие к экологическому загрязнению.</w:t>
      </w:r>
    </w:p>
    <w:p w:rsidR="00FE3D08" w:rsidRPr="008B35C1" w:rsidRDefault="00FE3D08" w:rsidP="0078587B">
      <w:pPr>
        <w:pStyle w:val="S4"/>
        <w:rPr>
          <w:u w:val="single"/>
        </w:rPr>
      </w:pPr>
    </w:p>
    <w:p w:rsidR="00FE3D08" w:rsidRPr="008B35C1" w:rsidRDefault="00FE3D08" w:rsidP="0078587B">
      <w:pPr>
        <w:pStyle w:val="S4"/>
      </w:pPr>
      <w:r w:rsidRPr="00E919EA">
        <w:t xml:space="preserve">Полное (частичное) разрушение оборудования </w:t>
      </w:r>
      <w:r w:rsidRPr="00E919EA">
        <w:sym w:font="Symbol" w:char="F0AE"/>
      </w:r>
      <w:r w:rsidRPr="00E919EA">
        <w:t xml:space="preserve"> истечение </w:t>
      </w:r>
      <w:r w:rsidR="0089200E">
        <w:t>ОВ</w:t>
      </w:r>
      <w:r w:rsidRPr="00E919EA">
        <w:t xml:space="preserve"> </w:t>
      </w:r>
      <w:r w:rsidRPr="00E919EA">
        <w:sym w:font="Symbol" w:char="F0AE"/>
      </w:r>
      <w:r w:rsidRPr="00E919EA">
        <w:t xml:space="preserve"> загрязнение окружающей среды.</w:t>
      </w:r>
    </w:p>
    <w:p w:rsidR="00FE3D08" w:rsidRPr="008B35C1" w:rsidRDefault="00FE3D08" w:rsidP="0078587B">
      <w:pPr>
        <w:pStyle w:val="S4"/>
      </w:pPr>
    </w:p>
    <w:p w:rsidR="00FE3D08" w:rsidRPr="008B35C1" w:rsidRDefault="00FE3D08" w:rsidP="0078587B">
      <w:pPr>
        <w:pStyle w:val="S4"/>
      </w:pPr>
      <w:r w:rsidRPr="00E919EA">
        <w:t xml:space="preserve">Блок-схема анализа вероятных сценариев возникновения и развития аварий на </w:t>
      </w:r>
      <w:r w:rsidR="0089200E">
        <w:t>ОПО</w:t>
      </w:r>
      <w:r w:rsidR="0089200E" w:rsidRPr="00E919EA">
        <w:t xml:space="preserve"> </w:t>
      </w:r>
      <w:r w:rsidRPr="00E919EA">
        <w:t xml:space="preserve">приведена </w:t>
      </w:r>
      <w:r w:rsidR="004E2F4D">
        <w:t>ниже.</w:t>
      </w:r>
    </w:p>
    <w:p w:rsidR="003C07DF" w:rsidRPr="005635DE" w:rsidRDefault="003C07DF" w:rsidP="0078587B"/>
    <w:p w:rsidR="003C07DF" w:rsidRPr="00B512EE" w:rsidRDefault="003C07DF" w:rsidP="0078587B">
      <w:pPr>
        <w:pStyle w:val="aff7"/>
        <w:sectPr w:rsidR="003C07DF" w:rsidRPr="00B512EE" w:rsidSect="00F8435E">
          <w:headerReference w:type="even" r:id="rId39"/>
          <w:headerReference w:type="default" r:id="rId40"/>
          <w:footerReference w:type="default" r:id="rId41"/>
          <w:headerReference w:type="first" r:id="rId42"/>
          <w:pgSz w:w="11906" w:h="16838"/>
          <w:pgMar w:top="510" w:right="1021" w:bottom="567" w:left="1247" w:header="737" w:footer="680" w:gutter="0"/>
          <w:paperSrc w:first="15" w:other="15"/>
          <w:cols w:space="708"/>
          <w:docGrid w:linePitch="360"/>
        </w:sectPr>
      </w:pPr>
    </w:p>
    <w:p w:rsidR="00FE3D08" w:rsidRDefault="005F7D0F" w:rsidP="0078587B">
      <w:pPr>
        <w:pStyle w:val="Sf0"/>
        <w:rPr>
          <w:sz w:val="24"/>
        </w:rPr>
      </w:pPr>
      <w:r>
        <w:rPr>
          <w:noProof/>
          <w:sz w:val="24"/>
        </w:rPr>
        <mc:AlternateContent>
          <mc:Choice Requires="wpc">
            <w:drawing>
              <wp:inline distT="0" distB="0" distL="0" distR="0">
                <wp:extent cx="9180830" cy="5236210"/>
                <wp:effectExtent l="0" t="3810" r="3810" b="0"/>
                <wp:docPr id="331" name="Полотно 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 name="Rectangle 4"/>
                        <wps:cNvSpPr>
                          <a:spLocks noChangeArrowheads="1"/>
                        </wps:cNvSpPr>
                        <wps:spPr bwMode="auto">
                          <a:xfrm>
                            <a:off x="6546821" y="4140808"/>
                            <a:ext cx="1601505" cy="18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 xml:space="preserve">Источники </w:t>
                              </w:r>
                              <w:r>
                                <w:rPr>
                                  <w:color w:val="000000"/>
                                  <w:sz w:val="26"/>
                                  <w:szCs w:val="26"/>
                                </w:rPr>
                                <w:t>возгора</w:t>
                              </w:r>
                              <w:r>
                                <w:rPr>
                                  <w:color w:val="000000"/>
                                  <w:sz w:val="26"/>
                                  <w:szCs w:val="26"/>
                                  <w:lang w:val="en-US"/>
                                </w:rPr>
                                <w:t>ния</w:t>
                              </w:r>
                            </w:p>
                          </w:txbxContent>
                        </wps:txbx>
                        <wps:bodyPr rot="0" vert="horz" wrap="none" lIns="0" tIns="0" rIns="0" bIns="0" anchor="t" anchorCtr="0" upright="1">
                          <a:spAutoFit/>
                        </wps:bodyPr>
                      </wps:wsp>
                      <wps:wsp>
                        <wps:cNvPr id="3" name="Rectangle 5"/>
                        <wps:cNvSpPr>
                          <a:spLocks noChangeArrowheads="1"/>
                        </wps:cNvSpPr>
                        <wps:spPr bwMode="auto">
                          <a:xfrm>
                            <a:off x="6399521" y="4344608"/>
                            <a:ext cx="55200" cy="18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w:t>
                              </w:r>
                            </w:p>
                          </w:txbxContent>
                        </wps:txbx>
                        <wps:bodyPr rot="0" vert="horz" wrap="none" lIns="0" tIns="0" rIns="0" bIns="0" anchor="t" anchorCtr="0" upright="1">
                          <a:spAutoFit/>
                        </wps:bodyPr>
                      </wps:wsp>
                      <wps:wsp>
                        <wps:cNvPr id="9" name="Rectangle 6"/>
                        <wps:cNvSpPr>
                          <a:spLocks noChangeArrowheads="1"/>
                        </wps:cNvSpPr>
                        <wps:spPr bwMode="auto">
                          <a:xfrm>
                            <a:off x="6506821" y="4344608"/>
                            <a:ext cx="1503105" cy="18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 xml:space="preserve"> прямой удар молнии</w:t>
                              </w:r>
                            </w:p>
                          </w:txbxContent>
                        </wps:txbx>
                        <wps:bodyPr rot="0" vert="horz" wrap="none" lIns="0" tIns="0" rIns="0" bIns="0" anchor="t" anchorCtr="0" upright="1">
                          <a:spAutoFit/>
                        </wps:bodyPr>
                      </wps:wsp>
                      <wps:wsp>
                        <wps:cNvPr id="12" name="Rectangle 7"/>
                        <wps:cNvSpPr>
                          <a:spLocks noChangeArrowheads="1"/>
                        </wps:cNvSpPr>
                        <wps:spPr bwMode="auto">
                          <a:xfrm>
                            <a:off x="6399521" y="4547809"/>
                            <a:ext cx="55200" cy="18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w:t>
                              </w:r>
                            </w:p>
                          </w:txbxContent>
                        </wps:txbx>
                        <wps:bodyPr rot="0" vert="horz" wrap="none" lIns="0" tIns="0" rIns="0" bIns="0" anchor="t" anchorCtr="0" upright="1">
                          <a:spAutoFit/>
                        </wps:bodyPr>
                      </wps:wsp>
                      <wps:wsp>
                        <wps:cNvPr id="13" name="Rectangle 8"/>
                        <wps:cNvSpPr>
                          <a:spLocks noChangeArrowheads="1"/>
                        </wps:cNvSpPr>
                        <wps:spPr bwMode="auto">
                          <a:xfrm>
                            <a:off x="6506821" y="4547809"/>
                            <a:ext cx="2160907" cy="18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вторичное проявление молнии</w:t>
                              </w:r>
                            </w:p>
                          </w:txbxContent>
                        </wps:txbx>
                        <wps:bodyPr rot="0" vert="horz" wrap="none" lIns="0" tIns="0" rIns="0" bIns="0" anchor="t" anchorCtr="0" upright="1">
                          <a:spAutoFit/>
                        </wps:bodyPr>
                      </wps:wsp>
                      <wps:wsp>
                        <wps:cNvPr id="14" name="Rectangle 9"/>
                        <wps:cNvSpPr>
                          <a:spLocks noChangeArrowheads="1"/>
                        </wps:cNvSpPr>
                        <wps:spPr bwMode="auto">
                          <a:xfrm>
                            <a:off x="6399521" y="4751009"/>
                            <a:ext cx="55200" cy="18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w:t>
                              </w:r>
                            </w:p>
                          </w:txbxContent>
                        </wps:txbx>
                        <wps:bodyPr rot="0" vert="horz" wrap="none" lIns="0" tIns="0" rIns="0" bIns="0" anchor="t" anchorCtr="0" upright="1">
                          <a:spAutoFit/>
                        </wps:bodyPr>
                      </wps:wsp>
                      <wps:wsp>
                        <wps:cNvPr id="16" name="Rectangle 10"/>
                        <wps:cNvSpPr>
                          <a:spLocks noChangeArrowheads="1"/>
                        </wps:cNvSpPr>
                        <wps:spPr bwMode="auto">
                          <a:xfrm>
                            <a:off x="6506821" y="4751009"/>
                            <a:ext cx="1906906" cy="18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электрическая искра (дуга)</w:t>
                              </w:r>
                            </w:p>
                          </w:txbxContent>
                        </wps:txbx>
                        <wps:bodyPr rot="0" vert="horz" wrap="none" lIns="0" tIns="0" rIns="0" bIns="0" anchor="t" anchorCtr="0" upright="1">
                          <a:spAutoFit/>
                        </wps:bodyPr>
                      </wps:wsp>
                      <wps:wsp>
                        <wps:cNvPr id="17" name="Rectangle 11"/>
                        <wps:cNvSpPr>
                          <a:spLocks noChangeArrowheads="1"/>
                        </wps:cNvSpPr>
                        <wps:spPr bwMode="auto">
                          <a:xfrm>
                            <a:off x="6399521" y="4954209"/>
                            <a:ext cx="55200" cy="18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w:t>
                              </w:r>
                            </w:p>
                          </w:txbxContent>
                        </wps:txbx>
                        <wps:bodyPr rot="0" vert="horz" wrap="none" lIns="0" tIns="0" rIns="0" bIns="0" anchor="t" anchorCtr="0" upright="1">
                          <a:spAutoFit/>
                        </wps:bodyPr>
                      </wps:wsp>
                      <wps:wsp>
                        <wps:cNvPr id="18" name="Rectangle 12"/>
                        <wps:cNvSpPr>
                          <a:spLocks noChangeArrowheads="1"/>
                        </wps:cNvSpPr>
                        <wps:spPr bwMode="auto">
                          <a:xfrm>
                            <a:off x="6506821" y="4954209"/>
                            <a:ext cx="1532305" cy="18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sidRPr="00463341">
                                <w:rPr>
                                  <w:color w:val="000000"/>
                                  <w:sz w:val="26"/>
                                  <w:szCs w:val="26"/>
                                </w:rPr>
                                <w:t>открытое пламя и т.д.</w:t>
                              </w:r>
                            </w:p>
                          </w:txbxContent>
                        </wps:txbx>
                        <wps:bodyPr rot="0" vert="horz" wrap="none" lIns="0" tIns="0" rIns="0" bIns="0" anchor="t" anchorCtr="0" upright="1">
                          <a:spAutoFit/>
                        </wps:bodyPr>
                      </wps:wsp>
                      <wps:wsp>
                        <wps:cNvPr id="19" name="Rectangle 13"/>
                        <wps:cNvSpPr>
                          <a:spLocks noChangeArrowheads="1"/>
                        </wps:cNvSpPr>
                        <wps:spPr bwMode="auto">
                          <a:xfrm>
                            <a:off x="2715209" y="184100"/>
                            <a:ext cx="2927410" cy="254600"/>
                          </a:xfrm>
                          <a:prstGeom prst="rect">
                            <a:avLst/>
                          </a:prstGeom>
                          <a:solidFill>
                            <a:srgbClr val="CC99FF"/>
                          </a:solidFill>
                          <a:ln w="9525">
                            <a:solidFill>
                              <a:srgbClr val="000000"/>
                            </a:solidFill>
                            <a:miter lim="800000"/>
                            <a:headEnd/>
                            <a:tailEnd/>
                          </a:ln>
                        </wps:spPr>
                        <wps:bodyPr rot="0" vert="horz" wrap="square" lIns="91440" tIns="45720" rIns="91440" bIns="45720" anchor="t" anchorCtr="0" upright="1">
                          <a:noAutofit/>
                        </wps:bodyPr>
                      </wps:wsp>
                      <wps:wsp>
                        <wps:cNvPr id="20" name="Rectangle 14"/>
                        <wps:cNvSpPr>
                          <a:spLocks noChangeArrowheads="1"/>
                        </wps:cNvSpPr>
                        <wps:spPr bwMode="auto">
                          <a:xfrm>
                            <a:off x="3107710" y="195500"/>
                            <a:ext cx="2209807" cy="18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Разгерметизация оборудования</w:t>
                              </w:r>
                            </w:p>
                          </w:txbxContent>
                        </wps:txbx>
                        <wps:bodyPr rot="0" vert="horz" wrap="none" lIns="0" tIns="0" rIns="0" bIns="0" anchor="t" anchorCtr="0" upright="1">
                          <a:spAutoFit/>
                        </wps:bodyPr>
                      </wps:wsp>
                      <wps:wsp>
                        <wps:cNvPr id="21" name="Rectangle 15"/>
                        <wps:cNvSpPr>
                          <a:spLocks noChangeArrowheads="1"/>
                        </wps:cNvSpPr>
                        <wps:spPr bwMode="auto">
                          <a:xfrm>
                            <a:off x="3138110" y="697801"/>
                            <a:ext cx="2062507" cy="429301"/>
                          </a:xfrm>
                          <a:prstGeom prst="rect">
                            <a:avLst/>
                          </a:prstGeom>
                          <a:solidFill>
                            <a:srgbClr val="FFCC00"/>
                          </a:solidFill>
                          <a:ln w="9525">
                            <a:solidFill>
                              <a:srgbClr val="000000"/>
                            </a:solidFill>
                            <a:miter lim="800000"/>
                            <a:headEnd/>
                            <a:tailEnd/>
                          </a:ln>
                        </wps:spPr>
                        <wps:bodyPr rot="0" vert="horz" wrap="square" lIns="91440" tIns="45720" rIns="91440" bIns="45720" anchor="t" anchorCtr="0" upright="1">
                          <a:noAutofit/>
                        </wps:bodyPr>
                      </wps:wsp>
                      <wps:wsp>
                        <wps:cNvPr id="22" name="Rectangle 16"/>
                        <wps:cNvSpPr>
                          <a:spLocks noChangeArrowheads="1"/>
                        </wps:cNvSpPr>
                        <wps:spPr bwMode="auto">
                          <a:xfrm>
                            <a:off x="3575012" y="709201"/>
                            <a:ext cx="1230704" cy="18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Выброс продукта</w:t>
                              </w:r>
                            </w:p>
                          </w:txbxContent>
                        </wps:txbx>
                        <wps:bodyPr rot="0" vert="horz" wrap="none" lIns="0" tIns="0" rIns="0" bIns="0" anchor="t" anchorCtr="0" upright="1">
                          <a:spAutoFit/>
                        </wps:bodyPr>
                      </wps:wsp>
                      <wps:wsp>
                        <wps:cNvPr id="23" name="Rectangle 17"/>
                        <wps:cNvSpPr>
                          <a:spLocks noChangeArrowheads="1"/>
                        </wps:cNvSpPr>
                        <wps:spPr bwMode="auto">
                          <a:xfrm>
                            <a:off x="3260011" y="911202"/>
                            <a:ext cx="1778006" cy="189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(токсическое поражение)</w:t>
                              </w:r>
                            </w:p>
                          </w:txbxContent>
                        </wps:txbx>
                        <wps:bodyPr rot="0" vert="horz" wrap="none" lIns="0" tIns="0" rIns="0" bIns="0" anchor="t" anchorCtr="0" upright="1">
                          <a:spAutoFit/>
                        </wps:bodyPr>
                      </wps:wsp>
                      <wps:wsp>
                        <wps:cNvPr id="24" name="Rectangle 18"/>
                        <wps:cNvSpPr>
                          <a:spLocks noChangeArrowheads="1"/>
                        </wps:cNvSpPr>
                        <wps:spPr bwMode="auto">
                          <a:xfrm>
                            <a:off x="2968610" y="2502505"/>
                            <a:ext cx="2232007" cy="448901"/>
                          </a:xfrm>
                          <a:prstGeom prst="rect">
                            <a:avLst/>
                          </a:prstGeom>
                          <a:solidFill>
                            <a:srgbClr val="CC99FF"/>
                          </a:solidFill>
                          <a:ln w="9525">
                            <a:solidFill>
                              <a:srgbClr val="000000"/>
                            </a:solidFill>
                            <a:miter lim="800000"/>
                            <a:headEnd/>
                            <a:tailEnd/>
                          </a:ln>
                        </wps:spPr>
                        <wps:bodyPr rot="0" vert="horz" wrap="square" lIns="91440" tIns="45720" rIns="91440" bIns="45720" anchor="t" anchorCtr="0" upright="1">
                          <a:noAutofit/>
                        </wps:bodyPr>
                      </wps:wsp>
                      <wps:wsp>
                        <wps:cNvPr id="25" name="Rectangle 19"/>
                        <wps:cNvSpPr>
                          <a:spLocks noChangeArrowheads="1"/>
                        </wps:cNvSpPr>
                        <wps:spPr bwMode="auto">
                          <a:xfrm>
                            <a:off x="3107710" y="2513905"/>
                            <a:ext cx="2015507" cy="18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 xml:space="preserve">Образование горючей среды </w:t>
                              </w:r>
                            </w:p>
                          </w:txbxContent>
                        </wps:txbx>
                        <wps:bodyPr rot="0" vert="horz" wrap="none" lIns="0" tIns="0" rIns="0" bIns="0" anchor="t" anchorCtr="0" upright="1">
                          <a:spAutoFit/>
                        </wps:bodyPr>
                      </wps:wsp>
                      <wps:wsp>
                        <wps:cNvPr id="26" name="Rectangle 20"/>
                        <wps:cNvSpPr>
                          <a:spLocks noChangeArrowheads="1"/>
                        </wps:cNvSpPr>
                        <wps:spPr bwMode="auto">
                          <a:xfrm>
                            <a:off x="3352111" y="2715805"/>
                            <a:ext cx="1518305" cy="18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внутри оборудования</w:t>
                              </w:r>
                            </w:p>
                          </w:txbxContent>
                        </wps:txbx>
                        <wps:bodyPr rot="0" vert="horz" wrap="none" lIns="0" tIns="0" rIns="0" bIns="0" anchor="t" anchorCtr="0" upright="1">
                          <a:spAutoFit/>
                        </wps:bodyPr>
                      </wps:wsp>
                      <wps:wsp>
                        <wps:cNvPr id="27" name="Rectangle 21"/>
                        <wps:cNvSpPr>
                          <a:spLocks noChangeArrowheads="1"/>
                        </wps:cNvSpPr>
                        <wps:spPr bwMode="auto">
                          <a:xfrm>
                            <a:off x="1979306" y="1144902"/>
                            <a:ext cx="1075704" cy="389201"/>
                          </a:xfrm>
                          <a:prstGeom prst="rect">
                            <a:avLst/>
                          </a:prstGeom>
                          <a:solidFill>
                            <a:srgbClr val="FFCC00"/>
                          </a:solidFill>
                          <a:ln w="9525">
                            <a:solidFill>
                              <a:srgbClr val="000000"/>
                            </a:solidFill>
                            <a:miter lim="800000"/>
                            <a:headEnd/>
                            <a:tailEnd/>
                          </a:ln>
                        </wps:spPr>
                        <wps:bodyPr rot="0" vert="horz" wrap="square" lIns="91440" tIns="45720" rIns="91440" bIns="45720" anchor="t" anchorCtr="0" upright="1">
                          <a:noAutofit/>
                        </wps:bodyPr>
                      </wps:wsp>
                      <wps:wsp>
                        <wps:cNvPr id="28" name="Rectangle 22"/>
                        <wps:cNvSpPr>
                          <a:spLocks noChangeArrowheads="1"/>
                        </wps:cNvSpPr>
                        <wps:spPr bwMode="auto">
                          <a:xfrm>
                            <a:off x="2075207" y="1156302"/>
                            <a:ext cx="908603" cy="18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 xml:space="preserve">Образование </w:t>
                              </w:r>
                            </w:p>
                          </w:txbxContent>
                        </wps:txbx>
                        <wps:bodyPr rot="0" vert="horz" wrap="none" lIns="0" tIns="0" rIns="0" bIns="0" anchor="t" anchorCtr="0" upright="1">
                          <a:spAutoFit/>
                        </wps:bodyPr>
                      </wps:wsp>
                      <wps:wsp>
                        <wps:cNvPr id="29" name="Rectangle 23"/>
                        <wps:cNvSpPr>
                          <a:spLocks noChangeArrowheads="1"/>
                        </wps:cNvSpPr>
                        <wps:spPr bwMode="auto">
                          <a:xfrm>
                            <a:off x="2110707" y="1357603"/>
                            <a:ext cx="838203" cy="189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облака ТВС</w:t>
                              </w:r>
                            </w:p>
                          </w:txbxContent>
                        </wps:txbx>
                        <wps:bodyPr rot="0" vert="horz" wrap="none" lIns="0" tIns="0" rIns="0" bIns="0" anchor="t" anchorCtr="0" upright="1">
                          <a:spAutoFit/>
                        </wps:bodyPr>
                      </wps:wsp>
                      <wps:wsp>
                        <wps:cNvPr id="30" name="Rectangle 24"/>
                        <wps:cNvSpPr>
                          <a:spLocks noChangeArrowheads="1"/>
                        </wps:cNvSpPr>
                        <wps:spPr bwMode="auto">
                          <a:xfrm>
                            <a:off x="6546821" y="1163902"/>
                            <a:ext cx="1075104" cy="389301"/>
                          </a:xfrm>
                          <a:prstGeom prst="rect">
                            <a:avLst/>
                          </a:prstGeom>
                          <a:solidFill>
                            <a:srgbClr val="FFCC00"/>
                          </a:solidFill>
                          <a:ln w="9525">
                            <a:solidFill>
                              <a:srgbClr val="000000"/>
                            </a:solidFill>
                            <a:miter lim="800000"/>
                            <a:headEnd/>
                            <a:tailEnd/>
                          </a:ln>
                        </wps:spPr>
                        <wps:bodyPr rot="0" vert="horz" wrap="square" lIns="91440" tIns="45720" rIns="91440" bIns="45720" anchor="t" anchorCtr="0" upright="1">
                          <a:noAutofit/>
                        </wps:bodyPr>
                      </wps:wsp>
                      <wps:wsp>
                        <wps:cNvPr id="31" name="Rectangle 25"/>
                        <wps:cNvSpPr>
                          <a:spLocks noChangeArrowheads="1"/>
                        </wps:cNvSpPr>
                        <wps:spPr bwMode="auto">
                          <a:xfrm>
                            <a:off x="6642722" y="1175302"/>
                            <a:ext cx="908703" cy="18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Образование</w:t>
                              </w:r>
                            </w:p>
                          </w:txbxContent>
                        </wps:txbx>
                        <wps:bodyPr rot="0" vert="horz" wrap="none" lIns="0" tIns="0" rIns="0" bIns="0" anchor="t" anchorCtr="0" upright="1">
                          <a:spAutoFit/>
                        </wps:bodyPr>
                      </wps:wsp>
                      <wps:wsp>
                        <wps:cNvPr id="224" name="Rectangle 26"/>
                        <wps:cNvSpPr>
                          <a:spLocks noChangeArrowheads="1"/>
                        </wps:cNvSpPr>
                        <wps:spPr bwMode="auto">
                          <a:xfrm>
                            <a:off x="6757622" y="1377303"/>
                            <a:ext cx="593802" cy="189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Pr="00463341" w:rsidRDefault="00FC43F0" w:rsidP="00C308AF">
                              <w:r>
                                <w:rPr>
                                  <w:color w:val="000000"/>
                                  <w:sz w:val="26"/>
                                  <w:szCs w:val="26"/>
                                  <w:lang w:val="en-US"/>
                                </w:rPr>
                                <w:t xml:space="preserve"> </w:t>
                              </w:r>
                              <w:r>
                                <w:rPr>
                                  <w:color w:val="000000"/>
                                  <w:sz w:val="26"/>
                                  <w:szCs w:val="26"/>
                                </w:rPr>
                                <w:t>ро</w:t>
                              </w:r>
                              <w:r>
                                <w:rPr>
                                  <w:color w:val="000000"/>
                                  <w:sz w:val="26"/>
                                  <w:szCs w:val="26"/>
                                  <w:lang w:val="en-US"/>
                                </w:rPr>
                                <w:t>зли</w:t>
                              </w:r>
                              <w:r>
                                <w:rPr>
                                  <w:color w:val="000000"/>
                                  <w:sz w:val="26"/>
                                  <w:szCs w:val="26"/>
                                </w:rPr>
                                <w:t xml:space="preserve">ва </w:t>
                              </w:r>
                            </w:p>
                          </w:txbxContent>
                        </wps:txbx>
                        <wps:bodyPr rot="0" vert="horz" wrap="none" lIns="0" tIns="0" rIns="0" bIns="0" anchor="t" anchorCtr="0" upright="1">
                          <a:spAutoFit/>
                        </wps:bodyPr>
                      </wps:wsp>
                      <wps:wsp>
                        <wps:cNvPr id="225" name="Rectangle 27"/>
                        <wps:cNvSpPr>
                          <a:spLocks noChangeArrowheads="1"/>
                        </wps:cNvSpPr>
                        <wps:spPr bwMode="auto">
                          <a:xfrm>
                            <a:off x="7242124" y="358701"/>
                            <a:ext cx="1748206" cy="467401"/>
                          </a:xfrm>
                          <a:prstGeom prst="rect">
                            <a:avLst/>
                          </a:prstGeom>
                          <a:solidFill>
                            <a:srgbClr val="FF8181"/>
                          </a:solidFill>
                          <a:ln w="9525">
                            <a:solidFill>
                              <a:srgbClr val="000000"/>
                            </a:solidFill>
                            <a:miter lim="800000"/>
                            <a:headEnd/>
                            <a:tailEnd/>
                          </a:ln>
                        </wps:spPr>
                        <wps:bodyPr rot="0" vert="horz" wrap="square" lIns="91440" tIns="45720" rIns="91440" bIns="45720" anchor="t" anchorCtr="0" upright="1">
                          <a:noAutofit/>
                        </wps:bodyPr>
                      </wps:wsp>
                      <wps:wsp>
                        <wps:cNvPr id="226" name="Rectangle 28"/>
                        <wps:cNvSpPr>
                          <a:spLocks noChangeArrowheads="1"/>
                        </wps:cNvSpPr>
                        <wps:spPr bwMode="auto">
                          <a:xfrm>
                            <a:off x="7707025" y="370201"/>
                            <a:ext cx="908703" cy="189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Pr="001716CF" w:rsidRDefault="00FC43F0" w:rsidP="00C308AF">
                              <w:r w:rsidRPr="001716CF">
                                <w:rPr>
                                  <w:color w:val="000000"/>
                                  <w:sz w:val="26"/>
                                  <w:szCs w:val="26"/>
                                  <w:lang w:val="en-US"/>
                                </w:rPr>
                                <w:t>Образование</w:t>
                              </w:r>
                            </w:p>
                          </w:txbxContent>
                        </wps:txbx>
                        <wps:bodyPr rot="0" vert="horz" wrap="none" lIns="0" tIns="0" rIns="0" bIns="0" anchor="t" anchorCtr="0" upright="1">
                          <a:spAutoFit/>
                        </wps:bodyPr>
                      </wps:wsp>
                      <wps:wsp>
                        <wps:cNvPr id="227" name="Rectangle 29"/>
                        <wps:cNvSpPr>
                          <a:spLocks noChangeArrowheads="1"/>
                        </wps:cNvSpPr>
                        <wps:spPr bwMode="auto">
                          <a:xfrm>
                            <a:off x="7441524" y="571501"/>
                            <a:ext cx="1454205" cy="189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 xml:space="preserve"> факельного горения</w:t>
                              </w:r>
                            </w:p>
                          </w:txbxContent>
                        </wps:txbx>
                        <wps:bodyPr rot="0" vert="horz" wrap="none" lIns="0" tIns="0" rIns="0" bIns="0" anchor="t" anchorCtr="0" upright="1">
                          <a:spAutoFit/>
                        </wps:bodyPr>
                      </wps:wsp>
                      <wps:wsp>
                        <wps:cNvPr id="228" name="Rectangle 30"/>
                        <wps:cNvSpPr>
                          <a:spLocks noChangeArrowheads="1"/>
                        </wps:cNvSpPr>
                        <wps:spPr bwMode="auto">
                          <a:xfrm>
                            <a:off x="191701" y="1144902"/>
                            <a:ext cx="1347504" cy="389201"/>
                          </a:xfrm>
                          <a:prstGeom prst="rect">
                            <a:avLst/>
                          </a:prstGeom>
                          <a:solidFill>
                            <a:srgbClr val="FFCC00"/>
                          </a:solidFill>
                          <a:ln w="9525">
                            <a:solidFill>
                              <a:srgbClr val="000000"/>
                            </a:solidFill>
                            <a:miter lim="800000"/>
                            <a:headEnd/>
                            <a:tailEnd/>
                          </a:ln>
                        </wps:spPr>
                        <wps:bodyPr rot="0" vert="horz" wrap="square" lIns="91440" tIns="45720" rIns="91440" bIns="45720" anchor="t" anchorCtr="0" upright="1">
                          <a:noAutofit/>
                        </wps:bodyPr>
                      </wps:wsp>
                      <wps:wsp>
                        <wps:cNvPr id="229" name="Rectangle 31"/>
                        <wps:cNvSpPr>
                          <a:spLocks noChangeArrowheads="1"/>
                        </wps:cNvSpPr>
                        <wps:spPr bwMode="auto">
                          <a:xfrm>
                            <a:off x="280001" y="1156302"/>
                            <a:ext cx="1205204" cy="18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Распространение</w:t>
                              </w:r>
                            </w:p>
                          </w:txbxContent>
                        </wps:txbx>
                        <wps:bodyPr rot="0" vert="horz" wrap="none" lIns="0" tIns="0" rIns="0" bIns="0" anchor="t" anchorCtr="0" upright="1">
                          <a:spAutoFit/>
                        </wps:bodyPr>
                      </wps:wsp>
                      <wps:wsp>
                        <wps:cNvPr id="230" name="Rectangle 32"/>
                        <wps:cNvSpPr>
                          <a:spLocks noChangeArrowheads="1"/>
                        </wps:cNvSpPr>
                        <wps:spPr bwMode="auto">
                          <a:xfrm>
                            <a:off x="459102" y="1357603"/>
                            <a:ext cx="838203" cy="189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облака ТВС</w:t>
                              </w:r>
                            </w:p>
                          </w:txbxContent>
                        </wps:txbx>
                        <wps:bodyPr rot="0" vert="horz" wrap="none" lIns="0" tIns="0" rIns="0" bIns="0" anchor="t" anchorCtr="0" upright="1">
                          <a:spAutoFit/>
                        </wps:bodyPr>
                      </wps:wsp>
                      <wps:wsp>
                        <wps:cNvPr id="231" name="Rectangle 33"/>
                        <wps:cNvSpPr>
                          <a:spLocks noChangeArrowheads="1"/>
                        </wps:cNvSpPr>
                        <wps:spPr bwMode="auto">
                          <a:xfrm>
                            <a:off x="507302" y="2250404"/>
                            <a:ext cx="1348804" cy="397501"/>
                          </a:xfrm>
                          <a:prstGeom prst="rect">
                            <a:avLst/>
                          </a:prstGeom>
                          <a:solidFill>
                            <a:srgbClr val="FF8181"/>
                          </a:solidFill>
                          <a:ln w="9525">
                            <a:solidFill>
                              <a:srgbClr val="000000"/>
                            </a:solidFill>
                            <a:miter lim="800000"/>
                            <a:headEnd/>
                            <a:tailEnd/>
                          </a:ln>
                        </wps:spPr>
                        <wps:bodyPr rot="0" vert="horz" wrap="square" lIns="91440" tIns="45720" rIns="91440" bIns="45720" anchor="t" anchorCtr="0" upright="1">
                          <a:noAutofit/>
                        </wps:bodyPr>
                      </wps:wsp>
                      <wps:wsp>
                        <wps:cNvPr id="232" name="Rectangle 34"/>
                        <wps:cNvSpPr>
                          <a:spLocks noChangeArrowheads="1"/>
                        </wps:cNvSpPr>
                        <wps:spPr bwMode="auto">
                          <a:xfrm>
                            <a:off x="565102" y="2286604"/>
                            <a:ext cx="1205904" cy="189900"/>
                          </a:xfrm>
                          <a:prstGeom prst="rect">
                            <a:avLst/>
                          </a:prstGeom>
                          <a:solidFill>
                            <a:srgbClr val="FF8181"/>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Взрыв топливно-</w:t>
                              </w:r>
                            </w:p>
                          </w:txbxContent>
                        </wps:txbx>
                        <wps:bodyPr rot="0" vert="horz" wrap="none" lIns="0" tIns="0" rIns="0" bIns="0" anchor="t" anchorCtr="0" upright="1">
                          <a:spAutoFit/>
                        </wps:bodyPr>
                      </wps:wsp>
                      <wps:wsp>
                        <wps:cNvPr id="233" name="Rectangle 35"/>
                        <wps:cNvSpPr>
                          <a:spLocks noChangeArrowheads="1"/>
                        </wps:cNvSpPr>
                        <wps:spPr bwMode="auto">
                          <a:xfrm>
                            <a:off x="563102" y="2447105"/>
                            <a:ext cx="1233204" cy="18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воздушной смеси</w:t>
                              </w:r>
                            </w:p>
                          </w:txbxContent>
                        </wps:txbx>
                        <wps:bodyPr rot="0" vert="horz" wrap="none" lIns="0" tIns="0" rIns="0" bIns="0" anchor="t" anchorCtr="0" upright="1">
                          <a:spAutoFit/>
                        </wps:bodyPr>
                      </wps:wsp>
                      <wps:wsp>
                        <wps:cNvPr id="235" name="Rectangle 36"/>
                        <wps:cNvSpPr>
                          <a:spLocks noChangeArrowheads="1"/>
                        </wps:cNvSpPr>
                        <wps:spPr bwMode="auto">
                          <a:xfrm>
                            <a:off x="6209020" y="2105604"/>
                            <a:ext cx="1349404" cy="233700"/>
                          </a:xfrm>
                          <a:prstGeom prst="rect">
                            <a:avLst/>
                          </a:prstGeom>
                          <a:solidFill>
                            <a:srgbClr val="FF8181"/>
                          </a:solidFill>
                          <a:ln w="9525">
                            <a:solidFill>
                              <a:srgbClr val="000000"/>
                            </a:solidFill>
                            <a:miter lim="800000"/>
                            <a:headEnd/>
                            <a:tailEnd/>
                          </a:ln>
                        </wps:spPr>
                        <wps:bodyPr rot="0" vert="horz" wrap="square" lIns="91440" tIns="45720" rIns="91440" bIns="45720" anchor="t" anchorCtr="0" upright="1">
                          <a:noAutofit/>
                        </wps:bodyPr>
                      </wps:wsp>
                      <wps:wsp>
                        <wps:cNvPr id="236" name="Rectangle 37"/>
                        <wps:cNvSpPr>
                          <a:spLocks noChangeArrowheads="1"/>
                        </wps:cNvSpPr>
                        <wps:spPr bwMode="auto">
                          <a:xfrm>
                            <a:off x="6335421" y="2117104"/>
                            <a:ext cx="1065503" cy="189900"/>
                          </a:xfrm>
                          <a:prstGeom prst="rect">
                            <a:avLst/>
                          </a:prstGeom>
                          <a:solidFill>
                            <a:srgbClr val="FF8181"/>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C43F0" w:rsidRPr="00463341" w:rsidRDefault="00FC43F0" w:rsidP="00C308AF">
                              <w:r>
                                <w:rPr>
                                  <w:color w:val="000000"/>
                                  <w:sz w:val="26"/>
                                  <w:szCs w:val="26"/>
                                  <w:lang w:val="en-US"/>
                                </w:rPr>
                                <w:t>Пожар р</w:t>
                              </w:r>
                              <w:r>
                                <w:rPr>
                                  <w:color w:val="000000"/>
                                  <w:sz w:val="26"/>
                                  <w:szCs w:val="26"/>
                                </w:rPr>
                                <w:t>о</w:t>
                              </w:r>
                              <w:r>
                                <w:rPr>
                                  <w:color w:val="000000"/>
                                  <w:sz w:val="26"/>
                                  <w:szCs w:val="26"/>
                                  <w:lang w:val="en-US"/>
                                </w:rPr>
                                <w:t>зли</w:t>
                              </w:r>
                              <w:r>
                                <w:rPr>
                                  <w:color w:val="000000"/>
                                  <w:sz w:val="26"/>
                                  <w:szCs w:val="26"/>
                                </w:rPr>
                                <w:t>ва</w:t>
                              </w:r>
                            </w:p>
                          </w:txbxContent>
                        </wps:txbx>
                        <wps:bodyPr rot="0" vert="horz" wrap="none" lIns="0" tIns="0" rIns="0" bIns="0" anchor="t" anchorCtr="0" upright="1">
                          <a:spAutoFit/>
                        </wps:bodyPr>
                      </wps:wsp>
                      <wpg:wgp>
                        <wpg:cNvPr id="237" name="Group 38"/>
                        <wpg:cNvGrpSpPr>
                          <a:grpSpLocks/>
                        </wpg:cNvGrpSpPr>
                        <wpg:grpSpPr bwMode="auto">
                          <a:xfrm>
                            <a:off x="4102713" y="436801"/>
                            <a:ext cx="130200" cy="261000"/>
                            <a:chOff x="6673" y="688"/>
                            <a:chExt cx="205" cy="411"/>
                          </a:xfrm>
                        </wpg:grpSpPr>
                        <wps:wsp>
                          <wps:cNvPr id="238" name="Freeform 39"/>
                          <wps:cNvSpPr>
                            <a:spLocks/>
                          </wps:cNvSpPr>
                          <wps:spPr bwMode="auto">
                            <a:xfrm>
                              <a:off x="6762" y="688"/>
                              <a:ext cx="45" cy="212"/>
                            </a:xfrm>
                            <a:custGeom>
                              <a:avLst/>
                              <a:gdLst>
                                <a:gd name="T0" fmla="*/ 45 w 45"/>
                                <a:gd name="T1" fmla="*/ 0 h 212"/>
                                <a:gd name="T2" fmla="*/ 15 w 45"/>
                                <a:gd name="T3" fmla="*/ 0 h 212"/>
                                <a:gd name="T4" fmla="*/ 15 w 45"/>
                                <a:gd name="T5" fmla="*/ 197 h 212"/>
                                <a:gd name="T6" fmla="*/ 30 w 45"/>
                                <a:gd name="T7" fmla="*/ 197 h 212"/>
                                <a:gd name="T8" fmla="*/ 30 w 45"/>
                                <a:gd name="T9" fmla="*/ 182 h 212"/>
                                <a:gd name="T10" fmla="*/ 15 w 45"/>
                                <a:gd name="T11" fmla="*/ 182 h 212"/>
                                <a:gd name="T12" fmla="*/ 0 w 45"/>
                                <a:gd name="T13" fmla="*/ 182 h 212"/>
                                <a:gd name="T14" fmla="*/ 0 w 45"/>
                                <a:gd name="T15" fmla="*/ 197 h 212"/>
                                <a:gd name="T16" fmla="*/ 0 w 45"/>
                                <a:gd name="T17" fmla="*/ 212 h 212"/>
                                <a:gd name="T18" fmla="*/ 30 w 45"/>
                                <a:gd name="T19" fmla="*/ 212 h 212"/>
                                <a:gd name="T20" fmla="*/ 30 w 45"/>
                                <a:gd name="T21" fmla="*/ 197 h 212"/>
                                <a:gd name="T22" fmla="*/ 15 w 45"/>
                                <a:gd name="T23" fmla="*/ 197 h 212"/>
                                <a:gd name="T24" fmla="*/ 15 w 45"/>
                                <a:gd name="T25" fmla="*/ 212 h 212"/>
                                <a:gd name="T26" fmla="*/ 30 w 45"/>
                                <a:gd name="T27" fmla="*/ 212 h 212"/>
                                <a:gd name="T28" fmla="*/ 45 w 45"/>
                                <a:gd name="T29" fmla="*/ 212 h 212"/>
                                <a:gd name="T30" fmla="*/ 45 w 45"/>
                                <a:gd name="T31" fmla="*/ 197 h 212"/>
                                <a:gd name="T32" fmla="*/ 45 w 45"/>
                                <a:gd name="T33" fmla="*/ 0 h 212"/>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Lst>
                              <a:ahLst/>
                              <a:cxnLst>
                                <a:cxn ang="T34">
                                  <a:pos x="T0" y="T1"/>
                                </a:cxn>
                                <a:cxn ang="T35">
                                  <a:pos x="T2" y="T3"/>
                                </a:cxn>
                                <a:cxn ang="T36">
                                  <a:pos x="T4" y="T5"/>
                                </a:cxn>
                                <a:cxn ang="T37">
                                  <a:pos x="T6" y="T7"/>
                                </a:cxn>
                                <a:cxn ang="T38">
                                  <a:pos x="T8" y="T9"/>
                                </a:cxn>
                                <a:cxn ang="T39">
                                  <a:pos x="T10" y="T11"/>
                                </a:cxn>
                                <a:cxn ang="T40">
                                  <a:pos x="T12" y="T13"/>
                                </a:cxn>
                                <a:cxn ang="T41">
                                  <a:pos x="T14" y="T15"/>
                                </a:cxn>
                                <a:cxn ang="T42">
                                  <a:pos x="T16" y="T17"/>
                                </a:cxn>
                                <a:cxn ang="T43">
                                  <a:pos x="T18" y="T19"/>
                                </a:cxn>
                                <a:cxn ang="T44">
                                  <a:pos x="T20" y="T21"/>
                                </a:cxn>
                                <a:cxn ang="T45">
                                  <a:pos x="T22" y="T23"/>
                                </a:cxn>
                                <a:cxn ang="T46">
                                  <a:pos x="T24" y="T25"/>
                                </a:cxn>
                                <a:cxn ang="T47">
                                  <a:pos x="T26" y="T27"/>
                                </a:cxn>
                                <a:cxn ang="T48">
                                  <a:pos x="T28" y="T29"/>
                                </a:cxn>
                                <a:cxn ang="T49">
                                  <a:pos x="T30" y="T31"/>
                                </a:cxn>
                                <a:cxn ang="T50">
                                  <a:pos x="T32" y="T33"/>
                                </a:cxn>
                              </a:cxnLst>
                              <a:rect l="0" t="0" r="r" b="b"/>
                              <a:pathLst>
                                <a:path w="45" h="212">
                                  <a:moveTo>
                                    <a:pt x="45" y="0"/>
                                  </a:moveTo>
                                  <a:lnTo>
                                    <a:pt x="15" y="0"/>
                                  </a:lnTo>
                                  <a:lnTo>
                                    <a:pt x="15" y="197"/>
                                  </a:lnTo>
                                  <a:lnTo>
                                    <a:pt x="30" y="197"/>
                                  </a:lnTo>
                                  <a:lnTo>
                                    <a:pt x="30" y="182"/>
                                  </a:lnTo>
                                  <a:lnTo>
                                    <a:pt x="15" y="182"/>
                                  </a:lnTo>
                                  <a:lnTo>
                                    <a:pt x="0" y="182"/>
                                  </a:lnTo>
                                  <a:lnTo>
                                    <a:pt x="0" y="197"/>
                                  </a:lnTo>
                                  <a:lnTo>
                                    <a:pt x="0" y="212"/>
                                  </a:lnTo>
                                  <a:lnTo>
                                    <a:pt x="30" y="212"/>
                                  </a:lnTo>
                                  <a:lnTo>
                                    <a:pt x="30" y="197"/>
                                  </a:lnTo>
                                  <a:lnTo>
                                    <a:pt x="15" y="197"/>
                                  </a:lnTo>
                                  <a:lnTo>
                                    <a:pt x="15" y="212"/>
                                  </a:lnTo>
                                  <a:lnTo>
                                    <a:pt x="30" y="212"/>
                                  </a:lnTo>
                                  <a:lnTo>
                                    <a:pt x="45" y="212"/>
                                  </a:lnTo>
                                  <a:lnTo>
                                    <a:pt x="45" y="197"/>
                                  </a:lnTo>
                                  <a:lnTo>
                                    <a:pt x="45" y="0"/>
                                  </a:lnTo>
                                  <a:close/>
                                </a:path>
                              </a:pathLst>
                            </a:custGeom>
                            <a:solidFill>
                              <a:srgbClr val="CC99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9" name="Freeform 40"/>
                          <wps:cNvSpPr>
                            <a:spLocks/>
                          </wps:cNvSpPr>
                          <wps:spPr bwMode="auto">
                            <a:xfrm>
                              <a:off x="6673" y="895"/>
                              <a:ext cx="205" cy="204"/>
                            </a:xfrm>
                            <a:custGeom>
                              <a:avLst/>
                              <a:gdLst>
                                <a:gd name="T0" fmla="*/ 0 w 205"/>
                                <a:gd name="T1" fmla="*/ 0 h 204"/>
                                <a:gd name="T2" fmla="*/ 104 w 205"/>
                                <a:gd name="T3" fmla="*/ 204 h 204"/>
                                <a:gd name="T4" fmla="*/ 205 w 205"/>
                                <a:gd name="T5" fmla="*/ 0 h 204"/>
                                <a:gd name="T6" fmla="*/ 0 w 205"/>
                                <a:gd name="T7" fmla="*/ 0 h 20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05" h="204">
                                  <a:moveTo>
                                    <a:pt x="0" y="0"/>
                                  </a:moveTo>
                                  <a:lnTo>
                                    <a:pt x="104" y="204"/>
                                  </a:lnTo>
                                  <a:lnTo>
                                    <a:pt x="205" y="0"/>
                                  </a:lnTo>
                                  <a:lnTo>
                                    <a:pt x="0" y="0"/>
                                  </a:lnTo>
                                  <a:close/>
                                </a:path>
                              </a:pathLst>
                            </a:custGeom>
                            <a:solidFill>
                              <a:srgbClr val="CC99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g:wgp>
                        <wpg:cNvPr id="240" name="Group 41"/>
                        <wpg:cNvGrpSpPr>
                          <a:grpSpLocks/>
                        </wpg:cNvGrpSpPr>
                        <wpg:grpSpPr bwMode="auto">
                          <a:xfrm>
                            <a:off x="2451708" y="902902"/>
                            <a:ext cx="686402" cy="242000"/>
                            <a:chOff x="4073" y="1422"/>
                            <a:chExt cx="1081" cy="381"/>
                          </a:xfrm>
                        </wpg:grpSpPr>
                        <wps:wsp>
                          <wps:cNvPr id="241" name="Freeform 42"/>
                          <wps:cNvSpPr>
                            <a:spLocks/>
                          </wps:cNvSpPr>
                          <wps:spPr bwMode="auto">
                            <a:xfrm>
                              <a:off x="4161" y="1422"/>
                              <a:ext cx="993" cy="182"/>
                            </a:xfrm>
                            <a:custGeom>
                              <a:avLst/>
                              <a:gdLst>
                                <a:gd name="T0" fmla="*/ 993 w 993"/>
                                <a:gd name="T1" fmla="*/ 31 h 182"/>
                                <a:gd name="T2" fmla="*/ 993 w 993"/>
                                <a:gd name="T3" fmla="*/ 0 h 182"/>
                                <a:gd name="T4" fmla="*/ 15 w 993"/>
                                <a:gd name="T5" fmla="*/ 0 h 182"/>
                                <a:gd name="T6" fmla="*/ 0 w 993"/>
                                <a:gd name="T7" fmla="*/ 0 h 182"/>
                                <a:gd name="T8" fmla="*/ 0 w 993"/>
                                <a:gd name="T9" fmla="*/ 15 h 182"/>
                                <a:gd name="T10" fmla="*/ 0 w 993"/>
                                <a:gd name="T11" fmla="*/ 182 h 182"/>
                                <a:gd name="T12" fmla="*/ 30 w 993"/>
                                <a:gd name="T13" fmla="*/ 182 h 182"/>
                                <a:gd name="T14" fmla="*/ 30 w 993"/>
                                <a:gd name="T15" fmla="*/ 15 h 182"/>
                                <a:gd name="T16" fmla="*/ 15 w 993"/>
                                <a:gd name="T17" fmla="*/ 15 h 182"/>
                                <a:gd name="T18" fmla="*/ 15 w 993"/>
                                <a:gd name="T19" fmla="*/ 31 h 182"/>
                                <a:gd name="T20" fmla="*/ 993 w 993"/>
                                <a:gd name="T21" fmla="*/ 31 h 182"/>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993" h="182">
                                  <a:moveTo>
                                    <a:pt x="993" y="31"/>
                                  </a:moveTo>
                                  <a:lnTo>
                                    <a:pt x="993" y="0"/>
                                  </a:lnTo>
                                  <a:lnTo>
                                    <a:pt x="15" y="0"/>
                                  </a:lnTo>
                                  <a:lnTo>
                                    <a:pt x="0" y="0"/>
                                  </a:lnTo>
                                  <a:lnTo>
                                    <a:pt x="0" y="15"/>
                                  </a:lnTo>
                                  <a:lnTo>
                                    <a:pt x="0" y="182"/>
                                  </a:lnTo>
                                  <a:lnTo>
                                    <a:pt x="30" y="182"/>
                                  </a:lnTo>
                                  <a:lnTo>
                                    <a:pt x="30" y="15"/>
                                  </a:lnTo>
                                  <a:lnTo>
                                    <a:pt x="15" y="15"/>
                                  </a:lnTo>
                                  <a:lnTo>
                                    <a:pt x="15" y="31"/>
                                  </a:lnTo>
                                  <a:lnTo>
                                    <a:pt x="993" y="31"/>
                                  </a:lnTo>
                                  <a:close/>
                                </a:path>
                              </a:pathLst>
                            </a:custGeom>
                            <a:solidFill>
                              <a:srgbClr val="FFCC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2" name="Freeform 43"/>
                          <wps:cNvSpPr>
                            <a:spLocks/>
                          </wps:cNvSpPr>
                          <wps:spPr bwMode="auto">
                            <a:xfrm>
                              <a:off x="4073" y="1599"/>
                              <a:ext cx="204" cy="204"/>
                            </a:xfrm>
                            <a:custGeom>
                              <a:avLst/>
                              <a:gdLst>
                                <a:gd name="T0" fmla="*/ 0 w 204"/>
                                <a:gd name="T1" fmla="*/ 0 h 204"/>
                                <a:gd name="T2" fmla="*/ 103 w 204"/>
                                <a:gd name="T3" fmla="*/ 204 h 204"/>
                                <a:gd name="T4" fmla="*/ 204 w 204"/>
                                <a:gd name="T5" fmla="*/ 0 h 204"/>
                                <a:gd name="T6" fmla="*/ 0 w 204"/>
                                <a:gd name="T7" fmla="*/ 0 h 20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04" h="204">
                                  <a:moveTo>
                                    <a:pt x="0" y="0"/>
                                  </a:moveTo>
                                  <a:lnTo>
                                    <a:pt x="103" y="204"/>
                                  </a:lnTo>
                                  <a:lnTo>
                                    <a:pt x="204" y="0"/>
                                  </a:lnTo>
                                  <a:lnTo>
                                    <a:pt x="0" y="0"/>
                                  </a:lnTo>
                                  <a:close/>
                                </a:path>
                              </a:pathLst>
                            </a:custGeom>
                            <a:solidFill>
                              <a:srgbClr val="FFCC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g:wgp>
                        <wpg:cNvPr id="243" name="Group 44"/>
                        <wpg:cNvGrpSpPr>
                          <a:grpSpLocks/>
                        </wpg:cNvGrpSpPr>
                        <wpg:grpSpPr bwMode="auto">
                          <a:xfrm>
                            <a:off x="1537905" y="1273102"/>
                            <a:ext cx="441401" cy="129600"/>
                            <a:chOff x="2634" y="2005"/>
                            <a:chExt cx="695" cy="204"/>
                          </a:xfrm>
                        </wpg:grpSpPr>
                        <wps:wsp>
                          <wps:cNvPr id="244" name="Rectangle 45"/>
                          <wps:cNvSpPr>
                            <a:spLocks noChangeArrowheads="1"/>
                          </wps:cNvSpPr>
                          <wps:spPr bwMode="auto">
                            <a:xfrm>
                              <a:off x="2833" y="2093"/>
                              <a:ext cx="496" cy="30"/>
                            </a:xfrm>
                            <a:prstGeom prst="rect">
                              <a:avLst/>
                            </a:prstGeom>
                            <a:solidFill>
                              <a:srgbClr val="FFCC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5" name="Freeform 46"/>
                          <wps:cNvSpPr>
                            <a:spLocks/>
                          </wps:cNvSpPr>
                          <wps:spPr bwMode="auto">
                            <a:xfrm>
                              <a:off x="2634" y="2005"/>
                              <a:ext cx="204" cy="204"/>
                            </a:xfrm>
                            <a:custGeom>
                              <a:avLst/>
                              <a:gdLst>
                                <a:gd name="T0" fmla="*/ 204 w 204"/>
                                <a:gd name="T1" fmla="*/ 0 h 204"/>
                                <a:gd name="T2" fmla="*/ 0 w 204"/>
                                <a:gd name="T3" fmla="*/ 103 h 204"/>
                                <a:gd name="T4" fmla="*/ 204 w 204"/>
                                <a:gd name="T5" fmla="*/ 204 h 204"/>
                                <a:gd name="T6" fmla="*/ 204 w 204"/>
                                <a:gd name="T7" fmla="*/ 0 h 20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04" h="204">
                                  <a:moveTo>
                                    <a:pt x="204" y="0"/>
                                  </a:moveTo>
                                  <a:lnTo>
                                    <a:pt x="0" y="103"/>
                                  </a:lnTo>
                                  <a:lnTo>
                                    <a:pt x="204" y="204"/>
                                  </a:lnTo>
                                  <a:lnTo>
                                    <a:pt x="204" y="0"/>
                                  </a:lnTo>
                                  <a:close/>
                                </a:path>
                              </a:pathLst>
                            </a:custGeom>
                            <a:solidFill>
                              <a:srgbClr val="FFCC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g:wgp>
                        <wpg:cNvPr id="246" name="Group 47"/>
                        <wpg:cNvGrpSpPr>
                          <a:grpSpLocks/>
                        </wpg:cNvGrpSpPr>
                        <wpg:grpSpPr bwMode="auto">
                          <a:xfrm>
                            <a:off x="5199417" y="902902"/>
                            <a:ext cx="1947506" cy="261000"/>
                            <a:chOff x="8400" y="1422"/>
                            <a:chExt cx="3067" cy="411"/>
                          </a:xfrm>
                        </wpg:grpSpPr>
                        <wps:wsp>
                          <wps:cNvPr id="247" name="Freeform 48"/>
                          <wps:cNvSpPr>
                            <a:spLocks/>
                          </wps:cNvSpPr>
                          <wps:spPr bwMode="auto">
                            <a:xfrm>
                              <a:off x="8400" y="1422"/>
                              <a:ext cx="2981" cy="212"/>
                            </a:xfrm>
                            <a:custGeom>
                              <a:avLst/>
                              <a:gdLst>
                                <a:gd name="T0" fmla="*/ 0 w 2981"/>
                                <a:gd name="T1" fmla="*/ 0 h 212"/>
                                <a:gd name="T2" fmla="*/ 0 w 2981"/>
                                <a:gd name="T3" fmla="*/ 31 h 212"/>
                                <a:gd name="T4" fmla="*/ 2966 w 2981"/>
                                <a:gd name="T5" fmla="*/ 31 h 212"/>
                                <a:gd name="T6" fmla="*/ 2966 w 2981"/>
                                <a:gd name="T7" fmla="*/ 15 h 212"/>
                                <a:gd name="T8" fmla="*/ 2951 w 2981"/>
                                <a:gd name="T9" fmla="*/ 15 h 212"/>
                                <a:gd name="T10" fmla="*/ 2951 w 2981"/>
                                <a:gd name="T11" fmla="*/ 212 h 212"/>
                                <a:gd name="T12" fmla="*/ 2981 w 2981"/>
                                <a:gd name="T13" fmla="*/ 212 h 212"/>
                                <a:gd name="T14" fmla="*/ 2981 w 2981"/>
                                <a:gd name="T15" fmla="*/ 15 h 212"/>
                                <a:gd name="T16" fmla="*/ 2981 w 2981"/>
                                <a:gd name="T17" fmla="*/ 0 h 212"/>
                                <a:gd name="T18" fmla="*/ 2966 w 2981"/>
                                <a:gd name="T19" fmla="*/ 0 h 212"/>
                                <a:gd name="T20" fmla="*/ 0 w 2981"/>
                                <a:gd name="T21" fmla="*/ 0 h 212"/>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2981" h="212">
                                  <a:moveTo>
                                    <a:pt x="0" y="0"/>
                                  </a:moveTo>
                                  <a:lnTo>
                                    <a:pt x="0" y="31"/>
                                  </a:lnTo>
                                  <a:lnTo>
                                    <a:pt x="2966" y="31"/>
                                  </a:lnTo>
                                  <a:lnTo>
                                    <a:pt x="2966" y="15"/>
                                  </a:lnTo>
                                  <a:lnTo>
                                    <a:pt x="2951" y="15"/>
                                  </a:lnTo>
                                  <a:lnTo>
                                    <a:pt x="2951" y="212"/>
                                  </a:lnTo>
                                  <a:lnTo>
                                    <a:pt x="2981" y="212"/>
                                  </a:lnTo>
                                  <a:lnTo>
                                    <a:pt x="2981" y="15"/>
                                  </a:lnTo>
                                  <a:lnTo>
                                    <a:pt x="2981" y="0"/>
                                  </a:lnTo>
                                  <a:lnTo>
                                    <a:pt x="2966" y="0"/>
                                  </a:lnTo>
                                  <a:lnTo>
                                    <a:pt x="0" y="0"/>
                                  </a:lnTo>
                                  <a:close/>
                                </a:path>
                              </a:pathLst>
                            </a:custGeom>
                            <a:solidFill>
                              <a:srgbClr val="FFCC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8" name="Freeform 49"/>
                          <wps:cNvSpPr>
                            <a:spLocks/>
                          </wps:cNvSpPr>
                          <wps:spPr bwMode="auto">
                            <a:xfrm>
                              <a:off x="11263" y="1629"/>
                              <a:ext cx="204" cy="204"/>
                            </a:xfrm>
                            <a:custGeom>
                              <a:avLst/>
                              <a:gdLst>
                                <a:gd name="T0" fmla="*/ 0 w 204"/>
                                <a:gd name="T1" fmla="*/ 0 h 204"/>
                                <a:gd name="T2" fmla="*/ 103 w 204"/>
                                <a:gd name="T3" fmla="*/ 204 h 204"/>
                                <a:gd name="T4" fmla="*/ 204 w 204"/>
                                <a:gd name="T5" fmla="*/ 0 h 204"/>
                                <a:gd name="T6" fmla="*/ 0 w 204"/>
                                <a:gd name="T7" fmla="*/ 0 h 20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04" h="204">
                                  <a:moveTo>
                                    <a:pt x="0" y="0"/>
                                  </a:moveTo>
                                  <a:lnTo>
                                    <a:pt x="103" y="204"/>
                                  </a:lnTo>
                                  <a:lnTo>
                                    <a:pt x="204" y="0"/>
                                  </a:lnTo>
                                  <a:lnTo>
                                    <a:pt x="0" y="0"/>
                                  </a:lnTo>
                                  <a:close/>
                                </a:path>
                              </a:pathLst>
                            </a:custGeom>
                            <a:solidFill>
                              <a:srgbClr val="FFCC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s:wsp>
                        <wps:cNvPr id="249" name="Oval 50"/>
                        <wps:cNvSpPr>
                          <a:spLocks noChangeArrowheads="1"/>
                        </wps:cNvSpPr>
                        <wps:spPr bwMode="auto">
                          <a:xfrm>
                            <a:off x="1684606" y="1765903"/>
                            <a:ext cx="254701" cy="137800"/>
                          </a:xfrm>
                          <a:prstGeom prst="ellipse">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0" name="Oval 51"/>
                        <wps:cNvSpPr>
                          <a:spLocks noChangeArrowheads="1"/>
                        </wps:cNvSpPr>
                        <wps:spPr bwMode="auto">
                          <a:xfrm>
                            <a:off x="6567821" y="504101"/>
                            <a:ext cx="254001" cy="156900"/>
                          </a:xfrm>
                          <a:prstGeom prst="ellipse">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1" name="Oval 52"/>
                        <wps:cNvSpPr>
                          <a:spLocks noChangeArrowheads="1"/>
                        </wps:cNvSpPr>
                        <wps:spPr bwMode="auto">
                          <a:xfrm>
                            <a:off x="6146820" y="1725903"/>
                            <a:ext cx="254001" cy="137800"/>
                          </a:xfrm>
                          <a:prstGeom prst="ellipse">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g:cNvPr id="252" name="Group 53"/>
                        <wpg:cNvGrpSpPr>
                          <a:grpSpLocks/>
                        </wpg:cNvGrpSpPr>
                        <wpg:grpSpPr bwMode="auto">
                          <a:xfrm rot="21067145">
                            <a:off x="6369121" y="1580703"/>
                            <a:ext cx="744002" cy="212800"/>
                            <a:chOff x="10091" y="2428"/>
                            <a:chExt cx="1278" cy="346"/>
                          </a:xfrm>
                        </wpg:grpSpPr>
                        <wps:wsp>
                          <wps:cNvPr id="253" name="Freeform 54"/>
                          <wps:cNvSpPr>
                            <a:spLocks/>
                          </wps:cNvSpPr>
                          <wps:spPr bwMode="auto">
                            <a:xfrm>
                              <a:off x="10282" y="2428"/>
                              <a:ext cx="1087" cy="263"/>
                            </a:xfrm>
                            <a:custGeom>
                              <a:avLst/>
                              <a:gdLst>
                                <a:gd name="T0" fmla="*/ 1087 w 1087"/>
                                <a:gd name="T1" fmla="*/ 31 h 263"/>
                                <a:gd name="T2" fmla="*/ 1082 w 1087"/>
                                <a:gd name="T3" fmla="*/ 0 h 263"/>
                                <a:gd name="T4" fmla="*/ 0 w 1087"/>
                                <a:gd name="T5" fmla="*/ 232 h 263"/>
                                <a:gd name="T6" fmla="*/ 5 w 1087"/>
                                <a:gd name="T7" fmla="*/ 263 h 263"/>
                                <a:gd name="T8" fmla="*/ 1087 w 1087"/>
                                <a:gd name="T9" fmla="*/ 31 h 263"/>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87" h="263">
                                  <a:moveTo>
                                    <a:pt x="1087" y="31"/>
                                  </a:moveTo>
                                  <a:lnTo>
                                    <a:pt x="1082" y="0"/>
                                  </a:lnTo>
                                  <a:lnTo>
                                    <a:pt x="0" y="232"/>
                                  </a:lnTo>
                                  <a:lnTo>
                                    <a:pt x="5" y="263"/>
                                  </a:lnTo>
                                  <a:lnTo>
                                    <a:pt x="1087" y="31"/>
                                  </a:lnTo>
                                  <a:close/>
                                </a:path>
                              </a:pathLst>
                            </a:custGeom>
                            <a:solidFill>
                              <a:srgbClr val="FFCC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4" name="Freeform 55"/>
                          <wps:cNvSpPr>
                            <a:spLocks/>
                          </wps:cNvSpPr>
                          <wps:spPr bwMode="auto">
                            <a:xfrm>
                              <a:off x="10091" y="2575"/>
                              <a:ext cx="222" cy="199"/>
                            </a:xfrm>
                            <a:custGeom>
                              <a:avLst/>
                              <a:gdLst>
                                <a:gd name="T0" fmla="*/ 179 w 222"/>
                                <a:gd name="T1" fmla="*/ 0 h 199"/>
                                <a:gd name="T2" fmla="*/ 0 w 222"/>
                                <a:gd name="T3" fmla="*/ 143 h 199"/>
                                <a:gd name="T4" fmla="*/ 222 w 222"/>
                                <a:gd name="T5" fmla="*/ 199 h 199"/>
                                <a:gd name="T6" fmla="*/ 179 w 222"/>
                                <a:gd name="T7" fmla="*/ 0 h 199"/>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22" h="199">
                                  <a:moveTo>
                                    <a:pt x="179" y="0"/>
                                  </a:moveTo>
                                  <a:lnTo>
                                    <a:pt x="0" y="143"/>
                                  </a:lnTo>
                                  <a:lnTo>
                                    <a:pt x="222" y="199"/>
                                  </a:lnTo>
                                  <a:lnTo>
                                    <a:pt x="179" y="0"/>
                                  </a:lnTo>
                                  <a:close/>
                                </a:path>
                              </a:pathLst>
                            </a:custGeom>
                            <a:solidFill>
                              <a:srgbClr val="FFCC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g:wgp>
                        <wpg:cNvPr id="255" name="Group 56"/>
                        <wpg:cNvGrpSpPr>
                          <a:grpSpLocks/>
                        </wpg:cNvGrpSpPr>
                        <wpg:grpSpPr bwMode="auto">
                          <a:xfrm>
                            <a:off x="1875106" y="1543603"/>
                            <a:ext cx="707402" cy="261000"/>
                            <a:chOff x="3165" y="2431"/>
                            <a:chExt cx="1114" cy="411"/>
                          </a:xfrm>
                        </wpg:grpSpPr>
                        <wps:wsp>
                          <wps:cNvPr id="288" name="Freeform 57"/>
                          <wps:cNvSpPr>
                            <a:spLocks/>
                          </wps:cNvSpPr>
                          <wps:spPr bwMode="auto">
                            <a:xfrm>
                              <a:off x="3349" y="2431"/>
                              <a:ext cx="930" cy="330"/>
                            </a:xfrm>
                            <a:custGeom>
                              <a:avLst/>
                              <a:gdLst>
                                <a:gd name="T0" fmla="*/ 930 w 930"/>
                                <a:gd name="T1" fmla="*/ 28 h 330"/>
                                <a:gd name="T2" fmla="*/ 920 w 930"/>
                                <a:gd name="T3" fmla="*/ 0 h 330"/>
                                <a:gd name="T4" fmla="*/ 0 w 930"/>
                                <a:gd name="T5" fmla="*/ 303 h 330"/>
                                <a:gd name="T6" fmla="*/ 10 w 930"/>
                                <a:gd name="T7" fmla="*/ 330 h 330"/>
                                <a:gd name="T8" fmla="*/ 930 w 930"/>
                                <a:gd name="T9" fmla="*/ 28 h 33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930" h="330">
                                  <a:moveTo>
                                    <a:pt x="930" y="28"/>
                                  </a:moveTo>
                                  <a:lnTo>
                                    <a:pt x="920" y="0"/>
                                  </a:lnTo>
                                  <a:lnTo>
                                    <a:pt x="0" y="303"/>
                                  </a:lnTo>
                                  <a:lnTo>
                                    <a:pt x="10" y="330"/>
                                  </a:lnTo>
                                  <a:lnTo>
                                    <a:pt x="930" y="28"/>
                                  </a:lnTo>
                                  <a:close/>
                                </a:path>
                              </a:pathLst>
                            </a:custGeom>
                            <a:solidFill>
                              <a:srgbClr val="FFCC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9" name="Freeform 58"/>
                          <wps:cNvSpPr>
                            <a:spLocks/>
                          </wps:cNvSpPr>
                          <wps:spPr bwMode="auto">
                            <a:xfrm>
                              <a:off x="3165" y="2648"/>
                              <a:ext cx="227" cy="194"/>
                            </a:xfrm>
                            <a:custGeom>
                              <a:avLst/>
                              <a:gdLst>
                                <a:gd name="T0" fmla="*/ 162 w 227"/>
                                <a:gd name="T1" fmla="*/ 0 h 194"/>
                                <a:gd name="T2" fmla="*/ 0 w 227"/>
                                <a:gd name="T3" fmla="*/ 164 h 194"/>
                                <a:gd name="T4" fmla="*/ 227 w 227"/>
                                <a:gd name="T5" fmla="*/ 194 h 194"/>
                                <a:gd name="T6" fmla="*/ 162 w 227"/>
                                <a:gd name="T7" fmla="*/ 0 h 19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27" h="194">
                                  <a:moveTo>
                                    <a:pt x="162" y="0"/>
                                  </a:moveTo>
                                  <a:lnTo>
                                    <a:pt x="0" y="164"/>
                                  </a:lnTo>
                                  <a:lnTo>
                                    <a:pt x="227" y="194"/>
                                  </a:lnTo>
                                  <a:lnTo>
                                    <a:pt x="162" y="0"/>
                                  </a:lnTo>
                                  <a:close/>
                                </a:path>
                              </a:pathLst>
                            </a:custGeom>
                            <a:solidFill>
                              <a:srgbClr val="FFCC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g:wgp>
                        <wpg:cNvPr id="290" name="Group 59"/>
                        <wpg:cNvGrpSpPr>
                          <a:grpSpLocks/>
                        </wpg:cNvGrpSpPr>
                        <wpg:grpSpPr bwMode="auto">
                          <a:xfrm>
                            <a:off x="862303" y="1524603"/>
                            <a:ext cx="822303" cy="325101"/>
                            <a:chOff x="1570" y="2401"/>
                            <a:chExt cx="1295" cy="512"/>
                          </a:xfrm>
                        </wpg:grpSpPr>
                        <wps:wsp>
                          <wps:cNvPr id="291" name="Freeform 60"/>
                          <wps:cNvSpPr>
                            <a:spLocks/>
                          </wps:cNvSpPr>
                          <wps:spPr bwMode="auto">
                            <a:xfrm>
                              <a:off x="1570" y="2401"/>
                              <a:ext cx="1114" cy="431"/>
                            </a:xfrm>
                            <a:custGeom>
                              <a:avLst/>
                              <a:gdLst>
                                <a:gd name="T0" fmla="*/ 10 w 1114"/>
                                <a:gd name="T1" fmla="*/ 0 h 431"/>
                                <a:gd name="T2" fmla="*/ 0 w 1114"/>
                                <a:gd name="T3" fmla="*/ 27 h 431"/>
                                <a:gd name="T4" fmla="*/ 1104 w 1114"/>
                                <a:gd name="T5" fmla="*/ 431 h 431"/>
                                <a:gd name="T6" fmla="*/ 1114 w 1114"/>
                                <a:gd name="T7" fmla="*/ 403 h 431"/>
                                <a:gd name="T8" fmla="*/ 10 w 1114"/>
                                <a:gd name="T9" fmla="*/ 0 h 43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114" h="431">
                                  <a:moveTo>
                                    <a:pt x="10" y="0"/>
                                  </a:moveTo>
                                  <a:lnTo>
                                    <a:pt x="0" y="27"/>
                                  </a:lnTo>
                                  <a:lnTo>
                                    <a:pt x="1104" y="431"/>
                                  </a:lnTo>
                                  <a:lnTo>
                                    <a:pt x="1114" y="403"/>
                                  </a:lnTo>
                                  <a:lnTo>
                                    <a:pt x="10" y="0"/>
                                  </a:lnTo>
                                  <a:close/>
                                </a:path>
                              </a:pathLst>
                            </a:custGeom>
                            <a:solidFill>
                              <a:srgbClr val="FFCC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2" name="Freeform 61"/>
                          <wps:cNvSpPr>
                            <a:spLocks/>
                          </wps:cNvSpPr>
                          <wps:spPr bwMode="auto">
                            <a:xfrm>
                              <a:off x="2639" y="2721"/>
                              <a:ext cx="226" cy="192"/>
                            </a:xfrm>
                            <a:custGeom>
                              <a:avLst/>
                              <a:gdLst>
                                <a:gd name="T0" fmla="*/ 0 w 226"/>
                                <a:gd name="T1" fmla="*/ 192 h 192"/>
                                <a:gd name="T2" fmla="*/ 226 w 226"/>
                                <a:gd name="T3" fmla="*/ 166 h 192"/>
                                <a:gd name="T4" fmla="*/ 70 w 226"/>
                                <a:gd name="T5" fmla="*/ 0 h 192"/>
                                <a:gd name="T6" fmla="*/ 0 w 226"/>
                                <a:gd name="T7" fmla="*/ 192 h 192"/>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26" h="192">
                                  <a:moveTo>
                                    <a:pt x="0" y="192"/>
                                  </a:moveTo>
                                  <a:lnTo>
                                    <a:pt x="226" y="166"/>
                                  </a:lnTo>
                                  <a:lnTo>
                                    <a:pt x="70" y="0"/>
                                  </a:lnTo>
                                  <a:lnTo>
                                    <a:pt x="0" y="192"/>
                                  </a:lnTo>
                                  <a:close/>
                                </a:path>
                              </a:pathLst>
                            </a:custGeom>
                            <a:solidFill>
                              <a:srgbClr val="FFCC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g:wgp>
                        <wpg:cNvPr id="293" name="Group 62"/>
                        <wpg:cNvGrpSpPr>
                          <a:grpSpLocks/>
                        </wpg:cNvGrpSpPr>
                        <wpg:grpSpPr bwMode="auto">
                          <a:xfrm>
                            <a:off x="1896106" y="1854204"/>
                            <a:ext cx="2190707" cy="658401"/>
                            <a:chOff x="3198" y="2920"/>
                            <a:chExt cx="3450" cy="1037"/>
                          </a:xfrm>
                        </wpg:grpSpPr>
                        <wps:wsp>
                          <wps:cNvPr id="294" name="Freeform 63"/>
                          <wps:cNvSpPr>
                            <a:spLocks/>
                          </wps:cNvSpPr>
                          <wps:spPr bwMode="auto">
                            <a:xfrm>
                              <a:off x="3387" y="3006"/>
                              <a:ext cx="3261" cy="951"/>
                            </a:xfrm>
                            <a:custGeom>
                              <a:avLst/>
                              <a:gdLst>
                                <a:gd name="T0" fmla="*/ 3254 w 3261"/>
                                <a:gd name="T1" fmla="*/ 951 h 951"/>
                                <a:gd name="T2" fmla="*/ 3261 w 3261"/>
                                <a:gd name="T3" fmla="*/ 923 h 951"/>
                                <a:gd name="T4" fmla="*/ 8 w 3261"/>
                                <a:gd name="T5" fmla="*/ 0 h 951"/>
                                <a:gd name="T6" fmla="*/ 0 w 3261"/>
                                <a:gd name="T7" fmla="*/ 28 h 951"/>
                                <a:gd name="T8" fmla="*/ 3254 w 3261"/>
                                <a:gd name="T9" fmla="*/ 951 h 95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3261" h="951">
                                  <a:moveTo>
                                    <a:pt x="3254" y="951"/>
                                  </a:moveTo>
                                  <a:lnTo>
                                    <a:pt x="3261" y="923"/>
                                  </a:lnTo>
                                  <a:lnTo>
                                    <a:pt x="8" y="0"/>
                                  </a:lnTo>
                                  <a:lnTo>
                                    <a:pt x="0" y="28"/>
                                  </a:lnTo>
                                  <a:lnTo>
                                    <a:pt x="3254" y="951"/>
                                  </a:lnTo>
                                  <a:close/>
                                </a:path>
                              </a:pathLst>
                            </a:custGeom>
                            <a:solidFill>
                              <a:srgbClr val="CC99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5" name="Freeform 64"/>
                          <wps:cNvSpPr>
                            <a:spLocks/>
                          </wps:cNvSpPr>
                          <wps:spPr bwMode="auto">
                            <a:xfrm>
                              <a:off x="3198" y="2920"/>
                              <a:ext cx="224" cy="194"/>
                            </a:xfrm>
                            <a:custGeom>
                              <a:avLst/>
                              <a:gdLst>
                                <a:gd name="T0" fmla="*/ 224 w 224"/>
                                <a:gd name="T1" fmla="*/ 0 h 194"/>
                                <a:gd name="T2" fmla="*/ 0 w 224"/>
                                <a:gd name="T3" fmla="*/ 43 h 194"/>
                                <a:gd name="T4" fmla="*/ 169 w 224"/>
                                <a:gd name="T5" fmla="*/ 194 h 194"/>
                                <a:gd name="T6" fmla="*/ 224 w 224"/>
                                <a:gd name="T7" fmla="*/ 0 h 19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24" h="194">
                                  <a:moveTo>
                                    <a:pt x="224" y="0"/>
                                  </a:moveTo>
                                  <a:lnTo>
                                    <a:pt x="0" y="43"/>
                                  </a:lnTo>
                                  <a:lnTo>
                                    <a:pt x="169" y="194"/>
                                  </a:lnTo>
                                  <a:lnTo>
                                    <a:pt x="224" y="0"/>
                                  </a:lnTo>
                                  <a:close/>
                                </a:path>
                              </a:pathLst>
                            </a:custGeom>
                            <a:solidFill>
                              <a:srgbClr val="CC99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g:wgp>
                        <wpg:cNvPr id="296" name="Group 65"/>
                        <wpg:cNvGrpSpPr>
                          <a:grpSpLocks/>
                        </wpg:cNvGrpSpPr>
                        <wpg:grpSpPr bwMode="auto">
                          <a:xfrm rot="21148848">
                            <a:off x="1209904" y="1838304"/>
                            <a:ext cx="675002" cy="358801"/>
                            <a:chOff x="2072" y="2976"/>
                            <a:chExt cx="1007" cy="484"/>
                          </a:xfrm>
                        </wpg:grpSpPr>
                        <wps:wsp>
                          <wps:cNvPr id="297" name="Freeform 66"/>
                          <wps:cNvSpPr>
                            <a:spLocks/>
                          </wps:cNvSpPr>
                          <wps:spPr bwMode="auto">
                            <a:xfrm>
                              <a:off x="2255" y="2976"/>
                              <a:ext cx="824" cy="399"/>
                            </a:xfrm>
                            <a:custGeom>
                              <a:avLst/>
                              <a:gdLst>
                                <a:gd name="T0" fmla="*/ 824 w 824"/>
                                <a:gd name="T1" fmla="*/ 28 h 399"/>
                                <a:gd name="T2" fmla="*/ 812 w 824"/>
                                <a:gd name="T3" fmla="*/ 0 h 399"/>
                                <a:gd name="T4" fmla="*/ 0 w 824"/>
                                <a:gd name="T5" fmla="*/ 371 h 399"/>
                                <a:gd name="T6" fmla="*/ 13 w 824"/>
                                <a:gd name="T7" fmla="*/ 399 h 399"/>
                                <a:gd name="T8" fmla="*/ 824 w 824"/>
                                <a:gd name="T9" fmla="*/ 28 h 399"/>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824" h="399">
                                  <a:moveTo>
                                    <a:pt x="824" y="28"/>
                                  </a:moveTo>
                                  <a:lnTo>
                                    <a:pt x="812" y="0"/>
                                  </a:lnTo>
                                  <a:lnTo>
                                    <a:pt x="0" y="371"/>
                                  </a:lnTo>
                                  <a:lnTo>
                                    <a:pt x="13" y="399"/>
                                  </a:lnTo>
                                  <a:lnTo>
                                    <a:pt x="824" y="28"/>
                                  </a:lnTo>
                                  <a:close/>
                                </a:path>
                              </a:pathLst>
                            </a:custGeom>
                            <a:solidFill>
                              <a:srgbClr val="FF66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9" name="Freeform 67"/>
                          <wps:cNvSpPr>
                            <a:spLocks/>
                          </wps:cNvSpPr>
                          <wps:spPr bwMode="auto">
                            <a:xfrm>
                              <a:off x="2072" y="3273"/>
                              <a:ext cx="226" cy="187"/>
                            </a:xfrm>
                            <a:custGeom>
                              <a:avLst/>
                              <a:gdLst>
                                <a:gd name="T0" fmla="*/ 141 w 226"/>
                                <a:gd name="T1" fmla="*/ 0 h 187"/>
                                <a:gd name="T2" fmla="*/ 0 w 226"/>
                                <a:gd name="T3" fmla="*/ 179 h 187"/>
                                <a:gd name="T4" fmla="*/ 226 w 226"/>
                                <a:gd name="T5" fmla="*/ 187 h 187"/>
                                <a:gd name="T6" fmla="*/ 141 w 226"/>
                                <a:gd name="T7" fmla="*/ 0 h 187"/>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26" h="187">
                                  <a:moveTo>
                                    <a:pt x="141" y="0"/>
                                  </a:moveTo>
                                  <a:lnTo>
                                    <a:pt x="0" y="179"/>
                                  </a:lnTo>
                                  <a:lnTo>
                                    <a:pt x="226" y="187"/>
                                  </a:lnTo>
                                  <a:lnTo>
                                    <a:pt x="141" y="0"/>
                                  </a:lnTo>
                                  <a:close/>
                                </a:path>
                              </a:pathLst>
                            </a:custGeom>
                            <a:solidFill>
                              <a:srgbClr val="FF66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g:wgp>
                        <wpg:cNvPr id="301" name="Group 68"/>
                        <wpg:cNvGrpSpPr>
                          <a:grpSpLocks/>
                        </wpg:cNvGrpSpPr>
                        <wpg:grpSpPr bwMode="auto">
                          <a:xfrm>
                            <a:off x="6270020" y="1854204"/>
                            <a:ext cx="612702" cy="264101"/>
                            <a:chOff x="10086" y="2920"/>
                            <a:chExt cx="965" cy="416"/>
                          </a:xfrm>
                        </wpg:grpSpPr>
                        <wps:wsp>
                          <wps:cNvPr id="304" name="Freeform 69"/>
                          <wps:cNvSpPr>
                            <a:spLocks/>
                          </wps:cNvSpPr>
                          <wps:spPr bwMode="auto">
                            <a:xfrm>
                              <a:off x="10086" y="2920"/>
                              <a:ext cx="789" cy="336"/>
                            </a:xfrm>
                            <a:custGeom>
                              <a:avLst/>
                              <a:gdLst>
                                <a:gd name="T0" fmla="*/ 12 w 789"/>
                                <a:gd name="T1" fmla="*/ 0 h 336"/>
                                <a:gd name="T2" fmla="*/ 0 w 789"/>
                                <a:gd name="T3" fmla="*/ 28 h 336"/>
                                <a:gd name="T4" fmla="*/ 776 w 789"/>
                                <a:gd name="T5" fmla="*/ 336 h 336"/>
                                <a:gd name="T6" fmla="*/ 789 w 789"/>
                                <a:gd name="T7" fmla="*/ 308 h 336"/>
                                <a:gd name="T8" fmla="*/ 12 w 789"/>
                                <a:gd name="T9" fmla="*/ 0 h 336"/>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789" h="336">
                                  <a:moveTo>
                                    <a:pt x="12" y="0"/>
                                  </a:moveTo>
                                  <a:lnTo>
                                    <a:pt x="0" y="28"/>
                                  </a:lnTo>
                                  <a:lnTo>
                                    <a:pt x="776" y="336"/>
                                  </a:lnTo>
                                  <a:lnTo>
                                    <a:pt x="789" y="308"/>
                                  </a:lnTo>
                                  <a:lnTo>
                                    <a:pt x="12" y="0"/>
                                  </a:lnTo>
                                  <a:close/>
                                </a:path>
                              </a:pathLst>
                            </a:custGeom>
                            <a:solidFill>
                              <a:srgbClr val="FF66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5" name="Freeform 70"/>
                          <wps:cNvSpPr>
                            <a:spLocks/>
                          </wps:cNvSpPr>
                          <wps:spPr bwMode="auto">
                            <a:xfrm>
                              <a:off x="10824" y="3147"/>
                              <a:ext cx="227" cy="189"/>
                            </a:xfrm>
                            <a:custGeom>
                              <a:avLst/>
                              <a:gdLst>
                                <a:gd name="T0" fmla="*/ 0 w 227"/>
                                <a:gd name="T1" fmla="*/ 189 h 189"/>
                                <a:gd name="T2" fmla="*/ 227 w 227"/>
                                <a:gd name="T3" fmla="*/ 169 h 189"/>
                                <a:gd name="T4" fmla="*/ 76 w 227"/>
                                <a:gd name="T5" fmla="*/ 0 h 189"/>
                                <a:gd name="T6" fmla="*/ 0 w 227"/>
                                <a:gd name="T7" fmla="*/ 189 h 189"/>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27" h="189">
                                  <a:moveTo>
                                    <a:pt x="0" y="189"/>
                                  </a:moveTo>
                                  <a:lnTo>
                                    <a:pt x="227" y="169"/>
                                  </a:lnTo>
                                  <a:lnTo>
                                    <a:pt x="76" y="0"/>
                                  </a:lnTo>
                                  <a:lnTo>
                                    <a:pt x="0" y="189"/>
                                  </a:lnTo>
                                  <a:close/>
                                </a:path>
                              </a:pathLst>
                            </a:custGeom>
                            <a:solidFill>
                              <a:srgbClr val="FF66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g:wgp>
                        <wpg:cNvPr id="306" name="Group 71"/>
                        <wpg:cNvGrpSpPr>
                          <a:grpSpLocks/>
                        </wpg:cNvGrpSpPr>
                        <wpg:grpSpPr bwMode="auto">
                          <a:xfrm>
                            <a:off x="4082413" y="1838304"/>
                            <a:ext cx="2190707" cy="674301"/>
                            <a:chOff x="6641" y="2895"/>
                            <a:chExt cx="3450" cy="1062"/>
                          </a:xfrm>
                        </wpg:grpSpPr>
                        <wps:wsp>
                          <wps:cNvPr id="307" name="Freeform 72"/>
                          <wps:cNvSpPr>
                            <a:spLocks/>
                          </wps:cNvSpPr>
                          <wps:spPr bwMode="auto">
                            <a:xfrm>
                              <a:off x="6641" y="2978"/>
                              <a:ext cx="3263" cy="979"/>
                            </a:xfrm>
                            <a:custGeom>
                              <a:avLst/>
                              <a:gdLst>
                                <a:gd name="T0" fmla="*/ 0 w 3263"/>
                                <a:gd name="T1" fmla="*/ 951 h 979"/>
                                <a:gd name="T2" fmla="*/ 7 w 3263"/>
                                <a:gd name="T3" fmla="*/ 979 h 979"/>
                                <a:gd name="T4" fmla="*/ 3263 w 3263"/>
                                <a:gd name="T5" fmla="*/ 28 h 979"/>
                                <a:gd name="T6" fmla="*/ 3256 w 3263"/>
                                <a:gd name="T7" fmla="*/ 0 h 979"/>
                                <a:gd name="T8" fmla="*/ 0 w 3263"/>
                                <a:gd name="T9" fmla="*/ 951 h 979"/>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3263" h="979">
                                  <a:moveTo>
                                    <a:pt x="0" y="951"/>
                                  </a:moveTo>
                                  <a:lnTo>
                                    <a:pt x="7" y="979"/>
                                  </a:lnTo>
                                  <a:lnTo>
                                    <a:pt x="3263" y="28"/>
                                  </a:lnTo>
                                  <a:lnTo>
                                    <a:pt x="3256" y="0"/>
                                  </a:lnTo>
                                  <a:lnTo>
                                    <a:pt x="0" y="951"/>
                                  </a:lnTo>
                                  <a:close/>
                                </a:path>
                              </a:pathLst>
                            </a:custGeom>
                            <a:solidFill>
                              <a:srgbClr val="CC99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8" name="Freeform 73"/>
                          <wps:cNvSpPr>
                            <a:spLocks/>
                          </wps:cNvSpPr>
                          <wps:spPr bwMode="auto">
                            <a:xfrm>
                              <a:off x="9867" y="2895"/>
                              <a:ext cx="224" cy="194"/>
                            </a:xfrm>
                            <a:custGeom>
                              <a:avLst/>
                              <a:gdLst>
                                <a:gd name="T0" fmla="*/ 57 w 224"/>
                                <a:gd name="T1" fmla="*/ 194 h 194"/>
                                <a:gd name="T2" fmla="*/ 224 w 224"/>
                                <a:gd name="T3" fmla="*/ 38 h 194"/>
                                <a:gd name="T4" fmla="*/ 0 w 224"/>
                                <a:gd name="T5" fmla="*/ 0 h 194"/>
                                <a:gd name="T6" fmla="*/ 57 w 224"/>
                                <a:gd name="T7" fmla="*/ 194 h 19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24" h="194">
                                  <a:moveTo>
                                    <a:pt x="57" y="194"/>
                                  </a:moveTo>
                                  <a:lnTo>
                                    <a:pt x="224" y="38"/>
                                  </a:lnTo>
                                  <a:lnTo>
                                    <a:pt x="0" y="0"/>
                                  </a:lnTo>
                                  <a:lnTo>
                                    <a:pt x="57" y="194"/>
                                  </a:lnTo>
                                  <a:close/>
                                </a:path>
                              </a:pathLst>
                            </a:custGeom>
                            <a:solidFill>
                              <a:srgbClr val="CC99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g:wgp>
                        <wpg:cNvPr id="309" name="Group 74"/>
                        <wpg:cNvGrpSpPr>
                          <a:grpSpLocks/>
                        </wpg:cNvGrpSpPr>
                        <wpg:grpSpPr bwMode="auto">
                          <a:xfrm>
                            <a:off x="5197417" y="550501"/>
                            <a:ext cx="1370404" cy="372101"/>
                            <a:chOff x="8397" y="867"/>
                            <a:chExt cx="2158" cy="586"/>
                          </a:xfrm>
                        </wpg:grpSpPr>
                        <wps:wsp>
                          <wps:cNvPr id="310" name="Freeform 75"/>
                          <wps:cNvSpPr>
                            <a:spLocks/>
                          </wps:cNvSpPr>
                          <wps:spPr bwMode="auto">
                            <a:xfrm>
                              <a:off x="8397" y="953"/>
                              <a:ext cx="1969" cy="500"/>
                            </a:xfrm>
                            <a:custGeom>
                              <a:avLst/>
                              <a:gdLst>
                                <a:gd name="T0" fmla="*/ 0 w 1969"/>
                                <a:gd name="T1" fmla="*/ 472 h 500"/>
                                <a:gd name="T2" fmla="*/ 8 w 1969"/>
                                <a:gd name="T3" fmla="*/ 500 h 500"/>
                                <a:gd name="T4" fmla="*/ 1969 w 1969"/>
                                <a:gd name="T5" fmla="*/ 28 h 500"/>
                                <a:gd name="T6" fmla="*/ 1961 w 1969"/>
                                <a:gd name="T7" fmla="*/ 0 h 500"/>
                                <a:gd name="T8" fmla="*/ 0 w 1969"/>
                                <a:gd name="T9" fmla="*/ 472 h 50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969" h="500">
                                  <a:moveTo>
                                    <a:pt x="0" y="472"/>
                                  </a:moveTo>
                                  <a:lnTo>
                                    <a:pt x="8" y="500"/>
                                  </a:lnTo>
                                  <a:lnTo>
                                    <a:pt x="1969" y="28"/>
                                  </a:lnTo>
                                  <a:lnTo>
                                    <a:pt x="1961" y="0"/>
                                  </a:lnTo>
                                  <a:lnTo>
                                    <a:pt x="0" y="472"/>
                                  </a:lnTo>
                                  <a:close/>
                                </a:path>
                              </a:pathLst>
                            </a:custGeom>
                            <a:solidFill>
                              <a:srgbClr val="FFCC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1" name="Freeform 76"/>
                          <wps:cNvSpPr>
                            <a:spLocks/>
                          </wps:cNvSpPr>
                          <wps:spPr bwMode="auto">
                            <a:xfrm>
                              <a:off x="10333" y="867"/>
                              <a:ext cx="222" cy="200"/>
                            </a:xfrm>
                            <a:custGeom>
                              <a:avLst/>
                              <a:gdLst>
                                <a:gd name="T0" fmla="*/ 48 w 222"/>
                                <a:gd name="T1" fmla="*/ 200 h 200"/>
                                <a:gd name="T2" fmla="*/ 222 w 222"/>
                                <a:gd name="T3" fmla="*/ 51 h 200"/>
                                <a:gd name="T4" fmla="*/ 0 w 222"/>
                                <a:gd name="T5" fmla="*/ 0 h 200"/>
                                <a:gd name="T6" fmla="*/ 48 w 222"/>
                                <a:gd name="T7" fmla="*/ 200 h 200"/>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22" h="200">
                                  <a:moveTo>
                                    <a:pt x="48" y="200"/>
                                  </a:moveTo>
                                  <a:lnTo>
                                    <a:pt x="222" y="51"/>
                                  </a:lnTo>
                                  <a:lnTo>
                                    <a:pt x="0" y="0"/>
                                  </a:lnTo>
                                  <a:lnTo>
                                    <a:pt x="48" y="200"/>
                                  </a:lnTo>
                                  <a:close/>
                                </a:path>
                              </a:pathLst>
                            </a:custGeom>
                            <a:solidFill>
                              <a:srgbClr val="FFCC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g:wgp>
                        <wpg:cNvPr id="312" name="Group 77"/>
                        <wpg:cNvGrpSpPr>
                          <a:grpSpLocks/>
                        </wpg:cNvGrpSpPr>
                        <wpg:grpSpPr bwMode="auto">
                          <a:xfrm>
                            <a:off x="6757622" y="525101"/>
                            <a:ext cx="484502" cy="129500"/>
                            <a:chOff x="10953" y="827"/>
                            <a:chExt cx="763" cy="204"/>
                          </a:xfrm>
                        </wpg:grpSpPr>
                        <wps:wsp>
                          <wps:cNvPr id="313" name="Freeform 78"/>
                          <wps:cNvSpPr>
                            <a:spLocks/>
                          </wps:cNvSpPr>
                          <wps:spPr bwMode="auto">
                            <a:xfrm>
                              <a:off x="10953" y="903"/>
                              <a:ext cx="564" cy="40"/>
                            </a:xfrm>
                            <a:custGeom>
                              <a:avLst/>
                              <a:gdLst>
                                <a:gd name="T0" fmla="*/ 0 w 564"/>
                                <a:gd name="T1" fmla="*/ 0 h 40"/>
                                <a:gd name="T2" fmla="*/ 0 w 564"/>
                                <a:gd name="T3" fmla="*/ 30 h 40"/>
                                <a:gd name="T4" fmla="*/ 564 w 564"/>
                                <a:gd name="T5" fmla="*/ 40 h 40"/>
                                <a:gd name="T6" fmla="*/ 564 w 564"/>
                                <a:gd name="T7" fmla="*/ 10 h 40"/>
                                <a:gd name="T8" fmla="*/ 0 w 564"/>
                                <a:gd name="T9" fmla="*/ 0 h 4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564" h="40">
                                  <a:moveTo>
                                    <a:pt x="0" y="0"/>
                                  </a:moveTo>
                                  <a:lnTo>
                                    <a:pt x="0" y="30"/>
                                  </a:lnTo>
                                  <a:lnTo>
                                    <a:pt x="564" y="40"/>
                                  </a:lnTo>
                                  <a:lnTo>
                                    <a:pt x="564" y="10"/>
                                  </a:lnTo>
                                  <a:lnTo>
                                    <a:pt x="0" y="0"/>
                                  </a:lnTo>
                                  <a:close/>
                                </a:path>
                              </a:pathLst>
                            </a:custGeom>
                            <a:solidFill>
                              <a:srgbClr val="FF66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4" name="Freeform 79"/>
                          <wps:cNvSpPr>
                            <a:spLocks/>
                          </wps:cNvSpPr>
                          <wps:spPr bwMode="auto">
                            <a:xfrm>
                              <a:off x="11510" y="827"/>
                              <a:ext cx="206" cy="204"/>
                            </a:xfrm>
                            <a:custGeom>
                              <a:avLst/>
                              <a:gdLst>
                                <a:gd name="T0" fmla="*/ 0 w 206"/>
                                <a:gd name="T1" fmla="*/ 204 h 204"/>
                                <a:gd name="T2" fmla="*/ 206 w 206"/>
                                <a:gd name="T3" fmla="*/ 106 h 204"/>
                                <a:gd name="T4" fmla="*/ 5 w 206"/>
                                <a:gd name="T5" fmla="*/ 0 h 204"/>
                                <a:gd name="T6" fmla="*/ 0 w 206"/>
                                <a:gd name="T7" fmla="*/ 204 h 20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06" h="204">
                                  <a:moveTo>
                                    <a:pt x="0" y="204"/>
                                  </a:moveTo>
                                  <a:lnTo>
                                    <a:pt x="206" y="106"/>
                                  </a:lnTo>
                                  <a:lnTo>
                                    <a:pt x="5" y="0"/>
                                  </a:lnTo>
                                  <a:lnTo>
                                    <a:pt x="0" y="204"/>
                                  </a:lnTo>
                                  <a:close/>
                                </a:path>
                              </a:pathLst>
                            </a:custGeom>
                            <a:solidFill>
                              <a:srgbClr val="FF66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s:wsp>
                        <wps:cNvPr id="315" name="Rectangle 80"/>
                        <wps:cNvSpPr>
                          <a:spLocks noChangeArrowheads="1"/>
                        </wps:cNvSpPr>
                        <wps:spPr bwMode="auto">
                          <a:xfrm>
                            <a:off x="339101" y="3056806"/>
                            <a:ext cx="2062407" cy="661701"/>
                          </a:xfrm>
                          <a:prstGeom prst="rect">
                            <a:avLst/>
                          </a:prstGeom>
                          <a:solidFill>
                            <a:srgbClr val="FF99CC"/>
                          </a:solidFill>
                          <a:ln w="9525">
                            <a:solidFill>
                              <a:srgbClr val="000000"/>
                            </a:solidFill>
                            <a:miter lim="800000"/>
                            <a:headEnd/>
                            <a:tailEnd/>
                          </a:ln>
                        </wps:spPr>
                        <wps:bodyPr rot="0" vert="horz" wrap="square" lIns="91440" tIns="45720" rIns="91440" bIns="45720" anchor="t" anchorCtr="0" upright="1">
                          <a:noAutofit/>
                        </wps:bodyPr>
                      </wps:wsp>
                      <wps:wsp>
                        <wps:cNvPr id="316" name="Rectangle 81"/>
                        <wps:cNvSpPr>
                          <a:spLocks noChangeArrowheads="1"/>
                        </wps:cNvSpPr>
                        <wps:spPr bwMode="auto">
                          <a:xfrm>
                            <a:off x="640102" y="3068306"/>
                            <a:ext cx="1504305" cy="189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 xml:space="preserve">Разрушение зданий и </w:t>
                              </w:r>
                            </w:p>
                          </w:txbxContent>
                        </wps:txbx>
                        <wps:bodyPr rot="0" vert="horz" wrap="none" lIns="0" tIns="0" rIns="0" bIns="0" anchor="t" anchorCtr="0" upright="1">
                          <a:spAutoFit/>
                        </wps:bodyPr>
                      </wps:wsp>
                      <wps:wsp>
                        <wps:cNvPr id="317" name="Rectangle 82"/>
                        <wps:cNvSpPr>
                          <a:spLocks noChangeArrowheads="1"/>
                        </wps:cNvSpPr>
                        <wps:spPr bwMode="auto">
                          <a:xfrm>
                            <a:off x="483202" y="3269606"/>
                            <a:ext cx="1831306" cy="189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 xml:space="preserve">оборудования, поражение </w:t>
                              </w:r>
                            </w:p>
                          </w:txbxContent>
                        </wps:txbx>
                        <wps:bodyPr rot="0" vert="horz" wrap="none" lIns="0" tIns="0" rIns="0" bIns="0" anchor="t" anchorCtr="0" upright="1">
                          <a:spAutoFit/>
                        </wps:bodyPr>
                      </wps:wsp>
                      <wps:wsp>
                        <wps:cNvPr id="318" name="Rectangle 83"/>
                        <wps:cNvSpPr>
                          <a:spLocks noChangeArrowheads="1"/>
                        </wps:cNvSpPr>
                        <wps:spPr bwMode="auto">
                          <a:xfrm>
                            <a:off x="1150604" y="3471507"/>
                            <a:ext cx="451501" cy="18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людей</w:t>
                              </w:r>
                            </w:p>
                          </w:txbxContent>
                        </wps:txbx>
                        <wps:bodyPr rot="0" vert="horz" wrap="none" lIns="0" tIns="0" rIns="0" bIns="0" anchor="t" anchorCtr="0" upright="1">
                          <a:spAutoFit/>
                        </wps:bodyPr>
                      </wps:wsp>
                      <wps:wsp>
                        <wps:cNvPr id="319" name="Rectangle 84"/>
                        <wps:cNvSpPr>
                          <a:spLocks noChangeArrowheads="1"/>
                        </wps:cNvSpPr>
                        <wps:spPr bwMode="auto">
                          <a:xfrm>
                            <a:off x="3315911" y="1753103"/>
                            <a:ext cx="1722806" cy="391101"/>
                          </a:xfrm>
                          <a:prstGeom prst="rect">
                            <a:avLst/>
                          </a:prstGeom>
                          <a:solidFill>
                            <a:srgbClr val="FF8181"/>
                          </a:solidFill>
                          <a:ln w="9525">
                            <a:solidFill>
                              <a:srgbClr val="000000"/>
                            </a:solidFill>
                            <a:miter lim="800000"/>
                            <a:headEnd/>
                            <a:tailEnd/>
                          </a:ln>
                        </wps:spPr>
                        <wps:bodyPr rot="0" vert="horz" wrap="square" lIns="91440" tIns="45720" rIns="91440" bIns="45720" anchor="t" anchorCtr="0" upright="1">
                          <a:noAutofit/>
                        </wps:bodyPr>
                      </wps:wsp>
                      <wps:wsp>
                        <wps:cNvPr id="128" name="Rectangle 85"/>
                        <wps:cNvSpPr>
                          <a:spLocks noChangeArrowheads="1"/>
                        </wps:cNvSpPr>
                        <wps:spPr bwMode="auto">
                          <a:xfrm>
                            <a:off x="3682912" y="1753103"/>
                            <a:ext cx="908703" cy="18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 xml:space="preserve">Образование </w:t>
                              </w:r>
                            </w:p>
                          </w:txbxContent>
                        </wps:txbx>
                        <wps:bodyPr rot="0" vert="horz" wrap="none" lIns="0" tIns="0" rIns="0" bIns="0" anchor="t" anchorCtr="0" upright="1">
                          <a:spAutoFit/>
                        </wps:bodyPr>
                      </wps:wsp>
                      <wps:wsp>
                        <wps:cNvPr id="129" name="Rectangle 86"/>
                        <wps:cNvSpPr>
                          <a:spLocks noChangeArrowheads="1"/>
                        </wps:cNvSpPr>
                        <wps:spPr bwMode="auto">
                          <a:xfrm>
                            <a:off x="3575012" y="1889704"/>
                            <a:ext cx="1230604" cy="18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Pr="00D16C0E" w:rsidRDefault="00FC43F0" w:rsidP="00D16C0E">
                              <w:pPr>
                                <w:jc w:val="center"/>
                              </w:pPr>
                              <w:r>
                                <w:rPr>
                                  <w:color w:val="000000"/>
                                  <w:sz w:val="26"/>
                                  <w:szCs w:val="26"/>
                                  <w:lang w:val="en-US"/>
                                </w:rPr>
                                <w:t>огненного шар</w:t>
                              </w:r>
                              <w:r>
                                <w:rPr>
                                  <w:color w:val="000000"/>
                                  <w:sz w:val="26"/>
                                  <w:szCs w:val="26"/>
                                </w:rPr>
                                <w:t>а</w:t>
                              </w:r>
                            </w:p>
                          </w:txbxContent>
                        </wps:txbx>
                        <wps:bodyPr rot="0" vert="horz" wrap="square" lIns="0" tIns="0" rIns="0" bIns="0" anchor="ctr" anchorCtr="0" upright="1">
                          <a:spAutoFit/>
                        </wps:bodyPr>
                      </wps:wsp>
                      <wpg:wgp>
                        <wpg:cNvPr id="130" name="Group 88"/>
                        <wpg:cNvGrpSpPr>
                          <a:grpSpLocks/>
                        </wpg:cNvGrpSpPr>
                        <wpg:grpSpPr bwMode="auto">
                          <a:xfrm>
                            <a:off x="4175114" y="1125802"/>
                            <a:ext cx="129500" cy="291501"/>
                            <a:chOff x="6787" y="1773"/>
                            <a:chExt cx="204" cy="459"/>
                          </a:xfrm>
                        </wpg:grpSpPr>
                        <wps:wsp>
                          <wps:cNvPr id="131" name="Freeform 89"/>
                          <wps:cNvSpPr>
                            <a:spLocks/>
                          </wps:cNvSpPr>
                          <wps:spPr bwMode="auto">
                            <a:xfrm>
                              <a:off x="6875" y="1773"/>
                              <a:ext cx="48" cy="262"/>
                            </a:xfrm>
                            <a:custGeom>
                              <a:avLst/>
                              <a:gdLst>
                                <a:gd name="T0" fmla="*/ 48 w 48"/>
                                <a:gd name="T1" fmla="*/ 2 h 262"/>
                                <a:gd name="T2" fmla="*/ 18 w 48"/>
                                <a:gd name="T3" fmla="*/ 0 h 262"/>
                                <a:gd name="T4" fmla="*/ 0 w 48"/>
                                <a:gd name="T5" fmla="*/ 260 h 262"/>
                                <a:gd name="T6" fmla="*/ 30 w 48"/>
                                <a:gd name="T7" fmla="*/ 262 h 262"/>
                                <a:gd name="T8" fmla="*/ 48 w 48"/>
                                <a:gd name="T9" fmla="*/ 2 h 262"/>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48" h="262">
                                  <a:moveTo>
                                    <a:pt x="48" y="2"/>
                                  </a:moveTo>
                                  <a:lnTo>
                                    <a:pt x="18" y="0"/>
                                  </a:lnTo>
                                  <a:lnTo>
                                    <a:pt x="0" y="260"/>
                                  </a:lnTo>
                                  <a:lnTo>
                                    <a:pt x="30" y="262"/>
                                  </a:lnTo>
                                  <a:lnTo>
                                    <a:pt x="48" y="2"/>
                                  </a:lnTo>
                                  <a:close/>
                                </a:path>
                              </a:pathLst>
                            </a:custGeom>
                            <a:solidFill>
                              <a:srgbClr val="FFCC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 name="Freeform 90"/>
                          <wps:cNvSpPr>
                            <a:spLocks/>
                          </wps:cNvSpPr>
                          <wps:spPr bwMode="auto">
                            <a:xfrm>
                              <a:off x="6787" y="2020"/>
                              <a:ext cx="204" cy="212"/>
                            </a:xfrm>
                            <a:custGeom>
                              <a:avLst/>
                              <a:gdLst>
                                <a:gd name="T0" fmla="*/ 0 w 204"/>
                                <a:gd name="T1" fmla="*/ 0 h 212"/>
                                <a:gd name="T2" fmla="*/ 88 w 204"/>
                                <a:gd name="T3" fmla="*/ 212 h 212"/>
                                <a:gd name="T4" fmla="*/ 204 w 204"/>
                                <a:gd name="T5" fmla="*/ 15 h 212"/>
                                <a:gd name="T6" fmla="*/ 0 w 204"/>
                                <a:gd name="T7" fmla="*/ 0 h 212"/>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04" h="212">
                                  <a:moveTo>
                                    <a:pt x="0" y="0"/>
                                  </a:moveTo>
                                  <a:lnTo>
                                    <a:pt x="88" y="212"/>
                                  </a:lnTo>
                                  <a:lnTo>
                                    <a:pt x="204" y="15"/>
                                  </a:lnTo>
                                  <a:lnTo>
                                    <a:pt x="0" y="0"/>
                                  </a:lnTo>
                                  <a:close/>
                                </a:path>
                              </a:pathLst>
                            </a:custGeom>
                            <a:solidFill>
                              <a:srgbClr val="FFCC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s:wsp>
                        <wps:cNvPr id="133" name="Rectangle 91"/>
                        <wps:cNvSpPr>
                          <a:spLocks noChangeArrowheads="1"/>
                        </wps:cNvSpPr>
                        <wps:spPr bwMode="auto">
                          <a:xfrm>
                            <a:off x="6335421" y="3133706"/>
                            <a:ext cx="2064407" cy="525101"/>
                          </a:xfrm>
                          <a:prstGeom prst="rect">
                            <a:avLst/>
                          </a:prstGeom>
                          <a:solidFill>
                            <a:srgbClr val="FF99CC"/>
                          </a:solidFill>
                          <a:ln w="9525">
                            <a:solidFill>
                              <a:srgbClr val="000000"/>
                            </a:solidFill>
                            <a:miter lim="800000"/>
                            <a:headEnd/>
                            <a:tailEnd/>
                          </a:ln>
                        </wps:spPr>
                        <wps:bodyPr rot="0" vert="horz" wrap="square" lIns="91440" tIns="45720" rIns="91440" bIns="45720" anchor="t" anchorCtr="0" upright="1">
                          <a:noAutofit/>
                        </wps:bodyPr>
                      </wps:wsp>
                      <wps:wsp>
                        <wps:cNvPr id="134" name="Rectangle 92"/>
                        <wps:cNvSpPr>
                          <a:spLocks noChangeArrowheads="1"/>
                        </wps:cNvSpPr>
                        <wps:spPr bwMode="auto">
                          <a:xfrm>
                            <a:off x="6506821" y="3200206"/>
                            <a:ext cx="1717006" cy="18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 xml:space="preserve">Перегрев оборудования, </w:t>
                              </w:r>
                            </w:p>
                          </w:txbxContent>
                        </wps:txbx>
                        <wps:bodyPr rot="0" vert="horz" wrap="none" lIns="0" tIns="0" rIns="0" bIns="0" anchor="t" anchorCtr="0" upright="1">
                          <a:spAutoFit/>
                        </wps:bodyPr>
                      </wps:wsp>
                      <wps:wsp>
                        <wps:cNvPr id="135" name="Rectangle 93"/>
                        <wps:cNvSpPr>
                          <a:spLocks noChangeArrowheads="1"/>
                        </wps:cNvSpPr>
                        <wps:spPr bwMode="auto">
                          <a:xfrm>
                            <a:off x="6717622" y="3388306"/>
                            <a:ext cx="1257304" cy="18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поражение людей</w:t>
                              </w:r>
                            </w:p>
                          </w:txbxContent>
                        </wps:txbx>
                        <wps:bodyPr rot="0" vert="horz" wrap="none" lIns="0" tIns="0" rIns="0" bIns="0" anchor="t" anchorCtr="0" upright="1">
                          <a:spAutoFit/>
                        </wps:bodyPr>
                      </wps:wsp>
                      <wpg:wgp>
                        <wpg:cNvPr id="136" name="Group 96"/>
                        <wpg:cNvGrpSpPr>
                          <a:grpSpLocks/>
                        </wpg:cNvGrpSpPr>
                        <wpg:grpSpPr bwMode="auto">
                          <a:xfrm>
                            <a:off x="1181104" y="2647905"/>
                            <a:ext cx="200001" cy="408901"/>
                            <a:chOff x="2059" y="4060"/>
                            <a:chExt cx="328" cy="754"/>
                          </a:xfrm>
                        </wpg:grpSpPr>
                        <wps:wsp>
                          <wps:cNvPr id="137" name="Freeform 97"/>
                          <wps:cNvSpPr>
                            <a:spLocks/>
                          </wps:cNvSpPr>
                          <wps:spPr bwMode="auto">
                            <a:xfrm>
                              <a:off x="2059" y="4060"/>
                              <a:ext cx="247" cy="575"/>
                            </a:xfrm>
                            <a:custGeom>
                              <a:avLst/>
                              <a:gdLst>
                                <a:gd name="T0" fmla="*/ 25 w 247"/>
                                <a:gd name="T1" fmla="*/ 0 h 575"/>
                                <a:gd name="T2" fmla="*/ 0 w 247"/>
                                <a:gd name="T3" fmla="*/ 10 h 575"/>
                                <a:gd name="T4" fmla="*/ 222 w 247"/>
                                <a:gd name="T5" fmla="*/ 575 h 575"/>
                                <a:gd name="T6" fmla="*/ 247 w 247"/>
                                <a:gd name="T7" fmla="*/ 565 h 575"/>
                                <a:gd name="T8" fmla="*/ 25 w 247"/>
                                <a:gd name="T9" fmla="*/ 0 h 57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 h="575">
                                  <a:moveTo>
                                    <a:pt x="25" y="0"/>
                                  </a:moveTo>
                                  <a:lnTo>
                                    <a:pt x="0" y="10"/>
                                  </a:lnTo>
                                  <a:lnTo>
                                    <a:pt x="222" y="575"/>
                                  </a:lnTo>
                                  <a:lnTo>
                                    <a:pt x="247" y="565"/>
                                  </a:lnTo>
                                  <a:lnTo>
                                    <a:pt x="25"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9" name="Freeform 98"/>
                          <wps:cNvSpPr>
                            <a:spLocks/>
                          </wps:cNvSpPr>
                          <wps:spPr bwMode="auto">
                            <a:xfrm>
                              <a:off x="2198" y="4587"/>
                              <a:ext cx="189" cy="227"/>
                            </a:xfrm>
                            <a:custGeom>
                              <a:avLst/>
                              <a:gdLst>
                                <a:gd name="T0" fmla="*/ 0 w 189"/>
                                <a:gd name="T1" fmla="*/ 76 h 227"/>
                                <a:gd name="T2" fmla="*/ 171 w 189"/>
                                <a:gd name="T3" fmla="*/ 227 h 227"/>
                                <a:gd name="T4" fmla="*/ 189 w 189"/>
                                <a:gd name="T5" fmla="*/ 0 h 227"/>
                                <a:gd name="T6" fmla="*/ 0 w 189"/>
                                <a:gd name="T7" fmla="*/ 76 h 227"/>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89" h="227">
                                  <a:moveTo>
                                    <a:pt x="0" y="76"/>
                                  </a:moveTo>
                                  <a:lnTo>
                                    <a:pt x="171" y="227"/>
                                  </a:lnTo>
                                  <a:lnTo>
                                    <a:pt x="189" y="0"/>
                                  </a:lnTo>
                                  <a:lnTo>
                                    <a:pt x="0" y="7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g:wgp>
                        <wpg:cNvPr id="140" name="Group 99"/>
                        <wpg:cNvGrpSpPr>
                          <a:grpSpLocks/>
                        </wpg:cNvGrpSpPr>
                        <wpg:grpSpPr bwMode="auto">
                          <a:xfrm>
                            <a:off x="7346924" y="821602"/>
                            <a:ext cx="809603" cy="2312104"/>
                            <a:chOff x="11782" y="1294"/>
                            <a:chExt cx="1275" cy="3641"/>
                          </a:xfrm>
                        </wpg:grpSpPr>
                        <wps:wsp>
                          <wps:cNvPr id="141" name="Freeform 100"/>
                          <wps:cNvSpPr>
                            <a:spLocks/>
                          </wps:cNvSpPr>
                          <wps:spPr bwMode="auto">
                            <a:xfrm>
                              <a:off x="11868" y="1294"/>
                              <a:ext cx="1189" cy="3457"/>
                            </a:xfrm>
                            <a:custGeom>
                              <a:avLst/>
                              <a:gdLst>
                                <a:gd name="T0" fmla="*/ 1189 w 1189"/>
                                <a:gd name="T1" fmla="*/ 10 h 3457"/>
                                <a:gd name="T2" fmla="*/ 1161 w 1189"/>
                                <a:gd name="T3" fmla="*/ 0 h 3457"/>
                                <a:gd name="T4" fmla="*/ 0 w 1189"/>
                                <a:gd name="T5" fmla="*/ 3447 h 3457"/>
                                <a:gd name="T6" fmla="*/ 27 w 1189"/>
                                <a:gd name="T7" fmla="*/ 3457 h 3457"/>
                                <a:gd name="T8" fmla="*/ 1189 w 1189"/>
                                <a:gd name="T9" fmla="*/ 10 h 3457"/>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189" h="3457">
                                  <a:moveTo>
                                    <a:pt x="1189" y="10"/>
                                  </a:moveTo>
                                  <a:lnTo>
                                    <a:pt x="1161" y="0"/>
                                  </a:lnTo>
                                  <a:lnTo>
                                    <a:pt x="0" y="3447"/>
                                  </a:lnTo>
                                  <a:lnTo>
                                    <a:pt x="27" y="3457"/>
                                  </a:lnTo>
                                  <a:lnTo>
                                    <a:pt x="1189" y="1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2" name="Freeform 101"/>
                          <wps:cNvSpPr>
                            <a:spLocks/>
                          </wps:cNvSpPr>
                          <wps:spPr bwMode="auto">
                            <a:xfrm>
                              <a:off x="11782" y="4708"/>
                              <a:ext cx="194" cy="227"/>
                            </a:xfrm>
                            <a:custGeom>
                              <a:avLst/>
                              <a:gdLst>
                                <a:gd name="T0" fmla="*/ 0 w 194"/>
                                <a:gd name="T1" fmla="*/ 0 h 227"/>
                                <a:gd name="T2" fmla="*/ 33 w 194"/>
                                <a:gd name="T3" fmla="*/ 227 h 227"/>
                                <a:gd name="T4" fmla="*/ 194 w 194"/>
                                <a:gd name="T5" fmla="*/ 66 h 227"/>
                                <a:gd name="T6" fmla="*/ 0 w 194"/>
                                <a:gd name="T7" fmla="*/ 0 h 227"/>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94" h="227">
                                  <a:moveTo>
                                    <a:pt x="0" y="0"/>
                                  </a:moveTo>
                                  <a:lnTo>
                                    <a:pt x="33" y="227"/>
                                  </a:lnTo>
                                  <a:lnTo>
                                    <a:pt x="194" y="66"/>
                                  </a:lnTo>
                                  <a:lnTo>
                                    <a:pt x="0"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g:wgp>
                        <wpg:cNvPr id="143" name="Group 102"/>
                        <wpg:cNvGrpSpPr>
                          <a:grpSpLocks/>
                        </wpg:cNvGrpSpPr>
                        <wpg:grpSpPr bwMode="auto">
                          <a:xfrm>
                            <a:off x="1369704" y="3707107"/>
                            <a:ext cx="1915806" cy="182200"/>
                            <a:chOff x="2369" y="5838"/>
                            <a:chExt cx="3017" cy="287"/>
                          </a:xfrm>
                        </wpg:grpSpPr>
                        <wps:wsp>
                          <wps:cNvPr id="144" name="Freeform 103"/>
                          <wps:cNvSpPr>
                            <a:spLocks/>
                          </wps:cNvSpPr>
                          <wps:spPr bwMode="auto">
                            <a:xfrm>
                              <a:off x="2369" y="5838"/>
                              <a:ext cx="2820" cy="199"/>
                            </a:xfrm>
                            <a:custGeom>
                              <a:avLst/>
                              <a:gdLst>
                                <a:gd name="T0" fmla="*/ 2 w 2820"/>
                                <a:gd name="T1" fmla="*/ 0 h 199"/>
                                <a:gd name="T2" fmla="*/ 0 w 2820"/>
                                <a:gd name="T3" fmla="*/ 30 h 199"/>
                                <a:gd name="T4" fmla="*/ 2818 w 2820"/>
                                <a:gd name="T5" fmla="*/ 199 h 199"/>
                                <a:gd name="T6" fmla="*/ 2820 w 2820"/>
                                <a:gd name="T7" fmla="*/ 169 h 199"/>
                                <a:gd name="T8" fmla="*/ 2 w 2820"/>
                                <a:gd name="T9" fmla="*/ 0 h 199"/>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820" h="199">
                                  <a:moveTo>
                                    <a:pt x="2" y="0"/>
                                  </a:moveTo>
                                  <a:lnTo>
                                    <a:pt x="0" y="30"/>
                                  </a:lnTo>
                                  <a:lnTo>
                                    <a:pt x="2818" y="199"/>
                                  </a:lnTo>
                                  <a:lnTo>
                                    <a:pt x="2820" y="169"/>
                                  </a:lnTo>
                                  <a:lnTo>
                                    <a:pt x="2" y="0"/>
                                  </a:lnTo>
                                  <a:close/>
                                </a:path>
                              </a:pathLst>
                            </a:custGeom>
                            <a:solidFill>
                              <a:srgbClr val="FF99C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5" name="Freeform 104"/>
                          <wps:cNvSpPr>
                            <a:spLocks/>
                          </wps:cNvSpPr>
                          <wps:spPr bwMode="auto">
                            <a:xfrm>
                              <a:off x="5176" y="5921"/>
                              <a:ext cx="210" cy="204"/>
                            </a:xfrm>
                            <a:custGeom>
                              <a:avLst/>
                              <a:gdLst>
                                <a:gd name="T0" fmla="*/ 0 w 210"/>
                                <a:gd name="T1" fmla="*/ 204 h 204"/>
                                <a:gd name="T2" fmla="*/ 210 w 210"/>
                                <a:gd name="T3" fmla="*/ 114 h 204"/>
                                <a:gd name="T4" fmla="*/ 13 w 210"/>
                                <a:gd name="T5" fmla="*/ 0 h 204"/>
                                <a:gd name="T6" fmla="*/ 0 w 210"/>
                                <a:gd name="T7" fmla="*/ 204 h 20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10" h="204">
                                  <a:moveTo>
                                    <a:pt x="0" y="204"/>
                                  </a:moveTo>
                                  <a:lnTo>
                                    <a:pt x="210" y="114"/>
                                  </a:lnTo>
                                  <a:lnTo>
                                    <a:pt x="13" y="0"/>
                                  </a:lnTo>
                                  <a:lnTo>
                                    <a:pt x="0" y="204"/>
                                  </a:lnTo>
                                  <a:close/>
                                </a:path>
                              </a:pathLst>
                            </a:custGeom>
                            <a:solidFill>
                              <a:srgbClr val="FF99C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g:wgp>
                        <wpg:cNvPr id="146" name="Group 105"/>
                        <wpg:cNvGrpSpPr>
                          <a:grpSpLocks/>
                        </wpg:cNvGrpSpPr>
                        <wpg:grpSpPr bwMode="auto">
                          <a:xfrm>
                            <a:off x="5346717" y="3388306"/>
                            <a:ext cx="993703" cy="450201"/>
                            <a:chOff x="8632" y="5336"/>
                            <a:chExt cx="1565" cy="709"/>
                          </a:xfrm>
                        </wpg:grpSpPr>
                        <wps:wsp>
                          <wps:cNvPr id="147" name="Freeform 106"/>
                          <wps:cNvSpPr>
                            <a:spLocks/>
                          </wps:cNvSpPr>
                          <wps:spPr bwMode="auto">
                            <a:xfrm>
                              <a:off x="8808" y="5336"/>
                              <a:ext cx="1389" cy="630"/>
                            </a:xfrm>
                            <a:custGeom>
                              <a:avLst/>
                              <a:gdLst>
                                <a:gd name="T0" fmla="*/ 1389 w 1389"/>
                                <a:gd name="T1" fmla="*/ 28 h 630"/>
                                <a:gd name="T2" fmla="*/ 1376 w 1389"/>
                                <a:gd name="T3" fmla="*/ 0 h 630"/>
                                <a:gd name="T4" fmla="*/ 0 w 1389"/>
                                <a:gd name="T5" fmla="*/ 603 h 630"/>
                                <a:gd name="T6" fmla="*/ 13 w 1389"/>
                                <a:gd name="T7" fmla="*/ 630 h 630"/>
                                <a:gd name="T8" fmla="*/ 1389 w 1389"/>
                                <a:gd name="T9" fmla="*/ 28 h 63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389" h="630">
                                  <a:moveTo>
                                    <a:pt x="1389" y="28"/>
                                  </a:moveTo>
                                  <a:lnTo>
                                    <a:pt x="1376" y="0"/>
                                  </a:lnTo>
                                  <a:lnTo>
                                    <a:pt x="0" y="603"/>
                                  </a:lnTo>
                                  <a:lnTo>
                                    <a:pt x="13" y="630"/>
                                  </a:lnTo>
                                  <a:lnTo>
                                    <a:pt x="1389" y="28"/>
                                  </a:lnTo>
                                  <a:close/>
                                </a:path>
                              </a:pathLst>
                            </a:custGeom>
                            <a:solidFill>
                              <a:srgbClr val="FF99C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8" name="Freeform 107"/>
                          <wps:cNvSpPr>
                            <a:spLocks/>
                          </wps:cNvSpPr>
                          <wps:spPr bwMode="auto">
                            <a:xfrm>
                              <a:off x="8632" y="5858"/>
                              <a:ext cx="226" cy="187"/>
                            </a:xfrm>
                            <a:custGeom>
                              <a:avLst/>
                              <a:gdLst>
                                <a:gd name="T0" fmla="*/ 143 w 226"/>
                                <a:gd name="T1" fmla="*/ 0 h 187"/>
                                <a:gd name="T2" fmla="*/ 0 w 226"/>
                                <a:gd name="T3" fmla="*/ 177 h 187"/>
                                <a:gd name="T4" fmla="*/ 226 w 226"/>
                                <a:gd name="T5" fmla="*/ 187 h 187"/>
                                <a:gd name="T6" fmla="*/ 143 w 226"/>
                                <a:gd name="T7" fmla="*/ 0 h 187"/>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26" h="187">
                                  <a:moveTo>
                                    <a:pt x="143" y="0"/>
                                  </a:moveTo>
                                  <a:lnTo>
                                    <a:pt x="0" y="177"/>
                                  </a:lnTo>
                                  <a:lnTo>
                                    <a:pt x="226" y="187"/>
                                  </a:lnTo>
                                  <a:lnTo>
                                    <a:pt x="143" y="0"/>
                                  </a:lnTo>
                                  <a:close/>
                                </a:path>
                              </a:pathLst>
                            </a:custGeom>
                            <a:solidFill>
                              <a:srgbClr val="FF99C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g:wgp>
                        <wpg:cNvPr id="149" name="Group 108"/>
                        <wpg:cNvGrpSpPr>
                          <a:grpSpLocks/>
                        </wpg:cNvGrpSpPr>
                        <wpg:grpSpPr bwMode="auto">
                          <a:xfrm rot="217972">
                            <a:off x="5001916" y="1962904"/>
                            <a:ext cx="1744706" cy="1105602"/>
                            <a:chOff x="7896" y="2983"/>
                            <a:chExt cx="3122" cy="1937"/>
                          </a:xfrm>
                        </wpg:grpSpPr>
                        <wps:wsp>
                          <wps:cNvPr id="150" name="Freeform 109"/>
                          <wps:cNvSpPr>
                            <a:spLocks/>
                          </wps:cNvSpPr>
                          <wps:spPr bwMode="auto">
                            <a:xfrm>
                              <a:off x="7896" y="2983"/>
                              <a:ext cx="2961" cy="1846"/>
                            </a:xfrm>
                            <a:custGeom>
                              <a:avLst/>
                              <a:gdLst>
                                <a:gd name="T0" fmla="*/ 15 w 2961"/>
                                <a:gd name="T1" fmla="*/ 0 h 1846"/>
                                <a:gd name="T2" fmla="*/ 0 w 2961"/>
                                <a:gd name="T3" fmla="*/ 25 h 1846"/>
                                <a:gd name="T4" fmla="*/ 2946 w 2961"/>
                                <a:gd name="T5" fmla="*/ 1846 h 1846"/>
                                <a:gd name="T6" fmla="*/ 2961 w 2961"/>
                                <a:gd name="T7" fmla="*/ 1821 h 1846"/>
                                <a:gd name="T8" fmla="*/ 15 w 2961"/>
                                <a:gd name="T9" fmla="*/ 0 h 1846"/>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961" h="1846">
                                  <a:moveTo>
                                    <a:pt x="15" y="0"/>
                                  </a:moveTo>
                                  <a:lnTo>
                                    <a:pt x="0" y="25"/>
                                  </a:lnTo>
                                  <a:lnTo>
                                    <a:pt x="2946" y="1846"/>
                                  </a:lnTo>
                                  <a:lnTo>
                                    <a:pt x="2961" y="1821"/>
                                  </a:lnTo>
                                  <a:lnTo>
                                    <a:pt x="15"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1" name="Freeform 110"/>
                          <wps:cNvSpPr>
                            <a:spLocks/>
                          </wps:cNvSpPr>
                          <wps:spPr bwMode="auto">
                            <a:xfrm>
                              <a:off x="10791" y="4726"/>
                              <a:ext cx="227" cy="194"/>
                            </a:xfrm>
                            <a:custGeom>
                              <a:avLst/>
                              <a:gdLst>
                                <a:gd name="T0" fmla="*/ 0 w 227"/>
                                <a:gd name="T1" fmla="*/ 174 h 194"/>
                                <a:gd name="T2" fmla="*/ 227 w 227"/>
                                <a:gd name="T3" fmla="*/ 194 h 194"/>
                                <a:gd name="T4" fmla="*/ 106 w 227"/>
                                <a:gd name="T5" fmla="*/ 0 h 194"/>
                                <a:gd name="T6" fmla="*/ 0 w 227"/>
                                <a:gd name="T7" fmla="*/ 174 h 19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27" h="194">
                                  <a:moveTo>
                                    <a:pt x="0" y="174"/>
                                  </a:moveTo>
                                  <a:lnTo>
                                    <a:pt x="227" y="194"/>
                                  </a:lnTo>
                                  <a:lnTo>
                                    <a:pt x="106" y="0"/>
                                  </a:lnTo>
                                  <a:lnTo>
                                    <a:pt x="0" y="17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g:wgp>
                        <wpg:cNvPr id="152" name="Group 111"/>
                        <wpg:cNvGrpSpPr>
                          <a:grpSpLocks/>
                        </wpg:cNvGrpSpPr>
                        <wpg:grpSpPr bwMode="auto">
                          <a:xfrm>
                            <a:off x="0" y="246300"/>
                            <a:ext cx="4325614" cy="3954208"/>
                            <a:chOff x="212" y="388"/>
                            <a:chExt cx="6812" cy="6227"/>
                          </a:xfrm>
                        </wpg:grpSpPr>
                        <wps:wsp>
                          <wps:cNvPr id="153" name="Freeform 112"/>
                          <wps:cNvSpPr>
                            <a:spLocks/>
                          </wps:cNvSpPr>
                          <wps:spPr bwMode="auto">
                            <a:xfrm>
                              <a:off x="212" y="474"/>
                              <a:ext cx="6812" cy="6141"/>
                            </a:xfrm>
                            <a:custGeom>
                              <a:avLst/>
                              <a:gdLst>
                                <a:gd name="T0" fmla="*/ 6812 w 6812"/>
                                <a:gd name="T1" fmla="*/ 5760 h 6141"/>
                                <a:gd name="T2" fmla="*/ 6782 w 6812"/>
                                <a:gd name="T3" fmla="*/ 5760 h 6141"/>
                                <a:gd name="T4" fmla="*/ 6782 w 6812"/>
                                <a:gd name="T5" fmla="*/ 6125 h 6141"/>
                                <a:gd name="T6" fmla="*/ 6797 w 6812"/>
                                <a:gd name="T7" fmla="*/ 6125 h 6141"/>
                                <a:gd name="T8" fmla="*/ 6797 w 6812"/>
                                <a:gd name="T9" fmla="*/ 6110 h 6141"/>
                                <a:gd name="T10" fmla="*/ 15 w 6812"/>
                                <a:gd name="T11" fmla="*/ 6110 h 6141"/>
                                <a:gd name="T12" fmla="*/ 15 w 6812"/>
                                <a:gd name="T13" fmla="*/ 6125 h 6141"/>
                                <a:gd name="T14" fmla="*/ 30 w 6812"/>
                                <a:gd name="T15" fmla="*/ 6125 h 6141"/>
                                <a:gd name="T16" fmla="*/ 30 w 6812"/>
                                <a:gd name="T17" fmla="*/ 15 h 6141"/>
                                <a:gd name="T18" fmla="*/ 15 w 6812"/>
                                <a:gd name="T19" fmla="*/ 15 h 6141"/>
                                <a:gd name="T20" fmla="*/ 15 w 6812"/>
                                <a:gd name="T21" fmla="*/ 30 h 6141"/>
                                <a:gd name="T22" fmla="*/ 4077 w 6812"/>
                                <a:gd name="T23" fmla="*/ 30 h 6141"/>
                                <a:gd name="T24" fmla="*/ 4077 w 6812"/>
                                <a:gd name="T25" fmla="*/ 0 h 6141"/>
                                <a:gd name="T26" fmla="*/ 15 w 6812"/>
                                <a:gd name="T27" fmla="*/ 0 h 6141"/>
                                <a:gd name="T28" fmla="*/ 0 w 6812"/>
                                <a:gd name="T29" fmla="*/ 0 h 6141"/>
                                <a:gd name="T30" fmla="*/ 0 w 6812"/>
                                <a:gd name="T31" fmla="*/ 15 h 6141"/>
                                <a:gd name="T32" fmla="*/ 0 w 6812"/>
                                <a:gd name="T33" fmla="*/ 6125 h 6141"/>
                                <a:gd name="T34" fmla="*/ 0 w 6812"/>
                                <a:gd name="T35" fmla="*/ 6141 h 6141"/>
                                <a:gd name="T36" fmla="*/ 15 w 6812"/>
                                <a:gd name="T37" fmla="*/ 6141 h 6141"/>
                                <a:gd name="T38" fmla="*/ 6797 w 6812"/>
                                <a:gd name="T39" fmla="*/ 6141 h 6141"/>
                                <a:gd name="T40" fmla="*/ 6812 w 6812"/>
                                <a:gd name="T41" fmla="*/ 6141 h 6141"/>
                                <a:gd name="T42" fmla="*/ 6812 w 6812"/>
                                <a:gd name="T43" fmla="*/ 6125 h 6141"/>
                                <a:gd name="T44" fmla="*/ 6812 w 6812"/>
                                <a:gd name="T45" fmla="*/ 5760 h 6141"/>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Lst>
                              <a:ahLst/>
                              <a:cxnLst>
                                <a:cxn ang="T46">
                                  <a:pos x="T0" y="T1"/>
                                </a:cxn>
                                <a:cxn ang="T47">
                                  <a:pos x="T2" y="T3"/>
                                </a:cxn>
                                <a:cxn ang="T48">
                                  <a:pos x="T4" y="T5"/>
                                </a:cxn>
                                <a:cxn ang="T49">
                                  <a:pos x="T6" y="T7"/>
                                </a:cxn>
                                <a:cxn ang="T50">
                                  <a:pos x="T8" y="T9"/>
                                </a:cxn>
                                <a:cxn ang="T51">
                                  <a:pos x="T10" y="T11"/>
                                </a:cxn>
                                <a:cxn ang="T52">
                                  <a:pos x="T12" y="T13"/>
                                </a:cxn>
                                <a:cxn ang="T53">
                                  <a:pos x="T14" y="T15"/>
                                </a:cxn>
                                <a:cxn ang="T54">
                                  <a:pos x="T16" y="T17"/>
                                </a:cxn>
                                <a:cxn ang="T55">
                                  <a:pos x="T18" y="T19"/>
                                </a:cxn>
                                <a:cxn ang="T56">
                                  <a:pos x="T20" y="T21"/>
                                </a:cxn>
                                <a:cxn ang="T57">
                                  <a:pos x="T22" y="T23"/>
                                </a:cxn>
                                <a:cxn ang="T58">
                                  <a:pos x="T24" y="T25"/>
                                </a:cxn>
                                <a:cxn ang="T59">
                                  <a:pos x="T26" y="T27"/>
                                </a:cxn>
                                <a:cxn ang="T60">
                                  <a:pos x="T28" y="T29"/>
                                </a:cxn>
                                <a:cxn ang="T61">
                                  <a:pos x="T30" y="T31"/>
                                </a:cxn>
                                <a:cxn ang="T62">
                                  <a:pos x="T32" y="T33"/>
                                </a:cxn>
                                <a:cxn ang="T63">
                                  <a:pos x="T34" y="T35"/>
                                </a:cxn>
                                <a:cxn ang="T64">
                                  <a:pos x="T36" y="T37"/>
                                </a:cxn>
                                <a:cxn ang="T65">
                                  <a:pos x="T38" y="T39"/>
                                </a:cxn>
                                <a:cxn ang="T66">
                                  <a:pos x="T40" y="T41"/>
                                </a:cxn>
                                <a:cxn ang="T67">
                                  <a:pos x="T42" y="T43"/>
                                </a:cxn>
                                <a:cxn ang="T68">
                                  <a:pos x="T44" y="T45"/>
                                </a:cxn>
                              </a:cxnLst>
                              <a:rect l="0" t="0" r="r" b="b"/>
                              <a:pathLst>
                                <a:path w="6812" h="6141">
                                  <a:moveTo>
                                    <a:pt x="6812" y="5760"/>
                                  </a:moveTo>
                                  <a:lnTo>
                                    <a:pt x="6782" y="5760"/>
                                  </a:lnTo>
                                  <a:lnTo>
                                    <a:pt x="6782" y="6125"/>
                                  </a:lnTo>
                                  <a:lnTo>
                                    <a:pt x="6797" y="6125"/>
                                  </a:lnTo>
                                  <a:lnTo>
                                    <a:pt x="6797" y="6110"/>
                                  </a:lnTo>
                                  <a:lnTo>
                                    <a:pt x="15" y="6110"/>
                                  </a:lnTo>
                                  <a:lnTo>
                                    <a:pt x="15" y="6125"/>
                                  </a:lnTo>
                                  <a:lnTo>
                                    <a:pt x="30" y="6125"/>
                                  </a:lnTo>
                                  <a:lnTo>
                                    <a:pt x="30" y="15"/>
                                  </a:lnTo>
                                  <a:lnTo>
                                    <a:pt x="15" y="15"/>
                                  </a:lnTo>
                                  <a:lnTo>
                                    <a:pt x="15" y="30"/>
                                  </a:lnTo>
                                  <a:lnTo>
                                    <a:pt x="4077" y="30"/>
                                  </a:lnTo>
                                  <a:lnTo>
                                    <a:pt x="4077" y="0"/>
                                  </a:lnTo>
                                  <a:lnTo>
                                    <a:pt x="15" y="0"/>
                                  </a:lnTo>
                                  <a:lnTo>
                                    <a:pt x="0" y="0"/>
                                  </a:lnTo>
                                  <a:lnTo>
                                    <a:pt x="0" y="15"/>
                                  </a:lnTo>
                                  <a:lnTo>
                                    <a:pt x="0" y="6125"/>
                                  </a:lnTo>
                                  <a:lnTo>
                                    <a:pt x="0" y="6141"/>
                                  </a:lnTo>
                                  <a:lnTo>
                                    <a:pt x="15" y="6141"/>
                                  </a:lnTo>
                                  <a:lnTo>
                                    <a:pt x="6797" y="6141"/>
                                  </a:lnTo>
                                  <a:lnTo>
                                    <a:pt x="6812" y="6141"/>
                                  </a:lnTo>
                                  <a:lnTo>
                                    <a:pt x="6812" y="6125"/>
                                  </a:lnTo>
                                  <a:lnTo>
                                    <a:pt x="6812" y="5760"/>
                                  </a:lnTo>
                                  <a:close/>
                                </a:path>
                              </a:pathLst>
                            </a:custGeom>
                            <a:solidFill>
                              <a:srgbClr val="FF99C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4" name="Freeform 113"/>
                          <wps:cNvSpPr>
                            <a:spLocks/>
                          </wps:cNvSpPr>
                          <wps:spPr bwMode="auto">
                            <a:xfrm>
                              <a:off x="4284" y="388"/>
                              <a:ext cx="204" cy="205"/>
                            </a:xfrm>
                            <a:custGeom>
                              <a:avLst/>
                              <a:gdLst>
                                <a:gd name="T0" fmla="*/ 0 w 204"/>
                                <a:gd name="T1" fmla="*/ 205 h 205"/>
                                <a:gd name="T2" fmla="*/ 204 w 204"/>
                                <a:gd name="T3" fmla="*/ 101 h 205"/>
                                <a:gd name="T4" fmla="*/ 0 w 204"/>
                                <a:gd name="T5" fmla="*/ 0 h 205"/>
                                <a:gd name="T6" fmla="*/ 0 w 204"/>
                                <a:gd name="T7" fmla="*/ 205 h 205"/>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04" h="205">
                                  <a:moveTo>
                                    <a:pt x="0" y="205"/>
                                  </a:moveTo>
                                  <a:lnTo>
                                    <a:pt x="204" y="101"/>
                                  </a:lnTo>
                                  <a:lnTo>
                                    <a:pt x="0" y="0"/>
                                  </a:lnTo>
                                  <a:lnTo>
                                    <a:pt x="0" y="205"/>
                                  </a:lnTo>
                                  <a:close/>
                                </a:path>
                              </a:pathLst>
                            </a:custGeom>
                            <a:solidFill>
                              <a:srgbClr val="FF99C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g:wgp>
                        <wpg:cNvPr id="155" name="Group 114"/>
                        <wpg:cNvGrpSpPr>
                          <a:grpSpLocks/>
                        </wpg:cNvGrpSpPr>
                        <wpg:grpSpPr bwMode="auto">
                          <a:xfrm>
                            <a:off x="3042310" y="1205802"/>
                            <a:ext cx="3493111" cy="129600"/>
                            <a:chOff x="5003" y="1899"/>
                            <a:chExt cx="5501" cy="204"/>
                          </a:xfrm>
                        </wpg:grpSpPr>
                        <wps:wsp>
                          <wps:cNvPr id="156" name="Rectangle 115"/>
                          <wps:cNvSpPr>
                            <a:spLocks noChangeArrowheads="1"/>
                          </wps:cNvSpPr>
                          <wps:spPr bwMode="auto">
                            <a:xfrm>
                              <a:off x="5202" y="1987"/>
                              <a:ext cx="5302" cy="30"/>
                            </a:xfrm>
                            <a:prstGeom prst="rect">
                              <a:avLst/>
                            </a:prstGeom>
                            <a:solidFill>
                              <a:srgbClr val="FFCC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7" name="Freeform 116"/>
                          <wps:cNvSpPr>
                            <a:spLocks/>
                          </wps:cNvSpPr>
                          <wps:spPr bwMode="auto">
                            <a:xfrm>
                              <a:off x="5003" y="1899"/>
                              <a:ext cx="204" cy="204"/>
                            </a:xfrm>
                            <a:custGeom>
                              <a:avLst/>
                              <a:gdLst>
                                <a:gd name="T0" fmla="*/ 204 w 204"/>
                                <a:gd name="T1" fmla="*/ 0 h 204"/>
                                <a:gd name="T2" fmla="*/ 0 w 204"/>
                                <a:gd name="T3" fmla="*/ 103 h 204"/>
                                <a:gd name="T4" fmla="*/ 204 w 204"/>
                                <a:gd name="T5" fmla="*/ 204 h 204"/>
                                <a:gd name="T6" fmla="*/ 204 w 204"/>
                                <a:gd name="T7" fmla="*/ 0 h 20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04" h="204">
                                  <a:moveTo>
                                    <a:pt x="204" y="0"/>
                                  </a:moveTo>
                                  <a:lnTo>
                                    <a:pt x="0" y="103"/>
                                  </a:lnTo>
                                  <a:lnTo>
                                    <a:pt x="204" y="204"/>
                                  </a:lnTo>
                                  <a:lnTo>
                                    <a:pt x="204" y="0"/>
                                  </a:lnTo>
                                  <a:close/>
                                </a:path>
                              </a:pathLst>
                            </a:custGeom>
                            <a:solidFill>
                              <a:srgbClr val="FFCC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s:wsp>
                        <wps:cNvPr id="158" name="Freeform 117"/>
                        <wps:cNvSpPr>
                          <a:spLocks/>
                        </wps:cNvSpPr>
                        <wps:spPr bwMode="auto">
                          <a:xfrm>
                            <a:off x="1718306" y="1697303"/>
                            <a:ext cx="156801" cy="272401"/>
                          </a:xfrm>
                          <a:custGeom>
                            <a:avLst/>
                            <a:gdLst>
                              <a:gd name="T0" fmla="*/ 2147483647 w 247"/>
                              <a:gd name="T1" fmla="*/ 2147483647 h 429"/>
                              <a:gd name="T2" fmla="*/ 2147483647 w 247"/>
                              <a:gd name="T3" fmla="*/ 2147483647 h 429"/>
                              <a:gd name="T4" fmla="*/ 2147483647 w 247"/>
                              <a:gd name="T5" fmla="*/ 2147483647 h 429"/>
                              <a:gd name="T6" fmla="*/ 2147483647 w 247"/>
                              <a:gd name="T7" fmla="*/ 2147483647 h 429"/>
                              <a:gd name="T8" fmla="*/ 2147483647 w 247"/>
                              <a:gd name="T9" fmla="*/ 2147483647 h 429"/>
                              <a:gd name="T10" fmla="*/ 2147483647 w 247"/>
                              <a:gd name="T11" fmla="*/ 2147483647 h 429"/>
                              <a:gd name="T12" fmla="*/ 2147483647 w 247"/>
                              <a:gd name="T13" fmla="*/ 2147483647 h 429"/>
                              <a:gd name="T14" fmla="*/ 2147483647 w 247"/>
                              <a:gd name="T15" fmla="*/ 2147483647 h 429"/>
                              <a:gd name="T16" fmla="*/ 2147483647 w 247"/>
                              <a:gd name="T17" fmla="*/ 2147483647 h 429"/>
                              <a:gd name="T18" fmla="*/ 0 w 247"/>
                              <a:gd name="T19" fmla="*/ 2147483647 h 429"/>
                              <a:gd name="T20" fmla="*/ 2147483647 w 247"/>
                              <a:gd name="T21" fmla="*/ 2147483647 h 429"/>
                              <a:gd name="T22" fmla="*/ 2147483647 w 247"/>
                              <a:gd name="T23" fmla="*/ 2147483647 h 429"/>
                              <a:gd name="T24" fmla="*/ 2147483647 w 247"/>
                              <a:gd name="T25" fmla="*/ 2147483647 h 429"/>
                              <a:gd name="T26" fmla="*/ 2147483647 w 247"/>
                              <a:gd name="T27" fmla="*/ 2147483647 h 429"/>
                              <a:gd name="T28" fmla="*/ 2147483647 w 247"/>
                              <a:gd name="T29" fmla="*/ 2147483647 h 429"/>
                              <a:gd name="T30" fmla="*/ 2147483647 w 247"/>
                              <a:gd name="T31" fmla="*/ 2147483647 h 429"/>
                              <a:gd name="T32" fmla="*/ 2147483647 w 247"/>
                              <a:gd name="T33" fmla="*/ 2147483647 h 429"/>
                              <a:gd name="T34" fmla="*/ 2147483647 w 247"/>
                              <a:gd name="T35" fmla="*/ 2147483647 h 429"/>
                              <a:gd name="T36" fmla="*/ 2147483647 w 247"/>
                              <a:gd name="T37" fmla="*/ 2147483647 h 429"/>
                              <a:gd name="T38" fmla="*/ 2147483647 w 247"/>
                              <a:gd name="T39" fmla="*/ 2147483647 h 429"/>
                              <a:gd name="T40" fmla="*/ 2147483647 w 247"/>
                              <a:gd name="T41" fmla="*/ 2147483647 h 429"/>
                              <a:gd name="T42" fmla="*/ 2147483647 w 247"/>
                              <a:gd name="T43" fmla="*/ 2147483647 h 429"/>
                              <a:gd name="T44" fmla="*/ 2147483647 w 247"/>
                              <a:gd name="T45" fmla="*/ 2147483647 h 429"/>
                              <a:gd name="T46" fmla="*/ 2147483647 w 247"/>
                              <a:gd name="T47" fmla="*/ 2147483647 h 429"/>
                              <a:gd name="T48" fmla="*/ 2147483647 w 247"/>
                              <a:gd name="T49" fmla="*/ 2147483647 h 429"/>
                              <a:gd name="T50" fmla="*/ 2147483647 w 247"/>
                              <a:gd name="T51" fmla="*/ 2147483647 h 429"/>
                              <a:gd name="T52" fmla="*/ 2147483647 w 247"/>
                              <a:gd name="T53" fmla="*/ 2147483647 h 429"/>
                              <a:gd name="T54" fmla="*/ 2147483647 w 247"/>
                              <a:gd name="T55" fmla="*/ 2147483647 h 429"/>
                              <a:gd name="T56" fmla="*/ 2147483647 w 247"/>
                              <a:gd name="T57" fmla="*/ 2147483647 h 429"/>
                              <a:gd name="T58" fmla="*/ 2147483647 w 247"/>
                              <a:gd name="T59" fmla="*/ 2147483647 h 429"/>
                              <a:gd name="T60" fmla="*/ 2147483647 w 247"/>
                              <a:gd name="T61" fmla="*/ 2147483647 h 429"/>
                              <a:gd name="T62" fmla="*/ 2147483647 w 247"/>
                              <a:gd name="T63" fmla="*/ 2147483647 h 429"/>
                              <a:gd name="T64" fmla="*/ 2147483647 w 247"/>
                              <a:gd name="T65" fmla="*/ 2147483647 h 429"/>
                              <a:gd name="T66" fmla="*/ 2147483647 w 247"/>
                              <a:gd name="T67" fmla="*/ 2147483647 h 429"/>
                              <a:gd name="T68" fmla="*/ 2147483647 w 247"/>
                              <a:gd name="T69" fmla="*/ 2147483647 h 429"/>
                              <a:gd name="T70" fmla="*/ 2147483647 w 247"/>
                              <a:gd name="T71" fmla="*/ 2147483647 h 429"/>
                              <a:gd name="T72" fmla="*/ 2147483647 w 247"/>
                              <a:gd name="T73" fmla="*/ 2147483647 h 429"/>
                              <a:gd name="T74" fmla="*/ 2147483647 w 247"/>
                              <a:gd name="T75" fmla="*/ 2147483647 h 429"/>
                              <a:gd name="T76" fmla="*/ 2147483647 w 247"/>
                              <a:gd name="T77" fmla="*/ 2147483647 h 429"/>
                              <a:gd name="T78" fmla="*/ 2147483647 w 247"/>
                              <a:gd name="T79" fmla="*/ 2147483647 h 429"/>
                              <a:gd name="T80" fmla="*/ 2147483647 w 247"/>
                              <a:gd name="T81" fmla="*/ 2147483647 h 429"/>
                              <a:gd name="T82" fmla="*/ 2147483647 w 247"/>
                              <a:gd name="T83" fmla="*/ 2147483647 h 429"/>
                              <a:gd name="T84" fmla="*/ 2147483647 w 247"/>
                              <a:gd name="T85" fmla="*/ 2147483647 h 429"/>
                              <a:gd name="T86" fmla="*/ 2147483647 w 247"/>
                              <a:gd name="T87" fmla="*/ 2147483647 h 429"/>
                              <a:gd name="T88" fmla="*/ 2147483647 w 247"/>
                              <a:gd name="T89" fmla="*/ 2147483647 h 429"/>
                              <a:gd name="T90" fmla="*/ 2147483647 w 247"/>
                              <a:gd name="T91" fmla="*/ 2147483647 h 429"/>
                              <a:gd name="T92" fmla="*/ 2147483647 w 247"/>
                              <a:gd name="T93" fmla="*/ 2147483647 h 429"/>
                              <a:gd name="T94" fmla="*/ 2147483647 w 247"/>
                              <a:gd name="T95" fmla="*/ 2147483647 h 429"/>
                              <a:gd name="T96" fmla="*/ 2147483647 w 247"/>
                              <a:gd name="T97" fmla="*/ 2147483647 h 429"/>
                              <a:gd name="T98" fmla="*/ 2147483647 w 247"/>
                              <a:gd name="T99" fmla="*/ 2147483647 h 429"/>
                              <a:gd name="T100" fmla="*/ 2147483647 w 247"/>
                              <a:gd name="T101" fmla="*/ 2147483647 h 429"/>
                              <a:gd name="T102" fmla="*/ 2147483647 w 247"/>
                              <a:gd name="T103" fmla="*/ 2147483647 h 429"/>
                              <a:gd name="T104" fmla="*/ 2147483647 w 247"/>
                              <a:gd name="T105" fmla="*/ 2147483647 h 429"/>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Lst>
                            <a:ahLst/>
                            <a:cxnLst>
                              <a:cxn ang="T106">
                                <a:pos x="T0" y="T1"/>
                              </a:cxn>
                              <a:cxn ang="T107">
                                <a:pos x="T2" y="T3"/>
                              </a:cxn>
                              <a:cxn ang="T108">
                                <a:pos x="T4" y="T5"/>
                              </a:cxn>
                              <a:cxn ang="T109">
                                <a:pos x="T6" y="T7"/>
                              </a:cxn>
                              <a:cxn ang="T110">
                                <a:pos x="T8" y="T9"/>
                              </a:cxn>
                              <a:cxn ang="T111">
                                <a:pos x="T10" y="T11"/>
                              </a:cxn>
                              <a:cxn ang="T112">
                                <a:pos x="T12" y="T13"/>
                              </a:cxn>
                              <a:cxn ang="T113">
                                <a:pos x="T14" y="T15"/>
                              </a:cxn>
                              <a:cxn ang="T114">
                                <a:pos x="T16" y="T17"/>
                              </a:cxn>
                              <a:cxn ang="T115">
                                <a:pos x="T18" y="T19"/>
                              </a:cxn>
                              <a:cxn ang="T116">
                                <a:pos x="T20" y="T21"/>
                              </a:cxn>
                              <a:cxn ang="T117">
                                <a:pos x="T22" y="T23"/>
                              </a:cxn>
                              <a:cxn ang="T118">
                                <a:pos x="T24" y="T25"/>
                              </a:cxn>
                              <a:cxn ang="T119">
                                <a:pos x="T26" y="T27"/>
                              </a:cxn>
                              <a:cxn ang="T120">
                                <a:pos x="T28" y="T29"/>
                              </a:cxn>
                              <a:cxn ang="T121">
                                <a:pos x="T30" y="T31"/>
                              </a:cxn>
                              <a:cxn ang="T122">
                                <a:pos x="T32" y="T33"/>
                              </a:cxn>
                              <a:cxn ang="T123">
                                <a:pos x="T34" y="T35"/>
                              </a:cxn>
                              <a:cxn ang="T124">
                                <a:pos x="T36" y="T37"/>
                              </a:cxn>
                              <a:cxn ang="T125">
                                <a:pos x="T38" y="T39"/>
                              </a:cxn>
                              <a:cxn ang="T126">
                                <a:pos x="T40" y="T41"/>
                              </a:cxn>
                              <a:cxn ang="T127">
                                <a:pos x="T42" y="T43"/>
                              </a:cxn>
                              <a:cxn ang="T128">
                                <a:pos x="T44" y="T45"/>
                              </a:cxn>
                              <a:cxn ang="T129">
                                <a:pos x="T46" y="T47"/>
                              </a:cxn>
                              <a:cxn ang="T130">
                                <a:pos x="T48" y="T49"/>
                              </a:cxn>
                              <a:cxn ang="T131">
                                <a:pos x="T50" y="T51"/>
                              </a:cxn>
                              <a:cxn ang="T132">
                                <a:pos x="T52" y="T53"/>
                              </a:cxn>
                              <a:cxn ang="T133">
                                <a:pos x="T54" y="T55"/>
                              </a:cxn>
                              <a:cxn ang="T134">
                                <a:pos x="T56" y="T57"/>
                              </a:cxn>
                              <a:cxn ang="T135">
                                <a:pos x="T58" y="T59"/>
                              </a:cxn>
                              <a:cxn ang="T136">
                                <a:pos x="T60" y="T61"/>
                              </a:cxn>
                              <a:cxn ang="T137">
                                <a:pos x="T62" y="T63"/>
                              </a:cxn>
                              <a:cxn ang="T138">
                                <a:pos x="T64" y="T65"/>
                              </a:cxn>
                              <a:cxn ang="T139">
                                <a:pos x="T66" y="T67"/>
                              </a:cxn>
                              <a:cxn ang="T140">
                                <a:pos x="T68" y="T69"/>
                              </a:cxn>
                              <a:cxn ang="T141">
                                <a:pos x="T70" y="T71"/>
                              </a:cxn>
                              <a:cxn ang="T142">
                                <a:pos x="T72" y="T73"/>
                              </a:cxn>
                              <a:cxn ang="T143">
                                <a:pos x="T74" y="T75"/>
                              </a:cxn>
                              <a:cxn ang="T144">
                                <a:pos x="T76" y="T77"/>
                              </a:cxn>
                              <a:cxn ang="T145">
                                <a:pos x="T78" y="T79"/>
                              </a:cxn>
                              <a:cxn ang="T146">
                                <a:pos x="T80" y="T81"/>
                              </a:cxn>
                              <a:cxn ang="T147">
                                <a:pos x="T82" y="T83"/>
                              </a:cxn>
                              <a:cxn ang="T148">
                                <a:pos x="T84" y="T85"/>
                              </a:cxn>
                              <a:cxn ang="T149">
                                <a:pos x="T86" y="T87"/>
                              </a:cxn>
                              <a:cxn ang="T150">
                                <a:pos x="T88" y="T89"/>
                              </a:cxn>
                              <a:cxn ang="T151">
                                <a:pos x="T90" y="T91"/>
                              </a:cxn>
                              <a:cxn ang="T152">
                                <a:pos x="T92" y="T93"/>
                              </a:cxn>
                              <a:cxn ang="T153">
                                <a:pos x="T94" y="T95"/>
                              </a:cxn>
                              <a:cxn ang="T154">
                                <a:pos x="T96" y="T97"/>
                              </a:cxn>
                              <a:cxn ang="T155">
                                <a:pos x="T98" y="T99"/>
                              </a:cxn>
                              <a:cxn ang="T156">
                                <a:pos x="T100" y="T101"/>
                              </a:cxn>
                              <a:cxn ang="T157">
                                <a:pos x="T102" y="T103"/>
                              </a:cxn>
                              <a:cxn ang="T158">
                                <a:pos x="T104" y="T105"/>
                              </a:cxn>
                            </a:cxnLst>
                            <a:rect l="0" t="0" r="r" b="b"/>
                            <a:pathLst>
                              <a:path w="247" h="429">
                                <a:moveTo>
                                  <a:pt x="142" y="429"/>
                                </a:moveTo>
                                <a:lnTo>
                                  <a:pt x="139" y="421"/>
                                </a:lnTo>
                                <a:lnTo>
                                  <a:pt x="134" y="416"/>
                                </a:lnTo>
                                <a:lnTo>
                                  <a:pt x="119" y="401"/>
                                </a:lnTo>
                                <a:lnTo>
                                  <a:pt x="101" y="391"/>
                                </a:lnTo>
                                <a:lnTo>
                                  <a:pt x="86" y="381"/>
                                </a:lnTo>
                                <a:lnTo>
                                  <a:pt x="81" y="371"/>
                                </a:lnTo>
                                <a:lnTo>
                                  <a:pt x="79" y="366"/>
                                </a:lnTo>
                                <a:lnTo>
                                  <a:pt x="76" y="358"/>
                                </a:lnTo>
                                <a:lnTo>
                                  <a:pt x="73" y="353"/>
                                </a:lnTo>
                                <a:lnTo>
                                  <a:pt x="68" y="351"/>
                                </a:lnTo>
                                <a:lnTo>
                                  <a:pt x="63" y="348"/>
                                </a:lnTo>
                                <a:lnTo>
                                  <a:pt x="53" y="328"/>
                                </a:lnTo>
                                <a:lnTo>
                                  <a:pt x="41" y="308"/>
                                </a:lnTo>
                                <a:lnTo>
                                  <a:pt x="31" y="288"/>
                                </a:lnTo>
                                <a:lnTo>
                                  <a:pt x="21" y="267"/>
                                </a:lnTo>
                                <a:lnTo>
                                  <a:pt x="13" y="252"/>
                                </a:lnTo>
                                <a:lnTo>
                                  <a:pt x="8" y="235"/>
                                </a:lnTo>
                                <a:lnTo>
                                  <a:pt x="3" y="219"/>
                                </a:lnTo>
                                <a:lnTo>
                                  <a:pt x="0" y="217"/>
                                </a:lnTo>
                                <a:lnTo>
                                  <a:pt x="0" y="214"/>
                                </a:lnTo>
                                <a:lnTo>
                                  <a:pt x="3" y="192"/>
                                </a:lnTo>
                                <a:lnTo>
                                  <a:pt x="3" y="172"/>
                                </a:lnTo>
                                <a:lnTo>
                                  <a:pt x="3" y="154"/>
                                </a:lnTo>
                                <a:lnTo>
                                  <a:pt x="5" y="139"/>
                                </a:lnTo>
                                <a:lnTo>
                                  <a:pt x="5" y="129"/>
                                </a:lnTo>
                                <a:lnTo>
                                  <a:pt x="5" y="121"/>
                                </a:lnTo>
                                <a:lnTo>
                                  <a:pt x="5" y="116"/>
                                </a:lnTo>
                                <a:lnTo>
                                  <a:pt x="5" y="114"/>
                                </a:lnTo>
                                <a:lnTo>
                                  <a:pt x="8" y="114"/>
                                </a:lnTo>
                                <a:lnTo>
                                  <a:pt x="10" y="121"/>
                                </a:lnTo>
                                <a:lnTo>
                                  <a:pt x="18" y="136"/>
                                </a:lnTo>
                                <a:lnTo>
                                  <a:pt x="26" y="154"/>
                                </a:lnTo>
                                <a:lnTo>
                                  <a:pt x="28" y="161"/>
                                </a:lnTo>
                                <a:lnTo>
                                  <a:pt x="31" y="166"/>
                                </a:lnTo>
                                <a:lnTo>
                                  <a:pt x="38" y="172"/>
                                </a:lnTo>
                                <a:lnTo>
                                  <a:pt x="43" y="174"/>
                                </a:lnTo>
                                <a:lnTo>
                                  <a:pt x="68" y="227"/>
                                </a:lnTo>
                                <a:lnTo>
                                  <a:pt x="71" y="224"/>
                                </a:lnTo>
                                <a:lnTo>
                                  <a:pt x="73" y="214"/>
                                </a:lnTo>
                                <a:lnTo>
                                  <a:pt x="79" y="202"/>
                                </a:lnTo>
                                <a:lnTo>
                                  <a:pt x="84" y="187"/>
                                </a:lnTo>
                                <a:lnTo>
                                  <a:pt x="89" y="172"/>
                                </a:lnTo>
                                <a:lnTo>
                                  <a:pt x="94" y="159"/>
                                </a:lnTo>
                                <a:lnTo>
                                  <a:pt x="99" y="149"/>
                                </a:lnTo>
                                <a:lnTo>
                                  <a:pt x="99" y="146"/>
                                </a:lnTo>
                                <a:lnTo>
                                  <a:pt x="94" y="108"/>
                                </a:lnTo>
                                <a:lnTo>
                                  <a:pt x="91" y="76"/>
                                </a:lnTo>
                                <a:lnTo>
                                  <a:pt x="91" y="40"/>
                                </a:lnTo>
                                <a:lnTo>
                                  <a:pt x="91" y="23"/>
                                </a:lnTo>
                                <a:lnTo>
                                  <a:pt x="94" y="0"/>
                                </a:lnTo>
                                <a:lnTo>
                                  <a:pt x="99" y="13"/>
                                </a:lnTo>
                                <a:lnTo>
                                  <a:pt x="104" y="25"/>
                                </a:lnTo>
                                <a:lnTo>
                                  <a:pt x="109" y="35"/>
                                </a:lnTo>
                                <a:lnTo>
                                  <a:pt x="111" y="40"/>
                                </a:lnTo>
                                <a:lnTo>
                                  <a:pt x="119" y="68"/>
                                </a:lnTo>
                                <a:lnTo>
                                  <a:pt x="126" y="91"/>
                                </a:lnTo>
                                <a:lnTo>
                                  <a:pt x="134" y="116"/>
                                </a:lnTo>
                                <a:lnTo>
                                  <a:pt x="142" y="141"/>
                                </a:lnTo>
                                <a:lnTo>
                                  <a:pt x="144" y="166"/>
                                </a:lnTo>
                                <a:lnTo>
                                  <a:pt x="144" y="192"/>
                                </a:lnTo>
                                <a:lnTo>
                                  <a:pt x="144" y="217"/>
                                </a:lnTo>
                                <a:lnTo>
                                  <a:pt x="149" y="242"/>
                                </a:lnTo>
                                <a:lnTo>
                                  <a:pt x="149" y="245"/>
                                </a:lnTo>
                                <a:lnTo>
                                  <a:pt x="152" y="245"/>
                                </a:lnTo>
                                <a:lnTo>
                                  <a:pt x="154" y="237"/>
                                </a:lnTo>
                                <a:lnTo>
                                  <a:pt x="159" y="224"/>
                                </a:lnTo>
                                <a:lnTo>
                                  <a:pt x="162" y="214"/>
                                </a:lnTo>
                                <a:lnTo>
                                  <a:pt x="167" y="202"/>
                                </a:lnTo>
                                <a:lnTo>
                                  <a:pt x="174" y="187"/>
                                </a:lnTo>
                                <a:lnTo>
                                  <a:pt x="184" y="161"/>
                                </a:lnTo>
                                <a:lnTo>
                                  <a:pt x="189" y="134"/>
                                </a:lnTo>
                                <a:lnTo>
                                  <a:pt x="194" y="106"/>
                                </a:lnTo>
                                <a:lnTo>
                                  <a:pt x="205" y="81"/>
                                </a:lnTo>
                                <a:lnTo>
                                  <a:pt x="212" y="73"/>
                                </a:lnTo>
                                <a:lnTo>
                                  <a:pt x="225" y="66"/>
                                </a:lnTo>
                                <a:lnTo>
                                  <a:pt x="235" y="63"/>
                                </a:lnTo>
                                <a:lnTo>
                                  <a:pt x="240" y="61"/>
                                </a:lnTo>
                                <a:lnTo>
                                  <a:pt x="242" y="58"/>
                                </a:lnTo>
                                <a:lnTo>
                                  <a:pt x="245" y="50"/>
                                </a:lnTo>
                                <a:lnTo>
                                  <a:pt x="247" y="48"/>
                                </a:lnTo>
                                <a:lnTo>
                                  <a:pt x="245" y="61"/>
                                </a:lnTo>
                                <a:lnTo>
                                  <a:pt x="240" y="73"/>
                                </a:lnTo>
                                <a:lnTo>
                                  <a:pt x="235" y="88"/>
                                </a:lnTo>
                                <a:lnTo>
                                  <a:pt x="230" y="101"/>
                                </a:lnTo>
                                <a:lnTo>
                                  <a:pt x="227" y="103"/>
                                </a:lnTo>
                                <a:lnTo>
                                  <a:pt x="225" y="108"/>
                                </a:lnTo>
                                <a:lnTo>
                                  <a:pt x="222" y="111"/>
                                </a:lnTo>
                                <a:lnTo>
                                  <a:pt x="222" y="114"/>
                                </a:lnTo>
                                <a:lnTo>
                                  <a:pt x="225" y="139"/>
                                </a:lnTo>
                                <a:lnTo>
                                  <a:pt x="230" y="169"/>
                                </a:lnTo>
                                <a:lnTo>
                                  <a:pt x="232" y="204"/>
                                </a:lnTo>
                                <a:lnTo>
                                  <a:pt x="235" y="240"/>
                                </a:lnTo>
                                <a:lnTo>
                                  <a:pt x="232" y="275"/>
                                </a:lnTo>
                                <a:lnTo>
                                  <a:pt x="227" y="305"/>
                                </a:lnTo>
                                <a:lnTo>
                                  <a:pt x="215" y="330"/>
                                </a:lnTo>
                                <a:lnTo>
                                  <a:pt x="205" y="340"/>
                                </a:lnTo>
                                <a:lnTo>
                                  <a:pt x="192" y="348"/>
                                </a:lnTo>
                                <a:lnTo>
                                  <a:pt x="179" y="368"/>
                                </a:lnTo>
                                <a:lnTo>
                                  <a:pt x="162" y="386"/>
                                </a:lnTo>
                                <a:lnTo>
                                  <a:pt x="147" y="404"/>
                                </a:lnTo>
                                <a:lnTo>
                                  <a:pt x="144" y="416"/>
                                </a:lnTo>
                                <a:lnTo>
                                  <a:pt x="142" y="429"/>
                                </a:lnTo>
                                <a:close/>
                              </a:path>
                            </a:pathLst>
                          </a:custGeom>
                          <a:solidFill>
                            <a:srgbClr val="FF6600"/>
                          </a:solidFill>
                          <a:ln w="9525">
                            <a:solidFill>
                              <a:srgbClr val="000000"/>
                            </a:solidFill>
                            <a:round/>
                            <a:headEnd/>
                            <a:tailEnd/>
                          </a:ln>
                        </wps:spPr>
                        <wps:bodyPr rot="0" vert="horz" wrap="square" lIns="91440" tIns="45720" rIns="91440" bIns="45720" anchor="t" anchorCtr="0" upright="1">
                          <a:noAutofit/>
                        </wps:bodyPr>
                      </wps:wsp>
                      <wps:wsp>
                        <wps:cNvPr id="159" name="Freeform 118"/>
                        <wps:cNvSpPr>
                          <a:spLocks/>
                        </wps:cNvSpPr>
                        <wps:spPr bwMode="auto">
                          <a:xfrm>
                            <a:off x="4179514" y="1310003"/>
                            <a:ext cx="158801" cy="271701"/>
                          </a:xfrm>
                          <a:custGeom>
                            <a:avLst/>
                            <a:gdLst>
                              <a:gd name="T0" fmla="*/ 2147483647 w 250"/>
                              <a:gd name="T1" fmla="*/ 2147483647 h 428"/>
                              <a:gd name="T2" fmla="*/ 2147483647 w 250"/>
                              <a:gd name="T3" fmla="*/ 2147483647 h 428"/>
                              <a:gd name="T4" fmla="*/ 2147483647 w 250"/>
                              <a:gd name="T5" fmla="*/ 2147483647 h 428"/>
                              <a:gd name="T6" fmla="*/ 2147483647 w 250"/>
                              <a:gd name="T7" fmla="*/ 2147483647 h 428"/>
                              <a:gd name="T8" fmla="*/ 2147483647 w 250"/>
                              <a:gd name="T9" fmla="*/ 2147483647 h 428"/>
                              <a:gd name="T10" fmla="*/ 2147483647 w 250"/>
                              <a:gd name="T11" fmla="*/ 2147483647 h 428"/>
                              <a:gd name="T12" fmla="*/ 2147483647 w 250"/>
                              <a:gd name="T13" fmla="*/ 2147483647 h 428"/>
                              <a:gd name="T14" fmla="*/ 2147483647 w 250"/>
                              <a:gd name="T15" fmla="*/ 2147483647 h 428"/>
                              <a:gd name="T16" fmla="*/ 2147483647 w 250"/>
                              <a:gd name="T17" fmla="*/ 2147483647 h 428"/>
                              <a:gd name="T18" fmla="*/ 0 w 250"/>
                              <a:gd name="T19" fmla="*/ 2147483647 h 428"/>
                              <a:gd name="T20" fmla="*/ 2147483647 w 250"/>
                              <a:gd name="T21" fmla="*/ 2147483647 h 428"/>
                              <a:gd name="T22" fmla="*/ 2147483647 w 250"/>
                              <a:gd name="T23" fmla="*/ 2147483647 h 428"/>
                              <a:gd name="T24" fmla="*/ 2147483647 w 250"/>
                              <a:gd name="T25" fmla="*/ 2147483647 h 428"/>
                              <a:gd name="T26" fmla="*/ 2147483647 w 250"/>
                              <a:gd name="T27" fmla="*/ 2147483647 h 428"/>
                              <a:gd name="T28" fmla="*/ 2147483647 w 250"/>
                              <a:gd name="T29" fmla="*/ 2147483647 h 428"/>
                              <a:gd name="T30" fmla="*/ 2147483647 w 250"/>
                              <a:gd name="T31" fmla="*/ 2147483647 h 428"/>
                              <a:gd name="T32" fmla="*/ 2147483647 w 250"/>
                              <a:gd name="T33" fmla="*/ 2147483647 h 428"/>
                              <a:gd name="T34" fmla="*/ 2147483647 w 250"/>
                              <a:gd name="T35" fmla="*/ 2147483647 h 428"/>
                              <a:gd name="T36" fmla="*/ 2147483647 w 250"/>
                              <a:gd name="T37" fmla="*/ 2147483647 h 428"/>
                              <a:gd name="T38" fmla="*/ 2147483647 w 250"/>
                              <a:gd name="T39" fmla="*/ 2147483647 h 428"/>
                              <a:gd name="T40" fmla="*/ 2147483647 w 250"/>
                              <a:gd name="T41" fmla="*/ 2147483647 h 428"/>
                              <a:gd name="T42" fmla="*/ 2147483647 w 250"/>
                              <a:gd name="T43" fmla="*/ 2147483647 h 428"/>
                              <a:gd name="T44" fmla="*/ 2147483647 w 250"/>
                              <a:gd name="T45" fmla="*/ 2147483647 h 428"/>
                              <a:gd name="T46" fmla="*/ 2147483647 w 250"/>
                              <a:gd name="T47" fmla="*/ 2147483647 h 428"/>
                              <a:gd name="T48" fmla="*/ 2147483647 w 250"/>
                              <a:gd name="T49" fmla="*/ 0 h 428"/>
                              <a:gd name="T50" fmla="*/ 2147483647 w 250"/>
                              <a:gd name="T51" fmla="*/ 2147483647 h 428"/>
                              <a:gd name="T52" fmla="*/ 2147483647 w 250"/>
                              <a:gd name="T53" fmla="*/ 2147483647 h 428"/>
                              <a:gd name="T54" fmla="*/ 2147483647 w 250"/>
                              <a:gd name="T55" fmla="*/ 2147483647 h 428"/>
                              <a:gd name="T56" fmla="*/ 2147483647 w 250"/>
                              <a:gd name="T57" fmla="*/ 2147483647 h 428"/>
                              <a:gd name="T58" fmla="*/ 2147483647 w 250"/>
                              <a:gd name="T59" fmla="*/ 2147483647 h 428"/>
                              <a:gd name="T60" fmla="*/ 2147483647 w 250"/>
                              <a:gd name="T61" fmla="*/ 2147483647 h 428"/>
                              <a:gd name="T62" fmla="*/ 2147483647 w 250"/>
                              <a:gd name="T63" fmla="*/ 2147483647 h 428"/>
                              <a:gd name="T64" fmla="*/ 2147483647 w 250"/>
                              <a:gd name="T65" fmla="*/ 2147483647 h 428"/>
                              <a:gd name="T66" fmla="*/ 2147483647 w 250"/>
                              <a:gd name="T67" fmla="*/ 2147483647 h 428"/>
                              <a:gd name="T68" fmla="*/ 2147483647 w 250"/>
                              <a:gd name="T69" fmla="*/ 2147483647 h 428"/>
                              <a:gd name="T70" fmla="*/ 2147483647 w 250"/>
                              <a:gd name="T71" fmla="*/ 2147483647 h 428"/>
                              <a:gd name="T72" fmla="*/ 2147483647 w 250"/>
                              <a:gd name="T73" fmla="*/ 2147483647 h 428"/>
                              <a:gd name="T74" fmla="*/ 2147483647 w 250"/>
                              <a:gd name="T75" fmla="*/ 2147483647 h 428"/>
                              <a:gd name="T76" fmla="*/ 2147483647 w 250"/>
                              <a:gd name="T77" fmla="*/ 2147483647 h 428"/>
                              <a:gd name="T78" fmla="*/ 2147483647 w 250"/>
                              <a:gd name="T79" fmla="*/ 2147483647 h 428"/>
                              <a:gd name="T80" fmla="*/ 2147483647 w 250"/>
                              <a:gd name="T81" fmla="*/ 2147483647 h 428"/>
                              <a:gd name="T82" fmla="*/ 2147483647 w 250"/>
                              <a:gd name="T83" fmla="*/ 2147483647 h 428"/>
                              <a:gd name="T84" fmla="*/ 2147483647 w 250"/>
                              <a:gd name="T85" fmla="*/ 2147483647 h 428"/>
                              <a:gd name="T86" fmla="*/ 2147483647 w 250"/>
                              <a:gd name="T87" fmla="*/ 2147483647 h 428"/>
                              <a:gd name="T88" fmla="*/ 2147483647 w 250"/>
                              <a:gd name="T89" fmla="*/ 2147483647 h 428"/>
                              <a:gd name="T90" fmla="*/ 2147483647 w 250"/>
                              <a:gd name="T91" fmla="*/ 2147483647 h 428"/>
                              <a:gd name="T92" fmla="*/ 2147483647 w 250"/>
                              <a:gd name="T93" fmla="*/ 2147483647 h 428"/>
                              <a:gd name="T94" fmla="*/ 2147483647 w 250"/>
                              <a:gd name="T95" fmla="*/ 2147483647 h 428"/>
                              <a:gd name="T96" fmla="*/ 2147483647 w 250"/>
                              <a:gd name="T97" fmla="*/ 2147483647 h 428"/>
                              <a:gd name="T98" fmla="*/ 2147483647 w 250"/>
                              <a:gd name="T99" fmla="*/ 2147483647 h 428"/>
                              <a:gd name="T100" fmla="*/ 2147483647 w 250"/>
                              <a:gd name="T101" fmla="*/ 2147483647 h 428"/>
                              <a:gd name="T102" fmla="*/ 2147483647 w 250"/>
                              <a:gd name="T103" fmla="*/ 2147483647 h 428"/>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Lst>
                            <a:ahLst/>
                            <a:cxnLst>
                              <a:cxn ang="T104">
                                <a:pos x="T0" y="T1"/>
                              </a:cxn>
                              <a:cxn ang="T105">
                                <a:pos x="T2" y="T3"/>
                              </a:cxn>
                              <a:cxn ang="T106">
                                <a:pos x="T4" y="T5"/>
                              </a:cxn>
                              <a:cxn ang="T107">
                                <a:pos x="T6" y="T7"/>
                              </a:cxn>
                              <a:cxn ang="T108">
                                <a:pos x="T8" y="T9"/>
                              </a:cxn>
                              <a:cxn ang="T109">
                                <a:pos x="T10" y="T11"/>
                              </a:cxn>
                              <a:cxn ang="T110">
                                <a:pos x="T12" y="T13"/>
                              </a:cxn>
                              <a:cxn ang="T111">
                                <a:pos x="T14" y="T15"/>
                              </a:cxn>
                              <a:cxn ang="T112">
                                <a:pos x="T16" y="T17"/>
                              </a:cxn>
                              <a:cxn ang="T113">
                                <a:pos x="T18" y="T19"/>
                              </a:cxn>
                              <a:cxn ang="T114">
                                <a:pos x="T20" y="T21"/>
                              </a:cxn>
                              <a:cxn ang="T115">
                                <a:pos x="T22" y="T23"/>
                              </a:cxn>
                              <a:cxn ang="T116">
                                <a:pos x="T24" y="T25"/>
                              </a:cxn>
                              <a:cxn ang="T117">
                                <a:pos x="T26" y="T27"/>
                              </a:cxn>
                              <a:cxn ang="T118">
                                <a:pos x="T28" y="T29"/>
                              </a:cxn>
                              <a:cxn ang="T119">
                                <a:pos x="T30" y="T31"/>
                              </a:cxn>
                              <a:cxn ang="T120">
                                <a:pos x="T32" y="T33"/>
                              </a:cxn>
                              <a:cxn ang="T121">
                                <a:pos x="T34" y="T35"/>
                              </a:cxn>
                              <a:cxn ang="T122">
                                <a:pos x="T36" y="T37"/>
                              </a:cxn>
                              <a:cxn ang="T123">
                                <a:pos x="T38" y="T39"/>
                              </a:cxn>
                              <a:cxn ang="T124">
                                <a:pos x="T40" y="T41"/>
                              </a:cxn>
                              <a:cxn ang="T125">
                                <a:pos x="T42" y="T43"/>
                              </a:cxn>
                              <a:cxn ang="T126">
                                <a:pos x="T44" y="T45"/>
                              </a:cxn>
                              <a:cxn ang="T127">
                                <a:pos x="T46" y="T47"/>
                              </a:cxn>
                              <a:cxn ang="T128">
                                <a:pos x="T48" y="T49"/>
                              </a:cxn>
                              <a:cxn ang="T129">
                                <a:pos x="T50" y="T51"/>
                              </a:cxn>
                              <a:cxn ang="T130">
                                <a:pos x="T52" y="T53"/>
                              </a:cxn>
                              <a:cxn ang="T131">
                                <a:pos x="T54" y="T55"/>
                              </a:cxn>
                              <a:cxn ang="T132">
                                <a:pos x="T56" y="T57"/>
                              </a:cxn>
                              <a:cxn ang="T133">
                                <a:pos x="T58" y="T59"/>
                              </a:cxn>
                              <a:cxn ang="T134">
                                <a:pos x="T60" y="T61"/>
                              </a:cxn>
                              <a:cxn ang="T135">
                                <a:pos x="T62" y="T63"/>
                              </a:cxn>
                              <a:cxn ang="T136">
                                <a:pos x="T64" y="T65"/>
                              </a:cxn>
                              <a:cxn ang="T137">
                                <a:pos x="T66" y="T67"/>
                              </a:cxn>
                              <a:cxn ang="T138">
                                <a:pos x="T68" y="T69"/>
                              </a:cxn>
                              <a:cxn ang="T139">
                                <a:pos x="T70" y="T71"/>
                              </a:cxn>
                              <a:cxn ang="T140">
                                <a:pos x="T72" y="T73"/>
                              </a:cxn>
                              <a:cxn ang="T141">
                                <a:pos x="T74" y="T75"/>
                              </a:cxn>
                              <a:cxn ang="T142">
                                <a:pos x="T76" y="T77"/>
                              </a:cxn>
                              <a:cxn ang="T143">
                                <a:pos x="T78" y="T79"/>
                              </a:cxn>
                              <a:cxn ang="T144">
                                <a:pos x="T80" y="T81"/>
                              </a:cxn>
                              <a:cxn ang="T145">
                                <a:pos x="T82" y="T83"/>
                              </a:cxn>
                              <a:cxn ang="T146">
                                <a:pos x="T84" y="T85"/>
                              </a:cxn>
                              <a:cxn ang="T147">
                                <a:pos x="T86" y="T87"/>
                              </a:cxn>
                              <a:cxn ang="T148">
                                <a:pos x="T88" y="T89"/>
                              </a:cxn>
                              <a:cxn ang="T149">
                                <a:pos x="T90" y="T91"/>
                              </a:cxn>
                              <a:cxn ang="T150">
                                <a:pos x="T92" y="T93"/>
                              </a:cxn>
                              <a:cxn ang="T151">
                                <a:pos x="T94" y="T95"/>
                              </a:cxn>
                              <a:cxn ang="T152">
                                <a:pos x="T96" y="T97"/>
                              </a:cxn>
                              <a:cxn ang="T153">
                                <a:pos x="T98" y="T99"/>
                              </a:cxn>
                              <a:cxn ang="T154">
                                <a:pos x="T100" y="T101"/>
                              </a:cxn>
                              <a:cxn ang="T155">
                                <a:pos x="T102" y="T103"/>
                              </a:cxn>
                            </a:cxnLst>
                            <a:rect l="0" t="0" r="r" b="b"/>
                            <a:pathLst>
                              <a:path w="250" h="428">
                                <a:moveTo>
                                  <a:pt x="144" y="428"/>
                                </a:moveTo>
                                <a:lnTo>
                                  <a:pt x="134" y="416"/>
                                </a:lnTo>
                                <a:lnTo>
                                  <a:pt x="119" y="401"/>
                                </a:lnTo>
                                <a:lnTo>
                                  <a:pt x="104" y="391"/>
                                </a:lnTo>
                                <a:lnTo>
                                  <a:pt x="89" y="381"/>
                                </a:lnTo>
                                <a:lnTo>
                                  <a:pt x="84" y="370"/>
                                </a:lnTo>
                                <a:lnTo>
                                  <a:pt x="81" y="365"/>
                                </a:lnTo>
                                <a:lnTo>
                                  <a:pt x="79" y="358"/>
                                </a:lnTo>
                                <a:lnTo>
                                  <a:pt x="76" y="353"/>
                                </a:lnTo>
                                <a:lnTo>
                                  <a:pt x="71" y="350"/>
                                </a:lnTo>
                                <a:lnTo>
                                  <a:pt x="63" y="348"/>
                                </a:lnTo>
                                <a:lnTo>
                                  <a:pt x="53" y="328"/>
                                </a:lnTo>
                                <a:lnTo>
                                  <a:pt x="43" y="307"/>
                                </a:lnTo>
                                <a:lnTo>
                                  <a:pt x="31" y="287"/>
                                </a:lnTo>
                                <a:lnTo>
                                  <a:pt x="21" y="267"/>
                                </a:lnTo>
                                <a:lnTo>
                                  <a:pt x="13" y="252"/>
                                </a:lnTo>
                                <a:lnTo>
                                  <a:pt x="8" y="234"/>
                                </a:lnTo>
                                <a:lnTo>
                                  <a:pt x="3" y="219"/>
                                </a:lnTo>
                                <a:lnTo>
                                  <a:pt x="0" y="217"/>
                                </a:lnTo>
                                <a:lnTo>
                                  <a:pt x="0" y="214"/>
                                </a:lnTo>
                                <a:lnTo>
                                  <a:pt x="3" y="191"/>
                                </a:lnTo>
                                <a:lnTo>
                                  <a:pt x="3" y="171"/>
                                </a:lnTo>
                                <a:lnTo>
                                  <a:pt x="3" y="154"/>
                                </a:lnTo>
                                <a:lnTo>
                                  <a:pt x="5" y="138"/>
                                </a:lnTo>
                                <a:lnTo>
                                  <a:pt x="5" y="128"/>
                                </a:lnTo>
                                <a:lnTo>
                                  <a:pt x="5" y="121"/>
                                </a:lnTo>
                                <a:lnTo>
                                  <a:pt x="5" y="116"/>
                                </a:lnTo>
                                <a:lnTo>
                                  <a:pt x="5" y="113"/>
                                </a:lnTo>
                                <a:lnTo>
                                  <a:pt x="8" y="113"/>
                                </a:lnTo>
                                <a:lnTo>
                                  <a:pt x="11" y="121"/>
                                </a:lnTo>
                                <a:lnTo>
                                  <a:pt x="18" y="136"/>
                                </a:lnTo>
                                <a:lnTo>
                                  <a:pt x="26" y="154"/>
                                </a:lnTo>
                                <a:lnTo>
                                  <a:pt x="28" y="161"/>
                                </a:lnTo>
                                <a:lnTo>
                                  <a:pt x="33" y="166"/>
                                </a:lnTo>
                                <a:lnTo>
                                  <a:pt x="38" y="171"/>
                                </a:lnTo>
                                <a:lnTo>
                                  <a:pt x="43" y="174"/>
                                </a:lnTo>
                                <a:lnTo>
                                  <a:pt x="68" y="227"/>
                                </a:lnTo>
                                <a:lnTo>
                                  <a:pt x="71" y="224"/>
                                </a:lnTo>
                                <a:lnTo>
                                  <a:pt x="74" y="214"/>
                                </a:lnTo>
                                <a:lnTo>
                                  <a:pt x="79" y="202"/>
                                </a:lnTo>
                                <a:lnTo>
                                  <a:pt x="86" y="186"/>
                                </a:lnTo>
                                <a:lnTo>
                                  <a:pt x="91" y="171"/>
                                </a:lnTo>
                                <a:lnTo>
                                  <a:pt x="96" y="159"/>
                                </a:lnTo>
                                <a:lnTo>
                                  <a:pt x="99" y="149"/>
                                </a:lnTo>
                                <a:lnTo>
                                  <a:pt x="101" y="146"/>
                                </a:lnTo>
                                <a:lnTo>
                                  <a:pt x="96" y="108"/>
                                </a:lnTo>
                                <a:lnTo>
                                  <a:pt x="91" y="75"/>
                                </a:lnTo>
                                <a:lnTo>
                                  <a:pt x="91" y="40"/>
                                </a:lnTo>
                                <a:lnTo>
                                  <a:pt x="91" y="22"/>
                                </a:lnTo>
                                <a:lnTo>
                                  <a:pt x="94" y="0"/>
                                </a:lnTo>
                                <a:lnTo>
                                  <a:pt x="101" y="12"/>
                                </a:lnTo>
                                <a:lnTo>
                                  <a:pt x="106" y="25"/>
                                </a:lnTo>
                                <a:lnTo>
                                  <a:pt x="111" y="35"/>
                                </a:lnTo>
                                <a:lnTo>
                                  <a:pt x="114" y="40"/>
                                </a:lnTo>
                                <a:lnTo>
                                  <a:pt x="119" y="68"/>
                                </a:lnTo>
                                <a:lnTo>
                                  <a:pt x="126" y="91"/>
                                </a:lnTo>
                                <a:lnTo>
                                  <a:pt x="137" y="116"/>
                                </a:lnTo>
                                <a:lnTo>
                                  <a:pt x="144" y="141"/>
                                </a:lnTo>
                                <a:lnTo>
                                  <a:pt x="144" y="166"/>
                                </a:lnTo>
                                <a:lnTo>
                                  <a:pt x="144" y="191"/>
                                </a:lnTo>
                                <a:lnTo>
                                  <a:pt x="147" y="217"/>
                                </a:lnTo>
                                <a:lnTo>
                                  <a:pt x="149" y="242"/>
                                </a:lnTo>
                                <a:lnTo>
                                  <a:pt x="152" y="244"/>
                                </a:lnTo>
                                <a:lnTo>
                                  <a:pt x="154" y="244"/>
                                </a:lnTo>
                                <a:lnTo>
                                  <a:pt x="157" y="237"/>
                                </a:lnTo>
                                <a:lnTo>
                                  <a:pt x="159" y="224"/>
                                </a:lnTo>
                                <a:lnTo>
                                  <a:pt x="162" y="214"/>
                                </a:lnTo>
                                <a:lnTo>
                                  <a:pt x="169" y="202"/>
                                </a:lnTo>
                                <a:lnTo>
                                  <a:pt x="174" y="186"/>
                                </a:lnTo>
                                <a:lnTo>
                                  <a:pt x="184" y="161"/>
                                </a:lnTo>
                                <a:lnTo>
                                  <a:pt x="189" y="133"/>
                                </a:lnTo>
                                <a:lnTo>
                                  <a:pt x="197" y="106"/>
                                </a:lnTo>
                                <a:lnTo>
                                  <a:pt x="207" y="80"/>
                                </a:lnTo>
                                <a:lnTo>
                                  <a:pt x="215" y="73"/>
                                </a:lnTo>
                                <a:lnTo>
                                  <a:pt x="227" y="65"/>
                                </a:lnTo>
                                <a:lnTo>
                                  <a:pt x="237" y="63"/>
                                </a:lnTo>
                                <a:lnTo>
                                  <a:pt x="242" y="60"/>
                                </a:lnTo>
                                <a:lnTo>
                                  <a:pt x="245" y="58"/>
                                </a:lnTo>
                                <a:lnTo>
                                  <a:pt x="247" y="50"/>
                                </a:lnTo>
                                <a:lnTo>
                                  <a:pt x="250" y="48"/>
                                </a:lnTo>
                                <a:lnTo>
                                  <a:pt x="247" y="60"/>
                                </a:lnTo>
                                <a:lnTo>
                                  <a:pt x="242" y="73"/>
                                </a:lnTo>
                                <a:lnTo>
                                  <a:pt x="230" y="101"/>
                                </a:lnTo>
                                <a:lnTo>
                                  <a:pt x="227" y="103"/>
                                </a:lnTo>
                                <a:lnTo>
                                  <a:pt x="227" y="108"/>
                                </a:lnTo>
                                <a:lnTo>
                                  <a:pt x="225" y="111"/>
                                </a:lnTo>
                                <a:lnTo>
                                  <a:pt x="225" y="113"/>
                                </a:lnTo>
                                <a:lnTo>
                                  <a:pt x="227" y="138"/>
                                </a:lnTo>
                                <a:lnTo>
                                  <a:pt x="232" y="169"/>
                                </a:lnTo>
                                <a:lnTo>
                                  <a:pt x="235" y="204"/>
                                </a:lnTo>
                                <a:lnTo>
                                  <a:pt x="237" y="239"/>
                                </a:lnTo>
                                <a:lnTo>
                                  <a:pt x="235" y="275"/>
                                </a:lnTo>
                                <a:lnTo>
                                  <a:pt x="230" y="305"/>
                                </a:lnTo>
                                <a:lnTo>
                                  <a:pt x="217" y="330"/>
                                </a:lnTo>
                                <a:lnTo>
                                  <a:pt x="207" y="340"/>
                                </a:lnTo>
                                <a:lnTo>
                                  <a:pt x="194" y="348"/>
                                </a:lnTo>
                                <a:lnTo>
                                  <a:pt x="182" y="368"/>
                                </a:lnTo>
                                <a:lnTo>
                                  <a:pt x="164" y="386"/>
                                </a:lnTo>
                                <a:lnTo>
                                  <a:pt x="149" y="403"/>
                                </a:lnTo>
                                <a:lnTo>
                                  <a:pt x="147" y="416"/>
                                </a:lnTo>
                                <a:lnTo>
                                  <a:pt x="144" y="428"/>
                                </a:lnTo>
                                <a:close/>
                              </a:path>
                            </a:pathLst>
                          </a:custGeom>
                          <a:solidFill>
                            <a:srgbClr val="FF6600"/>
                          </a:solidFill>
                          <a:ln w="9525">
                            <a:solidFill>
                              <a:srgbClr val="000000"/>
                            </a:solidFill>
                            <a:round/>
                            <a:headEnd/>
                            <a:tailEnd/>
                          </a:ln>
                        </wps:spPr>
                        <wps:bodyPr rot="0" vert="horz" wrap="square" lIns="91440" tIns="45720" rIns="91440" bIns="45720" anchor="t" anchorCtr="0" upright="1">
                          <a:noAutofit/>
                        </wps:bodyPr>
                      </wps:wsp>
                      <wps:wsp>
                        <wps:cNvPr id="320" name="Freeform 119"/>
                        <wps:cNvSpPr>
                          <a:spLocks/>
                        </wps:cNvSpPr>
                        <wps:spPr bwMode="auto">
                          <a:xfrm>
                            <a:off x="6200720" y="1659203"/>
                            <a:ext cx="176601" cy="271801"/>
                          </a:xfrm>
                          <a:custGeom>
                            <a:avLst/>
                            <a:gdLst>
                              <a:gd name="T0" fmla="*/ 2147483647 w 278"/>
                              <a:gd name="T1" fmla="*/ 2147483647 h 428"/>
                              <a:gd name="T2" fmla="*/ 2147483647 w 278"/>
                              <a:gd name="T3" fmla="*/ 2147483647 h 428"/>
                              <a:gd name="T4" fmla="*/ 2147483647 w 278"/>
                              <a:gd name="T5" fmla="*/ 2147483647 h 428"/>
                              <a:gd name="T6" fmla="*/ 2147483647 w 278"/>
                              <a:gd name="T7" fmla="*/ 2147483647 h 428"/>
                              <a:gd name="T8" fmla="*/ 2147483647 w 278"/>
                              <a:gd name="T9" fmla="*/ 2147483647 h 428"/>
                              <a:gd name="T10" fmla="*/ 2147483647 w 278"/>
                              <a:gd name="T11" fmla="*/ 2147483647 h 428"/>
                              <a:gd name="T12" fmla="*/ 2147483647 w 278"/>
                              <a:gd name="T13" fmla="*/ 2147483647 h 428"/>
                              <a:gd name="T14" fmla="*/ 2147483647 w 278"/>
                              <a:gd name="T15" fmla="*/ 2147483647 h 428"/>
                              <a:gd name="T16" fmla="*/ 2147483647 w 278"/>
                              <a:gd name="T17" fmla="*/ 2147483647 h 428"/>
                              <a:gd name="T18" fmla="*/ 0 w 278"/>
                              <a:gd name="T19" fmla="*/ 2147483647 h 428"/>
                              <a:gd name="T20" fmla="*/ 2147483647 w 278"/>
                              <a:gd name="T21" fmla="*/ 2147483647 h 428"/>
                              <a:gd name="T22" fmla="*/ 2147483647 w 278"/>
                              <a:gd name="T23" fmla="*/ 2147483647 h 428"/>
                              <a:gd name="T24" fmla="*/ 2147483647 w 278"/>
                              <a:gd name="T25" fmla="*/ 2147483647 h 428"/>
                              <a:gd name="T26" fmla="*/ 2147483647 w 278"/>
                              <a:gd name="T27" fmla="*/ 2147483647 h 428"/>
                              <a:gd name="T28" fmla="*/ 2147483647 w 278"/>
                              <a:gd name="T29" fmla="*/ 2147483647 h 428"/>
                              <a:gd name="T30" fmla="*/ 2147483647 w 278"/>
                              <a:gd name="T31" fmla="*/ 2147483647 h 428"/>
                              <a:gd name="T32" fmla="*/ 2147483647 w 278"/>
                              <a:gd name="T33" fmla="*/ 2147483647 h 428"/>
                              <a:gd name="T34" fmla="*/ 2147483647 w 278"/>
                              <a:gd name="T35" fmla="*/ 2147483647 h 428"/>
                              <a:gd name="T36" fmla="*/ 2147483647 w 278"/>
                              <a:gd name="T37" fmla="*/ 2147483647 h 428"/>
                              <a:gd name="T38" fmla="*/ 2147483647 w 278"/>
                              <a:gd name="T39" fmla="*/ 2147483647 h 428"/>
                              <a:gd name="T40" fmla="*/ 2147483647 w 278"/>
                              <a:gd name="T41" fmla="*/ 2147483647 h 428"/>
                              <a:gd name="T42" fmla="*/ 2147483647 w 278"/>
                              <a:gd name="T43" fmla="*/ 2147483647 h 428"/>
                              <a:gd name="T44" fmla="*/ 2147483647 w 278"/>
                              <a:gd name="T45" fmla="*/ 2147483647 h 428"/>
                              <a:gd name="T46" fmla="*/ 2147483647 w 278"/>
                              <a:gd name="T47" fmla="*/ 2147483647 h 428"/>
                              <a:gd name="T48" fmla="*/ 2147483647 w 278"/>
                              <a:gd name="T49" fmla="*/ 2147483647 h 428"/>
                              <a:gd name="T50" fmla="*/ 2147483647 w 278"/>
                              <a:gd name="T51" fmla="*/ 2147483647 h 428"/>
                              <a:gd name="T52" fmla="*/ 2147483647 w 278"/>
                              <a:gd name="T53" fmla="*/ 2147483647 h 428"/>
                              <a:gd name="T54" fmla="*/ 2147483647 w 278"/>
                              <a:gd name="T55" fmla="*/ 2147483647 h 428"/>
                              <a:gd name="T56" fmla="*/ 2147483647 w 278"/>
                              <a:gd name="T57" fmla="*/ 2147483647 h 428"/>
                              <a:gd name="T58" fmla="*/ 2147483647 w 278"/>
                              <a:gd name="T59" fmla="*/ 2147483647 h 428"/>
                              <a:gd name="T60" fmla="*/ 2147483647 w 278"/>
                              <a:gd name="T61" fmla="*/ 2147483647 h 428"/>
                              <a:gd name="T62" fmla="*/ 2147483647 w 278"/>
                              <a:gd name="T63" fmla="*/ 2147483647 h 428"/>
                              <a:gd name="T64" fmla="*/ 2147483647 w 278"/>
                              <a:gd name="T65" fmla="*/ 2147483647 h 428"/>
                              <a:gd name="T66" fmla="*/ 2147483647 w 278"/>
                              <a:gd name="T67" fmla="*/ 2147483647 h 428"/>
                              <a:gd name="T68" fmla="*/ 2147483647 w 278"/>
                              <a:gd name="T69" fmla="*/ 2147483647 h 428"/>
                              <a:gd name="T70" fmla="*/ 2147483647 w 278"/>
                              <a:gd name="T71" fmla="*/ 2147483647 h 428"/>
                              <a:gd name="T72" fmla="*/ 2147483647 w 278"/>
                              <a:gd name="T73" fmla="*/ 2147483647 h 428"/>
                              <a:gd name="T74" fmla="*/ 2147483647 w 278"/>
                              <a:gd name="T75" fmla="*/ 2147483647 h 428"/>
                              <a:gd name="T76" fmla="*/ 2147483647 w 278"/>
                              <a:gd name="T77" fmla="*/ 2147483647 h 428"/>
                              <a:gd name="T78" fmla="*/ 2147483647 w 278"/>
                              <a:gd name="T79" fmla="*/ 2147483647 h 428"/>
                              <a:gd name="T80" fmla="*/ 2147483647 w 278"/>
                              <a:gd name="T81" fmla="*/ 2147483647 h 428"/>
                              <a:gd name="T82" fmla="*/ 2147483647 w 278"/>
                              <a:gd name="T83" fmla="*/ 2147483647 h 428"/>
                              <a:gd name="T84" fmla="*/ 2147483647 w 278"/>
                              <a:gd name="T85" fmla="*/ 2147483647 h 428"/>
                              <a:gd name="T86" fmla="*/ 2147483647 w 278"/>
                              <a:gd name="T87" fmla="*/ 2147483647 h 428"/>
                              <a:gd name="T88" fmla="*/ 2147483647 w 278"/>
                              <a:gd name="T89" fmla="*/ 2147483647 h 428"/>
                              <a:gd name="T90" fmla="*/ 2147483647 w 278"/>
                              <a:gd name="T91" fmla="*/ 2147483647 h 428"/>
                              <a:gd name="T92" fmla="*/ 2147483647 w 278"/>
                              <a:gd name="T93" fmla="*/ 2147483647 h 428"/>
                              <a:gd name="T94" fmla="*/ 2147483647 w 278"/>
                              <a:gd name="T95" fmla="*/ 2147483647 h 428"/>
                              <a:gd name="T96" fmla="*/ 2147483647 w 278"/>
                              <a:gd name="T97" fmla="*/ 2147483647 h 428"/>
                              <a:gd name="T98" fmla="*/ 2147483647 w 278"/>
                              <a:gd name="T99" fmla="*/ 2147483647 h 428"/>
                              <a:gd name="T100" fmla="*/ 2147483647 w 278"/>
                              <a:gd name="T101" fmla="*/ 2147483647 h 428"/>
                              <a:gd name="T102" fmla="*/ 2147483647 w 278"/>
                              <a:gd name="T103" fmla="*/ 2147483647 h 428"/>
                              <a:gd name="T104" fmla="*/ 2147483647 w 278"/>
                              <a:gd name="T105" fmla="*/ 2147483647 h 428"/>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Lst>
                            <a:ahLst/>
                            <a:cxnLst>
                              <a:cxn ang="T106">
                                <a:pos x="T0" y="T1"/>
                              </a:cxn>
                              <a:cxn ang="T107">
                                <a:pos x="T2" y="T3"/>
                              </a:cxn>
                              <a:cxn ang="T108">
                                <a:pos x="T4" y="T5"/>
                              </a:cxn>
                              <a:cxn ang="T109">
                                <a:pos x="T6" y="T7"/>
                              </a:cxn>
                              <a:cxn ang="T110">
                                <a:pos x="T8" y="T9"/>
                              </a:cxn>
                              <a:cxn ang="T111">
                                <a:pos x="T10" y="T11"/>
                              </a:cxn>
                              <a:cxn ang="T112">
                                <a:pos x="T12" y="T13"/>
                              </a:cxn>
                              <a:cxn ang="T113">
                                <a:pos x="T14" y="T15"/>
                              </a:cxn>
                              <a:cxn ang="T114">
                                <a:pos x="T16" y="T17"/>
                              </a:cxn>
                              <a:cxn ang="T115">
                                <a:pos x="T18" y="T19"/>
                              </a:cxn>
                              <a:cxn ang="T116">
                                <a:pos x="T20" y="T21"/>
                              </a:cxn>
                              <a:cxn ang="T117">
                                <a:pos x="T22" y="T23"/>
                              </a:cxn>
                              <a:cxn ang="T118">
                                <a:pos x="T24" y="T25"/>
                              </a:cxn>
                              <a:cxn ang="T119">
                                <a:pos x="T26" y="T27"/>
                              </a:cxn>
                              <a:cxn ang="T120">
                                <a:pos x="T28" y="T29"/>
                              </a:cxn>
                              <a:cxn ang="T121">
                                <a:pos x="T30" y="T31"/>
                              </a:cxn>
                              <a:cxn ang="T122">
                                <a:pos x="T32" y="T33"/>
                              </a:cxn>
                              <a:cxn ang="T123">
                                <a:pos x="T34" y="T35"/>
                              </a:cxn>
                              <a:cxn ang="T124">
                                <a:pos x="T36" y="T37"/>
                              </a:cxn>
                              <a:cxn ang="T125">
                                <a:pos x="T38" y="T39"/>
                              </a:cxn>
                              <a:cxn ang="T126">
                                <a:pos x="T40" y="T41"/>
                              </a:cxn>
                              <a:cxn ang="T127">
                                <a:pos x="T42" y="T43"/>
                              </a:cxn>
                              <a:cxn ang="T128">
                                <a:pos x="T44" y="T45"/>
                              </a:cxn>
                              <a:cxn ang="T129">
                                <a:pos x="T46" y="T47"/>
                              </a:cxn>
                              <a:cxn ang="T130">
                                <a:pos x="T48" y="T49"/>
                              </a:cxn>
                              <a:cxn ang="T131">
                                <a:pos x="T50" y="T51"/>
                              </a:cxn>
                              <a:cxn ang="T132">
                                <a:pos x="T52" y="T53"/>
                              </a:cxn>
                              <a:cxn ang="T133">
                                <a:pos x="T54" y="T55"/>
                              </a:cxn>
                              <a:cxn ang="T134">
                                <a:pos x="T56" y="T57"/>
                              </a:cxn>
                              <a:cxn ang="T135">
                                <a:pos x="T58" y="T59"/>
                              </a:cxn>
                              <a:cxn ang="T136">
                                <a:pos x="T60" y="T61"/>
                              </a:cxn>
                              <a:cxn ang="T137">
                                <a:pos x="T62" y="T63"/>
                              </a:cxn>
                              <a:cxn ang="T138">
                                <a:pos x="T64" y="T65"/>
                              </a:cxn>
                              <a:cxn ang="T139">
                                <a:pos x="T66" y="T67"/>
                              </a:cxn>
                              <a:cxn ang="T140">
                                <a:pos x="T68" y="T69"/>
                              </a:cxn>
                              <a:cxn ang="T141">
                                <a:pos x="T70" y="T71"/>
                              </a:cxn>
                              <a:cxn ang="T142">
                                <a:pos x="T72" y="T73"/>
                              </a:cxn>
                              <a:cxn ang="T143">
                                <a:pos x="T74" y="T75"/>
                              </a:cxn>
                              <a:cxn ang="T144">
                                <a:pos x="T76" y="T77"/>
                              </a:cxn>
                              <a:cxn ang="T145">
                                <a:pos x="T78" y="T79"/>
                              </a:cxn>
                              <a:cxn ang="T146">
                                <a:pos x="T80" y="T81"/>
                              </a:cxn>
                              <a:cxn ang="T147">
                                <a:pos x="T82" y="T83"/>
                              </a:cxn>
                              <a:cxn ang="T148">
                                <a:pos x="T84" y="T85"/>
                              </a:cxn>
                              <a:cxn ang="T149">
                                <a:pos x="T86" y="T87"/>
                              </a:cxn>
                              <a:cxn ang="T150">
                                <a:pos x="T88" y="T89"/>
                              </a:cxn>
                              <a:cxn ang="T151">
                                <a:pos x="T90" y="T91"/>
                              </a:cxn>
                              <a:cxn ang="T152">
                                <a:pos x="T92" y="T93"/>
                              </a:cxn>
                              <a:cxn ang="T153">
                                <a:pos x="T94" y="T95"/>
                              </a:cxn>
                              <a:cxn ang="T154">
                                <a:pos x="T96" y="T97"/>
                              </a:cxn>
                              <a:cxn ang="T155">
                                <a:pos x="T98" y="T99"/>
                              </a:cxn>
                              <a:cxn ang="T156">
                                <a:pos x="T100" y="T101"/>
                              </a:cxn>
                              <a:cxn ang="T157">
                                <a:pos x="T102" y="T103"/>
                              </a:cxn>
                              <a:cxn ang="T158">
                                <a:pos x="T104" y="T105"/>
                              </a:cxn>
                            </a:cxnLst>
                            <a:rect l="0" t="0" r="r" b="b"/>
                            <a:pathLst>
                              <a:path w="278" h="428">
                                <a:moveTo>
                                  <a:pt x="159" y="428"/>
                                </a:moveTo>
                                <a:lnTo>
                                  <a:pt x="157" y="421"/>
                                </a:lnTo>
                                <a:lnTo>
                                  <a:pt x="149" y="416"/>
                                </a:lnTo>
                                <a:lnTo>
                                  <a:pt x="134" y="400"/>
                                </a:lnTo>
                                <a:lnTo>
                                  <a:pt x="114" y="390"/>
                                </a:lnTo>
                                <a:lnTo>
                                  <a:pt x="99" y="380"/>
                                </a:lnTo>
                                <a:lnTo>
                                  <a:pt x="94" y="370"/>
                                </a:lnTo>
                                <a:lnTo>
                                  <a:pt x="91" y="365"/>
                                </a:lnTo>
                                <a:lnTo>
                                  <a:pt x="86" y="358"/>
                                </a:lnTo>
                                <a:lnTo>
                                  <a:pt x="84" y="353"/>
                                </a:lnTo>
                                <a:lnTo>
                                  <a:pt x="79" y="350"/>
                                </a:lnTo>
                                <a:lnTo>
                                  <a:pt x="71" y="348"/>
                                </a:lnTo>
                                <a:lnTo>
                                  <a:pt x="58" y="327"/>
                                </a:lnTo>
                                <a:lnTo>
                                  <a:pt x="46" y="307"/>
                                </a:lnTo>
                                <a:lnTo>
                                  <a:pt x="33" y="287"/>
                                </a:lnTo>
                                <a:lnTo>
                                  <a:pt x="23" y="267"/>
                                </a:lnTo>
                                <a:lnTo>
                                  <a:pt x="16" y="252"/>
                                </a:lnTo>
                                <a:lnTo>
                                  <a:pt x="8" y="234"/>
                                </a:lnTo>
                                <a:lnTo>
                                  <a:pt x="3" y="219"/>
                                </a:lnTo>
                                <a:lnTo>
                                  <a:pt x="0" y="216"/>
                                </a:lnTo>
                                <a:lnTo>
                                  <a:pt x="0" y="214"/>
                                </a:lnTo>
                                <a:lnTo>
                                  <a:pt x="3" y="191"/>
                                </a:lnTo>
                                <a:lnTo>
                                  <a:pt x="3" y="171"/>
                                </a:lnTo>
                                <a:lnTo>
                                  <a:pt x="5" y="153"/>
                                </a:lnTo>
                                <a:lnTo>
                                  <a:pt x="5" y="138"/>
                                </a:lnTo>
                                <a:lnTo>
                                  <a:pt x="5" y="128"/>
                                </a:lnTo>
                                <a:lnTo>
                                  <a:pt x="5" y="121"/>
                                </a:lnTo>
                                <a:lnTo>
                                  <a:pt x="5" y="116"/>
                                </a:lnTo>
                                <a:lnTo>
                                  <a:pt x="8" y="113"/>
                                </a:lnTo>
                                <a:lnTo>
                                  <a:pt x="13" y="121"/>
                                </a:lnTo>
                                <a:lnTo>
                                  <a:pt x="18" y="136"/>
                                </a:lnTo>
                                <a:lnTo>
                                  <a:pt x="28" y="153"/>
                                </a:lnTo>
                                <a:lnTo>
                                  <a:pt x="33" y="161"/>
                                </a:lnTo>
                                <a:lnTo>
                                  <a:pt x="36" y="166"/>
                                </a:lnTo>
                                <a:lnTo>
                                  <a:pt x="43" y="171"/>
                                </a:lnTo>
                                <a:lnTo>
                                  <a:pt x="51" y="174"/>
                                </a:lnTo>
                                <a:lnTo>
                                  <a:pt x="79" y="226"/>
                                </a:lnTo>
                                <a:lnTo>
                                  <a:pt x="81" y="224"/>
                                </a:lnTo>
                                <a:lnTo>
                                  <a:pt x="84" y="214"/>
                                </a:lnTo>
                                <a:lnTo>
                                  <a:pt x="89" y="201"/>
                                </a:lnTo>
                                <a:lnTo>
                                  <a:pt x="96" y="186"/>
                                </a:lnTo>
                                <a:lnTo>
                                  <a:pt x="101" y="171"/>
                                </a:lnTo>
                                <a:lnTo>
                                  <a:pt x="106" y="158"/>
                                </a:lnTo>
                                <a:lnTo>
                                  <a:pt x="109" y="148"/>
                                </a:lnTo>
                                <a:lnTo>
                                  <a:pt x="111" y="146"/>
                                </a:lnTo>
                                <a:lnTo>
                                  <a:pt x="106" y="108"/>
                                </a:lnTo>
                                <a:lnTo>
                                  <a:pt x="101" y="75"/>
                                </a:lnTo>
                                <a:lnTo>
                                  <a:pt x="104" y="40"/>
                                </a:lnTo>
                                <a:lnTo>
                                  <a:pt x="104" y="22"/>
                                </a:lnTo>
                                <a:lnTo>
                                  <a:pt x="106" y="0"/>
                                </a:lnTo>
                                <a:lnTo>
                                  <a:pt x="111" y="12"/>
                                </a:lnTo>
                                <a:lnTo>
                                  <a:pt x="119" y="25"/>
                                </a:lnTo>
                                <a:lnTo>
                                  <a:pt x="124" y="35"/>
                                </a:lnTo>
                                <a:lnTo>
                                  <a:pt x="126" y="40"/>
                                </a:lnTo>
                                <a:lnTo>
                                  <a:pt x="134" y="68"/>
                                </a:lnTo>
                                <a:lnTo>
                                  <a:pt x="142" y="90"/>
                                </a:lnTo>
                                <a:lnTo>
                                  <a:pt x="152" y="116"/>
                                </a:lnTo>
                                <a:lnTo>
                                  <a:pt x="159" y="141"/>
                                </a:lnTo>
                                <a:lnTo>
                                  <a:pt x="162" y="166"/>
                                </a:lnTo>
                                <a:lnTo>
                                  <a:pt x="162" y="191"/>
                                </a:lnTo>
                                <a:lnTo>
                                  <a:pt x="162" y="216"/>
                                </a:lnTo>
                                <a:lnTo>
                                  <a:pt x="167" y="242"/>
                                </a:lnTo>
                                <a:lnTo>
                                  <a:pt x="169" y="244"/>
                                </a:lnTo>
                                <a:lnTo>
                                  <a:pt x="172" y="244"/>
                                </a:lnTo>
                                <a:lnTo>
                                  <a:pt x="174" y="237"/>
                                </a:lnTo>
                                <a:lnTo>
                                  <a:pt x="179" y="224"/>
                                </a:lnTo>
                                <a:lnTo>
                                  <a:pt x="182" y="214"/>
                                </a:lnTo>
                                <a:lnTo>
                                  <a:pt x="189" y="201"/>
                                </a:lnTo>
                                <a:lnTo>
                                  <a:pt x="194" y="186"/>
                                </a:lnTo>
                                <a:lnTo>
                                  <a:pt x="205" y="161"/>
                                </a:lnTo>
                                <a:lnTo>
                                  <a:pt x="212" y="133"/>
                                </a:lnTo>
                                <a:lnTo>
                                  <a:pt x="220" y="105"/>
                                </a:lnTo>
                                <a:lnTo>
                                  <a:pt x="230" y="80"/>
                                </a:lnTo>
                                <a:lnTo>
                                  <a:pt x="240" y="73"/>
                                </a:lnTo>
                                <a:lnTo>
                                  <a:pt x="252" y="65"/>
                                </a:lnTo>
                                <a:lnTo>
                                  <a:pt x="265" y="63"/>
                                </a:lnTo>
                                <a:lnTo>
                                  <a:pt x="268" y="60"/>
                                </a:lnTo>
                                <a:lnTo>
                                  <a:pt x="270" y="60"/>
                                </a:lnTo>
                                <a:lnTo>
                                  <a:pt x="273" y="58"/>
                                </a:lnTo>
                                <a:lnTo>
                                  <a:pt x="275" y="50"/>
                                </a:lnTo>
                                <a:lnTo>
                                  <a:pt x="278" y="47"/>
                                </a:lnTo>
                                <a:lnTo>
                                  <a:pt x="275" y="60"/>
                                </a:lnTo>
                                <a:lnTo>
                                  <a:pt x="270" y="73"/>
                                </a:lnTo>
                                <a:lnTo>
                                  <a:pt x="257" y="100"/>
                                </a:lnTo>
                                <a:lnTo>
                                  <a:pt x="255" y="103"/>
                                </a:lnTo>
                                <a:lnTo>
                                  <a:pt x="252" y="108"/>
                                </a:lnTo>
                                <a:lnTo>
                                  <a:pt x="250" y="110"/>
                                </a:lnTo>
                                <a:lnTo>
                                  <a:pt x="250" y="113"/>
                                </a:lnTo>
                                <a:lnTo>
                                  <a:pt x="252" y="138"/>
                                </a:lnTo>
                                <a:lnTo>
                                  <a:pt x="257" y="168"/>
                                </a:lnTo>
                                <a:lnTo>
                                  <a:pt x="263" y="204"/>
                                </a:lnTo>
                                <a:lnTo>
                                  <a:pt x="265" y="239"/>
                                </a:lnTo>
                                <a:lnTo>
                                  <a:pt x="263" y="274"/>
                                </a:lnTo>
                                <a:lnTo>
                                  <a:pt x="255" y="305"/>
                                </a:lnTo>
                                <a:lnTo>
                                  <a:pt x="240" y="330"/>
                                </a:lnTo>
                                <a:lnTo>
                                  <a:pt x="227" y="340"/>
                                </a:lnTo>
                                <a:lnTo>
                                  <a:pt x="215" y="348"/>
                                </a:lnTo>
                                <a:lnTo>
                                  <a:pt x="210" y="358"/>
                                </a:lnTo>
                                <a:lnTo>
                                  <a:pt x="200" y="368"/>
                                </a:lnTo>
                                <a:lnTo>
                                  <a:pt x="182" y="385"/>
                                </a:lnTo>
                                <a:lnTo>
                                  <a:pt x="167" y="403"/>
                                </a:lnTo>
                                <a:lnTo>
                                  <a:pt x="162" y="416"/>
                                </a:lnTo>
                                <a:lnTo>
                                  <a:pt x="159" y="428"/>
                                </a:lnTo>
                                <a:close/>
                              </a:path>
                            </a:pathLst>
                          </a:custGeom>
                          <a:solidFill>
                            <a:srgbClr val="FF6600"/>
                          </a:solidFill>
                          <a:ln w="9525">
                            <a:solidFill>
                              <a:srgbClr val="000000"/>
                            </a:solidFill>
                            <a:round/>
                            <a:headEnd/>
                            <a:tailEnd/>
                          </a:ln>
                        </wps:spPr>
                        <wps:bodyPr rot="0" vert="horz" wrap="square" lIns="91440" tIns="45720" rIns="91440" bIns="45720" anchor="t" anchorCtr="0" upright="1">
                          <a:noAutofit/>
                        </wps:bodyPr>
                      </wps:wsp>
                      <wps:wsp>
                        <wps:cNvPr id="321" name="Freeform 120"/>
                        <wps:cNvSpPr>
                          <a:spLocks/>
                        </wps:cNvSpPr>
                        <wps:spPr bwMode="auto">
                          <a:xfrm>
                            <a:off x="6600822" y="436801"/>
                            <a:ext cx="156801" cy="271201"/>
                          </a:xfrm>
                          <a:custGeom>
                            <a:avLst/>
                            <a:gdLst>
                              <a:gd name="T0" fmla="*/ 2147483647 w 247"/>
                              <a:gd name="T1" fmla="*/ 2147483647 h 427"/>
                              <a:gd name="T2" fmla="*/ 2147483647 w 247"/>
                              <a:gd name="T3" fmla="*/ 2147483647 h 427"/>
                              <a:gd name="T4" fmla="*/ 2147483647 w 247"/>
                              <a:gd name="T5" fmla="*/ 2147483647 h 427"/>
                              <a:gd name="T6" fmla="*/ 2147483647 w 247"/>
                              <a:gd name="T7" fmla="*/ 2147483647 h 427"/>
                              <a:gd name="T8" fmla="*/ 2147483647 w 247"/>
                              <a:gd name="T9" fmla="*/ 2147483647 h 427"/>
                              <a:gd name="T10" fmla="*/ 2147483647 w 247"/>
                              <a:gd name="T11" fmla="*/ 2147483647 h 427"/>
                              <a:gd name="T12" fmla="*/ 2147483647 w 247"/>
                              <a:gd name="T13" fmla="*/ 2147483647 h 427"/>
                              <a:gd name="T14" fmla="*/ 2147483647 w 247"/>
                              <a:gd name="T15" fmla="*/ 2147483647 h 427"/>
                              <a:gd name="T16" fmla="*/ 2147483647 w 247"/>
                              <a:gd name="T17" fmla="*/ 2147483647 h 427"/>
                              <a:gd name="T18" fmla="*/ 0 w 247"/>
                              <a:gd name="T19" fmla="*/ 2147483647 h 427"/>
                              <a:gd name="T20" fmla="*/ 2147483647 w 247"/>
                              <a:gd name="T21" fmla="*/ 2147483647 h 427"/>
                              <a:gd name="T22" fmla="*/ 2147483647 w 247"/>
                              <a:gd name="T23" fmla="*/ 2147483647 h 427"/>
                              <a:gd name="T24" fmla="*/ 2147483647 w 247"/>
                              <a:gd name="T25" fmla="*/ 2147483647 h 427"/>
                              <a:gd name="T26" fmla="*/ 2147483647 w 247"/>
                              <a:gd name="T27" fmla="*/ 2147483647 h 427"/>
                              <a:gd name="T28" fmla="*/ 2147483647 w 247"/>
                              <a:gd name="T29" fmla="*/ 2147483647 h 427"/>
                              <a:gd name="T30" fmla="*/ 2147483647 w 247"/>
                              <a:gd name="T31" fmla="*/ 2147483647 h 427"/>
                              <a:gd name="T32" fmla="*/ 2147483647 w 247"/>
                              <a:gd name="T33" fmla="*/ 2147483647 h 427"/>
                              <a:gd name="T34" fmla="*/ 2147483647 w 247"/>
                              <a:gd name="T35" fmla="*/ 2147483647 h 427"/>
                              <a:gd name="T36" fmla="*/ 2147483647 w 247"/>
                              <a:gd name="T37" fmla="*/ 2147483647 h 427"/>
                              <a:gd name="T38" fmla="*/ 2147483647 w 247"/>
                              <a:gd name="T39" fmla="*/ 2147483647 h 427"/>
                              <a:gd name="T40" fmla="*/ 2147483647 w 247"/>
                              <a:gd name="T41" fmla="*/ 2147483647 h 427"/>
                              <a:gd name="T42" fmla="*/ 2147483647 w 247"/>
                              <a:gd name="T43" fmla="*/ 2147483647 h 427"/>
                              <a:gd name="T44" fmla="*/ 2147483647 w 247"/>
                              <a:gd name="T45" fmla="*/ 2147483647 h 427"/>
                              <a:gd name="T46" fmla="*/ 2147483647 w 247"/>
                              <a:gd name="T47" fmla="*/ 2147483647 h 427"/>
                              <a:gd name="T48" fmla="*/ 2147483647 w 247"/>
                              <a:gd name="T49" fmla="*/ 2147483647 h 427"/>
                              <a:gd name="T50" fmla="*/ 2147483647 w 247"/>
                              <a:gd name="T51" fmla="*/ 2147483647 h 427"/>
                              <a:gd name="T52" fmla="*/ 2147483647 w 247"/>
                              <a:gd name="T53" fmla="*/ 2147483647 h 427"/>
                              <a:gd name="T54" fmla="*/ 2147483647 w 247"/>
                              <a:gd name="T55" fmla="*/ 2147483647 h 427"/>
                              <a:gd name="T56" fmla="*/ 2147483647 w 247"/>
                              <a:gd name="T57" fmla="*/ 2147483647 h 427"/>
                              <a:gd name="T58" fmla="*/ 2147483647 w 247"/>
                              <a:gd name="T59" fmla="*/ 2147483647 h 427"/>
                              <a:gd name="T60" fmla="*/ 2147483647 w 247"/>
                              <a:gd name="T61" fmla="*/ 2147483647 h 427"/>
                              <a:gd name="T62" fmla="*/ 2147483647 w 247"/>
                              <a:gd name="T63" fmla="*/ 2147483647 h 427"/>
                              <a:gd name="T64" fmla="*/ 2147483647 w 247"/>
                              <a:gd name="T65" fmla="*/ 2147483647 h 427"/>
                              <a:gd name="T66" fmla="*/ 2147483647 w 247"/>
                              <a:gd name="T67" fmla="*/ 2147483647 h 427"/>
                              <a:gd name="T68" fmla="*/ 2147483647 w 247"/>
                              <a:gd name="T69" fmla="*/ 2147483647 h 427"/>
                              <a:gd name="T70" fmla="*/ 2147483647 w 247"/>
                              <a:gd name="T71" fmla="*/ 2147483647 h 427"/>
                              <a:gd name="T72" fmla="*/ 2147483647 w 247"/>
                              <a:gd name="T73" fmla="*/ 2147483647 h 427"/>
                              <a:gd name="T74" fmla="*/ 2147483647 w 247"/>
                              <a:gd name="T75" fmla="*/ 2147483647 h 427"/>
                              <a:gd name="T76" fmla="*/ 2147483647 w 247"/>
                              <a:gd name="T77" fmla="*/ 2147483647 h 427"/>
                              <a:gd name="T78" fmla="*/ 2147483647 w 247"/>
                              <a:gd name="T79" fmla="*/ 2147483647 h 427"/>
                              <a:gd name="T80" fmla="*/ 2147483647 w 247"/>
                              <a:gd name="T81" fmla="*/ 2147483647 h 427"/>
                              <a:gd name="T82" fmla="*/ 2147483647 w 247"/>
                              <a:gd name="T83" fmla="*/ 2147483647 h 427"/>
                              <a:gd name="T84" fmla="*/ 2147483647 w 247"/>
                              <a:gd name="T85" fmla="*/ 2147483647 h 427"/>
                              <a:gd name="T86" fmla="*/ 2147483647 w 247"/>
                              <a:gd name="T87" fmla="*/ 2147483647 h 427"/>
                              <a:gd name="T88" fmla="*/ 2147483647 w 247"/>
                              <a:gd name="T89" fmla="*/ 2147483647 h 427"/>
                              <a:gd name="T90" fmla="*/ 2147483647 w 247"/>
                              <a:gd name="T91" fmla="*/ 2147483647 h 427"/>
                              <a:gd name="T92" fmla="*/ 2147483647 w 247"/>
                              <a:gd name="T93" fmla="*/ 2147483647 h 427"/>
                              <a:gd name="T94" fmla="*/ 2147483647 w 247"/>
                              <a:gd name="T95" fmla="*/ 2147483647 h 427"/>
                              <a:gd name="T96" fmla="*/ 2147483647 w 247"/>
                              <a:gd name="T97" fmla="*/ 2147483647 h 427"/>
                              <a:gd name="T98" fmla="*/ 2147483647 w 247"/>
                              <a:gd name="T99" fmla="*/ 2147483647 h 427"/>
                              <a:gd name="T100" fmla="*/ 2147483647 w 247"/>
                              <a:gd name="T101" fmla="*/ 2147483647 h 427"/>
                              <a:gd name="T102" fmla="*/ 2147483647 w 247"/>
                              <a:gd name="T103" fmla="*/ 2147483647 h 427"/>
                              <a:gd name="T104" fmla="*/ 2147483647 w 247"/>
                              <a:gd name="T105" fmla="*/ 2147483647 h 427"/>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Lst>
                            <a:ahLst/>
                            <a:cxnLst>
                              <a:cxn ang="T106">
                                <a:pos x="T0" y="T1"/>
                              </a:cxn>
                              <a:cxn ang="T107">
                                <a:pos x="T2" y="T3"/>
                              </a:cxn>
                              <a:cxn ang="T108">
                                <a:pos x="T4" y="T5"/>
                              </a:cxn>
                              <a:cxn ang="T109">
                                <a:pos x="T6" y="T7"/>
                              </a:cxn>
                              <a:cxn ang="T110">
                                <a:pos x="T8" y="T9"/>
                              </a:cxn>
                              <a:cxn ang="T111">
                                <a:pos x="T10" y="T11"/>
                              </a:cxn>
                              <a:cxn ang="T112">
                                <a:pos x="T12" y="T13"/>
                              </a:cxn>
                              <a:cxn ang="T113">
                                <a:pos x="T14" y="T15"/>
                              </a:cxn>
                              <a:cxn ang="T114">
                                <a:pos x="T16" y="T17"/>
                              </a:cxn>
                              <a:cxn ang="T115">
                                <a:pos x="T18" y="T19"/>
                              </a:cxn>
                              <a:cxn ang="T116">
                                <a:pos x="T20" y="T21"/>
                              </a:cxn>
                              <a:cxn ang="T117">
                                <a:pos x="T22" y="T23"/>
                              </a:cxn>
                              <a:cxn ang="T118">
                                <a:pos x="T24" y="T25"/>
                              </a:cxn>
                              <a:cxn ang="T119">
                                <a:pos x="T26" y="T27"/>
                              </a:cxn>
                              <a:cxn ang="T120">
                                <a:pos x="T28" y="T29"/>
                              </a:cxn>
                              <a:cxn ang="T121">
                                <a:pos x="T30" y="T31"/>
                              </a:cxn>
                              <a:cxn ang="T122">
                                <a:pos x="T32" y="T33"/>
                              </a:cxn>
                              <a:cxn ang="T123">
                                <a:pos x="T34" y="T35"/>
                              </a:cxn>
                              <a:cxn ang="T124">
                                <a:pos x="T36" y="T37"/>
                              </a:cxn>
                              <a:cxn ang="T125">
                                <a:pos x="T38" y="T39"/>
                              </a:cxn>
                              <a:cxn ang="T126">
                                <a:pos x="T40" y="T41"/>
                              </a:cxn>
                              <a:cxn ang="T127">
                                <a:pos x="T42" y="T43"/>
                              </a:cxn>
                              <a:cxn ang="T128">
                                <a:pos x="T44" y="T45"/>
                              </a:cxn>
                              <a:cxn ang="T129">
                                <a:pos x="T46" y="T47"/>
                              </a:cxn>
                              <a:cxn ang="T130">
                                <a:pos x="T48" y="T49"/>
                              </a:cxn>
                              <a:cxn ang="T131">
                                <a:pos x="T50" y="T51"/>
                              </a:cxn>
                              <a:cxn ang="T132">
                                <a:pos x="T52" y="T53"/>
                              </a:cxn>
                              <a:cxn ang="T133">
                                <a:pos x="T54" y="T55"/>
                              </a:cxn>
                              <a:cxn ang="T134">
                                <a:pos x="T56" y="T57"/>
                              </a:cxn>
                              <a:cxn ang="T135">
                                <a:pos x="T58" y="T59"/>
                              </a:cxn>
                              <a:cxn ang="T136">
                                <a:pos x="T60" y="T61"/>
                              </a:cxn>
                              <a:cxn ang="T137">
                                <a:pos x="T62" y="T63"/>
                              </a:cxn>
                              <a:cxn ang="T138">
                                <a:pos x="T64" y="T65"/>
                              </a:cxn>
                              <a:cxn ang="T139">
                                <a:pos x="T66" y="T67"/>
                              </a:cxn>
                              <a:cxn ang="T140">
                                <a:pos x="T68" y="T69"/>
                              </a:cxn>
                              <a:cxn ang="T141">
                                <a:pos x="T70" y="T71"/>
                              </a:cxn>
                              <a:cxn ang="T142">
                                <a:pos x="T72" y="T73"/>
                              </a:cxn>
                              <a:cxn ang="T143">
                                <a:pos x="T74" y="T75"/>
                              </a:cxn>
                              <a:cxn ang="T144">
                                <a:pos x="T76" y="T77"/>
                              </a:cxn>
                              <a:cxn ang="T145">
                                <a:pos x="T78" y="T79"/>
                              </a:cxn>
                              <a:cxn ang="T146">
                                <a:pos x="T80" y="T81"/>
                              </a:cxn>
                              <a:cxn ang="T147">
                                <a:pos x="T82" y="T83"/>
                              </a:cxn>
                              <a:cxn ang="T148">
                                <a:pos x="T84" y="T85"/>
                              </a:cxn>
                              <a:cxn ang="T149">
                                <a:pos x="T86" y="T87"/>
                              </a:cxn>
                              <a:cxn ang="T150">
                                <a:pos x="T88" y="T89"/>
                              </a:cxn>
                              <a:cxn ang="T151">
                                <a:pos x="T90" y="T91"/>
                              </a:cxn>
                              <a:cxn ang="T152">
                                <a:pos x="T92" y="T93"/>
                              </a:cxn>
                              <a:cxn ang="T153">
                                <a:pos x="T94" y="T95"/>
                              </a:cxn>
                              <a:cxn ang="T154">
                                <a:pos x="T96" y="T97"/>
                              </a:cxn>
                              <a:cxn ang="T155">
                                <a:pos x="T98" y="T99"/>
                              </a:cxn>
                              <a:cxn ang="T156">
                                <a:pos x="T100" y="T101"/>
                              </a:cxn>
                              <a:cxn ang="T157">
                                <a:pos x="T102" y="T103"/>
                              </a:cxn>
                              <a:cxn ang="T158">
                                <a:pos x="T104" y="T105"/>
                              </a:cxn>
                            </a:cxnLst>
                            <a:rect l="0" t="0" r="r" b="b"/>
                            <a:pathLst>
                              <a:path w="247" h="427">
                                <a:moveTo>
                                  <a:pt x="142" y="427"/>
                                </a:moveTo>
                                <a:lnTo>
                                  <a:pt x="139" y="419"/>
                                </a:lnTo>
                                <a:lnTo>
                                  <a:pt x="134" y="414"/>
                                </a:lnTo>
                                <a:lnTo>
                                  <a:pt x="119" y="401"/>
                                </a:lnTo>
                                <a:lnTo>
                                  <a:pt x="101" y="389"/>
                                </a:lnTo>
                                <a:lnTo>
                                  <a:pt x="86" y="381"/>
                                </a:lnTo>
                                <a:lnTo>
                                  <a:pt x="81" y="371"/>
                                </a:lnTo>
                                <a:lnTo>
                                  <a:pt x="79" y="364"/>
                                </a:lnTo>
                                <a:lnTo>
                                  <a:pt x="76" y="356"/>
                                </a:lnTo>
                                <a:lnTo>
                                  <a:pt x="74" y="351"/>
                                </a:lnTo>
                                <a:lnTo>
                                  <a:pt x="69" y="348"/>
                                </a:lnTo>
                                <a:lnTo>
                                  <a:pt x="63" y="346"/>
                                </a:lnTo>
                                <a:lnTo>
                                  <a:pt x="53" y="326"/>
                                </a:lnTo>
                                <a:lnTo>
                                  <a:pt x="41" y="308"/>
                                </a:lnTo>
                                <a:lnTo>
                                  <a:pt x="31" y="288"/>
                                </a:lnTo>
                                <a:lnTo>
                                  <a:pt x="21" y="268"/>
                                </a:lnTo>
                                <a:lnTo>
                                  <a:pt x="13" y="253"/>
                                </a:lnTo>
                                <a:lnTo>
                                  <a:pt x="8" y="232"/>
                                </a:lnTo>
                                <a:lnTo>
                                  <a:pt x="3" y="217"/>
                                </a:lnTo>
                                <a:lnTo>
                                  <a:pt x="0" y="215"/>
                                </a:lnTo>
                                <a:lnTo>
                                  <a:pt x="0" y="212"/>
                                </a:lnTo>
                                <a:lnTo>
                                  <a:pt x="3" y="190"/>
                                </a:lnTo>
                                <a:lnTo>
                                  <a:pt x="3" y="169"/>
                                </a:lnTo>
                                <a:lnTo>
                                  <a:pt x="3" y="152"/>
                                </a:lnTo>
                                <a:lnTo>
                                  <a:pt x="6" y="137"/>
                                </a:lnTo>
                                <a:lnTo>
                                  <a:pt x="6" y="127"/>
                                </a:lnTo>
                                <a:lnTo>
                                  <a:pt x="6" y="119"/>
                                </a:lnTo>
                                <a:lnTo>
                                  <a:pt x="6" y="114"/>
                                </a:lnTo>
                                <a:lnTo>
                                  <a:pt x="6" y="111"/>
                                </a:lnTo>
                                <a:lnTo>
                                  <a:pt x="8" y="111"/>
                                </a:lnTo>
                                <a:lnTo>
                                  <a:pt x="11" y="119"/>
                                </a:lnTo>
                                <a:lnTo>
                                  <a:pt x="18" y="134"/>
                                </a:lnTo>
                                <a:lnTo>
                                  <a:pt x="26" y="154"/>
                                </a:lnTo>
                                <a:lnTo>
                                  <a:pt x="28" y="162"/>
                                </a:lnTo>
                                <a:lnTo>
                                  <a:pt x="31" y="167"/>
                                </a:lnTo>
                                <a:lnTo>
                                  <a:pt x="38" y="169"/>
                                </a:lnTo>
                                <a:lnTo>
                                  <a:pt x="43" y="174"/>
                                </a:lnTo>
                                <a:lnTo>
                                  <a:pt x="69" y="227"/>
                                </a:lnTo>
                                <a:lnTo>
                                  <a:pt x="71" y="225"/>
                                </a:lnTo>
                                <a:lnTo>
                                  <a:pt x="74" y="215"/>
                                </a:lnTo>
                                <a:lnTo>
                                  <a:pt x="79" y="202"/>
                                </a:lnTo>
                                <a:lnTo>
                                  <a:pt x="84" y="187"/>
                                </a:lnTo>
                                <a:lnTo>
                                  <a:pt x="89" y="172"/>
                                </a:lnTo>
                                <a:lnTo>
                                  <a:pt x="94" y="159"/>
                                </a:lnTo>
                                <a:lnTo>
                                  <a:pt x="99" y="149"/>
                                </a:lnTo>
                                <a:lnTo>
                                  <a:pt x="99" y="147"/>
                                </a:lnTo>
                                <a:lnTo>
                                  <a:pt x="94" y="109"/>
                                </a:lnTo>
                                <a:lnTo>
                                  <a:pt x="91" y="76"/>
                                </a:lnTo>
                                <a:lnTo>
                                  <a:pt x="91" y="41"/>
                                </a:lnTo>
                                <a:lnTo>
                                  <a:pt x="91" y="23"/>
                                </a:lnTo>
                                <a:lnTo>
                                  <a:pt x="94" y="0"/>
                                </a:lnTo>
                                <a:lnTo>
                                  <a:pt x="99" y="13"/>
                                </a:lnTo>
                                <a:lnTo>
                                  <a:pt x="104" y="26"/>
                                </a:lnTo>
                                <a:lnTo>
                                  <a:pt x="109" y="36"/>
                                </a:lnTo>
                                <a:lnTo>
                                  <a:pt x="111" y="41"/>
                                </a:lnTo>
                                <a:lnTo>
                                  <a:pt x="119" y="66"/>
                                </a:lnTo>
                                <a:lnTo>
                                  <a:pt x="126" y="91"/>
                                </a:lnTo>
                                <a:lnTo>
                                  <a:pt x="134" y="114"/>
                                </a:lnTo>
                                <a:lnTo>
                                  <a:pt x="142" y="139"/>
                                </a:lnTo>
                                <a:lnTo>
                                  <a:pt x="144" y="164"/>
                                </a:lnTo>
                                <a:lnTo>
                                  <a:pt x="144" y="190"/>
                                </a:lnTo>
                                <a:lnTo>
                                  <a:pt x="144" y="215"/>
                                </a:lnTo>
                                <a:lnTo>
                                  <a:pt x="149" y="240"/>
                                </a:lnTo>
                                <a:lnTo>
                                  <a:pt x="149" y="243"/>
                                </a:lnTo>
                                <a:lnTo>
                                  <a:pt x="152" y="243"/>
                                </a:lnTo>
                                <a:lnTo>
                                  <a:pt x="154" y="235"/>
                                </a:lnTo>
                                <a:lnTo>
                                  <a:pt x="159" y="222"/>
                                </a:lnTo>
                                <a:lnTo>
                                  <a:pt x="162" y="212"/>
                                </a:lnTo>
                                <a:lnTo>
                                  <a:pt x="167" y="200"/>
                                </a:lnTo>
                                <a:lnTo>
                                  <a:pt x="174" y="187"/>
                                </a:lnTo>
                                <a:lnTo>
                                  <a:pt x="184" y="162"/>
                                </a:lnTo>
                                <a:lnTo>
                                  <a:pt x="189" y="134"/>
                                </a:lnTo>
                                <a:lnTo>
                                  <a:pt x="195" y="106"/>
                                </a:lnTo>
                                <a:lnTo>
                                  <a:pt x="205" y="81"/>
                                </a:lnTo>
                                <a:lnTo>
                                  <a:pt x="212" y="71"/>
                                </a:lnTo>
                                <a:lnTo>
                                  <a:pt x="225" y="66"/>
                                </a:lnTo>
                                <a:lnTo>
                                  <a:pt x="235" y="61"/>
                                </a:lnTo>
                                <a:lnTo>
                                  <a:pt x="240" y="61"/>
                                </a:lnTo>
                                <a:lnTo>
                                  <a:pt x="242" y="56"/>
                                </a:lnTo>
                                <a:lnTo>
                                  <a:pt x="245" y="51"/>
                                </a:lnTo>
                                <a:lnTo>
                                  <a:pt x="247" y="46"/>
                                </a:lnTo>
                                <a:lnTo>
                                  <a:pt x="245" y="58"/>
                                </a:lnTo>
                                <a:lnTo>
                                  <a:pt x="240" y="74"/>
                                </a:lnTo>
                                <a:lnTo>
                                  <a:pt x="235" y="89"/>
                                </a:lnTo>
                                <a:lnTo>
                                  <a:pt x="230" y="101"/>
                                </a:lnTo>
                                <a:lnTo>
                                  <a:pt x="227" y="104"/>
                                </a:lnTo>
                                <a:lnTo>
                                  <a:pt x="225" y="109"/>
                                </a:lnTo>
                                <a:lnTo>
                                  <a:pt x="222" y="111"/>
                                </a:lnTo>
                                <a:lnTo>
                                  <a:pt x="222" y="114"/>
                                </a:lnTo>
                                <a:lnTo>
                                  <a:pt x="225" y="139"/>
                                </a:lnTo>
                                <a:lnTo>
                                  <a:pt x="230" y="169"/>
                                </a:lnTo>
                                <a:lnTo>
                                  <a:pt x="232" y="202"/>
                                </a:lnTo>
                                <a:lnTo>
                                  <a:pt x="235" y="237"/>
                                </a:lnTo>
                                <a:lnTo>
                                  <a:pt x="232" y="273"/>
                                </a:lnTo>
                                <a:lnTo>
                                  <a:pt x="227" y="303"/>
                                </a:lnTo>
                                <a:lnTo>
                                  <a:pt x="215" y="328"/>
                                </a:lnTo>
                                <a:lnTo>
                                  <a:pt x="205" y="338"/>
                                </a:lnTo>
                                <a:lnTo>
                                  <a:pt x="192" y="346"/>
                                </a:lnTo>
                                <a:lnTo>
                                  <a:pt x="179" y="366"/>
                                </a:lnTo>
                                <a:lnTo>
                                  <a:pt x="162" y="384"/>
                                </a:lnTo>
                                <a:lnTo>
                                  <a:pt x="147" y="401"/>
                                </a:lnTo>
                                <a:lnTo>
                                  <a:pt x="144" y="414"/>
                                </a:lnTo>
                                <a:lnTo>
                                  <a:pt x="142" y="427"/>
                                </a:lnTo>
                                <a:close/>
                              </a:path>
                            </a:pathLst>
                          </a:custGeom>
                          <a:solidFill>
                            <a:srgbClr val="FF6600"/>
                          </a:solidFill>
                          <a:ln w="9525">
                            <a:solidFill>
                              <a:srgbClr val="000000"/>
                            </a:solidFill>
                            <a:round/>
                            <a:headEnd/>
                            <a:tailEnd/>
                          </a:ln>
                        </wps:spPr>
                        <wps:bodyPr rot="0" vert="horz" wrap="square" lIns="91440" tIns="45720" rIns="91440" bIns="45720" anchor="t" anchorCtr="0" upright="1">
                          <a:noAutofit/>
                        </wps:bodyPr>
                      </wps:wsp>
                      <wpg:wgp>
                        <wpg:cNvPr id="322" name="Group 121"/>
                        <wpg:cNvGrpSpPr>
                          <a:grpSpLocks/>
                        </wpg:cNvGrpSpPr>
                        <wpg:grpSpPr bwMode="auto">
                          <a:xfrm>
                            <a:off x="4187814" y="1581703"/>
                            <a:ext cx="150500" cy="179700"/>
                            <a:chOff x="6840" y="2507"/>
                            <a:chExt cx="204" cy="211"/>
                          </a:xfrm>
                        </wpg:grpSpPr>
                        <wps:wsp>
                          <wps:cNvPr id="323" name="Rectangle 122"/>
                          <wps:cNvSpPr>
                            <a:spLocks noChangeArrowheads="1"/>
                          </wps:cNvSpPr>
                          <wps:spPr bwMode="auto">
                            <a:xfrm>
                              <a:off x="6928" y="2507"/>
                              <a:ext cx="30" cy="12"/>
                            </a:xfrm>
                            <a:prstGeom prst="rect">
                              <a:avLst/>
                            </a:prstGeom>
                            <a:solidFill>
                              <a:srgbClr val="FF66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4" name="Freeform 123"/>
                          <wps:cNvSpPr>
                            <a:spLocks/>
                          </wps:cNvSpPr>
                          <wps:spPr bwMode="auto">
                            <a:xfrm>
                              <a:off x="6840" y="2514"/>
                              <a:ext cx="204" cy="204"/>
                            </a:xfrm>
                            <a:custGeom>
                              <a:avLst/>
                              <a:gdLst>
                                <a:gd name="T0" fmla="*/ 0 w 204"/>
                                <a:gd name="T1" fmla="*/ 0 h 204"/>
                                <a:gd name="T2" fmla="*/ 103 w 204"/>
                                <a:gd name="T3" fmla="*/ 204 h 204"/>
                                <a:gd name="T4" fmla="*/ 204 w 204"/>
                                <a:gd name="T5" fmla="*/ 0 h 204"/>
                                <a:gd name="T6" fmla="*/ 0 w 204"/>
                                <a:gd name="T7" fmla="*/ 0 h 20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04" h="204">
                                  <a:moveTo>
                                    <a:pt x="0" y="0"/>
                                  </a:moveTo>
                                  <a:lnTo>
                                    <a:pt x="103" y="204"/>
                                  </a:lnTo>
                                  <a:lnTo>
                                    <a:pt x="204" y="0"/>
                                  </a:lnTo>
                                  <a:lnTo>
                                    <a:pt x="0" y="0"/>
                                  </a:lnTo>
                                  <a:close/>
                                </a:path>
                              </a:pathLst>
                            </a:custGeom>
                            <a:solidFill>
                              <a:srgbClr val="FF66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s:wsp>
                        <wps:cNvPr id="325" name="Freeform 124"/>
                        <wps:cNvSpPr>
                          <a:spLocks/>
                        </wps:cNvSpPr>
                        <wps:spPr bwMode="auto">
                          <a:xfrm>
                            <a:off x="6273120" y="4034108"/>
                            <a:ext cx="156901" cy="310501"/>
                          </a:xfrm>
                          <a:custGeom>
                            <a:avLst/>
                            <a:gdLst>
                              <a:gd name="T0" fmla="*/ 2147483647 w 247"/>
                              <a:gd name="T1" fmla="*/ 2147483647 h 489"/>
                              <a:gd name="T2" fmla="*/ 2147483647 w 247"/>
                              <a:gd name="T3" fmla="*/ 2147483647 h 489"/>
                              <a:gd name="T4" fmla="*/ 2147483647 w 247"/>
                              <a:gd name="T5" fmla="*/ 2147483647 h 489"/>
                              <a:gd name="T6" fmla="*/ 2147483647 w 247"/>
                              <a:gd name="T7" fmla="*/ 2147483647 h 489"/>
                              <a:gd name="T8" fmla="*/ 2147483647 w 247"/>
                              <a:gd name="T9" fmla="*/ 2147483647 h 489"/>
                              <a:gd name="T10" fmla="*/ 2147483647 w 247"/>
                              <a:gd name="T11" fmla="*/ 2147483647 h 489"/>
                              <a:gd name="T12" fmla="*/ 2147483647 w 247"/>
                              <a:gd name="T13" fmla="*/ 2147483647 h 489"/>
                              <a:gd name="T14" fmla="*/ 2147483647 w 247"/>
                              <a:gd name="T15" fmla="*/ 2147483647 h 489"/>
                              <a:gd name="T16" fmla="*/ 2147483647 w 247"/>
                              <a:gd name="T17" fmla="*/ 2147483647 h 489"/>
                              <a:gd name="T18" fmla="*/ 2147483647 w 247"/>
                              <a:gd name="T19" fmla="*/ 2147483647 h 489"/>
                              <a:gd name="T20" fmla="*/ 0 w 247"/>
                              <a:gd name="T21" fmla="*/ 2147483647 h 489"/>
                              <a:gd name="T22" fmla="*/ 2147483647 w 247"/>
                              <a:gd name="T23" fmla="*/ 2147483647 h 489"/>
                              <a:gd name="T24" fmla="*/ 2147483647 w 247"/>
                              <a:gd name="T25" fmla="*/ 2147483647 h 489"/>
                              <a:gd name="T26" fmla="*/ 2147483647 w 247"/>
                              <a:gd name="T27" fmla="*/ 2147483647 h 489"/>
                              <a:gd name="T28" fmla="*/ 2147483647 w 247"/>
                              <a:gd name="T29" fmla="*/ 2147483647 h 489"/>
                              <a:gd name="T30" fmla="*/ 2147483647 w 247"/>
                              <a:gd name="T31" fmla="*/ 2147483647 h 489"/>
                              <a:gd name="T32" fmla="*/ 2147483647 w 247"/>
                              <a:gd name="T33" fmla="*/ 2147483647 h 489"/>
                              <a:gd name="T34" fmla="*/ 2147483647 w 247"/>
                              <a:gd name="T35" fmla="*/ 2147483647 h 489"/>
                              <a:gd name="T36" fmla="*/ 2147483647 w 247"/>
                              <a:gd name="T37" fmla="*/ 2147483647 h 489"/>
                              <a:gd name="T38" fmla="*/ 2147483647 w 247"/>
                              <a:gd name="T39" fmla="*/ 2147483647 h 489"/>
                              <a:gd name="T40" fmla="*/ 2147483647 w 247"/>
                              <a:gd name="T41" fmla="*/ 2147483647 h 489"/>
                              <a:gd name="T42" fmla="*/ 2147483647 w 247"/>
                              <a:gd name="T43" fmla="*/ 2147483647 h 489"/>
                              <a:gd name="T44" fmla="*/ 2147483647 w 247"/>
                              <a:gd name="T45" fmla="*/ 2147483647 h 489"/>
                              <a:gd name="T46" fmla="*/ 2147483647 w 247"/>
                              <a:gd name="T47" fmla="*/ 2147483647 h 489"/>
                              <a:gd name="T48" fmla="*/ 2147483647 w 247"/>
                              <a:gd name="T49" fmla="*/ 2147483647 h 489"/>
                              <a:gd name="T50" fmla="*/ 2147483647 w 247"/>
                              <a:gd name="T51" fmla="*/ 2147483647 h 489"/>
                              <a:gd name="T52" fmla="*/ 2147483647 w 247"/>
                              <a:gd name="T53" fmla="*/ 0 h 489"/>
                              <a:gd name="T54" fmla="*/ 2147483647 w 247"/>
                              <a:gd name="T55" fmla="*/ 2147483647 h 489"/>
                              <a:gd name="T56" fmla="*/ 2147483647 w 247"/>
                              <a:gd name="T57" fmla="*/ 2147483647 h 489"/>
                              <a:gd name="T58" fmla="*/ 2147483647 w 247"/>
                              <a:gd name="T59" fmla="*/ 2147483647 h 489"/>
                              <a:gd name="T60" fmla="*/ 2147483647 w 247"/>
                              <a:gd name="T61" fmla="*/ 2147483647 h 489"/>
                              <a:gd name="T62" fmla="*/ 2147483647 w 247"/>
                              <a:gd name="T63" fmla="*/ 2147483647 h 489"/>
                              <a:gd name="T64" fmla="*/ 2147483647 w 247"/>
                              <a:gd name="T65" fmla="*/ 2147483647 h 489"/>
                              <a:gd name="T66" fmla="*/ 2147483647 w 247"/>
                              <a:gd name="T67" fmla="*/ 2147483647 h 489"/>
                              <a:gd name="T68" fmla="*/ 2147483647 w 247"/>
                              <a:gd name="T69" fmla="*/ 2147483647 h 489"/>
                              <a:gd name="T70" fmla="*/ 2147483647 w 247"/>
                              <a:gd name="T71" fmla="*/ 2147483647 h 489"/>
                              <a:gd name="T72" fmla="*/ 2147483647 w 247"/>
                              <a:gd name="T73" fmla="*/ 2147483647 h 489"/>
                              <a:gd name="T74" fmla="*/ 2147483647 w 247"/>
                              <a:gd name="T75" fmla="*/ 2147483647 h 489"/>
                              <a:gd name="T76" fmla="*/ 2147483647 w 247"/>
                              <a:gd name="T77" fmla="*/ 2147483647 h 489"/>
                              <a:gd name="T78" fmla="*/ 2147483647 w 247"/>
                              <a:gd name="T79" fmla="*/ 2147483647 h 489"/>
                              <a:gd name="T80" fmla="*/ 2147483647 w 247"/>
                              <a:gd name="T81" fmla="*/ 2147483647 h 489"/>
                              <a:gd name="T82" fmla="*/ 2147483647 w 247"/>
                              <a:gd name="T83" fmla="*/ 2147483647 h 489"/>
                              <a:gd name="T84" fmla="*/ 2147483647 w 247"/>
                              <a:gd name="T85" fmla="*/ 2147483647 h 489"/>
                              <a:gd name="T86" fmla="*/ 2147483647 w 247"/>
                              <a:gd name="T87" fmla="*/ 2147483647 h 489"/>
                              <a:gd name="T88" fmla="*/ 2147483647 w 247"/>
                              <a:gd name="T89" fmla="*/ 2147483647 h 489"/>
                              <a:gd name="T90" fmla="*/ 2147483647 w 247"/>
                              <a:gd name="T91" fmla="*/ 2147483647 h 489"/>
                              <a:gd name="T92" fmla="*/ 2147483647 w 247"/>
                              <a:gd name="T93" fmla="*/ 2147483647 h 489"/>
                              <a:gd name="T94" fmla="*/ 2147483647 w 247"/>
                              <a:gd name="T95" fmla="*/ 2147483647 h 489"/>
                              <a:gd name="T96" fmla="*/ 2147483647 w 247"/>
                              <a:gd name="T97" fmla="*/ 2147483647 h 489"/>
                              <a:gd name="T98" fmla="*/ 2147483647 w 247"/>
                              <a:gd name="T99" fmla="*/ 2147483647 h 489"/>
                              <a:gd name="T100" fmla="*/ 2147483647 w 247"/>
                              <a:gd name="T101" fmla="*/ 2147483647 h 489"/>
                              <a:gd name="T102" fmla="*/ 2147483647 w 247"/>
                              <a:gd name="T103" fmla="*/ 2147483647 h 489"/>
                              <a:gd name="T104" fmla="*/ 2147483647 w 247"/>
                              <a:gd name="T105" fmla="*/ 2147483647 h 489"/>
                              <a:gd name="T106" fmla="*/ 2147483647 w 247"/>
                              <a:gd name="T107" fmla="*/ 2147483647 h 489"/>
                              <a:gd name="T108" fmla="*/ 2147483647 w 247"/>
                              <a:gd name="T109" fmla="*/ 2147483647 h 489"/>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Lst>
                            <a:ahLst/>
                            <a:cxnLst>
                              <a:cxn ang="T110">
                                <a:pos x="T0" y="T1"/>
                              </a:cxn>
                              <a:cxn ang="T111">
                                <a:pos x="T2" y="T3"/>
                              </a:cxn>
                              <a:cxn ang="T112">
                                <a:pos x="T4" y="T5"/>
                              </a:cxn>
                              <a:cxn ang="T113">
                                <a:pos x="T6" y="T7"/>
                              </a:cxn>
                              <a:cxn ang="T114">
                                <a:pos x="T8" y="T9"/>
                              </a:cxn>
                              <a:cxn ang="T115">
                                <a:pos x="T10" y="T11"/>
                              </a:cxn>
                              <a:cxn ang="T116">
                                <a:pos x="T12" y="T13"/>
                              </a:cxn>
                              <a:cxn ang="T117">
                                <a:pos x="T14" y="T15"/>
                              </a:cxn>
                              <a:cxn ang="T118">
                                <a:pos x="T16" y="T17"/>
                              </a:cxn>
                              <a:cxn ang="T119">
                                <a:pos x="T18" y="T19"/>
                              </a:cxn>
                              <a:cxn ang="T120">
                                <a:pos x="T20" y="T21"/>
                              </a:cxn>
                              <a:cxn ang="T121">
                                <a:pos x="T22" y="T23"/>
                              </a:cxn>
                              <a:cxn ang="T122">
                                <a:pos x="T24" y="T25"/>
                              </a:cxn>
                              <a:cxn ang="T123">
                                <a:pos x="T26" y="T27"/>
                              </a:cxn>
                              <a:cxn ang="T124">
                                <a:pos x="T28" y="T29"/>
                              </a:cxn>
                              <a:cxn ang="T125">
                                <a:pos x="T30" y="T31"/>
                              </a:cxn>
                              <a:cxn ang="T126">
                                <a:pos x="T32" y="T33"/>
                              </a:cxn>
                              <a:cxn ang="T127">
                                <a:pos x="T34" y="T35"/>
                              </a:cxn>
                              <a:cxn ang="T128">
                                <a:pos x="T36" y="T37"/>
                              </a:cxn>
                              <a:cxn ang="T129">
                                <a:pos x="T38" y="T39"/>
                              </a:cxn>
                              <a:cxn ang="T130">
                                <a:pos x="T40" y="T41"/>
                              </a:cxn>
                              <a:cxn ang="T131">
                                <a:pos x="T42" y="T43"/>
                              </a:cxn>
                              <a:cxn ang="T132">
                                <a:pos x="T44" y="T45"/>
                              </a:cxn>
                              <a:cxn ang="T133">
                                <a:pos x="T46" y="T47"/>
                              </a:cxn>
                              <a:cxn ang="T134">
                                <a:pos x="T48" y="T49"/>
                              </a:cxn>
                              <a:cxn ang="T135">
                                <a:pos x="T50" y="T51"/>
                              </a:cxn>
                              <a:cxn ang="T136">
                                <a:pos x="T52" y="T53"/>
                              </a:cxn>
                              <a:cxn ang="T137">
                                <a:pos x="T54" y="T55"/>
                              </a:cxn>
                              <a:cxn ang="T138">
                                <a:pos x="T56" y="T57"/>
                              </a:cxn>
                              <a:cxn ang="T139">
                                <a:pos x="T58" y="T59"/>
                              </a:cxn>
                              <a:cxn ang="T140">
                                <a:pos x="T60" y="T61"/>
                              </a:cxn>
                              <a:cxn ang="T141">
                                <a:pos x="T62" y="T63"/>
                              </a:cxn>
                              <a:cxn ang="T142">
                                <a:pos x="T64" y="T65"/>
                              </a:cxn>
                              <a:cxn ang="T143">
                                <a:pos x="T66" y="T67"/>
                              </a:cxn>
                              <a:cxn ang="T144">
                                <a:pos x="T68" y="T69"/>
                              </a:cxn>
                              <a:cxn ang="T145">
                                <a:pos x="T70" y="T71"/>
                              </a:cxn>
                              <a:cxn ang="T146">
                                <a:pos x="T72" y="T73"/>
                              </a:cxn>
                              <a:cxn ang="T147">
                                <a:pos x="T74" y="T75"/>
                              </a:cxn>
                              <a:cxn ang="T148">
                                <a:pos x="T76" y="T77"/>
                              </a:cxn>
                              <a:cxn ang="T149">
                                <a:pos x="T78" y="T79"/>
                              </a:cxn>
                              <a:cxn ang="T150">
                                <a:pos x="T80" y="T81"/>
                              </a:cxn>
                              <a:cxn ang="T151">
                                <a:pos x="T82" y="T83"/>
                              </a:cxn>
                              <a:cxn ang="T152">
                                <a:pos x="T84" y="T85"/>
                              </a:cxn>
                              <a:cxn ang="T153">
                                <a:pos x="T86" y="T87"/>
                              </a:cxn>
                              <a:cxn ang="T154">
                                <a:pos x="T88" y="T89"/>
                              </a:cxn>
                              <a:cxn ang="T155">
                                <a:pos x="T90" y="T91"/>
                              </a:cxn>
                              <a:cxn ang="T156">
                                <a:pos x="T92" y="T93"/>
                              </a:cxn>
                              <a:cxn ang="T157">
                                <a:pos x="T94" y="T95"/>
                              </a:cxn>
                              <a:cxn ang="T158">
                                <a:pos x="T96" y="T97"/>
                              </a:cxn>
                              <a:cxn ang="T159">
                                <a:pos x="T98" y="T99"/>
                              </a:cxn>
                              <a:cxn ang="T160">
                                <a:pos x="T100" y="T101"/>
                              </a:cxn>
                              <a:cxn ang="T161">
                                <a:pos x="T102" y="T103"/>
                              </a:cxn>
                              <a:cxn ang="T162">
                                <a:pos x="T104" y="T105"/>
                              </a:cxn>
                              <a:cxn ang="T163">
                                <a:pos x="T106" y="T107"/>
                              </a:cxn>
                              <a:cxn ang="T164">
                                <a:pos x="T108" y="T109"/>
                              </a:cxn>
                            </a:cxnLst>
                            <a:rect l="0" t="0" r="r" b="b"/>
                            <a:pathLst>
                              <a:path w="247" h="489">
                                <a:moveTo>
                                  <a:pt x="141" y="489"/>
                                </a:moveTo>
                                <a:lnTo>
                                  <a:pt x="139" y="481"/>
                                </a:lnTo>
                                <a:lnTo>
                                  <a:pt x="134" y="474"/>
                                </a:lnTo>
                                <a:lnTo>
                                  <a:pt x="118" y="459"/>
                                </a:lnTo>
                                <a:lnTo>
                                  <a:pt x="101" y="446"/>
                                </a:lnTo>
                                <a:lnTo>
                                  <a:pt x="86" y="436"/>
                                </a:lnTo>
                                <a:lnTo>
                                  <a:pt x="81" y="426"/>
                                </a:lnTo>
                                <a:lnTo>
                                  <a:pt x="78" y="416"/>
                                </a:lnTo>
                                <a:lnTo>
                                  <a:pt x="78" y="411"/>
                                </a:lnTo>
                                <a:lnTo>
                                  <a:pt x="76" y="408"/>
                                </a:lnTo>
                                <a:lnTo>
                                  <a:pt x="73" y="403"/>
                                </a:lnTo>
                                <a:lnTo>
                                  <a:pt x="68" y="401"/>
                                </a:lnTo>
                                <a:lnTo>
                                  <a:pt x="63" y="398"/>
                                </a:lnTo>
                                <a:lnTo>
                                  <a:pt x="53" y="373"/>
                                </a:lnTo>
                                <a:lnTo>
                                  <a:pt x="40" y="353"/>
                                </a:lnTo>
                                <a:lnTo>
                                  <a:pt x="30" y="330"/>
                                </a:lnTo>
                                <a:lnTo>
                                  <a:pt x="20" y="305"/>
                                </a:lnTo>
                                <a:lnTo>
                                  <a:pt x="13" y="287"/>
                                </a:lnTo>
                                <a:lnTo>
                                  <a:pt x="7" y="267"/>
                                </a:lnTo>
                                <a:lnTo>
                                  <a:pt x="2" y="252"/>
                                </a:lnTo>
                                <a:lnTo>
                                  <a:pt x="0" y="247"/>
                                </a:lnTo>
                                <a:lnTo>
                                  <a:pt x="0" y="244"/>
                                </a:lnTo>
                                <a:lnTo>
                                  <a:pt x="2" y="217"/>
                                </a:lnTo>
                                <a:lnTo>
                                  <a:pt x="2" y="194"/>
                                </a:lnTo>
                                <a:lnTo>
                                  <a:pt x="2" y="174"/>
                                </a:lnTo>
                                <a:lnTo>
                                  <a:pt x="5" y="159"/>
                                </a:lnTo>
                                <a:lnTo>
                                  <a:pt x="5" y="146"/>
                                </a:lnTo>
                                <a:lnTo>
                                  <a:pt x="5" y="136"/>
                                </a:lnTo>
                                <a:lnTo>
                                  <a:pt x="5" y="131"/>
                                </a:lnTo>
                                <a:lnTo>
                                  <a:pt x="5" y="128"/>
                                </a:lnTo>
                                <a:lnTo>
                                  <a:pt x="7" y="126"/>
                                </a:lnTo>
                                <a:lnTo>
                                  <a:pt x="7" y="128"/>
                                </a:lnTo>
                                <a:lnTo>
                                  <a:pt x="10" y="138"/>
                                </a:lnTo>
                                <a:lnTo>
                                  <a:pt x="18" y="154"/>
                                </a:lnTo>
                                <a:lnTo>
                                  <a:pt x="25" y="176"/>
                                </a:lnTo>
                                <a:lnTo>
                                  <a:pt x="28" y="184"/>
                                </a:lnTo>
                                <a:lnTo>
                                  <a:pt x="30" y="191"/>
                                </a:lnTo>
                                <a:lnTo>
                                  <a:pt x="38" y="194"/>
                                </a:lnTo>
                                <a:lnTo>
                                  <a:pt x="43" y="199"/>
                                </a:lnTo>
                                <a:lnTo>
                                  <a:pt x="68" y="259"/>
                                </a:lnTo>
                                <a:lnTo>
                                  <a:pt x="71" y="254"/>
                                </a:lnTo>
                                <a:lnTo>
                                  <a:pt x="73" y="244"/>
                                </a:lnTo>
                                <a:lnTo>
                                  <a:pt x="78" y="232"/>
                                </a:lnTo>
                                <a:lnTo>
                                  <a:pt x="83" y="214"/>
                                </a:lnTo>
                                <a:lnTo>
                                  <a:pt x="88" y="196"/>
                                </a:lnTo>
                                <a:lnTo>
                                  <a:pt x="93" y="184"/>
                                </a:lnTo>
                                <a:lnTo>
                                  <a:pt x="98" y="174"/>
                                </a:lnTo>
                                <a:lnTo>
                                  <a:pt x="98" y="169"/>
                                </a:lnTo>
                                <a:lnTo>
                                  <a:pt x="96" y="146"/>
                                </a:lnTo>
                                <a:lnTo>
                                  <a:pt x="93" y="123"/>
                                </a:lnTo>
                                <a:lnTo>
                                  <a:pt x="91" y="85"/>
                                </a:lnTo>
                                <a:lnTo>
                                  <a:pt x="91" y="45"/>
                                </a:lnTo>
                                <a:lnTo>
                                  <a:pt x="91" y="25"/>
                                </a:lnTo>
                                <a:lnTo>
                                  <a:pt x="93" y="0"/>
                                </a:lnTo>
                                <a:lnTo>
                                  <a:pt x="98" y="12"/>
                                </a:lnTo>
                                <a:lnTo>
                                  <a:pt x="103" y="27"/>
                                </a:lnTo>
                                <a:lnTo>
                                  <a:pt x="108" y="40"/>
                                </a:lnTo>
                                <a:lnTo>
                                  <a:pt x="111" y="45"/>
                                </a:lnTo>
                                <a:lnTo>
                                  <a:pt x="118" y="75"/>
                                </a:lnTo>
                                <a:lnTo>
                                  <a:pt x="126" y="103"/>
                                </a:lnTo>
                                <a:lnTo>
                                  <a:pt x="134" y="131"/>
                                </a:lnTo>
                                <a:lnTo>
                                  <a:pt x="141" y="161"/>
                                </a:lnTo>
                                <a:lnTo>
                                  <a:pt x="144" y="189"/>
                                </a:lnTo>
                                <a:lnTo>
                                  <a:pt x="144" y="219"/>
                                </a:lnTo>
                                <a:lnTo>
                                  <a:pt x="144" y="247"/>
                                </a:lnTo>
                                <a:lnTo>
                                  <a:pt x="149" y="275"/>
                                </a:lnTo>
                                <a:lnTo>
                                  <a:pt x="149" y="277"/>
                                </a:lnTo>
                                <a:lnTo>
                                  <a:pt x="151" y="277"/>
                                </a:lnTo>
                                <a:lnTo>
                                  <a:pt x="154" y="275"/>
                                </a:lnTo>
                                <a:lnTo>
                                  <a:pt x="154" y="270"/>
                                </a:lnTo>
                                <a:lnTo>
                                  <a:pt x="159" y="257"/>
                                </a:lnTo>
                                <a:lnTo>
                                  <a:pt x="161" y="244"/>
                                </a:lnTo>
                                <a:lnTo>
                                  <a:pt x="166" y="229"/>
                                </a:lnTo>
                                <a:lnTo>
                                  <a:pt x="174" y="214"/>
                                </a:lnTo>
                                <a:lnTo>
                                  <a:pt x="184" y="184"/>
                                </a:lnTo>
                                <a:lnTo>
                                  <a:pt x="189" y="154"/>
                                </a:lnTo>
                                <a:lnTo>
                                  <a:pt x="194" y="121"/>
                                </a:lnTo>
                                <a:lnTo>
                                  <a:pt x="204" y="90"/>
                                </a:lnTo>
                                <a:lnTo>
                                  <a:pt x="212" y="80"/>
                                </a:lnTo>
                                <a:lnTo>
                                  <a:pt x="224" y="73"/>
                                </a:lnTo>
                                <a:lnTo>
                                  <a:pt x="234" y="70"/>
                                </a:lnTo>
                                <a:lnTo>
                                  <a:pt x="239" y="68"/>
                                </a:lnTo>
                                <a:lnTo>
                                  <a:pt x="242" y="65"/>
                                </a:lnTo>
                                <a:lnTo>
                                  <a:pt x="244" y="58"/>
                                </a:lnTo>
                                <a:lnTo>
                                  <a:pt x="247" y="53"/>
                                </a:lnTo>
                                <a:lnTo>
                                  <a:pt x="244" y="68"/>
                                </a:lnTo>
                                <a:lnTo>
                                  <a:pt x="239" y="83"/>
                                </a:lnTo>
                                <a:lnTo>
                                  <a:pt x="234" y="98"/>
                                </a:lnTo>
                                <a:lnTo>
                                  <a:pt x="229" y="113"/>
                                </a:lnTo>
                                <a:lnTo>
                                  <a:pt x="227" y="118"/>
                                </a:lnTo>
                                <a:lnTo>
                                  <a:pt x="224" y="123"/>
                                </a:lnTo>
                                <a:lnTo>
                                  <a:pt x="222" y="128"/>
                                </a:lnTo>
                                <a:lnTo>
                                  <a:pt x="222" y="131"/>
                                </a:lnTo>
                                <a:lnTo>
                                  <a:pt x="224" y="159"/>
                                </a:lnTo>
                                <a:lnTo>
                                  <a:pt x="229" y="194"/>
                                </a:lnTo>
                                <a:lnTo>
                                  <a:pt x="232" y="232"/>
                                </a:lnTo>
                                <a:lnTo>
                                  <a:pt x="234" y="272"/>
                                </a:lnTo>
                                <a:lnTo>
                                  <a:pt x="232" y="312"/>
                                </a:lnTo>
                                <a:lnTo>
                                  <a:pt x="227" y="348"/>
                                </a:lnTo>
                                <a:lnTo>
                                  <a:pt x="214" y="378"/>
                                </a:lnTo>
                                <a:lnTo>
                                  <a:pt x="204" y="388"/>
                                </a:lnTo>
                                <a:lnTo>
                                  <a:pt x="191" y="398"/>
                                </a:lnTo>
                                <a:lnTo>
                                  <a:pt x="179" y="418"/>
                                </a:lnTo>
                                <a:lnTo>
                                  <a:pt x="161" y="438"/>
                                </a:lnTo>
                                <a:lnTo>
                                  <a:pt x="146" y="461"/>
                                </a:lnTo>
                                <a:lnTo>
                                  <a:pt x="144" y="474"/>
                                </a:lnTo>
                                <a:lnTo>
                                  <a:pt x="141" y="489"/>
                                </a:lnTo>
                                <a:close/>
                              </a:path>
                            </a:pathLst>
                          </a:custGeom>
                          <a:solidFill>
                            <a:srgbClr val="FF6600"/>
                          </a:solidFill>
                          <a:ln w="9525">
                            <a:solidFill>
                              <a:srgbClr val="000000"/>
                            </a:solidFill>
                            <a:round/>
                            <a:headEnd/>
                            <a:tailEnd/>
                          </a:ln>
                        </wps:spPr>
                        <wps:bodyPr rot="0" vert="horz" wrap="square" lIns="91440" tIns="45720" rIns="91440" bIns="45720" anchor="t" anchorCtr="0" upright="1">
                          <a:noAutofit/>
                        </wps:bodyPr>
                      </wps:wsp>
                      <wpg:wgp>
                        <wpg:cNvPr id="326" name="Group 125"/>
                        <wpg:cNvGrpSpPr>
                          <a:grpSpLocks/>
                        </wpg:cNvGrpSpPr>
                        <wpg:grpSpPr bwMode="auto">
                          <a:xfrm>
                            <a:off x="6969123" y="2355204"/>
                            <a:ext cx="193701" cy="778501"/>
                            <a:chOff x="11187" y="3709"/>
                            <a:chExt cx="305" cy="1226"/>
                          </a:xfrm>
                        </wpg:grpSpPr>
                        <wps:wsp>
                          <wps:cNvPr id="327" name="Freeform 126"/>
                          <wps:cNvSpPr>
                            <a:spLocks/>
                          </wps:cNvSpPr>
                          <wps:spPr bwMode="auto">
                            <a:xfrm>
                              <a:off x="11187" y="3709"/>
                              <a:ext cx="222" cy="1032"/>
                            </a:xfrm>
                            <a:custGeom>
                              <a:avLst/>
                              <a:gdLst>
                                <a:gd name="T0" fmla="*/ 28 w 222"/>
                                <a:gd name="T1" fmla="*/ 0 h 1032"/>
                                <a:gd name="T2" fmla="*/ 0 w 222"/>
                                <a:gd name="T3" fmla="*/ 6 h 1032"/>
                                <a:gd name="T4" fmla="*/ 194 w 222"/>
                                <a:gd name="T5" fmla="*/ 1032 h 1032"/>
                                <a:gd name="T6" fmla="*/ 222 w 222"/>
                                <a:gd name="T7" fmla="*/ 1027 h 1032"/>
                                <a:gd name="T8" fmla="*/ 28 w 222"/>
                                <a:gd name="T9" fmla="*/ 0 h 1032"/>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22" h="1032">
                                  <a:moveTo>
                                    <a:pt x="28" y="0"/>
                                  </a:moveTo>
                                  <a:lnTo>
                                    <a:pt x="0" y="6"/>
                                  </a:lnTo>
                                  <a:lnTo>
                                    <a:pt x="194" y="1032"/>
                                  </a:lnTo>
                                  <a:lnTo>
                                    <a:pt x="222" y="1027"/>
                                  </a:lnTo>
                                  <a:lnTo>
                                    <a:pt x="28"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8" name="Freeform 127"/>
                          <wps:cNvSpPr>
                            <a:spLocks/>
                          </wps:cNvSpPr>
                          <wps:spPr bwMode="auto">
                            <a:xfrm>
                              <a:off x="11293" y="4716"/>
                              <a:ext cx="199" cy="219"/>
                            </a:xfrm>
                            <a:custGeom>
                              <a:avLst/>
                              <a:gdLst>
                                <a:gd name="T0" fmla="*/ 0 w 199"/>
                                <a:gd name="T1" fmla="*/ 38 h 219"/>
                                <a:gd name="T2" fmla="*/ 139 w 199"/>
                                <a:gd name="T3" fmla="*/ 219 h 219"/>
                                <a:gd name="T4" fmla="*/ 199 w 199"/>
                                <a:gd name="T5" fmla="*/ 0 h 219"/>
                                <a:gd name="T6" fmla="*/ 0 w 199"/>
                                <a:gd name="T7" fmla="*/ 38 h 219"/>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99" h="219">
                                  <a:moveTo>
                                    <a:pt x="0" y="38"/>
                                  </a:moveTo>
                                  <a:lnTo>
                                    <a:pt x="139" y="219"/>
                                  </a:lnTo>
                                  <a:lnTo>
                                    <a:pt x="199" y="0"/>
                                  </a:lnTo>
                                  <a:lnTo>
                                    <a:pt x="0" y="3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s:wsp>
                        <wps:cNvPr id="329" name="Rectangle 91"/>
                        <wps:cNvSpPr>
                          <a:spLocks noChangeArrowheads="1"/>
                        </wps:cNvSpPr>
                        <wps:spPr bwMode="auto">
                          <a:xfrm>
                            <a:off x="3285511" y="3471507"/>
                            <a:ext cx="2064307" cy="524501"/>
                          </a:xfrm>
                          <a:prstGeom prst="rect">
                            <a:avLst/>
                          </a:prstGeom>
                          <a:solidFill>
                            <a:srgbClr val="FF99CC"/>
                          </a:solidFill>
                          <a:ln w="9525">
                            <a:solidFill>
                              <a:srgbClr val="000000"/>
                            </a:solidFill>
                            <a:miter lim="800000"/>
                            <a:headEnd/>
                            <a:tailEnd/>
                          </a:ln>
                        </wps:spPr>
                        <wps:bodyPr rot="0" vert="horz" wrap="square" lIns="91440" tIns="45720" rIns="91440" bIns="45720" anchor="t" anchorCtr="0" upright="1">
                          <a:noAutofit/>
                        </wps:bodyPr>
                      </wps:wsp>
                      <wps:wsp>
                        <wps:cNvPr id="330" name="Rectangle 95"/>
                        <wps:cNvSpPr>
                          <a:spLocks noChangeArrowheads="1"/>
                        </wps:cNvSpPr>
                        <wps:spPr bwMode="auto">
                          <a:xfrm>
                            <a:off x="3575012" y="3607007"/>
                            <a:ext cx="1450905" cy="189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3BBE">
                              <w:pPr>
                                <w:pStyle w:val="afc"/>
                                <w:spacing w:before="0" w:beforeAutospacing="0" w:after="0" w:afterAutospacing="0"/>
                              </w:pPr>
                              <w:r>
                                <w:rPr>
                                  <w:rFonts w:eastAsia="Calibri"/>
                                  <w:color w:val="000000"/>
                                  <w:sz w:val="26"/>
                                  <w:szCs w:val="26"/>
                                </w:rPr>
                                <w:t xml:space="preserve">Аварийная ситуация </w:t>
                              </w:r>
                            </w:p>
                          </w:txbxContent>
                        </wps:txbx>
                        <wps:bodyPr rot="0" vert="horz" wrap="none" lIns="0" tIns="0" rIns="0" bIns="0" anchor="t" anchorCtr="0" upright="1">
                          <a:spAutoFit/>
                        </wps:bodyPr>
                      </wps:wsp>
                    </wpc:wpc>
                  </a:graphicData>
                </a:graphic>
              </wp:inline>
            </w:drawing>
          </mc:Choice>
          <mc:Fallback>
            <w:pict>
              <v:group id="Полотно 2" o:spid="_x0000_s1026" editas="canvas" style="width:722.9pt;height:412.3pt;mso-position-horizontal-relative:char;mso-position-vertical-relative:line" coordsize="91808,523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">
                <v:shape id="_x0000_s1027" type="#_x0000_t75" style="position:absolute;width:91808;height:52362;visibility:visible;mso-wrap-style:square">
                  <v:fill o:detectmouseclick="t"/>
                  <v:path o:connecttype="none"/>
                </v:shape>
                <v:rect id="Rectangle 4" o:spid="_x0000_s1028" style="position:absolute;left:65468;top:41408;width:16015;height:18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" filled="f" stroked="f">
                  <v:textbox style="mso-fit-shape-to-text:t" inset="0,0,0,0">
                    <w:txbxContent>
                      <w:p w:rsidR="00FC43F0" w:rsidRDefault="00FC43F0" w:rsidP="00C308AF">
                        <w:r>
                          <w:rPr>
                            <w:color w:val="000000"/>
                            <w:sz w:val="26"/>
                            <w:szCs w:val="26"/>
                            <w:lang w:val="en-US"/>
                          </w:rPr>
                          <w:t xml:space="preserve">Источники </w:t>
                        </w:r>
                        <w:r>
                          <w:rPr>
                            <w:color w:val="000000"/>
                            <w:sz w:val="26"/>
                            <w:szCs w:val="26"/>
                          </w:rPr>
                          <w:t>возгора</w:t>
                        </w:r>
                        <w:r>
                          <w:rPr>
                            <w:color w:val="000000"/>
                            <w:sz w:val="26"/>
                            <w:szCs w:val="26"/>
                            <w:lang w:val="en-US"/>
                          </w:rPr>
                          <w:t>ния</w:t>
                        </w:r>
                      </w:p>
                    </w:txbxContent>
                  </v:textbox>
                </v:rect>
                <v:rect id="Rectangle 5" o:spid="_x0000_s1029" style="position:absolute;left:63995;top:43446;width:552;height:18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" filled="f" stroked="f">
                  <v:textbox style="mso-fit-shape-to-text:t" inset="0,0,0,0">
                    <w:txbxContent>
                      <w:p w:rsidR="00FC43F0" w:rsidRDefault="00FC43F0" w:rsidP="00C308AF">
                        <w:r>
                          <w:rPr>
                            <w:color w:val="000000"/>
                            <w:sz w:val="26"/>
                            <w:szCs w:val="26"/>
                            <w:lang w:val="en-US"/>
                          </w:rPr>
                          <w:t>-</w:t>
                        </w:r>
                      </w:p>
                    </w:txbxContent>
                  </v:textbox>
                </v:rect>
                <v:rect id="Rectangle 6" o:spid="_x0000_s1030" style="position:absolute;left:65068;top:43446;width:15031;height:18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" filled="f" stroked="f">
                  <v:textbox style="mso-fit-shape-to-text:t" inset="0,0,0,0">
                    <w:txbxContent>
                      <w:p w:rsidR="00FC43F0" w:rsidRDefault="00FC43F0" w:rsidP="00C308AF">
                        <w:r>
                          <w:rPr>
                            <w:color w:val="000000"/>
                            <w:sz w:val="26"/>
                            <w:szCs w:val="26"/>
                            <w:lang w:val="en-US"/>
                          </w:rPr>
                          <w:t xml:space="preserve"> прямой удар молнии</w:t>
                        </w:r>
                      </w:p>
                    </w:txbxContent>
                  </v:textbox>
                </v:rect>
                <v:rect id="Rectangle 7" o:spid="_x0000_s1031" style="position:absolute;left:63995;top:45478;width:552;height:18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" filled="f" stroked="f">
                  <v:textbox style="mso-fit-shape-to-text:t" inset="0,0,0,0">
                    <w:txbxContent>
                      <w:p w:rsidR="00FC43F0" w:rsidRDefault="00FC43F0" w:rsidP="00C308AF">
                        <w:r>
                          <w:rPr>
                            <w:color w:val="000000"/>
                            <w:sz w:val="26"/>
                            <w:szCs w:val="26"/>
                            <w:lang w:val="en-US"/>
                          </w:rPr>
                          <w:t>-</w:t>
                        </w:r>
                      </w:p>
                    </w:txbxContent>
                  </v:textbox>
                </v:rect>
                <v:rect id="Rectangle 8" o:spid="_x0000_s1032" style="position:absolute;left:65068;top:45478;width:21609;height:18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Ij1vgAAANsAAAAPAAAAZHJzL2Rvd25yZXYueG1sRE/bisIw&#10;EH0X9h/CLPhm01UQ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KTkiPW+AAAA2wAAAA8AAAAAAAAA&#10;AAAAAAAABwIAAGRycy9kb3ducmV2LnhtbFBLBQYAAAAAAwADALcAAADyAgAAAAA=&#10;" filled="f" stroked="f">
                  <v:textbox style="mso-fit-shape-to-text:t" inset="0,0,0,0">
                    <w:txbxContent>
                      <w:p w:rsidR="00FC43F0" w:rsidRDefault="00FC43F0" w:rsidP="00C308AF">
                        <w:r>
                          <w:rPr>
                            <w:color w:val="000000"/>
                            <w:sz w:val="26"/>
                            <w:szCs w:val="26"/>
                            <w:lang w:val="en-US"/>
                          </w:rPr>
                          <w:t>вторичное проявление молнии</w:t>
                        </w:r>
                      </w:p>
                    </w:txbxContent>
                  </v:textbox>
                </v:rect>
                <v:rect id="Rectangle 9" o:spid="_x0000_s1033" style="position:absolute;left:63995;top:47510;width:552;height:18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RCBvgAAANsAAAAPAAAAZHJzL2Rvd25yZXYueG1sRE/bisIw&#10;EH0X9h/CLPhm0xUR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CsNEIG+AAAA2wAAAA8AAAAAAAAA&#10;AAAAAAAABwIAAGRycy9kb3ducmV2LnhtbFBLBQYAAAAAAwADALcAAADyAgAAAAA=&#10;" filled="f" stroked="f">
                  <v:textbox style="mso-fit-shape-to-text:t" inset="0,0,0,0">
                    <w:txbxContent>
                      <w:p w:rsidR="00FC43F0" w:rsidRDefault="00FC43F0" w:rsidP="00C308AF">
                        <w:r>
                          <w:rPr>
                            <w:color w:val="000000"/>
                            <w:sz w:val="26"/>
                            <w:szCs w:val="26"/>
                            <w:lang w:val="en-US"/>
                          </w:rPr>
                          <w:t>-</w:t>
                        </w:r>
                      </w:p>
                    </w:txbxContent>
                  </v:textbox>
                </v:rect>
                <v:rect id="Rectangle 10" o:spid="_x0000_s1034" style="position:absolute;left:65068;top:47510;width:19069;height:18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" filled="f" stroked="f">
                  <v:textbox style="mso-fit-shape-to-text:t" inset="0,0,0,0">
                    <w:txbxContent>
                      <w:p w:rsidR="00FC43F0" w:rsidRDefault="00FC43F0" w:rsidP="00C308AF">
                        <w:r>
                          <w:rPr>
                            <w:color w:val="000000"/>
                            <w:sz w:val="26"/>
                            <w:szCs w:val="26"/>
                            <w:lang w:val="en-US"/>
                          </w:rPr>
                          <w:t>электрическая искра (дуга)</w:t>
                        </w:r>
                      </w:p>
                    </w:txbxContent>
                  </v:textbox>
                </v:rect>
                <v:rect id="Rectangle 11" o:spid="_x0000_s1035" style="position:absolute;left:63995;top:49542;width:552;height:18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" filled="f" stroked="f">
                  <v:textbox style="mso-fit-shape-to-text:t" inset="0,0,0,0">
                    <w:txbxContent>
                      <w:p w:rsidR="00FC43F0" w:rsidRDefault="00FC43F0" w:rsidP="00C308AF">
                        <w:r>
                          <w:rPr>
                            <w:color w:val="000000"/>
                            <w:sz w:val="26"/>
                            <w:szCs w:val="26"/>
                            <w:lang w:val="en-US"/>
                          </w:rPr>
                          <w:t>-</w:t>
                        </w:r>
                      </w:p>
                    </w:txbxContent>
                  </v:textbox>
                </v:rect>
                <v:rect id="Rectangle 12" o:spid="_x0000_s1036" style="position:absolute;left:65068;top:49542;width:15323;height:18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" filled="f" stroked="f">
                  <v:textbox style="mso-fit-shape-to-text:t" inset="0,0,0,0">
                    <w:txbxContent>
                      <w:p w:rsidR="00FC43F0" w:rsidRDefault="00FC43F0" w:rsidP="00C308AF">
                        <w:r w:rsidRPr="00463341">
                          <w:rPr>
                            <w:color w:val="000000"/>
                            <w:sz w:val="26"/>
                            <w:szCs w:val="26"/>
                          </w:rPr>
                          <w:t>открытое пламя и т.д.</w:t>
                        </w:r>
                      </w:p>
                    </w:txbxContent>
                  </v:textbox>
                </v:rect>
                <v:rect id="Rectangle 13" o:spid="_x0000_s1037" style="position:absolute;left:27152;top:1841;width:2927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" fillcolor="#c9f"/>
                <v:rect id="Rectangle 14" o:spid="_x0000_s1038" style="position:absolute;left:31077;top:1955;width:22098;height:18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" filled="f" stroked="f">
                  <v:textbox style="mso-fit-shape-to-text:t" inset="0,0,0,0">
                    <w:txbxContent>
                      <w:p w:rsidR="00FC43F0" w:rsidRDefault="00FC43F0" w:rsidP="00C308AF">
                        <w:r>
                          <w:rPr>
                            <w:color w:val="000000"/>
                            <w:sz w:val="26"/>
                            <w:szCs w:val="26"/>
                            <w:lang w:val="en-US"/>
                          </w:rPr>
                          <w:t>Разгерметизация оборудования</w:t>
                        </w:r>
                      </w:p>
                    </w:txbxContent>
                  </v:textbox>
                </v:rect>
                <v:rect id="Rectangle 15" o:spid="_x0000_s1039" style="position:absolute;left:31381;top:6978;width:20625;height:42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" fillcolor="#fc0"/>
                <v:rect id="Rectangle 16" o:spid="_x0000_s1040" style="position:absolute;left:35750;top:7092;width:12307;height:18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" filled="f" stroked="f">
                  <v:textbox style="mso-fit-shape-to-text:t" inset="0,0,0,0">
                    <w:txbxContent>
                      <w:p w:rsidR="00FC43F0" w:rsidRDefault="00FC43F0" w:rsidP="00C308AF">
                        <w:r>
                          <w:rPr>
                            <w:color w:val="000000"/>
                            <w:sz w:val="26"/>
                            <w:szCs w:val="26"/>
                            <w:lang w:val="en-US"/>
                          </w:rPr>
                          <w:t>Выброс продукта</w:t>
                        </w:r>
                      </w:p>
                    </w:txbxContent>
                  </v:textbox>
                </v:rect>
                <v:rect id="Rectangle 17" o:spid="_x0000_s1041" style="position:absolute;left:32600;top:9112;width:17780;height:189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" filled="f" stroked="f">
                  <v:textbox style="mso-fit-shape-to-text:t" inset="0,0,0,0">
                    <w:txbxContent>
                      <w:p w:rsidR="00FC43F0" w:rsidRDefault="00FC43F0" w:rsidP="00C308AF">
                        <w:r>
                          <w:rPr>
                            <w:color w:val="000000"/>
                            <w:sz w:val="26"/>
                            <w:szCs w:val="26"/>
                            <w:lang w:val="en-US"/>
                          </w:rPr>
                          <w:t>(токсическое поражение)</w:t>
                        </w:r>
                      </w:p>
                    </w:txbxContent>
                  </v:textbox>
                </v:rect>
                <v:rect id="Rectangle 18" o:spid="_x0000_s1042" style="position:absolute;left:29686;top:25025;width:22320;height:4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" fillcolor="#c9f"/>
                <v:rect id="Rectangle 19" o:spid="_x0000_s1043" style="position:absolute;left:31077;top:25139;width:20155;height:18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" filled="f" stroked="f">
                  <v:textbox style="mso-fit-shape-to-text:t" inset="0,0,0,0">
                    <w:txbxContent>
                      <w:p w:rsidR="00FC43F0" w:rsidRDefault="00FC43F0" w:rsidP="00C308AF">
                        <w:r>
                          <w:rPr>
                            <w:color w:val="000000"/>
                            <w:sz w:val="26"/>
                            <w:szCs w:val="26"/>
                            <w:lang w:val="en-US"/>
                          </w:rPr>
                          <w:t xml:space="preserve">Образование горючей среды </w:t>
                        </w:r>
                      </w:p>
                    </w:txbxContent>
                  </v:textbox>
                </v:rect>
                <v:rect id="Rectangle 20" o:spid="_x0000_s1044" style="position:absolute;left:33521;top:27158;width:15183;height:18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" filled="f" stroked="f">
                  <v:textbox style="mso-fit-shape-to-text:t" inset="0,0,0,0">
                    <w:txbxContent>
                      <w:p w:rsidR="00FC43F0" w:rsidRDefault="00FC43F0" w:rsidP="00C308AF">
                        <w:r>
                          <w:rPr>
                            <w:color w:val="000000"/>
                            <w:sz w:val="26"/>
                            <w:szCs w:val="26"/>
                            <w:lang w:val="en-US"/>
                          </w:rPr>
                          <w:t>внутри оборудования</w:t>
                        </w:r>
                      </w:p>
                    </w:txbxContent>
                  </v:textbox>
                </v:rect>
                <v:rect id="Rectangle 21" o:spid="_x0000_s1045" style="position:absolute;left:19793;top:11449;width:10757;height:38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" fillcolor="#fc0"/>
                <v:rect id="Rectangle 22" o:spid="_x0000_s1046" style="position:absolute;left:20752;top:11563;width:9086;height:18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" filled="f" stroked="f">
                  <v:textbox style="mso-fit-shape-to-text:t" inset="0,0,0,0">
                    <w:txbxContent>
                      <w:p w:rsidR="00FC43F0" w:rsidRDefault="00FC43F0" w:rsidP="00C308AF">
                        <w:r>
                          <w:rPr>
                            <w:color w:val="000000"/>
                            <w:sz w:val="26"/>
                            <w:szCs w:val="26"/>
                            <w:lang w:val="en-US"/>
                          </w:rPr>
                          <w:t xml:space="preserve">Образование </w:t>
                        </w:r>
                      </w:p>
                    </w:txbxContent>
                  </v:textbox>
                </v:rect>
                <v:rect id="Rectangle 23" o:spid="_x0000_s1047" style="position:absolute;left:21107;top:13576;width:8382;height:189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" filled="f" stroked="f">
                  <v:textbox style="mso-fit-shape-to-text:t" inset="0,0,0,0">
                    <w:txbxContent>
                      <w:p w:rsidR="00FC43F0" w:rsidRDefault="00FC43F0" w:rsidP="00C308AF">
                        <w:r>
                          <w:rPr>
                            <w:color w:val="000000"/>
                            <w:sz w:val="26"/>
                            <w:szCs w:val="26"/>
                            <w:lang w:val="en-US"/>
                          </w:rPr>
                          <w:t>облака ТВС</w:t>
                        </w:r>
                      </w:p>
                    </w:txbxContent>
                  </v:textbox>
                </v:rect>
                <v:rect id="Rectangle 24" o:spid="_x0000_s1048" style="position:absolute;left:65468;top:11639;width:10751;height:38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" fillcolor="#fc0"/>
                <v:rect id="Rectangle 25" o:spid="_x0000_s1049" style="position:absolute;left:66427;top:11753;width:9087;height:18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" filled="f" stroked="f">
                  <v:textbox style="mso-fit-shape-to-text:t" inset="0,0,0,0">
                    <w:txbxContent>
                      <w:p w:rsidR="00FC43F0" w:rsidRDefault="00FC43F0" w:rsidP="00C308AF">
                        <w:r>
                          <w:rPr>
                            <w:color w:val="000000"/>
                            <w:sz w:val="26"/>
                            <w:szCs w:val="26"/>
                            <w:lang w:val="en-US"/>
                          </w:rPr>
                          <w:t>Образование</w:t>
                        </w:r>
                      </w:p>
                    </w:txbxContent>
                  </v:textbox>
                </v:rect>
                <v:rect id="Rectangle 26" o:spid="_x0000_s1050" style="position:absolute;left:67576;top:13773;width:5938;height:189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" filled="f" stroked="f">
                  <v:textbox style="mso-fit-shape-to-text:t" inset="0,0,0,0">
                    <w:txbxContent>
                      <w:p w:rsidR="00FC43F0" w:rsidRPr="00463341" w:rsidRDefault="00FC43F0" w:rsidP="00C308AF">
                        <w:r>
                          <w:rPr>
                            <w:color w:val="000000"/>
                            <w:sz w:val="26"/>
                            <w:szCs w:val="26"/>
                            <w:lang w:val="en-US"/>
                          </w:rPr>
                          <w:t xml:space="preserve"> </w:t>
                        </w:r>
                        <w:r>
                          <w:rPr>
                            <w:color w:val="000000"/>
                            <w:sz w:val="26"/>
                            <w:szCs w:val="26"/>
                          </w:rPr>
                          <w:t>ро</w:t>
                        </w:r>
                        <w:r>
                          <w:rPr>
                            <w:color w:val="000000"/>
                            <w:sz w:val="26"/>
                            <w:szCs w:val="26"/>
                            <w:lang w:val="en-US"/>
                          </w:rPr>
                          <w:t>зли</w:t>
                        </w:r>
                        <w:r>
                          <w:rPr>
                            <w:color w:val="000000"/>
                            <w:sz w:val="26"/>
                            <w:szCs w:val="26"/>
                          </w:rPr>
                          <w:t xml:space="preserve">ва </w:t>
                        </w:r>
                      </w:p>
                    </w:txbxContent>
                  </v:textbox>
                </v:rect>
                <v:rect id="Rectangle 27" o:spid="_x0000_s1051" style="position:absolute;left:72421;top:3587;width:17482;height:46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" fillcolor="#ff8181"/>
                <v:rect id="Rectangle 28" o:spid="_x0000_s1052" style="position:absolute;left:77070;top:3702;width:9087;height:189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" filled="f" stroked="f">
                  <v:textbox style="mso-fit-shape-to-text:t" inset="0,0,0,0">
                    <w:txbxContent>
                      <w:p w:rsidR="00FC43F0" w:rsidRPr="001716CF" w:rsidRDefault="00FC43F0" w:rsidP="00C308AF">
                        <w:r w:rsidRPr="001716CF">
                          <w:rPr>
                            <w:color w:val="000000"/>
                            <w:sz w:val="26"/>
                            <w:szCs w:val="26"/>
                            <w:lang w:val="en-US"/>
                          </w:rPr>
                          <w:t>Образование</w:t>
                        </w:r>
                      </w:p>
                    </w:txbxContent>
                  </v:textbox>
                </v:rect>
                <v:rect id="Rectangle 29" o:spid="_x0000_s1053" style="position:absolute;left:74415;top:5715;width:14542;height:189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" filled="f" stroked="f">
                  <v:textbox style="mso-fit-shape-to-text:t" inset="0,0,0,0">
                    <w:txbxContent>
                      <w:p w:rsidR="00FC43F0" w:rsidRDefault="00FC43F0" w:rsidP="00C308AF">
                        <w:r>
                          <w:rPr>
                            <w:color w:val="000000"/>
                            <w:sz w:val="26"/>
                            <w:szCs w:val="26"/>
                            <w:lang w:val="en-US"/>
                          </w:rPr>
                          <w:t xml:space="preserve"> факельного горения</w:t>
                        </w:r>
                      </w:p>
                    </w:txbxContent>
                  </v:textbox>
                </v:rect>
                <v:rect id="Rectangle 30" o:spid="_x0000_s1054" style="position:absolute;left:1917;top:11449;width:13475;height:38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" fillcolor="#fc0"/>
                <v:rect id="Rectangle 31" o:spid="_x0000_s1055" style="position:absolute;left:2800;top:11563;width:12052;height:18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" filled="f" stroked="f">
                  <v:textbox style="mso-fit-shape-to-text:t" inset="0,0,0,0">
                    <w:txbxContent>
                      <w:p w:rsidR="00FC43F0" w:rsidRDefault="00FC43F0" w:rsidP="00C308AF">
                        <w:r>
                          <w:rPr>
                            <w:color w:val="000000"/>
                            <w:sz w:val="26"/>
                            <w:szCs w:val="26"/>
                            <w:lang w:val="en-US"/>
                          </w:rPr>
                          <w:t>Распространение</w:t>
                        </w:r>
                      </w:p>
                    </w:txbxContent>
                  </v:textbox>
                </v:rect>
                <v:rect id="Rectangle 32" o:spid="_x0000_s1056" style="position:absolute;left:4591;top:13576;width:8382;height:189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" filled="f" stroked="f">
                  <v:textbox style="mso-fit-shape-to-text:t" inset="0,0,0,0">
                    <w:txbxContent>
                      <w:p w:rsidR="00FC43F0" w:rsidRDefault="00FC43F0" w:rsidP="00C308AF">
                        <w:r>
                          <w:rPr>
                            <w:color w:val="000000"/>
                            <w:sz w:val="26"/>
                            <w:szCs w:val="26"/>
                            <w:lang w:val="en-US"/>
                          </w:rPr>
                          <w:t>облака ТВС</w:t>
                        </w:r>
                      </w:p>
                    </w:txbxContent>
                  </v:textbox>
                </v:rect>
                <v:rect id="Rectangle 33" o:spid="_x0000_s1057" style="position:absolute;left:5073;top:22504;width:13488;height:3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" fillcolor="#ff8181"/>
                <v:rect id="Rectangle 34" o:spid="_x0000_s1058" style="position:absolute;left:5651;top:22866;width:12059;height:18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" fillcolor="#ff8181" stroked="f">
                  <v:textbox style="mso-fit-shape-to-text:t" inset="0,0,0,0">
                    <w:txbxContent>
                      <w:p w:rsidR="00FC43F0" w:rsidRDefault="00FC43F0" w:rsidP="00C308AF">
                        <w:r>
                          <w:rPr>
                            <w:color w:val="000000"/>
                            <w:sz w:val="26"/>
                            <w:szCs w:val="26"/>
                            <w:lang w:val="en-US"/>
                          </w:rPr>
                          <w:t>Взрыв топливно-</w:t>
                        </w:r>
                      </w:p>
                    </w:txbxContent>
                  </v:textbox>
                </v:rect>
                <v:rect id="Rectangle 35" o:spid="_x0000_s1059" style="position:absolute;left:5631;top:24471;width:12332;height:18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" filled="f" stroked="f">
                  <v:textbox style="mso-fit-shape-to-text:t" inset="0,0,0,0">
                    <w:txbxContent>
                      <w:p w:rsidR="00FC43F0" w:rsidRDefault="00FC43F0" w:rsidP="00C308AF">
                        <w:r>
                          <w:rPr>
                            <w:color w:val="000000"/>
                            <w:sz w:val="26"/>
                            <w:szCs w:val="26"/>
                            <w:lang w:val="en-US"/>
                          </w:rPr>
                          <w:t>воздушной смеси</w:t>
                        </w:r>
                      </w:p>
                    </w:txbxContent>
                  </v:textbox>
                </v:rect>
                <v:rect id="Rectangle 36" o:spid="_x0000_s1060" style="position:absolute;left:62090;top:21056;width:1349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" fillcolor="#ff8181"/>
                <v:rect id="Rectangle 37" o:spid="_x0000_s1061" style="position:absolute;left:63354;top:21171;width:10655;height:18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" fillcolor="#ff8181" stroked="f">
                  <v:textbox style="mso-fit-shape-to-text:t" inset="0,0,0,0">
                    <w:txbxContent>
                      <w:p w:rsidR="00FC43F0" w:rsidRPr="00463341" w:rsidRDefault="00FC43F0" w:rsidP="00C308AF">
                        <w:r>
                          <w:rPr>
                            <w:color w:val="000000"/>
                            <w:sz w:val="26"/>
                            <w:szCs w:val="26"/>
                            <w:lang w:val="en-US"/>
                          </w:rPr>
                          <w:t>Пожар р</w:t>
                        </w:r>
                        <w:r>
                          <w:rPr>
                            <w:color w:val="000000"/>
                            <w:sz w:val="26"/>
                            <w:szCs w:val="26"/>
                          </w:rPr>
                          <w:t>о</w:t>
                        </w:r>
                        <w:r>
                          <w:rPr>
                            <w:color w:val="000000"/>
                            <w:sz w:val="26"/>
                            <w:szCs w:val="26"/>
                            <w:lang w:val="en-US"/>
                          </w:rPr>
                          <w:t>зли</w:t>
                        </w:r>
                        <w:r>
                          <w:rPr>
                            <w:color w:val="000000"/>
                            <w:sz w:val="26"/>
                            <w:szCs w:val="26"/>
                          </w:rPr>
                          <w:t>ва</w:t>
                        </w:r>
                      </w:p>
                    </w:txbxContent>
                  </v:textbox>
                </v:rect>
                <v:group id="Group 38" o:spid="_x0000_s1062" style="position:absolute;left:41027;top:4368;width:1302;height:2610" coordorigin="6673,688" coordsize="205,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">
                  <v:shape id="Freeform 39" o:spid="_x0000_s1063" style="position:absolute;left:6762;top:688;width:45;height:212;visibility:visible;mso-wrap-style:square;v-text-anchor:top" coordsize="45,2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" path="m45,l15,r,197l30,197r,-15l15,182,,182r,15l,212r30,l30,197r-15,l15,212r15,l45,212r,-15l45,xe" fillcolor="#c9f" stroked="f">
                    <v:path arrowok="t" o:connecttype="custom" o:connectlocs="45,0;15,0;15,197;30,197;30,182;15,182;0,182;0,197;0,212;30,212;30,197;15,197;15,212;30,212;45,212;45,197;45,0" o:connectangles="0,0,0,0,0,0,0,0,0,0,0,0,0,0,0,0,0"/>
                  </v:shape>
                  <v:shape id="Freeform 40" o:spid="_x0000_s1064" style="position:absolute;left:6673;top:895;width:205;height:204;visibility:visible;mso-wrap-style:square;v-text-anchor:top" coordsize="205,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" path="m,l104,204,205,,,xe" fillcolor="#c9f" stroked="f">
                    <v:path arrowok="t" o:connecttype="custom" o:connectlocs="0,0;104,204;205,0;0,0" o:connectangles="0,0,0,0"/>
                  </v:shape>
                </v:group>
                <v:group id="Group 41" o:spid="_x0000_s1065" style="position:absolute;left:24517;top:9029;width:6864;height:2420" coordorigin="4073,1422" coordsize="1081,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">
                  <v:shape id="Freeform 42" o:spid="_x0000_s1066" style="position:absolute;left:4161;top:1422;width:993;height:182;visibility:visible;mso-wrap-style:square;v-text-anchor:top" coordsize="993,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" path="m993,31l993,,15,,,,,15,,182r30,l30,15r-15,l15,31r978,xe" fillcolor="#fc0" stroked="f">
                    <v:path arrowok="t" o:connecttype="custom" o:connectlocs="993,31;993,0;15,0;0,0;0,15;0,182;30,182;30,15;15,15;15,31;993,31" o:connectangles="0,0,0,0,0,0,0,0,0,0,0"/>
                  </v:shape>
                  <v:shape id="Freeform 43" o:spid="_x0000_s1067" style="position:absolute;left:4073;top:1599;width:204;height:204;visibility:visible;mso-wrap-style:square;v-text-anchor:top" coordsize="204,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" path="m,l103,204,204,,,xe" fillcolor="#fc0" stroked="f">
                    <v:path arrowok="t" o:connecttype="custom" o:connectlocs="0,0;103,204;204,0;0,0" o:connectangles="0,0,0,0"/>
                  </v:shape>
                </v:group>
                <v:group id="Group 44" o:spid="_x0000_s1068" style="position:absolute;left:15379;top:12731;width:4414;height:1296" coordorigin="2634,2005" coordsize="695,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">
                  <v:rect id="Rectangle 45" o:spid="_x0000_s1069" style="position:absolute;left:2833;top:2093;width:496;height: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" fillcolor="#fc0" stroked="f"/>
                  <v:shape id="Freeform 46" o:spid="_x0000_s1070" style="position:absolute;left:2634;top:2005;width:204;height:204;visibility:visible;mso-wrap-style:square;v-text-anchor:top" coordsize="204,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" path="m204,l,103,204,204,204,xe" fillcolor="#fc0" stroked="f">
                    <v:path arrowok="t" o:connecttype="custom" o:connectlocs="204,0;0,103;204,204;204,0" o:connectangles="0,0,0,0"/>
                  </v:shape>
                </v:group>
                <v:group id="Group 47" o:spid="_x0000_s1071" style="position:absolute;left:51994;top:9029;width:19475;height:2610" coordorigin="8400,1422" coordsize="3067,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">
                  <v:shape id="Freeform 48" o:spid="_x0000_s1072" style="position:absolute;left:8400;top:1422;width:2981;height:212;visibility:visible;mso-wrap-style:square;v-text-anchor:top" coordsize="2981,2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" path="m,l,31r2966,l2966,15r-15,l2951,212r30,l2981,15r,-15l2966,,,xe" fillcolor="#fc0" stroked="f">
                    <v:path arrowok="t" o:connecttype="custom" o:connectlocs="0,0;0,31;2966,31;2966,15;2951,15;2951,212;2981,212;2981,15;2981,0;2966,0;0,0" o:connectangles="0,0,0,0,0,0,0,0,0,0,0"/>
                  </v:shape>
                  <v:shape id="Freeform 49" o:spid="_x0000_s1073" style="position:absolute;left:11263;top:1629;width:204;height:204;visibility:visible;mso-wrap-style:square;v-text-anchor:top" coordsize="204,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" path="m,l103,204,204,,,xe" fillcolor="#fc0" stroked="f">
                    <v:path arrowok="t" o:connecttype="custom" o:connectlocs="0,0;103,204;204,0;0,0" o:connectangles="0,0,0,0"/>
                  </v:shape>
                </v:group>
                <v:oval id="Oval 50" o:spid="_x0000_s1074" style="position:absolute;left:16846;top:17659;width:2547;height:13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" filled="f" stroked="f"/>
                <v:oval id="Oval 51" o:spid="_x0000_s1075" style="position:absolute;left:65678;top:5041;width:2540;height:1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" filled="f" stroked="f"/>
                <v:oval id="Oval 52" o:spid="_x0000_s1076" style="position:absolute;left:61468;top:17259;width:2540;height:13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" filled="f" stroked="f"/>
                <v:group id="Group 53" o:spid="_x0000_s1077" style="position:absolute;left:63691;top:15807;width:7440;height:2128;rotation:-582020fd" coordorigin="10091,2428" coordsize="1278,3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">
                  <v:shape id="Freeform 54" o:spid="_x0000_s1078" style="position:absolute;left:10282;top:2428;width:1087;height:263;visibility:visible;mso-wrap-style:square;v-text-anchor:top" coordsize="1087,2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" path="m1087,31l1082,,,232r5,31l1087,31xe" fillcolor="#fc0" stroked="f">
                    <v:path arrowok="t" o:connecttype="custom" o:connectlocs="1087,31;1082,0;0,232;5,263;1087,31" o:connectangles="0,0,0,0,0"/>
                  </v:shape>
                  <v:shape id="Freeform 55" o:spid="_x0000_s1079" style="position:absolute;left:10091;top:2575;width:222;height:199;visibility:visible;mso-wrap-style:square;v-text-anchor:top" coordsize="222,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" path="m179,l,143r222,56l179,xe" fillcolor="#fc0" stroked="f">
                    <v:path arrowok="t" o:connecttype="custom" o:connectlocs="179,0;0,143;222,199;179,0" o:connectangles="0,0,0,0"/>
                  </v:shape>
                </v:group>
                <v:group id="Group 56" o:spid="_x0000_s1080" style="position:absolute;left:18751;top:15436;width:7074;height:2610" coordorigin="3165,2431" coordsize="1114,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">
                  <v:shape id="Freeform 57" o:spid="_x0000_s1081" style="position:absolute;left:3349;top:2431;width:930;height:330;visibility:visible;mso-wrap-style:square;v-text-anchor:top" coordsize="930,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" path="m930,28l920,,,303r10,27l930,28xe" fillcolor="#fc0" stroked="f">
                    <v:path arrowok="t" o:connecttype="custom" o:connectlocs="930,28;920,0;0,303;10,330;930,28" o:connectangles="0,0,0,0,0"/>
                  </v:shape>
                  <v:shape id="Freeform 58" o:spid="_x0000_s1082" style="position:absolute;left:3165;top:2648;width:227;height:194;visibility:visible;mso-wrap-style:square;v-text-anchor:top" coordsize="227,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" path="m162,l,164r227,30l162,xe" fillcolor="#fc0" stroked="f">
                    <v:path arrowok="t" o:connecttype="custom" o:connectlocs="162,0;0,164;227,194;162,0" o:connectangles="0,0,0,0"/>
                  </v:shape>
                </v:group>
                <v:group id="Group 59" o:spid="_x0000_s1083" style="position:absolute;left:8623;top:15246;width:8223;height:3251" coordorigin="1570,2401" coordsize="1295,5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">
                  <v:shape id="Freeform 60" o:spid="_x0000_s1084" style="position:absolute;left:1570;top:2401;width:1114;height:431;visibility:visible;mso-wrap-style:square;v-text-anchor:top" coordsize="1114,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" path="m10,l,27,1104,431r10,-28l10,xe" fillcolor="#fc0" stroked="f">
                    <v:path arrowok="t" o:connecttype="custom" o:connectlocs="10,0;0,27;1104,431;1114,403;10,0" o:connectangles="0,0,0,0,0"/>
                  </v:shape>
                  <v:shape id="Freeform 61" o:spid="_x0000_s1085" style="position:absolute;left:2639;top:2721;width:226;height:192;visibility:visible;mso-wrap-style:square;v-text-anchor:top" coordsize="226,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" path="m,192l226,166,70,,,192xe" fillcolor="#fc0" stroked="f">
                    <v:path arrowok="t" o:connecttype="custom" o:connectlocs="0,192;226,166;70,0;0,192" o:connectangles="0,0,0,0"/>
                  </v:shape>
                </v:group>
                <v:group id="Group 62" o:spid="_x0000_s1086" style="position:absolute;left:18961;top:18542;width:21907;height:6584" coordorigin="3198,2920" coordsize="3450,1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">
                  <v:shape id="Freeform 63" o:spid="_x0000_s1087" style="position:absolute;left:3387;top:3006;width:3261;height:951;visibility:visible;mso-wrap-style:square;v-text-anchor:top" coordsize="3261,9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" path="m3254,951r7,-28l8,,,28,3254,951xe" fillcolor="#c9f" stroked="f">
                    <v:path arrowok="t" o:connecttype="custom" o:connectlocs="3254,951;3261,923;8,0;0,28;3254,951" o:connectangles="0,0,0,0,0"/>
                  </v:shape>
                  <v:shape id="Freeform 64" o:spid="_x0000_s1088" style="position:absolute;left:3198;top:2920;width:224;height:194;visibility:visible;mso-wrap-style:square;v-text-anchor:top" coordsize="224,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" path="m224,l,43,169,194,224,xe" fillcolor="#c9f" stroked="f">
                    <v:path arrowok="t" o:connecttype="custom" o:connectlocs="224,0;0,43;169,194;224,0" o:connectangles="0,0,0,0"/>
                  </v:shape>
                </v:group>
                <v:group id="Group 65" o:spid="_x0000_s1089" style="position:absolute;left:12099;top:18383;width:6750;height:3588;rotation:-492778fd" coordorigin="2072,2976" coordsize="1007,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">
                  <v:shape id="Freeform 66" o:spid="_x0000_s1090" style="position:absolute;left:2255;top:2976;width:824;height:399;visibility:visible;mso-wrap-style:square;v-text-anchor:top" coordsize="824,3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" path="m824,28l812,,,371r13,28l824,28xe" fillcolor="#f60" stroked="f">
                    <v:path arrowok="t" o:connecttype="custom" o:connectlocs="824,28;812,0;0,371;13,399;824,28" o:connectangles="0,0,0,0,0"/>
                  </v:shape>
                  <v:shape id="Freeform 67" o:spid="_x0000_s1091" style="position:absolute;left:2072;top:3273;width:226;height:187;visibility:visible;mso-wrap-style:square;v-text-anchor:top" coordsize="226,1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" path="m141,l,179r226,8l141,xe" fillcolor="#f60" stroked="f">
                    <v:path arrowok="t" o:connecttype="custom" o:connectlocs="141,0;0,179;226,187;141,0" o:connectangles="0,0,0,0"/>
                  </v:shape>
                </v:group>
                <v:group id="Group 68" o:spid="_x0000_s1092" style="position:absolute;left:62700;top:18542;width:6127;height:2641" coordorigin="10086,2920" coordsize="965,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">
                  <v:shape id="Freeform 69" o:spid="_x0000_s1093" style="position:absolute;left:10086;top:2920;width:789;height:336;visibility:visible;mso-wrap-style:square;v-text-anchor:top" coordsize="789,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" path="m12,l,28,776,336r13,-28l12,xe" fillcolor="#f60" stroked="f">
                    <v:path arrowok="t" o:connecttype="custom" o:connectlocs="12,0;0,28;776,336;789,308;12,0" o:connectangles="0,0,0,0,0"/>
                  </v:shape>
                  <v:shape id="Freeform 70" o:spid="_x0000_s1094" style="position:absolute;left:10824;top:3147;width:227;height:189;visibility:visible;mso-wrap-style:square;v-text-anchor:top" coordsize="227,1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" path="m,189l227,169,76,,,189xe" fillcolor="#f60" stroked="f">
                    <v:path arrowok="t" o:connecttype="custom" o:connectlocs="0,189;227,169;76,0;0,189" o:connectangles="0,0,0,0"/>
                  </v:shape>
                </v:group>
                <v:group id="Group 71" o:spid="_x0000_s1095" style="position:absolute;left:40824;top:18383;width:21907;height:6743" coordorigin="6641,2895" coordsize="3450,10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">
                  <v:shape id="Freeform 72" o:spid="_x0000_s1096" style="position:absolute;left:6641;top:2978;width:3263;height:979;visibility:visible;mso-wrap-style:square;v-text-anchor:top" coordsize="3263,9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" path="m,951r7,28l3263,28,3256,,,951xe" fillcolor="#c9f" stroked="f">
                    <v:path arrowok="t" o:connecttype="custom" o:connectlocs="0,951;7,979;3263,28;3256,0;0,951" o:connectangles="0,0,0,0,0"/>
                  </v:shape>
                  <v:shape id="Freeform 73" o:spid="_x0000_s1097" style="position:absolute;left:9867;top:2895;width:224;height:194;visibility:visible;mso-wrap-style:square;v-text-anchor:top" coordsize="224,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" path="m57,194l224,38,,,57,194xe" fillcolor="#c9f" stroked="f">
                    <v:path arrowok="t" o:connecttype="custom" o:connectlocs="57,194;224,38;0,0;57,194" o:connectangles="0,0,0,0"/>
                  </v:shape>
                </v:group>
                <v:group id="Group 74" o:spid="_x0000_s1098" style="position:absolute;left:51974;top:5505;width:13704;height:3721" coordorigin="8397,867" coordsize="2158,5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">
                  <v:shape id="Freeform 75" o:spid="_x0000_s1099" style="position:absolute;left:8397;top:953;width:1969;height:500;visibility:visible;mso-wrap-style:square;v-text-anchor:top" coordsize="1969,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" path="m,472r8,28l1969,28,1961,,,472xe" fillcolor="#fc0" stroked="f">
                    <v:path arrowok="t" o:connecttype="custom" o:connectlocs="0,472;8,500;1969,28;1961,0;0,472" o:connectangles="0,0,0,0,0"/>
                  </v:shape>
                  <v:shape id="Freeform 76" o:spid="_x0000_s1100" style="position:absolute;left:10333;top:867;width:222;height:200;visibility:visible;mso-wrap-style:square;v-text-anchor:top" coordsize="22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" path="m48,200l222,51,,,48,200xe" fillcolor="#fc0" stroked="f">
                    <v:path arrowok="t" o:connecttype="custom" o:connectlocs="48,200;222,51;0,0;48,200" o:connectangles="0,0,0,0"/>
                  </v:shape>
                </v:group>
                <v:group id="Group 77" o:spid="_x0000_s1101" style="position:absolute;left:67576;top:5251;width:4845;height:1295" coordorigin="10953,827" coordsize="763,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">
                  <v:shape id="Freeform 78" o:spid="_x0000_s1102" style="position:absolute;left:10953;top:903;width:564;height:40;visibility:visible;mso-wrap-style:square;v-text-anchor:top" coordsize="56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" path="m,l,30,564,40r,-30l,xe" fillcolor="#f60" stroked="f">
                    <v:path arrowok="t" o:connecttype="custom" o:connectlocs="0,0;0,30;564,40;564,10;0,0" o:connectangles="0,0,0,0,0"/>
                  </v:shape>
                  <v:shape id="Freeform 79" o:spid="_x0000_s1103" style="position:absolute;left:11510;top:827;width:206;height:204;visibility:visible;mso-wrap-style:square;v-text-anchor:top" coordsize="206,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" path="m,204l206,106,5,,,204xe" fillcolor="#f60" stroked="f">
                    <v:path arrowok="t" o:connecttype="custom" o:connectlocs="0,204;206,106;5,0;0,204" o:connectangles="0,0,0,0"/>
                  </v:shape>
                </v:group>
                <v:rect id="Rectangle 80" o:spid="_x0000_s1104" style="position:absolute;left:3391;top:30568;width:20624;height:66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" fillcolor="#f9c"/>
                <v:rect id="Rectangle 81" o:spid="_x0000_s1105" style="position:absolute;left:6401;top:30683;width:15043;height:189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" filled="f" stroked="f">
                  <v:textbox style="mso-fit-shape-to-text:t" inset="0,0,0,0">
                    <w:txbxContent>
                      <w:p w:rsidR="00FC43F0" w:rsidRDefault="00FC43F0" w:rsidP="00C308AF">
                        <w:r>
                          <w:rPr>
                            <w:color w:val="000000"/>
                            <w:sz w:val="26"/>
                            <w:szCs w:val="26"/>
                            <w:lang w:val="en-US"/>
                          </w:rPr>
                          <w:t xml:space="preserve">Разрушение зданий и </w:t>
                        </w:r>
                      </w:p>
                    </w:txbxContent>
                  </v:textbox>
                </v:rect>
                <v:rect id="Rectangle 82" o:spid="_x0000_s1106" style="position:absolute;left:4832;top:32696;width:18313;height:189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" filled="f" stroked="f">
                  <v:textbox style="mso-fit-shape-to-text:t" inset="0,0,0,0">
                    <w:txbxContent>
                      <w:p w:rsidR="00FC43F0" w:rsidRDefault="00FC43F0" w:rsidP="00C308AF">
                        <w:r>
                          <w:rPr>
                            <w:color w:val="000000"/>
                            <w:sz w:val="26"/>
                            <w:szCs w:val="26"/>
                            <w:lang w:val="en-US"/>
                          </w:rPr>
                          <w:t xml:space="preserve">оборудования, поражение </w:t>
                        </w:r>
                      </w:p>
                    </w:txbxContent>
                  </v:textbox>
                </v:rect>
                <v:rect id="Rectangle 83" o:spid="_x0000_s1107" style="position:absolute;left:11506;top:34715;width:4515;height:18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" filled="f" stroked="f">
                  <v:textbox style="mso-fit-shape-to-text:t" inset="0,0,0,0">
                    <w:txbxContent>
                      <w:p w:rsidR="00FC43F0" w:rsidRDefault="00FC43F0" w:rsidP="00C308AF">
                        <w:r>
                          <w:rPr>
                            <w:color w:val="000000"/>
                            <w:sz w:val="26"/>
                            <w:szCs w:val="26"/>
                            <w:lang w:val="en-US"/>
                          </w:rPr>
                          <w:t>людей</w:t>
                        </w:r>
                      </w:p>
                    </w:txbxContent>
                  </v:textbox>
                </v:rect>
                <v:rect id="Rectangle 84" o:spid="_x0000_s1108" style="position:absolute;left:33159;top:17531;width:17228;height:39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" fillcolor="#ff8181"/>
                <v:rect id="Rectangle 85" o:spid="_x0000_s1109" style="position:absolute;left:36829;top:17531;width:9087;height:18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" filled="f" stroked="f">
                  <v:textbox style="mso-fit-shape-to-text:t" inset="0,0,0,0">
                    <w:txbxContent>
                      <w:p w:rsidR="00FC43F0" w:rsidRDefault="00FC43F0" w:rsidP="00C308AF">
                        <w:r>
                          <w:rPr>
                            <w:color w:val="000000"/>
                            <w:sz w:val="26"/>
                            <w:szCs w:val="26"/>
                            <w:lang w:val="en-US"/>
                          </w:rPr>
                          <w:t xml:space="preserve">Образование </w:t>
                        </w:r>
                      </w:p>
                    </w:txbxContent>
                  </v:textbox>
                </v:rect>
                <v:rect id="Rectangle 86" o:spid="_x0000_s1110" style="position:absolute;left:35750;top:18897;width:12306;height:18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" filled="f" stroked="f">
                  <v:textbox style="mso-fit-shape-to-text:t" inset="0,0,0,0">
                    <w:txbxContent>
                      <w:p w:rsidR="00FC43F0" w:rsidRPr="00D16C0E" w:rsidRDefault="00FC43F0" w:rsidP="00D16C0E">
                        <w:pPr>
                          <w:jc w:val="center"/>
                        </w:pPr>
                        <w:r>
                          <w:rPr>
                            <w:color w:val="000000"/>
                            <w:sz w:val="26"/>
                            <w:szCs w:val="26"/>
                            <w:lang w:val="en-US"/>
                          </w:rPr>
                          <w:t>огненного шар</w:t>
                        </w:r>
                        <w:r>
                          <w:rPr>
                            <w:color w:val="000000"/>
                            <w:sz w:val="26"/>
                            <w:szCs w:val="26"/>
                          </w:rPr>
                          <w:t>а</w:t>
                        </w:r>
                      </w:p>
                    </w:txbxContent>
                  </v:textbox>
                </v:rect>
                <v:group id="Group 88" o:spid="_x0000_s1111" style="position:absolute;left:41751;top:11258;width:1295;height:2915" coordorigin="6787,1773" coordsize="204,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">
                  <v:shape id="Freeform 89" o:spid="_x0000_s1112" style="position:absolute;left:6875;top:1773;width:48;height:262;visibility:visible;mso-wrap-style:square;v-text-anchor:top" coordsize="4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" path="m48,2l18,,,260r30,2l48,2xe" fillcolor="#fc0" stroked="f">
                    <v:path arrowok="t" o:connecttype="custom" o:connectlocs="48,2;18,0;0,260;30,262;48,2" o:connectangles="0,0,0,0,0"/>
                  </v:shape>
                  <v:shape id="Freeform 90" o:spid="_x0000_s1113" style="position:absolute;left:6787;top:2020;width:204;height:212;visibility:visible;mso-wrap-style:square;v-text-anchor:top" coordsize="204,2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" path="m,l88,212,204,15,,xe" fillcolor="#fc0" stroked="f">
                    <v:path arrowok="t" o:connecttype="custom" o:connectlocs="0,0;88,212;204,15;0,0" o:connectangles="0,0,0,0"/>
                  </v:shape>
                </v:group>
                <v:rect id="Rectangle 91" o:spid="_x0000_s1114" style="position:absolute;left:63354;top:31337;width:20644;height:5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" fillcolor="#f9c"/>
                <v:rect id="Rectangle 92" o:spid="_x0000_s1115" style="position:absolute;left:65068;top:32002;width:17170;height:18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" filled="f" stroked="f">
                  <v:textbox style="mso-fit-shape-to-text:t" inset="0,0,0,0">
                    <w:txbxContent>
                      <w:p w:rsidR="00FC43F0" w:rsidRDefault="00FC43F0" w:rsidP="00C308AF">
                        <w:r>
                          <w:rPr>
                            <w:color w:val="000000"/>
                            <w:sz w:val="26"/>
                            <w:szCs w:val="26"/>
                            <w:lang w:val="en-US"/>
                          </w:rPr>
                          <w:t xml:space="preserve">Перегрев оборудования, </w:t>
                        </w:r>
                      </w:p>
                    </w:txbxContent>
                  </v:textbox>
                </v:rect>
                <v:rect id="Rectangle 93" o:spid="_x0000_s1116" style="position:absolute;left:67176;top:33883;width:12573;height:18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" filled="f" stroked="f">
                  <v:textbox style="mso-fit-shape-to-text:t" inset="0,0,0,0">
                    <w:txbxContent>
                      <w:p w:rsidR="00FC43F0" w:rsidRDefault="00FC43F0" w:rsidP="00C308AF">
                        <w:r>
                          <w:rPr>
                            <w:color w:val="000000"/>
                            <w:sz w:val="26"/>
                            <w:szCs w:val="26"/>
                            <w:lang w:val="en-US"/>
                          </w:rPr>
                          <w:t>поражение людей</w:t>
                        </w:r>
                      </w:p>
                    </w:txbxContent>
                  </v:textbox>
                </v:rect>
                <v:group id="Group 96" o:spid="_x0000_s1117" style="position:absolute;left:11811;top:26479;width:2000;height:4089" coordorigin="2059,4060" coordsize="328,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">
                  <v:shape id="Freeform 97" o:spid="_x0000_s1118" style="position:absolute;left:2059;top:4060;width:247;height:575;visibility:visible;mso-wrap-style:square;v-text-anchor:top" coordsize="247,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" path="m25,l,10,222,575r25,-10l25,xe" fillcolor="red" stroked="f">
                    <v:path arrowok="t" o:connecttype="custom" o:connectlocs="25,0;0,10;222,575;247,565;25,0" o:connectangles="0,0,0,0,0"/>
                  </v:shape>
                  <v:shape id="Freeform 98" o:spid="_x0000_s1119" style="position:absolute;left:2198;top:4587;width:189;height:227;visibility:visible;mso-wrap-style:square;v-text-anchor:top" coordsize="189,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" path="m,76l171,227,189,,,76xe" fillcolor="red" stroked="f">
                    <v:path arrowok="t" o:connecttype="custom" o:connectlocs="0,76;171,227;189,0;0,76" o:connectangles="0,0,0,0"/>
                  </v:shape>
                </v:group>
                <v:group id="Group 99" o:spid="_x0000_s1120" style="position:absolute;left:73469;top:8216;width:8096;height:23121" coordorigin="11782,1294" coordsize="1275,36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">
                  <v:shape id="Freeform 100" o:spid="_x0000_s1121" style="position:absolute;left:11868;top:1294;width:1189;height:3457;visibility:visible;mso-wrap-style:square;v-text-anchor:top" coordsize="1189,3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" path="m1189,10l1161,,,3447r27,10l1189,10xe" fillcolor="red" stroked="f">
                    <v:path arrowok="t" o:connecttype="custom" o:connectlocs="1189,10;1161,0;0,3447;27,3457;1189,10" o:connectangles="0,0,0,0,0"/>
                  </v:shape>
                  <v:shape id="Freeform 101" o:spid="_x0000_s1122" style="position:absolute;left:11782;top:4708;width:194;height:227;visibility:visible;mso-wrap-style:square;v-text-anchor:top" coordsize="194,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" path="m,l33,227,194,66,,xe" fillcolor="red" stroked="f">
                    <v:path arrowok="t" o:connecttype="custom" o:connectlocs="0,0;33,227;194,66;0,0" o:connectangles="0,0,0,0"/>
                  </v:shape>
                </v:group>
                <v:group id="Group 102" o:spid="_x0000_s1123" style="position:absolute;left:13697;top:37071;width:19158;height:1822" coordorigin="2369,5838" coordsize="3017,2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">
                  <v:shape id="Freeform 103" o:spid="_x0000_s1124" style="position:absolute;left:2369;top:5838;width:2820;height:199;visibility:visible;mso-wrap-style:square;v-text-anchor:top" coordsize="2820,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" path="m2,l,30,2818,199r2,-30l2,xe" fillcolor="#f9c" stroked="f">
                    <v:path arrowok="t" o:connecttype="custom" o:connectlocs="2,0;0,30;2818,199;2820,169;2,0" o:connectangles="0,0,0,0,0"/>
                  </v:shape>
                  <v:shape id="Freeform 104" o:spid="_x0000_s1125" style="position:absolute;left:5176;top:5921;width:210;height:204;visibility:visible;mso-wrap-style:square;v-text-anchor:top" coordsize="210,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" path="m,204l210,114,13,,,204xe" fillcolor="#f9c" stroked="f">
                    <v:path arrowok="t" o:connecttype="custom" o:connectlocs="0,204;210,114;13,0;0,204" o:connectangles="0,0,0,0"/>
                  </v:shape>
                </v:group>
                <v:group id="Group 105" o:spid="_x0000_s1126" style="position:absolute;left:53467;top:33883;width:9937;height:4502" coordorigin="8632,5336" coordsize="1565,7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">
                  <v:shape id="Freeform 106" o:spid="_x0000_s1127" style="position:absolute;left:8808;top:5336;width:1389;height:630;visibility:visible;mso-wrap-style:square;v-text-anchor:top" coordsize="1389,6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" path="m1389,28l1376,,,603r13,27l1389,28xe" fillcolor="#f9c" stroked="f">
                    <v:path arrowok="t" o:connecttype="custom" o:connectlocs="1389,28;1376,0;0,603;13,630;1389,28" o:connectangles="0,0,0,0,0"/>
                  </v:shape>
                  <v:shape id="Freeform 107" o:spid="_x0000_s1128" style="position:absolute;left:8632;top:5858;width:226;height:187;visibility:visible;mso-wrap-style:square;v-text-anchor:top" coordsize="226,1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" path="m143,l,177r226,10l143,xe" fillcolor="#f9c" stroked="f">
                    <v:path arrowok="t" o:connecttype="custom" o:connectlocs="143,0;0,177;226,187;143,0" o:connectangles="0,0,0,0"/>
                  </v:shape>
                </v:group>
                <v:group id="Group 108" o:spid="_x0000_s1129" style="position:absolute;left:50019;top:19629;width:17447;height:11056;rotation:238084fd" coordorigin="7896,2983" coordsize="3122,19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">
                  <v:shape id="Freeform 109" o:spid="_x0000_s1130" style="position:absolute;left:7896;top:2983;width:2961;height:1846;visibility:visible;mso-wrap-style:square;v-text-anchor:top" coordsize="2961,18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" path="m15,l,25,2946,1846r15,-25l15,xe" fillcolor="red" stroked="f">
                    <v:path arrowok="t" o:connecttype="custom" o:connectlocs="15,0;0,25;2946,1846;2961,1821;15,0" o:connectangles="0,0,0,0,0"/>
                  </v:shape>
                  <v:shape id="Freeform 110" o:spid="_x0000_s1131" style="position:absolute;left:10791;top:4726;width:227;height:194;visibility:visible;mso-wrap-style:square;v-text-anchor:top" coordsize="227,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" path="m,174r227,20l106,,,174xe" fillcolor="red" stroked="f">
                    <v:path arrowok="t" o:connecttype="custom" o:connectlocs="0,174;227,194;106,0;0,174" o:connectangles="0,0,0,0"/>
                  </v:shape>
                </v:group>
                <v:group id="Group 111" o:spid="_x0000_s1132" style="position:absolute;top:2463;width:43256;height:39542" coordorigin="212,388" coordsize="6812,6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">
                  <v:shape id="Freeform 112" o:spid="_x0000_s1133" style="position:absolute;left:212;top:474;width:6812;height:6141;visibility:visible;mso-wrap-style:square;v-text-anchor:top" coordsize="6812,6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" path="m6812,5760r-30,l6782,6125r15,l6797,6110r-6782,l15,6125r15,l30,15r-15,l15,30r4062,l4077,,15,,,,,15,,6125r,16l15,6141r6782,l6812,6141r,-16l6812,5760xe" fillcolor="#f9c" stroked="f">
                    <v:path arrowok="t" o:connecttype="custom" o:connectlocs="6812,5760;6782,5760;6782,6125;6797,6125;6797,6110;15,6110;15,6125;30,6125;30,15;15,15;15,30;4077,30;4077,0;15,0;0,0;0,15;0,6125;0,6141;15,6141;6797,6141;6812,6141;6812,6125;6812,5760" o:connectangles="0,0,0,0,0,0,0,0,0,0,0,0,0,0,0,0,0,0,0,0,0,0,0"/>
                  </v:shape>
                  <v:shape id="Freeform 113" o:spid="_x0000_s1134" style="position:absolute;left:4284;top:388;width:204;height:205;visibility:visible;mso-wrap-style:square;v-text-anchor:top" coordsize="204,2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" path="m,205l204,101,,,,205xe" fillcolor="#f9c" stroked="f">
                    <v:path arrowok="t" o:connecttype="custom" o:connectlocs="0,205;204,101;0,0;0,205" o:connectangles="0,0,0,0"/>
                  </v:shape>
                </v:group>
                <v:group id="Group 114" o:spid="_x0000_s1135" style="position:absolute;left:30423;top:12058;width:34931;height:1296" coordorigin="5003,1899" coordsize="5501,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">
                  <v:rect id="Rectangle 115" o:spid="_x0000_s1136" style="position:absolute;left:5202;top:1987;width:5302;height: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" fillcolor="#fc0" stroked="f"/>
                  <v:shape id="Freeform 116" o:spid="_x0000_s1137" style="position:absolute;left:5003;top:1899;width:204;height:204;visibility:visible;mso-wrap-style:square;v-text-anchor:top" coordsize="204,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" path="m204,l,103,204,204,204,xe" fillcolor="#fc0" stroked="f">
                    <v:path arrowok="t" o:connecttype="custom" o:connectlocs="204,0;0,103;204,204;204,0" o:connectangles="0,0,0,0"/>
                  </v:shape>
                </v:group>
                <v:shape id="Freeform 117" o:spid="_x0000_s1138" style="position:absolute;left:17183;top:16973;width:1568;height:2724;visibility:visible;mso-wrap-style:square;v-text-anchor:top" coordsize="247,4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" path="m142,429r-3,-8l134,416,119,401,101,391,86,381,81,371r-2,-5l76,358r-3,-5l68,351r-5,-3l53,328,41,308,31,288,21,267,13,252,8,235,3,219,,217r,-3l3,192r,-20l3,154,5,139r,-10l5,121r,-5l5,114r3,l10,121r8,15l26,154r2,7l31,166r7,6l43,174r25,53l71,224r2,-10l79,202r5,-15l89,172r5,-13l99,149r,-3l94,108,91,76r,-36l91,23,94,r5,13l104,25r5,10l111,40r8,28l126,91r8,25l142,141r2,25l144,192r,25l149,242r,3l152,245r2,-8l159,224r3,-10l167,202r7,-15l184,161r5,-27l194,106,205,81r7,-8l225,66r10,-3l240,61r2,-3l245,50r2,-2l245,61r-5,12l235,88r-5,13l227,103r-2,5l222,111r,3l225,139r5,30l232,204r3,36l232,275r-5,30l215,330r-10,10l192,348r-13,20l162,386r-15,18l144,416r-2,13xe" fillcolor="#f60">
                  <v:path arrowok="t" o:connecttype="custom" o:connectlocs="2147483646,2147483646;2147483646,2147483646;2147483646,2147483646;2147483646,2147483646;2147483646,2147483646;2147483646,2147483646;2147483646,2147483646;2147483646,2147483646;2147483646,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
                </v:shape>
                <v:shape id="Freeform 118" o:spid="_x0000_s1139" style="position:absolute;left:41795;top:13100;width:1588;height:2717;visibility:visible;mso-wrap-style:square;v-text-anchor:top" coordsize="250,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" path="m144,428l134,416,119,401,104,391,89,381,84,370r-3,-5l79,358r-3,-5l71,350r-8,-2l53,328,43,307,31,287,21,267,13,252,8,234,3,219,,217r,-3l3,191r,-20l3,154,5,138r,-10l5,121r,-5l5,113r3,l11,121r7,15l26,154r2,7l33,166r5,5l43,174r25,53l71,224r3,-10l79,202r7,-16l91,171r5,-12l99,149r2,-3l96,108,91,75r,-35l91,22,94,r7,12l106,25r5,10l114,40r5,28l126,91r11,25l144,141r,25l144,191r3,26l149,242r3,2l154,244r3,-7l159,224r3,-10l169,202r5,-16l184,161r5,-28l197,106,207,80r8,-7l227,65r10,-2l242,60r3,-2l247,50r3,-2l247,60r-5,13l230,101r-3,2l227,108r-2,3l225,113r2,25l232,169r3,35l237,239r-2,36l230,305r-13,25l207,340r-13,8l182,368r-18,18l149,403r-2,13l144,428xe" fillcolor="#f60">
                  <v:path arrowok="t" o:connecttype="custom" o:connectlocs="2147483646,2147483646;2147483646,2147483646;2147483646,2147483646;2147483646,2147483646;2147483646,2147483646;2147483646,2147483646;2147483646,2147483646;2147483646,2147483646;2147483646,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
                </v:shape>
                <v:shape id="Freeform 119" o:spid="_x0000_s1140" style="position:absolute;left:62007;top:16592;width:1766;height:2718;visibility:visible;mso-wrap-style:square;v-text-anchor:top" coordsize="278,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" path="m159,428r-2,-7l149,416,134,400,114,390,99,380,94,370r-3,-5l86,358r-2,-5l79,350r-8,-2l58,327,46,307,33,287,23,267,16,252,8,234,3,219,,216r,-2l3,191r,-20l5,153r,-15l5,128r,-7l5,116r3,-3l13,121r5,15l28,153r5,8l36,166r7,5l51,174r28,52l81,224r3,-10l89,201r7,-15l101,171r5,-13l109,148r2,-2l106,108,101,75r3,-35l104,22,106,r5,12l119,25r5,10l126,40r8,28l142,90r10,26l159,141r3,25l162,191r,25l167,242r2,2l172,244r2,-7l179,224r3,-10l189,201r5,-15l205,161r7,-28l220,105,230,80r10,-7l252,65r13,-2l268,60r2,l273,58r2,-8l278,47r-3,13l270,73r-13,27l255,103r-3,5l250,110r,3l252,138r5,30l263,204r2,35l263,274r-8,31l240,330r-13,10l215,348r-5,10l200,368r-18,17l167,403r-5,13l159,428xe" fillcolor="#f60">
                  <v:path arrowok="t" o:connecttype="custom" o:connectlocs="2147483646,2147483646;2147483646,2147483646;2147483646,2147483646;2147483646,2147483646;2147483646,2147483646;2147483646,2147483646;2147483646,2147483646;2147483646,2147483646;2147483646,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
                </v:shape>
                <v:shape id="Freeform 120" o:spid="_x0000_s1141" style="position:absolute;left:66008;top:4368;width:1568;height:2712;visibility:visible;mso-wrap-style:square;v-text-anchor:top" coordsize="247,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" path="m142,427r-3,-8l134,414,119,401,101,389,86,381,81,371r-2,-7l76,356r-2,-5l69,348r-6,-2l53,326,41,308,31,288,21,268,13,253,8,232,3,217,,215r,-3l3,190r,-21l3,152,6,137r,-10l6,119r,-5l6,111r2,l11,119r7,15l26,154r2,8l31,167r7,2l43,174r26,53l71,225r3,-10l79,202r5,-15l89,172r5,-13l99,149r,-2l94,109,91,76r,-35l91,23,94,r5,13l104,26r5,10l111,41r8,25l126,91r8,23l142,139r2,25l144,190r,25l149,240r,3l152,243r2,-8l159,222r3,-10l167,200r7,-13l184,162r5,-28l195,106,205,81r7,-10l225,66r10,-5l240,61r2,-5l245,51r2,-5l245,58r-5,16l235,89r-5,12l227,104r-2,5l222,111r,3l225,139r5,30l232,202r3,35l232,273r-5,30l215,328r-10,10l192,346r-13,20l162,384r-15,17l144,414r-2,13xe" fillcolor="#f60">
                  <v:path arrowok="t" o:connecttype="custom" o:connectlocs="2147483646,2147483646;2147483646,2147483646;2147483646,2147483646;2147483646,2147483646;2147483646,2147483646;2147483646,2147483646;2147483646,2147483646;2147483646,2147483646;2147483646,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
                </v:shape>
                <v:group id="Group 121" o:spid="_x0000_s1142" style="position:absolute;left:41878;top:15817;width:1505;height:1797" coordorigin="6840,2507" coordsize="204,2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">
                  <v:rect id="Rectangle 122" o:spid="_x0000_s1143" style="position:absolute;left:6928;top:2507;width:30;height: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" fillcolor="#f60" stroked="f"/>
                  <v:shape id="Freeform 123" o:spid="_x0000_s1144" style="position:absolute;left:6840;top:2514;width:204;height:204;visibility:visible;mso-wrap-style:square;v-text-anchor:top" coordsize="204,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" path="m,l103,204,204,,,xe" fillcolor="#f60" stroked="f">
                    <v:path arrowok="t" o:connecttype="custom" o:connectlocs="0,0;103,204;204,0;0,0" o:connectangles="0,0,0,0"/>
                  </v:shape>
                </v:group>
                <v:shape id="Freeform 124" o:spid="_x0000_s1145" style="position:absolute;left:62731;top:40341;width:1569;height:3105;visibility:visible;mso-wrap-style:square;v-text-anchor:top" coordsize="247,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" path="m141,489r-2,-8l134,474,118,459,101,446,86,436,81,426,78,416r,-5l76,408r-3,-5l68,401r-5,-3l53,373,40,353,30,330,20,305,13,287,7,267,2,252,,247r,-3l2,217r,-23l2,174,5,159r,-13l5,136r,-5l5,128r2,-2l7,128r3,10l18,154r7,22l28,184r2,7l38,194r5,5l68,259r3,-5l73,244r5,-12l83,214r5,-18l93,184r5,-10l98,169,96,146,93,123,91,85r,-40l91,25,93,r5,12l103,27r5,13l111,45r7,30l126,103r8,28l141,161r3,28l144,219r,28l149,275r,2l151,277r3,-2l154,270r5,-13l161,244r5,-15l174,214r10,-30l189,154r5,-33l204,90r8,-10l224,73r10,-3l239,68r3,-3l244,58r3,-5l244,68r-5,15l234,98r-5,15l227,118r-3,5l222,128r,3l224,159r5,35l232,232r2,40l232,312r-5,36l214,378r-10,10l191,398r-12,20l161,438r-15,23l144,474r-3,15xe" fillcolor="#f60">
                  <v:path arrowok="t" o:connecttype="custom" o:connectlocs="2147483646,2147483646;2147483646,2147483646;2147483646,2147483646;2147483646,2147483646;2147483646,2147483646;2147483646,2147483646;2147483646,2147483646;2147483646,2147483646;2147483646,2147483646;2147483646,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
                </v:shape>
                <v:group id="Group 125" o:spid="_x0000_s1146" style="position:absolute;left:69691;top:23552;width:1937;height:7785" coordorigin="11187,3709" coordsize="305,12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">
                  <v:shape id="Freeform 126" o:spid="_x0000_s1147" style="position:absolute;left:11187;top:3709;width:222;height:1032;visibility:visible;mso-wrap-style:square;v-text-anchor:top" coordsize="222,10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" path="m28,l,6,194,1032r28,-5l28,xe" fillcolor="red" stroked="f">
                    <v:path arrowok="t" o:connecttype="custom" o:connectlocs="28,0;0,6;194,1032;222,1027;28,0" o:connectangles="0,0,0,0,0"/>
                  </v:shape>
                  <v:shape id="Freeform 127" o:spid="_x0000_s1148" style="position:absolute;left:11293;top:4716;width:199;height:219;visibility:visible;mso-wrap-style:square;v-text-anchor:top" coordsize="199,2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" path="m,38l139,219,199,,,38xe" fillcolor="red" stroked="f">
                    <v:path arrowok="t" o:connecttype="custom" o:connectlocs="0,38;139,219;199,0;0,38" o:connectangles="0,0,0,0"/>
                  </v:shape>
                </v:group>
                <v:rect id="Rectangle 91" o:spid="_x0000_s1149" style="position:absolute;left:32855;top:34715;width:20643;height:5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" fillcolor="#f9c"/>
                <v:rect id="Rectangle 95" o:spid="_x0000_s1150" style="position:absolute;left:35750;top:36070;width:14509;height:189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" filled="f" stroked="f">
                  <v:textbox style="mso-fit-shape-to-text:t" inset="0,0,0,0">
                    <w:txbxContent>
                      <w:p w:rsidR="00FC43F0" w:rsidRDefault="00FC43F0" w:rsidP="00C33BBE">
                        <w:pPr>
                          <w:pStyle w:val="afc"/>
                          <w:spacing w:before="0" w:beforeAutospacing="0" w:after="0" w:afterAutospacing="0"/>
                        </w:pPr>
                        <w:r>
                          <w:rPr>
                            <w:rFonts w:eastAsia="Calibri"/>
                            <w:color w:val="000000"/>
                            <w:sz w:val="26"/>
                            <w:szCs w:val="26"/>
                          </w:rPr>
                          <w:t xml:space="preserve">Аварийная ситуация </w:t>
                        </w:r>
                      </w:p>
                    </w:txbxContent>
                  </v:textbox>
                </v:rect>
                <w10:anchorlock/>
              </v:group>
            </w:pict>
          </mc:Fallback>
        </mc:AlternateContent>
      </w:r>
    </w:p>
    <w:p w:rsidR="00CB7327" w:rsidRDefault="00CB7327" w:rsidP="0078587B">
      <w:pPr>
        <w:pStyle w:val="affffff4"/>
        <w:jc w:val="left"/>
      </w:pPr>
    </w:p>
    <w:p w:rsidR="00CB7327" w:rsidRDefault="00007986" w:rsidP="0078587B">
      <w:pPr>
        <w:pStyle w:val="Sf"/>
      </w:pPr>
      <w:r>
        <w:t xml:space="preserve">Рис. </w:t>
      </w:r>
      <w:fldSimple w:instr=" SEQ Рис. \* ARABIC ">
        <w:r w:rsidR="00B4351D">
          <w:rPr>
            <w:noProof/>
          </w:rPr>
          <w:t>1</w:t>
        </w:r>
      </w:fldSimple>
      <w:r w:rsidR="00CB7327">
        <w:t xml:space="preserve"> </w:t>
      </w:r>
      <w:r w:rsidR="00CB7327" w:rsidRPr="00B512EE">
        <w:t>Блок-схема анализа вероятных сценариев возникновения и развития аварийных ситуаций (вариант 1)</w:t>
      </w:r>
    </w:p>
    <w:p w:rsidR="00FE3D08" w:rsidRDefault="00FE3D08" w:rsidP="0078587B">
      <w:pPr>
        <w:rPr>
          <w:lang w:eastAsia="ru-RU"/>
        </w:rPr>
      </w:pPr>
    </w:p>
    <w:p w:rsidR="00007986" w:rsidRPr="00CB7327" w:rsidRDefault="00007986" w:rsidP="0078587B">
      <w:pPr>
        <w:pStyle w:val="S4"/>
        <w:sectPr w:rsidR="00007986" w:rsidRPr="00CB7327" w:rsidSect="002F68B0">
          <w:headerReference w:type="even" r:id="rId43"/>
          <w:headerReference w:type="default" r:id="rId44"/>
          <w:footerReference w:type="default" r:id="rId45"/>
          <w:headerReference w:type="first" r:id="rId46"/>
          <w:pgSz w:w="16838" w:h="11906" w:orient="landscape"/>
          <w:pgMar w:top="1247" w:right="567" w:bottom="1021" w:left="510" w:header="737" w:footer="680" w:gutter="0"/>
          <w:paperSrc w:first="15" w:other="15"/>
          <w:cols w:space="708"/>
          <w:docGrid w:linePitch="360"/>
        </w:sectPr>
      </w:pPr>
    </w:p>
    <w:p w:rsidR="00E26DC9" w:rsidRPr="00B512EE" w:rsidRDefault="00E26DC9" w:rsidP="0078587B">
      <w:pPr>
        <w:pStyle w:val="affffff4"/>
      </w:pPr>
    </w:p>
    <w:tbl>
      <w:tblPr>
        <w:tblW w:w="5000" w:type="pct"/>
        <w:tblLook w:val="01E0" w:firstRow="1" w:lastRow="1" w:firstColumn="1" w:lastColumn="1" w:noHBand="0" w:noVBand="0"/>
      </w:tblPr>
      <w:tblGrid>
        <w:gridCol w:w="15977"/>
      </w:tblGrid>
      <w:tr w:rsidR="00FE3D08" w:rsidRPr="00B512EE" w:rsidTr="00EF561B">
        <w:tc>
          <w:tcPr>
            <w:tcW w:w="5000" w:type="pct"/>
          </w:tcPr>
          <w:p w:rsidR="00FE3D08" w:rsidRPr="00B512EE" w:rsidRDefault="00E16AC5" w:rsidP="00BF0402">
            <w:pPr>
              <w:jc w:val="center"/>
            </w:pPr>
            <w:r>
              <w:rPr>
                <w:noProof/>
                <w:lang w:eastAsia="ru-RU"/>
              </w:rPr>
              <w:drawing>
                <wp:inline distT="0" distB="0" distL="0" distR="0">
                  <wp:extent cx="8925147" cy="4888234"/>
                  <wp:effectExtent l="0" t="0" r="0" b="0"/>
                  <wp:docPr id="7" name="Рисунок 2" descr="схема развития авар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схема развития аварий"/>
                          <pic:cNvPicPr>
                            <a:picLocks noChangeAspect="1" noChangeArrowheads="1"/>
                          </pic:cNvPicPr>
                        </pic:nvPicPr>
                        <pic:blipFill>
                          <a:blip r:embed="rId47"/>
                          <a:srcRect/>
                          <a:stretch>
                            <a:fillRect/>
                          </a:stretch>
                        </pic:blipFill>
                        <pic:spPr bwMode="auto">
                          <a:xfrm>
                            <a:off x="0" y="0"/>
                            <a:ext cx="8924816" cy="4888053"/>
                          </a:xfrm>
                          <a:prstGeom prst="rect">
                            <a:avLst/>
                          </a:prstGeom>
                          <a:noFill/>
                          <a:ln w="9525">
                            <a:noFill/>
                            <a:miter lim="800000"/>
                            <a:headEnd/>
                            <a:tailEnd/>
                          </a:ln>
                        </pic:spPr>
                      </pic:pic>
                    </a:graphicData>
                  </a:graphic>
                </wp:inline>
              </w:drawing>
            </w:r>
          </w:p>
        </w:tc>
      </w:tr>
    </w:tbl>
    <w:p w:rsidR="0065458A" w:rsidRDefault="00007986" w:rsidP="0078587B">
      <w:pPr>
        <w:pStyle w:val="Sf"/>
      </w:pPr>
      <w:r>
        <w:t xml:space="preserve">Рис. </w:t>
      </w:r>
      <w:fldSimple w:instr=" SEQ Рис. \* ARABIC ">
        <w:r w:rsidR="00B4351D">
          <w:rPr>
            <w:noProof/>
          </w:rPr>
          <w:t>2</w:t>
        </w:r>
      </w:fldSimple>
      <w:r w:rsidR="00CB7327" w:rsidRPr="00561911">
        <w:t xml:space="preserve"> </w:t>
      </w:r>
      <w:r w:rsidR="00CB7327" w:rsidRPr="00B512EE">
        <w:t>Блок-схема анализа вероятных сценариев возникновения и развития аварийных ситуаций</w:t>
      </w:r>
      <w:r w:rsidR="00CB7327">
        <w:t xml:space="preserve"> (вариант 2)</w:t>
      </w:r>
    </w:p>
    <w:p w:rsidR="00007986" w:rsidRDefault="00007986" w:rsidP="0078587B">
      <w:pPr>
        <w:pStyle w:val="S4"/>
        <w:rPr>
          <w:rFonts w:eastAsia="Calibri"/>
        </w:rPr>
      </w:pPr>
    </w:p>
    <w:p w:rsidR="00007986" w:rsidRPr="00007986" w:rsidRDefault="00007986" w:rsidP="0078587B">
      <w:pPr>
        <w:pStyle w:val="S4"/>
        <w:rPr>
          <w:rFonts w:eastAsia="Calibri"/>
        </w:rPr>
        <w:sectPr w:rsidR="00007986" w:rsidRPr="00007986" w:rsidSect="00FF1F03">
          <w:headerReference w:type="even" r:id="rId48"/>
          <w:headerReference w:type="default" r:id="rId49"/>
          <w:headerReference w:type="first" r:id="rId50"/>
          <w:pgSz w:w="16838" w:h="11906" w:orient="landscape"/>
          <w:pgMar w:top="1021" w:right="567" w:bottom="1247" w:left="510" w:header="737" w:footer="680" w:gutter="0"/>
          <w:paperSrc w:first="7" w:other="7"/>
          <w:cols w:space="708"/>
          <w:docGrid w:linePitch="360"/>
        </w:sectPr>
      </w:pPr>
    </w:p>
    <w:p w:rsidR="00FA6401" w:rsidRDefault="00AC4B32" w:rsidP="00046B19">
      <w:pPr>
        <w:pStyle w:val="21"/>
      </w:pPr>
      <w:bookmarkStart w:id="157" w:name="_ПРИЛОЖЕНИЕ_7._ЛИСТ"/>
      <w:bookmarkStart w:id="158" w:name="_Toc447623346"/>
      <w:bookmarkStart w:id="159" w:name="_Toc449435279"/>
      <w:bookmarkStart w:id="160" w:name="_Toc450890872"/>
      <w:bookmarkStart w:id="161" w:name="_Toc453774627"/>
      <w:bookmarkStart w:id="162" w:name="_Toc453774667"/>
      <w:bookmarkStart w:id="163" w:name="_Toc454788937"/>
      <w:bookmarkStart w:id="164" w:name="_Toc462922124"/>
      <w:bookmarkEnd w:id="157"/>
      <w:r w:rsidRPr="00046B19">
        <w:t>ПРИЛОЖЕНИЕ</w:t>
      </w:r>
      <w:r w:rsidR="00FA6401" w:rsidRPr="00046B19">
        <w:t xml:space="preserve"> </w:t>
      </w:r>
      <w:r w:rsidR="007C0174" w:rsidRPr="00046B19">
        <w:t>7</w:t>
      </w:r>
      <w:r w:rsidR="00FA6401" w:rsidRPr="00046B19">
        <w:t xml:space="preserve">. </w:t>
      </w:r>
      <w:r w:rsidR="00DB367A">
        <w:t xml:space="preserve">ФОРМА </w:t>
      </w:r>
      <w:r w:rsidR="00134DE7" w:rsidRPr="00046B19">
        <w:t>ЛИСТ</w:t>
      </w:r>
      <w:r w:rsidR="00DB367A">
        <w:t>А</w:t>
      </w:r>
      <w:r w:rsidR="00134DE7" w:rsidRPr="00046B19">
        <w:t xml:space="preserve"> ОЗНАКОМЛЕНИЯ</w:t>
      </w:r>
      <w:bookmarkEnd w:id="158"/>
      <w:bookmarkEnd w:id="159"/>
      <w:bookmarkEnd w:id="160"/>
      <w:bookmarkEnd w:id="161"/>
      <w:bookmarkEnd w:id="162"/>
      <w:bookmarkEnd w:id="163"/>
      <w:bookmarkEnd w:id="164"/>
    </w:p>
    <w:p w:rsidR="00A05C95" w:rsidRPr="00A05C95" w:rsidRDefault="00A05C95" w:rsidP="00A05C95">
      <w:bookmarkStart w:id="165" w:name="_ЛИСТ_ОЗНАКОМЛЕНИЯ"/>
      <w:bookmarkEnd w:id="165"/>
    </w:p>
    <w:p w:rsidR="00A05C95" w:rsidRPr="00A05C95" w:rsidRDefault="00A05C95" w:rsidP="00A05C95"/>
    <w:p w:rsidR="00296909" w:rsidRDefault="00DB367A" w:rsidP="001E13D1">
      <w:pPr>
        <w:pStyle w:val="21"/>
      </w:pPr>
      <w:bookmarkStart w:id="166" w:name="_Toc462922125"/>
      <w:r>
        <w:t>ЛИСТ ОЗНАКОМЛЕНИЯ</w:t>
      </w:r>
      <w:bookmarkEnd w:id="166"/>
    </w:p>
    <w:p w:rsidR="00296909" w:rsidRPr="00296909" w:rsidRDefault="00296909" w:rsidP="0078587B"/>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1339"/>
        <w:gridCol w:w="2763"/>
        <w:gridCol w:w="1608"/>
        <w:gridCol w:w="1992"/>
        <w:gridCol w:w="2152"/>
      </w:tblGrid>
      <w:tr w:rsidR="00FA6401" w:rsidRPr="005C6062" w:rsidTr="00007986">
        <w:tc>
          <w:tcPr>
            <w:tcW w:w="679" w:type="pct"/>
            <w:tcBorders>
              <w:top w:val="single" w:sz="12" w:space="0" w:color="auto"/>
              <w:bottom w:val="single" w:sz="12" w:space="0" w:color="auto"/>
            </w:tcBorders>
            <w:shd w:val="clear" w:color="auto" w:fill="FFD200"/>
            <w:vAlign w:val="center"/>
          </w:tcPr>
          <w:p w:rsidR="00FA6401" w:rsidRPr="005C6062" w:rsidRDefault="00FA6401" w:rsidP="0078587B">
            <w:pPr>
              <w:spacing w:before="20" w:after="20"/>
              <w:jc w:val="center"/>
              <w:rPr>
                <w:rFonts w:ascii="Arial" w:hAnsi="Arial" w:cs="Arial"/>
                <w:b/>
                <w:caps/>
                <w:spacing w:val="-2"/>
                <w:sz w:val="16"/>
              </w:rPr>
            </w:pPr>
            <w:r>
              <w:rPr>
                <w:rFonts w:ascii="Arial" w:hAnsi="Arial" w:cs="Arial"/>
                <w:b/>
                <w:caps/>
                <w:spacing w:val="-2"/>
                <w:sz w:val="16"/>
              </w:rPr>
              <w:t>№</w:t>
            </w:r>
          </w:p>
        </w:tc>
        <w:tc>
          <w:tcPr>
            <w:tcW w:w="1402" w:type="pct"/>
            <w:tcBorders>
              <w:top w:val="single" w:sz="12" w:space="0" w:color="auto"/>
              <w:bottom w:val="single" w:sz="12" w:space="0" w:color="auto"/>
            </w:tcBorders>
            <w:shd w:val="clear" w:color="auto" w:fill="FFD200"/>
            <w:vAlign w:val="center"/>
          </w:tcPr>
          <w:p w:rsidR="00FA6401" w:rsidRPr="005C6062" w:rsidRDefault="00FA6401" w:rsidP="0078587B">
            <w:pPr>
              <w:spacing w:before="20" w:after="20"/>
              <w:jc w:val="center"/>
              <w:rPr>
                <w:rFonts w:ascii="Arial" w:hAnsi="Arial" w:cs="Arial"/>
                <w:b/>
                <w:caps/>
                <w:spacing w:val="-2"/>
                <w:sz w:val="16"/>
              </w:rPr>
            </w:pPr>
            <w:r>
              <w:rPr>
                <w:rFonts w:ascii="Arial" w:hAnsi="Arial" w:cs="Arial"/>
                <w:b/>
                <w:caps/>
                <w:sz w:val="16"/>
              </w:rPr>
              <w:t>Фамилия имя Отчество</w:t>
            </w:r>
          </w:p>
        </w:tc>
        <w:tc>
          <w:tcPr>
            <w:tcW w:w="816" w:type="pct"/>
            <w:tcBorders>
              <w:top w:val="single" w:sz="12" w:space="0" w:color="auto"/>
              <w:bottom w:val="single" w:sz="12" w:space="0" w:color="auto"/>
            </w:tcBorders>
            <w:shd w:val="clear" w:color="auto" w:fill="FFD200"/>
            <w:vAlign w:val="center"/>
          </w:tcPr>
          <w:p w:rsidR="00FA6401" w:rsidRPr="005C6062" w:rsidRDefault="00FA6401" w:rsidP="0078587B">
            <w:pPr>
              <w:spacing w:before="20" w:after="20"/>
              <w:jc w:val="center"/>
              <w:rPr>
                <w:rFonts w:ascii="Arial" w:hAnsi="Arial" w:cs="Arial"/>
                <w:b/>
                <w:caps/>
                <w:spacing w:val="-2"/>
                <w:sz w:val="16"/>
              </w:rPr>
            </w:pPr>
            <w:r>
              <w:rPr>
                <w:rFonts w:ascii="Arial" w:hAnsi="Arial" w:cs="Arial"/>
                <w:b/>
                <w:caps/>
                <w:sz w:val="16"/>
              </w:rPr>
              <w:t>Должность</w:t>
            </w:r>
          </w:p>
        </w:tc>
        <w:tc>
          <w:tcPr>
            <w:tcW w:w="1011" w:type="pct"/>
            <w:tcBorders>
              <w:top w:val="single" w:sz="12" w:space="0" w:color="auto"/>
              <w:bottom w:val="single" w:sz="12" w:space="0" w:color="auto"/>
            </w:tcBorders>
            <w:shd w:val="clear" w:color="auto" w:fill="FFD200"/>
            <w:vAlign w:val="center"/>
          </w:tcPr>
          <w:p w:rsidR="00FA6401" w:rsidRPr="005C6062" w:rsidRDefault="00FA6401" w:rsidP="0078587B">
            <w:pPr>
              <w:spacing w:before="20" w:after="20"/>
              <w:jc w:val="center"/>
              <w:rPr>
                <w:rFonts w:ascii="Arial" w:hAnsi="Arial" w:cs="Arial"/>
                <w:b/>
                <w:caps/>
                <w:spacing w:val="-2"/>
                <w:sz w:val="16"/>
              </w:rPr>
            </w:pPr>
            <w:r w:rsidRPr="005C6062">
              <w:rPr>
                <w:rFonts w:ascii="Arial" w:hAnsi="Arial" w:cs="Arial"/>
                <w:b/>
                <w:caps/>
                <w:spacing w:val="-2"/>
                <w:sz w:val="16"/>
              </w:rPr>
              <w:t xml:space="preserve">Дата </w:t>
            </w:r>
          </w:p>
        </w:tc>
        <w:tc>
          <w:tcPr>
            <w:tcW w:w="1092" w:type="pct"/>
            <w:tcBorders>
              <w:top w:val="single" w:sz="12" w:space="0" w:color="auto"/>
              <w:bottom w:val="single" w:sz="12" w:space="0" w:color="auto"/>
            </w:tcBorders>
            <w:shd w:val="clear" w:color="auto" w:fill="FFD200"/>
            <w:vAlign w:val="center"/>
          </w:tcPr>
          <w:p w:rsidR="00FA6401" w:rsidRPr="005C6062" w:rsidRDefault="00FA6401" w:rsidP="0078587B">
            <w:pPr>
              <w:spacing w:before="20" w:after="20"/>
              <w:jc w:val="center"/>
              <w:rPr>
                <w:rFonts w:ascii="Arial" w:hAnsi="Arial" w:cs="Arial"/>
                <w:b/>
                <w:caps/>
                <w:spacing w:val="-2"/>
                <w:sz w:val="16"/>
              </w:rPr>
            </w:pPr>
            <w:r>
              <w:rPr>
                <w:rFonts w:ascii="Arial" w:hAnsi="Arial" w:cs="Arial"/>
                <w:b/>
                <w:caps/>
                <w:spacing w:val="-2"/>
                <w:sz w:val="16"/>
              </w:rPr>
              <w:t>Роспись</w:t>
            </w:r>
          </w:p>
        </w:tc>
      </w:tr>
      <w:tr w:rsidR="00FA6401" w:rsidRPr="005C6062" w:rsidTr="00007986">
        <w:tc>
          <w:tcPr>
            <w:tcW w:w="679" w:type="pct"/>
            <w:tcBorders>
              <w:top w:val="single" w:sz="12" w:space="0" w:color="auto"/>
              <w:bottom w:val="single" w:sz="12" w:space="0" w:color="auto"/>
            </w:tcBorders>
            <w:shd w:val="clear" w:color="auto" w:fill="FFD200"/>
            <w:vAlign w:val="center"/>
          </w:tcPr>
          <w:p w:rsidR="00FA6401" w:rsidRPr="005C6062" w:rsidRDefault="00FA6401" w:rsidP="0078587B">
            <w:pPr>
              <w:spacing w:before="20" w:after="20"/>
              <w:jc w:val="center"/>
              <w:rPr>
                <w:rFonts w:ascii="Arial" w:hAnsi="Arial" w:cs="Arial"/>
                <w:b/>
                <w:caps/>
                <w:spacing w:val="-2"/>
                <w:sz w:val="16"/>
              </w:rPr>
            </w:pPr>
            <w:r>
              <w:rPr>
                <w:rFonts w:ascii="Arial" w:hAnsi="Arial" w:cs="Arial"/>
                <w:b/>
                <w:caps/>
                <w:spacing w:val="-2"/>
                <w:sz w:val="16"/>
              </w:rPr>
              <w:t>1</w:t>
            </w:r>
          </w:p>
        </w:tc>
        <w:tc>
          <w:tcPr>
            <w:tcW w:w="1402" w:type="pct"/>
            <w:tcBorders>
              <w:top w:val="single" w:sz="12" w:space="0" w:color="auto"/>
              <w:bottom w:val="single" w:sz="12" w:space="0" w:color="auto"/>
            </w:tcBorders>
            <w:shd w:val="clear" w:color="auto" w:fill="FFD200"/>
            <w:vAlign w:val="center"/>
          </w:tcPr>
          <w:p w:rsidR="00FA6401" w:rsidRPr="005C6062" w:rsidRDefault="00FA6401" w:rsidP="0078587B">
            <w:pPr>
              <w:spacing w:before="20" w:after="20"/>
              <w:jc w:val="center"/>
              <w:rPr>
                <w:rFonts w:ascii="Arial" w:hAnsi="Arial" w:cs="Arial"/>
                <w:b/>
                <w:caps/>
                <w:sz w:val="16"/>
              </w:rPr>
            </w:pPr>
            <w:r>
              <w:rPr>
                <w:rFonts w:ascii="Arial" w:hAnsi="Arial" w:cs="Arial"/>
                <w:b/>
                <w:caps/>
                <w:sz w:val="16"/>
              </w:rPr>
              <w:t>2</w:t>
            </w:r>
          </w:p>
        </w:tc>
        <w:tc>
          <w:tcPr>
            <w:tcW w:w="816" w:type="pct"/>
            <w:tcBorders>
              <w:top w:val="single" w:sz="12" w:space="0" w:color="auto"/>
              <w:bottom w:val="single" w:sz="12" w:space="0" w:color="auto"/>
            </w:tcBorders>
            <w:shd w:val="clear" w:color="auto" w:fill="FFD200"/>
            <w:vAlign w:val="center"/>
          </w:tcPr>
          <w:p w:rsidR="00FA6401" w:rsidRPr="005C6062" w:rsidRDefault="00FA6401" w:rsidP="0078587B">
            <w:pPr>
              <w:spacing w:before="20" w:after="20"/>
              <w:jc w:val="center"/>
              <w:rPr>
                <w:rFonts w:ascii="Arial" w:hAnsi="Arial" w:cs="Arial"/>
                <w:b/>
                <w:caps/>
                <w:sz w:val="16"/>
              </w:rPr>
            </w:pPr>
            <w:r>
              <w:rPr>
                <w:rFonts w:ascii="Arial" w:hAnsi="Arial" w:cs="Arial"/>
                <w:b/>
                <w:caps/>
                <w:sz w:val="16"/>
              </w:rPr>
              <w:t>3</w:t>
            </w:r>
          </w:p>
        </w:tc>
        <w:tc>
          <w:tcPr>
            <w:tcW w:w="1011" w:type="pct"/>
            <w:tcBorders>
              <w:top w:val="single" w:sz="12" w:space="0" w:color="auto"/>
              <w:bottom w:val="single" w:sz="12" w:space="0" w:color="auto"/>
            </w:tcBorders>
            <w:shd w:val="clear" w:color="auto" w:fill="FFD200"/>
            <w:vAlign w:val="center"/>
          </w:tcPr>
          <w:p w:rsidR="00FA6401" w:rsidRPr="005C6062" w:rsidRDefault="00FA6401" w:rsidP="0078587B">
            <w:pPr>
              <w:spacing w:before="20" w:after="20"/>
              <w:jc w:val="center"/>
              <w:rPr>
                <w:rFonts w:ascii="Arial" w:hAnsi="Arial" w:cs="Arial"/>
                <w:b/>
                <w:caps/>
                <w:spacing w:val="-2"/>
                <w:sz w:val="16"/>
              </w:rPr>
            </w:pPr>
            <w:r>
              <w:rPr>
                <w:rFonts w:ascii="Arial" w:hAnsi="Arial" w:cs="Arial"/>
                <w:b/>
                <w:caps/>
                <w:spacing w:val="-2"/>
                <w:sz w:val="16"/>
              </w:rPr>
              <w:t>4</w:t>
            </w:r>
          </w:p>
        </w:tc>
        <w:tc>
          <w:tcPr>
            <w:tcW w:w="1092" w:type="pct"/>
            <w:tcBorders>
              <w:top w:val="single" w:sz="12" w:space="0" w:color="auto"/>
              <w:bottom w:val="single" w:sz="12" w:space="0" w:color="auto"/>
            </w:tcBorders>
            <w:shd w:val="clear" w:color="auto" w:fill="FFD200"/>
            <w:vAlign w:val="center"/>
          </w:tcPr>
          <w:p w:rsidR="00FA6401" w:rsidRPr="005C6062" w:rsidRDefault="00FA6401" w:rsidP="0078587B">
            <w:pPr>
              <w:spacing w:before="20" w:after="20"/>
              <w:jc w:val="center"/>
              <w:rPr>
                <w:rFonts w:ascii="Arial" w:hAnsi="Arial" w:cs="Arial"/>
                <w:b/>
                <w:caps/>
                <w:spacing w:val="-2"/>
                <w:sz w:val="16"/>
              </w:rPr>
            </w:pPr>
            <w:r>
              <w:rPr>
                <w:rFonts w:ascii="Arial" w:hAnsi="Arial" w:cs="Arial"/>
                <w:b/>
                <w:caps/>
                <w:spacing w:val="-2"/>
                <w:sz w:val="16"/>
              </w:rPr>
              <w:t>5</w:t>
            </w:r>
          </w:p>
        </w:tc>
      </w:tr>
      <w:tr w:rsidR="00FA6401" w:rsidRPr="0019232A" w:rsidTr="00007986">
        <w:trPr>
          <w:trHeight w:val="408"/>
        </w:trPr>
        <w:tc>
          <w:tcPr>
            <w:tcW w:w="679" w:type="pct"/>
            <w:tcBorders>
              <w:top w:val="single" w:sz="12" w:space="0" w:color="auto"/>
            </w:tcBorders>
          </w:tcPr>
          <w:p w:rsidR="00FA6401" w:rsidRPr="0019232A" w:rsidRDefault="00FA6401" w:rsidP="0078587B">
            <w:pPr>
              <w:spacing w:before="60"/>
              <w:jc w:val="center"/>
              <w:rPr>
                <w:sz w:val="20"/>
                <w:szCs w:val="20"/>
              </w:rPr>
            </w:pPr>
          </w:p>
        </w:tc>
        <w:tc>
          <w:tcPr>
            <w:tcW w:w="1402" w:type="pct"/>
            <w:tcBorders>
              <w:top w:val="single" w:sz="12" w:space="0" w:color="auto"/>
            </w:tcBorders>
          </w:tcPr>
          <w:p w:rsidR="00FA6401" w:rsidRPr="002C742F" w:rsidRDefault="00FA6401" w:rsidP="0078587B">
            <w:pPr>
              <w:spacing w:before="60"/>
              <w:rPr>
                <w:sz w:val="20"/>
                <w:szCs w:val="20"/>
              </w:rPr>
            </w:pPr>
          </w:p>
        </w:tc>
        <w:tc>
          <w:tcPr>
            <w:tcW w:w="816" w:type="pct"/>
            <w:tcBorders>
              <w:top w:val="single" w:sz="12" w:space="0" w:color="auto"/>
            </w:tcBorders>
          </w:tcPr>
          <w:p w:rsidR="00FA6401" w:rsidRPr="0019232A" w:rsidRDefault="00FA6401" w:rsidP="0078587B">
            <w:pPr>
              <w:spacing w:before="60"/>
              <w:rPr>
                <w:sz w:val="20"/>
                <w:szCs w:val="20"/>
              </w:rPr>
            </w:pPr>
          </w:p>
        </w:tc>
        <w:tc>
          <w:tcPr>
            <w:tcW w:w="1011" w:type="pct"/>
            <w:tcBorders>
              <w:top w:val="single" w:sz="12" w:space="0" w:color="auto"/>
            </w:tcBorders>
          </w:tcPr>
          <w:p w:rsidR="00FA6401" w:rsidRPr="0019232A" w:rsidRDefault="00FA6401" w:rsidP="0078587B">
            <w:pPr>
              <w:spacing w:before="60"/>
              <w:rPr>
                <w:sz w:val="20"/>
                <w:szCs w:val="20"/>
              </w:rPr>
            </w:pPr>
          </w:p>
        </w:tc>
        <w:tc>
          <w:tcPr>
            <w:tcW w:w="1092" w:type="pct"/>
            <w:tcBorders>
              <w:top w:val="single" w:sz="12" w:space="0" w:color="auto"/>
            </w:tcBorders>
          </w:tcPr>
          <w:p w:rsidR="00FA6401" w:rsidRPr="0019232A" w:rsidRDefault="00FA6401" w:rsidP="0078587B">
            <w:pPr>
              <w:spacing w:before="60"/>
              <w:rPr>
                <w:sz w:val="20"/>
                <w:szCs w:val="20"/>
              </w:rPr>
            </w:pPr>
          </w:p>
        </w:tc>
      </w:tr>
      <w:tr w:rsidR="00FA6401" w:rsidRPr="0019232A" w:rsidTr="00007986">
        <w:trPr>
          <w:trHeight w:val="408"/>
        </w:trPr>
        <w:tc>
          <w:tcPr>
            <w:tcW w:w="679" w:type="pct"/>
          </w:tcPr>
          <w:p w:rsidR="00FA6401" w:rsidRPr="0019232A"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Pr="0019232A" w:rsidRDefault="00FA6401" w:rsidP="0078587B">
            <w:pPr>
              <w:spacing w:before="60"/>
              <w:rPr>
                <w:sz w:val="20"/>
                <w:szCs w:val="20"/>
              </w:rPr>
            </w:pPr>
          </w:p>
        </w:tc>
        <w:tc>
          <w:tcPr>
            <w:tcW w:w="1011" w:type="pct"/>
          </w:tcPr>
          <w:p w:rsidR="00FA6401" w:rsidRPr="0019232A" w:rsidRDefault="00FA6401" w:rsidP="0078587B">
            <w:pPr>
              <w:spacing w:before="60"/>
              <w:rPr>
                <w:sz w:val="20"/>
                <w:szCs w:val="20"/>
              </w:rPr>
            </w:pPr>
          </w:p>
        </w:tc>
        <w:tc>
          <w:tcPr>
            <w:tcW w:w="1092" w:type="pct"/>
          </w:tcPr>
          <w:p w:rsidR="00FA6401" w:rsidRPr="0019232A" w:rsidRDefault="00FA6401" w:rsidP="0078587B">
            <w:pPr>
              <w:spacing w:before="60"/>
              <w:rPr>
                <w:sz w:val="20"/>
                <w:szCs w:val="20"/>
              </w:rPr>
            </w:pPr>
          </w:p>
        </w:tc>
      </w:tr>
      <w:tr w:rsidR="00FA6401" w:rsidRPr="0019232A" w:rsidTr="00007986">
        <w:trPr>
          <w:trHeight w:val="408"/>
        </w:trPr>
        <w:tc>
          <w:tcPr>
            <w:tcW w:w="679" w:type="pct"/>
          </w:tcPr>
          <w:p w:rsidR="00FA6401" w:rsidRPr="0019232A"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Pr="0019232A" w:rsidRDefault="00FA6401" w:rsidP="0078587B">
            <w:pPr>
              <w:spacing w:before="60"/>
              <w:rPr>
                <w:sz w:val="20"/>
                <w:szCs w:val="20"/>
              </w:rPr>
            </w:pPr>
          </w:p>
        </w:tc>
        <w:tc>
          <w:tcPr>
            <w:tcW w:w="1011" w:type="pct"/>
          </w:tcPr>
          <w:p w:rsidR="00FA6401" w:rsidRPr="0019232A" w:rsidRDefault="00FA6401" w:rsidP="0078587B">
            <w:pPr>
              <w:spacing w:before="60"/>
              <w:rPr>
                <w:sz w:val="20"/>
                <w:szCs w:val="20"/>
              </w:rPr>
            </w:pPr>
          </w:p>
        </w:tc>
        <w:tc>
          <w:tcPr>
            <w:tcW w:w="1092" w:type="pct"/>
          </w:tcPr>
          <w:p w:rsidR="00FA6401" w:rsidRPr="0019232A" w:rsidRDefault="00FA6401" w:rsidP="0078587B">
            <w:pPr>
              <w:spacing w:before="60"/>
              <w:rPr>
                <w:sz w:val="20"/>
                <w:szCs w:val="20"/>
              </w:rPr>
            </w:pPr>
          </w:p>
        </w:tc>
      </w:tr>
      <w:tr w:rsidR="00FA6401" w:rsidRPr="0019232A" w:rsidTr="00007986">
        <w:trPr>
          <w:trHeight w:val="408"/>
        </w:trPr>
        <w:tc>
          <w:tcPr>
            <w:tcW w:w="679" w:type="pct"/>
          </w:tcPr>
          <w:p w:rsidR="00FA6401" w:rsidRPr="0019232A"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Pr="0019232A" w:rsidRDefault="00FA6401" w:rsidP="0078587B">
            <w:pPr>
              <w:spacing w:before="60"/>
              <w:rPr>
                <w:sz w:val="20"/>
                <w:szCs w:val="20"/>
              </w:rPr>
            </w:pPr>
          </w:p>
        </w:tc>
        <w:tc>
          <w:tcPr>
            <w:tcW w:w="1011" w:type="pct"/>
          </w:tcPr>
          <w:p w:rsidR="00FA6401" w:rsidRPr="0019232A" w:rsidRDefault="00FA6401" w:rsidP="0078587B">
            <w:pPr>
              <w:spacing w:before="60"/>
              <w:rPr>
                <w:sz w:val="20"/>
                <w:szCs w:val="20"/>
              </w:rPr>
            </w:pPr>
          </w:p>
        </w:tc>
        <w:tc>
          <w:tcPr>
            <w:tcW w:w="1092" w:type="pct"/>
          </w:tcPr>
          <w:p w:rsidR="00FA6401" w:rsidRPr="0019232A" w:rsidRDefault="00FA6401" w:rsidP="0078587B">
            <w:pPr>
              <w:spacing w:before="60"/>
              <w:rPr>
                <w:sz w:val="20"/>
                <w:szCs w:val="20"/>
              </w:rPr>
            </w:pPr>
          </w:p>
        </w:tc>
      </w:tr>
      <w:tr w:rsidR="00FA6401" w:rsidRPr="0019232A" w:rsidTr="00007986">
        <w:trPr>
          <w:trHeight w:val="408"/>
        </w:trPr>
        <w:tc>
          <w:tcPr>
            <w:tcW w:w="679" w:type="pct"/>
          </w:tcPr>
          <w:p w:rsidR="00FA6401" w:rsidRPr="0019232A"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Pr="0019232A" w:rsidRDefault="00FA6401" w:rsidP="0078587B">
            <w:pPr>
              <w:spacing w:before="60"/>
              <w:rPr>
                <w:sz w:val="20"/>
                <w:szCs w:val="20"/>
              </w:rPr>
            </w:pPr>
          </w:p>
        </w:tc>
        <w:tc>
          <w:tcPr>
            <w:tcW w:w="1011" w:type="pct"/>
          </w:tcPr>
          <w:p w:rsidR="00FA6401" w:rsidRPr="0019232A" w:rsidRDefault="00FA6401" w:rsidP="0078587B">
            <w:pPr>
              <w:spacing w:before="60"/>
              <w:rPr>
                <w:sz w:val="20"/>
                <w:szCs w:val="20"/>
              </w:rPr>
            </w:pPr>
          </w:p>
        </w:tc>
        <w:tc>
          <w:tcPr>
            <w:tcW w:w="1092" w:type="pct"/>
          </w:tcPr>
          <w:p w:rsidR="00FA6401" w:rsidRPr="0019232A" w:rsidRDefault="00FA6401" w:rsidP="0078587B">
            <w:pPr>
              <w:spacing w:before="60"/>
              <w:rPr>
                <w:sz w:val="20"/>
                <w:szCs w:val="20"/>
              </w:rPr>
            </w:pPr>
          </w:p>
        </w:tc>
      </w:tr>
      <w:tr w:rsidR="00FA6401" w:rsidRPr="0019232A" w:rsidTr="00007986">
        <w:trPr>
          <w:trHeight w:val="408"/>
        </w:trPr>
        <w:tc>
          <w:tcPr>
            <w:tcW w:w="679" w:type="pct"/>
          </w:tcPr>
          <w:p w:rsidR="00FA6401" w:rsidRPr="0019232A"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Pr="0019232A" w:rsidRDefault="00FA6401" w:rsidP="0078587B">
            <w:pPr>
              <w:spacing w:before="60"/>
              <w:rPr>
                <w:sz w:val="20"/>
                <w:szCs w:val="20"/>
              </w:rPr>
            </w:pPr>
          </w:p>
        </w:tc>
        <w:tc>
          <w:tcPr>
            <w:tcW w:w="1011" w:type="pct"/>
          </w:tcPr>
          <w:p w:rsidR="00FA6401" w:rsidRPr="0019232A" w:rsidRDefault="00FA6401" w:rsidP="0078587B">
            <w:pPr>
              <w:spacing w:before="60"/>
              <w:rPr>
                <w:sz w:val="20"/>
                <w:szCs w:val="20"/>
              </w:rPr>
            </w:pPr>
          </w:p>
        </w:tc>
        <w:tc>
          <w:tcPr>
            <w:tcW w:w="1092" w:type="pct"/>
          </w:tcPr>
          <w:p w:rsidR="00FA6401" w:rsidRPr="0019232A" w:rsidRDefault="00FA6401" w:rsidP="0078587B">
            <w:pPr>
              <w:spacing w:before="60"/>
              <w:rPr>
                <w:sz w:val="20"/>
                <w:szCs w:val="20"/>
              </w:rPr>
            </w:pPr>
          </w:p>
        </w:tc>
      </w:tr>
      <w:tr w:rsidR="00FA6401" w:rsidRPr="0019232A" w:rsidTr="00007986">
        <w:trPr>
          <w:trHeight w:val="408"/>
        </w:trPr>
        <w:tc>
          <w:tcPr>
            <w:tcW w:w="679" w:type="pct"/>
          </w:tcPr>
          <w:p w:rsidR="00FA6401" w:rsidRPr="0019232A"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Pr="0019232A" w:rsidRDefault="00FA6401" w:rsidP="0078587B">
            <w:pPr>
              <w:spacing w:before="60"/>
              <w:rPr>
                <w:sz w:val="20"/>
                <w:szCs w:val="20"/>
              </w:rPr>
            </w:pPr>
          </w:p>
        </w:tc>
        <w:tc>
          <w:tcPr>
            <w:tcW w:w="1011" w:type="pct"/>
          </w:tcPr>
          <w:p w:rsidR="00FA6401" w:rsidRPr="0019232A" w:rsidRDefault="00FA6401" w:rsidP="0078587B">
            <w:pPr>
              <w:spacing w:before="60"/>
              <w:rPr>
                <w:sz w:val="20"/>
                <w:szCs w:val="20"/>
              </w:rPr>
            </w:pPr>
          </w:p>
        </w:tc>
        <w:tc>
          <w:tcPr>
            <w:tcW w:w="1092" w:type="pct"/>
          </w:tcPr>
          <w:p w:rsidR="00FA6401" w:rsidRPr="0019232A" w:rsidRDefault="00FA6401" w:rsidP="0078587B">
            <w:pPr>
              <w:spacing w:before="60"/>
              <w:rPr>
                <w:sz w:val="20"/>
                <w:szCs w:val="20"/>
              </w:rPr>
            </w:pPr>
          </w:p>
        </w:tc>
      </w:tr>
      <w:tr w:rsidR="00FA6401" w:rsidRPr="0019232A" w:rsidTr="00007986">
        <w:trPr>
          <w:trHeight w:val="408"/>
        </w:trPr>
        <w:tc>
          <w:tcPr>
            <w:tcW w:w="679" w:type="pct"/>
          </w:tcPr>
          <w:p w:rsidR="00FA6401" w:rsidRPr="0019232A"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Pr="0019232A" w:rsidRDefault="00FA6401" w:rsidP="0078587B">
            <w:pPr>
              <w:spacing w:before="60"/>
              <w:rPr>
                <w:sz w:val="20"/>
                <w:szCs w:val="20"/>
              </w:rPr>
            </w:pPr>
          </w:p>
        </w:tc>
        <w:tc>
          <w:tcPr>
            <w:tcW w:w="1011" w:type="pct"/>
          </w:tcPr>
          <w:p w:rsidR="00FA6401" w:rsidRPr="0019232A" w:rsidRDefault="00FA6401" w:rsidP="0078587B">
            <w:pPr>
              <w:spacing w:before="60"/>
              <w:rPr>
                <w:sz w:val="20"/>
                <w:szCs w:val="20"/>
              </w:rPr>
            </w:pPr>
          </w:p>
        </w:tc>
        <w:tc>
          <w:tcPr>
            <w:tcW w:w="1092" w:type="pct"/>
          </w:tcPr>
          <w:p w:rsidR="00FA6401" w:rsidRPr="0019232A" w:rsidRDefault="00FA6401" w:rsidP="0078587B">
            <w:pPr>
              <w:spacing w:before="60"/>
              <w:rPr>
                <w:sz w:val="20"/>
                <w:szCs w:val="20"/>
              </w:rPr>
            </w:pPr>
          </w:p>
        </w:tc>
      </w:tr>
      <w:tr w:rsidR="00FA6401" w:rsidRPr="0019232A" w:rsidTr="00007986">
        <w:trPr>
          <w:trHeight w:val="408"/>
        </w:trPr>
        <w:tc>
          <w:tcPr>
            <w:tcW w:w="679" w:type="pct"/>
          </w:tcPr>
          <w:p w:rsidR="00FA6401" w:rsidRPr="0019232A"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Pr="0019232A" w:rsidRDefault="00FA6401" w:rsidP="0078587B">
            <w:pPr>
              <w:spacing w:before="60"/>
              <w:rPr>
                <w:sz w:val="20"/>
                <w:szCs w:val="20"/>
              </w:rPr>
            </w:pPr>
          </w:p>
        </w:tc>
        <w:tc>
          <w:tcPr>
            <w:tcW w:w="1011" w:type="pct"/>
          </w:tcPr>
          <w:p w:rsidR="00FA6401" w:rsidRPr="0019232A" w:rsidRDefault="00FA6401" w:rsidP="0078587B">
            <w:pPr>
              <w:spacing w:before="60"/>
              <w:rPr>
                <w:sz w:val="20"/>
                <w:szCs w:val="20"/>
              </w:rPr>
            </w:pPr>
          </w:p>
        </w:tc>
        <w:tc>
          <w:tcPr>
            <w:tcW w:w="1092" w:type="pct"/>
          </w:tcPr>
          <w:p w:rsidR="00FA6401" w:rsidRPr="0019232A" w:rsidRDefault="00FA6401" w:rsidP="0078587B">
            <w:pPr>
              <w:spacing w:before="60"/>
              <w:rPr>
                <w:sz w:val="20"/>
                <w:szCs w:val="20"/>
              </w:rPr>
            </w:pPr>
          </w:p>
        </w:tc>
      </w:tr>
      <w:tr w:rsidR="00FA6401" w:rsidRPr="0019232A" w:rsidTr="00007986">
        <w:trPr>
          <w:trHeight w:val="408"/>
        </w:trPr>
        <w:tc>
          <w:tcPr>
            <w:tcW w:w="679" w:type="pct"/>
          </w:tcPr>
          <w:p w:rsidR="00FA6401" w:rsidRPr="0019232A"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Pr="0019232A" w:rsidRDefault="00FA6401" w:rsidP="0078587B">
            <w:pPr>
              <w:spacing w:before="60"/>
              <w:rPr>
                <w:sz w:val="20"/>
                <w:szCs w:val="20"/>
              </w:rPr>
            </w:pPr>
          </w:p>
        </w:tc>
        <w:tc>
          <w:tcPr>
            <w:tcW w:w="1011" w:type="pct"/>
          </w:tcPr>
          <w:p w:rsidR="00FA6401" w:rsidRPr="0019232A" w:rsidRDefault="00FA6401" w:rsidP="0078587B">
            <w:pPr>
              <w:spacing w:before="60"/>
              <w:rPr>
                <w:sz w:val="20"/>
                <w:szCs w:val="20"/>
              </w:rPr>
            </w:pPr>
          </w:p>
        </w:tc>
        <w:tc>
          <w:tcPr>
            <w:tcW w:w="1092" w:type="pct"/>
          </w:tcPr>
          <w:p w:rsidR="00FA6401" w:rsidRPr="0019232A" w:rsidRDefault="00FA6401" w:rsidP="0078587B">
            <w:pPr>
              <w:spacing w:before="60"/>
              <w:rPr>
                <w:sz w:val="20"/>
                <w:szCs w:val="20"/>
              </w:rPr>
            </w:pPr>
          </w:p>
        </w:tc>
      </w:tr>
      <w:tr w:rsidR="00FA6401" w:rsidRPr="0019232A" w:rsidTr="00007986">
        <w:trPr>
          <w:trHeight w:val="408"/>
        </w:trPr>
        <w:tc>
          <w:tcPr>
            <w:tcW w:w="679" w:type="pct"/>
          </w:tcPr>
          <w:p w:rsidR="00FA6401" w:rsidRPr="0019232A"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Pr="0019232A" w:rsidRDefault="00FA6401" w:rsidP="0078587B">
            <w:pPr>
              <w:spacing w:before="60"/>
              <w:rPr>
                <w:sz w:val="20"/>
                <w:szCs w:val="20"/>
              </w:rPr>
            </w:pPr>
          </w:p>
        </w:tc>
        <w:tc>
          <w:tcPr>
            <w:tcW w:w="1011" w:type="pct"/>
          </w:tcPr>
          <w:p w:rsidR="00FA6401" w:rsidRPr="0019232A" w:rsidRDefault="00FA6401" w:rsidP="0078587B">
            <w:pPr>
              <w:spacing w:before="60"/>
              <w:rPr>
                <w:sz w:val="20"/>
                <w:szCs w:val="20"/>
              </w:rPr>
            </w:pPr>
          </w:p>
        </w:tc>
        <w:tc>
          <w:tcPr>
            <w:tcW w:w="1092" w:type="pct"/>
          </w:tcPr>
          <w:p w:rsidR="00FA6401" w:rsidRPr="0019232A" w:rsidRDefault="00FA6401" w:rsidP="0078587B">
            <w:pPr>
              <w:spacing w:before="60"/>
              <w:rPr>
                <w:sz w:val="20"/>
                <w:szCs w:val="20"/>
              </w:rPr>
            </w:pPr>
          </w:p>
        </w:tc>
      </w:tr>
      <w:tr w:rsidR="00FA6401" w:rsidRPr="0019232A" w:rsidTr="00007986">
        <w:trPr>
          <w:trHeight w:val="408"/>
        </w:trPr>
        <w:tc>
          <w:tcPr>
            <w:tcW w:w="679" w:type="pct"/>
          </w:tcPr>
          <w:p w:rsidR="00FA6401" w:rsidRPr="0019232A"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Pr="0019232A" w:rsidRDefault="00FA6401" w:rsidP="0078587B">
            <w:pPr>
              <w:spacing w:before="60"/>
              <w:rPr>
                <w:sz w:val="20"/>
                <w:szCs w:val="20"/>
              </w:rPr>
            </w:pPr>
          </w:p>
        </w:tc>
        <w:tc>
          <w:tcPr>
            <w:tcW w:w="1011" w:type="pct"/>
          </w:tcPr>
          <w:p w:rsidR="00FA6401" w:rsidRPr="0019232A" w:rsidRDefault="00FA6401" w:rsidP="0078587B">
            <w:pPr>
              <w:spacing w:before="60"/>
              <w:rPr>
                <w:sz w:val="20"/>
                <w:szCs w:val="20"/>
              </w:rPr>
            </w:pPr>
          </w:p>
        </w:tc>
        <w:tc>
          <w:tcPr>
            <w:tcW w:w="1092" w:type="pct"/>
          </w:tcPr>
          <w:p w:rsidR="00FA6401" w:rsidRPr="0019232A" w:rsidRDefault="00FA6401" w:rsidP="0078587B">
            <w:pPr>
              <w:spacing w:before="60"/>
              <w:rPr>
                <w:sz w:val="20"/>
                <w:szCs w:val="20"/>
              </w:rPr>
            </w:pPr>
          </w:p>
        </w:tc>
      </w:tr>
      <w:tr w:rsidR="00FA6401" w:rsidRPr="0019232A" w:rsidTr="00007986">
        <w:tc>
          <w:tcPr>
            <w:tcW w:w="679" w:type="pct"/>
          </w:tcPr>
          <w:p w:rsidR="00FA6401"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Default="00FA6401" w:rsidP="0078587B">
            <w:pPr>
              <w:spacing w:before="60"/>
              <w:rPr>
                <w:sz w:val="20"/>
                <w:szCs w:val="20"/>
              </w:rPr>
            </w:pPr>
          </w:p>
        </w:tc>
        <w:tc>
          <w:tcPr>
            <w:tcW w:w="1011" w:type="pct"/>
          </w:tcPr>
          <w:p w:rsidR="00FA6401" w:rsidRDefault="00FA6401" w:rsidP="0078587B">
            <w:pPr>
              <w:spacing w:before="60"/>
              <w:rPr>
                <w:sz w:val="20"/>
                <w:szCs w:val="20"/>
              </w:rPr>
            </w:pPr>
          </w:p>
        </w:tc>
        <w:tc>
          <w:tcPr>
            <w:tcW w:w="1092" w:type="pct"/>
          </w:tcPr>
          <w:p w:rsidR="00FA6401" w:rsidRDefault="00FA6401" w:rsidP="0078587B">
            <w:pPr>
              <w:spacing w:before="60"/>
              <w:rPr>
                <w:sz w:val="20"/>
                <w:szCs w:val="20"/>
              </w:rPr>
            </w:pPr>
          </w:p>
        </w:tc>
      </w:tr>
      <w:tr w:rsidR="00FA6401" w:rsidRPr="0019232A" w:rsidTr="00007986">
        <w:tc>
          <w:tcPr>
            <w:tcW w:w="679" w:type="pct"/>
          </w:tcPr>
          <w:p w:rsidR="00FA6401"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Default="00FA6401" w:rsidP="0078587B">
            <w:pPr>
              <w:spacing w:before="60"/>
              <w:rPr>
                <w:sz w:val="20"/>
                <w:szCs w:val="20"/>
              </w:rPr>
            </w:pPr>
          </w:p>
        </w:tc>
        <w:tc>
          <w:tcPr>
            <w:tcW w:w="1011" w:type="pct"/>
          </w:tcPr>
          <w:p w:rsidR="00FA6401" w:rsidRDefault="00FA6401" w:rsidP="0078587B">
            <w:pPr>
              <w:spacing w:before="60"/>
              <w:rPr>
                <w:sz w:val="20"/>
                <w:szCs w:val="20"/>
              </w:rPr>
            </w:pPr>
          </w:p>
        </w:tc>
        <w:tc>
          <w:tcPr>
            <w:tcW w:w="1092" w:type="pct"/>
          </w:tcPr>
          <w:p w:rsidR="00FA6401" w:rsidRDefault="00FA6401" w:rsidP="0078587B">
            <w:pPr>
              <w:spacing w:before="60"/>
              <w:rPr>
                <w:sz w:val="20"/>
                <w:szCs w:val="20"/>
              </w:rPr>
            </w:pPr>
          </w:p>
        </w:tc>
      </w:tr>
      <w:tr w:rsidR="00FA6401" w:rsidRPr="0019232A" w:rsidTr="00007986">
        <w:tc>
          <w:tcPr>
            <w:tcW w:w="679" w:type="pct"/>
          </w:tcPr>
          <w:p w:rsidR="00FA6401"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Default="00FA6401" w:rsidP="0078587B">
            <w:pPr>
              <w:spacing w:before="60"/>
              <w:rPr>
                <w:sz w:val="20"/>
                <w:szCs w:val="20"/>
              </w:rPr>
            </w:pPr>
          </w:p>
        </w:tc>
        <w:tc>
          <w:tcPr>
            <w:tcW w:w="1011" w:type="pct"/>
          </w:tcPr>
          <w:p w:rsidR="00FA6401" w:rsidRDefault="00FA6401" w:rsidP="0078587B">
            <w:pPr>
              <w:spacing w:before="60"/>
              <w:rPr>
                <w:sz w:val="20"/>
                <w:szCs w:val="20"/>
              </w:rPr>
            </w:pPr>
          </w:p>
        </w:tc>
        <w:tc>
          <w:tcPr>
            <w:tcW w:w="1092" w:type="pct"/>
          </w:tcPr>
          <w:p w:rsidR="00FA6401" w:rsidRDefault="00FA6401" w:rsidP="0078587B">
            <w:pPr>
              <w:spacing w:before="60"/>
              <w:rPr>
                <w:sz w:val="20"/>
                <w:szCs w:val="20"/>
              </w:rPr>
            </w:pPr>
          </w:p>
        </w:tc>
      </w:tr>
      <w:tr w:rsidR="00FA6401" w:rsidRPr="0019232A" w:rsidTr="00007986">
        <w:tc>
          <w:tcPr>
            <w:tcW w:w="679" w:type="pct"/>
          </w:tcPr>
          <w:p w:rsidR="00FA6401"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Default="00FA6401" w:rsidP="0078587B">
            <w:pPr>
              <w:spacing w:before="60"/>
              <w:rPr>
                <w:sz w:val="20"/>
                <w:szCs w:val="20"/>
              </w:rPr>
            </w:pPr>
          </w:p>
        </w:tc>
        <w:tc>
          <w:tcPr>
            <w:tcW w:w="1011" w:type="pct"/>
          </w:tcPr>
          <w:p w:rsidR="00FA6401" w:rsidRDefault="00FA6401" w:rsidP="0078587B">
            <w:pPr>
              <w:spacing w:before="60"/>
              <w:rPr>
                <w:sz w:val="20"/>
                <w:szCs w:val="20"/>
              </w:rPr>
            </w:pPr>
          </w:p>
        </w:tc>
        <w:tc>
          <w:tcPr>
            <w:tcW w:w="1092" w:type="pct"/>
          </w:tcPr>
          <w:p w:rsidR="00FA6401" w:rsidRDefault="00FA6401" w:rsidP="0078587B">
            <w:pPr>
              <w:spacing w:before="60"/>
              <w:rPr>
                <w:sz w:val="20"/>
                <w:szCs w:val="20"/>
              </w:rPr>
            </w:pPr>
          </w:p>
        </w:tc>
      </w:tr>
      <w:tr w:rsidR="00FA6401" w:rsidRPr="0019232A" w:rsidTr="00007986">
        <w:tc>
          <w:tcPr>
            <w:tcW w:w="679" w:type="pct"/>
          </w:tcPr>
          <w:p w:rsidR="00FA6401"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Default="00FA6401" w:rsidP="0078587B">
            <w:pPr>
              <w:spacing w:before="60"/>
              <w:rPr>
                <w:sz w:val="20"/>
                <w:szCs w:val="20"/>
              </w:rPr>
            </w:pPr>
          </w:p>
        </w:tc>
        <w:tc>
          <w:tcPr>
            <w:tcW w:w="1011" w:type="pct"/>
          </w:tcPr>
          <w:p w:rsidR="00FA6401" w:rsidRDefault="00FA6401" w:rsidP="0078587B">
            <w:pPr>
              <w:spacing w:before="60"/>
              <w:rPr>
                <w:sz w:val="20"/>
                <w:szCs w:val="20"/>
              </w:rPr>
            </w:pPr>
          </w:p>
        </w:tc>
        <w:tc>
          <w:tcPr>
            <w:tcW w:w="1092" w:type="pct"/>
          </w:tcPr>
          <w:p w:rsidR="00FA6401" w:rsidRDefault="00FA6401" w:rsidP="0078587B">
            <w:pPr>
              <w:spacing w:before="60"/>
              <w:rPr>
                <w:sz w:val="20"/>
                <w:szCs w:val="20"/>
              </w:rPr>
            </w:pPr>
          </w:p>
        </w:tc>
      </w:tr>
      <w:tr w:rsidR="00FA6401" w:rsidRPr="0019232A" w:rsidTr="00007986">
        <w:tc>
          <w:tcPr>
            <w:tcW w:w="679" w:type="pct"/>
          </w:tcPr>
          <w:p w:rsidR="00FA6401"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Default="00FA6401" w:rsidP="0078587B">
            <w:pPr>
              <w:spacing w:before="60"/>
              <w:rPr>
                <w:sz w:val="20"/>
                <w:szCs w:val="20"/>
              </w:rPr>
            </w:pPr>
          </w:p>
        </w:tc>
        <w:tc>
          <w:tcPr>
            <w:tcW w:w="1011" w:type="pct"/>
          </w:tcPr>
          <w:p w:rsidR="00FA6401" w:rsidRDefault="00FA6401" w:rsidP="0078587B">
            <w:pPr>
              <w:spacing w:before="60"/>
              <w:rPr>
                <w:sz w:val="20"/>
                <w:szCs w:val="20"/>
              </w:rPr>
            </w:pPr>
          </w:p>
        </w:tc>
        <w:tc>
          <w:tcPr>
            <w:tcW w:w="1092" w:type="pct"/>
          </w:tcPr>
          <w:p w:rsidR="00FA6401" w:rsidRDefault="00FA6401" w:rsidP="0078587B">
            <w:pPr>
              <w:spacing w:before="60"/>
              <w:rPr>
                <w:sz w:val="20"/>
                <w:szCs w:val="20"/>
              </w:rPr>
            </w:pPr>
          </w:p>
        </w:tc>
      </w:tr>
      <w:tr w:rsidR="00FA6401" w:rsidRPr="0019232A" w:rsidTr="00007986">
        <w:tc>
          <w:tcPr>
            <w:tcW w:w="679" w:type="pct"/>
          </w:tcPr>
          <w:p w:rsidR="00FA6401"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Default="00FA6401" w:rsidP="0078587B">
            <w:pPr>
              <w:spacing w:before="60"/>
              <w:rPr>
                <w:sz w:val="20"/>
                <w:szCs w:val="20"/>
              </w:rPr>
            </w:pPr>
          </w:p>
        </w:tc>
        <w:tc>
          <w:tcPr>
            <w:tcW w:w="1011" w:type="pct"/>
          </w:tcPr>
          <w:p w:rsidR="00FA6401" w:rsidRDefault="00FA6401" w:rsidP="0078587B">
            <w:pPr>
              <w:spacing w:before="60"/>
              <w:rPr>
                <w:sz w:val="20"/>
                <w:szCs w:val="20"/>
              </w:rPr>
            </w:pPr>
          </w:p>
        </w:tc>
        <w:tc>
          <w:tcPr>
            <w:tcW w:w="1092" w:type="pct"/>
          </w:tcPr>
          <w:p w:rsidR="00FA6401" w:rsidRDefault="00FA6401" w:rsidP="0078587B">
            <w:pPr>
              <w:spacing w:before="60"/>
              <w:rPr>
                <w:sz w:val="20"/>
                <w:szCs w:val="20"/>
              </w:rPr>
            </w:pPr>
          </w:p>
        </w:tc>
      </w:tr>
      <w:tr w:rsidR="00FA6401" w:rsidRPr="0019232A" w:rsidTr="00007986">
        <w:tc>
          <w:tcPr>
            <w:tcW w:w="679" w:type="pct"/>
          </w:tcPr>
          <w:p w:rsidR="00FA6401"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Default="00FA6401" w:rsidP="0078587B">
            <w:pPr>
              <w:spacing w:before="60"/>
              <w:rPr>
                <w:sz w:val="20"/>
                <w:szCs w:val="20"/>
              </w:rPr>
            </w:pPr>
          </w:p>
        </w:tc>
        <w:tc>
          <w:tcPr>
            <w:tcW w:w="1011" w:type="pct"/>
          </w:tcPr>
          <w:p w:rsidR="00FA6401" w:rsidRDefault="00FA6401" w:rsidP="0078587B">
            <w:pPr>
              <w:spacing w:before="60"/>
              <w:rPr>
                <w:sz w:val="20"/>
                <w:szCs w:val="20"/>
              </w:rPr>
            </w:pPr>
          </w:p>
        </w:tc>
        <w:tc>
          <w:tcPr>
            <w:tcW w:w="1092" w:type="pct"/>
          </w:tcPr>
          <w:p w:rsidR="00FA6401" w:rsidRDefault="00FA6401" w:rsidP="0078587B">
            <w:pPr>
              <w:spacing w:before="60"/>
              <w:rPr>
                <w:sz w:val="20"/>
                <w:szCs w:val="20"/>
              </w:rPr>
            </w:pPr>
          </w:p>
        </w:tc>
      </w:tr>
      <w:tr w:rsidR="00FA6401" w:rsidRPr="0019232A" w:rsidTr="00007986">
        <w:tc>
          <w:tcPr>
            <w:tcW w:w="679" w:type="pct"/>
          </w:tcPr>
          <w:p w:rsidR="00FA6401"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Default="00FA6401" w:rsidP="0078587B">
            <w:pPr>
              <w:spacing w:before="60"/>
              <w:rPr>
                <w:sz w:val="20"/>
                <w:szCs w:val="20"/>
              </w:rPr>
            </w:pPr>
          </w:p>
        </w:tc>
        <w:tc>
          <w:tcPr>
            <w:tcW w:w="1011" w:type="pct"/>
          </w:tcPr>
          <w:p w:rsidR="00FA6401" w:rsidRDefault="00FA6401" w:rsidP="0078587B">
            <w:pPr>
              <w:spacing w:before="60"/>
              <w:rPr>
                <w:sz w:val="20"/>
                <w:szCs w:val="20"/>
              </w:rPr>
            </w:pPr>
          </w:p>
        </w:tc>
        <w:tc>
          <w:tcPr>
            <w:tcW w:w="1092" w:type="pct"/>
          </w:tcPr>
          <w:p w:rsidR="00FA6401" w:rsidRDefault="00FA6401" w:rsidP="0078587B">
            <w:pPr>
              <w:spacing w:before="60"/>
              <w:rPr>
                <w:sz w:val="20"/>
                <w:szCs w:val="20"/>
              </w:rPr>
            </w:pPr>
          </w:p>
        </w:tc>
      </w:tr>
      <w:tr w:rsidR="00FA6401" w:rsidRPr="0019232A" w:rsidTr="00007986">
        <w:tc>
          <w:tcPr>
            <w:tcW w:w="679" w:type="pct"/>
          </w:tcPr>
          <w:p w:rsidR="00FA6401"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Default="00FA6401" w:rsidP="0078587B">
            <w:pPr>
              <w:spacing w:before="60"/>
              <w:rPr>
                <w:sz w:val="20"/>
                <w:szCs w:val="20"/>
              </w:rPr>
            </w:pPr>
          </w:p>
        </w:tc>
        <w:tc>
          <w:tcPr>
            <w:tcW w:w="1011" w:type="pct"/>
          </w:tcPr>
          <w:p w:rsidR="00FA6401" w:rsidRDefault="00FA6401" w:rsidP="0078587B">
            <w:pPr>
              <w:spacing w:before="60"/>
              <w:rPr>
                <w:sz w:val="20"/>
                <w:szCs w:val="20"/>
              </w:rPr>
            </w:pPr>
          </w:p>
        </w:tc>
        <w:tc>
          <w:tcPr>
            <w:tcW w:w="1092" w:type="pct"/>
          </w:tcPr>
          <w:p w:rsidR="00FA6401" w:rsidRDefault="00FA6401" w:rsidP="0078587B">
            <w:pPr>
              <w:spacing w:before="60"/>
              <w:rPr>
                <w:sz w:val="20"/>
                <w:szCs w:val="20"/>
              </w:rPr>
            </w:pPr>
          </w:p>
        </w:tc>
      </w:tr>
      <w:tr w:rsidR="00FA6401" w:rsidRPr="0019232A" w:rsidTr="00007986">
        <w:tc>
          <w:tcPr>
            <w:tcW w:w="679" w:type="pct"/>
          </w:tcPr>
          <w:p w:rsidR="00FA6401"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Default="00FA6401" w:rsidP="0078587B">
            <w:pPr>
              <w:spacing w:before="60"/>
              <w:rPr>
                <w:sz w:val="20"/>
                <w:szCs w:val="20"/>
              </w:rPr>
            </w:pPr>
          </w:p>
        </w:tc>
        <w:tc>
          <w:tcPr>
            <w:tcW w:w="1011" w:type="pct"/>
          </w:tcPr>
          <w:p w:rsidR="00FA6401" w:rsidRDefault="00FA6401" w:rsidP="0078587B">
            <w:pPr>
              <w:spacing w:before="60"/>
              <w:rPr>
                <w:sz w:val="20"/>
                <w:szCs w:val="20"/>
              </w:rPr>
            </w:pPr>
          </w:p>
        </w:tc>
        <w:tc>
          <w:tcPr>
            <w:tcW w:w="1092" w:type="pct"/>
          </w:tcPr>
          <w:p w:rsidR="00FA6401" w:rsidRDefault="00FA6401" w:rsidP="0078587B">
            <w:pPr>
              <w:spacing w:before="60"/>
              <w:rPr>
                <w:sz w:val="20"/>
                <w:szCs w:val="20"/>
              </w:rPr>
            </w:pPr>
          </w:p>
        </w:tc>
      </w:tr>
      <w:tr w:rsidR="00FA6401" w:rsidRPr="0019232A" w:rsidTr="00007986">
        <w:tc>
          <w:tcPr>
            <w:tcW w:w="679" w:type="pct"/>
          </w:tcPr>
          <w:p w:rsidR="00FA6401"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Default="00FA6401" w:rsidP="0078587B">
            <w:pPr>
              <w:spacing w:before="60"/>
              <w:rPr>
                <w:sz w:val="20"/>
                <w:szCs w:val="20"/>
              </w:rPr>
            </w:pPr>
          </w:p>
        </w:tc>
        <w:tc>
          <w:tcPr>
            <w:tcW w:w="1011" w:type="pct"/>
          </w:tcPr>
          <w:p w:rsidR="00FA6401" w:rsidRDefault="00FA6401" w:rsidP="0078587B">
            <w:pPr>
              <w:spacing w:before="60"/>
              <w:rPr>
                <w:sz w:val="20"/>
                <w:szCs w:val="20"/>
              </w:rPr>
            </w:pPr>
          </w:p>
        </w:tc>
        <w:tc>
          <w:tcPr>
            <w:tcW w:w="1092" w:type="pct"/>
          </w:tcPr>
          <w:p w:rsidR="00FA6401" w:rsidRDefault="00FA6401" w:rsidP="0078587B">
            <w:pPr>
              <w:spacing w:before="60"/>
              <w:rPr>
                <w:sz w:val="20"/>
                <w:szCs w:val="20"/>
              </w:rPr>
            </w:pPr>
          </w:p>
        </w:tc>
      </w:tr>
      <w:tr w:rsidR="00FA6401" w:rsidRPr="0019232A" w:rsidTr="00007986">
        <w:tc>
          <w:tcPr>
            <w:tcW w:w="679" w:type="pct"/>
          </w:tcPr>
          <w:p w:rsidR="00FA6401"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Default="00FA6401" w:rsidP="0078587B">
            <w:pPr>
              <w:spacing w:before="60"/>
              <w:rPr>
                <w:sz w:val="20"/>
                <w:szCs w:val="20"/>
              </w:rPr>
            </w:pPr>
          </w:p>
        </w:tc>
        <w:tc>
          <w:tcPr>
            <w:tcW w:w="1011" w:type="pct"/>
          </w:tcPr>
          <w:p w:rsidR="00FA6401" w:rsidRDefault="00FA6401" w:rsidP="0078587B">
            <w:pPr>
              <w:spacing w:before="60"/>
              <w:rPr>
                <w:sz w:val="20"/>
                <w:szCs w:val="20"/>
              </w:rPr>
            </w:pPr>
          </w:p>
        </w:tc>
        <w:tc>
          <w:tcPr>
            <w:tcW w:w="1092" w:type="pct"/>
          </w:tcPr>
          <w:p w:rsidR="00FA6401" w:rsidRDefault="00FA6401" w:rsidP="0078587B">
            <w:pPr>
              <w:spacing w:before="60"/>
              <w:rPr>
                <w:sz w:val="20"/>
                <w:szCs w:val="20"/>
              </w:rPr>
            </w:pPr>
          </w:p>
        </w:tc>
      </w:tr>
      <w:tr w:rsidR="00FA6401" w:rsidRPr="0019232A" w:rsidTr="00007986">
        <w:tc>
          <w:tcPr>
            <w:tcW w:w="679" w:type="pct"/>
            <w:tcBorders>
              <w:bottom w:val="single" w:sz="12" w:space="0" w:color="auto"/>
            </w:tcBorders>
          </w:tcPr>
          <w:p w:rsidR="00FA6401" w:rsidRDefault="00FA6401" w:rsidP="0078587B">
            <w:pPr>
              <w:spacing w:before="60"/>
              <w:jc w:val="center"/>
              <w:rPr>
                <w:sz w:val="20"/>
                <w:szCs w:val="20"/>
              </w:rPr>
            </w:pPr>
          </w:p>
        </w:tc>
        <w:tc>
          <w:tcPr>
            <w:tcW w:w="1402" w:type="pct"/>
            <w:tcBorders>
              <w:bottom w:val="single" w:sz="12" w:space="0" w:color="auto"/>
            </w:tcBorders>
          </w:tcPr>
          <w:p w:rsidR="00FA6401" w:rsidRPr="002C742F" w:rsidRDefault="00FA6401" w:rsidP="0078587B">
            <w:pPr>
              <w:spacing w:before="60"/>
              <w:rPr>
                <w:sz w:val="20"/>
                <w:szCs w:val="20"/>
              </w:rPr>
            </w:pPr>
          </w:p>
        </w:tc>
        <w:tc>
          <w:tcPr>
            <w:tcW w:w="816" w:type="pct"/>
            <w:tcBorders>
              <w:bottom w:val="single" w:sz="12" w:space="0" w:color="auto"/>
            </w:tcBorders>
          </w:tcPr>
          <w:p w:rsidR="00FA6401" w:rsidRDefault="00FA6401" w:rsidP="0078587B">
            <w:pPr>
              <w:spacing w:before="60"/>
              <w:rPr>
                <w:sz w:val="20"/>
                <w:szCs w:val="20"/>
              </w:rPr>
            </w:pPr>
          </w:p>
        </w:tc>
        <w:tc>
          <w:tcPr>
            <w:tcW w:w="1011" w:type="pct"/>
            <w:tcBorders>
              <w:bottom w:val="single" w:sz="12" w:space="0" w:color="auto"/>
            </w:tcBorders>
          </w:tcPr>
          <w:p w:rsidR="00FA6401" w:rsidRDefault="00FA6401" w:rsidP="0078587B">
            <w:pPr>
              <w:spacing w:before="60"/>
              <w:rPr>
                <w:sz w:val="20"/>
                <w:szCs w:val="20"/>
              </w:rPr>
            </w:pPr>
          </w:p>
        </w:tc>
        <w:tc>
          <w:tcPr>
            <w:tcW w:w="1092" w:type="pct"/>
            <w:tcBorders>
              <w:bottom w:val="single" w:sz="12" w:space="0" w:color="auto"/>
            </w:tcBorders>
          </w:tcPr>
          <w:p w:rsidR="00FA6401" w:rsidRDefault="00FA6401" w:rsidP="0078587B">
            <w:pPr>
              <w:spacing w:before="60"/>
              <w:rPr>
                <w:sz w:val="20"/>
                <w:szCs w:val="20"/>
              </w:rPr>
            </w:pPr>
          </w:p>
        </w:tc>
      </w:tr>
    </w:tbl>
    <w:p w:rsidR="00FA6401" w:rsidRDefault="00FA6401" w:rsidP="0078587B">
      <w:pPr>
        <w:pStyle w:val="S4"/>
      </w:pPr>
    </w:p>
    <w:p w:rsidR="00007986" w:rsidRDefault="00007986" w:rsidP="0078587B">
      <w:pPr>
        <w:pStyle w:val="S4"/>
      </w:pPr>
    </w:p>
    <w:p w:rsidR="00007986" w:rsidRDefault="00007986" w:rsidP="0078587B">
      <w:pPr>
        <w:sectPr w:rsidR="00007986" w:rsidSect="005272C5">
          <w:headerReference w:type="default" r:id="rId51"/>
          <w:footerReference w:type="default" r:id="rId52"/>
          <w:pgSz w:w="11906" w:h="16838"/>
          <w:pgMar w:top="510" w:right="1021" w:bottom="567" w:left="1247" w:header="737" w:footer="680" w:gutter="0"/>
          <w:cols w:space="708"/>
          <w:docGrid w:linePitch="360"/>
        </w:sectPr>
      </w:pPr>
    </w:p>
    <w:p w:rsidR="00817442" w:rsidRDefault="005635DE" w:rsidP="00E0682A">
      <w:pPr>
        <w:pStyle w:val="21"/>
      </w:pPr>
      <w:bookmarkStart w:id="167" w:name="_ПРИЛОЖЕНИЕ_8._ПРИМЕР"/>
      <w:bookmarkStart w:id="168" w:name="_Toc447623347"/>
      <w:bookmarkStart w:id="169" w:name="_Toc449435280"/>
      <w:bookmarkStart w:id="170" w:name="_Toc450890873"/>
      <w:bookmarkStart w:id="171" w:name="_Toc453774628"/>
      <w:bookmarkStart w:id="172" w:name="_Toc453774668"/>
      <w:bookmarkStart w:id="173" w:name="_Toc454788938"/>
      <w:bookmarkStart w:id="174" w:name="_Toc462922126"/>
      <w:bookmarkStart w:id="175" w:name="_Toc433815429"/>
      <w:bookmarkEnd w:id="167"/>
      <w:r w:rsidRPr="005635DE">
        <w:t>ПРИЛОЖЕНИЕ 8. ПРИМЕР СИТУАЦИОННОГО ПЛАНА АВАРИИ НА О</w:t>
      </w:r>
      <w:bookmarkEnd w:id="168"/>
      <w:bookmarkEnd w:id="169"/>
      <w:bookmarkEnd w:id="170"/>
      <w:r w:rsidR="00684406">
        <w:t>ПАСНОМ ПРОИЗВОДСТВЕННОМ ОБЪЕКТЕ</w:t>
      </w:r>
      <w:bookmarkEnd w:id="171"/>
      <w:bookmarkEnd w:id="172"/>
      <w:bookmarkEnd w:id="173"/>
      <w:bookmarkEnd w:id="174"/>
    </w:p>
    <w:p w:rsidR="00566103" w:rsidRPr="00BF0402" w:rsidRDefault="00566103" w:rsidP="00566103">
      <w:pPr>
        <w:rPr>
          <w:sz w:val="16"/>
          <w:szCs w:val="16"/>
        </w:rPr>
      </w:pPr>
    </w:p>
    <w:p w:rsidR="00566103" w:rsidRPr="00566103" w:rsidRDefault="00566103" w:rsidP="00BF0402">
      <w:pPr>
        <w:tabs>
          <w:tab w:val="left" w:pos="20370"/>
          <w:tab w:val="right" w:pos="22737"/>
        </w:tabs>
        <w:jc w:val="center"/>
      </w:pPr>
      <w:r>
        <w:rPr>
          <w:noProof/>
          <w:lang w:eastAsia="ru-RU"/>
        </w:rPr>
        <w:drawing>
          <wp:inline distT="0" distB="0" distL="0" distR="0">
            <wp:extent cx="11801475" cy="8467725"/>
            <wp:effectExtent l="0" t="0" r="9525" b="9525"/>
            <wp:docPr id="298" name="Рисунок 298"/>
            <wp:cNvGraphicFramePr/>
            <a:graphic xmlns:a="http://schemas.openxmlformats.org/drawingml/2006/main">
              <a:graphicData uri="http://schemas.openxmlformats.org/drawingml/2006/picture">
                <pic:pic xmlns:pic="http://schemas.openxmlformats.org/drawingml/2006/picture">
                  <pic:nvPicPr>
                    <pic:cNvPr id="1" name="Рисунок 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1800258" cy="8466852"/>
                    </a:xfrm>
                    <a:prstGeom prst="rect">
                      <a:avLst/>
                    </a:prstGeom>
                    <a:noFill/>
                  </pic:spPr>
                </pic:pic>
              </a:graphicData>
            </a:graphic>
          </wp:inline>
        </w:drawing>
      </w:r>
    </w:p>
    <w:bookmarkEnd w:id="175"/>
    <w:p w:rsidR="00360C03" w:rsidRPr="005635DE" w:rsidRDefault="00360C03" w:rsidP="00566103">
      <w:pPr>
        <w:jc w:val="center"/>
      </w:pPr>
    </w:p>
    <w:sectPr w:rsidR="00360C03" w:rsidRPr="005635DE" w:rsidSect="00145E57">
      <w:headerReference w:type="default" r:id="rId54"/>
      <w:footerReference w:type="default" r:id="rId55"/>
      <w:pgSz w:w="23814" w:h="16839" w:orient="landscape" w:code="8"/>
      <w:pgMar w:top="1247" w:right="567" w:bottom="1021" w:left="510"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8688F" w:rsidRDefault="0018688F" w:rsidP="00EC47BF">
      <w:r>
        <w:separator/>
      </w:r>
    </w:p>
  </w:endnote>
  <w:endnote w:type="continuationSeparator" w:id="0">
    <w:p w:rsidR="0018688F" w:rsidRDefault="0018688F" w:rsidP="00EC47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libri Light">
    <w:panose1 w:val="020F0302020204030204"/>
    <w:charset w:val="CC"/>
    <w:family w:val="swiss"/>
    <w:pitch w:val="variable"/>
    <w:sig w:usb0="E4002EFF" w:usb1="C000247B" w:usb2="00000009" w:usb3="00000000" w:csb0="000001FF" w:csb1="00000000"/>
  </w:font>
  <w:font w:name="EuropeDemiC">
    <w:altName w:val="Arial"/>
    <w:panose1 w:val="00000000000000000000"/>
    <w:charset w:val="CC"/>
    <w:family w:val="modern"/>
    <w:notTrueType/>
    <w:pitch w:val="variable"/>
    <w:sig w:usb0="00000001" w:usb1="0000004A" w:usb2="00000000" w:usb3="00000000" w:csb0="00000005" w:csb1="00000000"/>
  </w:font>
  <w:font w:name="EuropeExt">
    <w:charset w:val="CC"/>
    <w:family w:val="auto"/>
    <w:pitch w:val="variable"/>
    <w:sig w:usb0="00000203" w:usb1="00000000" w:usb2="00000000" w:usb3="00000000" w:csb0="00000005" w:csb1="00000000"/>
  </w:font>
  <w:font w:name="SimSun">
    <w:altName w:val="宋体"/>
    <w:panose1 w:val="02010600030101010101"/>
    <w:charset w:val="86"/>
    <w:family w:val="auto"/>
    <w:pitch w:val="variable"/>
    <w:sig w:usb0="00000203" w:usb1="288F0000" w:usb2="00000016" w:usb3="00000000" w:csb0="00040001" w:csb1="00000000"/>
  </w:font>
  <w:font w:name="PMingLiU">
    <w:altName w:val="新細明體"/>
    <w:panose1 w:val="02010601000101010101"/>
    <w:charset w:val="88"/>
    <w:family w:val="roman"/>
    <w:pitch w:val="variable"/>
    <w:sig w:usb0="A00002FF" w:usb1="28CFFCFA" w:usb2="00000016" w:usb3="00000000" w:csb0="00100001" w:csb1="00000000"/>
  </w:font>
  <w:font w:name="Arial Rounded MT Bold">
    <w:panose1 w:val="020F0704030504030204"/>
    <w:charset w:val="00"/>
    <w:family w:val="swiss"/>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43F0" w:rsidRDefault="00FC43F0" w:rsidP="00D87F42">
    <w:pPr>
      <w:rPr>
        <w:rFonts w:ascii="Arial" w:hAnsi="Arial" w:cs="Arial"/>
        <w:sz w:val="16"/>
        <w:szCs w:val="16"/>
      </w:rPr>
    </w:pPr>
    <w:r>
      <w:rPr>
        <w:rFonts w:ascii="Arial" w:hAnsi="Arial" w:cs="Arial"/>
        <w:sz w:val="16"/>
        <w:szCs w:val="16"/>
      </w:rPr>
      <w:t>Права на настоящий ЛНД принадлежат ПАО «НК «Роснефть». ЛНД не может быть полностью или частично воспроизведён, тиражирован и распространён без разрешения ПАО «НК «Роснефть».</w:t>
    </w:r>
  </w:p>
  <w:p w:rsidR="00FC43F0" w:rsidRDefault="00FC43F0" w:rsidP="005B71BE">
    <w:pPr>
      <w:rPr>
        <w:rFonts w:ascii="Arial" w:hAnsi="Arial" w:cs="Arial"/>
        <w:sz w:val="16"/>
        <w:szCs w:val="16"/>
      </w:rPr>
    </w:pPr>
  </w:p>
  <w:p w:rsidR="00FC43F0" w:rsidRPr="000B22A6" w:rsidRDefault="00FC43F0" w:rsidP="00D87F42">
    <w:pPr>
      <w:pStyle w:val="a9"/>
      <w:tabs>
        <w:tab w:val="clear" w:pos="9355"/>
        <w:tab w:val="right" w:pos="9180"/>
        <w:tab w:val="left" w:pos="9899"/>
      </w:tabs>
      <w:ind w:right="-1" w:firstLine="180"/>
      <w:jc w:val="right"/>
      <w:rPr>
        <w:sz w:val="16"/>
        <w:szCs w:val="16"/>
      </w:rPr>
    </w:pPr>
    <w:r>
      <w:rPr>
        <w:rFonts w:ascii="Arial" w:hAnsi="Arial" w:cs="Arial"/>
        <w:sz w:val="16"/>
        <w:szCs w:val="16"/>
      </w:rPr>
      <w:t>© ® ПАО «НК «Роснефть», 2016</w:t>
    </w:r>
  </w:p>
  <w:tbl>
    <w:tblPr>
      <w:tblW w:w="5000" w:type="pct"/>
      <w:tblLook w:val="01E0" w:firstRow="1" w:lastRow="1" w:firstColumn="1" w:lastColumn="1" w:noHBand="0" w:noVBand="0"/>
    </w:tblPr>
    <w:tblGrid>
      <w:gridCol w:w="9395"/>
      <w:gridCol w:w="243"/>
    </w:tblGrid>
    <w:tr w:rsidR="00FC43F0" w:rsidRPr="00D70A7B" w:rsidTr="00247E45">
      <w:tc>
        <w:tcPr>
          <w:tcW w:w="4874" w:type="pct"/>
          <w:tcBorders>
            <w:top w:val="single" w:sz="12" w:space="0" w:color="FFD200"/>
          </w:tcBorders>
          <w:vAlign w:val="center"/>
        </w:tcPr>
        <w:p w:rsidR="00FC43F0" w:rsidRPr="004F2B51" w:rsidRDefault="00FC43F0" w:rsidP="00B952BA">
          <w:pPr>
            <w:pStyle w:val="a7"/>
            <w:spacing w:before="60"/>
            <w:jc w:val="left"/>
            <w:rPr>
              <w:rFonts w:ascii="Arial" w:hAnsi="Arial" w:cs="Arial"/>
              <w:b/>
              <w:sz w:val="10"/>
              <w:szCs w:val="10"/>
            </w:rPr>
          </w:pPr>
          <w:r>
            <w:rPr>
              <w:rFonts w:ascii="Arial" w:hAnsi="Arial" w:cs="Arial"/>
              <w:b/>
              <w:sz w:val="10"/>
              <w:szCs w:val="10"/>
            </w:rPr>
            <w:t>МЕТОДИЧЕСКИЕ УКАЗАНИЯ КОМПАНИИ</w:t>
          </w:r>
          <w:r w:rsidRPr="004F2B51">
            <w:rPr>
              <w:rFonts w:ascii="Arial" w:hAnsi="Arial" w:cs="Arial"/>
              <w:b/>
              <w:sz w:val="10"/>
              <w:szCs w:val="10"/>
            </w:rPr>
            <w:t xml:space="preserve"> «</w:t>
          </w:r>
          <w:r w:rsidRPr="00B952BA">
            <w:rPr>
              <w:rFonts w:ascii="Arial" w:hAnsi="Arial" w:cs="Arial"/>
              <w:b/>
              <w:sz w:val="10"/>
              <w:szCs w:val="10"/>
            </w:rPr>
            <w:t>ПОРЯДОК РАЗРАБОТКИ ПЛАНОВ МЕРОПРИЯТИЙ ПО ЛОКАЛИЗАЦИИ И ЛИКВИДАЦИИ ПОСЛЕДСТВИЙ АВАРИЙ НА ОПАСНЫХ ПРОИЗВОДСТВЕННЫХ ОБЪЕКТАХ ОБЩЕСТВ ГРУППЫ ПАО «НК «РОСНЕФТЬ»</w:t>
          </w:r>
        </w:p>
      </w:tc>
      <w:tc>
        <w:tcPr>
          <w:tcW w:w="126" w:type="pct"/>
          <w:tcBorders>
            <w:top w:val="single" w:sz="12" w:space="0" w:color="FFD200"/>
          </w:tcBorders>
        </w:tcPr>
        <w:p w:rsidR="00FC43F0" w:rsidRPr="00E3539A" w:rsidRDefault="00FC43F0" w:rsidP="00186787">
          <w:pPr>
            <w:pStyle w:val="a9"/>
            <w:spacing w:before="60"/>
            <w:rPr>
              <w:rFonts w:ascii="Arial" w:hAnsi="Arial" w:cs="Arial"/>
              <w:b/>
              <w:sz w:val="10"/>
              <w:szCs w:val="10"/>
            </w:rPr>
          </w:pPr>
        </w:p>
      </w:tc>
    </w:tr>
    <w:tr w:rsidR="00FC43F0" w:rsidRPr="00AA422C" w:rsidTr="00247E45">
      <w:tc>
        <w:tcPr>
          <w:tcW w:w="4874" w:type="pct"/>
          <w:vAlign w:val="center"/>
        </w:tcPr>
        <w:p w:rsidR="00FC43F0" w:rsidRPr="00AA422C" w:rsidRDefault="00FC43F0" w:rsidP="00186787">
          <w:pPr>
            <w:pStyle w:val="a9"/>
            <w:rPr>
              <w:rFonts w:ascii="Arial" w:hAnsi="Arial" w:cs="Arial"/>
              <w:b/>
              <w:sz w:val="10"/>
              <w:szCs w:val="10"/>
            </w:rPr>
          </w:pPr>
          <w:r w:rsidRPr="009A0E74">
            <w:rPr>
              <w:rFonts w:ascii="Arial" w:hAnsi="Arial" w:cs="Arial"/>
              <w:b/>
              <w:sz w:val="10"/>
              <w:szCs w:val="10"/>
            </w:rPr>
            <w:t xml:space="preserve">№ </w:t>
          </w:r>
          <w:r>
            <w:rPr>
              <w:rFonts w:ascii="Arial" w:hAnsi="Arial" w:cs="Arial"/>
              <w:b/>
              <w:sz w:val="10"/>
              <w:szCs w:val="10"/>
            </w:rPr>
            <w:t>П3-05 М-0093 ВЕРСИЯ 1.00</w:t>
          </w:r>
        </w:p>
      </w:tc>
      <w:tc>
        <w:tcPr>
          <w:tcW w:w="126" w:type="pct"/>
        </w:tcPr>
        <w:p w:rsidR="00FC43F0" w:rsidRPr="00AA422C" w:rsidRDefault="00FC43F0" w:rsidP="00186787">
          <w:pPr>
            <w:pStyle w:val="a9"/>
            <w:rPr>
              <w:rFonts w:ascii="Arial" w:hAnsi="Arial" w:cs="Arial"/>
              <w:b/>
              <w:sz w:val="10"/>
              <w:szCs w:val="10"/>
            </w:rPr>
          </w:pPr>
        </w:p>
      </w:tc>
    </w:tr>
  </w:tbl>
  <w:p w:rsidR="0054292C" w:rsidRDefault="00FC43F0" w:rsidP="0054292C">
    <w:pPr>
      <w:pStyle w:val="a9"/>
      <w:tabs>
        <w:tab w:val="clear" w:pos="4677"/>
        <w:tab w:val="clear" w:pos="9355"/>
        <w:tab w:val="left" w:pos="7380"/>
      </w:tabs>
      <w:jc w:val="center"/>
      <w:rPr>
        <w:rFonts w:ascii="Arial" w:hAnsi="Arial" w:cs="Arial"/>
        <w:b/>
        <w:color w:val="999999"/>
        <w:sz w:val="12"/>
      </w:rPr>
    </w:pPr>
    <w:r>
      <w:rPr>
        <w:noProof/>
        <w:lang w:eastAsia="ru-RU"/>
      </w:rPr>
      <mc:AlternateContent>
        <mc:Choice Requires="wps">
          <w:drawing>
            <wp:anchor distT="0" distB="0" distL="114300" distR="114300" simplePos="0" relativeHeight="251653120" behindDoc="0" locked="0" layoutInCell="1" allowOverlap="1" wp14:anchorId="57DCAEA2" wp14:editId="48246BAC">
              <wp:simplePos x="0" y="0"/>
              <wp:positionH relativeFrom="column">
                <wp:posOffset>5139055</wp:posOffset>
              </wp:positionH>
              <wp:positionV relativeFrom="paragraph">
                <wp:posOffset>159385</wp:posOffset>
              </wp:positionV>
              <wp:extent cx="1009650" cy="333375"/>
              <wp:effectExtent l="0" t="0" r="0" b="9525"/>
              <wp:wrapNone/>
              <wp:docPr id="15"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FC43F0" w:rsidRPr="00431E04" w:rsidRDefault="00FC43F0" w:rsidP="00F8435E">
                          <w:pPr>
                            <w:pStyle w:val="a7"/>
                            <w:ind w:hanging="180"/>
                            <w:jc w:val="right"/>
                            <w:rPr>
                              <w:rFonts w:ascii="Arial" w:hAnsi="Arial" w:cs="Arial"/>
                              <w:b/>
                              <w:sz w:val="12"/>
                              <w:szCs w:val="12"/>
                              <w:lang w:val="en-US"/>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4292C">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69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7DCAEA2" id="_x0000_t202" coordsize="21600,21600" o:spt="202" path="m,l,21600r21600,l21600,xe">
              <v:stroke joinstyle="miter"/>
              <v:path gradientshapeok="t" o:connecttype="rect"/>
            </v:shapetype>
            <v:shape id="Text Box 64" o:spid="_x0000_s1151" type="#_x0000_t202" style="position:absolute;left:0;text-align:left;margin-left:404.65pt;margin-top:12.55pt;width:79.5pt;height:26.2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" filled="f" stroked="f" strokeweight="1.3pt">
              <v:textbox>
                <w:txbxContent>
                  <w:p w:rsidR="00FC43F0" w:rsidRPr="00431E04" w:rsidRDefault="00FC43F0" w:rsidP="00F8435E">
                    <w:pPr>
                      <w:pStyle w:val="a7"/>
                      <w:ind w:hanging="180"/>
                      <w:jc w:val="right"/>
                      <w:rPr>
                        <w:rFonts w:ascii="Arial" w:hAnsi="Arial" w:cs="Arial"/>
                        <w:b/>
                        <w:sz w:val="12"/>
                        <w:szCs w:val="12"/>
                        <w:lang w:val="en-US"/>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4292C">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69</w:t>
                    </w:r>
                  </w:p>
                </w:txbxContent>
              </v:textbox>
            </v:shape>
          </w:pict>
        </mc:Fallback>
      </mc:AlternateContent>
    </w:r>
  </w:p>
  <w:p w:rsidR="0054292C" w:rsidRDefault="0054292C" w:rsidP="0054292C">
    <w:pPr>
      <w:pStyle w:val="a9"/>
      <w:tabs>
        <w:tab w:val="clear" w:pos="4677"/>
        <w:tab w:val="clear" w:pos="9355"/>
        <w:tab w:val="left" w:pos="7380"/>
      </w:tabs>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13.01.2023 14:14:43</w:t>
    </w:r>
  </w:p>
  <w:p w:rsidR="00FC43F0" w:rsidRPr="0054292C" w:rsidRDefault="00FC43F0" w:rsidP="0054292C">
    <w:pPr>
      <w:pStyle w:val="a9"/>
      <w:tabs>
        <w:tab w:val="clear" w:pos="4677"/>
        <w:tab w:val="clear" w:pos="9355"/>
        <w:tab w:val="left" w:pos="7380"/>
      </w:tabs>
      <w:jc w:val="center"/>
      <w:rPr>
        <w:rFonts w:ascii="Arial" w:hAnsi="Arial" w:cs="Arial"/>
        <w:b/>
        <w:color w:val="999999"/>
        <w:sz w:val="1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1E0" w:firstRow="1" w:lastRow="1" w:firstColumn="1" w:lastColumn="1" w:noHBand="0" w:noVBand="0"/>
    </w:tblPr>
    <w:tblGrid>
      <w:gridCol w:w="9606"/>
      <w:gridCol w:w="248"/>
    </w:tblGrid>
    <w:tr w:rsidR="00FC43F0" w:rsidRPr="00D70A7B" w:rsidTr="00FC43F0">
      <w:tc>
        <w:tcPr>
          <w:tcW w:w="4874" w:type="pct"/>
          <w:tcBorders>
            <w:top w:val="single" w:sz="12" w:space="0" w:color="FFD200"/>
          </w:tcBorders>
          <w:vAlign w:val="center"/>
        </w:tcPr>
        <w:p w:rsidR="00FC43F0" w:rsidRPr="004F2B51" w:rsidRDefault="00FC43F0" w:rsidP="00FC43F0">
          <w:pPr>
            <w:pStyle w:val="a7"/>
            <w:spacing w:before="60"/>
            <w:jc w:val="left"/>
            <w:rPr>
              <w:rFonts w:ascii="Arial" w:hAnsi="Arial" w:cs="Arial"/>
              <w:b/>
              <w:sz w:val="10"/>
              <w:szCs w:val="10"/>
            </w:rPr>
          </w:pPr>
          <w:r>
            <w:rPr>
              <w:rFonts w:ascii="Arial" w:hAnsi="Arial" w:cs="Arial"/>
              <w:b/>
              <w:sz w:val="10"/>
              <w:szCs w:val="10"/>
            </w:rPr>
            <w:t>МЕТОДИЧЕСКИЕ УКАЗАНИЯ КОМПАНИИ</w:t>
          </w:r>
          <w:r w:rsidRPr="004F2B51">
            <w:rPr>
              <w:rFonts w:ascii="Arial" w:hAnsi="Arial" w:cs="Arial"/>
              <w:b/>
              <w:sz w:val="10"/>
              <w:szCs w:val="10"/>
            </w:rPr>
            <w:t xml:space="preserve"> «</w:t>
          </w:r>
          <w:r w:rsidRPr="00B952BA">
            <w:rPr>
              <w:rFonts w:ascii="Arial" w:hAnsi="Arial" w:cs="Arial"/>
              <w:b/>
              <w:sz w:val="10"/>
              <w:szCs w:val="10"/>
            </w:rPr>
            <w:t>ПОРЯДОК РАЗРАБОТКИ ПЛАНОВ МЕРОПРИЯТИЙ ПО ЛОКАЛИЗАЦИИ И ЛИКВИДАЦИИ ПОСЛЕДСТВИЙ АВАРИЙ НА ОПАСНЫХ ПРОИЗВОДСТВЕННЫХ ОБЪЕКТАХ ОБЩЕСТВ ГРУППЫ ПАО «НК «РОСНЕФТЬ»</w:t>
          </w:r>
        </w:p>
      </w:tc>
      <w:tc>
        <w:tcPr>
          <w:tcW w:w="126" w:type="pct"/>
          <w:tcBorders>
            <w:top w:val="single" w:sz="12" w:space="0" w:color="FFD200"/>
          </w:tcBorders>
        </w:tcPr>
        <w:p w:rsidR="00FC43F0" w:rsidRPr="00E3539A" w:rsidRDefault="00FC43F0" w:rsidP="00FC43F0">
          <w:pPr>
            <w:pStyle w:val="a9"/>
            <w:spacing w:before="60"/>
            <w:rPr>
              <w:rFonts w:ascii="Arial" w:hAnsi="Arial" w:cs="Arial"/>
              <w:b/>
              <w:sz w:val="10"/>
              <w:szCs w:val="10"/>
            </w:rPr>
          </w:pPr>
        </w:p>
      </w:tc>
    </w:tr>
    <w:tr w:rsidR="00FC43F0" w:rsidRPr="00AA422C" w:rsidTr="00FC43F0">
      <w:tc>
        <w:tcPr>
          <w:tcW w:w="4874" w:type="pct"/>
          <w:vAlign w:val="center"/>
        </w:tcPr>
        <w:p w:rsidR="00FC43F0" w:rsidRPr="00AA422C" w:rsidRDefault="00FC43F0" w:rsidP="00FC43F0">
          <w:pPr>
            <w:pStyle w:val="a9"/>
            <w:rPr>
              <w:rFonts w:ascii="Arial" w:hAnsi="Arial" w:cs="Arial"/>
              <w:b/>
              <w:sz w:val="10"/>
              <w:szCs w:val="10"/>
            </w:rPr>
          </w:pPr>
          <w:r w:rsidRPr="009A0E74">
            <w:rPr>
              <w:rFonts w:ascii="Arial" w:hAnsi="Arial" w:cs="Arial"/>
              <w:b/>
              <w:sz w:val="10"/>
              <w:szCs w:val="10"/>
            </w:rPr>
            <w:t xml:space="preserve">№ </w:t>
          </w:r>
          <w:r>
            <w:rPr>
              <w:rFonts w:ascii="Arial" w:hAnsi="Arial" w:cs="Arial"/>
              <w:b/>
              <w:sz w:val="10"/>
              <w:szCs w:val="10"/>
            </w:rPr>
            <w:t>П3-05 М-0093 ВЕРСИЯ 1.00</w:t>
          </w:r>
        </w:p>
      </w:tc>
      <w:tc>
        <w:tcPr>
          <w:tcW w:w="126" w:type="pct"/>
        </w:tcPr>
        <w:p w:rsidR="00FC43F0" w:rsidRPr="00AA422C" w:rsidRDefault="00FC43F0" w:rsidP="00FC43F0">
          <w:pPr>
            <w:pStyle w:val="a9"/>
            <w:rPr>
              <w:rFonts w:ascii="Arial" w:hAnsi="Arial" w:cs="Arial"/>
              <w:b/>
              <w:sz w:val="10"/>
              <w:szCs w:val="10"/>
            </w:rPr>
          </w:pPr>
        </w:p>
      </w:tc>
    </w:tr>
  </w:tbl>
  <w:p w:rsidR="0054292C" w:rsidRDefault="00FC43F0" w:rsidP="0054292C">
    <w:pPr>
      <w:pStyle w:val="a9"/>
      <w:tabs>
        <w:tab w:val="clear" w:pos="4677"/>
        <w:tab w:val="clear" w:pos="9355"/>
        <w:tab w:val="left" w:pos="7380"/>
      </w:tabs>
      <w:jc w:val="center"/>
      <w:rPr>
        <w:rFonts w:ascii="Arial" w:hAnsi="Arial" w:cs="Arial"/>
        <w:b/>
        <w:color w:val="999999"/>
        <w:sz w:val="12"/>
      </w:rPr>
    </w:pPr>
    <w:r>
      <w:rPr>
        <w:noProof/>
        <w:lang w:eastAsia="ru-RU"/>
      </w:rPr>
      <mc:AlternateContent>
        <mc:Choice Requires="wps">
          <w:drawing>
            <wp:anchor distT="0" distB="0" distL="114300" distR="114300" simplePos="0" relativeHeight="251678720" behindDoc="0" locked="0" layoutInCell="1" allowOverlap="1" wp14:anchorId="61AE96CE" wp14:editId="01DC52DA">
              <wp:simplePos x="0" y="0"/>
              <wp:positionH relativeFrom="column">
                <wp:posOffset>5139055</wp:posOffset>
              </wp:positionH>
              <wp:positionV relativeFrom="paragraph">
                <wp:posOffset>159385</wp:posOffset>
              </wp:positionV>
              <wp:extent cx="1009650" cy="333375"/>
              <wp:effectExtent l="0" t="0" r="0" b="9525"/>
              <wp:wrapNone/>
              <wp:docPr id="32"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FC43F0" w:rsidRPr="00431E04" w:rsidRDefault="00FC43F0" w:rsidP="00B952BA">
                          <w:pPr>
                            <w:pStyle w:val="a7"/>
                            <w:ind w:hanging="180"/>
                            <w:jc w:val="right"/>
                            <w:rPr>
                              <w:rFonts w:ascii="Arial" w:hAnsi="Arial" w:cs="Arial"/>
                              <w:b/>
                              <w:sz w:val="12"/>
                              <w:szCs w:val="12"/>
                              <w:lang w:val="en-US"/>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4292C">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69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1AE96CE" id="_x0000_t202" coordsize="21600,21600" o:spt="202" path="m,l,21600r21600,l21600,xe">
              <v:stroke joinstyle="miter"/>
              <v:path gradientshapeok="t" o:connecttype="rect"/>
            </v:shapetype>
            <v:shape id="_x0000_s1152" type="#_x0000_t202" style="position:absolute;left:0;text-align:left;margin-left:404.65pt;margin-top:12.55pt;width:79.5pt;height:26.2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jdf2uAIAAMM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" filled="f" stroked="f" strokeweight="1.3pt">
              <v:textbox>
                <w:txbxContent>
                  <w:p w:rsidR="00FC43F0" w:rsidRPr="00431E04" w:rsidRDefault="00FC43F0" w:rsidP="00B952BA">
                    <w:pPr>
                      <w:pStyle w:val="a7"/>
                      <w:ind w:hanging="180"/>
                      <w:jc w:val="right"/>
                      <w:rPr>
                        <w:rFonts w:ascii="Arial" w:hAnsi="Arial" w:cs="Arial"/>
                        <w:b/>
                        <w:sz w:val="12"/>
                        <w:szCs w:val="12"/>
                        <w:lang w:val="en-US"/>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4292C">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69</w:t>
                    </w:r>
                  </w:p>
                </w:txbxContent>
              </v:textbox>
            </v:shape>
          </w:pict>
        </mc:Fallback>
      </mc:AlternateContent>
    </w:r>
  </w:p>
  <w:p w:rsidR="0054292C" w:rsidRDefault="0054292C" w:rsidP="0054292C">
    <w:pPr>
      <w:pStyle w:val="a9"/>
      <w:tabs>
        <w:tab w:val="clear" w:pos="4677"/>
        <w:tab w:val="clear" w:pos="9355"/>
        <w:tab w:val="left" w:pos="7380"/>
      </w:tabs>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13.01.2023 14:14:43</w:t>
    </w:r>
  </w:p>
  <w:p w:rsidR="00FC43F0" w:rsidRPr="0054292C" w:rsidRDefault="00FC43F0" w:rsidP="0054292C">
    <w:pPr>
      <w:pStyle w:val="a9"/>
      <w:tabs>
        <w:tab w:val="clear" w:pos="4677"/>
        <w:tab w:val="clear" w:pos="9355"/>
        <w:tab w:val="left" w:pos="7380"/>
      </w:tabs>
      <w:jc w:val="center"/>
      <w:rPr>
        <w:rFonts w:ascii="Arial" w:hAnsi="Arial" w:cs="Arial"/>
        <w:b/>
        <w:color w:val="999999"/>
        <w:sz w:val="1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1E0" w:firstRow="1" w:lastRow="1" w:firstColumn="1" w:lastColumn="1" w:noHBand="0" w:noVBand="0"/>
    </w:tblPr>
    <w:tblGrid>
      <w:gridCol w:w="15575"/>
      <w:gridCol w:w="403"/>
    </w:tblGrid>
    <w:tr w:rsidR="00FC43F0" w:rsidRPr="00D70A7B" w:rsidTr="00FC43F0">
      <w:tc>
        <w:tcPr>
          <w:tcW w:w="4874" w:type="pct"/>
          <w:tcBorders>
            <w:top w:val="single" w:sz="12" w:space="0" w:color="FFD200"/>
          </w:tcBorders>
          <w:vAlign w:val="center"/>
        </w:tcPr>
        <w:p w:rsidR="00FC43F0" w:rsidRPr="004F2B51" w:rsidRDefault="00FC43F0" w:rsidP="00FC43F0">
          <w:pPr>
            <w:pStyle w:val="a7"/>
            <w:spacing w:before="60"/>
            <w:jc w:val="left"/>
            <w:rPr>
              <w:rFonts w:ascii="Arial" w:hAnsi="Arial" w:cs="Arial"/>
              <w:b/>
              <w:sz w:val="10"/>
              <w:szCs w:val="10"/>
            </w:rPr>
          </w:pPr>
          <w:r>
            <w:rPr>
              <w:rFonts w:ascii="Arial" w:hAnsi="Arial" w:cs="Arial"/>
              <w:b/>
              <w:sz w:val="10"/>
              <w:szCs w:val="10"/>
            </w:rPr>
            <w:t>МЕТОДИЧЕСКИЕ УКАЗАНИЯ КОМПАНИИ</w:t>
          </w:r>
          <w:r w:rsidRPr="004F2B51">
            <w:rPr>
              <w:rFonts w:ascii="Arial" w:hAnsi="Arial" w:cs="Arial"/>
              <w:b/>
              <w:sz w:val="10"/>
              <w:szCs w:val="10"/>
            </w:rPr>
            <w:t xml:space="preserve"> «</w:t>
          </w:r>
          <w:r w:rsidRPr="00B952BA">
            <w:rPr>
              <w:rFonts w:ascii="Arial" w:hAnsi="Arial" w:cs="Arial"/>
              <w:b/>
              <w:sz w:val="10"/>
              <w:szCs w:val="10"/>
            </w:rPr>
            <w:t>ПОРЯДОК РАЗРАБОТКИ ПЛАНОВ МЕРОПРИЯТИЙ ПО ЛОКАЛИЗАЦИИ И ЛИКВИДАЦИИ ПОСЛЕДСТВИЙ АВАРИЙ НА ОПАСНЫХ ПРОИЗВОДСТВЕННЫХ ОБЪЕКТАХ ОБЩЕСТВ ГРУППЫ ПАО «НК «РОСНЕФТЬ»</w:t>
          </w:r>
        </w:p>
      </w:tc>
      <w:tc>
        <w:tcPr>
          <w:tcW w:w="126" w:type="pct"/>
          <w:tcBorders>
            <w:top w:val="single" w:sz="12" w:space="0" w:color="FFD200"/>
          </w:tcBorders>
        </w:tcPr>
        <w:p w:rsidR="00FC43F0" w:rsidRPr="00E3539A" w:rsidRDefault="00FC43F0" w:rsidP="00FC43F0">
          <w:pPr>
            <w:pStyle w:val="a9"/>
            <w:spacing w:before="60"/>
            <w:rPr>
              <w:rFonts w:ascii="Arial" w:hAnsi="Arial" w:cs="Arial"/>
              <w:b/>
              <w:sz w:val="10"/>
              <w:szCs w:val="10"/>
            </w:rPr>
          </w:pPr>
        </w:p>
      </w:tc>
    </w:tr>
    <w:tr w:rsidR="00FC43F0" w:rsidRPr="00AA422C" w:rsidTr="00FC43F0">
      <w:tc>
        <w:tcPr>
          <w:tcW w:w="4874" w:type="pct"/>
          <w:vAlign w:val="center"/>
        </w:tcPr>
        <w:p w:rsidR="00FC43F0" w:rsidRPr="00AA422C" w:rsidRDefault="00FC43F0" w:rsidP="00FC43F0">
          <w:pPr>
            <w:pStyle w:val="a9"/>
            <w:rPr>
              <w:rFonts w:ascii="Arial" w:hAnsi="Arial" w:cs="Arial"/>
              <w:b/>
              <w:sz w:val="10"/>
              <w:szCs w:val="10"/>
            </w:rPr>
          </w:pPr>
          <w:r w:rsidRPr="009A0E74">
            <w:rPr>
              <w:rFonts w:ascii="Arial" w:hAnsi="Arial" w:cs="Arial"/>
              <w:b/>
              <w:sz w:val="10"/>
              <w:szCs w:val="10"/>
            </w:rPr>
            <w:t xml:space="preserve">№ </w:t>
          </w:r>
          <w:r>
            <w:rPr>
              <w:rFonts w:ascii="Arial" w:hAnsi="Arial" w:cs="Arial"/>
              <w:b/>
              <w:sz w:val="10"/>
              <w:szCs w:val="10"/>
            </w:rPr>
            <w:t>П3-05 М-0093 ВЕРСИЯ 1.00</w:t>
          </w:r>
        </w:p>
      </w:tc>
      <w:tc>
        <w:tcPr>
          <w:tcW w:w="126" w:type="pct"/>
        </w:tcPr>
        <w:p w:rsidR="00FC43F0" w:rsidRPr="00AA422C" w:rsidRDefault="00FC43F0" w:rsidP="00FC43F0">
          <w:pPr>
            <w:pStyle w:val="a9"/>
            <w:rPr>
              <w:rFonts w:ascii="Arial" w:hAnsi="Arial" w:cs="Arial"/>
              <w:b/>
              <w:sz w:val="10"/>
              <w:szCs w:val="10"/>
            </w:rPr>
          </w:pPr>
        </w:p>
      </w:tc>
    </w:tr>
  </w:tbl>
  <w:p w:rsidR="0054292C" w:rsidRDefault="00FC43F0" w:rsidP="0054292C">
    <w:pPr>
      <w:pStyle w:val="a9"/>
      <w:tabs>
        <w:tab w:val="clear" w:pos="4677"/>
        <w:tab w:val="clear" w:pos="9355"/>
        <w:tab w:val="left" w:pos="7380"/>
      </w:tabs>
      <w:jc w:val="center"/>
      <w:rPr>
        <w:rFonts w:ascii="Arial" w:hAnsi="Arial" w:cs="Arial"/>
        <w:b/>
        <w:color w:val="999999"/>
        <w:sz w:val="12"/>
      </w:rPr>
    </w:pPr>
    <w:r>
      <w:rPr>
        <w:noProof/>
        <w:lang w:eastAsia="ru-RU"/>
      </w:rPr>
      <mc:AlternateContent>
        <mc:Choice Requires="wps">
          <w:drawing>
            <wp:anchor distT="0" distB="0" distL="114300" distR="114300" simplePos="0" relativeHeight="251680768" behindDoc="0" locked="0" layoutInCell="1" allowOverlap="1" wp14:anchorId="61AE96CE" wp14:editId="01DC52DA">
              <wp:simplePos x="0" y="0"/>
              <wp:positionH relativeFrom="column">
                <wp:posOffset>9006205</wp:posOffset>
              </wp:positionH>
              <wp:positionV relativeFrom="paragraph">
                <wp:posOffset>159385</wp:posOffset>
              </wp:positionV>
              <wp:extent cx="1009650" cy="333375"/>
              <wp:effectExtent l="0" t="0" r="0" b="9525"/>
              <wp:wrapNone/>
              <wp:docPr id="33"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FC43F0" w:rsidRPr="00431E04" w:rsidRDefault="00FC43F0" w:rsidP="00B952BA">
                          <w:pPr>
                            <w:pStyle w:val="a7"/>
                            <w:ind w:hanging="180"/>
                            <w:jc w:val="right"/>
                            <w:rPr>
                              <w:rFonts w:ascii="Arial" w:hAnsi="Arial" w:cs="Arial"/>
                              <w:b/>
                              <w:sz w:val="12"/>
                              <w:szCs w:val="12"/>
                              <w:lang w:val="en-US"/>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4292C">
                            <w:rPr>
                              <w:rFonts w:ascii="Arial" w:hAnsi="Arial" w:cs="Arial"/>
                              <w:b/>
                              <w:noProof/>
                              <w:sz w:val="12"/>
                              <w:szCs w:val="12"/>
                            </w:rPr>
                            <w:t>63</w:t>
                          </w:r>
                          <w:r>
                            <w:rPr>
                              <w:rFonts w:ascii="Arial" w:hAnsi="Arial" w:cs="Arial"/>
                              <w:b/>
                              <w:sz w:val="12"/>
                              <w:szCs w:val="12"/>
                            </w:rPr>
                            <w:fldChar w:fldCharType="end"/>
                          </w:r>
                          <w:r>
                            <w:rPr>
                              <w:rFonts w:ascii="Arial" w:hAnsi="Arial" w:cs="Arial"/>
                              <w:b/>
                              <w:sz w:val="12"/>
                              <w:szCs w:val="12"/>
                            </w:rPr>
                            <w:t xml:space="preserve">  ИЗ 69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1AE96CE" id="_x0000_t202" coordsize="21600,21600" o:spt="202" path="m,l,21600r21600,l21600,xe">
              <v:stroke joinstyle="miter"/>
              <v:path gradientshapeok="t" o:connecttype="rect"/>
            </v:shapetype>
            <v:shape id="_x0000_s1153" type="#_x0000_t202" style="position:absolute;left:0;text-align:left;margin-left:709.15pt;margin-top:12.55pt;width:79.5pt;height:26.2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jQjhuQIAAMM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" filled="f" stroked="f" strokeweight="1.3pt">
              <v:textbox>
                <w:txbxContent>
                  <w:p w:rsidR="00FC43F0" w:rsidRPr="00431E04" w:rsidRDefault="00FC43F0" w:rsidP="00B952BA">
                    <w:pPr>
                      <w:pStyle w:val="a7"/>
                      <w:ind w:hanging="180"/>
                      <w:jc w:val="right"/>
                      <w:rPr>
                        <w:rFonts w:ascii="Arial" w:hAnsi="Arial" w:cs="Arial"/>
                        <w:b/>
                        <w:sz w:val="12"/>
                        <w:szCs w:val="12"/>
                        <w:lang w:val="en-US"/>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4292C">
                      <w:rPr>
                        <w:rFonts w:ascii="Arial" w:hAnsi="Arial" w:cs="Arial"/>
                        <w:b/>
                        <w:noProof/>
                        <w:sz w:val="12"/>
                        <w:szCs w:val="12"/>
                      </w:rPr>
                      <w:t>63</w:t>
                    </w:r>
                    <w:r>
                      <w:rPr>
                        <w:rFonts w:ascii="Arial" w:hAnsi="Arial" w:cs="Arial"/>
                        <w:b/>
                        <w:sz w:val="12"/>
                        <w:szCs w:val="12"/>
                      </w:rPr>
                      <w:fldChar w:fldCharType="end"/>
                    </w:r>
                    <w:r>
                      <w:rPr>
                        <w:rFonts w:ascii="Arial" w:hAnsi="Arial" w:cs="Arial"/>
                        <w:b/>
                        <w:sz w:val="12"/>
                        <w:szCs w:val="12"/>
                      </w:rPr>
                      <w:t xml:space="preserve">  ИЗ 69</w:t>
                    </w:r>
                  </w:p>
                </w:txbxContent>
              </v:textbox>
            </v:shape>
          </w:pict>
        </mc:Fallback>
      </mc:AlternateContent>
    </w:r>
  </w:p>
  <w:p w:rsidR="0054292C" w:rsidRDefault="0054292C" w:rsidP="0054292C">
    <w:pPr>
      <w:pStyle w:val="a9"/>
      <w:tabs>
        <w:tab w:val="clear" w:pos="4677"/>
        <w:tab w:val="clear" w:pos="9355"/>
        <w:tab w:val="left" w:pos="7380"/>
      </w:tabs>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13.01.2023 14:14:43</w:t>
    </w:r>
  </w:p>
  <w:p w:rsidR="00FC43F0" w:rsidRPr="0054292C" w:rsidRDefault="00FC43F0" w:rsidP="0054292C">
    <w:pPr>
      <w:pStyle w:val="a9"/>
      <w:tabs>
        <w:tab w:val="clear" w:pos="4677"/>
        <w:tab w:val="clear" w:pos="9355"/>
        <w:tab w:val="left" w:pos="7380"/>
      </w:tabs>
      <w:jc w:val="center"/>
      <w:rPr>
        <w:rFonts w:ascii="Arial" w:hAnsi="Arial" w:cs="Arial"/>
        <w:b/>
        <w:color w:val="999999"/>
        <w:sz w:val="1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1E0" w:firstRow="1" w:lastRow="1" w:firstColumn="1" w:lastColumn="1" w:noHBand="0" w:noVBand="0"/>
    </w:tblPr>
    <w:tblGrid>
      <w:gridCol w:w="9606"/>
      <w:gridCol w:w="248"/>
    </w:tblGrid>
    <w:tr w:rsidR="00FC43F0" w:rsidRPr="00D70A7B" w:rsidTr="00FC43F0">
      <w:tc>
        <w:tcPr>
          <w:tcW w:w="4874" w:type="pct"/>
          <w:tcBorders>
            <w:top w:val="single" w:sz="12" w:space="0" w:color="FFD200"/>
          </w:tcBorders>
          <w:vAlign w:val="center"/>
        </w:tcPr>
        <w:p w:rsidR="00FC43F0" w:rsidRPr="004F2B51" w:rsidRDefault="00FC43F0" w:rsidP="00FC43F0">
          <w:pPr>
            <w:pStyle w:val="a7"/>
            <w:spacing w:before="60"/>
            <w:jc w:val="left"/>
            <w:rPr>
              <w:rFonts w:ascii="Arial" w:hAnsi="Arial" w:cs="Arial"/>
              <w:b/>
              <w:sz w:val="10"/>
              <w:szCs w:val="10"/>
            </w:rPr>
          </w:pPr>
          <w:r>
            <w:rPr>
              <w:rFonts w:ascii="Arial" w:hAnsi="Arial" w:cs="Arial"/>
              <w:b/>
              <w:sz w:val="10"/>
              <w:szCs w:val="10"/>
            </w:rPr>
            <w:t>МЕТОДИЧЕСКИЕ УКАЗАНИЯ КОМПАНИИ</w:t>
          </w:r>
          <w:r w:rsidRPr="004F2B51">
            <w:rPr>
              <w:rFonts w:ascii="Arial" w:hAnsi="Arial" w:cs="Arial"/>
              <w:b/>
              <w:sz w:val="10"/>
              <w:szCs w:val="10"/>
            </w:rPr>
            <w:t xml:space="preserve"> «</w:t>
          </w:r>
          <w:r w:rsidRPr="00B952BA">
            <w:rPr>
              <w:rFonts w:ascii="Arial" w:hAnsi="Arial" w:cs="Arial"/>
              <w:b/>
              <w:sz w:val="10"/>
              <w:szCs w:val="10"/>
            </w:rPr>
            <w:t>ПОРЯДОК РАЗРАБОТКИ ПЛАНОВ МЕРОПРИЯТИЙ ПО ЛОКАЛИЗАЦИИ И ЛИКВИДАЦИИ ПОСЛЕДСТВИЙ АВАРИЙ НА ОПАСНЫХ ПРОИЗВОДСТВЕННЫХ ОБЪЕКТАХ ОБЩЕСТВ ГРУППЫ ПАО «НК «РОСНЕФТЬ»</w:t>
          </w:r>
        </w:p>
      </w:tc>
      <w:tc>
        <w:tcPr>
          <w:tcW w:w="126" w:type="pct"/>
          <w:tcBorders>
            <w:top w:val="single" w:sz="12" w:space="0" w:color="FFD200"/>
          </w:tcBorders>
        </w:tcPr>
        <w:p w:rsidR="00FC43F0" w:rsidRPr="00E3539A" w:rsidRDefault="00FC43F0" w:rsidP="00FC43F0">
          <w:pPr>
            <w:pStyle w:val="a9"/>
            <w:spacing w:before="60"/>
            <w:rPr>
              <w:rFonts w:ascii="Arial" w:hAnsi="Arial" w:cs="Arial"/>
              <w:b/>
              <w:sz w:val="10"/>
              <w:szCs w:val="10"/>
            </w:rPr>
          </w:pPr>
        </w:p>
      </w:tc>
    </w:tr>
    <w:tr w:rsidR="00FC43F0" w:rsidRPr="00AA422C" w:rsidTr="00FC43F0">
      <w:tc>
        <w:tcPr>
          <w:tcW w:w="4874" w:type="pct"/>
          <w:vAlign w:val="center"/>
        </w:tcPr>
        <w:p w:rsidR="00FC43F0" w:rsidRPr="00AA422C" w:rsidRDefault="00FC43F0" w:rsidP="00FC43F0">
          <w:pPr>
            <w:pStyle w:val="a9"/>
            <w:rPr>
              <w:rFonts w:ascii="Arial" w:hAnsi="Arial" w:cs="Arial"/>
              <w:b/>
              <w:sz w:val="10"/>
              <w:szCs w:val="10"/>
            </w:rPr>
          </w:pPr>
          <w:r w:rsidRPr="009A0E74">
            <w:rPr>
              <w:rFonts w:ascii="Arial" w:hAnsi="Arial" w:cs="Arial"/>
              <w:b/>
              <w:sz w:val="10"/>
              <w:szCs w:val="10"/>
            </w:rPr>
            <w:t xml:space="preserve">№ </w:t>
          </w:r>
          <w:r>
            <w:rPr>
              <w:rFonts w:ascii="Arial" w:hAnsi="Arial" w:cs="Arial"/>
              <w:b/>
              <w:sz w:val="10"/>
              <w:szCs w:val="10"/>
            </w:rPr>
            <w:t>П3-05 М-0093 ВЕРСИЯ 1.00</w:t>
          </w:r>
        </w:p>
      </w:tc>
      <w:tc>
        <w:tcPr>
          <w:tcW w:w="126" w:type="pct"/>
        </w:tcPr>
        <w:p w:rsidR="00FC43F0" w:rsidRPr="00AA422C" w:rsidRDefault="00FC43F0" w:rsidP="00FC43F0">
          <w:pPr>
            <w:pStyle w:val="a9"/>
            <w:rPr>
              <w:rFonts w:ascii="Arial" w:hAnsi="Arial" w:cs="Arial"/>
              <w:b/>
              <w:sz w:val="10"/>
              <w:szCs w:val="10"/>
            </w:rPr>
          </w:pPr>
        </w:p>
      </w:tc>
    </w:tr>
  </w:tbl>
  <w:p w:rsidR="0054292C" w:rsidRDefault="00FC43F0" w:rsidP="0054292C">
    <w:pPr>
      <w:pStyle w:val="a9"/>
      <w:tabs>
        <w:tab w:val="clear" w:pos="4677"/>
        <w:tab w:val="clear" w:pos="9355"/>
        <w:tab w:val="left" w:pos="7380"/>
      </w:tabs>
      <w:jc w:val="center"/>
      <w:rPr>
        <w:rFonts w:ascii="Arial" w:hAnsi="Arial" w:cs="Arial"/>
        <w:b/>
        <w:color w:val="999999"/>
        <w:sz w:val="12"/>
      </w:rPr>
    </w:pPr>
    <w:r>
      <w:rPr>
        <w:noProof/>
        <w:lang w:eastAsia="ru-RU"/>
      </w:rPr>
      <mc:AlternateContent>
        <mc:Choice Requires="wps">
          <w:drawing>
            <wp:anchor distT="0" distB="0" distL="114300" distR="114300" simplePos="0" relativeHeight="251682816" behindDoc="0" locked="0" layoutInCell="1" allowOverlap="1" wp14:anchorId="61AE96CE" wp14:editId="01DC52DA">
              <wp:simplePos x="0" y="0"/>
              <wp:positionH relativeFrom="column">
                <wp:posOffset>5139055</wp:posOffset>
              </wp:positionH>
              <wp:positionV relativeFrom="paragraph">
                <wp:posOffset>159385</wp:posOffset>
              </wp:positionV>
              <wp:extent cx="1009650" cy="333375"/>
              <wp:effectExtent l="0" t="0" r="0" b="9525"/>
              <wp:wrapNone/>
              <wp:docPr id="34"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FC43F0" w:rsidRPr="00431E04" w:rsidRDefault="00FC43F0" w:rsidP="002F68B0">
                          <w:pPr>
                            <w:pStyle w:val="a7"/>
                            <w:ind w:hanging="180"/>
                            <w:jc w:val="right"/>
                            <w:rPr>
                              <w:rFonts w:ascii="Arial" w:hAnsi="Arial" w:cs="Arial"/>
                              <w:b/>
                              <w:sz w:val="12"/>
                              <w:szCs w:val="12"/>
                              <w:lang w:val="en-US"/>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4292C">
                            <w:rPr>
                              <w:rFonts w:ascii="Arial" w:hAnsi="Arial" w:cs="Arial"/>
                              <w:b/>
                              <w:noProof/>
                              <w:sz w:val="12"/>
                              <w:szCs w:val="12"/>
                            </w:rPr>
                            <w:t>67</w:t>
                          </w:r>
                          <w:r>
                            <w:rPr>
                              <w:rFonts w:ascii="Arial" w:hAnsi="Arial" w:cs="Arial"/>
                              <w:b/>
                              <w:sz w:val="12"/>
                              <w:szCs w:val="12"/>
                            </w:rPr>
                            <w:fldChar w:fldCharType="end"/>
                          </w:r>
                          <w:r>
                            <w:rPr>
                              <w:rFonts w:ascii="Arial" w:hAnsi="Arial" w:cs="Arial"/>
                              <w:b/>
                              <w:sz w:val="12"/>
                              <w:szCs w:val="12"/>
                            </w:rPr>
                            <w:t xml:space="preserve">  ИЗ 69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1AE96CE" id="_x0000_t202" coordsize="21600,21600" o:spt="202" path="m,l,21600r21600,l21600,xe">
              <v:stroke joinstyle="miter"/>
              <v:path gradientshapeok="t" o:connecttype="rect"/>
            </v:shapetype>
            <v:shape id="_x0000_s1154" type="#_x0000_t202" style="position:absolute;left:0;text-align:left;margin-left:404.65pt;margin-top:12.55pt;width:79.5pt;height:26.2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" filled="f" stroked="f" strokeweight="1.3pt">
              <v:textbox>
                <w:txbxContent>
                  <w:p w:rsidR="00FC43F0" w:rsidRPr="00431E04" w:rsidRDefault="00FC43F0" w:rsidP="002F68B0">
                    <w:pPr>
                      <w:pStyle w:val="a7"/>
                      <w:ind w:hanging="180"/>
                      <w:jc w:val="right"/>
                      <w:rPr>
                        <w:rFonts w:ascii="Arial" w:hAnsi="Arial" w:cs="Arial"/>
                        <w:b/>
                        <w:sz w:val="12"/>
                        <w:szCs w:val="12"/>
                        <w:lang w:val="en-US"/>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4292C">
                      <w:rPr>
                        <w:rFonts w:ascii="Arial" w:hAnsi="Arial" w:cs="Arial"/>
                        <w:b/>
                        <w:noProof/>
                        <w:sz w:val="12"/>
                        <w:szCs w:val="12"/>
                      </w:rPr>
                      <w:t>67</w:t>
                    </w:r>
                    <w:r>
                      <w:rPr>
                        <w:rFonts w:ascii="Arial" w:hAnsi="Arial" w:cs="Arial"/>
                        <w:b/>
                        <w:sz w:val="12"/>
                        <w:szCs w:val="12"/>
                      </w:rPr>
                      <w:fldChar w:fldCharType="end"/>
                    </w:r>
                    <w:r>
                      <w:rPr>
                        <w:rFonts w:ascii="Arial" w:hAnsi="Arial" w:cs="Arial"/>
                        <w:b/>
                        <w:sz w:val="12"/>
                        <w:szCs w:val="12"/>
                      </w:rPr>
                      <w:t xml:space="preserve">  ИЗ 69</w:t>
                    </w:r>
                  </w:p>
                </w:txbxContent>
              </v:textbox>
            </v:shape>
          </w:pict>
        </mc:Fallback>
      </mc:AlternateContent>
    </w:r>
  </w:p>
  <w:p w:rsidR="0054292C" w:rsidRDefault="0054292C" w:rsidP="0054292C">
    <w:pPr>
      <w:pStyle w:val="a9"/>
      <w:tabs>
        <w:tab w:val="clear" w:pos="4677"/>
        <w:tab w:val="clear" w:pos="9355"/>
        <w:tab w:val="left" w:pos="7380"/>
      </w:tabs>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13.01.2023 14:14:43</w:t>
    </w:r>
  </w:p>
  <w:p w:rsidR="00FC43F0" w:rsidRPr="0054292C" w:rsidRDefault="00FC43F0" w:rsidP="0054292C">
    <w:pPr>
      <w:pStyle w:val="a9"/>
      <w:tabs>
        <w:tab w:val="clear" w:pos="4677"/>
        <w:tab w:val="clear" w:pos="9355"/>
        <w:tab w:val="left" w:pos="7380"/>
      </w:tabs>
      <w:jc w:val="center"/>
      <w:rPr>
        <w:rFonts w:ascii="Arial" w:hAnsi="Arial" w:cs="Arial"/>
        <w:b/>
        <w:color w:val="999999"/>
        <w:sz w:val="12"/>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1E0" w:firstRow="1" w:lastRow="1" w:firstColumn="1" w:lastColumn="1" w:noHBand="0" w:noVBand="0"/>
    </w:tblPr>
    <w:tblGrid>
      <w:gridCol w:w="15574"/>
      <w:gridCol w:w="403"/>
    </w:tblGrid>
    <w:tr w:rsidR="00FC43F0" w:rsidRPr="00D70A7B" w:rsidTr="00FC43F0">
      <w:tc>
        <w:tcPr>
          <w:tcW w:w="4874" w:type="pct"/>
          <w:tcBorders>
            <w:top w:val="single" w:sz="12" w:space="0" w:color="FFD200"/>
          </w:tcBorders>
          <w:vAlign w:val="center"/>
        </w:tcPr>
        <w:p w:rsidR="00FC43F0" w:rsidRPr="004F2B51" w:rsidRDefault="00FC43F0" w:rsidP="00FC43F0">
          <w:pPr>
            <w:pStyle w:val="a7"/>
            <w:spacing w:before="60"/>
            <w:jc w:val="left"/>
            <w:rPr>
              <w:rFonts w:ascii="Arial" w:hAnsi="Arial" w:cs="Arial"/>
              <w:b/>
              <w:sz w:val="10"/>
              <w:szCs w:val="10"/>
            </w:rPr>
          </w:pPr>
          <w:r>
            <w:rPr>
              <w:rFonts w:ascii="Arial" w:hAnsi="Arial" w:cs="Arial"/>
              <w:b/>
              <w:sz w:val="10"/>
              <w:szCs w:val="10"/>
            </w:rPr>
            <w:t>МЕТОДИЧЕСКИЕ УКАЗАНИЯ КОМПАНИИ</w:t>
          </w:r>
          <w:r w:rsidRPr="004F2B51">
            <w:rPr>
              <w:rFonts w:ascii="Arial" w:hAnsi="Arial" w:cs="Arial"/>
              <w:b/>
              <w:sz w:val="10"/>
              <w:szCs w:val="10"/>
            </w:rPr>
            <w:t xml:space="preserve"> «</w:t>
          </w:r>
          <w:r w:rsidRPr="00B952BA">
            <w:rPr>
              <w:rFonts w:ascii="Arial" w:hAnsi="Arial" w:cs="Arial"/>
              <w:b/>
              <w:sz w:val="10"/>
              <w:szCs w:val="10"/>
            </w:rPr>
            <w:t>ПОРЯДОК РАЗРАБОТКИ ПЛАНОВ МЕРОПРИЯТИЙ ПО ЛОКАЛИЗАЦИИ И ЛИКВИДАЦИИ ПОСЛЕДСТВИЙ АВАРИЙ НА ОПАСНЫХ ПРОИЗВОДСТВЕННЫХ ОБЪЕКТАХ ОБЩЕСТВ ГРУППЫ ПАО «НК «РОСНЕФТЬ»</w:t>
          </w:r>
        </w:p>
      </w:tc>
      <w:tc>
        <w:tcPr>
          <w:tcW w:w="126" w:type="pct"/>
          <w:tcBorders>
            <w:top w:val="single" w:sz="12" w:space="0" w:color="FFD200"/>
          </w:tcBorders>
        </w:tcPr>
        <w:p w:rsidR="00FC43F0" w:rsidRPr="00E3539A" w:rsidRDefault="00FC43F0" w:rsidP="00FC43F0">
          <w:pPr>
            <w:pStyle w:val="a9"/>
            <w:spacing w:before="60"/>
            <w:rPr>
              <w:rFonts w:ascii="Arial" w:hAnsi="Arial" w:cs="Arial"/>
              <w:b/>
              <w:sz w:val="10"/>
              <w:szCs w:val="10"/>
            </w:rPr>
          </w:pPr>
        </w:p>
      </w:tc>
    </w:tr>
    <w:tr w:rsidR="00FC43F0" w:rsidRPr="00AA422C" w:rsidTr="00FC43F0">
      <w:tc>
        <w:tcPr>
          <w:tcW w:w="4874" w:type="pct"/>
          <w:vAlign w:val="center"/>
        </w:tcPr>
        <w:p w:rsidR="00FC43F0" w:rsidRPr="00AA422C" w:rsidRDefault="00FC43F0" w:rsidP="00FC43F0">
          <w:pPr>
            <w:pStyle w:val="a9"/>
            <w:rPr>
              <w:rFonts w:ascii="Arial" w:hAnsi="Arial" w:cs="Arial"/>
              <w:b/>
              <w:sz w:val="10"/>
              <w:szCs w:val="10"/>
            </w:rPr>
          </w:pPr>
          <w:r w:rsidRPr="009A0E74">
            <w:rPr>
              <w:rFonts w:ascii="Arial" w:hAnsi="Arial" w:cs="Arial"/>
              <w:b/>
              <w:sz w:val="10"/>
              <w:szCs w:val="10"/>
            </w:rPr>
            <w:t xml:space="preserve">№ </w:t>
          </w:r>
          <w:r>
            <w:rPr>
              <w:rFonts w:ascii="Arial" w:hAnsi="Arial" w:cs="Arial"/>
              <w:b/>
              <w:sz w:val="10"/>
              <w:szCs w:val="10"/>
            </w:rPr>
            <w:t>П3-05 М-0093 ВЕРСИЯ 1.00</w:t>
          </w:r>
        </w:p>
      </w:tc>
      <w:tc>
        <w:tcPr>
          <w:tcW w:w="126" w:type="pct"/>
        </w:tcPr>
        <w:p w:rsidR="00FC43F0" w:rsidRPr="00AA422C" w:rsidRDefault="00FC43F0" w:rsidP="00FC43F0">
          <w:pPr>
            <w:pStyle w:val="a9"/>
            <w:rPr>
              <w:rFonts w:ascii="Arial" w:hAnsi="Arial" w:cs="Arial"/>
              <w:b/>
              <w:sz w:val="10"/>
              <w:szCs w:val="10"/>
            </w:rPr>
          </w:pPr>
        </w:p>
      </w:tc>
    </w:tr>
  </w:tbl>
  <w:p w:rsidR="0054292C" w:rsidRDefault="00FC43F0" w:rsidP="0054292C">
    <w:pPr>
      <w:pStyle w:val="a9"/>
      <w:tabs>
        <w:tab w:val="clear" w:pos="4677"/>
        <w:tab w:val="clear" w:pos="9355"/>
        <w:tab w:val="left" w:pos="7380"/>
      </w:tabs>
      <w:jc w:val="center"/>
      <w:rPr>
        <w:rFonts w:ascii="Arial" w:hAnsi="Arial" w:cs="Arial"/>
        <w:b/>
        <w:color w:val="999999"/>
        <w:sz w:val="12"/>
      </w:rPr>
    </w:pPr>
    <w:r>
      <w:rPr>
        <w:noProof/>
        <w:lang w:eastAsia="ru-RU"/>
      </w:rPr>
      <mc:AlternateContent>
        <mc:Choice Requires="wps">
          <w:drawing>
            <wp:anchor distT="0" distB="0" distL="114300" distR="114300" simplePos="0" relativeHeight="251684864" behindDoc="0" locked="0" layoutInCell="1" allowOverlap="1" wp14:anchorId="73A8368C" wp14:editId="17419000">
              <wp:simplePos x="0" y="0"/>
              <wp:positionH relativeFrom="column">
                <wp:posOffset>8971232</wp:posOffset>
              </wp:positionH>
              <wp:positionV relativeFrom="paragraph">
                <wp:posOffset>159385</wp:posOffset>
              </wp:positionV>
              <wp:extent cx="1009650" cy="333375"/>
              <wp:effectExtent l="0" t="0" r="0" b="9525"/>
              <wp:wrapNone/>
              <wp:docPr id="35"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FC43F0" w:rsidRPr="00431E04" w:rsidRDefault="00FC43F0" w:rsidP="002F68B0">
                          <w:pPr>
                            <w:pStyle w:val="a7"/>
                            <w:ind w:hanging="180"/>
                            <w:jc w:val="right"/>
                            <w:rPr>
                              <w:rFonts w:ascii="Arial" w:hAnsi="Arial" w:cs="Arial"/>
                              <w:b/>
                              <w:sz w:val="12"/>
                              <w:szCs w:val="12"/>
                              <w:lang w:val="en-US"/>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4292C">
                            <w:rPr>
                              <w:rFonts w:ascii="Arial" w:hAnsi="Arial" w:cs="Arial"/>
                              <w:b/>
                              <w:noProof/>
                              <w:sz w:val="12"/>
                              <w:szCs w:val="12"/>
                            </w:rPr>
                            <w:t>69</w:t>
                          </w:r>
                          <w:r>
                            <w:rPr>
                              <w:rFonts w:ascii="Arial" w:hAnsi="Arial" w:cs="Arial"/>
                              <w:b/>
                              <w:sz w:val="12"/>
                              <w:szCs w:val="12"/>
                            </w:rPr>
                            <w:fldChar w:fldCharType="end"/>
                          </w:r>
                          <w:r>
                            <w:rPr>
                              <w:rFonts w:ascii="Arial" w:hAnsi="Arial" w:cs="Arial"/>
                              <w:b/>
                              <w:sz w:val="12"/>
                              <w:szCs w:val="12"/>
                            </w:rPr>
                            <w:t xml:space="preserve">  ИЗ 69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3A8368C" id="_x0000_t202" coordsize="21600,21600" o:spt="202" path="m,l,21600r21600,l21600,xe">
              <v:stroke joinstyle="miter"/>
              <v:path gradientshapeok="t" o:connecttype="rect"/>
            </v:shapetype>
            <v:shape id="_x0000_s1155" type="#_x0000_t202" style="position:absolute;left:0;text-align:left;margin-left:706.4pt;margin-top:12.55pt;width:79.5pt;height:26.2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" filled="f" stroked="f" strokeweight="1.3pt">
              <v:textbox>
                <w:txbxContent>
                  <w:p w:rsidR="00FC43F0" w:rsidRPr="00431E04" w:rsidRDefault="00FC43F0" w:rsidP="002F68B0">
                    <w:pPr>
                      <w:pStyle w:val="a7"/>
                      <w:ind w:hanging="180"/>
                      <w:jc w:val="right"/>
                      <w:rPr>
                        <w:rFonts w:ascii="Arial" w:hAnsi="Arial" w:cs="Arial"/>
                        <w:b/>
                        <w:sz w:val="12"/>
                        <w:szCs w:val="12"/>
                        <w:lang w:val="en-US"/>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4292C">
                      <w:rPr>
                        <w:rFonts w:ascii="Arial" w:hAnsi="Arial" w:cs="Arial"/>
                        <w:b/>
                        <w:noProof/>
                        <w:sz w:val="12"/>
                        <w:szCs w:val="12"/>
                      </w:rPr>
                      <w:t>69</w:t>
                    </w:r>
                    <w:r>
                      <w:rPr>
                        <w:rFonts w:ascii="Arial" w:hAnsi="Arial" w:cs="Arial"/>
                        <w:b/>
                        <w:sz w:val="12"/>
                        <w:szCs w:val="12"/>
                      </w:rPr>
                      <w:fldChar w:fldCharType="end"/>
                    </w:r>
                    <w:r>
                      <w:rPr>
                        <w:rFonts w:ascii="Arial" w:hAnsi="Arial" w:cs="Arial"/>
                        <w:b/>
                        <w:sz w:val="12"/>
                        <w:szCs w:val="12"/>
                      </w:rPr>
                      <w:t xml:space="preserve">  ИЗ 69</w:t>
                    </w:r>
                  </w:p>
                </w:txbxContent>
              </v:textbox>
            </v:shape>
          </w:pict>
        </mc:Fallback>
      </mc:AlternateContent>
    </w:r>
  </w:p>
  <w:p w:rsidR="0054292C" w:rsidRDefault="0054292C" w:rsidP="0054292C">
    <w:pPr>
      <w:pStyle w:val="a9"/>
      <w:tabs>
        <w:tab w:val="clear" w:pos="4677"/>
        <w:tab w:val="clear" w:pos="9355"/>
        <w:tab w:val="left" w:pos="7380"/>
      </w:tabs>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13.01.2023 14:14:43</w:t>
    </w:r>
  </w:p>
  <w:p w:rsidR="00FC43F0" w:rsidRPr="0054292C" w:rsidRDefault="00FC43F0" w:rsidP="0054292C">
    <w:pPr>
      <w:pStyle w:val="a9"/>
      <w:tabs>
        <w:tab w:val="clear" w:pos="4677"/>
        <w:tab w:val="clear" w:pos="9355"/>
        <w:tab w:val="left" w:pos="7380"/>
      </w:tabs>
      <w:jc w:val="center"/>
      <w:rPr>
        <w:rFonts w:ascii="Arial" w:hAnsi="Arial" w:cs="Arial"/>
        <w:b/>
        <w:color w:val="999999"/>
        <w:sz w:val="12"/>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1E0" w:firstRow="1" w:lastRow="1" w:firstColumn="1" w:lastColumn="1" w:noHBand="0" w:noVBand="0"/>
    </w:tblPr>
    <w:tblGrid>
      <w:gridCol w:w="9606"/>
      <w:gridCol w:w="248"/>
    </w:tblGrid>
    <w:tr w:rsidR="00FC43F0" w:rsidRPr="00D70A7B" w:rsidTr="00FC43F0">
      <w:tc>
        <w:tcPr>
          <w:tcW w:w="4874" w:type="pct"/>
          <w:tcBorders>
            <w:top w:val="single" w:sz="12" w:space="0" w:color="FFD200"/>
          </w:tcBorders>
          <w:vAlign w:val="center"/>
        </w:tcPr>
        <w:p w:rsidR="00FC43F0" w:rsidRPr="004F2B51" w:rsidRDefault="00FC43F0" w:rsidP="00FC43F0">
          <w:pPr>
            <w:pStyle w:val="a7"/>
            <w:spacing w:before="60"/>
            <w:jc w:val="left"/>
            <w:rPr>
              <w:rFonts w:ascii="Arial" w:hAnsi="Arial" w:cs="Arial"/>
              <w:b/>
              <w:sz w:val="10"/>
              <w:szCs w:val="10"/>
            </w:rPr>
          </w:pPr>
          <w:r>
            <w:rPr>
              <w:rFonts w:ascii="Arial" w:hAnsi="Arial" w:cs="Arial"/>
              <w:b/>
              <w:sz w:val="10"/>
              <w:szCs w:val="10"/>
            </w:rPr>
            <w:t>МЕТОДИЧЕСКИЕ УКАЗАНИЯ КОМПАНИИ</w:t>
          </w:r>
          <w:r w:rsidRPr="004F2B51">
            <w:rPr>
              <w:rFonts w:ascii="Arial" w:hAnsi="Arial" w:cs="Arial"/>
              <w:b/>
              <w:sz w:val="10"/>
              <w:szCs w:val="10"/>
            </w:rPr>
            <w:t xml:space="preserve"> «</w:t>
          </w:r>
          <w:r w:rsidRPr="00B952BA">
            <w:rPr>
              <w:rFonts w:ascii="Arial" w:hAnsi="Arial" w:cs="Arial"/>
              <w:b/>
              <w:sz w:val="10"/>
              <w:szCs w:val="10"/>
            </w:rPr>
            <w:t>ПОРЯДОК РАЗРАБОТКИ ПЛАНОВ МЕРОПРИЯТИЙ ПО ЛОКАЛИЗАЦИИ И ЛИКВИДАЦИИ ПОСЛЕДСТВИЙ АВАРИЙ НА ОПАСНЫХ ПРОИЗВОДСТВЕННЫХ ОБЪЕКТАХ ОБЩЕСТВ ГРУППЫ ПАО «НК «РОСНЕФТЬ»</w:t>
          </w:r>
        </w:p>
      </w:tc>
      <w:tc>
        <w:tcPr>
          <w:tcW w:w="126" w:type="pct"/>
          <w:tcBorders>
            <w:top w:val="single" w:sz="12" w:space="0" w:color="FFD200"/>
          </w:tcBorders>
        </w:tcPr>
        <w:p w:rsidR="00FC43F0" w:rsidRPr="00E3539A" w:rsidRDefault="00FC43F0" w:rsidP="00FC43F0">
          <w:pPr>
            <w:pStyle w:val="a9"/>
            <w:spacing w:before="60"/>
            <w:rPr>
              <w:rFonts w:ascii="Arial" w:hAnsi="Arial" w:cs="Arial"/>
              <w:b/>
              <w:sz w:val="10"/>
              <w:szCs w:val="10"/>
            </w:rPr>
          </w:pPr>
        </w:p>
      </w:tc>
    </w:tr>
    <w:tr w:rsidR="00FC43F0" w:rsidRPr="00AA422C" w:rsidTr="00FC43F0">
      <w:tc>
        <w:tcPr>
          <w:tcW w:w="4874" w:type="pct"/>
          <w:vAlign w:val="center"/>
        </w:tcPr>
        <w:p w:rsidR="00FC43F0" w:rsidRPr="00AA422C" w:rsidRDefault="00FC43F0" w:rsidP="00FC43F0">
          <w:pPr>
            <w:pStyle w:val="a9"/>
            <w:rPr>
              <w:rFonts w:ascii="Arial" w:hAnsi="Arial" w:cs="Arial"/>
              <w:b/>
              <w:sz w:val="10"/>
              <w:szCs w:val="10"/>
            </w:rPr>
          </w:pPr>
          <w:r w:rsidRPr="009A0E74">
            <w:rPr>
              <w:rFonts w:ascii="Arial" w:hAnsi="Arial" w:cs="Arial"/>
              <w:b/>
              <w:sz w:val="10"/>
              <w:szCs w:val="10"/>
            </w:rPr>
            <w:t xml:space="preserve">№ </w:t>
          </w:r>
          <w:r>
            <w:rPr>
              <w:rFonts w:ascii="Arial" w:hAnsi="Arial" w:cs="Arial"/>
              <w:b/>
              <w:sz w:val="10"/>
              <w:szCs w:val="10"/>
            </w:rPr>
            <w:t>П3-05 М-0093 ВЕРСИЯ 1.00</w:t>
          </w:r>
        </w:p>
      </w:tc>
      <w:tc>
        <w:tcPr>
          <w:tcW w:w="126" w:type="pct"/>
        </w:tcPr>
        <w:p w:rsidR="00FC43F0" w:rsidRPr="00AA422C" w:rsidRDefault="00FC43F0" w:rsidP="00FC43F0">
          <w:pPr>
            <w:pStyle w:val="a9"/>
            <w:rPr>
              <w:rFonts w:ascii="Arial" w:hAnsi="Arial" w:cs="Arial"/>
              <w:b/>
              <w:sz w:val="10"/>
              <w:szCs w:val="10"/>
            </w:rPr>
          </w:pPr>
        </w:p>
      </w:tc>
    </w:tr>
  </w:tbl>
  <w:p w:rsidR="00FC43F0" w:rsidRPr="00C87769" w:rsidRDefault="00FC43F0" w:rsidP="002F68B0">
    <w:pPr>
      <w:pStyle w:val="a9"/>
      <w:tabs>
        <w:tab w:val="clear" w:pos="4677"/>
        <w:tab w:val="clear" w:pos="9355"/>
        <w:tab w:val="left" w:pos="7380"/>
      </w:tabs>
    </w:pPr>
    <w:r>
      <w:rPr>
        <w:noProof/>
        <w:lang w:eastAsia="ru-RU"/>
      </w:rPr>
      <mc:AlternateContent>
        <mc:Choice Requires="wps">
          <w:drawing>
            <wp:anchor distT="0" distB="0" distL="114300" distR="114300" simplePos="0" relativeHeight="251686912" behindDoc="0" locked="0" layoutInCell="1" allowOverlap="1" wp14:anchorId="61AE96CE" wp14:editId="01DC52DA">
              <wp:simplePos x="0" y="0"/>
              <wp:positionH relativeFrom="column">
                <wp:posOffset>5139055</wp:posOffset>
              </wp:positionH>
              <wp:positionV relativeFrom="paragraph">
                <wp:posOffset>159385</wp:posOffset>
              </wp:positionV>
              <wp:extent cx="1009650" cy="333375"/>
              <wp:effectExtent l="0" t="0" r="0" b="9525"/>
              <wp:wrapNone/>
              <wp:docPr id="36"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FC43F0" w:rsidRPr="00431E04" w:rsidRDefault="00FC43F0" w:rsidP="002F68B0">
                          <w:pPr>
                            <w:pStyle w:val="a7"/>
                            <w:ind w:hanging="180"/>
                            <w:jc w:val="right"/>
                            <w:rPr>
                              <w:rFonts w:ascii="Arial" w:hAnsi="Arial" w:cs="Arial"/>
                              <w:b/>
                              <w:sz w:val="12"/>
                              <w:szCs w:val="12"/>
                              <w:lang w:val="en-US"/>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4292C">
                            <w:rPr>
                              <w:rFonts w:ascii="Arial" w:hAnsi="Arial" w:cs="Arial"/>
                              <w:b/>
                              <w:noProof/>
                              <w:sz w:val="12"/>
                              <w:szCs w:val="12"/>
                            </w:rPr>
                            <w:t>70</w:t>
                          </w:r>
                          <w:r>
                            <w:rPr>
                              <w:rFonts w:ascii="Arial" w:hAnsi="Arial" w:cs="Arial"/>
                              <w:b/>
                              <w:sz w:val="12"/>
                              <w:szCs w:val="12"/>
                            </w:rPr>
                            <w:fldChar w:fldCharType="end"/>
                          </w:r>
                          <w:r>
                            <w:rPr>
                              <w:rFonts w:ascii="Arial" w:hAnsi="Arial" w:cs="Arial"/>
                              <w:b/>
                              <w:sz w:val="12"/>
                              <w:szCs w:val="12"/>
                            </w:rPr>
                            <w:t xml:space="preserve">  ИЗ 69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1AE96CE" id="_x0000_t202" coordsize="21600,21600" o:spt="202" path="m,l,21600r21600,l21600,xe">
              <v:stroke joinstyle="miter"/>
              <v:path gradientshapeok="t" o:connecttype="rect"/>
            </v:shapetype>
            <v:shape id="_x0000_s1156" type="#_x0000_t202" style="position:absolute;left:0;text-align:left;margin-left:404.65pt;margin-top:12.55pt;width:79.5pt;height:26.2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" filled="f" stroked="f" strokeweight="1.3pt">
              <v:textbox>
                <w:txbxContent>
                  <w:p w:rsidR="00FC43F0" w:rsidRPr="00431E04" w:rsidRDefault="00FC43F0" w:rsidP="002F68B0">
                    <w:pPr>
                      <w:pStyle w:val="a7"/>
                      <w:ind w:hanging="180"/>
                      <w:jc w:val="right"/>
                      <w:rPr>
                        <w:rFonts w:ascii="Arial" w:hAnsi="Arial" w:cs="Arial"/>
                        <w:b/>
                        <w:sz w:val="12"/>
                        <w:szCs w:val="12"/>
                        <w:lang w:val="en-US"/>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4292C">
                      <w:rPr>
                        <w:rFonts w:ascii="Arial" w:hAnsi="Arial" w:cs="Arial"/>
                        <w:b/>
                        <w:noProof/>
                        <w:sz w:val="12"/>
                        <w:szCs w:val="12"/>
                      </w:rPr>
                      <w:t>70</w:t>
                    </w:r>
                    <w:r>
                      <w:rPr>
                        <w:rFonts w:ascii="Arial" w:hAnsi="Arial" w:cs="Arial"/>
                        <w:b/>
                        <w:sz w:val="12"/>
                        <w:szCs w:val="12"/>
                      </w:rPr>
                      <w:fldChar w:fldCharType="end"/>
                    </w:r>
                    <w:r>
                      <w:rPr>
                        <w:rFonts w:ascii="Arial" w:hAnsi="Arial" w:cs="Arial"/>
                        <w:b/>
                        <w:sz w:val="12"/>
                        <w:szCs w:val="12"/>
                      </w:rPr>
                      <w:t xml:space="preserve">  ИЗ 69</w:t>
                    </w:r>
                  </w:p>
                </w:txbxContent>
              </v:textbox>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1E0" w:firstRow="1" w:lastRow="1" w:firstColumn="1" w:lastColumn="1" w:noHBand="0" w:noVBand="0"/>
    </w:tblPr>
    <w:tblGrid>
      <w:gridCol w:w="22375"/>
      <w:gridCol w:w="578"/>
    </w:tblGrid>
    <w:tr w:rsidR="00FC43F0" w:rsidRPr="00D70A7B" w:rsidTr="00FC43F0">
      <w:tc>
        <w:tcPr>
          <w:tcW w:w="4874" w:type="pct"/>
          <w:tcBorders>
            <w:top w:val="single" w:sz="12" w:space="0" w:color="FFD200"/>
          </w:tcBorders>
          <w:vAlign w:val="center"/>
        </w:tcPr>
        <w:p w:rsidR="00FC43F0" w:rsidRPr="004F2B51" w:rsidRDefault="00FC43F0" w:rsidP="00FC43F0">
          <w:pPr>
            <w:pStyle w:val="a7"/>
            <w:spacing w:before="60"/>
            <w:jc w:val="left"/>
            <w:rPr>
              <w:rFonts w:ascii="Arial" w:hAnsi="Arial" w:cs="Arial"/>
              <w:b/>
              <w:sz w:val="10"/>
              <w:szCs w:val="10"/>
            </w:rPr>
          </w:pPr>
          <w:r>
            <w:rPr>
              <w:rFonts w:ascii="Arial" w:hAnsi="Arial" w:cs="Arial"/>
              <w:b/>
              <w:sz w:val="10"/>
              <w:szCs w:val="10"/>
            </w:rPr>
            <w:t>МЕТОДИЧЕСКИЕ УКАЗАНИЯ КОМПАНИИ</w:t>
          </w:r>
          <w:r w:rsidRPr="004F2B51">
            <w:rPr>
              <w:rFonts w:ascii="Arial" w:hAnsi="Arial" w:cs="Arial"/>
              <w:b/>
              <w:sz w:val="10"/>
              <w:szCs w:val="10"/>
            </w:rPr>
            <w:t xml:space="preserve"> «</w:t>
          </w:r>
          <w:r w:rsidRPr="00B952BA">
            <w:rPr>
              <w:rFonts w:ascii="Arial" w:hAnsi="Arial" w:cs="Arial"/>
              <w:b/>
              <w:sz w:val="10"/>
              <w:szCs w:val="10"/>
            </w:rPr>
            <w:t>ПОРЯДОК РАЗРАБОТКИ ПЛАНОВ МЕРОПРИЯТИЙ ПО ЛОКАЛИЗАЦИИ И ЛИКВИДАЦИИ ПОСЛЕДСТВИЙ АВАРИЙ НА ОПАСНЫХ ПРОИЗВОДСТВЕННЫХ ОБЪЕКТАХ ОБЩЕСТВ ГРУППЫ ПАО «НК «РОСНЕФТЬ»</w:t>
          </w:r>
        </w:p>
      </w:tc>
      <w:tc>
        <w:tcPr>
          <w:tcW w:w="126" w:type="pct"/>
          <w:tcBorders>
            <w:top w:val="single" w:sz="12" w:space="0" w:color="FFD200"/>
          </w:tcBorders>
        </w:tcPr>
        <w:p w:rsidR="00FC43F0" w:rsidRPr="00E3539A" w:rsidRDefault="00FC43F0" w:rsidP="00FC43F0">
          <w:pPr>
            <w:pStyle w:val="a9"/>
            <w:spacing w:before="60"/>
            <w:rPr>
              <w:rFonts w:ascii="Arial" w:hAnsi="Arial" w:cs="Arial"/>
              <w:b/>
              <w:sz w:val="10"/>
              <w:szCs w:val="10"/>
            </w:rPr>
          </w:pPr>
        </w:p>
      </w:tc>
    </w:tr>
    <w:tr w:rsidR="00FC43F0" w:rsidRPr="00AA422C" w:rsidTr="00FC43F0">
      <w:tc>
        <w:tcPr>
          <w:tcW w:w="4874" w:type="pct"/>
          <w:vAlign w:val="center"/>
        </w:tcPr>
        <w:p w:rsidR="00FC43F0" w:rsidRPr="00AA422C" w:rsidRDefault="00FC43F0" w:rsidP="00FC43F0">
          <w:pPr>
            <w:pStyle w:val="a9"/>
            <w:rPr>
              <w:rFonts w:ascii="Arial" w:hAnsi="Arial" w:cs="Arial"/>
              <w:b/>
              <w:sz w:val="10"/>
              <w:szCs w:val="10"/>
            </w:rPr>
          </w:pPr>
          <w:r w:rsidRPr="009A0E74">
            <w:rPr>
              <w:rFonts w:ascii="Arial" w:hAnsi="Arial" w:cs="Arial"/>
              <w:b/>
              <w:sz w:val="10"/>
              <w:szCs w:val="10"/>
            </w:rPr>
            <w:t xml:space="preserve">№ </w:t>
          </w:r>
          <w:r>
            <w:rPr>
              <w:rFonts w:ascii="Arial" w:hAnsi="Arial" w:cs="Arial"/>
              <w:b/>
              <w:sz w:val="10"/>
              <w:szCs w:val="10"/>
            </w:rPr>
            <w:t>П3-05 М-0093 ВЕРСИЯ 1.00</w:t>
          </w:r>
        </w:p>
      </w:tc>
      <w:tc>
        <w:tcPr>
          <w:tcW w:w="126" w:type="pct"/>
        </w:tcPr>
        <w:p w:rsidR="00FC43F0" w:rsidRPr="00AA422C" w:rsidRDefault="00FC43F0" w:rsidP="00FC43F0">
          <w:pPr>
            <w:pStyle w:val="a9"/>
            <w:rPr>
              <w:rFonts w:ascii="Arial" w:hAnsi="Arial" w:cs="Arial"/>
              <w:b/>
              <w:sz w:val="10"/>
              <w:szCs w:val="10"/>
            </w:rPr>
          </w:pPr>
        </w:p>
      </w:tc>
    </w:tr>
  </w:tbl>
  <w:p w:rsidR="00FC43F0" w:rsidRPr="00C87769" w:rsidRDefault="00FC43F0" w:rsidP="002F68B0">
    <w:pPr>
      <w:pStyle w:val="a9"/>
      <w:tabs>
        <w:tab w:val="clear" w:pos="4677"/>
        <w:tab w:val="clear" w:pos="9355"/>
        <w:tab w:val="left" w:pos="7380"/>
      </w:tabs>
    </w:pPr>
    <w:r>
      <w:rPr>
        <w:noProof/>
        <w:lang w:eastAsia="ru-RU"/>
      </w:rPr>
      <mc:AlternateContent>
        <mc:Choice Requires="wps">
          <w:drawing>
            <wp:anchor distT="0" distB="0" distL="114300" distR="114300" simplePos="0" relativeHeight="251688960" behindDoc="0" locked="0" layoutInCell="1" allowOverlap="1" wp14:anchorId="61AE96CE" wp14:editId="01DC52DA">
              <wp:simplePos x="0" y="0"/>
              <wp:positionH relativeFrom="column">
                <wp:posOffset>13444855</wp:posOffset>
              </wp:positionH>
              <wp:positionV relativeFrom="paragraph">
                <wp:posOffset>111760</wp:posOffset>
              </wp:positionV>
              <wp:extent cx="1009650" cy="333375"/>
              <wp:effectExtent l="0" t="0" r="0" b="9525"/>
              <wp:wrapNone/>
              <wp:docPr id="37"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FC43F0" w:rsidRPr="00431E04" w:rsidRDefault="00FC43F0" w:rsidP="002F68B0">
                          <w:pPr>
                            <w:pStyle w:val="a7"/>
                            <w:ind w:hanging="180"/>
                            <w:jc w:val="right"/>
                            <w:rPr>
                              <w:rFonts w:ascii="Arial" w:hAnsi="Arial" w:cs="Arial"/>
                              <w:b/>
                              <w:sz w:val="12"/>
                              <w:szCs w:val="12"/>
                              <w:lang w:val="en-US"/>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4292C">
                            <w:rPr>
                              <w:rFonts w:ascii="Arial" w:hAnsi="Arial" w:cs="Arial"/>
                              <w:b/>
                              <w:noProof/>
                              <w:sz w:val="12"/>
                              <w:szCs w:val="12"/>
                            </w:rPr>
                            <w:t>71</w:t>
                          </w:r>
                          <w:r>
                            <w:rPr>
                              <w:rFonts w:ascii="Arial" w:hAnsi="Arial" w:cs="Arial"/>
                              <w:b/>
                              <w:sz w:val="12"/>
                              <w:szCs w:val="12"/>
                            </w:rPr>
                            <w:fldChar w:fldCharType="end"/>
                          </w:r>
                          <w:r>
                            <w:rPr>
                              <w:rFonts w:ascii="Arial" w:hAnsi="Arial" w:cs="Arial"/>
                              <w:b/>
                              <w:sz w:val="12"/>
                              <w:szCs w:val="12"/>
                            </w:rPr>
                            <w:t xml:space="preserve">  ИЗ 69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1AE96CE" id="_x0000_t202" coordsize="21600,21600" o:spt="202" path="m,l,21600r21600,l21600,xe">
              <v:stroke joinstyle="miter"/>
              <v:path gradientshapeok="t" o:connecttype="rect"/>
            </v:shapetype>
            <v:shape id="_x0000_s1157" type="#_x0000_t202" style="position:absolute;left:0;text-align:left;margin-left:1058.65pt;margin-top:8.8pt;width:79.5pt;height:26.2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" filled="f" stroked="f" strokeweight="1.3pt">
              <v:textbox>
                <w:txbxContent>
                  <w:p w:rsidR="00FC43F0" w:rsidRPr="00431E04" w:rsidRDefault="00FC43F0" w:rsidP="002F68B0">
                    <w:pPr>
                      <w:pStyle w:val="a7"/>
                      <w:ind w:hanging="180"/>
                      <w:jc w:val="right"/>
                      <w:rPr>
                        <w:rFonts w:ascii="Arial" w:hAnsi="Arial" w:cs="Arial"/>
                        <w:b/>
                        <w:sz w:val="12"/>
                        <w:szCs w:val="12"/>
                        <w:lang w:val="en-US"/>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4292C">
                      <w:rPr>
                        <w:rFonts w:ascii="Arial" w:hAnsi="Arial" w:cs="Arial"/>
                        <w:b/>
                        <w:noProof/>
                        <w:sz w:val="12"/>
                        <w:szCs w:val="12"/>
                      </w:rPr>
                      <w:t>71</w:t>
                    </w:r>
                    <w:r>
                      <w:rPr>
                        <w:rFonts w:ascii="Arial" w:hAnsi="Arial" w:cs="Arial"/>
                        <w:b/>
                        <w:sz w:val="12"/>
                        <w:szCs w:val="12"/>
                      </w:rPr>
                      <w:fldChar w:fldCharType="end"/>
                    </w:r>
                    <w:r>
                      <w:rPr>
                        <w:rFonts w:ascii="Arial" w:hAnsi="Arial" w:cs="Arial"/>
                        <w:b/>
                        <w:sz w:val="12"/>
                        <w:szCs w:val="12"/>
                      </w:rPr>
                      <w:t xml:space="preserve">  ИЗ 69</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8688F" w:rsidRDefault="0018688F" w:rsidP="00EC47BF">
      <w:r>
        <w:separator/>
      </w:r>
    </w:p>
  </w:footnote>
  <w:footnote w:type="continuationSeparator" w:id="0">
    <w:p w:rsidR="0018688F" w:rsidRDefault="0018688F" w:rsidP="00EC47BF">
      <w:r>
        <w:continuationSeparator/>
      </w:r>
    </w:p>
  </w:footnote>
  <w:footnote w:id="1">
    <w:p w:rsidR="00FC43F0" w:rsidRPr="00707CB8" w:rsidRDefault="00FC43F0" w:rsidP="00912A49">
      <w:pPr>
        <w:pStyle w:val="Sf8"/>
      </w:pPr>
      <w:r w:rsidRPr="00707CB8">
        <w:rPr>
          <w:rStyle w:val="afa"/>
          <w:vertAlign w:val="baseline"/>
        </w:rPr>
        <w:footnoteRef/>
      </w:r>
      <w:r w:rsidRPr="00707CB8">
        <w:t xml:space="preserve"> Допускается большее количество ПМЛА, точное их количество и места хранения определяются распорядительным документом ОГ.</w:t>
      </w:r>
    </w:p>
  </w:footnote>
  <w:footnote w:id="2">
    <w:p w:rsidR="00FC43F0" w:rsidRPr="002C3BC3" w:rsidRDefault="00FC43F0" w:rsidP="00912A49">
      <w:pPr>
        <w:pStyle w:val="Sf8"/>
      </w:pPr>
      <w:r w:rsidRPr="00707CB8">
        <w:rPr>
          <w:rStyle w:val="afa"/>
          <w:vertAlign w:val="baseline"/>
        </w:rPr>
        <w:footnoteRef/>
      </w:r>
      <w:r w:rsidRPr="00707CB8">
        <w:t xml:space="preserve"> Для ОПО нефтегазодобычи на рабочих местах, определенных руководителем СП ОГ (цеха, установки и т.п.) должна быть вывешена оперативная часть специального раздела ПМЛА, выполненная в соответствии с требованиями приложения № 1 </w:t>
      </w:r>
      <w:r w:rsidRPr="00707CB8">
        <w:br/>
        <w:t>к Федеральным нормам и правилам в области промышленной безопасности «Правила безопасности в нефтяной и газовой промышленности», утвержденными приказом Ростехнадзора от 12.03.2013 № 101.</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43F0" w:rsidRDefault="00FC43F0">
    <w:pPr>
      <w:pStyle w:val="a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FC43F0" w:rsidTr="00D87F42">
      <w:trPr>
        <w:trHeight w:val="253"/>
      </w:trPr>
      <w:tc>
        <w:tcPr>
          <w:tcW w:w="5000" w:type="pct"/>
          <w:tcBorders>
            <w:bottom w:val="single" w:sz="12" w:space="0" w:color="FFD200"/>
          </w:tcBorders>
          <w:vAlign w:val="center"/>
        </w:tcPr>
        <w:p w:rsidR="00FC43F0" w:rsidRPr="00AA422C" w:rsidRDefault="00FC43F0" w:rsidP="00D87F42">
          <w:pPr>
            <w:pStyle w:val="a7"/>
            <w:jc w:val="right"/>
            <w:rPr>
              <w:rFonts w:ascii="Arial" w:hAnsi="Arial" w:cs="Arial"/>
              <w:b/>
              <w:sz w:val="10"/>
              <w:szCs w:val="10"/>
            </w:rPr>
          </w:pPr>
          <w:r>
            <w:rPr>
              <w:rFonts w:ascii="Arial" w:hAnsi="Arial" w:cs="Arial"/>
              <w:b/>
              <w:sz w:val="10"/>
              <w:szCs w:val="10"/>
            </w:rPr>
            <w:t>СОДЕРЖАНИЕ</w:t>
          </w:r>
        </w:p>
      </w:tc>
    </w:tr>
  </w:tbl>
  <w:p w:rsidR="00FC43F0" w:rsidRPr="00D87F42" w:rsidRDefault="00FC43F0" w:rsidP="00D87F42">
    <w:pPr>
      <w:pStyle w:val="a7"/>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43F0" w:rsidRDefault="00FC43F0">
    <w:pPr>
      <w:pStyle w:val="a7"/>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43F0" w:rsidRDefault="00FC43F0">
    <w:pPr>
      <w:pStyle w:val="a7"/>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854"/>
    </w:tblGrid>
    <w:tr w:rsidR="00FC43F0" w:rsidTr="00D87F42">
      <w:trPr>
        <w:trHeight w:val="253"/>
      </w:trPr>
      <w:tc>
        <w:tcPr>
          <w:tcW w:w="5000" w:type="pct"/>
          <w:tcBorders>
            <w:bottom w:val="single" w:sz="12" w:space="0" w:color="FFD200"/>
          </w:tcBorders>
          <w:vAlign w:val="center"/>
        </w:tcPr>
        <w:p w:rsidR="00FC43F0" w:rsidRPr="00FC0725" w:rsidRDefault="00FC43F0" w:rsidP="00D87F42">
          <w:pPr>
            <w:pStyle w:val="a7"/>
            <w:jc w:val="right"/>
            <w:rPr>
              <w:rFonts w:ascii="Arial" w:hAnsi="Arial" w:cs="Arial"/>
              <w:b/>
              <w:sz w:val="10"/>
              <w:szCs w:val="10"/>
            </w:rPr>
          </w:pPr>
          <w:r>
            <w:rPr>
              <w:rFonts w:ascii="Arial" w:hAnsi="Arial" w:cs="Arial"/>
              <w:b/>
              <w:sz w:val="10"/>
              <w:szCs w:val="10"/>
            </w:rPr>
            <w:t>ВВОДНЫЕ ПОЛОЖЕНИЯ</w:t>
          </w:r>
        </w:p>
      </w:tc>
    </w:tr>
  </w:tbl>
  <w:p w:rsidR="00FC43F0" w:rsidRPr="00D87F42" w:rsidRDefault="00FC43F0" w:rsidP="00D87F42">
    <w:pPr>
      <w:pStyle w:val="a7"/>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43F0" w:rsidRDefault="00FC43F0">
    <w:pPr>
      <w:pStyle w:val="a7"/>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43F0" w:rsidRDefault="00FC43F0">
    <w:pPr>
      <w:pStyle w:val="a7"/>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854"/>
    </w:tblGrid>
    <w:tr w:rsidR="00FC43F0" w:rsidTr="009566DE">
      <w:trPr>
        <w:trHeight w:val="253"/>
      </w:trPr>
      <w:tc>
        <w:tcPr>
          <w:tcW w:w="5000" w:type="pct"/>
          <w:tcBorders>
            <w:bottom w:val="single" w:sz="12" w:space="0" w:color="FFD200"/>
          </w:tcBorders>
          <w:vAlign w:val="center"/>
        </w:tcPr>
        <w:p w:rsidR="00FC43F0" w:rsidRPr="00FC0725" w:rsidRDefault="00FC43F0" w:rsidP="00FC0725">
          <w:pPr>
            <w:pStyle w:val="a7"/>
            <w:jc w:val="right"/>
            <w:rPr>
              <w:rFonts w:ascii="Arial" w:hAnsi="Arial" w:cs="Arial"/>
              <w:b/>
              <w:sz w:val="10"/>
              <w:szCs w:val="10"/>
            </w:rPr>
          </w:pPr>
          <w:r>
            <w:rPr>
              <w:rFonts w:ascii="Arial" w:hAnsi="Arial" w:cs="Arial"/>
              <w:b/>
              <w:sz w:val="10"/>
              <w:szCs w:val="10"/>
            </w:rPr>
            <w:t>термины и определения</w:t>
          </w:r>
        </w:p>
      </w:tc>
    </w:tr>
  </w:tbl>
  <w:p w:rsidR="00FC43F0" w:rsidRPr="00D87F42" w:rsidRDefault="00FC43F0" w:rsidP="00AA20CE">
    <w:pPr>
      <w:pStyle w:val="a7"/>
      <w:jc w:val="righ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43F0" w:rsidRDefault="00FC43F0">
    <w:pPr>
      <w:pStyle w:val="a7"/>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854"/>
    </w:tblGrid>
    <w:tr w:rsidR="00FC43F0" w:rsidTr="009566DE">
      <w:trPr>
        <w:trHeight w:val="253"/>
      </w:trPr>
      <w:tc>
        <w:tcPr>
          <w:tcW w:w="5000" w:type="pct"/>
          <w:tcBorders>
            <w:bottom w:val="single" w:sz="12" w:space="0" w:color="FFD200"/>
          </w:tcBorders>
          <w:vAlign w:val="center"/>
        </w:tcPr>
        <w:p w:rsidR="00FC43F0" w:rsidRPr="00FC0725" w:rsidRDefault="00FC43F0" w:rsidP="00FC0725">
          <w:pPr>
            <w:pStyle w:val="a7"/>
            <w:jc w:val="right"/>
            <w:rPr>
              <w:rFonts w:ascii="Arial" w:hAnsi="Arial" w:cs="Arial"/>
              <w:b/>
              <w:sz w:val="10"/>
              <w:szCs w:val="10"/>
            </w:rPr>
          </w:pPr>
          <w:r>
            <w:rPr>
              <w:rFonts w:ascii="Arial" w:hAnsi="Arial" w:cs="Arial"/>
              <w:b/>
              <w:sz w:val="10"/>
              <w:szCs w:val="10"/>
            </w:rPr>
            <w:t>обозначения и сокращения</w:t>
          </w:r>
        </w:p>
      </w:tc>
    </w:tr>
  </w:tbl>
  <w:p w:rsidR="00FC43F0" w:rsidRPr="00D87F42" w:rsidRDefault="00FC43F0" w:rsidP="00AA20CE">
    <w:pPr>
      <w:pStyle w:val="a7"/>
      <w:jc w:val="right"/>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854"/>
    </w:tblGrid>
    <w:tr w:rsidR="00FC43F0" w:rsidTr="009566DE">
      <w:trPr>
        <w:trHeight w:val="253"/>
      </w:trPr>
      <w:tc>
        <w:tcPr>
          <w:tcW w:w="5000" w:type="pct"/>
          <w:tcBorders>
            <w:bottom w:val="single" w:sz="12" w:space="0" w:color="FFD200"/>
          </w:tcBorders>
          <w:vAlign w:val="center"/>
        </w:tcPr>
        <w:p w:rsidR="00FC43F0" w:rsidRPr="0034313B" w:rsidRDefault="00FC43F0" w:rsidP="00FC0725">
          <w:pPr>
            <w:pStyle w:val="a7"/>
            <w:jc w:val="right"/>
            <w:rPr>
              <w:rFonts w:ascii="Arial" w:hAnsi="Arial" w:cs="Arial"/>
              <w:b/>
              <w:sz w:val="10"/>
              <w:szCs w:val="10"/>
            </w:rPr>
          </w:pPr>
          <w:r w:rsidRPr="00247E45">
            <w:rPr>
              <w:rFonts w:ascii="Arial" w:hAnsi="Arial" w:cs="Arial"/>
              <w:b/>
              <w:sz w:val="10"/>
              <w:szCs w:val="10"/>
            </w:rPr>
            <w:t xml:space="preserve">ПОРЯДОК РАЗРАБОТКИ, СОГЛАСОВАНИЯ, УТВЕРЖДЕНИЯ, ОЗНАКОМЛЕНИЯ, ВНЕСЕНИЯ ИЗМЕНЕНИЙ, РАЗМЕЩЕНИЯ И ХРАНЕНИЯ ПЛАНОВ </w:t>
          </w:r>
          <w:r>
            <w:rPr>
              <w:rFonts w:ascii="Arial" w:hAnsi="Arial" w:cs="Arial"/>
              <w:b/>
              <w:sz w:val="10"/>
              <w:szCs w:val="10"/>
            </w:rPr>
            <w:br/>
          </w:r>
          <w:r w:rsidRPr="00247E45">
            <w:rPr>
              <w:rFonts w:ascii="Arial" w:hAnsi="Arial" w:cs="Arial"/>
              <w:b/>
              <w:sz w:val="10"/>
              <w:szCs w:val="10"/>
            </w:rPr>
            <w:t>МЕРОПРИЯТИЙ ПО ЛОКАЛИЗАЦИИ И ЛИКВИДАЦИИ ПОСЛЕДСТВИЙ АВАРИЙ НА ОПАСНЫХ ПРОИЗВОДСТВЕННЫХ ОБЪЕКТАХ</w:t>
          </w:r>
        </w:p>
      </w:tc>
    </w:tr>
  </w:tbl>
  <w:p w:rsidR="00FC43F0" w:rsidRPr="00D87F42" w:rsidRDefault="00FC43F0" w:rsidP="00AA20CE">
    <w:pPr>
      <w:pStyle w:val="a7"/>
      <w:jc w:val="right"/>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854"/>
    </w:tblGrid>
    <w:tr w:rsidR="00FC43F0" w:rsidTr="009566DE">
      <w:trPr>
        <w:trHeight w:val="253"/>
      </w:trPr>
      <w:tc>
        <w:tcPr>
          <w:tcW w:w="5000" w:type="pct"/>
          <w:tcBorders>
            <w:bottom w:val="single" w:sz="12" w:space="0" w:color="FFD200"/>
          </w:tcBorders>
          <w:vAlign w:val="center"/>
        </w:tcPr>
        <w:p w:rsidR="00FC43F0" w:rsidRPr="0034313B" w:rsidRDefault="00FC43F0" w:rsidP="00FC0725">
          <w:pPr>
            <w:pStyle w:val="a7"/>
            <w:jc w:val="right"/>
            <w:rPr>
              <w:rFonts w:ascii="Arial" w:hAnsi="Arial" w:cs="Arial"/>
              <w:b/>
              <w:sz w:val="10"/>
              <w:szCs w:val="10"/>
            </w:rPr>
          </w:pPr>
          <w:r w:rsidRPr="00247E45">
            <w:rPr>
              <w:rFonts w:ascii="Arial" w:hAnsi="Arial" w:cs="Arial"/>
              <w:b/>
              <w:sz w:val="10"/>
              <w:szCs w:val="10"/>
            </w:rPr>
            <w:t xml:space="preserve">Требования к структуре, содержанию и оформлению плана мероприятий по локализации и </w:t>
          </w:r>
          <w:r>
            <w:rPr>
              <w:rFonts w:ascii="Arial" w:hAnsi="Arial" w:cs="Arial"/>
              <w:b/>
              <w:sz w:val="10"/>
              <w:szCs w:val="10"/>
            </w:rPr>
            <w:br/>
          </w:r>
          <w:r w:rsidRPr="00247E45">
            <w:rPr>
              <w:rFonts w:ascii="Arial" w:hAnsi="Arial" w:cs="Arial"/>
              <w:b/>
              <w:sz w:val="10"/>
              <w:szCs w:val="10"/>
            </w:rPr>
            <w:t>ликвидации последствий аварий на опасных производственных объектах</w:t>
          </w:r>
        </w:p>
      </w:tc>
    </w:tr>
  </w:tbl>
  <w:p w:rsidR="00FC43F0" w:rsidRPr="00D87F42" w:rsidRDefault="00FC43F0" w:rsidP="00AA20CE">
    <w:pPr>
      <w:pStyle w:val="a7"/>
      <w:jc w:val="right"/>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854"/>
    </w:tblGrid>
    <w:tr w:rsidR="00FC43F0" w:rsidRPr="009B64AE" w:rsidTr="009566DE">
      <w:trPr>
        <w:trHeight w:val="253"/>
      </w:trPr>
      <w:tc>
        <w:tcPr>
          <w:tcW w:w="5000" w:type="pct"/>
          <w:tcBorders>
            <w:bottom w:val="single" w:sz="12" w:space="0" w:color="FFD200"/>
          </w:tcBorders>
          <w:vAlign w:val="center"/>
        </w:tcPr>
        <w:p w:rsidR="00FC43F0" w:rsidRPr="00FC0725" w:rsidRDefault="00FC43F0" w:rsidP="009B64AE">
          <w:pPr>
            <w:pStyle w:val="a7"/>
            <w:jc w:val="right"/>
            <w:rPr>
              <w:rFonts w:ascii="Arial" w:hAnsi="Arial" w:cs="Arial"/>
              <w:b/>
              <w:sz w:val="10"/>
              <w:szCs w:val="10"/>
            </w:rPr>
          </w:pPr>
          <w:r>
            <w:rPr>
              <w:rFonts w:ascii="Arial" w:hAnsi="Arial" w:cs="Arial"/>
              <w:b/>
              <w:sz w:val="10"/>
              <w:szCs w:val="10"/>
            </w:rPr>
            <w:t>ССЫЛКИ</w:t>
          </w:r>
        </w:p>
      </w:tc>
    </w:tr>
  </w:tbl>
  <w:p w:rsidR="00FC43F0" w:rsidRPr="00D87F42" w:rsidRDefault="00FC43F0" w:rsidP="00AA20CE">
    <w:pPr>
      <w:pStyle w:val="a7"/>
      <w:jc w:val="right"/>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43F0" w:rsidRDefault="00FC43F0">
    <w:pPr>
      <w:pStyle w:val="a7"/>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855"/>
    </w:tblGrid>
    <w:tr w:rsidR="00FC43F0" w:rsidTr="00D87F42">
      <w:trPr>
        <w:trHeight w:val="253"/>
      </w:trPr>
      <w:tc>
        <w:tcPr>
          <w:tcW w:w="5000" w:type="pct"/>
          <w:tcBorders>
            <w:bottom w:val="single" w:sz="12" w:space="0" w:color="FFD200"/>
          </w:tcBorders>
          <w:vAlign w:val="center"/>
        </w:tcPr>
        <w:p w:rsidR="00FC43F0" w:rsidRPr="00FC0725" w:rsidRDefault="00FC43F0" w:rsidP="00FC0725">
          <w:pPr>
            <w:pStyle w:val="a7"/>
            <w:jc w:val="right"/>
            <w:rPr>
              <w:rFonts w:ascii="Arial" w:hAnsi="Arial" w:cs="Arial"/>
              <w:b/>
              <w:sz w:val="10"/>
              <w:szCs w:val="10"/>
            </w:rPr>
          </w:pPr>
          <w:r>
            <w:rPr>
              <w:rFonts w:ascii="Arial" w:hAnsi="Arial" w:cs="Arial"/>
              <w:b/>
              <w:sz w:val="10"/>
              <w:szCs w:val="10"/>
            </w:rPr>
            <w:t>Приложения</w:t>
          </w:r>
        </w:p>
      </w:tc>
    </w:tr>
  </w:tbl>
  <w:p w:rsidR="00FC43F0" w:rsidRPr="00D87F42" w:rsidRDefault="00FC43F0" w:rsidP="001C530F">
    <w:pPr>
      <w:pStyle w:val="a7"/>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43F0" w:rsidRDefault="00FC43F0">
    <w:pPr>
      <w:pStyle w:val="a7"/>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43F0" w:rsidRDefault="00FC43F0">
    <w:pPr>
      <w:pStyle w:val="a7"/>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855"/>
    </w:tblGrid>
    <w:tr w:rsidR="00FC43F0" w:rsidTr="00D87F42">
      <w:trPr>
        <w:trHeight w:val="253"/>
      </w:trPr>
      <w:tc>
        <w:tcPr>
          <w:tcW w:w="5000" w:type="pct"/>
          <w:tcBorders>
            <w:bottom w:val="single" w:sz="12" w:space="0" w:color="FFD200"/>
          </w:tcBorders>
          <w:vAlign w:val="center"/>
        </w:tcPr>
        <w:p w:rsidR="00FC43F0" w:rsidRPr="00FC0725" w:rsidRDefault="00FC43F0" w:rsidP="00FC0725">
          <w:pPr>
            <w:pStyle w:val="a7"/>
            <w:jc w:val="right"/>
            <w:rPr>
              <w:rFonts w:ascii="Arial" w:hAnsi="Arial" w:cs="Arial"/>
              <w:b/>
              <w:sz w:val="10"/>
              <w:szCs w:val="10"/>
            </w:rPr>
          </w:pPr>
          <w:r>
            <w:rPr>
              <w:rFonts w:ascii="Arial" w:hAnsi="Arial" w:cs="Arial"/>
              <w:b/>
              <w:sz w:val="10"/>
              <w:szCs w:val="10"/>
            </w:rPr>
            <w:t>приложения</w:t>
          </w:r>
        </w:p>
      </w:tc>
    </w:tr>
  </w:tbl>
  <w:p w:rsidR="00FC43F0" w:rsidRPr="00D87F42" w:rsidRDefault="00FC43F0" w:rsidP="00D87F42">
    <w:pPr>
      <w:pStyle w:val="a7"/>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43F0" w:rsidRDefault="00FC43F0">
    <w:pPr>
      <w:pStyle w:val="a7"/>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43F0" w:rsidRDefault="00FC43F0">
    <w:pPr>
      <w:pStyle w:val="a7"/>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15978"/>
    </w:tblGrid>
    <w:tr w:rsidR="00FC43F0" w:rsidTr="00FE0374">
      <w:trPr>
        <w:trHeight w:val="253"/>
      </w:trPr>
      <w:tc>
        <w:tcPr>
          <w:tcW w:w="5000" w:type="pct"/>
          <w:tcBorders>
            <w:bottom w:val="single" w:sz="12" w:space="0" w:color="FFD200"/>
          </w:tcBorders>
          <w:vAlign w:val="center"/>
        </w:tcPr>
        <w:p w:rsidR="00FC43F0" w:rsidRPr="00FC0725" w:rsidRDefault="00FC43F0" w:rsidP="00FE0374">
          <w:pPr>
            <w:pStyle w:val="a7"/>
            <w:jc w:val="right"/>
            <w:rPr>
              <w:rFonts w:ascii="Arial" w:hAnsi="Arial" w:cs="Arial"/>
              <w:b/>
              <w:sz w:val="10"/>
              <w:szCs w:val="10"/>
            </w:rPr>
          </w:pPr>
          <w:r>
            <w:rPr>
              <w:rFonts w:ascii="Arial" w:hAnsi="Arial" w:cs="Arial"/>
              <w:b/>
              <w:sz w:val="10"/>
              <w:szCs w:val="10"/>
            </w:rPr>
            <w:t>приложения</w:t>
          </w:r>
        </w:p>
      </w:tc>
    </w:tr>
  </w:tbl>
  <w:p w:rsidR="00FC43F0" w:rsidRPr="00D87F42" w:rsidRDefault="00FC43F0" w:rsidP="001C530F">
    <w:pPr>
      <w:pStyle w:val="a7"/>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43F0" w:rsidRDefault="00FC43F0">
    <w:pPr>
      <w:pStyle w:val="a7"/>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43F0" w:rsidRDefault="00FC43F0">
    <w:pPr>
      <w:pStyle w:val="a7"/>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854"/>
    </w:tblGrid>
    <w:tr w:rsidR="00FC43F0" w:rsidTr="00D87F42">
      <w:trPr>
        <w:trHeight w:val="253"/>
      </w:trPr>
      <w:tc>
        <w:tcPr>
          <w:tcW w:w="5000" w:type="pct"/>
          <w:tcBorders>
            <w:bottom w:val="single" w:sz="12" w:space="0" w:color="FFD200"/>
          </w:tcBorders>
          <w:vAlign w:val="center"/>
        </w:tcPr>
        <w:p w:rsidR="00FC43F0" w:rsidRPr="00FC0725" w:rsidRDefault="00FC43F0" w:rsidP="00FC0725">
          <w:pPr>
            <w:pStyle w:val="a7"/>
            <w:jc w:val="right"/>
            <w:rPr>
              <w:rFonts w:ascii="Arial" w:hAnsi="Arial" w:cs="Arial"/>
              <w:b/>
              <w:sz w:val="10"/>
              <w:szCs w:val="10"/>
            </w:rPr>
          </w:pPr>
          <w:r>
            <w:rPr>
              <w:rFonts w:ascii="Arial" w:hAnsi="Arial" w:cs="Arial"/>
              <w:b/>
              <w:sz w:val="10"/>
              <w:szCs w:val="10"/>
            </w:rPr>
            <w:t>приложения</w:t>
          </w:r>
        </w:p>
      </w:tc>
    </w:tr>
  </w:tbl>
  <w:p w:rsidR="00FC43F0" w:rsidRPr="00D87F42" w:rsidRDefault="00FC43F0" w:rsidP="00D87F42">
    <w:pPr>
      <w:pStyle w:val="a7"/>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43F0" w:rsidRDefault="00FC43F0">
    <w:pPr>
      <w:pStyle w:val="a7"/>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43F0" w:rsidRDefault="00FC43F0">
    <w:pPr>
      <w:pStyle w:val="a7"/>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15977"/>
    </w:tblGrid>
    <w:tr w:rsidR="00FC43F0" w:rsidTr="00D87F42">
      <w:trPr>
        <w:trHeight w:val="253"/>
      </w:trPr>
      <w:tc>
        <w:tcPr>
          <w:tcW w:w="5000" w:type="pct"/>
          <w:tcBorders>
            <w:bottom w:val="single" w:sz="12" w:space="0" w:color="FFD200"/>
          </w:tcBorders>
          <w:vAlign w:val="center"/>
        </w:tcPr>
        <w:p w:rsidR="00FC43F0" w:rsidRPr="00FC0725" w:rsidRDefault="00FC43F0" w:rsidP="00FC0725">
          <w:pPr>
            <w:pStyle w:val="a7"/>
            <w:jc w:val="right"/>
            <w:rPr>
              <w:rFonts w:ascii="Arial" w:hAnsi="Arial" w:cs="Arial"/>
              <w:b/>
              <w:sz w:val="10"/>
              <w:szCs w:val="10"/>
            </w:rPr>
          </w:pPr>
          <w:r>
            <w:rPr>
              <w:rFonts w:ascii="Arial" w:hAnsi="Arial" w:cs="Arial"/>
              <w:b/>
              <w:sz w:val="10"/>
              <w:szCs w:val="10"/>
            </w:rPr>
            <w:t>приложения</w:t>
          </w:r>
        </w:p>
      </w:tc>
    </w:tr>
  </w:tbl>
  <w:p w:rsidR="00FC43F0" w:rsidRPr="00D87F42" w:rsidRDefault="00FC43F0" w:rsidP="00D87F42">
    <w:pPr>
      <w:pStyle w:val="a7"/>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43F0" w:rsidRDefault="00FC43F0">
    <w:pPr>
      <w:pStyle w:val="a7"/>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43F0" w:rsidRDefault="00FC43F0">
    <w:pPr>
      <w:pStyle w:val="a7"/>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15977"/>
    </w:tblGrid>
    <w:tr w:rsidR="00FC43F0" w:rsidTr="00D87F42">
      <w:trPr>
        <w:trHeight w:val="253"/>
      </w:trPr>
      <w:tc>
        <w:tcPr>
          <w:tcW w:w="5000" w:type="pct"/>
          <w:tcBorders>
            <w:bottom w:val="single" w:sz="12" w:space="0" w:color="FFD200"/>
          </w:tcBorders>
          <w:vAlign w:val="center"/>
        </w:tcPr>
        <w:p w:rsidR="00FC43F0" w:rsidRPr="00FC0725" w:rsidRDefault="00FC43F0" w:rsidP="00FC0725">
          <w:pPr>
            <w:pStyle w:val="a7"/>
            <w:jc w:val="right"/>
            <w:rPr>
              <w:rFonts w:ascii="Arial" w:hAnsi="Arial" w:cs="Arial"/>
              <w:b/>
              <w:sz w:val="10"/>
              <w:szCs w:val="10"/>
            </w:rPr>
          </w:pPr>
          <w:r>
            <w:rPr>
              <w:rFonts w:ascii="Arial" w:hAnsi="Arial" w:cs="Arial"/>
              <w:b/>
              <w:sz w:val="10"/>
              <w:szCs w:val="10"/>
            </w:rPr>
            <w:t>приложения</w:t>
          </w:r>
        </w:p>
      </w:tc>
    </w:tr>
  </w:tbl>
  <w:p w:rsidR="00FC43F0" w:rsidRPr="00D87F42" w:rsidRDefault="00FC43F0" w:rsidP="00D87F42">
    <w:pPr>
      <w:pStyle w:val="a7"/>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43F0" w:rsidRDefault="00FC43F0">
    <w:pPr>
      <w:pStyle w:val="a7"/>
    </w:pP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854"/>
    </w:tblGrid>
    <w:tr w:rsidR="00FC43F0" w:rsidTr="00D87F42">
      <w:trPr>
        <w:trHeight w:val="253"/>
      </w:trPr>
      <w:tc>
        <w:tcPr>
          <w:tcW w:w="5000" w:type="pct"/>
          <w:tcBorders>
            <w:bottom w:val="single" w:sz="12" w:space="0" w:color="FFD200"/>
          </w:tcBorders>
          <w:vAlign w:val="center"/>
        </w:tcPr>
        <w:p w:rsidR="00FC43F0" w:rsidRPr="00FC0725" w:rsidRDefault="00FC43F0" w:rsidP="00FC0725">
          <w:pPr>
            <w:pStyle w:val="a7"/>
            <w:jc w:val="right"/>
            <w:rPr>
              <w:rFonts w:ascii="Arial" w:hAnsi="Arial" w:cs="Arial"/>
              <w:b/>
              <w:sz w:val="10"/>
              <w:szCs w:val="10"/>
            </w:rPr>
          </w:pPr>
          <w:r>
            <w:rPr>
              <w:rFonts w:ascii="Arial" w:hAnsi="Arial" w:cs="Arial"/>
              <w:b/>
              <w:sz w:val="10"/>
              <w:szCs w:val="10"/>
            </w:rPr>
            <w:t>приложения</w:t>
          </w:r>
        </w:p>
      </w:tc>
    </w:tr>
  </w:tbl>
  <w:p w:rsidR="00FC43F0" w:rsidRPr="00D87F42" w:rsidRDefault="00FC43F0" w:rsidP="00D87F42">
    <w:pPr>
      <w:pStyle w:val="a7"/>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22953"/>
    </w:tblGrid>
    <w:tr w:rsidR="00FC43F0" w:rsidTr="00FE0374">
      <w:trPr>
        <w:trHeight w:val="253"/>
      </w:trPr>
      <w:tc>
        <w:tcPr>
          <w:tcW w:w="5000" w:type="pct"/>
          <w:tcBorders>
            <w:bottom w:val="single" w:sz="12" w:space="0" w:color="FFD200"/>
          </w:tcBorders>
          <w:vAlign w:val="center"/>
        </w:tcPr>
        <w:p w:rsidR="00FC43F0" w:rsidRPr="00FC0725" w:rsidRDefault="00FC43F0" w:rsidP="00FE0374">
          <w:pPr>
            <w:pStyle w:val="a7"/>
            <w:jc w:val="right"/>
            <w:rPr>
              <w:rFonts w:ascii="Arial" w:hAnsi="Arial" w:cs="Arial"/>
              <w:b/>
              <w:sz w:val="10"/>
              <w:szCs w:val="10"/>
            </w:rPr>
          </w:pPr>
          <w:r>
            <w:rPr>
              <w:rFonts w:ascii="Arial" w:hAnsi="Arial" w:cs="Arial"/>
              <w:b/>
              <w:sz w:val="10"/>
              <w:szCs w:val="10"/>
            </w:rPr>
            <w:t>приложения</w:t>
          </w:r>
        </w:p>
      </w:tc>
    </w:tr>
  </w:tbl>
  <w:p w:rsidR="00FC43F0" w:rsidRPr="00D87F42" w:rsidRDefault="00FC43F0" w:rsidP="00774736">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75245382"/>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2" w15:restartNumberingAfterBreak="0">
    <w:nsid w:val="102214DB"/>
    <w:multiLevelType w:val="hybridMultilevel"/>
    <w:tmpl w:val="7666849C"/>
    <w:lvl w:ilvl="0" w:tplc="04190005">
      <w:start w:val="1"/>
      <w:numFmt w:val="bullet"/>
      <w:lvlText w:val=""/>
      <w:lvlJc w:val="left"/>
      <w:pPr>
        <w:ind w:left="720" w:hanging="360"/>
      </w:pPr>
      <w:rPr>
        <w:rFonts w:ascii="Wingdings" w:hAnsi="Wingdings"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 w15:restartNumberingAfterBreak="0">
    <w:nsid w:val="16B4286E"/>
    <w:multiLevelType w:val="hybridMultilevel"/>
    <w:tmpl w:val="5C90906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1B5B3BA6"/>
    <w:multiLevelType w:val="multilevel"/>
    <w:tmpl w:val="0E8EE47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 w15:restartNumberingAfterBreak="0">
    <w:nsid w:val="20452544"/>
    <w:multiLevelType w:val="hybridMultilevel"/>
    <w:tmpl w:val="C73A8630"/>
    <w:lvl w:ilvl="0" w:tplc="43C8D9AC">
      <w:start w:val="1"/>
      <w:numFmt w:val="bullet"/>
      <w:lvlText w:val=""/>
      <w:lvlJc w:val="left"/>
      <w:pPr>
        <w:ind w:left="772" w:hanging="360"/>
      </w:pPr>
      <w:rPr>
        <w:rFonts w:ascii="Wingdings" w:hAnsi="Wingdings" w:hint="default"/>
        <w:sz w:val="20"/>
        <w:szCs w:val="20"/>
      </w:rPr>
    </w:lvl>
    <w:lvl w:ilvl="1" w:tplc="04190003" w:tentative="1">
      <w:start w:val="1"/>
      <w:numFmt w:val="bullet"/>
      <w:lvlText w:val="o"/>
      <w:lvlJc w:val="left"/>
      <w:pPr>
        <w:ind w:left="1492" w:hanging="360"/>
      </w:pPr>
      <w:rPr>
        <w:rFonts w:ascii="Courier New" w:hAnsi="Courier New" w:cs="Courier New" w:hint="default"/>
      </w:rPr>
    </w:lvl>
    <w:lvl w:ilvl="2" w:tplc="04190005" w:tentative="1">
      <w:start w:val="1"/>
      <w:numFmt w:val="bullet"/>
      <w:lvlText w:val=""/>
      <w:lvlJc w:val="left"/>
      <w:pPr>
        <w:ind w:left="2212" w:hanging="360"/>
      </w:pPr>
      <w:rPr>
        <w:rFonts w:ascii="Wingdings" w:hAnsi="Wingdings" w:hint="default"/>
      </w:rPr>
    </w:lvl>
    <w:lvl w:ilvl="3" w:tplc="04190001" w:tentative="1">
      <w:start w:val="1"/>
      <w:numFmt w:val="bullet"/>
      <w:lvlText w:val=""/>
      <w:lvlJc w:val="left"/>
      <w:pPr>
        <w:ind w:left="2932" w:hanging="360"/>
      </w:pPr>
      <w:rPr>
        <w:rFonts w:ascii="Symbol" w:hAnsi="Symbol" w:hint="default"/>
      </w:rPr>
    </w:lvl>
    <w:lvl w:ilvl="4" w:tplc="04190003" w:tentative="1">
      <w:start w:val="1"/>
      <w:numFmt w:val="bullet"/>
      <w:lvlText w:val="o"/>
      <w:lvlJc w:val="left"/>
      <w:pPr>
        <w:ind w:left="3652" w:hanging="360"/>
      </w:pPr>
      <w:rPr>
        <w:rFonts w:ascii="Courier New" w:hAnsi="Courier New" w:cs="Courier New" w:hint="default"/>
      </w:rPr>
    </w:lvl>
    <w:lvl w:ilvl="5" w:tplc="04190005" w:tentative="1">
      <w:start w:val="1"/>
      <w:numFmt w:val="bullet"/>
      <w:lvlText w:val=""/>
      <w:lvlJc w:val="left"/>
      <w:pPr>
        <w:ind w:left="4372" w:hanging="360"/>
      </w:pPr>
      <w:rPr>
        <w:rFonts w:ascii="Wingdings" w:hAnsi="Wingdings" w:hint="default"/>
      </w:rPr>
    </w:lvl>
    <w:lvl w:ilvl="6" w:tplc="04190001" w:tentative="1">
      <w:start w:val="1"/>
      <w:numFmt w:val="bullet"/>
      <w:lvlText w:val=""/>
      <w:lvlJc w:val="left"/>
      <w:pPr>
        <w:ind w:left="5092" w:hanging="360"/>
      </w:pPr>
      <w:rPr>
        <w:rFonts w:ascii="Symbol" w:hAnsi="Symbol" w:hint="default"/>
      </w:rPr>
    </w:lvl>
    <w:lvl w:ilvl="7" w:tplc="04190003" w:tentative="1">
      <w:start w:val="1"/>
      <w:numFmt w:val="bullet"/>
      <w:lvlText w:val="o"/>
      <w:lvlJc w:val="left"/>
      <w:pPr>
        <w:ind w:left="5812" w:hanging="360"/>
      </w:pPr>
      <w:rPr>
        <w:rFonts w:ascii="Courier New" w:hAnsi="Courier New" w:cs="Courier New" w:hint="default"/>
      </w:rPr>
    </w:lvl>
    <w:lvl w:ilvl="8" w:tplc="04190005" w:tentative="1">
      <w:start w:val="1"/>
      <w:numFmt w:val="bullet"/>
      <w:lvlText w:val=""/>
      <w:lvlJc w:val="left"/>
      <w:pPr>
        <w:ind w:left="6532" w:hanging="360"/>
      </w:pPr>
      <w:rPr>
        <w:rFonts w:ascii="Wingdings" w:hAnsi="Wingdings" w:hint="default"/>
      </w:rPr>
    </w:lvl>
  </w:abstractNum>
  <w:abstractNum w:abstractNumId="6" w15:restartNumberingAfterBreak="0">
    <w:nsid w:val="248D74EC"/>
    <w:multiLevelType w:val="hybridMultilevel"/>
    <w:tmpl w:val="AC98B1E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29880143"/>
    <w:multiLevelType w:val="hybridMultilevel"/>
    <w:tmpl w:val="80E4207A"/>
    <w:lvl w:ilvl="0" w:tplc="FFFFFFFF">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2A484316"/>
    <w:multiLevelType w:val="hybridMultilevel"/>
    <w:tmpl w:val="DFD46CA0"/>
    <w:lvl w:ilvl="0" w:tplc="04190005">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 w15:restartNumberingAfterBreak="0">
    <w:nsid w:val="2E326A77"/>
    <w:multiLevelType w:val="hybridMultilevel"/>
    <w:tmpl w:val="303828A2"/>
    <w:lvl w:ilvl="0" w:tplc="2DAA184A">
      <w:start w:val="1"/>
      <w:numFmt w:val="bullet"/>
      <w:lvlText w:val=""/>
      <w:lvlJc w:val="left"/>
      <w:pPr>
        <w:ind w:left="720" w:hanging="360"/>
      </w:pPr>
      <w:rPr>
        <w:rFonts w:ascii="Wingdings" w:hAnsi="Wingdings"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2F1F7C8D"/>
    <w:multiLevelType w:val="hybridMultilevel"/>
    <w:tmpl w:val="E8709260"/>
    <w:lvl w:ilvl="0" w:tplc="FF68D102">
      <w:start w:val="1"/>
      <w:numFmt w:val="bullet"/>
      <w:pStyle w:val="1"/>
      <w:lvlText w:val=""/>
      <w:lvlJc w:val="left"/>
      <w:pPr>
        <w:ind w:left="501" w:hanging="360"/>
      </w:pPr>
      <w:rPr>
        <w:rFonts w:ascii="Wingdings" w:hAnsi="Wingdings" w:hint="default"/>
      </w:rPr>
    </w:lvl>
    <w:lvl w:ilvl="1" w:tplc="04190003" w:tentative="1">
      <w:start w:val="1"/>
      <w:numFmt w:val="bullet"/>
      <w:lvlText w:val="o"/>
      <w:lvlJc w:val="left"/>
      <w:pPr>
        <w:ind w:left="1800" w:hanging="360"/>
      </w:pPr>
      <w:rPr>
        <w:rFonts w:ascii="Courier New" w:hAnsi="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2" w15:restartNumberingAfterBreak="0">
    <w:nsid w:val="332E3A7D"/>
    <w:multiLevelType w:val="hybridMultilevel"/>
    <w:tmpl w:val="06C4F4E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33E7683A"/>
    <w:multiLevelType w:val="hybridMultilevel"/>
    <w:tmpl w:val="97AC0814"/>
    <w:lvl w:ilvl="0" w:tplc="412A5C16">
      <w:start w:val="1"/>
      <w:numFmt w:val="decimal"/>
      <w:lvlText w:val="%1."/>
      <w:lvlJc w:val="left"/>
      <w:pPr>
        <w:ind w:left="360" w:hanging="360"/>
      </w:pPr>
      <w:rPr>
        <w:rFonts w:ascii="Times New Roman" w:hAnsi="Times New Roman" w:cs="Times New Roman"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365647D1"/>
    <w:multiLevelType w:val="hybridMultilevel"/>
    <w:tmpl w:val="C688C8A8"/>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3999706D"/>
    <w:multiLevelType w:val="hybridMultilevel"/>
    <w:tmpl w:val="B88A342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3FAD1721"/>
    <w:multiLevelType w:val="hybridMultilevel"/>
    <w:tmpl w:val="F20A31CA"/>
    <w:lvl w:ilvl="0" w:tplc="C9124556">
      <w:start w:val="1"/>
      <w:numFmt w:val="bullet"/>
      <w:pStyle w:val="10"/>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0AF36E7"/>
    <w:multiLevelType w:val="hybridMultilevel"/>
    <w:tmpl w:val="10F025B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413C5B9C"/>
    <w:multiLevelType w:val="hybridMultilevel"/>
    <w:tmpl w:val="5F98C34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42D47DAA"/>
    <w:multiLevelType w:val="hybridMultilevel"/>
    <w:tmpl w:val="69E4C05E"/>
    <w:lvl w:ilvl="0" w:tplc="8966B5F8">
      <w:start w:val="1"/>
      <w:numFmt w:val="bullet"/>
      <w:pStyle w:val="11"/>
      <w:lvlText w:val=""/>
      <w:lvlJc w:val="left"/>
      <w:pPr>
        <w:tabs>
          <w:tab w:val="num" w:pos="644"/>
        </w:tabs>
        <w:ind w:left="644"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7FE246C"/>
    <w:multiLevelType w:val="hybridMultilevel"/>
    <w:tmpl w:val="0E041A1A"/>
    <w:lvl w:ilvl="0" w:tplc="04190005">
      <w:start w:val="1"/>
      <w:numFmt w:val="bullet"/>
      <w:lvlText w:val=""/>
      <w:lvlJc w:val="left"/>
      <w:pPr>
        <w:ind w:left="1779" w:hanging="360"/>
      </w:pPr>
      <w:rPr>
        <w:rFonts w:ascii="Wingdings" w:hAnsi="Wingdings" w:hint="default"/>
      </w:rPr>
    </w:lvl>
    <w:lvl w:ilvl="1" w:tplc="04190003">
      <w:start w:val="1"/>
      <w:numFmt w:val="bullet"/>
      <w:lvlText w:val="o"/>
      <w:lvlJc w:val="left"/>
      <w:pPr>
        <w:ind w:left="2499" w:hanging="360"/>
      </w:pPr>
      <w:rPr>
        <w:rFonts w:ascii="Courier New" w:hAnsi="Courier New" w:hint="default"/>
      </w:rPr>
    </w:lvl>
    <w:lvl w:ilvl="2" w:tplc="04190005" w:tentative="1">
      <w:start w:val="1"/>
      <w:numFmt w:val="bullet"/>
      <w:lvlText w:val=""/>
      <w:lvlJc w:val="left"/>
      <w:pPr>
        <w:ind w:left="3219" w:hanging="360"/>
      </w:pPr>
      <w:rPr>
        <w:rFonts w:ascii="Wingdings" w:hAnsi="Wingdings" w:hint="default"/>
      </w:rPr>
    </w:lvl>
    <w:lvl w:ilvl="3" w:tplc="04190001" w:tentative="1">
      <w:start w:val="1"/>
      <w:numFmt w:val="bullet"/>
      <w:lvlText w:val=""/>
      <w:lvlJc w:val="left"/>
      <w:pPr>
        <w:ind w:left="3939" w:hanging="360"/>
      </w:pPr>
      <w:rPr>
        <w:rFonts w:ascii="Symbol" w:hAnsi="Symbol" w:hint="default"/>
      </w:rPr>
    </w:lvl>
    <w:lvl w:ilvl="4" w:tplc="04190003" w:tentative="1">
      <w:start w:val="1"/>
      <w:numFmt w:val="bullet"/>
      <w:lvlText w:val="o"/>
      <w:lvlJc w:val="left"/>
      <w:pPr>
        <w:ind w:left="4659" w:hanging="360"/>
      </w:pPr>
      <w:rPr>
        <w:rFonts w:ascii="Courier New" w:hAnsi="Courier New" w:hint="default"/>
      </w:rPr>
    </w:lvl>
    <w:lvl w:ilvl="5" w:tplc="04190005" w:tentative="1">
      <w:start w:val="1"/>
      <w:numFmt w:val="bullet"/>
      <w:lvlText w:val=""/>
      <w:lvlJc w:val="left"/>
      <w:pPr>
        <w:ind w:left="5379" w:hanging="360"/>
      </w:pPr>
      <w:rPr>
        <w:rFonts w:ascii="Wingdings" w:hAnsi="Wingdings" w:hint="default"/>
      </w:rPr>
    </w:lvl>
    <w:lvl w:ilvl="6" w:tplc="04190001" w:tentative="1">
      <w:start w:val="1"/>
      <w:numFmt w:val="bullet"/>
      <w:lvlText w:val=""/>
      <w:lvlJc w:val="left"/>
      <w:pPr>
        <w:ind w:left="6099" w:hanging="360"/>
      </w:pPr>
      <w:rPr>
        <w:rFonts w:ascii="Symbol" w:hAnsi="Symbol" w:hint="default"/>
      </w:rPr>
    </w:lvl>
    <w:lvl w:ilvl="7" w:tplc="04190003" w:tentative="1">
      <w:start w:val="1"/>
      <w:numFmt w:val="bullet"/>
      <w:lvlText w:val="o"/>
      <w:lvlJc w:val="left"/>
      <w:pPr>
        <w:ind w:left="6819" w:hanging="360"/>
      </w:pPr>
      <w:rPr>
        <w:rFonts w:ascii="Courier New" w:hAnsi="Courier New" w:hint="default"/>
      </w:rPr>
    </w:lvl>
    <w:lvl w:ilvl="8" w:tplc="04190005" w:tentative="1">
      <w:start w:val="1"/>
      <w:numFmt w:val="bullet"/>
      <w:lvlText w:val=""/>
      <w:lvlJc w:val="left"/>
      <w:pPr>
        <w:ind w:left="7539" w:hanging="360"/>
      </w:pPr>
      <w:rPr>
        <w:rFonts w:ascii="Wingdings" w:hAnsi="Wingdings" w:hint="default"/>
      </w:rPr>
    </w:lvl>
  </w:abstractNum>
  <w:abstractNum w:abstractNumId="21" w15:restartNumberingAfterBreak="0">
    <w:nsid w:val="4A7521B2"/>
    <w:multiLevelType w:val="hybridMultilevel"/>
    <w:tmpl w:val="C0B4532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4C144F79"/>
    <w:multiLevelType w:val="hybridMultilevel"/>
    <w:tmpl w:val="556C97CC"/>
    <w:lvl w:ilvl="0" w:tplc="04190005">
      <w:start w:val="1"/>
      <w:numFmt w:val="bullet"/>
      <w:lvlText w:val=""/>
      <w:lvlJc w:val="left"/>
      <w:pPr>
        <w:ind w:left="501" w:hanging="360"/>
      </w:pPr>
      <w:rPr>
        <w:rFonts w:ascii="Wingdings" w:hAnsi="Wingdings" w:hint="default"/>
      </w:rPr>
    </w:lvl>
    <w:lvl w:ilvl="1" w:tplc="04190003" w:tentative="1">
      <w:start w:val="1"/>
      <w:numFmt w:val="bullet"/>
      <w:lvlText w:val="o"/>
      <w:lvlJc w:val="left"/>
      <w:pPr>
        <w:ind w:left="1800" w:hanging="360"/>
      </w:pPr>
      <w:rPr>
        <w:rFonts w:ascii="Courier New" w:hAnsi="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3" w15:restartNumberingAfterBreak="0">
    <w:nsid w:val="4CEB186E"/>
    <w:multiLevelType w:val="multilevel"/>
    <w:tmpl w:val="73EE1326"/>
    <w:lvl w:ilvl="0">
      <w:start w:val="1"/>
      <w:numFmt w:val="decimal"/>
      <w:pStyle w:val="S1"/>
      <w:lvlText w:val="%1."/>
      <w:lvlJc w:val="left"/>
      <w:pPr>
        <w:ind w:left="360" w:hanging="360"/>
      </w:pPr>
      <w:rPr>
        <w:rFonts w:hint="default"/>
      </w:rPr>
    </w:lvl>
    <w:lvl w:ilvl="1">
      <w:start w:val="1"/>
      <w:numFmt w:val="decimal"/>
      <w:pStyle w:val="S20"/>
      <w:lvlText w:val="%1.%2"/>
      <w:lvlJc w:val="left"/>
      <w:pPr>
        <w:tabs>
          <w:tab w:val="num" w:pos="576"/>
        </w:tabs>
        <w:ind w:left="576" w:hanging="576"/>
      </w:pPr>
      <w:rPr>
        <w:rFonts w:hint="default"/>
      </w:rPr>
    </w:lvl>
    <w:lvl w:ilvl="2">
      <w:start w:val="1"/>
      <w:numFmt w:val="decimal"/>
      <w:pStyle w:val="S30"/>
      <w:lvlText w:val="%1.%2.%3"/>
      <w:lvlJc w:val="left"/>
      <w:pPr>
        <w:tabs>
          <w:tab w:val="num" w:pos="720"/>
        </w:tabs>
        <w:ind w:left="720" w:hanging="720"/>
      </w:pPr>
      <w:rPr>
        <w:rFonts w:hint="default"/>
      </w:rPr>
    </w:lvl>
    <w:lvl w:ilvl="3">
      <w:start w:val="1"/>
      <w:numFmt w:val="decimal"/>
      <w:pStyle w:val="4"/>
      <w:lvlText w:val="%1.%2.%3.%4"/>
      <w:lvlJc w:val="left"/>
      <w:pPr>
        <w:tabs>
          <w:tab w:val="num" w:pos="864"/>
        </w:tabs>
        <w:ind w:left="864" w:hanging="864"/>
      </w:pPr>
      <w:rPr>
        <w:rFonts w:hint="default"/>
      </w:rPr>
    </w:lvl>
    <w:lvl w:ilvl="4">
      <w:start w:val="1"/>
      <w:numFmt w:val="decimal"/>
      <w:pStyle w:val="5"/>
      <w:lvlText w:val="%1.%2.%3.%4.%5"/>
      <w:lvlJc w:val="left"/>
      <w:pPr>
        <w:tabs>
          <w:tab w:val="num" w:pos="1008"/>
        </w:tabs>
        <w:ind w:left="1008" w:hanging="1008"/>
      </w:pPr>
      <w:rPr>
        <w:rFonts w:hint="default"/>
      </w:rPr>
    </w:lvl>
    <w:lvl w:ilvl="5">
      <w:start w:val="1"/>
      <w:numFmt w:val="decimal"/>
      <w:pStyle w:val="6"/>
      <w:lvlText w:val="%1.%2.%3.%4.%5.%6"/>
      <w:lvlJc w:val="left"/>
      <w:pPr>
        <w:tabs>
          <w:tab w:val="num" w:pos="1152"/>
        </w:tabs>
        <w:ind w:left="1152" w:hanging="1152"/>
      </w:pPr>
      <w:rPr>
        <w:rFonts w:hint="default"/>
      </w:rPr>
    </w:lvl>
    <w:lvl w:ilvl="6">
      <w:start w:val="1"/>
      <w:numFmt w:val="decimal"/>
      <w:pStyle w:val="7"/>
      <w:lvlText w:val="%1.%2.%3.%4.%5.%6.%7"/>
      <w:lvlJc w:val="left"/>
      <w:pPr>
        <w:tabs>
          <w:tab w:val="num" w:pos="1296"/>
        </w:tabs>
        <w:ind w:left="1296" w:hanging="1296"/>
      </w:pPr>
      <w:rPr>
        <w:rFonts w:hint="default"/>
      </w:rPr>
    </w:lvl>
    <w:lvl w:ilvl="7">
      <w:start w:val="1"/>
      <w:numFmt w:val="decimal"/>
      <w:pStyle w:val="8"/>
      <w:lvlText w:val="%1.%2.%3.%4.%5.%6.%7.%8"/>
      <w:lvlJc w:val="left"/>
      <w:pPr>
        <w:tabs>
          <w:tab w:val="num" w:pos="1440"/>
        </w:tabs>
        <w:ind w:left="1440" w:hanging="1440"/>
      </w:pPr>
      <w:rPr>
        <w:rFonts w:hint="default"/>
      </w:rPr>
    </w:lvl>
    <w:lvl w:ilvl="8">
      <w:start w:val="1"/>
      <w:numFmt w:val="decimal"/>
      <w:pStyle w:val="9"/>
      <w:lvlText w:val="%1.%2.%3.%4.%5.%6.%7.%8.%9"/>
      <w:lvlJc w:val="left"/>
      <w:pPr>
        <w:tabs>
          <w:tab w:val="num" w:pos="1584"/>
        </w:tabs>
        <w:ind w:left="1584" w:hanging="1584"/>
      </w:pPr>
      <w:rPr>
        <w:rFonts w:hint="default"/>
      </w:rPr>
    </w:lvl>
  </w:abstractNum>
  <w:abstractNum w:abstractNumId="24" w15:restartNumberingAfterBreak="0">
    <w:nsid w:val="502322E4"/>
    <w:multiLevelType w:val="hybridMultilevel"/>
    <w:tmpl w:val="6E16A74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50970187"/>
    <w:multiLevelType w:val="hybridMultilevel"/>
    <w:tmpl w:val="AD262C42"/>
    <w:lvl w:ilvl="0" w:tplc="FFFFFFFF">
      <w:start w:val="1"/>
      <w:numFmt w:val="bullet"/>
      <w:pStyle w:val="a0"/>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51C965AF"/>
    <w:multiLevelType w:val="singleLevel"/>
    <w:tmpl w:val="006A1BA8"/>
    <w:lvl w:ilvl="0">
      <w:start w:val="1"/>
      <w:numFmt w:val="decimal"/>
      <w:pStyle w:val="a1"/>
      <w:lvlText w:val="%1."/>
      <w:lvlJc w:val="left"/>
      <w:pPr>
        <w:tabs>
          <w:tab w:val="num" w:pos="397"/>
        </w:tabs>
        <w:ind w:left="397" w:hanging="397"/>
      </w:pPr>
      <w:rPr>
        <w:rFonts w:ascii="Times New Roman" w:hAnsi="Times New Roman" w:cs="Times New Roman" w:hint="default"/>
      </w:rPr>
    </w:lvl>
  </w:abstractNum>
  <w:abstractNum w:abstractNumId="27" w15:restartNumberingAfterBreak="0">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8" w15:restartNumberingAfterBreak="0">
    <w:nsid w:val="5D3D2466"/>
    <w:multiLevelType w:val="hybridMultilevel"/>
    <w:tmpl w:val="15467AA6"/>
    <w:lvl w:ilvl="0" w:tplc="008EAD7C">
      <w:start w:val="1"/>
      <w:numFmt w:val="bullet"/>
      <w:lvlText w:val=""/>
      <w:lvlJc w:val="left"/>
      <w:pPr>
        <w:ind w:left="720" w:hanging="360"/>
      </w:pPr>
      <w:rPr>
        <w:rFonts w:ascii="Wingdings" w:hAnsi="Wingdings" w:hint="default"/>
        <w:sz w:val="24"/>
      </w:rPr>
    </w:lvl>
    <w:lvl w:ilvl="1" w:tplc="04190003">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5F797121"/>
    <w:multiLevelType w:val="hybridMultilevel"/>
    <w:tmpl w:val="019889F6"/>
    <w:lvl w:ilvl="0" w:tplc="04190005">
      <w:start w:val="1"/>
      <w:numFmt w:val="bullet"/>
      <w:lvlText w:val=""/>
      <w:lvlJc w:val="left"/>
      <w:pPr>
        <w:ind w:left="1200" w:hanging="360"/>
      </w:pPr>
      <w:rPr>
        <w:rFonts w:ascii="Wingdings" w:hAnsi="Wingdings" w:hint="default"/>
      </w:rPr>
    </w:lvl>
    <w:lvl w:ilvl="1" w:tplc="04190003" w:tentative="1">
      <w:start w:val="1"/>
      <w:numFmt w:val="bullet"/>
      <w:lvlText w:val="o"/>
      <w:lvlJc w:val="left"/>
      <w:pPr>
        <w:ind w:left="1920" w:hanging="360"/>
      </w:pPr>
      <w:rPr>
        <w:rFonts w:ascii="Courier New" w:hAnsi="Courier New" w:cs="Courier New" w:hint="default"/>
      </w:rPr>
    </w:lvl>
    <w:lvl w:ilvl="2" w:tplc="04190005" w:tentative="1">
      <w:start w:val="1"/>
      <w:numFmt w:val="bullet"/>
      <w:lvlText w:val=""/>
      <w:lvlJc w:val="left"/>
      <w:pPr>
        <w:ind w:left="2640" w:hanging="360"/>
      </w:pPr>
      <w:rPr>
        <w:rFonts w:ascii="Wingdings" w:hAnsi="Wingdings" w:hint="default"/>
      </w:rPr>
    </w:lvl>
    <w:lvl w:ilvl="3" w:tplc="04190001" w:tentative="1">
      <w:start w:val="1"/>
      <w:numFmt w:val="bullet"/>
      <w:lvlText w:val=""/>
      <w:lvlJc w:val="left"/>
      <w:pPr>
        <w:ind w:left="3360" w:hanging="360"/>
      </w:pPr>
      <w:rPr>
        <w:rFonts w:ascii="Symbol" w:hAnsi="Symbol" w:hint="default"/>
      </w:rPr>
    </w:lvl>
    <w:lvl w:ilvl="4" w:tplc="04190003" w:tentative="1">
      <w:start w:val="1"/>
      <w:numFmt w:val="bullet"/>
      <w:lvlText w:val="o"/>
      <w:lvlJc w:val="left"/>
      <w:pPr>
        <w:ind w:left="4080" w:hanging="360"/>
      </w:pPr>
      <w:rPr>
        <w:rFonts w:ascii="Courier New" w:hAnsi="Courier New" w:cs="Courier New" w:hint="default"/>
      </w:rPr>
    </w:lvl>
    <w:lvl w:ilvl="5" w:tplc="04190005" w:tentative="1">
      <w:start w:val="1"/>
      <w:numFmt w:val="bullet"/>
      <w:lvlText w:val=""/>
      <w:lvlJc w:val="left"/>
      <w:pPr>
        <w:ind w:left="4800" w:hanging="360"/>
      </w:pPr>
      <w:rPr>
        <w:rFonts w:ascii="Wingdings" w:hAnsi="Wingdings" w:hint="default"/>
      </w:rPr>
    </w:lvl>
    <w:lvl w:ilvl="6" w:tplc="04190001" w:tentative="1">
      <w:start w:val="1"/>
      <w:numFmt w:val="bullet"/>
      <w:lvlText w:val=""/>
      <w:lvlJc w:val="left"/>
      <w:pPr>
        <w:ind w:left="5520" w:hanging="360"/>
      </w:pPr>
      <w:rPr>
        <w:rFonts w:ascii="Symbol" w:hAnsi="Symbol" w:hint="default"/>
      </w:rPr>
    </w:lvl>
    <w:lvl w:ilvl="7" w:tplc="04190003" w:tentative="1">
      <w:start w:val="1"/>
      <w:numFmt w:val="bullet"/>
      <w:lvlText w:val="o"/>
      <w:lvlJc w:val="left"/>
      <w:pPr>
        <w:ind w:left="6240" w:hanging="360"/>
      </w:pPr>
      <w:rPr>
        <w:rFonts w:ascii="Courier New" w:hAnsi="Courier New" w:cs="Courier New" w:hint="default"/>
      </w:rPr>
    </w:lvl>
    <w:lvl w:ilvl="8" w:tplc="04190005" w:tentative="1">
      <w:start w:val="1"/>
      <w:numFmt w:val="bullet"/>
      <w:lvlText w:val=""/>
      <w:lvlJc w:val="left"/>
      <w:pPr>
        <w:ind w:left="6960" w:hanging="360"/>
      </w:pPr>
      <w:rPr>
        <w:rFonts w:ascii="Wingdings" w:hAnsi="Wingdings" w:hint="default"/>
      </w:rPr>
    </w:lvl>
  </w:abstractNum>
  <w:abstractNum w:abstractNumId="30" w15:restartNumberingAfterBreak="0">
    <w:nsid w:val="60AD216E"/>
    <w:multiLevelType w:val="hybridMultilevel"/>
    <w:tmpl w:val="56788EC2"/>
    <w:lvl w:ilvl="0" w:tplc="04190001">
      <w:start w:val="1"/>
      <w:numFmt w:val="bullet"/>
      <w:lvlText w:val=""/>
      <w:lvlJc w:val="left"/>
      <w:pPr>
        <w:ind w:left="901" w:hanging="360"/>
      </w:pPr>
      <w:rPr>
        <w:rFonts w:ascii="Symbol" w:hAnsi="Symbol" w:hint="default"/>
      </w:rPr>
    </w:lvl>
    <w:lvl w:ilvl="1" w:tplc="04190003" w:tentative="1">
      <w:start w:val="1"/>
      <w:numFmt w:val="bullet"/>
      <w:lvlText w:val="o"/>
      <w:lvlJc w:val="left"/>
      <w:pPr>
        <w:ind w:left="1621" w:hanging="360"/>
      </w:pPr>
      <w:rPr>
        <w:rFonts w:ascii="Courier New" w:hAnsi="Courier New" w:cs="Courier New" w:hint="default"/>
      </w:rPr>
    </w:lvl>
    <w:lvl w:ilvl="2" w:tplc="04190005" w:tentative="1">
      <w:start w:val="1"/>
      <w:numFmt w:val="bullet"/>
      <w:lvlText w:val=""/>
      <w:lvlJc w:val="left"/>
      <w:pPr>
        <w:ind w:left="2341" w:hanging="360"/>
      </w:pPr>
      <w:rPr>
        <w:rFonts w:ascii="Wingdings" w:hAnsi="Wingdings" w:hint="default"/>
      </w:rPr>
    </w:lvl>
    <w:lvl w:ilvl="3" w:tplc="04190001" w:tentative="1">
      <w:start w:val="1"/>
      <w:numFmt w:val="bullet"/>
      <w:lvlText w:val=""/>
      <w:lvlJc w:val="left"/>
      <w:pPr>
        <w:ind w:left="3061" w:hanging="360"/>
      </w:pPr>
      <w:rPr>
        <w:rFonts w:ascii="Symbol" w:hAnsi="Symbol" w:hint="default"/>
      </w:rPr>
    </w:lvl>
    <w:lvl w:ilvl="4" w:tplc="04190003" w:tentative="1">
      <w:start w:val="1"/>
      <w:numFmt w:val="bullet"/>
      <w:lvlText w:val="o"/>
      <w:lvlJc w:val="left"/>
      <w:pPr>
        <w:ind w:left="3781" w:hanging="360"/>
      </w:pPr>
      <w:rPr>
        <w:rFonts w:ascii="Courier New" w:hAnsi="Courier New" w:cs="Courier New" w:hint="default"/>
      </w:rPr>
    </w:lvl>
    <w:lvl w:ilvl="5" w:tplc="04190005" w:tentative="1">
      <w:start w:val="1"/>
      <w:numFmt w:val="bullet"/>
      <w:lvlText w:val=""/>
      <w:lvlJc w:val="left"/>
      <w:pPr>
        <w:ind w:left="4501" w:hanging="360"/>
      </w:pPr>
      <w:rPr>
        <w:rFonts w:ascii="Wingdings" w:hAnsi="Wingdings" w:hint="default"/>
      </w:rPr>
    </w:lvl>
    <w:lvl w:ilvl="6" w:tplc="04190001" w:tentative="1">
      <w:start w:val="1"/>
      <w:numFmt w:val="bullet"/>
      <w:lvlText w:val=""/>
      <w:lvlJc w:val="left"/>
      <w:pPr>
        <w:ind w:left="5221" w:hanging="360"/>
      </w:pPr>
      <w:rPr>
        <w:rFonts w:ascii="Symbol" w:hAnsi="Symbol" w:hint="default"/>
      </w:rPr>
    </w:lvl>
    <w:lvl w:ilvl="7" w:tplc="04190003" w:tentative="1">
      <w:start w:val="1"/>
      <w:numFmt w:val="bullet"/>
      <w:lvlText w:val="o"/>
      <w:lvlJc w:val="left"/>
      <w:pPr>
        <w:ind w:left="5941" w:hanging="360"/>
      </w:pPr>
      <w:rPr>
        <w:rFonts w:ascii="Courier New" w:hAnsi="Courier New" w:cs="Courier New" w:hint="default"/>
      </w:rPr>
    </w:lvl>
    <w:lvl w:ilvl="8" w:tplc="04190005" w:tentative="1">
      <w:start w:val="1"/>
      <w:numFmt w:val="bullet"/>
      <w:lvlText w:val=""/>
      <w:lvlJc w:val="left"/>
      <w:pPr>
        <w:ind w:left="6661" w:hanging="360"/>
      </w:pPr>
      <w:rPr>
        <w:rFonts w:ascii="Wingdings" w:hAnsi="Wingdings" w:hint="default"/>
      </w:rPr>
    </w:lvl>
  </w:abstractNum>
  <w:abstractNum w:abstractNumId="31" w15:restartNumberingAfterBreak="0">
    <w:nsid w:val="60CB0CE8"/>
    <w:multiLevelType w:val="hybridMultilevel"/>
    <w:tmpl w:val="61686204"/>
    <w:lvl w:ilvl="0" w:tplc="32D233A6">
      <w:start w:val="1"/>
      <w:numFmt w:val="bullet"/>
      <w:pStyle w:val="a2"/>
      <w:lvlText w:val=""/>
      <w:lvlJc w:val="left"/>
      <w:pPr>
        <w:tabs>
          <w:tab w:val="num" w:pos="927"/>
        </w:tabs>
        <w:ind w:left="927" w:hanging="360"/>
      </w:pPr>
      <w:rPr>
        <w:rFonts w:ascii="Symbol" w:hAnsi="Symbol" w:hint="default"/>
      </w:rPr>
    </w:lvl>
    <w:lvl w:ilvl="1" w:tplc="04190003">
      <w:start w:val="1"/>
      <w:numFmt w:val="bullet"/>
      <w:lvlText w:val=""/>
      <w:lvlJc w:val="left"/>
      <w:pPr>
        <w:tabs>
          <w:tab w:val="num" w:pos="1440"/>
        </w:tabs>
        <w:ind w:left="1440" w:hanging="360"/>
      </w:pPr>
      <w:rPr>
        <w:rFonts w:ascii="Symbol" w:hAnsi="Symbol"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62C274FC"/>
    <w:multiLevelType w:val="multilevel"/>
    <w:tmpl w:val="3CCA6106"/>
    <w:lvl w:ilvl="0">
      <w:start w:val="3"/>
      <w:numFmt w:val="decimal"/>
      <w:lvlText w:val="%1."/>
      <w:lvlJc w:val="left"/>
      <w:pPr>
        <w:ind w:left="390" w:hanging="390"/>
      </w:pPr>
      <w:rPr>
        <w:rFonts w:cs="Times New Roman" w:hint="default"/>
        <w:b/>
      </w:rPr>
    </w:lvl>
    <w:lvl w:ilvl="1">
      <w:start w:val="1"/>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33" w15:restartNumberingAfterBreak="0">
    <w:nsid w:val="63481E95"/>
    <w:multiLevelType w:val="hybridMultilevel"/>
    <w:tmpl w:val="D09C6B0C"/>
    <w:lvl w:ilvl="0" w:tplc="04190005">
      <w:start w:val="1"/>
      <w:numFmt w:val="bullet"/>
      <w:lvlText w:val=""/>
      <w:lvlJc w:val="left"/>
      <w:pPr>
        <w:ind w:left="901" w:hanging="360"/>
      </w:pPr>
      <w:rPr>
        <w:rFonts w:ascii="Wingdings" w:hAnsi="Wingdings" w:hint="default"/>
      </w:rPr>
    </w:lvl>
    <w:lvl w:ilvl="1" w:tplc="04190003" w:tentative="1">
      <w:start w:val="1"/>
      <w:numFmt w:val="bullet"/>
      <w:lvlText w:val="o"/>
      <w:lvlJc w:val="left"/>
      <w:pPr>
        <w:ind w:left="1621" w:hanging="360"/>
      </w:pPr>
      <w:rPr>
        <w:rFonts w:ascii="Courier New" w:hAnsi="Courier New" w:cs="Courier New" w:hint="default"/>
      </w:rPr>
    </w:lvl>
    <w:lvl w:ilvl="2" w:tplc="04190005" w:tentative="1">
      <w:start w:val="1"/>
      <w:numFmt w:val="bullet"/>
      <w:lvlText w:val=""/>
      <w:lvlJc w:val="left"/>
      <w:pPr>
        <w:ind w:left="2341" w:hanging="360"/>
      </w:pPr>
      <w:rPr>
        <w:rFonts w:ascii="Wingdings" w:hAnsi="Wingdings" w:hint="default"/>
      </w:rPr>
    </w:lvl>
    <w:lvl w:ilvl="3" w:tplc="04190001" w:tentative="1">
      <w:start w:val="1"/>
      <w:numFmt w:val="bullet"/>
      <w:lvlText w:val=""/>
      <w:lvlJc w:val="left"/>
      <w:pPr>
        <w:ind w:left="3061" w:hanging="360"/>
      </w:pPr>
      <w:rPr>
        <w:rFonts w:ascii="Symbol" w:hAnsi="Symbol" w:hint="default"/>
      </w:rPr>
    </w:lvl>
    <w:lvl w:ilvl="4" w:tplc="04190003" w:tentative="1">
      <w:start w:val="1"/>
      <w:numFmt w:val="bullet"/>
      <w:lvlText w:val="o"/>
      <w:lvlJc w:val="left"/>
      <w:pPr>
        <w:ind w:left="3781" w:hanging="360"/>
      </w:pPr>
      <w:rPr>
        <w:rFonts w:ascii="Courier New" w:hAnsi="Courier New" w:cs="Courier New" w:hint="default"/>
      </w:rPr>
    </w:lvl>
    <w:lvl w:ilvl="5" w:tplc="04190005" w:tentative="1">
      <w:start w:val="1"/>
      <w:numFmt w:val="bullet"/>
      <w:lvlText w:val=""/>
      <w:lvlJc w:val="left"/>
      <w:pPr>
        <w:ind w:left="4501" w:hanging="360"/>
      </w:pPr>
      <w:rPr>
        <w:rFonts w:ascii="Wingdings" w:hAnsi="Wingdings" w:hint="default"/>
      </w:rPr>
    </w:lvl>
    <w:lvl w:ilvl="6" w:tplc="04190001" w:tentative="1">
      <w:start w:val="1"/>
      <w:numFmt w:val="bullet"/>
      <w:lvlText w:val=""/>
      <w:lvlJc w:val="left"/>
      <w:pPr>
        <w:ind w:left="5221" w:hanging="360"/>
      </w:pPr>
      <w:rPr>
        <w:rFonts w:ascii="Symbol" w:hAnsi="Symbol" w:hint="default"/>
      </w:rPr>
    </w:lvl>
    <w:lvl w:ilvl="7" w:tplc="04190003" w:tentative="1">
      <w:start w:val="1"/>
      <w:numFmt w:val="bullet"/>
      <w:lvlText w:val="o"/>
      <w:lvlJc w:val="left"/>
      <w:pPr>
        <w:ind w:left="5941" w:hanging="360"/>
      </w:pPr>
      <w:rPr>
        <w:rFonts w:ascii="Courier New" w:hAnsi="Courier New" w:cs="Courier New" w:hint="default"/>
      </w:rPr>
    </w:lvl>
    <w:lvl w:ilvl="8" w:tplc="04190005" w:tentative="1">
      <w:start w:val="1"/>
      <w:numFmt w:val="bullet"/>
      <w:lvlText w:val=""/>
      <w:lvlJc w:val="left"/>
      <w:pPr>
        <w:ind w:left="6661" w:hanging="360"/>
      </w:pPr>
      <w:rPr>
        <w:rFonts w:ascii="Wingdings" w:hAnsi="Wingdings" w:hint="default"/>
      </w:rPr>
    </w:lvl>
  </w:abstractNum>
  <w:abstractNum w:abstractNumId="34" w15:restartNumberingAfterBreak="0">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35" w15:restartNumberingAfterBreak="0">
    <w:nsid w:val="67033449"/>
    <w:multiLevelType w:val="hybridMultilevel"/>
    <w:tmpl w:val="0578127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680D0898"/>
    <w:multiLevelType w:val="hybridMultilevel"/>
    <w:tmpl w:val="D58607FC"/>
    <w:lvl w:ilvl="0" w:tplc="04190005">
      <w:start w:val="1"/>
      <w:numFmt w:val="bullet"/>
      <w:lvlText w:val=""/>
      <w:lvlJc w:val="left"/>
      <w:pPr>
        <w:tabs>
          <w:tab w:val="num" w:pos="786"/>
        </w:tabs>
        <w:ind w:left="786" w:hanging="360"/>
      </w:pPr>
      <w:rPr>
        <w:rFonts w:ascii="Wingdings" w:hAnsi="Wingdings" w:hint="default"/>
        <w:sz w:val="24"/>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9761554"/>
    <w:multiLevelType w:val="hybridMultilevel"/>
    <w:tmpl w:val="C8921D66"/>
    <w:lvl w:ilvl="0" w:tplc="04190005">
      <w:start w:val="1"/>
      <w:numFmt w:val="bullet"/>
      <w:lvlText w:val=""/>
      <w:lvlJc w:val="left"/>
      <w:pPr>
        <w:ind w:left="901" w:hanging="360"/>
      </w:pPr>
      <w:rPr>
        <w:rFonts w:ascii="Wingdings" w:hAnsi="Wingdings" w:hint="default"/>
      </w:rPr>
    </w:lvl>
    <w:lvl w:ilvl="1" w:tplc="04190003" w:tentative="1">
      <w:start w:val="1"/>
      <w:numFmt w:val="bullet"/>
      <w:lvlText w:val="o"/>
      <w:lvlJc w:val="left"/>
      <w:pPr>
        <w:ind w:left="1621" w:hanging="360"/>
      </w:pPr>
      <w:rPr>
        <w:rFonts w:ascii="Courier New" w:hAnsi="Courier New" w:cs="Courier New" w:hint="default"/>
      </w:rPr>
    </w:lvl>
    <w:lvl w:ilvl="2" w:tplc="04190005" w:tentative="1">
      <w:start w:val="1"/>
      <w:numFmt w:val="bullet"/>
      <w:lvlText w:val=""/>
      <w:lvlJc w:val="left"/>
      <w:pPr>
        <w:ind w:left="2341" w:hanging="360"/>
      </w:pPr>
      <w:rPr>
        <w:rFonts w:ascii="Wingdings" w:hAnsi="Wingdings" w:hint="default"/>
      </w:rPr>
    </w:lvl>
    <w:lvl w:ilvl="3" w:tplc="04190001" w:tentative="1">
      <w:start w:val="1"/>
      <w:numFmt w:val="bullet"/>
      <w:lvlText w:val=""/>
      <w:lvlJc w:val="left"/>
      <w:pPr>
        <w:ind w:left="3061" w:hanging="360"/>
      </w:pPr>
      <w:rPr>
        <w:rFonts w:ascii="Symbol" w:hAnsi="Symbol" w:hint="default"/>
      </w:rPr>
    </w:lvl>
    <w:lvl w:ilvl="4" w:tplc="04190003" w:tentative="1">
      <w:start w:val="1"/>
      <w:numFmt w:val="bullet"/>
      <w:lvlText w:val="o"/>
      <w:lvlJc w:val="left"/>
      <w:pPr>
        <w:ind w:left="3781" w:hanging="360"/>
      </w:pPr>
      <w:rPr>
        <w:rFonts w:ascii="Courier New" w:hAnsi="Courier New" w:cs="Courier New" w:hint="default"/>
      </w:rPr>
    </w:lvl>
    <w:lvl w:ilvl="5" w:tplc="04190005" w:tentative="1">
      <w:start w:val="1"/>
      <w:numFmt w:val="bullet"/>
      <w:lvlText w:val=""/>
      <w:lvlJc w:val="left"/>
      <w:pPr>
        <w:ind w:left="4501" w:hanging="360"/>
      </w:pPr>
      <w:rPr>
        <w:rFonts w:ascii="Wingdings" w:hAnsi="Wingdings" w:hint="default"/>
      </w:rPr>
    </w:lvl>
    <w:lvl w:ilvl="6" w:tplc="04190001" w:tentative="1">
      <w:start w:val="1"/>
      <w:numFmt w:val="bullet"/>
      <w:lvlText w:val=""/>
      <w:lvlJc w:val="left"/>
      <w:pPr>
        <w:ind w:left="5221" w:hanging="360"/>
      </w:pPr>
      <w:rPr>
        <w:rFonts w:ascii="Symbol" w:hAnsi="Symbol" w:hint="default"/>
      </w:rPr>
    </w:lvl>
    <w:lvl w:ilvl="7" w:tplc="04190003" w:tentative="1">
      <w:start w:val="1"/>
      <w:numFmt w:val="bullet"/>
      <w:lvlText w:val="o"/>
      <w:lvlJc w:val="left"/>
      <w:pPr>
        <w:ind w:left="5941" w:hanging="360"/>
      </w:pPr>
      <w:rPr>
        <w:rFonts w:ascii="Courier New" w:hAnsi="Courier New" w:cs="Courier New" w:hint="default"/>
      </w:rPr>
    </w:lvl>
    <w:lvl w:ilvl="8" w:tplc="04190005" w:tentative="1">
      <w:start w:val="1"/>
      <w:numFmt w:val="bullet"/>
      <w:lvlText w:val=""/>
      <w:lvlJc w:val="left"/>
      <w:pPr>
        <w:ind w:left="6661" w:hanging="360"/>
      </w:pPr>
      <w:rPr>
        <w:rFonts w:ascii="Wingdings" w:hAnsi="Wingdings" w:hint="default"/>
      </w:rPr>
    </w:lvl>
  </w:abstractNum>
  <w:abstractNum w:abstractNumId="38"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71017653"/>
    <w:multiLevelType w:val="hybridMultilevel"/>
    <w:tmpl w:val="1BE0EA3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711B58E9"/>
    <w:multiLevelType w:val="hybridMultilevel"/>
    <w:tmpl w:val="BA5611A6"/>
    <w:lvl w:ilvl="0" w:tplc="FFFFFFFF">
      <w:start w:val="1"/>
      <w:numFmt w:val="bullet"/>
      <w:pStyle w:val="12"/>
      <w:lvlText w:val=""/>
      <w:lvlJc w:val="left"/>
      <w:pPr>
        <w:tabs>
          <w:tab w:val="num" w:pos="1361"/>
        </w:tabs>
        <w:ind w:left="1361" w:hanging="284"/>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1A9358D"/>
    <w:multiLevelType w:val="hybridMultilevel"/>
    <w:tmpl w:val="1EC4B514"/>
    <w:lvl w:ilvl="0" w:tplc="73C27D68">
      <w:start w:val="1"/>
      <w:numFmt w:val="bullet"/>
      <w:pStyle w:val="13"/>
      <w:lvlText w:val=""/>
      <w:lvlJc w:val="left"/>
      <w:pPr>
        <w:tabs>
          <w:tab w:val="num" w:pos="1440"/>
        </w:tabs>
        <w:ind w:left="1440" w:hanging="360"/>
      </w:pPr>
      <w:rPr>
        <w:rFonts w:ascii="Wingdings" w:hAnsi="Wingdings" w:hint="default"/>
        <w:color w:val="auto"/>
      </w:rPr>
    </w:lvl>
    <w:lvl w:ilvl="1" w:tplc="04190003">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A420398"/>
    <w:multiLevelType w:val="hybridMultilevel"/>
    <w:tmpl w:val="0E74D2B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7B553DC3"/>
    <w:multiLevelType w:val="hybridMultilevel"/>
    <w:tmpl w:val="51AA4A1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7CAE022E"/>
    <w:multiLevelType w:val="hybridMultilevel"/>
    <w:tmpl w:val="B80C28DA"/>
    <w:lvl w:ilvl="0" w:tplc="04190005">
      <w:start w:val="1"/>
      <w:numFmt w:val="bullet"/>
      <w:lvlText w:val=""/>
      <w:lvlJc w:val="left"/>
      <w:pPr>
        <w:ind w:left="859" w:hanging="360"/>
      </w:pPr>
      <w:rPr>
        <w:rFonts w:ascii="Wingdings" w:hAnsi="Wingdings" w:hint="default"/>
      </w:rPr>
    </w:lvl>
    <w:lvl w:ilvl="1" w:tplc="04190003">
      <w:start w:val="1"/>
      <w:numFmt w:val="bullet"/>
      <w:lvlText w:val="o"/>
      <w:lvlJc w:val="left"/>
      <w:pPr>
        <w:ind w:left="1579" w:hanging="360"/>
      </w:pPr>
      <w:rPr>
        <w:rFonts w:ascii="Courier New" w:hAnsi="Courier New" w:cs="Courier New" w:hint="default"/>
      </w:rPr>
    </w:lvl>
    <w:lvl w:ilvl="2" w:tplc="04190005" w:tentative="1">
      <w:start w:val="1"/>
      <w:numFmt w:val="bullet"/>
      <w:lvlText w:val=""/>
      <w:lvlJc w:val="left"/>
      <w:pPr>
        <w:ind w:left="2299" w:hanging="360"/>
      </w:pPr>
      <w:rPr>
        <w:rFonts w:ascii="Wingdings" w:hAnsi="Wingdings" w:hint="default"/>
      </w:rPr>
    </w:lvl>
    <w:lvl w:ilvl="3" w:tplc="04190001" w:tentative="1">
      <w:start w:val="1"/>
      <w:numFmt w:val="bullet"/>
      <w:lvlText w:val=""/>
      <w:lvlJc w:val="left"/>
      <w:pPr>
        <w:ind w:left="3019" w:hanging="360"/>
      </w:pPr>
      <w:rPr>
        <w:rFonts w:ascii="Symbol" w:hAnsi="Symbol" w:hint="default"/>
      </w:rPr>
    </w:lvl>
    <w:lvl w:ilvl="4" w:tplc="04190003" w:tentative="1">
      <w:start w:val="1"/>
      <w:numFmt w:val="bullet"/>
      <w:lvlText w:val="o"/>
      <w:lvlJc w:val="left"/>
      <w:pPr>
        <w:ind w:left="3739" w:hanging="360"/>
      </w:pPr>
      <w:rPr>
        <w:rFonts w:ascii="Courier New" w:hAnsi="Courier New" w:cs="Courier New" w:hint="default"/>
      </w:rPr>
    </w:lvl>
    <w:lvl w:ilvl="5" w:tplc="04190005" w:tentative="1">
      <w:start w:val="1"/>
      <w:numFmt w:val="bullet"/>
      <w:lvlText w:val=""/>
      <w:lvlJc w:val="left"/>
      <w:pPr>
        <w:ind w:left="4459" w:hanging="360"/>
      </w:pPr>
      <w:rPr>
        <w:rFonts w:ascii="Wingdings" w:hAnsi="Wingdings" w:hint="default"/>
      </w:rPr>
    </w:lvl>
    <w:lvl w:ilvl="6" w:tplc="04190001" w:tentative="1">
      <w:start w:val="1"/>
      <w:numFmt w:val="bullet"/>
      <w:lvlText w:val=""/>
      <w:lvlJc w:val="left"/>
      <w:pPr>
        <w:ind w:left="5179" w:hanging="360"/>
      </w:pPr>
      <w:rPr>
        <w:rFonts w:ascii="Symbol" w:hAnsi="Symbol" w:hint="default"/>
      </w:rPr>
    </w:lvl>
    <w:lvl w:ilvl="7" w:tplc="04190003" w:tentative="1">
      <w:start w:val="1"/>
      <w:numFmt w:val="bullet"/>
      <w:lvlText w:val="o"/>
      <w:lvlJc w:val="left"/>
      <w:pPr>
        <w:ind w:left="5899" w:hanging="360"/>
      </w:pPr>
      <w:rPr>
        <w:rFonts w:ascii="Courier New" w:hAnsi="Courier New" w:cs="Courier New" w:hint="default"/>
      </w:rPr>
    </w:lvl>
    <w:lvl w:ilvl="8" w:tplc="04190005" w:tentative="1">
      <w:start w:val="1"/>
      <w:numFmt w:val="bullet"/>
      <w:lvlText w:val=""/>
      <w:lvlJc w:val="left"/>
      <w:pPr>
        <w:ind w:left="6619" w:hanging="360"/>
      </w:pPr>
      <w:rPr>
        <w:rFonts w:ascii="Wingdings" w:hAnsi="Wingdings" w:hint="default"/>
      </w:rPr>
    </w:lvl>
  </w:abstractNum>
  <w:abstractNum w:abstractNumId="45" w15:restartNumberingAfterBreak="0">
    <w:nsid w:val="7D740F90"/>
    <w:multiLevelType w:val="hybridMultilevel"/>
    <w:tmpl w:val="1C1CB186"/>
    <w:lvl w:ilvl="0" w:tplc="3662A4BA">
      <w:start w:val="1"/>
      <w:numFmt w:val="bullet"/>
      <w:pStyle w:val="20"/>
      <w:lvlText w:val=""/>
      <w:lvlJc w:val="left"/>
      <w:pPr>
        <w:tabs>
          <w:tab w:val="num" w:pos="960"/>
        </w:tabs>
        <w:ind w:left="960" w:hanging="360"/>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7DF03C08"/>
    <w:multiLevelType w:val="hybridMultilevel"/>
    <w:tmpl w:val="0EA2D3CE"/>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7" w15:restartNumberingAfterBreak="0">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1"/>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num w:numId="1">
    <w:abstractNumId w:val="0"/>
  </w:num>
  <w:num w:numId="2">
    <w:abstractNumId w:val="38"/>
  </w:num>
  <w:num w:numId="3">
    <w:abstractNumId w:val="19"/>
  </w:num>
  <w:num w:numId="4">
    <w:abstractNumId w:val="45"/>
  </w:num>
  <w:num w:numId="5">
    <w:abstractNumId w:val="25"/>
  </w:num>
  <w:num w:numId="6">
    <w:abstractNumId w:val="40"/>
  </w:num>
  <w:num w:numId="7">
    <w:abstractNumId w:val="26"/>
  </w:num>
  <w:num w:numId="8">
    <w:abstractNumId w:val="31"/>
  </w:num>
  <w:num w:numId="9">
    <w:abstractNumId w:val="11"/>
  </w:num>
  <w:num w:numId="10">
    <w:abstractNumId w:val="16"/>
  </w:num>
  <w:num w:numId="11">
    <w:abstractNumId w:val="32"/>
  </w:num>
  <w:num w:numId="12">
    <w:abstractNumId w:val="39"/>
  </w:num>
  <w:num w:numId="13">
    <w:abstractNumId w:val="14"/>
  </w:num>
  <w:num w:numId="14">
    <w:abstractNumId w:val="46"/>
  </w:num>
  <w:num w:numId="15">
    <w:abstractNumId w:val="7"/>
  </w:num>
  <w:num w:numId="16">
    <w:abstractNumId w:val="13"/>
  </w:num>
  <w:num w:numId="17">
    <w:abstractNumId w:val="3"/>
  </w:num>
  <w:num w:numId="18">
    <w:abstractNumId w:val="37"/>
  </w:num>
  <w:num w:numId="19">
    <w:abstractNumId w:val="17"/>
  </w:num>
  <w:num w:numId="20">
    <w:abstractNumId w:val="2"/>
  </w:num>
  <w:num w:numId="21">
    <w:abstractNumId w:val="12"/>
  </w:num>
  <w:num w:numId="22">
    <w:abstractNumId w:val="29"/>
  </w:num>
  <w:num w:numId="23">
    <w:abstractNumId w:val="21"/>
  </w:num>
  <w:num w:numId="24">
    <w:abstractNumId w:val="33"/>
  </w:num>
  <w:num w:numId="25">
    <w:abstractNumId w:val="20"/>
  </w:num>
  <w:num w:numId="26">
    <w:abstractNumId w:val="41"/>
  </w:num>
  <w:num w:numId="27">
    <w:abstractNumId w:val="22"/>
  </w:num>
  <w:num w:numId="28">
    <w:abstractNumId w:val="43"/>
  </w:num>
  <w:num w:numId="29">
    <w:abstractNumId w:val="36"/>
  </w:num>
  <w:num w:numId="30">
    <w:abstractNumId w:val="28"/>
  </w:num>
  <w:num w:numId="31">
    <w:abstractNumId w:val="5"/>
  </w:num>
  <w:num w:numId="32">
    <w:abstractNumId w:val="44"/>
  </w:num>
  <w:num w:numId="33">
    <w:abstractNumId w:val="18"/>
  </w:num>
  <w:num w:numId="34">
    <w:abstractNumId w:val="10"/>
  </w:num>
  <w:num w:numId="35">
    <w:abstractNumId w:val="8"/>
  </w:num>
  <w:num w:numId="36">
    <w:abstractNumId w:val="47"/>
  </w:num>
  <w:num w:numId="37">
    <w:abstractNumId w:val="23"/>
  </w:num>
  <w:num w:numId="38">
    <w:abstractNumId w:val="27"/>
  </w:num>
  <w:num w:numId="39">
    <w:abstractNumId w:val="1"/>
  </w:num>
  <w:num w:numId="40">
    <w:abstractNumId w:val="9"/>
  </w:num>
  <w:num w:numId="41">
    <w:abstractNumId w:val="34"/>
  </w:num>
  <w:num w:numId="42">
    <w:abstractNumId w:val="24"/>
  </w:num>
  <w:num w:numId="43">
    <w:abstractNumId w:val="15"/>
  </w:num>
  <w:num w:numId="44">
    <w:abstractNumId w:val="30"/>
  </w:num>
  <w:num w:numId="45">
    <w:abstractNumId w:val="35"/>
  </w:num>
  <w:num w:numId="46">
    <w:abstractNumId w:val="6"/>
  </w:num>
  <w:num w:numId="47">
    <w:abstractNumId w:val="4"/>
  </w:num>
  <w:num w:numId="48">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42"/>
  </w:num>
  <w:num w:numId="52">
    <w:abstractNumId w:val="11"/>
  </w:num>
  <w:num w:numId="53">
    <w:abstractNumId w:val="11"/>
  </w:num>
  <w:num w:numId="54">
    <w:abstractNumId w:val="11"/>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documentProtection w:edit="readOnly" w:enforcement="0"/>
  <w:defaultTabStop w:val="709"/>
  <w:drawingGridHorizontalSpacing w:val="120"/>
  <w:displayHorizontalDrawingGridEvery w:val="2"/>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0398"/>
    <w:rsid w:val="00001A61"/>
    <w:rsid w:val="00001C19"/>
    <w:rsid w:val="0000460C"/>
    <w:rsid w:val="000061B3"/>
    <w:rsid w:val="00007526"/>
    <w:rsid w:val="00007986"/>
    <w:rsid w:val="00007DFC"/>
    <w:rsid w:val="0001198B"/>
    <w:rsid w:val="00012FA6"/>
    <w:rsid w:val="0001310C"/>
    <w:rsid w:val="0001317F"/>
    <w:rsid w:val="00014882"/>
    <w:rsid w:val="00015409"/>
    <w:rsid w:val="00015FE1"/>
    <w:rsid w:val="00017666"/>
    <w:rsid w:val="000200CC"/>
    <w:rsid w:val="00020B19"/>
    <w:rsid w:val="00021359"/>
    <w:rsid w:val="000222FD"/>
    <w:rsid w:val="000224D5"/>
    <w:rsid w:val="0002262D"/>
    <w:rsid w:val="00022CD7"/>
    <w:rsid w:val="000235A8"/>
    <w:rsid w:val="000238A3"/>
    <w:rsid w:val="00024000"/>
    <w:rsid w:val="00025046"/>
    <w:rsid w:val="000258D1"/>
    <w:rsid w:val="00027642"/>
    <w:rsid w:val="00030307"/>
    <w:rsid w:val="0003045C"/>
    <w:rsid w:val="00030ED6"/>
    <w:rsid w:val="00031447"/>
    <w:rsid w:val="00033B2F"/>
    <w:rsid w:val="00034654"/>
    <w:rsid w:val="00034948"/>
    <w:rsid w:val="00034A6B"/>
    <w:rsid w:val="00035304"/>
    <w:rsid w:val="000353A4"/>
    <w:rsid w:val="00036AC6"/>
    <w:rsid w:val="00036B26"/>
    <w:rsid w:val="0003789B"/>
    <w:rsid w:val="00037E79"/>
    <w:rsid w:val="00041A06"/>
    <w:rsid w:val="00042BA8"/>
    <w:rsid w:val="0004358F"/>
    <w:rsid w:val="0004470C"/>
    <w:rsid w:val="00044EE7"/>
    <w:rsid w:val="00045797"/>
    <w:rsid w:val="00045A39"/>
    <w:rsid w:val="000467FD"/>
    <w:rsid w:val="000469A9"/>
    <w:rsid w:val="00046B19"/>
    <w:rsid w:val="00047AA7"/>
    <w:rsid w:val="00051049"/>
    <w:rsid w:val="00051278"/>
    <w:rsid w:val="000520EA"/>
    <w:rsid w:val="00052563"/>
    <w:rsid w:val="00052E32"/>
    <w:rsid w:val="00052E8C"/>
    <w:rsid w:val="00053CEB"/>
    <w:rsid w:val="00054423"/>
    <w:rsid w:val="000552DC"/>
    <w:rsid w:val="000561AD"/>
    <w:rsid w:val="00056D24"/>
    <w:rsid w:val="00062401"/>
    <w:rsid w:val="000624E8"/>
    <w:rsid w:val="00062585"/>
    <w:rsid w:val="0006376E"/>
    <w:rsid w:val="00063DF1"/>
    <w:rsid w:val="00064AEB"/>
    <w:rsid w:val="00064E88"/>
    <w:rsid w:val="00065543"/>
    <w:rsid w:val="00066485"/>
    <w:rsid w:val="00066552"/>
    <w:rsid w:val="0006665B"/>
    <w:rsid w:val="00066FCF"/>
    <w:rsid w:val="00067AAF"/>
    <w:rsid w:val="00067B07"/>
    <w:rsid w:val="00070235"/>
    <w:rsid w:val="00072C45"/>
    <w:rsid w:val="00072FB1"/>
    <w:rsid w:val="000749EA"/>
    <w:rsid w:val="00074AEB"/>
    <w:rsid w:val="000776D5"/>
    <w:rsid w:val="0008203A"/>
    <w:rsid w:val="00082472"/>
    <w:rsid w:val="00082F40"/>
    <w:rsid w:val="000856C5"/>
    <w:rsid w:val="00085730"/>
    <w:rsid w:val="00085832"/>
    <w:rsid w:val="00085B8C"/>
    <w:rsid w:val="00091969"/>
    <w:rsid w:val="00093968"/>
    <w:rsid w:val="000943F2"/>
    <w:rsid w:val="00094567"/>
    <w:rsid w:val="00094596"/>
    <w:rsid w:val="00094C6B"/>
    <w:rsid w:val="00095478"/>
    <w:rsid w:val="00096BB0"/>
    <w:rsid w:val="00097710"/>
    <w:rsid w:val="00097928"/>
    <w:rsid w:val="000A033A"/>
    <w:rsid w:val="000A08ED"/>
    <w:rsid w:val="000A28A6"/>
    <w:rsid w:val="000A31A3"/>
    <w:rsid w:val="000A406D"/>
    <w:rsid w:val="000A491B"/>
    <w:rsid w:val="000A5242"/>
    <w:rsid w:val="000A5745"/>
    <w:rsid w:val="000A6646"/>
    <w:rsid w:val="000A7146"/>
    <w:rsid w:val="000A7962"/>
    <w:rsid w:val="000B066B"/>
    <w:rsid w:val="000B22A6"/>
    <w:rsid w:val="000B36F4"/>
    <w:rsid w:val="000B3A10"/>
    <w:rsid w:val="000B486B"/>
    <w:rsid w:val="000C28E9"/>
    <w:rsid w:val="000C68F2"/>
    <w:rsid w:val="000C79A8"/>
    <w:rsid w:val="000D104F"/>
    <w:rsid w:val="000D2983"/>
    <w:rsid w:val="000D2B7C"/>
    <w:rsid w:val="000D3315"/>
    <w:rsid w:val="000D3369"/>
    <w:rsid w:val="000D384C"/>
    <w:rsid w:val="000D4044"/>
    <w:rsid w:val="000D409C"/>
    <w:rsid w:val="000D4D72"/>
    <w:rsid w:val="000D52F6"/>
    <w:rsid w:val="000D5AC9"/>
    <w:rsid w:val="000D5B43"/>
    <w:rsid w:val="000D5D18"/>
    <w:rsid w:val="000D6B37"/>
    <w:rsid w:val="000D7094"/>
    <w:rsid w:val="000D7608"/>
    <w:rsid w:val="000E0975"/>
    <w:rsid w:val="000E16FE"/>
    <w:rsid w:val="000E1AD5"/>
    <w:rsid w:val="000E2459"/>
    <w:rsid w:val="000E28D5"/>
    <w:rsid w:val="000E341A"/>
    <w:rsid w:val="000E6EEC"/>
    <w:rsid w:val="000F094A"/>
    <w:rsid w:val="000F0DBD"/>
    <w:rsid w:val="000F280B"/>
    <w:rsid w:val="000F2E87"/>
    <w:rsid w:val="000F3935"/>
    <w:rsid w:val="000F3950"/>
    <w:rsid w:val="000F3B09"/>
    <w:rsid w:val="000F3B5F"/>
    <w:rsid w:val="000F4AA4"/>
    <w:rsid w:val="000F51FF"/>
    <w:rsid w:val="000F566A"/>
    <w:rsid w:val="000F6773"/>
    <w:rsid w:val="000F6B9B"/>
    <w:rsid w:val="000F6F3E"/>
    <w:rsid w:val="000F7051"/>
    <w:rsid w:val="000F76CA"/>
    <w:rsid w:val="000F7D4A"/>
    <w:rsid w:val="00100B01"/>
    <w:rsid w:val="00101259"/>
    <w:rsid w:val="0010221D"/>
    <w:rsid w:val="001027E3"/>
    <w:rsid w:val="00103424"/>
    <w:rsid w:val="001035D2"/>
    <w:rsid w:val="001044F3"/>
    <w:rsid w:val="00105575"/>
    <w:rsid w:val="001058F3"/>
    <w:rsid w:val="00106377"/>
    <w:rsid w:val="0010652F"/>
    <w:rsid w:val="0010654B"/>
    <w:rsid w:val="00110B48"/>
    <w:rsid w:val="0011262A"/>
    <w:rsid w:val="0011346C"/>
    <w:rsid w:val="0011424B"/>
    <w:rsid w:val="00114800"/>
    <w:rsid w:val="001149AC"/>
    <w:rsid w:val="00114CC5"/>
    <w:rsid w:val="00114D4C"/>
    <w:rsid w:val="00114F76"/>
    <w:rsid w:val="001150F5"/>
    <w:rsid w:val="00115CC5"/>
    <w:rsid w:val="00116630"/>
    <w:rsid w:val="00117978"/>
    <w:rsid w:val="00121AA7"/>
    <w:rsid w:val="001233E3"/>
    <w:rsid w:val="00123F7D"/>
    <w:rsid w:val="001248C8"/>
    <w:rsid w:val="00124921"/>
    <w:rsid w:val="00124BC5"/>
    <w:rsid w:val="00124BDF"/>
    <w:rsid w:val="00125207"/>
    <w:rsid w:val="00127A73"/>
    <w:rsid w:val="0013035F"/>
    <w:rsid w:val="001310BA"/>
    <w:rsid w:val="00131669"/>
    <w:rsid w:val="001325E7"/>
    <w:rsid w:val="00133280"/>
    <w:rsid w:val="00133900"/>
    <w:rsid w:val="00133C39"/>
    <w:rsid w:val="00133DA7"/>
    <w:rsid w:val="00133F81"/>
    <w:rsid w:val="001340D7"/>
    <w:rsid w:val="00134DE7"/>
    <w:rsid w:val="00135126"/>
    <w:rsid w:val="001370DE"/>
    <w:rsid w:val="00140CC2"/>
    <w:rsid w:val="00140DCD"/>
    <w:rsid w:val="00141606"/>
    <w:rsid w:val="00142000"/>
    <w:rsid w:val="0014292D"/>
    <w:rsid w:val="0014296C"/>
    <w:rsid w:val="00142B4D"/>
    <w:rsid w:val="00143B4F"/>
    <w:rsid w:val="00144449"/>
    <w:rsid w:val="0014445C"/>
    <w:rsid w:val="001446BA"/>
    <w:rsid w:val="00144A70"/>
    <w:rsid w:val="00144EB3"/>
    <w:rsid w:val="00145824"/>
    <w:rsid w:val="00145E57"/>
    <w:rsid w:val="0014625B"/>
    <w:rsid w:val="00146C50"/>
    <w:rsid w:val="00146DDA"/>
    <w:rsid w:val="001478AB"/>
    <w:rsid w:val="00147E4D"/>
    <w:rsid w:val="00150CF2"/>
    <w:rsid w:val="00151813"/>
    <w:rsid w:val="001522B0"/>
    <w:rsid w:val="00152684"/>
    <w:rsid w:val="00152764"/>
    <w:rsid w:val="00152842"/>
    <w:rsid w:val="0015366D"/>
    <w:rsid w:val="00153DE6"/>
    <w:rsid w:val="00153EBB"/>
    <w:rsid w:val="00153F67"/>
    <w:rsid w:val="00154BA3"/>
    <w:rsid w:val="0015512A"/>
    <w:rsid w:val="0015622E"/>
    <w:rsid w:val="00156E1E"/>
    <w:rsid w:val="00160904"/>
    <w:rsid w:val="00160C0E"/>
    <w:rsid w:val="0016101B"/>
    <w:rsid w:val="00161490"/>
    <w:rsid w:val="00161B85"/>
    <w:rsid w:val="001627C8"/>
    <w:rsid w:val="001632F2"/>
    <w:rsid w:val="001635F9"/>
    <w:rsid w:val="00164417"/>
    <w:rsid w:val="00165467"/>
    <w:rsid w:val="001661B5"/>
    <w:rsid w:val="00166516"/>
    <w:rsid w:val="00166540"/>
    <w:rsid w:val="00166679"/>
    <w:rsid w:val="0016695F"/>
    <w:rsid w:val="00166AF1"/>
    <w:rsid w:val="00170F11"/>
    <w:rsid w:val="00170F3B"/>
    <w:rsid w:val="001716CF"/>
    <w:rsid w:val="00171A60"/>
    <w:rsid w:val="00172A2B"/>
    <w:rsid w:val="00172C69"/>
    <w:rsid w:val="00172C82"/>
    <w:rsid w:val="00173E4A"/>
    <w:rsid w:val="00174949"/>
    <w:rsid w:val="001751F0"/>
    <w:rsid w:val="00175346"/>
    <w:rsid w:val="00175D85"/>
    <w:rsid w:val="001776BF"/>
    <w:rsid w:val="00180202"/>
    <w:rsid w:val="0018102D"/>
    <w:rsid w:val="00181A1E"/>
    <w:rsid w:val="00183642"/>
    <w:rsid w:val="00184AFE"/>
    <w:rsid w:val="00185547"/>
    <w:rsid w:val="00186787"/>
    <w:rsid w:val="0018688F"/>
    <w:rsid w:val="001878EF"/>
    <w:rsid w:val="001904E9"/>
    <w:rsid w:val="00191AD7"/>
    <w:rsid w:val="00191C20"/>
    <w:rsid w:val="0019204D"/>
    <w:rsid w:val="00192CBD"/>
    <w:rsid w:val="00194767"/>
    <w:rsid w:val="00194CF3"/>
    <w:rsid w:val="00196717"/>
    <w:rsid w:val="001968CF"/>
    <w:rsid w:val="00196B28"/>
    <w:rsid w:val="00197B10"/>
    <w:rsid w:val="001A020F"/>
    <w:rsid w:val="001A12EB"/>
    <w:rsid w:val="001A1AAF"/>
    <w:rsid w:val="001A2505"/>
    <w:rsid w:val="001A269A"/>
    <w:rsid w:val="001A5386"/>
    <w:rsid w:val="001A538E"/>
    <w:rsid w:val="001A721C"/>
    <w:rsid w:val="001B0A36"/>
    <w:rsid w:val="001B0E63"/>
    <w:rsid w:val="001B2032"/>
    <w:rsid w:val="001B21DE"/>
    <w:rsid w:val="001B237B"/>
    <w:rsid w:val="001B2562"/>
    <w:rsid w:val="001B41E4"/>
    <w:rsid w:val="001B4B90"/>
    <w:rsid w:val="001B6138"/>
    <w:rsid w:val="001C1168"/>
    <w:rsid w:val="001C2383"/>
    <w:rsid w:val="001C2C04"/>
    <w:rsid w:val="001C3018"/>
    <w:rsid w:val="001C32A0"/>
    <w:rsid w:val="001C4814"/>
    <w:rsid w:val="001C4E8E"/>
    <w:rsid w:val="001C530F"/>
    <w:rsid w:val="001C6034"/>
    <w:rsid w:val="001C74FA"/>
    <w:rsid w:val="001C7983"/>
    <w:rsid w:val="001C7A60"/>
    <w:rsid w:val="001D09E8"/>
    <w:rsid w:val="001D10EF"/>
    <w:rsid w:val="001D1CCA"/>
    <w:rsid w:val="001D2895"/>
    <w:rsid w:val="001D4765"/>
    <w:rsid w:val="001D48CC"/>
    <w:rsid w:val="001D51ED"/>
    <w:rsid w:val="001D5DFF"/>
    <w:rsid w:val="001D74BF"/>
    <w:rsid w:val="001D7A1F"/>
    <w:rsid w:val="001D7ABB"/>
    <w:rsid w:val="001E13D1"/>
    <w:rsid w:val="001E188D"/>
    <w:rsid w:val="001E194A"/>
    <w:rsid w:val="001E3E66"/>
    <w:rsid w:val="001E428C"/>
    <w:rsid w:val="001E61F7"/>
    <w:rsid w:val="001E6E23"/>
    <w:rsid w:val="001E7210"/>
    <w:rsid w:val="001F088D"/>
    <w:rsid w:val="001F0ABE"/>
    <w:rsid w:val="001F14A0"/>
    <w:rsid w:val="001F25A5"/>
    <w:rsid w:val="001F471A"/>
    <w:rsid w:val="001F4DBB"/>
    <w:rsid w:val="001F74A7"/>
    <w:rsid w:val="00200CCC"/>
    <w:rsid w:val="002012D3"/>
    <w:rsid w:val="00201D48"/>
    <w:rsid w:val="002025F7"/>
    <w:rsid w:val="0020299E"/>
    <w:rsid w:val="002042E2"/>
    <w:rsid w:val="00204AE7"/>
    <w:rsid w:val="00204DE4"/>
    <w:rsid w:val="0020541D"/>
    <w:rsid w:val="00205CF0"/>
    <w:rsid w:val="00206224"/>
    <w:rsid w:val="002067B6"/>
    <w:rsid w:val="00206FBF"/>
    <w:rsid w:val="002070BA"/>
    <w:rsid w:val="0020776F"/>
    <w:rsid w:val="00207C94"/>
    <w:rsid w:val="00207F03"/>
    <w:rsid w:val="00210226"/>
    <w:rsid w:val="0021136D"/>
    <w:rsid w:val="0021154E"/>
    <w:rsid w:val="0021161C"/>
    <w:rsid w:val="002116C3"/>
    <w:rsid w:val="00211907"/>
    <w:rsid w:val="002123F1"/>
    <w:rsid w:val="002123F8"/>
    <w:rsid w:val="00214134"/>
    <w:rsid w:val="002158FE"/>
    <w:rsid w:val="002167B0"/>
    <w:rsid w:val="00216A87"/>
    <w:rsid w:val="00216F21"/>
    <w:rsid w:val="00217905"/>
    <w:rsid w:val="00217E4D"/>
    <w:rsid w:val="00220F76"/>
    <w:rsid w:val="00221D2E"/>
    <w:rsid w:val="00222006"/>
    <w:rsid w:val="0022298E"/>
    <w:rsid w:val="00222B71"/>
    <w:rsid w:val="00223D23"/>
    <w:rsid w:val="00223E54"/>
    <w:rsid w:val="0022426E"/>
    <w:rsid w:val="002245BD"/>
    <w:rsid w:val="002248C9"/>
    <w:rsid w:val="00224BCF"/>
    <w:rsid w:val="00226B58"/>
    <w:rsid w:val="0022701E"/>
    <w:rsid w:val="0022736E"/>
    <w:rsid w:val="0023081E"/>
    <w:rsid w:val="00230D6B"/>
    <w:rsid w:val="0023138A"/>
    <w:rsid w:val="002313AF"/>
    <w:rsid w:val="00231EC2"/>
    <w:rsid w:val="00231FF0"/>
    <w:rsid w:val="00233D78"/>
    <w:rsid w:val="00234E49"/>
    <w:rsid w:val="00234E83"/>
    <w:rsid w:val="00235C2A"/>
    <w:rsid w:val="00236C44"/>
    <w:rsid w:val="00236C59"/>
    <w:rsid w:val="00236F9D"/>
    <w:rsid w:val="00237609"/>
    <w:rsid w:val="002413CA"/>
    <w:rsid w:val="00241B32"/>
    <w:rsid w:val="00242866"/>
    <w:rsid w:val="00242CBB"/>
    <w:rsid w:val="002435EC"/>
    <w:rsid w:val="0024392D"/>
    <w:rsid w:val="00243CE3"/>
    <w:rsid w:val="002449BC"/>
    <w:rsid w:val="00245446"/>
    <w:rsid w:val="002467CE"/>
    <w:rsid w:val="002469C1"/>
    <w:rsid w:val="002475E0"/>
    <w:rsid w:val="00247E45"/>
    <w:rsid w:val="00251E61"/>
    <w:rsid w:val="00251F66"/>
    <w:rsid w:val="00251F85"/>
    <w:rsid w:val="0025201F"/>
    <w:rsid w:val="00252889"/>
    <w:rsid w:val="00252E5F"/>
    <w:rsid w:val="00253FCA"/>
    <w:rsid w:val="00254AD7"/>
    <w:rsid w:val="0025543C"/>
    <w:rsid w:val="00255BD3"/>
    <w:rsid w:val="0025644B"/>
    <w:rsid w:val="002570FE"/>
    <w:rsid w:val="0025741C"/>
    <w:rsid w:val="00261C03"/>
    <w:rsid w:val="00262249"/>
    <w:rsid w:val="00262570"/>
    <w:rsid w:val="00262739"/>
    <w:rsid w:val="002660CE"/>
    <w:rsid w:val="00266C54"/>
    <w:rsid w:val="00267553"/>
    <w:rsid w:val="002708DC"/>
    <w:rsid w:val="002716C0"/>
    <w:rsid w:val="00272C69"/>
    <w:rsid w:val="002738B5"/>
    <w:rsid w:val="00274B19"/>
    <w:rsid w:val="0027554C"/>
    <w:rsid w:val="0027575E"/>
    <w:rsid w:val="00276068"/>
    <w:rsid w:val="00276CBA"/>
    <w:rsid w:val="00277549"/>
    <w:rsid w:val="0027777C"/>
    <w:rsid w:val="00282B4F"/>
    <w:rsid w:val="00282C9F"/>
    <w:rsid w:val="002834FA"/>
    <w:rsid w:val="0028477A"/>
    <w:rsid w:val="002847E6"/>
    <w:rsid w:val="00284C13"/>
    <w:rsid w:val="002871F5"/>
    <w:rsid w:val="002875EF"/>
    <w:rsid w:val="00287F54"/>
    <w:rsid w:val="0029116B"/>
    <w:rsid w:val="00291195"/>
    <w:rsid w:val="00292357"/>
    <w:rsid w:val="0029456A"/>
    <w:rsid w:val="0029488C"/>
    <w:rsid w:val="00295814"/>
    <w:rsid w:val="00295CAF"/>
    <w:rsid w:val="0029685F"/>
    <w:rsid w:val="00296909"/>
    <w:rsid w:val="002969CA"/>
    <w:rsid w:val="00296BA0"/>
    <w:rsid w:val="002A00B6"/>
    <w:rsid w:val="002A0369"/>
    <w:rsid w:val="002A096D"/>
    <w:rsid w:val="002A1202"/>
    <w:rsid w:val="002A1FD4"/>
    <w:rsid w:val="002A2835"/>
    <w:rsid w:val="002A325B"/>
    <w:rsid w:val="002A37B8"/>
    <w:rsid w:val="002A40B3"/>
    <w:rsid w:val="002A65AC"/>
    <w:rsid w:val="002A6A3B"/>
    <w:rsid w:val="002A6D77"/>
    <w:rsid w:val="002A7047"/>
    <w:rsid w:val="002A758E"/>
    <w:rsid w:val="002A7EE8"/>
    <w:rsid w:val="002B0566"/>
    <w:rsid w:val="002B1ADC"/>
    <w:rsid w:val="002B6298"/>
    <w:rsid w:val="002B67C0"/>
    <w:rsid w:val="002B78C5"/>
    <w:rsid w:val="002B7B65"/>
    <w:rsid w:val="002B7E2A"/>
    <w:rsid w:val="002C0FC5"/>
    <w:rsid w:val="002C14EC"/>
    <w:rsid w:val="002C2D1F"/>
    <w:rsid w:val="002C3BC3"/>
    <w:rsid w:val="002C4512"/>
    <w:rsid w:val="002C4867"/>
    <w:rsid w:val="002C6106"/>
    <w:rsid w:val="002C6370"/>
    <w:rsid w:val="002C6A49"/>
    <w:rsid w:val="002C6DD6"/>
    <w:rsid w:val="002D0398"/>
    <w:rsid w:val="002D0572"/>
    <w:rsid w:val="002D06FE"/>
    <w:rsid w:val="002D0F61"/>
    <w:rsid w:val="002D1403"/>
    <w:rsid w:val="002D1706"/>
    <w:rsid w:val="002D1D7C"/>
    <w:rsid w:val="002D2C91"/>
    <w:rsid w:val="002D38F5"/>
    <w:rsid w:val="002D4042"/>
    <w:rsid w:val="002D414B"/>
    <w:rsid w:val="002D4698"/>
    <w:rsid w:val="002D4DDC"/>
    <w:rsid w:val="002D717E"/>
    <w:rsid w:val="002D73CD"/>
    <w:rsid w:val="002D79D1"/>
    <w:rsid w:val="002D7E2D"/>
    <w:rsid w:val="002E033C"/>
    <w:rsid w:val="002E1692"/>
    <w:rsid w:val="002E1958"/>
    <w:rsid w:val="002E434D"/>
    <w:rsid w:val="002E4D93"/>
    <w:rsid w:val="002E592B"/>
    <w:rsid w:val="002E5FFC"/>
    <w:rsid w:val="002E6A58"/>
    <w:rsid w:val="002E6B1D"/>
    <w:rsid w:val="002E6C67"/>
    <w:rsid w:val="002E6D85"/>
    <w:rsid w:val="002E7449"/>
    <w:rsid w:val="002E7F49"/>
    <w:rsid w:val="002F0CBC"/>
    <w:rsid w:val="002F1824"/>
    <w:rsid w:val="002F2E4E"/>
    <w:rsid w:val="002F5848"/>
    <w:rsid w:val="002F68B0"/>
    <w:rsid w:val="002F729F"/>
    <w:rsid w:val="002F7D0C"/>
    <w:rsid w:val="0030017E"/>
    <w:rsid w:val="00300D45"/>
    <w:rsid w:val="00301EF3"/>
    <w:rsid w:val="00302CC2"/>
    <w:rsid w:val="003034CF"/>
    <w:rsid w:val="00305408"/>
    <w:rsid w:val="0030566F"/>
    <w:rsid w:val="00305FDE"/>
    <w:rsid w:val="003069AF"/>
    <w:rsid w:val="00306A33"/>
    <w:rsid w:val="003073B5"/>
    <w:rsid w:val="00307EEC"/>
    <w:rsid w:val="00311699"/>
    <w:rsid w:val="0031224E"/>
    <w:rsid w:val="003129A0"/>
    <w:rsid w:val="00312AAD"/>
    <w:rsid w:val="0031365B"/>
    <w:rsid w:val="0031374B"/>
    <w:rsid w:val="00313907"/>
    <w:rsid w:val="00313EC4"/>
    <w:rsid w:val="00315232"/>
    <w:rsid w:val="0031555F"/>
    <w:rsid w:val="00315C14"/>
    <w:rsid w:val="00315F58"/>
    <w:rsid w:val="0031626D"/>
    <w:rsid w:val="0031751E"/>
    <w:rsid w:val="003207ED"/>
    <w:rsid w:val="00320A3F"/>
    <w:rsid w:val="00321ECE"/>
    <w:rsid w:val="00322A3E"/>
    <w:rsid w:val="00322C42"/>
    <w:rsid w:val="0032437A"/>
    <w:rsid w:val="00325E6B"/>
    <w:rsid w:val="00325F5B"/>
    <w:rsid w:val="0032777E"/>
    <w:rsid w:val="00330C26"/>
    <w:rsid w:val="00331E2C"/>
    <w:rsid w:val="0033354F"/>
    <w:rsid w:val="0033411B"/>
    <w:rsid w:val="00335628"/>
    <w:rsid w:val="003372A2"/>
    <w:rsid w:val="0034089A"/>
    <w:rsid w:val="00341C3E"/>
    <w:rsid w:val="0034313B"/>
    <w:rsid w:val="0034553E"/>
    <w:rsid w:val="0034620F"/>
    <w:rsid w:val="00347344"/>
    <w:rsid w:val="00347C15"/>
    <w:rsid w:val="00350789"/>
    <w:rsid w:val="00350DDC"/>
    <w:rsid w:val="003512BC"/>
    <w:rsid w:val="003517DE"/>
    <w:rsid w:val="00351BD6"/>
    <w:rsid w:val="00352ECC"/>
    <w:rsid w:val="00353B8C"/>
    <w:rsid w:val="003544C2"/>
    <w:rsid w:val="00355C84"/>
    <w:rsid w:val="003561A9"/>
    <w:rsid w:val="0035640C"/>
    <w:rsid w:val="00356D92"/>
    <w:rsid w:val="00357818"/>
    <w:rsid w:val="00357842"/>
    <w:rsid w:val="00357B0D"/>
    <w:rsid w:val="00357C4E"/>
    <w:rsid w:val="00360C03"/>
    <w:rsid w:val="0036144B"/>
    <w:rsid w:val="003619B9"/>
    <w:rsid w:val="0036324C"/>
    <w:rsid w:val="003661C6"/>
    <w:rsid w:val="00367AB5"/>
    <w:rsid w:val="00370445"/>
    <w:rsid w:val="003705E9"/>
    <w:rsid w:val="00370FD1"/>
    <w:rsid w:val="00371DE2"/>
    <w:rsid w:val="00373AE2"/>
    <w:rsid w:val="003740EE"/>
    <w:rsid w:val="003744FE"/>
    <w:rsid w:val="00374EA1"/>
    <w:rsid w:val="00375368"/>
    <w:rsid w:val="00377382"/>
    <w:rsid w:val="003816EA"/>
    <w:rsid w:val="00382393"/>
    <w:rsid w:val="0038252B"/>
    <w:rsid w:val="00384068"/>
    <w:rsid w:val="003847E6"/>
    <w:rsid w:val="00384F18"/>
    <w:rsid w:val="00385A82"/>
    <w:rsid w:val="00385B57"/>
    <w:rsid w:val="00385DC3"/>
    <w:rsid w:val="00385EF2"/>
    <w:rsid w:val="0038648B"/>
    <w:rsid w:val="00386A44"/>
    <w:rsid w:val="00387694"/>
    <w:rsid w:val="00387FAB"/>
    <w:rsid w:val="003905DE"/>
    <w:rsid w:val="00390620"/>
    <w:rsid w:val="0039111C"/>
    <w:rsid w:val="00391476"/>
    <w:rsid w:val="00391EE1"/>
    <w:rsid w:val="003923ED"/>
    <w:rsid w:val="00392605"/>
    <w:rsid w:val="0039303E"/>
    <w:rsid w:val="0039534F"/>
    <w:rsid w:val="003964CB"/>
    <w:rsid w:val="0039688C"/>
    <w:rsid w:val="0039688E"/>
    <w:rsid w:val="00396AB4"/>
    <w:rsid w:val="00396B5A"/>
    <w:rsid w:val="00396FE5"/>
    <w:rsid w:val="00397C20"/>
    <w:rsid w:val="003A04A1"/>
    <w:rsid w:val="003A04DB"/>
    <w:rsid w:val="003A14C4"/>
    <w:rsid w:val="003A1877"/>
    <w:rsid w:val="003A283E"/>
    <w:rsid w:val="003A2A8D"/>
    <w:rsid w:val="003A3795"/>
    <w:rsid w:val="003A381D"/>
    <w:rsid w:val="003A68B4"/>
    <w:rsid w:val="003A7639"/>
    <w:rsid w:val="003B2AC9"/>
    <w:rsid w:val="003B4C2B"/>
    <w:rsid w:val="003B4EE8"/>
    <w:rsid w:val="003B5096"/>
    <w:rsid w:val="003B60B0"/>
    <w:rsid w:val="003B610E"/>
    <w:rsid w:val="003B6C57"/>
    <w:rsid w:val="003B785F"/>
    <w:rsid w:val="003B79A8"/>
    <w:rsid w:val="003B7CE2"/>
    <w:rsid w:val="003C02FA"/>
    <w:rsid w:val="003C0533"/>
    <w:rsid w:val="003C07DF"/>
    <w:rsid w:val="003C0F91"/>
    <w:rsid w:val="003C1AB5"/>
    <w:rsid w:val="003C316E"/>
    <w:rsid w:val="003C43E6"/>
    <w:rsid w:val="003C4469"/>
    <w:rsid w:val="003C4508"/>
    <w:rsid w:val="003C4966"/>
    <w:rsid w:val="003C4A76"/>
    <w:rsid w:val="003C4B50"/>
    <w:rsid w:val="003C51AA"/>
    <w:rsid w:val="003C5966"/>
    <w:rsid w:val="003C6264"/>
    <w:rsid w:val="003C6872"/>
    <w:rsid w:val="003C783A"/>
    <w:rsid w:val="003D0535"/>
    <w:rsid w:val="003D05C9"/>
    <w:rsid w:val="003D0934"/>
    <w:rsid w:val="003D0F24"/>
    <w:rsid w:val="003D158B"/>
    <w:rsid w:val="003D3A17"/>
    <w:rsid w:val="003D3ABD"/>
    <w:rsid w:val="003D4BD5"/>
    <w:rsid w:val="003D4D70"/>
    <w:rsid w:val="003D752F"/>
    <w:rsid w:val="003D7B74"/>
    <w:rsid w:val="003E1069"/>
    <w:rsid w:val="003E1960"/>
    <w:rsid w:val="003E199E"/>
    <w:rsid w:val="003E24A1"/>
    <w:rsid w:val="003E2652"/>
    <w:rsid w:val="003E277F"/>
    <w:rsid w:val="003E2832"/>
    <w:rsid w:val="003E2893"/>
    <w:rsid w:val="003E2F7C"/>
    <w:rsid w:val="003E3917"/>
    <w:rsid w:val="003E52EC"/>
    <w:rsid w:val="003E7C5C"/>
    <w:rsid w:val="003F0B9A"/>
    <w:rsid w:val="003F0FD5"/>
    <w:rsid w:val="003F1CFA"/>
    <w:rsid w:val="003F227D"/>
    <w:rsid w:val="003F2DFA"/>
    <w:rsid w:val="003F4E31"/>
    <w:rsid w:val="003F71A6"/>
    <w:rsid w:val="003F798B"/>
    <w:rsid w:val="00401FD6"/>
    <w:rsid w:val="004029A7"/>
    <w:rsid w:val="004031C4"/>
    <w:rsid w:val="00405C23"/>
    <w:rsid w:val="00410148"/>
    <w:rsid w:val="004103AD"/>
    <w:rsid w:val="0041044B"/>
    <w:rsid w:val="004116FD"/>
    <w:rsid w:val="00412024"/>
    <w:rsid w:val="00412A9B"/>
    <w:rsid w:val="00412BE3"/>
    <w:rsid w:val="004140A8"/>
    <w:rsid w:val="0041432F"/>
    <w:rsid w:val="00414583"/>
    <w:rsid w:val="00414B28"/>
    <w:rsid w:val="0041518A"/>
    <w:rsid w:val="004152AA"/>
    <w:rsid w:val="004162F6"/>
    <w:rsid w:val="0041713E"/>
    <w:rsid w:val="0041773B"/>
    <w:rsid w:val="00417962"/>
    <w:rsid w:val="00417C6B"/>
    <w:rsid w:val="00417ED2"/>
    <w:rsid w:val="004206B7"/>
    <w:rsid w:val="00420722"/>
    <w:rsid w:val="0042089B"/>
    <w:rsid w:val="0042147B"/>
    <w:rsid w:val="004229EE"/>
    <w:rsid w:val="004229F9"/>
    <w:rsid w:val="0042348F"/>
    <w:rsid w:val="00423681"/>
    <w:rsid w:val="00423FE1"/>
    <w:rsid w:val="004251DD"/>
    <w:rsid w:val="0042560A"/>
    <w:rsid w:val="00425A6C"/>
    <w:rsid w:val="00427521"/>
    <w:rsid w:val="0043031A"/>
    <w:rsid w:val="00430E29"/>
    <w:rsid w:val="004312E6"/>
    <w:rsid w:val="0043165E"/>
    <w:rsid w:val="00431934"/>
    <w:rsid w:val="00431D4C"/>
    <w:rsid w:val="00431E04"/>
    <w:rsid w:val="00432380"/>
    <w:rsid w:val="00432710"/>
    <w:rsid w:val="00432AFF"/>
    <w:rsid w:val="00432DF4"/>
    <w:rsid w:val="004337E0"/>
    <w:rsid w:val="00435864"/>
    <w:rsid w:val="00435EBF"/>
    <w:rsid w:val="0043719C"/>
    <w:rsid w:val="0044090E"/>
    <w:rsid w:val="004409DB"/>
    <w:rsid w:val="00440B80"/>
    <w:rsid w:val="004411D1"/>
    <w:rsid w:val="00441F33"/>
    <w:rsid w:val="004420CE"/>
    <w:rsid w:val="004426EB"/>
    <w:rsid w:val="004427BF"/>
    <w:rsid w:val="00443EC4"/>
    <w:rsid w:val="0044544C"/>
    <w:rsid w:val="0044586A"/>
    <w:rsid w:val="00445870"/>
    <w:rsid w:val="00445AB3"/>
    <w:rsid w:val="004476BB"/>
    <w:rsid w:val="00450762"/>
    <w:rsid w:val="004530D0"/>
    <w:rsid w:val="004532BD"/>
    <w:rsid w:val="00453631"/>
    <w:rsid w:val="00455542"/>
    <w:rsid w:val="0045669E"/>
    <w:rsid w:val="004567F2"/>
    <w:rsid w:val="00457032"/>
    <w:rsid w:val="004571A9"/>
    <w:rsid w:val="00457356"/>
    <w:rsid w:val="00460066"/>
    <w:rsid w:val="00460E01"/>
    <w:rsid w:val="00461502"/>
    <w:rsid w:val="00461DA4"/>
    <w:rsid w:val="00463341"/>
    <w:rsid w:val="00463CC8"/>
    <w:rsid w:val="00465EE9"/>
    <w:rsid w:val="00466D56"/>
    <w:rsid w:val="0046775C"/>
    <w:rsid w:val="004677C8"/>
    <w:rsid w:val="00467E18"/>
    <w:rsid w:val="004700B0"/>
    <w:rsid w:val="00470609"/>
    <w:rsid w:val="00470CA3"/>
    <w:rsid w:val="00471274"/>
    <w:rsid w:val="00471B3C"/>
    <w:rsid w:val="00472F5E"/>
    <w:rsid w:val="004733A8"/>
    <w:rsid w:val="00474EBA"/>
    <w:rsid w:val="004752AF"/>
    <w:rsid w:val="0047584B"/>
    <w:rsid w:val="00477DA8"/>
    <w:rsid w:val="0048115B"/>
    <w:rsid w:val="004814CD"/>
    <w:rsid w:val="004815E3"/>
    <w:rsid w:val="004822FD"/>
    <w:rsid w:val="0048372D"/>
    <w:rsid w:val="00484EE3"/>
    <w:rsid w:val="0048737B"/>
    <w:rsid w:val="00487399"/>
    <w:rsid w:val="004909DB"/>
    <w:rsid w:val="00491842"/>
    <w:rsid w:val="00491C80"/>
    <w:rsid w:val="0049213E"/>
    <w:rsid w:val="004922FE"/>
    <w:rsid w:val="00493BCF"/>
    <w:rsid w:val="004941DB"/>
    <w:rsid w:val="0049458B"/>
    <w:rsid w:val="00494D15"/>
    <w:rsid w:val="00494D5F"/>
    <w:rsid w:val="004967F6"/>
    <w:rsid w:val="00497BC1"/>
    <w:rsid w:val="00497C13"/>
    <w:rsid w:val="004A08D7"/>
    <w:rsid w:val="004A0A51"/>
    <w:rsid w:val="004A0D65"/>
    <w:rsid w:val="004A298C"/>
    <w:rsid w:val="004A37CE"/>
    <w:rsid w:val="004A3E98"/>
    <w:rsid w:val="004A4518"/>
    <w:rsid w:val="004A4F53"/>
    <w:rsid w:val="004A54FE"/>
    <w:rsid w:val="004A55BA"/>
    <w:rsid w:val="004A5BD3"/>
    <w:rsid w:val="004A73B3"/>
    <w:rsid w:val="004B0234"/>
    <w:rsid w:val="004B0768"/>
    <w:rsid w:val="004B1A5D"/>
    <w:rsid w:val="004B1CAC"/>
    <w:rsid w:val="004B34C7"/>
    <w:rsid w:val="004B4A1D"/>
    <w:rsid w:val="004B56EB"/>
    <w:rsid w:val="004B5AB3"/>
    <w:rsid w:val="004B6147"/>
    <w:rsid w:val="004B64BA"/>
    <w:rsid w:val="004B711A"/>
    <w:rsid w:val="004B7412"/>
    <w:rsid w:val="004C012E"/>
    <w:rsid w:val="004C077C"/>
    <w:rsid w:val="004C0895"/>
    <w:rsid w:val="004C1382"/>
    <w:rsid w:val="004C141D"/>
    <w:rsid w:val="004C2683"/>
    <w:rsid w:val="004C37E7"/>
    <w:rsid w:val="004C44BD"/>
    <w:rsid w:val="004C4E28"/>
    <w:rsid w:val="004C726B"/>
    <w:rsid w:val="004D00CE"/>
    <w:rsid w:val="004D26B2"/>
    <w:rsid w:val="004D50C4"/>
    <w:rsid w:val="004D6105"/>
    <w:rsid w:val="004D6160"/>
    <w:rsid w:val="004E1E0E"/>
    <w:rsid w:val="004E2D97"/>
    <w:rsid w:val="004E2F4D"/>
    <w:rsid w:val="004E30C3"/>
    <w:rsid w:val="004E43C7"/>
    <w:rsid w:val="004E459D"/>
    <w:rsid w:val="004E4A89"/>
    <w:rsid w:val="004E4BCC"/>
    <w:rsid w:val="004E4D00"/>
    <w:rsid w:val="004E4F9B"/>
    <w:rsid w:val="004E5D63"/>
    <w:rsid w:val="004E64F6"/>
    <w:rsid w:val="004E6DE8"/>
    <w:rsid w:val="004E768B"/>
    <w:rsid w:val="004F0206"/>
    <w:rsid w:val="004F0EA6"/>
    <w:rsid w:val="004F113D"/>
    <w:rsid w:val="004F229F"/>
    <w:rsid w:val="004F2B51"/>
    <w:rsid w:val="004F4068"/>
    <w:rsid w:val="004F5BB8"/>
    <w:rsid w:val="004F6679"/>
    <w:rsid w:val="004F6C62"/>
    <w:rsid w:val="004F79C7"/>
    <w:rsid w:val="004F7A55"/>
    <w:rsid w:val="004F7CD8"/>
    <w:rsid w:val="004F7F52"/>
    <w:rsid w:val="00500502"/>
    <w:rsid w:val="00500714"/>
    <w:rsid w:val="00503968"/>
    <w:rsid w:val="00503BBC"/>
    <w:rsid w:val="0050557B"/>
    <w:rsid w:val="00506652"/>
    <w:rsid w:val="00506A5F"/>
    <w:rsid w:val="00506F57"/>
    <w:rsid w:val="0050761F"/>
    <w:rsid w:val="0051047D"/>
    <w:rsid w:val="00511C81"/>
    <w:rsid w:val="0051263E"/>
    <w:rsid w:val="00513709"/>
    <w:rsid w:val="00513907"/>
    <w:rsid w:val="00514036"/>
    <w:rsid w:val="00515B9A"/>
    <w:rsid w:val="00515DA5"/>
    <w:rsid w:val="00517044"/>
    <w:rsid w:val="0052019E"/>
    <w:rsid w:val="00522A94"/>
    <w:rsid w:val="005234E6"/>
    <w:rsid w:val="00523BA7"/>
    <w:rsid w:val="005244A8"/>
    <w:rsid w:val="005250AB"/>
    <w:rsid w:val="00526550"/>
    <w:rsid w:val="005272C5"/>
    <w:rsid w:val="0052763C"/>
    <w:rsid w:val="005276A8"/>
    <w:rsid w:val="00527C25"/>
    <w:rsid w:val="00527E8B"/>
    <w:rsid w:val="005316FC"/>
    <w:rsid w:val="00531854"/>
    <w:rsid w:val="00531B76"/>
    <w:rsid w:val="00533A25"/>
    <w:rsid w:val="005356C4"/>
    <w:rsid w:val="005359AE"/>
    <w:rsid w:val="005361C6"/>
    <w:rsid w:val="00537FFD"/>
    <w:rsid w:val="00540E86"/>
    <w:rsid w:val="00540E9A"/>
    <w:rsid w:val="00541427"/>
    <w:rsid w:val="005422DA"/>
    <w:rsid w:val="0054292C"/>
    <w:rsid w:val="00544595"/>
    <w:rsid w:val="005450EF"/>
    <w:rsid w:val="0054698B"/>
    <w:rsid w:val="00546D86"/>
    <w:rsid w:val="005474BF"/>
    <w:rsid w:val="00547B91"/>
    <w:rsid w:val="00547E0B"/>
    <w:rsid w:val="00547EF6"/>
    <w:rsid w:val="00551237"/>
    <w:rsid w:val="0055125A"/>
    <w:rsid w:val="00551824"/>
    <w:rsid w:val="0055286E"/>
    <w:rsid w:val="00553D04"/>
    <w:rsid w:val="0055467F"/>
    <w:rsid w:val="00555750"/>
    <w:rsid w:val="00556BF0"/>
    <w:rsid w:val="0055752A"/>
    <w:rsid w:val="00557795"/>
    <w:rsid w:val="00557E6B"/>
    <w:rsid w:val="00560397"/>
    <w:rsid w:val="00560479"/>
    <w:rsid w:val="00561911"/>
    <w:rsid w:val="005635DE"/>
    <w:rsid w:val="00565A43"/>
    <w:rsid w:val="00565DB5"/>
    <w:rsid w:val="00565E69"/>
    <w:rsid w:val="00566103"/>
    <w:rsid w:val="00566484"/>
    <w:rsid w:val="00566D05"/>
    <w:rsid w:val="00567280"/>
    <w:rsid w:val="005674C2"/>
    <w:rsid w:val="0057078E"/>
    <w:rsid w:val="0057355C"/>
    <w:rsid w:val="00574354"/>
    <w:rsid w:val="00574839"/>
    <w:rsid w:val="005752D1"/>
    <w:rsid w:val="00575347"/>
    <w:rsid w:val="00575FD3"/>
    <w:rsid w:val="005766BB"/>
    <w:rsid w:val="00577067"/>
    <w:rsid w:val="005772B0"/>
    <w:rsid w:val="0057763C"/>
    <w:rsid w:val="00577959"/>
    <w:rsid w:val="00577D8A"/>
    <w:rsid w:val="005801D5"/>
    <w:rsid w:val="00580722"/>
    <w:rsid w:val="0058084F"/>
    <w:rsid w:val="0058226D"/>
    <w:rsid w:val="005826D0"/>
    <w:rsid w:val="00582B8E"/>
    <w:rsid w:val="00582BEE"/>
    <w:rsid w:val="00584A06"/>
    <w:rsid w:val="00584F2B"/>
    <w:rsid w:val="005858EE"/>
    <w:rsid w:val="00585DD0"/>
    <w:rsid w:val="00586A16"/>
    <w:rsid w:val="00586C14"/>
    <w:rsid w:val="00586E6A"/>
    <w:rsid w:val="005879D9"/>
    <w:rsid w:val="00587BDD"/>
    <w:rsid w:val="00587C9B"/>
    <w:rsid w:val="00593E18"/>
    <w:rsid w:val="0059436F"/>
    <w:rsid w:val="00595064"/>
    <w:rsid w:val="00595C90"/>
    <w:rsid w:val="005962A9"/>
    <w:rsid w:val="005A0548"/>
    <w:rsid w:val="005A207B"/>
    <w:rsid w:val="005A4D2A"/>
    <w:rsid w:val="005A56DA"/>
    <w:rsid w:val="005A771A"/>
    <w:rsid w:val="005A7B27"/>
    <w:rsid w:val="005A7E5E"/>
    <w:rsid w:val="005A7E7D"/>
    <w:rsid w:val="005B0773"/>
    <w:rsid w:val="005B0E64"/>
    <w:rsid w:val="005B1C1B"/>
    <w:rsid w:val="005B3F8B"/>
    <w:rsid w:val="005B45D2"/>
    <w:rsid w:val="005B4B65"/>
    <w:rsid w:val="005B6511"/>
    <w:rsid w:val="005B71BE"/>
    <w:rsid w:val="005C0C75"/>
    <w:rsid w:val="005C0CE5"/>
    <w:rsid w:val="005C0FE0"/>
    <w:rsid w:val="005C143E"/>
    <w:rsid w:val="005C2017"/>
    <w:rsid w:val="005C357F"/>
    <w:rsid w:val="005C536B"/>
    <w:rsid w:val="005C5564"/>
    <w:rsid w:val="005C56CF"/>
    <w:rsid w:val="005C614F"/>
    <w:rsid w:val="005C7034"/>
    <w:rsid w:val="005D05DF"/>
    <w:rsid w:val="005D0860"/>
    <w:rsid w:val="005D107A"/>
    <w:rsid w:val="005D1465"/>
    <w:rsid w:val="005D1BDE"/>
    <w:rsid w:val="005D2229"/>
    <w:rsid w:val="005D2422"/>
    <w:rsid w:val="005D2944"/>
    <w:rsid w:val="005D425C"/>
    <w:rsid w:val="005D44C4"/>
    <w:rsid w:val="005D4AD9"/>
    <w:rsid w:val="005D6173"/>
    <w:rsid w:val="005D6B82"/>
    <w:rsid w:val="005D74D6"/>
    <w:rsid w:val="005D7664"/>
    <w:rsid w:val="005E00B3"/>
    <w:rsid w:val="005E0125"/>
    <w:rsid w:val="005E033F"/>
    <w:rsid w:val="005E136B"/>
    <w:rsid w:val="005E1985"/>
    <w:rsid w:val="005E1DB2"/>
    <w:rsid w:val="005E2C12"/>
    <w:rsid w:val="005E2EA8"/>
    <w:rsid w:val="005E3239"/>
    <w:rsid w:val="005E34F8"/>
    <w:rsid w:val="005E3AF1"/>
    <w:rsid w:val="005E4936"/>
    <w:rsid w:val="005E56FB"/>
    <w:rsid w:val="005E624F"/>
    <w:rsid w:val="005E6741"/>
    <w:rsid w:val="005E6AEC"/>
    <w:rsid w:val="005E6EBB"/>
    <w:rsid w:val="005E6FA4"/>
    <w:rsid w:val="005E7219"/>
    <w:rsid w:val="005E7628"/>
    <w:rsid w:val="005E7913"/>
    <w:rsid w:val="005E7AC7"/>
    <w:rsid w:val="005E7C46"/>
    <w:rsid w:val="005F001D"/>
    <w:rsid w:val="005F0176"/>
    <w:rsid w:val="005F063E"/>
    <w:rsid w:val="005F1A7B"/>
    <w:rsid w:val="005F20F3"/>
    <w:rsid w:val="005F3010"/>
    <w:rsid w:val="005F3628"/>
    <w:rsid w:val="005F4F68"/>
    <w:rsid w:val="005F5706"/>
    <w:rsid w:val="005F5A83"/>
    <w:rsid w:val="005F5ADE"/>
    <w:rsid w:val="005F5D6E"/>
    <w:rsid w:val="005F6204"/>
    <w:rsid w:val="005F7472"/>
    <w:rsid w:val="005F7D0F"/>
    <w:rsid w:val="006005CD"/>
    <w:rsid w:val="00600E4F"/>
    <w:rsid w:val="006018E2"/>
    <w:rsid w:val="006029C1"/>
    <w:rsid w:val="006042E4"/>
    <w:rsid w:val="00604F0D"/>
    <w:rsid w:val="006050A1"/>
    <w:rsid w:val="00605DE9"/>
    <w:rsid w:val="0060602F"/>
    <w:rsid w:val="0060672B"/>
    <w:rsid w:val="0060785D"/>
    <w:rsid w:val="00607BF6"/>
    <w:rsid w:val="00607EB0"/>
    <w:rsid w:val="0061197D"/>
    <w:rsid w:val="00612661"/>
    <w:rsid w:val="006139F9"/>
    <w:rsid w:val="00614F9B"/>
    <w:rsid w:val="00617A84"/>
    <w:rsid w:val="00617D11"/>
    <w:rsid w:val="00617D77"/>
    <w:rsid w:val="00620823"/>
    <w:rsid w:val="0062088E"/>
    <w:rsid w:val="00620AA3"/>
    <w:rsid w:val="00620F3A"/>
    <w:rsid w:val="00621AE4"/>
    <w:rsid w:val="00621F13"/>
    <w:rsid w:val="00621F71"/>
    <w:rsid w:val="006228F1"/>
    <w:rsid w:val="006238E9"/>
    <w:rsid w:val="006245E1"/>
    <w:rsid w:val="00624F0E"/>
    <w:rsid w:val="006262E2"/>
    <w:rsid w:val="006262F6"/>
    <w:rsid w:val="00626530"/>
    <w:rsid w:val="00626683"/>
    <w:rsid w:val="00627568"/>
    <w:rsid w:val="00627D60"/>
    <w:rsid w:val="00631345"/>
    <w:rsid w:val="00631F28"/>
    <w:rsid w:val="00632B36"/>
    <w:rsid w:val="006330DA"/>
    <w:rsid w:val="00634360"/>
    <w:rsid w:val="00634505"/>
    <w:rsid w:val="006345B9"/>
    <w:rsid w:val="00634678"/>
    <w:rsid w:val="00636042"/>
    <w:rsid w:val="00640E0F"/>
    <w:rsid w:val="00641A86"/>
    <w:rsid w:val="00641E08"/>
    <w:rsid w:val="00643C7D"/>
    <w:rsid w:val="00646400"/>
    <w:rsid w:val="00646643"/>
    <w:rsid w:val="00647793"/>
    <w:rsid w:val="0065298F"/>
    <w:rsid w:val="006534E0"/>
    <w:rsid w:val="0065458A"/>
    <w:rsid w:val="00654F44"/>
    <w:rsid w:val="006552A4"/>
    <w:rsid w:val="0065610D"/>
    <w:rsid w:val="00656112"/>
    <w:rsid w:val="0065656A"/>
    <w:rsid w:val="00656626"/>
    <w:rsid w:val="00657105"/>
    <w:rsid w:val="00657C6B"/>
    <w:rsid w:val="00657D4C"/>
    <w:rsid w:val="00657E14"/>
    <w:rsid w:val="00657E42"/>
    <w:rsid w:val="00661498"/>
    <w:rsid w:val="00661D3F"/>
    <w:rsid w:val="00662391"/>
    <w:rsid w:val="006642C7"/>
    <w:rsid w:val="00664767"/>
    <w:rsid w:val="00664D14"/>
    <w:rsid w:val="00665B3E"/>
    <w:rsid w:val="0066691B"/>
    <w:rsid w:val="0066775C"/>
    <w:rsid w:val="00667F48"/>
    <w:rsid w:val="00667F7C"/>
    <w:rsid w:val="00671A8E"/>
    <w:rsid w:val="006740F8"/>
    <w:rsid w:val="006741A2"/>
    <w:rsid w:val="006741AB"/>
    <w:rsid w:val="0067479A"/>
    <w:rsid w:val="0067485E"/>
    <w:rsid w:val="00674D8D"/>
    <w:rsid w:val="00674F0A"/>
    <w:rsid w:val="00675C32"/>
    <w:rsid w:val="00675D4A"/>
    <w:rsid w:val="0067707A"/>
    <w:rsid w:val="00677179"/>
    <w:rsid w:val="006772C7"/>
    <w:rsid w:val="00677624"/>
    <w:rsid w:val="006804F3"/>
    <w:rsid w:val="00680664"/>
    <w:rsid w:val="006806D1"/>
    <w:rsid w:val="00681250"/>
    <w:rsid w:val="00681351"/>
    <w:rsid w:val="00681555"/>
    <w:rsid w:val="00681665"/>
    <w:rsid w:val="00682923"/>
    <w:rsid w:val="00682C68"/>
    <w:rsid w:val="0068309D"/>
    <w:rsid w:val="00684406"/>
    <w:rsid w:val="0068500C"/>
    <w:rsid w:val="00685432"/>
    <w:rsid w:val="00686444"/>
    <w:rsid w:val="00686589"/>
    <w:rsid w:val="00687518"/>
    <w:rsid w:val="00687A37"/>
    <w:rsid w:val="0069091E"/>
    <w:rsid w:val="006912C6"/>
    <w:rsid w:val="0069142F"/>
    <w:rsid w:val="00692868"/>
    <w:rsid w:val="00693735"/>
    <w:rsid w:val="00693EB2"/>
    <w:rsid w:val="00694DDB"/>
    <w:rsid w:val="00695754"/>
    <w:rsid w:val="00695770"/>
    <w:rsid w:val="006966A0"/>
    <w:rsid w:val="006973A3"/>
    <w:rsid w:val="00697674"/>
    <w:rsid w:val="006A01C0"/>
    <w:rsid w:val="006A01F5"/>
    <w:rsid w:val="006A2169"/>
    <w:rsid w:val="006A26E7"/>
    <w:rsid w:val="006A26EC"/>
    <w:rsid w:val="006A28B6"/>
    <w:rsid w:val="006A3795"/>
    <w:rsid w:val="006A3C9A"/>
    <w:rsid w:val="006A3D2B"/>
    <w:rsid w:val="006A502B"/>
    <w:rsid w:val="006A537E"/>
    <w:rsid w:val="006A5F1C"/>
    <w:rsid w:val="006A638E"/>
    <w:rsid w:val="006B0195"/>
    <w:rsid w:val="006B25D0"/>
    <w:rsid w:val="006B26A3"/>
    <w:rsid w:val="006B3193"/>
    <w:rsid w:val="006B3D6D"/>
    <w:rsid w:val="006B3E9B"/>
    <w:rsid w:val="006B5034"/>
    <w:rsid w:val="006B57E0"/>
    <w:rsid w:val="006B6B15"/>
    <w:rsid w:val="006B735E"/>
    <w:rsid w:val="006C089E"/>
    <w:rsid w:val="006C0941"/>
    <w:rsid w:val="006C0D11"/>
    <w:rsid w:val="006C2173"/>
    <w:rsid w:val="006C2800"/>
    <w:rsid w:val="006C2D16"/>
    <w:rsid w:val="006C2DDE"/>
    <w:rsid w:val="006C37A4"/>
    <w:rsid w:val="006C3AB2"/>
    <w:rsid w:val="006C4111"/>
    <w:rsid w:val="006C4820"/>
    <w:rsid w:val="006C4A2C"/>
    <w:rsid w:val="006C4CB8"/>
    <w:rsid w:val="006C4E03"/>
    <w:rsid w:val="006C5147"/>
    <w:rsid w:val="006C61CF"/>
    <w:rsid w:val="006C6954"/>
    <w:rsid w:val="006C7B91"/>
    <w:rsid w:val="006D092E"/>
    <w:rsid w:val="006D0999"/>
    <w:rsid w:val="006D4DBD"/>
    <w:rsid w:val="006D5443"/>
    <w:rsid w:val="006D5864"/>
    <w:rsid w:val="006D7F4F"/>
    <w:rsid w:val="006E04F9"/>
    <w:rsid w:val="006E2568"/>
    <w:rsid w:val="006E2DB2"/>
    <w:rsid w:val="006E34DA"/>
    <w:rsid w:val="006E38DB"/>
    <w:rsid w:val="006E3BA1"/>
    <w:rsid w:val="006E4014"/>
    <w:rsid w:val="006E415D"/>
    <w:rsid w:val="006E45F8"/>
    <w:rsid w:val="006E4608"/>
    <w:rsid w:val="006E51D1"/>
    <w:rsid w:val="006E578C"/>
    <w:rsid w:val="006E579E"/>
    <w:rsid w:val="006E5E79"/>
    <w:rsid w:val="006E6B59"/>
    <w:rsid w:val="006E73D2"/>
    <w:rsid w:val="006F0353"/>
    <w:rsid w:val="006F03CA"/>
    <w:rsid w:val="006F05CC"/>
    <w:rsid w:val="006F0F63"/>
    <w:rsid w:val="006F1C8A"/>
    <w:rsid w:val="006F24BC"/>
    <w:rsid w:val="006F2BF0"/>
    <w:rsid w:val="006F2CF8"/>
    <w:rsid w:val="006F4882"/>
    <w:rsid w:val="006F5943"/>
    <w:rsid w:val="006F629A"/>
    <w:rsid w:val="006F635D"/>
    <w:rsid w:val="00700464"/>
    <w:rsid w:val="00700F83"/>
    <w:rsid w:val="00701FB0"/>
    <w:rsid w:val="007029B1"/>
    <w:rsid w:val="00702B2C"/>
    <w:rsid w:val="00702DB8"/>
    <w:rsid w:val="007032F5"/>
    <w:rsid w:val="00705A35"/>
    <w:rsid w:val="007067D5"/>
    <w:rsid w:val="0070684C"/>
    <w:rsid w:val="00707326"/>
    <w:rsid w:val="00707CB8"/>
    <w:rsid w:val="00707CBA"/>
    <w:rsid w:val="00707CD5"/>
    <w:rsid w:val="007110B1"/>
    <w:rsid w:val="00711944"/>
    <w:rsid w:val="0071222D"/>
    <w:rsid w:val="00712B56"/>
    <w:rsid w:val="00713176"/>
    <w:rsid w:val="00713C5E"/>
    <w:rsid w:val="00713E67"/>
    <w:rsid w:val="00714098"/>
    <w:rsid w:val="00714AF4"/>
    <w:rsid w:val="007152A0"/>
    <w:rsid w:val="00715C71"/>
    <w:rsid w:val="0071714A"/>
    <w:rsid w:val="007204A2"/>
    <w:rsid w:val="007208F6"/>
    <w:rsid w:val="00720A82"/>
    <w:rsid w:val="00722623"/>
    <w:rsid w:val="00722721"/>
    <w:rsid w:val="00724953"/>
    <w:rsid w:val="00725708"/>
    <w:rsid w:val="00726651"/>
    <w:rsid w:val="00726C34"/>
    <w:rsid w:val="00726CE5"/>
    <w:rsid w:val="00726F1A"/>
    <w:rsid w:val="00730C68"/>
    <w:rsid w:val="00732DB2"/>
    <w:rsid w:val="00734083"/>
    <w:rsid w:val="00734CA5"/>
    <w:rsid w:val="007370B3"/>
    <w:rsid w:val="00737A2C"/>
    <w:rsid w:val="00737AA0"/>
    <w:rsid w:val="00737F7E"/>
    <w:rsid w:val="0074074E"/>
    <w:rsid w:val="00740A4F"/>
    <w:rsid w:val="00740A9E"/>
    <w:rsid w:val="007422EC"/>
    <w:rsid w:val="00742420"/>
    <w:rsid w:val="00743735"/>
    <w:rsid w:val="007448F5"/>
    <w:rsid w:val="00744ED1"/>
    <w:rsid w:val="007457EB"/>
    <w:rsid w:val="00745A9C"/>
    <w:rsid w:val="00746623"/>
    <w:rsid w:val="00746926"/>
    <w:rsid w:val="00746B05"/>
    <w:rsid w:val="00746F54"/>
    <w:rsid w:val="00747875"/>
    <w:rsid w:val="00751092"/>
    <w:rsid w:val="00751B9C"/>
    <w:rsid w:val="007538C9"/>
    <w:rsid w:val="00753A60"/>
    <w:rsid w:val="00754E19"/>
    <w:rsid w:val="00756383"/>
    <w:rsid w:val="00757791"/>
    <w:rsid w:val="007600B2"/>
    <w:rsid w:val="00760871"/>
    <w:rsid w:val="0076183F"/>
    <w:rsid w:val="0076417E"/>
    <w:rsid w:val="007643EB"/>
    <w:rsid w:val="007668A2"/>
    <w:rsid w:val="0076726B"/>
    <w:rsid w:val="0076771B"/>
    <w:rsid w:val="00767BED"/>
    <w:rsid w:val="00767D4B"/>
    <w:rsid w:val="007710E3"/>
    <w:rsid w:val="00771759"/>
    <w:rsid w:val="007728C2"/>
    <w:rsid w:val="00772C3F"/>
    <w:rsid w:val="007740C6"/>
    <w:rsid w:val="00774736"/>
    <w:rsid w:val="00774804"/>
    <w:rsid w:val="00775BE5"/>
    <w:rsid w:val="00775C4F"/>
    <w:rsid w:val="00776368"/>
    <w:rsid w:val="00776783"/>
    <w:rsid w:val="0078037B"/>
    <w:rsid w:val="007828DE"/>
    <w:rsid w:val="00782EA8"/>
    <w:rsid w:val="007831EB"/>
    <w:rsid w:val="00783795"/>
    <w:rsid w:val="007837EF"/>
    <w:rsid w:val="00783D21"/>
    <w:rsid w:val="00784E57"/>
    <w:rsid w:val="00785861"/>
    <w:rsid w:val="0078587B"/>
    <w:rsid w:val="00785AA7"/>
    <w:rsid w:val="00786BBB"/>
    <w:rsid w:val="00787C96"/>
    <w:rsid w:val="00790E91"/>
    <w:rsid w:val="00790FE9"/>
    <w:rsid w:val="00791525"/>
    <w:rsid w:val="00791A8F"/>
    <w:rsid w:val="0079225A"/>
    <w:rsid w:val="00793BB6"/>
    <w:rsid w:val="00795BC7"/>
    <w:rsid w:val="007961F3"/>
    <w:rsid w:val="007974BE"/>
    <w:rsid w:val="0079772B"/>
    <w:rsid w:val="00797843"/>
    <w:rsid w:val="007978C3"/>
    <w:rsid w:val="00797B7D"/>
    <w:rsid w:val="007A047D"/>
    <w:rsid w:val="007A0CA1"/>
    <w:rsid w:val="007A12F5"/>
    <w:rsid w:val="007A2341"/>
    <w:rsid w:val="007A2A2D"/>
    <w:rsid w:val="007A2D58"/>
    <w:rsid w:val="007A371E"/>
    <w:rsid w:val="007A3E34"/>
    <w:rsid w:val="007A4993"/>
    <w:rsid w:val="007A586B"/>
    <w:rsid w:val="007A62B0"/>
    <w:rsid w:val="007A6404"/>
    <w:rsid w:val="007A65B9"/>
    <w:rsid w:val="007A6762"/>
    <w:rsid w:val="007A6CFC"/>
    <w:rsid w:val="007B1613"/>
    <w:rsid w:val="007B2E89"/>
    <w:rsid w:val="007B38B8"/>
    <w:rsid w:val="007B40ED"/>
    <w:rsid w:val="007B41D5"/>
    <w:rsid w:val="007B4251"/>
    <w:rsid w:val="007B458C"/>
    <w:rsid w:val="007B51B7"/>
    <w:rsid w:val="007B52A1"/>
    <w:rsid w:val="007B59E3"/>
    <w:rsid w:val="007B5B6D"/>
    <w:rsid w:val="007B65C7"/>
    <w:rsid w:val="007B733C"/>
    <w:rsid w:val="007C0174"/>
    <w:rsid w:val="007C1BC0"/>
    <w:rsid w:val="007C2049"/>
    <w:rsid w:val="007C2D95"/>
    <w:rsid w:val="007C3818"/>
    <w:rsid w:val="007C4A16"/>
    <w:rsid w:val="007C4E5F"/>
    <w:rsid w:val="007C6512"/>
    <w:rsid w:val="007C6D01"/>
    <w:rsid w:val="007C7E62"/>
    <w:rsid w:val="007D0A30"/>
    <w:rsid w:val="007D0E11"/>
    <w:rsid w:val="007D11F7"/>
    <w:rsid w:val="007D1F5B"/>
    <w:rsid w:val="007D2AE9"/>
    <w:rsid w:val="007D3030"/>
    <w:rsid w:val="007D346C"/>
    <w:rsid w:val="007D40B9"/>
    <w:rsid w:val="007D4817"/>
    <w:rsid w:val="007D494D"/>
    <w:rsid w:val="007D4CB5"/>
    <w:rsid w:val="007D5187"/>
    <w:rsid w:val="007D5AE0"/>
    <w:rsid w:val="007D6522"/>
    <w:rsid w:val="007D6ACD"/>
    <w:rsid w:val="007D6E74"/>
    <w:rsid w:val="007D7637"/>
    <w:rsid w:val="007E0971"/>
    <w:rsid w:val="007E1568"/>
    <w:rsid w:val="007E2A42"/>
    <w:rsid w:val="007E2F1A"/>
    <w:rsid w:val="007E37A0"/>
    <w:rsid w:val="007E41E7"/>
    <w:rsid w:val="007E42D5"/>
    <w:rsid w:val="007E4C55"/>
    <w:rsid w:val="007E5186"/>
    <w:rsid w:val="007E52AE"/>
    <w:rsid w:val="007E6863"/>
    <w:rsid w:val="007E783D"/>
    <w:rsid w:val="007E7AB3"/>
    <w:rsid w:val="007F035E"/>
    <w:rsid w:val="007F15B5"/>
    <w:rsid w:val="007F1A2B"/>
    <w:rsid w:val="007F20D3"/>
    <w:rsid w:val="007F38CB"/>
    <w:rsid w:val="007F3A50"/>
    <w:rsid w:val="007F3F82"/>
    <w:rsid w:val="007F4475"/>
    <w:rsid w:val="007F485D"/>
    <w:rsid w:val="007F502B"/>
    <w:rsid w:val="007F5634"/>
    <w:rsid w:val="007F59DC"/>
    <w:rsid w:val="007F5E33"/>
    <w:rsid w:val="007F6D81"/>
    <w:rsid w:val="007F6E49"/>
    <w:rsid w:val="0080061C"/>
    <w:rsid w:val="0080096A"/>
    <w:rsid w:val="00800BE0"/>
    <w:rsid w:val="008016B9"/>
    <w:rsid w:val="00804559"/>
    <w:rsid w:val="00804D8B"/>
    <w:rsid w:val="008063AF"/>
    <w:rsid w:val="00806A24"/>
    <w:rsid w:val="00810AC5"/>
    <w:rsid w:val="00811DAA"/>
    <w:rsid w:val="00812268"/>
    <w:rsid w:val="00812512"/>
    <w:rsid w:val="00812EB0"/>
    <w:rsid w:val="00813706"/>
    <w:rsid w:val="00814413"/>
    <w:rsid w:val="008146DA"/>
    <w:rsid w:val="00815035"/>
    <w:rsid w:val="00816A3A"/>
    <w:rsid w:val="00817442"/>
    <w:rsid w:val="008178AD"/>
    <w:rsid w:val="00817D30"/>
    <w:rsid w:val="00820438"/>
    <w:rsid w:val="00821E07"/>
    <w:rsid w:val="008230FA"/>
    <w:rsid w:val="00824741"/>
    <w:rsid w:val="008254B2"/>
    <w:rsid w:val="008260E9"/>
    <w:rsid w:val="008277A1"/>
    <w:rsid w:val="00830F0B"/>
    <w:rsid w:val="008310D5"/>
    <w:rsid w:val="00833880"/>
    <w:rsid w:val="00833E90"/>
    <w:rsid w:val="00834A53"/>
    <w:rsid w:val="00834AC2"/>
    <w:rsid w:val="00834DFD"/>
    <w:rsid w:val="00835450"/>
    <w:rsid w:val="008360AF"/>
    <w:rsid w:val="00836238"/>
    <w:rsid w:val="00836BBC"/>
    <w:rsid w:val="00836CA5"/>
    <w:rsid w:val="008372DD"/>
    <w:rsid w:val="00837A38"/>
    <w:rsid w:val="00837F92"/>
    <w:rsid w:val="00840CC2"/>
    <w:rsid w:val="00841373"/>
    <w:rsid w:val="008413B0"/>
    <w:rsid w:val="008417A6"/>
    <w:rsid w:val="00841BEC"/>
    <w:rsid w:val="00841DEA"/>
    <w:rsid w:val="0084238D"/>
    <w:rsid w:val="008434B1"/>
    <w:rsid w:val="00843D7D"/>
    <w:rsid w:val="0084559A"/>
    <w:rsid w:val="00846A9C"/>
    <w:rsid w:val="00846CAD"/>
    <w:rsid w:val="0084785B"/>
    <w:rsid w:val="008506A7"/>
    <w:rsid w:val="00850C9B"/>
    <w:rsid w:val="00850EE9"/>
    <w:rsid w:val="008521FA"/>
    <w:rsid w:val="008522D5"/>
    <w:rsid w:val="00852E68"/>
    <w:rsid w:val="00853B63"/>
    <w:rsid w:val="008545BD"/>
    <w:rsid w:val="008553C3"/>
    <w:rsid w:val="008556E7"/>
    <w:rsid w:val="00855D47"/>
    <w:rsid w:val="00855F58"/>
    <w:rsid w:val="00856BA1"/>
    <w:rsid w:val="00857736"/>
    <w:rsid w:val="00857ABD"/>
    <w:rsid w:val="0086035F"/>
    <w:rsid w:val="008615D1"/>
    <w:rsid w:val="008616A4"/>
    <w:rsid w:val="008636BC"/>
    <w:rsid w:val="008638D4"/>
    <w:rsid w:val="008642B0"/>
    <w:rsid w:val="00865321"/>
    <w:rsid w:val="00867A10"/>
    <w:rsid w:val="00870475"/>
    <w:rsid w:val="00870D73"/>
    <w:rsid w:val="00872960"/>
    <w:rsid w:val="00873522"/>
    <w:rsid w:val="00873A2E"/>
    <w:rsid w:val="0087417E"/>
    <w:rsid w:val="00875A9E"/>
    <w:rsid w:val="008762D5"/>
    <w:rsid w:val="0088025A"/>
    <w:rsid w:val="00880B06"/>
    <w:rsid w:val="00881966"/>
    <w:rsid w:val="00882120"/>
    <w:rsid w:val="0088329B"/>
    <w:rsid w:val="00883889"/>
    <w:rsid w:val="00884D9A"/>
    <w:rsid w:val="0088588C"/>
    <w:rsid w:val="00885907"/>
    <w:rsid w:val="00885B3B"/>
    <w:rsid w:val="0088609F"/>
    <w:rsid w:val="008860B6"/>
    <w:rsid w:val="008862B3"/>
    <w:rsid w:val="0088660F"/>
    <w:rsid w:val="00887193"/>
    <w:rsid w:val="008874F5"/>
    <w:rsid w:val="00887FF7"/>
    <w:rsid w:val="00890D9A"/>
    <w:rsid w:val="00890FA2"/>
    <w:rsid w:val="00891540"/>
    <w:rsid w:val="00891C81"/>
    <w:rsid w:val="00891EF8"/>
    <w:rsid w:val="0089200E"/>
    <w:rsid w:val="008926D6"/>
    <w:rsid w:val="008931F8"/>
    <w:rsid w:val="00894607"/>
    <w:rsid w:val="0089470C"/>
    <w:rsid w:val="008947B7"/>
    <w:rsid w:val="00895391"/>
    <w:rsid w:val="00895960"/>
    <w:rsid w:val="008976B1"/>
    <w:rsid w:val="008A0098"/>
    <w:rsid w:val="008A299C"/>
    <w:rsid w:val="008A3981"/>
    <w:rsid w:val="008A3AE2"/>
    <w:rsid w:val="008A3CC5"/>
    <w:rsid w:val="008A3E47"/>
    <w:rsid w:val="008A44F4"/>
    <w:rsid w:val="008A49EB"/>
    <w:rsid w:val="008A56F7"/>
    <w:rsid w:val="008A646B"/>
    <w:rsid w:val="008A679E"/>
    <w:rsid w:val="008A6E67"/>
    <w:rsid w:val="008A7AFA"/>
    <w:rsid w:val="008B043B"/>
    <w:rsid w:val="008B0D3A"/>
    <w:rsid w:val="008B12C3"/>
    <w:rsid w:val="008B24FC"/>
    <w:rsid w:val="008B2C38"/>
    <w:rsid w:val="008B35C1"/>
    <w:rsid w:val="008B3979"/>
    <w:rsid w:val="008B550F"/>
    <w:rsid w:val="008B62C6"/>
    <w:rsid w:val="008C0134"/>
    <w:rsid w:val="008C0189"/>
    <w:rsid w:val="008C1F81"/>
    <w:rsid w:val="008C2A5D"/>
    <w:rsid w:val="008C4A41"/>
    <w:rsid w:val="008C5227"/>
    <w:rsid w:val="008C54E5"/>
    <w:rsid w:val="008C55C3"/>
    <w:rsid w:val="008C5764"/>
    <w:rsid w:val="008D0EB1"/>
    <w:rsid w:val="008D36D1"/>
    <w:rsid w:val="008D3F1C"/>
    <w:rsid w:val="008D5963"/>
    <w:rsid w:val="008D5CC5"/>
    <w:rsid w:val="008D6E44"/>
    <w:rsid w:val="008E09B5"/>
    <w:rsid w:val="008E0E89"/>
    <w:rsid w:val="008E0F2E"/>
    <w:rsid w:val="008E1C48"/>
    <w:rsid w:val="008E1F1F"/>
    <w:rsid w:val="008E2B7B"/>
    <w:rsid w:val="008E2BF8"/>
    <w:rsid w:val="008E391B"/>
    <w:rsid w:val="008E4795"/>
    <w:rsid w:val="008E4A74"/>
    <w:rsid w:val="008E4B78"/>
    <w:rsid w:val="008E63B9"/>
    <w:rsid w:val="008E663A"/>
    <w:rsid w:val="008E68F8"/>
    <w:rsid w:val="008E7478"/>
    <w:rsid w:val="008E7595"/>
    <w:rsid w:val="008F10D3"/>
    <w:rsid w:val="008F126A"/>
    <w:rsid w:val="008F1997"/>
    <w:rsid w:val="008F266F"/>
    <w:rsid w:val="008F29FD"/>
    <w:rsid w:val="008F340F"/>
    <w:rsid w:val="008F4BF9"/>
    <w:rsid w:val="008F5D73"/>
    <w:rsid w:val="008F5E22"/>
    <w:rsid w:val="008F68DA"/>
    <w:rsid w:val="008F75F5"/>
    <w:rsid w:val="008F7925"/>
    <w:rsid w:val="008F79DE"/>
    <w:rsid w:val="00900327"/>
    <w:rsid w:val="00901092"/>
    <w:rsid w:val="00901911"/>
    <w:rsid w:val="00901984"/>
    <w:rsid w:val="00901EF4"/>
    <w:rsid w:val="00904282"/>
    <w:rsid w:val="009046EB"/>
    <w:rsid w:val="00904F5A"/>
    <w:rsid w:val="0090597C"/>
    <w:rsid w:val="00906339"/>
    <w:rsid w:val="00906692"/>
    <w:rsid w:val="009067F1"/>
    <w:rsid w:val="00906A36"/>
    <w:rsid w:val="00910017"/>
    <w:rsid w:val="00910049"/>
    <w:rsid w:val="00910939"/>
    <w:rsid w:val="009127AC"/>
    <w:rsid w:val="00912A49"/>
    <w:rsid w:val="00912B44"/>
    <w:rsid w:val="00914248"/>
    <w:rsid w:val="009148A7"/>
    <w:rsid w:val="009157FB"/>
    <w:rsid w:val="00916E30"/>
    <w:rsid w:val="00917242"/>
    <w:rsid w:val="0092042A"/>
    <w:rsid w:val="00920979"/>
    <w:rsid w:val="009217D9"/>
    <w:rsid w:val="00921900"/>
    <w:rsid w:val="0092341A"/>
    <w:rsid w:val="009237E2"/>
    <w:rsid w:val="00923C86"/>
    <w:rsid w:val="009252A7"/>
    <w:rsid w:val="009254A9"/>
    <w:rsid w:val="00926316"/>
    <w:rsid w:val="00927A79"/>
    <w:rsid w:val="00927E3A"/>
    <w:rsid w:val="0093058D"/>
    <w:rsid w:val="009307E6"/>
    <w:rsid w:val="00930FFF"/>
    <w:rsid w:val="00931070"/>
    <w:rsid w:val="009311D5"/>
    <w:rsid w:val="0093216A"/>
    <w:rsid w:val="00932670"/>
    <w:rsid w:val="0093295E"/>
    <w:rsid w:val="0093345A"/>
    <w:rsid w:val="00933DA7"/>
    <w:rsid w:val="009340AB"/>
    <w:rsid w:val="009348D2"/>
    <w:rsid w:val="009351A4"/>
    <w:rsid w:val="009356F4"/>
    <w:rsid w:val="00935B19"/>
    <w:rsid w:val="00936536"/>
    <w:rsid w:val="00936E4C"/>
    <w:rsid w:val="00937076"/>
    <w:rsid w:val="009415AD"/>
    <w:rsid w:val="00941B64"/>
    <w:rsid w:val="0094228F"/>
    <w:rsid w:val="00942769"/>
    <w:rsid w:val="00942B28"/>
    <w:rsid w:val="00942E35"/>
    <w:rsid w:val="00943D14"/>
    <w:rsid w:val="00943EDF"/>
    <w:rsid w:val="00945064"/>
    <w:rsid w:val="009450B6"/>
    <w:rsid w:val="009457B0"/>
    <w:rsid w:val="009479C8"/>
    <w:rsid w:val="00947CE9"/>
    <w:rsid w:val="009508C8"/>
    <w:rsid w:val="00951B7C"/>
    <w:rsid w:val="009530F1"/>
    <w:rsid w:val="00954454"/>
    <w:rsid w:val="00954FD9"/>
    <w:rsid w:val="009559F0"/>
    <w:rsid w:val="009566DE"/>
    <w:rsid w:val="00957453"/>
    <w:rsid w:val="009574AB"/>
    <w:rsid w:val="00961081"/>
    <w:rsid w:val="00962626"/>
    <w:rsid w:val="0096479F"/>
    <w:rsid w:val="0096556D"/>
    <w:rsid w:val="00965E05"/>
    <w:rsid w:val="00965F6F"/>
    <w:rsid w:val="0096649F"/>
    <w:rsid w:val="00966803"/>
    <w:rsid w:val="00966A39"/>
    <w:rsid w:val="00966C00"/>
    <w:rsid w:val="00966C93"/>
    <w:rsid w:val="00966F29"/>
    <w:rsid w:val="00970C5E"/>
    <w:rsid w:val="00970EDD"/>
    <w:rsid w:val="00970EE0"/>
    <w:rsid w:val="00971777"/>
    <w:rsid w:val="00973CC7"/>
    <w:rsid w:val="00974026"/>
    <w:rsid w:val="00975C29"/>
    <w:rsid w:val="00975D44"/>
    <w:rsid w:val="00975F1F"/>
    <w:rsid w:val="0097698F"/>
    <w:rsid w:val="00976D5F"/>
    <w:rsid w:val="00976EBA"/>
    <w:rsid w:val="00977804"/>
    <w:rsid w:val="0097784A"/>
    <w:rsid w:val="00977941"/>
    <w:rsid w:val="00977EE4"/>
    <w:rsid w:val="0098058E"/>
    <w:rsid w:val="009805D3"/>
    <w:rsid w:val="00981C02"/>
    <w:rsid w:val="00982467"/>
    <w:rsid w:val="0098297F"/>
    <w:rsid w:val="009831C2"/>
    <w:rsid w:val="00984813"/>
    <w:rsid w:val="009849D2"/>
    <w:rsid w:val="00986585"/>
    <w:rsid w:val="0098795E"/>
    <w:rsid w:val="00987F42"/>
    <w:rsid w:val="00987F9D"/>
    <w:rsid w:val="009905CE"/>
    <w:rsid w:val="0099063D"/>
    <w:rsid w:val="0099105D"/>
    <w:rsid w:val="0099128F"/>
    <w:rsid w:val="009917CF"/>
    <w:rsid w:val="0099255F"/>
    <w:rsid w:val="0099259D"/>
    <w:rsid w:val="00992B13"/>
    <w:rsid w:val="0099345C"/>
    <w:rsid w:val="0099482A"/>
    <w:rsid w:val="009955AD"/>
    <w:rsid w:val="00995C6F"/>
    <w:rsid w:val="00996385"/>
    <w:rsid w:val="0099744A"/>
    <w:rsid w:val="00997CF7"/>
    <w:rsid w:val="009A062F"/>
    <w:rsid w:val="009A0E74"/>
    <w:rsid w:val="009A1891"/>
    <w:rsid w:val="009A1A11"/>
    <w:rsid w:val="009A1BE4"/>
    <w:rsid w:val="009A4CE5"/>
    <w:rsid w:val="009A4D21"/>
    <w:rsid w:val="009A6C5C"/>
    <w:rsid w:val="009A79EC"/>
    <w:rsid w:val="009A7EA3"/>
    <w:rsid w:val="009B092A"/>
    <w:rsid w:val="009B0968"/>
    <w:rsid w:val="009B1FFC"/>
    <w:rsid w:val="009B2AF6"/>
    <w:rsid w:val="009B32E6"/>
    <w:rsid w:val="009B3E91"/>
    <w:rsid w:val="009B3FAD"/>
    <w:rsid w:val="009B476B"/>
    <w:rsid w:val="009B48DC"/>
    <w:rsid w:val="009B49F0"/>
    <w:rsid w:val="009B4EAE"/>
    <w:rsid w:val="009B5861"/>
    <w:rsid w:val="009B6008"/>
    <w:rsid w:val="009B64AE"/>
    <w:rsid w:val="009B64F4"/>
    <w:rsid w:val="009B7C2B"/>
    <w:rsid w:val="009B7F0D"/>
    <w:rsid w:val="009C0314"/>
    <w:rsid w:val="009C0F1E"/>
    <w:rsid w:val="009C225D"/>
    <w:rsid w:val="009C3216"/>
    <w:rsid w:val="009C5E8D"/>
    <w:rsid w:val="009C6E9A"/>
    <w:rsid w:val="009C7911"/>
    <w:rsid w:val="009D0721"/>
    <w:rsid w:val="009D0E3C"/>
    <w:rsid w:val="009D2A64"/>
    <w:rsid w:val="009D45EF"/>
    <w:rsid w:val="009D4CF2"/>
    <w:rsid w:val="009D5B2C"/>
    <w:rsid w:val="009D5D9F"/>
    <w:rsid w:val="009D5DA6"/>
    <w:rsid w:val="009D668D"/>
    <w:rsid w:val="009E068C"/>
    <w:rsid w:val="009E1DE5"/>
    <w:rsid w:val="009E2C23"/>
    <w:rsid w:val="009E379A"/>
    <w:rsid w:val="009E4BB5"/>
    <w:rsid w:val="009E4D8E"/>
    <w:rsid w:val="009E5F17"/>
    <w:rsid w:val="009E78FA"/>
    <w:rsid w:val="009E7E2A"/>
    <w:rsid w:val="009F0256"/>
    <w:rsid w:val="009F07E1"/>
    <w:rsid w:val="009F0BA8"/>
    <w:rsid w:val="009F1217"/>
    <w:rsid w:val="009F1500"/>
    <w:rsid w:val="009F1838"/>
    <w:rsid w:val="009F1B3C"/>
    <w:rsid w:val="009F1D20"/>
    <w:rsid w:val="009F3A46"/>
    <w:rsid w:val="009F3EDE"/>
    <w:rsid w:val="009F4552"/>
    <w:rsid w:val="009F55D2"/>
    <w:rsid w:val="009F61D0"/>
    <w:rsid w:val="009F670C"/>
    <w:rsid w:val="009F679E"/>
    <w:rsid w:val="009F692D"/>
    <w:rsid w:val="009F7542"/>
    <w:rsid w:val="009F7B9F"/>
    <w:rsid w:val="009F7FD4"/>
    <w:rsid w:val="00A0008E"/>
    <w:rsid w:val="00A0104C"/>
    <w:rsid w:val="00A0172D"/>
    <w:rsid w:val="00A01944"/>
    <w:rsid w:val="00A01F5C"/>
    <w:rsid w:val="00A0282E"/>
    <w:rsid w:val="00A031A3"/>
    <w:rsid w:val="00A03263"/>
    <w:rsid w:val="00A05AB4"/>
    <w:rsid w:val="00A05BFB"/>
    <w:rsid w:val="00A05C95"/>
    <w:rsid w:val="00A05E24"/>
    <w:rsid w:val="00A05F81"/>
    <w:rsid w:val="00A06358"/>
    <w:rsid w:val="00A07D01"/>
    <w:rsid w:val="00A10047"/>
    <w:rsid w:val="00A10FA8"/>
    <w:rsid w:val="00A11118"/>
    <w:rsid w:val="00A1238D"/>
    <w:rsid w:val="00A13446"/>
    <w:rsid w:val="00A13D75"/>
    <w:rsid w:val="00A14615"/>
    <w:rsid w:val="00A14A9A"/>
    <w:rsid w:val="00A16E9F"/>
    <w:rsid w:val="00A17450"/>
    <w:rsid w:val="00A21931"/>
    <w:rsid w:val="00A21D11"/>
    <w:rsid w:val="00A21DC0"/>
    <w:rsid w:val="00A222F6"/>
    <w:rsid w:val="00A2291D"/>
    <w:rsid w:val="00A2427D"/>
    <w:rsid w:val="00A24E62"/>
    <w:rsid w:val="00A25697"/>
    <w:rsid w:val="00A25AC8"/>
    <w:rsid w:val="00A26751"/>
    <w:rsid w:val="00A26AF9"/>
    <w:rsid w:val="00A26FC9"/>
    <w:rsid w:val="00A273CB"/>
    <w:rsid w:val="00A2745B"/>
    <w:rsid w:val="00A27A21"/>
    <w:rsid w:val="00A27E8E"/>
    <w:rsid w:val="00A3026D"/>
    <w:rsid w:val="00A30EB9"/>
    <w:rsid w:val="00A30FF5"/>
    <w:rsid w:val="00A31D75"/>
    <w:rsid w:val="00A3245A"/>
    <w:rsid w:val="00A32BB2"/>
    <w:rsid w:val="00A32EEE"/>
    <w:rsid w:val="00A3313D"/>
    <w:rsid w:val="00A33204"/>
    <w:rsid w:val="00A33303"/>
    <w:rsid w:val="00A35EE3"/>
    <w:rsid w:val="00A364AC"/>
    <w:rsid w:val="00A3651F"/>
    <w:rsid w:val="00A3739E"/>
    <w:rsid w:val="00A37811"/>
    <w:rsid w:val="00A37A21"/>
    <w:rsid w:val="00A40757"/>
    <w:rsid w:val="00A40801"/>
    <w:rsid w:val="00A410DA"/>
    <w:rsid w:val="00A41C17"/>
    <w:rsid w:val="00A41F2F"/>
    <w:rsid w:val="00A45CF7"/>
    <w:rsid w:val="00A460BA"/>
    <w:rsid w:val="00A46146"/>
    <w:rsid w:val="00A477CD"/>
    <w:rsid w:val="00A505FD"/>
    <w:rsid w:val="00A506DE"/>
    <w:rsid w:val="00A5137E"/>
    <w:rsid w:val="00A51722"/>
    <w:rsid w:val="00A51F57"/>
    <w:rsid w:val="00A52851"/>
    <w:rsid w:val="00A53E79"/>
    <w:rsid w:val="00A569A5"/>
    <w:rsid w:val="00A57EA4"/>
    <w:rsid w:val="00A60859"/>
    <w:rsid w:val="00A6158A"/>
    <w:rsid w:val="00A63055"/>
    <w:rsid w:val="00A6327C"/>
    <w:rsid w:val="00A63A74"/>
    <w:rsid w:val="00A63C4F"/>
    <w:rsid w:val="00A63F96"/>
    <w:rsid w:val="00A6534F"/>
    <w:rsid w:val="00A65990"/>
    <w:rsid w:val="00A66159"/>
    <w:rsid w:val="00A66D93"/>
    <w:rsid w:val="00A67079"/>
    <w:rsid w:val="00A70F27"/>
    <w:rsid w:val="00A714AB"/>
    <w:rsid w:val="00A71520"/>
    <w:rsid w:val="00A720F6"/>
    <w:rsid w:val="00A721EB"/>
    <w:rsid w:val="00A72D13"/>
    <w:rsid w:val="00A7320E"/>
    <w:rsid w:val="00A738D4"/>
    <w:rsid w:val="00A739A6"/>
    <w:rsid w:val="00A739D7"/>
    <w:rsid w:val="00A739DF"/>
    <w:rsid w:val="00A73BEE"/>
    <w:rsid w:val="00A74174"/>
    <w:rsid w:val="00A743A0"/>
    <w:rsid w:val="00A744AD"/>
    <w:rsid w:val="00A75209"/>
    <w:rsid w:val="00A77722"/>
    <w:rsid w:val="00A807D7"/>
    <w:rsid w:val="00A8092F"/>
    <w:rsid w:val="00A80A60"/>
    <w:rsid w:val="00A80AFA"/>
    <w:rsid w:val="00A80DD1"/>
    <w:rsid w:val="00A80F4D"/>
    <w:rsid w:val="00A81763"/>
    <w:rsid w:val="00A8215D"/>
    <w:rsid w:val="00A82BB0"/>
    <w:rsid w:val="00A82CB2"/>
    <w:rsid w:val="00A8472C"/>
    <w:rsid w:val="00A84BFA"/>
    <w:rsid w:val="00A86227"/>
    <w:rsid w:val="00A86C94"/>
    <w:rsid w:val="00A86EDE"/>
    <w:rsid w:val="00A87005"/>
    <w:rsid w:val="00A905F0"/>
    <w:rsid w:val="00A91192"/>
    <w:rsid w:val="00A9145C"/>
    <w:rsid w:val="00A926CA"/>
    <w:rsid w:val="00A92D3A"/>
    <w:rsid w:val="00A9343E"/>
    <w:rsid w:val="00A93627"/>
    <w:rsid w:val="00A93654"/>
    <w:rsid w:val="00A94011"/>
    <w:rsid w:val="00A940BD"/>
    <w:rsid w:val="00A9474E"/>
    <w:rsid w:val="00A95A92"/>
    <w:rsid w:val="00A95DAE"/>
    <w:rsid w:val="00A9612A"/>
    <w:rsid w:val="00A96276"/>
    <w:rsid w:val="00A97549"/>
    <w:rsid w:val="00A975A1"/>
    <w:rsid w:val="00AA0215"/>
    <w:rsid w:val="00AA0C80"/>
    <w:rsid w:val="00AA15C4"/>
    <w:rsid w:val="00AA1FCE"/>
    <w:rsid w:val="00AA20CE"/>
    <w:rsid w:val="00AA34C0"/>
    <w:rsid w:val="00AA3F1E"/>
    <w:rsid w:val="00AA422C"/>
    <w:rsid w:val="00AA5D34"/>
    <w:rsid w:val="00AA5EDC"/>
    <w:rsid w:val="00AA6A48"/>
    <w:rsid w:val="00AA6ABF"/>
    <w:rsid w:val="00AA7909"/>
    <w:rsid w:val="00AA7D0C"/>
    <w:rsid w:val="00AA7F02"/>
    <w:rsid w:val="00AB010D"/>
    <w:rsid w:val="00AB129F"/>
    <w:rsid w:val="00AB1F3D"/>
    <w:rsid w:val="00AB2069"/>
    <w:rsid w:val="00AB33C7"/>
    <w:rsid w:val="00AB3CC0"/>
    <w:rsid w:val="00AB4EAA"/>
    <w:rsid w:val="00AB5203"/>
    <w:rsid w:val="00AB60EF"/>
    <w:rsid w:val="00AB6257"/>
    <w:rsid w:val="00AB649E"/>
    <w:rsid w:val="00AB6C2C"/>
    <w:rsid w:val="00AB7D6A"/>
    <w:rsid w:val="00AC00D0"/>
    <w:rsid w:val="00AC134D"/>
    <w:rsid w:val="00AC1B34"/>
    <w:rsid w:val="00AC1E58"/>
    <w:rsid w:val="00AC2FD0"/>
    <w:rsid w:val="00AC3912"/>
    <w:rsid w:val="00AC49FD"/>
    <w:rsid w:val="00AC4B32"/>
    <w:rsid w:val="00AC6395"/>
    <w:rsid w:val="00AC719F"/>
    <w:rsid w:val="00AC7213"/>
    <w:rsid w:val="00AC79C6"/>
    <w:rsid w:val="00AC7BFB"/>
    <w:rsid w:val="00AC7E95"/>
    <w:rsid w:val="00AD17B9"/>
    <w:rsid w:val="00AD1A2D"/>
    <w:rsid w:val="00AD1B7A"/>
    <w:rsid w:val="00AD2792"/>
    <w:rsid w:val="00AD2F69"/>
    <w:rsid w:val="00AD314D"/>
    <w:rsid w:val="00AD4FC3"/>
    <w:rsid w:val="00AD5D0F"/>
    <w:rsid w:val="00AD5DB3"/>
    <w:rsid w:val="00AD5ED1"/>
    <w:rsid w:val="00AD64AC"/>
    <w:rsid w:val="00AD7515"/>
    <w:rsid w:val="00AD782F"/>
    <w:rsid w:val="00AD7E4E"/>
    <w:rsid w:val="00AE0F58"/>
    <w:rsid w:val="00AE17CA"/>
    <w:rsid w:val="00AE18F3"/>
    <w:rsid w:val="00AE201E"/>
    <w:rsid w:val="00AE277B"/>
    <w:rsid w:val="00AE2FA6"/>
    <w:rsid w:val="00AE3123"/>
    <w:rsid w:val="00AE396D"/>
    <w:rsid w:val="00AE39BD"/>
    <w:rsid w:val="00AE44CC"/>
    <w:rsid w:val="00AE4642"/>
    <w:rsid w:val="00AE469C"/>
    <w:rsid w:val="00AE5541"/>
    <w:rsid w:val="00AE594E"/>
    <w:rsid w:val="00AE6A6E"/>
    <w:rsid w:val="00AE6F55"/>
    <w:rsid w:val="00AE71B0"/>
    <w:rsid w:val="00AE7F45"/>
    <w:rsid w:val="00AF0AFD"/>
    <w:rsid w:val="00AF0E23"/>
    <w:rsid w:val="00AF1930"/>
    <w:rsid w:val="00AF24B2"/>
    <w:rsid w:val="00AF2B5E"/>
    <w:rsid w:val="00AF2C77"/>
    <w:rsid w:val="00AF3900"/>
    <w:rsid w:val="00AF4058"/>
    <w:rsid w:val="00AF5392"/>
    <w:rsid w:val="00AF5C61"/>
    <w:rsid w:val="00AF7BFA"/>
    <w:rsid w:val="00B00389"/>
    <w:rsid w:val="00B0044C"/>
    <w:rsid w:val="00B005D7"/>
    <w:rsid w:val="00B0085F"/>
    <w:rsid w:val="00B0104E"/>
    <w:rsid w:val="00B01C7D"/>
    <w:rsid w:val="00B01D60"/>
    <w:rsid w:val="00B02F67"/>
    <w:rsid w:val="00B03407"/>
    <w:rsid w:val="00B0360D"/>
    <w:rsid w:val="00B04338"/>
    <w:rsid w:val="00B04895"/>
    <w:rsid w:val="00B0555E"/>
    <w:rsid w:val="00B059C9"/>
    <w:rsid w:val="00B0682F"/>
    <w:rsid w:val="00B06ACE"/>
    <w:rsid w:val="00B0759C"/>
    <w:rsid w:val="00B07AB4"/>
    <w:rsid w:val="00B07ED2"/>
    <w:rsid w:val="00B10B85"/>
    <w:rsid w:val="00B11B28"/>
    <w:rsid w:val="00B11D24"/>
    <w:rsid w:val="00B122ED"/>
    <w:rsid w:val="00B124CF"/>
    <w:rsid w:val="00B13B7D"/>
    <w:rsid w:val="00B13F5F"/>
    <w:rsid w:val="00B14149"/>
    <w:rsid w:val="00B14E47"/>
    <w:rsid w:val="00B150DC"/>
    <w:rsid w:val="00B15C70"/>
    <w:rsid w:val="00B15C92"/>
    <w:rsid w:val="00B16396"/>
    <w:rsid w:val="00B172FE"/>
    <w:rsid w:val="00B203EB"/>
    <w:rsid w:val="00B2141E"/>
    <w:rsid w:val="00B247F5"/>
    <w:rsid w:val="00B26148"/>
    <w:rsid w:val="00B264D3"/>
    <w:rsid w:val="00B26E35"/>
    <w:rsid w:val="00B26EBB"/>
    <w:rsid w:val="00B27514"/>
    <w:rsid w:val="00B30009"/>
    <w:rsid w:val="00B30DB0"/>
    <w:rsid w:val="00B311F3"/>
    <w:rsid w:val="00B31B6A"/>
    <w:rsid w:val="00B31C0D"/>
    <w:rsid w:val="00B31C65"/>
    <w:rsid w:val="00B31CE9"/>
    <w:rsid w:val="00B32834"/>
    <w:rsid w:val="00B329EF"/>
    <w:rsid w:val="00B32E57"/>
    <w:rsid w:val="00B33901"/>
    <w:rsid w:val="00B33957"/>
    <w:rsid w:val="00B341A9"/>
    <w:rsid w:val="00B34629"/>
    <w:rsid w:val="00B3496E"/>
    <w:rsid w:val="00B3572B"/>
    <w:rsid w:val="00B357C0"/>
    <w:rsid w:val="00B35FBF"/>
    <w:rsid w:val="00B3609E"/>
    <w:rsid w:val="00B3640C"/>
    <w:rsid w:val="00B36810"/>
    <w:rsid w:val="00B37B30"/>
    <w:rsid w:val="00B4090B"/>
    <w:rsid w:val="00B40A84"/>
    <w:rsid w:val="00B41501"/>
    <w:rsid w:val="00B424EA"/>
    <w:rsid w:val="00B4281F"/>
    <w:rsid w:val="00B42989"/>
    <w:rsid w:val="00B429FB"/>
    <w:rsid w:val="00B42D78"/>
    <w:rsid w:val="00B431CA"/>
    <w:rsid w:val="00B4351D"/>
    <w:rsid w:val="00B43F9E"/>
    <w:rsid w:val="00B45722"/>
    <w:rsid w:val="00B45E1C"/>
    <w:rsid w:val="00B465AE"/>
    <w:rsid w:val="00B46840"/>
    <w:rsid w:val="00B477D0"/>
    <w:rsid w:val="00B47A6D"/>
    <w:rsid w:val="00B47B62"/>
    <w:rsid w:val="00B500CA"/>
    <w:rsid w:val="00B50221"/>
    <w:rsid w:val="00B512EE"/>
    <w:rsid w:val="00B51999"/>
    <w:rsid w:val="00B5282A"/>
    <w:rsid w:val="00B53803"/>
    <w:rsid w:val="00B53B5A"/>
    <w:rsid w:val="00B55735"/>
    <w:rsid w:val="00B56947"/>
    <w:rsid w:val="00B613A6"/>
    <w:rsid w:val="00B614AE"/>
    <w:rsid w:val="00B616A5"/>
    <w:rsid w:val="00B61DD5"/>
    <w:rsid w:val="00B6273D"/>
    <w:rsid w:val="00B62BB9"/>
    <w:rsid w:val="00B65482"/>
    <w:rsid w:val="00B657A3"/>
    <w:rsid w:val="00B66451"/>
    <w:rsid w:val="00B667B8"/>
    <w:rsid w:val="00B6712A"/>
    <w:rsid w:val="00B67E0F"/>
    <w:rsid w:val="00B70A79"/>
    <w:rsid w:val="00B71630"/>
    <w:rsid w:val="00B72487"/>
    <w:rsid w:val="00B72CFE"/>
    <w:rsid w:val="00B73BFA"/>
    <w:rsid w:val="00B73F74"/>
    <w:rsid w:val="00B74208"/>
    <w:rsid w:val="00B744CF"/>
    <w:rsid w:val="00B74F44"/>
    <w:rsid w:val="00B753CC"/>
    <w:rsid w:val="00B753FA"/>
    <w:rsid w:val="00B7668C"/>
    <w:rsid w:val="00B76879"/>
    <w:rsid w:val="00B76EB6"/>
    <w:rsid w:val="00B7734F"/>
    <w:rsid w:val="00B8054B"/>
    <w:rsid w:val="00B80831"/>
    <w:rsid w:val="00B80943"/>
    <w:rsid w:val="00B80BE6"/>
    <w:rsid w:val="00B80FD9"/>
    <w:rsid w:val="00B829CB"/>
    <w:rsid w:val="00B82E61"/>
    <w:rsid w:val="00B83389"/>
    <w:rsid w:val="00B8390D"/>
    <w:rsid w:val="00B83915"/>
    <w:rsid w:val="00B844DA"/>
    <w:rsid w:val="00B846B8"/>
    <w:rsid w:val="00B856A5"/>
    <w:rsid w:val="00B86267"/>
    <w:rsid w:val="00B86DEE"/>
    <w:rsid w:val="00B8722C"/>
    <w:rsid w:val="00B872D8"/>
    <w:rsid w:val="00B90FEB"/>
    <w:rsid w:val="00B929DE"/>
    <w:rsid w:val="00B9365A"/>
    <w:rsid w:val="00B945A2"/>
    <w:rsid w:val="00B94979"/>
    <w:rsid w:val="00B94B5C"/>
    <w:rsid w:val="00B952BA"/>
    <w:rsid w:val="00B9625A"/>
    <w:rsid w:val="00B96478"/>
    <w:rsid w:val="00B97514"/>
    <w:rsid w:val="00BA0C93"/>
    <w:rsid w:val="00BA30CB"/>
    <w:rsid w:val="00BA3912"/>
    <w:rsid w:val="00BA39DF"/>
    <w:rsid w:val="00BA4148"/>
    <w:rsid w:val="00BA44D8"/>
    <w:rsid w:val="00BA4D81"/>
    <w:rsid w:val="00BA5420"/>
    <w:rsid w:val="00BA565E"/>
    <w:rsid w:val="00BA5EC0"/>
    <w:rsid w:val="00BA5F38"/>
    <w:rsid w:val="00BA6ECF"/>
    <w:rsid w:val="00BA6F2F"/>
    <w:rsid w:val="00BA6F9D"/>
    <w:rsid w:val="00BA75CF"/>
    <w:rsid w:val="00BB0452"/>
    <w:rsid w:val="00BB08AC"/>
    <w:rsid w:val="00BB0974"/>
    <w:rsid w:val="00BB0CA3"/>
    <w:rsid w:val="00BB38C5"/>
    <w:rsid w:val="00BB456F"/>
    <w:rsid w:val="00BB595F"/>
    <w:rsid w:val="00BB6B86"/>
    <w:rsid w:val="00BB6CAD"/>
    <w:rsid w:val="00BB728C"/>
    <w:rsid w:val="00BB7C70"/>
    <w:rsid w:val="00BC01E4"/>
    <w:rsid w:val="00BC0874"/>
    <w:rsid w:val="00BC0E96"/>
    <w:rsid w:val="00BC1CC5"/>
    <w:rsid w:val="00BC205B"/>
    <w:rsid w:val="00BC2EDF"/>
    <w:rsid w:val="00BC322A"/>
    <w:rsid w:val="00BC36AA"/>
    <w:rsid w:val="00BC4498"/>
    <w:rsid w:val="00BC484D"/>
    <w:rsid w:val="00BC4D0D"/>
    <w:rsid w:val="00BC5DE2"/>
    <w:rsid w:val="00BC6C33"/>
    <w:rsid w:val="00BD2ADB"/>
    <w:rsid w:val="00BD2FDF"/>
    <w:rsid w:val="00BD3D21"/>
    <w:rsid w:val="00BD5068"/>
    <w:rsid w:val="00BD5077"/>
    <w:rsid w:val="00BD52B0"/>
    <w:rsid w:val="00BD77C6"/>
    <w:rsid w:val="00BE00B7"/>
    <w:rsid w:val="00BE05B8"/>
    <w:rsid w:val="00BE2756"/>
    <w:rsid w:val="00BE332C"/>
    <w:rsid w:val="00BE3951"/>
    <w:rsid w:val="00BE4474"/>
    <w:rsid w:val="00BE4A53"/>
    <w:rsid w:val="00BE55A9"/>
    <w:rsid w:val="00BE5811"/>
    <w:rsid w:val="00BE5E38"/>
    <w:rsid w:val="00BE5F3A"/>
    <w:rsid w:val="00BE6D38"/>
    <w:rsid w:val="00BE6D5F"/>
    <w:rsid w:val="00BE728D"/>
    <w:rsid w:val="00BE74CA"/>
    <w:rsid w:val="00BF0402"/>
    <w:rsid w:val="00BF114A"/>
    <w:rsid w:val="00BF2D93"/>
    <w:rsid w:val="00BF4E68"/>
    <w:rsid w:val="00BF7130"/>
    <w:rsid w:val="00BF7613"/>
    <w:rsid w:val="00C007CB"/>
    <w:rsid w:val="00C021B9"/>
    <w:rsid w:val="00C05403"/>
    <w:rsid w:val="00C06901"/>
    <w:rsid w:val="00C06F29"/>
    <w:rsid w:val="00C07BD3"/>
    <w:rsid w:val="00C10780"/>
    <w:rsid w:val="00C10828"/>
    <w:rsid w:val="00C108A4"/>
    <w:rsid w:val="00C10C05"/>
    <w:rsid w:val="00C122FC"/>
    <w:rsid w:val="00C13CF0"/>
    <w:rsid w:val="00C15514"/>
    <w:rsid w:val="00C16F39"/>
    <w:rsid w:val="00C17064"/>
    <w:rsid w:val="00C207E9"/>
    <w:rsid w:val="00C20CBA"/>
    <w:rsid w:val="00C22039"/>
    <w:rsid w:val="00C231AA"/>
    <w:rsid w:val="00C24572"/>
    <w:rsid w:val="00C24FFB"/>
    <w:rsid w:val="00C252E0"/>
    <w:rsid w:val="00C2565B"/>
    <w:rsid w:val="00C25C1E"/>
    <w:rsid w:val="00C27272"/>
    <w:rsid w:val="00C275E2"/>
    <w:rsid w:val="00C27B6C"/>
    <w:rsid w:val="00C308AF"/>
    <w:rsid w:val="00C312EF"/>
    <w:rsid w:val="00C318D2"/>
    <w:rsid w:val="00C32CAE"/>
    <w:rsid w:val="00C334A5"/>
    <w:rsid w:val="00C3382F"/>
    <w:rsid w:val="00C33A56"/>
    <w:rsid w:val="00C33BBE"/>
    <w:rsid w:val="00C3454B"/>
    <w:rsid w:val="00C35082"/>
    <w:rsid w:val="00C353CA"/>
    <w:rsid w:val="00C356B4"/>
    <w:rsid w:val="00C35E78"/>
    <w:rsid w:val="00C36402"/>
    <w:rsid w:val="00C3680F"/>
    <w:rsid w:val="00C369BB"/>
    <w:rsid w:val="00C36D2D"/>
    <w:rsid w:val="00C376B2"/>
    <w:rsid w:val="00C376E9"/>
    <w:rsid w:val="00C40390"/>
    <w:rsid w:val="00C40CC4"/>
    <w:rsid w:val="00C411DE"/>
    <w:rsid w:val="00C42228"/>
    <w:rsid w:val="00C423CE"/>
    <w:rsid w:val="00C42CA7"/>
    <w:rsid w:val="00C445D0"/>
    <w:rsid w:val="00C455AE"/>
    <w:rsid w:val="00C470E4"/>
    <w:rsid w:val="00C474A3"/>
    <w:rsid w:val="00C479C5"/>
    <w:rsid w:val="00C50591"/>
    <w:rsid w:val="00C506F0"/>
    <w:rsid w:val="00C50906"/>
    <w:rsid w:val="00C50D6C"/>
    <w:rsid w:val="00C50DC2"/>
    <w:rsid w:val="00C50F73"/>
    <w:rsid w:val="00C51386"/>
    <w:rsid w:val="00C52476"/>
    <w:rsid w:val="00C52AD2"/>
    <w:rsid w:val="00C5317A"/>
    <w:rsid w:val="00C53D42"/>
    <w:rsid w:val="00C55C9E"/>
    <w:rsid w:val="00C560A3"/>
    <w:rsid w:val="00C565DB"/>
    <w:rsid w:val="00C57287"/>
    <w:rsid w:val="00C57293"/>
    <w:rsid w:val="00C57934"/>
    <w:rsid w:val="00C601FB"/>
    <w:rsid w:val="00C604B3"/>
    <w:rsid w:val="00C60813"/>
    <w:rsid w:val="00C60F80"/>
    <w:rsid w:val="00C62934"/>
    <w:rsid w:val="00C62EE4"/>
    <w:rsid w:val="00C64736"/>
    <w:rsid w:val="00C65250"/>
    <w:rsid w:val="00C66F1F"/>
    <w:rsid w:val="00C66F6C"/>
    <w:rsid w:val="00C674B4"/>
    <w:rsid w:val="00C67D52"/>
    <w:rsid w:val="00C718FC"/>
    <w:rsid w:val="00C71ED8"/>
    <w:rsid w:val="00C728E9"/>
    <w:rsid w:val="00C7390A"/>
    <w:rsid w:val="00C74ABB"/>
    <w:rsid w:val="00C74C08"/>
    <w:rsid w:val="00C753AA"/>
    <w:rsid w:val="00C76429"/>
    <w:rsid w:val="00C802D7"/>
    <w:rsid w:val="00C80B90"/>
    <w:rsid w:val="00C81119"/>
    <w:rsid w:val="00C81C11"/>
    <w:rsid w:val="00C81D46"/>
    <w:rsid w:val="00C81D7F"/>
    <w:rsid w:val="00C81EB6"/>
    <w:rsid w:val="00C8288A"/>
    <w:rsid w:val="00C82915"/>
    <w:rsid w:val="00C83434"/>
    <w:rsid w:val="00C83E8B"/>
    <w:rsid w:val="00C855EB"/>
    <w:rsid w:val="00C862BA"/>
    <w:rsid w:val="00C86BA1"/>
    <w:rsid w:val="00C87769"/>
    <w:rsid w:val="00C9086F"/>
    <w:rsid w:val="00C91A4A"/>
    <w:rsid w:val="00C9227C"/>
    <w:rsid w:val="00C9492C"/>
    <w:rsid w:val="00C94DE0"/>
    <w:rsid w:val="00C955C7"/>
    <w:rsid w:val="00C96373"/>
    <w:rsid w:val="00C97167"/>
    <w:rsid w:val="00C97590"/>
    <w:rsid w:val="00CA00A4"/>
    <w:rsid w:val="00CA0A40"/>
    <w:rsid w:val="00CA0BC8"/>
    <w:rsid w:val="00CA14D4"/>
    <w:rsid w:val="00CA19D6"/>
    <w:rsid w:val="00CA1AB6"/>
    <w:rsid w:val="00CA328D"/>
    <w:rsid w:val="00CA39BA"/>
    <w:rsid w:val="00CA5FB3"/>
    <w:rsid w:val="00CB0A46"/>
    <w:rsid w:val="00CB0F05"/>
    <w:rsid w:val="00CB1208"/>
    <w:rsid w:val="00CB1A13"/>
    <w:rsid w:val="00CB237B"/>
    <w:rsid w:val="00CB281B"/>
    <w:rsid w:val="00CB4018"/>
    <w:rsid w:val="00CB4414"/>
    <w:rsid w:val="00CB48B5"/>
    <w:rsid w:val="00CB67AA"/>
    <w:rsid w:val="00CB7327"/>
    <w:rsid w:val="00CB797E"/>
    <w:rsid w:val="00CB799F"/>
    <w:rsid w:val="00CC02D5"/>
    <w:rsid w:val="00CC08C4"/>
    <w:rsid w:val="00CC177A"/>
    <w:rsid w:val="00CC1877"/>
    <w:rsid w:val="00CC1F9F"/>
    <w:rsid w:val="00CC2D0F"/>
    <w:rsid w:val="00CC3F75"/>
    <w:rsid w:val="00CC4309"/>
    <w:rsid w:val="00CC684F"/>
    <w:rsid w:val="00CD06FD"/>
    <w:rsid w:val="00CD2593"/>
    <w:rsid w:val="00CD3EF0"/>
    <w:rsid w:val="00CD4B6E"/>
    <w:rsid w:val="00CD527F"/>
    <w:rsid w:val="00CD55C0"/>
    <w:rsid w:val="00CD5F06"/>
    <w:rsid w:val="00CD73B4"/>
    <w:rsid w:val="00CD74FB"/>
    <w:rsid w:val="00CE08C8"/>
    <w:rsid w:val="00CE1B1D"/>
    <w:rsid w:val="00CE3301"/>
    <w:rsid w:val="00CE3F5F"/>
    <w:rsid w:val="00CE4081"/>
    <w:rsid w:val="00CE460A"/>
    <w:rsid w:val="00CE4E9A"/>
    <w:rsid w:val="00CE5233"/>
    <w:rsid w:val="00CE5298"/>
    <w:rsid w:val="00CE5EA6"/>
    <w:rsid w:val="00CE6A9E"/>
    <w:rsid w:val="00CE6E45"/>
    <w:rsid w:val="00CE7A0B"/>
    <w:rsid w:val="00CF0542"/>
    <w:rsid w:val="00CF097C"/>
    <w:rsid w:val="00CF0D4C"/>
    <w:rsid w:val="00CF13A1"/>
    <w:rsid w:val="00CF18D1"/>
    <w:rsid w:val="00CF39C9"/>
    <w:rsid w:val="00CF43C1"/>
    <w:rsid w:val="00CF4DF6"/>
    <w:rsid w:val="00CF5055"/>
    <w:rsid w:val="00CF53CA"/>
    <w:rsid w:val="00CF5879"/>
    <w:rsid w:val="00CF6B2A"/>
    <w:rsid w:val="00CF6B67"/>
    <w:rsid w:val="00CF708F"/>
    <w:rsid w:val="00CF7D5E"/>
    <w:rsid w:val="00D018CD"/>
    <w:rsid w:val="00D02252"/>
    <w:rsid w:val="00D03D0C"/>
    <w:rsid w:val="00D03E6B"/>
    <w:rsid w:val="00D059C5"/>
    <w:rsid w:val="00D060DC"/>
    <w:rsid w:val="00D100A9"/>
    <w:rsid w:val="00D103B0"/>
    <w:rsid w:val="00D10510"/>
    <w:rsid w:val="00D10B58"/>
    <w:rsid w:val="00D11DB9"/>
    <w:rsid w:val="00D12876"/>
    <w:rsid w:val="00D1295C"/>
    <w:rsid w:val="00D12B13"/>
    <w:rsid w:val="00D12F66"/>
    <w:rsid w:val="00D13CC7"/>
    <w:rsid w:val="00D14E2C"/>
    <w:rsid w:val="00D1532C"/>
    <w:rsid w:val="00D16C0E"/>
    <w:rsid w:val="00D17711"/>
    <w:rsid w:val="00D17C57"/>
    <w:rsid w:val="00D17D61"/>
    <w:rsid w:val="00D17D83"/>
    <w:rsid w:val="00D20A7C"/>
    <w:rsid w:val="00D20ACE"/>
    <w:rsid w:val="00D213FE"/>
    <w:rsid w:val="00D223E0"/>
    <w:rsid w:val="00D2241E"/>
    <w:rsid w:val="00D2279B"/>
    <w:rsid w:val="00D22B76"/>
    <w:rsid w:val="00D22BE2"/>
    <w:rsid w:val="00D235A8"/>
    <w:rsid w:val="00D235DC"/>
    <w:rsid w:val="00D255D1"/>
    <w:rsid w:val="00D25788"/>
    <w:rsid w:val="00D2674F"/>
    <w:rsid w:val="00D271E4"/>
    <w:rsid w:val="00D2782A"/>
    <w:rsid w:val="00D2787D"/>
    <w:rsid w:val="00D30799"/>
    <w:rsid w:val="00D31E94"/>
    <w:rsid w:val="00D32053"/>
    <w:rsid w:val="00D33F04"/>
    <w:rsid w:val="00D33F9B"/>
    <w:rsid w:val="00D352D5"/>
    <w:rsid w:val="00D35375"/>
    <w:rsid w:val="00D36578"/>
    <w:rsid w:val="00D40A86"/>
    <w:rsid w:val="00D40C1D"/>
    <w:rsid w:val="00D411DC"/>
    <w:rsid w:val="00D41B3E"/>
    <w:rsid w:val="00D432D0"/>
    <w:rsid w:val="00D43F7F"/>
    <w:rsid w:val="00D44276"/>
    <w:rsid w:val="00D459EE"/>
    <w:rsid w:val="00D45D9C"/>
    <w:rsid w:val="00D46571"/>
    <w:rsid w:val="00D47171"/>
    <w:rsid w:val="00D47822"/>
    <w:rsid w:val="00D51037"/>
    <w:rsid w:val="00D5156F"/>
    <w:rsid w:val="00D51829"/>
    <w:rsid w:val="00D52389"/>
    <w:rsid w:val="00D52751"/>
    <w:rsid w:val="00D53A3C"/>
    <w:rsid w:val="00D53BD3"/>
    <w:rsid w:val="00D5444A"/>
    <w:rsid w:val="00D56D95"/>
    <w:rsid w:val="00D6099C"/>
    <w:rsid w:val="00D61653"/>
    <w:rsid w:val="00D617CE"/>
    <w:rsid w:val="00D62F7B"/>
    <w:rsid w:val="00D63AAC"/>
    <w:rsid w:val="00D642B4"/>
    <w:rsid w:val="00D64319"/>
    <w:rsid w:val="00D6490B"/>
    <w:rsid w:val="00D65454"/>
    <w:rsid w:val="00D65BFB"/>
    <w:rsid w:val="00D66989"/>
    <w:rsid w:val="00D67355"/>
    <w:rsid w:val="00D6735F"/>
    <w:rsid w:val="00D705CA"/>
    <w:rsid w:val="00D70A7B"/>
    <w:rsid w:val="00D73F9A"/>
    <w:rsid w:val="00D7405F"/>
    <w:rsid w:val="00D7616D"/>
    <w:rsid w:val="00D76399"/>
    <w:rsid w:val="00D770F3"/>
    <w:rsid w:val="00D7776C"/>
    <w:rsid w:val="00D7783C"/>
    <w:rsid w:val="00D77DC7"/>
    <w:rsid w:val="00D81143"/>
    <w:rsid w:val="00D816E5"/>
    <w:rsid w:val="00D81F75"/>
    <w:rsid w:val="00D82CA2"/>
    <w:rsid w:val="00D85A7D"/>
    <w:rsid w:val="00D85C79"/>
    <w:rsid w:val="00D861D6"/>
    <w:rsid w:val="00D86BCD"/>
    <w:rsid w:val="00D87124"/>
    <w:rsid w:val="00D873F3"/>
    <w:rsid w:val="00D87997"/>
    <w:rsid w:val="00D87E9F"/>
    <w:rsid w:val="00D87F42"/>
    <w:rsid w:val="00D90A1D"/>
    <w:rsid w:val="00D90DB0"/>
    <w:rsid w:val="00D9118C"/>
    <w:rsid w:val="00D91440"/>
    <w:rsid w:val="00D9181E"/>
    <w:rsid w:val="00D92233"/>
    <w:rsid w:val="00D9233E"/>
    <w:rsid w:val="00D92D7C"/>
    <w:rsid w:val="00D9378A"/>
    <w:rsid w:val="00D948FE"/>
    <w:rsid w:val="00D96FE8"/>
    <w:rsid w:val="00DA02EB"/>
    <w:rsid w:val="00DA087C"/>
    <w:rsid w:val="00DA391F"/>
    <w:rsid w:val="00DA3E2A"/>
    <w:rsid w:val="00DA3E37"/>
    <w:rsid w:val="00DA4A5B"/>
    <w:rsid w:val="00DA4B68"/>
    <w:rsid w:val="00DA5545"/>
    <w:rsid w:val="00DA6059"/>
    <w:rsid w:val="00DA636A"/>
    <w:rsid w:val="00DA76E7"/>
    <w:rsid w:val="00DB04A8"/>
    <w:rsid w:val="00DB0543"/>
    <w:rsid w:val="00DB1183"/>
    <w:rsid w:val="00DB225B"/>
    <w:rsid w:val="00DB2AD3"/>
    <w:rsid w:val="00DB3452"/>
    <w:rsid w:val="00DB3601"/>
    <w:rsid w:val="00DB363D"/>
    <w:rsid w:val="00DB367A"/>
    <w:rsid w:val="00DB3B6F"/>
    <w:rsid w:val="00DB419F"/>
    <w:rsid w:val="00DB41F0"/>
    <w:rsid w:val="00DB42F8"/>
    <w:rsid w:val="00DB6613"/>
    <w:rsid w:val="00DB6AA2"/>
    <w:rsid w:val="00DB71D2"/>
    <w:rsid w:val="00DB7F3F"/>
    <w:rsid w:val="00DC0737"/>
    <w:rsid w:val="00DC0775"/>
    <w:rsid w:val="00DC1474"/>
    <w:rsid w:val="00DC1546"/>
    <w:rsid w:val="00DC3729"/>
    <w:rsid w:val="00DC4414"/>
    <w:rsid w:val="00DC4F38"/>
    <w:rsid w:val="00DC5026"/>
    <w:rsid w:val="00DC5F99"/>
    <w:rsid w:val="00DC63B1"/>
    <w:rsid w:val="00DC6597"/>
    <w:rsid w:val="00DC7609"/>
    <w:rsid w:val="00DC7648"/>
    <w:rsid w:val="00DD01A1"/>
    <w:rsid w:val="00DD2570"/>
    <w:rsid w:val="00DD2956"/>
    <w:rsid w:val="00DD2CD1"/>
    <w:rsid w:val="00DD2FC2"/>
    <w:rsid w:val="00DD373B"/>
    <w:rsid w:val="00DD3BC9"/>
    <w:rsid w:val="00DD52AB"/>
    <w:rsid w:val="00DD5B5A"/>
    <w:rsid w:val="00DD5B7D"/>
    <w:rsid w:val="00DD6108"/>
    <w:rsid w:val="00DE042C"/>
    <w:rsid w:val="00DE1C03"/>
    <w:rsid w:val="00DE22A0"/>
    <w:rsid w:val="00DE35FB"/>
    <w:rsid w:val="00DE3E72"/>
    <w:rsid w:val="00DE3FD2"/>
    <w:rsid w:val="00DE404F"/>
    <w:rsid w:val="00DE459D"/>
    <w:rsid w:val="00DE4E9F"/>
    <w:rsid w:val="00DE4F2E"/>
    <w:rsid w:val="00DE52E5"/>
    <w:rsid w:val="00DE6885"/>
    <w:rsid w:val="00DE6924"/>
    <w:rsid w:val="00DF0077"/>
    <w:rsid w:val="00DF0AD1"/>
    <w:rsid w:val="00DF1903"/>
    <w:rsid w:val="00DF1E33"/>
    <w:rsid w:val="00DF272D"/>
    <w:rsid w:val="00DF283C"/>
    <w:rsid w:val="00DF3360"/>
    <w:rsid w:val="00DF45A0"/>
    <w:rsid w:val="00DF5926"/>
    <w:rsid w:val="00DF5D8A"/>
    <w:rsid w:val="00DF6E5E"/>
    <w:rsid w:val="00DF73C9"/>
    <w:rsid w:val="00DF7A03"/>
    <w:rsid w:val="00E00273"/>
    <w:rsid w:val="00E00E96"/>
    <w:rsid w:val="00E01CA8"/>
    <w:rsid w:val="00E02C33"/>
    <w:rsid w:val="00E03431"/>
    <w:rsid w:val="00E03862"/>
    <w:rsid w:val="00E03D12"/>
    <w:rsid w:val="00E0482C"/>
    <w:rsid w:val="00E05282"/>
    <w:rsid w:val="00E0682A"/>
    <w:rsid w:val="00E07A69"/>
    <w:rsid w:val="00E07AB6"/>
    <w:rsid w:val="00E103DA"/>
    <w:rsid w:val="00E10AB5"/>
    <w:rsid w:val="00E10C6C"/>
    <w:rsid w:val="00E11292"/>
    <w:rsid w:val="00E1219D"/>
    <w:rsid w:val="00E13252"/>
    <w:rsid w:val="00E13874"/>
    <w:rsid w:val="00E140B1"/>
    <w:rsid w:val="00E15266"/>
    <w:rsid w:val="00E16AC5"/>
    <w:rsid w:val="00E16B94"/>
    <w:rsid w:val="00E2123E"/>
    <w:rsid w:val="00E21645"/>
    <w:rsid w:val="00E22C32"/>
    <w:rsid w:val="00E22D70"/>
    <w:rsid w:val="00E2363E"/>
    <w:rsid w:val="00E249E6"/>
    <w:rsid w:val="00E26B17"/>
    <w:rsid w:val="00E26B31"/>
    <w:rsid w:val="00E26DC9"/>
    <w:rsid w:val="00E27195"/>
    <w:rsid w:val="00E302F4"/>
    <w:rsid w:val="00E30416"/>
    <w:rsid w:val="00E30FC2"/>
    <w:rsid w:val="00E31521"/>
    <w:rsid w:val="00E32411"/>
    <w:rsid w:val="00E33F1E"/>
    <w:rsid w:val="00E34032"/>
    <w:rsid w:val="00E344A5"/>
    <w:rsid w:val="00E348B7"/>
    <w:rsid w:val="00E34E50"/>
    <w:rsid w:val="00E34FC9"/>
    <w:rsid w:val="00E3539A"/>
    <w:rsid w:val="00E35A3F"/>
    <w:rsid w:val="00E35EB0"/>
    <w:rsid w:val="00E3652D"/>
    <w:rsid w:val="00E36CD8"/>
    <w:rsid w:val="00E37839"/>
    <w:rsid w:val="00E40D48"/>
    <w:rsid w:val="00E415D7"/>
    <w:rsid w:val="00E42056"/>
    <w:rsid w:val="00E435D1"/>
    <w:rsid w:val="00E439D2"/>
    <w:rsid w:val="00E43B29"/>
    <w:rsid w:val="00E43C94"/>
    <w:rsid w:val="00E43E22"/>
    <w:rsid w:val="00E43FF2"/>
    <w:rsid w:val="00E4479F"/>
    <w:rsid w:val="00E44933"/>
    <w:rsid w:val="00E44D06"/>
    <w:rsid w:val="00E45E21"/>
    <w:rsid w:val="00E46963"/>
    <w:rsid w:val="00E46B6A"/>
    <w:rsid w:val="00E47C45"/>
    <w:rsid w:val="00E50199"/>
    <w:rsid w:val="00E503AA"/>
    <w:rsid w:val="00E50847"/>
    <w:rsid w:val="00E51684"/>
    <w:rsid w:val="00E51994"/>
    <w:rsid w:val="00E520EC"/>
    <w:rsid w:val="00E52ED5"/>
    <w:rsid w:val="00E5322F"/>
    <w:rsid w:val="00E53D9A"/>
    <w:rsid w:val="00E541AA"/>
    <w:rsid w:val="00E545D4"/>
    <w:rsid w:val="00E54EBE"/>
    <w:rsid w:val="00E54ED4"/>
    <w:rsid w:val="00E5574F"/>
    <w:rsid w:val="00E559EF"/>
    <w:rsid w:val="00E55DFC"/>
    <w:rsid w:val="00E55E0B"/>
    <w:rsid w:val="00E563C6"/>
    <w:rsid w:val="00E56A85"/>
    <w:rsid w:val="00E56BB3"/>
    <w:rsid w:val="00E56F14"/>
    <w:rsid w:val="00E601FE"/>
    <w:rsid w:val="00E609A8"/>
    <w:rsid w:val="00E60D0C"/>
    <w:rsid w:val="00E619A5"/>
    <w:rsid w:val="00E62770"/>
    <w:rsid w:val="00E628F6"/>
    <w:rsid w:val="00E64B3B"/>
    <w:rsid w:val="00E64CD1"/>
    <w:rsid w:val="00E6502B"/>
    <w:rsid w:val="00E65A2D"/>
    <w:rsid w:val="00E65A97"/>
    <w:rsid w:val="00E65B61"/>
    <w:rsid w:val="00E65DBA"/>
    <w:rsid w:val="00E6662C"/>
    <w:rsid w:val="00E67502"/>
    <w:rsid w:val="00E67E98"/>
    <w:rsid w:val="00E703D0"/>
    <w:rsid w:val="00E70410"/>
    <w:rsid w:val="00E71C9C"/>
    <w:rsid w:val="00E71EC1"/>
    <w:rsid w:val="00E71F55"/>
    <w:rsid w:val="00E723C5"/>
    <w:rsid w:val="00E72597"/>
    <w:rsid w:val="00E72C07"/>
    <w:rsid w:val="00E73C23"/>
    <w:rsid w:val="00E74380"/>
    <w:rsid w:val="00E7515E"/>
    <w:rsid w:val="00E76039"/>
    <w:rsid w:val="00E7717D"/>
    <w:rsid w:val="00E81615"/>
    <w:rsid w:val="00E81E3D"/>
    <w:rsid w:val="00E83712"/>
    <w:rsid w:val="00E847B0"/>
    <w:rsid w:val="00E84F3C"/>
    <w:rsid w:val="00E85235"/>
    <w:rsid w:val="00E86B32"/>
    <w:rsid w:val="00E86DF5"/>
    <w:rsid w:val="00E9051D"/>
    <w:rsid w:val="00E90D8F"/>
    <w:rsid w:val="00E919EA"/>
    <w:rsid w:val="00E927B1"/>
    <w:rsid w:val="00E9364F"/>
    <w:rsid w:val="00E93F2D"/>
    <w:rsid w:val="00E941D8"/>
    <w:rsid w:val="00E9466C"/>
    <w:rsid w:val="00E946CC"/>
    <w:rsid w:val="00E957E5"/>
    <w:rsid w:val="00E9587F"/>
    <w:rsid w:val="00E97ADB"/>
    <w:rsid w:val="00EA00DC"/>
    <w:rsid w:val="00EA12B4"/>
    <w:rsid w:val="00EA375F"/>
    <w:rsid w:val="00EA4496"/>
    <w:rsid w:val="00EA4A1D"/>
    <w:rsid w:val="00EA4DB2"/>
    <w:rsid w:val="00EA6CAD"/>
    <w:rsid w:val="00EA7A2D"/>
    <w:rsid w:val="00EB102D"/>
    <w:rsid w:val="00EB18C1"/>
    <w:rsid w:val="00EB4E7D"/>
    <w:rsid w:val="00EB5109"/>
    <w:rsid w:val="00EB554C"/>
    <w:rsid w:val="00EB55A3"/>
    <w:rsid w:val="00EC0098"/>
    <w:rsid w:val="00EC08A2"/>
    <w:rsid w:val="00EC1099"/>
    <w:rsid w:val="00EC239A"/>
    <w:rsid w:val="00EC3959"/>
    <w:rsid w:val="00EC4073"/>
    <w:rsid w:val="00EC47BF"/>
    <w:rsid w:val="00EC566A"/>
    <w:rsid w:val="00EC5D3A"/>
    <w:rsid w:val="00EC7A39"/>
    <w:rsid w:val="00ED04BF"/>
    <w:rsid w:val="00ED0E75"/>
    <w:rsid w:val="00ED316B"/>
    <w:rsid w:val="00ED4C4A"/>
    <w:rsid w:val="00ED564B"/>
    <w:rsid w:val="00ED7574"/>
    <w:rsid w:val="00ED7A28"/>
    <w:rsid w:val="00EE0133"/>
    <w:rsid w:val="00EE15B0"/>
    <w:rsid w:val="00EE198E"/>
    <w:rsid w:val="00EE1B14"/>
    <w:rsid w:val="00EE1C8F"/>
    <w:rsid w:val="00EE2181"/>
    <w:rsid w:val="00EE33CD"/>
    <w:rsid w:val="00EE35BD"/>
    <w:rsid w:val="00EE3C40"/>
    <w:rsid w:val="00EE3ECE"/>
    <w:rsid w:val="00EE5162"/>
    <w:rsid w:val="00EE5AE4"/>
    <w:rsid w:val="00EE6357"/>
    <w:rsid w:val="00EF24B5"/>
    <w:rsid w:val="00EF33A9"/>
    <w:rsid w:val="00EF411F"/>
    <w:rsid w:val="00EF4264"/>
    <w:rsid w:val="00EF440D"/>
    <w:rsid w:val="00EF561B"/>
    <w:rsid w:val="00EF60F1"/>
    <w:rsid w:val="00EF6915"/>
    <w:rsid w:val="00EF7424"/>
    <w:rsid w:val="00EF7DEC"/>
    <w:rsid w:val="00F0015A"/>
    <w:rsid w:val="00F0018A"/>
    <w:rsid w:val="00F00610"/>
    <w:rsid w:val="00F0072D"/>
    <w:rsid w:val="00F012EE"/>
    <w:rsid w:val="00F01722"/>
    <w:rsid w:val="00F01A98"/>
    <w:rsid w:val="00F01C2F"/>
    <w:rsid w:val="00F021F5"/>
    <w:rsid w:val="00F02F25"/>
    <w:rsid w:val="00F03784"/>
    <w:rsid w:val="00F03B59"/>
    <w:rsid w:val="00F0488B"/>
    <w:rsid w:val="00F05C2F"/>
    <w:rsid w:val="00F0779A"/>
    <w:rsid w:val="00F101B3"/>
    <w:rsid w:val="00F10355"/>
    <w:rsid w:val="00F10518"/>
    <w:rsid w:val="00F10A86"/>
    <w:rsid w:val="00F117A3"/>
    <w:rsid w:val="00F11B36"/>
    <w:rsid w:val="00F12EA4"/>
    <w:rsid w:val="00F140DD"/>
    <w:rsid w:val="00F14484"/>
    <w:rsid w:val="00F160BB"/>
    <w:rsid w:val="00F1713C"/>
    <w:rsid w:val="00F17B1F"/>
    <w:rsid w:val="00F20221"/>
    <w:rsid w:val="00F203FB"/>
    <w:rsid w:val="00F2096C"/>
    <w:rsid w:val="00F21026"/>
    <w:rsid w:val="00F213E3"/>
    <w:rsid w:val="00F219C0"/>
    <w:rsid w:val="00F2297C"/>
    <w:rsid w:val="00F22BE5"/>
    <w:rsid w:val="00F22EF1"/>
    <w:rsid w:val="00F23638"/>
    <w:rsid w:val="00F24577"/>
    <w:rsid w:val="00F26699"/>
    <w:rsid w:val="00F301B7"/>
    <w:rsid w:val="00F306EA"/>
    <w:rsid w:val="00F33423"/>
    <w:rsid w:val="00F3405B"/>
    <w:rsid w:val="00F35086"/>
    <w:rsid w:val="00F359B9"/>
    <w:rsid w:val="00F36642"/>
    <w:rsid w:val="00F3685D"/>
    <w:rsid w:val="00F36A8E"/>
    <w:rsid w:val="00F37B4F"/>
    <w:rsid w:val="00F40431"/>
    <w:rsid w:val="00F40A03"/>
    <w:rsid w:val="00F41C56"/>
    <w:rsid w:val="00F427F1"/>
    <w:rsid w:val="00F43AF3"/>
    <w:rsid w:val="00F455F5"/>
    <w:rsid w:val="00F467D1"/>
    <w:rsid w:val="00F47412"/>
    <w:rsid w:val="00F47CDA"/>
    <w:rsid w:val="00F50EBD"/>
    <w:rsid w:val="00F50F0B"/>
    <w:rsid w:val="00F520BE"/>
    <w:rsid w:val="00F52282"/>
    <w:rsid w:val="00F535FF"/>
    <w:rsid w:val="00F54747"/>
    <w:rsid w:val="00F5498C"/>
    <w:rsid w:val="00F551A8"/>
    <w:rsid w:val="00F55355"/>
    <w:rsid w:val="00F559EE"/>
    <w:rsid w:val="00F55CEA"/>
    <w:rsid w:val="00F55D2B"/>
    <w:rsid w:val="00F55E22"/>
    <w:rsid w:val="00F56F9B"/>
    <w:rsid w:val="00F57990"/>
    <w:rsid w:val="00F603F3"/>
    <w:rsid w:val="00F609F5"/>
    <w:rsid w:val="00F60AF5"/>
    <w:rsid w:val="00F624F4"/>
    <w:rsid w:val="00F64366"/>
    <w:rsid w:val="00F65339"/>
    <w:rsid w:val="00F65C09"/>
    <w:rsid w:val="00F668B1"/>
    <w:rsid w:val="00F67BEE"/>
    <w:rsid w:val="00F716F4"/>
    <w:rsid w:val="00F71AB2"/>
    <w:rsid w:val="00F7262D"/>
    <w:rsid w:val="00F74E98"/>
    <w:rsid w:val="00F7508A"/>
    <w:rsid w:val="00F755A6"/>
    <w:rsid w:val="00F75C19"/>
    <w:rsid w:val="00F763B2"/>
    <w:rsid w:val="00F76E36"/>
    <w:rsid w:val="00F77714"/>
    <w:rsid w:val="00F77C8D"/>
    <w:rsid w:val="00F77DD9"/>
    <w:rsid w:val="00F800DA"/>
    <w:rsid w:val="00F80388"/>
    <w:rsid w:val="00F80CA5"/>
    <w:rsid w:val="00F81528"/>
    <w:rsid w:val="00F81E35"/>
    <w:rsid w:val="00F82B03"/>
    <w:rsid w:val="00F83CF4"/>
    <w:rsid w:val="00F8435E"/>
    <w:rsid w:val="00F848A2"/>
    <w:rsid w:val="00F84C20"/>
    <w:rsid w:val="00F85146"/>
    <w:rsid w:val="00F8608C"/>
    <w:rsid w:val="00F86114"/>
    <w:rsid w:val="00F87FC2"/>
    <w:rsid w:val="00F9059D"/>
    <w:rsid w:val="00F90B01"/>
    <w:rsid w:val="00F9247A"/>
    <w:rsid w:val="00F926D3"/>
    <w:rsid w:val="00F93471"/>
    <w:rsid w:val="00F942EF"/>
    <w:rsid w:val="00F94894"/>
    <w:rsid w:val="00F94B15"/>
    <w:rsid w:val="00F94F97"/>
    <w:rsid w:val="00F95480"/>
    <w:rsid w:val="00F9563C"/>
    <w:rsid w:val="00F963B6"/>
    <w:rsid w:val="00F965EE"/>
    <w:rsid w:val="00F96623"/>
    <w:rsid w:val="00F96F6A"/>
    <w:rsid w:val="00F9745E"/>
    <w:rsid w:val="00F97FED"/>
    <w:rsid w:val="00FA1B0F"/>
    <w:rsid w:val="00FA1B32"/>
    <w:rsid w:val="00FA2E11"/>
    <w:rsid w:val="00FA516C"/>
    <w:rsid w:val="00FA6401"/>
    <w:rsid w:val="00FA6D5A"/>
    <w:rsid w:val="00FA6F41"/>
    <w:rsid w:val="00FA6FA3"/>
    <w:rsid w:val="00FB0508"/>
    <w:rsid w:val="00FB114F"/>
    <w:rsid w:val="00FB1626"/>
    <w:rsid w:val="00FB226B"/>
    <w:rsid w:val="00FB2798"/>
    <w:rsid w:val="00FB48B4"/>
    <w:rsid w:val="00FB4F26"/>
    <w:rsid w:val="00FB5530"/>
    <w:rsid w:val="00FB6143"/>
    <w:rsid w:val="00FB63D3"/>
    <w:rsid w:val="00FB6438"/>
    <w:rsid w:val="00FB6B62"/>
    <w:rsid w:val="00FB6FC1"/>
    <w:rsid w:val="00FB7DFE"/>
    <w:rsid w:val="00FC0725"/>
    <w:rsid w:val="00FC0A70"/>
    <w:rsid w:val="00FC115A"/>
    <w:rsid w:val="00FC1A43"/>
    <w:rsid w:val="00FC1B12"/>
    <w:rsid w:val="00FC2FE7"/>
    <w:rsid w:val="00FC3366"/>
    <w:rsid w:val="00FC34A2"/>
    <w:rsid w:val="00FC372F"/>
    <w:rsid w:val="00FC3809"/>
    <w:rsid w:val="00FC3CB7"/>
    <w:rsid w:val="00FC4086"/>
    <w:rsid w:val="00FC43F0"/>
    <w:rsid w:val="00FC45F6"/>
    <w:rsid w:val="00FC4C72"/>
    <w:rsid w:val="00FC5908"/>
    <w:rsid w:val="00FC597C"/>
    <w:rsid w:val="00FC6282"/>
    <w:rsid w:val="00FC7FDD"/>
    <w:rsid w:val="00FD0D1E"/>
    <w:rsid w:val="00FD2419"/>
    <w:rsid w:val="00FD2F52"/>
    <w:rsid w:val="00FD4198"/>
    <w:rsid w:val="00FD6D77"/>
    <w:rsid w:val="00FE0374"/>
    <w:rsid w:val="00FE04D4"/>
    <w:rsid w:val="00FE06F0"/>
    <w:rsid w:val="00FE147A"/>
    <w:rsid w:val="00FE1759"/>
    <w:rsid w:val="00FE1D9A"/>
    <w:rsid w:val="00FE209E"/>
    <w:rsid w:val="00FE2312"/>
    <w:rsid w:val="00FE3BD1"/>
    <w:rsid w:val="00FE3C90"/>
    <w:rsid w:val="00FE3D08"/>
    <w:rsid w:val="00FE417C"/>
    <w:rsid w:val="00FE4390"/>
    <w:rsid w:val="00FE4644"/>
    <w:rsid w:val="00FE4895"/>
    <w:rsid w:val="00FE4F39"/>
    <w:rsid w:val="00FE5744"/>
    <w:rsid w:val="00FE7229"/>
    <w:rsid w:val="00FE72AF"/>
    <w:rsid w:val="00FF00FB"/>
    <w:rsid w:val="00FF07F9"/>
    <w:rsid w:val="00FF1F03"/>
    <w:rsid w:val="00FF222F"/>
    <w:rsid w:val="00FF2E49"/>
    <w:rsid w:val="00FF2ED7"/>
    <w:rsid w:val="00FF4EBD"/>
    <w:rsid w:val="00FF58B9"/>
    <w:rsid w:val="00FF594A"/>
    <w:rsid w:val="00FF5D26"/>
    <w:rsid w:val="00FF60F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3"/>
    <o:shapelayout v:ext="edit">
      <o:idmap v:ext="edit" data="1"/>
    </o:shapelayout>
  </w:shapeDefaults>
  <w:decimalSymbol w:val=","/>
  <w:listSeparator w:val=";"/>
  <w15:docId w15:val="{949EF831-B8B4-425B-B00C-0BD274BC53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sz w:val="22"/>
        <w:szCs w:val="22"/>
        <w:lang w:val="ru-RU" w:eastAsia="ru-RU" w:bidi="ar-SA"/>
      </w:rPr>
    </w:rPrDefault>
    <w:pPrDefault/>
  </w:docDefaults>
  <w:latentStyles w:defLockedState="0" w:defUIPriority="99" w:defSemiHidden="0" w:defUnhideWhenUsed="0" w:defQFormat="0" w:count="375">
    <w:lsdException w:name="Normal" w:locked="1" w:uiPriority="0" w:qFormat="1"/>
    <w:lsdException w:name="heading 1" w:locked="1" w:uiPriority="9" w:qFormat="1"/>
    <w:lsdException w:name="heading 2" w:locked="1" w:qFormat="1"/>
    <w:lsdException w:name="heading 3" w:locked="1" w:uiPriority="9" w:qFormat="1"/>
    <w:lsdException w:name="heading 4" w:locked="1" w:uiPriority="9"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iPriority="0" w:unhideWhenUsed="1"/>
    <w:lsdException w:name="header" w:locked="1" w:semiHidden="1" w:unhideWhenUsed="1"/>
    <w:lsdException w:name="footer" w:locked="1" w:semiHidden="1" w:unhideWhenUsed="1"/>
    <w:lsdException w:name="index heading" w:locked="1" w:semiHidden="1" w:unhideWhenUsed="1"/>
    <w:lsdException w:name="caption" w:locked="1" w:uiPriority="35"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iPriority="0"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0"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lsdException w:name="Table Web 1" w:locked="1" w:semiHidden="1" w:unhideWhenUsed="1"/>
    <w:lsdException w:name="Table Web 2" w:locked="1" w:semiHidden="1" w:unhideWhenUsed="1"/>
    <w:lsdException w:name="Table Web 3" w:locked="1"/>
    <w:lsdException w:name="Balloon Text" w:locked="1" w:semiHidden="1" w:unhideWhenUsed="1"/>
    <w:lsdException w:name="Table Grid" w:lock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3">
    <w:name w:val="Normal"/>
    <w:qFormat/>
    <w:rsid w:val="004967F6"/>
    <w:pPr>
      <w:jc w:val="both"/>
    </w:pPr>
    <w:rPr>
      <w:rFonts w:ascii="Times New Roman" w:hAnsi="Times New Roman"/>
      <w:sz w:val="24"/>
      <w:lang w:eastAsia="en-US"/>
    </w:rPr>
  </w:style>
  <w:style w:type="paragraph" w:styleId="14">
    <w:name w:val="heading 1"/>
    <w:basedOn w:val="a3"/>
    <w:next w:val="a3"/>
    <w:link w:val="15"/>
    <w:uiPriority w:val="99"/>
    <w:qFormat/>
    <w:rsid w:val="001233E3"/>
    <w:pPr>
      <w:keepNext/>
      <w:outlineLvl w:val="0"/>
    </w:pPr>
    <w:rPr>
      <w:rFonts w:ascii="Arial" w:hAnsi="Arial" w:cs="Arial"/>
      <w:b/>
      <w:bCs/>
      <w:caps/>
      <w:kern w:val="32"/>
      <w:sz w:val="32"/>
      <w:szCs w:val="32"/>
    </w:rPr>
  </w:style>
  <w:style w:type="paragraph" w:styleId="21">
    <w:name w:val="heading 2"/>
    <w:basedOn w:val="a3"/>
    <w:next w:val="a3"/>
    <w:link w:val="22"/>
    <w:uiPriority w:val="99"/>
    <w:qFormat/>
    <w:rsid w:val="001233E3"/>
    <w:pPr>
      <w:keepNext/>
      <w:outlineLvl w:val="1"/>
    </w:pPr>
    <w:rPr>
      <w:rFonts w:ascii="Arial" w:hAnsi="Arial"/>
      <w:b/>
      <w:bCs/>
      <w:iCs/>
      <w:caps/>
      <w:szCs w:val="28"/>
    </w:rPr>
  </w:style>
  <w:style w:type="paragraph" w:styleId="3">
    <w:name w:val="heading 3"/>
    <w:basedOn w:val="a3"/>
    <w:next w:val="a3"/>
    <w:link w:val="30"/>
    <w:uiPriority w:val="99"/>
    <w:qFormat/>
    <w:rsid w:val="00EC47BF"/>
    <w:pPr>
      <w:keepNext/>
      <w:spacing w:before="240" w:after="60"/>
      <w:outlineLvl w:val="2"/>
    </w:pPr>
    <w:rPr>
      <w:rFonts w:ascii="Arial" w:hAnsi="Arial"/>
      <w:b/>
      <w:sz w:val="26"/>
      <w:szCs w:val="20"/>
      <w:lang w:eastAsia="ru-RU"/>
    </w:rPr>
  </w:style>
  <w:style w:type="paragraph" w:styleId="4">
    <w:name w:val="heading 4"/>
    <w:basedOn w:val="a3"/>
    <w:next w:val="a3"/>
    <w:link w:val="40"/>
    <w:uiPriority w:val="99"/>
    <w:qFormat/>
    <w:rsid w:val="00EC47BF"/>
    <w:pPr>
      <w:keepNext/>
      <w:numPr>
        <w:ilvl w:val="3"/>
        <w:numId w:val="37"/>
      </w:numPr>
      <w:jc w:val="center"/>
      <w:outlineLvl w:val="3"/>
    </w:pPr>
    <w:rPr>
      <w:rFonts w:ascii="Calibri" w:hAnsi="Calibri"/>
      <w:b/>
      <w:caps/>
      <w:szCs w:val="20"/>
      <w:lang w:eastAsia="ru-RU"/>
    </w:rPr>
  </w:style>
  <w:style w:type="paragraph" w:styleId="5">
    <w:name w:val="heading 5"/>
    <w:aliases w:val="Heading 5.§1.1.1.1.1."/>
    <w:basedOn w:val="a3"/>
    <w:next w:val="a3"/>
    <w:link w:val="50"/>
    <w:uiPriority w:val="99"/>
    <w:qFormat/>
    <w:rsid w:val="00EC47BF"/>
    <w:pPr>
      <w:keepNext/>
      <w:widowControl w:val="0"/>
      <w:numPr>
        <w:ilvl w:val="4"/>
        <w:numId w:val="37"/>
      </w:numPr>
      <w:autoSpaceDE w:val="0"/>
      <w:autoSpaceDN w:val="0"/>
      <w:adjustRightInd w:val="0"/>
      <w:outlineLvl w:val="4"/>
    </w:pPr>
    <w:rPr>
      <w:rFonts w:ascii="Calibri" w:hAnsi="Calibri"/>
      <w:sz w:val="20"/>
      <w:szCs w:val="20"/>
      <w:lang w:eastAsia="ru-RU"/>
    </w:rPr>
  </w:style>
  <w:style w:type="paragraph" w:styleId="6">
    <w:name w:val="heading 6"/>
    <w:basedOn w:val="a3"/>
    <w:next w:val="a3"/>
    <w:link w:val="60"/>
    <w:uiPriority w:val="99"/>
    <w:qFormat/>
    <w:rsid w:val="00EC47BF"/>
    <w:pPr>
      <w:keepNext/>
      <w:widowControl w:val="0"/>
      <w:numPr>
        <w:ilvl w:val="5"/>
        <w:numId w:val="37"/>
      </w:numPr>
      <w:autoSpaceDE w:val="0"/>
      <w:autoSpaceDN w:val="0"/>
      <w:adjustRightInd w:val="0"/>
      <w:ind w:right="49"/>
      <w:outlineLvl w:val="5"/>
    </w:pPr>
    <w:rPr>
      <w:rFonts w:ascii="Calibri" w:hAnsi="Calibri"/>
      <w:sz w:val="20"/>
      <w:szCs w:val="20"/>
      <w:lang w:eastAsia="ru-RU"/>
    </w:rPr>
  </w:style>
  <w:style w:type="paragraph" w:styleId="7">
    <w:name w:val="heading 7"/>
    <w:basedOn w:val="a3"/>
    <w:next w:val="a3"/>
    <w:link w:val="70"/>
    <w:uiPriority w:val="99"/>
    <w:qFormat/>
    <w:rsid w:val="00EC47BF"/>
    <w:pPr>
      <w:keepNext/>
      <w:widowControl w:val="0"/>
      <w:numPr>
        <w:ilvl w:val="6"/>
        <w:numId w:val="37"/>
      </w:numPr>
      <w:autoSpaceDE w:val="0"/>
      <w:autoSpaceDN w:val="0"/>
      <w:adjustRightInd w:val="0"/>
      <w:spacing w:line="360" w:lineRule="auto"/>
      <w:jc w:val="center"/>
      <w:outlineLvl w:val="6"/>
    </w:pPr>
    <w:rPr>
      <w:rFonts w:ascii="Calibri" w:hAnsi="Calibri"/>
      <w:sz w:val="20"/>
      <w:szCs w:val="20"/>
      <w:lang w:eastAsia="ru-RU"/>
    </w:rPr>
  </w:style>
  <w:style w:type="paragraph" w:styleId="8">
    <w:name w:val="heading 8"/>
    <w:basedOn w:val="a3"/>
    <w:next w:val="a3"/>
    <w:link w:val="80"/>
    <w:uiPriority w:val="99"/>
    <w:qFormat/>
    <w:rsid w:val="00EC47BF"/>
    <w:pPr>
      <w:keepNext/>
      <w:numPr>
        <w:ilvl w:val="7"/>
        <w:numId w:val="37"/>
      </w:numPr>
      <w:outlineLvl w:val="7"/>
    </w:pPr>
    <w:rPr>
      <w:rFonts w:ascii="Calibri" w:hAnsi="Calibri"/>
      <w:sz w:val="20"/>
      <w:szCs w:val="20"/>
      <w:lang w:eastAsia="ru-RU"/>
    </w:rPr>
  </w:style>
  <w:style w:type="paragraph" w:styleId="9">
    <w:name w:val="heading 9"/>
    <w:basedOn w:val="a3"/>
    <w:next w:val="a3"/>
    <w:link w:val="90"/>
    <w:uiPriority w:val="99"/>
    <w:qFormat/>
    <w:rsid w:val="00EC47BF"/>
    <w:pPr>
      <w:keepNext/>
      <w:numPr>
        <w:ilvl w:val="8"/>
        <w:numId w:val="37"/>
      </w:numPr>
      <w:outlineLvl w:val="8"/>
    </w:pPr>
    <w:rPr>
      <w:rFonts w:ascii="Calibri" w:hAnsi="Calibri"/>
      <w:b/>
      <w:szCs w:val="20"/>
      <w:lang w:eastAsia="ru-RU"/>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5">
    <w:name w:val="Заголовок 1 Знак"/>
    <w:basedOn w:val="a4"/>
    <w:link w:val="14"/>
    <w:uiPriority w:val="99"/>
    <w:locked/>
    <w:rsid w:val="001233E3"/>
    <w:rPr>
      <w:rFonts w:ascii="Arial" w:hAnsi="Arial" w:cs="Arial"/>
      <w:b/>
      <w:bCs/>
      <w:caps/>
      <w:kern w:val="32"/>
      <w:sz w:val="32"/>
      <w:szCs w:val="32"/>
      <w:lang w:eastAsia="en-US"/>
    </w:rPr>
  </w:style>
  <w:style w:type="character" w:customStyle="1" w:styleId="22">
    <w:name w:val="Заголовок 2 Знак"/>
    <w:basedOn w:val="a4"/>
    <w:link w:val="21"/>
    <w:uiPriority w:val="99"/>
    <w:locked/>
    <w:rsid w:val="001233E3"/>
    <w:rPr>
      <w:rFonts w:ascii="Arial" w:hAnsi="Arial"/>
      <w:b/>
      <w:bCs/>
      <w:iCs/>
      <w:caps/>
      <w:sz w:val="24"/>
      <w:szCs w:val="28"/>
      <w:lang w:eastAsia="en-US"/>
    </w:rPr>
  </w:style>
  <w:style w:type="character" w:customStyle="1" w:styleId="30">
    <w:name w:val="Заголовок 3 Знак"/>
    <w:basedOn w:val="a4"/>
    <w:link w:val="3"/>
    <w:uiPriority w:val="9"/>
    <w:locked/>
    <w:rsid w:val="00EC47BF"/>
    <w:rPr>
      <w:rFonts w:ascii="Arial" w:hAnsi="Arial" w:cs="Times New Roman"/>
      <w:b/>
      <w:sz w:val="20"/>
      <w:szCs w:val="20"/>
      <w:lang w:eastAsia="ru-RU"/>
    </w:rPr>
  </w:style>
  <w:style w:type="character" w:customStyle="1" w:styleId="40">
    <w:name w:val="Заголовок 4 Знак"/>
    <w:basedOn w:val="a4"/>
    <w:link w:val="4"/>
    <w:uiPriority w:val="99"/>
    <w:locked/>
    <w:rsid w:val="00EC47BF"/>
    <w:rPr>
      <w:b/>
      <w:caps/>
      <w:sz w:val="24"/>
      <w:szCs w:val="20"/>
    </w:rPr>
  </w:style>
  <w:style w:type="character" w:customStyle="1" w:styleId="50">
    <w:name w:val="Заголовок 5 Знак"/>
    <w:aliases w:val="Heading 5.§1.1.1.1.1. Знак"/>
    <w:basedOn w:val="a4"/>
    <w:link w:val="5"/>
    <w:uiPriority w:val="99"/>
    <w:locked/>
    <w:rsid w:val="00EC47BF"/>
    <w:rPr>
      <w:sz w:val="20"/>
      <w:szCs w:val="20"/>
    </w:rPr>
  </w:style>
  <w:style w:type="character" w:customStyle="1" w:styleId="60">
    <w:name w:val="Заголовок 6 Знак"/>
    <w:basedOn w:val="a4"/>
    <w:link w:val="6"/>
    <w:uiPriority w:val="99"/>
    <w:locked/>
    <w:rsid w:val="00EC47BF"/>
    <w:rPr>
      <w:sz w:val="20"/>
      <w:szCs w:val="20"/>
    </w:rPr>
  </w:style>
  <w:style w:type="character" w:customStyle="1" w:styleId="70">
    <w:name w:val="Заголовок 7 Знак"/>
    <w:basedOn w:val="a4"/>
    <w:link w:val="7"/>
    <w:uiPriority w:val="99"/>
    <w:locked/>
    <w:rsid w:val="00EC47BF"/>
    <w:rPr>
      <w:sz w:val="20"/>
      <w:szCs w:val="20"/>
    </w:rPr>
  </w:style>
  <w:style w:type="character" w:customStyle="1" w:styleId="80">
    <w:name w:val="Заголовок 8 Знак"/>
    <w:basedOn w:val="a4"/>
    <w:link w:val="8"/>
    <w:uiPriority w:val="99"/>
    <w:locked/>
    <w:rsid w:val="00EC47BF"/>
    <w:rPr>
      <w:sz w:val="20"/>
      <w:szCs w:val="20"/>
    </w:rPr>
  </w:style>
  <w:style w:type="character" w:customStyle="1" w:styleId="90">
    <w:name w:val="Заголовок 9 Знак"/>
    <w:basedOn w:val="a4"/>
    <w:link w:val="9"/>
    <w:uiPriority w:val="99"/>
    <w:locked/>
    <w:rsid w:val="00EC47BF"/>
    <w:rPr>
      <w:b/>
      <w:sz w:val="24"/>
      <w:szCs w:val="20"/>
    </w:rPr>
  </w:style>
  <w:style w:type="paragraph" w:styleId="a7">
    <w:name w:val="header"/>
    <w:aliases w:val="Верхний колонтитул ЛНД,ВерхКолонтитул,TI Upper Header"/>
    <w:basedOn w:val="a3"/>
    <w:link w:val="a8"/>
    <w:uiPriority w:val="99"/>
    <w:rsid w:val="00EC47BF"/>
    <w:pPr>
      <w:tabs>
        <w:tab w:val="center" w:pos="4677"/>
        <w:tab w:val="right" w:pos="9355"/>
      </w:tabs>
    </w:pPr>
    <w:rPr>
      <w:caps/>
    </w:rPr>
  </w:style>
  <w:style w:type="character" w:customStyle="1" w:styleId="a8">
    <w:name w:val="Верхний колонтитул Знак"/>
    <w:aliases w:val="Верхний колонтитул ЛНД Знак,ВерхКолонтитул Знак2,TI Upper Header Знак2"/>
    <w:basedOn w:val="a4"/>
    <w:link w:val="a7"/>
    <w:uiPriority w:val="99"/>
    <w:locked/>
    <w:rsid w:val="00EC47BF"/>
    <w:rPr>
      <w:rFonts w:ascii="Times New Roman" w:hAnsi="Times New Roman" w:cs="Times New Roman"/>
      <w:caps/>
      <w:sz w:val="24"/>
    </w:rPr>
  </w:style>
  <w:style w:type="paragraph" w:styleId="a9">
    <w:name w:val="footer"/>
    <w:aliases w:val="список"/>
    <w:basedOn w:val="a3"/>
    <w:link w:val="aa"/>
    <w:uiPriority w:val="99"/>
    <w:rsid w:val="00EC47BF"/>
    <w:pPr>
      <w:tabs>
        <w:tab w:val="center" w:pos="4677"/>
        <w:tab w:val="right" w:pos="9355"/>
      </w:tabs>
    </w:pPr>
  </w:style>
  <w:style w:type="character" w:customStyle="1" w:styleId="aa">
    <w:name w:val="Нижний колонтитул Знак"/>
    <w:aliases w:val="список Знак"/>
    <w:basedOn w:val="a4"/>
    <w:link w:val="a9"/>
    <w:uiPriority w:val="99"/>
    <w:locked/>
    <w:rsid w:val="00EC47BF"/>
    <w:rPr>
      <w:rFonts w:ascii="Times New Roman" w:hAnsi="Times New Roman" w:cs="Times New Roman"/>
      <w:sz w:val="24"/>
    </w:rPr>
  </w:style>
  <w:style w:type="paragraph" w:styleId="ab">
    <w:name w:val="No Spacing"/>
    <w:link w:val="ac"/>
    <w:uiPriority w:val="1"/>
    <w:qFormat/>
    <w:rsid w:val="00EC47BF"/>
    <w:rPr>
      <w:rFonts w:eastAsia="Times New Roman"/>
      <w:lang w:eastAsia="en-US"/>
    </w:rPr>
  </w:style>
  <w:style w:type="paragraph" w:styleId="ad">
    <w:name w:val="caption"/>
    <w:basedOn w:val="a3"/>
    <w:uiPriority w:val="99"/>
    <w:qFormat/>
    <w:rsid w:val="00EC47BF"/>
    <w:pPr>
      <w:spacing w:before="100" w:beforeAutospacing="1" w:after="100" w:afterAutospacing="1"/>
    </w:pPr>
    <w:rPr>
      <w:rFonts w:eastAsia="Times New Roman"/>
      <w:szCs w:val="24"/>
      <w:lang w:eastAsia="ru-RU"/>
    </w:rPr>
  </w:style>
  <w:style w:type="paragraph" w:styleId="16">
    <w:name w:val="toc 1"/>
    <w:basedOn w:val="a3"/>
    <w:next w:val="a3"/>
    <w:autoRedefine/>
    <w:uiPriority w:val="39"/>
    <w:rsid w:val="00565DB5"/>
    <w:pPr>
      <w:tabs>
        <w:tab w:val="right" w:leader="dot" w:pos="9639"/>
      </w:tabs>
      <w:spacing w:before="240"/>
      <w:ind w:left="426" w:hanging="426"/>
    </w:pPr>
    <w:rPr>
      <w:rFonts w:ascii="Arial" w:hAnsi="Arial" w:cs="Arial"/>
      <w:bCs/>
      <w:caps/>
      <w:noProof/>
      <w:sz w:val="20"/>
      <w:szCs w:val="20"/>
    </w:rPr>
  </w:style>
  <w:style w:type="paragraph" w:styleId="23">
    <w:name w:val="toc 2"/>
    <w:basedOn w:val="a3"/>
    <w:next w:val="a3"/>
    <w:autoRedefine/>
    <w:uiPriority w:val="39"/>
    <w:rsid w:val="002F68B0"/>
    <w:pPr>
      <w:tabs>
        <w:tab w:val="left" w:pos="851"/>
        <w:tab w:val="right" w:leader="dot" w:pos="9628"/>
      </w:tabs>
      <w:spacing w:before="240"/>
      <w:ind w:left="851" w:hanging="425"/>
      <w:jc w:val="left"/>
    </w:pPr>
    <w:rPr>
      <w:rFonts w:ascii="Arial" w:hAnsi="Arial"/>
      <w:b/>
      <w:bCs/>
      <w:noProof/>
      <w:sz w:val="18"/>
      <w:szCs w:val="18"/>
    </w:rPr>
  </w:style>
  <w:style w:type="paragraph" w:styleId="31">
    <w:name w:val="toc 3"/>
    <w:basedOn w:val="a3"/>
    <w:next w:val="a3"/>
    <w:autoRedefine/>
    <w:uiPriority w:val="39"/>
    <w:rsid w:val="00BA4148"/>
    <w:pPr>
      <w:tabs>
        <w:tab w:val="right" w:leader="dot" w:pos="9628"/>
      </w:tabs>
      <w:ind w:left="240"/>
    </w:pPr>
    <w:rPr>
      <w:rFonts w:ascii="Arial" w:hAnsi="Arial" w:cs="Arial"/>
      <w:i/>
      <w:noProof/>
      <w:sz w:val="20"/>
      <w:szCs w:val="20"/>
    </w:rPr>
  </w:style>
  <w:style w:type="paragraph" w:styleId="41">
    <w:name w:val="toc 4"/>
    <w:basedOn w:val="a3"/>
    <w:next w:val="a3"/>
    <w:autoRedefine/>
    <w:uiPriority w:val="99"/>
    <w:semiHidden/>
    <w:rsid w:val="00EC47BF"/>
    <w:pPr>
      <w:ind w:left="480"/>
    </w:pPr>
    <w:rPr>
      <w:sz w:val="20"/>
      <w:szCs w:val="20"/>
    </w:rPr>
  </w:style>
  <w:style w:type="paragraph" w:styleId="51">
    <w:name w:val="toc 5"/>
    <w:basedOn w:val="a3"/>
    <w:next w:val="a3"/>
    <w:autoRedefine/>
    <w:uiPriority w:val="99"/>
    <w:semiHidden/>
    <w:rsid w:val="00EC47BF"/>
    <w:pPr>
      <w:ind w:left="720"/>
    </w:pPr>
    <w:rPr>
      <w:sz w:val="20"/>
      <w:szCs w:val="20"/>
    </w:rPr>
  </w:style>
  <w:style w:type="paragraph" w:styleId="61">
    <w:name w:val="toc 6"/>
    <w:basedOn w:val="a3"/>
    <w:next w:val="a3"/>
    <w:autoRedefine/>
    <w:uiPriority w:val="99"/>
    <w:semiHidden/>
    <w:rsid w:val="00EC47BF"/>
    <w:pPr>
      <w:ind w:left="960"/>
    </w:pPr>
    <w:rPr>
      <w:sz w:val="20"/>
      <w:szCs w:val="20"/>
    </w:rPr>
  </w:style>
  <w:style w:type="paragraph" w:styleId="71">
    <w:name w:val="toc 7"/>
    <w:basedOn w:val="a3"/>
    <w:next w:val="a3"/>
    <w:autoRedefine/>
    <w:uiPriority w:val="99"/>
    <w:semiHidden/>
    <w:rsid w:val="00EC47BF"/>
    <w:pPr>
      <w:ind w:left="1200"/>
    </w:pPr>
    <w:rPr>
      <w:sz w:val="20"/>
      <w:szCs w:val="20"/>
    </w:rPr>
  </w:style>
  <w:style w:type="paragraph" w:styleId="81">
    <w:name w:val="toc 8"/>
    <w:basedOn w:val="a3"/>
    <w:next w:val="a3"/>
    <w:autoRedefine/>
    <w:uiPriority w:val="99"/>
    <w:semiHidden/>
    <w:rsid w:val="00EC47BF"/>
    <w:pPr>
      <w:ind w:left="1440"/>
    </w:pPr>
    <w:rPr>
      <w:sz w:val="20"/>
      <w:szCs w:val="20"/>
    </w:rPr>
  </w:style>
  <w:style w:type="paragraph" w:styleId="91">
    <w:name w:val="toc 9"/>
    <w:basedOn w:val="a3"/>
    <w:next w:val="a3"/>
    <w:autoRedefine/>
    <w:uiPriority w:val="99"/>
    <w:semiHidden/>
    <w:rsid w:val="00EC47BF"/>
    <w:pPr>
      <w:ind w:left="1680"/>
    </w:pPr>
    <w:rPr>
      <w:sz w:val="20"/>
      <w:szCs w:val="20"/>
    </w:rPr>
  </w:style>
  <w:style w:type="character" w:styleId="ae">
    <w:name w:val="Hyperlink"/>
    <w:basedOn w:val="a4"/>
    <w:uiPriority w:val="99"/>
    <w:rsid w:val="00EC47BF"/>
    <w:rPr>
      <w:rFonts w:cs="Times New Roman"/>
      <w:color w:val="0000FF"/>
      <w:u w:val="single"/>
    </w:rPr>
  </w:style>
  <w:style w:type="character" w:styleId="af">
    <w:name w:val="annotation reference"/>
    <w:basedOn w:val="a4"/>
    <w:uiPriority w:val="99"/>
    <w:rsid w:val="00EC47BF"/>
    <w:rPr>
      <w:rFonts w:cs="Times New Roman"/>
      <w:sz w:val="16"/>
    </w:rPr>
  </w:style>
  <w:style w:type="paragraph" w:styleId="af0">
    <w:name w:val="annotation text"/>
    <w:basedOn w:val="a3"/>
    <w:link w:val="af1"/>
    <w:rsid w:val="00EC47BF"/>
    <w:rPr>
      <w:sz w:val="20"/>
      <w:szCs w:val="20"/>
    </w:rPr>
  </w:style>
  <w:style w:type="character" w:customStyle="1" w:styleId="af1">
    <w:name w:val="Текст примечания Знак"/>
    <w:basedOn w:val="a4"/>
    <w:link w:val="af0"/>
    <w:locked/>
    <w:rsid w:val="00EC47BF"/>
    <w:rPr>
      <w:rFonts w:ascii="Times New Roman" w:hAnsi="Times New Roman" w:cs="Times New Roman"/>
      <w:sz w:val="20"/>
      <w:szCs w:val="20"/>
    </w:rPr>
  </w:style>
  <w:style w:type="paragraph" w:styleId="af2">
    <w:name w:val="annotation subject"/>
    <w:basedOn w:val="af0"/>
    <w:next w:val="af0"/>
    <w:link w:val="af3"/>
    <w:uiPriority w:val="99"/>
    <w:semiHidden/>
    <w:rsid w:val="00EC47BF"/>
    <w:rPr>
      <w:b/>
      <w:bCs/>
    </w:rPr>
  </w:style>
  <w:style w:type="character" w:customStyle="1" w:styleId="af3">
    <w:name w:val="Тема примечания Знак"/>
    <w:basedOn w:val="af1"/>
    <w:link w:val="af2"/>
    <w:uiPriority w:val="99"/>
    <w:semiHidden/>
    <w:locked/>
    <w:rsid w:val="00EC47BF"/>
    <w:rPr>
      <w:rFonts w:ascii="Times New Roman" w:hAnsi="Times New Roman" w:cs="Times New Roman"/>
      <w:b/>
      <w:bCs/>
      <w:sz w:val="20"/>
      <w:szCs w:val="20"/>
    </w:rPr>
  </w:style>
  <w:style w:type="paragraph" w:styleId="af4">
    <w:name w:val="Balloon Text"/>
    <w:basedOn w:val="a3"/>
    <w:link w:val="af5"/>
    <w:uiPriority w:val="99"/>
    <w:semiHidden/>
    <w:rsid w:val="00EC47BF"/>
    <w:rPr>
      <w:rFonts w:ascii="Tahoma" w:hAnsi="Tahoma" w:cs="Tahoma"/>
      <w:sz w:val="16"/>
      <w:szCs w:val="16"/>
    </w:rPr>
  </w:style>
  <w:style w:type="character" w:customStyle="1" w:styleId="af5">
    <w:name w:val="Текст выноски Знак"/>
    <w:basedOn w:val="a4"/>
    <w:link w:val="af4"/>
    <w:uiPriority w:val="99"/>
    <w:semiHidden/>
    <w:locked/>
    <w:rsid w:val="00EC47BF"/>
    <w:rPr>
      <w:rFonts w:ascii="Tahoma" w:hAnsi="Tahoma" w:cs="Tahoma"/>
      <w:sz w:val="16"/>
      <w:szCs w:val="16"/>
    </w:rPr>
  </w:style>
  <w:style w:type="paragraph" w:styleId="32">
    <w:name w:val="Body Text 3"/>
    <w:basedOn w:val="a3"/>
    <w:link w:val="33"/>
    <w:uiPriority w:val="99"/>
    <w:rsid w:val="00EC47BF"/>
    <w:pPr>
      <w:spacing w:before="240" w:after="240"/>
    </w:pPr>
    <w:rPr>
      <w:rFonts w:eastAsia="Times New Roman"/>
      <w:szCs w:val="24"/>
      <w:lang w:eastAsia="ru-RU"/>
    </w:rPr>
  </w:style>
  <w:style w:type="character" w:customStyle="1" w:styleId="33">
    <w:name w:val="Основной текст 3 Знак"/>
    <w:basedOn w:val="a4"/>
    <w:link w:val="32"/>
    <w:uiPriority w:val="99"/>
    <w:locked/>
    <w:rsid w:val="00EC47BF"/>
    <w:rPr>
      <w:rFonts w:ascii="Times New Roman" w:hAnsi="Times New Roman" w:cs="Times New Roman"/>
      <w:sz w:val="24"/>
      <w:szCs w:val="24"/>
      <w:lang w:eastAsia="ru-RU"/>
    </w:rPr>
  </w:style>
  <w:style w:type="paragraph" w:customStyle="1" w:styleId="af6">
    <w:name w:val="ФИО"/>
    <w:basedOn w:val="a3"/>
    <w:uiPriority w:val="99"/>
    <w:rsid w:val="00EC47BF"/>
    <w:pPr>
      <w:spacing w:after="180"/>
      <w:ind w:left="5670"/>
    </w:pPr>
    <w:rPr>
      <w:rFonts w:eastAsia="Times New Roman"/>
      <w:szCs w:val="20"/>
      <w:lang w:eastAsia="ru-RU"/>
    </w:rPr>
  </w:style>
  <w:style w:type="paragraph" w:styleId="af7">
    <w:name w:val="footnote text"/>
    <w:basedOn w:val="a3"/>
    <w:link w:val="af8"/>
    <w:uiPriority w:val="99"/>
    <w:semiHidden/>
    <w:rsid w:val="00EC47BF"/>
    <w:rPr>
      <w:rFonts w:ascii="Calibri" w:hAnsi="Calibri"/>
      <w:sz w:val="20"/>
      <w:szCs w:val="20"/>
      <w:lang w:eastAsia="ru-RU"/>
    </w:rPr>
  </w:style>
  <w:style w:type="character" w:customStyle="1" w:styleId="af8">
    <w:name w:val="Текст сноски Знак"/>
    <w:basedOn w:val="a4"/>
    <w:link w:val="af7"/>
    <w:uiPriority w:val="99"/>
    <w:locked/>
    <w:rsid w:val="00EC47BF"/>
    <w:rPr>
      <w:rFonts w:ascii="Calibri" w:hAnsi="Calibri" w:cs="Times New Roman"/>
      <w:sz w:val="20"/>
      <w:szCs w:val="20"/>
      <w:lang w:eastAsia="ru-RU"/>
    </w:rPr>
  </w:style>
  <w:style w:type="paragraph" w:customStyle="1" w:styleId="af9">
    <w:name w:val="Текст таблица"/>
    <w:basedOn w:val="a3"/>
    <w:uiPriority w:val="99"/>
    <w:rsid w:val="00EC47BF"/>
    <w:pPr>
      <w:numPr>
        <w:ilvl w:val="12"/>
      </w:numPr>
      <w:spacing w:before="60"/>
    </w:pPr>
    <w:rPr>
      <w:rFonts w:eastAsia="Times New Roman"/>
      <w:iCs/>
      <w:sz w:val="22"/>
      <w:szCs w:val="20"/>
      <w:lang w:eastAsia="ru-RU"/>
    </w:rPr>
  </w:style>
  <w:style w:type="character" w:styleId="afa">
    <w:name w:val="footnote reference"/>
    <w:basedOn w:val="a4"/>
    <w:uiPriority w:val="99"/>
    <w:semiHidden/>
    <w:rsid w:val="00EC47BF"/>
    <w:rPr>
      <w:rFonts w:cs="Times New Roman"/>
      <w:vertAlign w:val="superscript"/>
    </w:rPr>
  </w:style>
  <w:style w:type="paragraph" w:styleId="2">
    <w:name w:val="List 2"/>
    <w:basedOn w:val="a3"/>
    <w:rsid w:val="00EC47BF"/>
    <w:pPr>
      <w:widowControl w:val="0"/>
      <w:numPr>
        <w:numId w:val="2"/>
      </w:numPr>
      <w:overflowPunct w:val="0"/>
      <w:autoSpaceDE w:val="0"/>
      <w:autoSpaceDN w:val="0"/>
      <w:adjustRightInd w:val="0"/>
      <w:spacing w:before="60"/>
      <w:textAlignment w:val="baseline"/>
    </w:pPr>
    <w:rPr>
      <w:rFonts w:eastAsia="Times New Roman"/>
      <w:szCs w:val="20"/>
      <w:lang w:eastAsia="ru-RU"/>
    </w:rPr>
  </w:style>
  <w:style w:type="character" w:styleId="afb">
    <w:name w:val="Strong"/>
    <w:basedOn w:val="a4"/>
    <w:qFormat/>
    <w:rsid w:val="00EC47BF"/>
    <w:rPr>
      <w:rFonts w:cs="Times New Roman"/>
      <w:b/>
    </w:rPr>
  </w:style>
  <w:style w:type="paragraph" w:styleId="34">
    <w:name w:val="Body Text Indent 3"/>
    <w:basedOn w:val="a3"/>
    <w:link w:val="35"/>
    <w:uiPriority w:val="99"/>
    <w:rsid w:val="00EC47BF"/>
    <w:pPr>
      <w:spacing w:after="120"/>
      <w:ind w:left="283"/>
    </w:pPr>
    <w:rPr>
      <w:rFonts w:eastAsia="Times New Roman"/>
      <w:sz w:val="16"/>
      <w:szCs w:val="16"/>
      <w:lang w:eastAsia="ru-RU"/>
    </w:rPr>
  </w:style>
  <w:style w:type="character" w:customStyle="1" w:styleId="35">
    <w:name w:val="Основной текст с отступом 3 Знак"/>
    <w:basedOn w:val="a4"/>
    <w:link w:val="34"/>
    <w:uiPriority w:val="99"/>
    <w:locked/>
    <w:rsid w:val="00EC47BF"/>
    <w:rPr>
      <w:rFonts w:ascii="Times New Roman" w:hAnsi="Times New Roman" w:cs="Times New Roman"/>
      <w:sz w:val="16"/>
      <w:szCs w:val="16"/>
      <w:lang w:eastAsia="ru-RU"/>
    </w:rPr>
  </w:style>
  <w:style w:type="character" w:customStyle="1" w:styleId="S0">
    <w:name w:val="S_Обозначение"/>
    <w:uiPriority w:val="99"/>
    <w:rsid w:val="00EC47BF"/>
    <w:rPr>
      <w:rFonts w:ascii="Arial" w:hAnsi="Arial"/>
      <w:b/>
      <w:i/>
      <w:sz w:val="24"/>
      <w:vertAlign w:val="baseline"/>
      <w:lang w:val="ru-RU" w:eastAsia="ru-RU"/>
    </w:rPr>
  </w:style>
  <w:style w:type="paragraph" w:styleId="afc">
    <w:name w:val="Normal (Web)"/>
    <w:basedOn w:val="a3"/>
    <w:uiPriority w:val="99"/>
    <w:rsid w:val="00EC47BF"/>
    <w:pPr>
      <w:spacing w:before="100" w:beforeAutospacing="1" w:after="100" w:afterAutospacing="1"/>
    </w:pPr>
    <w:rPr>
      <w:rFonts w:eastAsia="Times New Roman"/>
      <w:szCs w:val="24"/>
      <w:lang w:eastAsia="ru-RU"/>
    </w:rPr>
  </w:style>
  <w:style w:type="character" w:customStyle="1" w:styleId="urtxtemph">
    <w:name w:val="urtxtemph"/>
    <w:basedOn w:val="a4"/>
    <w:rsid w:val="00EC47BF"/>
    <w:rPr>
      <w:rFonts w:cs="Times New Roman"/>
    </w:rPr>
  </w:style>
  <w:style w:type="character" w:customStyle="1" w:styleId="36">
    <w:name w:val="Знак Знак3"/>
    <w:uiPriority w:val="99"/>
    <w:semiHidden/>
    <w:rsid w:val="00EC47BF"/>
    <w:rPr>
      <w:sz w:val="24"/>
      <w:lang w:val="ru-RU" w:eastAsia="ru-RU"/>
    </w:rPr>
  </w:style>
  <w:style w:type="character" w:customStyle="1" w:styleId="BodyText2Char">
    <w:name w:val="Body Text 2 Char"/>
    <w:uiPriority w:val="99"/>
    <w:semiHidden/>
    <w:locked/>
    <w:rsid w:val="00EC47BF"/>
    <w:rPr>
      <w:sz w:val="24"/>
      <w:lang w:eastAsia="ru-RU"/>
    </w:rPr>
  </w:style>
  <w:style w:type="paragraph" w:styleId="afd">
    <w:name w:val="Body Text"/>
    <w:aliases w:val="Основной текст таблицы,Основной текст таблицы1,Основной текст таблицы2,Основной текст таблицы3,Основной текст таблицы11,Основной текст таблицы21,Основной текст таблицы4,Основной текст таблицы12,Основной текст таблицы22,Осн текст ПЛАРН"/>
    <w:basedOn w:val="a3"/>
    <w:link w:val="afe"/>
    <w:uiPriority w:val="99"/>
    <w:rsid w:val="00EC47BF"/>
    <w:pPr>
      <w:spacing w:after="120"/>
    </w:pPr>
    <w:rPr>
      <w:rFonts w:eastAsia="Times New Roman"/>
      <w:szCs w:val="24"/>
      <w:lang w:eastAsia="ru-RU"/>
    </w:rPr>
  </w:style>
  <w:style w:type="character" w:customStyle="1" w:styleId="afe">
    <w:name w:val="Основной текст Знак"/>
    <w:aliases w:val="Основной текст таблицы Знак2,Основной текст таблицы1 Знак2,Основной текст таблицы2 Знак2,Основной текст таблицы3 Знак2,Основной текст таблицы11 Знак2,Основной текст таблицы21 Знак2,Основной текст таблицы4 Знак2,Осн текст ПЛАРН Знак"/>
    <w:basedOn w:val="a4"/>
    <w:link w:val="afd"/>
    <w:uiPriority w:val="99"/>
    <w:locked/>
    <w:rsid w:val="00EC47BF"/>
    <w:rPr>
      <w:rFonts w:ascii="Times New Roman" w:hAnsi="Times New Roman" w:cs="Times New Roman"/>
      <w:sz w:val="24"/>
      <w:szCs w:val="24"/>
    </w:rPr>
  </w:style>
  <w:style w:type="paragraph" w:customStyle="1" w:styleId="S4">
    <w:name w:val="S_Обычный"/>
    <w:basedOn w:val="a3"/>
    <w:link w:val="S5"/>
    <w:rsid w:val="00707CB8"/>
    <w:pPr>
      <w:widowControl w:val="0"/>
    </w:pPr>
    <w:rPr>
      <w:rFonts w:eastAsia="Times New Roman"/>
      <w:szCs w:val="24"/>
      <w:lang w:eastAsia="ru-RU"/>
    </w:rPr>
  </w:style>
  <w:style w:type="character" w:customStyle="1" w:styleId="S5">
    <w:name w:val="S_Обычный Знак"/>
    <w:link w:val="S4"/>
    <w:locked/>
    <w:rsid w:val="00707CB8"/>
    <w:rPr>
      <w:rFonts w:ascii="Times New Roman" w:eastAsia="Times New Roman" w:hAnsi="Times New Roman"/>
      <w:sz w:val="24"/>
      <w:szCs w:val="24"/>
    </w:rPr>
  </w:style>
  <w:style w:type="paragraph" w:customStyle="1" w:styleId="S">
    <w:name w:val="S_СписокМ_Обычный"/>
    <w:basedOn w:val="a3"/>
    <w:next w:val="S4"/>
    <w:link w:val="S6"/>
    <w:rsid w:val="00707CB8"/>
    <w:pPr>
      <w:numPr>
        <w:numId w:val="41"/>
      </w:numPr>
      <w:tabs>
        <w:tab w:val="left" w:pos="720"/>
      </w:tabs>
      <w:spacing w:before="120"/>
    </w:pPr>
    <w:rPr>
      <w:rFonts w:eastAsia="Times New Roman"/>
      <w:szCs w:val="24"/>
      <w:lang w:eastAsia="ru-RU"/>
    </w:rPr>
  </w:style>
  <w:style w:type="character" w:customStyle="1" w:styleId="S7">
    <w:name w:val="S_СписокМ_Обычный Знак Знак"/>
    <w:uiPriority w:val="99"/>
    <w:locked/>
    <w:rsid w:val="00EC47BF"/>
    <w:rPr>
      <w:rFonts w:ascii="Times New Roman" w:hAnsi="Times New Roman"/>
      <w:sz w:val="24"/>
    </w:rPr>
  </w:style>
  <w:style w:type="paragraph" w:customStyle="1" w:styleId="aff">
    <w:name w:val="Текст МУ"/>
    <w:basedOn w:val="a3"/>
    <w:rsid w:val="00EC47BF"/>
    <w:pPr>
      <w:suppressAutoHyphens/>
      <w:spacing w:before="180" w:after="120"/>
    </w:pPr>
    <w:rPr>
      <w:rFonts w:eastAsia="Times New Roman"/>
      <w:szCs w:val="20"/>
      <w:lang w:eastAsia="ar-SA"/>
    </w:rPr>
  </w:style>
  <w:style w:type="paragraph" w:customStyle="1" w:styleId="17">
    <w:name w:val="Список 1"/>
    <w:basedOn w:val="a"/>
    <w:link w:val="18"/>
    <w:uiPriority w:val="99"/>
    <w:rsid w:val="00EC47BF"/>
    <w:pPr>
      <w:widowControl w:val="0"/>
      <w:numPr>
        <w:numId w:val="0"/>
      </w:numPr>
      <w:tabs>
        <w:tab w:val="num" w:pos="900"/>
      </w:tabs>
      <w:overflowPunct w:val="0"/>
      <w:autoSpaceDE w:val="0"/>
      <w:autoSpaceDN w:val="0"/>
      <w:adjustRightInd w:val="0"/>
      <w:spacing w:before="60"/>
      <w:ind w:left="900" w:hanging="360"/>
      <w:contextualSpacing w:val="0"/>
      <w:textAlignment w:val="baseline"/>
    </w:pPr>
    <w:rPr>
      <w:sz w:val="20"/>
      <w:szCs w:val="20"/>
      <w:lang w:eastAsia="ru-RU"/>
    </w:rPr>
  </w:style>
  <w:style w:type="character" w:customStyle="1" w:styleId="18">
    <w:name w:val="Список 1 Знак"/>
    <w:link w:val="17"/>
    <w:uiPriority w:val="99"/>
    <w:locked/>
    <w:rsid w:val="00EC47BF"/>
    <w:rPr>
      <w:rFonts w:ascii="Times New Roman" w:hAnsi="Times New Roman"/>
      <w:sz w:val="20"/>
    </w:rPr>
  </w:style>
  <w:style w:type="paragraph" w:styleId="a">
    <w:name w:val="List Bullet"/>
    <w:basedOn w:val="a3"/>
    <w:uiPriority w:val="99"/>
    <w:semiHidden/>
    <w:rsid w:val="00EC47BF"/>
    <w:pPr>
      <w:numPr>
        <w:numId w:val="1"/>
      </w:numPr>
      <w:contextualSpacing/>
    </w:pPr>
  </w:style>
  <w:style w:type="paragraph" w:customStyle="1" w:styleId="19">
    <w:name w:val="Название объекта1"/>
    <w:basedOn w:val="a3"/>
    <w:next w:val="a3"/>
    <w:uiPriority w:val="99"/>
    <w:rsid w:val="00EC47BF"/>
    <w:pPr>
      <w:suppressAutoHyphens/>
      <w:jc w:val="center"/>
    </w:pPr>
    <w:rPr>
      <w:rFonts w:ascii="Arial Narrow" w:eastAsia="Times New Roman" w:hAnsi="Arial Narrow" w:cs="Arial Narrow"/>
      <w:b/>
      <w:bCs/>
      <w:color w:val="000080"/>
      <w:sz w:val="20"/>
      <w:szCs w:val="24"/>
      <w:lang w:eastAsia="ar-SA"/>
    </w:rPr>
  </w:style>
  <w:style w:type="paragraph" w:customStyle="1" w:styleId="aff0">
    <w:name w:val="Заголовок приложения"/>
    <w:basedOn w:val="a3"/>
    <w:next w:val="a3"/>
    <w:uiPriority w:val="99"/>
    <w:rsid w:val="00EC47BF"/>
    <w:pPr>
      <w:widowControl w:val="0"/>
      <w:overflowPunct w:val="0"/>
      <w:autoSpaceDE w:val="0"/>
      <w:autoSpaceDN w:val="0"/>
      <w:adjustRightInd w:val="0"/>
      <w:spacing w:before="60"/>
      <w:jc w:val="center"/>
      <w:textAlignment w:val="baseline"/>
    </w:pPr>
    <w:rPr>
      <w:rFonts w:eastAsia="Times New Roman"/>
      <w:b/>
      <w:sz w:val="28"/>
      <w:szCs w:val="20"/>
      <w:lang w:eastAsia="ru-RU"/>
    </w:rPr>
  </w:style>
  <w:style w:type="paragraph" w:customStyle="1" w:styleId="24">
    <w:name w:val="Название объекта2"/>
    <w:basedOn w:val="a3"/>
    <w:next w:val="a3"/>
    <w:uiPriority w:val="99"/>
    <w:rsid w:val="00EC47BF"/>
    <w:pPr>
      <w:suppressAutoHyphens/>
    </w:pPr>
    <w:rPr>
      <w:rFonts w:eastAsia="Times New Roman"/>
      <w:b/>
      <w:bCs/>
      <w:sz w:val="20"/>
      <w:szCs w:val="20"/>
      <w:lang w:eastAsia="ar-SA"/>
    </w:rPr>
  </w:style>
  <w:style w:type="paragraph" w:styleId="1a">
    <w:name w:val="index 1"/>
    <w:basedOn w:val="a3"/>
    <w:next w:val="a3"/>
    <w:autoRedefine/>
    <w:uiPriority w:val="99"/>
    <w:semiHidden/>
    <w:rsid w:val="00EC47BF"/>
    <w:pPr>
      <w:spacing w:before="40"/>
    </w:pPr>
    <w:rPr>
      <w:rFonts w:eastAsia="Times New Roman"/>
      <w:szCs w:val="24"/>
      <w:lang w:eastAsia="ru-RU"/>
    </w:rPr>
  </w:style>
  <w:style w:type="paragraph" w:customStyle="1" w:styleId="snip">
    <w:name w:val="snip"/>
    <w:basedOn w:val="a3"/>
    <w:uiPriority w:val="99"/>
    <w:rsid w:val="00EC47BF"/>
    <w:pPr>
      <w:spacing w:before="10" w:after="10"/>
      <w:jc w:val="center"/>
    </w:pPr>
    <w:rPr>
      <w:rFonts w:eastAsia="Times New Roman"/>
      <w:b/>
      <w:bCs/>
      <w:color w:val="800000"/>
      <w:sz w:val="28"/>
      <w:szCs w:val="28"/>
      <w:lang w:eastAsia="ru-RU"/>
    </w:rPr>
  </w:style>
  <w:style w:type="paragraph" w:customStyle="1" w:styleId="BodyText21">
    <w:name w:val="Body Text 21"/>
    <w:basedOn w:val="a3"/>
    <w:uiPriority w:val="99"/>
    <w:rsid w:val="00EC47BF"/>
    <w:rPr>
      <w:rFonts w:eastAsia="Times New Roman"/>
      <w:szCs w:val="20"/>
      <w:lang w:eastAsia="ru-RU"/>
    </w:rPr>
  </w:style>
  <w:style w:type="paragraph" w:styleId="aff1">
    <w:name w:val="endnote text"/>
    <w:basedOn w:val="a3"/>
    <w:link w:val="aff2"/>
    <w:uiPriority w:val="99"/>
    <w:semiHidden/>
    <w:rsid w:val="00EC47BF"/>
    <w:rPr>
      <w:sz w:val="20"/>
      <w:szCs w:val="20"/>
    </w:rPr>
  </w:style>
  <w:style w:type="character" w:customStyle="1" w:styleId="aff2">
    <w:name w:val="Текст концевой сноски Знак"/>
    <w:basedOn w:val="a4"/>
    <w:link w:val="aff1"/>
    <w:uiPriority w:val="99"/>
    <w:semiHidden/>
    <w:locked/>
    <w:rsid w:val="00EC47BF"/>
    <w:rPr>
      <w:rFonts w:ascii="Times New Roman" w:hAnsi="Times New Roman" w:cs="Times New Roman"/>
      <w:sz w:val="20"/>
      <w:szCs w:val="20"/>
    </w:rPr>
  </w:style>
  <w:style w:type="character" w:styleId="aff3">
    <w:name w:val="endnote reference"/>
    <w:basedOn w:val="a4"/>
    <w:uiPriority w:val="99"/>
    <w:semiHidden/>
    <w:rsid w:val="00EC47BF"/>
    <w:rPr>
      <w:rFonts w:cs="Times New Roman"/>
      <w:vertAlign w:val="superscript"/>
    </w:rPr>
  </w:style>
  <w:style w:type="paragraph" w:customStyle="1" w:styleId="aff4">
    <w:name w:val="М_Обычный"/>
    <w:basedOn w:val="a3"/>
    <w:qFormat/>
    <w:rsid w:val="00EC47BF"/>
    <w:rPr>
      <w:lang w:eastAsia="ru-RU"/>
    </w:rPr>
  </w:style>
  <w:style w:type="paragraph" w:styleId="aff5">
    <w:name w:val="Document Map"/>
    <w:basedOn w:val="a3"/>
    <w:link w:val="aff6"/>
    <w:uiPriority w:val="99"/>
    <w:semiHidden/>
    <w:rsid w:val="00EC47BF"/>
    <w:pPr>
      <w:shd w:val="clear" w:color="auto" w:fill="000080"/>
    </w:pPr>
    <w:rPr>
      <w:rFonts w:ascii="Tahoma" w:hAnsi="Tahoma" w:cs="Tahoma"/>
      <w:sz w:val="20"/>
      <w:szCs w:val="20"/>
    </w:rPr>
  </w:style>
  <w:style w:type="character" w:customStyle="1" w:styleId="aff6">
    <w:name w:val="Схема документа Знак"/>
    <w:basedOn w:val="a4"/>
    <w:link w:val="aff5"/>
    <w:uiPriority w:val="99"/>
    <w:semiHidden/>
    <w:locked/>
    <w:rsid w:val="00EC47BF"/>
    <w:rPr>
      <w:rFonts w:ascii="Tahoma" w:hAnsi="Tahoma" w:cs="Tahoma"/>
      <w:sz w:val="20"/>
      <w:szCs w:val="20"/>
      <w:shd w:val="clear" w:color="auto" w:fill="000080"/>
    </w:rPr>
  </w:style>
  <w:style w:type="paragraph" w:customStyle="1" w:styleId="aff7">
    <w:name w:val="Основной текст ЛНД"/>
    <w:basedOn w:val="a3"/>
    <w:link w:val="aff8"/>
    <w:rsid w:val="00EC47BF"/>
    <w:pPr>
      <w:spacing w:before="120" w:after="120"/>
    </w:pPr>
    <w:rPr>
      <w:rFonts w:ascii="Calibri" w:hAnsi="Calibri"/>
      <w:sz w:val="20"/>
      <w:szCs w:val="20"/>
      <w:lang w:eastAsia="ru-RU"/>
    </w:rPr>
  </w:style>
  <w:style w:type="paragraph" w:customStyle="1" w:styleId="11">
    <w:name w:val="Список в тексте ЛНД 1 ур"/>
    <w:basedOn w:val="a3"/>
    <w:uiPriority w:val="99"/>
    <w:rsid w:val="00EC47BF"/>
    <w:pPr>
      <w:numPr>
        <w:numId w:val="3"/>
      </w:numPr>
      <w:spacing w:before="120" w:after="120"/>
    </w:pPr>
    <w:rPr>
      <w:rFonts w:eastAsia="Times New Roman"/>
      <w:szCs w:val="20"/>
    </w:rPr>
  </w:style>
  <w:style w:type="paragraph" w:customStyle="1" w:styleId="20">
    <w:name w:val="Список в тексте ЛНД 2 ур"/>
    <w:basedOn w:val="a3"/>
    <w:uiPriority w:val="99"/>
    <w:rsid w:val="00EC47BF"/>
    <w:pPr>
      <w:numPr>
        <w:numId w:val="4"/>
      </w:numPr>
      <w:spacing w:before="120"/>
    </w:pPr>
    <w:rPr>
      <w:rFonts w:eastAsia="Times New Roman"/>
      <w:szCs w:val="20"/>
    </w:rPr>
  </w:style>
  <w:style w:type="paragraph" w:customStyle="1" w:styleId="25">
    <w:name w:val="Заголовок 2 ЛНД"/>
    <w:basedOn w:val="21"/>
    <w:uiPriority w:val="99"/>
    <w:rsid w:val="00EC47BF"/>
    <w:pPr>
      <w:spacing w:after="240"/>
    </w:pPr>
    <w:rPr>
      <w:rFonts w:eastAsia="Times New Roman"/>
      <w:i/>
      <w:iCs w:val="0"/>
      <w:caps w:val="0"/>
      <w:szCs w:val="20"/>
    </w:rPr>
  </w:style>
  <w:style w:type="paragraph" w:customStyle="1" w:styleId="1b">
    <w:name w:val="Заголовок 1 ЛНД"/>
    <w:basedOn w:val="14"/>
    <w:uiPriority w:val="99"/>
    <w:rsid w:val="00EC47BF"/>
    <w:pPr>
      <w:spacing w:after="360"/>
    </w:pPr>
    <w:rPr>
      <w:rFonts w:eastAsia="Times New Roman" w:cs="Times New Roman"/>
      <w:caps w:val="0"/>
      <w:kern w:val="0"/>
      <w:szCs w:val="20"/>
    </w:rPr>
  </w:style>
  <w:style w:type="paragraph" w:customStyle="1" w:styleId="aff9">
    <w:name w:val="Пример ЛНД"/>
    <w:basedOn w:val="a3"/>
    <w:rsid w:val="00EC47BF"/>
    <w:rPr>
      <w:rFonts w:eastAsia="Times New Roman"/>
      <w:i/>
      <w:iCs/>
      <w:szCs w:val="20"/>
    </w:rPr>
  </w:style>
  <w:style w:type="character" w:customStyle="1" w:styleId="affa">
    <w:name w:val="Примечания ЛНД к"/>
    <w:uiPriority w:val="99"/>
    <w:rsid w:val="00EC47BF"/>
    <w:rPr>
      <w:i/>
      <w:u w:val="single"/>
    </w:rPr>
  </w:style>
  <w:style w:type="paragraph" w:customStyle="1" w:styleId="affb">
    <w:name w:val="Примечания ЛНД"/>
    <w:basedOn w:val="a3"/>
    <w:uiPriority w:val="99"/>
    <w:rsid w:val="00EC47BF"/>
    <w:pPr>
      <w:spacing w:before="120"/>
      <w:ind w:left="539"/>
    </w:pPr>
    <w:rPr>
      <w:rFonts w:eastAsia="Times New Roman"/>
      <w:i/>
      <w:iCs/>
      <w:szCs w:val="20"/>
    </w:rPr>
  </w:style>
  <w:style w:type="character" w:customStyle="1" w:styleId="affc">
    <w:name w:val="Термины"/>
    <w:aliases w:val="определения ЛНД"/>
    <w:uiPriority w:val="99"/>
    <w:rsid w:val="00EC47BF"/>
    <w:rPr>
      <w:rFonts w:ascii="Arial" w:hAnsi="Arial"/>
      <w:b/>
      <w:i/>
      <w:sz w:val="20"/>
    </w:rPr>
  </w:style>
  <w:style w:type="paragraph" w:customStyle="1" w:styleId="affd">
    <w:name w:val="Название таблицы ЛНД"/>
    <w:basedOn w:val="19"/>
    <w:uiPriority w:val="99"/>
    <w:rsid w:val="00EC47BF"/>
    <w:pPr>
      <w:keepNext/>
      <w:jc w:val="right"/>
    </w:pPr>
    <w:rPr>
      <w:rFonts w:ascii="Arial" w:hAnsi="Arial" w:cs="Times New Roman"/>
      <w:color w:val="auto"/>
      <w:szCs w:val="20"/>
    </w:rPr>
  </w:style>
  <w:style w:type="paragraph" w:customStyle="1" w:styleId="affe">
    <w:name w:val="Шапка таблицы ЛНД"/>
    <w:basedOn w:val="a3"/>
    <w:uiPriority w:val="99"/>
    <w:rsid w:val="00EC47BF"/>
    <w:pPr>
      <w:jc w:val="center"/>
    </w:pPr>
    <w:rPr>
      <w:rFonts w:ascii="Arial" w:eastAsia="Times New Roman" w:hAnsi="Arial"/>
      <w:b/>
      <w:bCs/>
      <w:caps/>
      <w:sz w:val="16"/>
      <w:szCs w:val="20"/>
      <w:u w:color="000000"/>
    </w:rPr>
  </w:style>
  <w:style w:type="character" w:customStyle="1" w:styleId="afff">
    <w:name w:val="Текст в таблице ЛНД"/>
    <w:uiPriority w:val="99"/>
    <w:rsid w:val="00EC47BF"/>
    <w:rPr>
      <w:rFonts w:ascii="Times New Roman" w:hAnsi="Times New Roman"/>
      <w:sz w:val="20"/>
    </w:rPr>
  </w:style>
  <w:style w:type="character" w:customStyle="1" w:styleId="aff8">
    <w:name w:val="Основной текст ЛНД Знак Знак"/>
    <w:link w:val="aff7"/>
    <w:locked/>
    <w:rsid w:val="00EC47BF"/>
    <w:rPr>
      <w:rFonts w:ascii="Calibri" w:hAnsi="Calibri"/>
      <w:sz w:val="20"/>
    </w:rPr>
  </w:style>
  <w:style w:type="paragraph" w:customStyle="1" w:styleId="a0">
    <w:name w:val="ПЛА Текст в таблице список Саратов"/>
    <w:basedOn w:val="a3"/>
    <w:uiPriority w:val="99"/>
    <w:rsid w:val="00EC47BF"/>
    <w:pPr>
      <w:numPr>
        <w:numId w:val="5"/>
      </w:numPr>
    </w:pPr>
    <w:rPr>
      <w:rFonts w:eastAsia="Times New Roman"/>
      <w:sz w:val="20"/>
      <w:szCs w:val="20"/>
      <w:lang w:eastAsia="ru-RU"/>
    </w:rPr>
  </w:style>
  <w:style w:type="paragraph" w:customStyle="1" w:styleId="afff0">
    <w:name w:val="Список ЛНД"/>
    <w:basedOn w:val="a0"/>
    <w:uiPriority w:val="99"/>
    <w:rsid w:val="00EC47BF"/>
    <w:pPr>
      <w:spacing w:before="120"/>
    </w:pPr>
    <w:rPr>
      <w:sz w:val="24"/>
    </w:rPr>
  </w:style>
  <w:style w:type="character" w:customStyle="1" w:styleId="150">
    <w:name w:val="Знак Знак15"/>
    <w:uiPriority w:val="99"/>
    <w:locked/>
    <w:rsid w:val="00EC47BF"/>
    <w:rPr>
      <w:b/>
      <w:i/>
      <w:sz w:val="28"/>
      <w:lang w:val="ru-RU" w:eastAsia="ru-RU"/>
    </w:rPr>
  </w:style>
  <w:style w:type="paragraph" w:customStyle="1" w:styleId="afff1">
    <w:name w:val="ПЛА ТИТУЛ"/>
    <w:basedOn w:val="a3"/>
    <w:uiPriority w:val="99"/>
    <w:rsid w:val="00EC47BF"/>
    <w:pPr>
      <w:jc w:val="center"/>
    </w:pPr>
    <w:rPr>
      <w:rFonts w:ascii="Arial" w:hAnsi="Arial"/>
      <w:b/>
      <w:caps/>
      <w:szCs w:val="24"/>
      <w:lang w:eastAsia="ru-RU"/>
    </w:rPr>
  </w:style>
  <w:style w:type="paragraph" w:customStyle="1" w:styleId="1c">
    <w:name w:val="ПЛА Заголовок 1 Саратов"/>
    <w:basedOn w:val="14"/>
    <w:uiPriority w:val="99"/>
    <w:rsid w:val="00EC47BF"/>
    <w:pPr>
      <w:pageBreakBefore/>
      <w:suppressAutoHyphens/>
      <w:spacing w:before="7200" w:after="7200"/>
    </w:pPr>
    <w:rPr>
      <w:rFonts w:eastAsia="Times New Roman" w:cs="Times New Roman"/>
      <w:bCs w:val="0"/>
      <w:caps w:val="0"/>
      <w:szCs w:val="20"/>
      <w:lang w:eastAsia="ru-RU"/>
    </w:rPr>
  </w:style>
  <w:style w:type="paragraph" w:customStyle="1" w:styleId="afff2">
    <w:name w:val="ПЛА Название"/>
    <w:basedOn w:val="1c"/>
    <w:uiPriority w:val="99"/>
    <w:rsid w:val="00EC47BF"/>
    <w:pPr>
      <w:pageBreakBefore w:val="0"/>
      <w:spacing w:before="0" w:after="0"/>
      <w:jc w:val="center"/>
    </w:pPr>
    <w:rPr>
      <w:kern w:val="0"/>
      <w:sz w:val="36"/>
      <w:szCs w:val="28"/>
    </w:rPr>
  </w:style>
  <w:style w:type="paragraph" w:customStyle="1" w:styleId="26">
    <w:name w:val="ПЛА Заголовок 2 Саратов"/>
    <w:basedOn w:val="21"/>
    <w:uiPriority w:val="99"/>
    <w:rsid w:val="00EC47BF"/>
    <w:pPr>
      <w:suppressAutoHyphens/>
      <w:spacing w:before="720" w:after="720"/>
    </w:pPr>
    <w:rPr>
      <w:rFonts w:ascii="Times New Roman" w:eastAsia="Times New Roman" w:hAnsi="Times New Roman"/>
      <w:bCs w:val="0"/>
      <w:i/>
      <w:iCs w:val="0"/>
      <w:caps w:val="0"/>
      <w:szCs w:val="20"/>
      <w:lang w:eastAsia="ru-RU"/>
    </w:rPr>
  </w:style>
  <w:style w:type="paragraph" w:customStyle="1" w:styleId="37">
    <w:name w:val="ПЛА Заголовок 3 Саратов"/>
    <w:basedOn w:val="3"/>
    <w:uiPriority w:val="99"/>
    <w:rsid w:val="00EC47BF"/>
    <w:pPr>
      <w:suppressAutoHyphens/>
      <w:spacing w:before="720" w:after="720"/>
    </w:pPr>
    <w:rPr>
      <w:i/>
      <w:caps/>
      <w:sz w:val="20"/>
    </w:rPr>
  </w:style>
  <w:style w:type="paragraph" w:customStyle="1" w:styleId="afff3">
    <w:name w:val="ПЛА Название в тексте Саратов"/>
    <w:basedOn w:val="a3"/>
    <w:uiPriority w:val="99"/>
    <w:rsid w:val="00EC47BF"/>
    <w:pPr>
      <w:keepNext/>
      <w:suppressAutoHyphens/>
      <w:spacing w:before="100" w:beforeAutospacing="1" w:after="100" w:afterAutospacing="1" w:line="312" w:lineRule="auto"/>
      <w:ind w:firstLine="720"/>
      <w:jc w:val="center"/>
    </w:pPr>
    <w:rPr>
      <w:b/>
      <w:szCs w:val="24"/>
      <w:lang w:eastAsia="ru-RU"/>
    </w:rPr>
  </w:style>
  <w:style w:type="character" w:customStyle="1" w:styleId="TIUpperHeader1">
    <w:name w:val="TI Upper Header Знак1"/>
    <w:aliases w:val="ВерхКолонтитул Знак,Header Char Char Char Char Char Char Char Char Знак Знак"/>
    <w:uiPriority w:val="99"/>
    <w:locked/>
    <w:rsid w:val="00EC47BF"/>
    <w:rPr>
      <w:rFonts w:ascii="Arial" w:hAnsi="Arial"/>
      <w:b/>
      <w:caps/>
      <w:sz w:val="10"/>
      <w:lang w:val="ru-RU" w:eastAsia="ru-RU"/>
    </w:rPr>
  </w:style>
  <w:style w:type="character" w:styleId="afff4">
    <w:name w:val="page number"/>
    <w:basedOn w:val="a4"/>
    <w:uiPriority w:val="99"/>
    <w:rsid w:val="00EC47BF"/>
    <w:rPr>
      <w:rFonts w:cs="Times New Roman"/>
    </w:rPr>
  </w:style>
  <w:style w:type="paragraph" w:customStyle="1" w:styleId="1d">
    <w:name w:val="ПЛА Список маркер Саратов 1"/>
    <w:basedOn w:val="a3"/>
    <w:autoRedefine/>
    <w:uiPriority w:val="99"/>
    <w:rsid w:val="00EC47BF"/>
    <w:pPr>
      <w:suppressAutoHyphens/>
      <w:spacing w:before="120" w:after="120"/>
      <w:ind w:left="1208" w:hanging="357"/>
    </w:pPr>
    <w:rPr>
      <w:szCs w:val="24"/>
      <w:lang w:eastAsia="ru-RU"/>
    </w:rPr>
  </w:style>
  <w:style w:type="paragraph" w:customStyle="1" w:styleId="afff5">
    <w:name w:val="ПЛА Название таблицы Саратов"/>
    <w:autoRedefine/>
    <w:uiPriority w:val="99"/>
    <w:rsid w:val="00EC47BF"/>
    <w:pPr>
      <w:keepNext/>
      <w:suppressAutoHyphens/>
      <w:spacing w:before="100" w:beforeAutospacing="1" w:after="60"/>
    </w:pPr>
    <w:rPr>
      <w:rFonts w:ascii="Times New Roman" w:hAnsi="Times New Roman"/>
      <w:b/>
      <w:iCs/>
      <w:sz w:val="20"/>
      <w:szCs w:val="20"/>
    </w:rPr>
  </w:style>
  <w:style w:type="paragraph" w:customStyle="1" w:styleId="afff6">
    <w:name w:val="ПЛА Название рисунка Саратов"/>
    <w:basedOn w:val="a3"/>
    <w:uiPriority w:val="99"/>
    <w:rsid w:val="00EC47BF"/>
    <w:pPr>
      <w:suppressAutoHyphens/>
      <w:spacing w:before="120" w:after="100" w:afterAutospacing="1"/>
      <w:jc w:val="center"/>
    </w:pPr>
    <w:rPr>
      <w:rFonts w:ascii="Arial" w:hAnsi="Arial"/>
      <w:b/>
      <w:sz w:val="20"/>
      <w:szCs w:val="24"/>
      <w:lang w:eastAsia="ru-RU"/>
    </w:rPr>
  </w:style>
  <w:style w:type="paragraph" w:styleId="afff7">
    <w:name w:val="Title"/>
    <w:basedOn w:val="a3"/>
    <w:link w:val="afff8"/>
    <w:uiPriority w:val="99"/>
    <w:qFormat/>
    <w:rsid w:val="00EC47BF"/>
    <w:pPr>
      <w:jc w:val="center"/>
    </w:pPr>
    <w:rPr>
      <w:rFonts w:eastAsia="Times New Roman"/>
      <w:b/>
      <w:szCs w:val="20"/>
      <w:lang w:eastAsia="ru-RU"/>
    </w:rPr>
  </w:style>
  <w:style w:type="character" w:customStyle="1" w:styleId="afff8">
    <w:name w:val="Заголовок Знак"/>
    <w:basedOn w:val="a4"/>
    <w:link w:val="afff7"/>
    <w:uiPriority w:val="99"/>
    <w:locked/>
    <w:rsid w:val="00EC47BF"/>
    <w:rPr>
      <w:rFonts w:ascii="Times New Roman" w:hAnsi="Times New Roman" w:cs="Times New Roman"/>
      <w:b/>
      <w:sz w:val="20"/>
      <w:szCs w:val="20"/>
      <w:lang w:eastAsia="ru-RU"/>
    </w:rPr>
  </w:style>
  <w:style w:type="paragraph" w:customStyle="1" w:styleId="afff9">
    <w:name w:val="ПЛА Текст в таблице Саратов"/>
    <w:basedOn w:val="a3"/>
    <w:link w:val="afffa"/>
    <w:uiPriority w:val="99"/>
    <w:rsid w:val="00EC47BF"/>
    <w:rPr>
      <w:rFonts w:ascii="Calibri" w:hAnsi="Calibri"/>
      <w:sz w:val="20"/>
      <w:szCs w:val="20"/>
      <w:lang w:eastAsia="ru-RU"/>
    </w:rPr>
  </w:style>
  <w:style w:type="character" w:customStyle="1" w:styleId="afffa">
    <w:name w:val="ПЛА Текст в таблице Саратов Знак"/>
    <w:link w:val="afff9"/>
    <w:uiPriority w:val="99"/>
    <w:locked/>
    <w:rsid w:val="00EC47BF"/>
    <w:rPr>
      <w:rFonts w:ascii="Calibri" w:hAnsi="Calibri"/>
      <w:sz w:val="20"/>
      <w:lang w:eastAsia="ru-RU"/>
    </w:rPr>
  </w:style>
  <w:style w:type="paragraph" w:customStyle="1" w:styleId="afffb">
    <w:name w:val="ПЛА Текст в таблице шапка Саратов"/>
    <w:basedOn w:val="afff9"/>
    <w:uiPriority w:val="99"/>
    <w:rsid w:val="00EC47BF"/>
    <w:pPr>
      <w:keepNext/>
      <w:jc w:val="center"/>
    </w:pPr>
    <w:rPr>
      <w:b/>
      <w:caps/>
      <w:sz w:val="16"/>
    </w:rPr>
  </w:style>
  <w:style w:type="paragraph" w:customStyle="1" w:styleId="afffc">
    <w:name w:val="ПЛА Текст в таблице центр (Саратов)"/>
    <w:basedOn w:val="afff9"/>
    <w:uiPriority w:val="99"/>
    <w:rsid w:val="00EC47BF"/>
    <w:pPr>
      <w:jc w:val="center"/>
    </w:pPr>
  </w:style>
  <w:style w:type="paragraph" w:customStyle="1" w:styleId="afffd">
    <w:name w:val="ПЛАС Список номер"/>
    <w:basedOn w:val="1d"/>
    <w:uiPriority w:val="99"/>
    <w:rsid w:val="00EC47BF"/>
    <w:pPr>
      <w:tabs>
        <w:tab w:val="num" w:pos="1434"/>
      </w:tabs>
      <w:ind w:left="1434" w:hanging="360"/>
    </w:pPr>
  </w:style>
  <w:style w:type="paragraph" w:customStyle="1" w:styleId="afffe">
    <w:name w:val="ПЛА Название по тексту С"/>
    <w:basedOn w:val="aff7"/>
    <w:uiPriority w:val="99"/>
    <w:rsid w:val="00EC47BF"/>
    <w:pPr>
      <w:keepNext/>
      <w:suppressAutoHyphens/>
      <w:spacing w:before="100" w:beforeAutospacing="1" w:after="100" w:afterAutospacing="1"/>
      <w:ind w:firstLine="709"/>
    </w:pPr>
    <w:rPr>
      <w:u w:val="single"/>
    </w:rPr>
  </w:style>
  <w:style w:type="table" w:styleId="affff">
    <w:name w:val="Table Grid"/>
    <w:basedOn w:val="a5"/>
    <w:uiPriority w:val="99"/>
    <w:rsid w:val="00EC47BF"/>
    <w:rPr>
      <w:rFonts w:ascii="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0">
    <w:name w:val="ПЛА оглавление"/>
    <w:basedOn w:val="1c"/>
    <w:uiPriority w:val="99"/>
    <w:rsid w:val="00EC47BF"/>
    <w:pPr>
      <w:spacing w:before="720" w:after="720"/>
    </w:pPr>
    <w:rPr>
      <w:szCs w:val="24"/>
    </w:rPr>
  </w:style>
  <w:style w:type="character" w:customStyle="1" w:styleId="1e">
    <w:name w:val="Основной текст таблицы Знак1"/>
    <w:aliases w:val="Основной текст таблицы1 Знак1,Основной текст таблицы2 Знак1,Основной текст таблицы3 Знак1,Основной текст таблицы11 Знак1,Основной текст таблицы21 Знак1,Основной текст таблицы4 Знак1,Основной текст таблицы12 Знак1"/>
    <w:uiPriority w:val="99"/>
    <w:locked/>
    <w:rsid w:val="00EC47BF"/>
    <w:rPr>
      <w:rFonts w:ascii="Arial" w:hAnsi="Arial"/>
      <w:sz w:val="24"/>
      <w:lang w:val="ru-RU" w:eastAsia="ru-RU"/>
    </w:rPr>
  </w:style>
  <w:style w:type="paragraph" w:styleId="affff1">
    <w:name w:val="Body Text Indent"/>
    <w:basedOn w:val="a3"/>
    <w:link w:val="affff2"/>
    <w:uiPriority w:val="99"/>
    <w:rsid w:val="00EC47BF"/>
    <w:pPr>
      <w:spacing w:after="120"/>
      <w:ind w:left="283"/>
    </w:pPr>
    <w:rPr>
      <w:rFonts w:ascii="Arial" w:eastAsia="Times New Roman" w:hAnsi="Arial"/>
      <w:szCs w:val="20"/>
      <w:lang w:eastAsia="ru-RU"/>
    </w:rPr>
  </w:style>
  <w:style w:type="character" w:customStyle="1" w:styleId="affff2">
    <w:name w:val="Основной текст с отступом Знак"/>
    <w:basedOn w:val="a4"/>
    <w:link w:val="affff1"/>
    <w:uiPriority w:val="99"/>
    <w:locked/>
    <w:rsid w:val="00EC47BF"/>
    <w:rPr>
      <w:rFonts w:ascii="Arial" w:hAnsi="Arial" w:cs="Times New Roman"/>
      <w:sz w:val="20"/>
      <w:szCs w:val="20"/>
      <w:lang w:eastAsia="ru-RU"/>
    </w:rPr>
  </w:style>
  <w:style w:type="paragraph" w:customStyle="1" w:styleId="affff3">
    <w:name w:val="Основной стиль текста"/>
    <w:link w:val="affff4"/>
    <w:autoRedefine/>
    <w:uiPriority w:val="99"/>
    <w:rsid w:val="00EC47BF"/>
    <w:pPr>
      <w:widowControl w:val="0"/>
      <w:ind w:left="567" w:right="284" w:firstLine="567"/>
      <w:jc w:val="both"/>
    </w:pPr>
    <w:rPr>
      <w:rFonts w:eastAsia="Times New Roman"/>
    </w:rPr>
  </w:style>
  <w:style w:type="character" w:customStyle="1" w:styleId="affff4">
    <w:name w:val="Основной стиль текста Знак"/>
    <w:link w:val="affff3"/>
    <w:uiPriority w:val="99"/>
    <w:locked/>
    <w:rsid w:val="00EC47BF"/>
    <w:rPr>
      <w:rFonts w:eastAsia="Times New Roman"/>
      <w:sz w:val="22"/>
      <w:lang w:eastAsia="ru-RU"/>
    </w:rPr>
  </w:style>
  <w:style w:type="paragraph" w:customStyle="1" w:styleId="ConsNormal">
    <w:name w:val="ConsNormal"/>
    <w:uiPriority w:val="99"/>
    <w:rsid w:val="00EC47BF"/>
    <w:pPr>
      <w:widowControl w:val="0"/>
      <w:autoSpaceDE w:val="0"/>
      <w:autoSpaceDN w:val="0"/>
      <w:adjustRightInd w:val="0"/>
      <w:ind w:firstLine="720"/>
    </w:pPr>
    <w:rPr>
      <w:rFonts w:ascii="Arial" w:hAnsi="Arial" w:cs="Arial"/>
      <w:sz w:val="20"/>
      <w:szCs w:val="20"/>
    </w:rPr>
  </w:style>
  <w:style w:type="paragraph" w:customStyle="1" w:styleId="1f">
    <w:name w:val="ПЛА Список маркир Саратов 1"/>
    <w:basedOn w:val="a3"/>
    <w:autoRedefine/>
    <w:uiPriority w:val="99"/>
    <w:rsid w:val="00EC47BF"/>
    <w:pPr>
      <w:tabs>
        <w:tab w:val="num" w:pos="1542"/>
      </w:tabs>
      <w:spacing w:before="120" w:after="120"/>
      <w:ind w:left="924" w:hanging="357"/>
    </w:pPr>
    <w:rPr>
      <w:szCs w:val="24"/>
      <w:lang w:eastAsia="ru-RU"/>
    </w:rPr>
  </w:style>
  <w:style w:type="paragraph" w:customStyle="1" w:styleId="affff5">
    <w:name w:val="ПЛА Текст в таблице центр Саратов"/>
    <w:basedOn w:val="afff9"/>
    <w:uiPriority w:val="99"/>
    <w:rsid w:val="00EC47BF"/>
    <w:pPr>
      <w:jc w:val="center"/>
    </w:pPr>
  </w:style>
  <w:style w:type="paragraph" w:customStyle="1" w:styleId="affff6">
    <w:name w:val="ПЛА Текст в таблице шапка"/>
    <w:uiPriority w:val="99"/>
    <w:rsid w:val="00EC47BF"/>
    <w:pPr>
      <w:keepNext/>
      <w:jc w:val="center"/>
    </w:pPr>
    <w:rPr>
      <w:rFonts w:ascii="Arial" w:hAnsi="Arial"/>
      <w:b/>
      <w:caps/>
      <w:sz w:val="16"/>
      <w:szCs w:val="24"/>
    </w:rPr>
  </w:style>
  <w:style w:type="paragraph" w:customStyle="1" w:styleId="affff7">
    <w:name w:val="ПЛА Гриф утверждения Саратов"/>
    <w:basedOn w:val="afff1"/>
    <w:uiPriority w:val="99"/>
    <w:rsid w:val="00EC47BF"/>
    <w:pPr>
      <w:suppressAutoHyphens/>
      <w:spacing w:line="360" w:lineRule="auto"/>
      <w:ind w:left="5387"/>
      <w:jc w:val="left"/>
    </w:pPr>
    <w:rPr>
      <w:caps w:val="0"/>
      <w:sz w:val="20"/>
      <w:szCs w:val="20"/>
    </w:rPr>
  </w:style>
  <w:style w:type="paragraph" w:customStyle="1" w:styleId="affff8">
    <w:name w:val="ПЛА Гриф согласования Саратов"/>
    <w:basedOn w:val="a3"/>
    <w:uiPriority w:val="99"/>
    <w:rsid w:val="00EC47BF"/>
    <w:pPr>
      <w:spacing w:line="360" w:lineRule="auto"/>
    </w:pPr>
    <w:rPr>
      <w:rFonts w:ascii="Arial" w:hAnsi="Arial"/>
      <w:b/>
      <w:sz w:val="20"/>
      <w:szCs w:val="20"/>
      <w:lang w:eastAsia="ru-RU"/>
    </w:rPr>
  </w:style>
  <w:style w:type="paragraph" w:customStyle="1" w:styleId="Heading">
    <w:name w:val="Heading"/>
    <w:uiPriority w:val="99"/>
    <w:rsid w:val="00EC47BF"/>
    <w:pPr>
      <w:widowControl w:val="0"/>
      <w:snapToGrid w:val="0"/>
    </w:pPr>
    <w:rPr>
      <w:rFonts w:ascii="Arial" w:hAnsi="Arial"/>
      <w:b/>
      <w:szCs w:val="20"/>
    </w:rPr>
  </w:style>
  <w:style w:type="paragraph" w:customStyle="1" w:styleId="affff9">
    <w:name w:val="ПЛА Название рисунка"/>
    <w:uiPriority w:val="99"/>
    <w:rsid w:val="00EC47BF"/>
    <w:pPr>
      <w:suppressAutoHyphens/>
      <w:spacing w:before="120" w:after="100" w:afterAutospacing="1"/>
      <w:ind w:firstLine="902"/>
      <w:jc w:val="center"/>
    </w:pPr>
    <w:rPr>
      <w:rFonts w:ascii="Arial" w:hAnsi="Arial"/>
      <w:b/>
      <w:iCs/>
      <w:sz w:val="20"/>
      <w:szCs w:val="24"/>
    </w:rPr>
  </w:style>
  <w:style w:type="paragraph" w:customStyle="1" w:styleId="affffa">
    <w:name w:val="ПЛА примечание Саратов"/>
    <w:basedOn w:val="aff7"/>
    <w:uiPriority w:val="99"/>
    <w:rsid w:val="00EC47BF"/>
    <w:pPr>
      <w:suppressAutoHyphens/>
      <w:spacing w:after="240"/>
      <w:ind w:firstLine="567"/>
    </w:pPr>
    <w:rPr>
      <w:i/>
    </w:rPr>
  </w:style>
  <w:style w:type="paragraph" w:customStyle="1" w:styleId="affffb">
    <w:name w:val="ПЛА примечание заголовок Саратов"/>
    <w:basedOn w:val="affffa"/>
    <w:uiPriority w:val="99"/>
    <w:rsid w:val="00EC47BF"/>
    <w:pPr>
      <w:keepNext/>
    </w:pPr>
    <w:rPr>
      <w:u w:val="single"/>
    </w:rPr>
  </w:style>
  <w:style w:type="character" w:customStyle="1" w:styleId="apple-converted-space">
    <w:name w:val="apple-converted-space"/>
    <w:rsid w:val="00EC47BF"/>
  </w:style>
  <w:style w:type="paragraph" w:customStyle="1" w:styleId="1f0">
    <w:name w:val="Абзац списка1"/>
    <w:basedOn w:val="a3"/>
    <w:uiPriority w:val="99"/>
    <w:rsid w:val="00EC47BF"/>
    <w:pPr>
      <w:spacing w:after="200" w:line="276" w:lineRule="auto"/>
      <w:ind w:left="720"/>
      <w:contextualSpacing/>
    </w:pPr>
    <w:rPr>
      <w:rFonts w:ascii="Calibri" w:eastAsia="Times New Roman" w:hAnsi="Calibri"/>
      <w:sz w:val="22"/>
    </w:rPr>
  </w:style>
  <w:style w:type="paragraph" w:customStyle="1" w:styleId="ConsPlusNormal">
    <w:name w:val="ConsPlusNormal"/>
    <w:rsid w:val="00EC47BF"/>
    <w:pPr>
      <w:widowControl w:val="0"/>
      <w:autoSpaceDE w:val="0"/>
      <w:autoSpaceDN w:val="0"/>
      <w:adjustRightInd w:val="0"/>
    </w:pPr>
    <w:rPr>
      <w:rFonts w:ascii="Arial" w:hAnsi="Arial" w:cs="Arial"/>
      <w:sz w:val="20"/>
      <w:szCs w:val="20"/>
    </w:rPr>
  </w:style>
  <w:style w:type="paragraph" w:customStyle="1" w:styleId="100">
    <w:name w:val="Стиль Заголовок 1 + все прописные По ширине Перед:  0 пт После: ..."/>
    <w:basedOn w:val="14"/>
    <w:uiPriority w:val="99"/>
    <w:rsid w:val="00EC47BF"/>
    <w:pPr>
      <w:pageBreakBefore/>
      <w:spacing w:after="360"/>
    </w:pPr>
    <w:rPr>
      <w:rFonts w:eastAsia="Times New Roman" w:cs="Times New Roman"/>
      <w:caps w:val="0"/>
      <w:kern w:val="0"/>
      <w:szCs w:val="20"/>
      <w:lang w:eastAsia="ru-RU"/>
    </w:rPr>
  </w:style>
  <w:style w:type="paragraph" w:customStyle="1" w:styleId="2Arial12">
    <w:name w:val="Стиль Заголовок 2 + Arial 12 пт не курсив все прописные По шири..."/>
    <w:basedOn w:val="21"/>
    <w:uiPriority w:val="99"/>
    <w:rsid w:val="00EC47BF"/>
    <w:pPr>
      <w:spacing w:before="120" w:after="240"/>
      <w:ind w:firstLine="709"/>
    </w:pPr>
    <w:rPr>
      <w:rFonts w:ascii="Times New Roman" w:eastAsia="Times New Roman" w:hAnsi="Times New Roman"/>
      <w:i/>
      <w:iCs w:val="0"/>
      <w:caps w:val="0"/>
      <w:szCs w:val="20"/>
      <w:lang w:eastAsia="ru-RU"/>
    </w:rPr>
  </w:style>
  <w:style w:type="paragraph" w:customStyle="1" w:styleId="affffc">
    <w:name w:val="ПЛА Основной текст Саратов"/>
    <w:basedOn w:val="a3"/>
    <w:link w:val="affffd"/>
    <w:uiPriority w:val="99"/>
    <w:rsid w:val="00EC47BF"/>
    <w:pPr>
      <w:spacing w:before="120" w:after="240"/>
      <w:ind w:firstLine="851"/>
    </w:pPr>
    <w:rPr>
      <w:rFonts w:ascii="Calibri" w:hAnsi="Calibri"/>
      <w:sz w:val="20"/>
      <w:szCs w:val="20"/>
      <w:lang w:eastAsia="ru-RU"/>
    </w:rPr>
  </w:style>
  <w:style w:type="character" w:customStyle="1" w:styleId="affffd">
    <w:name w:val="ПЛА Основной текст Саратов Знак"/>
    <w:link w:val="affffc"/>
    <w:uiPriority w:val="99"/>
    <w:locked/>
    <w:rsid w:val="00EC47BF"/>
    <w:rPr>
      <w:rFonts w:ascii="Calibri" w:hAnsi="Calibri"/>
      <w:sz w:val="20"/>
      <w:lang w:eastAsia="ru-RU"/>
    </w:rPr>
  </w:style>
  <w:style w:type="paragraph" w:customStyle="1" w:styleId="affffe">
    <w:name w:val="ПЛА Текст в таблице"/>
    <w:basedOn w:val="a3"/>
    <w:link w:val="afffff"/>
    <w:uiPriority w:val="99"/>
    <w:rsid w:val="00EC47BF"/>
    <w:rPr>
      <w:rFonts w:ascii="Calibri" w:hAnsi="Calibri"/>
      <w:sz w:val="20"/>
      <w:szCs w:val="20"/>
      <w:lang w:eastAsia="ru-RU"/>
    </w:rPr>
  </w:style>
  <w:style w:type="character" w:customStyle="1" w:styleId="afffff">
    <w:name w:val="ПЛА Текст в таблице Знак"/>
    <w:link w:val="affffe"/>
    <w:uiPriority w:val="99"/>
    <w:locked/>
    <w:rsid w:val="00EC47BF"/>
    <w:rPr>
      <w:rFonts w:ascii="Calibri" w:hAnsi="Calibri"/>
      <w:sz w:val="20"/>
      <w:lang w:eastAsia="ru-RU"/>
    </w:rPr>
  </w:style>
  <w:style w:type="paragraph" w:customStyle="1" w:styleId="afffff0">
    <w:name w:val="ТЕКСТ"/>
    <w:basedOn w:val="a3"/>
    <w:uiPriority w:val="99"/>
    <w:rsid w:val="00EC47BF"/>
    <w:pPr>
      <w:widowControl w:val="0"/>
      <w:spacing w:line="360" w:lineRule="auto"/>
      <w:ind w:firstLine="709"/>
    </w:pPr>
    <w:rPr>
      <w:rFonts w:ascii="Arial" w:hAnsi="Arial"/>
      <w:sz w:val="22"/>
    </w:rPr>
  </w:style>
  <w:style w:type="paragraph" w:customStyle="1" w:styleId="afffff1">
    <w:name w:val="ДБ Основной текст"/>
    <w:basedOn w:val="a3"/>
    <w:uiPriority w:val="99"/>
    <w:rsid w:val="00EC47BF"/>
    <w:pPr>
      <w:spacing w:line="312" w:lineRule="auto"/>
      <w:ind w:firstLine="851"/>
    </w:pPr>
    <w:rPr>
      <w:rFonts w:eastAsia="Times New Roman"/>
      <w:szCs w:val="20"/>
      <w:lang w:eastAsia="ru-RU"/>
    </w:rPr>
  </w:style>
  <w:style w:type="paragraph" w:customStyle="1" w:styleId="afffff2">
    <w:name w:val="Основной текст ДБ"/>
    <w:basedOn w:val="a3"/>
    <w:uiPriority w:val="99"/>
    <w:rsid w:val="00EC47BF"/>
    <w:pPr>
      <w:spacing w:before="120" w:line="312" w:lineRule="auto"/>
      <w:ind w:firstLine="851"/>
    </w:pPr>
    <w:rPr>
      <w:rFonts w:eastAsia="Times New Roman"/>
      <w:szCs w:val="20"/>
      <w:lang w:eastAsia="ru-RU"/>
    </w:rPr>
  </w:style>
  <w:style w:type="character" w:customStyle="1" w:styleId="92">
    <w:name w:val="Знак Знак9"/>
    <w:uiPriority w:val="99"/>
    <w:rsid w:val="00EC47BF"/>
    <w:rPr>
      <w:rFonts w:ascii="Times New Roman" w:hAnsi="Times New Roman"/>
      <w:sz w:val="24"/>
      <w:lang w:eastAsia="ar-SA" w:bidi="ar-SA"/>
    </w:rPr>
  </w:style>
  <w:style w:type="paragraph" w:customStyle="1" w:styleId="27">
    <w:name w:val="заголовок 2"/>
    <w:basedOn w:val="a3"/>
    <w:next w:val="a3"/>
    <w:uiPriority w:val="99"/>
    <w:rsid w:val="00EC47BF"/>
    <w:pPr>
      <w:keepNext/>
      <w:jc w:val="center"/>
      <w:textAlignment w:val="center"/>
    </w:pPr>
    <w:rPr>
      <w:rFonts w:eastAsia="Times New Roman"/>
      <w:szCs w:val="20"/>
      <w:lang w:eastAsia="ar-SA"/>
    </w:rPr>
  </w:style>
  <w:style w:type="paragraph" w:customStyle="1" w:styleId="FR1">
    <w:name w:val="FR1"/>
    <w:uiPriority w:val="99"/>
    <w:rsid w:val="00EC47BF"/>
    <w:pPr>
      <w:widowControl w:val="0"/>
      <w:spacing w:line="360" w:lineRule="auto"/>
      <w:ind w:firstLine="560"/>
      <w:jc w:val="both"/>
    </w:pPr>
    <w:rPr>
      <w:rFonts w:ascii="Times New Roman" w:eastAsia="Times New Roman" w:hAnsi="Times New Roman"/>
      <w:sz w:val="24"/>
      <w:szCs w:val="20"/>
    </w:rPr>
  </w:style>
  <w:style w:type="paragraph" w:customStyle="1" w:styleId="afffff3">
    <w:name w:val="текст в таблице ДБ"/>
    <w:basedOn w:val="a3"/>
    <w:link w:val="afffff4"/>
    <w:autoRedefine/>
    <w:rsid w:val="00EC47BF"/>
    <w:pPr>
      <w:ind w:left="-6" w:firstLine="6"/>
      <w:jc w:val="center"/>
    </w:pPr>
    <w:rPr>
      <w:rFonts w:ascii="Calibri" w:hAnsi="Calibri"/>
      <w:i/>
      <w:szCs w:val="20"/>
      <w:lang w:eastAsia="ru-RU"/>
    </w:rPr>
  </w:style>
  <w:style w:type="character" w:customStyle="1" w:styleId="afffff4">
    <w:name w:val="текст в таблице ДБ Знак"/>
    <w:link w:val="afffff3"/>
    <w:locked/>
    <w:rsid w:val="00EC47BF"/>
    <w:rPr>
      <w:rFonts w:ascii="Calibri" w:hAnsi="Calibri"/>
      <w:i/>
      <w:sz w:val="24"/>
    </w:rPr>
  </w:style>
  <w:style w:type="paragraph" w:customStyle="1" w:styleId="S20">
    <w:name w:val="S_Заголовок2_СписокН"/>
    <w:basedOn w:val="S22"/>
    <w:next w:val="S4"/>
    <w:rsid w:val="00CC2D0F"/>
    <w:pPr>
      <w:numPr>
        <w:ilvl w:val="1"/>
        <w:numId w:val="37"/>
      </w:numPr>
      <w:ind w:left="0" w:firstLine="0"/>
    </w:pPr>
  </w:style>
  <w:style w:type="paragraph" w:customStyle="1" w:styleId="ConsPlusNonformat">
    <w:name w:val="ConsPlusNonformat"/>
    <w:uiPriority w:val="99"/>
    <w:rsid w:val="00EC47BF"/>
    <w:pPr>
      <w:widowControl w:val="0"/>
      <w:autoSpaceDE w:val="0"/>
      <w:autoSpaceDN w:val="0"/>
      <w:adjustRightInd w:val="0"/>
    </w:pPr>
    <w:rPr>
      <w:rFonts w:ascii="Courier New" w:eastAsia="Times New Roman" w:hAnsi="Courier New" w:cs="Courier New"/>
      <w:sz w:val="20"/>
      <w:szCs w:val="20"/>
    </w:rPr>
  </w:style>
  <w:style w:type="paragraph" w:customStyle="1" w:styleId="afffff5">
    <w:name w:val="ПЛА Текст в таблице центр С"/>
    <w:basedOn w:val="afff9"/>
    <w:uiPriority w:val="99"/>
    <w:rsid w:val="00EC47BF"/>
    <w:pPr>
      <w:jc w:val="center"/>
    </w:pPr>
  </w:style>
  <w:style w:type="paragraph" w:customStyle="1" w:styleId="afffff6">
    <w:name w:val="ПЛА Текст в таблице Шапка"/>
    <w:basedOn w:val="affffe"/>
    <w:uiPriority w:val="99"/>
    <w:rsid w:val="00EC47BF"/>
    <w:pPr>
      <w:keepNext/>
      <w:suppressAutoHyphens/>
      <w:jc w:val="center"/>
    </w:pPr>
    <w:rPr>
      <w:rFonts w:ascii="Arial" w:hAnsi="Arial"/>
      <w:b/>
      <w:caps/>
      <w:sz w:val="16"/>
    </w:rPr>
  </w:style>
  <w:style w:type="paragraph" w:customStyle="1" w:styleId="ConsPlusCell">
    <w:name w:val="ConsPlusCell"/>
    <w:uiPriority w:val="99"/>
    <w:rsid w:val="00EC47BF"/>
    <w:pPr>
      <w:widowControl w:val="0"/>
      <w:autoSpaceDE w:val="0"/>
      <w:autoSpaceDN w:val="0"/>
      <w:adjustRightInd w:val="0"/>
    </w:pPr>
    <w:rPr>
      <w:rFonts w:ascii="Arial" w:eastAsia="Times New Roman" w:hAnsi="Arial" w:cs="Arial"/>
      <w:sz w:val="24"/>
      <w:szCs w:val="24"/>
    </w:rPr>
  </w:style>
  <w:style w:type="paragraph" w:customStyle="1" w:styleId="42">
    <w:name w:val="Заголовок 4 ДБ"/>
    <w:basedOn w:val="a3"/>
    <w:next w:val="a3"/>
    <w:autoRedefine/>
    <w:uiPriority w:val="99"/>
    <w:rsid w:val="00EC47BF"/>
    <w:pPr>
      <w:keepNext/>
      <w:suppressAutoHyphens/>
      <w:spacing w:before="720" w:after="720"/>
      <w:ind w:left="737" w:hanging="737"/>
      <w:outlineLvl w:val="3"/>
    </w:pPr>
    <w:rPr>
      <w:rFonts w:eastAsia="Times New Roman"/>
      <w:b/>
      <w:szCs w:val="20"/>
      <w:lang w:eastAsia="ru-RU"/>
    </w:rPr>
  </w:style>
  <w:style w:type="character" w:customStyle="1" w:styleId="afffff7">
    <w:name w:val="Основной текст таблицы Знак"/>
    <w:aliases w:val="Основной текст таблицы1 Знак,Основной текст таблицы2 Знак,Основной текст таблицы3 Знак,Основной текст таблицы11 Знак,Основной текст таблицы21 Знак,Основной текст таблицы4 Знак,Основной текст таблицы12 Знак"/>
    <w:uiPriority w:val="99"/>
    <w:locked/>
    <w:rsid w:val="00EC47BF"/>
    <w:rPr>
      <w:sz w:val="24"/>
      <w:lang w:val="ru-RU" w:eastAsia="ru-RU"/>
    </w:rPr>
  </w:style>
  <w:style w:type="paragraph" w:customStyle="1" w:styleId="101">
    <w:name w:val="Стиль Заголовок 1 + все прописные По ширине Перед:  0 пт После: ...1"/>
    <w:basedOn w:val="14"/>
    <w:uiPriority w:val="99"/>
    <w:rsid w:val="00EC47BF"/>
    <w:pPr>
      <w:ind w:firstLine="709"/>
    </w:pPr>
    <w:rPr>
      <w:rFonts w:ascii="Times New Roman" w:eastAsia="Times New Roman" w:hAnsi="Times New Roman" w:cs="Times New Roman"/>
      <w:caps w:val="0"/>
      <w:kern w:val="0"/>
      <w:szCs w:val="20"/>
      <w:lang w:eastAsia="ru-RU"/>
    </w:rPr>
  </w:style>
  <w:style w:type="paragraph" w:customStyle="1" w:styleId="1f1">
    <w:name w:val="Текст1"/>
    <w:basedOn w:val="a3"/>
    <w:uiPriority w:val="99"/>
    <w:rsid w:val="00EC47BF"/>
    <w:pPr>
      <w:widowControl w:val="0"/>
    </w:pPr>
    <w:rPr>
      <w:rFonts w:ascii="Courier New" w:eastAsia="Times New Roman" w:hAnsi="Courier New"/>
      <w:bCs/>
      <w:sz w:val="20"/>
      <w:szCs w:val="24"/>
      <w:lang w:eastAsia="ru-RU"/>
    </w:rPr>
  </w:style>
  <w:style w:type="paragraph" w:customStyle="1" w:styleId="afffff8">
    <w:name w:val="ДБ Название рисунка"/>
    <w:link w:val="afffff9"/>
    <w:uiPriority w:val="99"/>
    <w:rsid w:val="00EC47BF"/>
    <w:pPr>
      <w:suppressAutoHyphens/>
      <w:jc w:val="center"/>
    </w:pPr>
    <w:rPr>
      <w:rFonts w:eastAsia="Times New Roman"/>
      <w:i/>
    </w:rPr>
  </w:style>
  <w:style w:type="character" w:customStyle="1" w:styleId="afffff9">
    <w:name w:val="ДБ Название рисунка Знак"/>
    <w:link w:val="afffff8"/>
    <w:uiPriority w:val="99"/>
    <w:locked/>
    <w:rsid w:val="00EC47BF"/>
    <w:rPr>
      <w:rFonts w:eastAsia="Times New Roman"/>
      <w:i/>
      <w:sz w:val="22"/>
      <w:lang w:eastAsia="ru-RU"/>
    </w:rPr>
  </w:style>
  <w:style w:type="paragraph" w:customStyle="1" w:styleId="afffffa">
    <w:name w:val="ДБ Название таблицы"/>
    <w:link w:val="afffffb"/>
    <w:uiPriority w:val="99"/>
    <w:rsid w:val="00EC47BF"/>
    <w:pPr>
      <w:keepNext/>
      <w:suppressAutoHyphens/>
      <w:spacing w:before="100" w:beforeAutospacing="1" w:after="120"/>
    </w:pPr>
    <w:rPr>
      <w:rFonts w:eastAsia="Times New Roman"/>
      <w:i/>
    </w:rPr>
  </w:style>
  <w:style w:type="character" w:customStyle="1" w:styleId="afffffb">
    <w:name w:val="ДБ Название таблицы Знак"/>
    <w:link w:val="afffffa"/>
    <w:uiPriority w:val="99"/>
    <w:locked/>
    <w:rsid w:val="00EC47BF"/>
    <w:rPr>
      <w:rFonts w:eastAsia="Times New Roman"/>
      <w:i/>
      <w:sz w:val="22"/>
      <w:lang w:eastAsia="ru-RU"/>
    </w:rPr>
  </w:style>
  <w:style w:type="paragraph" w:customStyle="1" w:styleId="afffffc">
    <w:name w:val="ДБ Текст в таблице"/>
    <w:link w:val="afffffd"/>
    <w:uiPriority w:val="99"/>
    <w:rsid w:val="00EC47BF"/>
    <w:rPr>
      <w:rFonts w:eastAsia="Times New Roman"/>
    </w:rPr>
  </w:style>
  <w:style w:type="character" w:customStyle="1" w:styleId="afffffd">
    <w:name w:val="ДБ Текст в таблице Знак Знак"/>
    <w:link w:val="afffffc"/>
    <w:uiPriority w:val="99"/>
    <w:locked/>
    <w:rsid w:val="00EC47BF"/>
    <w:rPr>
      <w:rFonts w:eastAsia="Times New Roman"/>
      <w:sz w:val="22"/>
      <w:lang w:eastAsia="ru-RU"/>
    </w:rPr>
  </w:style>
  <w:style w:type="paragraph" w:customStyle="1" w:styleId="afffffe">
    <w:name w:val="ДБ Текст в таблице шапка"/>
    <w:basedOn w:val="afffffc"/>
    <w:uiPriority w:val="99"/>
    <w:rsid w:val="00EC47BF"/>
    <w:pPr>
      <w:keepNext/>
      <w:jc w:val="center"/>
    </w:pPr>
  </w:style>
  <w:style w:type="paragraph" w:customStyle="1" w:styleId="12">
    <w:name w:val="Маркированный 1"/>
    <w:basedOn w:val="a3"/>
    <w:uiPriority w:val="99"/>
    <w:rsid w:val="00EC47BF"/>
    <w:pPr>
      <w:numPr>
        <w:numId w:val="6"/>
      </w:numPr>
      <w:tabs>
        <w:tab w:val="clear" w:pos="1361"/>
        <w:tab w:val="num" w:pos="1134"/>
      </w:tabs>
      <w:spacing w:before="60" w:after="60"/>
      <w:ind w:left="1134" w:hanging="397"/>
    </w:pPr>
    <w:rPr>
      <w:rFonts w:ascii="Arial" w:eastAsia="Times New Roman" w:hAnsi="Arial"/>
      <w:bCs/>
      <w:szCs w:val="24"/>
      <w:lang w:eastAsia="ru-RU"/>
    </w:rPr>
  </w:style>
  <w:style w:type="paragraph" w:customStyle="1" w:styleId="38">
    <w:name w:val="Загаловок 3 ДБ"/>
    <w:basedOn w:val="a3"/>
    <w:autoRedefine/>
    <w:uiPriority w:val="99"/>
    <w:rsid w:val="00EC47BF"/>
    <w:pPr>
      <w:keepNext/>
      <w:suppressAutoHyphens/>
      <w:spacing w:before="720" w:after="720"/>
      <w:ind w:firstLine="709"/>
      <w:outlineLvl w:val="2"/>
    </w:pPr>
    <w:rPr>
      <w:rFonts w:eastAsia="Times New Roman"/>
      <w:b/>
      <w:i/>
      <w:iCs/>
      <w:sz w:val="28"/>
      <w:szCs w:val="20"/>
      <w:lang w:eastAsia="ru-RU"/>
    </w:rPr>
  </w:style>
  <w:style w:type="character" w:customStyle="1" w:styleId="TIUpperHeader">
    <w:name w:val="TI Upper Header Знак"/>
    <w:aliases w:val="ВерхКолонтитул Знак1,Header Char Char Char Char Char Char Char Char Знак Знак1"/>
    <w:uiPriority w:val="99"/>
    <w:locked/>
    <w:rsid w:val="00EC47BF"/>
    <w:rPr>
      <w:i/>
      <w:sz w:val="24"/>
      <w:lang w:val="ru-RU" w:eastAsia="ru-RU"/>
    </w:rPr>
  </w:style>
  <w:style w:type="paragraph" w:customStyle="1" w:styleId="a2">
    <w:name w:val="ДБ список маркированный"/>
    <w:autoRedefine/>
    <w:uiPriority w:val="99"/>
    <w:rsid w:val="00EC47BF"/>
    <w:pPr>
      <w:numPr>
        <w:numId w:val="8"/>
      </w:numPr>
      <w:spacing w:line="360" w:lineRule="auto"/>
    </w:pPr>
    <w:rPr>
      <w:rFonts w:ascii="Times New Roman" w:eastAsia="Times New Roman" w:hAnsi="Times New Roman"/>
      <w:sz w:val="24"/>
      <w:szCs w:val="20"/>
    </w:rPr>
  </w:style>
  <w:style w:type="character" w:customStyle="1" w:styleId="39">
    <w:name w:val="Знак Знак39"/>
    <w:uiPriority w:val="99"/>
    <w:locked/>
    <w:rsid w:val="00EC47BF"/>
    <w:rPr>
      <w:sz w:val="24"/>
      <w:lang w:val="ru-RU" w:eastAsia="ru-RU"/>
    </w:rPr>
  </w:style>
  <w:style w:type="paragraph" w:customStyle="1" w:styleId="a1">
    <w:name w:val="ДБ Список номер"/>
    <w:basedOn w:val="a3"/>
    <w:uiPriority w:val="99"/>
    <w:rsid w:val="00EC47BF"/>
    <w:pPr>
      <w:numPr>
        <w:numId w:val="7"/>
      </w:numPr>
      <w:spacing w:before="100" w:line="312" w:lineRule="auto"/>
    </w:pPr>
    <w:rPr>
      <w:rFonts w:eastAsia="Times New Roman"/>
      <w:szCs w:val="20"/>
      <w:lang w:eastAsia="ru-RU"/>
    </w:rPr>
  </w:style>
  <w:style w:type="paragraph" w:customStyle="1" w:styleId="43">
    <w:name w:val="Заголовок ДБ 4"/>
    <w:basedOn w:val="4"/>
    <w:next w:val="a3"/>
    <w:uiPriority w:val="99"/>
    <w:rsid w:val="00EC47BF"/>
    <w:pPr>
      <w:spacing w:before="240" w:after="60"/>
      <w:ind w:left="2880" w:hanging="360"/>
      <w:jc w:val="left"/>
    </w:pPr>
    <w:rPr>
      <w:bCs/>
      <w:caps w:val="0"/>
      <w:sz w:val="28"/>
      <w:szCs w:val="28"/>
    </w:rPr>
  </w:style>
  <w:style w:type="paragraph" w:customStyle="1" w:styleId="affffff">
    <w:name w:val="ДБ Текст в таблице центр"/>
    <w:basedOn w:val="afffffc"/>
    <w:link w:val="affffff0"/>
    <w:uiPriority w:val="99"/>
    <w:rsid w:val="00EC47BF"/>
    <w:pPr>
      <w:jc w:val="center"/>
    </w:pPr>
    <w:rPr>
      <w:rFonts w:eastAsia="Calibri"/>
      <w:sz w:val="20"/>
      <w:szCs w:val="20"/>
    </w:rPr>
  </w:style>
  <w:style w:type="character" w:customStyle="1" w:styleId="affffff0">
    <w:name w:val="ДБ Текст в таблице центр Знак"/>
    <w:link w:val="affffff"/>
    <w:uiPriority w:val="99"/>
    <w:locked/>
    <w:rsid w:val="00EC47BF"/>
    <w:rPr>
      <w:rFonts w:ascii="Calibri" w:hAnsi="Calibri"/>
      <w:sz w:val="20"/>
      <w:lang w:eastAsia="ru-RU"/>
    </w:rPr>
  </w:style>
  <w:style w:type="paragraph" w:customStyle="1" w:styleId="affffff1">
    <w:name w:val="Список номер. ДБ"/>
    <w:basedOn w:val="a3"/>
    <w:uiPriority w:val="99"/>
    <w:rsid w:val="00EC47BF"/>
    <w:pPr>
      <w:spacing w:before="100"/>
      <w:ind w:left="720" w:hanging="360"/>
      <w:jc w:val="center"/>
    </w:pPr>
    <w:rPr>
      <w:rFonts w:eastAsia="Times New Roman"/>
      <w:bCs/>
      <w:spacing w:val="-3"/>
      <w:szCs w:val="24"/>
      <w:lang w:eastAsia="ru-RU"/>
    </w:rPr>
  </w:style>
  <w:style w:type="paragraph" w:customStyle="1" w:styleId="30159">
    <w:name w:val="Стиль Заголовок ДБ 3 + Слева:  0 см Первая строка:  1.59 см"/>
    <w:basedOn w:val="a3"/>
    <w:uiPriority w:val="99"/>
    <w:rsid w:val="00EC47BF"/>
    <w:pPr>
      <w:keepNext/>
      <w:suppressAutoHyphens/>
      <w:spacing w:before="400" w:after="360"/>
      <w:ind w:firstLine="902"/>
      <w:outlineLvl w:val="2"/>
    </w:pPr>
    <w:rPr>
      <w:rFonts w:eastAsia="Times New Roman"/>
      <w:i/>
      <w:iCs/>
      <w:smallCaps/>
      <w:sz w:val="28"/>
      <w:szCs w:val="20"/>
      <w:lang w:eastAsia="ru-RU"/>
    </w:rPr>
  </w:style>
  <w:style w:type="paragraph" w:customStyle="1" w:styleId="affffff2">
    <w:name w:val="ПЛА Название по тексту"/>
    <w:basedOn w:val="a3"/>
    <w:uiPriority w:val="99"/>
    <w:rsid w:val="00EC47BF"/>
    <w:pPr>
      <w:keepNext/>
      <w:suppressAutoHyphens/>
      <w:spacing w:before="100" w:beforeAutospacing="1" w:after="100" w:afterAutospacing="1" w:line="312" w:lineRule="auto"/>
      <w:ind w:firstLine="709"/>
    </w:pPr>
    <w:rPr>
      <w:rFonts w:ascii="Arial" w:eastAsia="Times New Roman" w:hAnsi="Arial"/>
      <w:szCs w:val="20"/>
      <w:u w:val="single"/>
      <w:lang w:eastAsia="ru-RU"/>
    </w:rPr>
  </w:style>
  <w:style w:type="paragraph" w:styleId="affffff3">
    <w:name w:val="TOC Heading"/>
    <w:basedOn w:val="14"/>
    <w:next w:val="a3"/>
    <w:uiPriority w:val="99"/>
    <w:qFormat/>
    <w:rsid w:val="00EC47BF"/>
    <w:pPr>
      <w:keepLines/>
      <w:spacing w:line="259" w:lineRule="auto"/>
      <w:outlineLvl w:val="9"/>
    </w:pPr>
    <w:rPr>
      <w:rFonts w:ascii="Calibri Light" w:eastAsia="Times New Roman" w:hAnsi="Calibri Light" w:cs="Times New Roman"/>
      <w:b w:val="0"/>
      <w:bCs w:val="0"/>
      <w:color w:val="2E74B5"/>
      <w:kern w:val="0"/>
      <w:lang w:eastAsia="ru-RU"/>
    </w:rPr>
  </w:style>
  <w:style w:type="paragraph" w:customStyle="1" w:styleId="affffff4">
    <w:name w:val="Название рисунка ЛНД"/>
    <w:basedOn w:val="afffff8"/>
    <w:link w:val="affffff5"/>
    <w:uiPriority w:val="99"/>
    <w:rsid w:val="00EC47BF"/>
    <w:rPr>
      <w:rFonts w:ascii="Arial" w:eastAsia="Calibri" w:hAnsi="Arial"/>
      <w:b/>
      <w:sz w:val="20"/>
      <w:szCs w:val="20"/>
    </w:rPr>
  </w:style>
  <w:style w:type="character" w:customStyle="1" w:styleId="affffff5">
    <w:name w:val="Название рисунка ЛНД Знак"/>
    <w:link w:val="affffff4"/>
    <w:uiPriority w:val="99"/>
    <w:locked/>
    <w:rsid w:val="00EC47BF"/>
    <w:rPr>
      <w:rFonts w:ascii="Arial" w:hAnsi="Arial"/>
      <w:b/>
      <w:i/>
      <w:sz w:val="20"/>
      <w:lang w:eastAsia="ru-RU"/>
    </w:rPr>
  </w:style>
  <w:style w:type="paragraph" w:customStyle="1" w:styleId="affffff6">
    <w:name w:val="Стиль Название рисунка ЛНД"/>
    <w:basedOn w:val="affffff4"/>
    <w:link w:val="affffff7"/>
    <w:uiPriority w:val="99"/>
    <w:rsid w:val="00EC47BF"/>
  </w:style>
  <w:style w:type="character" w:customStyle="1" w:styleId="affffff7">
    <w:name w:val="Стиль Название рисунка ЛНД Знак"/>
    <w:basedOn w:val="affffff5"/>
    <w:link w:val="affffff6"/>
    <w:uiPriority w:val="99"/>
    <w:locked/>
    <w:rsid w:val="00EC47BF"/>
    <w:rPr>
      <w:rFonts w:ascii="Arial" w:hAnsi="Arial" w:cs="Times New Roman"/>
      <w:b/>
      <w:bCs/>
      <w:i/>
      <w:sz w:val="20"/>
      <w:szCs w:val="20"/>
      <w:lang w:eastAsia="ru-RU"/>
    </w:rPr>
  </w:style>
  <w:style w:type="paragraph" w:customStyle="1" w:styleId="1">
    <w:name w:val="Текст в таблице ЛНД список маркер 1"/>
    <w:basedOn w:val="afff9"/>
    <w:uiPriority w:val="99"/>
    <w:rsid w:val="00EC47BF"/>
    <w:pPr>
      <w:numPr>
        <w:numId w:val="9"/>
      </w:numPr>
    </w:pPr>
  </w:style>
  <w:style w:type="paragraph" w:customStyle="1" w:styleId="affffff8">
    <w:name w:val="Текст в таблице ЛНД шапка"/>
    <w:basedOn w:val="affe"/>
    <w:uiPriority w:val="99"/>
    <w:rsid w:val="00EC47BF"/>
    <w:pPr>
      <w:keepNext/>
      <w:suppressAutoHyphens/>
    </w:pPr>
  </w:style>
  <w:style w:type="paragraph" w:styleId="affffff9">
    <w:name w:val="Revision"/>
    <w:hidden/>
    <w:uiPriority w:val="99"/>
    <w:semiHidden/>
    <w:rsid w:val="00EC47BF"/>
    <w:rPr>
      <w:rFonts w:ascii="Times New Roman" w:hAnsi="Times New Roman"/>
      <w:sz w:val="24"/>
      <w:lang w:eastAsia="en-US"/>
    </w:rPr>
  </w:style>
  <w:style w:type="character" w:styleId="affffffa">
    <w:name w:val="FollowedHyperlink"/>
    <w:basedOn w:val="a4"/>
    <w:uiPriority w:val="99"/>
    <w:semiHidden/>
    <w:rsid w:val="00EC47BF"/>
    <w:rPr>
      <w:rFonts w:cs="Times New Roman"/>
      <w:color w:val="954F72"/>
      <w:u w:val="single"/>
    </w:rPr>
  </w:style>
  <w:style w:type="paragraph" w:customStyle="1" w:styleId="affffffb">
    <w:name w:val="Основной"/>
    <w:basedOn w:val="a3"/>
    <w:link w:val="affffffc"/>
    <w:uiPriority w:val="99"/>
    <w:rsid w:val="00EC47BF"/>
    <w:pPr>
      <w:widowControl w:val="0"/>
      <w:spacing w:before="100" w:line="312" w:lineRule="auto"/>
      <w:ind w:firstLine="709"/>
    </w:pPr>
    <w:rPr>
      <w:rFonts w:ascii="Calibri" w:hAnsi="Calibri"/>
      <w:sz w:val="20"/>
      <w:szCs w:val="20"/>
      <w:lang w:eastAsia="ru-RU"/>
    </w:rPr>
  </w:style>
  <w:style w:type="character" w:customStyle="1" w:styleId="affffffc">
    <w:name w:val="Основной Знак"/>
    <w:link w:val="affffffb"/>
    <w:uiPriority w:val="99"/>
    <w:locked/>
    <w:rsid w:val="00EC47BF"/>
    <w:rPr>
      <w:rFonts w:ascii="Calibri" w:hAnsi="Calibri"/>
      <w:sz w:val="20"/>
      <w:lang w:eastAsia="ru-RU"/>
    </w:rPr>
  </w:style>
  <w:style w:type="paragraph" w:customStyle="1" w:styleId="affffffd">
    <w:name w:val="Название таблицы"/>
    <w:basedOn w:val="a3"/>
    <w:uiPriority w:val="99"/>
    <w:rsid w:val="00EC47BF"/>
    <w:pPr>
      <w:widowControl w:val="0"/>
      <w:jc w:val="center"/>
    </w:pPr>
    <w:rPr>
      <w:rFonts w:eastAsia="Times New Roman"/>
      <w:i/>
      <w:sz w:val="20"/>
      <w:szCs w:val="20"/>
      <w:lang w:eastAsia="ru-RU"/>
    </w:rPr>
  </w:style>
  <w:style w:type="paragraph" w:customStyle="1" w:styleId="affffffe">
    <w:name w:val="Номер таблицы ДБ"/>
    <w:basedOn w:val="a3"/>
    <w:uiPriority w:val="99"/>
    <w:rsid w:val="00EC47BF"/>
    <w:pPr>
      <w:spacing w:before="200" w:line="360" w:lineRule="auto"/>
      <w:jc w:val="right"/>
    </w:pPr>
    <w:rPr>
      <w:rFonts w:eastAsia="Times New Roman"/>
      <w:b/>
      <w:bCs/>
      <w:i/>
      <w:iCs/>
      <w:sz w:val="20"/>
      <w:szCs w:val="20"/>
      <w:lang w:eastAsia="ru-RU"/>
    </w:rPr>
  </w:style>
  <w:style w:type="character" w:customStyle="1" w:styleId="FontStyle20">
    <w:name w:val="Font Style20"/>
    <w:uiPriority w:val="99"/>
    <w:rsid w:val="00EC47BF"/>
    <w:rPr>
      <w:rFonts w:ascii="Times New Roman" w:hAnsi="Times New Roman"/>
      <w:sz w:val="22"/>
    </w:rPr>
  </w:style>
  <w:style w:type="paragraph" w:customStyle="1" w:styleId="Style2">
    <w:name w:val="Style2"/>
    <w:basedOn w:val="a3"/>
    <w:uiPriority w:val="99"/>
    <w:rsid w:val="00EC47BF"/>
    <w:pPr>
      <w:widowControl w:val="0"/>
      <w:autoSpaceDE w:val="0"/>
      <w:autoSpaceDN w:val="0"/>
      <w:adjustRightInd w:val="0"/>
      <w:spacing w:line="275" w:lineRule="exact"/>
      <w:ind w:firstLine="734"/>
    </w:pPr>
    <w:rPr>
      <w:rFonts w:eastAsia="Times New Roman"/>
      <w:szCs w:val="24"/>
      <w:lang w:eastAsia="ru-RU"/>
    </w:rPr>
  </w:style>
  <w:style w:type="character" w:customStyle="1" w:styleId="FontStyle13">
    <w:name w:val="Font Style13"/>
    <w:uiPriority w:val="99"/>
    <w:rsid w:val="00EC47BF"/>
    <w:rPr>
      <w:rFonts w:ascii="Times New Roman" w:hAnsi="Times New Roman"/>
      <w:sz w:val="22"/>
    </w:rPr>
  </w:style>
  <w:style w:type="character" w:customStyle="1" w:styleId="FontStyle14">
    <w:name w:val="Font Style14"/>
    <w:uiPriority w:val="99"/>
    <w:rsid w:val="00EC47BF"/>
    <w:rPr>
      <w:rFonts w:ascii="Times New Roman" w:hAnsi="Times New Roman"/>
      <w:b/>
      <w:sz w:val="22"/>
    </w:rPr>
  </w:style>
  <w:style w:type="character" w:customStyle="1" w:styleId="ac">
    <w:name w:val="Без интервала Знак"/>
    <w:link w:val="ab"/>
    <w:uiPriority w:val="99"/>
    <w:locked/>
    <w:rsid w:val="00EC47BF"/>
    <w:rPr>
      <w:rFonts w:eastAsia="Times New Roman"/>
      <w:sz w:val="22"/>
      <w:lang w:val="ru-RU" w:eastAsia="en-US"/>
    </w:rPr>
  </w:style>
  <w:style w:type="character" w:customStyle="1" w:styleId="afffffff">
    <w:name w:val="ВерхКолонтитул Знак Знак"/>
    <w:uiPriority w:val="99"/>
    <w:rsid w:val="00EC47BF"/>
    <w:rPr>
      <w:sz w:val="22"/>
      <w:lang w:eastAsia="en-US"/>
    </w:rPr>
  </w:style>
  <w:style w:type="paragraph" w:customStyle="1" w:styleId="28">
    <w:name w:val="Заголовок_2"/>
    <w:basedOn w:val="21"/>
    <w:uiPriority w:val="99"/>
    <w:rsid w:val="00EC47BF"/>
    <w:pPr>
      <w:keepLines/>
      <w:suppressAutoHyphens/>
      <w:spacing w:before="120" w:after="240"/>
    </w:pPr>
    <w:rPr>
      <w:rFonts w:ascii="Times New Roman" w:eastAsia="Times New Roman" w:hAnsi="Times New Roman"/>
      <w:i/>
      <w:lang w:eastAsia="ru-RU"/>
    </w:rPr>
  </w:style>
  <w:style w:type="paragraph" w:customStyle="1" w:styleId="afffffff0">
    <w:name w:val="ПМЛА Основной текст"/>
    <w:basedOn w:val="a3"/>
    <w:link w:val="afffffff1"/>
    <w:uiPriority w:val="99"/>
    <w:rsid w:val="003A04DB"/>
    <w:pPr>
      <w:widowControl w:val="0"/>
      <w:spacing w:before="120" w:after="120"/>
    </w:pPr>
    <w:rPr>
      <w:rFonts w:ascii="Calibri" w:eastAsia="Times New Roman" w:hAnsi="Calibri"/>
      <w:szCs w:val="20"/>
      <w:lang w:eastAsia="ru-RU"/>
    </w:rPr>
  </w:style>
  <w:style w:type="paragraph" w:styleId="afffffff2">
    <w:name w:val="List Paragraph"/>
    <w:aliases w:val="Bullet_IRAO"/>
    <w:basedOn w:val="a3"/>
    <w:link w:val="afffffff3"/>
    <w:uiPriority w:val="99"/>
    <w:qFormat/>
    <w:rsid w:val="00EC47BF"/>
    <w:pPr>
      <w:widowControl w:val="0"/>
      <w:spacing w:line="276" w:lineRule="auto"/>
      <w:ind w:left="708"/>
    </w:pPr>
    <w:rPr>
      <w:rFonts w:ascii="Arial" w:hAnsi="Arial"/>
      <w:sz w:val="22"/>
    </w:rPr>
  </w:style>
  <w:style w:type="paragraph" w:customStyle="1" w:styleId="afffffff4">
    <w:name w:val="Текст_основной"/>
    <w:basedOn w:val="a3"/>
    <w:link w:val="afffffff5"/>
    <w:uiPriority w:val="99"/>
    <w:rsid w:val="00EC47BF"/>
    <w:pPr>
      <w:widowControl w:val="0"/>
      <w:spacing w:line="360" w:lineRule="auto"/>
      <w:ind w:firstLine="539"/>
    </w:pPr>
    <w:rPr>
      <w:rFonts w:ascii="Arial" w:hAnsi="Arial"/>
      <w:szCs w:val="20"/>
      <w:lang w:eastAsia="ru-RU"/>
    </w:rPr>
  </w:style>
  <w:style w:type="character" w:customStyle="1" w:styleId="afffffff5">
    <w:name w:val="Текст_основной Знак"/>
    <w:link w:val="afffffff4"/>
    <w:uiPriority w:val="99"/>
    <w:locked/>
    <w:rsid w:val="00EC47BF"/>
    <w:rPr>
      <w:rFonts w:ascii="Arial" w:hAnsi="Arial"/>
      <w:sz w:val="24"/>
      <w:lang w:eastAsia="ru-RU"/>
    </w:rPr>
  </w:style>
  <w:style w:type="paragraph" w:customStyle="1" w:styleId="align-justify">
    <w:name w:val="align-justify"/>
    <w:basedOn w:val="a3"/>
    <w:uiPriority w:val="99"/>
    <w:rsid w:val="00EC47BF"/>
    <w:pPr>
      <w:spacing w:before="100" w:beforeAutospacing="1" w:after="100" w:afterAutospacing="1"/>
    </w:pPr>
    <w:rPr>
      <w:rFonts w:eastAsia="Times New Roman"/>
      <w:szCs w:val="24"/>
      <w:lang w:eastAsia="ru-RU"/>
    </w:rPr>
  </w:style>
  <w:style w:type="paragraph" w:customStyle="1" w:styleId="afffffff6">
    <w:name w:val="Текст в таблице ПЛАС"/>
    <w:basedOn w:val="a3"/>
    <w:link w:val="1f2"/>
    <w:uiPriority w:val="99"/>
    <w:rsid w:val="00EC47BF"/>
    <w:rPr>
      <w:rFonts w:ascii="Calibri" w:hAnsi="Calibri"/>
      <w:sz w:val="20"/>
      <w:szCs w:val="20"/>
      <w:lang w:eastAsia="ru-RU"/>
    </w:rPr>
  </w:style>
  <w:style w:type="character" w:customStyle="1" w:styleId="1f2">
    <w:name w:val="Текст в таблице ПЛАС Знак1"/>
    <w:link w:val="afffffff6"/>
    <w:uiPriority w:val="99"/>
    <w:locked/>
    <w:rsid w:val="00EC47BF"/>
    <w:rPr>
      <w:rFonts w:ascii="Calibri" w:hAnsi="Calibri"/>
      <w:sz w:val="20"/>
      <w:lang w:eastAsia="ru-RU"/>
    </w:rPr>
  </w:style>
  <w:style w:type="paragraph" w:styleId="29">
    <w:name w:val="Body Text 2"/>
    <w:basedOn w:val="a3"/>
    <w:link w:val="2a"/>
    <w:uiPriority w:val="99"/>
    <w:semiHidden/>
    <w:rsid w:val="00EC47BF"/>
    <w:pPr>
      <w:widowControl w:val="0"/>
      <w:spacing w:after="120" w:line="480" w:lineRule="auto"/>
    </w:pPr>
    <w:rPr>
      <w:rFonts w:ascii="Calibri" w:hAnsi="Calibri"/>
      <w:szCs w:val="20"/>
      <w:lang w:eastAsia="ru-RU"/>
    </w:rPr>
  </w:style>
  <w:style w:type="character" w:customStyle="1" w:styleId="2a">
    <w:name w:val="Основной текст 2 Знак"/>
    <w:basedOn w:val="a4"/>
    <w:link w:val="29"/>
    <w:uiPriority w:val="99"/>
    <w:semiHidden/>
    <w:locked/>
    <w:rsid w:val="005E56FB"/>
    <w:rPr>
      <w:rFonts w:ascii="Times New Roman" w:hAnsi="Times New Roman" w:cs="Times New Roman"/>
      <w:sz w:val="24"/>
      <w:lang w:eastAsia="en-US"/>
    </w:rPr>
  </w:style>
  <w:style w:type="character" w:customStyle="1" w:styleId="210">
    <w:name w:val="Основной текст 2 Знак1"/>
    <w:basedOn w:val="a4"/>
    <w:uiPriority w:val="99"/>
    <w:semiHidden/>
    <w:rsid w:val="00EC47BF"/>
    <w:rPr>
      <w:rFonts w:ascii="Times New Roman" w:hAnsi="Times New Roman" w:cs="Times New Roman"/>
      <w:sz w:val="24"/>
    </w:rPr>
  </w:style>
  <w:style w:type="character" w:customStyle="1" w:styleId="1f3">
    <w:name w:val="Основной текст1"/>
    <w:uiPriority w:val="99"/>
    <w:rsid w:val="00EC47BF"/>
    <w:rPr>
      <w:rFonts w:ascii="Arial Narrow" w:hAnsi="Arial Narrow"/>
      <w:spacing w:val="0"/>
      <w:sz w:val="26"/>
      <w:shd w:val="clear" w:color="auto" w:fill="FFFFFF"/>
    </w:rPr>
  </w:style>
  <w:style w:type="paragraph" w:customStyle="1" w:styleId="afffffff7">
    <w:name w:val="Список_тире"/>
    <w:basedOn w:val="afffffff4"/>
    <w:uiPriority w:val="99"/>
    <w:rsid w:val="00EC47BF"/>
    <w:pPr>
      <w:ind w:firstLine="0"/>
    </w:pPr>
  </w:style>
  <w:style w:type="paragraph" w:styleId="afffffff8">
    <w:name w:val="Plain Text"/>
    <w:basedOn w:val="a3"/>
    <w:link w:val="afffffff9"/>
    <w:uiPriority w:val="99"/>
    <w:rsid w:val="00EC47BF"/>
    <w:rPr>
      <w:rFonts w:ascii="Courier New" w:eastAsia="Times New Roman" w:hAnsi="Courier New"/>
      <w:sz w:val="20"/>
      <w:szCs w:val="20"/>
    </w:rPr>
  </w:style>
  <w:style w:type="character" w:customStyle="1" w:styleId="afffffff9">
    <w:name w:val="Текст Знак"/>
    <w:basedOn w:val="a4"/>
    <w:link w:val="afffffff8"/>
    <w:uiPriority w:val="99"/>
    <w:locked/>
    <w:rsid w:val="00EC47BF"/>
    <w:rPr>
      <w:rFonts w:ascii="Courier New" w:hAnsi="Courier New" w:cs="Times New Roman"/>
      <w:sz w:val="20"/>
      <w:szCs w:val="20"/>
    </w:rPr>
  </w:style>
  <w:style w:type="paragraph" w:customStyle="1" w:styleId="afffffffa">
    <w:name w:val="Наташа"/>
    <w:basedOn w:val="a3"/>
    <w:uiPriority w:val="99"/>
    <w:rsid w:val="00EC47BF"/>
    <w:pPr>
      <w:widowControl w:val="0"/>
      <w:shd w:val="clear" w:color="auto" w:fill="FFFFFF"/>
      <w:autoSpaceDE w:val="0"/>
      <w:autoSpaceDN w:val="0"/>
      <w:adjustRightInd w:val="0"/>
      <w:spacing w:line="360" w:lineRule="auto"/>
      <w:ind w:firstLine="709"/>
    </w:pPr>
    <w:rPr>
      <w:rFonts w:eastAsia="Times New Roman"/>
      <w:szCs w:val="24"/>
      <w:lang w:eastAsia="ru-RU"/>
    </w:rPr>
  </w:style>
  <w:style w:type="paragraph" w:styleId="2b">
    <w:name w:val="Quote"/>
    <w:basedOn w:val="a3"/>
    <w:next w:val="a3"/>
    <w:link w:val="2c"/>
    <w:uiPriority w:val="99"/>
    <w:qFormat/>
    <w:rsid w:val="00EC47BF"/>
    <w:rPr>
      <w:rFonts w:ascii="Calibri" w:hAnsi="Calibri"/>
      <w:i/>
      <w:szCs w:val="24"/>
    </w:rPr>
  </w:style>
  <w:style w:type="character" w:customStyle="1" w:styleId="2c">
    <w:name w:val="Цитата 2 Знак"/>
    <w:basedOn w:val="a4"/>
    <w:link w:val="2b"/>
    <w:uiPriority w:val="99"/>
    <w:locked/>
    <w:rsid w:val="00EC47BF"/>
    <w:rPr>
      <w:rFonts w:ascii="Calibri" w:hAnsi="Calibri" w:cs="Times New Roman"/>
      <w:i/>
      <w:sz w:val="24"/>
      <w:szCs w:val="24"/>
    </w:rPr>
  </w:style>
  <w:style w:type="paragraph" w:customStyle="1" w:styleId="afffffffb">
    <w:name w:val="Текст в таблице ДБ"/>
    <w:basedOn w:val="a3"/>
    <w:link w:val="1f4"/>
    <w:uiPriority w:val="99"/>
    <w:rsid w:val="00EC47BF"/>
    <w:rPr>
      <w:rFonts w:ascii="Calibri" w:hAnsi="Calibri"/>
      <w:sz w:val="20"/>
      <w:szCs w:val="20"/>
      <w:lang w:eastAsia="ru-RU"/>
    </w:rPr>
  </w:style>
  <w:style w:type="character" w:customStyle="1" w:styleId="1f4">
    <w:name w:val="Текст в таблице ДБ Знак1"/>
    <w:link w:val="afffffffb"/>
    <w:uiPriority w:val="99"/>
    <w:locked/>
    <w:rsid w:val="00EC47BF"/>
    <w:rPr>
      <w:rFonts w:ascii="Calibri" w:hAnsi="Calibri"/>
      <w:sz w:val="20"/>
      <w:lang w:eastAsia="ru-RU"/>
    </w:rPr>
  </w:style>
  <w:style w:type="paragraph" w:customStyle="1" w:styleId="afffffffc">
    <w:name w:val="Текст в таблице ПЛАС шапка"/>
    <w:basedOn w:val="afffffff6"/>
    <w:uiPriority w:val="99"/>
    <w:rsid w:val="00EC47BF"/>
    <w:pPr>
      <w:keepNext/>
      <w:jc w:val="center"/>
    </w:pPr>
  </w:style>
  <w:style w:type="paragraph" w:customStyle="1" w:styleId="310">
    <w:name w:val="Основной текст 31"/>
    <w:basedOn w:val="a3"/>
    <w:uiPriority w:val="99"/>
    <w:rsid w:val="00EC47BF"/>
    <w:rPr>
      <w:rFonts w:eastAsia="Times New Roman"/>
      <w:szCs w:val="24"/>
      <w:lang w:eastAsia="ar-SA"/>
    </w:rPr>
  </w:style>
  <w:style w:type="paragraph" w:customStyle="1" w:styleId="220">
    <w:name w:val="Основной текст 22"/>
    <w:basedOn w:val="a3"/>
    <w:uiPriority w:val="99"/>
    <w:rsid w:val="00EC47BF"/>
    <w:pPr>
      <w:ind w:right="-108"/>
    </w:pPr>
    <w:rPr>
      <w:rFonts w:eastAsia="Times New Roman"/>
      <w:szCs w:val="24"/>
      <w:lang w:eastAsia="ar-SA"/>
    </w:rPr>
  </w:style>
  <w:style w:type="paragraph" w:customStyle="1" w:styleId="afffffffd">
    <w:name w:val="ПМЛА примечание"/>
    <w:basedOn w:val="afffffff0"/>
    <w:link w:val="afffffffe"/>
    <w:uiPriority w:val="99"/>
    <w:rsid w:val="00EC47BF"/>
    <w:rPr>
      <w:rFonts w:eastAsia="Calibri"/>
      <w:i/>
    </w:rPr>
  </w:style>
  <w:style w:type="character" w:customStyle="1" w:styleId="afffffff1">
    <w:name w:val="ПМЛА Основной текст Знак Знак"/>
    <w:link w:val="afffffff0"/>
    <w:uiPriority w:val="99"/>
    <w:locked/>
    <w:rsid w:val="003A04DB"/>
    <w:rPr>
      <w:rFonts w:eastAsia="Times New Roman"/>
      <w:sz w:val="24"/>
      <w:lang w:val="ru-RU" w:eastAsia="ru-RU"/>
    </w:rPr>
  </w:style>
  <w:style w:type="character" w:customStyle="1" w:styleId="afffffffe">
    <w:name w:val="ПМЛА примечание Знак Знак"/>
    <w:link w:val="afffffffd"/>
    <w:uiPriority w:val="99"/>
    <w:locked/>
    <w:rsid w:val="00EC47BF"/>
    <w:rPr>
      <w:rFonts w:ascii="Calibri" w:hAnsi="Calibri"/>
      <w:i/>
      <w:sz w:val="24"/>
    </w:rPr>
  </w:style>
  <w:style w:type="paragraph" w:customStyle="1" w:styleId="2d">
    <w:name w:val="ПМЛА Заголовок 2"/>
    <w:basedOn w:val="21"/>
    <w:uiPriority w:val="99"/>
    <w:rsid w:val="00EC47BF"/>
    <w:pPr>
      <w:spacing w:after="240"/>
    </w:pPr>
    <w:rPr>
      <w:rFonts w:eastAsia="Times New Roman"/>
      <w:i/>
      <w:iCs w:val="0"/>
      <w:caps w:val="0"/>
      <w:szCs w:val="20"/>
    </w:rPr>
  </w:style>
  <w:style w:type="paragraph" w:customStyle="1" w:styleId="1f5">
    <w:name w:val="ПМЛА Заголовок 1"/>
    <w:basedOn w:val="14"/>
    <w:uiPriority w:val="99"/>
    <w:rsid w:val="00EC47BF"/>
    <w:pPr>
      <w:spacing w:after="360"/>
    </w:pPr>
    <w:rPr>
      <w:rFonts w:eastAsia="Times New Roman" w:cs="Times New Roman"/>
      <w:caps w:val="0"/>
      <w:kern w:val="0"/>
      <w:szCs w:val="20"/>
    </w:rPr>
  </w:style>
  <w:style w:type="paragraph" w:customStyle="1" w:styleId="10">
    <w:name w:val="ПМЛА Список в тексте 1 ур"/>
    <w:basedOn w:val="a3"/>
    <w:uiPriority w:val="99"/>
    <w:rsid w:val="00EC47BF"/>
    <w:pPr>
      <w:numPr>
        <w:numId w:val="10"/>
      </w:numPr>
      <w:spacing w:before="120" w:after="120"/>
    </w:pPr>
    <w:rPr>
      <w:rFonts w:eastAsia="Times New Roman"/>
      <w:szCs w:val="20"/>
    </w:rPr>
  </w:style>
  <w:style w:type="paragraph" w:customStyle="1" w:styleId="affffffff">
    <w:name w:val="ПМЛА Текст в таблице"/>
    <w:link w:val="affffffff0"/>
    <w:uiPriority w:val="99"/>
    <w:rsid w:val="00EC47BF"/>
    <w:pPr>
      <w:spacing w:after="200" w:line="276" w:lineRule="auto"/>
    </w:pPr>
    <w:rPr>
      <w:rFonts w:eastAsia="Times New Roman"/>
    </w:rPr>
  </w:style>
  <w:style w:type="character" w:customStyle="1" w:styleId="affffffff0">
    <w:name w:val="ПМЛА Текст в таблице Знак Знак"/>
    <w:link w:val="affffffff"/>
    <w:uiPriority w:val="99"/>
    <w:locked/>
    <w:rsid w:val="00EC47BF"/>
    <w:rPr>
      <w:rFonts w:eastAsia="Times New Roman"/>
      <w:sz w:val="22"/>
      <w:lang w:eastAsia="ru-RU"/>
    </w:rPr>
  </w:style>
  <w:style w:type="paragraph" w:customStyle="1" w:styleId="affffffff1">
    <w:name w:val="ПМЛА Шапка таблицы"/>
    <w:basedOn w:val="a3"/>
    <w:uiPriority w:val="99"/>
    <w:rsid w:val="00EC47BF"/>
    <w:pPr>
      <w:spacing w:before="60" w:after="60"/>
      <w:jc w:val="center"/>
    </w:pPr>
    <w:rPr>
      <w:rFonts w:ascii="Arial" w:eastAsia="Times New Roman" w:hAnsi="Arial"/>
      <w:b/>
      <w:bCs/>
      <w:caps/>
      <w:sz w:val="16"/>
      <w:szCs w:val="20"/>
      <w:u w:color="000000"/>
    </w:rPr>
  </w:style>
  <w:style w:type="paragraph" w:customStyle="1" w:styleId="affffffff2">
    <w:name w:val="ПМЛА Название таблицы"/>
    <w:basedOn w:val="a3"/>
    <w:uiPriority w:val="99"/>
    <w:rsid w:val="00EC47BF"/>
    <w:pPr>
      <w:keepNext/>
      <w:suppressAutoHyphens/>
      <w:jc w:val="right"/>
    </w:pPr>
    <w:rPr>
      <w:rFonts w:ascii="Arial" w:eastAsia="Times New Roman" w:hAnsi="Arial"/>
      <w:b/>
      <w:bCs/>
      <w:sz w:val="20"/>
      <w:szCs w:val="20"/>
      <w:lang w:eastAsia="ar-SA"/>
    </w:rPr>
  </w:style>
  <w:style w:type="paragraph" w:customStyle="1" w:styleId="affffffff3">
    <w:name w:val="ПМЛА Название рисунка"/>
    <w:basedOn w:val="a3"/>
    <w:uiPriority w:val="99"/>
    <w:rsid w:val="00EC47BF"/>
    <w:pPr>
      <w:suppressAutoHyphens/>
      <w:jc w:val="center"/>
    </w:pPr>
    <w:rPr>
      <w:rFonts w:ascii="Arial" w:eastAsia="Times New Roman" w:hAnsi="Arial"/>
      <w:b/>
      <w:bCs/>
      <w:sz w:val="20"/>
      <w:szCs w:val="20"/>
      <w:lang w:eastAsia="ru-RU"/>
    </w:rPr>
  </w:style>
  <w:style w:type="paragraph" w:customStyle="1" w:styleId="1f6">
    <w:name w:val="Текст 1"/>
    <w:basedOn w:val="21"/>
    <w:uiPriority w:val="99"/>
    <w:rsid w:val="00EC47BF"/>
    <w:pPr>
      <w:keepNext w:val="0"/>
      <w:widowControl w:val="0"/>
      <w:tabs>
        <w:tab w:val="num" w:pos="426"/>
      </w:tabs>
      <w:overflowPunct w:val="0"/>
      <w:autoSpaceDE w:val="0"/>
      <w:autoSpaceDN w:val="0"/>
      <w:adjustRightInd w:val="0"/>
      <w:spacing w:before="120"/>
      <w:ind w:left="425" w:hanging="425"/>
      <w:textAlignment w:val="baseline"/>
    </w:pPr>
    <w:rPr>
      <w:rFonts w:ascii="Times New Roman" w:hAnsi="Times New Roman"/>
      <w:b w:val="0"/>
      <w:bCs w:val="0"/>
      <w:i/>
      <w:iCs w:val="0"/>
      <w:szCs w:val="20"/>
      <w:lang w:eastAsia="ru-RU"/>
    </w:rPr>
  </w:style>
  <w:style w:type="paragraph" w:customStyle="1" w:styleId="S8">
    <w:name w:val="S_Версия"/>
    <w:basedOn w:val="S4"/>
    <w:next w:val="S4"/>
    <w:autoRedefine/>
    <w:rsid w:val="00707CB8"/>
    <w:pPr>
      <w:spacing w:before="120" w:after="120"/>
      <w:jc w:val="center"/>
    </w:pPr>
    <w:rPr>
      <w:rFonts w:ascii="Arial" w:hAnsi="Arial"/>
      <w:b/>
      <w:caps/>
      <w:sz w:val="20"/>
      <w:szCs w:val="20"/>
    </w:rPr>
  </w:style>
  <w:style w:type="paragraph" w:customStyle="1" w:styleId="S9">
    <w:name w:val="S_ВерхКолонтитулТекст"/>
    <w:basedOn w:val="S4"/>
    <w:next w:val="S4"/>
    <w:rsid w:val="00707CB8"/>
    <w:pPr>
      <w:spacing w:before="120"/>
      <w:jc w:val="right"/>
    </w:pPr>
    <w:rPr>
      <w:rFonts w:ascii="Arial" w:hAnsi="Arial"/>
      <w:b/>
      <w:caps/>
      <w:sz w:val="10"/>
      <w:szCs w:val="10"/>
    </w:rPr>
  </w:style>
  <w:style w:type="paragraph" w:customStyle="1" w:styleId="Sa">
    <w:name w:val="S_ВидДокумента"/>
    <w:basedOn w:val="afd"/>
    <w:next w:val="S4"/>
    <w:link w:val="Sb"/>
    <w:rsid w:val="00707CB8"/>
    <w:pPr>
      <w:spacing w:before="120" w:after="0"/>
      <w:jc w:val="right"/>
    </w:pPr>
    <w:rPr>
      <w:rFonts w:ascii="EuropeDemiC" w:hAnsi="EuropeDemiC" w:cs="Arial"/>
      <w:b/>
      <w:caps/>
      <w:sz w:val="36"/>
      <w:szCs w:val="36"/>
    </w:rPr>
  </w:style>
  <w:style w:type="character" w:customStyle="1" w:styleId="Sb">
    <w:name w:val="S_ВидДокумента Знак"/>
    <w:link w:val="Sa"/>
    <w:locked/>
    <w:rsid w:val="00707CB8"/>
    <w:rPr>
      <w:rFonts w:ascii="EuropeDemiC" w:eastAsia="Times New Roman" w:hAnsi="EuropeDemiC" w:cs="Arial"/>
      <w:b/>
      <w:caps/>
      <w:sz w:val="36"/>
      <w:szCs w:val="36"/>
    </w:rPr>
  </w:style>
  <w:style w:type="paragraph" w:customStyle="1" w:styleId="Sc">
    <w:name w:val="S_Гиперссылка"/>
    <w:basedOn w:val="S4"/>
    <w:rsid w:val="00707CB8"/>
    <w:rPr>
      <w:color w:val="0000FF"/>
      <w:u w:val="single"/>
    </w:rPr>
  </w:style>
  <w:style w:type="paragraph" w:customStyle="1" w:styleId="Sd">
    <w:name w:val="S_Гриф"/>
    <w:basedOn w:val="S4"/>
    <w:rsid w:val="00707CB8"/>
    <w:pPr>
      <w:widowControl/>
      <w:spacing w:line="360" w:lineRule="auto"/>
      <w:ind w:left="5392"/>
      <w:jc w:val="left"/>
    </w:pPr>
    <w:rPr>
      <w:rFonts w:ascii="Arial" w:hAnsi="Arial"/>
      <w:b/>
      <w:sz w:val="20"/>
    </w:rPr>
  </w:style>
  <w:style w:type="paragraph" w:customStyle="1" w:styleId="S12">
    <w:name w:val="S_ЗаголовкиТаблицы1"/>
    <w:basedOn w:val="S4"/>
    <w:rsid w:val="00707CB8"/>
    <w:pPr>
      <w:keepNext/>
      <w:jc w:val="center"/>
    </w:pPr>
    <w:rPr>
      <w:rFonts w:ascii="Arial" w:hAnsi="Arial"/>
      <w:b/>
      <w:caps/>
      <w:sz w:val="16"/>
      <w:szCs w:val="16"/>
    </w:rPr>
  </w:style>
  <w:style w:type="paragraph" w:customStyle="1" w:styleId="S23">
    <w:name w:val="S_ЗаголовкиТаблицы2"/>
    <w:basedOn w:val="S4"/>
    <w:rsid w:val="00707CB8"/>
    <w:pPr>
      <w:jc w:val="center"/>
    </w:pPr>
    <w:rPr>
      <w:rFonts w:ascii="Arial" w:hAnsi="Arial"/>
      <w:b/>
      <w:sz w:val="14"/>
    </w:rPr>
  </w:style>
  <w:style w:type="paragraph" w:customStyle="1" w:styleId="S13">
    <w:name w:val="S_Заголовок1"/>
    <w:basedOn w:val="a3"/>
    <w:next w:val="S4"/>
    <w:rsid w:val="00707CB8"/>
    <w:pPr>
      <w:keepNext/>
      <w:pageBreakBefore/>
      <w:outlineLvl w:val="0"/>
    </w:pPr>
    <w:rPr>
      <w:rFonts w:ascii="Arial" w:eastAsia="Times New Roman" w:hAnsi="Arial"/>
      <w:b/>
      <w:caps/>
      <w:sz w:val="32"/>
      <w:szCs w:val="32"/>
      <w:lang w:eastAsia="ru-RU"/>
    </w:rPr>
  </w:style>
  <w:style w:type="paragraph" w:customStyle="1" w:styleId="S11">
    <w:name w:val="S_Заголовок1_Прил_СписокН"/>
    <w:basedOn w:val="S4"/>
    <w:next w:val="S4"/>
    <w:rsid w:val="00707CB8"/>
    <w:pPr>
      <w:keepNext/>
      <w:pageBreakBefore/>
      <w:widowControl/>
      <w:numPr>
        <w:numId w:val="36"/>
      </w:numPr>
      <w:outlineLvl w:val="1"/>
    </w:pPr>
    <w:rPr>
      <w:rFonts w:ascii="Arial" w:hAnsi="Arial"/>
      <w:b/>
      <w:caps/>
    </w:rPr>
  </w:style>
  <w:style w:type="paragraph" w:customStyle="1" w:styleId="S1">
    <w:name w:val="S_Заголовок1_СписокН"/>
    <w:basedOn w:val="S13"/>
    <w:next w:val="S4"/>
    <w:rsid w:val="00CC2D0F"/>
    <w:pPr>
      <w:numPr>
        <w:numId w:val="37"/>
      </w:numPr>
      <w:ind w:left="0" w:firstLine="0"/>
    </w:pPr>
  </w:style>
  <w:style w:type="paragraph" w:customStyle="1" w:styleId="S22">
    <w:name w:val="S_Заголовок2"/>
    <w:basedOn w:val="a3"/>
    <w:next w:val="S4"/>
    <w:rsid w:val="00707CB8"/>
    <w:pPr>
      <w:keepNext/>
      <w:outlineLvl w:val="1"/>
    </w:pPr>
    <w:rPr>
      <w:rFonts w:ascii="Arial" w:eastAsia="Times New Roman" w:hAnsi="Arial"/>
      <w:b/>
      <w:caps/>
      <w:szCs w:val="24"/>
      <w:lang w:eastAsia="ru-RU"/>
    </w:rPr>
  </w:style>
  <w:style w:type="paragraph" w:customStyle="1" w:styleId="S21">
    <w:name w:val="S_Заголовок2_Прил_СписокН"/>
    <w:basedOn w:val="S4"/>
    <w:next w:val="S4"/>
    <w:rsid w:val="00707CB8"/>
    <w:pPr>
      <w:keepNext/>
      <w:keepLines/>
      <w:numPr>
        <w:ilvl w:val="2"/>
        <w:numId w:val="36"/>
      </w:numPr>
      <w:tabs>
        <w:tab w:val="left" w:pos="720"/>
      </w:tabs>
      <w:jc w:val="left"/>
      <w:outlineLvl w:val="2"/>
    </w:pPr>
    <w:rPr>
      <w:rFonts w:ascii="Arial" w:hAnsi="Arial"/>
      <w:b/>
      <w:caps/>
      <w:szCs w:val="20"/>
    </w:rPr>
  </w:style>
  <w:style w:type="paragraph" w:customStyle="1" w:styleId="S30">
    <w:name w:val="S_Заголовок3_СписокН"/>
    <w:basedOn w:val="a3"/>
    <w:next w:val="S4"/>
    <w:rsid w:val="0078587B"/>
    <w:pPr>
      <w:keepNext/>
      <w:numPr>
        <w:ilvl w:val="2"/>
        <w:numId w:val="37"/>
      </w:numPr>
      <w:ind w:left="0" w:firstLine="0"/>
    </w:pPr>
    <w:rPr>
      <w:rFonts w:ascii="Arial" w:eastAsia="Times New Roman" w:hAnsi="Arial"/>
      <w:b/>
      <w:i/>
      <w:caps/>
      <w:sz w:val="20"/>
      <w:szCs w:val="20"/>
      <w:lang w:eastAsia="ru-RU"/>
    </w:rPr>
  </w:style>
  <w:style w:type="paragraph" w:customStyle="1" w:styleId="Se">
    <w:name w:val="S_МестоГод"/>
    <w:basedOn w:val="S4"/>
    <w:rsid w:val="00707CB8"/>
    <w:pPr>
      <w:spacing w:before="120"/>
      <w:jc w:val="center"/>
    </w:pPr>
    <w:rPr>
      <w:rFonts w:ascii="Arial" w:hAnsi="Arial"/>
      <w:b/>
      <w:caps/>
      <w:sz w:val="18"/>
      <w:szCs w:val="18"/>
    </w:rPr>
  </w:style>
  <w:style w:type="paragraph" w:customStyle="1" w:styleId="Sf">
    <w:name w:val="S_НазваниеРисунка"/>
    <w:basedOn w:val="a3"/>
    <w:next w:val="S4"/>
    <w:rsid w:val="00707CB8"/>
    <w:pPr>
      <w:spacing w:before="60"/>
      <w:jc w:val="center"/>
    </w:pPr>
    <w:rPr>
      <w:rFonts w:ascii="Arial" w:eastAsia="Times New Roman" w:hAnsi="Arial"/>
      <w:b/>
      <w:sz w:val="20"/>
      <w:szCs w:val="24"/>
      <w:lang w:eastAsia="ru-RU"/>
    </w:rPr>
  </w:style>
  <w:style w:type="paragraph" w:customStyle="1" w:styleId="Sf0">
    <w:name w:val="S_НазваниеТаблицы"/>
    <w:basedOn w:val="S4"/>
    <w:next w:val="S4"/>
    <w:rsid w:val="00707CB8"/>
    <w:pPr>
      <w:keepNext/>
      <w:jc w:val="right"/>
    </w:pPr>
    <w:rPr>
      <w:rFonts w:ascii="Arial" w:hAnsi="Arial"/>
      <w:b/>
      <w:sz w:val="20"/>
    </w:rPr>
  </w:style>
  <w:style w:type="paragraph" w:customStyle="1" w:styleId="Sf1">
    <w:name w:val="S_НаименованиеДокумента"/>
    <w:basedOn w:val="S4"/>
    <w:next w:val="S4"/>
    <w:rsid w:val="00707CB8"/>
    <w:pPr>
      <w:widowControl/>
      <w:ind w:right="641"/>
      <w:jc w:val="left"/>
    </w:pPr>
    <w:rPr>
      <w:rFonts w:ascii="Arial" w:hAnsi="Arial"/>
      <w:b/>
      <w:caps/>
    </w:rPr>
  </w:style>
  <w:style w:type="paragraph" w:customStyle="1" w:styleId="Sf2">
    <w:name w:val="S_НижнКолонтЛев"/>
    <w:basedOn w:val="S4"/>
    <w:next w:val="S4"/>
    <w:rsid w:val="00707CB8"/>
    <w:pPr>
      <w:jc w:val="left"/>
    </w:pPr>
    <w:rPr>
      <w:rFonts w:ascii="Arial" w:hAnsi="Arial"/>
      <w:b/>
      <w:caps/>
      <w:sz w:val="10"/>
      <w:szCs w:val="10"/>
    </w:rPr>
  </w:style>
  <w:style w:type="paragraph" w:customStyle="1" w:styleId="Sf3">
    <w:name w:val="S_НижнКолонтПрав"/>
    <w:basedOn w:val="S4"/>
    <w:next w:val="S4"/>
    <w:rsid w:val="00707CB8"/>
    <w:pPr>
      <w:widowControl/>
      <w:ind w:hanging="181"/>
      <w:jc w:val="right"/>
    </w:pPr>
    <w:rPr>
      <w:rFonts w:ascii="Arial" w:hAnsi="Arial"/>
      <w:b/>
      <w:caps/>
      <w:sz w:val="12"/>
      <w:szCs w:val="12"/>
    </w:rPr>
  </w:style>
  <w:style w:type="paragraph" w:customStyle="1" w:styleId="Sf4">
    <w:name w:val="S_НомерДокумента"/>
    <w:basedOn w:val="S4"/>
    <w:next w:val="S4"/>
    <w:rsid w:val="00707CB8"/>
    <w:pPr>
      <w:spacing w:before="120" w:after="120"/>
      <w:jc w:val="center"/>
    </w:pPr>
    <w:rPr>
      <w:rFonts w:ascii="Arial" w:hAnsi="Arial"/>
      <w:b/>
      <w:caps/>
    </w:rPr>
  </w:style>
  <w:style w:type="paragraph" w:customStyle="1" w:styleId="S14">
    <w:name w:val="S_ТекстВТаблице1"/>
    <w:basedOn w:val="S4"/>
    <w:next w:val="S4"/>
    <w:rsid w:val="00707CB8"/>
    <w:pPr>
      <w:spacing w:before="120"/>
      <w:jc w:val="left"/>
    </w:pPr>
    <w:rPr>
      <w:szCs w:val="28"/>
    </w:rPr>
  </w:style>
  <w:style w:type="paragraph" w:customStyle="1" w:styleId="S10">
    <w:name w:val="S_НумСписВ Таблице1"/>
    <w:basedOn w:val="S14"/>
    <w:next w:val="S4"/>
    <w:rsid w:val="00707CB8"/>
    <w:pPr>
      <w:numPr>
        <w:numId w:val="38"/>
      </w:numPr>
    </w:pPr>
  </w:style>
  <w:style w:type="paragraph" w:customStyle="1" w:styleId="S24">
    <w:name w:val="S_ТекстВТаблице2"/>
    <w:basedOn w:val="S4"/>
    <w:next w:val="S4"/>
    <w:rsid w:val="00707CB8"/>
    <w:pPr>
      <w:spacing w:before="120"/>
      <w:jc w:val="left"/>
    </w:pPr>
    <w:rPr>
      <w:sz w:val="20"/>
    </w:rPr>
  </w:style>
  <w:style w:type="paragraph" w:customStyle="1" w:styleId="S2">
    <w:name w:val="S_НумСписВТаблице2"/>
    <w:basedOn w:val="S24"/>
    <w:next w:val="S4"/>
    <w:rsid w:val="00707CB8"/>
    <w:pPr>
      <w:numPr>
        <w:numId w:val="39"/>
      </w:numPr>
    </w:pPr>
  </w:style>
  <w:style w:type="paragraph" w:customStyle="1" w:styleId="S31">
    <w:name w:val="S_ТекстВТаблице3"/>
    <w:basedOn w:val="S4"/>
    <w:next w:val="S4"/>
    <w:rsid w:val="00707CB8"/>
    <w:pPr>
      <w:spacing w:before="120"/>
      <w:jc w:val="left"/>
    </w:pPr>
    <w:rPr>
      <w:sz w:val="16"/>
    </w:rPr>
  </w:style>
  <w:style w:type="paragraph" w:customStyle="1" w:styleId="S3">
    <w:name w:val="S_НумСписВТаблице3"/>
    <w:basedOn w:val="S31"/>
    <w:next w:val="S4"/>
    <w:rsid w:val="00707CB8"/>
    <w:pPr>
      <w:numPr>
        <w:numId w:val="40"/>
      </w:numPr>
    </w:pPr>
  </w:style>
  <w:style w:type="paragraph" w:customStyle="1" w:styleId="Sf5">
    <w:name w:val="S_Примечание"/>
    <w:basedOn w:val="S4"/>
    <w:next w:val="S4"/>
    <w:rsid w:val="00707CB8"/>
    <w:pPr>
      <w:ind w:left="567"/>
    </w:pPr>
    <w:rPr>
      <w:i/>
      <w:u w:val="single"/>
    </w:rPr>
  </w:style>
  <w:style w:type="paragraph" w:customStyle="1" w:styleId="Sf6">
    <w:name w:val="S_ПримечаниеТекст"/>
    <w:basedOn w:val="S4"/>
    <w:next w:val="S4"/>
    <w:rsid w:val="00707CB8"/>
    <w:pPr>
      <w:spacing w:before="120"/>
      <w:ind w:left="567"/>
    </w:pPr>
    <w:rPr>
      <w:i/>
    </w:rPr>
  </w:style>
  <w:style w:type="paragraph" w:customStyle="1" w:styleId="Sf7">
    <w:name w:val="S_Рисунок"/>
    <w:basedOn w:val="S4"/>
    <w:rsid w:val="00707CB8"/>
    <w:pPr>
      <w:pBdr>
        <w:top w:val="single" w:sz="8" w:space="5" w:color="auto"/>
        <w:left w:val="single" w:sz="8" w:space="5" w:color="auto"/>
        <w:bottom w:val="single" w:sz="8" w:space="5" w:color="auto"/>
        <w:right w:val="single" w:sz="8" w:space="5" w:color="auto"/>
      </w:pBdr>
      <w:spacing w:before="120"/>
      <w:jc w:val="center"/>
    </w:pPr>
  </w:style>
  <w:style w:type="paragraph" w:customStyle="1" w:styleId="Sf8">
    <w:name w:val="S_Сноска"/>
    <w:basedOn w:val="S4"/>
    <w:next w:val="S4"/>
    <w:rsid w:val="00707CB8"/>
    <w:rPr>
      <w:rFonts w:ascii="Arial" w:hAnsi="Arial"/>
      <w:sz w:val="16"/>
    </w:rPr>
  </w:style>
  <w:style w:type="paragraph" w:customStyle="1" w:styleId="Sf9">
    <w:name w:val="S_Содержание"/>
    <w:basedOn w:val="S4"/>
    <w:next w:val="S4"/>
    <w:rsid w:val="00707CB8"/>
    <w:rPr>
      <w:rFonts w:ascii="Arial" w:hAnsi="Arial"/>
      <w:b/>
      <w:caps/>
      <w:sz w:val="32"/>
      <w:szCs w:val="32"/>
    </w:rPr>
  </w:style>
  <w:style w:type="character" w:customStyle="1" w:styleId="S6">
    <w:name w:val="S_СписокМ_Обычный Знак"/>
    <w:link w:val="S"/>
    <w:locked/>
    <w:rsid w:val="00707CB8"/>
    <w:rPr>
      <w:rFonts w:ascii="Times New Roman" w:eastAsia="Times New Roman" w:hAnsi="Times New Roman"/>
      <w:sz w:val="24"/>
      <w:szCs w:val="24"/>
    </w:rPr>
  </w:style>
  <w:style w:type="table" w:customStyle="1" w:styleId="Sfa">
    <w:name w:val="S_Таблица"/>
    <w:basedOn w:val="a5"/>
    <w:rsid w:val="00707CB8"/>
    <w:rPr>
      <w:rFonts w:ascii="Times New Roman" w:eastAsia="Times New Roman" w:hAnsi="Times New Roman"/>
      <w:sz w:val="24"/>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b">
    <w:name w:val="S_ТекстЛоготипа"/>
    <w:basedOn w:val="S4"/>
    <w:rsid w:val="00707CB8"/>
    <w:pPr>
      <w:ind w:left="431"/>
    </w:pPr>
    <w:rPr>
      <w:rFonts w:ascii="EuropeExt" w:hAnsi="EuropeExt" w:cs="Tahoma"/>
      <w:bCs/>
      <w:spacing w:val="18"/>
      <w:sz w:val="12"/>
      <w:szCs w:val="12"/>
    </w:rPr>
  </w:style>
  <w:style w:type="paragraph" w:customStyle="1" w:styleId="S15">
    <w:name w:val="S_ТекстЛоготипа1"/>
    <w:basedOn w:val="S4"/>
    <w:next w:val="S4"/>
    <w:rsid w:val="00707CB8"/>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707CB8"/>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707CB8"/>
    <w:pPr>
      <w:spacing w:before="120"/>
    </w:pPr>
    <w:rPr>
      <w:rFonts w:ascii="Arial" w:hAnsi="Arial"/>
      <w:b/>
      <w:caps/>
      <w:sz w:val="20"/>
      <w:szCs w:val="20"/>
    </w:rPr>
  </w:style>
  <w:style w:type="character" w:customStyle="1" w:styleId="S17">
    <w:name w:val="S_ТекстСодержания1 Знак"/>
    <w:link w:val="S16"/>
    <w:locked/>
    <w:rsid w:val="00707CB8"/>
    <w:rPr>
      <w:rFonts w:ascii="Arial" w:eastAsia="Times New Roman" w:hAnsi="Arial"/>
      <w:b/>
      <w:caps/>
      <w:sz w:val="20"/>
      <w:szCs w:val="20"/>
    </w:rPr>
  </w:style>
  <w:style w:type="paragraph" w:customStyle="1" w:styleId="Sfc">
    <w:name w:val="S_Термин"/>
    <w:basedOn w:val="a3"/>
    <w:next w:val="S4"/>
    <w:link w:val="Sfd"/>
    <w:rsid w:val="00707CB8"/>
    <w:rPr>
      <w:rFonts w:ascii="Arial" w:eastAsia="Times New Roman" w:hAnsi="Arial"/>
      <w:b/>
      <w:i/>
      <w:caps/>
      <w:sz w:val="20"/>
      <w:szCs w:val="20"/>
      <w:lang w:eastAsia="ru-RU"/>
    </w:rPr>
  </w:style>
  <w:style w:type="character" w:customStyle="1" w:styleId="Sfd">
    <w:name w:val="S_Термин Знак"/>
    <w:link w:val="Sfc"/>
    <w:locked/>
    <w:rsid w:val="00707CB8"/>
    <w:rPr>
      <w:rFonts w:ascii="Arial" w:eastAsia="Times New Roman" w:hAnsi="Arial"/>
      <w:b/>
      <w:i/>
      <w:caps/>
      <w:sz w:val="20"/>
      <w:szCs w:val="20"/>
    </w:rPr>
  </w:style>
  <w:style w:type="paragraph" w:customStyle="1" w:styleId="00">
    <w:name w:val="Стиль Основной текст ЛНД + Перед:  0 пт После:  0 пт"/>
    <w:basedOn w:val="aff7"/>
    <w:uiPriority w:val="99"/>
    <w:rsid w:val="00EC47BF"/>
    <w:pPr>
      <w:spacing w:before="0" w:after="0"/>
    </w:pPr>
    <w:rPr>
      <w:rFonts w:ascii="Times New Roman" w:hAnsi="Times New Roman"/>
    </w:rPr>
  </w:style>
  <w:style w:type="character" w:customStyle="1" w:styleId="211">
    <w:name w:val="Заголовок 2 Знак1"/>
    <w:uiPriority w:val="99"/>
    <w:rsid w:val="00C479C5"/>
    <w:rPr>
      <w:rFonts w:ascii="Arial" w:hAnsi="Arial"/>
      <w:b/>
      <w:caps/>
      <w:sz w:val="28"/>
    </w:rPr>
  </w:style>
  <w:style w:type="paragraph" w:customStyle="1" w:styleId="FORMATTEXT">
    <w:name w:val=".FORMATTEXT"/>
    <w:uiPriority w:val="99"/>
    <w:rsid w:val="00E21645"/>
    <w:pPr>
      <w:widowControl w:val="0"/>
      <w:autoSpaceDE w:val="0"/>
      <w:autoSpaceDN w:val="0"/>
      <w:adjustRightInd w:val="0"/>
    </w:pPr>
    <w:rPr>
      <w:rFonts w:ascii="Times New Roman" w:eastAsia="Times New Roman" w:hAnsi="Times New Roman"/>
      <w:sz w:val="24"/>
      <w:szCs w:val="24"/>
    </w:rPr>
  </w:style>
  <w:style w:type="paragraph" w:customStyle="1" w:styleId="HEADERTEXT">
    <w:name w:val=".HEADERTEXT"/>
    <w:uiPriority w:val="99"/>
    <w:rsid w:val="00E21645"/>
    <w:pPr>
      <w:widowControl w:val="0"/>
      <w:autoSpaceDE w:val="0"/>
      <w:autoSpaceDN w:val="0"/>
      <w:adjustRightInd w:val="0"/>
    </w:pPr>
    <w:rPr>
      <w:rFonts w:ascii="Times New Roman" w:eastAsia="Times New Roman" w:hAnsi="Times New Roman"/>
      <w:color w:val="2B4279"/>
      <w:sz w:val="24"/>
      <w:szCs w:val="24"/>
    </w:rPr>
  </w:style>
  <w:style w:type="paragraph" w:customStyle="1" w:styleId="affffffff4">
    <w:name w:val="Верхний колонтитул ДБ"/>
    <w:basedOn w:val="a3"/>
    <w:uiPriority w:val="99"/>
    <w:rsid w:val="005F001D"/>
    <w:pPr>
      <w:tabs>
        <w:tab w:val="center" w:pos="4153"/>
        <w:tab w:val="right" w:pos="8306"/>
      </w:tabs>
    </w:pPr>
    <w:rPr>
      <w:i/>
      <w:sz w:val="20"/>
      <w:szCs w:val="20"/>
      <w:lang w:eastAsia="ru-RU"/>
    </w:rPr>
  </w:style>
  <w:style w:type="paragraph" w:customStyle="1" w:styleId="0">
    <w:name w:val="0_ДБ Текст в таблице"/>
    <w:link w:val="01"/>
    <w:uiPriority w:val="99"/>
    <w:rsid w:val="005F001D"/>
  </w:style>
  <w:style w:type="character" w:customStyle="1" w:styleId="01">
    <w:name w:val="0_ДБ Текст в таблице Знак"/>
    <w:link w:val="0"/>
    <w:uiPriority w:val="99"/>
    <w:locked/>
    <w:rsid w:val="005F001D"/>
    <w:rPr>
      <w:sz w:val="22"/>
    </w:rPr>
  </w:style>
  <w:style w:type="paragraph" w:customStyle="1" w:styleId="02">
    <w:name w:val="0_ДБ Основной текст"/>
    <w:basedOn w:val="a3"/>
    <w:uiPriority w:val="99"/>
    <w:rsid w:val="005F001D"/>
    <w:pPr>
      <w:spacing w:before="120" w:line="312" w:lineRule="auto"/>
      <w:ind w:firstLine="851"/>
    </w:pPr>
    <w:rPr>
      <w:szCs w:val="20"/>
      <w:lang w:eastAsia="ru-RU"/>
    </w:rPr>
  </w:style>
  <w:style w:type="paragraph" w:customStyle="1" w:styleId="headertext0">
    <w:name w:val="headertext"/>
    <w:basedOn w:val="a3"/>
    <w:rsid w:val="001B21DE"/>
    <w:pPr>
      <w:spacing w:before="100" w:beforeAutospacing="1" w:after="100" w:afterAutospacing="1"/>
    </w:pPr>
    <w:rPr>
      <w:rFonts w:eastAsia="Times New Roman"/>
      <w:szCs w:val="24"/>
      <w:lang w:eastAsia="ru-RU"/>
    </w:rPr>
  </w:style>
  <w:style w:type="paragraph" w:customStyle="1" w:styleId="formattext0">
    <w:name w:val="formattext"/>
    <w:basedOn w:val="a3"/>
    <w:rsid w:val="001B21DE"/>
    <w:pPr>
      <w:spacing w:before="100" w:beforeAutospacing="1" w:after="100" w:afterAutospacing="1"/>
    </w:pPr>
    <w:rPr>
      <w:rFonts w:eastAsia="Times New Roman"/>
      <w:szCs w:val="24"/>
      <w:lang w:eastAsia="ru-RU"/>
    </w:rPr>
  </w:style>
  <w:style w:type="character" w:customStyle="1" w:styleId="110">
    <w:name w:val="Основной текст (11)_"/>
    <w:link w:val="111"/>
    <w:uiPriority w:val="99"/>
    <w:locked/>
    <w:rsid w:val="003E2832"/>
    <w:rPr>
      <w:sz w:val="11"/>
      <w:shd w:val="clear" w:color="auto" w:fill="FFFFFF"/>
    </w:rPr>
  </w:style>
  <w:style w:type="paragraph" w:customStyle="1" w:styleId="111">
    <w:name w:val="Основной текст (11)"/>
    <w:basedOn w:val="a3"/>
    <w:link w:val="110"/>
    <w:uiPriority w:val="99"/>
    <w:rsid w:val="003E2832"/>
    <w:pPr>
      <w:shd w:val="clear" w:color="auto" w:fill="FFFFFF"/>
      <w:spacing w:before="60" w:line="240" w:lineRule="atLeast"/>
    </w:pPr>
    <w:rPr>
      <w:rFonts w:ascii="Calibri" w:hAnsi="Calibri"/>
      <w:sz w:val="11"/>
      <w:szCs w:val="20"/>
      <w:lang w:eastAsia="ru-RU"/>
    </w:rPr>
  </w:style>
  <w:style w:type="character" w:customStyle="1" w:styleId="urtxtunder1">
    <w:name w:val="urtxtunder1"/>
    <w:basedOn w:val="a4"/>
    <w:uiPriority w:val="99"/>
    <w:rsid w:val="007643EB"/>
    <w:rPr>
      <w:rFonts w:ascii="Arial" w:hAnsi="Arial" w:cs="Arial"/>
      <w:b/>
      <w:bCs/>
      <w:color w:val="0070C0"/>
    </w:rPr>
  </w:style>
  <w:style w:type="paragraph" w:customStyle="1" w:styleId="menuleftintwoactiv">
    <w:name w:val="menu_left_in_two_activ"/>
    <w:basedOn w:val="a3"/>
    <w:uiPriority w:val="99"/>
    <w:rsid w:val="00E43FF2"/>
    <w:pPr>
      <w:shd w:val="clear" w:color="auto" w:fill="8EB0D6"/>
      <w:spacing w:before="100" w:beforeAutospacing="1" w:after="100" w:afterAutospacing="1"/>
    </w:pPr>
    <w:rPr>
      <w:rFonts w:eastAsia="Times New Roman"/>
      <w:szCs w:val="24"/>
      <w:lang w:eastAsia="ru-RU"/>
    </w:rPr>
  </w:style>
  <w:style w:type="character" w:customStyle="1" w:styleId="affffffff5">
    <w:name w:val="М_Термин"/>
    <w:basedOn w:val="affffffff6"/>
    <w:uiPriority w:val="1"/>
    <w:rsid w:val="00E43FF2"/>
    <w:rPr>
      <w:rFonts w:ascii="Arial" w:hAnsi="Arial" w:cs="Arial"/>
      <w:b/>
      <w:bCs/>
      <w:i/>
      <w:iCs/>
      <w:caps/>
      <w:sz w:val="20"/>
      <w:szCs w:val="20"/>
      <w:vertAlign w:val="baseline"/>
    </w:rPr>
  </w:style>
  <w:style w:type="character" w:styleId="affffffff6">
    <w:name w:val="Emphasis"/>
    <w:basedOn w:val="a4"/>
    <w:uiPriority w:val="99"/>
    <w:qFormat/>
    <w:locked/>
    <w:rsid w:val="00E43FF2"/>
    <w:rPr>
      <w:rFonts w:cs="Times New Roman"/>
      <w:i/>
      <w:iCs/>
    </w:rPr>
  </w:style>
  <w:style w:type="character" w:customStyle="1" w:styleId="affffffff7">
    <w:name w:val="Гипертекстовая ссылка"/>
    <w:basedOn w:val="a4"/>
    <w:uiPriority w:val="99"/>
    <w:rsid w:val="009F692D"/>
    <w:rPr>
      <w:color w:val="106BBE"/>
    </w:rPr>
  </w:style>
  <w:style w:type="character" w:customStyle="1" w:styleId="match">
    <w:name w:val="match"/>
    <w:basedOn w:val="a4"/>
    <w:rsid w:val="00A739DF"/>
  </w:style>
  <w:style w:type="paragraph" w:customStyle="1" w:styleId="13">
    <w:name w:val="М_СписокМарк_Уровень 1"/>
    <w:basedOn w:val="a3"/>
    <w:qFormat/>
    <w:rsid w:val="00420722"/>
    <w:pPr>
      <w:numPr>
        <w:numId w:val="26"/>
      </w:numPr>
      <w:tabs>
        <w:tab w:val="left" w:pos="540"/>
      </w:tabs>
      <w:spacing w:before="120"/>
    </w:pPr>
    <w:rPr>
      <w:rFonts w:cstheme="minorBidi"/>
      <w:bCs/>
      <w:lang w:eastAsia="ru-RU"/>
    </w:rPr>
  </w:style>
  <w:style w:type="paragraph" w:customStyle="1" w:styleId="affffffff8">
    <w:name w:val="М_ТитулНаименование"/>
    <w:basedOn w:val="a3"/>
    <w:qFormat/>
    <w:rsid w:val="00DE52E5"/>
    <w:pPr>
      <w:spacing w:before="240"/>
    </w:pPr>
    <w:rPr>
      <w:rFonts w:ascii="Arial" w:hAnsi="Arial" w:cs="Arial"/>
      <w:b/>
      <w:caps/>
      <w:spacing w:val="-4"/>
      <w:szCs w:val="24"/>
      <w:lang w:eastAsia="ru-RU"/>
    </w:rPr>
  </w:style>
  <w:style w:type="character" w:customStyle="1" w:styleId="afffffff3">
    <w:name w:val="Абзац списка Знак"/>
    <w:aliases w:val="Bullet_IRAO Знак"/>
    <w:basedOn w:val="a4"/>
    <w:link w:val="afffffff2"/>
    <w:uiPriority w:val="99"/>
    <w:locked/>
    <w:rsid w:val="00A14A9A"/>
    <w:rPr>
      <w:rFonts w:ascii="Arial" w:hAnsi="Arial"/>
      <w:lang w:eastAsia="en-US"/>
    </w:rPr>
  </w:style>
  <w:style w:type="paragraph" w:customStyle="1" w:styleId="unformattext">
    <w:name w:val="unformattext"/>
    <w:basedOn w:val="a3"/>
    <w:rsid w:val="007A6762"/>
    <w:pPr>
      <w:spacing w:before="100" w:beforeAutospacing="1" w:after="100" w:afterAutospacing="1"/>
    </w:pPr>
    <w:rPr>
      <w:rFonts w:eastAsiaTheme="minorEastAsia"/>
      <w:szCs w:val="24"/>
      <w:lang w:eastAsia="ru-RU"/>
    </w:rPr>
  </w:style>
  <w:style w:type="character" w:customStyle="1" w:styleId="urtxtstd">
    <w:name w:val="urtxtstd"/>
    <w:basedOn w:val="a4"/>
    <w:rsid w:val="005A054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0538240">
      <w:bodyDiv w:val="1"/>
      <w:marLeft w:val="0"/>
      <w:marRight w:val="0"/>
      <w:marTop w:val="0"/>
      <w:marBottom w:val="0"/>
      <w:divBdr>
        <w:top w:val="none" w:sz="0" w:space="0" w:color="auto"/>
        <w:left w:val="none" w:sz="0" w:space="0" w:color="auto"/>
        <w:bottom w:val="none" w:sz="0" w:space="0" w:color="auto"/>
        <w:right w:val="none" w:sz="0" w:space="0" w:color="auto"/>
      </w:divBdr>
    </w:div>
    <w:div w:id="191038151">
      <w:bodyDiv w:val="1"/>
      <w:marLeft w:val="0"/>
      <w:marRight w:val="0"/>
      <w:marTop w:val="0"/>
      <w:marBottom w:val="0"/>
      <w:divBdr>
        <w:top w:val="none" w:sz="0" w:space="0" w:color="auto"/>
        <w:left w:val="none" w:sz="0" w:space="0" w:color="auto"/>
        <w:bottom w:val="none" w:sz="0" w:space="0" w:color="auto"/>
        <w:right w:val="none" w:sz="0" w:space="0" w:color="auto"/>
      </w:divBdr>
    </w:div>
    <w:div w:id="350575733">
      <w:bodyDiv w:val="1"/>
      <w:marLeft w:val="0"/>
      <w:marRight w:val="0"/>
      <w:marTop w:val="0"/>
      <w:marBottom w:val="0"/>
      <w:divBdr>
        <w:top w:val="none" w:sz="0" w:space="0" w:color="auto"/>
        <w:left w:val="none" w:sz="0" w:space="0" w:color="auto"/>
        <w:bottom w:val="none" w:sz="0" w:space="0" w:color="auto"/>
        <w:right w:val="none" w:sz="0" w:space="0" w:color="auto"/>
      </w:divBdr>
    </w:div>
    <w:div w:id="553350389">
      <w:marLeft w:val="0"/>
      <w:marRight w:val="0"/>
      <w:marTop w:val="0"/>
      <w:marBottom w:val="0"/>
      <w:divBdr>
        <w:top w:val="none" w:sz="0" w:space="0" w:color="auto"/>
        <w:left w:val="none" w:sz="0" w:space="0" w:color="auto"/>
        <w:bottom w:val="none" w:sz="0" w:space="0" w:color="auto"/>
        <w:right w:val="none" w:sz="0" w:space="0" w:color="auto"/>
      </w:divBdr>
    </w:div>
    <w:div w:id="553350390">
      <w:marLeft w:val="0"/>
      <w:marRight w:val="0"/>
      <w:marTop w:val="0"/>
      <w:marBottom w:val="0"/>
      <w:divBdr>
        <w:top w:val="none" w:sz="0" w:space="0" w:color="auto"/>
        <w:left w:val="none" w:sz="0" w:space="0" w:color="auto"/>
        <w:bottom w:val="none" w:sz="0" w:space="0" w:color="auto"/>
        <w:right w:val="none" w:sz="0" w:space="0" w:color="auto"/>
      </w:divBdr>
    </w:div>
    <w:div w:id="553350391">
      <w:marLeft w:val="0"/>
      <w:marRight w:val="0"/>
      <w:marTop w:val="0"/>
      <w:marBottom w:val="0"/>
      <w:divBdr>
        <w:top w:val="none" w:sz="0" w:space="0" w:color="auto"/>
        <w:left w:val="none" w:sz="0" w:space="0" w:color="auto"/>
        <w:bottom w:val="none" w:sz="0" w:space="0" w:color="auto"/>
        <w:right w:val="none" w:sz="0" w:space="0" w:color="auto"/>
      </w:divBdr>
      <w:divsChild>
        <w:div w:id="553350392">
          <w:marLeft w:val="0"/>
          <w:marRight w:val="0"/>
          <w:marTop w:val="0"/>
          <w:marBottom w:val="0"/>
          <w:divBdr>
            <w:top w:val="none" w:sz="0" w:space="0" w:color="auto"/>
            <w:left w:val="none" w:sz="0" w:space="0" w:color="auto"/>
            <w:bottom w:val="none" w:sz="0" w:space="0" w:color="auto"/>
            <w:right w:val="none" w:sz="0" w:space="0" w:color="auto"/>
          </w:divBdr>
        </w:div>
        <w:div w:id="553350394">
          <w:marLeft w:val="0"/>
          <w:marRight w:val="0"/>
          <w:marTop w:val="0"/>
          <w:marBottom w:val="0"/>
          <w:divBdr>
            <w:top w:val="none" w:sz="0" w:space="0" w:color="auto"/>
            <w:left w:val="none" w:sz="0" w:space="0" w:color="auto"/>
            <w:bottom w:val="none" w:sz="0" w:space="0" w:color="auto"/>
            <w:right w:val="none" w:sz="0" w:space="0" w:color="auto"/>
          </w:divBdr>
        </w:div>
      </w:divsChild>
    </w:div>
    <w:div w:id="553350393">
      <w:marLeft w:val="0"/>
      <w:marRight w:val="0"/>
      <w:marTop w:val="0"/>
      <w:marBottom w:val="0"/>
      <w:divBdr>
        <w:top w:val="none" w:sz="0" w:space="0" w:color="auto"/>
        <w:left w:val="none" w:sz="0" w:space="0" w:color="auto"/>
        <w:bottom w:val="none" w:sz="0" w:space="0" w:color="auto"/>
        <w:right w:val="none" w:sz="0" w:space="0" w:color="auto"/>
      </w:divBdr>
    </w:div>
    <w:div w:id="553350395">
      <w:marLeft w:val="0"/>
      <w:marRight w:val="0"/>
      <w:marTop w:val="0"/>
      <w:marBottom w:val="0"/>
      <w:divBdr>
        <w:top w:val="none" w:sz="0" w:space="0" w:color="auto"/>
        <w:left w:val="none" w:sz="0" w:space="0" w:color="auto"/>
        <w:bottom w:val="none" w:sz="0" w:space="0" w:color="auto"/>
        <w:right w:val="none" w:sz="0" w:space="0" w:color="auto"/>
      </w:divBdr>
    </w:div>
    <w:div w:id="553350396">
      <w:marLeft w:val="0"/>
      <w:marRight w:val="0"/>
      <w:marTop w:val="0"/>
      <w:marBottom w:val="0"/>
      <w:divBdr>
        <w:top w:val="none" w:sz="0" w:space="0" w:color="auto"/>
        <w:left w:val="none" w:sz="0" w:space="0" w:color="auto"/>
        <w:bottom w:val="none" w:sz="0" w:space="0" w:color="auto"/>
        <w:right w:val="none" w:sz="0" w:space="0" w:color="auto"/>
      </w:divBdr>
    </w:div>
    <w:div w:id="581914330">
      <w:bodyDiv w:val="1"/>
      <w:marLeft w:val="0"/>
      <w:marRight w:val="0"/>
      <w:marTop w:val="0"/>
      <w:marBottom w:val="0"/>
      <w:divBdr>
        <w:top w:val="none" w:sz="0" w:space="0" w:color="auto"/>
        <w:left w:val="none" w:sz="0" w:space="0" w:color="auto"/>
        <w:bottom w:val="none" w:sz="0" w:space="0" w:color="auto"/>
        <w:right w:val="none" w:sz="0" w:space="0" w:color="auto"/>
      </w:divBdr>
    </w:div>
    <w:div w:id="713701438">
      <w:bodyDiv w:val="1"/>
      <w:marLeft w:val="0"/>
      <w:marRight w:val="0"/>
      <w:marTop w:val="0"/>
      <w:marBottom w:val="0"/>
      <w:divBdr>
        <w:top w:val="none" w:sz="0" w:space="0" w:color="auto"/>
        <w:left w:val="none" w:sz="0" w:space="0" w:color="auto"/>
        <w:bottom w:val="none" w:sz="0" w:space="0" w:color="auto"/>
        <w:right w:val="none" w:sz="0" w:space="0" w:color="auto"/>
      </w:divBdr>
      <w:divsChild>
        <w:div w:id="42098375">
          <w:marLeft w:val="0"/>
          <w:marRight w:val="0"/>
          <w:marTop w:val="0"/>
          <w:marBottom w:val="0"/>
          <w:divBdr>
            <w:top w:val="none" w:sz="0" w:space="0" w:color="auto"/>
            <w:left w:val="none" w:sz="0" w:space="0" w:color="auto"/>
            <w:bottom w:val="none" w:sz="0" w:space="0" w:color="auto"/>
            <w:right w:val="none" w:sz="0" w:space="0" w:color="auto"/>
          </w:divBdr>
          <w:divsChild>
            <w:div w:id="1685472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5612160">
      <w:bodyDiv w:val="1"/>
      <w:marLeft w:val="0"/>
      <w:marRight w:val="0"/>
      <w:marTop w:val="0"/>
      <w:marBottom w:val="0"/>
      <w:divBdr>
        <w:top w:val="none" w:sz="0" w:space="0" w:color="auto"/>
        <w:left w:val="none" w:sz="0" w:space="0" w:color="auto"/>
        <w:bottom w:val="none" w:sz="0" w:space="0" w:color="auto"/>
        <w:right w:val="none" w:sz="0" w:space="0" w:color="auto"/>
      </w:divBdr>
    </w:div>
    <w:div w:id="771825483">
      <w:bodyDiv w:val="1"/>
      <w:marLeft w:val="0"/>
      <w:marRight w:val="0"/>
      <w:marTop w:val="0"/>
      <w:marBottom w:val="0"/>
      <w:divBdr>
        <w:top w:val="none" w:sz="0" w:space="0" w:color="auto"/>
        <w:left w:val="none" w:sz="0" w:space="0" w:color="auto"/>
        <w:bottom w:val="none" w:sz="0" w:space="0" w:color="auto"/>
        <w:right w:val="none" w:sz="0" w:space="0" w:color="auto"/>
      </w:divBdr>
    </w:div>
    <w:div w:id="873999714">
      <w:bodyDiv w:val="1"/>
      <w:marLeft w:val="0"/>
      <w:marRight w:val="0"/>
      <w:marTop w:val="0"/>
      <w:marBottom w:val="0"/>
      <w:divBdr>
        <w:top w:val="none" w:sz="0" w:space="0" w:color="auto"/>
        <w:left w:val="none" w:sz="0" w:space="0" w:color="auto"/>
        <w:bottom w:val="none" w:sz="0" w:space="0" w:color="auto"/>
        <w:right w:val="none" w:sz="0" w:space="0" w:color="auto"/>
      </w:divBdr>
    </w:div>
    <w:div w:id="887450256">
      <w:bodyDiv w:val="1"/>
      <w:marLeft w:val="0"/>
      <w:marRight w:val="0"/>
      <w:marTop w:val="0"/>
      <w:marBottom w:val="0"/>
      <w:divBdr>
        <w:top w:val="none" w:sz="0" w:space="0" w:color="auto"/>
        <w:left w:val="none" w:sz="0" w:space="0" w:color="auto"/>
        <w:bottom w:val="none" w:sz="0" w:space="0" w:color="auto"/>
        <w:right w:val="none" w:sz="0" w:space="0" w:color="auto"/>
      </w:divBdr>
    </w:div>
    <w:div w:id="908660196">
      <w:bodyDiv w:val="1"/>
      <w:marLeft w:val="0"/>
      <w:marRight w:val="0"/>
      <w:marTop w:val="0"/>
      <w:marBottom w:val="0"/>
      <w:divBdr>
        <w:top w:val="none" w:sz="0" w:space="0" w:color="auto"/>
        <w:left w:val="none" w:sz="0" w:space="0" w:color="auto"/>
        <w:bottom w:val="none" w:sz="0" w:space="0" w:color="auto"/>
        <w:right w:val="none" w:sz="0" w:space="0" w:color="auto"/>
      </w:divBdr>
    </w:div>
    <w:div w:id="909580209">
      <w:bodyDiv w:val="1"/>
      <w:marLeft w:val="0"/>
      <w:marRight w:val="0"/>
      <w:marTop w:val="0"/>
      <w:marBottom w:val="0"/>
      <w:divBdr>
        <w:top w:val="none" w:sz="0" w:space="0" w:color="auto"/>
        <w:left w:val="none" w:sz="0" w:space="0" w:color="auto"/>
        <w:bottom w:val="none" w:sz="0" w:space="0" w:color="auto"/>
        <w:right w:val="none" w:sz="0" w:space="0" w:color="auto"/>
      </w:divBdr>
    </w:div>
    <w:div w:id="921598230">
      <w:bodyDiv w:val="1"/>
      <w:marLeft w:val="0"/>
      <w:marRight w:val="0"/>
      <w:marTop w:val="0"/>
      <w:marBottom w:val="0"/>
      <w:divBdr>
        <w:top w:val="none" w:sz="0" w:space="0" w:color="auto"/>
        <w:left w:val="none" w:sz="0" w:space="0" w:color="auto"/>
        <w:bottom w:val="none" w:sz="0" w:space="0" w:color="auto"/>
        <w:right w:val="none" w:sz="0" w:space="0" w:color="auto"/>
      </w:divBdr>
    </w:div>
    <w:div w:id="998002577">
      <w:bodyDiv w:val="1"/>
      <w:marLeft w:val="0"/>
      <w:marRight w:val="0"/>
      <w:marTop w:val="0"/>
      <w:marBottom w:val="0"/>
      <w:divBdr>
        <w:top w:val="none" w:sz="0" w:space="0" w:color="auto"/>
        <w:left w:val="none" w:sz="0" w:space="0" w:color="auto"/>
        <w:bottom w:val="none" w:sz="0" w:space="0" w:color="auto"/>
        <w:right w:val="none" w:sz="0" w:space="0" w:color="auto"/>
      </w:divBdr>
    </w:div>
    <w:div w:id="1140616439">
      <w:bodyDiv w:val="1"/>
      <w:marLeft w:val="0"/>
      <w:marRight w:val="0"/>
      <w:marTop w:val="0"/>
      <w:marBottom w:val="0"/>
      <w:divBdr>
        <w:top w:val="none" w:sz="0" w:space="0" w:color="auto"/>
        <w:left w:val="none" w:sz="0" w:space="0" w:color="auto"/>
        <w:bottom w:val="none" w:sz="0" w:space="0" w:color="auto"/>
        <w:right w:val="none" w:sz="0" w:space="0" w:color="auto"/>
      </w:divBdr>
    </w:div>
    <w:div w:id="1232616962">
      <w:bodyDiv w:val="1"/>
      <w:marLeft w:val="0"/>
      <w:marRight w:val="0"/>
      <w:marTop w:val="0"/>
      <w:marBottom w:val="0"/>
      <w:divBdr>
        <w:top w:val="none" w:sz="0" w:space="0" w:color="auto"/>
        <w:left w:val="none" w:sz="0" w:space="0" w:color="auto"/>
        <w:bottom w:val="none" w:sz="0" w:space="0" w:color="auto"/>
        <w:right w:val="none" w:sz="0" w:space="0" w:color="auto"/>
      </w:divBdr>
    </w:div>
    <w:div w:id="1247155076">
      <w:bodyDiv w:val="1"/>
      <w:marLeft w:val="0"/>
      <w:marRight w:val="0"/>
      <w:marTop w:val="0"/>
      <w:marBottom w:val="0"/>
      <w:divBdr>
        <w:top w:val="none" w:sz="0" w:space="0" w:color="auto"/>
        <w:left w:val="none" w:sz="0" w:space="0" w:color="auto"/>
        <w:bottom w:val="none" w:sz="0" w:space="0" w:color="auto"/>
        <w:right w:val="none" w:sz="0" w:space="0" w:color="auto"/>
      </w:divBdr>
    </w:div>
    <w:div w:id="1257985036">
      <w:bodyDiv w:val="1"/>
      <w:marLeft w:val="0"/>
      <w:marRight w:val="0"/>
      <w:marTop w:val="0"/>
      <w:marBottom w:val="0"/>
      <w:divBdr>
        <w:top w:val="none" w:sz="0" w:space="0" w:color="auto"/>
        <w:left w:val="none" w:sz="0" w:space="0" w:color="auto"/>
        <w:bottom w:val="none" w:sz="0" w:space="0" w:color="auto"/>
        <w:right w:val="none" w:sz="0" w:space="0" w:color="auto"/>
      </w:divBdr>
    </w:div>
    <w:div w:id="1520661383">
      <w:bodyDiv w:val="1"/>
      <w:marLeft w:val="0"/>
      <w:marRight w:val="0"/>
      <w:marTop w:val="0"/>
      <w:marBottom w:val="0"/>
      <w:divBdr>
        <w:top w:val="none" w:sz="0" w:space="0" w:color="auto"/>
        <w:left w:val="none" w:sz="0" w:space="0" w:color="auto"/>
        <w:bottom w:val="none" w:sz="0" w:space="0" w:color="auto"/>
        <w:right w:val="none" w:sz="0" w:space="0" w:color="auto"/>
      </w:divBdr>
    </w:div>
    <w:div w:id="2059935205">
      <w:bodyDiv w:val="1"/>
      <w:marLeft w:val="0"/>
      <w:marRight w:val="0"/>
      <w:marTop w:val="0"/>
      <w:marBottom w:val="0"/>
      <w:divBdr>
        <w:top w:val="none" w:sz="0" w:space="0" w:color="auto"/>
        <w:left w:val="none" w:sz="0" w:space="0" w:color="auto"/>
        <w:bottom w:val="none" w:sz="0" w:space="0" w:color="auto"/>
        <w:right w:val="none" w:sz="0" w:space="0" w:color="auto"/>
      </w:divBdr>
    </w:div>
    <w:div w:id="2117826821">
      <w:bodyDiv w:val="1"/>
      <w:marLeft w:val="0"/>
      <w:marRight w:val="0"/>
      <w:marTop w:val="0"/>
      <w:marBottom w:val="0"/>
      <w:divBdr>
        <w:top w:val="none" w:sz="0" w:space="0" w:color="auto"/>
        <w:left w:val="none" w:sz="0" w:space="0" w:color="auto"/>
        <w:bottom w:val="none" w:sz="0" w:space="0" w:color="auto"/>
        <w:right w:val="none" w:sz="0" w:space="0" w:color="auto"/>
      </w:divBdr>
    </w:div>
    <w:div w:id="21471184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4.xml"/><Relationship Id="rId18" Type="http://schemas.openxmlformats.org/officeDocument/2006/relationships/header" Target="header7.xml"/><Relationship Id="rId26" Type="http://schemas.openxmlformats.org/officeDocument/2006/relationships/header" Target="header13.xml"/><Relationship Id="rId39" Type="http://schemas.openxmlformats.org/officeDocument/2006/relationships/header" Target="header23.xml"/><Relationship Id="rId21" Type="http://schemas.openxmlformats.org/officeDocument/2006/relationships/header" Target="header10.xml"/><Relationship Id="rId34" Type="http://schemas.openxmlformats.org/officeDocument/2006/relationships/oleObject" Target="embeddings/oleObject1.bin"/><Relationship Id="rId42" Type="http://schemas.openxmlformats.org/officeDocument/2006/relationships/header" Target="header25.xml"/><Relationship Id="rId47" Type="http://schemas.openxmlformats.org/officeDocument/2006/relationships/image" Target="media/image3.jpeg"/><Relationship Id="rId50" Type="http://schemas.openxmlformats.org/officeDocument/2006/relationships/header" Target="header31.xml"/><Relationship Id="rId55" Type="http://schemas.openxmlformats.org/officeDocument/2006/relationships/footer" Target="footer7.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6.xml"/><Relationship Id="rId29" Type="http://schemas.openxmlformats.org/officeDocument/2006/relationships/header" Target="header16.xml"/><Relationship Id="rId11" Type="http://schemas.openxmlformats.org/officeDocument/2006/relationships/footer" Target="footer1.xml"/><Relationship Id="rId24" Type="http://schemas.openxmlformats.org/officeDocument/2006/relationships/hyperlink" Target="file:///C:\Users\agtravkin\AppData\Local\Microsoft\Windows\Temporary%20Internet%20Files\Content.Outlook\9L1UYLUG\&#1055;&#1088;&#1080;&#1083;&#1086;&#1078;&#1077;&#1085;&#1080;&#1077;%20&#8470;1.docx" TargetMode="External"/><Relationship Id="rId32" Type="http://schemas.openxmlformats.org/officeDocument/2006/relationships/header" Target="header19.xml"/><Relationship Id="rId37" Type="http://schemas.openxmlformats.org/officeDocument/2006/relationships/footer" Target="footer3.xml"/><Relationship Id="rId40" Type="http://schemas.openxmlformats.org/officeDocument/2006/relationships/header" Target="header24.xml"/><Relationship Id="rId45" Type="http://schemas.openxmlformats.org/officeDocument/2006/relationships/footer" Target="footer5.xml"/><Relationship Id="rId53" Type="http://schemas.openxmlformats.org/officeDocument/2006/relationships/image" Target="media/image4.png"/><Relationship Id="rId5" Type="http://schemas.openxmlformats.org/officeDocument/2006/relationships/webSettings" Target="webSettings.xml"/><Relationship Id="rId19" Type="http://schemas.openxmlformats.org/officeDocument/2006/relationships/header" Target="header8.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5.xml"/><Relationship Id="rId22" Type="http://schemas.openxmlformats.org/officeDocument/2006/relationships/header" Target="header11.xml"/><Relationship Id="rId27" Type="http://schemas.openxmlformats.org/officeDocument/2006/relationships/header" Target="header14.xml"/><Relationship Id="rId30" Type="http://schemas.openxmlformats.org/officeDocument/2006/relationships/header" Target="header17.xml"/><Relationship Id="rId35" Type="http://schemas.openxmlformats.org/officeDocument/2006/relationships/header" Target="header20.xml"/><Relationship Id="rId43" Type="http://schemas.openxmlformats.org/officeDocument/2006/relationships/header" Target="header26.xml"/><Relationship Id="rId48" Type="http://schemas.openxmlformats.org/officeDocument/2006/relationships/header" Target="header29.xml"/><Relationship Id="rId56" Type="http://schemas.openxmlformats.org/officeDocument/2006/relationships/fontTable" Target="fontTable.xml"/><Relationship Id="rId8" Type="http://schemas.openxmlformats.org/officeDocument/2006/relationships/image" Target="media/image1.jpeg"/><Relationship Id="rId51" Type="http://schemas.openxmlformats.org/officeDocument/2006/relationships/header" Target="header32.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yperlink" Target="http://base.garant.ru/10107960/2/" TargetMode="External"/><Relationship Id="rId25" Type="http://schemas.openxmlformats.org/officeDocument/2006/relationships/header" Target="header12.xml"/><Relationship Id="rId33" Type="http://schemas.openxmlformats.org/officeDocument/2006/relationships/image" Target="media/image2.emf"/><Relationship Id="rId38" Type="http://schemas.openxmlformats.org/officeDocument/2006/relationships/header" Target="header22.xml"/><Relationship Id="rId46" Type="http://schemas.openxmlformats.org/officeDocument/2006/relationships/header" Target="header28.xml"/><Relationship Id="rId20" Type="http://schemas.openxmlformats.org/officeDocument/2006/relationships/header" Target="header9.xml"/><Relationship Id="rId41" Type="http://schemas.openxmlformats.org/officeDocument/2006/relationships/footer" Target="footer4.xml"/><Relationship Id="rId54" Type="http://schemas.openxmlformats.org/officeDocument/2006/relationships/header" Target="header3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2.xml"/><Relationship Id="rId23" Type="http://schemas.openxmlformats.org/officeDocument/2006/relationships/hyperlink" Target="file:///C:\Users\agtravkin\AppData\Local\Microsoft\Windows\Temporary%20Internet%20Files\Content.Outlook\9L1UYLUG\&#1055;&#1088;&#1080;&#1083;&#1086;&#1078;&#1077;&#1085;&#1080;&#1077;%20&#8470;1.docx" TargetMode="External"/><Relationship Id="rId28" Type="http://schemas.openxmlformats.org/officeDocument/2006/relationships/header" Target="header15.xml"/><Relationship Id="rId36" Type="http://schemas.openxmlformats.org/officeDocument/2006/relationships/header" Target="header21.xml"/><Relationship Id="rId49" Type="http://schemas.openxmlformats.org/officeDocument/2006/relationships/header" Target="header30.xml"/><Relationship Id="rId57" Type="http://schemas.openxmlformats.org/officeDocument/2006/relationships/theme" Target="theme/theme1.xml"/><Relationship Id="rId10" Type="http://schemas.openxmlformats.org/officeDocument/2006/relationships/header" Target="header2.xml"/><Relationship Id="rId31" Type="http://schemas.openxmlformats.org/officeDocument/2006/relationships/header" Target="header18.xml"/><Relationship Id="rId44" Type="http://schemas.openxmlformats.org/officeDocument/2006/relationships/header" Target="header27.xml"/><Relationship Id="rId52" Type="http://schemas.openxmlformats.org/officeDocument/2006/relationships/footer" Target="footer6.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3C945BB-054E-463E-9DF5-3C8374B185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19499</Words>
  <Characters>111146</Characters>
  <Application>Microsoft Office Word</Application>
  <DocSecurity>4</DocSecurity>
  <Lines>926</Lines>
  <Paragraphs>260</Paragraphs>
  <ScaleCrop>false</ScaleCrop>
  <HeadingPairs>
    <vt:vector size="2" baseType="variant">
      <vt:variant>
        <vt:lpstr>Название</vt:lpstr>
      </vt:variant>
      <vt:variant>
        <vt:i4>1</vt:i4>
      </vt:variant>
    </vt:vector>
  </HeadingPairs>
  <TitlesOfParts>
    <vt:vector size="1" baseType="lpstr">
      <vt:lpstr/>
    </vt:vector>
  </TitlesOfParts>
  <Company>ПАО «НК «Роснефть»</Company>
  <LinksUpToDate>false</LinksUpToDate>
  <CharactersWithSpaces>130385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Чумакова Екатерина Александровна</dc:creator>
  <cp:lastModifiedBy>Гейль Наталья Владимирвна</cp:lastModifiedBy>
  <cp:revision>2</cp:revision>
  <cp:lastPrinted>2016-09-07T05:19:00Z</cp:lastPrinted>
  <dcterms:created xsi:type="dcterms:W3CDTF">2023-11-03T08:09:00Z</dcterms:created>
  <dcterms:modified xsi:type="dcterms:W3CDTF">2023-11-03T08:09:00Z</dcterms:modified>
</cp:coreProperties>
</file>