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pt;height:52.5pt" o:ole="">
            <v:imagedata r:id="rId8" o:title=""/>
          </v:shape>
          <o:OLEObject Type="Embed" ProgID="AcroExch.Document.11" ShapeID="_x0000_i1025" DrawAspect="Content" ObjectID="_1755519118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13730C08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450BEB">
        <w:rPr>
          <w:rFonts w:ascii="Arial" w:hAnsi="Arial" w:cs="Arial"/>
          <w:b/>
          <w:sz w:val="20"/>
          <w:szCs w:val="20"/>
        </w:rPr>
        <w:t>ООО «</w:t>
      </w:r>
      <w:r w:rsidR="00450BEB" w:rsidRPr="002941BD">
        <w:rPr>
          <w:rFonts w:ascii="Arial" w:hAnsi="Arial" w:cs="Arial"/>
          <w:b/>
          <w:sz w:val="20"/>
          <w:szCs w:val="20"/>
        </w:rPr>
        <w:t>Славнефть</w:t>
      </w:r>
      <w:r w:rsidR="00450BEB">
        <w:rPr>
          <w:rFonts w:ascii="Arial" w:hAnsi="Arial" w:cs="Arial"/>
          <w:b/>
          <w:sz w:val="20"/>
          <w:szCs w:val="20"/>
        </w:rPr>
        <w:t>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5C35F11A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0A6EE3">
        <w:rPr>
          <w:rFonts w:ascii="Arial" w:hAnsi="Arial" w:cs="Arial"/>
          <w:b/>
          <w:sz w:val="20"/>
          <w:szCs w:val="20"/>
        </w:rPr>
        <w:t>«30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0A6EE3" w:rsidRPr="00F46A2E">
        <w:rPr>
          <w:rFonts w:ascii="Arial" w:hAnsi="Arial" w:cs="Arial"/>
          <w:b/>
          <w:sz w:val="20"/>
          <w:szCs w:val="20"/>
        </w:rPr>
        <w:t>марта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0A6EE3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0A6EE3">
        <w:rPr>
          <w:rFonts w:ascii="Arial" w:hAnsi="Arial" w:cs="Arial"/>
          <w:b/>
          <w:sz w:val="20"/>
          <w:szCs w:val="20"/>
        </w:rPr>
        <w:t>394</w:t>
      </w:r>
    </w:p>
    <w:p w14:paraId="2375FFC8" w14:textId="581EB1DD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A6EE3">
        <w:rPr>
          <w:rFonts w:ascii="Arial" w:hAnsi="Arial" w:cs="Arial"/>
          <w:b/>
          <w:sz w:val="20"/>
          <w:szCs w:val="20"/>
        </w:rPr>
        <w:t>с «30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0A6EE3">
        <w:rPr>
          <w:rFonts w:ascii="Arial" w:hAnsi="Arial" w:cs="Arial"/>
          <w:b/>
          <w:sz w:val="20"/>
          <w:szCs w:val="20"/>
        </w:rPr>
        <w:t>марта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0A6EE3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4732748C" w14:textId="0F7D258B" w:rsidR="00651944" w:rsidRDefault="00651944" w:rsidP="00A038AA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EE676E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О МЕРАХ ПОЖАРНОЙ БЕЗОПАСНОСТИ</w:t>
            </w:r>
          </w:p>
          <w:p w14:paraId="0B8ED4A3" w14:textId="3FA14860" w:rsidR="001B5B9B" w:rsidRPr="00E474BA" w:rsidRDefault="00450BEB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235B77AD" w:rsidR="001B5B9B" w:rsidRPr="00E474BA" w:rsidRDefault="00EE676E" w:rsidP="000156A1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EE676E">
              <w:rPr>
                <w:rFonts w:ascii="Arial" w:hAnsi="Arial"/>
                <w:b/>
                <w:sz w:val="32"/>
                <w:szCs w:val="32"/>
              </w:rPr>
              <w:t xml:space="preserve">ДЛЯ </w:t>
            </w:r>
            <w:r w:rsidR="000156A1">
              <w:rPr>
                <w:rFonts w:ascii="Arial" w:hAnsi="Arial"/>
                <w:b/>
                <w:sz w:val="32"/>
                <w:szCs w:val="32"/>
              </w:rPr>
              <w:t xml:space="preserve">ПОСАДОЧНЫХ ПЛОЩАДОК </w:t>
            </w:r>
            <w:r w:rsidR="0002558B" w:rsidRPr="0002558B">
              <w:rPr>
                <w:rFonts w:ascii="Arial" w:hAnsi="Arial"/>
                <w:b/>
                <w:sz w:val="32"/>
                <w:szCs w:val="32"/>
              </w:rPr>
              <w:t>ООО «СЛАВНЕФТЬ-КРАСНОЯРСКНЕФТЕГАЗ»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731F24B6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F46A2E" w:rsidRPr="00F46A2E">
              <w:rPr>
                <w:rFonts w:ascii="Arial" w:hAnsi="Arial" w:cs="Arial"/>
                <w:b/>
                <w:caps/>
              </w:rPr>
              <w:t>П3-05 ИПБ-0090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296270EE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88373E" w:rsidRPr="0088373E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17AD6C1E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731967ED" w14:textId="77777777" w:rsidR="000156A1" w:rsidRDefault="000156A1" w:rsidP="007E6A8A">
      <w:pPr>
        <w:jc w:val="center"/>
      </w:pPr>
    </w:p>
    <w:p w14:paraId="1577B158" w14:textId="77777777" w:rsidR="000156A1" w:rsidRDefault="000156A1" w:rsidP="007E6A8A">
      <w:pPr>
        <w:jc w:val="center"/>
      </w:pPr>
    </w:p>
    <w:p w14:paraId="2BDB29ED" w14:textId="77777777" w:rsidR="000156A1" w:rsidRDefault="000156A1" w:rsidP="007E6A8A">
      <w:pPr>
        <w:jc w:val="center"/>
      </w:pPr>
    </w:p>
    <w:p w14:paraId="11E44257" w14:textId="77777777" w:rsidR="000156A1" w:rsidRDefault="000156A1" w:rsidP="007E6A8A">
      <w:pPr>
        <w:jc w:val="center"/>
      </w:pPr>
    </w:p>
    <w:p w14:paraId="1654FC30" w14:textId="77777777" w:rsidR="000156A1" w:rsidRDefault="000156A1" w:rsidP="007E6A8A">
      <w:pPr>
        <w:jc w:val="center"/>
      </w:pPr>
    </w:p>
    <w:p w14:paraId="555B88BD" w14:textId="77777777" w:rsidR="000156A1" w:rsidRDefault="000156A1" w:rsidP="007E6A8A">
      <w:pPr>
        <w:jc w:val="center"/>
      </w:pPr>
    </w:p>
    <w:p w14:paraId="3399A98E" w14:textId="77777777" w:rsidR="000156A1" w:rsidRDefault="000156A1" w:rsidP="007E6A8A">
      <w:pPr>
        <w:jc w:val="center"/>
      </w:pPr>
    </w:p>
    <w:p w14:paraId="290A7FD5" w14:textId="77777777" w:rsidR="000156A1" w:rsidRDefault="000156A1" w:rsidP="007E6A8A">
      <w:pPr>
        <w:jc w:val="center"/>
      </w:pPr>
    </w:p>
    <w:p w14:paraId="12D6E0A7" w14:textId="77777777" w:rsidR="000156A1" w:rsidRDefault="000156A1" w:rsidP="007E6A8A">
      <w:pPr>
        <w:jc w:val="center"/>
      </w:pPr>
    </w:p>
    <w:p w14:paraId="58752B14" w14:textId="77777777" w:rsidR="000156A1" w:rsidRDefault="000156A1" w:rsidP="007E6A8A">
      <w:pPr>
        <w:jc w:val="center"/>
      </w:pPr>
    </w:p>
    <w:p w14:paraId="220271E3" w14:textId="77777777" w:rsidR="000156A1" w:rsidRDefault="000156A1" w:rsidP="007E6A8A">
      <w:pPr>
        <w:jc w:val="center"/>
      </w:pPr>
    </w:p>
    <w:p w14:paraId="52D7E037" w14:textId="77777777" w:rsidR="000156A1" w:rsidRDefault="000156A1" w:rsidP="007E6A8A">
      <w:pPr>
        <w:jc w:val="center"/>
      </w:pPr>
    </w:p>
    <w:p w14:paraId="3EC17426" w14:textId="77777777" w:rsidR="000156A1" w:rsidRDefault="000156A1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48D60FD4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CF472B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 xml:space="preserve">. </w:t>
      </w:r>
      <w:r w:rsidR="00E70701" w:rsidRPr="00CF472B">
        <w:rPr>
          <w:rFonts w:ascii="Arial" w:hAnsi="Arial" w:cs="Arial"/>
          <w:b/>
          <w:sz w:val="18"/>
          <w:szCs w:val="18"/>
        </w:rPr>
        <w:t>КРАСНОЯРСК</w:t>
      </w:r>
    </w:p>
    <w:p w14:paraId="01CB4146" w14:textId="66DF374C" w:rsidR="00607BFD" w:rsidRPr="00E474BA" w:rsidRDefault="008F6127" w:rsidP="00EA3EB0">
      <w:pPr>
        <w:jc w:val="center"/>
      </w:pPr>
      <w:r w:rsidRPr="00CF472B">
        <w:rPr>
          <w:rFonts w:ascii="Arial" w:hAnsi="Arial" w:cs="Arial"/>
          <w:b/>
          <w:sz w:val="18"/>
          <w:szCs w:val="18"/>
        </w:rPr>
        <w:t>20</w:t>
      </w:r>
      <w:r w:rsidR="00F447E5" w:rsidRPr="00CF472B">
        <w:rPr>
          <w:rFonts w:ascii="Arial" w:hAnsi="Arial" w:cs="Arial"/>
          <w:b/>
          <w:sz w:val="18"/>
          <w:szCs w:val="18"/>
        </w:rPr>
        <w:t>2</w:t>
      </w:r>
      <w:r w:rsidR="0088373E" w:rsidRPr="00D777CB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6CF106D" w14:textId="77777777" w:rsidR="00F46A2E" w:rsidRDefault="00FC222C" w:rsidP="006830B1">
      <w:pPr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id w:val="-191184219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17470F4" w14:textId="60B61B02" w:rsidR="00936C64" w:rsidRDefault="00936C64" w:rsidP="006830B1">
          <w:pPr>
            <w:jc w:val="both"/>
          </w:pPr>
        </w:p>
        <w:p w14:paraId="133A5BF6" w14:textId="220B342F" w:rsidR="00936C64" w:rsidRDefault="00936C64" w:rsidP="00F46A2E">
          <w:pPr>
            <w:pStyle w:val="12"/>
            <w:spacing w:before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98410783" w:history="1">
            <w:r w:rsidRPr="00935CEC">
              <w:rPr>
                <w:rStyle w:val="ac"/>
                <w:rFonts w:eastAsia="Calibri"/>
                <w:noProof/>
              </w:rPr>
              <w:t>1. ВВОДНЫЕ ПОЛОЖЕНИЯ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_Toc98410783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E6B8DF" w14:textId="39E1C948" w:rsidR="00936C64" w:rsidRDefault="00DE042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4" w:history="1">
            <w:r w:rsidR="00936C64" w:rsidRPr="00935CEC">
              <w:rPr>
                <w:rStyle w:val="ac"/>
                <w:rFonts w:eastAsia="Calibri"/>
                <w:noProof/>
              </w:rPr>
              <w:t>НАЗНАЧЕНИЕ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_Toc98410784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4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6E4F07F1" w14:textId="2E2A3072" w:rsidR="00936C64" w:rsidRDefault="00DE042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5" w:history="1">
            <w:r w:rsidR="00936C64" w:rsidRPr="00935CEC">
              <w:rPr>
                <w:rStyle w:val="ac"/>
                <w:rFonts w:eastAsia="Calibri"/>
                <w:noProof/>
              </w:rPr>
              <w:t>ОБЛАСТЬ</w:t>
            </w:r>
            <w:r w:rsidR="00936C64" w:rsidRPr="00935CEC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936C64" w:rsidRPr="00935CEC">
              <w:rPr>
                <w:rStyle w:val="ac"/>
                <w:rFonts w:eastAsia="Calibri"/>
                <w:noProof/>
              </w:rPr>
              <w:t>ДЕЙСТВИЯ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_Toc98410785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4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68F0ACF2" w14:textId="23914687" w:rsidR="00936C64" w:rsidRDefault="00DE042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6" w:history="1">
            <w:r w:rsidR="00936C64" w:rsidRPr="00935CEC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_Toc98410786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4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7427BE9D" w14:textId="174B7CF7" w:rsidR="00936C64" w:rsidRDefault="00DE042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7" w:history="1">
            <w:r w:rsidR="00936C64" w:rsidRPr="00935CEC">
              <w:rPr>
                <w:rStyle w:val="ac"/>
                <w:rFonts w:eastAsia="Calibri"/>
                <w:noProof/>
              </w:rPr>
              <w:t>2. ГЛОССАРИЙ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_Toc98410787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5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33C89328" w14:textId="4605D3FD" w:rsidR="00936C64" w:rsidRDefault="00DE0426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8" w:history="1">
            <w:r w:rsidR="00936C64" w:rsidRPr="00935CEC">
              <w:rPr>
                <w:rStyle w:val="ac"/>
                <w:rFonts w:eastAsia="Calibri"/>
                <w:noProof/>
              </w:rPr>
              <w:t>2.1. СОКРАЩЕНИЯ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_Toc98410788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5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30C244C4" w14:textId="68A27CF4" w:rsidR="00936C64" w:rsidRDefault="00DE042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89" w:history="1">
            <w:r w:rsidR="00936C64" w:rsidRPr="00935CEC">
              <w:rPr>
                <w:rStyle w:val="ac"/>
                <w:rFonts w:eastAsia="Calibri"/>
                <w:noProof/>
              </w:rPr>
              <w:t>3. ОБЩИЕ ПОЛОЖЕНИЯ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_Toc98410789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6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27D4E7E0" w14:textId="3CA099FF" w:rsidR="00936C64" w:rsidRDefault="00DE0426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0" w:history="1">
            <w:r w:rsidR="00936C64" w:rsidRPr="00935CEC">
              <w:rPr>
                <w:rStyle w:val="ac"/>
                <w:rFonts w:eastAsia="Calibri"/>
                <w:noProof/>
              </w:rPr>
              <w:t>4.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_Toc98410790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7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2DD03998" w14:textId="7840A10D" w:rsidR="00936C64" w:rsidRDefault="00DE0426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1" w:history="1">
            <w:r w:rsidR="00936C64" w:rsidRPr="00935CEC">
              <w:rPr>
                <w:rStyle w:val="ac"/>
                <w:rFonts w:eastAsia="Calibri"/>
                <w:noProof/>
              </w:rPr>
              <w:t>5.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_Toc98410791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10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283E3F0E" w14:textId="626F729F" w:rsidR="00936C64" w:rsidRDefault="00DE0426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2" w:history="1">
            <w:r w:rsidR="00936C64" w:rsidRPr="00935CEC">
              <w:rPr>
                <w:rStyle w:val="ac"/>
                <w:rFonts w:eastAsia="Calibri"/>
                <w:noProof/>
              </w:rPr>
              <w:t>6.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ПОРЯДОК И НОРМЫ ХРАНЕНИЯ И ТРАНСПОРТИРОВАНИЯ ПОЖАРОВЗРЫВООПАСНЫХ ВЕЩЕСТВ И МАТЕРИАЛОВ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_Toc98410792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12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7705D6D2" w14:textId="688D2430" w:rsidR="00936C64" w:rsidRDefault="00DE0426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3" w:history="1">
            <w:r w:rsidR="00936C64" w:rsidRPr="00935CEC">
              <w:rPr>
                <w:rStyle w:val="ac"/>
                <w:rFonts w:eastAsia="Calibri"/>
                <w:noProof/>
              </w:rPr>
              <w:t>7.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ПОРЯДОК ОСМОТРА И ЗАКРЫТИЯ ПОМЕЩЕНИЙ ПО ОКОНЧАНИИ РАБОТЫ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_Toc98410793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13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360F3538" w14:textId="09B22AE5" w:rsidR="00936C64" w:rsidRDefault="00DE0426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4" w:history="1">
            <w:r w:rsidR="00936C64" w:rsidRPr="00935CEC">
              <w:rPr>
                <w:rStyle w:val="ac"/>
                <w:rFonts w:eastAsia="Calibri"/>
                <w:noProof/>
              </w:rPr>
              <w:t>8.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РАСПОЛОЖЕНИЕ МЕСТ ДЛЯ КУРЕНИЯ, ПРИМЕНЕНИЯ ОТКРЫТОГО ОГНЯ, ПРОЕЗДА ТРАНСПОРТА И ПРОВЕДЕНИЯ ОГНЕВЫХ ИЛИ ИНЫХ ПОЖАРООПАСНЫХ РАБОТ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_Toc98410794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14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007973CC" w14:textId="1324446C" w:rsidR="00936C64" w:rsidRDefault="00DE0426">
          <w:pPr>
            <w:pStyle w:val="12"/>
            <w:tabs>
              <w:tab w:val="left" w:pos="48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5" w:history="1">
            <w:r w:rsidR="00936C64" w:rsidRPr="00935CEC">
              <w:rPr>
                <w:rStyle w:val="ac"/>
                <w:rFonts w:eastAsia="Calibri"/>
                <w:noProof/>
              </w:rPr>
              <w:t>9.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ПОРЯДОК СБОРА, ХРАНЕНИЯ И УДАЛЕНИЯ ГОРЮЧИХ ВЕЩЕСТВ И МАТЕРИАЛОВ, СОДЕРЖАНИЯ И ХРАНЕНИЯ СПЕЦОДЕЖДЫ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_Toc98410795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15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4E5C1367" w14:textId="7161A3AC" w:rsidR="00936C64" w:rsidRDefault="00DE0426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6" w:history="1">
            <w:r w:rsidR="00936C64" w:rsidRPr="00935CEC">
              <w:rPr>
                <w:rStyle w:val="ac"/>
                <w:rFonts w:eastAsia="Calibri"/>
                <w:noProof/>
              </w:rPr>
              <w:t>10.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ДОПУСТИМОЕ КОЛИЧЕСТВО ЕДИНОВРЕМЕННО НАХОДЯЩИХСЯ В ПОМЕЩЕНИЯХ СЫРЬЯ, ПОЛУФАБРИКАТОВ И ГОТОВОЙ ПРОДУКЦИИ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_Toc98410796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16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3D613C66" w14:textId="49D0DF6A" w:rsidR="00936C64" w:rsidRDefault="00DE0426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7" w:history="1">
            <w:r w:rsidR="00936C64" w:rsidRPr="00935CEC">
              <w:rPr>
                <w:rStyle w:val="ac"/>
                <w:rFonts w:eastAsia="Calibri"/>
                <w:noProof/>
              </w:rPr>
              <w:t>11.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ПОРЯДОК И ПЕРИОДИЧНОСТЬ УБОРКИ ГОРЮЧИХ ОТХОДОВ И ПЫЛИ, ХРАНЕНИЯ ПРОМАСЛЕННОЙ СПЕЦОДЕЖДЫ, ВЕТОШИ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_Toc98410797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17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5656DC29" w14:textId="6D17CEEE" w:rsidR="00936C64" w:rsidRDefault="00DE0426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8" w:history="1">
            <w:r w:rsidR="00936C64" w:rsidRPr="00935CEC">
              <w:rPr>
                <w:rStyle w:val="ac"/>
                <w:rFonts w:eastAsia="Calibri"/>
                <w:noProof/>
              </w:rPr>
              <w:t>12.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ПРЕДЕЛЬНЫЕ ПОКАЗАНИЯ КОНТРОЛЬНО-ИЗМЕРИТЕЛЬНЫХ ПРИБОРОВ (МАНОМЕТРЫ, ТЕРМОМЕТРЫ И ДР.), ОТКЛОНЕНИЯ ОТ КОТОРЫХ МОГУТ ВЫЗВАТЬ ПОЖАР ИЛИ ВЗРЫВ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_Toc98410798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18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5D48F931" w14:textId="456A701B" w:rsidR="00936C64" w:rsidRDefault="00DE0426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799" w:history="1">
            <w:r w:rsidR="00936C64" w:rsidRPr="00935CEC">
              <w:rPr>
                <w:rStyle w:val="ac"/>
                <w:rFonts w:eastAsia="Calibri"/>
                <w:noProof/>
              </w:rPr>
              <w:t>13.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_Toc98410799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19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538CC702" w14:textId="1F5B882A" w:rsidR="00936C64" w:rsidRDefault="00DE0426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800" w:history="1">
            <w:r w:rsidR="00936C64" w:rsidRPr="00935CEC">
              <w:rPr>
                <w:rStyle w:val="ac"/>
                <w:rFonts w:eastAsia="Calibri"/>
                <w:noProof/>
              </w:rPr>
              <w:t>14.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ДОПУСТИМОЕ (ПРЕДЕЛЬНОЕ) КОЛИЧЕСТВО ЛЮДЕЙ, КОТОРЫЕ МОГУТ ОДНОВРЕМЕННО НАХОДИТЬСЯ НА ОБЪЕКТЕ ЗАЩИТЫ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_Toc98410800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21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5ABB7B61" w14:textId="15836A42" w:rsidR="00936C64" w:rsidRDefault="00DE0426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801" w:history="1">
            <w:r w:rsidR="00936C64" w:rsidRPr="00935CEC">
              <w:rPr>
                <w:rStyle w:val="ac"/>
                <w:rFonts w:eastAsia="Calibri"/>
                <w:noProof/>
              </w:rPr>
              <w:t>15.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_Toc98410801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22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65792867" w14:textId="6D9025E3" w:rsidR="00936C64" w:rsidRDefault="00DE0426">
          <w:pPr>
            <w:pStyle w:val="12"/>
            <w:tabs>
              <w:tab w:val="left" w:pos="72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802" w:history="1">
            <w:r w:rsidR="00936C64" w:rsidRPr="00935CEC">
              <w:rPr>
                <w:rStyle w:val="ac"/>
                <w:rFonts w:eastAsia="Calibri"/>
                <w:noProof/>
              </w:rPr>
              <w:t>16.</w:t>
            </w:r>
            <w:r w:rsidR="00936C64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936C64" w:rsidRPr="00935CEC">
              <w:rPr>
                <w:rStyle w:val="ac"/>
                <w:rFonts w:eastAsia="Calibri"/>
                <w:noProof/>
              </w:rPr>
              <w:t>ССЫЛКИ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_Toc98410802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24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740FF465" w14:textId="4E0A7358" w:rsidR="00936C64" w:rsidRDefault="00DE0426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98410803" w:history="1">
            <w:r w:rsidR="00936C64" w:rsidRPr="00935CEC">
              <w:rPr>
                <w:rStyle w:val="ac"/>
                <w:rFonts w:eastAsia="Calibri"/>
                <w:noProof/>
              </w:rPr>
              <w:t>ПРИЛОЖЕНИЯ</w:t>
            </w:r>
            <w:r w:rsidR="00936C64">
              <w:rPr>
                <w:noProof/>
                <w:webHidden/>
              </w:rPr>
              <w:tab/>
            </w:r>
            <w:r w:rsidR="00936C64">
              <w:rPr>
                <w:noProof/>
                <w:webHidden/>
              </w:rPr>
              <w:fldChar w:fldCharType="begin"/>
            </w:r>
            <w:r w:rsidR="00936C64">
              <w:rPr>
                <w:noProof/>
                <w:webHidden/>
              </w:rPr>
              <w:instrText xml:space="preserve"> PAGEREF _Toc98410803 \h </w:instrText>
            </w:r>
            <w:r w:rsidR="00936C64">
              <w:rPr>
                <w:noProof/>
                <w:webHidden/>
              </w:rPr>
            </w:r>
            <w:r w:rsidR="00936C64">
              <w:rPr>
                <w:noProof/>
                <w:webHidden/>
              </w:rPr>
              <w:fldChar w:fldCharType="separate"/>
            </w:r>
            <w:r w:rsidR="00F46A2E">
              <w:rPr>
                <w:noProof/>
                <w:webHidden/>
              </w:rPr>
              <w:t>25</w:t>
            </w:r>
            <w:r w:rsidR="00936C64">
              <w:rPr>
                <w:noProof/>
                <w:webHidden/>
              </w:rPr>
              <w:fldChar w:fldCharType="end"/>
            </w:r>
          </w:hyperlink>
        </w:p>
        <w:p w14:paraId="2B1E287E" w14:textId="231FC5FF" w:rsidR="00936C64" w:rsidRDefault="00936C64">
          <w:r>
            <w:rPr>
              <w:b/>
              <w:bCs/>
            </w:rPr>
            <w:fldChar w:fldCharType="end"/>
          </w:r>
        </w:p>
      </w:sdtContent>
    </w:sdt>
    <w:p w14:paraId="5B1E05A5" w14:textId="6CB24879" w:rsidR="00E70701" w:rsidRPr="00E474BA" w:rsidRDefault="00E70701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</w:p>
    <w:p w14:paraId="170C51F2" w14:textId="451DD77B" w:rsidR="0069346D" w:rsidRPr="00D777CB" w:rsidRDefault="0069346D" w:rsidP="000156A1">
      <w:pPr>
        <w:tabs>
          <w:tab w:val="right" w:leader="dot" w:pos="9720"/>
        </w:tabs>
        <w:spacing w:before="240" w:after="240"/>
        <w:jc w:val="both"/>
        <w:rPr>
          <w:rFonts w:ascii="Arial" w:hAnsi="Arial" w:cs="Arial"/>
          <w:b/>
          <w:color w:val="000000"/>
          <w:highlight w:val="lightGray"/>
        </w:rPr>
      </w:pPr>
    </w:p>
    <w:p w14:paraId="7F85AD8D" w14:textId="77777777" w:rsidR="0069346D" w:rsidRPr="0069346D" w:rsidRDefault="0069346D" w:rsidP="0069346D">
      <w:pPr>
        <w:tabs>
          <w:tab w:val="left" w:pos="540"/>
        </w:tabs>
        <w:autoSpaceDE w:val="0"/>
        <w:autoSpaceDN w:val="0"/>
        <w:adjustRightInd w:val="0"/>
        <w:spacing w:before="60" w:after="240"/>
        <w:jc w:val="both"/>
        <w:rPr>
          <w:highlight w:val="lightGray"/>
        </w:rPr>
      </w:pPr>
    </w:p>
    <w:p w14:paraId="48A9F60F" w14:textId="77777777" w:rsidR="00E91883" w:rsidRPr="00D777CB" w:rsidRDefault="00E91883" w:rsidP="00825258">
      <w:pPr>
        <w:jc w:val="both"/>
        <w:sectPr w:rsidR="00E91883" w:rsidRPr="00D777CB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E72C28">
      <w:pPr>
        <w:pStyle w:val="10"/>
      </w:pPr>
      <w:bookmarkStart w:id="11" w:name="_Toc88642238"/>
      <w:bookmarkStart w:id="12" w:name="_Toc98410783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77777777" w:rsidR="00E70701" w:rsidRPr="00E474BA" w:rsidRDefault="008C16F8" w:rsidP="00275DFB">
      <w:pPr>
        <w:pStyle w:val="20"/>
        <w:rPr>
          <w:i/>
        </w:rPr>
      </w:pPr>
      <w:bookmarkStart w:id="13" w:name="_Toc88642239"/>
      <w:bookmarkStart w:id="14" w:name="_Toc98410784"/>
      <w:r w:rsidRPr="00E474BA">
        <w:t>НАЗНАЧЕНИЕ</w:t>
      </w:r>
      <w:bookmarkEnd w:id="13"/>
      <w:bookmarkEnd w:id="14"/>
    </w:p>
    <w:p w14:paraId="734212FE" w14:textId="40DB7581" w:rsidR="000156A1" w:rsidRPr="000156A1" w:rsidRDefault="00954092" w:rsidP="00D777CB">
      <w:pPr>
        <w:jc w:val="both"/>
      </w:pPr>
      <w:bookmarkStart w:id="15" w:name="_Toc88642240"/>
      <w:r w:rsidRPr="00AD6D17">
        <w:t xml:space="preserve">Настоящая </w:t>
      </w:r>
      <w:r>
        <w:t xml:space="preserve">Инструкция </w:t>
      </w:r>
      <w:r w:rsidR="003D6C87">
        <w:t xml:space="preserve">о мерах пожарной безопасности </w:t>
      </w:r>
      <w:r w:rsidR="00737754">
        <w:t>устанавливает</w:t>
      </w:r>
      <w:r w:rsidR="000156A1" w:rsidRPr="000156A1">
        <w:t xml:space="preserve"> требования пожарной безопасности, правила поведения людей, порядок организации деятельности, содержания территории и оборудования для посадочных площадок </w:t>
      </w:r>
      <w:r w:rsidR="00E30E70">
        <w:t>ООО «Славнефть-Красноярскнефтегаз»</w:t>
      </w:r>
      <w:r w:rsidR="000156A1" w:rsidRPr="000156A1">
        <w:t xml:space="preserve">. </w:t>
      </w:r>
    </w:p>
    <w:p w14:paraId="48DF8E43" w14:textId="3E7F83A5" w:rsidR="000156A1" w:rsidRPr="000156A1" w:rsidRDefault="000156A1" w:rsidP="00D777CB">
      <w:pPr>
        <w:spacing w:before="240"/>
        <w:jc w:val="both"/>
      </w:pPr>
      <w:r w:rsidRPr="000156A1">
        <w:t xml:space="preserve">Настоящая Инструкция </w:t>
      </w:r>
      <w:r w:rsidR="003D6C87">
        <w:t>о мерах пожарной безопасности</w:t>
      </w:r>
      <w:r w:rsidR="003D6C87" w:rsidRPr="000156A1">
        <w:t xml:space="preserve"> </w:t>
      </w:r>
      <w:r w:rsidRPr="000156A1">
        <w:t>разработана в соответствии с требованиями:</w:t>
      </w:r>
    </w:p>
    <w:p w14:paraId="43618113" w14:textId="38340A94" w:rsidR="000156A1" w:rsidRPr="00D21574" w:rsidRDefault="005F21DD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>
        <w:t xml:space="preserve">Федерального закона </w:t>
      </w:r>
      <w:r w:rsidR="000156A1" w:rsidRPr="00D21574">
        <w:t>от 22.07.2008 № 123-ФЗ</w:t>
      </w:r>
      <w:r>
        <w:t xml:space="preserve"> «Технический регламент о требованиях пожарной безопасности»</w:t>
      </w:r>
      <w:r w:rsidR="000156A1" w:rsidRPr="00D21574">
        <w:t>;</w:t>
      </w:r>
    </w:p>
    <w:p w14:paraId="0EA17C7D" w14:textId="01611534" w:rsidR="000156A1" w:rsidRPr="00D21574" w:rsidRDefault="000156A1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D21574">
        <w:t>Федерального закона от 21.12.1994 №</w:t>
      </w:r>
      <w:r w:rsidR="001663A2">
        <w:t xml:space="preserve"> </w:t>
      </w:r>
      <w:r w:rsidRPr="00D21574">
        <w:t>69-ФЗ «О пожарной безопасности»;</w:t>
      </w:r>
    </w:p>
    <w:p w14:paraId="64317EEE" w14:textId="52AA6F14" w:rsidR="000156A1" w:rsidRPr="00D21574" w:rsidRDefault="000156A1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D21574">
        <w:t>Правил противопожарного режима в Российской Федерации, утвержденных постановлением Правительства РФ от 16.09.2020 № 1479</w:t>
      </w:r>
      <w:r w:rsidR="005F21DD">
        <w:t xml:space="preserve"> «Об утверждении правил противопожарного режима в Российской Федерации»</w:t>
      </w:r>
      <w:r w:rsidRPr="00D21574">
        <w:t>;</w:t>
      </w:r>
    </w:p>
    <w:p w14:paraId="59DF6127" w14:textId="5F89EBC1" w:rsidR="000156A1" w:rsidRPr="007E3FAD" w:rsidRDefault="000156A1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261176">
        <w:t xml:space="preserve">Инструкции </w:t>
      </w:r>
      <w:r w:rsidR="00450BEB">
        <w:t>ООО «Славнефть-Красноярскнефтегаз»</w:t>
      </w:r>
      <w:r w:rsidRPr="00261176">
        <w:t xml:space="preserve"> </w:t>
      </w:r>
      <w:r w:rsidR="0088542D" w:rsidRPr="00261176">
        <w:t xml:space="preserve">№ П3-05 И-0042 ЮЛ-428 </w:t>
      </w:r>
      <w:r w:rsidRPr="00261176">
        <w:t>«Меры пожарной безопасности»;</w:t>
      </w:r>
    </w:p>
    <w:p w14:paraId="699EF633" w14:textId="5631FC67" w:rsidR="000156A1" w:rsidRDefault="000156A1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 w:rsidRPr="00EB6052">
        <w:t xml:space="preserve">Методических указаний </w:t>
      </w:r>
      <w:r w:rsidR="00450BEB">
        <w:t>ООО «Славнефть-Красноярскнефтегаз»</w:t>
      </w:r>
      <w:r w:rsidRPr="00EB6052">
        <w:t xml:space="preserve"> </w:t>
      </w:r>
      <w:r w:rsidR="0088542D" w:rsidRPr="006D0C17">
        <w:t>№</w:t>
      </w:r>
      <w:r w:rsidR="005644CB">
        <w:t xml:space="preserve"> </w:t>
      </w:r>
      <w:r w:rsidR="0088542D" w:rsidRPr="006D0C17">
        <w:t>П3-05 М-0159 ЮЛ-428</w:t>
      </w:r>
      <w:r w:rsidR="0088542D" w:rsidRPr="00EB6052">
        <w:t xml:space="preserve"> </w:t>
      </w:r>
      <w:r w:rsidRPr="00EB6052">
        <w:t xml:space="preserve">«Разработка инструкций о мерах пожарной безопасности для объектов </w:t>
      </w:r>
      <w:r w:rsidR="00450BEB">
        <w:t>ООО «Славнефть-Красноярскнефтегаз»</w:t>
      </w:r>
      <w:r w:rsidR="00B16EF2">
        <w:t>;</w:t>
      </w:r>
    </w:p>
    <w:p w14:paraId="24895365" w14:textId="1C707C5E" w:rsidR="00F53501" w:rsidRPr="006D0C17" w:rsidRDefault="00F53501" w:rsidP="00D777CB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</w:pPr>
      <w:r>
        <w:t>Методически</w:t>
      </w:r>
      <w:r w:rsidR="00B16EF2">
        <w:t>х</w:t>
      </w:r>
      <w:r>
        <w:t xml:space="preserve"> указани</w:t>
      </w:r>
      <w:r w:rsidR="00B16EF2">
        <w:t>й</w:t>
      </w:r>
      <w:r>
        <w:t xml:space="preserve"> Компании №</w:t>
      </w:r>
      <w:r w:rsidR="009A5CCE">
        <w:t xml:space="preserve"> </w:t>
      </w:r>
      <w:r>
        <w:t>П</w:t>
      </w:r>
      <w:r w:rsidR="009A5CCE">
        <w:t>3</w:t>
      </w:r>
      <w:r>
        <w:t xml:space="preserve">-05 М-0072 «Оснащение средствами пожаротушения, пожарной техникой и другими ресурсами для целей пожаротушения объектов Компании». </w:t>
      </w:r>
    </w:p>
    <w:p w14:paraId="6BE5525E" w14:textId="09829860" w:rsidR="00E70701" w:rsidRPr="00E474BA" w:rsidRDefault="00973A8F" w:rsidP="00275DFB">
      <w:pPr>
        <w:pStyle w:val="20"/>
        <w:rPr>
          <w:i/>
        </w:rPr>
      </w:pPr>
      <w:bookmarkStart w:id="16" w:name="_Toc98410785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0D30E028" w14:textId="7E045E23" w:rsidR="00893AB0" w:rsidRDefault="00893AB0" w:rsidP="002A3FE9">
      <w:pPr>
        <w:spacing w:before="240" w:after="120"/>
        <w:jc w:val="both"/>
      </w:pPr>
      <w:bookmarkStart w:id="17" w:name="_Toc88642241"/>
      <w:r>
        <w:rPr>
          <w:rFonts w:eastAsia="Calibri"/>
          <w:iCs/>
          <w:szCs w:val="22"/>
        </w:rPr>
        <w:t xml:space="preserve">Настоящая </w:t>
      </w:r>
      <w:r w:rsidRPr="000156A1">
        <w:t xml:space="preserve">Инструкция </w:t>
      </w:r>
      <w:r>
        <w:t>о мерах пожарной безопасности</w:t>
      </w:r>
      <w:r>
        <w:rPr>
          <w:rFonts w:eastAsia="Calibri"/>
          <w:iCs/>
          <w:szCs w:val="22"/>
        </w:rPr>
        <w:t xml:space="preserve"> обязательна для исполнения </w:t>
      </w:r>
      <w:r w:rsidR="00A0731B">
        <w:rPr>
          <w:rFonts w:eastAsia="Calibri"/>
          <w:iCs/>
          <w:szCs w:val="22"/>
        </w:rPr>
        <w:t xml:space="preserve">всеми </w:t>
      </w:r>
      <w:r>
        <w:t>работниками ООО</w:t>
      </w:r>
      <w:r w:rsidR="00A0731B">
        <w:t> </w:t>
      </w:r>
      <w:r>
        <w:t>«Славнефть-Красноярскнефтегаз»</w:t>
      </w:r>
      <w:r w:rsidR="006830B1">
        <w:t>.</w:t>
      </w:r>
      <w:r>
        <w:t xml:space="preserve"> </w:t>
      </w:r>
    </w:p>
    <w:p w14:paraId="13090EF2" w14:textId="0C66578E" w:rsidR="000156A1" w:rsidRPr="000156A1" w:rsidRDefault="00BF756F" w:rsidP="002A3FE9">
      <w:pPr>
        <w:pStyle w:val="S0"/>
      </w:pPr>
      <w:r w:rsidRPr="002A3FE9">
        <w:t>Структурные подразделения ООО </w:t>
      </w:r>
      <w:r w:rsidR="006830B1" w:rsidRPr="002A3FE9">
        <w:t xml:space="preserve">«Славнефть-Красноярскнефтегаз» при оформлении договоров с подрядными организациями, задействованными </w:t>
      </w:r>
      <w:r w:rsidRPr="00A0731B">
        <w:t xml:space="preserve">в </w:t>
      </w:r>
      <w:r w:rsidRPr="00934430">
        <w:t>оказании</w:t>
      </w:r>
      <w:r w:rsidRPr="005E0ACE">
        <w:t xml:space="preserve"> услуг / выполнении работ на территории о</w:t>
      </w:r>
      <w:r w:rsidRPr="002A3FE9">
        <w:t>бъектов и производственной территории ООО «Славнефть-Красноярскнефтегаз»,</w:t>
      </w:r>
      <w:r w:rsidR="006830B1" w:rsidRPr="002A3FE9">
        <w:t xml:space="preserve"> обязаны включать в договоры соответствующие условия, для соблюдения подрядной организацией требований, установленных настоящей Инструкцией о мерах пожарной безопасности (весь локальный нормативный документ подлежит передаче подрядным организациям)</w:t>
      </w:r>
      <w:r w:rsidRPr="00A0731B">
        <w:t>.</w:t>
      </w:r>
    </w:p>
    <w:p w14:paraId="6B91EEC1" w14:textId="5D911B40" w:rsidR="00E70701" w:rsidRPr="00E474BA" w:rsidRDefault="00B045AE" w:rsidP="00275DFB">
      <w:pPr>
        <w:pStyle w:val="20"/>
      </w:pPr>
      <w:bookmarkStart w:id="18" w:name="_Toc98410786"/>
      <w:r w:rsidRPr="00E474BA">
        <w:t>ПЕРИОД ДЕЙСТВИЯ И</w:t>
      </w:r>
      <w:r w:rsidR="001153ED">
        <w:t xml:space="preserve"> ПОРЯДОК ОБЕСПЕЧЕНИЯ ИСПОЛНЕНИЯ</w:t>
      </w:r>
      <w:bookmarkEnd w:id="17"/>
      <w:bookmarkEnd w:id="18"/>
    </w:p>
    <w:p w14:paraId="0FE6C769" w14:textId="3E4DBD39" w:rsidR="000156A1" w:rsidRDefault="000156A1" w:rsidP="000156A1">
      <w:pPr>
        <w:jc w:val="both"/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>
        <w:t xml:space="preserve">Инструкция </w:t>
      </w:r>
      <w:r w:rsidR="003D6C87">
        <w:t xml:space="preserve">о мерах пожарной безопасности </w:t>
      </w:r>
      <w:r>
        <w:t>является локальным нормативным документом постоянного действия.</w:t>
      </w:r>
    </w:p>
    <w:p w14:paraId="142DAE5E" w14:textId="37B23FA3" w:rsidR="003B0AAD" w:rsidRPr="00E474BA" w:rsidRDefault="003B0AAD" w:rsidP="00D777CB">
      <w:pPr>
        <w:jc w:val="both"/>
      </w:pPr>
      <w:r w:rsidRPr="00E474BA">
        <w:br w:type="page"/>
      </w:r>
    </w:p>
    <w:p w14:paraId="0637C42C" w14:textId="145B7895" w:rsidR="00E70701" w:rsidRPr="00E474BA" w:rsidRDefault="009D2305" w:rsidP="00E72C28">
      <w:pPr>
        <w:pStyle w:val="10"/>
      </w:pPr>
      <w:bookmarkStart w:id="25" w:name="_Toc88642242"/>
      <w:bookmarkStart w:id="26" w:name="_Toc98410787"/>
      <w:r w:rsidRPr="00E474BA">
        <w:lastRenderedPageBreak/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28449E15" w14:textId="48D54E04" w:rsidR="00B35A8A" w:rsidRPr="00E474BA" w:rsidRDefault="00040744" w:rsidP="00275DFB">
      <w:pPr>
        <w:pStyle w:val="20"/>
      </w:pPr>
      <w:bookmarkStart w:id="27" w:name="_Toc88642243"/>
      <w:bookmarkStart w:id="28" w:name="_Toc98410788"/>
      <w:r>
        <w:t>2.</w:t>
      </w:r>
      <w:r w:rsidR="0069346D">
        <w:t>1</w:t>
      </w:r>
      <w:r w:rsidR="00182FE2"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9"/>
        <w:gridCol w:w="477"/>
        <w:gridCol w:w="5942"/>
      </w:tblGrid>
      <w:tr w:rsidR="00F46A2E" w14:paraId="5871BA85" w14:textId="77777777" w:rsidTr="00D777CB">
        <w:tc>
          <w:tcPr>
            <w:tcW w:w="3209" w:type="dxa"/>
          </w:tcPr>
          <w:p w14:paraId="16C9BC51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bookmarkStart w:id="29" w:name="_Toc153013095"/>
            <w:bookmarkStart w:id="30" w:name="_Toc156727021"/>
            <w:bookmarkStart w:id="31" w:name="_Toc164238420"/>
            <w:r>
              <w:t>ВС</w:t>
            </w:r>
          </w:p>
        </w:tc>
        <w:tc>
          <w:tcPr>
            <w:tcW w:w="477" w:type="dxa"/>
          </w:tcPr>
          <w:p w14:paraId="544A37F5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3E518540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воздушное судно.</w:t>
            </w:r>
          </w:p>
        </w:tc>
      </w:tr>
      <w:tr w:rsidR="00F46A2E" w14:paraId="73360C34" w14:textId="77777777" w:rsidTr="00D777CB">
        <w:tc>
          <w:tcPr>
            <w:tcW w:w="3209" w:type="dxa"/>
          </w:tcPr>
          <w:p w14:paraId="1E0D6B17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ГЖ</w:t>
            </w:r>
          </w:p>
        </w:tc>
        <w:tc>
          <w:tcPr>
            <w:tcW w:w="477" w:type="dxa"/>
          </w:tcPr>
          <w:p w14:paraId="03D224FB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2FE15992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горючие жидкости.</w:t>
            </w:r>
          </w:p>
        </w:tc>
      </w:tr>
      <w:tr w:rsidR="00F46A2E" w14:paraId="1DFADD12" w14:textId="77777777" w:rsidTr="00D777CB">
        <w:tc>
          <w:tcPr>
            <w:tcW w:w="3209" w:type="dxa"/>
          </w:tcPr>
          <w:p w14:paraId="7B7F22BE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ЛВЖ</w:t>
            </w:r>
          </w:p>
        </w:tc>
        <w:tc>
          <w:tcPr>
            <w:tcW w:w="477" w:type="dxa"/>
          </w:tcPr>
          <w:p w14:paraId="5764DCF7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537DD901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легковоспламеняющиеся жидкости.</w:t>
            </w:r>
          </w:p>
        </w:tc>
      </w:tr>
      <w:tr w:rsidR="00F46A2E" w14:paraId="5E5C9FE5" w14:textId="77777777" w:rsidTr="00D777CB">
        <w:tc>
          <w:tcPr>
            <w:tcW w:w="3209" w:type="dxa"/>
          </w:tcPr>
          <w:p w14:paraId="3BFFCFFC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МТР</w:t>
            </w:r>
          </w:p>
        </w:tc>
        <w:tc>
          <w:tcPr>
            <w:tcW w:w="477" w:type="dxa"/>
          </w:tcPr>
          <w:p w14:paraId="5FDAC538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66CCEAE7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материально-технические ресурсы.</w:t>
            </w:r>
          </w:p>
        </w:tc>
      </w:tr>
      <w:tr w:rsidR="00F46A2E" w14:paraId="55DCFAE6" w14:textId="77777777" w:rsidTr="00D777CB">
        <w:tc>
          <w:tcPr>
            <w:tcW w:w="3209" w:type="dxa"/>
          </w:tcPr>
          <w:p w14:paraId="226EF753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ОАП ТУ</w:t>
            </w:r>
          </w:p>
        </w:tc>
        <w:tc>
          <w:tcPr>
            <w:tcW w:w="477" w:type="dxa"/>
          </w:tcPr>
          <w:p w14:paraId="1612EA8B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6EBCA398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отдел авиаперевозок транспортного управления ООО «Славнефть-Красноярскнефтегаз».</w:t>
            </w:r>
          </w:p>
        </w:tc>
      </w:tr>
      <w:tr w:rsidR="00F46A2E" w14:paraId="1015EE88" w14:textId="77777777" w:rsidTr="00D777CB">
        <w:tc>
          <w:tcPr>
            <w:tcW w:w="3209" w:type="dxa"/>
          </w:tcPr>
          <w:p w14:paraId="19922CFD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ОБЩЕСТВО</w:t>
            </w:r>
          </w:p>
        </w:tc>
        <w:tc>
          <w:tcPr>
            <w:tcW w:w="477" w:type="dxa"/>
          </w:tcPr>
          <w:p w14:paraId="17D49AD0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5243DA2E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ООО «Славнефть-Красноярскнефтегаз».</w:t>
            </w:r>
          </w:p>
        </w:tc>
      </w:tr>
      <w:tr w:rsidR="00F46A2E" w14:paraId="732FB5D8" w14:textId="77777777" w:rsidTr="00B9035C">
        <w:tc>
          <w:tcPr>
            <w:tcW w:w="3209" w:type="dxa"/>
          </w:tcPr>
          <w:p w14:paraId="346C8663" w14:textId="77777777" w:rsidR="00F46A2E" w:rsidRDefault="00F46A2E" w:rsidP="00B9035C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ОТВ</w:t>
            </w:r>
          </w:p>
        </w:tc>
        <w:tc>
          <w:tcPr>
            <w:tcW w:w="477" w:type="dxa"/>
          </w:tcPr>
          <w:p w14:paraId="426C5988" w14:textId="77777777" w:rsidR="00F46A2E" w:rsidRDefault="00F46A2E" w:rsidP="00B9035C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51B3A0E1" w14:textId="77777777" w:rsidR="00F46A2E" w:rsidRDefault="00F46A2E" w:rsidP="0005289C">
            <w:pPr>
              <w:tabs>
                <w:tab w:val="left" w:pos="851"/>
              </w:tabs>
              <w:spacing w:before="120" w:after="120"/>
              <w:jc w:val="both"/>
            </w:pPr>
            <w:r>
              <w:t>огнетушащее вещество.</w:t>
            </w:r>
          </w:p>
        </w:tc>
      </w:tr>
      <w:tr w:rsidR="00F46A2E" w14:paraId="1F4D329A" w14:textId="77777777" w:rsidTr="00D777CB">
        <w:tc>
          <w:tcPr>
            <w:tcW w:w="3209" w:type="dxa"/>
          </w:tcPr>
          <w:p w14:paraId="08602512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СП</w:t>
            </w:r>
          </w:p>
        </w:tc>
        <w:tc>
          <w:tcPr>
            <w:tcW w:w="477" w:type="dxa"/>
          </w:tcPr>
          <w:p w14:paraId="6B7AD1EB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61D40EEB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структурное подразделение ООО «Славнефть-Красноярскнефтегаз».</w:t>
            </w:r>
          </w:p>
        </w:tc>
      </w:tr>
      <w:tr w:rsidR="00F46A2E" w14:paraId="3A5ACBBE" w14:textId="77777777" w:rsidTr="00D777CB">
        <w:tc>
          <w:tcPr>
            <w:tcW w:w="3209" w:type="dxa"/>
          </w:tcPr>
          <w:p w14:paraId="6F9B00A1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СПЗ</w:t>
            </w:r>
          </w:p>
        </w:tc>
        <w:tc>
          <w:tcPr>
            <w:tcW w:w="477" w:type="dxa"/>
          </w:tcPr>
          <w:p w14:paraId="287413A8" w14:textId="77777777" w:rsidR="00F46A2E" w:rsidRDefault="00F46A2E" w:rsidP="00D777CB">
            <w:pPr>
              <w:pStyle w:val="aff0"/>
              <w:tabs>
                <w:tab w:val="left" w:pos="851"/>
              </w:tabs>
              <w:spacing w:before="120" w:after="120"/>
              <w:ind w:left="0"/>
              <w:contextualSpacing w:val="0"/>
              <w:jc w:val="both"/>
            </w:pPr>
            <w:r>
              <w:t>–</w:t>
            </w:r>
          </w:p>
        </w:tc>
        <w:tc>
          <w:tcPr>
            <w:tcW w:w="5942" w:type="dxa"/>
          </w:tcPr>
          <w:p w14:paraId="0822CE8E" w14:textId="77777777" w:rsidR="00F46A2E" w:rsidRDefault="00F46A2E" w:rsidP="00D777CB">
            <w:pPr>
              <w:tabs>
                <w:tab w:val="left" w:pos="851"/>
              </w:tabs>
              <w:spacing w:before="120" w:after="120"/>
              <w:jc w:val="both"/>
            </w:pPr>
            <w:r>
              <w:t xml:space="preserve">служебно-пассажирское здание. </w:t>
            </w:r>
          </w:p>
        </w:tc>
      </w:tr>
    </w:tbl>
    <w:p w14:paraId="6AAF1BF6" w14:textId="77777777" w:rsidR="00B9035C" w:rsidRDefault="00B9035C" w:rsidP="002C73CE">
      <w:pPr>
        <w:pStyle w:val="aff0"/>
        <w:tabs>
          <w:tab w:val="left" w:pos="851"/>
        </w:tabs>
        <w:ind w:left="0"/>
        <w:contextualSpacing w:val="0"/>
        <w:jc w:val="both"/>
      </w:pPr>
    </w:p>
    <w:p w14:paraId="46800120" w14:textId="21EC0091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E474BA">
        <w:br w:type="page"/>
      </w:r>
    </w:p>
    <w:p w14:paraId="12C75D7F" w14:textId="768CF9E7" w:rsidR="004C2437" w:rsidRPr="00E474BA" w:rsidRDefault="00182FE2" w:rsidP="00E72C28">
      <w:pPr>
        <w:pStyle w:val="10"/>
      </w:pPr>
      <w:bookmarkStart w:id="32" w:name="_Toc88642244"/>
      <w:bookmarkStart w:id="33" w:name="_Toc98410789"/>
      <w:r w:rsidRPr="00E474BA">
        <w:lastRenderedPageBreak/>
        <w:t>3.</w:t>
      </w:r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 w:rsidR="0069346D">
        <w:t xml:space="preserve"> ОБЩИЕ ПОЛОЖЕНИЯ</w:t>
      </w:r>
      <w:bookmarkEnd w:id="32"/>
      <w:bookmarkEnd w:id="33"/>
    </w:p>
    <w:p w14:paraId="185EB18D" w14:textId="21DC293C" w:rsidR="00F241C9" w:rsidRDefault="00F241C9" w:rsidP="00F241C9">
      <w:pPr>
        <w:spacing w:after="240"/>
        <w:jc w:val="both"/>
      </w:pPr>
      <w:r>
        <w:t>3.1</w:t>
      </w:r>
      <w:r w:rsidR="0005289C">
        <w:t>.</w:t>
      </w:r>
      <w:r>
        <w:t xml:space="preserve"> Настоящая Инструкция </w:t>
      </w:r>
      <w:r w:rsidR="003D6C87">
        <w:t xml:space="preserve">о мерах пожарной безопасности </w:t>
      </w:r>
      <w:r>
        <w:t xml:space="preserve">определяет основные требования к соблюдению и поддержанию противопожарного состояния режима для посадочных площадок Общества. </w:t>
      </w:r>
    </w:p>
    <w:p w14:paraId="03CE309D" w14:textId="7E39086B" w:rsidR="00F241C9" w:rsidRDefault="00F241C9" w:rsidP="00F241C9">
      <w:pPr>
        <w:spacing w:after="240"/>
        <w:jc w:val="both"/>
      </w:pPr>
      <w:r>
        <w:t>3.2</w:t>
      </w:r>
      <w:r w:rsidR="0005289C">
        <w:t>.</w:t>
      </w:r>
      <w:r>
        <w:t xml:space="preserve"> При обеспечении пожарной безопасности наряду с настоящей Инструкцией </w:t>
      </w:r>
      <w:r w:rsidR="003D6C87">
        <w:t xml:space="preserve">о мерах пожарной безопасности </w:t>
      </w:r>
      <w:r>
        <w:t>следует также руководствоваться стандартами, нормами пожарной безопасности, строительными нормами и правилами (техническими регламентами) и другими утвержденными в установленном порядке нормативными документами, регламентирующими требования пожарной безопасности.</w:t>
      </w:r>
    </w:p>
    <w:p w14:paraId="182BA7F7" w14:textId="2A3B7D65" w:rsidR="00F241C9" w:rsidRDefault="00F241C9" w:rsidP="00F241C9">
      <w:pPr>
        <w:spacing w:after="240"/>
        <w:jc w:val="both"/>
      </w:pPr>
      <w:r>
        <w:t>3.3</w:t>
      </w:r>
      <w:r w:rsidR="0005289C">
        <w:t>.</w:t>
      </w:r>
      <w:r>
        <w:t xml:space="preserve"> Ответственность за противопожарное состояние на посадочных площадках возлагается на должностных лиц, назначенных приказом (распоряжением) по Обществу.</w:t>
      </w:r>
    </w:p>
    <w:p w14:paraId="5DD779A8" w14:textId="63E7B8DD" w:rsidR="00F241C9" w:rsidRDefault="00F241C9" w:rsidP="00F241C9">
      <w:pPr>
        <w:spacing w:after="240"/>
        <w:jc w:val="both"/>
      </w:pPr>
      <w:r>
        <w:t>3.4</w:t>
      </w:r>
      <w:r w:rsidR="0005289C">
        <w:t>.</w:t>
      </w:r>
      <w:r>
        <w:t xml:space="preserve"> Все работники, независимо от занимаемой должности, допускаются к работе на посадочных площадках после прохождения инструктажа и обучения мерам пожарной безопасности. Порядок обучения работников мерам пожарной безопасности определяется Положением </w:t>
      </w:r>
      <w:r w:rsidR="00450BEB">
        <w:t>ООО «Славнефть-Красноярскнефтегаз»</w:t>
      </w:r>
      <w:r>
        <w:t xml:space="preserve"> </w:t>
      </w:r>
      <w:r w:rsidR="0088542D">
        <w:t xml:space="preserve">№ П3-05 Р-0061 ЮЛ-428 </w:t>
      </w:r>
      <w:r>
        <w:t>«Порядок обучения мерам пожарной безопасности работников Общества».</w:t>
      </w:r>
    </w:p>
    <w:p w14:paraId="2E631473" w14:textId="7FE89285" w:rsidR="00F241C9" w:rsidRDefault="00F241C9" w:rsidP="00D777CB">
      <w:pPr>
        <w:jc w:val="both"/>
      </w:pPr>
      <w:r>
        <w:t>3.5</w:t>
      </w:r>
      <w:r w:rsidR="0005289C">
        <w:t>.</w:t>
      </w:r>
      <w:r>
        <w:t xml:space="preserve"> Каждый работник независимо от занимаемой должности должен:</w:t>
      </w:r>
    </w:p>
    <w:p w14:paraId="2A144144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знать меры пожарной безопасности;</w:t>
      </w:r>
    </w:p>
    <w:p w14:paraId="66189E19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знать свои действия при возникновении пожара;</w:t>
      </w:r>
    </w:p>
    <w:p w14:paraId="59762176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знать телефоны вызова и порядок вызова пожарной охраны;</w:t>
      </w:r>
    </w:p>
    <w:p w14:paraId="23EE99CA" w14:textId="4BABD512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 xml:space="preserve">соблюдать требования настоящей </w:t>
      </w:r>
      <w:r w:rsidR="003D6C87">
        <w:t>И</w:t>
      </w:r>
      <w:r>
        <w:t>нструкции о мерах пожарной безопасности;</w:t>
      </w:r>
    </w:p>
    <w:p w14:paraId="138E9FC5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знать места нахождения ближайших к своему рабочему месту первичных средств пожаротушения, противопожарного инвентаря, средств связи и порядок пользования ими, а также места и порядок включения систем оповещения людей о пожаре;</w:t>
      </w:r>
    </w:p>
    <w:p w14:paraId="619403AF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знать устройство, назначение и способы приведения в действие имеющихся первичных средств пожаротушения и порядок их использования при пожаре;</w:t>
      </w:r>
    </w:p>
    <w:p w14:paraId="065E367B" w14:textId="77777777" w:rsidR="00F241C9" w:rsidRDefault="00F241C9" w:rsidP="00D777CB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соблюдать меры предосторожности при пользовании предметами бытовой химии, ЛВЖ и ГЖ и другими опасными в пожарном отношении веществами и материалами. Не загромождать проходы посторонними предметами.</w:t>
      </w:r>
    </w:p>
    <w:p w14:paraId="675CC15B" w14:textId="6DED225A" w:rsidR="00F241C9" w:rsidRDefault="00F241C9" w:rsidP="00D777CB">
      <w:pPr>
        <w:spacing w:before="240"/>
        <w:jc w:val="both"/>
      </w:pPr>
      <w:r>
        <w:t>3.6</w:t>
      </w:r>
      <w:r w:rsidR="0005289C">
        <w:t>.</w:t>
      </w:r>
      <w:r>
        <w:t xml:space="preserve"> Ответственность за соблюдение требований пожарной безопасности несут:</w:t>
      </w:r>
    </w:p>
    <w:p w14:paraId="6C72B47F" w14:textId="77777777" w:rsidR="00F241C9" w:rsidRDefault="00F241C9" w:rsidP="00D777CB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>
        <w:t>лица, уполномоченные владеть, пользоваться или распоряжаться имуществом, в том числе руководители Общества;</w:t>
      </w:r>
    </w:p>
    <w:p w14:paraId="07835052" w14:textId="77777777" w:rsidR="00F241C9" w:rsidRDefault="00F241C9" w:rsidP="00D777CB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>
        <w:t>собственники имущества;</w:t>
      </w:r>
    </w:p>
    <w:p w14:paraId="53AD07B8" w14:textId="77777777" w:rsidR="00F241C9" w:rsidRDefault="00F241C9" w:rsidP="00D777CB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>
        <w:t>лица, в установленном порядке назначенные ответственными за обеспечение пожарной безопасности;</w:t>
      </w:r>
    </w:p>
    <w:p w14:paraId="300E04F2" w14:textId="77777777" w:rsidR="00F241C9" w:rsidRDefault="00F241C9" w:rsidP="00D777CB">
      <w:pPr>
        <w:pStyle w:val="aff0"/>
        <w:numPr>
          <w:ilvl w:val="0"/>
          <w:numId w:val="6"/>
        </w:numPr>
        <w:spacing w:before="60"/>
        <w:ind w:left="567" w:hanging="397"/>
        <w:contextualSpacing w:val="0"/>
        <w:jc w:val="both"/>
      </w:pPr>
      <w:r>
        <w:t xml:space="preserve">должностные лица в пределах их компетенции, если иное не предусмотрено договорами аренды или другими законодательными актами, составленными в соответствии с законодательством Российской Федерации. </w:t>
      </w:r>
    </w:p>
    <w:p w14:paraId="2D4129F9" w14:textId="77777777" w:rsidR="00F241C9" w:rsidRDefault="00F241C9" w:rsidP="0069346D"/>
    <w:p w14:paraId="081F640D" w14:textId="77777777" w:rsidR="00F241C9" w:rsidRDefault="00F241C9" w:rsidP="0069346D">
      <w:pPr>
        <w:sectPr w:rsidR="00F241C9">
          <w:footerReference w:type="default" r:id="rId14"/>
          <w:pgSz w:w="11906" w:h="16838"/>
          <w:pgMar w:top="567" w:right="1021" w:bottom="567" w:left="1247" w:header="737" w:footer="680" w:gutter="0"/>
          <w:cols w:space="720"/>
        </w:sectPr>
      </w:pPr>
    </w:p>
    <w:p w14:paraId="19BEFABA" w14:textId="77777777" w:rsidR="0069346D" w:rsidRDefault="0069346D" w:rsidP="0069346D">
      <w:pPr>
        <w:pStyle w:val="10"/>
      </w:pPr>
      <w:bookmarkStart w:id="37" w:name="_Toc71109958"/>
      <w:bookmarkStart w:id="38" w:name="_Toc71707911"/>
      <w:bookmarkStart w:id="39" w:name="_Toc70013101"/>
      <w:bookmarkStart w:id="40" w:name="_Toc88642245"/>
      <w:bookmarkStart w:id="41" w:name="_Toc98410790"/>
      <w:r>
        <w:lastRenderedPageBreak/>
        <w:t>4.</w:t>
      </w:r>
      <w:r>
        <w:tab/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37"/>
      <w:bookmarkEnd w:id="38"/>
      <w:bookmarkEnd w:id="39"/>
      <w:bookmarkEnd w:id="40"/>
      <w:bookmarkEnd w:id="41"/>
    </w:p>
    <w:p w14:paraId="7B0B1F54" w14:textId="1A19E4C4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4.1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Территория посадочных площадок должна постоянно содержаться в чистоте и очищаться от мусора, производственных, бытовых и других отходов. Металлическая стружка, промасленные обтирочные материалы, производственные, бытовые и другие отходы должны храниться в специально отведенных местах. Складирование мусора вне контейнеров либо переполнение контейнеров мусором категорически запрещается</w:t>
      </w:r>
      <w:r w:rsidR="0059171F">
        <w:rPr>
          <w:bCs/>
        </w:rPr>
        <w:t>.</w:t>
      </w:r>
      <w:r w:rsidRPr="00D979F0">
        <w:rPr>
          <w:bCs/>
        </w:rPr>
        <w:t xml:space="preserve"> </w:t>
      </w:r>
    </w:p>
    <w:p w14:paraId="74BDD06D" w14:textId="6E69E2C8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4.2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Ответственность за своевременную уборку и вывоз мусора, отходов и т.п., хранящихся вне специально оборудованных для этих целей площадок, возлагается на закрепленных за территорией должностных лиц (по раскреплённым зонам ответственности), а при проведении ремонтно-строительных работ – на руководителя подрядной организации, производящей работы и руководителя СП - куратора договора с данной подрядной организацией</w:t>
      </w:r>
      <w:r w:rsidR="0059171F">
        <w:rPr>
          <w:bCs/>
        </w:rPr>
        <w:t>.</w:t>
      </w:r>
    </w:p>
    <w:p w14:paraId="30F1C9A1" w14:textId="6F2DF99B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4.3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Запрещается использовать противопожарные разрывы между зданиями и сооружениями под складирование материалов, оборудования и тары, стоянки транспорта</w:t>
      </w:r>
      <w:r w:rsidR="0059171F">
        <w:rPr>
          <w:bCs/>
        </w:rPr>
        <w:t>.</w:t>
      </w:r>
    </w:p>
    <w:p w14:paraId="46D0EBD9" w14:textId="3B193ED9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4.4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Вблизи мест стоянки вертолётов должны быть установлены пожарные щиты </w:t>
      </w:r>
      <w:r w:rsidR="002E077B" w:rsidRPr="00D43C4F">
        <w:rPr>
          <w:bCs/>
        </w:rPr>
        <w:t xml:space="preserve">типа ЩП-В </w:t>
      </w:r>
      <w:r w:rsidRPr="00D979F0">
        <w:rPr>
          <w:bCs/>
        </w:rPr>
        <w:t xml:space="preserve">с пожарным оборудованием и инвентарем, </w:t>
      </w:r>
      <w:r w:rsidR="00947D68" w:rsidRPr="00D43C4F">
        <w:rPr>
          <w:bCs/>
        </w:rPr>
        <w:t>которое включает в себя огнетушитель ОП-8 и два ОП-50</w:t>
      </w:r>
      <w:r w:rsidR="002E077B" w:rsidRPr="00D43C4F">
        <w:rPr>
          <w:bCs/>
        </w:rPr>
        <w:t xml:space="preserve">, </w:t>
      </w:r>
      <w:r w:rsidRPr="00D979F0">
        <w:rPr>
          <w:bCs/>
        </w:rPr>
        <w:t>а также емкости с песком</w:t>
      </w:r>
      <w:r w:rsidR="002E077B" w:rsidRPr="00D43C4F">
        <w:rPr>
          <w:bCs/>
        </w:rPr>
        <w:t>. Расположение пожарного щита определяется в соответствии с проектной документацией</w:t>
      </w:r>
      <w:r w:rsidR="0059171F">
        <w:rPr>
          <w:bCs/>
        </w:rPr>
        <w:t>.</w:t>
      </w:r>
    </w:p>
    <w:p w14:paraId="57F4ACD0" w14:textId="58662245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4.5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Подъезды к посадочным площадкам и к пожарному инвентарю должны быть всегда свободными для проезда пожарной техники, содержаться в исправном состоянии. Руководитель СП, производящего работы, связанные с перекрытием проездов, ограничением подъездов пожарных автомобилей к посадочным площадкам и пожарному инвентарю обязан об этом немедленно сообщить в пожарную часть и организовать установку указателей направления объездов либо устройство переездов через ремонтируемые участки</w:t>
      </w:r>
      <w:r w:rsidR="0059171F">
        <w:rPr>
          <w:bCs/>
        </w:rPr>
        <w:t>.</w:t>
      </w:r>
    </w:p>
    <w:p w14:paraId="60967E41" w14:textId="613D9937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4.6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Места установки противопожарного инвентаря в темное время суток, для быстрого нахождения, должны иметь исправное наружное освещение</w:t>
      </w:r>
      <w:r w:rsidR="0059171F">
        <w:rPr>
          <w:bCs/>
        </w:rPr>
        <w:t>.</w:t>
      </w:r>
    </w:p>
    <w:p w14:paraId="08766386" w14:textId="240E08DD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4.7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На территории посадочных площадок запрещается производить сжигание мусора, оставлять без присмотра либо хранить вне складских помещений (специально оборудованных площадок) емкости с </w:t>
      </w:r>
      <w:r w:rsidR="003B433A">
        <w:rPr>
          <w:bCs/>
        </w:rPr>
        <w:t>ГЖ</w:t>
      </w:r>
      <w:r w:rsidR="003B433A" w:rsidRPr="00D979F0">
        <w:rPr>
          <w:bCs/>
        </w:rPr>
        <w:t xml:space="preserve"> </w:t>
      </w:r>
      <w:r w:rsidRPr="00D979F0">
        <w:rPr>
          <w:bCs/>
        </w:rPr>
        <w:t xml:space="preserve">и </w:t>
      </w:r>
      <w:r w:rsidR="003B433A">
        <w:rPr>
          <w:bCs/>
        </w:rPr>
        <w:t>ЛВЖ</w:t>
      </w:r>
      <w:r w:rsidRPr="00D979F0">
        <w:rPr>
          <w:bCs/>
        </w:rPr>
        <w:t>, баллоны с горючими газами</w:t>
      </w:r>
      <w:r w:rsidR="0059171F">
        <w:rPr>
          <w:bCs/>
        </w:rPr>
        <w:t>.</w:t>
      </w:r>
    </w:p>
    <w:p w14:paraId="40D4D256" w14:textId="4976BD95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4.8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Запрещается курение (в том числе электронных сигарет) на всей территории посадочной площадки кроме мест, специально отведенных для курения</w:t>
      </w:r>
      <w:r w:rsidR="0059171F">
        <w:rPr>
          <w:bCs/>
        </w:rPr>
        <w:t>.</w:t>
      </w:r>
    </w:p>
    <w:p w14:paraId="3F961219" w14:textId="6B53D8EA" w:rsidR="00D979F0" w:rsidRPr="00D979F0" w:rsidRDefault="00D979F0" w:rsidP="00D777CB">
      <w:pPr>
        <w:tabs>
          <w:tab w:val="num" w:pos="734"/>
        </w:tabs>
        <w:jc w:val="both"/>
        <w:rPr>
          <w:bCs/>
        </w:rPr>
      </w:pPr>
      <w:r>
        <w:rPr>
          <w:bCs/>
        </w:rPr>
        <w:t>4.9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В помещении </w:t>
      </w:r>
      <w:r w:rsidR="002D2F04">
        <w:rPr>
          <w:bCs/>
        </w:rPr>
        <w:t>СПЗ</w:t>
      </w:r>
      <w:r w:rsidRPr="00D979F0">
        <w:rPr>
          <w:bCs/>
        </w:rPr>
        <w:t xml:space="preserve"> запрещается:</w:t>
      </w:r>
    </w:p>
    <w:p w14:paraId="7B410F49" w14:textId="4AFA2BF0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использовать помещение для организации производственных участков и мастерских, хранения запасных частей, оборудования, материалов, мебели и других предметов;</w:t>
      </w:r>
    </w:p>
    <w:p w14:paraId="09F46B4B" w14:textId="77777777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курение (курение должно происходить в специально оборудованном месте за пределами СПЗ);</w:t>
      </w:r>
    </w:p>
    <w:p w14:paraId="00C4D4D2" w14:textId="7A7462D6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lastRenderedPageBreak/>
        <w:t xml:space="preserve">снимать или фиксировать в открытом состоянии предусмотренные проектом двери, препятствующие распространению опасных факторов пожара на путях эвакуации; </w:t>
      </w:r>
    </w:p>
    <w:p w14:paraId="1A253516" w14:textId="33645212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загромождать эвакуационные пути и выходы различными материалами, мебелью, оборудованием, производственными отходами, мусором и другими предметами, а также забивать двери эвакуационных выходов; </w:t>
      </w:r>
    </w:p>
    <w:p w14:paraId="20725AB2" w14:textId="77777777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устраивать кладовые, а также хранить горючие материалы; </w:t>
      </w:r>
    </w:p>
    <w:p w14:paraId="5E0E2B80" w14:textId="59C5E0C3" w:rsidR="00D979F0" w:rsidRPr="00D979F0" w:rsidRDefault="002A545B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>
        <w:rPr>
          <w:bCs/>
        </w:rPr>
        <w:t>проводить уборку помещений</w:t>
      </w:r>
      <w:r w:rsidR="00D979F0" w:rsidRPr="00D979F0">
        <w:rPr>
          <w:bCs/>
        </w:rPr>
        <w:t xml:space="preserve"> с применением бензина, керосина и других ЛВЖ и ГЖ, а также производить отогревание замёрзших труб паяльными лампами и другими способами с применением открытого огня;</w:t>
      </w:r>
    </w:p>
    <w:p w14:paraId="60A7C4F9" w14:textId="77777777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применять горючие материалы для отделки, облицовки и окраски стен и потолков, а также ступеней на путях эвакуации; </w:t>
      </w:r>
    </w:p>
    <w:p w14:paraId="1F3C632B" w14:textId="77777777" w:rsidR="00D979F0" w:rsidRPr="00D979F0" w:rsidRDefault="00D979F0" w:rsidP="00D777CB">
      <w:pPr>
        <w:pStyle w:val="aff0"/>
        <w:numPr>
          <w:ilvl w:val="0"/>
          <w:numId w:val="7"/>
        </w:numPr>
        <w:tabs>
          <w:tab w:val="num" w:pos="734"/>
        </w:tabs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устраивать на путях эвакуации пороги, раздвижные, вращающиеся двери и другие устройства, препятствующие свободной эвакуации людей.</w:t>
      </w:r>
    </w:p>
    <w:p w14:paraId="6AB532DF" w14:textId="174C7FCB" w:rsidR="00D979F0" w:rsidRPr="00D979F0" w:rsidRDefault="00D979F0" w:rsidP="00D777CB">
      <w:pPr>
        <w:tabs>
          <w:tab w:val="num" w:pos="734"/>
        </w:tabs>
        <w:spacing w:before="240" w:after="240"/>
        <w:jc w:val="both"/>
        <w:rPr>
          <w:bCs/>
        </w:rPr>
      </w:pPr>
      <w:r>
        <w:rPr>
          <w:bCs/>
        </w:rPr>
        <w:t>4.10</w:t>
      </w:r>
      <w:r w:rsidR="0005289C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На путях эвакуации должно поддерживаться в исправном состоянии рабочее и аварийное освещение</w:t>
      </w:r>
      <w:r w:rsidR="00D022F0">
        <w:rPr>
          <w:bCs/>
        </w:rPr>
        <w:t>.</w:t>
      </w:r>
      <w:r w:rsidRPr="00D979F0">
        <w:rPr>
          <w:bCs/>
        </w:rPr>
        <w:t xml:space="preserve"> При эксплуатации эвакуационных путей и выходов должно быть обеспечено соблюдение проектных решений и требований нормативных документов по пожарной безопасности (в том числе по освещенности, количеству, размерам и объемно- планировочным решениям эвакуационных путей и выходов, а также по наличию на путях эвакуации знаков пожарной безопасности)</w:t>
      </w:r>
      <w:r w:rsidR="0059171F">
        <w:rPr>
          <w:bCs/>
        </w:rPr>
        <w:t>.</w:t>
      </w:r>
      <w:r w:rsidRPr="00D979F0">
        <w:rPr>
          <w:bCs/>
        </w:rPr>
        <w:t xml:space="preserve"> </w:t>
      </w:r>
    </w:p>
    <w:p w14:paraId="446D9570" w14:textId="6C952A53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4.11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Во всех производственных и вспомогательных помещениях на видных местах и около телефонов вывешиваются таблички с указанием номера телефона вызова пожарной охраны – 231-92-31, </w:t>
      </w:r>
      <w:proofErr w:type="spellStart"/>
      <w:r w:rsidRPr="00D979F0">
        <w:rPr>
          <w:bCs/>
        </w:rPr>
        <w:t>вн</w:t>
      </w:r>
      <w:proofErr w:type="spellEnd"/>
      <w:r w:rsidRPr="00D979F0">
        <w:rPr>
          <w:bCs/>
        </w:rPr>
        <w:t xml:space="preserve">. 57-601 (правый берег), </w:t>
      </w:r>
      <w:r w:rsidR="00D022F0">
        <w:rPr>
          <w:bCs/>
        </w:rPr>
        <w:t xml:space="preserve">231-92-32, </w:t>
      </w:r>
      <w:proofErr w:type="spellStart"/>
      <w:r w:rsidR="00D022F0">
        <w:rPr>
          <w:bCs/>
        </w:rPr>
        <w:t>вн</w:t>
      </w:r>
      <w:proofErr w:type="spellEnd"/>
      <w:r w:rsidR="00D022F0">
        <w:rPr>
          <w:bCs/>
        </w:rPr>
        <w:t xml:space="preserve">. </w:t>
      </w:r>
      <w:r w:rsidRPr="00D979F0">
        <w:rPr>
          <w:bCs/>
        </w:rPr>
        <w:t>58-101 (левый берег</w:t>
      </w:r>
      <w:r w:rsidR="00D022F0">
        <w:rPr>
          <w:bCs/>
        </w:rPr>
        <w:t>).</w:t>
      </w:r>
    </w:p>
    <w:p w14:paraId="3B0AD044" w14:textId="12EA53B8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4.12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При эксплуатации электрических сетей зданий и сооружений с периодичностью не реже одного раза в три года должны производиться замеры сопротивления изоляции токоведущих частей силового и осветительного оборудования. Результаты оформляются соответствующим актом</w:t>
      </w:r>
      <w:r w:rsidR="0059171F">
        <w:rPr>
          <w:bCs/>
        </w:rPr>
        <w:t>.</w:t>
      </w:r>
      <w:r w:rsidRPr="00D979F0">
        <w:rPr>
          <w:bCs/>
        </w:rPr>
        <w:t xml:space="preserve"> </w:t>
      </w:r>
    </w:p>
    <w:p w14:paraId="28E48DBB" w14:textId="429A76E9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4.13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Ремонт и замена электрооборудования и электрических сетей зданий (помещений) должны производиться только квалифицированным работником, имеющим соответствующие удостоверения и допуски</w:t>
      </w:r>
      <w:r w:rsidR="0059171F">
        <w:rPr>
          <w:bCs/>
        </w:rPr>
        <w:t>.</w:t>
      </w:r>
      <w:r w:rsidRPr="00D979F0">
        <w:rPr>
          <w:bCs/>
        </w:rPr>
        <w:t xml:space="preserve"> </w:t>
      </w:r>
    </w:p>
    <w:p w14:paraId="631E0E48" w14:textId="6BD803CD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4.14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Электрооборудование помещений должно иметь соответствующее исполнение и необходимую маркировку. При выборе электрооборудования для таких помещений необходимо руководствоваться Прав</w:t>
      </w:r>
      <w:r w:rsidR="00A94EB0">
        <w:rPr>
          <w:bCs/>
        </w:rPr>
        <w:t>и</w:t>
      </w:r>
      <w:r w:rsidRPr="00D979F0">
        <w:rPr>
          <w:bCs/>
        </w:rPr>
        <w:t>ла</w:t>
      </w:r>
      <w:r w:rsidR="009B10EE">
        <w:rPr>
          <w:bCs/>
        </w:rPr>
        <w:t>ми</w:t>
      </w:r>
      <w:r w:rsidRPr="00D979F0">
        <w:rPr>
          <w:bCs/>
        </w:rPr>
        <w:t xml:space="preserve"> устройства электроустановок</w:t>
      </w:r>
      <w:r w:rsidR="009B10EE">
        <w:rPr>
          <w:bCs/>
        </w:rPr>
        <w:t xml:space="preserve">, утвержденными </w:t>
      </w:r>
      <w:r w:rsidR="009B10EE">
        <w:t>п</w:t>
      </w:r>
      <w:r w:rsidR="009B10EE" w:rsidRPr="00291FBE">
        <w:t>риказ</w:t>
      </w:r>
      <w:r w:rsidR="009B10EE">
        <w:t>ом</w:t>
      </w:r>
      <w:r w:rsidR="009B10EE" w:rsidRPr="00291FBE">
        <w:t xml:space="preserve"> Минэнерго России </w:t>
      </w:r>
      <w:r w:rsidR="009B10EE">
        <w:rPr>
          <w:bCs/>
        </w:rPr>
        <w:t>от 08.07.2002 № 204 «</w:t>
      </w:r>
      <w:r w:rsidR="009B10EE" w:rsidRPr="00291FBE">
        <w:t xml:space="preserve">Об утверждении глав </w:t>
      </w:r>
      <w:r w:rsidR="009B10EE" w:rsidRPr="00D979F0">
        <w:rPr>
          <w:bCs/>
        </w:rPr>
        <w:t>Прав</w:t>
      </w:r>
      <w:r w:rsidR="009B10EE">
        <w:rPr>
          <w:bCs/>
        </w:rPr>
        <w:t>и</w:t>
      </w:r>
      <w:r w:rsidR="009B10EE" w:rsidRPr="00D979F0">
        <w:rPr>
          <w:bCs/>
        </w:rPr>
        <w:t>л устройства электроустановок</w:t>
      </w:r>
      <w:r w:rsidR="009B10EE">
        <w:rPr>
          <w:bCs/>
        </w:rPr>
        <w:t>»</w:t>
      </w:r>
      <w:r w:rsidR="0059171F">
        <w:rPr>
          <w:bCs/>
        </w:rPr>
        <w:t>.</w:t>
      </w:r>
      <w:r w:rsidRPr="00D979F0">
        <w:rPr>
          <w:bCs/>
        </w:rPr>
        <w:t xml:space="preserve"> </w:t>
      </w:r>
    </w:p>
    <w:p w14:paraId="1316C7B6" w14:textId="18D23303" w:rsidR="00D979F0" w:rsidRPr="00D979F0" w:rsidRDefault="00D979F0" w:rsidP="00D777CB">
      <w:pPr>
        <w:tabs>
          <w:tab w:val="num" w:pos="734"/>
        </w:tabs>
        <w:jc w:val="both"/>
        <w:rPr>
          <w:bCs/>
        </w:rPr>
      </w:pPr>
      <w:r>
        <w:rPr>
          <w:bCs/>
        </w:rPr>
        <w:t>4.15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>При эксплуатации действующих электроустановок запрещается:</w:t>
      </w:r>
    </w:p>
    <w:p w14:paraId="6BF845A4" w14:textId="5916AF9B" w:rsidR="00D979F0" w:rsidRPr="00D979F0" w:rsidRDefault="00D979F0" w:rsidP="00BD3ACC">
      <w:pPr>
        <w:pStyle w:val="aff0"/>
        <w:numPr>
          <w:ilvl w:val="0"/>
          <w:numId w:val="8"/>
        </w:numPr>
        <w:spacing w:before="60"/>
        <w:ind w:left="567" w:hanging="425"/>
        <w:contextualSpacing w:val="0"/>
        <w:jc w:val="both"/>
        <w:rPr>
          <w:bCs/>
        </w:rPr>
      </w:pPr>
      <w:r w:rsidRPr="00D979F0">
        <w:rPr>
          <w:bCs/>
        </w:rPr>
        <w:t xml:space="preserve">использовать электроприемники, без получения разрешения, подписанного руководителем СП, согласованного с </w:t>
      </w:r>
      <w:r w:rsidR="00A1574C">
        <w:rPr>
          <w:bCs/>
        </w:rPr>
        <w:t>ц</w:t>
      </w:r>
      <w:r w:rsidR="00A1574C" w:rsidRPr="00A1574C">
        <w:rPr>
          <w:bCs/>
        </w:rPr>
        <w:t>ех</w:t>
      </w:r>
      <w:r w:rsidR="00A1574C">
        <w:rPr>
          <w:bCs/>
        </w:rPr>
        <w:t>ом</w:t>
      </w:r>
      <w:r w:rsidR="00A1574C" w:rsidRPr="00A1574C">
        <w:rPr>
          <w:bCs/>
        </w:rPr>
        <w:t xml:space="preserve"> по эксплуатации </w:t>
      </w:r>
      <w:r w:rsidR="00A1574C">
        <w:rPr>
          <w:bCs/>
        </w:rPr>
        <w:t xml:space="preserve">энергетического оборудования </w:t>
      </w:r>
      <w:r w:rsidRPr="00D979F0">
        <w:rPr>
          <w:bCs/>
        </w:rPr>
        <w:t>и руководством пожарной охраны;</w:t>
      </w:r>
    </w:p>
    <w:p w14:paraId="2E948B15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использовать электроприемники в условиях, не соответствующих требованиям инструкций предприятий-изготовителей, или имеющие неисправности, которые в соответствие с инструкцией по эксплуатации могут привести к пожару, а также эксплуатировать электропровода и кабели с поврежденной или потерявшей защитные свойства изоляцией;</w:t>
      </w:r>
    </w:p>
    <w:p w14:paraId="13A86AB1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lastRenderedPageBreak/>
        <w:t xml:space="preserve">пользоваться розетками, рубильниками, другими </w:t>
      </w:r>
      <w:proofErr w:type="spellStart"/>
      <w:r w:rsidRPr="00D979F0">
        <w:rPr>
          <w:bCs/>
        </w:rPr>
        <w:t>электроустановочными</w:t>
      </w:r>
      <w:proofErr w:type="spellEnd"/>
      <w:r w:rsidRPr="00D979F0">
        <w:rPr>
          <w:bCs/>
        </w:rPr>
        <w:t xml:space="preserve"> изделиями с повреждениями;</w:t>
      </w:r>
    </w:p>
    <w:p w14:paraId="3F11B568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обертывать электролампы и светильники бумагой, тканью и другими горючими материалами, а также эксплуатировать светильники со снятыми колпаками (рассеивателями), предусмотренными конструкцией светильника;</w:t>
      </w:r>
    </w:p>
    <w:p w14:paraId="25693DF6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517ABE6A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применять нестандартные (самодельные) электронагревательные приборы и использовать несертифицированные аппараты защиты электрических цепей;</w:t>
      </w:r>
    </w:p>
    <w:p w14:paraId="6CE7BD40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11542ACD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размещать (складировать) в электрощитовых (у электрощитов) горючие (в том числе легковоспламеняющиеся) вещества и материалы;</w:t>
      </w:r>
    </w:p>
    <w:p w14:paraId="64FAB956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при проведении аварийных и других строительно-монтажных и реставрационных работ, а также при включении </w:t>
      </w:r>
      <w:proofErr w:type="spellStart"/>
      <w:r w:rsidRPr="00D979F0">
        <w:rPr>
          <w:bCs/>
        </w:rPr>
        <w:t>электроподогрева</w:t>
      </w:r>
      <w:proofErr w:type="spellEnd"/>
      <w:r w:rsidRPr="00D979F0">
        <w:rPr>
          <w:bCs/>
        </w:rPr>
        <w:t xml:space="preserve">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электроприборов;</w:t>
      </w:r>
    </w:p>
    <w:p w14:paraId="01A5014C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>допускать сушку вещей на электрообогревательных приборах;</w:t>
      </w:r>
    </w:p>
    <w:p w14:paraId="322F670C" w14:textId="77777777" w:rsidR="00D979F0" w:rsidRPr="00D979F0" w:rsidRDefault="00D979F0" w:rsidP="00D777CB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  <w:rPr>
          <w:bCs/>
        </w:rPr>
      </w:pPr>
      <w:r w:rsidRPr="00D979F0">
        <w:rPr>
          <w:bCs/>
        </w:rPr>
        <w:t xml:space="preserve">размещать (устанавливать) электронагревательные приборы менее чем на 0,5 м от горючих конструктивных элементов здания (строения), горючих и </w:t>
      </w:r>
      <w:proofErr w:type="spellStart"/>
      <w:r w:rsidRPr="00D979F0">
        <w:rPr>
          <w:bCs/>
        </w:rPr>
        <w:t>трудногорючих</w:t>
      </w:r>
      <w:proofErr w:type="spellEnd"/>
      <w:r w:rsidRPr="00D979F0">
        <w:rPr>
          <w:bCs/>
        </w:rPr>
        <w:t xml:space="preserve"> материалов, оборудования, мебели и других предметов.</w:t>
      </w:r>
    </w:p>
    <w:p w14:paraId="42CB21F6" w14:textId="72E1B084" w:rsidR="003C55F7" w:rsidRPr="00D43C4F" w:rsidRDefault="00665ACC" w:rsidP="003C55F7">
      <w:pPr>
        <w:tabs>
          <w:tab w:val="num" w:pos="734"/>
        </w:tabs>
        <w:spacing w:before="240" w:after="240"/>
        <w:jc w:val="both"/>
        <w:rPr>
          <w:bCs/>
        </w:rPr>
      </w:pPr>
      <w:r w:rsidRPr="00D43C4F">
        <w:rPr>
          <w:bCs/>
        </w:rPr>
        <w:t>4.16</w:t>
      </w:r>
      <w:r w:rsidR="00CE69A4">
        <w:rPr>
          <w:bCs/>
        </w:rPr>
        <w:t>.</w:t>
      </w:r>
      <w:r w:rsidRPr="00D43C4F">
        <w:rPr>
          <w:bCs/>
        </w:rPr>
        <w:t xml:space="preserve"> </w:t>
      </w:r>
      <w:r w:rsidR="003C55F7" w:rsidRPr="00D43C4F">
        <w:rPr>
          <w:bCs/>
        </w:rPr>
        <w:t>Помещение</w:t>
      </w:r>
      <w:r w:rsidRPr="00D43C4F">
        <w:rPr>
          <w:bCs/>
        </w:rPr>
        <w:t xml:space="preserve"> СПЗ</w:t>
      </w:r>
      <w:r w:rsidR="003C55F7" w:rsidRPr="00D43C4F">
        <w:rPr>
          <w:bCs/>
        </w:rPr>
        <w:t xml:space="preserve"> должно комплектоваться огнетушителями рангом тушения модельного очага не менее 2A, например огнетушителями ОП-5 Ранг: 2A,70</w:t>
      </w:r>
      <w:proofErr w:type="gramStart"/>
      <w:r w:rsidR="003C55F7" w:rsidRPr="00D43C4F">
        <w:rPr>
          <w:bCs/>
        </w:rPr>
        <w:t>B,C</w:t>
      </w:r>
      <w:proofErr w:type="gramEnd"/>
      <w:r w:rsidR="003C55F7" w:rsidRPr="00D43C4F">
        <w:rPr>
          <w:bCs/>
        </w:rPr>
        <w:t>,E или ОП-4 Ранг:</w:t>
      </w:r>
      <w:r w:rsidR="00EF215E" w:rsidRPr="00D43C4F">
        <w:rPr>
          <w:bCs/>
        </w:rPr>
        <w:t xml:space="preserve"> </w:t>
      </w:r>
      <w:r w:rsidR="003C55F7" w:rsidRPr="00D43C4F">
        <w:rPr>
          <w:bCs/>
        </w:rPr>
        <w:t xml:space="preserve">2A,55B,C,E, а также углекислотными огнетушителями с массой </w:t>
      </w:r>
      <w:r w:rsidR="00EF215E" w:rsidRPr="00D43C4F">
        <w:rPr>
          <w:bCs/>
        </w:rPr>
        <w:t>ОТВ</w:t>
      </w:r>
      <w:r w:rsidR="003C55F7" w:rsidRPr="00D43C4F">
        <w:rPr>
          <w:bCs/>
        </w:rPr>
        <w:t xml:space="preserve"> не менее 3 кг.</w:t>
      </w:r>
      <w:r w:rsidR="00EF215E" w:rsidRPr="00D43C4F">
        <w:rPr>
          <w:bCs/>
        </w:rPr>
        <w:t xml:space="preserve"> Огнетушители располагаются следующим образом: не менее 2-х порошковых огнетушителей в зал ожидания (17) и не менее 2-х в накопитель (10), а также 7 шт. углекислотных огнетушителей, по одному в каждое помещение: аппаратная (3), диспетчерская (9), электрощитовая (11), техническое помещение (12), кладовая уборочного инвентаря (13), помещение регистрации (19), комната хранения МТР (19) (</w:t>
      </w:r>
      <w:hyperlink w:anchor="приложение1" w:history="1">
        <w:r w:rsidR="00EF215E" w:rsidRPr="00CE69A4">
          <w:rPr>
            <w:rStyle w:val="ac"/>
            <w:bCs/>
          </w:rPr>
          <w:t>Приложение 1</w:t>
        </w:r>
      </w:hyperlink>
      <w:r w:rsidR="00EF215E" w:rsidRPr="00D43C4F">
        <w:rPr>
          <w:bCs/>
        </w:rPr>
        <w:t xml:space="preserve">).  </w:t>
      </w:r>
    </w:p>
    <w:p w14:paraId="5F91182B" w14:textId="6F12B615" w:rsidR="00D979F0" w:rsidRPr="00D979F0" w:rsidRDefault="00EF215E" w:rsidP="00D777CB">
      <w:pPr>
        <w:tabs>
          <w:tab w:val="num" w:pos="734"/>
        </w:tabs>
        <w:spacing w:before="240" w:after="240"/>
        <w:jc w:val="both"/>
        <w:rPr>
          <w:bCs/>
        </w:rPr>
      </w:pPr>
      <w:r w:rsidRPr="00EF215E">
        <w:rPr>
          <w:bCs/>
        </w:rPr>
        <w:t>4.17</w:t>
      </w:r>
      <w:r w:rsidR="00BB1D39" w:rsidRPr="00EF215E">
        <w:rPr>
          <w:bCs/>
        </w:rPr>
        <w:t>.</w:t>
      </w:r>
      <w:r w:rsidR="00D979F0">
        <w:rPr>
          <w:bCs/>
        </w:rPr>
        <w:t xml:space="preserve"> </w:t>
      </w:r>
      <w:r w:rsidR="00D979F0" w:rsidRPr="00D979F0">
        <w:rPr>
          <w:bCs/>
        </w:rPr>
        <w:t>Использование первичных средств пожаротушения, немеханизированного пожарного инструмента и инвентаря для хозяйственных и прочих нужд, не связанных с тушением пожара, запрещается</w:t>
      </w:r>
      <w:r w:rsidR="0059171F">
        <w:rPr>
          <w:bCs/>
        </w:rPr>
        <w:t>.</w:t>
      </w:r>
      <w:r w:rsidR="00D979F0" w:rsidRPr="00D979F0">
        <w:rPr>
          <w:bCs/>
        </w:rPr>
        <w:t xml:space="preserve">  </w:t>
      </w:r>
    </w:p>
    <w:p w14:paraId="5C5902AC" w14:textId="3BE030E0" w:rsidR="00D979F0" w:rsidRPr="00D979F0" w:rsidRDefault="00D979F0" w:rsidP="00D979F0">
      <w:pPr>
        <w:tabs>
          <w:tab w:val="num" w:pos="734"/>
        </w:tabs>
        <w:spacing w:after="240"/>
        <w:jc w:val="both"/>
        <w:rPr>
          <w:bCs/>
        </w:rPr>
      </w:pPr>
      <w:r>
        <w:rPr>
          <w:bCs/>
        </w:rPr>
        <w:t>4.</w:t>
      </w:r>
      <w:r w:rsidR="00EF215E">
        <w:rPr>
          <w:bCs/>
        </w:rPr>
        <w:t>18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В помещении </w:t>
      </w:r>
      <w:r w:rsidR="002D2F04">
        <w:rPr>
          <w:bCs/>
        </w:rPr>
        <w:t>СПЗ</w:t>
      </w:r>
      <w:r w:rsidRPr="00D979F0">
        <w:rPr>
          <w:bCs/>
        </w:rPr>
        <w:t xml:space="preserve"> допускается применение только проектных электронагревательных приборов</w:t>
      </w:r>
      <w:r w:rsidR="0059171F">
        <w:rPr>
          <w:bCs/>
        </w:rPr>
        <w:t>.</w:t>
      </w:r>
    </w:p>
    <w:p w14:paraId="5DC868EF" w14:textId="22BFD4EC" w:rsidR="00D979F0" w:rsidRPr="00D979F0" w:rsidRDefault="00D979F0" w:rsidP="00F46A2E">
      <w:pPr>
        <w:tabs>
          <w:tab w:val="num" w:pos="734"/>
        </w:tabs>
        <w:jc w:val="both"/>
        <w:rPr>
          <w:bCs/>
        </w:rPr>
      </w:pPr>
      <w:r>
        <w:rPr>
          <w:bCs/>
        </w:rPr>
        <w:t>4.</w:t>
      </w:r>
      <w:r w:rsidR="00EF215E">
        <w:rPr>
          <w:bCs/>
        </w:rPr>
        <w:t>19</w:t>
      </w:r>
      <w:r w:rsidR="00BB1D39">
        <w:rPr>
          <w:bCs/>
        </w:rPr>
        <w:t>.</w:t>
      </w:r>
      <w:r>
        <w:rPr>
          <w:bCs/>
        </w:rPr>
        <w:t xml:space="preserve"> </w:t>
      </w:r>
      <w:r w:rsidRPr="00D979F0">
        <w:rPr>
          <w:bCs/>
        </w:rPr>
        <w:t xml:space="preserve">Запрещается оставлять по окончании рабочего времени не обесточенными электроустановки и бытовые электроприборы в помещениях, в которых отсутствует дежурный персонал, за исключением дежурного освещения, систем противопожарной защиты, а также других электроустановок и электротехнических приборов, если это обусловлено их функциональным назначением и (или) предусмотрено требованиями инструкции по эксплуатации. </w:t>
      </w:r>
    </w:p>
    <w:p w14:paraId="338A6675" w14:textId="3E9F2995" w:rsidR="0069346D" w:rsidRDefault="0069346D" w:rsidP="00F46A2E">
      <w:pPr>
        <w:tabs>
          <w:tab w:val="num" w:pos="734"/>
        </w:tabs>
        <w:jc w:val="both"/>
      </w:pPr>
      <w:r>
        <w:br w:type="page"/>
      </w:r>
    </w:p>
    <w:p w14:paraId="1731D011" w14:textId="77777777" w:rsidR="0069346D" w:rsidRDefault="0069346D" w:rsidP="0069346D">
      <w:pPr>
        <w:pStyle w:val="10"/>
      </w:pPr>
      <w:bookmarkStart w:id="42" w:name="_Toc71109959"/>
      <w:bookmarkStart w:id="43" w:name="_Toc71707912"/>
      <w:bookmarkStart w:id="44" w:name="_Toc70013102"/>
      <w:bookmarkStart w:id="45" w:name="_Toc88642246"/>
      <w:bookmarkStart w:id="46" w:name="_Toc98410791"/>
      <w:r>
        <w:lastRenderedPageBreak/>
        <w:t>5.</w:t>
      </w:r>
      <w:r>
        <w:tab/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42"/>
      <w:bookmarkEnd w:id="43"/>
      <w:bookmarkEnd w:id="44"/>
      <w:bookmarkEnd w:id="45"/>
      <w:bookmarkEnd w:id="46"/>
    </w:p>
    <w:p w14:paraId="7B1BE028" w14:textId="25258A58" w:rsidR="004830DB" w:rsidRDefault="004830DB" w:rsidP="00D777CB">
      <w:pPr>
        <w:jc w:val="both"/>
      </w:pPr>
      <w:r>
        <w:t>5.1</w:t>
      </w:r>
      <w:r w:rsidR="00BB1D39">
        <w:t>.</w:t>
      </w:r>
      <w:r>
        <w:tab/>
        <w:t>В целях обеспечения пожарной безопасности необходимо:</w:t>
      </w:r>
    </w:p>
    <w:p w14:paraId="777353B7" w14:textId="05CCA4F9" w:rsidR="004830DB" w:rsidRDefault="004830DB" w:rsidP="00D777CB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проводить работы в строгом соответствии с технологическими регламентами и инструкциями, обеспечивающими пожарную безопасность. При необходимости принимать меры к отключению установок, приборов и другого оборудования в случае обнаружения несоответствия проводимых работ требованиям технологических регламентов или неполадок, которые могут привести к взрыву или пожару;</w:t>
      </w:r>
    </w:p>
    <w:p w14:paraId="1E5F96FB" w14:textId="16E19D7B" w:rsidR="004830DB" w:rsidRDefault="004830DB" w:rsidP="00D777CB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соблюдать требования пожарной безопасности, стандартов, норм, правил и инструкций, утвержденных в установленном порядке, а также соблюдать и поддерживать противопожарный режим;</w:t>
      </w:r>
    </w:p>
    <w:p w14:paraId="542FECA1" w14:textId="686333EC" w:rsidR="004830DB" w:rsidRDefault="004830DB" w:rsidP="00D777CB">
      <w:pPr>
        <w:pStyle w:val="aff0"/>
        <w:numPr>
          <w:ilvl w:val="0"/>
          <w:numId w:val="9"/>
        </w:numPr>
        <w:spacing w:before="60"/>
        <w:ind w:left="567" w:hanging="397"/>
        <w:contextualSpacing w:val="0"/>
        <w:jc w:val="both"/>
      </w:pPr>
      <w:r>
        <w:t>выполнять требования локальных нормативных документов, обеспечивающие исправность и работоспособность установок пожарной сигнализации, связи и оповещения при пожаре, а также надежность и эффективность их функционирования при эксплуатации.</w:t>
      </w:r>
    </w:p>
    <w:p w14:paraId="4D95C756" w14:textId="17E86EE7" w:rsidR="004830DB" w:rsidRDefault="004830DB" w:rsidP="00D777CB">
      <w:pPr>
        <w:spacing w:before="240" w:after="240"/>
        <w:jc w:val="both"/>
      </w:pPr>
      <w:r>
        <w:t>5.2</w:t>
      </w:r>
      <w:r w:rsidR="00BB1D39">
        <w:t>.</w:t>
      </w:r>
      <w:r>
        <w:tab/>
        <w:t xml:space="preserve">Технологические процессы проводятся в соответствии с регламентами, правилами технической эксплуатации и другой утвержденной в установленном порядке нормативно-технической и эксплуатационной документацией, а оборудование, предназначенное для использования пожароопасных и </w:t>
      </w:r>
      <w:proofErr w:type="spellStart"/>
      <w:r>
        <w:t>пожаровзрывоопасных</w:t>
      </w:r>
      <w:proofErr w:type="spellEnd"/>
      <w:r>
        <w:t xml:space="preserve"> веществ и материалов, должно соответствовать конструкторской документации</w:t>
      </w:r>
      <w:r w:rsidR="0059171F">
        <w:t>.</w:t>
      </w:r>
    </w:p>
    <w:p w14:paraId="060D08D6" w14:textId="4AF342F9" w:rsidR="004830DB" w:rsidRDefault="004830DB" w:rsidP="004830DB">
      <w:pPr>
        <w:spacing w:after="240"/>
        <w:jc w:val="both"/>
      </w:pPr>
      <w:r>
        <w:t>5.3</w:t>
      </w:r>
      <w:r w:rsidR="00BB1D39">
        <w:t>.</w:t>
      </w:r>
      <w:r>
        <w:tab/>
        <w:t>Технологическое оборудование должно соответствовать проектной документации, его работа и нагрузки должны отвечать требованиям паспортных данных и технологических инструкций и регламентов</w:t>
      </w:r>
      <w:r w:rsidR="0059171F">
        <w:t>.</w:t>
      </w:r>
    </w:p>
    <w:p w14:paraId="3D189E02" w14:textId="715D26FE" w:rsidR="004830DB" w:rsidRDefault="004830DB" w:rsidP="004830DB">
      <w:pPr>
        <w:spacing w:after="240"/>
        <w:jc w:val="both"/>
      </w:pPr>
      <w:r>
        <w:t>5.4</w:t>
      </w:r>
      <w:r w:rsidR="00BB1D39">
        <w:t>.</w:t>
      </w:r>
      <w:r>
        <w:tab/>
        <w:t>Перед заправкой вертолета топливом необходимо проверить наличие заземления вертолета и топливозаправщика</w:t>
      </w:r>
      <w:r w:rsidR="0059171F">
        <w:t>.</w:t>
      </w:r>
      <w:r>
        <w:t xml:space="preserve"> </w:t>
      </w:r>
    </w:p>
    <w:p w14:paraId="74728944" w14:textId="1DADC4A1" w:rsidR="004830DB" w:rsidRDefault="004830DB" w:rsidP="004830DB">
      <w:pPr>
        <w:spacing w:after="240"/>
        <w:jc w:val="both"/>
      </w:pPr>
      <w:r>
        <w:t>5.5</w:t>
      </w:r>
      <w:r w:rsidR="00BB1D39">
        <w:t>.</w:t>
      </w:r>
      <w:r>
        <w:tab/>
        <w:t>Контактные гнезда заземляющих устройств мест стоянок ВС должны обозначаться в виде круга красного цвета диаметром 0,3 м с обводкой его кольцом белого цвета шириной 0,1 м и постоянно содержаться очищенными от земли, снега и льда</w:t>
      </w:r>
      <w:r w:rsidR="0059171F">
        <w:t>.</w:t>
      </w:r>
    </w:p>
    <w:p w14:paraId="6908EE09" w14:textId="2BF21346" w:rsidR="004830DB" w:rsidRDefault="004830DB" w:rsidP="00D777CB">
      <w:pPr>
        <w:spacing w:before="240"/>
        <w:jc w:val="both"/>
      </w:pPr>
      <w:r>
        <w:t>5.6</w:t>
      </w:r>
      <w:r w:rsidR="00BB1D39">
        <w:t>.</w:t>
      </w:r>
      <w:r>
        <w:tab/>
        <w:t>На местах стоянок ВС запрещается:</w:t>
      </w:r>
    </w:p>
    <w:p w14:paraId="16A0C4AF" w14:textId="42BF5820" w:rsidR="004830DB" w:rsidRDefault="004830DB" w:rsidP="00D777CB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</w:pPr>
      <w:r>
        <w:t xml:space="preserve">проливать на покрытие (землю) топливо, масло и другие </w:t>
      </w:r>
      <w:r w:rsidR="003B433A">
        <w:t>ЛВЖ</w:t>
      </w:r>
      <w:r>
        <w:t xml:space="preserve"> и </w:t>
      </w:r>
      <w:r w:rsidR="003B433A">
        <w:t>ГЖ</w:t>
      </w:r>
      <w:r>
        <w:t xml:space="preserve">. В случае разлива последние должны немедленно посыпаться песком; </w:t>
      </w:r>
    </w:p>
    <w:p w14:paraId="30A63941" w14:textId="3D674316" w:rsidR="004830DB" w:rsidRDefault="004830DB" w:rsidP="00D777CB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</w:pPr>
      <w:r>
        <w:t>оставлять без надзора работающие средства механизации и технологическое оборудование, а также ВС с подключенными аэродромными источниками электропитания;</w:t>
      </w:r>
    </w:p>
    <w:p w14:paraId="73EF379F" w14:textId="3D858393" w:rsidR="004830DB" w:rsidRDefault="004830DB" w:rsidP="00D777CB">
      <w:pPr>
        <w:pStyle w:val="aff0"/>
        <w:numPr>
          <w:ilvl w:val="0"/>
          <w:numId w:val="10"/>
        </w:numPr>
        <w:spacing w:before="60"/>
        <w:ind w:left="567" w:hanging="397"/>
        <w:contextualSpacing w:val="0"/>
        <w:jc w:val="both"/>
      </w:pPr>
      <w:r>
        <w:t>запускать двигатели или производить другие работы без первичных средств пожаротушения.</w:t>
      </w:r>
    </w:p>
    <w:p w14:paraId="3B35B3C4" w14:textId="565BA8F2" w:rsidR="004830DB" w:rsidRDefault="004830DB" w:rsidP="00D777CB">
      <w:pPr>
        <w:spacing w:before="240" w:after="240"/>
        <w:jc w:val="both"/>
      </w:pPr>
      <w:r>
        <w:t>5.7</w:t>
      </w:r>
      <w:r w:rsidR="00BB1D39">
        <w:t>.</w:t>
      </w:r>
      <w:r>
        <w:tab/>
        <w:t xml:space="preserve"> Неисправный и не оборудованный искрогасителями спецавтотранспорт (</w:t>
      </w:r>
      <w:r w:rsidR="00F33A41">
        <w:t>топливозаправщики</w:t>
      </w:r>
      <w:r>
        <w:t xml:space="preserve">, </w:t>
      </w:r>
      <w:proofErr w:type="spellStart"/>
      <w:r w:rsidR="00083645">
        <w:t>автотопливоцистерны</w:t>
      </w:r>
      <w:proofErr w:type="spellEnd"/>
      <w:r>
        <w:t xml:space="preserve"> и др.) к работам по заправке ВС не допускается</w:t>
      </w:r>
      <w:r w:rsidR="0059171F">
        <w:t>.</w:t>
      </w:r>
    </w:p>
    <w:p w14:paraId="163E3A5A" w14:textId="05E48941" w:rsidR="004830DB" w:rsidRDefault="004830DB" w:rsidP="004830DB">
      <w:pPr>
        <w:spacing w:after="240"/>
        <w:jc w:val="both"/>
      </w:pPr>
      <w:r>
        <w:lastRenderedPageBreak/>
        <w:t>5.8</w:t>
      </w:r>
      <w:r w:rsidR="00BB1D39">
        <w:t>.</w:t>
      </w:r>
      <w:r>
        <w:tab/>
        <w:t>Горючие вещества, необходимые для работ на ВС, должны доставляться на рабочие места в готовом виде, в ограниченных, обусловленных технологией количествах, в специальных установках, емкостях или таре</w:t>
      </w:r>
      <w:r w:rsidR="0059171F">
        <w:t>.</w:t>
      </w:r>
    </w:p>
    <w:p w14:paraId="0C4D4FCF" w14:textId="2B7248BF" w:rsidR="004830DB" w:rsidRDefault="004830DB" w:rsidP="004830DB">
      <w:pPr>
        <w:spacing w:after="240"/>
        <w:jc w:val="both"/>
      </w:pPr>
      <w:r>
        <w:t>5.9</w:t>
      </w:r>
      <w:r w:rsidR="00BB1D39">
        <w:t>.</w:t>
      </w:r>
      <w:r>
        <w:tab/>
        <w:t>Тара для горючих веществ должна изготовляться из материалов, не образующих искр, конструктивное исполнение тары должно препятствовать проливанию жидкостей</w:t>
      </w:r>
      <w:r w:rsidR="0059171F">
        <w:t>.</w:t>
      </w:r>
    </w:p>
    <w:p w14:paraId="0CFB65E9" w14:textId="77777777" w:rsidR="004830DB" w:rsidRDefault="004830DB" w:rsidP="0069346D">
      <w:pPr>
        <w:spacing w:after="240"/>
        <w:jc w:val="center"/>
      </w:pPr>
    </w:p>
    <w:p w14:paraId="2381477B" w14:textId="77777777" w:rsidR="004830DB" w:rsidRDefault="004830DB" w:rsidP="0069346D">
      <w:pPr>
        <w:spacing w:after="240"/>
        <w:jc w:val="center"/>
      </w:pPr>
    </w:p>
    <w:p w14:paraId="402D51FD" w14:textId="77777777" w:rsidR="0069346D" w:rsidRDefault="0069346D" w:rsidP="0069346D">
      <w:pPr>
        <w:spacing w:after="240"/>
        <w:jc w:val="center"/>
      </w:pPr>
      <w:r>
        <w:br w:type="page"/>
      </w:r>
    </w:p>
    <w:p w14:paraId="634D0A37" w14:textId="77777777" w:rsidR="000A0697" w:rsidRDefault="000A0697" w:rsidP="000A0697">
      <w:pPr>
        <w:pStyle w:val="10"/>
      </w:pPr>
      <w:bookmarkStart w:id="47" w:name="_Toc71109960"/>
      <w:bookmarkStart w:id="48" w:name="_Toc71707913"/>
      <w:bookmarkStart w:id="49" w:name="_Toc70013103"/>
      <w:bookmarkStart w:id="50" w:name="_Toc88642247"/>
      <w:bookmarkStart w:id="51" w:name="_Toc98410792"/>
      <w:r>
        <w:lastRenderedPageBreak/>
        <w:t>6.</w:t>
      </w:r>
      <w:r>
        <w:tab/>
        <w:t>ПОРЯДОК И НОРМЫ ХРАНЕНИЯ И ТРАНСПОРТИРОВАНИЯ ПОЖАРОВЗРЫВООПАСНЫХ ВЕЩЕСТВ И МАТЕРИАЛОВ</w:t>
      </w:r>
      <w:bookmarkEnd w:id="47"/>
      <w:bookmarkEnd w:id="48"/>
      <w:bookmarkEnd w:id="49"/>
      <w:bookmarkEnd w:id="50"/>
      <w:bookmarkEnd w:id="51"/>
    </w:p>
    <w:p w14:paraId="5D04484D" w14:textId="66603404" w:rsidR="004D3867" w:rsidRDefault="004D3867" w:rsidP="004D3867">
      <w:pPr>
        <w:spacing w:after="240"/>
        <w:jc w:val="both"/>
      </w:pPr>
      <w:r>
        <w:t>6.1</w:t>
      </w:r>
      <w:r w:rsidR="00BB1D39">
        <w:t>.</w:t>
      </w:r>
      <w:r>
        <w:t xml:space="preserve"> На посадочных площадках Общества не предполагается хранение </w:t>
      </w:r>
      <w:proofErr w:type="spellStart"/>
      <w:r>
        <w:t>пожарвзрывоопасных</w:t>
      </w:r>
      <w:proofErr w:type="spellEnd"/>
      <w:r>
        <w:t xml:space="preserve"> и пожароопасных веществ и материалов. </w:t>
      </w:r>
    </w:p>
    <w:p w14:paraId="6ED3AD6D" w14:textId="5515FEB5" w:rsidR="000A0697" w:rsidRDefault="004D3867" w:rsidP="004D3867">
      <w:pPr>
        <w:spacing w:after="240"/>
        <w:jc w:val="both"/>
      </w:pPr>
      <w:r>
        <w:t>6.2</w:t>
      </w:r>
      <w:r w:rsidR="00BB1D39">
        <w:t>.</w:t>
      </w:r>
      <w:r>
        <w:t xml:space="preserve"> Порядок и нормы транспортировки </w:t>
      </w:r>
      <w:proofErr w:type="spellStart"/>
      <w:r>
        <w:t>пожаровзрывоопасных</w:t>
      </w:r>
      <w:proofErr w:type="spellEnd"/>
      <w:r>
        <w:t xml:space="preserve"> и пожароопасных веществ и материалов указаны в Инструкции </w:t>
      </w:r>
      <w:r w:rsidR="00450BEB">
        <w:t>ООО «Славнефть-Красноярскнефтегаз»</w:t>
      </w:r>
      <w:r>
        <w:t xml:space="preserve"> </w:t>
      </w:r>
      <w:r w:rsidR="007F63EA">
        <w:t xml:space="preserve">№ П3-05 И-0165 ЮЛ-428 </w:t>
      </w:r>
      <w:r>
        <w:t>«О мерах пожарной безопасности для временной площадки хранения горюче-смазочных материалов базы «</w:t>
      </w:r>
      <w:proofErr w:type="spellStart"/>
      <w:r>
        <w:t>Куюмба</w:t>
      </w:r>
      <w:proofErr w:type="spellEnd"/>
      <w:r>
        <w:t>» (парк резервуаров горизонтальных стальных Куст 1)».</w:t>
      </w:r>
    </w:p>
    <w:p w14:paraId="6304491A" w14:textId="77777777" w:rsidR="000A0697" w:rsidRDefault="000A0697" w:rsidP="000A0697">
      <w:pPr>
        <w:spacing w:after="240"/>
        <w:jc w:val="center"/>
      </w:pPr>
      <w:r>
        <w:br w:type="page"/>
      </w:r>
    </w:p>
    <w:p w14:paraId="3F8EF7C7" w14:textId="77777777" w:rsidR="000A0697" w:rsidRDefault="000A0697" w:rsidP="005D79DF">
      <w:pPr>
        <w:pStyle w:val="10"/>
      </w:pPr>
      <w:bookmarkStart w:id="52" w:name="_Toc71109961"/>
      <w:bookmarkStart w:id="53" w:name="_Toc71707914"/>
      <w:bookmarkStart w:id="54" w:name="_Toc70013104"/>
      <w:bookmarkStart w:id="55" w:name="_Toc88642248"/>
      <w:bookmarkStart w:id="56" w:name="_Toc98410793"/>
      <w:r>
        <w:lastRenderedPageBreak/>
        <w:t>7.</w:t>
      </w:r>
      <w:r>
        <w:tab/>
        <w:t>ПОРЯДОК ОСМОТРА И ЗАКРЫТИЯ ПОМЕЩЕНИЙ ПО ОКОНЧАНИИ РАБОТЫ</w:t>
      </w:r>
      <w:bookmarkEnd w:id="52"/>
      <w:bookmarkEnd w:id="53"/>
      <w:bookmarkEnd w:id="54"/>
      <w:bookmarkEnd w:id="55"/>
      <w:bookmarkEnd w:id="56"/>
    </w:p>
    <w:p w14:paraId="71385B44" w14:textId="7527335A" w:rsidR="00B1121C" w:rsidRDefault="00B1121C" w:rsidP="00D777CB">
      <w:pPr>
        <w:spacing w:after="240"/>
        <w:jc w:val="both"/>
      </w:pPr>
      <w:r>
        <w:t>7.1</w:t>
      </w:r>
      <w:r w:rsidR="00BB1D39">
        <w:t>.</w:t>
      </w:r>
      <w:r>
        <w:t xml:space="preserve"> Эксплуатация </w:t>
      </w:r>
      <w:r w:rsidR="002D2F04">
        <w:t>СПЗ</w:t>
      </w:r>
      <w:r>
        <w:t xml:space="preserve"> осуществляется в круглосуточном режиме</w:t>
      </w:r>
      <w:r w:rsidR="0059171F">
        <w:t>.</w:t>
      </w:r>
    </w:p>
    <w:p w14:paraId="48DFBC64" w14:textId="156D2B60" w:rsidR="00B1121C" w:rsidRDefault="00B1121C" w:rsidP="00D777CB">
      <w:pPr>
        <w:spacing w:after="240"/>
        <w:jc w:val="both"/>
      </w:pPr>
      <w:r>
        <w:t>7.2</w:t>
      </w:r>
      <w:r w:rsidR="00BB1D39">
        <w:t>.</w:t>
      </w:r>
      <w:r>
        <w:t xml:space="preserve"> Перед началом смены персонал, принимающий смену, должен ознакомиться с записями в журнале</w:t>
      </w:r>
      <w:r w:rsidR="00243BF6">
        <w:t xml:space="preserve"> (в произвольной форме)</w:t>
      </w:r>
      <w:r>
        <w:t xml:space="preserve"> приёма-сдачи смены. Персонал </w:t>
      </w:r>
      <w:r w:rsidR="00243BF6">
        <w:t>подрядной организации, оказывающей услуги по охране объектов Общества</w:t>
      </w:r>
      <w:r w:rsidR="0013636C">
        <w:t>,</w:t>
      </w:r>
      <w:r w:rsidR="00000970">
        <w:t xml:space="preserve"> </w:t>
      </w:r>
      <w:r>
        <w:t>сдающий смену, обязан проинформировать принимающего о ситуациях, возникших во время проведения работ, выполненных и незавершенных работах, а также о состоянии оборудования</w:t>
      </w:r>
      <w:r w:rsidR="0059171F">
        <w:t>.</w:t>
      </w:r>
      <w:r>
        <w:t xml:space="preserve"> </w:t>
      </w:r>
    </w:p>
    <w:p w14:paraId="4A4B20BE" w14:textId="1825C517" w:rsidR="00B1121C" w:rsidRDefault="00B1121C" w:rsidP="00D777CB">
      <w:pPr>
        <w:jc w:val="both"/>
      </w:pPr>
      <w:r>
        <w:t>7.3</w:t>
      </w:r>
      <w:r w:rsidR="00BB1D39">
        <w:t>.</w:t>
      </w:r>
      <w:r>
        <w:t xml:space="preserve"> </w:t>
      </w:r>
      <w:r w:rsidR="00243BF6">
        <w:t>Персонал подрядной организации, оказывающей услуги по охране объектов Общества</w:t>
      </w:r>
      <w:r w:rsidR="0013636C">
        <w:t>,</w:t>
      </w:r>
      <w:r w:rsidR="00243BF6">
        <w:t xml:space="preserve"> </w:t>
      </w:r>
      <w:r>
        <w:t>принимающий смену, должен проверить:</w:t>
      </w:r>
    </w:p>
    <w:p w14:paraId="3F33FFC0" w14:textId="6BEBA0F6" w:rsidR="00B1121C" w:rsidRDefault="00B1121C" w:rsidP="00D777CB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>
        <w:t>комплектность и исправность первичных средств пожаротушения;</w:t>
      </w:r>
    </w:p>
    <w:p w14:paraId="48E743B6" w14:textId="498AFB2C" w:rsidR="00B1121C" w:rsidRDefault="00B1121C" w:rsidP="00D777CB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>
        <w:t>убедиться в обеспечении безопасности предстоящих работ;</w:t>
      </w:r>
    </w:p>
    <w:p w14:paraId="6B1D8A96" w14:textId="73D29FEC" w:rsidR="00B1121C" w:rsidRDefault="00B1121C" w:rsidP="00D777CB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>
        <w:t>наличие и исправность инструмента;</w:t>
      </w:r>
    </w:p>
    <w:p w14:paraId="16A53398" w14:textId="724E11E0" w:rsidR="00B1121C" w:rsidRDefault="00B1121C" w:rsidP="00D777CB">
      <w:pPr>
        <w:pStyle w:val="aff0"/>
        <w:numPr>
          <w:ilvl w:val="0"/>
          <w:numId w:val="11"/>
        </w:numPr>
        <w:spacing w:before="60"/>
        <w:ind w:left="567" w:hanging="397"/>
        <w:contextualSpacing w:val="0"/>
        <w:jc w:val="both"/>
      </w:pPr>
      <w:r>
        <w:t>работоспособность вентиляции.</w:t>
      </w:r>
    </w:p>
    <w:p w14:paraId="07FB6A66" w14:textId="09DBD5FC" w:rsidR="00B1121C" w:rsidRDefault="00B1121C" w:rsidP="00D777CB">
      <w:pPr>
        <w:spacing w:before="240" w:after="240"/>
        <w:jc w:val="both"/>
      </w:pPr>
      <w:r>
        <w:t>7.4</w:t>
      </w:r>
      <w:r w:rsidR="00BB1D39">
        <w:t>.</w:t>
      </w:r>
      <w:r>
        <w:t xml:space="preserve"> Перед началом рабочего дня, лицо ответственное за пожарную безопасность </w:t>
      </w:r>
      <w:r w:rsidR="002D2F04">
        <w:t>СПЗ</w:t>
      </w:r>
      <w:r>
        <w:t xml:space="preserve"> и территории посадочной площадки проводит противопожарный осмотр</w:t>
      </w:r>
      <w:r w:rsidR="0059171F">
        <w:t>.</w:t>
      </w:r>
    </w:p>
    <w:p w14:paraId="12E05EA4" w14:textId="51ACD420" w:rsidR="00B1121C" w:rsidRDefault="00B1121C" w:rsidP="00D777CB">
      <w:pPr>
        <w:spacing w:after="240"/>
        <w:jc w:val="both"/>
      </w:pPr>
      <w:r>
        <w:t>7.5</w:t>
      </w:r>
      <w:r w:rsidR="00BB1D39">
        <w:t>.</w:t>
      </w:r>
      <w:r>
        <w:t xml:space="preserve"> Двери помещений, в которых по условиям технологии не требуется постоянного пребывания людей, должны быть закрыты</w:t>
      </w:r>
      <w:r w:rsidR="0059171F">
        <w:t>.</w:t>
      </w:r>
    </w:p>
    <w:p w14:paraId="449B845B" w14:textId="2FB58FFD" w:rsidR="00B1121C" w:rsidRDefault="00B1121C" w:rsidP="00D777CB">
      <w:pPr>
        <w:spacing w:before="240"/>
        <w:jc w:val="both"/>
      </w:pPr>
      <w:r>
        <w:t>7.6</w:t>
      </w:r>
      <w:r w:rsidR="00BB1D39">
        <w:t>.</w:t>
      </w:r>
      <w:r>
        <w:t xml:space="preserve"> Лицо, производящее осмотр помещений, обязан проверить выполнение всех требований, предотвращающих возможность возникновения пожара и установить: </w:t>
      </w:r>
    </w:p>
    <w:p w14:paraId="1D317B8A" w14:textId="2F61EF3D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>произведена ли уборка помещений от горючих отходов, обтирочных материалов и порожней тары;</w:t>
      </w:r>
    </w:p>
    <w:p w14:paraId="0E5D26DE" w14:textId="5B23C05D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>не загромождены ли проходы, выходы из помещений и подступы к огнетушителям;</w:t>
      </w:r>
    </w:p>
    <w:p w14:paraId="26A8BBF0" w14:textId="05979B63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>не оставлено ли имущество или предметы, хранение которых в помещениях запрещено;</w:t>
      </w:r>
    </w:p>
    <w:p w14:paraId="323E9CE3" w14:textId="2430D226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>не соприкасается ли имущество с радиаторами, приборами отопления и другими нагревательными поверхностями;</w:t>
      </w:r>
    </w:p>
    <w:p w14:paraId="27157ADF" w14:textId="7FFAC395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 xml:space="preserve">обесточены ли все электроприборы, кроме приборов, определённых для круглосуточной работы; </w:t>
      </w:r>
    </w:p>
    <w:p w14:paraId="666284A3" w14:textId="522E2BC8" w:rsidR="00B1121C" w:rsidRDefault="00B1121C" w:rsidP="00D777CB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>
        <w:t>очищена ли прилегающая территория от горючих материалов (оборудования, имущества, пустой тары и т.п.).</w:t>
      </w:r>
    </w:p>
    <w:p w14:paraId="7EB8C0AF" w14:textId="63DF889D" w:rsidR="00B1121C" w:rsidRDefault="00B1121C" w:rsidP="00D777CB">
      <w:pPr>
        <w:spacing w:before="240" w:after="240"/>
        <w:jc w:val="both"/>
      </w:pPr>
      <w:r>
        <w:t>7.7</w:t>
      </w:r>
      <w:r w:rsidR="00BB1D39">
        <w:t>.</w:t>
      </w:r>
      <w:r>
        <w:t xml:space="preserve"> Все недостатки, обнаруженные при осмотре помещений, должны быть устранены.</w:t>
      </w:r>
    </w:p>
    <w:p w14:paraId="10C4E673" w14:textId="77777777" w:rsidR="00B1121C" w:rsidRDefault="00B1121C" w:rsidP="000A0697">
      <w:pPr>
        <w:spacing w:after="240"/>
        <w:jc w:val="center"/>
      </w:pPr>
    </w:p>
    <w:p w14:paraId="49A22D0A" w14:textId="77777777" w:rsidR="000A0697" w:rsidRDefault="000A0697" w:rsidP="000A0697">
      <w:pPr>
        <w:spacing w:after="240"/>
        <w:jc w:val="center"/>
      </w:pPr>
      <w:r>
        <w:br w:type="page"/>
      </w:r>
    </w:p>
    <w:p w14:paraId="617CFEB4" w14:textId="77777777" w:rsidR="000A0697" w:rsidRDefault="000A0697" w:rsidP="000A0697">
      <w:pPr>
        <w:pStyle w:val="10"/>
      </w:pPr>
      <w:bookmarkStart w:id="57" w:name="_Toc71109962"/>
      <w:bookmarkStart w:id="58" w:name="_Toc71707915"/>
      <w:bookmarkStart w:id="59" w:name="_Toc70013105"/>
      <w:bookmarkStart w:id="60" w:name="_Toc88642249"/>
      <w:bookmarkStart w:id="61" w:name="_Toc98410794"/>
      <w:r>
        <w:lastRenderedPageBreak/>
        <w:t>8.</w:t>
      </w:r>
      <w:r>
        <w:tab/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57"/>
      <w:bookmarkEnd w:id="58"/>
      <w:bookmarkEnd w:id="59"/>
      <w:bookmarkEnd w:id="60"/>
      <w:bookmarkEnd w:id="61"/>
    </w:p>
    <w:p w14:paraId="134438ED" w14:textId="6D685FA4" w:rsidR="000A0697" w:rsidRDefault="000A0697" w:rsidP="000A0697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>8.</w:t>
      </w:r>
      <w:r w:rsidR="00CE05BD">
        <w:rPr>
          <w:bCs/>
        </w:rPr>
        <w:t>1. На прилегающей территории и на</w:t>
      </w:r>
      <w:r>
        <w:rPr>
          <w:bCs/>
        </w:rPr>
        <w:t xml:space="preserve"> </w:t>
      </w:r>
      <w:r w:rsidR="00CE05BD">
        <w:rPr>
          <w:bCs/>
        </w:rPr>
        <w:t>посадочных площадках Общества</w:t>
      </w:r>
      <w:r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3B48A767" w14:textId="77777777" w:rsidR="000A0697" w:rsidRDefault="000A0697" w:rsidP="000A0697">
      <w:pPr>
        <w:spacing w:after="240"/>
        <w:jc w:val="both"/>
      </w:pPr>
      <w:r>
        <w:rPr>
          <w:iCs/>
        </w:rPr>
        <w:t>8.2. Перечень мест для курения, требования к ним установлены приказом «Об установлении режима курения на объектах Общества»</w:t>
      </w:r>
      <w:r>
        <w:t>.</w:t>
      </w:r>
    </w:p>
    <w:p w14:paraId="6D4AE2F2" w14:textId="5E578F67" w:rsidR="000A0697" w:rsidRDefault="000A0697" w:rsidP="000A0697">
      <w:pPr>
        <w:tabs>
          <w:tab w:val="left" w:pos="0"/>
        </w:tabs>
        <w:spacing w:after="240"/>
        <w:jc w:val="both"/>
      </w:pPr>
      <w:r>
        <w:t>8.3. Все места проведения пожароопасных работ н</w:t>
      </w:r>
      <w:r>
        <w:rPr>
          <w:bCs/>
        </w:rPr>
        <w:t>а прилегающей территории и в помещениях</w:t>
      </w:r>
      <w:r>
        <w:t xml:space="preserve"> </w:t>
      </w:r>
      <w:r w:rsidR="00CE05BD" w:rsidRPr="00CE05BD">
        <w:t>СПЗ на посадочных площадках Общества</w:t>
      </w:r>
      <w:r>
        <w:t xml:space="preserve"> являются временными.</w:t>
      </w:r>
    </w:p>
    <w:p w14:paraId="6CF15785" w14:textId="6E52B693" w:rsidR="000A0697" w:rsidRDefault="000A0697" w:rsidP="000A0697">
      <w:pPr>
        <w:spacing w:after="240"/>
        <w:jc w:val="both"/>
      </w:pPr>
      <w:r>
        <w:t xml:space="preserve">8.4. На проведение всех видов пожароопасных работ на временных местах ответственный руководитель обязан оформить наряд-допуск в соответствии с Инструкцией </w:t>
      </w:r>
      <w:r w:rsidR="00450BEB" w:rsidRPr="00BD3ACC">
        <w:t>ООО «Славнефть-Красноярскнефтегаз»</w:t>
      </w:r>
      <w:r w:rsidRPr="001B4EB6">
        <w:t xml:space="preserve"> </w:t>
      </w:r>
      <w:r w:rsidRPr="0005289C">
        <w:t>№ П3-05 И-75484 ЮЛ-428 «Организация безопасного проведения огневых работ на объектах Общества»</w:t>
      </w:r>
      <w:r>
        <w:t>. 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</w:p>
    <w:p w14:paraId="01B78208" w14:textId="77777777" w:rsidR="000A0697" w:rsidRDefault="000A0697" w:rsidP="000A0697">
      <w:pPr>
        <w:spacing w:after="240"/>
        <w:jc w:val="both"/>
      </w:pPr>
      <w:r>
        <w:br w:type="page"/>
      </w:r>
    </w:p>
    <w:p w14:paraId="2F290FCC" w14:textId="77777777" w:rsidR="000A0697" w:rsidRDefault="000A0697" w:rsidP="000A0697">
      <w:pPr>
        <w:pStyle w:val="10"/>
      </w:pPr>
      <w:bookmarkStart w:id="62" w:name="_Toc71109963"/>
      <w:bookmarkStart w:id="63" w:name="_Toc71707916"/>
      <w:bookmarkStart w:id="64" w:name="_Toc70013106"/>
      <w:bookmarkStart w:id="65" w:name="_Toc88642250"/>
      <w:bookmarkStart w:id="66" w:name="_Toc98410795"/>
      <w:r>
        <w:lastRenderedPageBreak/>
        <w:t>9.</w:t>
      </w:r>
      <w:r>
        <w:tab/>
        <w:t>ПОРЯДОК СБОРА, ХРАНЕНИЯ И УДАЛЕНИЯ ГОРЮЧИХ ВЕЩЕСТВ И МАТЕРИАЛОВ, СОДЕРЖАНИЯ И ХРАНЕНИЯ СПЕЦОДЕЖДЫ</w:t>
      </w:r>
      <w:bookmarkEnd w:id="62"/>
      <w:bookmarkEnd w:id="63"/>
      <w:bookmarkEnd w:id="64"/>
      <w:bookmarkEnd w:id="65"/>
      <w:bookmarkEnd w:id="66"/>
    </w:p>
    <w:p w14:paraId="2C02BF4B" w14:textId="76331544" w:rsidR="000D2184" w:rsidRDefault="000D2184" w:rsidP="000D2184">
      <w:pPr>
        <w:spacing w:after="240"/>
        <w:jc w:val="both"/>
      </w:pPr>
      <w:r>
        <w:t>9.1. Рабочие места и расположенное в них оборудование должны ежедневно убираться от мусора. Мусор, сухая трава должны убираться в баки для твердых бытовых отходов</w:t>
      </w:r>
      <w:r w:rsidR="0059171F">
        <w:t>.</w:t>
      </w:r>
    </w:p>
    <w:p w14:paraId="007168C8" w14:textId="20C3D940" w:rsidR="000D2184" w:rsidRDefault="000D2184" w:rsidP="000D2184">
      <w:pPr>
        <w:spacing w:after="240"/>
        <w:jc w:val="both"/>
      </w:pPr>
      <w:r>
        <w:t>9.2</w:t>
      </w:r>
      <w:r w:rsidR="00BB1D39">
        <w:t>.</w:t>
      </w:r>
      <w:r>
        <w:t xml:space="preserve"> Места разлива нефтепродуктов, пропитанный ими грунт должны быть тщательно промыты, убраны и засыпаны чистым сухим песком или грунтом</w:t>
      </w:r>
      <w:r w:rsidR="0059171F">
        <w:t>.</w:t>
      </w:r>
    </w:p>
    <w:p w14:paraId="19CD6D8A" w14:textId="1472365B" w:rsidR="000D2184" w:rsidRDefault="000D2184" w:rsidP="000D2184">
      <w:pPr>
        <w:spacing w:after="240"/>
        <w:jc w:val="both"/>
      </w:pPr>
      <w:r>
        <w:t>9.3</w:t>
      </w:r>
      <w:r w:rsidR="00BB1D39">
        <w:t>.</w:t>
      </w:r>
      <w:r>
        <w:t xml:space="preserve"> Специальную одежду работников ОАП ТУ необходимо своевременно стирать и ремонтировать</w:t>
      </w:r>
      <w:r w:rsidR="0059171F">
        <w:t>.</w:t>
      </w:r>
    </w:p>
    <w:p w14:paraId="725BED7A" w14:textId="1F071699" w:rsidR="000A0697" w:rsidRDefault="000D2184" w:rsidP="000D2184">
      <w:pPr>
        <w:spacing w:after="240"/>
        <w:jc w:val="both"/>
      </w:pPr>
      <w:r>
        <w:t>9.4</w:t>
      </w:r>
      <w:r w:rsidR="00BB1D39">
        <w:t>.</w:t>
      </w:r>
      <w:r>
        <w:t xml:space="preserve"> Работники ОАП ТУ на рабочих местах должны находится в спецодежде и спецобуви, исключающую накопление статического электричества и искрообразование.</w:t>
      </w:r>
      <w:r w:rsidR="000A0697">
        <w:br w:type="page"/>
      </w:r>
    </w:p>
    <w:p w14:paraId="4AE5DE44" w14:textId="77777777" w:rsidR="007D1A0C" w:rsidRDefault="007D1A0C" w:rsidP="007D1A0C">
      <w:pPr>
        <w:pStyle w:val="10"/>
      </w:pPr>
      <w:bookmarkStart w:id="67" w:name="_Toc71109964"/>
      <w:bookmarkStart w:id="68" w:name="_Toc71707917"/>
      <w:bookmarkStart w:id="69" w:name="_Toc70013107"/>
      <w:bookmarkStart w:id="70" w:name="_Toc88642251"/>
      <w:bookmarkStart w:id="71" w:name="_Toc98410796"/>
      <w:r>
        <w:lastRenderedPageBreak/>
        <w:t>10.</w:t>
      </w:r>
      <w:r>
        <w:tab/>
        <w:t>ДОПУСТИМОЕ КОЛИЧЕСТВО ЕДИНОВРЕМЕННО НАХОДЯЩИХСЯ В ПОМЕЩЕНИЯХ СЫРЬЯ, ПОЛУФАБРИКАТОВ И ГОТОВОЙ ПРОДУКЦИИ</w:t>
      </w:r>
      <w:bookmarkEnd w:id="67"/>
      <w:bookmarkEnd w:id="68"/>
      <w:bookmarkEnd w:id="69"/>
      <w:bookmarkEnd w:id="70"/>
      <w:bookmarkEnd w:id="71"/>
    </w:p>
    <w:p w14:paraId="01B14971" w14:textId="7C9C0D2F" w:rsidR="007D1A0C" w:rsidRDefault="000D2184" w:rsidP="000D2184">
      <w:pPr>
        <w:spacing w:after="240"/>
        <w:jc w:val="both"/>
      </w:pPr>
      <w:r w:rsidRPr="000D2184">
        <w:rPr>
          <w:color w:val="000000" w:themeColor="text1"/>
        </w:rPr>
        <w:t>10.1</w:t>
      </w:r>
      <w:r w:rsidR="00BB1D39">
        <w:rPr>
          <w:color w:val="000000" w:themeColor="text1"/>
        </w:rPr>
        <w:t>.</w:t>
      </w:r>
      <w:r w:rsidRPr="000D2184">
        <w:rPr>
          <w:color w:val="000000" w:themeColor="text1"/>
        </w:rPr>
        <w:t xml:space="preserve"> На посадочных площадках Общества, а также в </w:t>
      </w:r>
      <w:r w:rsidR="002D2F04">
        <w:rPr>
          <w:color w:val="000000" w:themeColor="text1"/>
        </w:rPr>
        <w:t>СПЗ</w:t>
      </w:r>
      <w:r w:rsidRPr="000D2184">
        <w:rPr>
          <w:color w:val="000000" w:themeColor="text1"/>
        </w:rPr>
        <w:t xml:space="preserve"> не предусмотрено нахождение сырья, полуфабрикатов и готовой продукции.</w:t>
      </w:r>
      <w:r w:rsidR="007D1A0C">
        <w:br w:type="page"/>
      </w:r>
    </w:p>
    <w:p w14:paraId="7D8354CF" w14:textId="77777777" w:rsidR="007D1A0C" w:rsidRDefault="007D1A0C" w:rsidP="007D1A0C">
      <w:pPr>
        <w:pStyle w:val="10"/>
      </w:pPr>
      <w:bookmarkStart w:id="72" w:name="_Toc71109965"/>
      <w:bookmarkStart w:id="73" w:name="_Toc71707918"/>
      <w:bookmarkStart w:id="74" w:name="_Toc70013108"/>
      <w:bookmarkStart w:id="75" w:name="_Toc88642252"/>
      <w:bookmarkStart w:id="76" w:name="_Toc98410797"/>
      <w:r>
        <w:lastRenderedPageBreak/>
        <w:t>11.</w:t>
      </w:r>
      <w:r>
        <w:tab/>
        <w:t>ПОРЯДОК И ПЕРИОДИЧНОСТЬ УБОРКИ ГОРЮЧИХ ОТХОДОВ И ПЫЛИ, ХРАНЕНИЯ ПРОМАСЛЕННОЙ СПЕЦОДЕЖДЫ, ВЕТОШИ</w:t>
      </w:r>
      <w:bookmarkEnd w:id="72"/>
      <w:bookmarkEnd w:id="73"/>
      <w:bookmarkEnd w:id="74"/>
      <w:bookmarkEnd w:id="75"/>
      <w:bookmarkEnd w:id="76"/>
    </w:p>
    <w:p w14:paraId="49B42D58" w14:textId="09B2B2E6" w:rsidR="000D2184" w:rsidRDefault="000D2184" w:rsidP="000D2184">
      <w:pPr>
        <w:jc w:val="both"/>
      </w:pPr>
      <w:r>
        <w:t>11.1</w:t>
      </w:r>
      <w:r w:rsidR="00BB1D39">
        <w:t>.</w:t>
      </w:r>
      <w:r>
        <w:t xml:space="preserve"> На посадочных площадках Общества, а также в </w:t>
      </w:r>
      <w:r w:rsidR="002D2F04">
        <w:t>СПЗ</w:t>
      </w:r>
      <w:r>
        <w:t xml:space="preserve"> недопустимо хранение промасленной спецодежды и ветоши, а также складирование различного рода отходов.</w:t>
      </w:r>
    </w:p>
    <w:p w14:paraId="525C7BD7" w14:textId="77777777" w:rsidR="007D1A0C" w:rsidRDefault="007D1A0C" w:rsidP="007D1A0C">
      <w:pPr>
        <w:spacing w:after="240"/>
        <w:jc w:val="center"/>
      </w:pPr>
      <w:r>
        <w:br w:type="page"/>
      </w:r>
    </w:p>
    <w:p w14:paraId="031DCB89" w14:textId="77777777" w:rsidR="007D1A0C" w:rsidRDefault="007D1A0C" w:rsidP="007D1A0C">
      <w:pPr>
        <w:pStyle w:val="10"/>
      </w:pPr>
      <w:bookmarkStart w:id="77" w:name="_Toc71109966"/>
      <w:bookmarkStart w:id="78" w:name="_Toc71707919"/>
      <w:bookmarkStart w:id="79" w:name="_Toc70013109"/>
      <w:bookmarkStart w:id="80" w:name="_Toc88642253"/>
      <w:bookmarkStart w:id="81" w:name="_Toc98410798"/>
      <w:r>
        <w:lastRenderedPageBreak/>
        <w:t>12.</w:t>
      </w:r>
      <w:r>
        <w:tab/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77"/>
      <w:bookmarkEnd w:id="78"/>
      <w:bookmarkEnd w:id="79"/>
      <w:bookmarkEnd w:id="80"/>
      <w:bookmarkEnd w:id="81"/>
    </w:p>
    <w:p w14:paraId="62A8EB25" w14:textId="2785C78C" w:rsidR="007D1A0C" w:rsidRDefault="000D2184" w:rsidP="0069346D">
      <w:pPr>
        <w:spacing w:before="240" w:after="240"/>
        <w:jc w:val="both"/>
        <w:rPr>
          <w:highlight w:val="lightGray"/>
        </w:rPr>
      </w:pPr>
      <w:r w:rsidRPr="000D2184">
        <w:t>12.1</w:t>
      </w:r>
      <w:r w:rsidR="00BB1D39">
        <w:t>.</w:t>
      </w:r>
      <w:r w:rsidRPr="000D2184">
        <w:t xml:space="preserve"> На посадочных площадках Общества, а также в </w:t>
      </w:r>
      <w:r w:rsidR="002D2F04">
        <w:t>СПЗ</w:t>
      </w:r>
      <w:r w:rsidRPr="000D2184">
        <w:t xml:space="preserve"> отсутствуют контрольно-измерительные приборы, отклонения от предельных показаний которых может вызвать пожар или взрыв.</w:t>
      </w:r>
    </w:p>
    <w:p w14:paraId="2E006307" w14:textId="77777777" w:rsidR="007D1A0C" w:rsidRDefault="007D1A0C">
      <w:pPr>
        <w:rPr>
          <w:highlight w:val="lightGray"/>
        </w:rPr>
      </w:pPr>
      <w:r>
        <w:rPr>
          <w:highlight w:val="lightGray"/>
        </w:rPr>
        <w:br w:type="page"/>
      </w:r>
    </w:p>
    <w:p w14:paraId="0F801647" w14:textId="77777777" w:rsidR="00556582" w:rsidRDefault="00556582" w:rsidP="00556582">
      <w:pPr>
        <w:pStyle w:val="10"/>
      </w:pPr>
      <w:bookmarkStart w:id="82" w:name="_Toc71109967"/>
      <w:bookmarkStart w:id="83" w:name="_Toc71707920"/>
      <w:bookmarkStart w:id="84" w:name="_Toc70013110"/>
      <w:bookmarkStart w:id="85" w:name="_Toc88642254"/>
      <w:bookmarkStart w:id="86" w:name="_Toc98410799"/>
      <w:r>
        <w:lastRenderedPageBreak/>
        <w:t>13.</w:t>
      </w:r>
      <w:r>
        <w:tab/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82"/>
      <w:bookmarkEnd w:id="83"/>
      <w:bookmarkEnd w:id="84"/>
      <w:bookmarkEnd w:id="85"/>
      <w:bookmarkEnd w:id="86"/>
    </w:p>
    <w:p w14:paraId="45E3685F" w14:textId="0BFC26AD" w:rsidR="000D2184" w:rsidRDefault="000D2184" w:rsidP="00D777CB">
      <w:pPr>
        <w:jc w:val="both"/>
      </w:pPr>
      <w:r>
        <w:t>13.1</w:t>
      </w:r>
      <w:r w:rsidR="00BB1D39">
        <w:t>.</w:t>
      </w:r>
      <w:r>
        <w:t xml:space="preserve"> Любой работник Общества при обнаружении пожара или признаков горения (задымления, запах гари, повышение температуры воздуха и др.) обязан:</w:t>
      </w:r>
    </w:p>
    <w:p w14:paraId="4027EB17" w14:textId="71CF6449" w:rsidR="000D2184" w:rsidRDefault="000D2184" w:rsidP="002D2965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>
        <w:t xml:space="preserve">немедленно сообщить об этом в пожарную охрану по телефонам: 231-9-231, 57-601, </w:t>
      </w:r>
      <w:proofErr w:type="spellStart"/>
      <w:r>
        <w:t>tetra</w:t>
      </w:r>
      <w:proofErr w:type="spellEnd"/>
      <w:r>
        <w:t>: 61-797 (</w:t>
      </w:r>
      <w:r w:rsidR="0005289C">
        <w:t>п</w:t>
      </w:r>
      <w:r>
        <w:t xml:space="preserve">равый берег), 231-9-232, 58-101, </w:t>
      </w:r>
      <w:proofErr w:type="spellStart"/>
      <w:r>
        <w:t>tetra</w:t>
      </w:r>
      <w:proofErr w:type="spellEnd"/>
      <w:r>
        <w:t xml:space="preserve">: 61747 (левый берег) (при этом необходимо назвать </w:t>
      </w:r>
      <w:r w:rsidR="002F6B7D">
        <w:t>место расположения объекта, место возникновения пожара, а также сообщить свою фамилию);</w:t>
      </w:r>
    </w:p>
    <w:p w14:paraId="0632E4F4" w14:textId="055223F5" w:rsidR="000D2184" w:rsidRDefault="000D2184" w:rsidP="00871120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</w:pPr>
      <w:r>
        <w:t>принять посильные меры по эвакуации людей, тушению пожара имеющимися средствами пожаротушения (огнетушителями, пожарными кранами) и сохранности материальных ценностей</w:t>
      </w:r>
      <w:r w:rsidR="00871120">
        <w:t>.</w:t>
      </w:r>
    </w:p>
    <w:p w14:paraId="5A6610E7" w14:textId="00A98353" w:rsidR="000D2184" w:rsidRDefault="000D2184" w:rsidP="00D777CB">
      <w:pPr>
        <w:spacing w:before="240" w:after="240"/>
        <w:jc w:val="both"/>
      </w:pPr>
      <w:r>
        <w:t>13.2</w:t>
      </w:r>
      <w:r w:rsidR="00BB1D39">
        <w:t>.</w:t>
      </w:r>
      <w:r>
        <w:t xml:space="preserve"> Для целей пожаротушения на посадочной площадке применяются огнетушители порошковые </w:t>
      </w:r>
      <w:proofErr w:type="spellStart"/>
      <w:r>
        <w:t>закачного</w:t>
      </w:r>
      <w:proofErr w:type="spellEnd"/>
      <w:r>
        <w:t xml:space="preserve"> типа – для тушения первичных загораний, а также электроустановок, находящихся под напряжением до 1000В.</w:t>
      </w:r>
    </w:p>
    <w:p w14:paraId="18A3546C" w14:textId="7658F469" w:rsidR="000D2184" w:rsidRDefault="000D2184" w:rsidP="000D2184">
      <w:pPr>
        <w:spacing w:after="240"/>
        <w:jc w:val="both"/>
      </w:pPr>
      <w:r>
        <w:t>13.3</w:t>
      </w:r>
      <w:r w:rsidR="00BB1D39">
        <w:t>.</w:t>
      </w:r>
      <w:r>
        <w:t xml:space="preserve"> При тушении необходимо поднести огнетушитель к очагу пожара, удалить на огнетушителе чеку, направить раструб в сторону очага пожара и нажать на рычаг (</w:t>
      </w:r>
      <w:r w:rsidR="00C60A3D">
        <w:t>Р</w:t>
      </w:r>
      <w:r>
        <w:t>ис</w:t>
      </w:r>
      <w:r w:rsidR="00C60A3D">
        <w:t>унок</w:t>
      </w:r>
      <w:r>
        <w:t xml:space="preserve"> 1).</w:t>
      </w:r>
    </w:p>
    <w:p w14:paraId="4CEA794B" w14:textId="5E5E449E" w:rsidR="000D2184" w:rsidRDefault="000D2184" w:rsidP="000D2184">
      <w:pPr>
        <w:spacing w:after="240"/>
        <w:jc w:val="both"/>
      </w:pPr>
      <w:r>
        <w:t>13.4</w:t>
      </w:r>
      <w:r w:rsidR="00BB1D39">
        <w:t>.</w:t>
      </w:r>
      <w:r>
        <w:t xml:space="preserve"> Случаи, вызывающие нарушения технологического режима и создающие угрозу выхода из строя технологического оборудования, в результате чего возможно возникновение пожара, взрывов и других ситуаций, а также возникновение факторов, способных повлечь за собой аварию, угрожающую здоровью обслуживающего персонала, квалифицируются как аварийные.</w:t>
      </w:r>
    </w:p>
    <w:p w14:paraId="5A3C05B7" w14:textId="66D5C8BE" w:rsidR="000D2184" w:rsidRDefault="000D2184" w:rsidP="000D2184">
      <w:pPr>
        <w:spacing w:after="240"/>
        <w:jc w:val="both"/>
      </w:pPr>
      <w:r>
        <w:t>13.5</w:t>
      </w:r>
      <w:r w:rsidR="00BB1D39">
        <w:t>.</w:t>
      </w:r>
      <w:r>
        <w:t xml:space="preserve"> При обнаружении аварии производится приостановка всех работ на посадочной площадке, кроме работ, направленных на ликвидацию аварии.  </w:t>
      </w:r>
    </w:p>
    <w:p w14:paraId="0CDB5CE1" w14:textId="584EE5DD" w:rsidR="0006230E" w:rsidRDefault="0006230E" w:rsidP="00D777CB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4B9D8EC" wp14:editId="58ABF7D1">
            <wp:extent cx="5200650" cy="54565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5456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86E8F9" w14:textId="0C6A1410" w:rsidR="0006230E" w:rsidRPr="00D777CB" w:rsidRDefault="0006230E" w:rsidP="00D777CB">
      <w:pPr>
        <w:spacing w:before="60" w:after="240"/>
        <w:jc w:val="center"/>
        <w:rPr>
          <w:rFonts w:ascii="Arial" w:hAnsi="Arial" w:cs="Arial"/>
          <w:b/>
          <w:sz w:val="20"/>
          <w:szCs w:val="20"/>
        </w:rPr>
      </w:pPr>
      <w:r w:rsidRPr="00D777CB">
        <w:rPr>
          <w:rFonts w:ascii="Arial" w:hAnsi="Arial" w:cs="Arial"/>
          <w:b/>
          <w:sz w:val="20"/>
          <w:szCs w:val="20"/>
        </w:rPr>
        <w:t>Рис. 1 Действия при тушении пожара</w:t>
      </w:r>
    </w:p>
    <w:p w14:paraId="139E1B95" w14:textId="77777777" w:rsidR="00556582" w:rsidRDefault="00556582" w:rsidP="00556582">
      <w:pPr>
        <w:spacing w:after="240"/>
        <w:jc w:val="center"/>
      </w:pPr>
      <w:r>
        <w:br w:type="page"/>
      </w:r>
    </w:p>
    <w:p w14:paraId="5718EF92" w14:textId="77777777" w:rsidR="00556582" w:rsidRDefault="00556582" w:rsidP="00556582">
      <w:pPr>
        <w:pStyle w:val="10"/>
      </w:pPr>
      <w:bookmarkStart w:id="87" w:name="_Toc71109968"/>
      <w:bookmarkStart w:id="88" w:name="_Toc71707921"/>
      <w:bookmarkStart w:id="89" w:name="_Toc70013111"/>
      <w:bookmarkStart w:id="90" w:name="_Toc88642255"/>
      <w:bookmarkStart w:id="91" w:name="_Toc98410800"/>
      <w:r>
        <w:lastRenderedPageBreak/>
        <w:t>14.</w:t>
      </w:r>
      <w:r>
        <w:tab/>
        <w:t>ДОПУСТИМОЕ (ПРЕДЕЛЬНОЕ) КОЛИЧЕСТВО ЛЮДЕЙ, КОТОРЫЕ МОГУТ ОДНОВРЕМЕННО НАХОДИТЬСЯ НА ОБЪЕКТЕ ЗАЩИТЫ</w:t>
      </w:r>
      <w:bookmarkEnd w:id="87"/>
      <w:bookmarkEnd w:id="88"/>
      <w:bookmarkEnd w:id="89"/>
      <w:bookmarkEnd w:id="90"/>
      <w:bookmarkEnd w:id="91"/>
    </w:p>
    <w:p w14:paraId="2D12BE19" w14:textId="4A827375" w:rsidR="008E706D" w:rsidRDefault="008E706D" w:rsidP="008E706D">
      <w:pPr>
        <w:spacing w:after="240"/>
        <w:jc w:val="both"/>
      </w:pPr>
      <w:r>
        <w:t>14.1</w:t>
      </w:r>
      <w:r w:rsidR="00BB1D39">
        <w:t>.</w:t>
      </w:r>
      <w:r>
        <w:t xml:space="preserve"> При выполнении работ по заправке</w:t>
      </w:r>
      <w:r w:rsidR="007D3CAA">
        <w:t>, отогреву</w:t>
      </w:r>
      <w:r>
        <w:t xml:space="preserve">, а также технических работ на </w:t>
      </w:r>
      <w:r w:rsidR="003B433A">
        <w:t>ВС</w:t>
      </w:r>
      <w:r>
        <w:t xml:space="preserve">, на посадочных площадках Общества могут находиться до </w:t>
      </w:r>
      <w:r w:rsidR="007D3CAA">
        <w:t>8</w:t>
      </w:r>
      <w:r>
        <w:t xml:space="preserve"> человек, непосредственно задействованных в указанных работах.</w:t>
      </w:r>
    </w:p>
    <w:p w14:paraId="389899F2" w14:textId="27272019" w:rsidR="002E077B" w:rsidRDefault="007D3CAA" w:rsidP="002E077B">
      <w:pPr>
        <w:tabs>
          <w:tab w:val="num" w:pos="0"/>
          <w:tab w:val="num" w:pos="692"/>
        </w:tabs>
        <w:spacing w:after="240"/>
        <w:jc w:val="both"/>
        <w:rPr>
          <w:color w:val="000000" w:themeColor="text1"/>
        </w:rPr>
      </w:pPr>
      <w:r w:rsidRPr="00CC79BC">
        <w:rPr>
          <w:color w:val="000000" w:themeColor="text1"/>
        </w:rPr>
        <w:t>14.2</w:t>
      </w:r>
      <w:r w:rsidR="00A65BE2">
        <w:rPr>
          <w:color w:val="000000" w:themeColor="text1"/>
        </w:rPr>
        <w:t>.</w:t>
      </w:r>
      <w:r w:rsidRPr="00CC79BC">
        <w:rPr>
          <w:color w:val="000000" w:themeColor="text1"/>
        </w:rPr>
        <w:t xml:space="preserve"> </w:t>
      </w:r>
      <w:r w:rsidR="002E077B" w:rsidRPr="00CC79BC">
        <w:rPr>
          <w:color w:val="000000" w:themeColor="text1"/>
        </w:rPr>
        <w:t>Допустимое (предельное) количество людей, которые могут одновреме</w:t>
      </w:r>
      <w:r w:rsidRPr="00CC79BC">
        <w:rPr>
          <w:color w:val="000000" w:themeColor="text1"/>
        </w:rPr>
        <w:t>нно находиться в СПЗ</w:t>
      </w:r>
      <w:r w:rsidR="002E077B" w:rsidRPr="00CC79BC">
        <w:rPr>
          <w:color w:val="000000" w:themeColor="text1"/>
        </w:rPr>
        <w:t xml:space="preserve"> – </w:t>
      </w:r>
      <w:r w:rsidR="00CC79BC" w:rsidRPr="00CC79BC">
        <w:rPr>
          <w:color w:val="000000" w:themeColor="text1"/>
        </w:rPr>
        <w:t>65</w:t>
      </w:r>
      <w:r w:rsidR="002E077B" w:rsidRPr="00CC79BC">
        <w:rPr>
          <w:color w:val="000000" w:themeColor="text1"/>
        </w:rPr>
        <w:t xml:space="preserve"> человек.</w:t>
      </w:r>
    </w:p>
    <w:p w14:paraId="3D5740EA" w14:textId="1B0508C1" w:rsidR="00556582" w:rsidRDefault="00556582" w:rsidP="008E706D">
      <w:pPr>
        <w:spacing w:after="240"/>
        <w:jc w:val="both"/>
      </w:pPr>
      <w:r>
        <w:br w:type="page"/>
      </w:r>
    </w:p>
    <w:p w14:paraId="4C02DF04" w14:textId="1B0A4E12" w:rsidR="00556582" w:rsidRDefault="00D21574" w:rsidP="00556582">
      <w:pPr>
        <w:pStyle w:val="10"/>
      </w:pPr>
      <w:bookmarkStart w:id="92" w:name="_Toc71109969"/>
      <w:bookmarkStart w:id="93" w:name="_Toc71707922"/>
      <w:bookmarkStart w:id="94" w:name="_Toc88642256"/>
      <w:bookmarkStart w:id="95" w:name="_Toc98410801"/>
      <w:r>
        <w:rPr>
          <w:caps w:val="0"/>
        </w:rPr>
        <w:lastRenderedPageBreak/>
        <w:t>15.</w:t>
      </w:r>
      <w:r>
        <w:rPr>
          <w:caps w:val="0"/>
        </w:rPr>
        <w:tab/>
      </w:r>
      <w:bookmarkEnd w:id="92"/>
      <w:r>
        <w:rPr>
          <w:caps w:val="0"/>
        </w:rPr>
        <w:t>ЛИЦА, ОТВЕТСТВЕННЫЕ ЗА ОБЕСПЕЧЕНИЕ ПОЖАРНОЙ БЕЗОПАСНОСТИ (ПО НАПРАВЛЕНИЯМ) (ДОПУСКАЕТСЯ ОБЪЕДИНЯТЬ ЗОНЫ ОТВЕТСТВЕННОСТИ, ЕСЛИ ЗА НИХ ОТВЕЧАЕТ ОДНО ЛИЦО)</w:t>
      </w:r>
      <w:bookmarkEnd w:id="93"/>
      <w:bookmarkEnd w:id="94"/>
      <w:bookmarkEnd w:id="95"/>
    </w:p>
    <w:p w14:paraId="39DB624D" w14:textId="071D7BE3" w:rsidR="00016391" w:rsidRDefault="00016391" w:rsidP="00016391">
      <w:pPr>
        <w:spacing w:after="240"/>
        <w:jc w:val="both"/>
      </w:pPr>
      <w:r>
        <w:t>15.1</w:t>
      </w:r>
      <w:r w:rsidR="00BB1D39">
        <w:t>.</w:t>
      </w:r>
      <w:r>
        <w:t xml:space="preserve"> Ответственным за обеспечение пожарной безопасности на посадочных площадках общества является лицо, назначенное приказом (распоряжением) по Обществу.</w:t>
      </w:r>
    </w:p>
    <w:p w14:paraId="5156A471" w14:textId="230725D1" w:rsidR="00F4559E" w:rsidRDefault="00F4559E" w:rsidP="002D2965">
      <w:pPr>
        <w:jc w:val="both"/>
      </w:pPr>
      <w:r>
        <w:t>15.2</w:t>
      </w:r>
      <w:r w:rsidR="00A65BE2">
        <w:t>.</w:t>
      </w:r>
      <w:r>
        <w:t xml:space="preserve"> Порядок действий при пожаре установлен в Таблице 1.</w:t>
      </w:r>
    </w:p>
    <w:p w14:paraId="03EF607E" w14:textId="2B2DA15E" w:rsidR="00F4559E" w:rsidRDefault="00F4559E" w:rsidP="002D2965">
      <w:pPr>
        <w:pStyle w:val="ab"/>
        <w:spacing w:before="12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Таблица </w:t>
      </w:r>
      <w:r w:rsidR="00A65BE2">
        <w:rPr>
          <w:rFonts w:ascii="Arial" w:hAnsi="Arial" w:cs="Arial"/>
          <w:b/>
          <w:sz w:val="20"/>
          <w:szCs w:val="20"/>
        </w:rPr>
        <w:t>1</w:t>
      </w:r>
    </w:p>
    <w:p w14:paraId="1155624C" w14:textId="77777777" w:rsidR="00F4559E" w:rsidRDefault="00F4559E" w:rsidP="00F4559E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Порядок действий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6"/>
        <w:gridCol w:w="2269"/>
        <w:gridCol w:w="6893"/>
      </w:tblGrid>
      <w:tr w:rsidR="00F4559E" w14:paraId="6450EF97" w14:textId="77777777" w:rsidTr="00F4559E">
        <w:trPr>
          <w:cantSplit/>
          <w:tblHeader/>
          <w:jc w:val="center"/>
        </w:trPr>
        <w:tc>
          <w:tcPr>
            <w:tcW w:w="2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A8AAA5" w14:textId="77777777" w:rsidR="00F4559E" w:rsidRDefault="00F4559E" w:rsidP="00FD737E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181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A735C9" w14:textId="77777777" w:rsidR="00F4559E" w:rsidRDefault="00F4559E" w:rsidP="00FD737E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587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C7428D" w14:textId="77777777" w:rsidR="00F4559E" w:rsidRDefault="00F4559E" w:rsidP="00FD737E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F4559E" w14:paraId="03CCDC40" w14:textId="77777777" w:rsidTr="00F4559E">
        <w:trPr>
          <w:cantSplit/>
          <w:trHeight w:val="20"/>
          <w:jc w:val="center"/>
        </w:trPr>
        <w:tc>
          <w:tcPr>
            <w:tcW w:w="232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0461EE" w14:textId="77777777" w:rsidR="00F4559E" w:rsidRDefault="00F4559E" w:rsidP="00F4559E">
            <w:pPr>
              <w:numPr>
                <w:ilvl w:val="0"/>
                <w:numId w:val="2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18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2D946C" w14:textId="77777777" w:rsidR="00F4559E" w:rsidRDefault="00F4559E" w:rsidP="00FD737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587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A3A61C" w14:textId="77777777" w:rsidR="00F4559E" w:rsidRDefault="00F4559E" w:rsidP="00F7264C">
            <w:pPr>
              <w:numPr>
                <w:ilvl w:val="0"/>
                <w:numId w:val="21"/>
              </w:numPr>
              <w:tabs>
                <w:tab w:val="left" w:pos="318"/>
              </w:tabs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предупредить окриком или по рации работников, находящихся в районе пожара о необходимости покинуть </w:t>
            </w:r>
            <w:r>
              <w:t xml:space="preserve">посадочную площадку Общества </w:t>
            </w:r>
            <w:r>
              <w:rPr>
                <w:sz w:val="22"/>
                <w:szCs w:val="22"/>
              </w:rPr>
              <w:t>и отойти на безопасное расстояние;</w:t>
            </w:r>
          </w:p>
          <w:p w14:paraId="5F2866D2" w14:textId="77777777" w:rsidR="00F4559E" w:rsidRDefault="00F4559E" w:rsidP="00F7264C">
            <w:pPr>
              <w:numPr>
                <w:ilvl w:val="0"/>
                <w:numId w:val="21"/>
              </w:numPr>
              <w:tabs>
                <w:tab w:val="left" w:pos="318"/>
              </w:tabs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немедленно сообщить об этом в пожарную охрану, используя ручной пожарный извещатель или по телефону:</w:t>
            </w:r>
            <w:r>
              <w:rPr>
                <w:b/>
                <w:bCs/>
                <w:sz w:val="22"/>
                <w:szCs w:val="22"/>
              </w:rPr>
              <w:t xml:space="preserve"> 231-92-31, 57-601 </w:t>
            </w:r>
            <w:r w:rsidRPr="00F4559E">
              <w:rPr>
                <w:bCs/>
                <w:sz w:val="22"/>
                <w:szCs w:val="22"/>
              </w:rPr>
              <w:t>(правый берег)</w:t>
            </w:r>
            <w:r>
              <w:rPr>
                <w:sz w:val="22"/>
                <w:szCs w:val="22"/>
              </w:rPr>
              <w:t xml:space="preserve">, </w:t>
            </w:r>
            <w:r>
              <w:rPr>
                <w:b/>
                <w:bCs/>
                <w:sz w:val="22"/>
                <w:szCs w:val="22"/>
              </w:rPr>
              <w:t xml:space="preserve">231-92-32, 58-101 </w:t>
            </w:r>
            <w:r w:rsidRPr="00F4559E">
              <w:rPr>
                <w:bCs/>
                <w:sz w:val="22"/>
                <w:szCs w:val="22"/>
              </w:rPr>
              <w:t>(левый берег)</w:t>
            </w:r>
            <w:r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</w:t>
            </w:r>
            <w:r>
              <w:rPr>
                <w:sz w:val="23"/>
                <w:szCs w:val="23"/>
              </w:rPr>
              <w:t xml:space="preserve">а также сообщить о загорании в </w:t>
            </w:r>
            <w:r>
              <w:rPr>
                <w:sz w:val="22"/>
                <w:szCs w:val="22"/>
              </w:rPr>
              <w:t xml:space="preserve">ПДС УНП по телефону: </w:t>
            </w:r>
            <w:r>
              <w:rPr>
                <w:b/>
                <w:sz w:val="22"/>
                <w:szCs w:val="22"/>
              </w:rPr>
              <w:t>57777</w:t>
            </w:r>
            <w:r>
              <w:rPr>
                <w:sz w:val="22"/>
                <w:szCs w:val="22"/>
              </w:rPr>
              <w:t>;</w:t>
            </w:r>
          </w:p>
          <w:p w14:paraId="2BFD80A6" w14:textId="77777777" w:rsidR="00F4559E" w:rsidRDefault="00F4559E" w:rsidP="00C81191">
            <w:pPr>
              <w:numPr>
                <w:ilvl w:val="0"/>
                <w:numId w:val="21"/>
              </w:numPr>
              <w:tabs>
                <w:tab w:val="left" w:pos="318"/>
              </w:tabs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начальнику структурного подразделения, ответственному лицу;</w:t>
            </w:r>
          </w:p>
          <w:p w14:paraId="373D2B89" w14:textId="77777777" w:rsidR="00F4559E" w:rsidRDefault="00F4559E" w:rsidP="00936C64">
            <w:pPr>
              <w:numPr>
                <w:ilvl w:val="0"/>
                <w:numId w:val="21"/>
              </w:numPr>
              <w:tabs>
                <w:tab w:val="left" w:pos="318"/>
              </w:tabs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40BBE855" w14:textId="77777777" w:rsidR="00F4559E" w:rsidRDefault="00F4559E" w:rsidP="00936C64">
            <w:pPr>
              <w:numPr>
                <w:ilvl w:val="0"/>
                <w:numId w:val="21"/>
              </w:numPr>
              <w:tabs>
                <w:tab w:val="left" w:pos="318"/>
              </w:tabs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</w:t>
            </w:r>
          </w:p>
        </w:tc>
      </w:tr>
      <w:tr w:rsidR="00F4559E" w14:paraId="1A744668" w14:textId="77777777" w:rsidTr="00F4559E">
        <w:trPr>
          <w:cantSplit/>
          <w:trHeight w:val="5173"/>
          <w:jc w:val="center"/>
        </w:trPr>
        <w:tc>
          <w:tcPr>
            <w:tcW w:w="232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2A2EC8" w14:textId="77777777" w:rsidR="00F4559E" w:rsidRDefault="00F4559E" w:rsidP="00F4559E">
            <w:pPr>
              <w:numPr>
                <w:ilvl w:val="0"/>
                <w:numId w:val="20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181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519CF4" w14:textId="77777777" w:rsidR="00F4559E" w:rsidRDefault="00610999" w:rsidP="00F4559E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Ответственный</w:t>
            </w:r>
            <w:r w:rsidRPr="00610999">
              <w:rPr>
                <w:sz w:val="22"/>
                <w:szCs w:val="22"/>
              </w:rPr>
              <w:t xml:space="preserve"> за обеспечение пожарной безопасности</w:t>
            </w:r>
          </w:p>
        </w:tc>
        <w:tc>
          <w:tcPr>
            <w:tcW w:w="3587" w:type="pct"/>
            <w:tcBorders>
              <w:top w:val="single" w:sz="8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FEFE81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</w:p>
          <w:p w14:paraId="407667BD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продублировать сообщение о пожаре в пожарную часть;</w:t>
            </w:r>
          </w:p>
          <w:p w14:paraId="1976A570" w14:textId="1094510B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оповестить диспетчера ПДС УНП,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="00E62FDB">
              <w:rPr>
                <w:bCs/>
                <w:sz w:val="22"/>
                <w:szCs w:val="22"/>
              </w:rPr>
              <w:t>;</w:t>
            </w:r>
          </w:p>
          <w:p w14:paraId="77B5831D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прекратить все работы в непосредственной близости от горящего объекта;</w:t>
            </w:r>
          </w:p>
          <w:p w14:paraId="0973F00A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обозначить опасную зону;</w:t>
            </w:r>
          </w:p>
          <w:p w14:paraId="3FCC76E4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21F9D8B4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08FB3CFF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оказание первой помощи пострадавшим;</w:t>
            </w:r>
          </w:p>
          <w:p w14:paraId="295FC0AE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596F95F9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28D9453B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указать места заземления пожарной автомашины;</w:t>
            </w:r>
          </w:p>
          <w:p w14:paraId="32419EC2" w14:textId="77777777" w:rsidR="00F4559E" w:rsidRDefault="00F4559E" w:rsidP="00F4559E">
            <w:pPr>
              <w:numPr>
                <w:ilvl w:val="0"/>
                <w:numId w:val="22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организовать оцепление прилегающей территории к </w:t>
            </w:r>
            <w:r>
              <w:t>посадочной площадке Общества</w:t>
            </w:r>
            <w:r>
              <w:rPr>
                <w:sz w:val="22"/>
                <w:szCs w:val="22"/>
              </w:rPr>
              <w:t xml:space="preserve"> до прибытия сотрудников охранного предприятия</w:t>
            </w:r>
          </w:p>
        </w:tc>
      </w:tr>
      <w:tr w:rsidR="00F4559E" w14:paraId="7E3944F5" w14:textId="77777777" w:rsidTr="002D2965">
        <w:trPr>
          <w:cantSplit/>
          <w:trHeight w:val="799"/>
          <w:jc w:val="center"/>
        </w:trPr>
        <w:tc>
          <w:tcPr>
            <w:tcW w:w="232" w:type="pct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BDB3A8" w14:textId="77777777" w:rsidR="00F4559E" w:rsidRDefault="00F4559E" w:rsidP="00F4559E">
            <w:p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181" w:type="pct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A236DA" w14:textId="77777777" w:rsidR="00F4559E" w:rsidRDefault="00F4559E" w:rsidP="00FD737E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3587" w:type="pct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1F4F17" w14:textId="77777777" w:rsidR="00F4559E" w:rsidRDefault="00F4559E" w:rsidP="00F4559E">
            <w:pPr>
              <w:numPr>
                <w:ilvl w:val="0"/>
                <w:numId w:val="23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732A15F8" w14:textId="77777777" w:rsidR="00F4559E" w:rsidRDefault="00F4559E" w:rsidP="00F4559E">
            <w:pPr>
              <w:numPr>
                <w:ilvl w:val="0"/>
                <w:numId w:val="23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3099CB86" w14:textId="77777777" w:rsidR="00F4559E" w:rsidRDefault="00F4559E" w:rsidP="00F4559E">
            <w:pPr>
              <w:numPr>
                <w:ilvl w:val="0"/>
                <w:numId w:val="23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1721940C" w14:textId="77777777" w:rsidR="00F4559E" w:rsidRDefault="00F4559E" w:rsidP="00F4559E">
            <w:pPr>
              <w:numPr>
                <w:ilvl w:val="0"/>
                <w:numId w:val="23"/>
              </w:numPr>
              <w:ind w:left="318" w:hanging="318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</w:t>
            </w:r>
          </w:p>
        </w:tc>
      </w:tr>
    </w:tbl>
    <w:p w14:paraId="76175879" w14:textId="77777777" w:rsidR="00F4559E" w:rsidRDefault="00F4559E" w:rsidP="00016391">
      <w:pPr>
        <w:spacing w:after="240"/>
        <w:jc w:val="both"/>
      </w:pPr>
    </w:p>
    <w:p w14:paraId="2C0FAE0A" w14:textId="77777777" w:rsidR="00016391" w:rsidRDefault="00016391" w:rsidP="00556582">
      <w:pPr>
        <w:spacing w:after="240"/>
        <w:jc w:val="center"/>
      </w:pPr>
    </w:p>
    <w:p w14:paraId="5866B7A9" w14:textId="77777777" w:rsidR="00556582" w:rsidRDefault="00556582" w:rsidP="00556582">
      <w:pPr>
        <w:spacing w:after="240"/>
        <w:jc w:val="center"/>
      </w:pPr>
      <w:r>
        <w:br w:type="page"/>
      </w:r>
    </w:p>
    <w:p w14:paraId="3ED66904" w14:textId="4836CEEE" w:rsidR="00556582" w:rsidRDefault="00D21574" w:rsidP="00556582">
      <w:pPr>
        <w:pStyle w:val="10"/>
      </w:pPr>
      <w:bookmarkStart w:id="96" w:name="_Toc71109970"/>
      <w:bookmarkStart w:id="97" w:name="_Toc71707923"/>
      <w:bookmarkStart w:id="98" w:name="_Toc88642257"/>
      <w:bookmarkStart w:id="99" w:name="_Toc98410802"/>
      <w:r>
        <w:rPr>
          <w:caps w:val="0"/>
        </w:rPr>
        <w:lastRenderedPageBreak/>
        <w:t>16.</w:t>
      </w:r>
      <w:r>
        <w:rPr>
          <w:caps w:val="0"/>
        </w:rPr>
        <w:tab/>
        <w:t>ССЫЛКИ</w:t>
      </w:r>
      <w:bookmarkEnd w:id="96"/>
      <w:bookmarkEnd w:id="97"/>
      <w:bookmarkEnd w:id="98"/>
      <w:bookmarkEnd w:id="99"/>
    </w:p>
    <w:bookmarkEnd w:id="34"/>
    <w:bookmarkEnd w:id="35"/>
    <w:bookmarkEnd w:id="36"/>
    <w:p w14:paraId="76E56133" w14:textId="3D33D576" w:rsidR="00016391" w:rsidRDefault="00016391" w:rsidP="00016391">
      <w:pPr>
        <w:widowControl w:val="0"/>
        <w:spacing w:before="240" w:after="240"/>
        <w:ind w:left="567" w:hanging="567"/>
        <w:jc w:val="both"/>
      </w:pPr>
      <w:r>
        <w:t>1.</w:t>
      </w:r>
      <w:r>
        <w:tab/>
        <w:t>Федеральный закон от 21.12.1994 № 69-ФЗ «О пожарной безопасности».</w:t>
      </w:r>
    </w:p>
    <w:p w14:paraId="58CEE3FA" w14:textId="0890EF8E" w:rsidR="00016391" w:rsidRDefault="00016391" w:rsidP="00016391">
      <w:pPr>
        <w:widowControl w:val="0"/>
        <w:spacing w:before="240" w:after="240"/>
        <w:ind w:left="567" w:hanging="567"/>
        <w:jc w:val="both"/>
      </w:pPr>
      <w:r>
        <w:t>2.</w:t>
      </w:r>
      <w:r>
        <w:tab/>
        <w:t>Федеральный закон от 22.07.2008 № 123-ФЗ «Технический регламент о требованиях пожарной безопасности».</w:t>
      </w:r>
    </w:p>
    <w:p w14:paraId="4AB3204A" w14:textId="1453A047" w:rsidR="00016391" w:rsidRDefault="00016391">
      <w:pPr>
        <w:widowControl w:val="0"/>
        <w:spacing w:before="240" w:after="240"/>
        <w:ind w:left="567" w:hanging="567"/>
        <w:jc w:val="both"/>
      </w:pPr>
      <w:r>
        <w:t>3.</w:t>
      </w:r>
      <w:r>
        <w:tab/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20B8FE6F" w14:textId="51FEC717" w:rsidR="006724E0" w:rsidRDefault="00C50FF4" w:rsidP="00016391">
      <w:pPr>
        <w:widowControl w:val="0"/>
        <w:spacing w:before="240" w:after="240"/>
        <w:ind w:left="567" w:hanging="567"/>
        <w:jc w:val="both"/>
        <w:rPr>
          <w:bCs/>
        </w:rPr>
      </w:pPr>
      <w:r>
        <w:t>4</w:t>
      </w:r>
      <w:r w:rsidR="00016391">
        <w:t>.</w:t>
      </w:r>
      <w:r w:rsidR="00016391">
        <w:tab/>
      </w:r>
      <w:r w:rsidR="006724E0" w:rsidRPr="00291FBE">
        <w:t xml:space="preserve">Приказ Минэнерго России </w:t>
      </w:r>
      <w:r w:rsidR="006724E0">
        <w:rPr>
          <w:bCs/>
        </w:rPr>
        <w:t>от 08.07.2002 № 204 «</w:t>
      </w:r>
      <w:r w:rsidR="006724E0" w:rsidRPr="00291FBE">
        <w:t xml:space="preserve">Об утверждении глав </w:t>
      </w:r>
      <w:r w:rsidR="006724E0" w:rsidRPr="00D979F0">
        <w:rPr>
          <w:bCs/>
        </w:rPr>
        <w:t>Прав</w:t>
      </w:r>
      <w:r w:rsidR="006724E0">
        <w:rPr>
          <w:bCs/>
        </w:rPr>
        <w:t>и</w:t>
      </w:r>
      <w:r w:rsidR="006724E0" w:rsidRPr="00D979F0">
        <w:rPr>
          <w:bCs/>
        </w:rPr>
        <w:t>л устройства электроустановок</w:t>
      </w:r>
      <w:r w:rsidR="006724E0">
        <w:rPr>
          <w:bCs/>
        </w:rPr>
        <w:t>».</w:t>
      </w:r>
    </w:p>
    <w:p w14:paraId="6D5EF1AF" w14:textId="463F91CE" w:rsidR="00016391" w:rsidRDefault="006724E0" w:rsidP="00016391">
      <w:pPr>
        <w:widowControl w:val="0"/>
        <w:spacing w:before="240" w:after="240"/>
        <w:ind w:left="567" w:hanging="567"/>
        <w:jc w:val="both"/>
      </w:pPr>
      <w:r>
        <w:t>5.</w:t>
      </w:r>
      <w:r>
        <w:tab/>
      </w:r>
      <w:r w:rsidR="00016391">
        <w:t>СП 135.13130.2012 Вертодромы. Требования пожарной безопасности.</w:t>
      </w:r>
    </w:p>
    <w:p w14:paraId="11FC6A99" w14:textId="2DADEE51" w:rsidR="00016391" w:rsidRDefault="001A1E56" w:rsidP="006724E0">
      <w:pPr>
        <w:widowControl w:val="0"/>
        <w:spacing w:before="240" w:after="240"/>
        <w:ind w:left="567" w:hanging="567"/>
        <w:jc w:val="both"/>
      </w:pPr>
      <w:r>
        <w:t>6</w:t>
      </w:r>
      <w:r w:rsidR="00016391">
        <w:t>.</w:t>
      </w:r>
      <w:r w:rsidR="006724E0">
        <w:tab/>
      </w:r>
      <w:r w:rsidR="00016391">
        <w:t xml:space="preserve">Методические указания Компании </w:t>
      </w:r>
      <w:r w:rsidR="00B1294E">
        <w:t xml:space="preserve">№ П3-05 М-0072 </w:t>
      </w:r>
      <w:r w:rsidR="00016391">
        <w:t>«Оснащение средствами пожаротушения, пожарной техникой и другими ресурсами для целей пожаротушения объектов Компании».</w:t>
      </w:r>
    </w:p>
    <w:p w14:paraId="6717CB49" w14:textId="7E278A17" w:rsidR="00F93ACE" w:rsidRDefault="001A1E56" w:rsidP="00016391">
      <w:pPr>
        <w:widowControl w:val="0"/>
        <w:spacing w:before="240" w:after="240"/>
        <w:ind w:left="567" w:hanging="567"/>
        <w:jc w:val="both"/>
      </w:pPr>
      <w:r>
        <w:t>7</w:t>
      </w:r>
      <w:r w:rsidR="00F93ACE">
        <w:t>.</w:t>
      </w:r>
      <w:r w:rsidR="00F93ACE">
        <w:tab/>
        <w:t xml:space="preserve">Инструкция </w:t>
      </w:r>
      <w:r w:rsidR="00450BEB">
        <w:t>ООО «Славнефть-Красноярскнефтегаз»</w:t>
      </w:r>
      <w:r w:rsidR="00F93ACE">
        <w:t xml:space="preserve"> № П3-05 И-75484 ЮЛ-428 «Организация безопасного проведения огневых работ на объектах Общества».</w:t>
      </w:r>
    </w:p>
    <w:p w14:paraId="796B4A6F" w14:textId="59D9B870" w:rsidR="005644CB" w:rsidRDefault="001A1E56" w:rsidP="00016391">
      <w:pPr>
        <w:widowControl w:val="0"/>
        <w:spacing w:before="240" w:after="240"/>
        <w:ind w:left="567" w:hanging="567"/>
        <w:jc w:val="both"/>
      </w:pPr>
      <w:r>
        <w:t>8</w:t>
      </w:r>
      <w:r w:rsidR="005644CB">
        <w:t>.</w:t>
      </w:r>
      <w:r w:rsidR="005644CB">
        <w:tab/>
        <w:t>Инструкция</w:t>
      </w:r>
      <w:r w:rsidR="005644CB" w:rsidRPr="00261176">
        <w:t xml:space="preserve"> </w:t>
      </w:r>
      <w:r w:rsidR="00450BEB">
        <w:t>ООО «Славнефть-Красноярскнефтегаз»</w:t>
      </w:r>
      <w:r w:rsidR="005644CB" w:rsidRPr="00261176">
        <w:t xml:space="preserve"> № П3-05 И-0042 ЮЛ-428 «Меры пожарной безопасности»</w:t>
      </w:r>
      <w:r w:rsidR="005644CB">
        <w:t>.</w:t>
      </w:r>
    </w:p>
    <w:p w14:paraId="1B921DF7" w14:textId="10D9272D" w:rsidR="00016391" w:rsidRDefault="001A1E56" w:rsidP="00016391">
      <w:pPr>
        <w:widowControl w:val="0"/>
        <w:spacing w:before="240" w:after="240"/>
        <w:ind w:left="567" w:hanging="567"/>
        <w:jc w:val="both"/>
      </w:pPr>
      <w:r>
        <w:t>9</w:t>
      </w:r>
      <w:r w:rsidR="00016391">
        <w:t>.</w:t>
      </w:r>
      <w:r w:rsidR="00016391">
        <w:tab/>
        <w:t xml:space="preserve">Методические указания </w:t>
      </w:r>
      <w:r w:rsidR="00450BEB">
        <w:t>ООО «Славнефть-Красноярскнефтегаз»</w:t>
      </w:r>
      <w:r w:rsidR="00016391">
        <w:t xml:space="preserve"> </w:t>
      </w:r>
      <w:r w:rsidR="00B1294E">
        <w:t xml:space="preserve">№ П3-05 М-0159 ЮЛ-428 </w:t>
      </w:r>
      <w:r w:rsidR="00016391">
        <w:t xml:space="preserve">«Разработка инструкций о мерах пожарной безопасности для объектов </w:t>
      </w:r>
      <w:r w:rsidR="00450BEB">
        <w:t>ООО «Славнефть-Красноярскнефтегаз»</w:t>
      </w:r>
      <w:r w:rsidR="00016391">
        <w:t>.</w:t>
      </w:r>
    </w:p>
    <w:p w14:paraId="23EB1182" w14:textId="0E7CB2C3" w:rsidR="001A1E56" w:rsidRDefault="001A1E56" w:rsidP="00016391">
      <w:pPr>
        <w:widowControl w:val="0"/>
        <w:spacing w:before="240" w:after="240"/>
        <w:ind w:left="567" w:hanging="567"/>
        <w:jc w:val="both"/>
      </w:pPr>
      <w:r>
        <w:t>10.</w:t>
      </w:r>
      <w:r>
        <w:tab/>
      </w:r>
      <w:r w:rsidRPr="00C57387">
        <w:t>По</w:t>
      </w:r>
      <w:r>
        <w:t>ложение</w:t>
      </w:r>
      <w:r w:rsidRPr="00C57387">
        <w:t xml:space="preserve"> ООО «Славнефть-Красноярскнефтегаз» № П3-05 Р-0061 ЮЛ-428 «Порядок обучения мерам пожарной безопасности работников Общества».</w:t>
      </w:r>
    </w:p>
    <w:p w14:paraId="2DE0937F" w14:textId="75C0AAE8" w:rsidR="007F63EA" w:rsidRPr="00D777CB" w:rsidRDefault="007F63EA" w:rsidP="00016391">
      <w:pPr>
        <w:widowControl w:val="0"/>
        <w:spacing w:before="240" w:after="240"/>
        <w:ind w:left="567" w:hanging="567"/>
        <w:jc w:val="both"/>
        <w:rPr>
          <w:rFonts w:asciiTheme="minorHAnsi" w:hAnsiTheme="minorHAnsi"/>
        </w:rPr>
      </w:pPr>
      <w:r>
        <w:t>1</w:t>
      </w:r>
      <w:r w:rsidR="00C50FF4">
        <w:t>1</w:t>
      </w:r>
      <w:r>
        <w:t>.</w:t>
      </w:r>
      <w:r>
        <w:tab/>
        <w:t xml:space="preserve">Инструкция </w:t>
      </w:r>
      <w:r w:rsidR="00450BEB">
        <w:t>ООО «Славнефть-Красноярскнефтегаз»</w:t>
      </w:r>
      <w:r>
        <w:t xml:space="preserve"> № П3-05 И-0165 ЮЛ-428 «О мерах пожарной безопасности для временной площадки хранения горюче-смазочных материалов базы «</w:t>
      </w:r>
      <w:proofErr w:type="spellStart"/>
      <w:r>
        <w:t>Куюмба</w:t>
      </w:r>
      <w:proofErr w:type="spellEnd"/>
      <w:r>
        <w:t>» (парк резервуаров горизонтальных стальных Куст 1)».</w:t>
      </w:r>
    </w:p>
    <w:p w14:paraId="0569E243" w14:textId="263F45F3" w:rsidR="00CC6E8A" w:rsidRPr="00F93ACE" w:rsidRDefault="00CC6E8A" w:rsidP="002D2965">
      <w:pPr>
        <w:widowControl w:val="0"/>
        <w:spacing w:before="240"/>
        <w:jc w:val="both"/>
      </w:pPr>
      <w:r>
        <w:br w:type="page"/>
      </w:r>
    </w:p>
    <w:p w14:paraId="171255E7" w14:textId="77777777" w:rsidR="00CC6E8A" w:rsidRPr="00CC6E8A" w:rsidRDefault="00CC6E8A" w:rsidP="00CC6E8A">
      <w:pPr>
        <w:keepNext/>
        <w:spacing w:after="240"/>
        <w:jc w:val="both"/>
        <w:outlineLvl w:val="0"/>
        <w:rPr>
          <w:rFonts w:ascii="Arial" w:hAnsi="Arial"/>
          <w:b/>
          <w:bCs/>
          <w:sz w:val="32"/>
        </w:rPr>
      </w:pPr>
      <w:bookmarkStart w:id="100" w:name="_Toc388314032"/>
      <w:bookmarkStart w:id="101" w:name="_Toc391492722"/>
      <w:bookmarkStart w:id="102" w:name="_Toc391494366"/>
      <w:bookmarkStart w:id="103" w:name="_Toc64559029"/>
      <w:bookmarkStart w:id="104" w:name="_Toc92725993"/>
      <w:bookmarkStart w:id="105" w:name="_Toc98410803"/>
      <w:r w:rsidRPr="00CC6E8A">
        <w:rPr>
          <w:rFonts w:ascii="Arial" w:hAnsi="Arial"/>
          <w:b/>
          <w:bCs/>
          <w:sz w:val="32"/>
        </w:rPr>
        <w:lastRenderedPageBreak/>
        <w:t>ПРИЛОЖЕНИЯ</w:t>
      </w:r>
      <w:bookmarkEnd w:id="100"/>
      <w:bookmarkEnd w:id="101"/>
      <w:bookmarkEnd w:id="102"/>
      <w:bookmarkEnd w:id="103"/>
      <w:bookmarkEnd w:id="104"/>
      <w:bookmarkEnd w:id="105"/>
    </w:p>
    <w:p w14:paraId="35763E29" w14:textId="77777777" w:rsidR="00CC6E8A" w:rsidRPr="00CC6E8A" w:rsidRDefault="00CC6E8A" w:rsidP="00CC6E8A">
      <w:pPr>
        <w:ind w:left="8496"/>
        <w:jc w:val="right"/>
        <w:rPr>
          <w:rFonts w:ascii="Arial" w:hAnsi="Arial" w:cs="Arial"/>
          <w:b/>
          <w:sz w:val="20"/>
        </w:rPr>
      </w:pPr>
      <w:bookmarkStart w:id="106" w:name="_Toc388314033"/>
      <w:bookmarkStart w:id="107" w:name="_Toc391492723"/>
      <w:bookmarkStart w:id="108" w:name="_Toc391494367"/>
      <w:r w:rsidRPr="00CC6E8A">
        <w:rPr>
          <w:rFonts w:ascii="Arial" w:hAnsi="Arial" w:cs="Arial"/>
          <w:b/>
          <w:sz w:val="20"/>
        </w:rPr>
        <w:t xml:space="preserve">Таблица </w:t>
      </w:r>
      <w:bookmarkEnd w:id="106"/>
      <w:bookmarkEnd w:id="107"/>
      <w:bookmarkEnd w:id="108"/>
      <w:r w:rsidRPr="00CC6E8A">
        <w:rPr>
          <w:rFonts w:ascii="Arial" w:hAnsi="Arial" w:cs="Arial"/>
          <w:b/>
          <w:sz w:val="20"/>
        </w:rPr>
        <w:t>1</w:t>
      </w:r>
    </w:p>
    <w:p w14:paraId="4660A002" w14:textId="4112C0A0" w:rsidR="00CC6E8A" w:rsidRPr="00CC6E8A" w:rsidRDefault="00CC6E8A" w:rsidP="00D777CB">
      <w:pPr>
        <w:spacing w:after="60"/>
        <w:jc w:val="right"/>
        <w:rPr>
          <w:rFonts w:ascii="Arial" w:hAnsi="Arial" w:cs="Arial"/>
          <w:b/>
          <w:bCs/>
          <w:i/>
          <w:sz w:val="20"/>
        </w:rPr>
      </w:pPr>
      <w:bookmarkStart w:id="109" w:name="_Toc388314034"/>
      <w:bookmarkStart w:id="110" w:name="_Toc391492724"/>
      <w:bookmarkStart w:id="111" w:name="_Toc391494368"/>
      <w:r w:rsidRPr="00CC6E8A">
        <w:rPr>
          <w:rFonts w:ascii="Arial" w:hAnsi="Arial" w:cs="Arial"/>
          <w:b/>
          <w:sz w:val="20"/>
        </w:rPr>
        <w:t>Перечень Приложений к Инструкции</w:t>
      </w:r>
      <w:bookmarkEnd w:id="109"/>
      <w:bookmarkEnd w:id="110"/>
      <w:bookmarkEnd w:id="111"/>
      <w:r w:rsidR="00182497">
        <w:rPr>
          <w:rFonts w:ascii="Arial" w:hAnsi="Arial" w:cs="Arial"/>
          <w:b/>
          <w:sz w:val="20"/>
        </w:rPr>
        <w:t xml:space="preserve"> о мерах пожарной безопасности </w:t>
      </w:r>
      <w:r w:rsidR="00450BEB">
        <w:rPr>
          <w:rFonts w:ascii="Arial" w:hAnsi="Arial" w:cs="Arial"/>
          <w:b/>
          <w:sz w:val="20"/>
        </w:rPr>
        <w:t>ООО 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520"/>
        <w:gridCol w:w="5380"/>
        <w:gridCol w:w="2708"/>
      </w:tblGrid>
      <w:tr w:rsidR="00CC6E8A" w:rsidRPr="00CC6E8A" w14:paraId="1382DC5D" w14:textId="77777777" w:rsidTr="00261176">
        <w:tc>
          <w:tcPr>
            <w:tcW w:w="791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3E74F69" w14:textId="77777777" w:rsidR="00CC6E8A" w:rsidRPr="00CC6E8A" w:rsidRDefault="00CC6E8A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bookmarkStart w:id="112" w:name="_Toc388314035"/>
            <w:bookmarkStart w:id="113" w:name="_Toc391492725"/>
            <w:bookmarkStart w:id="114" w:name="_Toc391494369"/>
            <w:r w:rsidRPr="00CC6E8A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  <w:bookmarkEnd w:id="112"/>
            <w:bookmarkEnd w:id="113"/>
            <w:bookmarkEnd w:id="114"/>
          </w:p>
        </w:tc>
        <w:tc>
          <w:tcPr>
            <w:tcW w:w="2800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BDE2B16" w14:textId="5BACA645" w:rsidR="00CC6E8A" w:rsidRPr="00CC6E8A" w:rsidRDefault="00CC6E8A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bookmarkStart w:id="115" w:name="_Toc388314036"/>
            <w:bookmarkStart w:id="116" w:name="_Toc391492726"/>
            <w:bookmarkStart w:id="117" w:name="_Toc391494370"/>
            <w:r w:rsidRPr="00CC6E8A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  <w:bookmarkEnd w:id="115"/>
            <w:bookmarkEnd w:id="116"/>
            <w:bookmarkEnd w:id="117"/>
          </w:p>
        </w:tc>
        <w:tc>
          <w:tcPr>
            <w:tcW w:w="1409" w:type="pct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527D0D1" w14:textId="1A37D1B6" w:rsidR="00CC6E8A" w:rsidRPr="00CC6E8A" w:rsidRDefault="00182497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C6E8A" w:rsidRPr="00182497" w14:paraId="2C020BB5" w14:textId="77777777" w:rsidTr="00261176">
        <w:tc>
          <w:tcPr>
            <w:tcW w:w="79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4C87C5" w14:textId="2493895C" w:rsidR="00CC6E8A" w:rsidRPr="00D777CB" w:rsidRDefault="00CC6E8A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777CB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8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015BF1" w14:textId="77777777" w:rsidR="00CC6E8A" w:rsidRPr="00D777CB" w:rsidRDefault="00CC6E8A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777CB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4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431226A" w14:textId="77777777" w:rsidR="00CC6E8A" w:rsidRPr="00D777CB" w:rsidRDefault="00CC6E8A" w:rsidP="00CC6E8A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D777CB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CC6E8A" w:rsidRPr="00CC6E8A" w14:paraId="076EE5F7" w14:textId="77777777" w:rsidTr="002D2965">
        <w:trPr>
          <w:trHeight w:val="240"/>
        </w:trPr>
        <w:tc>
          <w:tcPr>
            <w:tcW w:w="791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587F85E" w14:textId="4594D81E" w:rsidR="00CC6E8A" w:rsidRPr="00D777CB" w:rsidRDefault="00CC6E8A" w:rsidP="002D2965">
            <w:r w:rsidRPr="00D777CB">
              <w:t>1</w:t>
            </w:r>
          </w:p>
        </w:tc>
        <w:tc>
          <w:tcPr>
            <w:tcW w:w="2800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2C501148" w14:textId="25191BD8" w:rsidR="00CC6E8A" w:rsidRPr="00CC6E8A" w:rsidRDefault="00B752D6" w:rsidP="00F7264C">
            <w:r>
              <w:t>План здания с расстановкой оборудования</w:t>
            </w:r>
          </w:p>
        </w:tc>
        <w:tc>
          <w:tcPr>
            <w:tcW w:w="1409" w:type="pct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16B3B68C" w14:textId="77777777" w:rsidR="00CC6E8A" w:rsidRPr="00CC6E8A" w:rsidRDefault="00CC6E8A" w:rsidP="002D2965">
            <w:r w:rsidRPr="00CC6E8A">
              <w:t>Включено в настоящий файл</w:t>
            </w:r>
          </w:p>
        </w:tc>
      </w:tr>
    </w:tbl>
    <w:p w14:paraId="4A19E4DA" w14:textId="2600BD0B" w:rsidR="00CC6E8A" w:rsidRDefault="00CC6E8A" w:rsidP="002D2965">
      <w:pPr>
        <w:widowControl w:val="0"/>
        <w:spacing w:before="240"/>
        <w:jc w:val="both"/>
      </w:pPr>
      <w:r>
        <w:br w:type="page"/>
      </w:r>
    </w:p>
    <w:p w14:paraId="603DD395" w14:textId="5A9FFD82" w:rsidR="00CC6E8A" w:rsidRPr="007E559B" w:rsidRDefault="00CC6E8A" w:rsidP="00D777CB">
      <w:pPr>
        <w:jc w:val="both"/>
        <w:rPr>
          <w:rFonts w:ascii="Arial" w:hAnsi="Arial" w:cs="Arial"/>
          <w:b/>
          <w:i/>
          <w:caps/>
        </w:rPr>
      </w:pPr>
      <w:bookmarkStart w:id="118" w:name="_Toc391493206"/>
      <w:bookmarkStart w:id="119" w:name="_Toc391494850"/>
      <w:bookmarkStart w:id="120" w:name="приложение1"/>
      <w:bookmarkStart w:id="121" w:name="_Toc388314286"/>
      <w:r w:rsidRPr="007E559B">
        <w:rPr>
          <w:rFonts w:ascii="Arial" w:hAnsi="Arial" w:cs="Arial"/>
          <w:b/>
          <w:caps/>
        </w:rPr>
        <w:lastRenderedPageBreak/>
        <w:t xml:space="preserve">ПРИЛОЖЕНИЕ </w:t>
      </w:r>
      <w:bookmarkEnd w:id="118"/>
      <w:bookmarkEnd w:id="119"/>
      <w:r>
        <w:rPr>
          <w:rFonts w:ascii="Arial" w:hAnsi="Arial" w:cs="Arial"/>
          <w:b/>
          <w:caps/>
        </w:rPr>
        <w:t>1</w:t>
      </w:r>
      <w:bookmarkEnd w:id="120"/>
      <w:r w:rsidRPr="007E559B">
        <w:rPr>
          <w:rFonts w:ascii="Arial" w:hAnsi="Arial" w:cs="Arial"/>
          <w:b/>
          <w:caps/>
        </w:rPr>
        <w:t xml:space="preserve">. </w:t>
      </w:r>
      <w:bookmarkStart w:id="122" w:name="_Toc391493207"/>
      <w:bookmarkStart w:id="123" w:name="_Toc391494851"/>
      <w:r w:rsidR="00B752D6">
        <w:rPr>
          <w:rFonts w:ascii="Arial" w:hAnsi="Arial" w:cs="Arial"/>
          <w:b/>
          <w:caps/>
        </w:rPr>
        <w:t>План здания с расстановкой оборудования</w:t>
      </w:r>
      <w:bookmarkEnd w:id="122"/>
      <w:bookmarkEnd w:id="123"/>
    </w:p>
    <w:bookmarkEnd w:id="121"/>
    <w:p w14:paraId="7ED5B2C7" w14:textId="77777777" w:rsidR="00CC6E8A" w:rsidRDefault="00CC79BC" w:rsidP="00B752D6">
      <w:pPr>
        <w:widowControl w:val="0"/>
        <w:spacing w:before="240"/>
        <w:jc w:val="center"/>
      </w:pPr>
      <w:r w:rsidRPr="00CC79BC">
        <w:rPr>
          <w:noProof/>
          <w:lang w:eastAsia="ru-RU"/>
        </w:rPr>
        <w:drawing>
          <wp:inline distT="0" distB="0" distL="0" distR="0" wp14:anchorId="7B215BEC" wp14:editId="49D05449">
            <wp:extent cx="4953000" cy="3971925"/>
            <wp:effectExtent l="0" t="0" r="0" b="9525"/>
            <wp:docPr id="3" name="Рисунок 3" descr="C:\Users\DaynekoES\Desktop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ynekoES\Desktop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10360" w14:textId="3D2F1430" w:rsidR="00CC6E8A" w:rsidRDefault="00B752D6" w:rsidP="002D2965">
      <w:pPr>
        <w:widowControl w:val="0"/>
        <w:spacing w:before="240"/>
        <w:jc w:val="center"/>
      </w:pPr>
      <w:r>
        <w:t>1 – наружный тамбур; 2 – тамбур; 3 – аппаратная; 4 – кабинет службы организации перелета; 5 – комната авиационного персонала; 6 – помещение охраны; 7 – тамбур; 8 – входной тамбур; 9 – диспетчерская; 10 – накопитель; 11 – электрощитовая; 12 – техническое помещение; 13 – кладовая уборочного инвентаря; 14 – сан. узел; 15 – сан. узел персонала; 16 – зал досмотра; 17 – зал ожидания; 18 – помещение регистрации; 19 – комната хранения МТР</w:t>
      </w:r>
    </w:p>
    <w:sectPr w:rsidR="00CC6E8A" w:rsidSect="00556582">
      <w:headerReference w:type="even" r:id="rId17"/>
      <w:headerReference w:type="first" r:id="rId18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A41B77" w16cex:dateUtc="2021-01-09T05:09:00Z"/>
  <w16cex:commentExtensible w16cex:durableId="23A41BA5" w16cex:dateUtc="2021-01-09T05:10:00Z"/>
  <w16cex:commentExtensible w16cex:durableId="23A41C35" w16cex:dateUtc="2021-01-09T05:12:00Z"/>
  <w16cex:commentExtensible w16cex:durableId="23A41C3D" w16cex:dateUtc="2021-01-09T05:12:00Z"/>
  <w16cex:commentExtensible w16cex:durableId="23A41C4A" w16cex:dateUtc="2021-01-09T05:12:00Z"/>
  <w16cex:commentExtensible w16cex:durableId="23A41D82" w16cex:dateUtc="2021-01-09T05:18:00Z"/>
  <w16cex:commentExtensible w16cex:durableId="23A41DBD" w16cex:dateUtc="2021-01-09T05:19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4D1A70" w14:textId="77777777" w:rsidR="00DE0426" w:rsidRDefault="00DE0426" w:rsidP="00E70701">
      <w:r>
        <w:separator/>
      </w:r>
    </w:p>
    <w:p w14:paraId="14FC1581" w14:textId="77777777" w:rsidR="00DE0426" w:rsidRDefault="00DE0426"/>
  </w:endnote>
  <w:endnote w:type="continuationSeparator" w:id="0">
    <w:p w14:paraId="7834B672" w14:textId="77777777" w:rsidR="00DE0426" w:rsidRDefault="00DE0426" w:rsidP="00E70701">
      <w:r>
        <w:continuationSeparator/>
      </w:r>
    </w:p>
    <w:p w14:paraId="19482CE0" w14:textId="77777777" w:rsidR="00DE0426" w:rsidRDefault="00DE0426"/>
  </w:endnote>
  <w:endnote w:type="continuationNotice" w:id="1">
    <w:p w14:paraId="51C45FA4" w14:textId="77777777" w:rsidR="00DE0426" w:rsidRDefault="00DE04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9C7B25" w14:textId="77777777" w:rsidR="00FD737E" w:rsidRDefault="00FD737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FD737E" w:rsidRPr="001049CD" w:rsidRDefault="00FD737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FD737E" w14:paraId="398B1CDC" w14:textId="77777777" w:rsidTr="006C5BD9">
      <w:tc>
        <w:tcPr>
          <w:tcW w:w="9854" w:type="dxa"/>
          <w:gridSpan w:val="2"/>
        </w:tcPr>
        <w:p w14:paraId="01007F80" w14:textId="04FB3DEB" w:rsidR="00FD737E" w:rsidRPr="00CF472B" w:rsidRDefault="00FD737E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CF472B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«Славнефть-Красноярскнефтегаз»</w:t>
          </w:r>
          <w:r w:rsidRPr="00CF472B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«Славнефть-Красноярскнефтегаз»</w:t>
          </w:r>
          <w:r w:rsidRPr="00CF472B">
            <w:rPr>
              <w:rFonts w:ascii="Arial" w:hAnsi="Arial" w:cs="Arial"/>
              <w:color w:val="000000" w:themeColor="text1"/>
              <w:sz w:val="16"/>
              <w:szCs w:val="16"/>
            </w:rPr>
            <w:t>.</w:t>
          </w:r>
        </w:p>
        <w:p w14:paraId="219057F5" w14:textId="4AAFEFDE" w:rsidR="00FD737E" w:rsidRPr="00CF472B" w:rsidRDefault="00FD737E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FD737E" w14:paraId="0A9DB757" w14:textId="77777777" w:rsidTr="006C5BD9">
      <w:tc>
        <w:tcPr>
          <w:tcW w:w="9854" w:type="dxa"/>
          <w:gridSpan w:val="2"/>
        </w:tcPr>
        <w:p w14:paraId="28DEE902" w14:textId="35831678" w:rsidR="00FD737E" w:rsidRPr="00CF472B" w:rsidRDefault="00FD737E" w:rsidP="008C589E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 w:rsidRPr="00CF472B">
            <w:rPr>
              <w:rFonts w:ascii="Arial" w:hAnsi="Arial" w:cs="Arial"/>
              <w:sz w:val="16"/>
              <w:szCs w:val="16"/>
            </w:rPr>
            <w:t xml:space="preserve">© ® </w:t>
          </w:r>
          <w:r>
            <w:rPr>
              <w:rFonts w:ascii="Arial" w:hAnsi="Arial" w:cs="Arial"/>
              <w:sz w:val="16"/>
              <w:szCs w:val="16"/>
            </w:rPr>
            <w:t>ООО «Славнефть-Красноярскнефтегаз»</w:t>
          </w:r>
          <w:r w:rsidRPr="00CF472B">
            <w:rPr>
              <w:rFonts w:ascii="Arial" w:hAnsi="Arial" w:cs="Arial"/>
              <w:sz w:val="16"/>
              <w:szCs w:val="16"/>
            </w:rPr>
            <w:t>, 20</w:t>
          </w:r>
          <w:r w:rsidRPr="00D777CB">
            <w:rPr>
              <w:rFonts w:ascii="Arial" w:hAnsi="Arial" w:cs="Arial"/>
              <w:sz w:val="16"/>
              <w:szCs w:val="16"/>
            </w:rPr>
            <w:t>22</w:t>
          </w:r>
        </w:p>
      </w:tc>
    </w:tr>
    <w:tr w:rsidR="00FD737E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FD737E" w:rsidRPr="00BD28EB" w:rsidRDefault="00FD737E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2F30E976" w:rsidR="00FD737E" w:rsidRPr="00BD28EB" w:rsidRDefault="00FD737E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D7CEA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D7CEA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D909B7E" w14:textId="77777777" w:rsidR="00CD7CEA" w:rsidRDefault="00CD7CEA" w:rsidP="00CD7CE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3911312" w14:textId="77777777" w:rsidR="00CD7CEA" w:rsidRDefault="00CD7CEA" w:rsidP="00CD7CE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r>
      <w:rPr>
        <w:rFonts w:ascii="Arial" w:hAnsi="Arial" w:cs="Arial"/>
        <w:b/>
        <w:color w:val="999999"/>
        <w:sz w:val="12"/>
        <w:szCs w:val="2"/>
      </w:rPr>
      <w:t>Славнефть-Красноярскнефтегаз» 12.05.2022 15:22:23</w:t>
    </w:r>
  </w:p>
  <w:p w14:paraId="64A35594" w14:textId="721D92AE" w:rsidR="00FD737E" w:rsidRPr="00CD7CEA" w:rsidRDefault="00FD737E" w:rsidP="00CD7CEA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0F41A5" w14:textId="77777777" w:rsidR="00FD737E" w:rsidRDefault="00FD737E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686"/>
      <w:gridCol w:w="5953"/>
    </w:tblGrid>
    <w:tr w:rsidR="00FD737E" w14:paraId="5C5F9A73" w14:textId="77777777" w:rsidTr="00D777CB">
      <w:tc>
        <w:tcPr>
          <w:tcW w:w="3686" w:type="dxa"/>
          <w:tcBorders>
            <w:top w:val="single" w:sz="12" w:space="0" w:color="0070C0"/>
          </w:tcBorders>
        </w:tcPr>
        <w:p w14:paraId="198E3783" w14:textId="77777777" w:rsidR="00FD737E" w:rsidRPr="00BD28EB" w:rsidRDefault="00FD737E" w:rsidP="00556582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5953" w:type="dxa"/>
          <w:tcBorders>
            <w:top w:val="single" w:sz="12" w:space="0" w:color="0070C0"/>
          </w:tcBorders>
        </w:tcPr>
        <w:p w14:paraId="7FF45B4D" w14:textId="5F03D315" w:rsidR="00FD737E" w:rsidRPr="00BD28EB" w:rsidRDefault="00FD737E" w:rsidP="00556582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D7CEA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CD7CEA">
            <w:rPr>
              <w:rFonts w:ascii="Arial" w:hAnsi="Arial" w:cs="Arial"/>
              <w:b/>
              <w:noProof/>
              <w:sz w:val="12"/>
              <w:szCs w:val="12"/>
            </w:rPr>
            <w:t>26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2045800" w14:textId="77777777" w:rsidR="00CD7CEA" w:rsidRDefault="00CD7CEA" w:rsidP="00CD7CEA">
    <w:pPr>
      <w:jc w:val="center"/>
      <w:rPr>
        <w:rFonts w:ascii="Arial" w:hAnsi="Arial" w:cs="Arial"/>
        <w:b/>
        <w:color w:val="999999"/>
        <w:sz w:val="12"/>
      </w:rPr>
    </w:pPr>
  </w:p>
  <w:p w14:paraId="6BFD8943" w14:textId="77777777" w:rsidR="00CD7CEA" w:rsidRDefault="00CD7CEA" w:rsidP="00CD7CEA">
    <w:pPr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r>
      <w:rPr>
        <w:rFonts w:ascii="Arial" w:hAnsi="Arial" w:cs="Arial"/>
        <w:b/>
        <w:color w:val="999999"/>
        <w:sz w:val="12"/>
      </w:rPr>
      <w:t>Славнефть-Красноярскнефтегаз» 12.05.2022 15:22:23</w:t>
    </w:r>
  </w:p>
  <w:p w14:paraId="5AB502D2" w14:textId="0A2FEF57" w:rsidR="00FD737E" w:rsidRPr="00CD7CEA" w:rsidRDefault="00FD737E" w:rsidP="00CD7CEA">
    <w:pPr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267C07" w14:textId="77777777" w:rsidR="00DE0426" w:rsidRDefault="00DE0426" w:rsidP="00E70701">
      <w:r>
        <w:separator/>
      </w:r>
    </w:p>
    <w:p w14:paraId="3F711406" w14:textId="77777777" w:rsidR="00DE0426" w:rsidRDefault="00DE0426"/>
  </w:footnote>
  <w:footnote w:type="continuationSeparator" w:id="0">
    <w:p w14:paraId="3312EEBA" w14:textId="77777777" w:rsidR="00DE0426" w:rsidRDefault="00DE0426" w:rsidP="00E70701">
      <w:r>
        <w:continuationSeparator/>
      </w:r>
    </w:p>
    <w:p w14:paraId="785D32B4" w14:textId="77777777" w:rsidR="00DE0426" w:rsidRDefault="00DE0426"/>
  </w:footnote>
  <w:footnote w:type="continuationNotice" w:id="1">
    <w:p w14:paraId="03707EA9" w14:textId="77777777" w:rsidR="00DE0426" w:rsidRDefault="00DE042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689EE4" w14:textId="27C2448D" w:rsidR="00FD737E" w:rsidRDefault="00FD737E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FD737E" w:rsidRPr="00660D57" w14:paraId="6C62B538" w14:textId="77777777" w:rsidTr="00A038AA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741C61FA" w:rsidR="00FD737E" w:rsidRPr="00660D57" w:rsidRDefault="00FD737E" w:rsidP="00BB117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 МЕРАХ ПОЖАРНОЙ БЕЗОПАСНОСТИ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F46A2E" w:rsidRPr="00F46A2E">
            <w:rPr>
              <w:rFonts w:ascii="Arial" w:hAnsi="Arial" w:cs="Arial"/>
              <w:b/>
              <w:sz w:val="10"/>
              <w:szCs w:val="10"/>
            </w:rPr>
            <w:t>П3-05 ИПБ-0090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4F65E37B" w:rsidR="00FD737E" w:rsidRPr="00660D57" w:rsidRDefault="00FD737E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D777C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FD737E" w:rsidRPr="00660D57" w14:paraId="6EE7A8A4" w14:textId="77777777" w:rsidTr="00A038AA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705B70BD" w:rsidR="00FD737E" w:rsidRPr="0088373E" w:rsidRDefault="00FD737E" w:rsidP="0055658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556582">
            <w:rPr>
              <w:rFonts w:ascii="Arial" w:hAnsi="Arial" w:cs="Arial"/>
              <w:b/>
              <w:sz w:val="10"/>
              <w:szCs w:val="10"/>
            </w:rPr>
            <w:t xml:space="preserve">ДЛЯ 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ПОСАДОЧНЫХ ПЛОЩАДОК </w:t>
          </w:r>
          <w:r w:rsidRPr="0002558B">
            <w:rPr>
              <w:rFonts w:ascii="Arial" w:hAnsi="Arial" w:cs="Arial"/>
              <w:b/>
              <w:sz w:val="10"/>
              <w:szCs w:val="10"/>
            </w:rPr>
            <w:t>ООО «СЛАВНЕФТЬ-КРАСНОЯРСКНЕФТЕГАЗ»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FD737E" w:rsidRPr="00660D57" w:rsidRDefault="00FD737E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62CCADB6" w:rsidR="00FD737E" w:rsidRPr="00E47015" w:rsidRDefault="00FD737E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F1A7F4" w14:textId="129CE322" w:rsidR="00FD737E" w:rsidRDefault="00FD737E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352512" w14:textId="31C55E68" w:rsidR="00FD737E" w:rsidRDefault="00FD737E">
    <w:pPr>
      <w:pStyle w:val="a7"/>
    </w:pPr>
  </w:p>
  <w:p w14:paraId="492169BA" w14:textId="77777777" w:rsidR="00FD737E" w:rsidRDefault="00FD737E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EA21FD" w14:textId="61310CCF" w:rsidR="00FD737E" w:rsidRDefault="00FD737E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03094F"/>
    <w:multiLevelType w:val="hybridMultilevel"/>
    <w:tmpl w:val="B2C014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B24679"/>
    <w:multiLevelType w:val="hybridMultilevel"/>
    <w:tmpl w:val="BFCEE342"/>
    <w:lvl w:ilvl="0" w:tplc="E7DC88F0">
      <w:start w:val="1"/>
      <w:numFmt w:val="decimal"/>
      <w:lvlText w:val="%1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9C91265"/>
    <w:multiLevelType w:val="hybridMultilevel"/>
    <w:tmpl w:val="CFEC16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4F7760"/>
    <w:multiLevelType w:val="hybridMultilevel"/>
    <w:tmpl w:val="BFDE42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125483"/>
    <w:multiLevelType w:val="hybridMultilevel"/>
    <w:tmpl w:val="C80056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1D7548EF"/>
    <w:multiLevelType w:val="hybridMultilevel"/>
    <w:tmpl w:val="712E72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025B89"/>
    <w:multiLevelType w:val="hybridMultilevel"/>
    <w:tmpl w:val="B74EC2A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2A21EF"/>
    <w:multiLevelType w:val="hybridMultilevel"/>
    <w:tmpl w:val="2242837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1A0287"/>
    <w:multiLevelType w:val="hybridMultilevel"/>
    <w:tmpl w:val="64C66C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3" w15:restartNumberingAfterBreak="0">
    <w:nsid w:val="39F52647"/>
    <w:multiLevelType w:val="hybridMultilevel"/>
    <w:tmpl w:val="77DEF8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621DA5"/>
    <w:multiLevelType w:val="hybridMultilevel"/>
    <w:tmpl w:val="15E663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F37047"/>
    <w:multiLevelType w:val="hybridMultilevel"/>
    <w:tmpl w:val="62140D6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CD71640"/>
    <w:multiLevelType w:val="hybridMultilevel"/>
    <w:tmpl w:val="932CA56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F913BB9"/>
    <w:multiLevelType w:val="hybridMultilevel"/>
    <w:tmpl w:val="16BEC4AE"/>
    <w:lvl w:ilvl="0" w:tplc="FAE0E90C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2"/>
        <w:szCs w:val="22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18" w15:restartNumberingAfterBreak="0">
    <w:nsid w:val="53274D74"/>
    <w:multiLevelType w:val="hybridMultilevel"/>
    <w:tmpl w:val="56EC23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7BE6CB3"/>
    <w:multiLevelType w:val="hybridMultilevel"/>
    <w:tmpl w:val="CA6A02D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B8301E0"/>
    <w:multiLevelType w:val="hybridMultilevel"/>
    <w:tmpl w:val="511038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E728B8"/>
    <w:multiLevelType w:val="hybridMultilevel"/>
    <w:tmpl w:val="CFAA2B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5E0EFE"/>
    <w:multiLevelType w:val="hybridMultilevel"/>
    <w:tmpl w:val="C574884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A60AC8"/>
    <w:multiLevelType w:val="hybridMultilevel"/>
    <w:tmpl w:val="37622C7E"/>
    <w:lvl w:ilvl="0" w:tplc="43A0E01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22"/>
        <w:szCs w:val="22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num w:numId="1">
    <w:abstractNumId w:val="0"/>
  </w:num>
  <w:num w:numId="2">
    <w:abstractNumId w:val="23"/>
  </w:num>
  <w:num w:numId="3">
    <w:abstractNumId w:val="7"/>
  </w:num>
  <w:num w:numId="4">
    <w:abstractNumId w:val="22"/>
  </w:num>
  <w:num w:numId="5">
    <w:abstractNumId w:val="2"/>
  </w:num>
  <w:num w:numId="6">
    <w:abstractNumId w:val="6"/>
  </w:num>
  <w:num w:numId="7">
    <w:abstractNumId w:val="21"/>
  </w:num>
  <w:num w:numId="8">
    <w:abstractNumId w:val="8"/>
  </w:num>
  <w:num w:numId="9">
    <w:abstractNumId w:val="18"/>
  </w:num>
  <w:num w:numId="10">
    <w:abstractNumId w:val="16"/>
  </w:num>
  <w:num w:numId="11">
    <w:abstractNumId w:val="13"/>
  </w:num>
  <w:num w:numId="12">
    <w:abstractNumId w:val="9"/>
  </w:num>
  <w:num w:numId="13">
    <w:abstractNumId w:val="5"/>
  </w:num>
  <w:num w:numId="14">
    <w:abstractNumId w:val="20"/>
  </w:num>
  <w:num w:numId="15">
    <w:abstractNumId w:val="11"/>
  </w:num>
  <w:num w:numId="16">
    <w:abstractNumId w:val="19"/>
  </w:num>
  <w:num w:numId="17">
    <w:abstractNumId w:val="15"/>
  </w:num>
  <w:num w:numId="18">
    <w:abstractNumId w:val="10"/>
  </w:num>
  <w:num w:numId="19">
    <w:abstractNumId w:val="4"/>
  </w:num>
  <w:num w:numId="20">
    <w:abstractNumId w:val="3"/>
  </w:num>
  <w:num w:numId="21">
    <w:abstractNumId w:val="14"/>
  </w:num>
  <w:num w:numId="22">
    <w:abstractNumId w:val="17"/>
  </w:num>
  <w:num w:numId="23">
    <w:abstractNumId w:val="24"/>
  </w:num>
  <w:num w:numId="24">
    <w:abstractNumId w:val="3"/>
  </w:num>
  <w:num w:numId="25">
    <w:abstractNumId w:val="1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0970"/>
    <w:rsid w:val="000010F7"/>
    <w:rsid w:val="00001A82"/>
    <w:rsid w:val="000077AC"/>
    <w:rsid w:val="00012302"/>
    <w:rsid w:val="000156A1"/>
    <w:rsid w:val="00016391"/>
    <w:rsid w:val="000209FD"/>
    <w:rsid w:val="00021343"/>
    <w:rsid w:val="0002144D"/>
    <w:rsid w:val="00022D57"/>
    <w:rsid w:val="00023049"/>
    <w:rsid w:val="000244FC"/>
    <w:rsid w:val="0002558B"/>
    <w:rsid w:val="0003320E"/>
    <w:rsid w:val="00033637"/>
    <w:rsid w:val="00033E65"/>
    <w:rsid w:val="000350BD"/>
    <w:rsid w:val="00040744"/>
    <w:rsid w:val="000410F7"/>
    <w:rsid w:val="000414A4"/>
    <w:rsid w:val="00043E80"/>
    <w:rsid w:val="000445E9"/>
    <w:rsid w:val="00050AD0"/>
    <w:rsid w:val="00050EBE"/>
    <w:rsid w:val="0005289C"/>
    <w:rsid w:val="000542F8"/>
    <w:rsid w:val="00057F37"/>
    <w:rsid w:val="0006032F"/>
    <w:rsid w:val="00061FEE"/>
    <w:rsid w:val="0006230E"/>
    <w:rsid w:val="00062706"/>
    <w:rsid w:val="00066726"/>
    <w:rsid w:val="0006777E"/>
    <w:rsid w:val="000743ED"/>
    <w:rsid w:val="0007461D"/>
    <w:rsid w:val="00074976"/>
    <w:rsid w:val="000769A0"/>
    <w:rsid w:val="00077483"/>
    <w:rsid w:val="00082AFD"/>
    <w:rsid w:val="0008358F"/>
    <w:rsid w:val="00083645"/>
    <w:rsid w:val="00085FC9"/>
    <w:rsid w:val="00093487"/>
    <w:rsid w:val="000946EC"/>
    <w:rsid w:val="00095BBB"/>
    <w:rsid w:val="000A066F"/>
    <w:rsid w:val="000A0697"/>
    <w:rsid w:val="000A6EE3"/>
    <w:rsid w:val="000A7661"/>
    <w:rsid w:val="000A7FAE"/>
    <w:rsid w:val="000C2003"/>
    <w:rsid w:val="000C3A6D"/>
    <w:rsid w:val="000C3E58"/>
    <w:rsid w:val="000D09AE"/>
    <w:rsid w:val="000D2184"/>
    <w:rsid w:val="000E0D17"/>
    <w:rsid w:val="000E1409"/>
    <w:rsid w:val="000E1FDF"/>
    <w:rsid w:val="000E20EB"/>
    <w:rsid w:val="000E31A3"/>
    <w:rsid w:val="000E324A"/>
    <w:rsid w:val="000E3F22"/>
    <w:rsid w:val="000E4E50"/>
    <w:rsid w:val="000E52BA"/>
    <w:rsid w:val="000E6037"/>
    <w:rsid w:val="000F3AB3"/>
    <w:rsid w:val="000F5443"/>
    <w:rsid w:val="00103583"/>
    <w:rsid w:val="001049CD"/>
    <w:rsid w:val="00110FEF"/>
    <w:rsid w:val="00111273"/>
    <w:rsid w:val="001134DE"/>
    <w:rsid w:val="001153ED"/>
    <w:rsid w:val="00115B9E"/>
    <w:rsid w:val="0012224A"/>
    <w:rsid w:val="00123C51"/>
    <w:rsid w:val="00132401"/>
    <w:rsid w:val="0013636C"/>
    <w:rsid w:val="001406E9"/>
    <w:rsid w:val="0014187D"/>
    <w:rsid w:val="00142EEA"/>
    <w:rsid w:val="00144249"/>
    <w:rsid w:val="00146C9B"/>
    <w:rsid w:val="0016214B"/>
    <w:rsid w:val="001621D7"/>
    <w:rsid w:val="00164402"/>
    <w:rsid w:val="001648EF"/>
    <w:rsid w:val="00165664"/>
    <w:rsid w:val="001663A2"/>
    <w:rsid w:val="00170D6A"/>
    <w:rsid w:val="0017105E"/>
    <w:rsid w:val="00171676"/>
    <w:rsid w:val="0017199F"/>
    <w:rsid w:val="001812C4"/>
    <w:rsid w:val="001816F5"/>
    <w:rsid w:val="00182497"/>
    <w:rsid w:val="001827E5"/>
    <w:rsid w:val="00182FE2"/>
    <w:rsid w:val="00190B10"/>
    <w:rsid w:val="00191312"/>
    <w:rsid w:val="001939E7"/>
    <w:rsid w:val="00194AC3"/>
    <w:rsid w:val="001973B9"/>
    <w:rsid w:val="001A1E56"/>
    <w:rsid w:val="001A4DE2"/>
    <w:rsid w:val="001B2573"/>
    <w:rsid w:val="001B4EB6"/>
    <w:rsid w:val="001B5B40"/>
    <w:rsid w:val="001B5B9B"/>
    <w:rsid w:val="001C21E4"/>
    <w:rsid w:val="001C3509"/>
    <w:rsid w:val="001C3679"/>
    <w:rsid w:val="001C3F02"/>
    <w:rsid w:val="001C4F61"/>
    <w:rsid w:val="001C7DA8"/>
    <w:rsid w:val="001D1F2D"/>
    <w:rsid w:val="001D2B1D"/>
    <w:rsid w:val="001D423F"/>
    <w:rsid w:val="001E5A56"/>
    <w:rsid w:val="001E749D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3BF6"/>
    <w:rsid w:val="00244AB9"/>
    <w:rsid w:val="00246194"/>
    <w:rsid w:val="00251270"/>
    <w:rsid w:val="00255384"/>
    <w:rsid w:val="00255B96"/>
    <w:rsid w:val="002603D4"/>
    <w:rsid w:val="00260EEE"/>
    <w:rsid w:val="00261176"/>
    <w:rsid w:val="00262C1D"/>
    <w:rsid w:val="0026698F"/>
    <w:rsid w:val="002752CB"/>
    <w:rsid w:val="00275DFB"/>
    <w:rsid w:val="00277471"/>
    <w:rsid w:val="002812E3"/>
    <w:rsid w:val="00281F87"/>
    <w:rsid w:val="00284804"/>
    <w:rsid w:val="0029165E"/>
    <w:rsid w:val="002941BD"/>
    <w:rsid w:val="00296792"/>
    <w:rsid w:val="002A0B33"/>
    <w:rsid w:val="002A131C"/>
    <w:rsid w:val="002A3FE9"/>
    <w:rsid w:val="002A545B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2965"/>
    <w:rsid w:val="002D2F04"/>
    <w:rsid w:val="002D4A05"/>
    <w:rsid w:val="002D5105"/>
    <w:rsid w:val="002D6818"/>
    <w:rsid w:val="002E077B"/>
    <w:rsid w:val="002E0C25"/>
    <w:rsid w:val="002E66F5"/>
    <w:rsid w:val="002F0DCC"/>
    <w:rsid w:val="002F6B7D"/>
    <w:rsid w:val="00300EE6"/>
    <w:rsid w:val="00301383"/>
    <w:rsid w:val="00302A90"/>
    <w:rsid w:val="00302CF1"/>
    <w:rsid w:val="0031085E"/>
    <w:rsid w:val="003112E7"/>
    <w:rsid w:val="0031336D"/>
    <w:rsid w:val="0031511C"/>
    <w:rsid w:val="003153C3"/>
    <w:rsid w:val="00317852"/>
    <w:rsid w:val="00317A08"/>
    <w:rsid w:val="00317D90"/>
    <w:rsid w:val="003205E7"/>
    <w:rsid w:val="003208A2"/>
    <w:rsid w:val="00321777"/>
    <w:rsid w:val="00324210"/>
    <w:rsid w:val="00326D62"/>
    <w:rsid w:val="0032777A"/>
    <w:rsid w:val="00327C27"/>
    <w:rsid w:val="003301A8"/>
    <w:rsid w:val="00334DD9"/>
    <w:rsid w:val="003432C5"/>
    <w:rsid w:val="0034477C"/>
    <w:rsid w:val="00346578"/>
    <w:rsid w:val="00347B2A"/>
    <w:rsid w:val="003548FA"/>
    <w:rsid w:val="003578E6"/>
    <w:rsid w:val="00360732"/>
    <w:rsid w:val="00372AA2"/>
    <w:rsid w:val="00373E67"/>
    <w:rsid w:val="00375AB6"/>
    <w:rsid w:val="00375EED"/>
    <w:rsid w:val="003830A4"/>
    <w:rsid w:val="00384C10"/>
    <w:rsid w:val="00390151"/>
    <w:rsid w:val="00396EAE"/>
    <w:rsid w:val="003A38D5"/>
    <w:rsid w:val="003A5CA6"/>
    <w:rsid w:val="003A62C7"/>
    <w:rsid w:val="003B0AAD"/>
    <w:rsid w:val="003B4109"/>
    <w:rsid w:val="003B433A"/>
    <w:rsid w:val="003B473F"/>
    <w:rsid w:val="003B771F"/>
    <w:rsid w:val="003C43D7"/>
    <w:rsid w:val="003C55F7"/>
    <w:rsid w:val="003C6C9C"/>
    <w:rsid w:val="003D00E9"/>
    <w:rsid w:val="003D6C87"/>
    <w:rsid w:val="003D74A2"/>
    <w:rsid w:val="003D766E"/>
    <w:rsid w:val="003E2E27"/>
    <w:rsid w:val="003E3F00"/>
    <w:rsid w:val="003E52C4"/>
    <w:rsid w:val="003E6693"/>
    <w:rsid w:val="003F0543"/>
    <w:rsid w:val="003F6068"/>
    <w:rsid w:val="003F720B"/>
    <w:rsid w:val="004106C8"/>
    <w:rsid w:val="0041209E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5954"/>
    <w:rsid w:val="004467B6"/>
    <w:rsid w:val="004473A5"/>
    <w:rsid w:val="004504FE"/>
    <w:rsid w:val="00450BEB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7647A"/>
    <w:rsid w:val="004830DB"/>
    <w:rsid w:val="004847E4"/>
    <w:rsid w:val="00484D8D"/>
    <w:rsid w:val="00485E5E"/>
    <w:rsid w:val="00490787"/>
    <w:rsid w:val="004919B8"/>
    <w:rsid w:val="0049736E"/>
    <w:rsid w:val="004A07FC"/>
    <w:rsid w:val="004A186C"/>
    <w:rsid w:val="004B4EEB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D3867"/>
    <w:rsid w:val="004E2303"/>
    <w:rsid w:val="004E3559"/>
    <w:rsid w:val="004F0D80"/>
    <w:rsid w:val="004F5B70"/>
    <w:rsid w:val="004F6F30"/>
    <w:rsid w:val="004F7EB9"/>
    <w:rsid w:val="005009DC"/>
    <w:rsid w:val="0050147D"/>
    <w:rsid w:val="00502A2D"/>
    <w:rsid w:val="00507F02"/>
    <w:rsid w:val="00507F31"/>
    <w:rsid w:val="005104E0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54ECB"/>
    <w:rsid w:val="00556582"/>
    <w:rsid w:val="005644CB"/>
    <w:rsid w:val="00566817"/>
    <w:rsid w:val="005822A3"/>
    <w:rsid w:val="00583E1E"/>
    <w:rsid w:val="005840AB"/>
    <w:rsid w:val="0059171F"/>
    <w:rsid w:val="00591881"/>
    <w:rsid w:val="005932AE"/>
    <w:rsid w:val="005A0266"/>
    <w:rsid w:val="005A30C0"/>
    <w:rsid w:val="005A7FDC"/>
    <w:rsid w:val="005B17D6"/>
    <w:rsid w:val="005B4A56"/>
    <w:rsid w:val="005B7CC2"/>
    <w:rsid w:val="005C1FEE"/>
    <w:rsid w:val="005C5EA0"/>
    <w:rsid w:val="005C7C6F"/>
    <w:rsid w:val="005D79DF"/>
    <w:rsid w:val="005E0ACE"/>
    <w:rsid w:val="005E18BE"/>
    <w:rsid w:val="005F0964"/>
    <w:rsid w:val="005F1E75"/>
    <w:rsid w:val="005F21DD"/>
    <w:rsid w:val="005F367E"/>
    <w:rsid w:val="005F39D9"/>
    <w:rsid w:val="005F44E9"/>
    <w:rsid w:val="005F6D10"/>
    <w:rsid w:val="005F6D49"/>
    <w:rsid w:val="00600887"/>
    <w:rsid w:val="00605E82"/>
    <w:rsid w:val="00607BFD"/>
    <w:rsid w:val="00610619"/>
    <w:rsid w:val="00610999"/>
    <w:rsid w:val="00611BF4"/>
    <w:rsid w:val="00612C0F"/>
    <w:rsid w:val="006158B6"/>
    <w:rsid w:val="00616586"/>
    <w:rsid w:val="0061777A"/>
    <w:rsid w:val="00617CDB"/>
    <w:rsid w:val="006206AA"/>
    <w:rsid w:val="0062147E"/>
    <w:rsid w:val="00621BD9"/>
    <w:rsid w:val="006239E1"/>
    <w:rsid w:val="00627134"/>
    <w:rsid w:val="00630A5C"/>
    <w:rsid w:val="00631D6C"/>
    <w:rsid w:val="00632237"/>
    <w:rsid w:val="006419EB"/>
    <w:rsid w:val="00643BEE"/>
    <w:rsid w:val="00645954"/>
    <w:rsid w:val="00650CCB"/>
    <w:rsid w:val="0065102D"/>
    <w:rsid w:val="00651944"/>
    <w:rsid w:val="006620F4"/>
    <w:rsid w:val="00664362"/>
    <w:rsid w:val="00665ACC"/>
    <w:rsid w:val="006668A9"/>
    <w:rsid w:val="00666D38"/>
    <w:rsid w:val="006724E0"/>
    <w:rsid w:val="00681C34"/>
    <w:rsid w:val="00681DC2"/>
    <w:rsid w:val="0068239C"/>
    <w:rsid w:val="006830B1"/>
    <w:rsid w:val="00684889"/>
    <w:rsid w:val="006915E5"/>
    <w:rsid w:val="0069346D"/>
    <w:rsid w:val="006A461F"/>
    <w:rsid w:val="006A4E19"/>
    <w:rsid w:val="006C2267"/>
    <w:rsid w:val="006C43C4"/>
    <w:rsid w:val="006C505B"/>
    <w:rsid w:val="006C5BD9"/>
    <w:rsid w:val="006D0597"/>
    <w:rsid w:val="006D0C17"/>
    <w:rsid w:val="006D13A0"/>
    <w:rsid w:val="006D15DF"/>
    <w:rsid w:val="006D330C"/>
    <w:rsid w:val="006D7609"/>
    <w:rsid w:val="006D7F73"/>
    <w:rsid w:val="006E2808"/>
    <w:rsid w:val="006E6585"/>
    <w:rsid w:val="006E7AE3"/>
    <w:rsid w:val="00700166"/>
    <w:rsid w:val="00703816"/>
    <w:rsid w:val="00714FEA"/>
    <w:rsid w:val="00723146"/>
    <w:rsid w:val="00723C4A"/>
    <w:rsid w:val="00726D08"/>
    <w:rsid w:val="00727B76"/>
    <w:rsid w:val="007349F6"/>
    <w:rsid w:val="00736F86"/>
    <w:rsid w:val="00737754"/>
    <w:rsid w:val="00737B0D"/>
    <w:rsid w:val="0074099B"/>
    <w:rsid w:val="0074150A"/>
    <w:rsid w:val="00741614"/>
    <w:rsid w:val="0075046F"/>
    <w:rsid w:val="007549A8"/>
    <w:rsid w:val="0076251F"/>
    <w:rsid w:val="00762AE9"/>
    <w:rsid w:val="00762FF5"/>
    <w:rsid w:val="007657FB"/>
    <w:rsid w:val="0076755D"/>
    <w:rsid w:val="007709EA"/>
    <w:rsid w:val="0077135B"/>
    <w:rsid w:val="007721FE"/>
    <w:rsid w:val="007729DD"/>
    <w:rsid w:val="00773074"/>
    <w:rsid w:val="00776D59"/>
    <w:rsid w:val="00782339"/>
    <w:rsid w:val="00784003"/>
    <w:rsid w:val="00785D4D"/>
    <w:rsid w:val="00786FA1"/>
    <w:rsid w:val="00791094"/>
    <w:rsid w:val="00796C3B"/>
    <w:rsid w:val="0079763A"/>
    <w:rsid w:val="007A0293"/>
    <w:rsid w:val="007A322B"/>
    <w:rsid w:val="007B0CEB"/>
    <w:rsid w:val="007B0DA0"/>
    <w:rsid w:val="007B2D06"/>
    <w:rsid w:val="007B2E8A"/>
    <w:rsid w:val="007C1C89"/>
    <w:rsid w:val="007C3E5A"/>
    <w:rsid w:val="007C6C8B"/>
    <w:rsid w:val="007D1A0C"/>
    <w:rsid w:val="007D1DDB"/>
    <w:rsid w:val="007D2BD3"/>
    <w:rsid w:val="007D3CAA"/>
    <w:rsid w:val="007E371F"/>
    <w:rsid w:val="007E3FAD"/>
    <w:rsid w:val="007E460D"/>
    <w:rsid w:val="007E4BD9"/>
    <w:rsid w:val="007E6A8A"/>
    <w:rsid w:val="007F00E2"/>
    <w:rsid w:val="007F02E6"/>
    <w:rsid w:val="007F2F1E"/>
    <w:rsid w:val="007F3337"/>
    <w:rsid w:val="007F3984"/>
    <w:rsid w:val="007F3A66"/>
    <w:rsid w:val="007F63EA"/>
    <w:rsid w:val="00800A91"/>
    <w:rsid w:val="0080155A"/>
    <w:rsid w:val="0080159C"/>
    <w:rsid w:val="008020DA"/>
    <w:rsid w:val="00802A57"/>
    <w:rsid w:val="00804E34"/>
    <w:rsid w:val="00813EDF"/>
    <w:rsid w:val="00816E7D"/>
    <w:rsid w:val="00820E32"/>
    <w:rsid w:val="00822955"/>
    <w:rsid w:val="0082435B"/>
    <w:rsid w:val="00825258"/>
    <w:rsid w:val="00830F1F"/>
    <w:rsid w:val="008312E5"/>
    <w:rsid w:val="00831C18"/>
    <w:rsid w:val="00837F64"/>
    <w:rsid w:val="00842614"/>
    <w:rsid w:val="008476A2"/>
    <w:rsid w:val="008528F6"/>
    <w:rsid w:val="008538FF"/>
    <w:rsid w:val="0085559F"/>
    <w:rsid w:val="00856D87"/>
    <w:rsid w:val="00861FEC"/>
    <w:rsid w:val="00864D45"/>
    <w:rsid w:val="00871120"/>
    <w:rsid w:val="00872633"/>
    <w:rsid w:val="00874023"/>
    <w:rsid w:val="00875DB8"/>
    <w:rsid w:val="0087756F"/>
    <w:rsid w:val="00880C2A"/>
    <w:rsid w:val="008814EE"/>
    <w:rsid w:val="00882578"/>
    <w:rsid w:val="0088373E"/>
    <w:rsid w:val="0088542D"/>
    <w:rsid w:val="008854F6"/>
    <w:rsid w:val="008860D2"/>
    <w:rsid w:val="00891A60"/>
    <w:rsid w:val="00893AB0"/>
    <w:rsid w:val="008A1140"/>
    <w:rsid w:val="008B10CB"/>
    <w:rsid w:val="008B22DE"/>
    <w:rsid w:val="008B3315"/>
    <w:rsid w:val="008B7FF6"/>
    <w:rsid w:val="008C16F8"/>
    <w:rsid w:val="008C2B44"/>
    <w:rsid w:val="008C589E"/>
    <w:rsid w:val="008C7C0D"/>
    <w:rsid w:val="008D7D1B"/>
    <w:rsid w:val="008E60C3"/>
    <w:rsid w:val="008E6567"/>
    <w:rsid w:val="008E66D7"/>
    <w:rsid w:val="008E706D"/>
    <w:rsid w:val="008F1AD6"/>
    <w:rsid w:val="008F2CE3"/>
    <w:rsid w:val="008F3488"/>
    <w:rsid w:val="008F6127"/>
    <w:rsid w:val="009016B1"/>
    <w:rsid w:val="0090436A"/>
    <w:rsid w:val="00906D6D"/>
    <w:rsid w:val="00907B6B"/>
    <w:rsid w:val="00907BCE"/>
    <w:rsid w:val="00911F82"/>
    <w:rsid w:val="009140C2"/>
    <w:rsid w:val="00914321"/>
    <w:rsid w:val="00914629"/>
    <w:rsid w:val="00914903"/>
    <w:rsid w:val="00921099"/>
    <w:rsid w:val="00921E97"/>
    <w:rsid w:val="00934430"/>
    <w:rsid w:val="009346D1"/>
    <w:rsid w:val="00936C64"/>
    <w:rsid w:val="00942A43"/>
    <w:rsid w:val="0094527B"/>
    <w:rsid w:val="00945989"/>
    <w:rsid w:val="0094601F"/>
    <w:rsid w:val="00947D68"/>
    <w:rsid w:val="00954092"/>
    <w:rsid w:val="00954CE9"/>
    <w:rsid w:val="00954E95"/>
    <w:rsid w:val="00955AF8"/>
    <w:rsid w:val="00960198"/>
    <w:rsid w:val="00964819"/>
    <w:rsid w:val="009703A2"/>
    <w:rsid w:val="00970860"/>
    <w:rsid w:val="00970C48"/>
    <w:rsid w:val="00973A8F"/>
    <w:rsid w:val="00975CE1"/>
    <w:rsid w:val="00995C30"/>
    <w:rsid w:val="009974C6"/>
    <w:rsid w:val="009A209D"/>
    <w:rsid w:val="009A2AB8"/>
    <w:rsid w:val="009A2CDB"/>
    <w:rsid w:val="009A5CCE"/>
    <w:rsid w:val="009B10EE"/>
    <w:rsid w:val="009B1644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D788A"/>
    <w:rsid w:val="009E6F37"/>
    <w:rsid w:val="009F30B5"/>
    <w:rsid w:val="009F6C37"/>
    <w:rsid w:val="00A038AA"/>
    <w:rsid w:val="00A0731B"/>
    <w:rsid w:val="00A07C58"/>
    <w:rsid w:val="00A13CA9"/>
    <w:rsid w:val="00A15137"/>
    <w:rsid w:val="00A1574C"/>
    <w:rsid w:val="00A22710"/>
    <w:rsid w:val="00A22CD5"/>
    <w:rsid w:val="00A278D0"/>
    <w:rsid w:val="00A27CDF"/>
    <w:rsid w:val="00A31497"/>
    <w:rsid w:val="00A329F6"/>
    <w:rsid w:val="00A32FF8"/>
    <w:rsid w:val="00A372F8"/>
    <w:rsid w:val="00A416E7"/>
    <w:rsid w:val="00A44F5C"/>
    <w:rsid w:val="00A5133F"/>
    <w:rsid w:val="00A53C61"/>
    <w:rsid w:val="00A65BE2"/>
    <w:rsid w:val="00A7037A"/>
    <w:rsid w:val="00A713B9"/>
    <w:rsid w:val="00A714C1"/>
    <w:rsid w:val="00A739D4"/>
    <w:rsid w:val="00A8210C"/>
    <w:rsid w:val="00A92D1E"/>
    <w:rsid w:val="00A94EB0"/>
    <w:rsid w:val="00AA0C4B"/>
    <w:rsid w:val="00AA4817"/>
    <w:rsid w:val="00AC1728"/>
    <w:rsid w:val="00AC2713"/>
    <w:rsid w:val="00AC5E94"/>
    <w:rsid w:val="00AC6B83"/>
    <w:rsid w:val="00AC77F2"/>
    <w:rsid w:val="00AD2290"/>
    <w:rsid w:val="00AD29DC"/>
    <w:rsid w:val="00AD596A"/>
    <w:rsid w:val="00AD6D17"/>
    <w:rsid w:val="00AE1C16"/>
    <w:rsid w:val="00AE2F37"/>
    <w:rsid w:val="00AE3338"/>
    <w:rsid w:val="00AE6BBC"/>
    <w:rsid w:val="00AE73B9"/>
    <w:rsid w:val="00AF1F4C"/>
    <w:rsid w:val="00AF3DC8"/>
    <w:rsid w:val="00AF7CC0"/>
    <w:rsid w:val="00B0006A"/>
    <w:rsid w:val="00B045AE"/>
    <w:rsid w:val="00B1121C"/>
    <w:rsid w:val="00B1294E"/>
    <w:rsid w:val="00B1536F"/>
    <w:rsid w:val="00B16D6A"/>
    <w:rsid w:val="00B16EF2"/>
    <w:rsid w:val="00B21CFB"/>
    <w:rsid w:val="00B23AD7"/>
    <w:rsid w:val="00B26581"/>
    <w:rsid w:val="00B30FFE"/>
    <w:rsid w:val="00B35A8A"/>
    <w:rsid w:val="00B417FB"/>
    <w:rsid w:val="00B41DAE"/>
    <w:rsid w:val="00B42993"/>
    <w:rsid w:val="00B44E88"/>
    <w:rsid w:val="00B47A59"/>
    <w:rsid w:val="00B501CF"/>
    <w:rsid w:val="00B5234C"/>
    <w:rsid w:val="00B52EA3"/>
    <w:rsid w:val="00B6125A"/>
    <w:rsid w:val="00B6131E"/>
    <w:rsid w:val="00B67FC3"/>
    <w:rsid w:val="00B72C2D"/>
    <w:rsid w:val="00B741E3"/>
    <w:rsid w:val="00B752D6"/>
    <w:rsid w:val="00B758C7"/>
    <w:rsid w:val="00B76845"/>
    <w:rsid w:val="00B85E64"/>
    <w:rsid w:val="00B9035C"/>
    <w:rsid w:val="00B91237"/>
    <w:rsid w:val="00B97E23"/>
    <w:rsid w:val="00B97FDE"/>
    <w:rsid w:val="00BA3866"/>
    <w:rsid w:val="00BA4F3F"/>
    <w:rsid w:val="00BB1176"/>
    <w:rsid w:val="00BB1D39"/>
    <w:rsid w:val="00BB64E8"/>
    <w:rsid w:val="00BB6BAF"/>
    <w:rsid w:val="00BB7B46"/>
    <w:rsid w:val="00BC0A5D"/>
    <w:rsid w:val="00BD013C"/>
    <w:rsid w:val="00BD28EB"/>
    <w:rsid w:val="00BD386B"/>
    <w:rsid w:val="00BD39EA"/>
    <w:rsid w:val="00BD3ACC"/>
    <w:rsid w:val="00BD5ADB"/>
    <w:rsid w:val="00BE5290"/>
    <w:rsid w:val="00BF2549"/>
    <w:rsid w:val="00BF756F"/>
    <w:rsid w:val="00BF7E84"/>
    <w:rsid w:val="00C044F0"/>
    <w:rsid w:val="00C10620"/>
    <w:rsid w:val="00C17EA5"/>
    <w:rsid w:val="00C2280C"/>
    <w:rsid w:val="00C2332C"/>
    <w:rsid w:val="00C24069"/>
    <w:rsid w:val="00C24268"/>
    <w:rsid w:val="00C271E4"/>
    <w:rsid w:val="00C31812"/>
    <w:rsid w:val="00C3332D"/>
    <w:rsid w:val="00C33843"/>
    <w:rsid w:val="00C365EE"/>
    <w:rsid w:val="00C4545E"/>
    <w:rsid w:val="00C46121"/>
    <w:rsid w:val="00C50FF4"/>
    <w:rsid w:val="00C57387"/>
    <w:rsid w:val="00C60A3D"/>
    <w:rsid w:val="00C62F99"/>
    <w:rsid w:val="00C63887"/>
    <w:rsid w:val="00C671E2"/>
    <w:rsid w:val="00C70BE1"/>
    <w:rsid w:val="00C7251F"/>
    <w:rsid w:val="00C73635"/>
    <w:rsid w:val="00C75460"/>
    <w:rsid w:val="00C75D67"/>
    <w:rsid w:val="00C802EE"/>
    <w:rsid w:val="00C81191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C6E8A"/>
    <w:rsid w:val="00CC79BC"/>
    <w:rsid w:val="00CD16CC"/>
    <w:rsid w:val="00CD6B18"/>
    <w:rsid w:val="00CD77D3"/>
    <w:rsid w:val="00CD7CEA"/>
    <w:rsid w:val="00CE05BD"/>
    <w:rsid w:val="00CE0A66"/>
    <w:rsid w:val="00CE69A4"/>
    <w:rsid w:val="00CF11F8"/>
    <w:rsid w:val="00CF4068"/>
    <w:rsid w:val="00CF472B"/>
    <w:rsid w:val="00D022F0"/>
    <w:rsid w:val="00D11669"/>
    <w:rsid w:val="00D11B8E"/>
    <w:rsid w:val="00D1298B"/>
    <w:rsid w:val="00D21574"/>
    <w:rsid w:val="00D33727"/>
    <w:rsid w:val="00D35169"/>
    <w:rsid w:val="00D40D7F"/>
    <w:rsid w:val="00D42F3F"/>
    <w:rsid w:val="00D43C4F"/>
    <w:rsid w:val="00D4583F"/>
    <w:rsid w:val="00D50002"/>
    <w:rsid w:val="00D50907"/>
    <w:rsid w:val="00D525B1"/>
    <w:rsid w:val="00D53EB2"/>
    <w:rsid w:val="00D54825"/>
    <w:rsid w:val="00D55346"/>
    <w:rsid w:val="00D5771C"/>
    <w:rsid w:val="00D57C7C"/>
    <w:rsid w:val="00D6191F"/>
    <w:rsid w:val="00D63302"/>
    <w:rsid w:val="00D706DC"/>
    <w:rsid w:val="00D70DFA"/>
    <w:rsid w:val="00D71009"/>
    <w:rsid w:val="00D71DB1"/>
    <w:rsid w:val="00D73450"/>
    <w:rsid w:val="00D74C65"/>
    <w:rsid w:val="00D75734"/>
    <w:rsid w:val="00D777CB"/>
    <w:rsid w:val="00D8230B"/>
    <w:rsid w:val="00D8293E"/>
    <w:rsid w:val="00D84CAE"/>
    <w:rsid w:val="00D86D6A"/>
    <w:rsid w:val="00D90CDB"/>
    <w:rsid w:val="00D91872"/>
    <w:rsid w:val="00D91E71"/>
    <w:rsid w:val="00D932CB"/>
    <w:rsid w:val="00D979F0"/>
    <w:rsid w:val="00DA049D"/>
    <w:rsid w:val="00DA3022"/>
    <w:rsid w:val="00DA35A8"/>
    <w:rsid w:val="00DA55D7"/>
    <w:rsid w:val="00DA5781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0426"/>
    <w:rsid w:val="00DE221F"/>
    <w:rsid w:val="00DE4D87"/>
    <w:rsid w:val="00DE4F93"/>
    <w:rsid w:val="00DE597E"/>
    <w:rsid w:val="00DF26A5"/>
    <w:rsid w:val="00DF31B2"/>
    <w:rsid w:val="00DF75E0"/>
    <w:rsid w:val="00DF771C"/>
    <w:rsid w:val="00E0079D"/>
    <w:rsid w:val="00E12CAC"/>
    <w:rsid w:val="00E158C2"/>
    <w:rsid w:val="00E217BF"/>
    <w:rsid w:val="00E23CEF"/>
    <w:rsid w:val="00E304BD"/>
    <w:rsid w:val="00E30E70"/>
    <w:rsid w:val="00E317BD"/>
    <w:rsid w:val="00E37BF1"/>
    <w:rsid w:val="00E47015"/>
    <w:rsid w:val="00E47491"/>
    <w:rsid w:val="00E474BA"/>
    <w:rsid w:val="00E47A16"/>
    <w:rsid w:val="00E5121D"/>
    <w:rsid w:val="00E51863"/>
    <w:rsid w:val="00E54408"/>
    <w:rsid w:val="00E56247"/>
    <w:rsid w:val="00E61624"/>
    <w:rsid w:val="00E62FDB"/>
    <w:rsid w:val="00E67267"/>
    <w:rsid w:val="00E70701"/>
    <w:rsid w:val="00E72C28"/>
    <w:rsid w:val="00E7303F"/>
    <w:rsid w:val="00E7418C"/>
    <w:rsid w:val="00E7487C"/>
    <w:rsid w:val="00E752DC"/>
    <w:rsid w:val="00E815A9"/>
    <w:rsid w:val="00E85D5C"/>
    <w:rsid w:val="00E91883"/>
    <w:rsid w:val="00E94152"/>
    <w:rsid w:val="00E951E5"/>
    <w:rsid w:val="00EA0351"/>
    <w:rsid w:val="00EA3EB0"/>
    <w:rsid w:val="00EA49FC"/>
    <w:rsid w:val="00EA5EAE"/>
    <w:rsid w:val="00EA6EA0"/>
    <w:rsid w:val="00EA7336"/>
    <w:rsid w:val="00EB34CB"/>
    <w:rsid w:val="00EB6052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E585F"/>
    <w:rsid w:val="00EE676E"/>
    <w:rsid w:val="00EF215E"/>
    <w:rsid w:val="00EF5631"/>
    <w:rsid w:val="00EF6AC2"/>
    <w:rsid w:val="00F0268B"/>
    <w:rsid w:val="00F15E66"/>
    <w:rsid w:val="00F16516"/>
    <w:rsid w:val="00F20A1F"/>
    <w:rsid w:val="00F22451"/>
    <w:rsid w:val="00F241C9"/>
    <w:rsid w:val="00F24BEE"/>
    <w:rsid w:val="00F265D1"/>
    <w:rsid w:val="00F30699"/>
    <w:rsid w:val="00F31622"/>
    <w:rsid w:val="00F33A41"/>
    <w:rsid w:val="00F34297"/>
    <w:rsid w:val="00F347FA"/>
    <w:rsid w:val="00F35D2F"/>
    <w:rsid w:val="00F446A4"/>
    <w:rsid w:val="00F447E5"/>
    <w:rsid w:val="00F4559E"/>
    <w:rsid w:val="00F46A2E"/>
    <w:rsid w:val="00F47B16"/>
    <w:rsid w:val="00F505B9"/>
    <w:rsid w:val="00F51D2F"/>
    <w:rsid w:val="00F5203C"/>
    <w:rsid w:val="00F53501"/>
    <w:rsid w:val="00F6211B"/>
    <w:rsid w:val="00F66A57"/>
    <w:rsid w:val="00F7264C"/>
    <w:rsid w:val="00F729D8"/>
    <w:rsid w:val="00F756B6"/>
    <w:rsid w:val="00F75BBA"/>
    <w:rsid w:val="00F7791A"/>
    <w:rsid w:val="00F81A8D"/>
    <w:rsid w:val="00F83CFF"/>
    <w:rsid w:val="00F84ED7"/>
    <w:rsid w:val="00F87F57"/>
    <w:rsid w:val="00F911A2"/>
    <w:rsid w:val="00F93ACE"/>
    <w:rsid w:val="00FA36DA"/>
    <w:rsid w:val="00FA6690"/>
    <w:rsid w:val="00FA7FAF"/>
    <w:rsid w:val="00FB0EBF"/>
    <w:rsid w:val="00FB6A0F"/>
    <w:rsid w:val="00FC1DBD"/>
    <w:rsid w:val="00FC222C"/>
    <w:rsid w:val="00FC2CBA"/>
    <w:rsid w:val="00FC7511"/>
    <w:rsid w:val="00FD0773"/>
    <w:rsid w:val="00FD2D04"/>
    <w:rsid w:val="00FD4F8E"/>
    <w:rsid w:val="00FD737E"/>
    <w:rsid w:val="00FE2B25"/>
    <w:rsid w:val="00FF11F7"/>
    <w:rsid w:val="00FF34DA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E72C28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275DFB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E72C28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275DFB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A5133F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69346D"/>
    <w:pPr>
      <w:autoSpaceDE w:val="0"/>
      <w:autoSpaceDN w:val="0"/>
      <w:adjustRightInd w:val="0"/>
    </w:pPr>
    <w:rPr>
      <w:sz w:val="24"/>
      <w:szCs w:val="24"/>
      <w:lang w:eastAsia="ru-RU"/>
    </w:rPr>
  </w:style>
  <w:style w:type="paragraph" w:customStyle="1" w:styleId="formattext">
    <w:name w:val="formattext"/>
    <w:basedOn w:val="a0"/>
    <w:rsid w:val="0069346D"/>
    <w:pPr>
      <w:spacing w:before="100" w:beforeAutospacing="1" w:after="100" w:afterAutospacing="1"/>
    </w:pPr>
    <w:rPr>
      <w:lang w:eastAsia="ru-RU"/>
    </w:rPr>
  </w:style>
  <w:style w:type="character" w:customStyle="1" w:styleId="Exact">
    <w:name w:val="Подпись к таблице Exact"/>
    <w:basedOn w:val="a1"/>
    <w:link w:val="afff2"/>
    <w:locked/>
    <w:rsid w:val="007D1A0C"/>
    <w:rPr>
      <w:shd w:val="clear" w:color="auto" w:fill="FFFFFF"/>
    </w:rPr>
  </w:style>
  <w:style w:type="paragraph" w:customStyle="1" w:styleId="afff2">
    <w:name w:val="Подпись к таблице"/>
    <w:basedOn w:val="a0"/>
    <w:link w:val="Exact"/>
    <w:rsid w:val="007D1A0C"/>
    <w:pPr>
      <w:widowControl w:val="0"/>
      <w:shd w:val="clear" w:color="auto" w:fill="FFFFFF"/>
      <w:spacing w:line="274" w:lineRule="exact"/>
      <w:jc w:val="both"/>
    </w:pPr>
    <w:rPr>
      <w:sz w:val="20"/>
      <w:szCs w:val="20"/>
    </w:rPr>
  </w:style>
  <w:style w:type="character" w:customStyle="1" w:styleId="25">
    <w:name w:val="Основной текст (2)_"/>
    <w:basedOn w:val="a1"/>
    <w:link w:val="26"/>
    <w:locked/>
    <w:rsid w:val="007D1A0C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7D1A0C"/>
    <w:pPr>
      <w:widowControl w:val="0"/>
      <w:shd w:val="clear" w:color="auto" w:fill="FFFFFF"/>
      <w:spacing w:line="266" w:lineRule="exact"/>
    </w:pPr>
    <w:rPr>
      <w:sz w:val="20"/>
      <w:szCs w:val="20"/>
    </w:rPr>
  </w:style>
  <w:style w:type="character" w:customStyle="1" w:styleId="Exact1">
    <w:name w:val="Подпись к таблице Exact1"/>
    <w:basedOn w:val="Exact"/>
    <w:rsid w:val="007D1A0C"/>
    <w:rPr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100">
    <w:name w:val="Основной текст (2) + 10"/>
    <w:aliases w:val="5 pt"/>
    <w:basedOn w:val="25"/>
    <w:rsid w:val="007D1A0C"/>
    <w:rPr>
      <w:color w:val="000000"/>
      <w:spacing w:val="0"/>
      <w:w w:val="100"/>
      <w:position w:val="0"/>
      <w:sz w:val="21"/>
      <w:szCs w:val="21"/>
      <w:shd w:val="clear" w:color="auto" w:fill="FFFFFF"/>
      <w:lang w:val="ru-RU" w:eastAsia="ru-RU" w:bidi="ru-RU"/>
    </w:rPr>
  </w:style>
  <w:style w:type="paragraph" w:styleId="afff3">
    <w:name w:val="TOC Heading"/>
    <w:basedOn w:val="10"/>
    <w:next w:val="a0"/>
    <w:uiPriority w:val="39"/>
    <w:unhideWhenUsed/>
    <w:qFormat/>
    <w:rsid w:val="00936C64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8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8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9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74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04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99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2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48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7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5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0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45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9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5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8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6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5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9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9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7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5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4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5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38" Type="http://schemas.microsoft.com/office/2018/08/relationships/commentsExtensible" Target="commentsExtensible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533308-D444-466C-9685-2A0B56F089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4942</Words>
  <Characters>28172</Characters>
  <Application>Microsoft Office Word</Application>
  <DocSecurity>0</DocSecurity>
  <Lines>234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33048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Гейль Наталья Владимирвна</cp:lastModifiedBy>
  <cp:revision>2</cp:revision>
  <cp:lastPrinted>2015-09-22T06:53:00Z</cp:lastPrinted>
  <dcterms:created xsi:type="dcterms:W3CDTF">2023-09-06T08:26:00Z</dcterms:created>
  <dcterms:modified xsi:type="dcterms:W3CDTF">2023-09-06T08:26:00Z</dcterms:modified>
</cp:coreProperties>
</file>