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9F" w:rsidRDefault="00AF7614" w:rsidP="00411850">
      <w:pPr>
        <w:pStyle w:val="a8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6F865F94" wp14:editId="110DAE33">
            <wp:extent cx="1590675" cy="838200"/>
            <wp:effectExtent l="0" t="0" r="9525" b="0"/>
            <wp:docPr id="1" name="Рисунок 1" descr="cid:image001.jpg@01D1D099.485D1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1D099.485D1AD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DC7" w:rsidRPr="005467A1" w:rsidRDefault="00772DC7" w:rsidP="00772DC7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94675C">
        <w:rPr>
          <w:rFonts w:ascii="Arial" w:hAnsi="Arial" w:cs="Arial"/>
          <w:b/>
          <w:sz w:val="20"/>
          <w:szCs w:val="20"/>
        </w:rPr>
        <w:t>Ы</w:t>
      </w:r>
    </w:p>
    <w:p w:rsidR="00772DC7" w:rsidRDefault="00772DC7" w:rsidP="00772DC7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ОАО «НК «Роснефть»</w:t>
      </w:r>
    </w:p>
    <w:p w:rsidR="00772DC7" w:rsidRPr="005467A1" w:rsidRDefault="00772DC7" w:rsidP="00772DC7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E418BB">
        <w:rPr>
          <w:rFonts w:ascii="Arial" w:hAnsi="Arial" w:cs="Arial"/>
          <w:b/>
          <w:sz w:val="20"/>
          <w:szCs w:val="20"/>
        </w:rPr>
        <w:t>06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E418BB">
        <w:rPr>
          <w:rFonts w:ascii="Arial" w:hAnsi="Arial" w:cs="Arial"/>
          <w:b/>
          <w:sz w:val="20"/>
          <w:szCs w:val="20"/>
        </w:rPr>
        <w:t>июня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857098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E418BB">
        <w:rPr>
          <w:rFonts w:ascii="Arial" w:hAnsi="Arial" w:cs="Arial"/>
          <w:b/>
          <w:sz w:val="20"/>
          <w:szCs w:val="20"/>
        </w:rPr>
        <w:t>287</w:t>
      </w:r>
    </w:p>
    <w:p w:rsidR="00772DC7" w:rsidRPr="005467A1" w:rsidRDefault="00772DC7" w:rsidP="00772DC7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94675C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E418BB">
        <w:rPr>
          <w:rFonts w:ascii="Arial" w:hAnsi="Arial" w:cs="Arial"/>
          <w:b/>
          <w:sz w:val="20"/>
          <w:szCs w:val="20"/>
        </w:rPr>
        <w:t>06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E418BB">
        <w:rPr>
          <w:rFonts w:ascii="Arial" w:hAnsi="Arial" w:cs="Arial"/>
          <w:b/>
          <w:sz w:val="20"/>
          <w:szCs w:val="20"/>
        </w:rPr>
        <w:t>июня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857098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411850" w:rsidRDefault="00411850" w:rsidP="00411850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411850" w:rsidRDefault="00411850" w:rsidP="00411850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proofErr w:type="gramStart"/>
      <w:r w:rsidRPr="00B2374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proofErr w:type="gramEnd"/>
      <w:r w:rsidRPr="00B2374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В ДЕЙСТВИЕ</w:t>
      </w:r>
    </w:p>
    <w:p w:rsidR="00411850" w:rsidRDefault="00411850" w:rsidP="00411850">
      <w:pPr>
        <w:pStyle w:val="17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:rsidR="00411850" w:rsidRDefault="00411850" w:rsidP="00411850">
      <w:pPr>
        <w:pStyle w:val="17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«17» июня 2016 г. № 90/РНВ-</w:t>
      </w:r>
      <w:proofErr w:type="spellStart"/>
      <w:r>
        <w:rPr>
          <w:rFonts w:ascii="Arial" w:hAnsi="Arial" w:cs="Arial"/>
          <w:b/>
          <w:sz w:val="20"/>
          <w:szCs w:val="20"/>
        </w:rPr>
        <w:t>лнд</w:t>
      </w:r>
      <w:proofErr w:type="spellEnd"/>
    </w:p>
    <w:p w:rsidR="0084209F" w:rsidRPr="003106D6" w:rsidRDefault="0084209F" w:rsidP="0084209F">
      <w:pPr>
        <w:rPr>
          <w:rFonts w:ascii="EuropeCondensedC" w:hAnsi="EuropeCondensedC"/>
          <w:sz w:val="20"/>
          <w:szCs w:val="20"/>
        </w:rPr>
      </w:pPr>
    </w:p>
    <w:p w:rsidR="0084209F" w:rsidRPr="003106D6" w:rsidRDefault="0084209F" w:rsidP="0084209F">
      <w:pPr>
        <w:rPr>
          <w:rFonts w:ascii="EuropeDemiC" w:hAnsi="EuropeDemiC"/>
          <w:sz w:val="20"/>
          <w:szCs w:val="20"/>
        </w:rPr>
      </w:pPr>
    </w:p>
    <w:p w:rsidR="00E541AD" w:rsidRDefault="00E541AD" w:rsidP="0084209F">
      <w:pPr>
        <w:rPr>
          <w:rFonts w:ascii="EuropeDemiC" w:hAnsi="EuropeDemiC"/>
          <w:sz w:val="20"/>
          <w:szCs w:val="20"/>
        </w:rPr>
      </w:pPr>
    </w:p>
    <w:p w:rsidR="00E541AD" w:rsidRDefault="00E541AD" w:rsidP="0084209F">
      <w:pPr>
        <w:rPr>
          <w:rFonts w:ascii="EuropeDemiC" w:hAnsi="EuropeDemiC"/>
          <w:sz w:val="20"/>
          <w:szCs w:val="20"/>
        </w:rPr>
      </w:pPr>
    </w:p>
    <w:p w:rsidR="00E541AD" w:rsidRDefault="00E541AD" w:rsidP="0084209F">
      <w:pPr>
        <w:rPr>
          <w:rFonts w:ascii="EuropeDemiC" w:hAnsi="EuropeDemiC"/>
          <w:sz w:val="20"/>
          <w:szCs w:val="20"/>
        </w:rPr>
      </w:pPr>
    </w:p>
    <w:p w:rsidR="00366EBA" w:rsidRPr="003106D6" w:rsidRDefault="00366EBA" w:rsidP="00366EBA">
      <w:pPr>
        <w:rPr>
          <w:rFonts w:ascii="EuropeDemiC" w:hAnsi="EuropeDemiC"/>
          <w:sz w:val="20"/>
          <w:szCs w:val="20"/>
        </w:rPr>
      </w:pPr>
    </w:p>
    <w:p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p w:rsidR="00772DC7" w:rsidRPr="003106D6" w:rsidRDefault="00772DC7" w:rsidP="00772DC7">
      <w:pPr>
        <w:rPr>
          <w:rFonts w:ascii="EuropeDemiC" w:hAnsi="EuropeDemiC"/>
          <w:sz w:val="20"/>
          <w:szCs w:val="20"/>
        </w:rPr>
      </w:pPr>
      <w:bookmarkStart w:id="0" w:name="_GoBack"/>
      <w:bookmarkEnd w:id="0"/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772DC7" w:rsidRPr="0084209F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772DC7" w:rsidRPr="00305D41" w:rsidRDefault="0029103B" w:rsidP="0029103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МЕТОДИЧЕСКИЕ УКАЗАНИЯ</w:t>
            </w:r>
            <w:r w:rsidR="00305D41">
              <w:rPr>
                <w:rFonts w:ascii="Arial" w:hAnsi="Arial" w:cs="Arial"/>
                <w:b/>
                <w:spacing w:val="-4"/>
                <w:sz w:val="36"/>
                <w:szCs w:val="36"/>
                <w:lang w:val="en-US"/>
              </w:rPr>
              <w:t xml:space="preserve"> </w:t>
            </w:r>
            <w:r w:rsidR="00305D41">
              <w:rPr>
                <w:rFonts w:ascii="Arial" w:hAnsi="Arial" w:cs="Arial"/>
                <w:b/>
                <w:spacing w:val="-4"/>
                <w:sz w:val="36"/>
                <w:szCs w:val="36"/>
              </w:rPr>
              <w:t>КОМПАНИИ</w:t>
            </w:r>
          </w:p>
        </w:tc>
      </w:tr>
    </w:tbl>
    <w:p w:rsidR="00772DC7" w:rsidRPr="0084209F" w:rsidRDefault="00F0167E" w:rsidP="00772DC7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 xml:space="preserve">ТРЕБОВАНИЯ К ОКАЗАНИЮ УСЛУГ ПО </w:t>
      </w:r>
      <w:r w:rsidR="00CF3F93">
        <w:rPr>
          <w:rFonts w:ascii="Arial" w:hAnsi="Arial" w:cs="Arial"/>
          <w:b/>
          <w:spacing w:val="-4"/>
          <w:szCs w:val="24"/>
        </w:rPr>
        <w:t xml:space="preserve">ИНЖЕНЕРНО-ТЕХНОЛОГИЧЕСКОМУ </w:t>
      </w:r>
      <w:r>
        <w:rPr>
          <w:rFonts w:ascii="Arial" w:hAnsi="Arial" w:cs="Arial"/>
          <w:b/>
          <w:spacing w:val="-4"/>
          <w:szCs w:val="24"/>
        </w:rPr>
        <w:t>СОПРОВОЖДЕНИЮ</w:t>
      </w:r>
      <w:r w:rsidR="00966C0F">
        <w:rPr>
          <w:rFonts w:ascii="Arial" w:hAnsi="Arial" w:cs="Arial"/>
          <w:b/>
          <w:spacing w:val="-4"/>
          <w:szCs w:val="24"/>
        </w:rPr>
        <w:t xml:space="preserve"> БУРОВЫ</w:t>
      </w:r>
      <w:r w:rsidR="001D2158">
        <w:rPr>
          <w:rFonts w:ascii="Arial" w:hAnsi="Arial" w:cs="Arial"/>
          <w:b/>
          <w:spacing w:val="-4"/>
          <w:szCs w:val="24"/>
        </w:rPr>
        <w:t>Х</w:t>
      </w:r>
      <w:r w:rsidR="00966C0F">
        <w:rPr>
          <w:rFonts w:ascii="Arial" w:hAnsi="Arial" w:cs="Arial"/>
          <w:b/>
          <w:spacing w:val="-4"/>
          <w:szCs w:val="24"/>
        </w:rPr>
        <w:t xml:space="preserve"> РАСТВОР</w:t>
      </w:r>
      <w:r w:rsidR="001D2158">
        <w:rPr>
          <w:rFonts w:ascii="Arial" w:hAnsi="Arial" w:cs="Arial"/>
          <w:b/>
          <w:spacing w:val="-4"/>
          <w:szCs w:val="24"/>
        </w:rPr>
        <w:t>ОВ</w:t>
      </w:r>
      <w:r w:rsidR="00966C0F">
        <w:rPr>
          <w:rFonts w:ascii="Arial" w:hAnsi="Arial" w:cs="Arial"/>
          <w:b/>
          <w:spacing w:val="-4"/>
          <w:szCs w:val="24"/>
        </w:rPr>
        <w:t xml:space="preserve"> ПРИ БУРЕНИИ И РЕКОНСТРУКЦИИ СКВАЖИН</w:t>
      </w:r>
    </w:p>
    <w:p w:rsidR="00366EBA" w:rsidRPr="00FA0352" w:rsidRDefault="00366EBA" w:rsidP="00772DC7">
      <w:pPr>
        <w:jc w:val="center"/>
        <w:rPr>
          <w:rFonts w:ascii="EuropeDemiC" w:hAnsi="EuropeDemiC"/>
          <w:sz w:val="20"/>
          <w:szCs w:val="20"/>
        </w:rPr>
      </w:pPr>
    </w:p>
    <w:p w:rsidR="00366EBA" w:rsidRPr="00FA0352" w:rsidRDefault="00366EBA" w:rsidP="00772DC7">
      <w:pPr>
        <w:jc w:val="center"/>
        <w:rPr>
          <w:rFonts w:ascii="EuropeDemiC" w:hAnsi="EuropeDemiC"/>
          <w:sz w:val="20"/>
          <w:szCs w:val="20"/>
        </w:rPr>
      </w:pPr>
    </w:p>
    <w:p w:rsidR="00366EBA" w:rsidRPr="00463335" w:rsidRDefault="00366EBA" w:rsidP="00772DC7">
      <w:pPr>
        <w:jc w:val="center"/>
        <w:rPr>
          <w:rFonts w:ascii="EuropeDemiC" w:hAnsi="EuropeDemiC"/>
          <w:sz w:val="20"/>
          <w:szCs w:val="20"/>
        </w:rPr>
      </w:pPr>
    </w:p>
    <w:p w:rsidR="009C2F19" w:rsidRDefault="009C2F19" w:rsidP="00772DC7">
      <w:pPr>
        <w:jc w:val="center"/>
        <w:rPr>
          <w:rFonts w:ascii="EuropeDemiC" w:hAnsi="EuropeDemiC"/>
          <w:sz w:val="20"/>
          <w:szCs w:val="20"/>
        </w:rPr>
      </w:pPr>
    </w:p>
    <w:p w:rsidR="00DB0BB4" w:rsidRDefault="00DB0BB4" w:rsidP="00772DC7">
      <w:pPr>
        <w:jc w:val="center"/>
        <w:rPr>
          <w:rFonts w:ascii="EuropeDemiC" w:hAnsi="EuropeDemiC"/>
          <w:sz w:val="20"/>
          <w:szCs w:val="20"/>
        </w:rPr>
      </w:pPr>
    </w:p>
    <w:p w:rsidR="00772DC7" w:rsidRPr="00463335" w:rsidRDefault="00772DC7" w:rsidP="00772DC7">
      <w:pPr>
        <w:jc w:val="center"/>
        <w:rPr>
          <w:rFonts w:ascii="EuropeDemiC" w:hAnsi="EuropeDemiC"/>
          <w:sz w:val="20"/>
          <w:szCs w:val="20"/>
        </w:rPr>
      </w:pPr>
    </w:p>
    <w:p w:rsidR="0084209F" w:rsidRPr="00620FC9" w:rsidRDefault="00305D41" w:rsidP="0084209F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="007B2D68" w:rsidRPr="007B2D68">
        <w:rPr>
          <w:rFonts w:ascii="Arial" w:hAnsi="Arial" w:cs="Arial"/>
          <w:b/>
          <w:snapToGrid w:val="0"/>
        </w:rPr>
        <w:t>П2-10 М-0024</w:t>
      </w: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9C2F19" w:rsidRPr="00620FC9" w:rsidRDefault="009C2F1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C2F19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B90841"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 w:rsidR="00B90841">
        <w:rPr>
          <w:rFonts w:ascii="Arial" w:hAnsi="Arial" w:cs="Arial"/>
          <w:b/>
          <w:sz w:val="20"/>
          <w:szCs w:val="20"/>
        </w:rPr>
        <w:t>0</w:t>
      </w:r>
      <w:r w:rsidR="00003738" w:rsidRPr="009C2F19">
        <w:rPr>
          <w:rFonts w:ascii="Arial" w:hAnsi="Arial" w:cs="Arial"/>
          <w:b/>
          <w:sz w:val="20"/>
          <w:szCs w:val="20"/>
        </w:rPr>
        <w:t>0</w:t>
      </w:r>
    </w:p>
    <w:p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C038B7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411850" w:rsidRPr="007D7CFF" w:rsidRDefault="00411850" w:rsidP="00411850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:rsidR="00411850" w:rsidRDefault="00411850" w:rsidP="00411850">
      <w:pPr>
        <w:suppressAutoHyphens/>
        <w:jc w:val="center"/>
      </w:pPr>
      <w:r w:rsidRPr="005A01EC">
        <w:t xml:space="preserve"> 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11.05.2017 № РНВ-168/</w:t>
      </w:r>
      <w:proofErr w:type="spellStart"/>
      <w:r>
        <w:t>лнд</w:t>
      </w:r>
      <w:proofErr w:type="spellEnd"/>
      <w:r w:rsidRPr="00A321E5">
        <w:t>)</w:t>
      </w:r>
    </w:p>
    <w:p w:rsidR="009C2F19" w:rsidRDefault="009C2F1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9C2F19" w:rsidRDefault="009C2F1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9C2F19" w:rsidRDefault="009C2F1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9C2F19" w:rsidRDefault="009C2F1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996CF0" w:rsidRDefault="00996CF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655507" w:rsidRDefault="00655507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45F9" w:rsidRDefault="000D45F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515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3106D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996CF0" w:rsidRDefault="0084209F" w:rsidP="00996CF0">
      <w:pPr>
        <w:jc w:val="center"/>
        <w:rPr>
          <w:rFonts w:ascii="Arial" w:hAnsi="Arial" w:cs="Arial"/>
          <w:b/>
          <w:sz w:val="18"/>
          <w:szCs w:val="18"/>
        </w:rPr>
        <w:sectPr w:rsidR="00996CF0" w:rsidSect="00996CF0">
          <w:headerReference w:type="even" r:id="rId11"/>
          <w:footerReference w:type="default" r:id="rId12"/>
          <w:footerReference w:type="first" r:id="rId13"/>
          <w:type w:val="continuous"/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</w:t>
      </w:r>
      <w:r w:rsidR="00DD039E">
        <w:rPr>
          <w:rFonts w:ascii="Arial" w:hAnsi="Arial" w:cs="Arial"/>
          <w:b/>
          <w:sz w:val="18"/>
          <w:szCs w:val="18"/>
        </w:rPr>
        <w:t>1</w:t>
      </w:r>
      <w:r w:rsidR="00857098">
        <w:rPr>
          <w:rFonts w:ascii="Arial" w:hAnsi="Arial" w:cs="Arial"/>
          <w:b/>
          <w:sz w:val="18"/>
          <w:szCs w:val="18"/>
        </w:rPr>
        <w:t>6</w:t>
      </w: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22581110"/>
    </w:p>
    <w:p w:rsidR="009366CE" w:rsidRPr="001F3676" w:rsidRDefault="004256A3" w:rsidP="00996CF0">
      <w:pPr>
        <w:pStyle w:val="S12"/>
      </w:pPr>
      <w:bookmarkStart w:id="16" w:name="_Toc423690451"/>
      <w:bookmarkStart w:id="17" w:name="_Toc423690511"/>
      <w:bookmarkStart w:id="18" w:name="_Toc441745882"/>
      <w:bookmarkStart w:id="19" w:name="_Toc447697778"/>
      <w:r w:rsidRPr="001F3676">
        <w:lastRenderedPageBreak/>
        <w:t>С</w:t>
      </w:r>
      <w:r w:rsidR="00237FCA">
        <w:t>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4256A3" w:rsidRDefault="004256A3" w:rsidP="008B3B41"/>
    <w:p w:rsidR="009D18F4" w:rsidRDefault="009D18F4" w:rsidP="008B3B41"/>
    <w:p w:rsidR="00CB2270" w:rsidRPr="00CB2270" w:rsidRDefault="008B39AA" w:rsidP="00CB2270">
      <w:pPr>
        <w:pStyle w:val="11"/>
        <w:spacing w:before="240"/>
        <w:rPr>
          <w:rStyle w:val="aa"/>
          <w:rFonts w:cs="Times New Roman"/>
          <w:sz w:val="20"/>
        </w:rPr>
      </w:pPr>
      <w:r>
        <w:fldChar w:fldCharType="begin"/>
      </w:r>
      <w:r w:rsidR="00754FC4">
        <w:instrText xml:space="preserve"> TOC \o "1-3" \h \z \t "S_Заголовок3_СписокН;3" </w:instrText>
      </w:r>
      <w:r>
        <w:fldChar w:fldCharType="separate"/>
      </w:r>
      <w:hyperlink w:anchor="_Toc447697779" w:history="1"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ВВОДНЫЕ ПОЛОЖЕНИЯ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begin"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instrText xml:space="preserve"> PAGEREF _Toc447697779 \h </w:instrTex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separate"/>
        </w:r>
        <w:r w:rsidR="00D01608">
          <w:rPr>
            <w:rStyle w:val="aa"/>
            <w:rFonts w:cs="Times New Roman"/>
            <w:bCs w:val="0"/>
            <w:caps w:val="0"/>
            <w:webHidden/>
            <w:sz w:val="20"/>
          </w:rPr>
          <w:t>4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80" w:history="1">
        <w:r w:rsidR="00CB2270" w:rsidRPr="00CB2270">
          <w:rPr>
            <w:rStyle w:val="aa"/>
            <w:bCs w:val="0"/>
            <w:noProof/>
            <w:sz w:val="18"/>
            <w:szCs w:val="18"/>
          </w:rPr>
          <w:t>НАЗНАЧЕНИЕ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_Toc447697780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4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81" w:history="1">
        <w:r w:rsidR="00CB2270" w:rsidRPr="00CB2270">
          <w:rPr>
            <w:rStyle w:val="aa"/>
            <w:bCs w:val="0"/>
            <w:noProof/>
            <w:sz w:val="18"/>
            <w:szCs w:val="18"/>
          </w:rPr>
          <w:t>ОБЛАСТЬ ДЕЙСТВИЯ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_Toc447697781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4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82" w:history="1">
        <w:r w:rsidR="00CB2270" w:rsidRPr="00CB2270">
          <w:rPr>
            <w:rStyle w:val="aa"/>
            <w:bCs w:val="0"/>
            <w:noProof/>
            <w:sz w:val="18"/>
            <w:szCs w:val="18"/>
          </w:rPr>
          <w:t>ПЕРИОД ДЕЙСТВИЯ И ПОРЯДОК ВНЕСЕНИЯ ИЗМЕНЕНИЙ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_Toc447697782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5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11"/>
        <w:spacing w:before="240"/>
        <w:rPr>
          <w:rStyle w:val="aa"/>
          <w:rFonts w:cs="Times New Roman"/>
          <w:sz w:val="20"/>
        </w:rPr>
      </w:pPr>
      <w:hyperlink w:anchor="_Toc447697783" w:history="1"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1.</w:t>
        </w:r>
        <w:r w:rsidR="00CB2270" w:rsidRPr="00CB2270">
          <w:rPr>
            <w:rStyle w:val="aa"/>
            <w:rFonts w:cs="Times New Roman"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ТЕРМИНЫ И ОПРЕДЕЛЕНИЯ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begin"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instrText xml:space="preserve"> PAGEREF _Toc447697783 \h </w:instrTex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separate"/>
        </w:r>
        <w:r w:rsidR="00D01608">
          <w:rPr>
            <w:rStyle w:val="aa"/>
            <w:rFonts w:cs="Times New Roman"/>
            <w:bCs w:val="0"/>
            <w:caps w:val="0"/>
            <w:webHidden/>
            <w:sz w:val="20"/>
          </w:rPr>
          <w:t>6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end"/>
        </w:r>
      </w:hyperlink>
    </w:p>
    <w:p w:rsidR="00CB2270" w:rsidRPr="00CB2270" w:rsidRDefault="00A36CF0" w:rsidP="00CB2270">
      <w:pPr>
        <w:pStyle w:val="11"/>
        <w:spacing w:before="240"/>
        <w:rPr>
          <w:rStyle w:val="aa"/>
          <w:rFonts w:cs="Times New Roman"/>
          <w:sz w:val="20"/>
        </w:rPr>
      </w:pPr>
      <w:hyperlink w:anchor="_Toc447697784" w:history="1"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2.</w:t>
        </w:r>
        <w:r w:rsidR="00CB2270" w:rsidRPr="00CB2270">
          <w:rPr>
            <w:rStyle w:val="aa"/>
            <w:rFonts w:cs="Times New Roman"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ОБОЗНАЧЕНИЯ И СОКРАЩЕНИЯ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begin"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instrText xml:space="preserve"> PAGEREF _Toc447697784 \h </w:instrTex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separate"/>
        </w:r>
        <w:r w:rsidR="00D01608">
          <w:rPr>
            <w:rStyle w:val="aa"/>
            <w:rFonts w:cs="Times New Roman"/>
            <w:bCs w:val="0"/>
            <w:caps w:val="0"/>
            <w:webHidden/>
            <w:sz w:val="20"/>
          </w:rPr>
          <w:t>8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end"/>
        </w:r>
      </w:hyperlink>
    </w:p>
    <w:p w:rsidR="00CB2270" w:rsidRPr="00CB2270" w:rsidRDefault="00A36CF0" w:rsidP="00CB2270">
      <w:pPr>
        <w:pStyle w:val="11"/>
        <w:spacing w:before="240"/>
        <w:rPr>
          <w:rStyle w:val="aa"/>
          <w:rFonts w:cs="Times New Roman"/>
          <w:sz w:val="20"/>
        </w:rPr>
      </w:pPr>
      <w:hyperlink w:anchor="_Toc447697785" w:history="1"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3.</w:t>
        </w:r>
        <w:r w:rsidR="00CB2270" w:rsidRPr="00CB2270">
          <w:rPr>
            <w:rStyle w:val="aa"/>
            <w:rFonts w:cs="Times New Roman"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ОБЩИЕ ПОЛОЖЕНИЯ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begin"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instrText xml:space="preserve"> PAGEREF _Toc447697785 \h </w:instrTex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separate"/>
        </w:r>
        <w:r w:rsidR="00D01608">
          <w:rPr>
            <w:rStyle w:val="aa"/>
            <w:rFonts w:cs="Times New Roman"/>
            <w:bCs w:val="0"/>
            <w:caps w:val="0"/>
            <w:webHidden/>
            <w:sz w:val="20"/>
          </w:rPr>
          <w:t>11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end"/>
        </w:r>
      </w:hyperlink>
    </w:p>
    <w:p w:rsidR="00CB2270" w:rsidRPr="00CB2270" w:rsidRDefault="00A36CF0" w:rsidP="00CB2270">
      <w:pPr>
        <w:pStyle w:val="11"/>
        <w:spacing w:before="240"/>
        <w:rPr>
          <w:rStyle w:val="aa"/>
          <w:rFonts w:cs="Times New Roman"/>
          <w:sz w:val="20"/>
        </w:rPr>
      </w:pPr>
      <w:hyperlink w:anchor="_Toc447697786" w:history="1"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4.</w:t>
        </w:r>
        <w:r w:rsidR="00CB2270" w:rsidRPr="00CB2270">
          <w:rPr>
            <w:rStyle w:val="aa"/>
            <w:rFonts w:cs="Times New Roman"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КЛАССИФИКАЦИЯ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begin"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instrText xml:space="preserve"> PAGEREF _Toc447697786 \h </w:instrTex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separate"/>
        </w:r>
        <w:r w:rsidR="00D01608">
          <w:rPr>
            <w:rStyle w:val="aa"/>
            <w:rFonts w:cs="Times New Roman"/>
            <w:bCs w:val="0"/>
            <w:caps w:val="0"/>
            <w:webHidden/>
            <w:sz w:val="20"/>
          </w:rPr>
          <w:t>12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87" w:history="1">
        <w:r w:rsidR="00CB2270" w:rsidRPr="00CB2270">
          <w:rPr>
            <w:rStyle w:val="aa"/>
            <w:bCs w:val="0"/>
            <w:noProof/>
            <w:sz w:val="18"/>
            <w:szCs w:val="18"/>
          </w:rPr>
          <w:t>4.1.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КЛАССИФИКАЦИЯ БУРОВЫХ РАСТВОРОВ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_Toc447697787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12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88" w:history="1">
        <w:r w:rsidR="00CB2270" w:rsidRPr="00CB2270">
          <w:rPr>
            <w:rStyle w:val="aa"/>
            <w:bCs w:val="0"/>
            <w:noProof/>
            <w:sz w:val="18"/>
            <w:szCs w:val="18"/>
          </w:rPr>
          <w:t>4.2.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КЛАССИФИКАЦИЯ МАТЕРИАЛОВ ДЛЯ ПРИГОТОВЛЕНИЯ И ОБРАБОТКИ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_Toc447697788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12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11"/>
        <w:spacing w:before="240"/>
        <w:rPr>
          <w:rStyle w:val="aa"/>
          <w:rFonts w:cs="Times New Roman"/>
          <w:sz w:val="20"/>
        </w:rPr>
      </w:pPr>
      <w:hyperlink w:anchor="_Toc447697789" w:history="1"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5.</w:t>
        </w:r>
        <w:r w:rsidR="00CB2270" w:rsidRPr="00CB2270">
          <w:rPr>
            <w:rStyle w:val="aa"/>
            <w:rFonts w:cs="Times New Roman"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ПЛАНИРОВАНИЕ СОПРОВОЖДЕНИЯ БУРОВЫХ РАСТВОРОВ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begin"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instrText xml:space="preserve"> PAGEREF _Toc447697789 \h </w:instrTex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separate"/>
        </w:r>
        <w:r w:rsidR="00D01608">
          <w:rPr>
            <w:rStyle w:val="aa"/>
            <w:rFonts w:cs="Times New Roman"/>
            <w:bCs w:val="0"/>
            <w:caps w:val="0"/>
            <w:webHidden/>
            <w:sz w:val="20"/>
          </w:rPr>
          <w:t>14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90" w:history="1">
        <w:r w:rsidR="00CB2270" w:rsidRPr="00CB2270">
          <w:rPr>
            <w:rStyle w:val="aa"/>
            <w:bCs w:val="0"/>
            <w:noProof/>
            <w:sz w:val="18"/>
            <w:szCs w:val="18"/>
          </w:rPr>
          <w:t>5.1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ТРЕБОВАНИЯ К ПЕРСОНАЛУ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_Toc447697790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14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91" w:history="1">
        <w:r w:rsidR="00CB2270" w:rsidRPr="00CB2270">
          <w:rPr>
            <w:rStyle w:val="aa"/>
            <w:bCs w:val="0"/>
            <w:noProof/>
            <w:sz w:val="18"/>
            <w:szCs w:val="18"/>
          </w:rPr>
          <w:t>5.2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ТРЕБОВАНИЯ К МАТЕРИАЛАМ И ХИМИЧЕСКИМ РЕАГЕНТАМ ДЛЯ ПРИГОТОВЛЕНИЯ</w:t>
        </w:r>
        <w:r w:rsidR="00CB2270">
          <w:rPr>
            <w:rStyle w:val="aa"/>
            <w:bCs w:val="0"/>
            <w:noProof/>
            <w:sz w:val="18"/>
            <w:szCs w:val="18"/>
          </w:rPr>
          <w:br/>
        </w:r>
        <w:r w:rsidR="00CB2270" w:rsidRPr="00CB2270">
          <w:rPr>
            <w:rStyle w:val="aa"/>
            <w:bCs w:val="0"/>
            <w:noProof/>
            <w:sz w:val="18"/>
            <w:szCs w:val="18"/>
          </w:rPr>
          <w:t>БУРОВОГО РАСТВОРА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_Toc447697791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15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92" w:history="1">
        <w:r w:rsidR="00CB2270" w:rsidRPr="00CB2270">
          <w:rPr>
            <w:rStyle w:val="aa"/>
            <w:bCs w:val="0"/>
            <w:noProof/>
            <w:sz w:val="18"/>
            <w:szCs w:val="18"/>
          </w:rPr>
          <w:t>5.3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ТРЕБОВАНИЯ К ОБОРУДОВАНИЮ БУРОВОЙ УСТАНОВКИ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_Toc447697792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16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93" w:history="1">
        <w:r w:rsidR="00CB2270" w:rsidRPr="00CB2270">
          <w:rPr>
            <w:rStyle w:val="aa"/>
            <w:bCs w:val="0"/>
            <w:noProof/>
            <w:sz w:val="18"/>
            <w:szCs w:val="18"/>
          </w:rPr>
          <w:t>5.4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ТРЕБОВАНИЯ К ЛАБОРАТОРИИ, ВЫПОЛНЯЮЩЕЙ ИСПЫТАНИЯ БУРОВЫХ РАСТВОРОВ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_Toc447697793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18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94" w:history="1">
        <w:r w:rsidR="00CB2270" w:rsidRPr="00CB2270">
          <w:rPr>
            <w:rStyle w:val="aa"/>
            <w:bCs w:val="0"/>
            <w:noProof/>
            <w:sz w:val="18"/>
            <w:szCs w:val="18"/>
          </w:rPr>
          <w:t>5.5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ТРЕБОВАНИЯ К ПРОГРАММЕ ПО БУРОВЫМ РАСТВОРАМ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_Toc447697794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18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95" w:history="1">
        <w:r w:rsidR="00CB2270" w:rsidRPr="00CB2270">
          <w:rPr>
            <w:rStyle w:val="aa"/>
            <w:bCs w:val="0"/>
            <w:noProof/>
            <w:sz w:val="18"/>
            <w:szCs w:val="18"/>
          </w:rPr>
          <w:t>5.6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ВЫБОР ТИПА БУРОВОГО РАСТВОРА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_Toc447697795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20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96" w:history="1">
        <w:r w:rsidR="00CB2270" w:rsidRPr="00CB2270">
          <w:rPr>
            <w:rStyle w:val="aa"/>
            <w:bCs w:val="0"/>
            <w:noProof/>
            <w:sz w:val="18"/>
            <w:szCs w:val="18"/>
          </w:rPr>
          <w:t>5.7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ГИДРАВЛИЧЕСКИЕ ПАРАМЕТРЫ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_Toc447697796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21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797" w:history="1">
        <w:r w:rsidR="00CB2270" w:rsidRPr="00CB2270">
          <w:rPr>
            <w:rStyle w:val="aa"/>
            <w:bCs w:val="0"/>
            <w:noProof/>
            <w:sz w:val="18"/>
            <w:szCs w:val="18"/>
          </w:rPr>
          <w:t>5.8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ТРЕБОВАНИЯ К ПАРАМЕТРАМ БУРОВЫХ РАСТВОРОВ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_Toc447697797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23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31"/>
        <w:tabs>
          <w:tab w:val="clear" w:pos="1200"/>
          <w:tab w:val="left" w:pos="1418"/>
        </w:tabs>
        <w:spacing w:before="240"/>
        <w:ind w:left="1418" w:hanging="567"/>
        <w:rPr>
          <w:rStyle w:val="aa"/>
          <w:i/>
          <w:noProof/>
          <w:sz w:val="16"/>
          <w:szCs w:val="16"/>
        </w:rPr>
      </w:pPr>
      <w:hyperlink w:anchor="_Toc447697798" w:history="1">
        <w:r w:rsidR="00CB2270" w:rsidRPr="00CB2270">
          <w:rPr>
            <w:rStyle w:val="aa"/>
            <w:i/>
            <w:noProof/>
            <w:sz w:val="16"/>
            <w:szCs w:val="16"/>
          </w:rPr>
          <w:t>5.8.1.</w:t>
        </w:r>
        <w:r w:rsidR="00CB2270" w:rsidRPr="00CB2270">
          <w:rPr>
            <w:rStyle w:val="aa"/>
            <w:i/>
            <w:noProof/>
            <w:sz w:val="16"/>
            <w:szCs w:val="16"/>
          </w:rPr>
          <w:tab/>
          <w:t>БУРЕНИЕ В ЗОНАХ ММП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tab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begin"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instrText xml:space="preserve"> PAGEREF _Toc447697798 \h </w:instrTex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separate"/>
        </w:r>
        <w:r w:rsidR="00D01608">
          <w:rPr>
            <w:rStyle w:val="aa"/>
            <w:i/>
            <w:noProof/>
            <w:webHidden/>
            <w:sz w:val="16"/>
            <w:szCs w:val="16"/>
          </w:rPr>
          <w:t>23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end"/>
        </w:r>
      </w:hyperlink>
    </w:p>
    <w:p w:rsidR="00CB2270" w:rsidRPr="00CB2270" w:rsidRDefault="00A36CF0" w:rsidP="00CB2270">
      <w:pPr>
        <w:pStyle w:val="31"/>
        <w:tabs>
          <w:tab w:val="clear" w:pos="1200"/>
          <w:tab w:val="left" w:pos="1418"/>
        </w:tabs>
        <w:spacing w:before="240"/>
        <w:ind w:left="1418" w:hanging="567"/>
        <w:rPr>
          <w:rStyle w:val="aa"/>
          <w:i/>
          <w:noProof/>
          <w:sz w:val="16"/>
          <w:szCs w:val="16"/>
        </w:rPr>
      </w:pPr>
      <w:hyperlink w:anchor="_Toc447697799" w:history="1">
        <w:r w:rsidR="00CB2270" w:rsidRPr="00CB2270">
          <w:rPr>
            <w:rStyle w:val="aa"/>
            <w:i/>
            <w:noProof/>
            <w:sz w:val="16"/>
            <w:szCs w:val="16"/>
          </w:rPr>
          <w:t>5.8.2.</w:t>
        </w:r>
        <w:r w:rsidR="00CB2270" w:rsidRPr="00CB2270">
          <w:rPr>
            <w:rStyle w:val="aa"/>
            <w:i/>
            <w:noProof/>
            <w:sz w:val="16"/>
            <w:szCs w:val="16"/>
          </w:rPr>
          <w:tab/>
          <w:t>БУРЕНИЕ В ИНТЕРВАЛАХ ЗОН АВПД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tab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begin"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instrText xml:space="preserve"> PAGEREF _Toc447697799 \h </w:instrTex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separate"/>
        </w:r>
        <w:r w:rsidR="00D01608">
          <w:rPr>
            <w:rStyle w:val="aa"/>
            <w:i/>
            <w:noProof/>
            <w:webHidden/>
            <w:sz w:val="16"/>
            <w:szCs w:val="16"/>
          </w:rPr>
          <w:t>24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end"/>
        </w:r>
      </w:hyperlink>
    </w:p>
    <w:p w:rsidR="00CB2270" w:rsidRPr="00CB2270" w:rsidRDefault="00A36CF0" w:rsidP="00CB2270">
      <w:pPr>
        <w:pStyle w:val="31"/>
        <w:tabs>
          <w:tab w:val="clear" w:pos="1200"/>
          <w:tab w:val="left" w:pos="1418"/>
        </w:tabs>
        <w:spacing w:before="240"/>
        <w:ind w:left="1418" w:hanging="567"/>
        <w:rPr>
          <w:rStyle w:val="aa"/>
          <w:i/>
          <w:noProof/>
          <w:sz w:val="16"/>
          <w:szCs w:val="16"/>
        </w:rPr>
      </w:pPr>
      <w:hyperlink w:anchor="_Toc447697800" w:history="1">
        <w:r w:rsidR="00CB2270" w:rsidRPr="00CB2270">
          <w:rPr>
            <w:rStyle w:val="aa"/>
            <w:i/>
            <w:noProof/>
            <w:sz w:val="16"/>
            <w:szCs w:val="16"/>
          </w:rPr>
          <w:t>5.8.3.</w:t>
        </w:r>
        <w:r w:rsidR="00CB2270" w:rsidRPr="00CB2270">
          <w:rPr>
            <w:rStyle w:val="aa"/>
            <w:i/>
            <w:noProof/>
            <w:sz w:val="16"/>
            <w:szCs w:val="16"/>
          </w:rPr>
          <w:tab/>
          <w:t>БУРЕНИЕ В ИНТЕРВАЛАХ ПОГЛОЩЕНИЯ БУРОВОГО РАСТВОРА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tab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begin"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instrText xml:space="preserve"> PAGEREF _Toc447697800 \h </w:instrTex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separate"/>
        </w:r>
        <w:r w:rsidR="00D01608">
          <w:rPr>
            <w:rStyle w:val="aa"/>
            <w:i/>
            <w:noProof/>
            <w:webHidden/>
            <w:sz w:val="16"/>
            <w:szCs w:val="16"/>
          </w:rPr>
          <w:t>24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end"/>
        </w:r>
      </w:hyperlink>
    </w:p>
    <w:p w:rsidR="00CB2270" w:rsidRPr="00CB2270" w:rsidRDefault="00A36CF0" w:rsidP="00CB2270">
      <w:pPr>
        <w:pStyle w:val="31"/>
        <w:tabs>
          <w:tab w:val="clear" w:pos="1200"/>
          <w:tab w:val="left" w:pos="1418"/>
        </w:tabs>
        <w:spacing w:before="240"/>
        <w:ind w:left="1418" w:hanging="567"/>
        <w:rPr>
          <w:rStyle w:val="aa"/>
          <w:i/>
          <w:noProof/>
          <w:sz w:val="16"/>
          <w:szCs w:val="16"/>
        </w:rPr>
      </w:pPr>
      <w:hyperlink w:anchor="_Toc447697801" w:history="1">
        <w:r w:rsidR="00CB2270" w:rsidRPr="00CB2270">
          <w:rPr>
            <w:rStyle w:val="aa"/>
            <w:i/>
            <w:noProof/>
            <w:sz w:val="16"/>
            <w:szCs w:val="16"/>
          </w:rPr>
          <w:t>5.8.4.</w:t>
        </w:r>
        <w:r w:rsidR="00CB2270" w:rsidRPr="00CB2270">
          <w:rPr>
            <w:rStyle w:val="aa"/>
            <w:i/>
            <w:noProof/>
            <w:sz w:val="16"/>
            <w:szCs w:val="16"/>
          </w:rPr>
          <w:tab/>
          <w:t>НАЛИЧИЕ В РАЗРЕЗЕ БУРЕНИЯ АКТИВНЫХ ГЛИН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tab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begin"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instrText xml:space="preserve"> PAGEREF _Toc447697801 \h </w:instrTex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separate"/>
        </w:r>
        <w:r w:rsidR="00D01608">
          <w:rPr>
            <w:rStyle w:val="aa"/>
            <w:i/>
            <w:noProof/>
            <w:webHidden/>
            <w:sz w:val="16"/>
            <w:szCs w:val="16"/>
          </w:rPr>
          <w:t>24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end"/>
        </w:r>
      </w:hyperlink>
    </w:p>
    <w:p w:rsidR="00CB2270" w:rsidRPr="00CB2270" w:rsidRDefault="00A36CF0" w:rsidP="00CB2270">
      <w:pPr>
        <w:pStyle w:val="31"/>
        <w:tabs>
          <w:tab w:val="clear" w:pos="1200"/>
          <w:tab w:val="left" w:pos="1418"/>
        </w:tabs>
        <w:spacing w:before="240"/>
        <w:ind w:left="1418" w:hanging="567"/>
        <w:rPr>
          <w:rStyle w:val="aa"/>
          <w:i/>
          <w:noProof/>
          <w:sz w:val="16"/>
          <w:szCs w:val="16"/>
        </w:rPr>
      </w:pPr>
      <w:hyperlink w:anchor="_Toc447697802" w:history="1">
        <w:r w:rsidR="00CB2270" w:rsidRPr="00CB2270">
          <w:rPr>
            <w:rStyle w:val="aa"/>
            <w:i/>
            <w:noProof/>
            <w:sz w:val="16"/>
            <w:szCs w:val="16"/>
          </w:rPr>
          <w:t>5.8.5.</w:t>
        </w:r>
        <w:r w:rsidR="00CB2270" w:rsidRPr="00CB2270">
          <w:rPr>
            <w:rStyle w:val="aa"/>
            <w:i/>
            <w:noProof/>
            <w:sz w:val="16"/>
            <w:szCs w:val="16"/>
          </w:rPr>
          <w:tab/>
          <w:t>НАЛИЧИЕ В РАЗРЕЗЕ БУРЕНИЯ КИСЛОЙ И СЕРОВОДОРОДНОЙ АГРЕССИИ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tab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begin"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instrText xml:space="preserve"> PAGEREF _Toc447697802 \h </w:instrTex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separate"/>
        </w:r>
        <w:r w:rsidR="00D01608">
          <w:rPr>
            <w:rStyle w:val="aa"/>
            <w:i/>
            <w:noProof/>
            <w:webHidden/>
            <w:sz w:val="16"/>
            <w:szCs w:val="16"/>
          </w:rPr>
          <w:t>25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end"/>
        </w:r>
      </w:hyperlink>
    </w:p>
    <w:p w:rsidR="00CB2270" w:rsidRPr="00CB2270" w:rsidRDefault="00A36CF0" w:rsidP="00CB2270">
      <w:pPr>
        <w:pStyle w:val="31"/>
        <w:tabs>
          <w:tab w:val="clear" w:pos="1200"/>
          <w:tab w:val="left" w:pos="1418"/>
        </w:tabs>
        <w:spacing w:before="240"/>
        <w:ind w:left="1418" w:hanging="567"/>
        <w:rPr>
          <w:rStyle w:val="aa"/>
          <w:i/>
          <w:noProof/>
          <w:sz w:val="16"/>
          <w:szCs w:val="16"/>
        </w:rPr>
      </w:pPr>
      <w:hyperlink w:anchor="_Toc447697803" w:history="1">
        <w:r w:rsidR="00CB2270" w:rsidRPr="00CB2270">
          <w:rPr>
            <w:rStyle w:val="aa"/>
            <w:i/>
            <w:noProof/>
            <w:sz w:val="16"/>
            <w:szCs w:val="16"/>
          </w:rPr>
          <w:t>5.8.6.</w:t>
        </w:r>
        <w:r w:rsidR="00CB2270" w:rsidRPr="00CB2270">
          <w:rPr>
            <w:rStyle w:val="aa"/>
            <w:i/>
            <w:noProof/>
            <w:sz w:val="16"/>
            <w:szCs w:val="16"/>
          </w:rPr>
          <w:tab/>
          <w:t>НАЛИЧИЕ В РАЗРЕЗЕ БУРЕНИЯ  АНГИДРИТА/ГИПСА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tab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begin"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instrText xml:space="preserve"> PAGEREF _Toc447697803 \h </w:instrTex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separate"/>
        </w:r>
        <w:r w:rsidR="00D01608">
          <w:rPr>
            <w:rStyle w:val="aa"/>
            <w:i/>
            <w:noProof/>
            <w:webHidden/>
            <w:sz w:val="16"/>
            <w:szCs w:val="16"/>
          </w:rPr>
          <w:t>25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end"/>
        </w:r>
      </w:hyperlink>
    </w:p>
    <w:p w:rsidR="00CB2270" w:rsidRPr="00CB2270" w:rsidRDefault="00A36CF0" w:rsidP="00CB2270">
      <w:pPr>
        <w:pStyle w:val="31"/>
        <w:tabs>
          <w:tab w:val="clear" w:pos="1200"/>
          <w:tab w:val="left" w:pos="1418"/>
        </w:tabs>
        <w:spacing w:before="240"/>
        <w:ind w:left="1418" w:hanging="567"/>
        <w:rPr>
          <w:rStyle w:val="aa"/>
          <w:i/>
          <w:noProof/>
          <w:sz w:val="16"/>
          <w:szCs w:val="16"/>
        </w:rPr>
      </w:pPr>
      <w:hyperlink w:anchor="_Toc447697804" w:history="1">
        <w:r w:rsidR="00CB2270" w:rsidRPr="00CB2270">
          <w:rPr>
            <w:rStyle w:val="aa"/>
            <w:i/>
            <w:noProof/>
            <w:sz w:val="16"/>
            <w:szCs w:val="16"/>
          </w:rPr>
          <w:t>5.8.7.</w:t>
        </w:r>
        <w:r w:rsidR="00CB2270" w:rsidRPr="00CB2270">
          <w:rPr>
            <w:rStyle w:val="aa"/>
            <w:i/>
            <w:noProof/>
            <w:sz w:val="16"/>
            <w:szCs w:val="16"/>
          </w:rPr>
          <w:tab/>
          <w:t>БУРЕНИЕ В СОЛЯХ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tab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begin"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instrText xml:space="preserve"> PAGEREF _Toc447697804 \h </w:instrTex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separate"/>
        </w:r>
        <w:r w:rsidR="00D01608">
          <w:rPr>
            <w:rStyle w:val="aa"/>
            <w:i/>
            <w:noProof/>
            <w:webHidden/>
            <w:sz w:val="16"/>
            <w:szCs w:val="16"/>
          </w:rPr>
          <w:t>25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end"/>
        </w:r>
      </w:hyperlink>
    </w:p>
    <w:p w:rsidR="00CB2270" w:rsidRPr="00CB2270" w:rsidRDefault="00A36CF0" w:rsidP="00CB2270">
      <w:pPr>
        <w:pStyle w:val="31"/>
        <w:tabs>
          <w:tab w:val="clear" w:pos="1200"/>
          <w:tab w:val="left" w:pos="1418"/>
        </w:tabs>
        <w:spacing w:before="240"/>
        <w:ind w:left="1418" w:hanging="567"/>
        <w:rPr>
          <w:rStyle w:val="aa"/>
          <w:i/>
          <w:noProof/>
          <w:sz w:val="16"/>
          <w:szCs w:val="16"/>
        </w:rPr>
      </w:pPr>
      <w:hyperlink w:anchor="_Toc447697805" w:history="1">
        <w:r w:rsidR="00CB2270" w:rsidRPr="00CB2270">
          <w:rPr>
            <w:rStyle w:val="aa"/>
            <w:i/>
            <w:noProof/>
            <w:sz w:val="16"/>
            <w:szCs w:val="16"/>
          </w:rPr>
          <w:t>5.8.8.</w:t>
        </w:r>
        <w:r w:rsidR="00CB2270" w:rsidRPr="00CB2270">
          <w:rPr>
            <w:rStyle w:val="aa"/>
            <w:i/>
            <w:noProof/>
            <w:sz w:val="16"/>
            <w:szCs w:val="16"/>
          </w:rPr>
          <w:tab/>
          <w:t>БУРЕНИЕ НАКЛОННЫХ, ГОРИЗОНТАЛЬНЫХ И СКВАЖИН С БОЛЬШИМ ОТХОДОМ ОТ ВЕРТИКАЛИ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tab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begin"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instrText xml:space="preserve"> PAGEREF _Toc447697805 \h </w:instrTex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separate"/>
        </w:r>
        <w:r w:rsidR="00D01608">
          <w:rPr>
            <w:rStyle w:val="aa"/>
            <w:i/>
            <w:noProof/>
            <w:webHidden/>
            <w:sz w:val="16"/>
            <w:szCs w:val="16"/>
          </w:rPr>
          <w:t>25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end"/>
        </w:r>
      </w:hyperlink>
    </w:p>
    <w:p w:rsidR="00CB2270" w:rsidRPr="00CB2270" w:rsidRDefault="00A36CF0" w:rsidP="00CB2270">
      <w:pPr>
        <w:pStyle w:val="31"/>
        <w:tabs>
          <w:tab w:val="clear" w:pos="1200"/>
          <w:tab w:val="left" w:pos="1418"/>
        </w:tabs>
        <w:spacing w:before="240"/>
        <w:ind w:left="1418" w:hanging="567"/>
        <w:rPr>
          <w:rStyle w:val="aa"/>
          <w:i/>
          <w:noProof/>
          <w:sz w:val="16"/>
          <w:szCs w:val="16"/>
        </w:rPr>
      </w:pPr>
      <w:hyperlink w:anchor="_Toc447697806" w:history="1">
        <w:r w:rsidR="00CB2270" w:rsidRPr="00CB2270">
          <w:rPr>
            <w:rStyle w:val="aa"/>
            <w:i/>
            <w:noProof/>
            <w:sz w:val="16"/>
            <w:szCs w:val="16"/>
          </w:rPr>
          <w:t>5.8.9.</w:t>
        </w:r>
        <w:r w:rsidR="00CB2270" w:rsidRPr="00CB2270">
          <w:rPr>
            <w:rStyle w:val="aa"/>
            <w:i/>
            <w:noProof/>
            <w:sz w:val="16"/>
            <w:szCs w:val="16"/>
          </w:rPr>
          <w:tab/>
          <w:t>БУРОВЫЕ РАСТВОРЫ ДЛЯ ПЕРВИЧНОГО ВСКРЫТИЯ ПЛАСТА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tab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begin"/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instrText xml:space="preserve"> PAGEREF _Toc447697806 \h </w:instrTex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separate"/>
        </w:r>
        <w:r w:rsidR="00D01608">
          <w:rPr>
            <w:rStyle w:val="aa"/>
            <w:i/>
            <w:noProof/>
            <w:webHidden/>
            <w:sz w:val="16"/>
            <w:szCs w:val="16"/>
          </w:rPr>
          <w:t>26</w:t>
        </w:r>
        <w:r w:rsidR="00CB2270" w:rsidRPr="00CB2270">
          <w:rPr>
            <w:rStyle w:val="aa"/>
            <w:i/>
            <w:noProof/>
            <w:webHidden/>
            <w:sz w:val="16"/>
            <w:szCs w:val="16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807" w:history="1">
        <w:r w:rsidR="00CB2270" w:rsidRPr="00CB2270">
          <w:rPr>
            <w:rStyle w:val="aa"/>
            <w:bCs w:val="0"/>
            <w:noProof/>
            <w:sz w:val="18"/>
            <w:szCs w:val="18"/>
          </w:rPr>
          <w:t>5.9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ДОПОЛНИТЕЛЬНЫЕ ТРЕБОВАНИЯ К СВОЙСТВАМ РУО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_Toc447697807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29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11"/>
        <w:spacing w:before="240"/>
        <w:rPr>
          <w:rStyle w:val="aa"/>
          <w:rFonts w:cs="Times New Roman"/>
          <w:sz w:val="20"/>
        </w:rPr>
      </w:pPr>
      <w:hyperlink w:anchor="_Toc447697808" w:history="1"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6.</w:t>
        </w:r>
        <w:r w:rsidR="00CB2270" w:rsidRPr="00CB2270">
          <w:rPr>
            <w:rStyle w:val="aa"/>
            <w:rFonts w:cs="Times New Roman"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БУРЕНИЕ СКВАЖИНЫ (ПРИГОТОВЛЕНИЕ И ОБРАБОТКА БУРОВОГО РАСТВОРА)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begin"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instrText xml:space="preserve"> PAGEREF _Toc447697808 \h </w:instrTex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separate"/>
        </w:r>
        <w:r w:rsidR="00D01608">
          <w:rPr>
            <w:rStyle w:val="aa"/>
            <w:rFonts w:cs="Times New Roman"/>
            <w:bCs w:val="0"/>
            <w:caps w:val="0"/>
            <w:webHidden/>
            <w:sz w:val="20"/>
          </w:rPr>
          <w:t>31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809" w:history="1">
        <w:r w:rsidR="00CB2270" w:rsidRPr="00CB2270">
          <w:rPr>
            <w:rStyle w:val="aa"/>
            <w:bCs w:val="0"/>
            <w:noProof/>
            <w:sz w:val="18"/>
            <w:szCs w:val="18"/>
          </w:rPr>
          <w:t>6.1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МАТЕРИАЛЫ ДЛЯ ПРИГОТОВЛЕНИЯ БУРОВОГО РАСТВОРА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_Toc447697809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31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810" w:history="1">
        <w:r w:rsidR="00CB2270" w:rsidRPr="00CB2270">
          <w:rPr>
            <w:rStyle w:val="aa"/>
            <w:bCs w:val="0"/>
            <w:noProof/>
            <w:sz w:val="18"/>
            <w:szCs w:val="18"/>
          </w:rPr>
          <w:t>6.2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ПРИГОТОВЛЕНИЕ И ОБРАБОТКА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_Toc447697810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31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811" w:history="1">
        <w:r w:rsidR="00CB2270" w:rsidRPr="00CB2270">
          <w:rPr>
            <w:rStyle w:val="aa"/>
            <w:bCs w:val="0"/>
            <w:noProof/>
            <w:sz w:val="18"/>
            <w:szCs w:val="18"/>
          </w:rPr>
          <w:t>6.3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КОНТРОЛЬ ПАРАМЕТРОВ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_Toc447697811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32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812" w:history="1">
        <w:r w:rsidR="00CB2270" w:rsidRPr="00CB2270">
          <w:rPr>
            <w:rStyle w:val="aa"/>
            <w:bCs w:val="0"/>
            <w:noProof/>
            <w:sz w:val="18"/>
            <w:szCs w:val="18"/>
          </w:rPr>
          <w:t>6.4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ПОТЕРИ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_Toc447697812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33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813" w:history="1">
        <w:r w:rsidR="00CB2270" w:rsidRPr="00CB2270">
          <w:rPr>
            <w:rStyle w:val="aa"/>
            <w:bCs w:val="0"/>
            <w:noProof/>
            <w:sz w:val="18"/>
            <w:szCs w:val="18"/>
          </w:rPr>
          <w:t>6.5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ПОВТОРНОЕ ИСПОЛЬЗОВАНИЕ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_Toc447697813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33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814" w:history="1">
        <w:r w:rsidR="00CB2270" w:rsidRPr="00CB2270">
          <w:rPr>
            <w:rStyle w:val="aa"/>
            <w:bCs w:val="0"/>
            <w:noProof/>
            <w:sz w:val="18"/>
            <w:szCs w:val="18"/>
          </w:rPr>
          <w:t>6.6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УТИЛИЗАЦИЯ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_Toc447697814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33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815" w:history="1">
        <w:r w:rsidR="00CB2270" w:rsidRPr="00CB2270">
          <w:rPr>
            <w:rStyle w:val="aa"/>
            <w:bCs w:val="0"/>
            <w:noProof/>
            <w:sz w:val="18"/>
            <w:szCs w:val="18"/>
          </w:rPr>
          <w:t>6.7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СУТОЧНАЯ ОТЧЕТНОСТЬ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_Toc447697815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34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11"/>
        <w:spacing w:before="240"/>
        <w:rPr>
          <w:rStyle w:val="aa"/>
          <w:rFonts w:cs="Times New Roman"/>
          <w:sz w:val="20"/>
        </w:rPr>
      </w:pPr>
      <w:hyperlink w:anchor="_Toc447697816" w:history="1"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7.</w:t>
        </w:r>
        <w:r w:rsidR="00CB2270" w:rsidRPr="00CB2270">
          <w:rPr>
            <w:rStyle w:val="aa"/>
            <w:rFonts w:cs="Times New Roman"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АНАЛИЗ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begin"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instrText xml:space="preserve"> PAGEREF _Toc447697816 \h </w:instrTex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separate"/>
        </w:r>
        <w:r w:rsidR="00D01608">
          <w:rPr>
            <w:rStyle w:val="aa"/>
            <w:rFonts w:cs="Times New Roman"/>
            <w:bCs w:val="0"/>
            <w:caps w:val="0"/>
            <w:webHidden/>
            <w:sz w:val="20"/>
          </w:rPr>
          <w:t>36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817" w:history="1">
        <w:r w:rsidR="00CB2270" w:rsidRPr="00CB2270">
          <w:rPr>
            <w:rStyle w:val="aa"/>
            <w:bCs w:val="0"/>
            <w:noProof/>
            <w:sz w:val="18"/>
            <w:szCs w:val="18"/>
          </w:rPr>
          <w:t>7.1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ТРЕБОВАНИЯ К ЗАКЛЮЧИТЕЛЬНОМУ ОТЧЕТУ ПО СКВАЖИНЕ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_Toc447697817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36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818" w:history="1">
        <w:r w:rsidR="00CB2270" w:rsidRPr="00CB2270">
          <w:rPr>
            <w:rStyle w:val="aa"/>
            <w:bCs w:val="0"/>
            <w:noProof/>
            <w:sz w:val="18"/>
            <w:szCs w:val="18"/>
          </w:rPr>
          <w:t>7.2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ОЦЕНКА КАЧЕСТВА УСЛУГ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_Toc447697818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36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11"/>
        <w:spacing w:before="240"/>
        <w:rPr>
          <w:rStyle w:val="aa"/>
          <w:rFonts w:cs="Times New Roman"/>
          <w:sz w:val="20"/>
        </w:rPr>
      </w:pPr>
      <w:hyperlink w:anchor="_Toc447697819" w:history="1"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8.</w:t>
        </w:r>
        <w:r w:rsidR="00CB2270" w:rsidRPr="00CB2270">
          <w:rPr>
            <w:rStyle w:val="aa"/>
            <w:rFonts w:cs="Times New Roman"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ПБОТОС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begin"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instrText xml:space="preserve"> PAGEREF _Toc447697819 \h </w:instrTex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separate"/>
        </w:r>
        <w:r w:rsidR="00D01608">
          <w:rPr>
            <w:rStyle w:val="aa"/>
            <w:rFonts w:cs="Times New Roman"/>
            <w:bCs w:val="0"/>
            <w:caps w:val="0"/>
            <w:webHidden/>
            <w:sz w:val="20"/>
          </w:rPr>
          <w:t>38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820" w:history="1">
        <w:r w:rsidR="00CB2270" w:rsidRPr="00CB2270">
          <w:rPr>
            <w:rStyle w:val="aa"/>
            <w:bCs w:val="0"/>
            <w:noProof/>
            <w:sz w:val="18"/>
            <w:szCs w:val="18"/>
          </w:rPr>
          <w:t>8.1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ТРЕБОВАНИЯ К ПЕРСОНАЛУ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_Toc447697820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38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22"/>
        <w:tabs>
          <w:tab w:val="left" w:pos="851"/>
          <w:tab w:val="right" w:leader="dot" w:pos="9628"/>
        </w:tabs>
        <w:ind w:left="851" w:hanging="425"/>
        <w:rPr>
          <w:rStyle w:val="aa"/>
          <w:noProof/>
          <w:sz w:val="18"/>
          <w:szCs w:val="18"/>
        </w:rPr>
      </w:pPr>
      <w:hyperlink w:anchor="_Toc447697821" w:history="1">
        <w:r w:rsidR="00CB2270" w:rsidRPr="00CB2270">
          <w:rPr>
            <w:rStyle w:val="aa"/>
            <w:bCs w:val="0"/>
            <w:noProof/>
            <w:sz w:val="18"/>
            <w:szCs w:val="18"/>
          </w:rPr>
          <w:t>8.2</w:t>
        </w:r>
        <w:r w:rsidR="00CB2270" w:rsidRPr="00CB2270">
          <w:rPr>
            <w:rStyle w:val="aa"/>
            <w:noProof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sz w:val="18"/>
            <w:szCs w:val="18"/>
          </w:rPr>
          <w:t>ТРЕБОВАНИЯ К МАТЕРИАЛАМ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tab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begin"/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instrText xml:space="preserve"> PAGEREF _Toc447697821 \h </w:instrTex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separate"/>
        </w:r>
        <w:r w:rsidR="00D01608">
          <w:rPr>
            <w:rStyle w:val="aa"/>
            <w:bCs w:val="0"/>
            <w:noProof/>
            <w:webHidden/>
            <w:sz w:val="18"/>
            <w:szCs w:val="18"/>
          </w:rPr>
          <w:t>38</w:t>
        </w:r>
        <w:r w:rsidR="00CB2270" w:rsidRPr="00CB2270">
          <w:rPr>
            <w:rStyle w:val="aa"/>
            <w:bCs w:val="0"/>
            <w:noProof/>
            <w:webHidden/>
            <w:sz w:val="18"/>
            <w:szCs w:val="18"/>
          </w:rPr>
          <w:fldChar w:fldCharType="end"/>
        </w:r>
      </w:hyperlink>
    </w:p>
    <w:p w:rsidR="00CB2270" w:rsidRPr="00CB2270" w:rsidRDefault="00A36CF0" w:rsidP="00CB2270">
      <w:pPr>
        <w:pStyle w:val="11"/>
        <w:spacing w:before="240"/>
        <w:rPr>
          <w:rStyle w:val="aa"/>
          <w:rFonts w:cs="Times New Roman"/>
          <w:sz w:val="20"/>
        </w:rPr>
      </w:pPr>
      <w:hyperlink w:anchor="_Toc447697822" w:history="1"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9.</w:t>
        </w:r>
        <w:r w:rsidR="00CB2270" w:rsidRPr="00CB2270">
          <w:rPr>
            <w:rStyle w:val="aa"/>
            <w:rFonts w:cs="Times New Roman"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ССЫЛКИ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begin"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instrText xml:space="preserve"> PAGEREF _Toc447697822 \h </w:instrTex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separate"/>
        </w:r>
        <w:r w:rsidR="00D01608">
          <w:rPr>
            <w:rStyle w:val="aa"/>
            <w:rFonts w:cs="Times New Roman"/>
            <w:bCs w:val="0"/>
            <w:caps w:val="0"/>
            <w:webHidden/>
            <w:sz w:val="20"/>
          </w:rPr>
          <w:t>39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end"/>
        </w:r>
      </w:hyperlink>
    </w:p>
    <w:p w:rsidR="00CB2270" w:rsidRPr="00CB2270" w:rsidRDefault="00A36CF0" w:rsidP="00CB2270">
      <w:pPr>
        <w:pStyle w:val="11"/>
        <w:spacing w:before="240"/>
        <w:rPr>
          <w:rStyle w:val="aa"/>
          <w:rFonts w:cs="Times New Roman"/>
          <w:sz w:val="20"/>
        </w:rPr>
      </w:pPr>
      <w:hyperlink w:anchor="_Toc447697823" w:history="1">
        <w:r w:rsidR="00CB2270" w:rsidRPr="00CB2270">
          <w:rPr>
            <w:rStyle w:val="aa"/>
            <w:rFonts w:cs="Times New Roman"/>
            <w:bCs w:val="0"/>
            <w:caps w:val="0"/>
            <w:sz w:val="20"/>
          </w:rPr>
          <w:t>ПРИЛОЖЕНИЯ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tab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begin"/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instrText xml:space="preserve"> PAGEREF _Toc447697823 \h </w:instrTex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separate"/>
        </w:r>
        <w:r w:rsidR="00D01608">
          <w:rPr>
            <w:rStyle w:val="aa"/>
            <w:rFonts w:cs="Times New Roman"/>
            <w:bCs w:val="0"/>
            <w:caps w:val="0"/>
            <w:webHidden/>
            <w:sz w:val="20"/>
          </w:rPr>
          <w:t>40</w:t>
        </w:r>
        <w:r w:rsidR="00CB2270" w:rsidRPr="00CB2270">
          <w:rPr>
            <w:rStyle w:val="aa"/>
            <w:rFonts w:cs="Times New Roman"/>
            <w:bCs w:val="0"/>
            <w:caps w:val="0"/>
            <w:webHidden/>
            <w:sz w:val="20"/>
          </w:rPr>
          <w:fldChar w:fldCharType="end"/>
        </w:r>
      </w:hyperlink>
    </w:p>
    <w:p w:rsidR="00754FC4" w:rsidRDefault="008B39AA">
      <w:r>
        <w:fldChar w:fldCharType="end"/>
      </w:r>
    </w:p>
    <w:p w:rsidR="0037492C" w:rsidRDefault="0037492C" w:rsidP="00996CF0">
      <w:pPr>
        <w:pStyle w:val="S4"/>
        <w:rPr>
          <w:noProof/>
        </w:rPr>
      </w:pPr>
    </w:p>
    <w:p w:rsidR="00996CF0" w:rsidRDefault="00996CF0" w:rsidP="00996CF0">
      <w:pPr>
        <w:pStyle w:val="S4"/>
        <w:rPr>
          <w:lang w:val="en-US"/>
        </w:rPr>
        <w:sectPr w:rsidR="00996CF0" w:rsidSect="00996CF0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256A3" w:rsidRPr="0037492C" w:rsidRDefault="004256A3" w:rsidP="009C2F19">
      <w:pPr>
        <w:pStyle w:val="S12"/>
      </w:pPr>
      <w:bookmarkStart w:id="20" w:name="_Toc423690452"/>
      <w:bookmarkStart w:id="21" w:name="_Toc447697779"/>
      <w:r w:rsidRPr="0037492C">
        <w:lastRenderedPageBreak/>
        <w:t>В</w:t>
      </w:r>
      <w:r w:rsidR="00237FCA">
        <w:t>ВОДНЫЕ ПОЛОЖЕНИЯ</w:t>
      </w:r>
      <w:bookmarkEnd w:id="20"/>
      <w:bookmarkEnd w:id="21"/>
    </w:p>
    <w:p w:rsidR="004256A3" w:rsidRDefault="004256A3" w:rsidP="00B95748"/>
    <w:p w:rsidR="009C2F19" w:rsidRPr="004256A3" w:rsidRDefault="009C2F19" w:rsidP="00B95748"/>
    <w:p w:rsidR="004256A3" w:rsidRPr="004256A3" w:rsidRDefault="0000623A" w:rsidP="009C2F19">
      <w:pPr>
        <w:pStyle w:val="S23"/>
        <w:rPr>
          <w:i/>
        </w:rPr>
      </w:pPr>
      <w:bookmarkStart w:id="22" w:name="_Toc423690453"/>
      <w:bookmarkStart w:id="23" w:name="_Toc447697780"/>
      <w:r>
        <w:rPr>
          <w:caps w:val="0"/>
        </w:rPr>
        <w:t>НАЗНАЧЕНИЕ</w:t>
      </w:r>
      <w:bookmarkEnd w:id="22"/>
      <w:bookmarkEnd w:id="23"/>
    </w:p>
    <w:p w:rsidR="001542C7" w:rsidRDefault="001542C7" w:rsidP="00642C4B">
      <w:pPr>
        <w:tabs>
          <w:tab w:val="left" w:pos="720"/>
        </w:tabs>
        <w:ind w:right="-6"/>
        <w:jc w:val="both"/>
      </w:pPr>
    </w:p>
    <w:p w:rsidR="00F04E7A" w:rsidRDefault="0071562A" w:rsidP="00166FA2">
      <w:pPr>
        <w:jc w:val="both"/>
      </w:pPr>
      <w:proofErr w:type="gramStart"/>
      <w:r>
        <w:t>Методические указания</w:t>
      </w:r>
      <w:r w:rsidR="00B603AC" w:rsidRPr="00CD2AAE">
        <w:t xml:space="preserve"> устанавливают требования к</w:t>
      </w:r>
      <w:r w:rsidR="00B86829">
        <w:t xml:space="preserve"> </w:t>
      </w:r>
      <w:r w:rsidR="00AA0063">
        <w:t xml:space="preserve">процессу </w:t>
      </w:r>
      <w:r w:rsidR="00E33BBC">
        <w:t xml:space="preserve">выбора буровых растворов при </w:t>
      </w:r>
      <w:r w:rsidR="008B5DCE">
        <w:t>разработк</w:t>
      </w:r>
      <w:r w:rsidR="00E33BBC">
        <w:t>е</w:t>
      </w:r>
      <w:r w:rsidR="008B5DCE">
        <w:t xml:space="preserve"> проектной документации на строительство </w:t>
      </w:r>
      <w:r w:rsidR="00DE347E">
        <w:t xml:space="preserve">и реконструкцию </w:t>
      </w:r>
      <w:r w:rsidR="008B5DCE">
        <w:t xml:space="preserve">скважин проектными организациями, </w:t>
      </w:r>
      <w:r w:rsidR="0043197C">
        <w:t xml:space="preserve">а также к </w:t>
      </w:r>
      <w:r w:rsidR="00D63EC7" w:rsidRPr="008D4D74">
        <w:t>планировани</w:t>
      </w:r>
      <w:r w:rsidR="00D63EC7">
        <w:t xml:space="preserve">ю и </w:t>
      </w:r>
      <w:r w:rsidR="00B86829">
        <w:t xml:space="preserve">оказанию услуг </w:t>
      </w:r>
      <w:r w:rsidR="00CD10E9">
        <w:t>сервисны</w:t>
      </w:r>
      <w:r w:rsidR="008143EE">
        <w:t>ми</w:t>
      </w:r>
      <w:r w:rsidR="00CD10E9">
        <w:t xml:space="preserve"> </w:t>
      </w:r>
      <w:r w:rsidR="00B74620">
        <w:t>организаци</w:t>
      </w:r>
      <w:r w:rsidR="008143EE">
        <w:t>ями</w:t>
      </w:r>
      <w:r w:rsidR="0070028C">
        <w:t xml:space="preserve"> по </w:t>
      </w:r>
      <w:r w:rsidR="0042082E">
        <w:t>инженерно</w:t>
      </w:r>
      <w:r w:rsidR="00D02930">
        <w:t>-технологическому</w:t>
      </w:r>
      <w:r w:rsidR="0042082E">
        <w:t xml:space="preserve"> </w:t>
      </w:r>
      <w:r w:rsidR="0070028C">
        <w:t>сопровожден</w:t>
      </w:r>
      <w:r w:rsidR="000F44A0">
        <w:t>ию буровых</w:t>
      </w:r>
      <w:r w:rsidR="00B86829">
        <w:t xml:space="preserve"> растворов</w:t>
      </w:r>
      <w:r w:rsidR="00522DED" w:rsidRPr="00522DED">
        <w:t xml:space="preserve"> </w:t>
      </w:r>
      <w:r w:rsidR="00522DED" w:rsidRPr="00182112">
        <w:t xml:space="preserve">при </w:t>
      </w:r>
      <w:r w:rsidR="00522DED">
        <w:t xml:space="preserve">строительстве и реконструкции скважин </w:t>
      </w:r>
      <w:r w:rsidR="001D44C8" w:rsidRPr="001D44C8">
        <w:t>на нефтяных, газовых и газоконденсатных месторождениях Компании</w:t>
      </w:r>
      <w:r w:rsidR="001D44C8">
        <w:t xml:space="preserve"> </w:t>
      </w:r>
      <w:r w:rsidR="00522DED">
        <w:t>с целью повышения эффективности оказания данных услуг</w:t>
      </w:r>
      <w:r w:rsidR="006B46ED">
        <w:t>.</w:t>
      </w:r>
      <w:proofErr w:type="gramEnd"/>
    </w:p>
    <w:p w:rsidR="009E1E56" w:rsidRDefault="009E1E56" w:rsidP="009C2F19">
      <w:pPr>
        <w:jc w:val="both"/>
      </w:pPr>
    </w:p>
    <w:p w:rsidR="004A6DD8" w:rsidRPr="0037492C" w:rsidRDefault="004A6DD8" w:rsidP="009C2F19">
      <w:pPr>
        <w:jc w:val="both"/>
      </w:pPr>
    </w:p>
    <w:p w:rsidR="004256A3" w:rsidRPr="00AA4A36" w:rsidRDefault="004256A3" w:rsidP="009C2F19">
      <w:pPr>
        <w:pStyle w:val="S23"/>
        <w:rPr>
          <w:i/>
        </w:rPr>
      </w:pPr>
      <w:bookmarkStart w:id="24" w:name="_Toc423690456"/>
      <w:bookmarkStart w:id="25" w:name="_Toc447697781"/>
      <w:r w:rsidRPr="00AA4A36">
        <w:t>О</w:t>
      </w:r>
      <w:r w:rsidR="00237FCA">
        <w:t>БЛАСТЬ ДЕЙСТВИЯ</w:t>
      </w:r>
      <w:bookmarkEnd w:id="24"/>
      <w:bookmarkEnd w:id="25"/>
    </w:p>
    <w:p w:rsidR="004256A3" w:rsidRPr="00AA4A36" w:rsidRDefault="004256A3" w:rsidP="009C2F19">
      <w:pPr>
        <w:jc w:val="both"/>
      </w:pPr>
    </w:p>
    <w:p w:rsidR="00393842" w:rsidRPr="00CD2AAE" w:rsidRDefault="0071562A" w:rsidP="009C2F19">
      <w:pPr>
        <w:jc w:val="both"/>
      </w:pPr>
      <w:r>
        <w:t>Настоящие</w:t>
      </w:r>
      <w:r w:rsidR="00393842" w:rsidRPr="00CD2AAE">
        <w:t xml:space="preserve"> </w:t>
      </w:r>
      <w:r>
        <w:t>Методические указания</w:t>
      </w:r>
      <w:r w:rsidR="00393842" w:rsidRPr="00CD2AAE">
        <w:t xml:space="preserve"> обязател</w:t>
      </w:r>
      <w:r>
        <w:t>ь</w:t>
      </w:r>
      <w:r w:rsidR="00393842" w:rsidRPr="00CD2AAE">
        <w:t>н</w:t>
      </w:r>
      <w:r>
        <w:t>ы</w:t>
      </w:r>
      <w:r w:rsidR="00393842" w:rsidRPr="00CD2AAE">
        <w:t xml:space="preserve"> для исполнения работниками:</w:t>
      </w:r>
    </w:p>
    <w:p w:rsidR="00393842" w:rsidRPr="00CD2AAE" w:rsidRDefault="00393842" w:rsidP="009C2F19">
      <w:pPr>
        <w:pStyle w:val="af6"/>
        <w:numPr>
          <w:ilvl w:val="0"/>
          <w:numId w:val="3"/>
        </w:numPr>
        <w:tabs>
          <w:tab w:val="clear" w:pos="720"/>
          <w:tab w:val="num" w:pos="540"/>
        </w:tabs>
        <w:spacing w:before="120" w:after="0"/>
        <w:ind w:left="538" w:hanging="357"/>
        <w:jc w:val="both"/>
      </w:pPr>
      <w:r w:rsidRPr="00CD2AAE">
        <w:t xml:space="preserve">Департамента бурения на суше </w:t>
      </w:r>
      <w:r w:rsidR="00AF7614">
        <w:t>П</w:t>
      </w:r>
      <w:r w:rsidR="00AF7614" w:rsidRPr="00CD2AAE">
        <w:t>АО </w:t>
      </w:r>
      <w:r w:rsidRPr="00CD2AAE">
        <w:t>«НК «Роснефть»;</w:t>
      </w:r>
    </w:p>
    <w:p w:rsidR="00393842" w:rsidRPr="00CD2AAE" w:rsidRDefault="00393842" w:rsidP="009C2F19">
      <w:pPr>
        <w:pStyle w:val="af6"/>
        <w:numPr>
          <w:ilvl w:val="0"/>
          <w:numId w:val="3"/>
        </w:numPr>
        <w:tabs>
          <w:tab w:val="clear" w:pos="720"/>
          <w:tab w:val="num" w:pos="540"/>
        </w:tabs>
        <w:spacing w:before="120" w:after="0"/>
        <w:ind w:left="538" w:hanging="357"/>
        <w:jc w:val="both"/>
      </w:pPr>
      <w:r w:rsidRPr="00CD2AAE">
        <w:t xml:space="preserve">иных структурных подразделений </w:t>
      </w:r>
      <w:r w:rsidR="00AF7614">
        <w:t>П</w:t>
      </w:r>
      <w:r w:rsidR="00AF7614" w:rsidRPr="00CD2AAE">
        <w:t xml:space="preserve">АО </w:t>
      </w:r>
      <w:r w:rsidRPr="00CD2AAE">
        <w:t>«НК «Роснефть»;</w:t>
      </w:r>
    </w:p>
    <w:p w:rsidR="00393842" w:rsidRDefault="00393842" w:rsidP="009C2F19">
      <w:pPr>
        <w:pStyle w:val="af6"/>
        <w:numPr>
          <w:ilvl w:val="0"/>
          <w:numId w:val="3"/>
        </w:numPr>
        <w:tabs>
          <w:tab w:val="clear" w:pos="720"/>
          <w:tab w:val="num" w:pos="540"/>
        </w:tabs>
        <w:spacing w:before="120" w:after="0"/>
        <w:ind w:left="538" w:hanging="357"/>
        <w:jc w:val="both"/>
      </w:pPr>
      <w:r w:rsidRPr="00CD2AAE">
        <w:t xml:space="preserve">дочерних обществ </w:t>
      </w:r>
      <w:r w:rsidR="00AF7614">
        <w:t>П</w:t>
      </w:r>
      <w:r w:rsidR="00AF7614" w:rsidRPr="00CD2AAE">
        <w:t>АО </w:t>
      </w:r>
      <w:r w:rsidRPr="00CD2AAE">
        <w:t>«НК «Роснефть»,</w:t>
      </w:r>
      <w:r w:rsidR="0094675C">
        <w:t xml:space="preserve"> </w:t>
      </w:r>
      <w:r w:rsidR="0094675C" w:rsidRPr="00ED316B"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Обществом,</w:t>
      </w:r>
    </w:p>
    <w:p w:rsidR="009C2F19" w:rsidRPr="00CD2AAE" w:rsidRDefault="009C2F19" w:rsidP="009C2F19">
      <w:pPr>
        <w:pStyle w:val="S4"/>
      </w:pPr>
    </w:p>
    <w:p w:rsidR="00393842" w:rsidRPr="00CD2AAE" w:rsidRDefault="00393842" w:rsidP="009C2F19">
      <w:pPr>
        <w:pStyle w:val="S4"/>
      </w:pPr>
      <w:r w:rsidRPr="00CD2AAE">
        <w:t xml:space="preserve">задействованными в процессах </w:t>
      </w:r>
      <w:r w:rsidR="00DE55C6">
        <w:t>разработки</w:t>
      </w:r>
      <w:r w:rsidR="002740E0">
        <w:t xml:space="preserve"> </w:t>
      </w:r>
      <w:r w:rsidR="008B5DCE">
        <w:t>проектной документации</w:t>
      </w:r>
      <w:r w:rsidR="00DE347E">
        <w:t xml:space="preserve"> на </w:t>
      </w:r>
      <w:r w:rsidR="008B5DCE">
        <w:t>строительств</w:t>
      </w:r>
      <w:r w:rsidR="00DE347E">
        <w:t>о и реконструкцию</w:t>
      </w:r>
      <w:r w:rsidR="008B5DCE">
        <w:t xml:space="preserve"> скважин </w:t>
      </w:r>
      <w:r w:rsidRPr="00CD2AAE">
        <w:t xml:space="preserve">на </w:t>
      </w:r>
      <w:r w:rsidR="0031361A" w:rsidRPr="0031361A">
        <w:t>нефтяных, газовых и газоконденсатных месторождениях Компании</w:t>
      </w:r>
      <w:r w:rsidR="00DE55C6">
        <w:t xml:space="preserve"> в части выбора буровых растворов</w:t>
      </w:r>
      <w:r w:rsidR="00782F25">
        <w:t xml:space="preserve"> </w:t>
      </w:r>
      <w:r w:rsidR="00782F25" w:rsidRPr="00782F25">
        <w:t>и в процессе планирования услуг, оказываемых сервисными организациями по инженерно-технологическому сопровождению буровых растворов при строительстве и реконструкции скважин на нефтяных, газовых и газоконденсатных месторождениях Компании</w:t>
      </w:r>
      <w:r w:rsidRPr="00CD2AAE">
        <w:t>.</w:t>
      </w:r>
    </w:p>
    <w:p w:rsidR="00393842" w:rsidRPr="00CD2AAE" w:rsidRDefault="00393842" w:rsidP="009C2F19">
      <w:pPr>
        <w:pStyle w:val="S4"/>
      </w:pPr>
    </w:p>
    <w:p w:rsidR="0094675C" w:rsidRPr="00ED316B" w:rsidRDefault="0094675C" w:rsidP="009C2F19">
      <w:pPr>
        <w:pStyle w:val="S4"/>
      </w:pPr>
      <w:proofErr w:type="gramStart"/>
      <w:r w:rsidRPr="00ED316B">
        <w:t>Настоящи</w:t>
      </w:r>
      <w:r>
        <w:t>е Методические указания нося</w:t>
      </w:r>
      <w:r w:rsidRPr="00ED316B">
        <w:t xml:space="preserve">т рекомендательный характер для исполнения работниками зависимых обществ </w:t>
      </w:r>
      <w:r w:rsidR="00AF7614">
        <w:t>П</w:t>
      </w:r>
      <w:r w:rsidR="00AF7614" w:rsidRPr="00ED316B">
        <w:t xml:space="preserve">АО </w:t>
      </w:r>
      <w:r w:rsidRPr="00ED316B">
        <w:t>«НК «Роснефть» и Об</w:t>
      </w:r>
      <w:r>
        <w:t xml:space="preserve">ществ Группы, в которых </w:t>
      </w:r>
      <w:r w:rsidR="00AF7614">
        <w:t>ПАО </w:t>
      </w:r>
      <w:r>
        <w:t>«НК </w:t>
      </w:r>
      <w:r w:rsidRPr="00ED316B">
        <w:t>«Роснефть» или его дочерние общества владеют акциями/долями в уставном капитале совместно с компаниями - партнерами, и/или уставами, акционерными и иными соглашениями которых определен особый порядок реализации акционерами/участниками своих прав, в том числе по управлению Обществом Группы.</w:t>
      </w:r>
      <w:proofErr w:type="gramEnd"/>
    </w:p>
    <w:p w:rsidR="0094675C" w:rsidRPr="00ED316B" w:rsidRDefault="0094675C" w:rsidP="009C2F19">
      <w:pPr>
        <w:pStyle w:val="S4"/>
      </w:pPr>
    </w:p>
    <w:p w:rsidR="0094675C" w:rsidRPr="00ED316B" w:rsidRDefault="0094675C" w:rsidP="009C2F19">
      <w:pPr>
        <w:pStyle w:val="S4"/>
      </w:pPr>
      <w:proofErr w:type="gramStart"/>
      <w:r w:rsidRPr="00ED316B">
        <w:t xml:space="preserve">Требования </w:t>
      </w:r>
      <w:r>
        <w:t>Методических указаний</w:t>
      </w:r>
      <w:r w:rsidRPr="00ED316B">
        <w:t xml:space="preserve"> становятся обязательными для исп</w:t>
      </w:r>
      <w:r>
        <w:t xml:space="preserve">олнения в дочернем обществе </w:t>
      </w:r>
      <w:r w:rsidR="00AF7614">
        <w:t>ПАО </w:t>
      </w:r>
      <w:r w:rsidRPr="00ED316B">
        <w:t xml:space="preserve">«НК «Роснефть» и зависимом обществе </w:t>
      </w:r>
      <w:r w:rsidR="00AF7614">
        <w:t>П</w:t>
      </w:r>
      <w:r w:rsidR="00AF7614" w:rsidRPr="00ED316B">
        <w:t xml:space="preserve">АО </w:t>
      </w:r>
      <w:r w:rsidRPr="00ED316B">
        <w:t xml:space="preserve">«НК «Роснефть», а также ином Обществе, в котором прямо или косвенно участвует </w:t>
      </w:r>
      <w:r w:rsidR="00AF7614">
        <w:t>П</w:t>
      </w:r>
      <w:r w:rsidR="00AF7614" w:rsidRPr="00ED316B">
        <w:t xml:space="preserve">АО </w:t>
      </w:r>
      <w:r w:rsidRPr="00ED316B">
        <w:t>«НК «Роснефть» после их введения в действие в Обществе в соответствии с Уставом Общества, с учетом специфики условий договоров или соглашений о совместной деятельности и в установленном в Обществе порядке.</w:t>
      </w:r>
      <w:proofErr w:type="gramEnd"/>
    </w:p>
    <w:p w:rsidR="0094675C" w:rsidRPr="00CD2AAE" w:rsidRDefault="0094675C" w:rsidP="009C2F19">
      <w:pPr>
        <w:tabs>
          <w:tab w:val="left" w:pos="539"/>
        </w:tabs>
        <w:jc w:val="both"/>
      </w:pPr>
    </w:p>
    <w:p w:rsidR="0094675C" w:rsidRPr="00CD2AAE" w:rsidRDefault="007048C1" w:rsidP="009C2F19">
      <w:pPr>
        <w:tabs>
          <w:tab w:val="left" w:pos="539"/>
        </w:tabs>
        <w:jc w:val="both"/>
      </w:pPr>
      <w:proofErr w:type="gramStart"/>
      <w:r w:rsidRPr="0025671E">
        <w:t xml:space="preserve">Структурные подразделения </w:t>
      </w:r>
      <w:r w:rsidR="00AF7614">
        <w:t xml:space="preserve">ПАО </w:t>
      </w:r>
      <w:r w:rsidR="0094675C">
        <w:t xml:space="preserve">«НК «Роснефть» и </w:t>
      </w:r>
      <w:r>
        <w:t>Общества Группы</w:t>
      </w:r>
      <w:r w:rsidR="0094675C" w:rsidRPr="00CD2AAE">
        <w:t xml:space="preserve"> при оформлении договоров с </w:t>
      </w:r>
      <w:r>
        <w:t>п</w:t>
      </w:r>
      <w:r w:rsidR="0094675C" w:rsidRPr="00CD2AAE">
        <w:t>одрядными</w:t>
      </w:r>
      <w:r w:rsidR="0094675C">
        <w:t xml:space="preserve"> </w:t>
      </w:r>
      <w:r w:rsidR="0094675C" w:rsidRPr="00CD2AAE">
        <w:t xml:space="preserve">организациями, оказывающими услуги </w:t>
      </w:r>
      <w:r w:rsidR="0094675C">
        <w:t xml:space="preserve">по </w:t>
      </w:r>
      <w:r w:rsidR="001C2C1B">
        <w:t xml:space="preserve">разработке проектной документации на строительство и реконструкцию скважин, </w:t>
      </w:r>
      <w:r w:rsidR="0094675C">
        <w:t xml:space="preserve">сопровождению буровых растворов </w:t>
      </w:r>
      <w:r w:rsidR="0094675C" w:rsidRPr="00FE387B">
        <w:t>при</w:t>
      </w:r>
      <w:r w:rsidR="0094675C" w:rsidRPr="00CD2AAE">
        <w:t xml:space="preserve"> строительств</w:t>
      </w:r>
      <w:r w:rsidR="0094675C">
        <w:t>е</w:t>
      </w:r>
      <w:r w:rsidR="0094675C" w:rsidRPr="00CD2AAE">
        <w:t xml:space="preserve"> и </w:t>
      </w:r>
      <w:r w:rsidR="0094675C">
        <w:t>реконструкции</w:t>
      </w:r>
      <w:r w:rsidR="0094675C" w:rsidRPr="00CD2AAE">
        <w:t xml:space="preserve"> скважин</w:t>
      </w:r>
      <w:r w:rsidR="001C2C1B">
        <w:t xml:space="preserve"> на нефтяных, газовых и </w:t>
      </w:r>
      <w:r w:rsidR="001C2C1B">
        <w:lastRenderedPageBreak/>
        <w:t>газоконденсатных месторождениях Компании</w:t>
      </w:r>
      <w:r w:rsidR="00AF7CFF">
        <w:t>,</w:t>
      </w:r>
      <w:r w:rsidR="00AF7CFF" w:rsidRPr="005769D0">
        <w:t xml:space="preserve"> </w:t>
      </w:r>
      <w:r w:rsidR="0094675C" w:rsidRPr="00CD2AAE">
        <w:t>обязаны включ</w:t>
      </w:r>
      <w:r w:rsidR="0073087A">
        <w:t>а</w:t>
      </w:r>
      <w:r w:rsidR="0094675C" w:rsidRPr="00CD2AAE">
        <w:t xml:space="preserve">ть в условия договора пункт о неукоснительном </w:t>
      </w:r>
      <w:r w:rsidR="0073087A">
        <w:t>выполнении</w:t>
      </w:r>
      <w:r w:rsidR="0073087A" w:rsidRPr="00CD2AAE">
        <w:t xml:space="preserve"> </w:t>
      </w:r>
      <w:r w:rsidR="00DE347E">
        <w:t xml:space="preserve">проектной и </w:t>
      </w:r>
      <w:r w:rsidR="00F554C3">
        <w:t>п</w:t>
      </w:r>
      <w:r w:rsidR="0094675C" w:rsidRPr="00CD2AAE">
        <w:t>одрядной</w:t>
      </w:r>
      <w:r w:rsidR="0094675C">
        <w:t xml:space="preserve"> организацией </w:t>
      </w:r>
      <w:r w:rsidR="00786E46">
        <w:t xml:space="preserve">настоящих </w:t>
      </w:r>
      <w:r w:rsidR="0094675C">
        <w:t>Методических указаний</w:t>
      </w:r>
      <w:r w:rsidR="0094675C" w:rsidRPr="00CD2AAE">
        <w:t>.</w:t>
      </w:r>
      <w:proofErr w:type="gramEnd"/>
    </w:p>
    <w:p w:rsidR="00393842" w:rsidRPr="00CD2AAE" w:rsidRDefault="00393842" w:rsidP="009C2F19">
      <w:pPr>
        <w:jc w:val="both"/>
      </w:pPr>
    </w:p>
    <w:p w:rsidR="00393842" w:rsidRPr="00CD2AAE" w:rsidRDefault="00393842" w:rsidP="009C2F19">
      <w:pPr>
        <w:jc w:val="both"/>
      </w:pPr>
      <w:r w:rsidRPr="00CD2AAE">
        <w:t>Распорядительные, локальные нормативные и иные внутренние документы не должны противоречить настоящ</w:t>
      </w:r>
      <w:r w:rsidR="0071562A">
        <w:t>им</w:t>
      </w:r>
      <w:r w:rsidRPr="00CD2AAE">
        <w:t xml:space="preserve"> </w:t>
      </w:r>
      <w:r w:rsidR="0071562A">
        <w:t>Методическим указаниям</w:t>
      </w:r>
      <w:r w:rsidRPr="00CD2AAE">
        <w:t>.</w:t>
      </w:r>
    </w:p>
    <w:p w:rsidR="006D6905" w:rsidRPr="00723E06" w:rsidRDefault="006D6905" w:rsidP="009C2F19">
      <w:pPr>
        <w:jc w:val="both"/>
      </w:pPr>
    </w:p>
    <w:p w:rsidR="006D6905" w:rsidRPr="00AA4A36" w:rsidRDefault="006D6905" w:rsidP="009C2F19">
      <w:pPr>
        <w:jc w:val="both"/>
      </w:pPr>
    </w:p>
    <w:p w:rsidR="006D6905" w:rsidRPr="00AA4A36" w:rsidRDefault="006D6905" w:rsidP="009C2F19">
      <w:pPr>
        <w:pStyle w:val="S23"/>
        <w:rPr>
          <w:i/>
        </w:rPr>
      </w:pPr>
      <w:bookmarkStart w:id="26" w:name="_Toc397412677"/>
      <w:bookmarkStart w:id="27" w:name="_Toc423690457"/>
      <w:bookmarkStart w:id="28" w:name="_Toc447697782"/>
      <w:r w:rsidRPr="00AA4A36">
        <w:t>П</w:t>
      </w:r>
      <w:r w:rsidR="00237FCA">
        <w:t>ЕРИОД ДЕЙСТВИЯ</w:t>
      </w:r>
      <w:r w:rsidRPr="00AA4A36">
        <w:t xml:space="preserve"> </w:t>
      </w:r>
      <w:r w:rsidR="00237FCA">
        <w:t>И ПОРЯДОК ВНЕСЕНИЯ ИЗМЕНЕНИЙ</w:t>
      </w:r>
      <w:bookmarkEnd w:id="26"/>
      <w:bookmarkEnd w:id="27"/>
      <w:bookmarkEnd w:id="28"/>
    </w:p>
    <w:p w:rsidR="006D6905" w:rsidRPr="00AA4A36" w:rsidRDefault="006D6905" w:rsidP="009C2F19">
      <w:pPr>
        <w:jc w:val="both"/>
      </w:pPr>
    </w:p>
    <w:p w:rsidR="00382F85" w:rsidRPr="009B3452" w:rsidRDefault="0071562A" w:rsidP="009C2F19">
      <w:pPr>
        <w:jc w:val="both"/>
      </w:pPr>
      <w:r>
        <w:t xml:space="preserve">Методические указания </w:t>
      </w:r>
      <w:r w:rsidR="00382F85" w:rsidRPr="009B3452">
        <w:t>явля</w:t>
      </w:r>
      <w:r>
        <w:t>ю</w:t>
      </w:r>
      <w:r w:rsidR="00382F85" w:rsidRPr="009B3452">
        <w:t>тся локальным нормативным документом постоянного действия.</w:t>
      </w:r>
    </w:p>
    <w:p w:rsidR="00382F85" w:rsidRPr="00CD2AAE" w:rsidRDefault="00382F85" w:rsidP="009C2F19">
      <w:pPr>
        <w:jc w:val="both"/>
      </w:pPr>
    </w:p>
    <w:p w:rsidR="00382F85" w:rsidRPr="009B3452" w:rsidRDefault="0071562A" w:rsidP="009C2F19">
      <w:pPr>
        <w:jc w:val="both"/>
      </w:pPr>
      <w:r>
        <w:t>Методические указания</w:t>
      </w:r>
      <w:r w:rsidRPr="009B3452">
        <w:t xml:space="preserve"> </w:t>
      </w:r>
      <w:r w:rsidR="00382F85" w:rsidRPr="009B3452">
        <w:t>утвержда</w:t>
      </w:r>
      <w:r>
        <w:t>ю</w:t>
      </w:r>
      <w:r w:rsidR="00382F85" w:rsidRPr="009B3452">
        <w:t>тся</w:t>
      </w:r>
      <w:r w:rsidR="0073087A">
        <w:t>,</w:t>
      </w:r>
      <w:r w:rsidR="00382F85" w:rsidRPr="009B3452">
        <w:t xml:space="preserve"> </w:t>
      </w:r>
      <w:r w:rsidR="00002BCD" w:rsidRPr="009B3452">
        <w:t>ввод</w:t>
      </w:r>
      <w:r w:rsidR="00002BCD">
        <w:t>я</w:t>
      </w:r>
      <w:r w:rsidR="00002BCD" w:rsidRPr="009B3452">
        <w:t>тся</w:t>
      </w:r>
      <w:r w:rsidR="00382F85" w:rsidRPr="009B3452">
        <w:t xml:space="preserve"> в действие</w:t>
      </w:r>
      <w:r w:rsidR="0073087A">
        <w:t xml:space="preserve">, изменяются и </w:t>
      </w:r>
      <w:r w:rsidR="0073087A" w:rsidRPr="009B3452">
        <w:t>призна</w:t>
      </w:r>
      <w:r w:rsidR="0073087A">
        <w:t>ю</w:t>
      </w:r>
      <w:r w:rsidR="0073087A" w:rsidRPr="009B3452">
        <w:t>тся утратившими силу</w:t>
      </w:r>
      <w:r w:rsidR="00382F85" w:rsidRPr="009B3452">
        <w:t xml:space="preserve"> в </w:t>
      </w:r>
      <w:r w:rsidR="00AF7614">
        <w:t>П</w:t>
      </w:r>
      <w:r w:rsidR="00AF7614" w:rsidRPr="009B3452">
        <w:t xml:space="preserve">АО </w:t>
      </w:r>
      <w:r w:rsidR="00382F85" w:rsidRPr="009B3452">
        <w:t xml:space="preserve">«НК «Роснефть» </w:t>
      </w:r>
      <w:r w:rsidR="0073087A">
        <w:t xml:space="preserve">на основании </w:t>
      </w:r>
      <w:r w:rsidR="00382F85" w:rsidRPr="009B3452">
        <w:t>приказ</w:t>
      </w:r>
      <w:r w:rsidR="0073087A">
        <w:t>а</w:t>
      </w:r>
      <w:r w:rsidR="00382F85" w:rsidRPr="009B3452">
        <w:t xml:space="preserve"> </w:t>
      </w:r>
      <w:r w:rsidR="00AF7614">
        <w:t>П</w:t>
      </w:r>
      <w:r w:rsidR="00AF7614" w:rsidRPr="009B3452">
        <w:t xml:space="preserve">АО </w:t>
      </w:r>
      <w:r w:rsidR="00382F85" w:rsidRPr="009B3452">
        <w:t xml:space="preserve">«НК «Роснефть». </w:t>
      </w:r>
    </w:p>
    <w:p w:rsidR="00382F85" w:rsidRPr="00CD2AAE" w:rsidRDefault="00382F85" w:rsidP="009C2F19">
      <w:pPr>
        <w:jc w:val="both"/>
      </w:pPr>
    </w:p>
    <w:p w:rsidR="00382F85" w:rsidRPr="00CD2AAE" w:rsidRDefault="00382F85" w:rsidP="009C2F19">
      <w:pPr>
        <w:jc w:val="both"/>
      </w:pPr>
      <w:r w:rsidRPr="00CD2AAE">
        <w:t xml:space="preserve">Инициаторами внесения изменений в </w:t>
      </w:r>
      <w:r w:rsidR="0071562A">
        <w:t>Методические указания</w:t>
      </w:r>
      <w:r w:rsidR="0071562A" w:rsidRPr="009B3452">
        <w:t xml:space="preserve"> </w:t>
      </w:r>
      <w:r w:rsidRPr="00CD2AAE">
        <w:t xml:space="preserve">являются: Департамент бурения на суше </w:t>
      </w:r>
      <w:r w:rsidR="00AF7614">
        <w:t>П</w:t>
      </w:r>
      <w:r w:rsidR="00AF7614" w:rsidRPr="00CD2AAE">
        <w:t>АО </w:t>
      </w:r>
      <w:r w:rsidRPr="00CD2AAE">
        <w:t xml:space="preserve">«НК «Роснефть», </w:t>
      </w:r>
      <w:r w:rsidR="007D6F8E">
        <w:t xml:space="preserve">а также иные </w:t>
      </w:r>
      <w:r w:rsidRPr="00CD2AAE">
        <w:t xml:space="preserve">структурные подразделения </w:t>
      </w:r>
      <w:r w:rsidR="00AF7614">
        <w:t>П</w:t>
      </w:r>
      <w:r w:rsidR="00AF7614" w:rsidRPr="00CD2AAE">
        <w:t>АО </w:t>
      </w:r>
      <w:r w:rsidRPr="00CD2AAE">
        <w:t xml:space="preserve">«НК «Роснефть» или Общества Группы по согласованию с Департаментом бурения на суше </w:t>
      </w:r>
      <w:r w:rsidR="00AF7614">
        <w:t>П</w:t>
      </w:r>
      <w:r w:rsidR="00AF7614" w:rsidRPr="00CD2AAE">
        <w:t>АО </w:t>
      </w:r>
      <w:r w:rsidRPr="00CD2AAE">
        <w:t>«НК «Роснефть».</w:t>
      </w:r>
    </w:p>
    <w:p w:rsidR="00382F85" w:rsidRPr="00CD2AAE" w:rsidRDefault="00382F85" w:rsidP="009C2F19">
      <w:pPr>
        <w:jc w:val="both"/>
      </w:pPr>
    </w:p>
    <w:p w:rsidR="00382F85" w:rsidRPr="00CD2AAE" w:rsidRDefault="00382F85" w:rsidP="009C2F19">
      <w:pPr>
        <w:jc w:val="both"/>
      </w:pPr>
      <w:r w:rsidRPr="00CD2AAE">
        <w:t xml:space="preserve">Изменения в </w:t>
      </w:r>
      <w:r w:rsidR="0071562A">
        <w:t>Методические указания</w:t>
      </w:r>
      <w:r w:rsidR="0071562A" w:rsidRPr="009B3452">
        <w:t xml:space="preserve"> </w:t>
      </w:r>
      <w:r w:rsidRPr="00CD2AAE">
        <w:t xml:space="preserve">вносятся в случаях: изменения законодательства </w:t>
      </w:r>
      <w:r w:rsidR="00E81894">
        <w:t xml:space="preserve">РФ </w:t>
      </w:r>
      <w:r w:rsidRPr="00CD2AAE">
        <w:t>в области строительства скважин, изменения организационной структуры или полномочий руководителей, совершенствования системы строительства скважин и т.п.</w:t>
      </w:r>
    </w:p>
    <w:p w:rsidR="00D57D98" w:rsidRDefault="00D57D98" w:rsidP="00B37FFB">
      <w:pPr>
        <w:jc w:val="both"/>
      </w:pPr>
    </w:p>
    <w:p w:rsidR="00996CF0" w:rsidRDefault="00996CF0" w:rsidP="00B37FFB">
      <w:pPr>
        <w:jc w:val="both"/>
        <w:sectPr w:rsidR="00996CF0" w:rsidSect="00996CF0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FA6F06" w:rsidP="009C2F19">
      <w:pPr>
        <w:pStyle w:val="S1"/>
        <w:tabs>
          <w:tab w:val="left" w:pos="567"/>
        </w:tabs>
        <w:ind w:left="0" w:firstLine="0"/>
      </w:pPr>
      <w:bookmarkStart w:id="29" w:name="_Toc423690458"/>
      <w:bookmarkStart w:id="30" w:name="_Toc447697783"/>
      <w:r>
        <w:lastRenderedPageBreak/>
        <w:t>ТЕРМИНЫ И ОПРЕДЕЛЕНИЯ</w:t>
      </w:r>
      <w:bookmarkEnd w:id="29"/>
      <w:bookmarkEnd w:id="30"/>
    </w:p>
    <w:p w:rsidR="00642C4B" w:rsidRDefault="00642C4B" w:rsidP="00642C4B">
      <w:pPr>
        <w:jc w:val="both"/>
      </w:pPr>
    </w:p>
    <w:p w:rsidR="0042082E" w:rsidRDefault="0042082E" w:rsidP="00642C4B">
      <w:pPr>
        <w:jc w:val="both"/>
      </w:pPr>
    </w:p>
    <w:p w:rsidR="0042082E" w:rsidRPr="00F90E26" w:rsidRDefault="0042082E" w:rsidP="009C2F19">
      <w:pPr>
        <w:jc w:val="both"/>
        <w:rPr>
          <w:rFonts w:ascii="Arial" w:hAnsi="Arial" w:cs="Arial"/>
          <w:b/>
          <w:szCs w:val="24"/>
        </w:rPr>
      </w:pPr>
      <w:r w:rsidRPr="00F90E26">
        <w:rPr>
          <w:rFonts w:ascii="Arial" w:hAnsi="Arial" w:cs="Arial"/>
          <w:b/>
          <w:szCs w:val="24"/>
        </w:rPr>
        <w:t>ТЕРМИНЫ И ОПРЕДЕЛЕНИЯ КОРПОРАТИВНОГО ГЛОССАРИЯ</w:t>
      </w:r>
    </w:p>
    <w:p w:rsidR="0042082E" w:rsidRPr="003770EC" w:rsidRDefault="0042082E" w:rsidP="009C2F19">
      <w:pPr>
        <w:jc w:val="both"/>
      </w:pPr>
    </w:p>
    <w:p w:rsidR="00335EDA" w:rsidRDefault="00335EDA" w:rsidP="00335EDA">
      <w:pPr>
        <w:jc w:val="both"/>
        <w:rPr>
          <w:szCs w:val="24"/>
        </w:rPr>
      </w:pPr>
      <w:bookmarkStart w:id="31" w:name="_Toc149983192"/>
      <w:bookmarkStart w:id="32" w:name="_Toc149985386"/>
      <w:r w:rsidRPr="00AF7CFF">
        <w:rPr>
          <w:rFonts w:ascii="Arial" w:hAnsi="Arial" w:cs="Arial"/>
          <w:b/>
          <w:i/>
          <w:sz w:val="20"/>
          <w:szCs w:val="20"/>
        </w:rPr>
        <w:t>БУРЕНИЕ СКВАЖИН</w:t>
      </w:r>
      <w:r w:rsidRPr="00AF7CFF">
        <w:rPr>
          <w:szCs w:val="24"/>
        </w:rPr>
        <w:t xml:space="preserve"> – </w:t>
      </w:r>
      <w:r>
        <w:rPr>
          <w:rStyle w:val="urtxtemph"/>
        </w:rPr>
        <w:t>этап строительства скважины, включающий в себя комплекс работ, связанный с проводкой и креплением ствола скважины, а также с испытанием скважины в процессе бурения</w:t>
      </w:r>
      <w:r w:rsidRPr="00AF7CFF">
        <w:rPr>
          <w:szCs w:val="24"/>
        </w:rPr>
        <w:t>.</w:t>
      </w:r>
    </w:p>
    <w:p w:rsidR="00335EDA" w:rsidRPr="008E1A0C" w:rsidRDefault="00335EDA" w:rsidP="00335EDA">
      <w:pPr>
        <w:jc w:val="both"/>
        <w:rPr>
          <w:szCs w:val="24"/>
        </w:rPr>
      </w:pPr>
    </w:p>
    <w:p w:rsidR="00AA0B74" w:rsidRDefault="00AA0B74" w:rsidP="00AA0B74">
      <w:pPr>
        <w:tabs>
          <w:tab w:val="left" w:pos="0"/>
          <w:tab w:val="left" w:pos="9899"/>
        </w:tabs>
        <w:ind w:right="-1"/>
        <w:jc w:val="both"/>
        <w:rPr>
          <w:szCs w:val="24"/>
        </w:rPr>
      </w:pPr>
      <w:r w:rsidRPr="00AF7CFF">
        <w:rPr>
          <w:rFonts w:ascii="Arial" w:hAnsi="Arial" w:cs="Arial"/>
          <w:b/>
          <w:i/>
          <w:sz w:val="20"/>
          <w:szCs w:val="20"/>
        </w:rPr>
        <w:t>БУР</w:t>
      </w:r>
      <w:r>
        <w:rPr>
          <w:rFonts w:ascii="Arial" w:hAnsi="Arial" w:cs="Arial"/>
          <w:b/>
          <w:i/>
          <w:sz w:val="20"/>
          <w:szCs w:val="20"/>
        </w:rPr>
        <w:t>ОВОЙ РАСТВОР</w:t>
      </w:r>
      <w:r w:rsidRPr="00AF7CFF">
        <w:rPr>
          <w:szCs w:val="24"/>
        </w:rPr>
        <w:t xml:space="preserve"> – </w:t>
      </w:r>
      <w:r w:rsidRPr="00183D09">
        <w:rPr>
          <w:szCs w:val="24"/>
        </w:rPr>
        <w:t>многокомпонентная дисперсная система суспензионных, эмульсионных и аэрированных жидкостей, применяемых для промывки скважин в процессе бурения.</w:t>
      </w:r>
    </w:p>
    <w:p w:rsidR="00AA0B74" w:rsidRDefault="00AA0B74" w:rsidP="00AA0B74">
      <w:pPr>
        <w:tabs>
          <w:tab w:val="left" w:pos="0"/>
          <w:tab w:val="left" w:pos="9899"/>
        </w:tabs>
        <w:ind w:right="-1"/>
        <w:jc w:val="both"/>
        <w:rPr>
          <w:szCs w:val="24"/>
        </w:rPr>
      </w:pPr>
    </w:p>
    <w:p w:rsidR="00335EDA" w:rsidRDefault="00335EDA" w:rsidP="00335EDA">
      <w:pPr>
        <w:jc w:val="both"/>
      </w:pPr>
      <w:r w:rsidRPr="008E1A0C">
        <w:rPr>
          <w:rFonts w:ascii="Arial" w:hAnsi="Arial" w:cs="Arial"/>
          <w:b/>
          <w:i/>
          <w:sz w:val="20"/>
          <w:szCs w:val="20"/>
        </w:rPr>
        <w:t xml:space="preserve">БУРОВАЯ ПЛОЩАДКА </w:t>
      </w:r>
      <w:r w:rsidRPr="008E1A0C">
        <w:rPr>
          <w:szCs w:val="24"/>
        </w:rPr>
        <w:t>–</w:t>
      </w:r>
      <w:r w:rsidRPr="008E1A0C">
        <w:t xml:space="preserve"> </w:t>
      </w:r>
      <w:r>
        <w:rPr>
          <w:rStyle w:val="urtxtemph"/>
        </w:rPr>
        <w:t>территория, отведенная в установленном законодательством порядке для строительства и реконструкции скважин</w:t>
      </w:r>
      <w:r w:rsidRPr="008E1A0C">
        <w:t>.</w:t>
      </w:r>
    </w:p>
    <w:p w:rsidR="00D71852" w:rsidRDefault="00D71852" w:rsidP="00335EDA">
      <w:pPr>
        <w:jc w:val="both"/>
      </w:pPr>
    </w:p>
    <w:p w:rsidR="00D71852" w:rsidRDefault="00D71852" w:rsidP="00335EDA">
      <w:pPr>
        <w:jc w:val="both"/>
      </w:pPr>
      <w:r w:rsidRPr="008F7148">
        <w:rPr>
          <w:rFonts w:ascii="Arial" w:hAnsi="Arial" w:cs="Arial"/>
          <w:b/>
          <w:i/>
          <w:sz w:val="20"/>
          <w:szCs w:val="20"/>
        </w:rPr>
        <w:t>БУФЕРНАЯ ЖИДКОСТЬ</w:t>
      </w:r>
      <w:r w:rsidRPr="008F7148">
        <w:t xml:space="preserve"> </w:t>
      </w:r>
      <w:r>
        <w:t>–</w:t>
      </w:r>
      <w:r w:rsidRPr="008F7148">
        <w:t xml:space="preserve"> </w:t>
      </w:r>
      <w:r>
        <w:t>жидкость, закачиваемая в скважину при выполнении технологических операций для предотвращения смешения разных типов жидкостей и растворов, а также очистки стенок скважины и обсадной колонны.</w:t>
      </w:r>
    </w:p>
    <w:p w:rsidR="00335EDA" w:rsidRPr="008E1A0C" w:rsidRDefault="00335EDA" w:rsidP="00335EDA">
      <w:pPr>
        <w:jc w:val="both"/>
      </w:pPr>
    </w:p>
    <w:p w:rsidR="008E1A0C" w:rsidRPr="008E1A0C" w:rsidRDefault="008E1A0C" w:rsidP="009C2F19">
      <w:pPr>
        <w:jc w:val="both"/>
      </w:pPr>
      <w:r w:rsidRPr="008E1A0C">
        <w:rPr>
          <w:rFonts w:ascii="Arial" w:hAnsi="Arial" w:cs="Arial"/>
          <w:b/>
          <w:bCs/>
          <w:i/>
          <w:caps/>
          <w:sz w:val="20"/>
          <w:szCs w:val="20"/>
        </w:rPr>
        <w:t xml:space="preserve">подряднАЯ (СЕРВИСНАЯ) организациЯ </w:t>
      </w:r>
      <w:r w:rsidRPr="008E1A0C">
        <w:t xml:space="preserve">– </w:t>
      </w:r>
      <w:r w:rsidR="00183D09">
        <w:rPr>
          <w:rStyle w:val="urtxtemph"/>
        </w:rPr>
        <w:t xml:space="preserve">физическое или юридическое лицо, которое выполняет работы по договору подряда, заключаемому с </w:t>
      </w:r>
      <w:r w:rsidR="00813801">
        <w:rPr>
          <w:rStyle w:val="urtxtemph"/>
        </w:rPr>
        <w:t>З</w:t>
      </w:r>
      <w:r w:rsidR="00183D09">
        <w:rPr>
          <w:rStyle w:val="urtxtemph"/>
        </w:rPr>
        <w:t>аказчиками работ и услуг</w:t>
      </w:r>
      <w:r w:rsidRPr="008E1A0C">
        <w:t>.</w:t>
      </w:r>
    </w:p>
    <w:p w:rsidR="008E1A0C" w:rsidRPr="00E418BB" w:rsidRDefault="008E1A0C" w:rsidP="009C2F19">
      <w:pPr>
        <w:jc w:val="both"/>
      </w:pPr>
    </w:p>
    <w:p w:rsidR="00157BA5" w:rsidRPr="00157BA5" w:rsidRDefault="00157BA5" w:rsidP="009C2F19">
      <w:pPr>
        <w:jc w:val="both"/>
      </w:pPr>
      <w:proofErr w:type="gramStart"/>
      <w:r w:rsidRPr="008E1A0C">
        <w:rPr>
          <w:rFonts w:ascii="Arial" w:eastAsiaTheme="minorHAnsi" w:hAnsi="Arial" w:cs="Arial"/>
          <w:b/>
          <w:i/>
          <w:caps/>
          <w:sz w:val="20"/>
          <w:szCs w:val="20"/>
          <w:lang w:eastAsia="ru-RU"/>
        </w:rPr>
        <w:t xml:space="preserve">ПРОГРАММА </w:t>
      </w:r>
      <w:r>
        <w:rPr>
          <w:rFonts w:ascii="Arial" w:eastAsiaTheme="minorHAnsi" w:hAnsi="Arial" w:cs="Arial"/>
          <w:b/>
          <w:i/>
          <w:caps/>
          <w:sz w:val="20"/>
          <w:szCs w:val="20"/>
          <w:lang w:eastAsia="ru-RU"/>
        </w:rPr>
        <w:t>ПО БУРОВЫМ РАСТВОРАМ (ПРограмма)</w:t>
      </w:r>
      <w:r w:rsidRPr="008E1A0C">
        <w:rPr>
          <w:rFonts w:ascii="Arial" w:eastAsiaTheme="minorHAnsi" w:hAnsi="Arial"/>
          <w:sz w:val="22"/>
          <w:lang w:eastAsia="ru-RU"/>
        </w:rPr>
        <w:t xml:space="preserve"> </w:t>
      </w:r>
      <w:r w:rsidRPr="008E1A0C">
        <w:rPr>
          <w:szCs w:val="24"/>
        </w:rPr>
        <w:t>–</w:t>
      </w:r>
      <w:r w:rsidRPr="008E1A0C">
        <w:rPr>
          <w:rFonts w:ascii="Arial" w:eastAsiaTheme="minorHAnsi" w:hAnsi="Arial"/>
          <w:sz w:val="22"/>
          <w:lang w:eastAsia="ru-RU"/>
        </w:rPr>
        <w:t xml:space="preserve"> </w:t>
      </w:r>
      <w:r w:rsidRPr="008E1A0C">
        <w:rPr>
          <w:rFonts w:eastAsiaTheme="minorHAnsi"/>
          <w:szCs w:val="24"/>
          <w:lang w:eastAsia="ru-RU"/>
        </w:rPr>
        <w:t>рабочий документ, включающий в себя совокупность режимов промывки и других операций, связанных с гидравликой и обеспечивающих бурение скважин без осложнений или с минимумом осложнений, состав, основные параметры и характеристики, буровых растворов применяющихся в процессе бурения скважины, планируемый расход материалов для приготовления буровых растворов, планируемые объемы использования буровых растворов и их стоимость, объемы образующихся отходов, инженерные</w:t>
      </w:r>
      <w:proofErr w:type="gramEnd"/>
      <w:r w:rsidRPr="008E1A0C">
        <w:rPr>
          <w:rFonts w:eastAsiaTheme="minorHAnsi"/>
          <w:szCs w:val="24"/>
          <w:lang w:eastAsia="ru-RU"/>
        </w:rPr>
        <w:t xml:space="preserve"> рекомендации по предотвращению осложнений в процессе бурения скважин, предложения по оптимизации процесса бурения, другую необходимую информацию.</w:t>
      </w:r>
    </w:p>
    <w:p w:rsidR="00157BA5" w:rsidRPr="00157BA5" w:rsidRDefault="00157BA5" w:rsidP="009C2F19">
      <w:pPr>
        <w:jc w:val="both"/>
      </w:pPr>
    </w:p>
    <w:p w:rsidR="00610DBC" w:rsidRDefault="00610DBC" w:rsidP="00610DBC">
      <w:pPr>
        <w:jc w:val="both"/>
      </w:pPr>
      <w:r w:rsidRPr="00297836">
        <w:rPr>
          <w:rStyle w:val="urtxtemph"/>
          <w:rFonts w:ascii="Arial" w:hAnsi="Arial" w:cs="Arial"/>
          <w:b/>
          <w:i/>
          <w:iCs/>
          <w:sz w:val="20"/>
          <w:szCs w:val="20"/>
        </w:rPr>
        <w:t>ПРОЕКТНАЯ ДОКУМЕНТАЦИЯ</w:t>
      </w:r>
      <w:r>
        <w:rPr>
          <w:rStyle w:val="urtxtemph"/>
          <w:i/>
          <w:iCs/>
        </w:rPr>
        <w:t xml:space="preserve"> – </w:t>
      </w:r>
      <w:r>
        <w:rPr>
          <w:rStyle w:val="urtxtemph"/>
        </w:rPr>
        <w:t>документация,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строительства.</w:t>
      </w:r>
    </w:p>
    <w:p w:rsidR="00070135" w:rsidRDefault="00070135" w:rsidP="009C2F19">
      <w:pPr>
        <w:autoSpaceDE w:val="0"/>
        <w:autoSpaceDN w:val="0"/>
        <w:adjustRightInd w:val="0"/>
        <w:jc w:val="both"/>
      </w:pPr>
    </w:p>
    <w:p w:rsidR="00610DBC" w:rsidRDefault="00610DBC" w:rsidP="009C2F19">
      <w:pPr>
        <w:autoSpaceDE w:val="0"/>
        <w:autoSpaceDN w:val="0"/>
        <w:adjustRightInd w:val="0"/>
        <w:jc w:val="both"/>
      </w:pPr>
    </w:p>
    <w:p w:rsidR="00F90E26" w:rsidRPr="00F90E26" w:rsidRDefault="00F90E26" w:rsidP="009C2F19">
      <w:pPr>
        <w:jc w:val="both"/>
        <w:rPr>
          <w:rFonts w:ascii="Arial" w:hAnsi="Arial" w:cs="Arial"/>
          <w:b/>
          <w:szCs w:val="24"/>
        </w:rPr>
      </w:pPr>
      <w:r w:rsidRPr="00F90E26">
        <w:rPr>
          <w:rFonts w:ascii="Arial" w:hAnsi="Arial" w:cs="Arial"/>
          <w:b/>
          <w:szCs w:val="24"/>
        </w:rPr>
        <w:t>ТЕРМИНЫ И ОПРЕДЕЛЕНИЯ ДЛЯ ЦЕЛЕЙ НАСТО</w:t>
      </w:r>
      <w:r w:rsidR="00AE2809">
        <w:rPr>
          <w:rFonts w:ascii="Arial" w:hAnsi="Arial" w:cs="Arial"/>
          <w:b/>
          <w:szCs w:val="24"/>
        </w:rPr>
        <w:t>Я</w:t>
      </w:r>
      <w:r w:rsidRPr="00F90E26">
        <w:rPr>
          <w:rFonts w:ascii="Arial" w:hAnsi="Arial" w:cs="Arial"/>
          <w:b/>
          <w:szCs w:val="24"/>
        </w:rPr>
        <w:t>ЩЕГО ДОКУМЕНТА</w:t>
      </w:r>
    </w:p>
    <w:p w:rsidR="00861FD5" w:rsidRDefault="00861FD5" w:rsidP="009C2F19">
      <w:pPr>
        <w:tabs>
          <w:tab w:val="left" w:pos="0"/>
          <w:tab w:val="left" w:pos="9899"/>
        </w:tabs>
        <w:ind w:right="-1"/>
        <w:jc w:val="both"/>
      </w:pPr>
    </w:p>
    <w:p w:rsidR="00CF3F93" w:rsidRDefault="00CF3F93" w:rsidP="009C2F19">
      <w:pPr>
        <w:tabs>
          <w:tab w:val="left" w:pos="0"/>
          <w:tab w:val="left" w:pos="9899"/>
        </w:tabs>
        <w:ind w:right="-1"/>
        <w:jc w:val="both"/>
      </w:pPr>
      <w:proofErr w:type="gramStart"/>
      <w:r>
        <w:rPr>
          <w:rFonts w:ascii="Arial" w:eastAsiaTheme="minorHAnsi" w:hAnsi="Arial" w:cs="Arial"/>
          <w:b/>
          <w:i/>
          <w:caps/>
          <w:sz w:val="20"/>
          <w:szCs w:val="20"/>
          <w:lang w:eastAsia="ru-RU"/>
        </w:rPr>
        <w:t>ИНЖЕНЕРНО-ТЕХНОЛОГИЧЕСКОЕ СОПРОВОЖДЕНИЕ БУРОВЫХ РАСТВОРОВ</w:t>
      </w:r>
      <w:r w:rsidRPr="008E1A0C">
        <w:rPr>
          <w:rFonts w:ascii="Arial" w:eastAsiaTheme="minorHAnsi" w:hAnsi="Arial"/>
          <w:sz w:val="22"/>
          <w:lang w:eastAsia="ru-RU"/>
        </w:rPr>
        <w:t xml:space="preserve"> </w:t>
      </w:r>
      <w:r w:rsidRPr="008E1A0C">
        <w:rPr>
          <w:szCs w:val="24"/>
        </w:rPr>
        <w:t>–</w:t>
      </w:r>
      <w:r w:rsidRPr="008E1A0C">
        <w:rPr>
          <w:rFonts w:ascii="Arial" w:eastAsiaTheme="minorHAnsi" w:hAnsi="Arial"/>
          <w:sz w:val="22"/>
          <w:lang w:eastAsia="ru-RU"/>
        </w:rPr>
        <w:t xml:space="preserve"> </w:t>
      </w:r>
      <w:r w:rsidR="004157C5">
        <w:rPr>
          <w:rFonts w:eastAsiaTheme="minorHAnsi"/>
          <w:szCs w:val="24"/>
          <w:lang w:eastAsia="ru-RU"/>
        </w:rPr>
        <w:t xml:space="preserve">комплекс </w:t>
      </w:r>
      <w:r w:rsidR="00EF31EE">
        <w:rPr>
          <w:rFonts w:eastAsiaTheme="minorHAnsi"/>
          <w:szCs w:val="24"/>
          <w:lang w:eastAsia="ru-RU"/>
        </w:rPr>
        <w:t>услуг, включающий в себя разработку проектных решений в части буровых растворов для бурения и реконструкции скважин, подготовку программ по буровым растворам, поставку материалов для приготовления и обработки буровых растворов,</w:t>
      </w:r>
      <w:r w:rsidR="004157C5">
        <w:rPr>
          <w:rFonts w:eastAsiaTheme="minorHAnsi"/>
          <w:szCs w:val="24"/>
          <w:lang w:eastAsia="ru-RU"/>
        </w:rPr>
        <w:t xml:space="preserve"> </w:t>
      </w:r>
      <w:r w:rsidR="00DC5ED0">
        <w:rPr>
          <w:rFonts w:eastAsiaTheme="minorHAnsi"/>
          <w:szCs w:val="24"/>
          <w:lang w:eastAsia="ru-RU"/>
        </w:rPr>
        <w:t>анализ свойств буровых растворов на буровой площадке, выдачу рекомендаций по приготовлению и обработке буровых растворов, подготовку суточной и итоговой отчетности.</w:t>
      </w:r>
      <w:proofErr w:type="gramEnd"/>
    </w:p>
    <w:p w:rsidR="00CF3F93" w:rsidRDefault="00CF3F93" w:rsidP="009C2F19">
      <w:pPr>
        <w:tabs>
          <w:tab w:val="left" w:pos="0"/>
          <w:tab w:val="left" w:pos="9899"/>
        </w:tabs>
        <w:ind w:right="-1"/>
        <w:jc w:val="both"/>
      </w:pPr>
    </w:p>
    <w:p w:rsidR="00813801" w:rsidRDefault="00813801" w:rsidP="004D5467">
      <w:pPr>
        <w:jc w:val="both"/>
      </w:pPr>
      <w:r w:rsidRPr="00725EF3">
        <w:rPr>
          <w:rFonts w:ascii="Arial" w:eastAsiaTheme="minorHAnsi" w:hAnsi="Arial" w:cs="Arial"/>
          <w:b/>
          <w:i/>
          <w:caps/>
          <w:sz w:val="20"/>
          <w:szCs w:val="20"/>
          <w:lang w:eastAsia="ru-RU"/>
        </w:rPr>
        <w:lastRenderedPageBreak/>
        <w:t xml:space="preserve">Сервисная организация по буровым растворам </w:t>
      </w:r>
      <w:r>
        <w:rPr>
          <w:rFonts w:ascii="Arial" w:eastAsiaTheme="minorHAnsi" w:hAnsi="Arial" w:cs="Arial"/>
          <w:b/>
          <w:i/>
          <w:caps/>
          <w:sz w:val="20"/>
          <w:szCs w:val="20"/>
          <w:lang w:eastAsia="ru-RU"/>
        </w:rPr>
        <w:t xml:space="preserve">- </w:t>
      </w:r>
      <w:r>
        <w:t>сервисная организация, оказывающая услуги по инженерно-технологическому сопровождению буровых растворов</w:t>
      </w:r>
      <w:r w:rsidRPr="00522DED">
        <w:t xml:space="preserve"> </w:t>
      </w:r>
      <w:r w:rsidRPr="00182112">
        <w:t xml:space="preserve">при </w:t>
      </w:r>
      <w:r>
        <w:t xml:space="preserve">строительстве и реконструкции скважин </w:t>
      </w:r>
      <w:r w:rsidRPr="001D44C8">
        <w:t>на нефтяных, газовых и газоконденсатных месторождениях Компании</w:t>
      </w:r>
      <w:r>
        <w:t xml:space="preserve"> по договору подряда, </w:t>
      </w:r>
      <w:r>
        <w:rPr>
          <w:rStyle w:val="urtxtemph"/>
        </w:rPr>
        <w:t>заключаемому с Заказчиками работ и услуг</w:t>
      </w:r>
      <w:r w:rsidRPr="008E1A0C">
        <w:t>.</w:t>
      </w:r>
    </w:p>
    <w:p w:rsidR="00813801" w:rsidRPr="00725EF3" w:rsidRDefault="00813801" w:rsidP="004D5467">
      <w:pPr>
        <w:jc w:val="both"/>
        <w:rPr>
          <w:rFonts w:ascii="Arial" w:eastAsiaTheme="minorHAnsi" w:hAnsi="Arial" w:cs="Arial"/>
          <w:b/>
          <w:i/>
          <w:caps/>
          <w:sz w:val="20"/>
          <w:szCs w:val="20"/>
          <w:lang w:eastAsia="ru-RU"/>
        </w:rPr>
      </w:pPr>
    </w:p>
    <w:p w:rsidR="00861FD5" w:rsidRPr="003770EC" w:rsidRDefault="00E51986" w:rsidP="004D5467">
      <w:pPr>
        <w:jc w:val="both"/>
      </w:pPr>
      <w:r>
        <w:rPr>
          <w:rFonts w:ascii="Arial" w:eastAsiaTheme="minorHAnsi" w:hAnsi="Arial" w:cs="Arial"/>
          <w:b/>
          <w:i/>
          <w:caps/>
          <w:sz w:val="20"/>
          <w:szCs w:val="20"/>
          <w:lang w:eastAsia="ru-RU"/>
        </w:rPr>
        <w:t>ЭКВИВАЛЕНТНАЯ ЦИРКУЛЯЦИОННАЯ ПЛОТНОСТЬ</w:t>
      </w:r>
      <w:r w:rsidRPr="008E1A0C">
        <w:rPr>
          <w:rFonts w:ascii="Arial" w:eastAsiaTheme="minorHAnsi" w:hAnsi="Arial"/>
          <w:sz w:val="22"/>
          <w:lang w:eastAsia="ru-RU"/>
        </w:rPr>
        <w:t xml:space="preserve"> </w:t>
      </w:r>
      <w:r w:rsidRPr="008E1A0C">
        <w:rPr>
          <w:szCs w:val="24"/>
        </w:rPr>
        <w:t>–</w:t>
      </w:r>
      <w:r w:rsidRPr="008E1A0C">
        <w:rPr>
          <w:rFonts w:ascii="Arial" w:eastAsiaTheme="minorHAnsi" w:hAnsi="Arial"/>
          <w:sz w:val="22"/>
          <w:lang w:eastAsia="ru-RU"/>
        </w:rPr>
        <w:t xml:space="preserve"> </w:t>
      </w:r>
      <w:r>
        <w:t xml:space="preserve">представляет собой эквивалент градиента давления, создаваемого гидростатическим давлением столба бурового раствора и потерь давления на трение в </w:t>
      </w:r>
      <w:proofErr w:type="spellStart"/>
      <w:r>
        <w:t>затрубном</w:t>
      </w:r>
      <w:proofErr w:type="spellEnd"/>
      <w:r>
        <w:t xml:space="preserve"> пространстве, и является функцией расхода, реологических параметров жидкости, протяженности скважины и геометрии кольцевого пространства скважины/бурильной трубы.</w:t>
      </w:r>
    </w:p>
    <w:p w:rsidR="009C2F19" w:rsidRDefault="009C2F19" w:rsidP="00861FD5">
      <w:pPr>
        <w:tabs>
          <w:tab w:val="left" w:pos="0"/>
          <w:tab w:val="left" w:pos="9899"/>
        </w:tabs>
        <w:ind w:right="-1"/>
        <w:jc w:val="both"/>
        <w:sectPr w:rsidR="009C2F19" w:rsidSect="00996CF0">
          <w:headerReference w:type="even" r:id="rId22"/>
          <w:headerReference w:type="default" r:id="rId23"/>
          <w:headerReference w:type="firs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9C2F19" w:rsidRDefault="00FA6F06" w:rsidP="009C2F19">
      <w:pPr>
        <w:pStyle w:val="S1"/>
        <w:tabs>
          <w:tab w:val="left" w:pos="567"/>
        </w:tabs>
        <w:ind w:left="0" w:firstLine="0"/>
      </w:pPr>
      <w:bookmarkStart w:id="33" w:name="_Toc423690459"/>
      <w:bookmarkStart w:id="34" w:name="_Toc447697784"/>
      <w:bookmarkEnd w:id="31"/>
      <w:bookmarkEnd w:id="32"/>
      <w:r>
        <w:lastRenderedPageBreak/>
        <w:t>ОБОЗНАЧЕНИЯ И СОКРАЩЕНИЯ</w:t>
      </w:r>
      <w:bookmarkEnd w:id="33"/>
      <w:bookmarkEnd w:id="34"/>
    </w:p>
    <w:p w:rsidR="00642C4B" w:rsidRDefault="00642C4B" w:rsidP="00E75C04">
      <w:pPr>
        <w:tabs>
          <w:tab w:val="left" w:pos="0"/>
          <w:tab w:val="left" w:pos="9899"/>
        </w:tabs>
        <w:ind w:right="-1"/>
        <w:jc w:val="both"/>
      </w:pPr>
    </w:p>
    <w:p w:rsidR="009C2F19" w:rsidRDefault="009C2F19" w:rsidP="00E75C04">
      <w:pPr>
        <w:tabs>
          <w:tab w:val="left" w:pos="0"/>
          <w:tab w:val="left" w:pos="9899"/>
        </w:tabs>
        <w:ind w:right="-1"/>
        <w:jc w:val="both"/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АВК</w:t>
      </w:r>
      <w:r w:rsidRPr="00B42EA1">
        <w:rPr>
          <w:i/>
          <w:color w:val="000000"/>
        </w:rPr>
        <w:t xml:space="preserve"> </w:t>
      </w:r>
      <w:r w:rsidRPr="00B42EA1">
        <w:rPr>
          <w:color w:val="000000"/>
        </w:rPr>
        <w:t>– аварийная карточка материала.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АВПД</w:t>
      </w:r>
      <w:r w:rsidRPr="00B42EA1">
        <w:rPr>
          <w:i/>
          <w:color w:val="000000"/>
        </w:rPr>
        <w:t xml:space="preserve"> </w:t>
      </w:r>
      <w:r w:rsidRPr="00B42EA1">
        <w:rPr>
          <w:color w:val="000000"/>
        </w:rPr>
        <w:t xml:space="preserve">– </w:t>
      </w:r>
      <w:r w:rsidR="00EF292E" w:rsidRPr="00B42EA1">
        <w:rPr>
          <w:color w:val="000000"/>
        </w:rPr>
        <w:t>а</w:t>
      </w:r>
      <w:r w:rsidRPr="00B42EA1">
        <w:rPr>
          <w:color w:val="000000"/>
        </w:rPr>
        <w:t>номально высокое пластовое давление.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АНПД</w:t>
      </w:r>
      <w:r w:rsidRPr="00B42EA1">
        <w:rPr>
          <w:i/>
          <w:color w:val="000000"/>
        </w:rPr>
        <w:t xml:space="preserve"> </w:t>
      </w:r>
      <w:r w:rsidRPr="00B42EA1">
        <w:rPr>
          <w:color w:val="000000"/>
        </w:rPr>
        <w:t xml:space="preserve">– </w:t>
      </w:r>
      <w:r w:rsidR="00EF292E" w:rsidRPr="00B42EA1">
        <w:rPr>
          <w:color w:val="000000"/>
        </w:rPr>
        <w:t>а</w:t>
      </w:r>
      <w:r w:rsidRPr="00B42EA1">
        <w:rPr>
          <w:color w:val="000000"/>
        </w:rPr>
        <w:t>номально низкое пластовое давление.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БОВ</w:t>
      </w:r>
      <w:r w:rsidRPr="00B42EA1">
        <w:rPr>
          <w:i/>
          <w:color w:val="000000"/>
        </w:rPr>
        <w:t xml:space="preserve"> </w:t>
      </w:r>
      <w:r w:rsidRPr="00B42EA1">
        <w:rPr>
          <w:color w:val="000000"/>
        </w:rPr>
        <w:t xml:space="preserve">– </w:t>
      </w:r>
      <w:r w:rsidR="00183D09">
        <w:rPr>
          <w:color w:val="000000"/>
        </w:rPr>
        <w:t>б</w:t>
      </w:r>
      <w:r w:rsidRPr="00B42EA1">
        <w:rPr>
          <w:color w:val="000000"/>
        </w:rPr>
        <w:t>ольш</w:t>
      </w:r>
      <w:r w:rsidR="00183D09">
        <w:rPr>
          <w:color w:val="000000"/>
        </w:rPr>
        <w:t>ой</w:t>
      </w:r>
      <w:r w:rsidRPr="00B42EA1">
        <w:rPr>
          <w:color w:val="000000"/>
        </w:rPr>
        <w:t xml:space="preserve"> отход от вертикали.</w:t>
      </w:r>
    </w:p>
    <w:p w:rsidR="008E1A0C" w:rsidRDefault="008E1A0C" w:rsidP="008E1A0C">
      <w:pPr>
        <w:rPr>
          <w:color w:val="000000"/>
        </w:rPr>
      </w:pPr>
    </w:p>
    <w:p w:rsidR="00832FEB" w:rsidRPr="00B42EA1" w:rsidRDefault="00832FEB" w:rsidP="00832FEB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БХУЦ</w:t>
      </w:r>
      <w:r w:rsidRPr="00B42EA1">
        <w:rPr>
          <w:i/>
          <w:color w:val="000000"/>
        </w:rPr>
        <w:t xml:space="preserve"> </w:t>
      </w:r>
      <w:r w:rsidRPr="00B42EA1">
        <w:rPr>
          <w:color w:val="000000"/>
        </w:rPr>
        <w:t xml:space="preserve">– </w:t>
      </w:r>
      <w:r w:rsidR="00183D09">
        <w:rPr>
          <w:color w:val="000000"/>
        </w:rPr>
        <w:t>б</w:t>
      </w:r>
      <w:r w:rsidRPr="00B42EA1">
        <w:rPr>
          <w:color w:val="000000"/>
        </w:rPr>
        <w:t>лок химического усиления центрифуг.</w:t>
      </w:r>
    </w:p>
    <w:p w:rsidR="00832FEB" w:rsidRPr="00B42EA1" w:rsidRDefault="00832FEB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ВНСС</w:t>
      </w:r>
      <w:r w:rsidRPr="00B42EA1">
        <w:rPr>
          <w:i/>
          <w:color w:val="000000"/>
        </w:rPr>
        <w:t xml:space="preserve"> </w:t>
      </w:r>
      <w:r w:rsidRPr="00B42EA1">
        <w:rPr>
          <w:color w:val="000000"/>
        </w:rPr>
        <w:t xml:space="preserve">– </w:t>
      </w:r>
      <w:r w:rsidR="00183D09">
        <w:rPr>
          <w:color w:val="000000"/>
        </w:rPr>
        <w:t>в</w:t>
      </w:r>
      <w:r w:rsidRPr="00B42EA1">
        <w:rPr>
          <w:color w:val="000000"/>
        </w:rPr>
        <w:t>язкость при низкой скорости сдвига.</w:t>
      </w:r>
    </w:p>
    <w:p w:rsidR="008E1A0C" w:rsidRPr="00B42EA1" w:rsidRDefault="008E1A0C" w:rsidP="00E47ECF">
      <w:pPr>
        <w:pStyle w:val="S4"/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ВТВД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в</w:t>
      </w:r>
      <w:r w:rsidRPr="00B42EA1">
        <w:rPr>
          <w:color w:val="000000"/>
        </w:rPr>
        <w:t xml:space="preserve">ысокая </w:t>
      </w:r>
      <w:r w:rsidR="005B1CDF">
        <w:rPr>
          <w:color w:val="000000"/>
        </w:rPr>
        <w:t>т</w:t>
      </w:r>
      <w:r w:rsidRPr="00B42EA1">
        <w:rPr>
          <w:color w:val="000000"/>
        </w:rPr>
        <w:t xml:space="preserve">емпература и </w:t>
      </w:r>
      <w:r w:rsidR="005B1CDF">
        <w:rPr>
          <w:color w:val="000000"/>
        </w:rPr>
        <w:t>в</w:t>
      </w:r>
      <w:r w:rsidRPr="00B42EA1">
        <w:rPr>
          <w:color w:val="000000"/>
        </w:rPr>
        <w:t xml:space="preserve">ысокое </w:t>
      </w:r>
      <w:r w:rsidR="005B1CDF">
        <w:rPr>
          <w:color w:val="000000"/>
        </w:rPr>
        <w:t>д</w:t>
      </w:r>
      <w:r w:rsidRPr="00B42EA1">
        <w:rPr>
          <w:color w:val="000000"/>
        </w:rPr>
        <w:t>авление.</w:t>
      </w:r>
    </w:p>
    <w:p w:rsidR="00DB3C60" w:rsidRPr="00B42EA1" w:rsidRDefault="00DB3C60" w:rsidP="008E1A0C">
      <w:pPr>
        <w:rPr>
          <w:color w:val="000000"/>
        </w:rPr>
      </w:pPr>
    </w:p>
    <w:p w:rsidR="00DB3C60" w:rsidRPr="00B42EA1" w:rsidRDefault="00DB3C60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ВУС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в</w:t>
      </w:r>
      <w:r w:rsidRPr="00B42EA1">
        <w:rPr>
          <w:color w:val="000000"/>
        </w:rPr>
        <w:t>язкоупругая смесь.</w:t>
      </w:r>
    </w:p>
    <w:p w:rsidR="00C36959" w:rsidRPr="00B42EA1" w:rsidRDefault="00C36959" w:rsidP="008E1A0C">
      <w:pPr>
        <w:rPr>
          <w:color w:val="000000"/>
        </w:rPr>
      </w:pPr>
    </w:p>
    <w:p w:rsidR="00C36959" w:rsidRPr="00B42EA1" w:rsidRDefault="00C36959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ГЗД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г</w:t>
      </w:r>
      <w:r w:rsidRPr="00B42EA1">
        <w:rPr>
          <w:color w:val="000000"/>
        </w:rPr>
        <w:t>идравлический забойный двигатель.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ГИС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г</w:t>
      </w:r>
      <w:r w:rsidRPr="00B42EA1">
        <w:rPr>
          <w:color w:val="000000"/>
        </w:rPr>
        <w:t>ео</w:t>
      </w:r>
      <w:r w:rsidR="00AF7CFF" w:rsidRPr="00B42EA1">
        <w:rPr>
          <w:color w:val="000000"/>
        </w:rPr>
        <w:t>физические</w:t>
      </w:r>
      <w:r w:rsidRPr="00B42EA1">
        <w:rPr>
          <w:color w:val="000000"/>
        </w:rPr>
        <w:t xml:space="preserve"> исследования скважины.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ГНВП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 xml:space="preserve">– </w:t>
      </w:r>
      <w:proofErr w:type="spellStart"/>
      <w:r w:rsidR="00183D09">
        <w:rPr>
          <w:color w:val="000000"/>
        </w:rPr>
        <w:t>г</w:t>
      </w:r>
      <w:r w:rsidRPr="00B42EA1">
        <w:rPr>
          <w:color w:val="000000"/>
        </w:rPr>
        <w:t>азонефтеводопроявления</w:t>
      </w:r>
      <w:proofErr w:type="spellEnd"/>
      <w:r w:rsidRPr="00B42EA1">
        <w:rPr>
          <w:color w:val="000000"/>
        </w:rPr>
        <w:t>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sz w:val="20"/>
          <w:szCs w:val="20"/>
        </w:rPr>
        <w:t xml:space="preserve">ГРП </w:t>
      </w:r>
      <w:r w:rsidRPr="00B42EA1">
        <w:rPr>
          <w:color w:val="000000"/>
        </w:rPr>
        <w:t xml:space="preserve">– </w:t>
      </w:r>
      <w:proofErr w:type="spellStart"/>
      <w:r w:rsidRPr="00B42EA1">
        <w:rPr>
          <w:color w:val="000000"/>
        </w:rPr>
        <w:t>гидроразрыв</w:t>
      </w:r>
      <w:proofErr w:type="spellEnd"/>
      <w:r w:rsidRPr="00B42EA1">
        <w:rPr>
          <w:color w:val="000000"/>
        </w:rPr>
        <w:t xml:space="preserve"> пласта.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sz w:val="20"/>
          <w:szCs w:val="20"/>
        </w:rPr>
        <w:t xml:space="preserve">ГТИ </w:t>
      </w:r>
      <w:r w:rsidRPr="00B42EA1">
        <w:rPr>
          <w:color w:val="000000"/>
        </w:rPr>
        <w:t>– геолого-технологические исследования.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sz w:val="20"/>
          <w:szCs w:val="20"/>
        </w:rPr>
        <w:t xml:space="preserve">ДННСС </w:t>
      </w:r>
      <w:r w:rsidR="00183D09">
        <w:rPr>
          <w:color w:val="000000"/>
        </w:rPr>
        <w:t>– д</w:t>
      </w:r>
      <w:r w:rsidRPr="00B42EA1">
        <w:rPr>
          <w:color w:val="000000"/>
        </w:rPr>
        <w:t>инамическое напряжение при низкой скорости сдвига.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ДНС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д</w:t>
      </w:r>
      <w:r w:rsidRPr="00B42EA1">
        <w:rPr>
          <w:color w:val="000000"/>
        </w:rPr>
        <w:t>инамическое напряжение сдвига.</w:t>
      </w:r>
    </w:p>
    <w:p w:rsidR="00754FC4" w:rsidRPr="00B42EA1" w:rsidRDefault="00754FC4" w:rsidP="00754FC4">
      <w:pPr>
        <w:jc w:val="both"/>
      </w:pPr>
    </w:p>
    <w:p w:rsidR="00754FC4" w:rsidRPr="00B42EA1" w:rsidRDefault="00754FC4" w:rsidP="00754FC4">
      <w:pPr>
        <w:jc w:val="both"/>
        <w:rPr>
          <w:rStyle w:val="S5"/>
          <w:rFonts w:eastAsia="Calibri"/>
        </w:rPr>
      </w:pPr>
      <w:r w:rsidRPr="00B42EA1">
        <w:rPr>
          <w:rFonts w:ascii="Arial" w:hAnsi="Arial" w:cs="Arial"/>
          <w:b/>
          <w:i/>
          <w:sz w:val="20"/>
          <w:szCs w:val="20"/>
        </w:rPr>
        <w:t>ЗАКАЗЧИК</w:t>
      </w:r>
      <w:r w:rsidRPr="00B42EA1">
        <w:rPr>
          <w:szCs w:val="24"/>
        </w:rPr>
        <w:t xml:space="preserve"> – </w:t>
      </w:r>
      <w:r w:rsidR="00AF7614">
        <w:rPr>
          <w:szCs w:val="24"/>
        </w:rPr>
        <w:t>П</w:t>
      </w:r>
      <w:r w:rsidR="00AF7614" w:rsidRPr="00B42EA1">
        <w:rPr>
          <w:szCs w:val="24"/>
        </w:rPr>
        <w:t xml:space="preserve">АО </w:t>
      </w:r>
      <w:r w:rsidRPr="00B42EA1">
        <w:rPr>
          <w:szCs w:val="24"/>
        </w:rPr>
        <w:t>«НК «Роснефть»</w:t>
      </w:r>
      <w:r w:rsidR="007B18C9" w:rsidRPr="00B42EA1">
        <w:rPr>
          <w:szCs w:val="24"/>
        </w:rPr>
        <w:t xml:space="preserve"> или</w:t>
      </w:r>
      <w:r w:rsidRPr="00B42EA1">
        <w:rPr>
          <w:szCs w:val="24"/>
        </w:rPr>
        <w:t xml:space="preserve"> Общество Группы</w:t>
      </w:r>
      <w:r w:rsidR="007B18C9" w:rsidRPr="00B42EA1">
        <w:rPr>
          <w:szCs w:val="24"/>
        </w:rPr>
        <w:t>,</w:t>
      </w:r>
      <w:r w:rsidR="007B18C9" w:rsidRPr="00B42EA1">
        <w:t xml:space="preserve"> </w:t>
      </w:r>
      <w:r w:rsidR="007B18C9" w:rsidRPr="00B42EA1">
        <w:rPr>
          <w:rStyle w:val="urtxtemph"/>
        </w:rPr>
        <w:t xml:space="preserve">для удовлетворения потребностей которого </w:t>
      </w:r>
      <w:r w:rsidR="00782F25">
        <w:rPr>
          <w:rStyle w:val="urtxtemph"/>
        </w:rPr>
        <w:t xml:space="preserve">сервисная организация оказывает услуги </w:t>
      </w:r>
      <w:r w:rsidR="00782F25">
        <w:t>по инженерно-технологическому сопровождению буровых растворов</w:t>
      </w:r>
      <w:r w:rsidR="00782F25" w:rsidRPr="00522DED">
        <w:t xml:space="preserve"> </w:t>
      </w:r>
      <w:r w:rsidR="00782F25" w:rsidRPr="00182112">
        <w:t xml:space="preserve">при </w:t>
      </w:r>
      <w:r w:rsidR="00782F25">
        <w:t xml:space="preserve">строительстве и реконструкции скважин </w:t>
      </w:r>
      <w:r w:rsidR="00782F25" w:rsidRPr="001D44C8">
        <w:t>на нефтяных, газовых и газоконденсатных месторождениях</w:t>
      </w:r>
      <w:r w:rsidRPr="00B42EA1">
        <w:rPr>
          <w:rStyle w:val="S5"/>
          <w:rFonts w:eastAsia="Calibri"/>
        </w:rPr>
        <w:t>.</w:t>
      </w:r>
    </w:p>
    <w:p w:rsidR="00041BBB" w:rsidRPr="00B42EA1" w:rsidRDefault="00041BBB" w:rsidP="00754FC4">
      <w:pPr>
        <w:jc w:val="both"/>
        <w:rPr>
          <w:rStyle w:val="S5"/>
          <w:rFonts w:eastAsia="Calibri"/>
        </w:rPr>
      </w:pPr>
    </w:p>
    <w:p w:rsidR="00041BBB" w:rsidRPr="00B42EA1" w:rsidRDefault="00041BBB" w:rsidP="00754FC4">
      <w:pPr>
        <w:jc w:val="both"/>
        <w:rPr>
          <w:rStyle w:val="S5"/>
          <w:rFonts w:eastAsia="Calibri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ИВБ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и</w:t>
      </w:r>
      <w:r w:rsidRPr="00B42EA1">
        <w:rPr>
          <w:color w:val="000000"/>
        </w:rPr>
        <w:t>змерения во время бурения.</w:t>
      </w:r>
    </w:p>
    <w:p w:rsidR="008E1A0C" w:rsidRDefault="008E1A0C" w:rsidP="008E1A0C">
      <w:pPr>
        <w:rPr>
          <w:color w:val="000000"/>
        </w:rPr>
      </w:pPr>
    </w:p>
    <w:p w:rsidR="00041BBB" w:rsidRPr="00B42EA1" w:rsidRDefault="00041BBB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КВБ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к</w:t>
      </w:r>
      <w:r w:rsidRPr="00B42EA1">
        <w:rPr>
          <w:color w:val="000000"/>
        </w:rPr>
        <w:t>аротаж во время бурения.</w:t>
      </w:r>
    </w:p>
    <w:p w:rsidR="00041BBB" w:rsidRDefault="00041BBB" w:rsidP="008E1A0C">
      <w:pPr>
        <w:rPr>
          <w:color w:val="000000"/>
        </w:rPr>
      </w:pPr>
    </w:p>
    <w:p w:rsidR="008909E4" w:rsidRPr="00B42EA1" w:rsidRDefault="008909E4" w:rsidP="008909E4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К</w:t>
      </w:r>
      <w:r>
        <w:rPr>
          <w:rFonts w:ascii="Arial" w:hAnsi="Arial" w:cs="Arial"/>
          <w:b/>
          <w:i/>
          <w:caps/>
          <w:sz w:val="20"/>
          <w:szCs w:val="20"/>
        </w:rPr>
        <w:t>МЦ</w:t>
      </w:r>
      <w:r w:rsidRPr="00B42EA1">
        <w:rPr>
          <w:i/>
          <w:color w:val="000000"/>
        </w:rPr>
        <w:t xml:space="preserve"> </w:t>
      </w:r>
      <w:r>
        <w:rPr>
          <w:color w:val="000000"/>
        </w:rPr>
        <w:t xml:space="preserve">– </w:t>
      </w:r>
      <w:proofErr w:type="spellStart"/>
      <w:r>
        <w:rPr>
          <w:color w:val="000000"/>
        </w:rPr>
        <w:t>к</w:t>
      </w:r>
      <w:r w:rsidRPr="00B42EA1">
        <w:rPr>
          <w:color w:val="000000"/>
        </w:rPr>
        <w:t>ар</w:t>
      </w:r>
      <w:r>
        <w:rPr>
          <w:color w:val="000000"/>
        </w:rPr>
        <w:t>боксиметилцеллюлоза</w:t>
      </w:r>
      <w:proofErr w:type="spellEnd"/>
      <w:r w:rsidRPr="00B42EA1">
        <w:rPr>
          <w:color w:val="000000"/>
        </w:rPr>
        <w:t>.</w:t>
      </w:r>
    </w:p>
    <w:p w:rsidR="008909E4" w:rsidRPr="00B42EA1" w:rsidRDefault="008909E4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КНБК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к</w:t>
      </w:r>
      <w:r w:rsidRPr="00B42EA1">
        <w:rPr>
          <w:color w:val="000000"/>
        </w:rPr>
        <w:t>омпоновка низа бурильной колонны.</w:t>
      </w:r>
    </w:p>
    <w:p w:rsidR="00754FC4" w:rsidRPr="00B42EA1" w:rsidRDefault="00754FC4" w:rsidP="00754FC4">
      <w:pPr>
        <w:jc w:val="both"/>
      </w:pPr>
    </w:p>
    <w:p w:rsidR="00754FC4" w:rsidRPr="00B42EA1" w:rsidRDefault="00754FC4" w:rsidP="00754FC4">
      <w:pPr>
        <w:jc w:val="both"/>
        <w:rPr>
          <w:szCs w:val="24"/>
        </w:rPr>
      </w:pPr>
      <w:r w:rsidRPr="00B42EA1">
        <w:rPr>
          <w:rFonts w:ascii="Arial" w:hAnsi="Arial" w:cs="Arial"/>
          <w:b/>
          <w:i/>
          <w:sz w:val="20"/>
          <w:szCs w:val="20"/>
        </w:rPr>
        <w:t>КОМПАНИЯ</w:t>
      </w:r>
      <w:r w:rsidRPr="00B42EA1">
        <w:rPr>
          <w:szCs w:val="24"/>
        </w:rPr>
        <w:t xml:space="preserve"> – группа юридических лиц различных организационно-правовых форм, включая </w:t>
      </w:r>
      <w:r w:rsidR="00AF7614">
        <w:rPr>
          <w:szCs w:val="24"/>
        </w:rPr>
        <w:t>П</w:t>
      </w:r>
      <w:r w:rsidR="00AF7614" w:rsidRPr="00B42EA1">
        <w:rPr>
          <w:szCs w:val="24"/>
        </w:rPr>
        <w:t>АО </w:t>
      </w:r>
      <w:r w:rsidRPr="00B42EA1">
        <w:rPr>
          <w:szCs w:val="24"/>
        </w:rPr>
        <w:t>«НК «Роснефть», в отношении которых последнее выступает в качестве основного или преобладающего (участвующего) общества.</w:t>
      </w:r>
    </w:p>
    <w:p w:rsidR="00511DEE" w:rsidRPr="00B42EA1" w:rsidRDefault="00511DEE" w:rsidP="00754FC4">
      <w:pPr>
        <w:jc w:val="both"/>
        <w:rPr>
          <w:szCs w:val="24"/>
        </w:rPr>
      </w:pPr>
    </w:p>
    <w:p w:rsidR="00511DEE" w:rsidRPr="00B42EA1" w:rsidRDefault="00511DEE" w:rsidP="00754FC4">
      <w:pPr>
        <w:jc w:val="both"/>
        <w:rPr>
          <w:szCs w:val="24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lastRenderedPageBreak/>
        <w:t>КПЭ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к</w:t>
      </w:r>
      <w:r w:rsidRPr="00B42EA1">
        <w:rPr>
          <w:color w:val="000000"/>
        </w:rPr>
        <w:t>лючевые показатели эффективности.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ЛПО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л</w:t>
      </w:r>
      <w:r w:rsidRPr="00B42EA1">
        <w:rPr>
          <w:color w:val="000000"/>
        </w:rPr>
        <w:t>ицензионное программное обеспечение.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МБП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м</w:t>
      </w:r>
      <w:r w:rsidRPr="00B42EA1">
        <w:rPr>
          <w:color w:val="000000"/>
        </w:rPr>
        <w:t>атериал для борьбы с поглощениями.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ММП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 xml:space="preserve">– </w:t>
      </w:r>
      <w:proofErr w:type="spellStart"/>
      <w:proofErr w:type="gramStart"/>
      <w:r w:rsidR="00183D09">
        <w:rPr>
          <w:color w:val="000000"/>
        </w:rPr>
        <w:t>м</w:t>
      </w:r>
      <w:r w:rsidRPr="00B42EA1">
        <w:rPr>
          <w:color w:val="000000"/>
        </w:rPr>
        <w:t>ноголетне</w:t>
      </w:r>
      <w:proofErr w:type="spellEnd"/>
      <w:r w:rsidRPr="00B42EA1">
        <w:rPr>
          <w:color w:val="000000"/>
        </w:rPr>
        <w:t>-мерзлые</w:t>
      </w:r>
      <w:proofErr w:type="gramEnd"/>
      <w:r w:rsidRPr="00B42EA1">
        <w:rPr>
          <w:color w:val="000000"/>
        </w:rPr>
        <w:t xml:space="preserve"> породы.</w:t>
      </w:r>
    </w:p>
    <w:p w:rsidR="00511DEE" w:rsidRPr="00B42EA1" w:rsidRDefault="00511DEE" w:rsidP="008E1A0C">
      <w:pPr>
        <w:rPr>
          <w:color w:val="000000"/>
        </w:rPr>
      </w:pPr>
    </w:p>
    <w:p w:rsidR="00511DEE" w:rsidRPr="00B42EA1" w:rsidRDefault="00511DEE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НПВ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н</w:t>
      </w:r>
      <w:r w:rsidRPr="00B42EA1">
        <w:rPr>
          <w:color w:val="000000"/>
        </w:rPr>
        <w:t>епроизводительное время.</w:t>
      </w:r>
    </w:p>
    <w:p w:rsidR="0094675C" w:rsidRPr="00B42EA1" w:rsidRDefault="0094675C" w:rsidP="0094675C">
      <w:pPr>
        <w:jc w:val="both"/>
      </w:pPr>
    </w:p>
    <w:p w:rsidR="0094675C" w:rsidRPr="00B42EA1" w:rsidRDefault="0094675C" w:rsidP="0094675C">
      <w:pPr>
        <w:jc w:val="both"/>
      </w:pPr>
      <w:r w:rsidRPr="00B42EA1">
        <w:rPr>
          <w:rFonts w:ascii="Arial" w:hAnsi="Arial" w:cs="Arial"/>
          <w:b/>
          <w:i/>
          <w:caps/>
          <w:sz w:val="20"/>
        </w:rPr>
        <w:t xml:space="preserve">ОБЩЕСТВО ГРУППЫ (ОГ) </w:t>
      </w:r>
      <w:r w:rsidRPr="00B42EA1">
        <w:rPr>
          <w:szCs w:val="24"/>
        </w:rPr>
        <w:t xml:space="preserve">– </w:t>
      </w:r>
      <w:r w:rsidRPr="00B42EA1">
        <w:rPr>
          <w:color w:val="000000"/>
          <w:szCs w:val="24"/>
        </w:rPr>
        <w:t xml:space="preserve">хозяйственное общество, прямая и (или) косвенная доля владения </w:t>
      </w:r>
      <w:r w:rsidR="00AF7614">
        <w:rPr>
          <w:color w:val="000000"/>
          <w:szCs w:val="24"/>
        </w:rPr>
        <w:t>П</w:t>
      </w:r>
      <w:r w:rsidR="00AF7614" w:rsidRPr="00B42EA1">
        <w:rPr>
          <w:color w:val="000000"/>
          <w:szCs w:val="24"/>
        </w:rPr>
        <w:t xml:space="preserve">АО </w:t>
      </w:r>
      <w:r w:rsidRPr="00B42EA1">
        <w:rPr>
          <w:color w:val="000000"/>
          <w:szCs w:val="24"/>
        </w:rPr>
        <w:t>«НК «Роснефть» акциями или долями в уставном капитале которого составляет 20</w:t>
      </w:r>
      <w:r w:rsidR="001205FD" w:rsidRPr="00B42EA1">
        <w:rPr>
          <w:color w:val="000000"/>
          <w:szCs w:val="24"/>
        </w:rPr>
        <w:t> </w:t>
      </w:r>
      <w:r w:rsidRPr="00B42EA1">
        <w:rPr>
          <w:color w:val="000000"/>
          <w:szCs w:val="24"/>
        </w:rPr>
        <w:t>процентов и более</w:t>
      </w:r>
      <w:r w:rsidRPr="00B42EA1">
        <w:rPr>
          <w:szCs w:val="24"/>
        </w:rPr>
        <w:t>.</w:t>
      </w:r>
    </w:p>
    <w:p w:rsidR="008E1A0C" w:rsidRDefault="008E1A0C" w:rsidP="008E1A0C"/>
    <w:p w:rsidR="006716AD" w:rsidRDefault="006716AD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П</w:t>
      </w:r>
      <w:r>
        <w:rPr>
          <w:rFonts w:ascii="Arial" w:hAnsi="Arial" w:cs="Arial"/>
          <w:b/>
          <w:i/>
          <w:caps/>
          <w:sz w:val="20"/>
          <w:szCs w:val="20"/>
        </w:rPr>
        <w:t>АА</w:t>
      </w:r>
      <w:r w:rsidRPr="00B42EA1">
        <w:rPr>
          <w:i/>
          <w:color w:val="000000"/>
        </w:rPr>
        <w:t xml:space="preserve"> </w:t>
      </w:r>
      <w:r>
        <w:rPr>
          <w:color w:val="000000"/>
        </w:rPr>
        <w:t xml:space="preserve">– </w:t>
      </w:r>
      <w:proofErr w:type="spellStart"/>
      <w:r>
        <w:rPr>
          <w:color w:val="000000"/>
        </w:rPr>
        <w:t>полиакриламид</w:t>
      </w:r>
      <w:proofErr w:type="spellEnd"/>
      <w:r>
        <w:rPr>
          <w:color w:val="000000"/>
        </w:rPr>
        <w:t>.</w:t>
      </w:r>
    </w:p>
    <w:p w:rsidR="006716AD" w:rsidRDefault="006716AD" w:rsidP="008E1A0C"/>
    <w:p w:rsidR="00F003C3" w:rsidRDefault="00F003C3" w:rsidP="008E1A0C">
      <w:r w:rsidRPr="00B42EA1">
        <w:rPr>
          <w:rFonts w:ascii="Arial" w:hAnsi="Arial" w:cs="Arial"/>
          <w:b/>
          <w:i/>
          <w:caps/>
          <w:sz w:val="20"/>
          <w:szCs w:val="20"/>
        </w:rPr>
        <w:t>П</w:t>
      </w:r>
      <w:r>
        <w:rPr>
          <w:rFonts w:ascii="Arial" w:hAnsi="Arial" w:cs="Arial"/>
          <w:b/>
          <w:i/>
          <w:caps/>
          <w:sz w:val="20"/>
          <w:szCs w:val="20"/>
        </w:rPr>
        <w:t>АВ</w:t>
      </w:r>
      <w:r w:rsidRPr="00B42EA1">
        <w:rPr>
          <w:i/>
          <w:color w:val="000000"/>
        </w:rPr>
        <w:t xml:space="preserve"> </w:t>
      </w:r>
      <w:r>
        <w:rPr>
          <w:color w:val="000000"/>
        </w:rPr>
        <w:t>– поверхностно-активное вещество</w:t>
      </w:r>
      <w:r w:rsidRPr="00B42EA1">
        <w:rPr>
          <w:color w:val="000000"/>
        </w:rPr>
        <w:t>.</w:t>
      </w:r>
    </w:p>
    <w:p w:rsidR="00F003C3" w:rsidRPr="00B42EA1" w:rsidRDefault="00F003C3" w:rsidP="008E1A0C"/>
    <w:p w:rsidR="008E1A0C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ПБМ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>– п</w:t>
      </w:r>
      <w:r w:rsidRPr="00B42EA1">
        <w:rPr>
          <w:color w:val="000000"/>
        </w:rPr>
        <w:t>аспорт безопасности материала.</w:t>
      </w:r>
    </w:p>
    <w:p w:rsidR="00EE54A8" w:rsidRDefault="00EE54A8" w:rsidP="008E1A0C">
      <w:pPr>
        <w:rPr>
          <w:color w:val="000000"/>
        </w:rPr>
      </w:pPr>
    </w:p>
    <w:p w:rsidR="00EE54A8" w:rsidRPr="00B42EA1" w:rsidRDefault="00EE54A8" w:rsidP="00D20E1B">
      <w:pPr>
        <w:jc w:val="both"/>
        <w:rPr>
          <w:color w:val="000000"/>
        </w:rPr>
      </w:pPr>
      <w:r w:rsidRPr="00180A8B">
        <w:rPr>
          <w:rFonts w:ascii="Arial" w:hAnsi="Arial" w:cs="Arial"/>
          <w:b/>
          <w:i/>
          <w:caps/>
          <w:sz w:val="20"/>
          <w:szCs w:val="20"/>
        </w:rPr>
        <w:t>ПБОТОС</w:t>
      </w:r>
      <w:r>
        <w:t xml:space="preserve"> – </w:t>
      </w:r>
      <w:r w:rsidRPr="0068593D">
        <w:t>промышленная безопасность, охрана труда и окружающ</w:t>
      </w:r>
      <w:r>
        <w:t>ей</w:t>
      </w:r>
      <w:r w:rsidRPr="0068593D">
        <w:t xml:space="preserve"> сред</w:t>
      </w:r>
      <w:r>
        <w:t>ы</w:t>
      </w:r>
      <w:r w:rsidRPr="0068593D">
        <w:t xml:space="preserve">, включая вопросы пожарной, противофонтанной, морской безопасности, предупреждения и реагирования на </w:t>
      </w:r>
      <w:r w:rsidR="006E36BE">
        <w:t>чрезвычайные ситуации</w:t>
      </w:r>
      <w:r w:rsidRPr="0068593D">
        <w:t>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r w:rsidRPr="00B42EA1">
        <w:rPr>
          <w:rFonts w:ascii="Arial" w:hAnsi="Arial" w:cs="Arial"/>
          <w:b/>
          <w:i/>
          <w:caps/>
          <w:sz w:val="20"/>
          <w:szCs w:val="20"/>
        </w:rPr>
        <w:t>ПЗП</w:t>
      </w:r>
      <w:r w:rsidRPr="00B42EA1">
        <w:rPr>
          <w:i/>
          <w:color w:val="000000"/>
        </w:rPr>
        <w:t xml:space="preserve"> </w:t>
      </w:r>
      <w:r w:rsidR="00183D09">
        <w:rPr>
          <w:color w:val="000000"/>
        </w:rPr>
        <w:t xml:space="preserve">– </w:t>
      </w:r>
      <w:proofErr w:type="spellStart"/>
      <w:r w:rsidR="00183D09">
        <w:rPr>
          <w:color w:val="000000"/>
        </w:rPr>
        <w:t>п</w:t>
      </w:r>
      <w:r w:rsidRPr="00B42EA1">
        <w:rPr>
          <w:color w:val="000000"/>
        </w:rPr>
        <w:t>ризабойная</w:t>
      </w:r>
      <w:proofErr w:type="spellEnd"/>
      <w:r w:rsidRPr="00B42EA1">
        <w:rPr>
          <w:color w:val="000000"/>
        </w:rPr>
        <w:t xml:space="preserve"> зона пласта.</w:t>
      </w:r>
    </w:p>
    <w:p w:rsidR="008E1A0C" w:rsidRPr="00B42EA1" w:rsidRDefault="008E1A0C" w:rsidP="008E1A0C"/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РВО</w:t>
      </w:r>
      <w:r w:rsidRPr="00B42EA1">
        <w:rPr>
          <w:i/>
          <w:color w:val="000000"/>
        </w:rPr>
        <w:t xml:space="preserve"> </w:t>
      </w:r>
      <w:r w:rsidRPr="00B42EA1">
        <w:rPr>
          <w:color w:val="000000"/>
        </w:rPr>
        <w:t xml:space="preserve">– </w:t>
      </w:r>
      <w:r w:rsidR="00183D09">
        <w:rPr>
          <w:color w:val="000000"/>
        </w:rPr>
        <w:t>р</w:t>
      </w:r>
      <w:r w:rsidRPr="00B42EA1">
        <w:rPr>
          <w:color w:val="000000"/>
        </w:rPr>
        <w:t>аствор на водной основе.</w:t>
      </w:r>
    </w:p>
    <w:p w:rsidR="008E1A0C" w:rsidRPr="00B42EA1" w:rsidRDefault="008E1A0C" w:rsidP="008E1A0C">
      <w:pPr>
        <w:rPr>
          <w:color w:val="000000"/>
        </w:rPr>
      </w:pPr>
    </w:p>
    <w:p w:rsidR="008E1A0C" w:rsidRPr="00B42EA1" w:rsidRDefault="008E1A0C" w:rsidP="008E1A0C">
      <w:r w:rsidRPr="00B42EA1">
        <w:rPr>
          <w:rFonts w:ascii="Arial" w:hAnsi="Arial" w:cs="Arial"/>
          <w:b/>
          <w:i/>
          <w:caps/>
          <w:sz w:val="20"/>
          <w:szCs w:val="20"/>
        </w:rPr>
        <w:t>РПВ</w:t>
      </w:r>
      <w:r w:rsidRPr="00B42EA1">
        <w:rPr>
          <w:i/>
          <w:color w:val="000000"/>
        </w:rPr>
        <w:t xml:space="preserve"> </w:t>
      </w:r>
      <w:r w:rsidR="003764FB">
        <w:rPr>
          <w:color w:val="000000"/>
        </w:rPr>
        <w:t>– р</w:t>
      </w:r>
      <w:r w:rsidRPr="00B42EA1">
        <w:rPr>
          <w:color w:val="000000"/>
        </w:rPr>
        <w:t>аствор для первичного вскрытия продуктивного пласта.</w:t>
      </w:r>
    </w:p>
    <w:p w:rsidR="008E1A0C" w:rsidRPr="00B42EA1" w:rsidRDefault="008E1A0C" w:rsidP="008E1A0C"/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</w:rPr>
        <w:t>РУО</w:t>
      </w:r>
      <w:r w:rsidRPr="00B42EA1">
        <w:rPr>
          <w:i/>
          <w:color w:val="000000"/>
        </w:rPr>
        <w:t xml:space="preserve"> </w:t>
      </w:r>
      <w:r w:rsidR="003764FB">
        <w:rPr>
          <w:color w:val="000000"/>
        </w:rPr>
        <w:t>– р</w:t>
      </w:r>
      <w:r w:rsidRPr="00B42EA1">
        <w:rPr>
          <w:color w:val="000000"/>
        </w:rPr>
        <w:t xml:space="preserve">аствор на углеводородной основе, </w:t>
      </w:r>
      <w:proofErr w:type="spellStart"/>
      <w:r w:rsidRPr="00B42EA1">
        <w:rPr>
          <w:color w:val="000000"/>
        </w:rPr>
        <w:t>инвертно</w:t>
      </w:r>
      <w:proofErr w:type="spellEnd"/>
      <w:r w:rsidRPr="00B42EA1">
        <w:rPr>
          <w:color w:val="000000"/>
        </w:rPr>
        <w:t>-эмульсионный буровой раствор.</w:t>
      </w:r>
    </w:p>
    <w:p w:rsidR="00C36959" w:rsidRPr="00B42EA1" w:rsidRDefault="00C36959" w:rsidP="008E1A0C">
      <w:pPr>
        <w:rPr>
          <w:color w:val="000000"/>
        </w:rPr>
      </w:pPr>
    </w:p>
    <w:p w:rsidR="00C36959" w:rsidRPr="00B42EA1" w:rsidRDefault="00C36959" w:rsidP="008E1A0C">
      <w:proofErr w:type="gramStart"/>
      <w:r w:rsidRPr="00B42EA1">
        <w:rPr>
          <w:rFonts w:ascii="Arial" w:hAnsi="Arial" w:cs="Arial"/>
          <w:b/>
          <w:i/>
          <w:caps/>
          <w:sz w:val="20"/>
          <w:szCs w:val="20"/>
        </w:rPr>
        <w:t>РУС</w:t>
      </w:r>
      <w:proofErr w:type="gramEnd"/>
      <w:r w:rsidRPr="00B42EA1">
        <w:rPr>
          <w:i/>
          <w:color w:val="000000"/>
        </w:rPr>
        <w:t xml:space="preserve"> </w:t>
      </w:r>
      <w:r w:rsidR="003764FB">
        <w:rPr>
          <w:color w:val="000000"/>
        </w:rPr>
        <w:t>– р</w:t>
      </w:r>
      <w:r w:rsidRPr="00B42EA1">
        <w:rPr>
          <w:color w:val="000000"/>
        </w:rPr>
        <w:t>оторно-управляемая система.</w:t>
      </w:r>
    </w:p>
    <w:p w:rsidR="008E1A0C" w:rsidRPr="00B42EA1" w:rsidRDefault="008E1A0C" w:rsidP="008E1A0C"/>
    <w:p w:rsidR="008E1A0C" w:rsidRPr="00B42EA1" w:rsidRDefault="008E1A0C" w:rsidP="008E1A0C">
      <w:proofErr w:type="gramStart"/>
      <w:r w:rsidRPr="00B42EA1">
        <w:rPr>
          <w:rFonts w:ascii="Arial" w:hAnsi="Arial" w:cs="Arial"/>
          <w:b/>
          <w:i/>
          <w:caps/>
          <w:sz w:val="20"/>
          <w:szCs w:val="20"/>
        </w:rPr>
        <w:t>Сиз</w:t>
      </w:r>
      <w:proofErr w:type="gramEnd"/>
      <w:r w:rsidRPr="00B42EA1">
        <w:rPr>
          <w:i/>
          <w:color w:val="000000"/>
        </w:rPr>
        <w:t xml:space="preserve"> </w:t>
      </w:r>
      <w:r w:rsidR="003764FB">
        <w:rPr>
          <w:color w:val="000000"/>
        </w:rPr>
        <w:t>– с</w:t>
      </w:r>
      <w:r w:rsidRPr="00B42EA1">
        <w:rPr>
          <w:color w:val="000000"/>
        </w:rPr>
        <w:t>редства индивидуальной защиты</w:t>
      </w:r>
      <w:r w:rsidRPr="00B42EA1">
        <w:t>.</w:t>
      </w:r>
    </w:p>
    <w:p w:rsidR="008E1A0C" w:rsidRPr="00B42EA1" w:rsidRDefault="008E1A0C" w:rsidP="008E1A0C"/>
    <w:p w:rsidR="008E1A0C" w:rsidRPr="00B42EA1" w:rsidRDefault="008E1A0C" w:rsidP="008E1A0C">
      <w:r w:rsidRPr="00B42EA1">
        <w:rPr>
          <w:rFonts w:ascii="Arial" w:hAnsi="Arial" w:cs="Arial"/>
          <w:b/>
          <w:i/>
          <w:caps/>
          <w:sz w:val="20"/>
          <w:szCs w:val="20"/>
        </w:rPr>
        <w:t>СНС</w:t>
      </w:r>
      <w:r w:rsidRPr="00B42EA1">
        <w:rPr>
          <w:i/>
          <w:color w:val="000000"/>
        </w:rPr>
        <w:t xml:space="preserve"> </w:t>
      </w:r>
      <w:r w:rsidR="003764FB">
        <w:rPr>
          <w:color w:val="000000"/>
        </w:rPr>
        <w:t>– с</w:t>
      </w:r>
      <w:r w:rsidRPr="00B42EA1">
        <w:rPr>
          <w:color w:val="000000"/>
        </w:rPr>
        <w:t>татическое напряжение сдвига</w:t>
      </w:r>
      <w:r w:rsidRPr="00B42EA1">
        <w:t>.</w:t>
      </w:r>
    </w:p>
    <w:p w:rsidR="008E1A0C" w:rsidRPr="00B42EA1" w:rsidRDefault="008E1A0C" w:rsidP="008E1A0C"/>
    <w:p w:rsidR="008E1A0C" w:rsidRPr="00B42EA1" w:rsidRDefault="008E1A0C" w:rsidP="008E1A0C">
      <w:r w:rsidRPr="00B42EA1">
        <w:rPr>
          <w:rFonts w:ascii="Arial" w:hAnsi="Arial" w:cs="Arial"/>
          <w:b/>
          <w:i/>
          <w:caps/>
          <w:sz w:val="20"/>
          <w:szCs w:val="20"/>
        </w:rPr>
        <w:t>СПО</w:t>
      </w:r>
      <w:r w:rsidRPr="00B42EA1">
        <w:rPr>
          <w:i/>
          <w:color w:val="000000"/>
        </w:rPr>
        <w:t xml:space="preserve"> </w:t>
      </w:r>
      <w:r w:rsidR="003764FB">
        <w:rPr>
          <w:color w:val="000000"/>
        </w:rPr>
        <w:t xml:space="preserve">– </w:t>
      </w:r>
      <w:proofErr w:type="spellStart"/>
      <w:proofErr w:type="gramStart"/>
      <w:r w:rsidR="003764FB">
        <w:rPr>
          <w:color w:val="000000"/>
        </w:rPr>
        <w:t>с</w:t>
      </w:r>
      <w:r w:rsidRPr="00B42EA1">
        <w:rPr>
          <w:color w:val="000000"/>
        </w:rPr>
        <w:t>пуско</w:t>
      </w:r>
      <w:proofErr w:type="spellEnd"/>
      <w:r w:rsidRPr="00B42EA1">
        <w:rPr>
          <w:color w:val="000000"/>
        </w:rPr>
        <w:t>-подъемные</w:t>
      </w:r>
      <w:proofErr w:type="gramEnd"/>
      <w:r w:rsidRPr="00B42EA1">
        <w:rPr>
          <w:color w:val="000000"/>
        </w:rPr>
        <w:t xml:space="preserve"> операции</w:t>
      </w:r>
      <w:r w:rsidRPr="00B42EA1">
        <w:t>.</w:t>
      </w:r>
    </w:p>
    <w:p w:rsidR="008E1A0C" w:rsidRPr="00B42EA1" w:rsidRDefault="008E1A0C" w:rsidP="003764FB">
      <w:pPr>
        <w:jc w:val="both"/>
      </w:pPr>
    </w:p>
    <w:p w:rsidR="008E1A0C" w:rsidRPr="00B42EA1" w:rsidRDefault="008E1A0C" w:rsidP="008E1A0C">
      <w:r w:rsidRPr="00B42EA1">
        <w:rPr>
          <w:rFonts w:ascii="Arial" w:hAnsi="Arial" w:cs="Arial"/>
          <w:b/>
          <w:i/>
          <w:caps/>
          <w:sz w:val="20"/>
          <w:szCs w:val="20"/>
        </w:rPr>
        <w:t>ТЭП</w:t>
      </w:r>
      <w:r w:rsidRPr="00B42EA1">
        <w:rPr>
          <w:i/>
          <w:color w:val="000000"/>
        </w:rPr>
        <w:t xml:space="preserve"> </w:t>
      </w:r>
      <w:r w:rsidR="003764FB">
        <w:rPr>
          <w:color w:val="000000"/>
        </w:rPr>
        <w:t>– т</w:t>
      </w:r>
      <w:r w:rsidRPr="00B42EA1">
        <w:rPr>
          <w:color w:val="000000"/>
        </w:rPr>
        <w:t>ехнико-экономические показатели</w:t>
      </w:r>
      <w:r w:rsidRPr="00B42EA1">
        <w:t>.</w:t>
      </w:r>
    </w:p>
    <w:p w:rsidR="008E1A0C" w:rsidRPr="00B42EA1" w:rsidRDefault="008E1A0C" w:rsidP="008E1A0C"/>
    <w:p w:rsidR="008E1A0C" w:rsidRPr="00B42EA1" w:rsidRDefault="008E1A0C" w:rsidP="008E1A0C">
      <w:r w:rsidRPr="00B42EA1">
        <w:rPr>
          <w:rFonts w:ascii="Arial" w:hAnsi="Arial" w:cs="Arial"/>
          <w:b/>
          <w:i/>
          <w:caps/>
          <w:sz w:val="20"/>
          <w:szCs w:val="20"/>
        </w:rPr>
        <w:t>УВ</w:t>
      </w:r>
      <w:r w:rsidRPr="00B42EA1">
        <w:rPr>
          <w:i/>
          <w:color w:val="000000"/>
        </w:rPr>
        <w:t xml:space="preserve"> </w:t>
      </w:r>
      <w:r w:rsidR="003764FB">
        <w:rPr>
          <w:color w:val="000000"/>
        </w:rPr>
        <w:t>– у</w:t>
      </w:r>
      <w:r w:rsidRPr="00B42EA1">
        <w:rPr>
          <w:color w:val="000000"/>
        </w:rPr>
        <w:t>глеводород</w:t>
      </w:r>
      <w:r w:rsidRPr="00B42EA1">
        <w:t>.</w:t>
      </w:r>
    </w:p>
    <w:p w:rsidR="008E1A0C" w:rsidRPr="00B42EA1" w:rsidRDefault="008E1A0C" w:rsidP="008E1A0C"/>
    <w:p w:rsidR="008E1A0C" w:rsidRPr="00B42EA1" w:rsidRDefault="008E1A0C" w:rsidP="008E1A0C">
      <w:r w:rsidRPr="00B42EA1">
        <w:rPr>
          <w:rFonts w:ascii="Arial" w:hAnsi="Arial" w:cs="Arial"/>
          <w:b/>
          <w:i/>
          <w:caps/>
          <w:sz w:val="20"/>
          <w:szCs w:val="20"/>
        </w:rPr>
        <w:t>ФЕС</w:t>
      </w:r>
      <w:r w:rsidRPr="00B42EA1">
        <w:rPr>
          <w:i/>
          <w:color w:val="000000"/>
        </w:rPr>
        <w:t xml:space="preserve"> </w:t>
      </w:r>
      <w:r w:rsidR="003764FB">
        <w:rPr>
          <w:color w:val="000000"/>
        </w:rPr>
        <w:t>– ф</w:t>
      </w:r>
      <w:r w:rsidRPr="00B42EA1">
        <w:rPr>
          <w:color w:val="000000"/>
        </w:rPr>
        <w:t>ильтрационно-емкостные свойства</w:t>
      </w:r>
      <w:r w:rsidRPr="00B42EA1">
        <w:t>.</w:t>
      </w:r>
    </w:p>
    <w:p w:rsidR="007961B7" w:rsidRPr="00B42EA1" w:rsidRDefault="007961B7" w:rsidP="008E1A0C"/>
    <w:p w:rsidR="007961B7" w:rsidRPr="00B42EA1" w:rsidRDefault="007961B7" w:rsidP="007961B7">
      <w:r w:rsidRPr="00B42EA1">
        <w:rPr>
          <w:rFonts w:ascii="Arial" w:hAnsi="Arial" w:cs="Arial"/>
          <w:b/>
          <w:i/>
          <w:caps/>
          <w:sz w:val="20"/>
          <w:szCs w:val="20"/>
        </w:rPr>
        <w:t>ЦСГО</w:t>
      </w:r>
      <w:r w:rsidRPr="00B42EA1">
        <w:rPr>
          <w:i/>
          <w:color w:val="000000"/>
        </w:rPr>
        <w:t xml:space="preserve"> </w:t>
      </w:r>
      <w:r w:rsidR="003764FB">
        <w:rPr>
          <w:color w:val="000000"/>
        </w:rPr>
        <w:t>– ц</w:t>
      </w:r>
      <w:r w:rsidRPr="00B42EA1">
        <w:rPr>
          <w:color w:val="000000"/>
        </w:rPr>
        <w:t>ентральная система грубой очистки</w:t>
      </w:r>
      <w:r w:rsidRPr="00B42EA1">
        <w:t>.</w:t>
      </w:r>
    </w:p>
    <w:p w:rsidR="00892B54" w:rsidRPr="00B42EA1" w:rsidRDefault="00892B54" w:rsidP="008E1A0C"/>
    <w:p w:rsidR="008E1A0C" w:rsidRPr="00B42EA1" w:rsidRDefault="00892B54" w:rsidP="008E1A0C">
      <w:r w:rsidRPr="00B42EA1">
        <w:rPr>
          <w:rFonts w:ascii="Arial" w:hAnsi="Arial" w:cs="Arial"/>
          <w:b/>
          <w:i/>
          <w:caps/>
          <w:sz w:val="20"/>
          <w:szCs w:val="20"/>
        </w:rPr>
        <w:t>ЭЦП</w:t>
      </w:r>
      <w:r w:rsidRPr="00B42EA1">
        <w:rPr>
          <w:i/>
          <w:color w:val="000000"/>
        </w:rPr>
        <w:t xml:space="preserve"> </w:t>
      </w:r>
      <w:r w:rsidR="003764FB">
        <w:rPr>
          <w:color w:val="000000"/>
        </w:rPr>
        <w:t>– э</w:t>
      </w:r>
      <w:r w:rsidRPr="00B42EA1">
        <w:rPr>
          <w:color w:val="000000"/>
        </w:rPr>
        <w:t>квивалентная плотность циркуляции</w:t>
      </w:r>
      <w:r w:rsidRPr="00B42EA1">
        <w:t>.</w:t>
      </w:r>
    </w:p>
    <w:p w:rsidR="00892B54" w:rsidRPr="00B42EA1" w:rsidRDefault="00892B54" w:rsidP="008E1A0C"/>
    <w:p w:rsidR="008E1A0C" w:rsidRPr="00B42EA1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  <w:lang w:val="en-US"/>
        </w:rPr>
        <w:lastRenderedPageBreak/>
        <w:t>MBT</w:t>
      </w:r>
      <w:r w:rsidRPr="00B42EA1">
        <w:rPr>
          <w:i/>
          <w:color w:val="000000"/>
        </w:rPr>
        <w:t xml:space="preserve"> </w:t>
      </w:r>
      <w:r w:rsidRPr="00B42EA1">
        <w:rPr>
          <w:color w:val="000000"/>
        </w:rPr>
        <w:t xml:space="preserve">– </w:t>
      </w:r>
      <w:r w:rsidR="003764FB">
        <w:rPr>
          <w:color w:val="000000"/>
          <w:lang w:val="en-US"/>
        </w:rPr>
        <w:t>m</w:t>
      </w:r>
      <w:r w:rsidRPr="00B42EA1">
        <w:rPr>
          <w:color w:val="000000"/>
          <w:lang w:val="en-US"/>
        </w:rPr>
        <w:t>ethylene</w:t>
      </w:r>
      <w:r w:rsidRPr="00B42EA1">
        <w:rPr>
          <w:color w:val="000000"/>
        </w:rPr>
        <w:t xml:space="preserve"> </w:t>
      </w:r>
      <w:r w:rsidRPr="00B42EA1">
        <w:rPr>
          <w:color w:val="000000"/>
          <w:lang w:val="en-US"/>
        </w:rPr>
        <w:t>blue</w:t>
      </w:r>
      <w:r w:rsidRPr="00B42EA1">
        <w:rPr>
          <w:color w:val="000000"/>
        </w:rPr>
        <w:t xml:space="preserve"> </w:t>
      </w:r>
      <w:r w:rsidRPr="00B42EA1">
        <w:rPr>
          <w:color w:val="000000"/>
          <w:lang w:val="en-US"/>
        </w:rPr>
        <w:t>test</w:t>
      </w:r>
      <w:r w:rsidRPr="00B42EA1">
        <w:rPr>
          <w:color w:val="000000"/>
        </w:rPr>
        <w:t xml:space="preserve"> (тест метиленовой сини на </w:t>
      </w:r>
      <w:proofErr w:type="spellStart"/>
      <w:r w:rsidRPr="00B42EA1">
        <w:rPr>
          <w:color w:val="000000"/>
        </w:rPr>
        <w:t>катионообменную</w:t>
      </w:r>
      <w:proofErr w:type="spellEnd"/>
      <w:r w:rsidRPr="00B42EA1">
        <w:rPr>
          <w:color w:val="000000"/>
        </w:rPr>
        <w:t xml:space="preserve"> емкость).</w:t>
      </w:r>
    </w:p>
    <w:p w:rsidR="008E1A0C" w:rsidRPr="00B42EA1" w:rsidRDefault="008E1A0C" w:rsidP="008E1A0C">
      <w:pPr>
        <w:rPr>
          <w:color w:val="000000"/>
        </w:rPr>
      </w:pPr>
    </w:p>
    <w:p w:rsidR="008E1A0C" w:rsidRPr="008E1A0C" w:rsidRDefault="008E1A0C" w:rsidP="008E1A0C">
      <w:pPr>
        <w:rPr>
          <w:color w:val="000000"/>
        </w:rPr>
      </w:pPr>
      <w:r w:rsidRPr="00B42EA1">
        <w:rPr>
          <w:rFonts w:ascii="Arial" w:hAnsi="Arial" w:cs="Arial"/>
          <w:b/>
          <w:i/>
          <w:caps/>
          <w:sz w:val="20"/>
          <w:szCs w:val="20"/>
          <w:lang w:val="en-US"/>
        </w:rPr>
        <w:t>MSDS</w:t>
      </w:r>
      <w:r w:rsidRPr="00B42EA1">
        <w:rPr>
          <w:i/>
          <w:color w:val="000000"/>
        </w:rPr>
        <w:t xml:space="preserve"> </w:t>
      </w:r>
      <w:r w:rsidRPr="00B42EA1">
        <w:rPr>
          <w:color w:val="000000"/>
        </w:rPr>
        <w:t xml:space="preserve">– </w:t>
      </w:r>
      <w:r w:rsidR="003764FB">
        <w:rPr>
          <w:color w:val="000000"/>
          <w:lang w:val="en-US"/>
        </w:rPr>
        <w:t>m</w:t>
      </w:r>
      <w:r w:rsidRPr="00B42EA1">
        <w:rPr>
          <w:color w:val="000000"/>
          <w:lang w:val="en-US"/>
        </w:rPr>
        <w:t>aterial</w:t>
      </w:r>
      <w:r w:rsidRPr="00B42EA1">
        <w:rPr>
          <w:color w:val="000000"/>
        </w:rPr>
        <w:t xml:space="preserve"> </w:t>
      </w:r>
      <w:r w:rsidR="003764FB">
        <w:rPr>
          <w:color w:val="000000"/>
          <w:lang w:val="en-US"/>
        </w:rPr>
        <w:t>s</w:t>
      </w:r>
      <w:r w:rsidRPr="00B42EA1">
        <w:rPr>
          <w:color w:val="000000"/>
          <w:lang w:val="en-US"/>
        </w:rPr>
        <w:t>afety</w:t>
      </w:r>
      <w:r w:rsidRPr="00B42EA1">
        <w:rPr>
          <w:color w:val="000000"/>
        </w:rPr>
        <w:t xml:space="preserve"> </w:t>
      </w:r>
      <w:r w:rsidR="003764FB">
        <w:rPr>
          <w:color w:val="000000"/>
          <w:lang w:val="en-US"/>
        </w:rPr>
        <w:t>d</w:t>
      </w:r>
      <w:r w:rsidRPr="00B42EA1">
        <w:rPr>
          <w:color w:val="000000"/>
          <w:lang w:val="en-US"/>
        </w:rPr>
        <w:t>ata</w:t>
      </w:r>
      <w:r w:rsidRPr="00B42EA1">
        <w:rPr>
          <w:color w:val="000000"/>
        </w:rPr>
        <w:t xml:space="preserve"> </w:t>
      </w:r>
      <w:r w:rsidR="003764FB">
        <w:rPr>
          <w:color w:val="000000"/>
          <w:lang w:val="en-US"/>
        </w:rPr>
        <w:t>s</w:t>
      </w:r>
      <w:r w:rsidRPr="00B42EA1">
        <w:rPr>
          <w:color w:val="000000"/>
          <w:lang w:val="en-US"/>
        </w:rPr>
        <w:t>heet</w:t>
      </w:r>
      <w:r w:rsidRPr="00B42EA1">
        <w:rPr>
          <w:color w:val="000000"/>
        </w:rPr>
        <w:t xml:space="preserve"> (паспорт безопасности материала).</w:t>
      </w:r>
    </w:p>
    <w:p w:rsidR="008E1A0C" w:rsidRPr="008E1A0C" w:rsidRDefault="008E1A0C" w:rsidP="008E1A0C">
      <w:pPr>
        <w:rPr>
          <w:color w:val="000000"/>
        </w:rPr>
      </w:pPr>
    </w:p>
    <w:p w:rsidR="009C2F19" w:rsidRDefault="009C2F19" w:rsidP="00E75C04">
      <w:pPr>
        <w:ind w:right="-7"/>
        <w:jc w:val="both"/>
        <w:sectPr w:rsidR="009C2F19" w:rsidSect="009C2F19">
          <w:headerReference w:type="even" r:id="rId25"/>
          <w:headerReference w:type="default" r:id="rId26"/>
          <w:headerReference w:type="firs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Default="00FA6F06" w:rsidP="009C2F19">
      <w:pPr>
        <w:pStyle w:val="S1"/>
        <w:tabs>
          <w:tab w:val="left" w:pos="567"/>
        </w:tabs>
        <w:ind w:left="0" w:firstLine="0"/>
      </w:pPr>
      <w:bookmarkStart w:id="35" w:name="_Toc423690460"/>
      <w:bookmarkStart w:id="36" w:name="_Toc447697785"/>
      <w:r>
        <w:lastRenderedPageBreak/>
        <w:t>ОБЩИЕ ПОЛОЖЕНИЯ</w:t>
      </w:r>
      <w:bookmarkEnd w:id="35"/>
      <w:bookmarkEnd w:id="36"/>
    </w:p>
    <w:p w:rsidR="009C2F19" w:rsidRDefault="009C2F19" w:rsidP="009C2F19">
      <w:pPr>
        <w:pStyle w:val="S4"/>
      </w:pPr>
    </w:p>
    <w:p w:rsidR="005812DA" w:rsidRPr="008D4D74" w:rsidRDefault="005812DA" w:rsidP="009C2F19">
      <w:pPr>
        <w:pStyle w:val="S4"/>
      </w:pPr>
      <w:bookmarkStart w:id="37" w:name="_Toc149983195"/>
      <w:bookmarkStart w:id="38" w:name="_Toc149985389"/>
    </w:p>
    <w:p w:rsidR="00DB49CE" w:rsidRDefault="00DB49CE" w:rsidP="009C2F19">
      <w:pPr>
        <w:jc w:val="both"/>
      </w:pPr>
      <w:r>
        <w:t xml:space="preserve">Инженерно-технологическое сопровождение буровых растворов необходимо для качественного и безаварийного бурения и реконструкции скважин. </w:t>
      </w:r>
    </w:p>
    <w:p w:rsidR="00DB49CE" w:rsidRDefault="00DB49CE" w:rsidP="009C2F19">
      <w:pPr>
        <w:jc w:val="both"/>
      </w:pPr>
    </w:p>
    <w:p w:rsidR="00DB49CE" w:rsidRDefault="00DB49CE" w:rsidP="009C2F19">
      <w:pPr>
        <w:jc w:val="both"/>
      </w:pPr>
      <w:r>
        <w:t xml:space="preserve">Целью инженерно-технологического сопровождения буровых растворов является </w:t>
      </w:r>
      <w:r w:rsidR="007545BD">
        <w:t xml:space="preserve">минимизация рисков осложнений и </w:t>
      </w:r>
      <w:r>
        <w:t>обеспечение необходимых ТЭП бурения и реконструкции скважин.</w:t>
      </w:r>
    </w:p>
    <w:p w:rsidR="00DB49CE" w:rsidRDefault="00DB49CE" w:rsidP="009C2F19">
      <w:pPr>
        <w:jc w:val="both"/>
      </w:pPr>
    </w:p>
    <w:p w:rsidR="007545BD" w:rsidRDefault="00DB49CE" w:rsidP="009C2F19">
      <w:pPr>
        <w:jc w:val="both"/>
      </w:pPr>
      <w:r>
        <w:t>Основные</w:t>
      </w:r>
      <w:r w:rsidR="007545BD">
        <w:t xml:space="preserve"> задачи инженерно-технологического сопровождения включают:</w:t>
      </w:r>
    </w:p>
    <w:p w:rsidR="007545BD" w:rsidRDefault="007D6F8E" w:rsidP="00725EF3">
      <w:pPr>
        <w:pStyle w:val="af6"/>
        <w:numPr>
          <w:ilvl w:val="0"/>
          <w:numId w:val="3"/>
        </w:numPr>
        <w:tabs>
          <w:tab w:val="clear" w:pos="720"/>
          <w:tab w:val="num" w:pos="540"/>
        </w:tabs>
        <w:spacing w:before="120" w:after="0"/>
        <w:ind w:left="538" w:hanging="357"/>
        <w:jc w:val="both"/>
      </w:pPr>
      <w:r>
        <w:t>в</w:t>
      </w:r>
      <w:r w:rsidR="007545BD">
        <w:t>ыбор оптимальных типов и рецептур буровых растворов</w:t>
      </w:r>
      <w:r w:rsidR="0038170D">
        <w:t xml:space="preserve"> для каждого интервала скважины</w:t>
      </w:r>
      <w:r>
        <w:t>;</w:t>
      </w:r>
    </w:p>
    <w:p w:rsidR="007545BD" w:rsidRDefault="007D6F8E" w:rsidP="00725EF3">
      <w:pPr>
        <w:pStyle w:val="af6"/>
        <w:numPr>
          <w:ilvl w:val="0"/>
          <w:numId w:val="3"/>
        </w:numPr>
        <w:tabs>
          <w:tab w:val="clear" w:pos="720"/>
          <w:tab w:val="num" w:pos="540"/>
        </w:tabs>
        <w:spacing w:before="120" w:after="0"/>
        <w:ind w:left="538" w:hanging="357"/>
        <w:jc w:val="both"/>
      </w:pPr>
      <w:r>
        <w:t>о</w:t>
      </w:r>
      <w:r w:rsidR="007545BD">
        <w:t xml:space="preserve">пределение </w:t>
      </w:r>
      <w:r w:rsidR="00211AA4">
        <w:t>необходимых параметров буровых растворов д</w:t>
      </w:r>
      <w:r w:rsidR="0038170D">
        <w:t>ля каждого интервала скважины</w:t>
      </w:r>
      <w:r>
        <w:t>;</w:t>
      </w:r>
    </w:p>
    <w:p w:rsidR="00211AA4" w:rsidRDefault="007D6F8E" w:rsidP="00725EF3">
      <w:pPr>
        <w:pStyle w:val="af6"/>
        <w:numPr>
          <w:ilvl w:val="0"/>
          <w:numId w:val="3"/>
        </w:numPr>
        <w:tabs>
          <w:tab w:val="clear" w:pos="720"/>
          <w:tab w:val="num" w:pos="540"/>
        </w:tabs>
        <w:spacing w:before="120" w:after="0"/>
        <w:ind w:left="538" w:hanging="357"/>
        <w:jc w:val="both"/>
      </w:pPr>
      <w:r>
        <w:t>к</w:t>
      </w:r>
      <w:r w:rsidR="00211AA4">
        <w:t>онтроль приготовлени</w:t>
      </w:r>
      <w:r w:rsidR="0038170D">
        <w:t>я и обработки буровых растворов</w:t>
      </w:r>
      <w:r>
        <w:t>;</w:t>
      </w:r>
    </w:p>
    <w:p w:rsidR="00211AA4" w:rsidRDefault="007D6F8E" w:rsidP="00725EF3">
      <w:pPr>
        <w:pStyle w:val="af6"/>
        <w:numPr>
          <w:ilvl w:val="0"/>
          <w:numId w:val="3"/>
        </w:numPr>
        <w:tabs>
          <w:tab w:val="clear" w:pos="720"/>
          <w:tab w:val="num" w:pos="540"/>
        </w:tabs>
        <w:spacing w:before="120" w:after="0"/>
        <w:ind w:left="538" w:hanging="357"/>
        <w:jc w:val="both"/>
      </w:pPr>
      <w:r>
        <w:t>к</w:t>
      </w:r>
      <w:r w:rsidR="00211AA4">
        <w:t>онтро</w:t>
      </w:r>
      <w:r w:rsidR="0038170D">
        <w:t>ль параметров буровых растворов</w:t>
      </w:r>
      <w:r>
        <w:t>;</w:t>
      </w:r>
    </w:p>
    <w:p w:rsidR="00211AA4" w:rsidRDefault="007D6F8E" w:rsidP="00725EF3">
      <w:pPr>
        <w:pStyle w:val="af6"/>
        <w:numPr>
          <w:ilvl w:val="0"/>
          <w:numId w:val="3"/>
        </w:numPr>
        <w:tabs>
          <w:tab w:val="clear" w:pos="720"/>
          <w:tab w:val="num" w:pos="540"/>
        </w:tabs>
        <w:spacing w:before="120" w:after="0"/>
        <w:ind w:left="538" w:hanging="357"/>
        <w:jc w:val="both"/>
      </w:pPr>
      <w:r>
        <w:t>с</w:t>
      </w:r>
      <w:r w:rsidR="00211AA4">
        <w:t>оставлен</w:t>
      </w:r>
      <w:r w:rsidR="0038170D">
        <w:t>ие отчетов по буровым растворам.</w:t>
      </w:r>
    </w:p>
    <w:p w:rsidR="00211AA4" w:rsidRDefault="00211AA4" w:rsidP="009C2F19">
      <w:pPr>
        <w:jc w:val="both"/>
      </w:pPr>
    </w:p>
    <w:p w:rsidR="00211AA4" w:rsidRDefault="00211AA4" w:rsidP="009C2F19">
      <w:pPr>
        <w:jc w:val="both"/>
      </w:pPr>
      <w:r>
        <w:t xml:space="preserve">Основными участниками инженерно-технологического сопровождения </w:t>
      </w:r>
      <w:r w:rsidR="003F0758">
        <w:t xml:space="preserve">являются проектные организации, </w:t>
      </w:r>
      <w:r w:rsidR="004C4524">
        <w:t>сервисные</w:t>
      </w:r>
      <w:r w:rsidR="003F0758">
        <w:t xml:space="preserve"> организации по </w:t>
      </w:r>
      <w:r w:rsidR="007D6F8E">
        <w:t xml:space="preserve">инженерно-технологическому </w:t>
      </w:r>
      <w:r w:rsidR="003F0758">
        <w:t xml:space="preserve">сопровождению буровых растворов, подрядные организации по бурению и реконструкции скважин, Общества Группы и Структурные Подразделения Компании. </w:t>
      </w:r>
    </w:p>
    <w:p w:rsidR="00211AA4" w:rsidRDefault="00211AA4" w:rsidP="009C2F19">
      <w:pPr>
        <w:jc w:val="both"/>
      </w:pPr>
    </w:p>
    <w:p w:rsidR="005812DA" w:rsidRPr="008D4D74" w:rsidRDefault="005812DA" w:rsidP="009C2F19">
      <w:pPr>
        <w:jc w:val="both"/>
      </w:pPr>
      <w:r w:rsidRPr="008D4D74">
        <w:t xml:space="preserve">Планирование и </w:t>
      </w:r>
      <w:r w:rsidR="00010F22">
        <w:t xml:space="preserve">оказание услуг по </w:t>
      </w:r>
      <w:r w:rsidR="00211AA4">
        <w:t xml:space="preserve">инженерно-технологическому </w:t>
      </w:r>
      <w:r w:rsidR="00010F22">
        <w:t>сопровождению</w:t>
      </w:r>
      <w:r w:rsidRPr="008D4D74">
        <w:t xml:space="preserve"> </w:t>
      </w:r>
      <w:r>
        <w:t>буровы</w:t>
      </w:r>
      <w:r w:rsidR="00010F22">
        <w:t>х</w:t>
      </w:r>
      <w:r>
        <w:t xml:space="preserve"> раствор</w:t>
      </w:r>
      <w:r w:rsidR="00010F22">
        <w:t>ов</w:t>
      </w:r>
      <w:r>
        <w:t xml:space="preserve"> </w:t>
      </w:r>
      <w:r w:rsidRPr="008D4D74">
        <w:t xml:space="preserve">при </w:t>
      </w:r>
      <w:r w:rsidR="00211AA4">
        <w:t xml:space="preserve">бурении и реконструкции </w:t>
      </w:r>
      <w:r w:rsidRPr="008D4D74">
        <w:t xml:space="preserve">скважин должно осуществляться согласно действующим нормативным требованиям </w:t>
      </w:r>
      <w:proofErr w:type="spellStart"/>
      <w:r w:rsidRPr="008D4D74">
        <w:t>Ростехнадзора</w:t>
      </w:r>
      <w:proofErr w:type="spellEnd"/>
      <w:r w:rsidR="00CC2261">
        <w:t>,</w:t>
      </w:r>
      <w:r w:rsidRPr="008D4D74">
        <w:t xml:space="preserve"> других соответствующих органов государственного надзора</w:t>
      </w:r>
      <w:r w:rsidR="00CC2261">
        <w:t xml:space="preserve"> и</w:t>
      </w:r>
      <w:r w:rsidRPr="008D4D74">
        <w:t xml:space="preserve"> </w:t>
      </w:r>
      <w:r w:rsidR="00412842">
        <w:t>ЛНД Компании в области ПБОТОС</w:t>
      </w:r>
      <w:r w:rsidRPr="008D4D74">
        <w:t>.</w:t>
      </w:r>
    </w:p>
    <w:p w:rsidR="005812DA" w:rsidRPr="008D4D74" w:rsidRDefault="005812DA" w:rsidP="009C2F19">
      <w:pPr>
        <w:jc w:val="both"/>
      </w:pPr>
    </w:p>
    <w:p w:rsidR="005812DA" w:rsidRPr="008D4D74" w:rsidRDefault="005812DA" w:rsidP="009C2F19">
      <w:pPr>
        <w:jc w:val="both"/>
      </w:pPr>
      <w:r w:rsidRPr="008D4D74">
        <w:t xml:space="preserve">В случаях, </w:t>
      </w:r>
      <w:r w:rsidR="004E601A">
        <w:t>если</w:t>
      </w:r>
      <w:r w:rsidRPr="008D4D74">
        <w:t xml:space="preserve"> требования </w:t>
      </w:r>
      <w:r w:rsidR="00B82D65">
        <w:t xml:space="preserve">настоящих </w:t>
      </w:r>
      <w:r w:rsidR="0071562A">
        <w:t>Методических указаний</w:t>
      </w:r>
      <w:r w:rsidR="0071562A" w:rsidRPr="008D4D74">
        <w:t xml:space="preserve"> </w:t>
      </w:r>
      <w:r w:rsidR="004E601A">
        <w:t xml:space="preserve">являются </w:t>
      </w:r>
      <w:r w:rsidRPr="008D4D74">
        <w:t xml:space="preserve">более жесткими по сравнению с аналогичными </w:t>
      </w:r>
      <w:r w:rsidR="004E601A">
        <w:t>требованиями</w:t>
      </w:r>
      <w:r w:rsidR="004E601A" w:rsidRPr="008D4D74">
        <w:t xml:space="preserve"> </w:t>
      </w:r>
      <w:r w:rsidRPr="008D4D74">
        <w:t xml:space="preserve">вышеуказанных органов, </w:t>
      </w:r>
      <w:r w:rsidR="004E601A">
        <w:t>необходимо руководствоваться</w:t>
      </w:r>
      <w:r w:rsidRPr="008D4D74">
        <w:t xml:space="preserve"> требования</w:t>
      </w:r>
      <w:r w:rsidR="004E601A">
        <w:t>ми</w:t>
      </w:r>
      <w:r w:rsidRPr="008D4D74">
        <w:t xml:space="preserve"> </w:t>
      </w:r>
      <w:r w:rsidR="00B82D65">
        <w:t xml:space="preserve">настоящих </w:t>
      </w:r>
      <w:r w:rsidR="0071562A">
        <w:t>Методических указаний</w:t>
      </w:r>
      <w:r w:rsidRPr="008D4D74">
        <w:t>.</w:t>
      </w:r>
    </w:p>
    <w:p w:rsidR="005812DA" w:rsidRPr="008D4D74" w:rsidRDefault="005812DA" w:rsidP="009C2F19">
      <w:pPr>
        <w:jc w:val="both"/>
      </w:pPr>
    </w:p>
    <w:p w:rsidR="005812DA" w:rsidRDefault="005812DA" w:rsidP="009C2F19">
      <w:pPr>
        <w:pStyle w:val="af6"/>
        <w:spacing w:after="0"/>
        <w:jc w:val="both"/>
      </w:pPr>
      <w:r w:rsidRPr="008D4D74">
        <w:t xml:space="preserve">В случае необходимости </w:t>
      </w:r>
      <w:r w:rsidR="008910FE">
        <w:t xml:space="preserve">разработки проектной документации на строительство и реконструкцию скважин, выбор буровых растворов, </w:t>
      </w:r>
      <w:r w:rsidR="00010F22">
        <w:t xml:space="preserve">оказания услуг по буровым растворам </w:t>
      </w:r>
      <w:r w:rsidRPr="008D4D74">
        <w:t>по технологиям,</w:t>
      </w:r>
      <w:r w:rsidR="008910FE">
        <w:t xml:space="preserve"> не описанным в настоящих Методических указаниях,</w:t>
      </w:r>
      <w:r w:rsidRPr="008D4D74">
        <w:t xml:space="preserve"> </w:t>
      </w:r>
      <w:r w:rsidR="00E94884">
        <w:t>работники</w:t>
      </w:r>
      <w:r w:rsidR="00085EEB">
        <w:t xml:space="preserve"> </w:t>
      </w:r>
      <w:r w:rsidR="0090292A">
        <w:t>Заказчика</w:t>
      </w:r>
      <w:r w:rsidR="001C1199">
        <w:t>,</w:t>
      </w:r>
      <w:proofErr w:type="gramStart"/>
      <w:r w:rsidR="00E94884">
        <w:t xml:space="preserve"> </w:t>
      </w:r>
      <w:r w:rsidR="001C1199">
        <w:t>,</w:t>
      </w:r>
      <w:proofErr w:type="gramEnd"/>
      <w:r w:rsidR="00085EEB">
        <w:t xml:space="preserve"> </w:t>
      </w:r>
      <w:r w:rsidRPr="008D4D74">
        <w:t>совместно с Департамент</w:t>
      </w:r>
      <w:r w:rsidR="00813801">
        <w:t>ом</w:t>
      </w:r>
      <w:r w:rsidRPr="008D4D74">
        <w:t xml:space="preserve"> бурения на суше </w:t>
      </w:r>
      <w:r w:rsidR="00AF7614">
        <w:t>ПАО </w:t>
      </w:r>
      <w:r w:rsidR="00D53FEA">
        <w:t xml:space="preserve">«НК «Роснефть» </w:t>
      </w:r>
      <w:r w:rsidRPr="008D4D74">
        <w:t>должн</w:t>
      </w:r>
      <w:r w:rsidR="00010F22">
        <w:t>ы</w:t>
      </w:r>
      <w:r w:rsidRPr="008D4D74">
        <w:t xml:space="preserve"> провести оценку и изучение конкретных рисков.</w:t>
      </w:r>
    </w:p>
    <w:p w:rsidR="008103C0" w:rsidRDefault="008103C0" w:rsidP="009C2F19">
      <w:pPr>
        <w:pStyle w:val="S4"/>
      </w:pPr>
    </w:p>
    <w:p w:rsidR="00684968" w:rsidRDefault="00684968" w:rsidP="00684968">
      <w:pPr>
        <w:pStyle w:val="S1"/>
        <w:tabs>
          <w:tab w:val="left" w:pos="567"/>
        </w:tabs>
        <w:ind w:left="0" w:firstLine="0"/>
        <w:sectPr w:rsidR="00684968" w:rsidSect="009C2F19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900F8" w:rsidRDefault="00E253D8" w:rsidP="004900F8">
      <w:pPr>
        <w:pStyle w:val="S1"/>
        <w:tabs>
          <w:tab w:val="left" w:pos="567"/>
        </w:tabs>
        <w:ind w:left="0" w:firstLine="0"/>
      </w:pPr>
      <w:bookmarkStart w:id="39" w:name="_Toc447697786"/>
      <w:r>
        <w:lastRenderedPageBreak/>
        <w:t>КЛАССИФИКАЦИЯ</w:t>
      </w:r>
      <w:bookmarkEnd w:id="39"/>
    </w:p>
    <w:p w:rsidR="00E253D8" w:rsidRDefault="00E253D8" w:rsidP="005769D0">
      <w:pPr>
        <w:pStyle w:val="S4"/>
      </w:pPr>
    </w:p>
    <w:p w:rsidR="00C54BE6" w:rsidRPr="00377ADB" w:rsidRDefault="00C54BE6" w:rsidP="005769D0">
      <w:pPr>
        <w:pStyle w:val="S4"/>
      </w:pPr>
    </w:p>
    <w:p w:rsidR="00E253D8" w:rsidRPr="00197DF5" w:rsidRDefault="00E253D8" w:rsidP="00197DF5">
      <w:pPr>
        <w:pStyle w:val="S20"/>
        <w:numPr>
          <w:ilvl w:val="1"/>
          <w:numId w:val="29"/>
        </w:numPr>
      </w:pPr>
      <w:bookmarkStart w:id="40" w:name="_Toc447697787"/>
      <w:r w:rsidRPr="00197DF5">
        <w:t xml:space="preserve">КЛАССИФИКАЦИЯ </w:t>
      </w:r>
      <w:r w:rsidR="00483965" w:rsidRPr="00197DF5">
        <w:t>БУРОВЫХ РАСТВОРОВ</w:t>
      </w:r>
      <w:bookmarkEnd w:id="40"/>
    </w:p>
    <w:p w:rsidR="00E253D8" w:rsidRDefault="00E253D8" w:rsidP="009C2F19">
      <w:pPr>
        <w:rPr>
          <w:szCs w:val="24"/>
        </w:rPr>
      </w:pPr>
    </w:p>
    <w:p w:rsidR="00E253D8" w:rsidRDefault="00E253D8" w:rsidP="00BB35DC">
      <w:pPr>
        <w:jc w:val="both"/>
      </w:pPr>
      <w:r>
        <w:rPr>
          <w:szCs w:val="24"/>
        </w:rPr>
        <w:t xml:space="preserve">В </w:t>
      </w:r>
      <w:r>
        <w:t xml:space="preserve">Компании </w:t>
      </w:r>
      <w:r w:rsidR="00395959">
        <w:t xml:space="preserve">применяется </w:t>
      </w:r>
      <w:r>
        <w:t>классификация</w:t>
      </w:r>
      <w:r w:rsidR="00395959" w:rsidRPr="00395959">
        <w:t xml:space="preserve"> </w:t>
      </w:r>
      <w:r w:rsidR="00395959">
        <w:t xml:space="preserve">буровых </w:t>
      </w:r>
      <w:r w:rsidR="00085EEB">
        <w:t>растворов</w:t>
      </w:r>
      <w:r w:rsidR="00511D08">
        <w:t>,</w:t>
      </w:r>
      <w:r>
        <w:t xml:space="preserve"> представленная в Таблице 1.</w:t>
      </w:r>
    </w:p>
    <w:p w:rsidR="00DE130A" w:rsidRDefault="00DE130A" w:rsidP="00BB35DC">
      <w:pPr>
        <w:jc w:val="both"/>
      </w:pPr>
    </w:p>
    <w:p w:rsidR="00C84D60" w:rsidRDefault="00C84D60" w:rsidP="00C84D60">
      <w:pPr>
        <w:pStyle w:val="Sf0"/>
      </w:pPr>
      <w:r>
        <w:t xml:space="preserve">Таблица </w:t>
      </w:r>
      <w:r w:rsidR="008B39AA">
        <w:fldChar w:fldCharType="begin"/>
      </w:r>
      <w:r w:rsidR="00105058">
        <w:instrText xml:space="preserve"> SEQ Таблица \* ARABIC </w:instrText>
      </w:r>
      <w:r w:rsidR="008B39AA">
        <w:fldChar w:fldCharType="separate"/>
      </w:r>
      <w:r w:rsidR="00640FBB">
        <w:rPr>
          <w:noProof/>
        </w:rPr>
        <w:t>1</w:t>
      </w:r>
      <w:r w:rsidR="008B39AA">
        <w:rPr>
          <w:noProof/>
        </w:rPr>
        <w:fldChar w:fldCharType="end"/>
      </w:r>
    </w:p>
    <w:p w:rsidR="00E253D8" w:rsidRDefault="00E253D8" w:rsidP="00A901F1">
      <w:pPr>
        <w:pStyle w:val="Sf0"/>
        <w:spacing w:after="60"/>
      </w:pPr>
      <w:r>
        <w:t>Классификация буровых</w:t>
      </w:r>
      <w:r w:rsidR="00085EEB">
        <w:t xml:space="preserve">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49"/>
        <w:gridCol w:w="2962"/>
        <w:gridCol w:w="4643"/>
      </w:tblGrid>
      <w:tr w:rsidR="00466A80" w:rsidRPr="001F62E9" w:rsidTr="0046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6"/>
        </w:trPr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6A80" w:rsidRPr="00250E71" w:rsidRDefault="00466A80" w:rsidP="001F62E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ТИП ОСНОВЫ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6A80" w:rsidRPr="00250E71" w:rsidRDefault="00466A80" w:rsidP="00466A80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КЛАСС БУРОВОГО РАСТВОРА</w:t>
            </w:r>
          </w:p>
        </w:tc>
        <w:tc>
          <w:tcPr>
            <w:tcW w:w="2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6A80" w:rsidRPr="00250E71" w:rsidRDefault="00466A80" w:rsidP="00085EEB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ТИП БУРОВОГО РАСТВОРА</w:t>
            </w:r>
          </w:p>
        </w:tc>
      </w:tr>
      <w:tr w:rsidR="00250E71" w:rsidRPr="001F62E9" w:rsidTr="00250E71">
        <w:trPr>
          <w:trHeight w:val="186"/>
        </w:trPr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50E71" w:rsidRPr="00250E71" w:rsidRDefault="00250E71" w:rsidP="001F62E9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1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50E71" w:rsidRPr="00250E71" w:rsidRDefault="00250E71" w:rsidP="00466A80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2</w:t>
            </w:r>
          </w:p>
        </w:tc>
        <w:tc>
          <w:tcPr>
            <w:tcW w:w="23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0E71" w:rsidRPr="00250E71" w:rsidRDefault="00250E71" w:rsidP="00085EEB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250E71">
              <w:rPr>
                <w:rFonts w:ascii="Arial" w:hAnsi="Arial" w:cs="Arial"/>
                <w:b/>
                <w:sz w:val="16"/>
                <w:szCs w:val="24"/>
              </w:rPr>
              <w:t>3</w:t>
            </w:r>
          </w:p>
        </w:tc>
      </w:tr>
      <w:tr w:rsidR="00216596" w:rsidTr="00466A80">
        <w:tc>
          <w:tcPr>
            <w:tcW w:w="1141" w:type="pct"/>
            <w:vMerge w:val="restart"/>
          </w:tcPr>
          <w:p w:rsidR="00216596" w:rsidRDefault="00216596" w:rsidP="00466A8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Вода</w:t>
            </w:r>
          </w:p>
        </w:tc>
        <w:tc>
          <w:tcPr>
            <w:tcW w:w="1503" w:type="pct"/>
            <w:vMerge w:val="restart"/>
            <w:tcBorders>
              <w:right w:val="single" w:sz="4" w:space="0" w:color="auto"/>
            </w:tcBorders>
            <w:vAlign w:val="bottom"/>
          </w:tcPr>
          <w:p w:rsidR="00216596" w:rsidRPr="00242D72" w:rsidRDefault="00216596" w:rsidP="00E253D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42D72" w:rsidRDefault="00216596" w:rsidP="00EE54A8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Алюмокалиевы</w:t>
            </w:r>
            <w:r>
              <w:rPr>
                <w:szCs w:val="24"/>
              </w:rPr>
              <w:t>е</w:t>
            </w:r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42D72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42D72" w:rsidRDefault="00216596" w:rsidP="00EE54A8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Биополимерны</w:t>
            </w:r>
            <w:r>
              <w:rPr>
                <w:szCs w:val="24"/>
              </w:rPr>
              <w:t xml:space="preserve">е </w:t>
            </w:r>
            <w:proofErr w:type="spellStart"/>
            <w:r>
              <w:rPr>
                <w:szCs w:val="24"/>
              </w:rPr>
              <w:t>неминерализованные</w:t>
            </w:r>
            <w:proofErr w:type="spellEnd"/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42D72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7145C5" w:rsidRDefault="00216596" w:rsidP="007145C5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Биополимерны</w:t>
            </w:r>
            <w:r>
              <w:rPr>
                <w:szCs w:val="24"/>
              </w:rPr>
              <w:t xml:space="preserve">е </w:t>
            </w:r>
            <w:r w:rsidR="007145C5">
              <w:rPr>
                <w:szCs w:val="24"/>
              </w:rPr>
              <w:t>ингибированные</w:t>
            </w:r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42D72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42D72" w:rsidRDefault="00216596" w:rsidP="00EE54A8">
            <w:pPr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Гелево</w:t>
            </w:r>
            <w:proofErr w:type="spellEnd"/>
            <w:r>
              <w:rPr>
                <w:szCs w:val="24"/>
              </w:rPr>
              <w:t>-эмульсионные</w:t>
            </w:r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42D72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42D72" w:rsidRDefault="00216596" w:rsidP="00EE54A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Глинистые</w:t>
            </w:r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42D72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42D72" w:rsidRDefault="00216596" w:rsidP="00EE54A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Известково-гипсовые</w:t>
            </w:r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42D72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42D72" w:rsidRDefault="00216596" w:rsidP="00EE54A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Ингибированные</w:t>
            </w:r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A171C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A171C" w:rsidRDefault="00216596" w:rsidP="00EE54A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Малоглинистые ингибированные</w:t>
            </w:r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A171C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A171C" w:rsidRDefault="00216596" w:rsidP="00EE54A8">
            <w:pPr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Полигликолевые</w:t>
            </w:r>
            <w:proofErr w:type="spellEnd"/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A171C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A171C" w:rsidRDefault="00216596" w:rsidP="00EE54A8">
            <w:pPr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Полимер-глинистые</w:t>
            </w:r>
            <w:proofErr w:type="gramEnd"/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A171C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A171C" w:rsidRDefault="00216596" w:rsidP="00EE54A8">
            <w:pPr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Полимер-глинистые</w:t>
            </w:r>
            <w:proofErr w:type="gramEnd"/>
            <w:r>
              <w:rPr>
                <w:szCs w:val="24"/>
              </w:rPr>
              <w:t xml:space="preserve"> ингибированные</w:t>
            </w:r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A171C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A171C" w:rsidRDefault="00216596" w:rsidP="00EE54A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Полимерные-инкапсулирующие</w:t>
            </w:r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A171C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A171C" w:rsidRDefault="00216596" w:rsidP="007145C5">
            <w:pPr>
              <w:jc w:val="both"/>
              <w:rPr>
                <w:szCs w:val="24"/>
              </w:rPr>
            </w:pPr>
            <w:r w:rsidRPr="002A171C">
              <w:rPr>
                <w:szCs w:val="24"/>
              </w:rPr>
              <w:t>Полимерны</w:t>
            </w:r>
            <w:r>
              <w:rPr>
                <w:szCs w:val="24"/>
              </w:rPr>
              <w:t>е-</w:t>
            </w:r>
            <w:r w:rsidR="007145C5">
              <w:rPr>
                <w:szCs w:val="24"/>
              </w:rPr>
              <w:t>ингибированные</w:t>
            </w:r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A171C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A171C" w:rsidRDefault="00216596" w:rsidP="00EE54A8">
            <w:pPr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Соленасыщенные</w:t>
            </w:r>
            <w:proofErr w:type="spellEnd"/>
          </w:p>
        </w:tc>
      </w:tr>
      <w:tr w:rsidR="00216596" w:rsidTr="00466A80">
        <w:tc>
          <w:tcPr>
            <w:tcW w:w="1141" w:type="pct"/>
            <w:vMerge w:val="restart"/>
          </w:tcPr>
          <w:p w:rsidR="00216596" w:rsidRDefault="00216596" w:rsidP="00E253D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УВ</w:t>
            </w:r>
          </w:p>
        </w:tc>
        <w:tc>
          <w:tcPr>
            <w:tcW w:w="1503" w:type="pct"/>
            <w:vMerge w:val="restart"/>
            <w:tcBorders>
              <w:right w:val="single" w:sz="4" w:space="0" w:color="auto"/>
            </w:tcBorders>
            <w:vAlign w:val="bottom"/>
          </w:tcPr>
          <w:p w:rsidR="00216596" w:rsidRPr="00242D72" w:rsidRDefault="00216596" w:rsidP="00E253D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42D72" w:rsidRDefault="00216596" w:rsidP="00EE54A8">
            <w:pPr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Инвертно</w:t>
            </w:r>
            <w:proofErr w:type="spellEnd"/>
            <w:r>
              <w:rPr>
                <w:szCs w:val="24"/>
              </w:rPr>
              <w:t>-эмульсионные</w:t>
            </w:r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42D72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42D72" w:rsidRDefault="00216596" w:rsidP="00EE54A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Известково-битумные</w:t>
            </w:r>
          </w:p>
        </w:tc>
      </w:tr>
      <w:tr w:rsidR="00216596" w:rsidTr="00466A80">
        <w:tc>
          <w:tcPr>
            <w:tcW w:w="1141" w:type="pct"/>
            <w:vMerge/>
          </w:tcPr>
          <w:p w:rsidR="00216596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1503" w:type="pct"/>
            <w:vMerge/>
            <w:tcBorders>
              <w:right w:val="single" w:sz="4" w:space="0" w:color="auto"/>
            </w:tcBorders>
            <w:vAlign w:val="bottom"/>
          </w:tcPr>
          <w:p w:rsidR="00216596" w:rsidRPr="00242D72" w:rsidRDefault="00216596" w:rsidP="00E253D8">
            <w:pPr>
              <w:jc w:val="both"/>
              <w:rPr>
                <w:szCs w:val="24"/>
              </w:rPr>
            </w:pPr>
          </w:p>
        </w:tc>
        <w:tc>
          <w:tcPr>
            <w:tcW w:w="2356" w:type="pct"/>
            <w:tcBorders>
              <w:left w:val="single" w:sz="4" w:space="0" w:color="auto"/>
            </w:tcBorders>
            <w:vAlign w:val="bottom"/>
          </w:tcPr>
          <w:p w:rsidR="00216596" w:rsidRPr="00242D72" w:rsidRDefault="00216596" w:rsidP="00EE54A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Безводные</w:t>
            </w:r>
          </w:p>
        </w:tc>
      </w:tr>
    </w:tbl>
    <w:p w:rsidR="00E253D8" w:rsidRPr="00466A80" w:rsidRDefault="00E253D8" w:rsidP="00E253D8">
      <w:pPr>
        <w:jc w:val="both"/>
      </w:pPr>
    </w:p>
    <w:p w:rsidR="00377ADB" w:rsidRPr="00377ADB" w:rsidRDefault="00377ADB" w:rsidP="00E253D8">
      <w:pPr>
        <w:jc w:val="both"/>
      </w:pPr>
    </w:p>
    <w:p w:rsidR="00E253D8" w:rsidRDefault="00E253D8" w:rsidP="00197DF5">
      <w:pPr>
        <w:pStyle w:val="S20"/>
        <w:numPr>
          <w:ilvl w:val="1"/>
          <w:numId w:val="29"/>
        </w:numPr>
      </w:pPr>
      <w:bookmarkStart w:id="41" w:name="_Toc447697788"/>
      <w:r>
        <w:t>КЛАССИФИКАЦИЯ МАТЕРИАЛОВ ДЛЯ ПРИГОТОВЛЕНИЯ И ОБРАБОТКИ</w:t>
      </w:r>
      <w:bookmarkEnd w:id="41"/>
    </w:p>
    <w:p w:rsidR="00584CBA" w:rsidRDefault="00584CBA" w:rsidP="005769D0">
      <w:pPr>
        <w:pStyle w:val="S4"/>
      </w:pPr>
    </w:p>
    <w:p w:rsidR="00584CBA" w:rsidRDefault="00D0795C" w:rsidP="005769D0">
      <w:pPr>
        <w:pStyle w:val="S4"/>
      </w:pPr>
      <w:r>
        <w:t>Д</w:t>
      </w:r>
      <w:r w:rsidR="00584CBA">
        <w:t>ля придания буровым растворам</w:t>
      </w:r>
      <w:r>
        <w:t xml:space="preserve"> в процессе их приготовления</w:t>
      </w:r>
      <w:r w:rsidR="00584CBA">
        <w:t xml:space="preserve"> необходимых технологических свойств</w:t>
      </w:r>
      <w:r>
        <w:t>, соответствующих геолого-техническим условиям бурения скважин применяют различные материалы.</w:t>
      </w:r>
      <w:r w:rsidR="00584CBA">
        <w:t xml:space="preserve"> </w:t>
      </w:r>
    </w:p>
    <w:p w:rsidR="00584CBA" w:rsidRDefault="00584CBA" w:rsidP="005769D0">
      <w:pPr>
        <w:pStyle w:val="S4"/>
      </w:pPr>
    </w:p>
    <w:p w:rsidR="00377ADB" w:rsidRDefault="00E253D8" w:rsidP="005769D0">
      <w:pPr>
        <w:pStyle w:val="S4"/>
      </w:pPr>
      <w:r>
        <w:t>Все материалы для приготовления</w:t>
      </w:r>
      <w:r w:rsidR="00B8700E">
        <w:t xml:space="preserve"> и обработки </w:t>
      </w:r>
      <w:r>
        <w:t>буровых</w:t>
      </w:r>
      <w:r w:rsidR="00B8700E">
        <w:t xml:space="preserve"> растворов</w:t>
      </w:r>
      <w:r>
        <w:t xml:space="preserve"> </w:t>
      </w:r>
      <w:r w:rsidR="00377ADB">
        <w:t>классифицируют по назначению</w:t>
      </w:r>
      <w:r w:rsidR="00B8700E">
        <w:t xml:space="preserve">. </w:t>
      </w:r>
      <w:r w:rsidR="00377ADB">
        <w:t>С целью унификации материалов, в Компании принимается классификация, представленная в Таблице 2.</w:t>
      </w:r>
    </w:p>
    <w:p w:rsidR="00377ADB" w:rsidRDefault="00377ADB" w:rsidP="005769D0">
      <w:pPr>
        <w:pStyle w:val="S4"/>
      </w:pPr>
    </w:p>
    <w:p w:rsidR="00B8700E" w:rsidRPr="00E55696" w:rsidRDefault="00075AAF" w:rsidP="00075AAF">
      <w:pPr>
        <w:pStyle w:val="Sf0"/>
      </w:pPr>
      <w:r>
        <w:t xml:space="preserve">Таблица </w:t>
      </w:r>
      <w:r w:rsidR="008B39AA">
        <w:fldChar w:fldCharType="begin"/>
      </w:r>
      <w:r w:rsidR="00105058">
        <w:instrText xml:space="preserve"> SEQ Таблица \* ARABIC </w:instrText>
      </w:r>
      <w:r w:rsidR="008B39AA">
        <w:fldChar w:fldCharType="separate"/>
      </w:r>
      <w:r w:rsidR="00640FBB">
        <w:rPr>
          <w:noProof/>
        </w:rPr>
        <w:t>2</w:t>
      </w:r>
      <w:r w:rsidR="008B39AA">
        <w:rPr>
          <w:noProof/>
        </w:rPr>
        <w:fldChar w:fldCharType="end"/>
      </w:r>
    </w:p>
    <w:p w:rsidR="00B8700E" w:rsidRDefault="00B8700E" w:rsidP="00075AAF">
      <w:pPr>
        <w:pStyle w:val="Sf0"/>
        <w:spacing w:after="60"/>
      </w:pPr>
      <w:r>
        <w:t>Классификация материалов для приготовления и обработки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6"/>
        <w:gridCol w:w="2978"/>
        <w:gridCol w:w="3670"/>
      </w:tblGrid>
      <w:tr w:rsidR="006A73CD" w:rsidRPr="00075AAF" w:rsidTr="00250E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3"/>
          <w:tblHeader/>
        </w:trPr>
        <w:tc>
          <w:tcPr>
            <w:tcW w:w="1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16596" w:rsidRPr="00250E71" w:rsidRDefault="00250E71" w:rsidP="00250E71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НАЗНАЧЕНИЕ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197C" w:rsidRPr="00250E71" w:rsidRDefault="00250E71" w:rsidP="00250E71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ИСПОЛЬЗУЕТСЯ ДЛЯ ПРИГОТОВЛЕНИЯ И ОБРАБОТКИ БУРОВЫХ РАСТВОРОВ</w:t>
            </w:r>
          </w:p>
        </w:tc>
        <w:tc>
          <w:tcPr>
            <w:tcW w:w="18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6596" w:rsidRPr="00250E71" w:rsidRDefault="00250E71" w:rsidP="00250E71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 xml:space="preserve">ПРИМЕРЫ МАТЕРИАЛОВ </w:t>
            </w:r>
          </w:p>
        </w:tc>
      </w:tr>
      <w:tr w:rsidR="00250E71" w:rsidRPr="00075AAF" w:rsidTr="00250E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"/>
          <w:tblHeader/>
        </w:trPr>
        <w:tc>
          <w:tcPr>
            <w:tcW w:w="1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50E71" w:rsidRPr="00250E71" w:rsidRDefault="00250E71" w:rsidP="00250E71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1</w:t>
            </w:r>
          </w:p>
        </w:tc>
        <w:tc>
          <w:tcPr>
            <w:tcW w:w="15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50E71" w:rsidRPr="00250E71" w:rsidRDefault="00250E71" w:rsidP="00250E71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2</w:t>
            </w:r>
          </w:p>
        </w:tc>
        <w:tc>
          <w:tcPr>
            <w:tcW w:w="18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0E71" w:rsidRPr="00250E71" w:rsidRDefault="00250E71" w:rsidP="00250E71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250E71">
              <w:rPr>
                <w:rFonts w:ascii="Arial" w:hAnsi="Arial" w:cs="Arial"/>
                <w:sz w:val="16"/>
                <w:szCs w:val="24"/>
              </w:rPr>
              <w:t>3</w:t>
            </w:r>
          </w:p>
        </w:tc>
      </w:tr>
      <w:tr w:rsidR="006A73CD" w:rsidTr="004D5467">
        <w:tc>
          <w:tcPr>
            <w:tcW w:w="1627" w:type="pct"/>
          </w:tcPr>
          <w:p w:rsidR="00216596" w:rsidRPr="005769D0" w:rsidRDefault="00216596" w:rsidP="00824113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Бактерицид</w:t>
            </w:r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:rsidR="00216596" w:rsidRPr="00AE63B9" w:rsidRDefault="008909E4" w:rsidP="00824113">
            <w:pPr>
              <w:rPr>
                <w:szCs w:val="24"/>
              </w:rPr>
            </w:pPr>
            <w:r>
              <w:rPr>
                <w:szCs w:val="24"/>
              </w:rPr>
              <w:t xml:space="preserve">Производные </w:t>
            </w:r>
            <w:proofErr w:type="spellStart"/>
            <w:r>
              <w:rPr>
                <w:szCs w:val="24"/>
              </w:rPr>
              <w:t>триазина</w:t>
            </w:r>
            <w:proofErr w:type="spellEnd"/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r w:rsidRPr="00AE63B9">
              <w:rPr>
                <w:szCs w:val="24"/>
              </w:rPr>
              <w:t>Загуститель</w:t>
            </w:r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:rsidR="00216596" w:rsidRPr="00AE63B9" w:rsidRDefault="008909E4" w:rsidP="0082411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Ксантановая</w:t>
            </w:r>
            <w:proofErr w:type="spellEnd"/>
            <w:r>
              <w:rPr>
                <w:szCs w:val="24"/>
              </w:rPr>
              <w:t xml:space="preserve"> смола, 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r w:rsidRPr="00AE63B9">
              <w:rPr>
                <w:szCs w:val="24"/>
              </w:rPr>
              <w:lastRenderedPageBreak/>
              <w:t>Ингибитор глин</w:t>
            </w:r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Хлориды калия, кальция и натрия,</w:t>
            </w:r>
            <w:r w:rsidR="00F003C3">
              <w:rPr>
                <w:szCs w:val="24"/>
              </w:rPr>
              <w:t xml:space="preserve"> </w:t>
            </w:r>
            <w:r w:rsidR="005E7A78">
              <w:rPr>
                <w:szCs w:val="24"/>
              </w:rPr>
              <w:t>амины полиэфиров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r w:rsidRPr="00AE63B9">
              <w:rPr>
                <w:szCs w:val="24"/>
              </w:rPr>
              <w:t>Ингибитор коррозии</w:t>
            </w:r>
          </w:p>
        </w:tc>
        <w:tc>
          <w:tcPr>
            <w:tcW w:w="1511" w:type="pct"/>
          </w:tcPr>
          <w:p w:rsidR="00216596" w:rsidRPr="00AE63B9" w:rsidRDefault="006E1751">
            <w:pPr>
              <w:rPr>
                <w:szCs w:val="24"/>
              </w:rPr>
            </w:pPr>
            <w:r>
              <w:rPr>
                <w:szCs w:val="24"/>
              </w:rPr>
              <w:t xml:space="preserve">РВО, РУО, </w:t>
            </w:r>
          </w:p>
        </w:tc>
        <w:tc>
          <w:tcPr>
            <w:tcW w:w="1862" w:type="pct"/>
          </w:tcPr>
          <w:p w:rsidR="00216596" w:rsidRPr="00AE63B9" w:rsidRDefault="006E1751" w:rsidP="0082411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Органофосфорные</w:t>
            </w:r>
            <w:proofErr w:type="spellEnd"/>
            <w:r>
              <w:rPr>
                <w:szCs w:val="24"/>
              </w:rPr>
              <w:t xml:space="preserve"> соединения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r w:rsidRPr="00AE63B9">
              <w:rPr>
                <w:szCs w:val="24"/>
              </w:rPr>
              <w:t xml:space="preserve">Материал для борьбы с поглощениями, </w:t>
            </w:r>
            <w:proofErr w:type="spellStart"/>
            <w:r w:rsidRPr="00AE63B9">
              <w:rPr>
                <w:szCs w:val="24"/>
              </w:rPr>
              <w:t>кольматант</w:t>
            </w:r>
            <w:proofErr w:type="spellEnd"/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Ореховая скорлупа, слюда, карбонат кальция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Микрокольматант</w:t>
            </w:r>
            <w:proofErr w:type="spellEnd"/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:rsidR="00216596" w:rsidRPr="00AE63B9" w:rsidRDefault="00F003C3" w:rsidP="0082411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Асфальтены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гильсониты</w:t>
            </w:r>
            <w:proofErr w:type="spellEnd"/>
            <w:r>
              <w:rPr>
                <w:szCs w:val="24"/>
              </w:rPr>
              <w:t>, сульфированный битум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Пеногаситель</w:t>
            </w:r>
            <w:proofErr w:type="spellEnd"/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:rsidR="00216596" w:rsidRPr="00AE63B9" w:rsidRDefault="00F003C3" w:rsidP="00824113">
            <w:pPr>
              <w:rPr>
                <w:szCs w:val="24"/>
              </w:rPr>
            </w:pPr>
            <w:r>
              <w:rPr>
                <w:szCs w:val="24"/>
              </w:rPr>
              <w:t>Смеси ПАВ, кремнийорганических соединений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r w:rsidRPr="00AE63B9">
              <w:rPr>
                <w:szCs w:val="24"/>
              </w:rPr>
              <w:t>Пенообразующий агент</w:t>
            </w:r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Пены</w:t>
            </w:r>
          </w:p>
        </w:tc>
        <w:tc>
          <w:tcPr>
            <w:tcW w:w="1862" w:type="pct"/>
          </w:tcPr>
          <w:p w:rsidR="00216596" w:rsidRPr="00AE63B9" w:rsidRDefault="00F003C3" w:rsidP="00824113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Понизитель</w:t>
            </w:r>
            <w:proofErr w:type="spellEnd"/>
            <w:r w:rsidRPr="00AE63B9">
              <w:rPr>
                <w:szCs w:val="24"/>
              </w:rPr>
              <w:t xml:space="preserve"> жесткости</w:t>
            </w:r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:rsidR="00216596" w:rsidRPr="00AE63B9" w:rsidRDefault="00F003C3" w:rsidP="00824113">
            <w:pPr>
              <w:rPr>
                <w:szCs w:val="24"/>
              </w:rPr>
            </w:pPr>
            <w:r>
              <w:rPr>
                <w:szCs w:val="24"/>
              </w:rPr>
              <w:t>Карбонат натрия, гидрокарбонат натрия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Понизитель</w:t>
            </w:r>
            <w:proofErr w:type="spellEnd"/>
            <w:r w:rsidRPr="00AE63B9">
              <w:rPr>
                <w:szCs w:val="24"/>
              </w:rPr>
              <w:t xml:space="preserve"> фильтрации</w:t>
            </w:r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:rsidR="00216596" w:rsidRPr="008909E4" w:rsidRDefault="008909E4" w:rsidP="00824113">
            <w:pPr>
              <w:rPr>
                <w:szCs w:val="24"/>
              </w:rPr>
            </w:pPr>
            <w:r>
              <w:rPr>
                <w:szCs w:val="24"/>
              </w:rPr>
              <w:t>КМЦ, ПАЦ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Противоприхватная</w:t>
            </w:r>
            <w:proofErr w:type="spellEnd"/>
            <w:r w:rsidRPr="00AE63B9">
              <w:rPr>
                <w:szCs w:val="24"/>
              </w:rPr>
              <w:t xml:space="preserve"> добавка</w:t>
            </w:r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:rsidR="00216596" w:rsidRPr="00AE63B9" w:rsidRDefault="005E7A78" w:rsidP="0082411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Изобутанол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алкены</w:t>
            </w:r>
            <w:proofErr w:type="spellEnd"/>
            <w:r>
              <w:rPr>
                <w:szCs w:val="24"/>
              </w:rPr>
              <w:t>, продукты легкой дистилляции нефти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Противосальниковая</w:t>
            </w:r>
            <w:proofErr w:type="spellEnd"/>
            <w:r w:rsidRPr="00AE63B9">
              <w:rPr>
                <w:szCs w:val="24"/>
              </w:rPr>
              <w:t xml:space="preserve"> добавка</w:t>
            </w:r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:rsidR="00216596" w:rsidRPr="00AE63B9" w:rsidRDefault="005E7A78" w:rsidP="00824113">
            <w:pPr>
              <w:rPr>
                <w:szCs w:val="24"/>
              </w:rPr>
            </w:pPr>
            <w:r>
              <w:rPr>
                <w:szCs w:val="24"/>
              </w:rPr>
              <w:t>ПАВ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Разжижитель</w:t>
            </w:r>
            <w:proofErr w:type="spellEnd"/>
          </w:p>
        </w:tc>
        <w:tc>
          <w:tcPr>
            <w:tcW w:w="1511" w:type="pct"/>
            <w:tcBorders>
              <w:bottom w:val="single" w:sz="4" w:space="0" w:color="auto"/>
            </w:tcBorders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  <w:tcBorders>
              <w:bottom w:val="single" w:sz="4" w:space="0" w:color="auto"/>
            </w:tcBorders>
          </w:tcPr>
          <w:p w:rsidR="00216596" w:rsidRPr="00AE63B9" w:rsidRDefault="005E7A78" w:rsidP="00824113">
            <w:pPr>
              <w:rPr>
                <w:szCs w:val="24"/>
              </w:rPr>
            </w:pPr>
            <w:r>
              <w:rPr>
                <w:szCs w:val="24"/>
              </w:rPr>
              <w:t xml:space="preserve">Танин, </w:t>
            </w:r>
            <w:proofErr w:type="spellStart"/>
            <w:r>
              <w:rPr>
                <w:szCs w:val="24"/>
              </w:rPr>
              <w:t>лигносульфонат</w:t>
            </w:r>
            <w:proofErr w:type="spellEnd"/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r w:rsidRPr="00AE63B9">
              <w:rPr>
                <w:szCs w:val="24"/>
              </w:rPr>
              <w:t>Разрушитель корки</w:t>
            </w:r>
          </w:p>
        </w:tc>
        <w:tc>
          <w:tcPr>
            <w:tcW w:w="1511" w:type="pct"/>
            <w:tcBorders>
              <w:top w:val="single" w:sz="4" w:space="0" w:color="auto"/>
            </w:tcBorders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  <w:tcBorders>
              <w:top w:val="single" w:sz="4" w:space="0" w:color="auto"/>
            </w:tcBorders>
          </w:tcPr>
          <w:p w:rsidR="00216596" w:rsidRPr="00AE63B9" w:rsidRDefault="00A4496B" w:rsidP="00824113">
            <w:pPr>
              <w:rPr>
                <w:szCs w:val="24"/>
              </w:rPr>
            </w:pPr>
            <w:r>
              <w:rPr>
                <w:szCs w:val="24"/>
              </w:rPr>
              <w:t>Энзимы</w:t>
            </w:r>
          </w:p>
        </w:tc>
      </w:tr>
      <w:tr w:rsidR="006A73CD" w:rsidTr="004D5467">
        <w:tc>
          <w:tcPr>
            <w:tcW w:w="1627" w:type="pct"/>
          </w:tcPr>
          <w:p w:rsidR="00216596" w:rsidRPr="005769D0" w:rsidRDefault="00216596" w:rsidP="00824113">
            <w:pPr>
              <w:rPr>
                <w:color w:val="000000"/>
                <w:szCs w:val="24"/>
              </w:rPr>
            </w:pPr>
            <w:r w:rsidRPr="005769D0">
              <w:rPr>
                <w:color w:val="000000"/>
                <w:szCs w:val="24"/>
              </w:rPr>
              <w:t>Регулятор рН</w:t>
            </w:r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:rsidR="00216596" w:rsidRPr="00AE63B9" w:rsidRDefault="00216596" w:rsidP="00824113">
            <w:pPr>
              <w:rPr>
                <w:szCs w:val="24"/>
              </w:rPr>
            </w:pPr>
            <w:r>
              <w:rPr>
                <w:szCs w:val="24"/>
              </w:rPr>
              <w:t>Каустическая сода,</w:t>
            </w:r>
            <w:r w:rsidR="006E1751">
              <w:rPr>
                <w:szCs w:val="24"/>
              </w:rPr>
              <w:t xml:space="preserve"> лимонная кислота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r w:rsidRPr="00AE63B9">
              <w:rPr>
                <w:szCs w:val="24"/>
              </w:rPr>
              <w:t>Смазочная добавка</w:t>
            </w:r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:rsidR="00216596" w:rsidRPr="00AE63B9" w:rsidRDefault="00A4496B" w:rsidP="00824113">
            <w:pPr>
              <w:rPr>
                <w:szCs w:val="24"/>
              </w:rPr>
            </w:pPr>
            <w:r>
              <w:rPr>
                <w:szCs w:val="24"/>
              </w:rPr>
              <w:t>Производные жирных кислот</w:t>
            </w:r>
          </w:p>
        </w:tc>
      </w:tr>
      <w:tr w:rsidR="006A73CD" w:rsidTr="004D5467">
        <w:tc>
          <w:tcPr>
            <w:tcW w:w="1627" w:type="pct"/>
          </w:tcPr>
          <w:p w:rsidR="00216596" w:rsidRPr="005769D0" w:rsidRDefault="00216596" w:rsidP="00824113">
            <w:pPr>
              <w:rPr>
                <w:color w:val="000000"/>
                <w:szCs w:val="24"/>
              </w:rPr>
            </w:pPr>
            <w:proofErr w:type="spellStart"/>
            <w:r w:rsidRPr="005769D0">
              <w:rPr>
                <w:color w:val="000000"/>
                <w:szCs w:val="24"/>
              </w:rPr>
              <w:t>Структурообразователь</w:t>
            </w:r>
            <w:proofErr w:type="spellEnd"/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:rsidR="00216596" w:rsidRPr="00AE63B9" w:rsidRDefault="00216596" w:rsidP="00824113">
            <w:pPr>
              <w:rPr>
                <w:szCs w:val="24"/>
              </w:rPr>
            </w:pPr>
            <w:r>
              <w:rPr>
                <w:szCs w:val="24"/>
              </w:rPr>
              <w:t xml:space="preserve">Бентонит, </w:t>
            </w:r>
            <w:proofErr w:type="spellStart"/>
            <w:r>
              <w:rPr>
                <w:szCs w:val="24"/>
              </w:rPr>
              <w:t>аттапульгит</w:t>
            </w:r>
            <w:proofErr w:type="spellEnd"/>
            <w:r w:rsidR="005E7A78">
              <w:rPr>
                <w:szCs w:val="24"/>
              </w:rPr>
              <w:t xml:space="preserve">, </w:t>
            </w:r>
            <w:proofErr w:type="spellStart"/>
            <w:r w:rsidR="005E7A78">
              <w:rPr>
                <w:szCs w:val="24"/>
              </w:rPr>
              <w:t>органофильная</w:t>
            </w:r>
            <w:proofErr w:type="spellEnd"/>
            <w:r w:rsidR="005E7A78">
              <w:rPr>
                <w:szCs w:val="24"/>
              </w:rPr>
              <w:t xml:space="preserve"> глина</w:t>
            </w:r>
          </w:p>
        </w:tc>
      </w:tr>
      <w:tr w:rsidR="006A73CD" w:rsidTr="004D5467">
        <w:tc>
          <w:tcPr>
            <w:tcW w:w="1627" w:type="pct"/>
            <w:tcBorders>
              <w:bottom w:val="single" w:sz="6" w:space="0" w:color="auto"/>
            </w:tcBorders>
          </w:tcPr>
          <w:p w:rsidR="00216596" w:rsidRPr="00AE63B9" w:rsidRDefault="00216596" w:rsidP="00824113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Термостабилизатор</w:t>
            </w:r>
            <w:proofErr w:type="spellEnd"/>
          </w:p>
        </w:tc>
        <w:tc>
          <w:tcPr>
            <w:tcW w:w="1511" w:type="pct"/>
            <w:tcBorders>
              <w:bottom w:val="single" w:sz="6" w:space="0" w:color="auto"/>
            </w:tcBorders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  <w:tcBorders>
              <w:bottom w:val="single" w:sz="6" w:space="0" w:color="auto"/>
            </w:tcBorders>
          </w:tcPr>
          <w:p w:rsidR="00216596" w:rsidRPr="00AE63B9" w:rsidRDefault="006716AD" w:rsidP="0082411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А</w:t>
            </w:r>
            <w:r w:rsidR="00A4496B">
              <w:rPr>
                <w:szCs w:val="24"/>
              </w:rPr>
              <w:t>лканоламины</w:t>
            </w:r>
            <w:proofErr w:type="spellEnd"/>
          </w:p>
        </w:tc>
      </w:tr>
      <w:tr w:rsidR="006A73CD" w:rsidTr="004D5467">
        <w:tc>
          <w:tcPr>
            <w:tcW w:w="1627" w:type="pct"/>
            <w:tcBorders>
              <w:top w:val="single" w:sz="6" w:space="0" w:color="auto"/>
              <w:bottom w:val="single" w:sz="6" w:space="0" w:color="auto"/>
            </w:tcBorders>
          </w:tcPr>
          <w:p w:rsidR="00216596" w:rsidRPr="00AE63B9" w:rsidRDefault="00216596" w:rsidP="00824113">
            <w:pPr>
              <w:rPr>
                <w:szCs w:val="24"/>
              </w:rPr>
            </w:pPr>
            <w:r w:rsidRPr="00AE63B9">
              <w:rPr>
                <w:szCs w:val="24"/>
              </w:rPr>
              <w:t xml:space="preserve">Углеводородная основа </w:t>
            </w:r>
          </w:p>
        </w:tc>
        <w:tc>
          <w:tcPr>
            <w:tcW w:w="1511" w:type="pct"/>
            <w:tcBorders>
              <w:top w:val="single" w:sz="6" w:space="0" w:color="auto"/>
              <w:bottom w:val="single" w:sz="6" w:space="0" w:color="auto"/>
            </w:tcBorders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  <w:tcBorders>
              <w:top w:val="single" w:sz="6" w:space="0" w:color="auto"/>
              <w:bottom w:val="single" w:sz="6" w:space="0" w:color="auto"/>
            </w:tcBorders>
          </w:tcPr>
          <w:p w:rsidR="00216596" w:rsidRPr="00AE63B9" w:rsidRDefault="006716AD" w:rsidP="00824113">
            <w:pPr>
              <w:rPr>
                <w:szCs w:val="24"/>
              </w:rPr>
            </w:pPr>
            <w:r>
              <w:rPr>
                <w:szCs w:val="24"/>
              </w:rPr>
              <w:t>Гидролизованные фракции нефти</w:t>
            </w:r>
          </w:p>
        </w:tc>
      </w:tr>
      <w:tr w:rsidR="006A73CD" w:rsidTr="004D5467">
        <w:tc>
          <w:tcPr>
            <w:tcW w:w="1627" w:type="pct"/>
            <w:tcBorders>
              <w:top w:val="single" w:sz="6" w:space="0" w:color="auto"/>
            </w:tcBorders>
          </w:tcPr>
          <w:p w:rsidR="00216596" w:rsidRPr="005769D0" w:rsidRDefault="00216596" w:rsidP="00824113">
            <w:pPr>
              <w:rPr>
                <w:color w:val="000000"/>
                <w:szCs w:val="24"/>
              </w:rPr>
            </w:pPr>
            <w:r w:rsidRPr="00AE63B9">
              <w:rPr>
                <w:szCs w:val="24"/>
              </w:rPr>
              <w:t>Утяжелитель</w:t>
            </w:r>
          </w:p>
        </w:tc>
        <w:tc>
          <w:tcPr>
            <w:tcW w:w="1511" w:type="pct"/>
            <w:tcBorders>
              <w:top w:val="single" w:sz="6" w:space="0" w:color="auto"/>
            </w:tcBorders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  <w:tcBorders>
              <w:top w:val="single" w:sz="6" w:space="0" w:color="auto"/>
            </w:tcBorders>
          </w:tcPr>
          <w:p w:rsidR="00216596" w:rsidRPr="00AE63B9" w:rsidRDefault="00216596" w:rsidP="00824113">
            <w:pPr>
              <w:rPr>
                <w:szCs w:val="24"/>
              </w:rPr>
            </w:pPr>
            <w:r>
              <w:rPr>
                <w:szCs w:val="24"/>
              </w:rPr>
              <w:t>Барит, гематит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proofErr w:type="spellStart"/>
            <w:r w:rsidRPr="00AE63B9">
              <w:rPr>
                <w:szCs w:val="24"/>
              </w:rPr>
              <w:t>Флоккулянт</w:t>
            </w:r>
            <w:proofErr w:type="spellEnd"/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РВО</w:t>
            </w:r>
          </w:p>
        </w:tc>
        <w:tc>
          <w:tcPr>
            <w:tcW w:w="1862" w:type="pct"/>
          </w:tcPr>
          <w:p w:rsidR="00216596" w:rsidRPr="006716AD" w:rsidRDefault="006716AD" w:rsidP="00824113">
            <w:pPr>
              <w:rPr>
                <w:szCs w:val="24"/>
              </w:rPr>
            </w:pPr>
            <w:r>
              <w:rPr>
                <w:szCs w:val="24"/>
              </w:rPr>
              <w:t>ПАА, ПАВ</w:t>
            </w:r>
          </w:p>
        </w:tc>
      </w:tr>
      <w:tr w:rsidR="006A73CD" w:rsidTr="004D5467">
        <w:tc>
          <w:tcPr>
            <w:tcW w:w="1627" w:type="pct"/>
          </w:tcPr>
          <w:p w:rsidR="00216596" w:rsidRPr="00AE63B9" w:rsidRDefault="00216596" w:rsidP="00824113">
            <w:pPr>
              <w:rPr>
                <w:szCs w:val="24"/>
              </w:rPr>
            </w:pPr>
            <w:r w:rsidRPr="00AE63B9">
              <w:rPr>
                <w:szCs w:val="24"/>
              </w:rPr>
              <w:t>Эмульгатор</w:t>
            </w:r>
          </w:p>
        </w:tc>
        <w:tc>
          <w:tcPr>
            <w:tcW w:w="1511" w:type="pct"/>
          </w:tcPr>
          <w:p w:rsidR="00216596" w:rsidRPr="00AE63B9" w:rsidRDefault="006E1751" w:rsidP="00824113">
            <w:pPr>
              <w:rPr>
                <w:szCs w:val="24"/>
              </w:rPr>
            </w:pPr>
            <w:r>
              <w:rPr>
                <w:szCs w:val="24"/>
              </w:rPr>
              <w:t>РУО</w:t>
            </w:r>
          </w:p>
        </w:tc>
        <w:tc>
          <w:tcPr>
            <w:tcW w:w="1862" w:type="pct"/>
          </w:tcPr>
          <w:p w:rsidR="00216596" w:rsidRPr="00AE63B9" w:rsidRDefault="006716AD" w:rsidP="00824113">
            <w:pPr>
              <w:rPr>
                <w:szCs w:val="24"/>
              </w:rPr>
            </w:pPr>
            <w:r>
              <w:rPr>
                <w:szCs w:val="24"/>
              </w:rPr>
              <w:t>Амины жирных кислот</w:t>
            </w:r>
          </w:p>
        </w:tc>
      </w:tr>
      <w:tr w:rsidR="006A73CD" w:rsidTr="004D5467">
        <w:tc>
          <w:tcPr>
            <w:tcW w:w="1627" w:type="pct"/>
          </w:tcPr>
          <w:p w:rsidR="006716AD" w:rsidRPr="00AE63B9" w:rsidRDefault="006716AD" w:rsidP="00824113">
            <w:pPr>
              <w:rPr>
                <w:szCs w:val="24"/>
              </w:rPr>
            </w:pPr>
            <w:r>
              <w:rPr>
                <w:szCs w:val="24"/>
              </w:rPr>
              <w:t>Нейтрализатор</w:t>
            </w:r>
          </w:p>
        </w:tc>
        <w:tc>
          <w:tcPr>
            <w:tcW w:w="1511" w:type="pct"/>
          </w:tcPr>
          <w:p w:rsidR="006716AD" w:rsidRDefault="006716AD" w:rsidP="00824113">
            <w:pPr>
              <w:rPr>
                <w:szCs w:val="24"/>
              </w:rPr>
            </w:pPr>
            <w:r>
              <w:rPr>
                <w:szCs w:val="24"/>
              </w:rPr>
              <w:t>РВО, РУО</w:t>
            </w:r>
          </w:p>
        </w:tc>
        <w:tc>
          <w:tcPr>
            <w:tcW w:w="1862" w:type="pct"/>
          </w:tcPr>
          <w:p w:rsidR="006716AD" w:rsidRPr="00AE63B9" w:rsidRDefault="006716AD" w:rsidP="00824113">
            <w:pPr>
              <w:rPr>
                <w:szCs w:val="24"/>
              </w:rPr>
            </w:pPr>
            <w:r>
              <w:rPr>
                <w:szCs w:val="24"/>
              </w:rPr>
              <w:t>Оксид цинка, оксиды железа</w:t>
            </w:r>
          </w:p>
        </w:tc>
      </w:tr>
    </w:tbl>
    <w:p w:rsidR="00B8700E" w:rsidRDefault="00B8700E" w:rsidP="005769D0">
      <w:pPr>
        <w:pStyle w:val="S4"/>
      </w:pPr>
    </w:p>
    <w:p w:rsidR="00377ADB" w:rsidRDefault="00377ADB" w:rsidP="005769D0">
      <w:pPr>
        <w:pStyle w:val="S4"/>
      </w:pPr>
    </w:p>
    <w:p w:rsidR="00E253D8" w:rsidRPr="00377ADB" w:rsidRDefault="00E253D8" w:rsidP="005769D0">
      <w:pPr>
        <w:pStyle w:val="S4"/>
      </w:pPr>
    </w:p>
    <w:p w:rsidR="00E253D8" w:rsidRPr="009C2F19" w:rsidRDefault="00E253D8" w:rsidP="009C2F19">
      <w:pPr>
        <w:sectPr w:rsidR="00E253D8" w:rsidRPr="009C2F19" w:rsidSect="00812C3C">
          <w:headerReference w:type="defaul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91321" w:rsidRPr="00F61B38" w:rsidRDefault="008103C0" w:rsidP="00F61B38">
      <w:pPr>
        <w:pStyle w:val="S1"/>
        <w:ind w:left="0" w:firstLine="0"/>
      </w:pPr>
      <w:bookmarkStart w:id="42" w:name="_Toc423690461"/>
      <w:bookmarkStart w:id="43" w:name="_Toc447697789"/>
      <w:r w:rsidRPr="00F61B38">
        <w:lastRenderedPageBreak/>
        <w:t>ПЛАНИРОВАНИЕ</w:t>
      </w:r>
      <w:bookmarkEnd w:id="42"/>
      <w:r w:rsidR="006716AD" w:rsidRPr="00F61B38">
        <w:t xml:space="preserve"> </w:t>
      </w:r>
      <w:r w:rsidR="00D973C3" w:rsidRPr="00F61B38">
        <w:t>СОПРОВОЖДЕНИЯ БУРОВЫХ РАСТВОРОВ</w:t>
      </w:r>
      <w:bookmarkEnd w:id="43"/>
    </w:p>
    <w:p w:rsidR="009C2F19" w:rsidRDefault="009C2F19" w:rsidP="009C2F19">
      <w:pPr>
        <w:pStyle w:val="S4"/>
      </w:pPr>
    </w:p>
    <w:p w:rsidR="00574C1D" w:rsidRPr="009C2F19" w:rsidRDefault="00574C1D" w:rsidP="009C2F19">
      <w:pPr>
        <w:pStyle w:val="S4"/>
      </w:pPr>
    </w:p>
    <w:p w:rsidR="00FA6F06" w:rsidRPr="00F61B38" w:rsidRDefault="008103C0" w:rsidP="00F61B38">
      <w:pPr>
        <w:pStyle w:val="S20"/>
      </w:pPr>
      <w:bookmarkStart w:id="44" w:name="_Toc423690462"/>
      <w:bookmarkStart w:id="45" w:name="_Toc447697790"/>
      <w:r w:rsidRPr="00F61B38">
        <w:t>ТРЕБОВАНИЯ К ПЕРСОНАЛУ</w:t>
      </w:r>
      <w:bookmarkEnd w:id="44"/>
      <w:bookmarkEnd w:id="45"/>
    </w:p>
    <w:p w:rsidR="00003738" w:rsidRDefault="00003738" w:rsidP="009C2F19">
      <w:pPr>
        <w:jc w:val="both"/>
        <w:rPr>
          <w:lang w:val="en-US"/>
        </w:rPr>
      </w:pPr>
    </w:p>
    <w:p w:rsidR="0046212B" w:rsidRDefault="000E0049" w:rsidP="009C2F19">
      <w:pPr>
        <w:jc w:val="both"/>
      </w:pPr>
      <w:r>
        <w:t>Весь персонал</w:t>
      </w:r>
      <w:r w:rsidR="00711FCD">
        <w:t>,</w:t>
      </w:r>
      <w:r>
        <w:t xml:space="preserve"> </w:t>
      </w:r>
      <w:r w:rsidR="00711FCD">
        <w:t xml:space="preserve">задействованный в работе с буровыми растворами, </w:t>
      </w:r>
      <w:r>
        <w:t xml:space="preserve">должен </w:t>
      </w:r>
      <w:r w:rsidR="00711FCD">
        <w:t xml:space="preserve">пройти обучение </w:t>
      </w:r>
      <w:r w:rsidR="00E33BBC">
        <w:t xml:space="preserve">по </w:t>
      </w:r>
      <w:r w:rsidR="001F3D40">
        <w:t xml:space="preserve">специализированному курсу по буровым растворам </w:t>
      </w:r>
      <w:r w:rsidR="00711FCD">
        <w:t xml:space="preserve">и </w:t>
      </w:r>
      <w:r>
        <w:t>обладать уровнем профессиональной компетенции, соответству</w:t>
      </w:r>
      <w:r w:rsidR="001F3D40">
        <w:t>ющ</w:t>
      </w:r>
      <w:r w:rsidR="00273C17">
        <w:t>ей</w:t>
      </w:r>
      <w:r w:rsidR="001F3D40">
        <w:t xml:space="preserve"> технологии бурения скважин на нефть и газ.</w:t>
      </w:r>
    </w:p>
    <w:p w:rsidR="0046212B" w:rsidRDefault="0046212B" w:rsidP="009C2F19">
      <w:pPr>
        <w:jc w:val="both"/>
      </w:pPr>
    </w:p>
    <w:p w:rsidR="000E0049" w:rsidRDefault="0046212B" w:rsidP="009C2F19">
      <w:pPr>
        <w:jc w:val="both"/>
      </w:pPr>
      <w:r>
        <w:t>Весь персонал, задействованный в операциях с буровыми растворами должен пройти обучение и проверку знаний по охране труда, и быть аттестованным в области промышленной безопасности</w:t>
      </w:r>
      <w:r w:rsidR="00E94884">
        <w:t xml:space="preserve"> в соответствии с Разделом 9 </w:t>
      </w:r>
      <w:r w:rsidR="00E94884" w:rsidRPr="00F461C1">
        <w:t>Федеральны</w:t>
      </w:r>
      <w:r w:rsidR="00E94884">
        <w:t>х</w:t>
      </w:r>
      <w:r w:rsidR="00E94884" w:rsidRPr="00F461C1">
        <w:t xml:space="preserve"> норм и правил в области промышленной безопасности «Правила безопасности в нефтяной и газовой промышленности»</w:t>
      </w:r>
      <w:r w:rsidR="00E94884">
        <w:t>.</w:t>
      </w:r>
      <w:r w:rsidR="000E0049">
        <w:t xml:space="preserve"> </w:t>
      </w:r>
    </w:p>
    <w:p w:rsidR="00566E65" w:rsidRDefault="00566E65" w:rsidP="009C2F19">
      <w:pPr>
        <w:jc w:val="both"/>
      </w:pPr>
    </w:p>
    <w:p w:rsidR="000E0049" w:rsidRDefault="00683054" w:rsidP="009C2F19">
      <w:pPr>
        <w:jc w:val="both"/>
      </w:pPr>
      <w:r>
        <w:t xml:space="preserve">Квалификация </w:t>
      </w:r>
      <w:r w:rsidR="000E0049">
        <w:t xml:space="preserve">персонала </w:t>
      </w:r>
      <w:r w:rsidR="008F0DDC">
        <w:t xml:space="preserve">сервисной организации </w:t>
      </w:r>
      <w:r w:rsidR="000E0049">
        <w:t xml:space="preserve">по буровым растворам </w:t>
      </w:r>
      <w:r>
        <w:t xml:space="preserve">должна соответствовать следующим требованиям при выполнении </w:t>
      </w:r>
      <w:r w:rsidR="00D55702">
        <w:t xml:space="preserve">соответствующих </w:t>
      </w:r>
      <w:r>
        <w:t>обязанностей</w:t>
      </w:r>
      <w:r w:rsidR="000E0049">
        <w:t>:</w:t>
      </w:r>
    </w:p>
    <w:p w:rsidR="000E0049" w:rsidRDefault="000E0049" w:rsidP="009C2F19">
      <w:pPr>
        <w:jc w:val="both"/>
      </w:pPr>
    </w:p>
    <w:p w:rsidR="000E0049" w:rsidRPr="000E0049" w:rsidRDefault="000E0049" w:rsidP="009C2F19">
      <w:pPr>
        <w:jc w:val="both"/>
        <w:rPr>
          <w:b/>
        </w:rPr>
      </w:pPr>
      <w:r w:rsidRPr="000E0049">
        <w:rPr>
          <w:b/>
        </w:rPr>
        <w:t>Старший инженер-технолог по буровым растворам</w:t>
      </w:r>
      <w:r w:rsidR="009C2F19">
        <w:rPr>
          <w:b/>
        </w:rPr>
        <w:t>.</w:t>
      </w:r>
    </w:p>
    <w:p w:rsidR="000E0049" w:rsidRDefault="000E0049" w:rsidP="009C2F19">
      <w:pPr>
        <w:jc w:val="both"/>
      </w:pPr>
    </w:p>
    <w:p w:rsidR="000E0049" w:rsidRDefault="008F7331" w:rsidP="009C2F19">
      <w:pPr>
        <w:jc w:val="both"/>
      </w:pPr>
      <w:r w:rsidRPr="008F7331">
        <w:t xml:space="preserve">Опыт работы </w:t>
      </w:r>
      <w:r w:rsidR="00D55702">
        <w:t xml:space="preserve">по специальности </w:t>
      </w:r>
      <w:r w:rsidRPr="008F7331">
        <w:t xml:space="preserve">не менее 3-х лет, включая работу с системами РВО, полимерными, ингибированными растворами, системами растворов для первичного вскрытия продуктивных пластов, РУО. </w:t>
      </w:r>
      <w:r w:rsidR="00273C17">
        <w:t>Навыки п</w:t>
      </w:r>
      <w:r w:rsidRPr="008F7331">
        <w:t>роведени</w:t>
      </w:r>
      <w:r w:rsidR="00273C17">
        <w:t>я</w:t>
      </w:r>
      <w:r w:rsidRPr="008F7331">
        <w:t xml:space="preserve"> лабораторного анализа буровых растворов в соответствии с ISO 10414-1 и </w:t>
      </w:r>
      <w:r w:rsidR="001D1372">
        <w:rPr>
          <w:lang w:val="en-US"/>
        </w:rPr>
        <w:t>ISO</w:t>
      </w:r>
      <w:r w:rsidR="001D1372" w:rsidRPr="00FD2F99">
        <w:t xml:space="preserve"> </w:t>
      </w:r>
      <w:r w:rsidRPr="008F7331">
        <w:t xml:space="preserve">10414-2, определение наличия коррозионно-активных газов, оценка </w:t>
      </w:r>
      <w:proofErr w:type="spellStart"/>
      <w:r w:rsidRPr="008F7331">
        <w:t>кольматационных</w:t>
      </w:r>
      <w:proofErr w:type="spellEnd"/>
      <w:r w:rsidRPr="008F7331">
        <w:t xml:space="preserve"> свойств бурового раствора. Должен </w:t>
      </w:r>
      <w:r w:rsidR="00F70C9B">
        <w:t>обладать</w:t>
      </w:r>
      <w:r w:rsidRPr="008F7331">
        <w:t xml:space="preserve"> необходимы</w:t>
      </w:r>
      <w:r w:rsidR="00F70C9B">
        <w:t>ми</w:t>
      </w:r>
      <w:r w:rsidRPr="008F7331">
        <w:t xml:space="preserve"> знания</w:t>
      </w:r>
      <w:r w:rsidR="00F70C9B">
        <w:t>ми,</w:t>
      </w:r>
      <w:r w:rsidRPr="008F7331">
        <w:t xml:space="preserve"> </w:t>
      </w:r>
      <w:r w:rsidR="00F70C9B">
        <w:t xml:space="preserve">подтвержденными сертификатами, </w:t>
      </w:r>
      <w:r w:rsidRPr="008F7331">
        <w:t>по назначению, принципам работы и техническим характеристикам оборудования систем очистки бурового раствора, умение производить</w:t>
      </w:r>
      <w:r w:rsidR="00D55702">
        <w:t xml:space="preserve"> </w:t>
      </w:r>
      <w:r w:rsidR="00D55702" w:rsidRPr="008F7331">
        <w:t>оценку эффективности оборудования системы очистки</w:t>
      </w:r>
      <w:r w:rsidR="00D55702">
        <w:t>,</w:t>
      </w:r>
      <w:r w:rsidRPr="008F7331">
        <w:t xml:space="preserve"> расчет гидравлических параметров, моделировать очистку ствола скважины. </w:t>
      </w:r>
      <w:r w:rsidR="00D55702" w:rsidRPr="008F7331">
        <w:t>Обязательны</w:t>
      </w:r>
      <w:r w:rsidRPr="008F7331">
        <w:t xml:space="preserve"> </w:t>
      </w:r>
      <w:r w:rsidR="00D55702">
        <w:t>навыки</w:t>
      </w:r>
      <w:r w:rsidR="00F70C9B">
        <w:t xml:space="preserve"> </w:t>
      </w:r>
      <w:r w:rsidR="00D55702" w:rsidRPr="008F7331">
        <w:t>использова</w:t>
      </w:r>
      <w:r w:rsidR="00D55702">
        <w:t>ния</w:t>
      </w:r>
      <w:r w:rsidRPr="008F7331">
        <w:t xml:space="preserve"> инженерно</w:t>
      </w:r>
      <w:r w:rsidR="00D55702">
        <w:t>го</w:t>
      </w:r>
      <w:r w:rsidRPr="008F7331">
        <w:t xml:space="preserve"> программно</w:t>
      </w:r>
      <w:r w:rsidR="00D55702">
        <w:t>го</w:t>
      </w:r>
      <w:r w:rsidRPr="008F7331">
        <w:t xml:space="preserve"> </w:t>
      </w:r>
      <w:r w:rsidR="00D55702" w:rsidRPr="008F7331">
        <w:t>обеспечения</w:t>
      </w:r>
      <w:r w:rsidRPr="008F7331">
        <w:t xml:space="preserve"> и подготовк</w:t>
      </w:r>
      <w:r w:rsidR="00F70C9B">
        <w:t>и</w:t>
      </w:r>
      <w:r w:rsidRPr="008F7331">
        <w:t xml:space="preserve"> отчетности в электронном виде.</w:t>
      </w:r>
    </w:p>
    <w:p w:rsidR="000E0049" w:rsidRDefault="000E0049" w:rsidP="009C2F19">
      <w:pPr>
        <w:jc w:val="both"/>
      </w:pPr>
    </w:p>
    <w:p w:rsidR="000E0049" w:rsidRPr="000E0049" w:rsidRDefault="000E0049" w:rsidP="009C2F19">
      <w:pPr>
        <w:jc w:val="both"/>
        <w:rPr>
          <w:b/>
        </w:rPr>
      </w:pPr>
      <w:r w:rsidRPr="000E0049">
        <w:rPr>
          <w:b/>
        </w:rPr>
        <w:t>Инженер-технолог по буровым растворам</w:t>
      </w:r>
      <w:r w:rsidR="009C2F19">
        <w:rPr>
          <w:b/>
        </w:rPr>
        <w:t>.</w:t>
      </w:r>
    </w:p>
    <w:p w:rsidR="000E0049" w:rsidRDefault="000E0049" w:rsidP="009C2F19">
      <w:pPr>
        <w:jc w:val="both"/>
      </w:pPr>
    </w:p>
    <w:p w:rsidR="000E0049" w:rsidRDefault="008F7331" w:rsidP="009C2F19">
      <w:pPr>
        <w:jc w:val="both"/>
      </w:pPr>
      <w:r w:rsidRPr="008F7331">
        <w:t xml:space="preserve">Опыт работы </w:t>
      </w:r>
      <w:r w:rsidR="00D55702">
        <w:t xml:space="preserve">по специальности </w:t>
      </w:r>
      <w:r w:rsidRPr="008F7331">
        <w:t>не менее 1-го года,</w:t>
      </w:r>
      <w:r w:rsidRPr="005769D0">
        <w:t xml:space="preserve"> </w:t>
      </w:r>
      <w:r w:rsidRPr="008F7331">
        <w:t xml:space="preserve">включая работу с системами РВО, полимерными, ингибированными растворами, системами растворов для первичного вскрытия продуктивных пластов, РУО. </w:t>
      </w:r>
      <w:r w:rsidR="00273C17">
        <w:t>Навыки п</w:t>
      </w:r>
      <w:r w:rsidRPr="008F7331">
        <w:t>роведени</w:t>
      </w:r>
      <w:r w:rsidR="00273C17">
        <w:t>я</w:t>
      </w:r>
      <w:r w:rsidRPr="008F7331">
        <w:t xml:space="preserve"> лабораторного анализа буровых растворов в соответствии с ISO 10414-1 и </w:t>
      </w:r>
      <w:r w:rsidR="00006A6B">
        <w:rPr>
          <w:lang w:val="en-US"/>
        </w:rPr>
        <w:t>ISO</w:t>
      </w:r>
      <w:r w:rsidR="00006A6B" w:rsidRPr="00BF2658">
        <w:t xml:space="preserve"> </w:t>
      </w:r>
      <w:r w:rsidRPr="008F7331">
        <w:t xml:space="preserve">10414-2, определение наличия коррозионно-активных газов, оценка </w:t>
      </w:r>
      <w:proofErr w:type="spellStart"/>
      <w:r w:rsidRPr="008F7331">
        <w:t>кольматационных</w:t>
      </w:r>
      <w:proofErr w:type="spellEnd"/>
      <w:r w:rsidRPr="008F7331">
        <w:t xml:space="preserve"> свойств бурового раствора. </w:t>
      </w:r>
      <w:r w:rsidR="00D55702" w:rsidRPr="008F7331">
        <w:t xml:space="preserve">Должен </w:t>
      </w:r>
      <w:r w:rsidR="00D55702">
        <w:t>обладать</w:t>
      </w:r>
      <w:r w:rsidR="00D55702" w:rsidRPr="008F7331">
        <w:t xml:space="preserve"> необходимы</w:t>
      </w:r>
      <w:r w:rsidR="00D55702">
        <w:t>ми</w:t>
      </w:r>
      <w:r w:rsidR="00D55702" w:rsidRPr="008F7331">
        <w:t xml:space="preserve"> знания</w:t>
      </w:r>
      <w:r w:rsidR="00D55702">
        <w:t>ми,</w:t>
      </w:r>
      <w:r w:rsidR="00D55702" w:rsidRPr="008F7331">
        <w:t xml:space="preserve"> </w:t>
      </w:r>
      <w:r w:rsidR="00D55702">
        <w:t xml:space="preserve">подтвержденными сертификатами, </w:t>
      </w:r>
      <w:r w:rsidR="00D55702" w:rsidRPr="008F7331">
        <w:t>по назначению, принципам работы и техническим характеристикам оборудования систем очистки бурового раствора, умение производить</w:t>
      </w:r>
      <w:r w:rsidR="00D55702">
        <w:t xml:space="preserve"> </w:t>
      </w:r>
      <w:r w:rsidR="00D55702" w:rsidRPr="008F7331">
        <w:t>оценку эффективности оборудования системы очистки</w:t>
      </w:r>
      <w:r w:rsidR="00D55702">
        <w:t>,</w:t>
      </w:r>
      <w:r w:rsidR="00D55702" w:rsidRPr="008F7331">
        <w:t xml:space="preserve"> расчет гидравлических параметров, моделировать очистку ствола скважины. Обязательны </w:t>
      </w:r>
      <w:r w:rsidR="00D55702">
        <w:t xml:space="preserve">навыки </w:t>
      </w:r>
      <w:r w:rsidR="00D55702" w:rsidRPr="008F7331">
        <w:t>использова</w:t>
      </w:r>
      <w:r w:rsidR="00D55702">
        <w:t>ния</w:t>
      </w:r>
      <w:r w:rsidR="00D55702" w:rsidRPr="008F7331">
        <w:t xml:space="preserve"> инженерно</w:t>
      </w:r>
      <w:r w:rsidR="00D55702">
        <w:t>го</w:t>
      </w:r>
      <w:r w:rsidR="00D55702" w:rsidRPr="008F7331">
        <w:t xml:space="preserve"> программно</w:t>
      </w:r>
      <w:r w:rsidR="00D55702">
        <w:t>го</w:t>
      </w:r>
      <w:r w:rsidR="00D55702" w:rsidRPr="008F7331">
        <w:t xml:space="preserve"> обеспечения и подготовк</w:t>
      </w:r>
      <w:r w:rsidR="00D55702">
        <w:t>и</w:t>
      </w:r>
      <w:r w:rsidR="00D55702" w:rsidRPr="008F7331">
        <w:t xml:space="preserve"> отчетности в электронном виде.</w:t>
      </w:r>
      <w:r w:rsidRPr="005769D0">
        <w:t xml:space="preserve"> </w:t>
      </w:r>
    </w:p>
    <w:p w:rsidR="000E0049" w:rsidRDefault="000E0049" w:rsidP="009C2F19">
      <w:pPr>
        <w:jc w:val="both"/>
      </w:pPr>
    </w:p>
    <w:p w:rsidR="000E0049" w:rsidRPr="000E0049" w:rsidRDefault="000E0049" w:rsidP="009C2F19">
      <w:pPr>
        <w:jc w:val="both"/>
        <w:rPr>
          <w:b/>
        </w:rPr>
      </w:pPr>
      <w:r w:rsidRPr="000E0049">
        <w:rPr>
          <w:b/>
        </w:rPr>
        <w:t>Инженер-технолог по буровым растворам стажер</w:t>
      </w:r>
      <w:r w:rsidR="009C2F19">
        <w:rPr>
          <w:b/>
        </w:rPr>
        <w:t>.</w:t>
      </w:r>
    </w:p>
    <w:p w:rsidR="000E0049" w:rsidRDefault="000E0049" w:rsidP="009C2F19">
      <w:pPr>
        <w:jc w:val="both"/>
      </w:pPr>
    </w:p>
    <w:p w:rsidR="000E0049" w:rsidRDefault="000E0049" w:rsidP="009C2F19">
      <w:pPr>
        <w:jc w:val="both"/>
      </w:pPr>
      <w:r>
        <w:t xml:space="preserve">Должен </w:t>
      </w:r>
      <w:r w:rsidR="00683054">
        <w:t xml:space="preserve">иметь образование не ниже среднего (степень бакалавра) по профилю нефтегазовое дело и </w:t>
      </w:r>
      <w:r>
        <w:t>пройти специализированное обучение по основам применения буровых растворов.</w:t>
      </w:r>
    </w:p>
    <w:p w:rsidR="000E0049" w:rsidRDefault="000E0049" w:rsidP="009C2F19">
      <w:pPr>
        <w:jc w:val="both"/>
      </w:pPr>
    </w:p>
    <w:p w:rsidR="000E0049" w:rsidRPr="005175A9" w:rsidRDefault="000E0049" w:rsidP="009C2F19">
      <w:pPr>
        <w:jc w:val="both"/>
        <w:rPr>
          <w:b/>
        </w:rPr>
      </w:pPr>
      <w:r w:rsidRPr="005175A9">
        <w:rPr>
          <w:b/>
        </w:rPr>
        <w:t>Инженер технической поддержки</w:t>
      </w:r>
      <w:r w:rsidR="009C2F19">
        <w:rPr>
          <w:b/>
        </w:rPr>
        <w:t>.</w:t>
      </w:r>
    </w:p>
    <w:p w:rsidR="000E0049" w:rsidRDefault="000E0049" w:rsidP="009C2F19">
      <w:pPr>
        <w:jc w:val="both"/>
      </w:pPr>
    </w:p>
    <w:p w:rsidR="000E0049" w:rsidRDefault="00D55702" w:rsidP="009C2F19">
      <w:pPr>
        <w:jc w:val="both"/>
      </w:pPr>
      <w:r>
        <w:t>В обязанности входит и</w:t>
      </w:r>
      <w:r w:rsidR="000E0049">
        <w:t xml:space="preserve">нженерное сопровождение </w:t>
      </w:r>
      <w:r w:rsidR="00AB19ED">
        <w:t xml:space="preserve">работ </w:t>
      </w:r>
      <w:r w:rsidR="000E0049">
        <w:t xml:space="preserve">по буровым растворам в офисе. </w:t>
      </w:r>
      <w:r w:rsidR="003A3454" w:rsidRPr="008F7331">
        <w:t xml:space="preserve">Опыт работы </w:t>
      </w:r>
      <w:r w:rsidR="003A3454">
        <w:t xml:space="preserve">по специальности </w:t>
      </w:r>
      <w:r w:rsidR="003A3454" w:rsidRPr="008F7331">
        <w:t xml:space="preserve">не менее </w:t>
      </w:r>
      <w:r w:rsidR="003A3454">
        <w:t>5</w:t>
      </w:r>
      <w:r w:rsidR="003A3454" w:rsidRPr="008F7331">
        <w:t>-</w:t>
      </w:r>
      <w:r w:rsidR="003A3454">
        <w:t>ти</w:t>
      </w:r>
      <w:r w:rsidR="003A3454" w:rsidRPr="008F7331">
        <w:t xml:space="preserve"> </w:t>
      </w:r>
      <w:r w:rsidR="003A3454">
        <w:t xml:space="preserve">лет. </w:t>
      </w:r>
      <w:r w:rsidR="000E0049">
        <w:t>Необходимые навыки включают в себя: экспертная техническая поддержка сопровождения буровых растворов, сопоставление операци</w:t>
      </w:r>
      <w:r w:rsidR="0034100E">
        <w:t>и</w:t>
      </w:r>
      <w:r w:rsidR="000E0049">
        <w:t xml:space="preserve"> бурения с различными аспектами применения буровых растворов, идентификация основных и специфических видов осложнений и методов их ликвидации, проведение расчетов гидравлических параметров, координация работы исследовательской лаборатории. </w:t>
      </w:r>
    </w:p>
    <w:p w:rsidR="000E0049" w:rsidRDefault="000E0049" w:rsidP="009C2F19">
      <w:pPr>
        <w:jc w:val="both"/>
      </w:pPr>
    </w:p>
    <w:p w:rsidR="000E0049" w:rsidRPr="005175A9" w:rsidRDefault="000E0049" w:rsidP="009C2F19">
      <w:pPr>
        <w:jc w:val="both"/>
        <w:rPr>
          <w:b/>
        </w:rPr>
      </w:pPr>
      <w:r w:rsidRPr="005175A9">
        <w:rPr>
          <w:b/>
        </w:rPr>
        <w:t>Руководитель</w:t>
      </w:r>
      <w:r w:rsidR="002B1044">
        <w:rPr>
          <w:b/>
        </w:rPr>
        <w:t xml:space="preserve"> (координатор)</w:t>
      </w:r>
      <w:r w:rsidRPr="005175A9">
        <w:rPr>
          <w:b/>
        </w:rPr>
        <w:t xml:space="preserve"> проекта</w:t>
      </w:r>
      <w:r w:rsidR="009C2F19">
        <w:rPr>
          <w:b/>
        </w:rPr>
        <w:t>.</w:t>
      </w:r>
    </w:p>
    <w:p w:rsidR="000E0049" w:rsidRDefault="000E0049" w:rsidP="009C2F19">
      <w:pPr>
        <w:jc w:val="both"/>
      </w:pPr>
    </w:p>
    <w:p w:rsidR="000E0049" w:rsidRDefault="003A3454" w:rsidP="009C2F19">
      <w:pPr>
        <w:jc w:val="both"/>
      </w:pPr>
      <w:r>
        <w:t xml:space="preserve">В обязанности входит организационное и инженерное сопровождение работ по буровым растворам в офисе. </w:t>
      </w:r>
      <w:r w:rsidRPr="008F7331">
        <w:t xml:space="preserve">Опыт работы </w:t>
      </w:r>
      <w:r>
        <w:t xml:space="preserve">по специальности </w:t>
      </w:r>
      <w:r w:rsidRPr="008F7331">
        <w:t xml:space="preserve">не менее </w:t>
      </w:r>
      <w:r>
        <w:t>5</w:t>
      </w:r>
      <w:r w:rsidRPr="008F7331">
        <w:t>-</w:t>
      </w:r>
      <w:r>
        <w:t>ти</w:t>
      </w:r>
      <w:r w:rsidRPr="008F7331">
        <w:t xml:space="preserve"> </w:t>
      </w:r>
      <w:r>
        <w:t>лет.</w:t>
      </w:r>
      <w:r w:rsidR="000E0049">
        <w:t xml:space="preserve"> Необходимые навыки включают в себя: составление программ по буровым растворам на основе технологических регламентов и заданий, расчет расхода материалов, расчет и интерпретация объемов бурового раствора и шлама, поддержка материально-технического обеспечения, составление отчетов по окончании </w:t>
      </w:r>
      <w:r w:rsidR="001E040A">
        <w:t xml:space="preserve">бурения </w:t>
      </w:r>
      <w:r w:rsidR="000E0049">
        <w:t xml:space="preserve">скважин, проведение расчетов гидравлических параметров, координация работы полевого персонала, координация работы лаборатории. </w:t>
      </w:r>
      <w:r w:rsidR="001E040A">
        <w:t xml:space="preserve">По запросу </w:t>
      </w:r>
      <w:r w:rsidR="0090292A">
        <w:t>Заказчика</w:t>
      </w:r>
      <w:r w:rsidR="001E040A">
        <w:t xml:space="preserve"> </w:t>
      </w:r>
      <w:r w:rsidR="000E0049">
        <w:t>необходимо оказание помощи специалистам</w:t>
      </w:r>
      <w:r w:rsidR="00F449C8">
        <w:t xml:space="preserve"> </w:t>
      </w:r>
      <w:r w:rsidR="00B358E2">
        <w:t>У</w:t>
      </w:r>
      <w:r w:rsidR="00F449C8">
        <w:t>правления технологий и инжиниринга бурения</w:t>
      </w:r>
      <w:r w:rsidR="000E0049">
        <w:t xml:space="preserve"> </w:t>
      </w:r>
      <w:r w:rsidR="0090292A">
        <w:t>Заказчика</w:t>
      </w:r>
      <w:r w:rsidR="00F449C8">
        <w:t xml:space="preserve"> </w:t>
      </w:r>
      <w:r w:rsidR="000E0049">
        <w:t>в соблюдении действующих нормативов (в получении лицензий, аттестаций).</w:t>
      </w:r>
    </w:p>
    <w:p w:rsidR="000E0049" w:rsidRDefault="000E0049" w:rsidP="009C2F19">
      <w:pPr>
        <w:jc w:val="both"/>
      </w:pPr>
    </w:p>
    <w:p w:rsidR="000E0049" w:rsidRPr="005175A9" w:rsidRDefault="000E0049" w:rsidP="009C2F19">
      <w:pPr>
        <w:jc w:val="both"/>
        <w:rPr>
          <w:b/>
        </w:rPr>
      </w:pPr>
      <w:r w:rsidRPr="005175A9">
        <w:rPr>
          <w:b/>
        </w:rPr>
        <w:t>Менеджер по работе с заказчиками</w:t>
      </w:r>
      <w:r w:rsidR="009C2F19">
        <w:rPr>
          <w:b/>
        </w:rPr>
        <w:t>.</w:t>
      </w:r>
    </w:p>
    <w:p w:rsidR="000E0049" w:rsidRDefault="000E0049" w:rsidP="009C2F19">
      <w:pPr>
        <w:jc w:val="both"/>
      </w:pPr>
    </w:p>
    <w:p w:rsidR="00FA6F06" w:rsidRPr="00FA6F06" w:rsidRDefault="003A3454" w:rsidP="009C2F19">
      <w:pPr>
        <w:jc w:val="both"/>
      </w:pPr>
      <w:r w:rsidRPr="008F7331">
        <w:t xml:space="preserve">Опыт работы </w:t>
      </w:r>
      <w:r>
        <w:t xml:space="preserve">по специальности </w:t>
      </w:r>
      <w:r w:rsidRPr="008F7331">
        <w:t xml:space="preserve">не менее </w:t>
      </w:r>
      <w:r>
        <w:t>7</w:t>
      </w:r>
      <w:r w:rsidRPr="008F7331">
        <w:t>-</w:t>
      </w:r>
      <w:r>
        <w:t>ти</w:t>
      </w:r>
      <w:r w:rsidRPr="008F7331">
        <w:t xml:space="preserve"> </w:t>
      </w:r>
      <w:r>
        <w:t>лет.</w:t>
      </w:r>
      <w:r w:rsidR="000E0049">
        <w:t xml:space="preserve"> Необходимые навыки включают умение связывать технические требования с </w:t>
      </w:r>
      <w:r w:rsidR="001E040A">
        <w:t xml:space="preserve">производственными </w:t>
      </w:r>
      <w:r w:rsidR="000E0049">
        <w:t xml:space="preserve">планами </w:t>
      </w:r>
      <w:r>
        <w:t>Заказчика</w:t>
      </w:r>
      <w:r w:rsidR="000E0049">
        <w:t xml:space="preserve"> </w:t>
      </w:r>
      <w:r w:rsidR="00DA7164">
        <w:t xml:space="preserve">в </w:t>
      </w:r>
      <w:r w:rsidR="000E0049">
        <w:t>бурении и добыче.</w:t>
      </w:r>
    </w:p>
    <w:p w:rsidR="009C2F19" w:rsidRDefault="009C2F19"/>
    <w:p w:rsidR="00211F87" w:rsidRPr="005175A9" w:rsidRDefault="00211F87" w:rsidP="00211F87">
      <w:pPr>
        <w:jc w:val="both"/>
        <w:rPr>
          <w:b/>
        </w:rPr>
      </w:pPr>
      <w:r>
        <w:rPr>
          <w:b/>
        </w:rPr>
        <w:t>Инженер-механик по оборудованию очистки.</w:t>
      </w:r>
    </w:p>
    <w:p w:rsidR="00211F87" w:rsidRDefault="00211F87" w:rsidP="00211F87">
      <w:pPr>
        <w:jc w:val="both"/>
      </w:pPr>
    </w:p>
    <w:p w:rsidR="00325B5C" w:rsidRDefault="00211F87" w:rsidP="00B2499F">
      <w:pPr>
        <w:jc w:val="both"/>
      </w:pPr>
      <w:r w:rsidRPr="008F7331">
        <w:t xml:space="preserve">Опыт работы </w:t>
      </w:r>
      <w:r>
        <w:t xml:space="preserve">по специальности </w:t>
      </w:r>
      <w:r w:rsidRPr="008F7331">
        <w:t xml:space="preserve">не менее </w:t>
      </w:r>
      <w:r>
        <w:t>1</w:t>
      </w:r>
      <w:r w:rsidRPr="008F7331">
        <w:t>-</w:t>
      </w:r>
      <w:r>
        <w:t>го</w:t>
      </w:r>
      <w:r w:rsidRPr="008F7331">
        <w:t xml:space="preserve"> </w:t>
      </w:r>
      <w:r>
        <w:t>года. Необходимые навыки включают умение производить расчет необходимого давления нагнетания, диаметра труб, объема емкостей, производительности оборудования системы очистки бурового раствора и насосов, проведение анализа на определение соотношения твердой фазы и жидкой фазы (ретортный анализ)</w:t>
      </w:r>
      <w:r w:rsidRPr="00825BBC">
        <w:t xml:space="preserve">, </w:t>
      </w:r>
      <w:r>
        <w:t>определение объемов бурового шлама и подготовку отчетов в электронном виде.</w:t>
      </w:r>
      <w:r w:rsidDel="00211F87">
        <w:t xml:space="preserve"> </w:t>
      </w:r>
    </w:p>
    <w:p w:rsidR="00325B5C" w:rsidRDefault="00325B5C"/>
    <w:p w:rsidR="00003738" w:rsidRDefault="00003738" w:rsidP="009C2F19">
      <w:pPr>
        <w:pStyle w:val="S4"/>
      </w:pPr>
    </w:p>
    <w:p w:rsidR="00237FCA" w:rsidRPr="00F61B38" w:rsidRDefault="007C4A23" w:rsidP="00F61B38">
      <w:pPr>
        <w:pStyle w:val="S20"/>
        <w:tabs>
          <w:tab w:val="clear" w:pos="576"/>
          <w:tab w:val="num" w:pos="0"/>
        </w:tabs>
        <w:ind w:left="0" w:firstLine="0"/>
      </w:pPr>
      <w:bookmarkStart w:id="46" w:name="_Toc423690463"/>
      <w:bookmarkStart w:id="47" w:name="_Toc447697791"/>
      <w:r w:rsidRPr="00F61B38">
        <w:t xml:space="preserve">ТРЕБОВАНИЯ К МАТЕРИАЛАМ </w:t>
      </w:r>
      <w:r w:rsidR="009364AA" w:rsidRPr="00F61B38">
        <w:t>И ХИМИЧЕСКИ</w:t>
      </w:r>
      <w:r w:rsidR="00437D2D">
        <w:t>М</w:t>
      </w:r>
      <w:r w:rsidR="009364AA" w:rsidRPr="00F61B38">
        <w:t xml:space="preserve"> РЕАГЕНТ</w:t>
      </w:r>
      <w:r w:rsidR="00437D2D">
        <w:t>АМ</w:t>
      </w:r>
      <w:r w:rsidR="009364AA" w:rsidRPr="00F61B38">
        <w:t xml:space="preserve"> </w:t>
      </w:r>
      <w:r w:rsidRPr="00F61B38">
        <w:t xml:space="preserve">ДЛЯ ПРИГОТОВЛЕНИЯ </w:t>
      </w:r>
      <w:r w:rsidR="00846CD3" w:rsidRPr="00F61B38">
        <w:t>БУРОВОГО РАСТВОРА</w:t>
      </w:r>
      <w:bookmarkEnd w:id="46"/>
      <w:bookmarkEnd w:id="47"/>
    </w:p>
    <w:p w:rsidR="00003738" w:rsidRPr="00C479B7" w:rsidRDefault="00003738" w:rsidP="00711FCD"/>
    <w:p w:rsidR="00711FCD" w:rsidRPr="00E00E21" w:rsidRDefault="004811F1" w:rsidP="00996CF0">
      <w:pPr>
        <w:jc w:val="both"/>
      </w:pPr>
      <w:proofErr w:type="gramStart"/>
      <w:r w:rsidRPr="004811F1">
        <w:t xml:space="preserve">Материалы </w:t>
      </w:r>
      <w:r w:rsidR="009364AA">
        <w:t xml:space="preserve">и химические реагенты </w:t>
      </w:r>
      <w:r w:rsidRPr="004811F1">
        <w:t>для при</w:t>
      </w:r>
      <w:r>
        <w:t xml:space="preserve">готовления буровых растворов </w:t>
      </w:r>
      <w:r w:rsidRPr="004811F1">
        <w:t>должны быть изготовлены</w:t>
      </w:r>
      <w:r>
        <w:t xml:space="preserve"> и сертифицированы в соответствии с требованиями нормативно-правовой базы Р</w:t>
      </w:r>
      <w:r w:rsidR="008F0DDC">
        <w:t>Ф</w:t>
      </w:r>
      <w:r w:rsidR="00C51C6B">
        <w:t>,</w:t>
      </w:r>
      <w:r>
        <w:t xml:space="preserve"> </w:t>
      </w:r>
      <w:r w:rsidR="00711FCD">
        <w:t xml:space="preserve">должны иметь соответствующие сертификаты, </w:t>
      </w:r>
      <w:r>
        <w:t>паспорта безопасности</w:t>
      </w:r>
      <w:r w:rsidR="00211F87">
        <w:t xml:space="preserve">, </w:t>
      </w:r>
      <w:r w:rsidR="00B44E56">
        <w:t>протоколы сертификационных испытаний лаборатории входного контроля сервисной организации</w:t>
      </w:r>
      <w:r w:rsidR="00211F87">
        <w:t xml:space="preserve"> и технические спецификации на применение</w:t>
      </w:r>
      <w:r w:rsidR="00711FCD">
        <w:t>.</w:t>
      </w:r>
      <w:proofErr w:type="gramEnd"/>
      <w:r w:rsidR="00711FCD">
        <w:t xml:space="preserve"> </w:t>
      </w:r>
      <w:r w:rsidR="00F16C16">
        <w:t>Пакет документов должен быть оформлен на русском языке</w:t>
      </w:r>
      <w:r w:rsidR="00211F87">
        <w:t>, включать все перечисленные выше документы</w:t>
      </w:r>
      <w:r w:rsidR="00F16C16">
        <w:t xml:space="preserve"> и предоставлен Заказчику по </w:t>
      </w:r>
      <w:r w:rsidR="00F16C16">
        <w:lastRenderedPageBreak/>
        <w:t>требованию.</w:t>
      </w:r>
      <w:r w:rsidR="00211F87">
        <w:t xml:space="preserve"> </w:t>
      </w:r>
      <w:r w:rsidR="003E20EE">
        <w:t>И</w:t>
      </w:r>
      <w:r>
        <w:t xml:space="preserve">спользование материалов, для которых </w:t>
      </w:r>
      <w:r w:rsidR="00711FCD">
        <w:t>отсутств</w:t>
      </w:r>
      <w:r>
        <w:t>ует</w:t>
      </w:r>
      <w:r w:rsidR="00711FCD">
        <w:t xml:space="preserve"> любо</w:t>
      </w:r>
      <w:r>
        <w:t>й</w:t>
      </w:r>
      <w:r w:rsidR="00711FCD">
        <w:t xml:space="preserve"> из вышеуказанных документов</w:t>
      </w:r>
      <w:r w:rsidR="003E20EE">
        <w:t>, не допускается</w:t>
      </w:r>
      <w:r w:rsidR="00711FCD">
        <w:t>.</w:t>
      </w:r>
    </w:p>
    <w:p w:rsidR="00E00E21" w:rsidRPr="004811F1" w:rsidRDefault="00E00E21" w:rsidP="00996CF0">
      <w:pPr>
        <w:jc w:val="both"/>
      </w:pPr>
    </w:p>
    <w:p w:rsidR="0039592B" w:rsidRDefault="0039592B" w:rsidP="0039592B">
      <w:pPr>
        <w:jc w:val="both"/>
      </w:pPr>
      <w:proofErr w:type="gramStart"/>
      <w:r>
        <w:t>Материалы и химические реагенты допускаются к применению для приготовления и обработки выбранного типа бурового раствора при соответствии техническ</w:t>
      </w:r>
      <w:r w:rsidR="00381A81">
        <w:t>им требованиям, предъявляемыми М</w:t>
      </w:r>
      <w:r>
        <w:t>етодическими указаниями</w:t>
      </w:r>
      <w:r w:rsidR="00381A81">
        <w:t xml:space="preserve"> Компании</w:t>
      </w:r>
      <w:r>
        <w:t xml:space="preserve"> «Единые технические требования по основным классам химических реагентов»</w:t>
      </w:r>
      <w:r w:rsidR="00381A81">
        <w:t xml:space="preserve"> </w:t>
      </w:r>
      <w:r>
        <w:t xml:space="preserve">№ П1-01.05 </w:t>
      </w:r>
      <w:r w:rsidR="00381A81">
        <w:t>М</w:t>
      </w:r>
      <w:r>
        <w:t>-0044</w:t>
      </w:r>
      <w:r w:rsidR="00381A81">
        <w:t>,</w:t>
      </w:r>
      <w:r>
        <w:t xml:space="preserve"> и только при наличии результатов (актов) опытно-промысловых испытаний в составе выбранного типа бурового раствора на месторождении (площади) применения или месторождении (площади) с аналогичными горно-геологическими условиями.</w:t>
      </w:r>
      <w:proofErr w:type="gramEnd"/>
    </w:p>
    <w:p w:rsidR="0039592B" w:rsidRPr="004D5467" w:rsidRDefault="0039592B" w:rsidP="0039592B">
      <w:pPr>
        <w:jc w:val="both"/>
      </w:pPr>
    </w:p>
    <w:p w:rsidR="00711FCD" w:rsidRDefault="0039592B" w:rsidP="0039592B">
      <w:pPr>
        <w:jc w:val="both"/>
      </w:pPr>
      <w:proofErr w:type="gramStart"/>
      <w:r>
        <w:t xml:space="preserve">В случае отсутствия такого акта допуск материалов и химических реагентов для приготовления и обработки выбранного типа бурового раствора осуществляется после проведения опытно-промысловых испытаний в составе соответствующего типа бурового раствора в аналогичных месторождению (площади) применения горно-геологических условиях.» </w:t>
      </w:r>
      <w:proofErr w:type="gramEnd"/>
    </w:p>
    <w:p w:rsidR="00711FCD" w:rsidRDefault="00711FCD" w:rsidP="00996CF0">
      <w:pPr>
        <w:jc w:val="both"/>
      </w:pPr>
    </w:p>
    <w:p w:rsidR="00711FCD" w:rsidRDefault="00711FCD" w:rsidP="00996CF0">
      <w:pPr>
        <w:jc w:val="both"/>
      </w:pPr>
      <w:r>
        <w:t xml:space="preserve">Материалы, поставляемые на </w:t>
      </w:r>
      <w:r w:rsidR="003E20EE">
        <w:t>буровую площадку</w:t>
      </w:r>
      <w:r w:rsidR="004811F1">
        <w:t>,</w:t>
      </w:r>
      <w:r>
        <w:t xml:space="preserve"> должны иметь сроки годности, превышающие сроки оказания услуг, качество должно быть подтверждено протоколом сертификационных испытаний лаборатории входного контроля </w:t>
      </w:r>
      <w:r w:rsidR="001E6519">
        <w:t>с</w:t>
      </w:r>
      <w:r>
        <w:t xml:space="preserve">ервисной </w:t>
      </w:r>
      <w:r w:rsidR="001E6519">
        <w:t>организации</w:t>
      </w:r>
      <w:r>
        <w:t>.</w:t>
      </w:r>
    </w:p>
    <w:p w:rsidR="00711FCD" w:rsidRDefault="00711FCD" w:rsidP="00996CF0">
      <w:pPr>
        <w:jc w:val="both"/>
      </w:pPr>
    </w:p>
    <w:p w:rsidR="007C4A23" w:rsidRPr="007C4A23" w:rsidRDefault="002A18B5" w:rsidP="00996CF0">
      <w:pPr>
        <w:jc w:val="both"/>
      </w:pPr>
      <w:r>
        <w:t>Свойства материалов</w:t>
      </w:r>
      <w:r w:rsidR="00EE51EA">
        <w:t xml:space="preserve"> для приготовления буровых растворов</w:t>
      </w:r>
      <w:r w:rsidR="00875E8A" w:rsidRPr="00875E8A">
        <w:t xml:space="preserve"> </w:t>
      </w:r>
      <w:r w:rsidR="00875E8A">
        <w:t>должны соответствовать требованиям</w:t>
      </w:r>
      <w:r w:rsidR="00EE51EA">
        <w:t xml:space="preserve"> </w:t>
      </w:r>
      <w:r w:rsidR="00EE51EA">
        <w:rPr>
          <w:lang w:val="en-US"/>
        </w:rPr>
        <w:t>ISO</w:t>
      </w:r>
      <w:r w:rsidR="00EE51EA">
        <w:t xml:space="preserve"> 13500</w:t>
      </w:r>
      <w:r w:rsidR="00711FCD">
        <w:t>.</w:t>
      </w:r>
    </w:p>
    <w:p w:rsidR="009C2F19" w:rsidRDefault="009C2F19"/>
    <w:p w:rsidR="00A83778" w:rsidRDefault="00A83778"/>
    <w:p w:rsidR="00711FCD" w:rsidRPr="00F61B38" w:rsidRDefault="00711FCD" w:rsidP="00F61B38">
      <w:pPr>
        <w:pStyle w:val="S20"/>
      </w:pPr>
      <w:bookmarkStart w:id="48" w:name="_Toc423690464"/>
      <w:bookmarkStart w:id="49" w:name="_Toc447697792"/>
      <w:r w:rsidRPr="00F61B38">
        <w:t>ТРЕБОВАНИЯ К ОБОРУДОВАНИЮ БУРОВОЙ УСТАНОВКИ</w:t>
      </w:r>
      <w:bookmarkEnd w:id="48"/>
      <w:bookmarkEnd w:id="49"/>
    </w:p>
    <w:p w:rsidR="00003738" w:rsidRPr="009C2F19" w:rsidRDefault="00003738" w:rsidP="00711FCD"/>
    <w:p w:rsidR="00BE3EE2" w:rsidRDefault="00BE3EE2" w:rsidP="00996CF0">
      <w:pPr>
        <w:jc w:val="both"/>
      </w:pPr>
      <w:proofErr w:type="gramStart"/>
      <w:r>
        <w:t>Сервисная организация</w:t>
      </w:r>
      <w:r w:rsidRPr="00313601">
        <w:t xml:space="preserve"> по </w:t>
      </w:r>
      <w:r>
        <w:t>буровым растворам</w:t>
      </w:r>
      <w:r w:rsidRPr="00313601">
        <w:t xml:space="preserve"> </w:t>
      </w:r>
      <w:r w:rsidR="00CC5841">
        <w:t xml:space="preserve">перед началом работ </w:t>
      </w:r>
      <w:r w:rsidRPr="00313601">
        <w:t>должн</w:t>
      </w:r>
      <w:r>
        <w:t>а</w:t>
      </w:r>
      <w:r w:rsidRPr="00313601">
        <w:t xml:space="preserve"> предоставить </w:t>
      </w:r>
      <w:r w:rsidR="00321DDB">
        <w:t>Заказчик</w:t>
      </w:r>
      <w:r w:rsidR="00EE51EA">
        <w:t>у</w:t>
      </w:r>
      <w:r w:rsidR="001E6519">
        <w:t xml:space="preserve"> </w:t>
      </w:r>
      <w:r w:rsidRPr="00313601">
        <w:t xml:space="preserve">рекомендации по схеме расположения оборудования </w:t>
      </w:r>
      <w:r w:rsidR="00CC5841">
        <w:t xml:space="preserve">для </w:t>
      </w:r>
      <w:r w:rsidRPr="00313601">
        <w:t xml:space="preserve">очистки бурового раствора и </w:t>
      </w:r>
      <w:r w:rsidR="00CC5841">
        <w:t xml:space="preserve">мероприятия по повышению </w:t>
      </w:r>
      <w:r w:rsidRPr="00313601">
        <w:t>эффективности работы</w:t>
      </w:r>
      <w:r>
        <w:t xml:space="preserve"> оборудования </w:t>
      </w:r>
      <w:r w:rsidR="00AF7CFF">
        <w:t>с целью снижения потерь и увеличения степени очистки бурового раствора</w:t>
      </w:r>
      <w:r w:rsidR="00CD0BD1">
        <w:t xml:space="preserve">, а также </w:t>
      </w:r>
      <w:r w:rsidRPr="00313601">
        <w:t>по типам и настройке оборудования, размеру сеток и давлению нагнетания</w:t>
      </w:r>
      <w:r>
        <w:t xml:space="preserve"> для гидроциклонов</w:t>
      </w:r>
      <w:r w:rsidRPr="00313601">
        <w:t>.</w:t>
      </w:r>
      <w:proofErr w:type="gramEnd"/>
    </w:p>
    <w:p w:rsidR="002B1044" w:rsidRDefault="002B1044" w:rsidP="00996CF0">
      <w:pPr>
        <w:jc w:val="both"/>
      </w:pPr>
    </w:p>
    <w:p w:rsidR="002B1044" w:rsidRDefault="002B1044" w:rsidP="00996CF0">
      <w:pPr>
        <w:jc w:val="both"/>
      </w:pPr>
      <w:r>
        <w:t xml:space="preserve">В случае предоставления сервисной организацией по буровым растворам оборудования </w:t>
      </w:r>
      <w:r w:rsidR="00CC5841">
        <w:t xml:space="preserve">для очистки бурового раствора </w:t>
      </w:r>
      <w:r>
        <w:t xml:space="preserve">в аренду, </w:t>
      </w:r>
      <w:r w:rsidR="00EE51EA">
        <w:t>организация</w:t>
      </w:r>
      <w:r w:rsidR="00CC5841">
        <w:t xml:space="preserve"> </w:t>
      </w:r>
      <w:r>
        <w:t xml:space="preserve">должна предоставить Заказчику соответствующую разрешительную документацию на </w:t>
      </w:r>
      <w:r w:rsidR="00464DEC">
        <w:t>применение</w:t>
      </w:r>
      <w:r>
        <w:t xml:space="preserve"> </w:t>
      </w:r>
      <w:r w:rsidR="00CC5841">
        <w:t xml:space="preserve">указанного </w:t>
      </w:r>
      <w:r>
        <w:t>оборудования.</w:t>
      </w:r>
    </w:p>
    <w:p w:rsidR="00BE3EE2" w:rsidRDefault="00BE3EE2" w:rsidP="00711FCD"/>
    <w:p w:rsidR="00711FCD" w:rsidRDefault="00711FCD" w:rsidP="00996CF0">
      <w:pPr>
        <w:jc w:val="both"/>
      </w:pPr>
      <w:r w:rsidRPr="00711FCD">
        <w:t>Оборудование</w:t>
      </w:r>
      <w:r w:rsidR="005C0296">
        <w:t xml:space="preserve">, </w:t>
      </w:r>
      <w:r w:rsidR="00437D2D">
        <w:t xml:space="preserve">смонтированное </w:t>
      </w:r>
      <w:r w:rsidR="005C0296">
        <w:t>на</w:t>
      </w:r>
      <w:r w:rsidRPr="00711FCD">
        <w:t xml:space="preserve"> буровой </w:t>
      </w:r>
      <w:r w:rsidR="005C0296" w:rsidRPr="00711FCD">
        <w:t>установке</w:t>
      </w:r>
      <w:r w:rsidRPr="00711FCD">
        <w:t xml:space="preserve"> для очистки и приготовления бурового раствора</w:t>
      </w:r>
      <w:r w:rsidR="00464DEC">
        <w:t>,</w:t>
      </w:r>
      <w:r w:rsidRPr="00711FCD">
        <w:t xml:space="preserve"> должно соответствовать требованиям </w:t>
      </w:r>
      <w:r w:rsidR="008B0852">
        <w:rPr>
          <w:lang w:val="en-US"/>
        </w:rPr>
        <w:t>ISO</w:t>
      </w:r>
      <w:r w:rsidRPr="00711FCD">
        <w:t xml:space="preserve"> 13501.</w:t>
      </w:r>
    </w:p>
    <w:p w:rsidR="00711FCD" w:rsidRDefault="00711FCD" w:rsidP="00996CF0">
      <w:pPr>
        <w:jc w:val="both"/>
      </w:pPr>
    </w:p>
    <w:p w:rsidR="002164C4" w:rsidRDefault="002164C4" w:rsidP="00996CF0">
      <w:pPr>
        <w:jc w:val="both"/>
      </w:pPr>
      <w:r>
        <w:t xml:space="preserve">Дегазатор должен быть включен в систему циркуляции бурового раствора </w:t>
      </w:r>
      <w:r w:rsidR="00382F01">
        <w:t xml:space="preserve">перед виброситами </w:t>
      </w:r>
      <w:r w:rsidR="00382F01" w:rsidRPr="00382F01">
        <w:t>как можно ближе к устью скважины</w:t>
      </w:r>
      <w:r w:rsidR="00382F01">
        <w:t xml:space="preserve"> и </w:t>
      </w:r>
      <w:r w:rsidR="00382F01" w:rsidRPr="00382F01">
        <w:t>устанавливаться в желобе для бурового раствора (или на выкидном трубопроводе, идущем от устья скважины) с частичным погружением в поток бурового раствора</w:t>
      </w:r>
      <w:r w:rsidR="00382F01">
        <w:t xml:space="preserve">. </w:t>
      </w:r>
      <w:r>
        <w:t xml:space="preserve"> </w:t>
      </w:r>
    </w:p>
    <w:p w:rsidR="002164C4" w:rsidRDefault="002164C4" w:rsidP="00996CF0">
      <w:pPr>
        <w:jc w:val="both"/>
      </w:pPr>
    </w:p>
    <w:p w:rsidR="00C51C6B" w:rsidRDefault="00C84C00" w:rsidP="00996CF0">
      <w:pPr>
        <w:jc w:val="both"/>
      </w:pPr>
      <w:r>
        <w:t xml:space="preserve">Система очистки бурового раствора должна </w:t>
      </w:r>
      <w:r w:rsidR="00CD0BD1">
        <w:t xml:space="preserve">включать </w:t>
      </w:r>
      <w:r>
        <w:t>4 ступен</w:t>
      </w:r>
      <w:r w:rsidR="00CD0BD1">
        <w:t>и</w:t>
      </w:r>
      <w:r>
        <w:t xml:space="preserve">: вибросита, </w:t>
      </w:r>
      <w:proofErr w:type="spellStart"/>
      <w:r>
        <w:t>пескоотделител</w:t>
      </w:r>
      <w:r w:rsidR="00CD0BD1">
        <w:t>и</w:t>
      </w:r>
      <w:proofErr w:type="spellEnd"/>
      <w:r>
        <w:t xml:space="preserve"> и </w:t>
      </w:r>
      <w:proofErr w:type="spellStart"/>
      <w:r>
        <w:t>илоотделител</w:t>
      </w:r>
      <w:r w:rsidR="00CD0BD1">
        <w:t>и</w:t>
      </w:r>
      <w:proofErr w:type="spellEnd"/>
      <w:r w:rsidR="00CC5841">
        <w:t>,</w:t>
      </w:r>
      <w:r>
        <w:t xml:space="preserve"> оборудованны</w:t>
      </w:r>
      <w:r w:rsidR="00CD0BD1">
        <w:t>е</w:t>
      </w:r>
      <w:r>
        <w:t xml:space="preserve"> осушающим виброситом и центрифуг</w:t>
      </w:r>
      <w:r w:rsidR="00CD0BD1">
        <w:t>у</w:t>
      </w:r>
      <w:r>
        <w:t>.</w:t>
      </w:r>
    </w:p>
    <w:p w:rsidR="00C51C6B" w:rsidRDefault="00C51C6B" w:rsidP="00996CF0">
      <w:pPr>
        <w:jc w:val="both"/>
      </w:pPr>
    </w:p>
    <w:p w:rsidR="00C51C6B" w:rsidRDefault="00C51C6B" w:rsidP="00996CF0">
      <w:pPr>
        <w:jc w:val="both"/>
      </w:pPr>
      <w:r>
        <w:lastRenderedPageBreak/>
        <w:t>П</w:t>
      </w:r>
      <w:r w:rsidR="00464DEC">
        <w:t>ри наличии более жестких экологических требований к сбросу отработанного бурового раствора в районе производства работ</w:t>
      </w:r>
      <w:r>
        <w:t xml:space="preserve"> в систему очистки бурового раствора в качестве 5-й ступени должен включаться БХУЦ для переработки и осветления бурового раствора</w:t>
      </w:r>
      <w:r w:rsidR="00464DEC">
        <w:t>.</w:t>
      </w:r>
    </w:p>
    <w:p w:rsidR="00BA0195" w:rsidRDefault="00BA0195" w:rsidP="00996CF0">
      <w:pPr>
        <w:jc w:val="both"/>
      </w:pPr>
    </w:p>
    <w:p w:rsidR="00C51C6B" w:rsidRPr="00AA0825" w:rsidRDefault="00C51C6B"/>
    <w:p w:rsidR="00284E33" w:rsidRPr="005769D0" w:rsidRDefault="00A83778" w:rsidP="00A83778">
      <w:pPr>
        <w:pStyle w:val="Sf0"/>
      </w:pPr>
      <w:r>
        <w:t xml:space="preserve">Таблица </w:t>
      </w:r>
      <w:r w:rsidR="008B39AA">
        <w:fldChar w:fldCharType="begin"/>
      </w:r>
      <w:r w:rsidR="00105058">
        <w:instrText xml:space="preserve"> SEQ Таблица \* ARABIC </w:instrText>
      </w:r>
      <w:r w:rsidR="008B39AA">
        <w:fldChar w:fldCharType="separate"/>
      </w:r>
      <w:r w:rsidR="00640FBB">
        <w:rPr>
          <w:noProof/>
        </w:rPr>
        <w:t>3</w:t>
      </w:r>
      <w:r w:rsidR="008B39AA">
        <w:rPr>
          <w:noProof/>
        </w:rPr>
        <w:fldChar w:fldCharType="end"/>
      </w:r>
    </w:p>
    <w:p w:rsidR="00C32A29" w:rsidRDefault="00C32A29" w:rsidP="00A83778">
      <w:pPr>
        <w:pStyle w:val="Sf0"/>
        <w:spacing w:after="60"/>
      </w:pPr>
      <w:r w:rsidRPr="005769D0">
        <w:t>Характеристики ступеней очистки бурового раствора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51"/>
        <w:gridCol w:w="2410"/>
        <w:gridCol w:w="3029"/>
        <w:gridCol w:w="2464"/>
      </w:tblGrid>
      <w:tr w:rsidR="00284E33" w:rsidRPr="00AA0825" w:rsidTr="00197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90" w:type="pct"/>
            <w:tcBorders>
              <w:top w:val="single" w:sz="12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:rsidR="00284E33" w:rsidRPr="00AA0825" w:rsidRDefault="00284E33" w:rsidP="00A83778">
            <w:pPr>
              <w:pStyle w:val="S13"/>
              <w:rPr>
                <w:b/>
              </w:rPr>
            </w:pPr>
            <w:r w:rsidRPr="00AA0825">
              <w:rPr>
                <w:b/>
              </w:rPr>
              <w:t>Номер ступени очистки</w:t>
            </w:r>
          </w:p>
        </w:tc>
        <w:tc>
          <w:tcPr>
            <w:tcW w:w="1223" w:type="pct"/>
            <w:tcBorders>
              <w:top w:val="single" w:sz="12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:rsidR="00284E33" w:rsidRPr="00AA0825" w:rsidRDefault="00284E33" w:rsidP="00A83778">
            <w:pPr>
              <w:pStyle w:val="S13"/>
              <w:rPr>
                <w:b/>
              </w:rPr>
            </w:pPr>
            <w:r w:rsidRPr="00AA0825">
              <w:rPr>
                <w:b/>
              </w:rPr>
              <w:t>Наименование ступени</w:t>
            </w:r>
          </w:p>
        </w:tc>
        <w:tc>
          <w:tcPr>
            <w:tcW w:w="1537" w:type="pct"/>
            <w:tcBorders>
              <w:top w:val="single" w:sz="12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:rsidR="00284E33" w:rsidRPr="00AA0825" w:rsidRDefault="00284E33" w:rsidP="00A83778">
            <w:pPr>
              <w:pStyle w:val="S13"/>
              <w:rPr>
                <w:b/>
              </w:rPr>
            </w:pPr>
            <w:r w:rsidRPr="00AA0825">
              <w:rPr>
                <w:b/>
              </w:rPr>
              <w:t>Обработка циркуляции бурового раствора, %</w:t>
            </w:r>
          </w:p>
        </w:tc>
        <w:tc>
          <w:tcPr>
            <w:tcW w:w="1250" w:type="pct"/>
            <w:tcBorders>
              <w:top w:val="single" w:sz="12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:rsidR="00284E33" w:rsidRPr="00AA0825" w:rsidRDefault="00284E33" w:rsidP="00A83778">
            <w:pPr>
              <w:pStyle w:val="S13"/>
              <w:rPr>
                <w:b/>
              </w:rPr>
            </w:pPr>
            <w:r w:rsidRPr="00AA0825">
              <w:rPr>
                <w:b/>
              </w:rPr>
              <w:t xml:space="preserve">Размер удаляемых частиц, </w:t>
            </w:r>
            <w:proofErr w:type="gramStart"/>
            <w:r w:rsidRPr="00AA0825">
              <w:rPr>
                <w:b/>
              </w:rPr>
              <w:t>мкм</w:t>
            </w:r>
            <w:proofErr w:type="gramEnd"/>
          </w:p>
        </w:tc>
      </w:tr>
      <w:tr w:rsidR="00AA0825" w:rsidRPr="00AA0825" w:rsidTr="00197DF5">
        <w:trPr>
          <w:trHeight w:val="173"/>
        </w:trPr>
        <w:tc>
          <w:tcPr>
            <w:tcW w:w="9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A0825" w:rsidRPr="00AA0825" w:rsidRDefault="00AA0825" w:rsidP="00A83778">
            <w:pPr>
              <w:pStyle w:val="S13"/>
            </w:pPr>
            <w:r w:rsidRPr="00AA0825">
              <w:t>1</w:t>
            </w:r>
          </w:p>
        </w:tc>
        <w:tc>
          <w:tcPr>
            <w:tcW w:w="12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A0825" w:rsidRPr="00AA0825" w:rsidRDefault="00AA0825" w:rsidP="00A83778">
            <w:pPr>
              <w:pStyle w:val="S13"/>
            </w:pPr>
            <w:r w:rsidRPr="00AA0825">
              <w:t>2</w:t>
            </w:r>
          </w:p>
        </w:tc>
        <w:tc>
          <w:tcPr>
            <w:tcW w:w="15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A0825" w:rsidRPr="00AA0825" w:rsidRDefault="00AA0825" w:rsidP="00A83778">
            <w:pPr>
              <w:pStyle w:val="S13"/>
            </w:pPr>
            <w:r w:rsidRPr="00AA0825">
              <w:t>3</w:t>
            </w:r>
          </w:p>
        </w:tc>
        <w:tc>
          <w:tcPr>
            <w:tcW w:w="12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A0825" w:rsidRPr="00AA0825" w:rsidRDefault="00AA0825" w:rsidP="00A83778">
            <w:pPr>
              <w:pStyle w:val="S13"/>
            </w:pPr>
            <w:r w:rsidRPr="00AA0825">
              <w:t>4</w:t>
            </w:r>
          </w:p>
        </w:tc>
      </w:tr>
      <w:tr w:rsidR="00284E33" w:rsidRPr="00CD0993" w:rsidTr="00197DF5">
        <w:tc>
          <w:tcPr>
            <w:tcW w:w="990" w:type="pct"/>
            <w:tcBorders>
              <w:top w:val="single" w:sz="12" w:space="0" w:color="auto"/>
            </w:tcBorders>
          </w:tcPr>
          <w:p w:rsidR="00284E33" w:rsidRPr="00AA0825" w:rsidRDefault="00284E33" w:rsidP="00996CF0">
            <w:pPr>
              <w:jc w:val="both"/>
              <w:rPr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1</w:t>
            </w:r>
          </w:p>
        </w:tc>
        <w:tc>
          <w:tcPr>
            <w:tcW w:w="1223" w:type="pct"/>
            <w:tcBorders>
              <w:top w:val="single" w:sz="12" w:space="0" w:color="auto"/>
            </w:tcBorders>
          </w:tcPr>
          <w:p w:rsidR="00284E33" w:rsidRPr="00AA0825" w:rsidRDefault="00284E33" w:rsidP="00996CF0">
            <w:pPr>
              <w:jc w:val="both"/>
              <w:rPr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Вибросита</w:t>
            </w:r>
          </w:p>
        </w:tc>
        <w:tc>
          <w:tcPr>
            <w:tcW w:w="1537" w:type="pct"/>
            <w:tcBorders>
              <w:top w:val="single" w:sz="12" w:space="0" w:color="auto"/>
            </w:tcBorders>
          </w:tcPr>
          <w:p w:rsidR="00284E33" w:rsidRPr="00AA0825" w:rsidRDefault="00284E33" w:rsidP="005769D0">
            <w:pPr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100</w:t>
            </w:r>
          </w:p>
        </w:tc>
        <w:tc>
          <w:tcPr>
            <w:tcW w:w="1250" w:type="pct"/>
            <w:tcBorders>
              <w:top w:val="single" w:sz="12" w:space="0" w:color="auto"/>
            </w:tcBorders>
          </w:tcPr>
          <w:p w:rsidR="00284E33" w:rsidRPr="00AA0825" w:rsidRDefault="00C32A29" w:rsidP="005769D0">
            <w:pPr>
              <w:jc w:val="center"/>
              <w:rPr>
                <w:sz w:val="20"/>
                <w:szCs w:val="20"/>
                <w:lang w:val="en-US"/>
              </w:rPr>
            </w:pPr>
            <w:r w:rsidRPr="00AA0825">
              <w:rPr>
                <w:sz w:val="20"/>
                <w:szCs w:val="20"/>
                <w:lang w:val="en-US"/>
              </w:rPr>
              <w:t>&gt;74</w:t>
            </w:r>
          </w:p>
        </w:tc>
      </w:tr>
      <w:tr w:rsidR="00C32A29" w:rsidRPr="00CD0993" w:rsidTr="00197DF5">
        <w:tc>
          <w:tcPr>
            <w:tcW w:w="990" w:type="pct"/>
          </w:tcPr>
          <w:p w:rsidR="00C32A29" w:rsidRPr="00AA0825" w:rsidRDefault="00C32A29" w:rsidP="00996CF0">
            <w:pPr>
              <w:jc w:val="both"/>
              <w:rPr>
                <w:sz w:val="20"/>
                <w:szCs w:val="20"/>
                <w:lang w:val="en-US"/>
              </w:rPr>
            </w:pPr>
            <w:r w:rsidRPr="00AA082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23" w:type="pct"/>
          </w:tcPr>
          <w:p w:rsidR="00C32A29" w:rsidRPr="00AA0825" w:rsidRDefault="00C32A29" w:rsidP="00996CF0">
            <w:pPr>
              <w:jc w:val="both"/>
              <w:rPr>
                <w:sz w:val="20"/>
                <w:szCs w:val="20"/>
              </w:rPr>
            </w:pPr>
            <w:proofErr w:type="spellStart"/>
            <w:r w:rsidRPr="00AA0825">
              <w:rPr>
                <w:sz w:val="20"/>
                <w:szCs w:val="20"/>
              </w:rPr>
              <w:t>Пескоотделитель</w:t>
            </w:r>
            <w:proofErr w:type="spellEnd"/>
          </w:p>
        </w:tc>
        <w:tc>
          <w:tcPr>
            <w:tcW w:w="1537" w:type="pct"/>
          </w:tcPr>
          <w:p w:rsidR="00C32A29" w:rsidRPr="00AA0825" w:rsidRDefault="00C32A29" w:rsidP="005769D0">
            <w:pPr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150</w:t>
            </w:r>
          </w:p>
        </w:tc>
        <w:tc>
          <w:tcPr>
            <w:tcW w:w="1250" w:type="pct"/>
          </w:tcPr>
          <w:p w:rsidR="00C32A29" w:rsidRPr="00AA0825" w:rsidRDefault="00C32A29" w:rsidP="005769D0">
            <w:pPr>
              <w:jc w:val="center"/>
              <w:rPr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От 40 до 74</w:t>
            </w:r>
          </w:p>
        </w:tc>
      </w:tr>
      <w:tr w:rsidR="00C32A29" w:rsidRPr="00CD0993" w:rsidTr="00197DF5">
        <w:tc>
          <w:tcPr>
            <w:tcW w:w="990" w:type="pct"/>
          </w:tcPr>
          <w:p w:rsidR="00C32A29" w:rsidRPr="00AA0825" w:rsidRDefault="00C32A29" w:rsidP="00996CF0">
            <w:pPr>
              <w:spacing w:before="120"/>
              <w:jc w:val="both"/>
              <w:rPr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3</w:t>
            </w:r>
          </w:p>
        </w:tc>
        <w:tc>
          <w:tcPr>
            <w:tcW w:w="1223" w:type="pct"/>
          </w:tcPr>
          <w:p w:rsidR="00C32A29" w:rsidRPr="00AA0825" w:rsidRDefault="00C32A29" w:rsidP="00996CF0">
            <w:pPr>
              <w:jc w:val="both"/>
              <w:rPr>
                <w:sz w:val="20"/>
                <w:szCs w:val="20"/>
              </w:rPr>
            </w:pPr>
            <w:proofErr w:type="spellStart"/>
            <w:r w:rsidRPr="00AA0825">
              <w:rPr>
                <w:sz w:val="20"/>
                <w:szCs w:val="20"/>
              </w:rPr>
              <w:t>Илоотделитель</w:t>
            </w:r>
            <w:proofErr w:type="spellEnd"/>
          </w:p>
        </w:tc>
        <w:tc>
          <w:tcPr>
            <w:tcW w:w="1537" w:type="pct"/>
          </w:tcPr>
          <w:p w:rsidR="00C32A29" w:rsidRPr="00AA0825" w:rsidRDefault="00C32A29" w:rsidP="005769D0">
            <w:pPr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150</w:t>
            </w:r>
          </w:p>
        </w:tc>
        <w:tc>
          <w:tcPr>
            <w:tcW w:w="1250" w:type="pct"/>
          </w:tcPr>
          <w:p w:rsidR="00C32A29" w:rsidRPr="00AA0825" w:rsidRDefault="00C32A29" w:rsidP="005769D0">
            <w:pPr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От 25 до 40</w:t>
            </w:r>
          </w:p>
        </w:tc>
      </w:tr>
      <w:tr w:rsidR="00C32A29" w:rsidRPr="00CD0993" w:rsidTr="00197DF5">
        <w:tc>
          <w:tcPr>
            <w:tcW w:w="990" w:type="pct"/>
          </w:tcPr>
          <w:p w:rsidR="00C32A29" w:rsidRPr="00AA0825" w:rsidRDefault="00C32A29" w:rsidP="00996CF0">
            <w:pPr>
              <w:jc w:val="both"/>
              <w:rPr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4</w:t>
            </w:r>
          </w:p>
        </w:tc>
        <w:tc>
          <w:tcPr>
            <w:tcW w:w="1223" w:type="pct"/>
          </w:tcPr>
          <w:p w:rsidR="00C32A29" w:rsidRPr="00AA0825" w:rsidRDefault="00C32A29" w:rsidP="00996CF0">
            <w:pPr>
              <w:jc w:val="both"/>
              <w:rPr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Центрифуга</w:t>
            </w:r>
          </w:p>
        </w:tc>
        <w:tc>
          <w:tcPr>
            <w:tcW w:w="1537" w:type="pct"/>
          </w:tcPr>
          <w:p w:rsidR="00C32A29" w:rsidRPr="00AA0825" w:rsidRDefault="00C32A29" w:rsidP="005769D0">
            <w:pPr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15</w:t>
            </w:r>
          </w:p>
        </w:tc>
        <w:tc>
          <w:tcPr>
            <w:tcW w:w="1250" w:type="pct"/>
          </w:tcPr>
          <w:p w:rsidR="00C32A29" w:rsidRPr="00AA0825" w:rsidRDefault="00C32A29" w:rsidP="005769D0">
            <w:pPr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От 2 до 25</w:t>
            </w:r>
          </w:p>
        </w:tc>
      </w:tr>
      <w:tr w:rsidR="00BB33B8" w:rsidRPr="00CD0993" w:rsidTr="00197DF5">
        <w:tc>
          <w:tcPr>
            <w:tcW w:w="990" w:type="pct"/>
          </w:tcPr>
          <w:p w:rsidR="00BB33B8" w:rsidRPr="00AA0825" w:rsidRDefault="00BB33B8" w:rsidP="00996CF0">
            <w:pPr>
              <w:jc w:val="both"/>
              <w:rPr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5</w:t>
            </w:r>
          </w:p>
        </w:tc>
        <w:tc>
          <w:tcPr>
            <w:tcW w:w="1223" w:type="pct"/>
          </w:tcPr>
          <w:p w:rsidR="00BB33B8" w:rsidRPr="00AA0825" w:rsidRDefault="00BB33B8" w:rsidP="00996CF0">
            <w:pPr>
              <w:jc w:val="both"/>
              <w:rPr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БХУЦ</w:t>
            </w:r>
          </w:p>
        </w:tc>
        <w:tc>
          <w:tcPr>
            <w:tcW w:w="1537" w:type="pct"/>
          </w:tcPr>
          <w:p w:rsidR="00BB33B8" w:rsidRPr="00AA0825" w:rsidRDefault="00BB33B8">
            <w:pPr>
              <w:jc w:val="center"/>
              <w:rPr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-</w:t>
            </w:r>
          </w:p>
        </w:tc>
        <w:tc>
          <w:tcPr>
            <w:tcW w:w="1250" w:type="pct"/>
          </w:tcPr>
          <w:p w:rsidR="00BB33B8" w:rsidRPr="00AA0825" w:rsidRDefault="00BB33B8">
            <w:pPr>
              <w:jc w:val="center"/>
              <w:rPr>
                <w:sz w:val="20"/>
                <w:szCs w:val="20"/>
              </w:rPr>
            </w:pPr>
            <w:r w:rsidRPr="00AA0825">
              <w:rPr>
                <w:sz w:val="20"/>
                <w:szCs w:val="20"/>
              </w:rPr>
              <w:t>До 2</w:t>
            </w:r>
          </w:p>
        </w:tc>
      </w:tr>
    </w:tbl>
    <w:p w:rsidR="00284E33" w:rsidRDefault="00284E33" w:rsidP="00996CF0">
      <w:pPr>
        <w:jc w:val="both"/>
      </w:pPr>
    </w:p>
    <w:p w:rsidR="00BB33B8" w:rsidRDefault="00BB33B8" w:rsidP="00996CF0">
      <w:pPr>
        <w:jc w:val="both"/>
      </w:pPr>
      <w:r>
        <w:t>Использование БХУЦ позволяет разделить жидкую и твердую фазу бурового раствора</w:t>
      </w:r>
      <w:r w:rsidR="00CC5841">
        <w:t>.</w:t>
      </w:r>
      <w:r>
        <w:t xml:space="preserve"> </w:t>
      </w:r>
      <w:r w:rsidR="00CC5841">
        <w:t>П</w:t>
      </w:r>
      <w:r>
        <w:t>ри этом сокращается объем утилизации твердой фазы, жидкая фаза может быть также утилизирована или использована повторно.</w:t>
      </w:r>
    </w:p>
    <w:p w:rsidR="001A49D6" w:rsidRDefault="001A49D6" w:rsidP="00996CF0">
      <w:pPr>
        <w:jc w:val="both"/>
      </w:pPr>
    </w:p>
    <w:p w:rsidR="006C6BD1" w:rsidRDefault="006C6BD1" w:rsidP="00996CF0">
      <w:pPr>
        <w:jc w:val="both"/>
      </w:pPr>
      <w:r>
        <w:t xml:space="preserve">В случае использования РУО буровая установка должна быть оборудована системой осушки бурового шлама, </w:t>
      </w:r>
      <w:r w:rsidR="00CD0BD1">
        <w:t xml:space="preserve">обеспечивающей </w:t>
      </w:r>
      <w:r>
        <w:t>остаточно</w:t>
      </w:r>
      <w:r w:rsidR="00CD0BD1">
        <w:t>е</w:t>
      </w:r>
      <w:r>
        <w:t xml:space="preserve"> </w:t>
      </w:r>
      <w:r w:rsidR="00CD0BD1">
        <w:t>содержание</w:t>
      </w:r>
      <w:r>
        <w:t xml:space="preserve"> </w:t>
      </w:r>
      <w:r w:rsidR="00A65761">
        <w:t>углеводород</w:t>
      </w:r>
      <w:r w:rsidR="002164C4">
        <w:t>ной основы</w:t>
      </w:r>
      <w:r w:rsidR="00A65761">
        <w:t xml:space="preserve"> в буровом</w:t>
      </w:r>
      <w:r>
        <w:t xml:space="preserve"> шламе не более 5%.</w:t>
      </w:r>
    </w:p>
    <w:p w:rsidR="006C6BD1" w:rsidRDefault="006C6BD1" w:rsidP="00996CF0">
      <w:pPr>
        <w:jc w:val="both"/>
      </w:pPr>
    </w:p>
    <w:p w:rsidR="00950BF6" w:rsidRDefault="00950BF6" w:rsidP="00996CF0">
      <w:pPr>
        <w:jc w:val="both"/>
      </w:pPr>
      <w:r>
        <w:t xml:space="preserve">Поток бурового раствора от устья скважины должен быть равномерно распределен на все использующиеся вибросита. </w:t>
      </w:r>
      <w:r w:rsidR="00DB3C60">
        <w:t>Рекомендуе</w:t>
      </w:r>
      <w:r w:rsidR="00360F4F">
        <w:t>тся</w:t>
      </w:r>
      <w:r w:rsidR="00DB3C60">
        <w:t xml:space="preserve"> оснащение буровой установки не менее </w:t>
      </w:r>
      <w:r w:rsidR="00360F4F">
        <w:t xml:space="preserve">трех </w:t>
      </w:r>
      <w:r w:rsidR="002370A3">
        <w:t xml:space="preserve">устьевых вибросит и </w:t>
      </w:r>
      <w:r w:rsidR="00360F4F">
        <w:t xml:space="preserve">одного </w:t>
      </w:r>
      <w:r w:rsidR="002370A3">
        <w:t xml:space="preserve">осушающего вибросита. </w:t>
      </w:r>
      <w:r w:rsidR="006C6BD1">
        <w:t xml:space="preserve">Вибросита </w:t>
      </w:r>
      <w:r w:rsidR="00065F73">
        <w:t>должны обеспечива</w:t>
      </w:r>
      <w:r>
        <w:t xml:space="preserve">ть линейную вибрацию с эффективным ускорением силы тяжести не менее 5G и угол наклона </w:t>
      </w:r>
      <w:proofErr w:type="spellStart"/>
      <w:r>
        <w:t>виброрамы</w:t>
      </w:r>
      <w:proofErr w:type="spellEnd"/>
      <w:r>
        <w:t xml:space="preserve"> в пределах от -3° до +3°.</w:t>
      </w:r>
    </w:p>
    <w:p w:rsidR="00950BF6" w:rsidRDefault="00950BF6" w:rsidP="00996CF0">
      <w:pPr>
        <w:jc w:val="both"/>
      </w:pPr>
    </w:p>
    <w:p w:rsidR="00512B9D" w:rsidRDefault="00950BF6" w:rsidP="007961B7">
      <w:pPr>
        <w:jc w:val="both"/>
      </w:pPr>
      <w:r>
        <w:t xml:space="preserve">Гидроциклоны должны обеспечивать производительность не менее 150% </w:t>
      </w:r>
      <w:r w:rsidR="00360F4F">
        <w:t>производительности буровых насосов при бурении</w:t>
      </w:r>
      <w:r w:rsidR="00512B9D">
        <w:t>.</w:t>
      </w:r>
      <w:r w:rsidR="007961B7">
        <w:t xml:space="preserve"> Давление раствора на входе в </w:t>
      </w:r>
      <w:proofErr w:type="spellStart"/>
      <w:r w:rsidR="007961B7">
        <w:t>пескоотделитель</w:t>
      </w:r>
      <w:proofErr w:type="spellEnd"/>
      <w:r w:rsidR="007961B7">
        <w:t xml:space="preserve"> должно быть не менее 2,5 атм. Давление раствора на входе в </w:t>
      </w:r>
      <w:proofErr w:type="spellStart"/>
      <w:r w:rsidR="007961B7">
        <w:t>илоотделитель</w:t>
      </w:r>
      <w:proofErr w:type="spellEnd"/>
      <w:r w:rsidR="007961B7">
        <w:t xml:space="preserve"> должно быть не менее 3,0 атм.</w:t>
      </w:r>
    </w:p>
    <w:p w:rsidR="00512B9D" w:rsidRDefault="00512B9D" w:rsidP="00996CF0">
      <w:pPr>
        <w:jc w:val="both"/>
      </w:pPr>
    </w:p>
    <w:p w:rsidR="006C6BD1" w:rsidRPr="004D5467" w:rsidRDefault="00512B9D" w:rsidP="00996CF0">
      <w:pPr>
        <w:jc w:val="both"/>
        <w:rPr>
          <w:color w:val="FF0000"/>
        </w:rPr>
      </w:pPr>
      <w:r>
        <w:t xml:space="preserve">Центрифуга должна </w:t>
      </w:r>
      <w:r w:rsidR="00DB3C60">
        <w:t>обеспечивать</w:t>
      </w:r>
      <w:r>
        <w:t xml:space="preserve"> </w:t>
      </w:r>
      <w:r w:rsidR="00DB3C60">
        <w:t>регулировк</w:t>
      </w:r>
      <w:r w:rsidR="00360F4F">
        <w:t>и</w:t>
      </w:r>
      <w:r>
        <w:t xml:space="preserve"> скорости вращения барабана</w:t>
      </w:r>
      <w:r w:rsidR="00360F4F">
        <w:t xml:space="preserve"> и</w:t>
      </w:r>
      <w:r>
        <w:t xml:space="preserve"> </w:t>
      </w:r>
      <w:r w:rsidR="00DB3C60">
        <w:t xml:space="preserve">дифференциальной скорости барабана и шнека, глубины подачи питающей трубы, глубины ванны, </w:t>
      </w:r>
      <w:r>
        <w:t>обеспечивать центробежное ускорение не менее 2000</w:t>
      </w:r>
      <w:r>
        <w:rPr>
          <w:lang w:val="en-US"/>
        </w:rPr>
        <w:t>G</w:t>
      </w:r>
      <w:r w:rsidRPr="00512B9D">
        <w:t xml:space="preserve"> </w:t>
      </w:r>
      <w:r>
        <w:t>на максимальной скорости вращения барабана</w:t>
      </w:r>
      <w:r w:rsidR="00DB3C60">
        <w:t xml:space="preserve"> </w:t>
      </w:r>
      <w:r>
        <w:t xml:space="preserve">и оснащена </w:t>
      </w:r>
      <w:r w:rsidR="00B9507E">
        <w:t xml:space="preserve">винтовым </w:t>
      </w:r>
      <w:r>
        <w:t>питающим насосом с регулируемой подачей бурового раствора.</w:t>
      </w:r>
      <w:r w:rsidR="00F73B27">
        <w:t xml:space="preserve"> </w:t>
      </w:r>
      <w:r w:rsidR="00F73B27" w:rsidRPr="00360F4F">
        <w:t xml:space="preserve">Рекомендуется наличие двух центрифуг </w:t>
      </w:r>
      <w:r w:rsidR="008B39AA" w:rsidRPr="00360F4F">
        <w:t>в составе системы очистки буровой установки.</w:t>
      </w:r>
    </w:p>
    <w:p w:rsidR="008F0DDC" w:rsidRDefault="008F0DDC" w:rsidP="00996CF0">
      <w:pPr>
        <w:jc w:val="both"/>
      </w:pPr>
    </w:p>
    <w:p w:rsidR="008F0DDC" w:rsidRDefault="008F0DDC" w:rsidP="00996CF0">
      <w:pPr>
        <w:jc w:val="both"/>
      </w:pPr>
      <w:r>
        <w:t xml:space="preserve">Рабочие и резервные емкости </w:t>
      </w:r>
      <w:r w:rsidR="00184F5A">
        <w:t xml:space="preserve">циркуляционной системы буровой установки </w:t>
      </w:r>
      <w:r>
        <w:t xml:space="preserve">должны быть оснащены </w:t>
      </w:r>
      <w:proofErr w:type="spellStart"/>
      <w:r>
        <w:t>перемешивателями</w:t>
      </w:r>
      <w:proofErr w:type="spellEnd"/>
      <w:r>
        <w:t>, не менее одн</w:t>
      </w:r>
      <w:r w:rsidR="001E557A">
        <w:t>ого</w:t>
      </w:r>
      <w:r>
        <w:t xml:space="preserve"> </w:t>
      </w:r>
      <w:r w:rsidR="001E557A">
        <w:t>на 2</w:t>
      </w:r>
      <w:r>
        <w:t>0 м</w:t>
      </w:r>
      <w:r w:rsidRPr="008F0DDC">
        <w:rPr>
          <w:vertAlign w:val="superscript"/>
        </w:rPr>
        <w:t>3</w:t>
      </w:r>
      <w:r w:rsidR="001E557A">
        <w:t xml:space="preserve"> объема,</w:t>
      </w:r>
      <w:r>
        <w:t xml:space="preserve"> а также </w:t>
      </w:r>
      <w:r w:rsidR="00AE2F0E">
        <w:t>системой гидромониторного перемешивания</w:t>
      </w:r>
      <w:r w:rsidR="001E557A">
        <w:t xml:space="preserve"> низкого давления</w:t>
      </w:r>
      <w:r w:rsidR="00AE2F0E">
        <w:t>.</w:t>
      </w:r>
      <w:r w:rsidR="00DB3C60">
        <w:t xml:space="preserve"> </w:t>
      </w:r>
      <w:r w:rsidR="00DB3C60" w:rsidRPr="00DB3C60">
        <w:t xml:space="preserve">В системе обвязки емкостного парка должна быть </w:t>
      </w:r>
      <w:r w:rsidR="00DB3C60">
        <w:t xml:space="preserve">предусмотрена </w:t>
      </w:r>
      <w:r w:rsidR="00DB3C60" w:rsidRPr="00DB3C60">
        <w:t xml:space="preserve">емкость для </w:t>
      </w:r>
      <w:r w:rsidR="00DB3C60">
        <w:t>приготовления</w:t>
      </w:r>
      <w:r w:rsidR="00DB3C60" w:rsidRPr="00DB3C60">
        <w:t xml:space="preserve"> ВУС </w:t>
      </w:r>
      <w:r w:rsidR="00DB3C60">
        <w:t xml:space="preserve">объемом </w:t>
      </w:r>
      <w:r w:rsidR="00DB3C60" w:rsidRPr="00DB3C60">
        <w:t>не мене 25 м</w:t>
      </w:r>
      <w:r w:rsidR="00DB3C60" w:rsidRPr="005769D0">
        <w:rPr>
          <w:vertAlign w:val="superscript"/>
        </w:rPr>
        <w:t>3</w:t>
      </w:r>
      <w:r w:rsidR="00DB3C60" w:rsidRPr="00DB3C60">
        <w:t xml:space="preserve">, оборудованная механическими </w:t>
      </w:r>
      <w:proofErr w:type="spellStart"/>
      <w:r w:rsidR="00DB3C60" w:rsidRPr="00DB3C60">
        <w:t>перемешивателями</w:t>
      </w:r>
      <w:proofErr w:type="spellEnd"/>
      <w:r w:rsidR="00DB3C60">
        <w:t>.</w:t>
      </w:r>
    </w:p>
    <w:p w:rsidR="007961B7" w:rsidRDefault="007961B7" w:rsidP="00996CF0">
      <w:pPr>
        <w:jc w:val="both"/>
      </w:pPr>
    </w:p>
    <w:p w:rsidR="007961B7" w:rsidRDefault="007961B7" w:rsidP="00996CF0">
      <w:pPr>
        <w:jc w:val="both"/>
      </w:pPr>
      <w:r w:rsidRPr="007961B7">
        <w:lastRenderedPageBreak/>
        <w:t xml:space="preserve">Блок ЦСГО должен иметь три отсека: </w:t>
      </w:r>
      <w:proofErr w:type="spellStart"/>
      <w:r w:rsidRPr="007961B7">
        <w:t>песколовушку</w:t>
      </w:r>
      <w:proofErr w:type="spellEnd"/>
      <w:r w:rsidRPr="007961B7">
        <w:t xml:space="preserve"> под в</w:t>
      </w:r>
      <w:r>
        <w:t xml:space="preserve">иброситами, отсек </w:t>
      </w:r>
      <w:proofErr w:type="spellStart"/>
      <w:r>
        <w:t>пескоотделителя</w:t>
      </w:r>
      <w:proofErr w:type="spellEnd"/>
      <w:r w:rsidRPr="007961B7">
        <w:t xml:space="preserve">, отсек </w:t>
      </w:r>
      <w:proofErr w:type="spellStart"/>
      <w:r w:rsidRPr="007961B7">
        <w:t>илоотделителя</w:t>
      </w:r>
      <w:proofErr w:type="spellEnd"/>
      <w:r w:rsidRPr="007961B7">
        <w:t>. Все отсеки должны</w:t>
      </w:r>
      <w:r>
        <w:t xml:space="preserve"> быть соединены по каскадной схеме и</w:t>
      </w:r>
      <w:r w:rsidRPr="007961B7">
        <w:t xml:space="preserve"> иметь </w:t>
      </w:r>
      <w:proofErr w:type="spellStart"/>
      <w:r w:rsidRPr="007961B7">
        <w:t>переток</w:t>
      </w:r>
      <w:r>
        <w:t>и</w:t>
      </w:r>
      <w:proofErr w:type="spellEnd"/>
      <w:r w:rsidRPr="007961B7">
        <w:t xml:space="preserve"> раствора в верхней части.</w:t>
      </w:r>
    </w:p>
    <w:p w:rsidR="00AE2F0E" w:rsidRDefault="00AE2F0E" w:rsidP="00996CF0">
      <w:pPr>
        <w:jc w:val="both"/>
      </w:pPr>
    </w:p>
    <w:p w:rsidR="00AE2F0E" w:rsidRPr="005769D0" w:rsidRDefault="00AE2F0E" w:rsidP="00996CF0">
      <w:pPr>
        <w:jc w:val="both"/>
      </w:pPr>
      <w:r>
        <w:t>Для минимизации потерь бурового раствора при СПО</w:t>
      </w:r>
      <w:r w:rsidR="00010F22">
        <w:t>, буровая установка</w:t>
      </w:r>
      <w:r>
        <w:t xml:space="preserve"> должна быть оборудована </w:t>
      </w:r>
      <w:proofErr w:type="spellStart"/>
      <w:r>
        <w:t>подроторн</w:t>
      </w:r>
      <w:r w:rsidR="00010F22">
        <w:t>ой</w:t>
      </w:r>
      <w:proofErr w:type="spellEnd"/>
      <w:r>
        <w:t xml:space="preserve"> воронк</w:t>
      </w:r>
      <w:r w:rsidR="00010F22">
        <w:t>ой</w:t>
      </w:r>
      <w:r>
        <w:t xml:space="preserve"> и роторн</w:t>
      </w:r>
      <w:r w:rsidR="00010F22">
        <w:t>ым</w:t>
      </w:r>
      <w:r>
        <w:t xml:space="preserve"> герметизирующ</w:t>
      </w:r>
      <w:r w:rsidR="00010F22">
        <w:t>им</w:t>
      </w:r>
      <w:r>
        <w:t xml:space="preserve"> устройство</w:t>
      </w:r>
      <w:r w:rsidR="00010F22">
        <w:t>м</w:t>
      </w:r>
      <w:r>
        <w:t>.</w:t>
      </w:r>
    </w:p>
    <w:p w:rsidR="00DB3C60" w:rsidRPr="005769D0" w:rsidRDefault="00DB3C60" w:rsidP="00996CF0">
      <w:pPr>
        <w:jc w:val="both"/>
      </w:pPr>
    </w:p>
    <w:p w:rsidR="00DB3C60" w:rsidRPr="00487223" w:rsidRDefault="00DB3C60" w:rsidP="00996CF0">
      <w:pPr>
        <w:jc w:val="both"/>
      </w:pPr>
      <w:r w:rsidRPr="005769D0">
        <w:t xml:space="preserve">Линия </w:t>
      </w:r>
      <w:r w:rsidR="00360F4F">
        <w:t xml:space="preserve">бурового раствора низкого давления </w:t>
      </w:r>
      <w:r w:rsidRPr="005769D0">
        <w:t xml:space="preserve">от центробежного насоса до </w:t>
      </w:r>
      <w:r>
        <w:t xml:space="preserve">смесительной </w:t>
      </w:r>
      <w:r w:rsidRPr="005769D0">
        <w:t>воро</w:t>
      </w:r>
      <w:r>
        <w:t>н</w:t>
      </w:r>
      <w:r w:rsidRPr="005769D0">
        <w:t xml:space="preserve">ки (эжектора) должна </w:t>
      </w:r>
      <w:r w:rsidR="00360F4F">
        <w:t xml:space="preserve">иметь </w:t>
      </w:r>
      <w:r w:rsidRPr="005769D0">
        <w:t xml:space="preserve">диаметр не менее </w:t>
      </w:r>
      <w:r>
        <w:t>100 мм</w:t>
      </w:r>
      <w:r w:rsidRPr="005769D0">
        <w:t xml:space="preserve">, </w:t>
      </w:r>
      <w:r w:rsidR="00184F5A">
        <w:t xml:space="preserve">с </w:t>
      </w:r>
      <w:r w:rsidRPr="005769D0">
        <w:t>минимальн</w:t>
      </w:r>
      <w:r w:rsidR="00184F5A">
        <w:t>ым</w:t>
      </w:r>
      <w:r w:rsidRPr="005769D0">
        <w:t xml:space="preserve"> количество</w:t>
      </w:r>
      <w:r w:rsidR="00184F5A">
        <w:t>м</w:t>
      </w:r>
      <w:r w:rsidRPr="005769D0">
        <w:t xml:space="preserve"> </w:t>
      </w:r>
      <w:r>
        <w:t xml:space="preserve">изгибов </w:t>
      </w:r>
      <w:r w:rsidRPr="005769D0">
        <w:t xml:space="preserve">и оборудована шиберными задвижками не менее </w:t>
      </w:r>
      <w:r>
        <w:t>100 мм</w:t>
      </w:r>
      <w:r w:rsidRPr="005769D0">
        <w:t xml:space="preserve">. Давление в линии перед </w:t>
      </w:r>
      <w:r>
        <w:t xml:space="preserve">смесительной </w:t>
      </w:r>
      <w:r w:rsidRPr="00F12907">
        <w:t>воро</w:t>
      </w:r>
      <w:r>
        <w:t>н</w:t>
      </w:r>
      <w:r w:rsidRPr="00F12907">
        <w:t>к</w:t>
      </w:r>
      <w:r>
        <w:t>ой</w:t>
      </w:r>
      <w:r w:rsidRPr="00F12907">
        <w:t xml:space="preserve"> (эжектор</w:t>
      </w:r>
      <w:r>
        <w:t>ом</w:t>
      </w:r>
      <w:r w:rsidRPr="00F12907">
        <w:t>)</w:t>
      </w:r>
      <w:r w:rsidRPr="005769D0">
        <w:t xml:space="preserve"> должно быть не менее 4,0 ат</w:t>
      </w:r>
      <w:r>
        <w:t>м</w:t>
      </w:r>
      <w:r w:rsidRPr="005769D0">
        <w:t>.</w:t>
      </w:r>
    </w:p>
    <w:p w:rsidR="00155939" w:rsidRPr="00950BF6" w:rsidRDefault="00155939" w:rsidP="00996CF0">
      <w:pPr>
        <w:jc w:val="both"/>
      </w:pPr>
    </w:p>
    <w:p w:rsidR="002D777F" w:rsidRDefault="002D777F" w:rsidP="00996CF0">
      <w:pPr>
        <w:pStyle w:val="S4"/>
      </w:pPr>
    </w:p>
    <w:p w:rsidR="002D777F" w:rsidRPr="00F61B38" w:rsidRDefault="002D777F" w:rsidP="00F61B38">
      <w:pPr>
        <w:pStyle w:val="S20"/>
        <w:tabs>
          <w:tab w:val="clear" w:pos="576"/>
          <w:tab w:val="num" w:pos="0"/>
        </w:tabs>
        <w:ind w:left="0" w:firstLine="0"/>
      </w:pPr>
      <w:bookmarkStart w:id="50" w:name="_Toc423690465"/>
      <w:bookmarkStart w:id="51" w:name="_Toc447697793"/>
      <w:r w:rsidRPr="00F61B38">
        <w:t>ТРЕБОВАНИЯ К ЛАБОРАТОРИИ</w:t>
      </w:r>
      <w:bookmarkEnd w:id="50"/>
      <w:r w:rsidR="00023F0D" w:rsidRPr="00F61B38">
        <w:t>, ВЫПОЛНЯЮЩЕЙ ИСПЫТАНИЯ БУРОВЫХ РАСТВОРОВ</w:t>
      </w:r>
      <w:bookmarkEnd w:id="51"/>
    </w:p>
    <w:p w:rsidR="002D777F" w:rsidRPr="002D777F" w:rsidRDefault="002D777F" w:rsidP="00996CF0">
      <w:pPr>
        <w:jc w:val="both"/>
      </w:pPr>
    </w:p>
    <w:p w:rsidR="00754FC4" w:rsidRDefault="00FB3C07" w:rsidP="00996CF0">
      <w:pPr>
        <w:jc w:val="both"/>
      </w:pPr>
      <w:r>
        <w:t xml:space="preserve">Полевая лаборатория </w:t>
      </w:r>
      <w:r w:rsidR="00882981">
        <w:t xml:space="preserve">сервисной организации по буровым растворам </w:t>
      </w:r>
      <w:r w:rsidRPr="00E92C41">
        <w:t xml:space="preserve">должна быть оборудована для выполнения испытаний </w:t>
      </w:r>
      <w:r w:rsidR="00CB3F29">
        <w:t xml:space="preserve">согласно требованиям </w:t>
      </w:r>
      <w:r w:rsidR="008B0852">
        <w:rPr>
          <w:lang w:val="en-US"/>
        </w:rPr>
        <w:t>ISO</w:t>
      </w:r>
      <w:r w:rsidRPr="00A662E2">
        <w:t xml:space="preserve"> 1041</w:t>
      </w:r>
      <w:r>
        <w:t>4-1</w:t>
      </w:r>
      <w:r w:rsidR="00A433B7">
        <w:t xml:space="preserve"> в части РВО и </w:t>
      </w:r>
      <w:r w:rsidR="002002C2">
        <w:rPr>
          <w:lang w:val="en-US"/>
        </w:rPr>
        <w:t>ISO</w:t>
      </w:r>
      <w:r w:rsidR="002002C2" w:rsidRPr="00A662E2">
        <w:t xml:space="preserve"> 1041</w:t>
      </w:r>
      <w:r w:rsidR="002002C2">
        <w:t xml:space="preserve">4-2 в части РУО, </w:t>
      </w:r>
      <w:r w:rsidR="00A433B7">
        <w:t>содержать комплект оборудования</w:t>
      </w:r>
      <w:r w:rsidR="00882981">
        <w:t>,</w:t>
      </w:r>
      <w:r w:rsidR="009C2F19">
        <w:t xml:space="preserve"> указанный в </w:t>
      </w:r>
      <w:hyperlink w:anchor="_ПРИЛОЖЕНИЯ" w:history="1">
        <w:r w:rsidR="002002C2" w:rsidRPr="00E47ECF">
          <w:rPr>
            <w:rStyle w:val="aa"/>
            <w:szCs w:val="24"/>
          </w:rPr>
          <w:t xml:space="preserve">Приложении </w:t>
        </w:r>
      </w:hyperlink>
      <w:r w:rsidR="006F5FAC">
        <w:rPr>
          <w:rStyle w:val="aa"/>
          <w:szCs w:val="24"/>
        </w:rPr>
        <w:t>1</w:t>
      </w:r>
      <w:r w:rsidR="002002C2">
        <w:t>.</w:t>
      </w:r>
    </w:p>
    <w:p w:rsidR="002002C2" w:rsidRDefault="002002C2" w:rsidP="000A0917">
      <w:pPr>
        <w:pStyle w:val="S4"/>
      </w:pPr>
    </w:p>
    <w:p w:rsidR="00882981" w:rsidRDefault="0036515E" w:rsidP="00996CF0">
      <w:pPr>
        <w:jc w:val="both"/>
      </w:pPr>
      <w:proofErr w:type="gramStart"/>
      <w:r>
        <w:rPr>
          <w:szCs w:val="24"/>
        </w:rPr>
        <w:t xml:space="preserve">Сервисная организация по буровым растворам должна иметь возможность проводить </w:t>
      </w:r>
      <w:r w:rsidRPr="003A40AC">
        <w:rPr>
          <w:szCs w:val="24"/>
        </w:rPr>
        <w:t>исследования буровых растворов в регионе работ в соответствии с</w:t>
      </w:r>
      <w:r w:rsidR="00360F4F">
        <w:rPr>
          <w:szCs w:val="24"/>
        </w:rPr>
        <w:t xml:space="preserve"> требованиями </w:t>
      </w:r>
      <w:r w:rsidRPr="003A40AC">
        <w:rPr>
          <w:szCs w:val="24"/>
          <w:lang w:val="en-US"/>
        </w:rPr>
        <w:t>ISO</w:t>
      </w:r>
      <w:r w:rsidRPr="003A40AC">
        <w:rPr>
          <w:szCs w:val="24"/>
        </w:rPr>
        <w:t xml:space="preserve"> 10416 и </w:t>
      </w:r>
      <w:r w:rsidRPr="003A40AC">
        <w:rPr>
          <w:szCs w:val="24"/>
          <w:lang w:val="en-US"/>
        </w:rPr>
        <w:t>ISO</w:t>
      </w:r>
      <w:r w:rsidRPr="003A40AC">
        <w:rPr>
          <w:szCs w:val="24"/>
        </w:rPr>
        <w:t xml:space="preserve"> 13500 (в части испытаний </w:t>
      </w:r>
      <w:proofErr w:type="spellStart"/>
      <w:r w:rsidRPr="003A40AC">
        <w:rPr>
          <w:szCs w:val="24"/>
        </w:rPr>
        <w:t>ксантановой</w:t>
      </w:r>
      <w:proofErr w:type="spellEnd"/>
      <w:r w:rsidRPr="003A40AC">
        <w:rPr>
          <w:szCs w:val="24"/>
        </w:rPr>
        <w:t xml:space="preserve"> смолы, </w:t>
      </w:r>
      <w:proofErr w:type="spellStart"/>
      <w:r w:rsidRPr="003A40AC">
        <w:rPr>
          <w:szCs w:val="24"/>
        </w:rPr>
        <w:t>полианионной</w:t>
      </w:r>
      <w:proofErr w:type="spellEnd"/>
      <w:r w:rsidRPr="003A40AC">
        <w:rPr>
          <w:szCs w:val="24"/>
        </w:rPr>
        <w:t xml:space="preserve"> целлюлозы низкой и высокой вязкости, модифицированных крахмалов), в собственной или сторонней испытательной лаборатории, аккредитованной для проведения таких испытаний в соответствии с Федеральным </w:t>
      </w:r>
      <w:r w:rsidR="00AD3369">
        <w:rPr>
          <w:szCs w:val="24"/>
        </w:rPr>
        <w:t>з</w:t>
      </w:r>
      <w:r w:rsidRPr="003A40AC">
        <w:rPr>
          <w:szCs w:val="24"/>
        </w:rPr>
        <w:t xml:space="preserve">аконом </w:t>
      </w:r>
      <w:r w:rsidR="00F60B93" w:rsidRPr="003A40AC">
        <w:rPr>
          <w:szCs w:val="24"/>
        </w:rPr>
        <w:t xml:space="preserve">от 28.12.2013 </w:t>
      </w:r>
      <w:r w:rsidRPr="003A40AC">
        <w:rPr>
          <w:szCs w:val="24"/>
        </w:rPr>
        <w:t>№ 412-ФЗ «Об аккредитации в национальной</w:t>
      </w:r>
      <w:proofErr w:type="gramEnd"/>
      <w:r w:rsidRPr="003A40AC">
        <w:rPr>
          <w:szCs w:val="24"/>
        </w:rPr>
        <w:t xml:space="preserve"> системе аккредитации».</w:t>
      </w:r>
    </w:p>
    <w:p w:rsidR="007961B7" w:rsidRDefault="007961B7" w:rsidP="00996CF0">
      <w:pPr>
        <w:jc w:val="both"/>
      </w:pPr>
    </w:p>
    <w:p w:rsidR="007961B7" w:rsidRDefault="007961B7" w:rsidP="00996CF0">
      <w:pPr>
        <w:jc w:val="both"/>
      </w:pPr>
      <w:r w:rsidRPr="007961B7">
        <w:t xml:space="preserve">При отсутствии у сервисной организации </w:t>
      </w:r>
      <w:r>
        <w:t xml:space="preserve">по буровым растворам </w:t>
      </w:r>
      <w:r w:rsidRPr="007961B7">
        <w:t>стационарной исследовательской лаборатории в регионе работ, сервисная организация</w:t>
      </w:r>
      <w:r>
        <w:t xml:space="preserve"> по буровым растворам</w:t>
      </w:r>
      <w:r w:rsidRPr="007961B7">
        <w:t xml:space="preserve"> обязана заключить договор </w:t>
      </w:r>
      <w:r w:rsidR="00360F4F">
        <w:t xml:space="preserve">на оказание </w:t>
      </w:r>
      <w:r w:rsidR="00060890">
        <w:t xml:space="preserve">услуг по проведению испытаний буровых растворов </w:t>
      </w:r>
      <w:r w:rsidRPr="007961B7">
        <w:t>с</w:t>
      </w:r>
      <w:r w:rsidR="00060890">
        <w:t>о сторонней</w:t>
      </w:r>
      <w:r w:rsidRPr="007961B7">
        <w:t xml:space="preserve"> лабораторией для возможности проведения контрольных анализов.</w:t>
      </w:r>
    </w:p>
    <w:p w:rsidR="00754FC4" w:rsidRDefault="00754FC4" w:rsidP="000A0917">
      <w:pPr>
        <w:jc w:val="both"/>
      </w:pPr>
    </w:p>
    <w:p w:rsidR="00DD3645" w:rsidRDefault="00DD3645" w:rsidP="00996CF0">
      <w:pPr>
        <w:jc w:val="both"/>
      </w:pPr>
      <w:r>
        <w:t xml:space="preserve">Комплектация полевой и стационарной лаборатории сервисной организации по буровым растворам может быть расширена по требованию </w:t>
      </w:r>
      <w:r w:rsidR="00EE54A8">
        <w:t>Заказчика</w:t>
      </w:r>
      <w:r>
        <w:t>.</w:t>
      </w:r>
    </w:p>
    <w:p w:rsidR="00A433B7" w:rsidRDefault="00A433B7" w:rsidP="002D777F"/>
    <w:p w:rsidR="007961B7" w:rsidRDefault="00023F0D" w:rsidP="00DF2371">
      <w:pPr>
        <w:jc w:val="both"/>
      </w:pPr>
      <w:r w:rsidRPr="00664C31">
        <w:rPr>
          <w:rFonts w:eastAsia="Times New Roman"/>
          <w:color w:val="000000"/>
          <w:szCs w:val="24"/>
          <w:lang w:eastAsia="ru-RU"/>
        </w:rPr>
        <w:t xml:space="preserve">Всё лабораторное оборудование должно быть идентифицировано (средства измерения, испытательное оборудование, вспомогательное оборудование) и иметь </w:t>
      </w:r>
      <w:r w:rsidR="00060890">
        <w:rPr>
          <w:rFonts w:eastAsia="Times New Roman"/>
          <w:color w:val="000000"/>
          <w:szCs w:val="24"/>
          <w:lang w:eastAsia="ru-RU"/>
        </w:rPr>
        <w:t xml:space="preserve">соответствующие </w:t>
      </w:r>
      <w:r w:rsidRPr="00664C31">
        <w:rPr>
          <w:rFonts w:eastAsia="Times New Roman"/>
          <w:color w:val="000000"/>
          <w:szCs w:val="24"/>
          <w:lang w:eastAsia="ru-RU"/>
        </w:rPr>
        <w:t xml:space="preserve">паспорта. Оборудование, относящееся к средствам измерения, должно быть </w:t>
      </w:r>
      <w:proofErr w:type="spellStart"/>
      <w:r w:rsidRPr="00664C31">
        <w:rPr>
          <w:rFonts w:eastAsia="Times New Roman"/>
          <w:color w:val="000000"/>
          <w:szCs w:val="24"/>
          <w:lang w:eastAsia="ru-RU"/>
        </w:rPr>
        <w:t>поверено</w:t>
      </w:r>
      <w:proofErr w:type="spellEnd"/>
      <w:r w:rsidRPr="00664C31">
        <w:rPr>
          <w:rFonts w:eastAsia="Times New Roman"/>
          <w:color w:val="000000"/>
          <w:szCs w:val="24"/>
          <w:lang w:eastAsia="ru-RU"/>
        </w:rPr>
        <w:t xml:space="preserve"> и иметь действующие свидет</w:t>
      </w:r>
      <w:r>
        <w:rPr>
          <w:rFonts w:eastAsia="Times New Roman"/>
          <w:color w:val="000000"/>
          <w:szCs w:val="24"/>
          <w:lang w:eastAsia="ru-RU"/>
        </w:rPr>
        <w:t>е</w:t>
      </w:r>
      <w:r w:rsidRPr="00664C31">
        <w:rPr>
          <w:rFonts w:eastAsia="Times New Roman"/>
          <w:color w:val="000000"/>
          <w:szCs w:val="24"/>
          <w:lang w:eastAsia="ru-RU"/>
        </w:rPr>
        <w:t xml:space="preserve">льства о поверке. </w:t>
      </w:r>
      <w:r w:rsidR="003303FE">
        <w:rPr>
          <w:rFonts w:eastAsia="Times New Roman"/>
          <w:color w:val="000000"/>
          <w:szCs w:val="24"/>
          <w:lang w:eastAsia="ru-RU"/>
        </w:rPr>
        <w:t xml:space="preserve">Испытательное </w:t>
      </w:r>
      <w:r w:rsidR="00060890">
        <w:rPr>
          <w:rFonts w:eastAsia="Times New Roman"/>
          <w:color w:val="000000"/>
          <w:szCs w:val="24"/>
          <w:lang w:eastAsia="ru-RU"/>
        </w:rPr>
        <w:t>о</w:t>
      </w:r>
      <w:r w:rsidRPr="00664C31">
        <w:rPr>
          <w:rFonts w:eastAsia="Times New Roman"/>
          <w:color w:val="000000"/>
          <w:szCs w:val="24"/>
          <w:lang w:eastAsia="ru-RU"/>
        </w:rPr>
        <w:t>борудование</w:t>
      </w:r>
      <w:r w:rsidR="00060890">
        <w:rPr>
          <w:rFonts w:eastAsia="Times New Roman"/>
          <w:color w:val="000000"/>
          <w:szCs w:val="24"/>
          <w:lang w:eastAsia="ru-RU"/>
        </w:rPr>
        <w:t xml:space="preserve">, </w:t>
      </w:r>
      <w:r w:rsidRPr="00664C31">
        <w:rPr>
          <w:rFonts w:eastAsia="Times New Roman"/>
          <w:color w:val="000000"/>
          <w:szCs w:val="24"/>
          <w:lang w:eastAsia="ru-RU"/>
        </w:rPr>
        <w:t>должно быть аттестовано в установленном порядке и иметь методики аттестации и действующие протоколы аттестации.</w:t>
      </w:r>
    </w:p>
    <w:p w:rsidR="007961B7" w:rsidRDefault="007961B7" w:rsidP="002D777F"/>
    <w:p w:rsidR="00003738" w:rsidRDefault="00003738" w:rsidP="00996CF0">
      <w:pPr>
        <w:pStyle w:val="S4"/>
      </w:pPr>
    </w:p>
    <w:p w:rsidR="007C4A23" w:rsidRPr="00F61B38" w:rsidRDefault="002D777F" w:rsidP="00F61B38">
      <w:pPr>
        <w:pStyle w:val="S20"/>
      </w:pPr>
      <w:bookmarkStart w:id="52" w:name="_Toc423690466"/>
      <w:bookmarkStart w:id="53" w:name="_Toc447697794"/>
      <w:r w:rsidRPr="00F61B38">
        <w:t>ТРЕБОВАНИЯ К ПРОГРАММЕ ПО БУРОВЫМ РАСТВОРАМ</w:t>
      </w:r>
      <w:bookmarkEnd w:id="52"/>
      <w:bookmarkEnd w:id="53"/>
    </w:p>
    <w:p w:rsidR="00003738" w:rsidRPr="002D777F" w:rsidRDefault="00003738" w:rsidP="005175A9">
      <w:pPr>
        <w:rPr>
          <w:szCs w:val="24"/>
        </w:rPr>
      </w:pPr>
    </w:p>
    <w:p w:rsidR="002D777F" w:rsidRDefault="002D777F" w:rsidP="00996CF0">
      <w:pPr>
        <w:jc w:val="both"/>
      </w:pPr>
      <w:r>
        <w:t>Программа по буровым растворам должна разрабатываться для каждой отдельной скважины и включать в себя все интервалы работ с буровыми растворами.</w:t>
      </w:r>
    </w:p>
    <w:p w:rsidR="002D777F" w:rsidRDefault="002D777F" w:rsidP="00996CF0">
      <w:pPr>
        <w:jc w:val="both"/>
      </w:pPr>
    </w:p>
    <w:p w:rsidR="00060890" w:rsidRDefault="00060890" w:rsidP="00996CF0">
      <w:pPr>
        <w:jc w:val="both"/>
      </w:pPr>
      <w:r>
        <w:lastRenderedPageBreak/>
        <w:t>Программа по буровым растворам должна быть предоставлена инженерам по буровым растворам на буровой площадке до начала бурения.</w:t>
      </w:r>
    </w:p>
    <w:p w:rsidR="00060890" w:rsidRDefault="00060890" w:rsidP="00996CF0">
      <w:pPr>
        <w:jc w:val="both"/>
      </w:pPr>
    </w:p>
    <w:p w:rsidR="002D777F" w:rsidRDefault="002D777F" w:rsidP="00996CF0">
      <w:pPr>
        <w:jc w:val="both"/>
      </w:pPr>
      <w:r>
        <w:t xml:space="preserve">В Программе по буровым растворам должны указываться свойства и диапазон допустимых </w:t>
      </w:r>
      <w:r w:rsidR="00F67E6F">
        <w:t xml:space="preserve">значений </w:t>
      </w:r>
      <w:r>
        <w:t>параметров буровых растворов.</w:t>
      </w:r>
    </w:p>
    <w:p w:rsidR="002D777F" w:rsidRDefault="002D777F" w:rsidP="00996CF0">
      <w:pPr>
        <w:jc w:val="both"/>
      </w:pPr>
    </w:p>
    <w:p w:rsidR="002D777F" w:rsidRDefault="002D777F" w:rsidP="00996CF0">
      <w:pPr>
        <w:jc w:val="both"/>
      </w:pPr>
      <w:r>
        <w:t>Программа по буровым растворам должна включать следующие разделы:</w:t>
      </w:r>
    </w:p>
    <w:p w:rsidR="002D777F" w:rsidRDefault="002D777F" w:rsidP="000A0917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 xml:space="preserve">Основные </w:t>
      </w:r>
      <w:r w:rsidR="00F67E6F">
        <w:t xml:space="preserve">технически и экономические </w:t>
      </w:r>
      <w:r>
        <w:t xml:space="preserve">цели и задачи применения </w:t>
      </w:r>
      <w:r w:rsidR="00964C4B">
        <w:t>данного</w:t>
      </w:r>
      <w:r w:rsidR="00060890">
        <w:t xml:space="preserve"> типа </w:t>
      </w:r>
      <w:r>
        <w:t>бурового раствора</w:t>
      </w:r>
      <w:r w:rsidR="00350F54">
        <w:t>.</w:t>
      </w:r>
    </w:p>
    <w:p w:rsidR="002D777F" w:rsidRDefault="00CD0BD1" w:rsidP="000A0917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Обоснование в</w:t>
      </w:r>
      <w:r w:rsidR="002D777F">
        <w:t>ыбор</w:t>
      </w:r>
      <w:r>
        <w:t>а</w:t>
      </w:r>
      <w:r w:rsidR="002D777F">
        <w:t xml:space="preserve"> типа бурового</w:t>
      </w:r>
      <w:r w:rsidR="00754FC4">
        <w:t xml:space="preserve"> раствора для каждого интервала</w:t>
      </w:r>
      <w:r w:rsidR="00350F54">
        <w:t>.</w:t>
      </w:r>
      <w:r w:rsidR="00381A81">
        <w:t xml:space="preserve"> Тип</w:t>
      </w:r>
      <w:r w:rsidR="00054E30" w:rsidRPr="00054E30">
        <w:t xml:space="preserve"> </w:t>
      </w:r>
      <w:r w:rsidR="00054E30">
        <w:t>и предлагаемая рецептура бурового раствора должна быть испытана в лаборатории корпоративных институтов</w:t>
      </w:r>
      <w:r w:rsidR="00381A81">
        <w:t>.</w:t>
      </w:r>
    </w:p>
    <w:p w:rsidR="00F67E6F" w:rsidRDefault="00F67E6F" w:rsidP="000A0917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Обоснование плотности бурового раствора.</w:t>
      </w:r>
    </w:p>
    <w:p w:rsidR="002D777F" w:rsidRDefault="002D777F" w:rsidP="000A0917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Рекомендации</w:t>
      </w:r>
      <w:r w:rsidR="00964C4B">
        <w:t xml:space="preserve"> и мероприятия по доработке </w:t>
      </w:r>
      <w:r>
        <w:t>си</w:t>
      </w:r>
      <w:r w:rsidR="00754FC4">
        <w:t>стем</w:t>
      </w:r>
      <w:r w:rsidR="00964C4B">
        <w:t>ы</w:t>
      </w:r>
      <w:r w:rsidR="00754FC4">
        <w:t xml:space="preserve"> очистки бурового раствора</w:t>
      </w:r>
      <w:r w:rsidR="00350F54">
        <w:t>.</w:t>
      </w:r>
    </w:p>
    <w:p w:rsidR="0061229C" w:rsidRDefault="002D777F" w:rsidP="000A0917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Конструкция скважины</w:t>
      </w:r>
      <w:r w:rsidR="0061229C">
        <w:t>.</w:t>
      </w:r>
    </w:p>
    <w:p w:rsidR="002D777F" w:rsidRDefault="0061229C" w:rsidP="000A0917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proofErr w:type="gramStart"/>
      <w:r>
        <w:t>О</w:t>
      </w:r>
      <w:r w:rsidR="002D777F">
        <w:t xml:space="preserve">писание основных ожидаемых осложнений и проблем, при этом должен учитываться опыт, полученный в результате </w:t>
      </w:r>
      <w:r>
        <w:t>бурения</w:t>
      </w:r>
      <w:r w:rsidR="002D777F">
        <w:t xml:space="preserve"> сква</w:t>
      </w:r>
      <w:r w:rsidR="00754FC4">
        <w:t xml:space="preserve">жин на </w:t>
      </w:r>
      <w:r w:rsidR="00CD0BD1">
        <w:t>данном или других</w:t>
      </w:r>
      <w:r w:rsidR="00754FC4">
        <w:t xml:space="preserve"> месторождениях</w:t>
      </w:r>
      <w:r w:rsidR="00CD0BD1">
        <w:t xml:space="preserve"> с аналогичными горно-геологическими условиями</w:t>
      </w:r>
      <w:r w:rsidR="00350F54">
        <w:t>.</w:t>
      </w:r>
      <w:proofErr w:type="gramEnd"/>
    </w:p>
    <w:p w:rsidR="002D777F" w:rsidRDefault="002D777F" w:rsidP="000A0917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 xml:space="preserve">По каждому интервалу </w:t>
      </w:r>
      <w:r w:rsidR="00CD0BD1">
        <w:t>бурения П</w:t>
      </w:r>
      <w:r>
        <w:t>рограмма должна включать:</w:t>
      </w:r>
    </w:p>
    <w:p w:rsidR="001A4B2D" w:rsidRDefault="0061229C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П</w:t>
      </w:r>
      <w:r w:rsidR="002D777F">
        <w:t>отребность бурового раствора</w:t>
      </w:r>
      <w:r w:rsidR="00C0561E">
        <w:t>.</w:t>
      </w:r>
      <w:r w:rsidR="002D777F">
        <w:t xml:space="preserve"> </w:t>
      </w:r>
    </w:p>
    <w:p w:rsidR="00FB1CC5" w:rsidRDefault="00FB1CC5" w:rsidP="0037765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Технические</w:t>
      </w:r>
      <w:r w:rsidR="001A4B2D">
        <w:t xml:space="preserve"> характеристик</w:t>
      </w:r>
      <w:r w:rsidR="0061229C">
        <w:t>и</w:t>
      </w:r>
      <w:r>
        <w:t xml:space="preserve"> и эффективность</w:t>
      </w:r>
      <w:r w:rsidR="001A4B2D">
        <w:t xml:space="preserve"> </w:t>
      </w:r>
      <w:r w:rsidR="002D777F">
        <w:t>оборудования очистки</w:t>
      </w:r>
      <w:r w:rsidR="001A4B2D">
        <w:t xml:space="preserve"> бурового раствора</w:t>
      </w:r>
      <w:r w:rsidR="00C0561E">
        <w:t>.</w:t>
      </w:r>
    </w:p>
    <w:p w:rsidR="002D777F" w:rsidRDefault="00FB1CC5" w:rsidP="0037765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Р</w:t>
      </w:r>
      <w:r w:rsidR="008F7331">
        <w:t xml:space="preserve">асчетные </w:t>
      </w:r>
      <w:r w:rsidR="002D777F">
        <w:t>объем</w:t>
      </w:r>
      <w:r w:rsidR="008F7331">
        <w:t>ы</w:t>
      </w:r>
      <w:r w:rsidR="002D777F">
        <w:t xml:space="preserve"> шл</w:t>
      </w:r>
      <w:r w:rsidR="00754FC4">
        <w:t xml:space="preserve">ама, </w:t>
      </w:r>
      <w:r w:rsidR="008F7331">
        <w:t>потерь и</w:t>
      </w:r>
      <w:r w:rsidR="00754FC4">
        <w:t xml:space="preserve"> утилизации </w:t>
      </w:r>
      <w:r w:rsidR="008F7331">
        <w:t>бурового раствора</w:t>
      </w:r>
      <w:r w:rsidR="00350F54">
        <w:t>.</w:t>
      </w:r>
    </w:p>
    <w:p w:rsidR="002D777F" w:rsidRDefault="00FB1CC5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П</w:t>
      </w:r>
      <w:r w:rsidR="00754FC4">
        <w:t>араметры бурового раствора</w:t>
      </w:r>
      <w:r w:rsidR="00350F54">
        <w:t>.</w:t>
      </w:r>
    </w:p>
    <w:p w:rsidR="002D777F" w:rsidRDefault="00FB1CC5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П</w:t>
      </w:r>
      <w:r w:rsidR="002D777F">
        <w:t xml:space="preserve">отребность в материалах для приготовления </w:t>
      </w:r>
      <w:r w:rsidR="001A4B2D">
        <w:t xml:space="preserve">и обработки </w:t>
      </w:r>
      <w:r w:rsidR="002D777F">
        <w:t>бурового рас</w:t>
      </w:r>
      <w:r w:rsidR="00754FC4">
        <w:t xml:space="preserve">твора, включая потребность </w:t>
      </w:r>
      <w:r>
        <w:t xml:space="preserve">технической </w:t>
      </w:r>
      <w:r w:rsidR="00754FC4">
        <w:t>воды</w:t>
      </w:r>
      <w:r w:rsidR="00350F54">
        <w:t>.</w:t>
      </w:r>
    </w:p>
    <w:p w:rsidR="002D777F" w:rsidRDefault="002D777F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Инжене</w:t>
      </w:r>
      <w:r w:rsidR="00754FC4">
        <w:t xml:space="preserve">рные рекомендации </w:t>
      </w:r>
      <w:r w:rsidR="00FB1CC5">
        <w:t>и мероприятия</w:t>
      </w:r>
      <w:r w:rsidR="000F4D15">
        <w:t xml:space="preserve"> </w:t>
      </w:r>
      <w:r w:rsidR="006C32B3">
        <w:t xml:space="preserve">по обработке и поддержанию свойств </w:t>
      </w:r>
      <w:r w:rsidR="00325B5C">
        <w:t>буровых растворов</w:t>
      </w:r>
      <w:r w:rsidR="006C32B3">
        <w:t xml:space="preserve"> </w:t>
      </w:r>
      <w:r w:rsidR="00754FC4">
        <w:t xml:space="preserve">для </w:t>
      </w:r>
      <w:r w:rsidR="001A4B2D">
        <w:t xml:space="preserve">каждого </w:t>
      </w:r>
      <w:r w:rsidR="00754FC4">
        <w:t>интервала</w:t>
      </w:r>
      <w:r w:rsidR="001A4B2D">
        <w:t xml:space="preserve"> бурения</w:t>
      </w:r>
      <w:r w:rsidR="00350F54">
        <w:t>.</w:t>
      </w:r>
    </w:p>
    <w:p w:rsidR="002D777F" w:rsidRDefault="00FB1CC5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Процедуру</w:t>
      </w:r>
      <w:r w:rsidR="002D777F">
        <w:t xml:space="preserve"> приготовления</w:t>
      </w:r>
      <w:r w:rsidR="00754FC4">
        <w:t xml:space="preserve"> бурового раствора</w:t>
      </w:r>
      <w:r w:rsidR="00350F54">
        <w:t>.</w:t>
      </w:r>
    </w:p>
    <w:p w:rsidR="002D777F" w:rsidRDefault="002D777F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 xml:space="preserve">Рекомендации по </w:t>
      </w:r>
      <w:r w:rsidR="000F4D15">
        <w:t xml:space="preserve">режиму работы </w:t>
      </w:r>
      <w:r w:rsidR="00FB1CC5">
        <w:t>оборудования</w:t>
      </w:r>
      <w:r>
        <w:t xml:space="preserve"> оч</w:t>
      </w:r>
      <w:r w:rsidR="00754FC4">
        <w:t>истки, планируемый расход сеток</w:t>
      </w:r>
      <w:r w:rsidR="00350F54">
        <w:t>.</w:t>
      </w:r>
    </w:p>
    <w:p w:rsidR="00892B54" w:rsidRDefault="006C32B3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Результаты г</w:t>
      </w:r>
      <w:r w:rsidR="00754FC4">
        <w:t>идравлически</w:t>
      </w:r>
      <w:r>
        <w:t>х</w:t>
      </w:r>
      <w:r w:rsidR="00754FC4">
        <w:t xml:space="preserve"> расчет</w:t>
      </w:r>
      <w:r>
        <w:t>ов</w:t>
      </w:r>
      <w:r w:rsidR="00892B54">
        <w:t>,</w:t>
      </w:r>
      <w:r w:rsidR="00892B54" w:rsidRPr="005769D0">
        <w:t xml:space="preserve"> </w:t>
      </w:r>
      <w:r w:rsidR="00892B54">
        <w:t xml:space="preserve">основанных </w:t>
      </w:r>
      <w:proofErr w:type="gramStart"/>
      <w:r w:rsidR="00892B54">
        <w:t>на</w:t>
      </w:r>
      <w:proofErr w:type="gramEnd"/>
      <w:r w:rsidR="00892B54">
        <w:t>:</w:t>
      </w:r>
    </w:p>
    <w:p w:rsidR="00892B54" w:rsidRDefault="00892B54" w:rsidP="000A0917">
      <w:pPr>
        <w:pStyle w:val="afb"/>
        <w:numPr>
          <w:ilvl w:val="2"/>
          <w:numId w:val="17"/>
        </w:numPr>
        <w:tabs>
          <w:tab w:val="left" w:pos="539"/>
        </w:tabs>
        <w:spacing w:before="120"/>
        <w:ind w:left="1437"/>
        <w:contextualSpacing w:val="0"/>
        <w:jc w:val="both"/>
      </w:pPr>
      <w:r>
        <w:t>Качеств</w:t>
      </w:r>
      <w:r w:rsidR="00090FE8">
        <w:t>енной очистке скважины от шлама.</w:t>
      </w:r>
    </w:p>
    <w:p w:rsidR="00892B54" w:rsidRDefault="00FB1CC5" w:rsidP="000A0917">
      <w:pPr>
        <w:pStyle w:val="afb"/>
        <w:numPr>
          <w:ilvl w:val="2"/>
          <w:numId w:val="17"/>
        </w:numPr>
        <w:tabs>
          <w:tab w:val="left" w:pos="539"/>
        </w:tabs>
        <w:spacing w:before="120"/>
        <w:ind w:left="1437"/>
        <w:contextualSpacing w:val="0"/>
        <w:jc w:val="both"/>
      </w:pPr>
      <w:r>
        <w:t xml:space="preserve">Предотвращение </w:t>
      </w:r>
      <w:r w:rsidR="00090FE8">
        <w:t>эрозии стенок ствола скважины.</w:t>
      </w:r>
    </w:p>
    <w:p w:rsidR="00892B54" w:rsidRDefault="00892B54" w:rsidP="000A0917">
      <w:pPr>
        <w:pStyle w:val="afb"/>
        <w:numPr>
          <w:ilvl w:val="2"/>
          <w:numId w:val="17"/>
        </w:numPr>
        <w:tabs>
          <w:tab w:val="left" w:pos="539"/>
        </w:tabs>
        <w:spacing w:before="120"/>
        <w:ind w:left="1437"/>
        <w:contextualSpacing w:val="0"/>
        <w:jc w:val="both"/>
      </w:pPr>
      <w:proofErr w:type="spellStart"/>
      <w:r>
        <w:t>Непр</w:t>
      </w:r>
      <w:r w:rsidR="00090FE8">
        <w:t>евышении</w:t>
      </w:r>
      <w:proofErr w:type="spellEnd"/>
      <w:r w:rsidR="00090FE8">
        <w:t xml:space="preserve"> допустимого уровня ЭЦП.</w:t>
      </w:r>
    </w:p>
    <w:p w:rsidR="00892B54" w:rsidRDefault="00892B54" w:rsidP="000A0917">
      <w:pPr>
        <w:pStyle w:val="afb"/>
        <w:numPr>
          <w:ilvl w:val="2"/>
          <w:numId w:val="17"/>
        </w:numPr>
        <w:tabs>
          <w:tab w:val="left" w:pos="539"/>
        </w:tabs>
        <w:spacing w:before="120"/>
        <w:ind w:left="1437"/>
        <w:contextualSpacing w:val="0"/>
        <w:jc w:val="both"/>
      </w:pPr>
      <w:proofErr w:type="gramStart"/>
      <w:r>
        <w:t>Характеристиках</w:t>
      </w:r>
      <w:proofErr w:type="gramEnd"/>
      <w:r>
        <w:t xml:space="preserve"> назем</w:t>
      </w:r>
      <w:r w:rsidR="00090FE8">
        <w:t>ного</w:t>
      </w:r>
      <w:r w:rsidR="001A4B2D">
        <w:t>,</w:t>
      </w:r>
      <w:r w:rsidR="00090FE8">
        <w:t xml:space="preserve"> скважинного оборудования</w:t>
      </w:r>
      <w:r w:rsidR="001A4B2D">
        <w:t xml:space="preserve"> и бурового инструмента</w:t>
      </w:r>
      <w:r w:rsidR="00090FE8">
        <w:t>.</w:t>
      </w:r>
    </w:p>
    <w:p w:rsidR="002D777F" w:rsidRDefault="00DD3645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Д</w:t>
      </w:r>
      <w:r w:rsidR="002D777F">
        <w:t>ля интервала вскрытия продуктивного горизонта</w:t>
      </w:r>
      <w:r w:rsidR="0036253C">
        <w:t xml:space="preserve"> </w:t>
      </w:r>
      <w:r w:rsidR="00AA67DE">
        <w:t>П</w:t>
      </w:r>
      <w:r w:rsidR="0036253C">
        <w:t>рограмма по буровым растворам должна включать</w:t>
      </w:r>
      <w:r w:rsidR="002D777F">
        <w:t xml:space="preserve">: совместимость растворов с пластовыми флюидами, описание методов </w:t>
      </w:r>
      <w:r w:rsidR="00FB1CC5">
        <w:t>замещения</w:t>
      </w:r>
      <w:r w:rsidR="002D777F">
        <w:t xml:space="preserve"> раствора в скважине, в зависимости от пл</w:t>
      </w:r>
      <w:r>
        <w:t xml:space="preserve">анируемого способа </w:t>
      </w:r>
      <w:proofErr w:type="spellStart"/>
      <w:r>
        <w:t>заканчивания</w:t>
      </w:r>
      <w:proofErr w:type="spellEnd"/>
      <w:r>
        <w:t xml:space="preserve">, подбор </w:t>
      </w:r>
      <w:r w:rsidR="00325B5C">
        <w:t xml:space="preserve">и расчет </w:t>
      </w:r>
      <w:r w:rsidR="00325B5C" w:rsidRPr="00325B5C">
        <w:t xml:space="preserve">количества и фракционного состава </w:t>
      </w:r>
      <w:proofErr w:type="spellStart"/>
      <w:r w:rsidR="00325B5C">
        <w:lastRenderedPageBreak/>
        <w:t>кислоторастворимого</w:t>
      </w:r>
      <w:proofErr w:type="spellEnd"/>
      <w:r w:rsidR="00325B5C">
        <w:t xml:space="preserve"> </w:t>
      </w:r>
      <w:proofErr w:type="spellStart"/>
      <w:r w:rsidR="00325B5C" w:rsidRPr="00325B5C">
        <w:t>кольматанта</w:t>
      </w:r>
      <w:proofErr w:type="spellEnd"/>
      <w:r w:rsidR="00325B5C" w:rsidRPr="00325B5C">
        <w:t>, произведённый на основании предоставленной актуальной информации о пластовых свойствах</w:t>
      </w:r>
      <w:r w:rsidR="00325B5C">
        <w:t>;</w:t>
      </w:r>
    </w:p>
    <w:p w:rsidR="002D777F" w:rsidRDefault="002D777F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Сводн</w:t>
      </w:r>
      <w:r w:rsidR="006C32B3">
        <w:t>ую</w:t>
      </w:r>
      <w:r>
        <w:t xml:space="preserve"> потребность в материалах для приготовлени</w:t>
      </w:r>
      <w:r w:rsidR="00754FC4">
        <w:t>я бурового раствора по скважине</w:t>
      </w:r>
      <w:r w:rsidR="00B422F1">
        <w:t>.</w:t>
      </w:r>
    </w:p>
    <w:p w:rsidR="002D777F" w:rsidRDefault="002D777F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Сводн</w:t>
      </w:r>
      <w:r w:rsidR="006C32B3">
        <w:t>ую</w:t>
      </w:r>
      <w:r>
        <w:t xml:space="preserve"> потребность в сетках для ви</w:t>
      </w:r>
      <w:r w:rsidR="00754FC4">
        <w:t>бросит</w:t>
      </w:r>
      <w:r w:rsidR="00B422F1">
        <w:t>.</w:t>
      </w:r>
    </w:p>
    <w:p w:rsidR="002D777F" w:rsidRDefault="002D777F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Регламе</w:t>
      </w:r>
      <w:r w:rsidR="00754FC4">
        <w:t xml:space="preserve">нт контроля параметров </w:t>
      </w:r>
      <w:r w:rsidR="00B422F1">
        <w:t xml:space="preserve">бурового </w:t>
      </w:r>
      <w:r w:rsidR="00754FC4">
        <w:t>раствора</w:t>
      </w:r>
      <w:r w:rsidR="00B422F1">
        <w:t>.</w:t>
      </w:r>
    </w:p>
    <w:p w:rsidR="002D777F" w:rsidRDefault="00754FC4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Рекомендации по режиму промывок</w:t>
      </w:r>
      <w:r w:rsidR="00B422F1">
        <w:t>.</w:t>
      </w:r>
    </w:p>
    <w:p w:rsidR="002D777F" w:rsidRDefault="002D777F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 xml:space="preserve">Планы действий и описание применения конкретных методик, материалов при возникновении </w:t>
      </w:r>
      <w:r w:rsidR="000F4D15">
        <w:t xml:space="preserve">следующих </w:t>
      </w:r>
      <w:r>
        <w:t>осложнений:</w:t>
      </w:r>
    </w:p>
    <w:p w:rsidR="002D777F" w:rsidRDefault="002D777F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поглощения бурового раствора;</w:t>
      </w:r>
    </w:p>
    <w:p w:rsidR="002D777F" w:rsidRDefault="0036253C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 xml:space="preserve">нарушение устойчивости (осыпи и обвалы) </w:t>
      </w:r>
      <w:r w:rsidR="002D777F">
        <w:t>стен</w:t>
      </w:r>
      <w:r w:rsidR="00AA67DE">
        <w:t>ок</w:t>
      </w:r>
      <w:r w:rsidR="002D777F">
        <w:t xml:space="preserve"> скважины;</w:t>
      </w:r>
    </w:p>
    <w:p w:rsidR="002D777F" w:rsidRDefault="002D777F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дифференциальный прихват</w:t>
      </w:r>
      <w:r w:rsidR="0036253C">
        <w:t xml:space="preserve"> бурильной (обсадной) колонны, инструмента для исследования скважины</w:t>
      </w:r>
      <w:r>
        <w:t>;</w:t>
      </w:r>
    </w:p>
    <w:p w:rsidR="002D777F" w:rsidRDefault="002D777F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воздействие различных загрязнителей</w:t>
      </w:r>
      <w:r w:rsidR="0036253C">
        <w:t xml:space="preserve"> (резкое ухудшение свойств бурового раствора)</w:t>
      </w:r>
      <w:r>
        <w:t>;</w:t>
      </w:r>
    </w:p>
    <w:p w:rsidR="000F4D15" w:rsidRDefault="000F4D15" w:rsidP="000A0917">
      <w:pPr>
        <w:pStyle w:val="afb"/>
        <w:numPr>
          <w:ilvl w:val="1"/>
          <w:numId w:val="17"/>
        </w:numPr>
        <w:tabs>
          <w:tab w:val="left" w:pos="539"/>
        </w:tabs>
        <w:spacing w:before="120"/>
        <w:ind w:left="924" w:hanging="357"/>
        <w:contextualSpacing w:val="0"/>
        <w:jc w:val="both"/>
      </w:pPr>
      <w:r>
        <w:t>НГВП</w:t>
      </w:r>
    </w:p>
    <w:p w:rsidR="002B1044" w:rsidRDefault="002B1044" w:rsidP="002370A3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Требования в области ПБОТОС;</w:t>
      </w:r>
    </w:p>
    <w:p w:rsidR="002370A3" w:rsidRDefault="002370A3" w:rsidP="002370A3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Описание материалов, применяемых для приготовления и обработки буровых растворов и специальных составов, их назначения и функций;</w:t>
      </w:r>
    </w:p>
    <w:p w:rsidR="00330FE1" w:rsidRDefault="00330FE1" w:rsidP="00A83776">
      <w:pPr>
        <w:tabs>
          <w:tab w:val="left" w:pos="539"/>
        </w:tabs>
        <w:jc w:val="both"/>
      </w:pPr>
    </w:p>
    <w:p w:rsidR="00A83776" w:rsidRPr="00F40F58" w:rsidRDefault="00A83776" w:rsidP="00A83776">
      <w:pPr>
        <w:tabs>
          <w:tab w:val="left" w:pos="539"/>
        </w:tabs>
        <w:jc w:val="both"/>
      </w:pPr>
    </w:p>
    <w:p w:rsidR="007C4A23" w:rsidRPr="00F61B38" w:rsidRDefault="002D777F" w:rsidP="00F61B38">
      <w:pPr>
        <w:pStyle w:val="S20"/>
      </w:pPr>
      <w:bookmarkStart w:id="54" w:name="_Toc423690467"/>
      <w:bookmarkStart w:id="55" w:name="_Toc447697795"/>
      <w:r w:rsidRPr="00F61B38">
        <w:t>ВЫБОР ТИПА БУРОВОГО РАСТВОРА</w:t>
      </w:r>
      <w:bookmarkEnd w:id="54"/>
      <w:bookmarkEnd w:id="55"/>
    </w:p>
    <w:p w:rsidR="00003738" w:rsidRPr="00C479B7" w:rsidRDefault="00003738" w:rsidP="001A206C"/>
    <w:p w:rsidR="002D777F" w:rsidRDefault="002D777F" w:rsidP="00754FC4">
      <w:pPr>
        <w:jc w:val="both"/>
        <w:rPr>
          <w:szCs w:val="24"/>
        </w:rPr>
      </w:pPr>
      <w:r w:rsidRPr="006F7298">
        <w:rPr>
          <w:szCs w:val="24"/>
        </w:rPr>
        <w:t xml:space="preserve">Выбор </w:t>
      </w:r>
      <w:r w:rsidR="00AA67DE">
        <w:rPr>
          <w:szCs w:val="24"/>
        </w:rPr>
        <w:t>типа</w:t>
      </w:r>
      <w:r>
        <w:rPr>
          <w:szCs w:val="24"/>
        </w:rPr>
        <w:t xml:space="preserve"> </w:t>
      </w:r>
      <w:r w:rsidRPr="006F7298">
        <w:rPr>
          <w:szCs w:val="24"/>
        </w:rPr>
        <w:t>бурового раствора должен являться итерационным процессом</w:t>
      </w:r>
      <w:r>
        <w:rPr>
          <w:szCs w:val="24"/>
        </w:rPr>
        <w:t xml:space="preserve"> оценки рисков и принятия решений по их снижению</w:t>
      </w:r>
      <w:r w:rsidRPr="006F7298">
        <w:rPr>
          <w:szCs w:val="24"/>
        </w:rPr>
        <w:t xml:space="preserve">, с целью </w:t>
      </w:r>
      <w:r>
        <w:rPr>
          <w:szCs w:val="24"/>
        </w:rPr>
        <w:t>обеспечения эффективного бурения планируемой скважины или секции при минимальных рисках.</w:t>
      </w:r>
    </w:p>
    <w:p w:rsidR="002D777F" w:rsidRDefault="002D777F" w:rsidP="00754FC4">
      <w:pPr>
        <w:jc w:val="both"/>
        <w:rPr>
          <w:szCs w:val="24"/>
        </w:rPr>
      </w:pPr>
    </w:p>
    <w:p w:rsidR="002D777F" w:rsidRDefault="002D777F" w:rsidP="00754FC4">
      <w:pPr>
        <w:jc w:val="both"/>
        <w:rPr>
          <w:szCs w:val="24"/>
        </w:rPr>
      </w:pPr>
      <w:r>
        <w:rPr>
          <w:szCs w:val="24"/>
        </w:rPr>
        <w:t xml:space="preserve">Решения о выборе </w:t>
      </w:r>
      <w:r w:rsidR="00AA67DE">
        <w:rPr>
          <w:szCs w:val="24"/>
        </w:rPr>
        <w:t>типа</w:t>
      </w:r>
      <w:r>
        <w:rPr>
          <w:szCs w:val="24"/>
        </w:rPr>
        <w:t xml:space="preserve"> бурового раствора должны приниматься на основании а</w:t>
      </w:r>
      <w:r w:rsidRPr="006F7298">
        <w:rPr>
          <w:szCs w:val="24"/>
        </w:rPr>
        <w:t>нализ</w:t>
      </w:r>
      <w:r>
        <w:rPr>
          <w:szCs w:val="24"/>
        </w:rPr>
        <w:t>а</w:t>
      </w:r>
      <w:r w:rsidRPr="006F7298">
        <w:rPr>
          <w:szCs w:val="24"/>
        </w:rPr>
        <w:t xml:space="preserve"> эффективности бурения соседних скважин со схож</w:t>
      </w:r>
      <w:r>
        <w:rPr>
          <w:szCs w:val="24"/>
        </w:rPr>
        <w:t>им</w:t>
      </w:r>
      <w:r w:rsidRPr="006F7298">
        <w:rPr>
          <w:szCs w:val="24"/>
        </w:rPr>
        <w:t xml:space="preserve"> литологическим</w:t>
      </w:r>
      <w:r>
        <w:rPr>
          <w:szCs w:val="24"/>
        </w:rPr>
        <w:t xml:space="preserve"> строением </w:t>
      </w:r>
      <w:r w:rsidR="003D7CF0">
        <w:rPr>
          <w:szCs w:val="24"/>
        </w:rPr>
        <w:t>разреза бурения</w:t>
      </w:r>
      <w:r w:rsidRPr="006F7298">
        <w:rPr>
          <w:szCs w:val="24"/>
        </w:rPr>
        <w:t xml:space="preserve">, включая </w:t>
      </w:r>
      <w:r>
        <w:rPr>
          <w:szCs w:val="24"/>
        </w:rPr>
        <w:t>анализ осложнений в процессе бурения.</w:t>
      </w:r>
    </w:p>
    <w:p w:rsidR="002D777F" w:rsidRDefault="002D777F" w:rsidP="00754FC4">
      <w:pPr>
        <w:jc w:val="both"/>
      </w:pPr>
    </w:p>
    <w:p w:rsidR="002D777F" w:rsidRDefault="003D7CF0" w:rsidP="00754FC4">
      <w:pPr>
        <w:jc w:val="both"/>
        <w:rPr>
          <w:szCs w:val="24"/>
        </w:rPr>
      </w:pPr>
      <w:r>
        <w:rPr>
          <w:szCs w:val="24"/>
        </w:rPr>
        <w:t xml:space="preserve">Данный </w:t>
      </w:r>
      <w:r w:rsidR="002D777F" w:rsidRPr="00AE6428">
        <w:rPr>
          <w:szCs w:val="24"/>
        </w:rPr>
        <w:t>анализ должен включать сбор и классификацию геологических данных по месторождению</w:t>
      </w:r>
      <w:r w:rsidR="00EE54A8">
        <w:rPr>
          <w:szCs w:val="24"/>
        </w:rPr>
        <w:t xml:space="preserve">, </w:t>
      </w:r>
      <w:r w:rsidR="002D777F" w:rsidRPr="00AE6428">
        <w:rPr>
          <w:szCs w:val="24"/>
        </w:rPr>
        <w:t xml:space="preserve">либо отдельным характерным участкам, сбор и классификацию данных по промывке предыдущих скважин, включая анализ аварийности, </w:t>
      </w:r>
      <w:r w:rsidR="002D777F">
        <w:rPr>
          <w:szCs w:val="24"/>
        </w:rPr>
        <w:t>о</w:t>
      </w:r>
      <w:r w:rsidR="002D777F" w:rsidRPr="00AE6428">
        <w:rPr>
          <w:szCs w:val="24"/>
        </w:rPr>
        <w:t>сложнений, экологических вопросов</w:t>
      </w:r>
      <w:r w:rsidR="00EE54A8">
        <w:rPr>
          <w:szCs w:val="24"/>
        </w:rPr>
        <w:t xml:space="preserve">, </w:t>
      </w:r>
      <w:r w:rsidR="002D777F" w:rsidRPr="00AE6428">
        <w:rPr>
          <w:szCs w:val="24"/>
        </w:rPr>
        <w:t>включая вопросы обращения с отходами, последующего крепления</w:t>
      </w:r>
      <w:r w:rsidR="00AA67DE">
        <w:rPr>
          <w:szCs w:val="24"/>
        </w:rPr>
        <w:t xml:space="preserve"> и</w:t>
      </w:r>
      <w:r w:rsidR="002D777F" w:rsidRPr="00AE6428">
        <w:rPr>
          <w:szCs w:val="24"/>
        </w:rPr>
        <w:t xml:space="preserve"> освоения скважин.</w:t>
      </w:r>
    </w:p>
    <w:p w:rsidR="002D777F" w:rsidRDefault="002D777F" w:rsidP="00754FC4">
      <w:pPr>
        <w:jc w:val="both"/>
        <w:rPr>
          <w:szCs w:val="24"/>
        </w:rPr>
      </w:pPr>
    </w:p>
    <w:p w:rsidR="002D777F" w:rsidRDefault="00AA67DE" w:rsidP="00754FC4">
      <w:pPr>
        <w:jc w:val="both"/>
      </w:pPr>
      <w:r w:rsidRPr="004D5467">
        <w:rPr>
          <w:szCs w:val="24"/>
        </w:rPr>
        <w:t xml:space="preserve">Выбранный </w:t>
      </w:r>
      <w:r>
        <w:rPr>
          <w:szCs w:val="24"/>
        </w:rPr>
        <w:t>тип бурового раствора и т</w:t>
      </w:r>
      <w:r w:rsidR="000F4D15" w:rsidRPr="00AA67DE">
        <w:rPr>
          <w:szCs w:val="24"/>
        </w:rPr>
        <w:t>ехнология</w:t>
      </w:r>
      <w:r w:rsidR="000F4D15">
        <w:rPr>
          <w:szCs w:val="24"/>
        </w:rPr>
        <w:t xml:space="preserve"> </w:t>
      </w:r>
      <w:r>
        <w:rPr>
          <w:szCs w:val="24"/>
        </w:rPr>
        <w:t xml:space="preserve">его </w:t>
      </w:r>
      <w:r w:rsidR="000F4D15">
        <w:rPr>
          <w:szCs w:val="24"/>
        </w:rPr>
        <w:t xml:space="preserve">применения </w:t>
      </w:r>
      <w:r w:rsidR="00C51C6B">
        <w:rPr>
          <w:szCs w:val="24"/>
        </w:rPr>
        <w:t>должны</w:t>
      </w:r>
      <w:r w:rsidR="000F4D15">
        <w:rPr>
          <w:szCs w:val="24"/>
        </w:rPr>
        <w:t xml:space="preserve"> </w:t>
      </w:r>
      <w:r w:rsidR="002D777F">
        <w:rPr>
          <w:szCs w:val="24"/>
        </w:rPr>
        <w:t xml:space="preserve">обеспечивать </w:t>
      </w:r>
      <w:r w:rsidR="000F4D15">
        <w:rPr>
          <w:szCs w:val="24"/>
        </w:rPr>
        <w:t xml:space="preserve">в процессе бурения и крепления скважины </w:t>
      </w:r>
      <w:r w:rsidR="002D777F" w:rsidRPr="006F7298">
        <w:rPr>
          <w:szCs w:val="24"/>
        </w:rPr>
        <w:t>предупреждени</w:t>
      </w:r>
      <w:r w:rsidR="002D777F">
        <w:rPr>
          <w:szCs w:val="24"/>
        </w:rPr>
        <w:t>е</w:t>
      </w:r>
      <w:r w:rsidR="002D777F" w:rsidRPr="006F7298">
        <w:rPr>
          <w:szCs w:val="24"/>
        </w:rPr>
        <w:t xml:space="preserve"> </w:t>
      </w:r>
      <w:r w:rsidR="002D777F">
        <w:rPr>
          <w:szCs w:val="24"/>
        </w:rPr>
        <w:t xml:space="preserve">ГНВП, </w:t>
      </w:r>
      <w:r w:rsidR="002D777F" w:rsidRPr="006F7298">
        <w:rPr>
          <w:szCs w:val="24"/>
        </w:rPr>
        <w:t>устойчивост</w:t>
      </w:r>
      <w:r w:rsidR="002D777F">
        <w:rPr>
          <w:szCs w:val="24"/>
        </w:rPr>
        <w:t>ь</w:t>
      </w:r>
      <w:r w:rsidR="002D777F" w:rsidRPr="006F7298">
        <w:rPr>
          <w:szCs w:val="24"/>
        </w:rPr>
        <w:t xml:space="preserve"> </w:t>
      </w:r>
      <w:r w:rsidR="00247D0E">
        <w:rPr>
          <w:szCs w:val="24"/>
        </w:rPr>
        <w:t xml:space="preserve">и стабильность </w:t>
      </w:r>
      <w:r w:rsidR="002D777F" w:rsidRPr="006F7298">
        <w:rPr>
          <w:szCs w:val="24"/>
        </w:rPr>
        <w:t>ствола</w:t>
      </w:r>
      <w:r w:rsidR="002D777F">
        <w:rPr>
          <w:szCs w:val="24"/>
        </w:rPr>
        <w:t xml:space="preserve"> скважины</w:t>
      </w:r>
      <w:r w:rsidR="00247D0E">
        <w:rPr>
          <w:szCs w:val="24"/>
        </w:rPr>
        <w:t>, предотвращение</w:t>
      </w:r>
      <w:r w:rsidR="002D777F">
        <w:rPr>
          <w:szCs w:val="24"/>
        </w:rPr>
        <w:t xml:space="preserve"> поглощений</w:t>
      </w:r>
      <w:r w:rsidR="002D777F" w:rsidRPr="006F7298">
        <w:rPr>
          <w:szCs w:val="24"/>
        </w:rPr>
        <w:t xml:space="preserve">, </w:t>
      </w:r>
      <w:r w:rsidR="006C32B3">
        <w:rPr>
          <w:szCs w:val="24"/>
        </w:rPr>
        <w:t xml:space="preserve">качественное вскрытие продуктивных пластов, возможность проведения </w:t>
      </w:r>
      <w:r w:rsidR="00183D09">
        <w:rPr>
          <w:szCs w:val="24"/>
        </w:rPr>
        <w:t>ГИС</w:t>
      </w:r>
      <w:r w:rsidR="006C32B3">
        <w:rPr>
          <w:szCs w:val="24"/>
        </w:rPr>
        <w:t xml:space="preserve">, </w:t>
      </w:r>
      <w:r w:rsidR="00247D0E" w:rsidRPr="00247D0E">
        <w:rPr>
          <w:szCs w:val="24"/>
        </w:rPr>
        <w:t xml:space="preserve">соответствовать условиям успешной проводки </w:t>
      </w:r>
      <w:r w:rsidR="00247D0E">
        <w:rPr>
          <w:szCs w:val="24"/>
        </w:rPr>
        <w:t xml:space="preserve">скважины </w:t>
      </w:r>
      <w:r w:rsidR="00247D0E" w:rsidRPr="00247D0E">
        <w:rPr>
          <w:szCs w:val="24"/>
        </w:rPr>
        <w:t xml:space="preserve">в горно-геологических условиях и </w:t>
      </w:r>
      <w:r w:rsidR="00247D0E">
        <w:rPr>
          <w:szCs w:val="24"/>
        </w:rPr>
        <w:t xml:space="preserve">проявлять </w:t>
      </w:r>
      <w:r w:rsidR="00247D0E" w:rsidRPr="00247D0E">
        <w:rPr>
          <w:szCs w:val="24"/>
        </w:rPr>
        <w:t>минимальн</w:t>
      </w:r>
      <w:r w:rsidR="00247D0E">
        <w:rPr>
          <w:szCs w:val="24"/>
        </w:rPr>
        <w:t>ую</w:t>
      </w:r>
      <w:r w:rsidR="00247D0E" w:rsidRPr="00247D0E">
        <w:rPr>
          <w:szCs w:val="24"/>
        </w:rPr>
        <w:t xml:space="preserve"> химическую агрессию </w:t>
      </w:r>
      <w:r w:rsidR="000F4D15">
        <w:rPr>
          <w:szCs w:val="24"/>
        </w:rPr>
        <w:t>к буровому оборудованию и инструменту</w:t>
      </w:r>
      <w:r w:rsidR="002D777F">
        <w:rPr>
          <w:szCs w:val="24"/>
        </w:rPr>
        <w:t>.</w:t>
      </w:r>
      <w:r w:rsidR="00EE6839">
        <w:rPr>
          <w:szCs w:val="24"/>
        </w:rPr>
        <w:t xml:space="preserve"> </w:t>
      </w:r>
    </w:p>
    <w:p w:rsidR="002D777F" w:rsidRDefault="002D777F" w:rsidP="00754FC4">
      <w:pPr>
        <w:jc w:val="both"/>
      </w:pPr>
    </w:p>
    <w:p w:rsidR="002D777F" w:rsidRPr="004D5467" w:rsidRDefault="002D777F" w:rsidP="00754FC4">
      <w:pPr>
        <w:jc w:val="both"/>
        <w:rPr>
          <w:strike/>
        </w:rPr>
      </w:pPr>
      <w:r>
        <w:lastRenderedPageBreak/>
        <w:t xml:space="preserve">Процесс принятия решений по определению </w:t>
      </w:r>
      <w:r w:rsidR="002A221B">
        <w:t>типа, состава</w:t>
      </w:r>
      <w:r w:rsidR="00AA67DE">
        <w:t xml:space="preserve"> и</w:t>
      </w:r>
      <w:r w:rsidR="002A221B">
        <w:t xml:space="preserve"> параметров</w:t>
      </w:r>
      <w:r>
        <w:t xml:space="preserve"> буровых растворов для каждого интервала бурения должен быть организован как последовательность </w:t>
      </w:r>
      <w:r w:rsidR="002A221B">
        <w:t xml:space="preserve">следующих </w:t>
      </w:r>
      <w:r>
        <w:t xml:space="preserve">итерационных </w:t>
      </w:r>
      <w:r w:rsidRPr="00AA67DE">
        <w:t>циклов</w:t>
      </w:r>
      <w:r w:rsidR="008B39AA" w:rsidRPr="00AA67DE">
        <w:t>:</w:t>
      </w:r>
    </w:p>
    <w:p w:rsidR="002D777F" w:rsidRDefault="002D777F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Анализ рисков бурения для каждого интервала ствола скважины на основ</w:t>
      </w:r>
      <w:r w:rsidR="00754FC4">
        <w:t>е данных по соседним скважинам.</w:t>
      </w:r>
    </w:p>
    <w:p w:rsidR="002D777F" w:rsidRDefault="002D777F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Определение мероприяти</w:t>
      </w:r>
      <w:r w:rsidR="00754FC4">
        <w:t>й по снижению выявленных рисков.</w:t>
      </w:r>
    </w:p>
    <w:p w:rsidR="002D777F" w:rsidRDefault="002D777F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Учет литологии разбуриваемых горных пород, характеристик пластовых флюидов и опреде</w:t>
      </w:r>
      <w:r w:rsidR="00754FC4">
        <w:t>ление системы бурового раствора.</w:t>
      </w:r>
    </w:p>
    <w:p w:rsidR="002D777F" w:rsidRDefault="002D777F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500B00">
        <w:t xml:space="preserve">Учет необходимости получения достоверный информации в ходе отбора керна, испытания пластов и при проведении </w:t>
      </w:r>
      <w:r w:rsidR="00183D09">
        <w:t>ГИС</w:t>
      </w:r>
      <w:r w:rsidR="00754FC4">
        <w:t>.</w:t>
      </w:r>
    </w:p>
    <w:p w:rsidR="002D777F" w:rsidRDefault="003D7CF0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 xml:space="preserve">Анализ применения </w:t>
      </w:r>
      <w:r w:rsidR="002D777F">
        <w:t>альтернативных систем бурового раствора, в том числе с учетом имеющихся ограничений по логистике. Документальное оформление выбора осн</w:t>
      </w:r>
      <w:r w:rsidR="00754FC4">
        <w:t>овной системы бурового раствора.</w:t>
      </w:r>
    </w:p>
    <w:p w:rsidR="002D777F" w:rsidRPr="00DE158D" w:rsidRDefault="002D777F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 xml:space="preserve">Рассмотрение экологических вопросов (включая вопросы обращения с отходами), </w:t>
      </w:r>
      <w:r w:rsidRPr="00DE158D">
        <w:t>безопасности и экономической эффективности.</w:t>
      </w:r>
    </w:p>
    <w:p w:rsidR="002A221B" w:rsidRPr="004D5467" w:rsidRDefault="002A221B" w:rsidP="002A221B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4D5467">
        <w:t>Стоимость альтернативных вариантов при равных условиях</w:t>
      </w:r>
      <w:r w:rsidR="00AA67DE" w:rsidRPr="004D5467">
        <w:t>.</w:t>
      </w:r>
    </w:p>
    <w:p w:rsidR="002D777F" w:rsidRDefault="002D777F" w:rsidP="002D777F">
      <w:pPr>
        <w:rPr>
          <w:szCs w:val="24"/>
        </w:rPr>
      </w:pPr>
    </w:p>
    <w:p w:rsidR="002D777F" w:rsidRDefault="002D777F" w:rsidP="002D777F">
      <w:r>
        <w:t>При выборе бурового раствора следует учитывать следующее факторы:</w:t>
      </w:r>
    </w:p>
    <w:p w:rsidR="002D777F" w:rsidRDefault="00E968D1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Характеристики пластов (</w:t>
      </w:r>
      <w:proofErr w:type="spellStart"/>
      <w:r w:rsidRPr="007C6446">
        <w:t>геомеханические</w:t>
      </w:r>
      <w:proofErr w:type="spellEnd"/>
      <w:r w:rsidRPr="007C6446">
        <w:t xml:space="preserve"> факторы, </w:t>
      </w:r>
      <w:r w:rsidR="006C32B3">
        <w:t xml:space="preserve">пластовые и </w:t>
      </w:r>
      <w:r w:rsidRPr="007C6446">
        <w:t>поровые давления, литология, пластовые флюиды, профили температуры и давления</w:t>
      </w:r>
      <w:r w:rsidR="00754FC4">
        <w:t>).</w:t>
      </w:r>
    </w:p>
    <w:p w:rsidR="00E968D1" w:rsidRDefault="00E968D1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 xml:space="preserve">Характеристики скважины и операционные аспекты (комплекс </w:t>
      </w:r>
      <w:r w:rsidR="00183D09">
        <w:t>ГИС</w:t>
      </w:r>
      <w:r>
        <w:t xml:space="preserve">, проведение исследований пластов, угол наклона скважины и длина интервала, наличие зон поглощения и </w:t>
      </w:r>
      <w:proofErr w:type="spellStart"/>
      <w:r>
        <w:t>прихватоопасных</w:t>
      </w:r>
      <w:proofErr w:type="spellEnd"/>
      <w:r>
        <w:t xml:space="preserve"> зон, расч</w:t>
      </w:r>
      <w:r w:rsidR="00754FC4">
        <w:t>етное время бурения интервалов).</w:t>
      </w:r>
    </w:p>
    <w:p w:rsidR="00DE158D" w:rsidRDefault="00DE158D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Состав и технические характеристики бурового оборудования.</w:t>
      </w:r>
    </w:p>
    <w:p w:rsidR="002D777F" w:rsidRDefault="002D777F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Вопросы ПБО</w:t>
      </w:r>
      <w:r w:rsidR="00754FC4">
        <w:t>ТОС, включая утилизацию отходов.</w:t>
      </w:r>
    </w:p>
    <w:p w:rsidR="002D777F" w:rsidRDefault="008F7331" w:rsidP="007647E5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Достижение</w:t>
      </w:r>
      <w:r w:rsidR="002D777F">
        <w:t xml:space="preserve"> </w:t>
      </w:r>
      <w:proofErr w:type="gramStart"/>
      <w:r w:rsidR="002D777F">
        <w:t>основных</w:t>
      </w:r>
      <w:proofErr w:type="gramEnd"/>
      <w:r w:rsidR="002D777F">
        <w:t xml:space="preserve"> ТЭП бурения.</w:t>
      </w:r>
    </w:p>
    <w:p w:rsidR="002D777F" w:rsidRDefault="002D777F" w:rsidP="00754FC4">
      <w:pPr>
        <w:jc w:val="both"/>
      </w:pPr>
    </w:p>
    <w:p w:rsidR="002D777F" w:rsidRDefault="002D777F" w:rsidP="00754FC4">
      <w:pPr>
        <w:jc w:val="both"/>
      </w:pPr>
      <w:r w:rsidRPr="00440E40">
        <w:t>Для бурения в интервале продуктивного пласта должны использоваться специальные буровые растворы, предназначенные для первичного вскрытия продуктивного пласта</w:t>
      </w:r>
      <w:r>
        <w:t xml:space="preserve">. </w:t>
      </w:r>
    </w:p>
    <w:p w:rsidR="002D777F" w:rsidRDefault="002D777F" w:rsidP="00754FC4">
      <w:pPr>
        <w:jc w:val="both"/>
        <w:rPr>
          <w:szCs w:val="24"/>
        </w:rPr>
      </w:pPr>
    </w:p>
    <w:p w:rsidR="002D777F" w:rsidRDefault="002D777F" w:rsidP="00754FC4">
      <w:pPr>
        <w:jc w:val="both"/>
      </w:pPr>
      <w:r>
        <w:t>Для определения требований к планируемой системе бурового раствора, в том числе в части принятия решения о необходимости использования РУО, должны быть рассмотрены все технологические</w:t>
      </w:r>
      <w:r w:rsidRPr="00F34871">
        <w:t xml:space="preserve"> </w:t>
      </w:r>
      <w:r>
        <w:t>риски в процессе бурения, особенно наблюдаемые в соседних скважинах со схожей литологией.</w:t>
      </w:r>
    </w:p>
    <w:p w:rsidR="002D777F" w:rsidRDefault="002D777F" w:rsidP="00754FC4">
      <w:pPr>
        <w:jc w:val="both"/>
      </w:pPr>
    </w:p>
    <w:p w:rsidR="002D777F" w:rsidRDefault="002D777F" w:rsidP="00754FC4">
      <w:pPr>
        <w:jc w:val="both"/>
      </w:pPr>
      <w:r>
        <w:t xml:space="preserve">При выборе </w:t>
      </w:r>
      <w:r w:rsidR="00DE158D">
        <w:t>типа</w:t>
      </w:r>
      <w:r>
        <w:t xml:space="preserve"> бурового раствора следует, прежде всего, обращать внимание на е</w:t>
      </w:r>
      <w:r w:rsidR="00DE158D">
        <w:t>го</w:t>
      </w:r>
      <w:r>
        <w:t xml:space="preserve"> способность обеспечить успешное бурение заданного интервала ствола скважины с учетом выявленных рисков, и только потом на е</w:t>
      </w:r>
      <w:r w:rsidR="00DE158D">
        <w:t>го</w:t>
      </w:r>
      <w:r>
        <w:t xml:space="preserve"> экономическую эффективность. Окончательный выбор </w:t>
      </w:r>
      <w:r w:rsidR="00DE158D">
        <w:t xml:space="preserve">типа </w:t>
      </w:r>
      <w:r>
        <w:t>бурового раствора должен базироваться на наименьшем соотношении цена/качество.</w:t>
      </w:r>
    </w:p>
    <w:p w:rsidR="002D777F" w:rsidRDefault="002D777F" w:rsidP="00754FC4">
      <w:pPr>
        <w:jc w:val="both"/>
      </w:pPr>
    </w:p>
    <w:p w:rsidR="002D777F" w:rsidRDefault="002D777F" w:rsidP="00754FC4">
      <w:pPr>
        <w:jc w:val="both"/>
      </w:pPr>
      <w:r w:rsidRPr="00935DC3">
        <w:t xml:space="preserve">При выборе </w:t>
      </w:r>
      <w:r w:rsidR="00DE158D">
        <w:t xml:space="preserve">типа </w:t>
      </w:r>
      <w:r w:rsidRPr="00935DC3">
        <w:t>бурового раствора следует учитывать класс опасности применяемых в рецептуре реагентов.</w:t>
      </w:r>
    </w:p>
    <w:p w:rsidR="002D777F" w:rsidRDefault="002D777F" w:rsidP="00754FC4">
      <w:pPr>
        <w:jc w:val="both"/>
      </w:pPr>
    </w:p>
    <w:p w:rsidR="002D777F" w:rsidRDefault="002D777F" w:rsidP="00754FC4">
      <w:pPr>
        <w:jc w:val="both"/>
      </w:pPr>
      <w:r>
        <w:lastRenderedPageBreak/>
        <w:t xml:space="preserve">До начала использования на месторождении </w:t>
      </w:r>
      <w:r w:rsidR="002A221B">
        <w:t xml:space="preserve">(площади) </w:t>
      </w:r>
      <w:r w:rsidR="00DE158D">
        <w:t>выбранный</w:t>
      </w:r>
      <w:r>
        <w:t xml:space="preserve"> </w:t>
      </w:r>
      <w:r w:rsidR="00DE158D">
        <w:t>тип</w:t>
      </w:r>
      <w:r>
        <w:t xml:space="preserve"> бурового раствора долж</w:t>
      </w:r>
      <w:r w:rsidR="00DE158D">
        <w:t>ен</w:t>
      </w:r>
      <w:r>
        <w:t xml:space="preserve"> пройти лабораторные испытания, подтверждающие соответствие е</w:t>
      </w:r>
      <w:r w:rsidR="00DE158D">
        <w:t>го</w:t>
      </w:r>
      <w:r>
        <w:t xml:space="preserve"> свойств и параметров условиям применения.</w:t>
      </w:r>
    </w:p>
    <w:p w:rsidR="00996CF0" w:rsidRDefault="00996CF0"/>
    <w:p w:rsidR="00003738" w:rsidRDefault="00003738" w:rsidP="00996CF0">
      <w:pPr>
        <w:pStyle w:val="S4"/>
      </w:pPr>
    </w:p>
    <w:p w:rsidR="00341F65" w:rsidRPr="00F61B38" w:rsidRDefault="00341F65" w:rsidP="00F61B38">
      <w:pPr>
        <w:pStyle w:val="S20"/>
      </w:pPr>
      <w:bookmarkStart w:id="56" w:name="_Toc447697796"/>
      <w:bookmarkStart w:id="57" w:name="_Toc423690468"/>
      <w:r w:rsidRPr="00F61B38">
        <w:t xml:space="preserve">ГИДРАВЛИЧЕСКИЕ </w:t>
      </w:r>
      <w:r w:rsidR="004A2242" w:rsidRPr="00F61B38">
        <w:t>ПАРАМЕТРЫ</w:t>
      </w:r>
      <w:bookmarkEnd w:id="56"/>
    </w:p>
    <w:p w:rsidR="00341F65" w:rsidRDefault="00341F65" w:rsidP="00341F65"/>
    <w:p w:rsidR="004A2242" w:rsidRPr="00377657" w:rsidRDefault="004A2242" w:rsidP="005D2230">
      <w:pPr>
        <w:jc w:val="both"/>
      </w:pPr>
      <w:r w:rsidRPr="00377657">
        <w:t>Выбор и оптимизация гидравлических параметров процесса промывки для каждого интервала бурения скважины должны осуществляться как часть общего процесса планирования бурения скважины. Оптимизация</w:t>
      </w:r>
      <w:r w:rsidR="00377657" w:rsidRPr="00377657">
        <w:t xml:space="preserve"> гидравлических параметров промывки для минимизации гидравлических потерь </w:t>
      </w:r>
      <w:r w:rsidRPr="00377657">
        <w:t>должна производиться с учетом</w:t>
      </w:r>
      <w:r w:rsidR="002A221B" w:rsidRPr="00377657">
        <w:t>:</w:t>
      </w:r>
      <w:r w:rsidRPr="00377657">
        <w:t xml:space="preserve"> </w:t>
      </w:r>
    </w:p>
    <w:p w:rsidR="002A221B" w:rsidRPr="004D5467" w:rsidRDefault="008B39AA" w:rsidP="00AA2F0C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4D5467">
        <w:t>характеристик</w:t>
      </w:r>
      <w:r w:rsidR="00377657" w:rsidRPr="004D5467">
        <w:t>и</w:t>
      </w:r>
      <w:r w:rsidRPr="004D5467">
        <w:t xml:space="preserve"> системы нагнетания промывочной жидкости;</w:t>
      </w:r>
    </w:p>
    <w:p w:rsidR="002A221B" w:rsidRPr="004D5467" w:rsidRDefault="00377657" w:rsidP="00AA2F0C">
      <w:pPr>
        <w:numPr>
          <w:ilvl w:val="0"/>
          <w:numId w:val="26"/>
        </w:numPr>
        <w:tabs>
          <w:tab w:val="clear" w:pos="1429"/>
          <w:tab w:val="left" w:pos="539"/>
        </w:tabs>
        <w:suppressAutoHyphens/>
        <w:spacing w:before="120"/>
        <w:ind w:left="567" w:firstLine="357"/>
        <w:jc w:val="both"/>
      </w:pPr>
      <w:r w:rsidRPr="004D5467">
        <w:t>конструкции</w:t>
      </w:r>
      <w:r w:rsidR="008B39AA" w:rsidRPr="004D5467">
        <w:t xml:space="preserve"> </w:t>
      </w:r>
      <w:r w:rsidRPr="004D5467">
        <w:t>обсадных</w:t>
      </w:r>
      <w:r w:rsidR="008B39AA" w:rsidRPr="004D5467">
        <w:t xml:space="preserve"> колон</w:t>
      </w:r>
      <w:r w:rsidRPr="004D5467">
        <w:t>н</w:t>
      </w:r>
      <w:r w:rsidR="008B39AA" w:rsidRPr="004D5467">
        <w:t>;</w:t>
      </w:r>
    </w:p>
    <w:p w:rsidR="002A221B" w:rsidRPr="004D5467" w:rsidRDefault="008B39AA" w:rsidP="00AA2F0C">
      <w:pPr>
        <w:numPr>
          <w:ilvl w:val="0"/>
          <w:numId w:val="26"/>
        </w:numPr>
        <w:tabs>
          <w:tab w:val="clear" w:pos="1429"/>
          <w:tab w:val="left" w:pos="539"/>
        </w:tabs>
        <w:suppressAutoHyphens/>
        <w:spacing w:before="120"/>
        <w:ind w:left="567" w:firstLine="357"/>
        <w:jc w:val="both"/>
      </w:pPr>
      <w:r w:rsidRPr="004D5467">
        <w:t>глубин</w:t>
      </w:r>
      <w:r w:rsidR="00377657" w:rsidRPr="004D5467">
        <w:t>ы</w:t>
      </w:r>
      <w:r w:rsidRPr="004D5467">
        <w:t xml:space="preserve"> ствола скважины;</w:t>
      </w:r>
    </w:p>
    <w:p w:rsidR="002A221B" w:rsidRPr="004D5467" w:rsidRDefault="008B39AA" w:rsidP="00AA2F0C">
      <w:pPr>
        <w:numPr>
          <w:ilvl w:val="0"/>
          <w:numId w:val="26"/>
        </w:numPr>
        <w:tabs>
          <w:tab w:val="clear" w:pos="1429"/>
          <w:tab w:val="left" w:pos="539"/>
        </w:tabs>
        <w:suppressAutoHyphens/>
        <w:spacing w:before="120"/>
        <w:ind w:left="567" w:firstLine="357"/>
        <w:jc w:val="both"/>
      </w:pPr>
      <w:r w:rsidRPr="004D5467">
        <w:t>типоразмер</w:t>
      </w:r>
      <w:r w:rsidR="00377657" w:rsidRPr="004D5467">
        <w:t>а</w:t>
      </w:r>
      <w:r w:rsidRPr="004D5467">
        <w:t xml:space="preserve"> бурильных труб;</w:t>
      </w:r>
    </w:p>
    <w:p w:rsidR="002A221B" w:rsidRPr="004D5467" w:rsidRDefault="00377657" w:rsidP="00AA2F0C">
      <w:pPr>
        <w:numPr>
          <w:ilvl w:val="0"/>
          <w:numId w:val="26"/>
        </w:numPr>
        <w:tabs>
          <w:tab w:val="clear" w:pos="1429"/>
          <w:tab w:val="left" w:pos="539"/>
        </w:tabs>
        <w:suppressAutoHyphens/>
        <w:spacing w:before="120"/>
        <w:ind w:left="567" w:firstLine="357"/>
        <w:jc w:val="both"/>
      </w:pPr>
      <w:r w:rsidRPr="004D5467">
        <w:t>пластовых</w:t>
      </w:r>
      <w:r w:rsidR="008B39AA" w:rsidRPr="004D5467">
        <w:t xml:space="preserve"> давлени</w:t>
      </w:r>
      <w:r w:rsidRPr="004D5467">
        <w:t>й</w:t>
      </w:r>
      <w:r w:rsidR="008B39AA" w:rsidRPr="004D5467">
        <w:t xml:space="preserve"> и давлени</w:t>
      </w:r>
      <w:r w:rsidRPr="004D5467">
        <w:t>й</w:t>
      </w:r>
      <w:r w:rsidR="008B39AA" w:rsidRPr="004D5467">
        <w:t xml:space="preserve"> </w:t>
      </w:r>
      <w:proofErr w:type="spellStart"/>
      <w:r w:rsidR="008B39AA" w:rsidRPr="004D5467">
        <w:t>гидроразрыва</w:t>
      </w:r>
      <w:proofErr w:type="spellEnd"/>
      <w:r w:rsidR="008B39AA" w:rsidRPr="004D5467">
        <w:t xml:space="preserve"> пластов;</w:t>
      </w:r>
    </w:p>
    <w:p w:rsidR="002A221B" w:rsidRPr="004D5467" w:rsidRDefault="008B39AA" w:rsidP="00AA2F0C">
      <w:pPr>
        <w:numPr>
          <w:ilvl w:val="0"/>
          <w:numId w:val="26"/>
        </w:numPr>
        <w:tabs>
          <w:tab w:val="clear" w:pos="1429"/>
          <w:tab w:val="left" w:pos="539"/>
        </w:tabs>
        <w:suppressAutoHyphens/>
        <w:spacing w:before="120"/>
        <w:ind w:left="567" w:firstLine="357"/>
        <w:jc w:val="both"/>
      </w:pPr>
      <w:r w:rsidRPr="004D5467">
        <w:t>типоразмер</w:t>
      </w:r>
      <w:r w:rsidR="00377657" w:rsidRPr="004D5467">
        <w:t>ов</w:t>
      </w:r>
      <w:r w:rsidRPr="004D5467">
        <w:t xml:space="preserve"> долот;</w:t>
      </w:r>
    </w:p>
    <w:p w:rsidR="002A221B" w:rsidRPr="004D5467" w:rsidRDefault="00377657" w:rsidP="00AA2F0C">
      <w:pPr>
        <w:numPr>
          <w:ilvl w:val="0"/>
          <w:numId w:val="26"/>
        </w:numPr>
        <w:tabs>
          <w:tab w:val="clear" w:pos="1429"/>
          <w:tab w:val="left" w:pos="539"/>
        </w:tabs>
        <w:suppressAutoHyphens/>
        <w:spacing w:before="120"/>
        <w:ind w:left="567" w:firstLine="357"/>
        <w:jc w:val="both"/>
      </w:pPr>
      <w:r w:rsidRPr="004D5467">
        <w:t>плотности</w:t>
      </w:r>
      <w:r w:rsidR="008B39AA" w:rsidRPr="004D5467">
        <w:t xml:space="preserve"> и реологически</w:t>
      </w:r>
      <w:r w:rsidRPr="004D5467">
        <w:t>х</w:t>
      </w:r>
      <w:r w:rsidR="008B39AA" w:rsidRPr="004D5467">
        <w:t xml:space="preserve"> параметр</w:t>
      </w:r>
      <w:r w:rsidRPr="004D5467">
        <w:t>ов</w:t>
      </w:r>
      <w:r w:rsidR="008B39AA" w:rsidRPr="004D5467">
        <w:t xml:space="preserve"> </w:t>
      </w:r>
      <w:r w:rsidRPr="004D5467">
        <w:t>буровых растворов</w:t>
      </w:r>
      <w:r w:rsidR="008B39AA" w:rsidRPr="004D5467">
        <w:t>.</w:t>
      </w:r>
    </w:p>
    <w:p w:rsidR="004A2242" w:rsidRPr="00377657" w:rsidRDefault="004A2242" w:rsidP="005D2230">
      <w:pPr>
        <w:jc w:val="both"/>
      </w:pPr>
    </w:p>
    <w:p w:rsidR="004A2242" w:rsidRPr="00377657" w:rsidRDefault="004A2242" w:rsidP="005D2230">
      <w:pPr>
        <w:jc w:val="both"/>
      </w:pPr>
      <w:r w:rsidRPr="00377657">
        <w:t xml:space="preserve">Расчет гидравлических показателей процесса промывки должен выполняться </w:t>
      </w:r>
      <w:r w:rsidR="0078660A" w:rsidRPr="00377657">
        <w:t xml:space="preserve">сервисной организацией по буровым растворам </w:t>
      </w:r>
      <w:r w:rsidRPr="00377657">
        <w:t xml:space="preserve">с помощью специализированного программного обеспечения для моделирования, а результаты должны быть включены в Программу </w:t>
      </w:r>
      <w:r w:rsidR="0078660A" w:rsidRPr="00377657">
        <w:t>по буровым растворам</w:t>
      </w:r>
      <w:r w:rsidRPr="00377657">
        <w:t>. Расчет должен быть выполнен в рабочем диапазоне параметров скорости бурения и давления нагнетания, плотности, реологии и температуры бурового раствора для каждой секции скважины.</w:t>
      </w:r>
    </w:p>
    <w:p w:rsidR="004A2242" w:rsidRDefault="004A2242" w:rsidP="004A2242"/>
    <w:p w:rsidR="00564EB2" w:rsidRPr="005769D0" w:rsidRDefault="0002721D" w:rsidP="0002721D">
      <w:pPr>
        <w:pStyle w:val="Sf0"/>
        <w:rPr>
          <w:rFonts w:ascii="Times New Roman" w:hAnsi="Times New Roman"/>
          <w:sz w:val="24"/>
        </w:rPr>
      </w:pPr>
      <w:r>
        <w:t xml:space="preserve">Таблица </w:t>
      </w:r>
      <w:r w:rsidR="008B39AA">
        <w:fldChar w:fldCharType="begin"/>
      </w:r>
      <w:r w:rsidR="00105058">
        <w:instrText xml:space="preserve"> SEQ Таблица \* ARABIC </w:instrText>
      </w:r>
      <w:r w:rsidR="008B39AA">
        <w:fldChar w:fldCharType="separate"/>
      </w:r>
      <w:r w:rsidR="00640FBB">
        <w:rPr>
          <w:noProof/>
        </w:rPr>
        <w:t>4</w:t>
      </w:r>
      <w:r w:rsidR="008B39AA">
        <w:rPr>
          <w:noProof/>
        </w:rPr>
        <w:fldChar w:fldCharType="end"/>
      </w:r>
    </w:p>
    <w:p w:rsidR="00564EB2" w:rsidRPr="0002721D" w:rsidRDefault="00564EB2" w:rsidP="0002721D">
      <w:pPr>
        <w:pStyle w:val="Sf0"/>
        <w:spacing w:after="60"/>
      </w:pPr>
      <w:r w:rsidRPr="0002721D">
        <w:t xml:space="preserve">Степень влияния оптимизации </w:t>
      </w:r>
      <w:r w:rsidR="00E51986">
        <w:t xml:space="preserve">по параметру </w:t>
      </w:r>
      <w:r w:rsidRPr="0002721D">
        <w:t>в зависимости от диаметра скважины</w:t>
      </w:r>
    </w:p>
    <w:tbl>
      <w:tblPr>
        <w:tblStyle w:val="afc"/>
        <w:tblW w:w="5000" w:type="pct"/>
        <w:tblLook w:val="04A0" w:firstRow="1" w:lastRow="0" w:firstColumn="1" w:lastColumn="0" w:noHBand="0" w:noVBand="1"/>
      </w:tblPr>
      <w:tblGrid>
        <w:gridCol w:w="455"/>
        <w:gridCol w:w="2942"/>
        <w:gridCol w:w="1291"/>
        <w:gridCol w:w="1291"/>
        <w:gridCol w:w="1291"/>
        <w:gridCol w:w="1291"/>
        <w:gridCol w:w="1293"/>
      </w:tblGrid>
      <w:tr w:rsidR="00564EB2" w:rsidRPr="0002721D" w:rsidTr="00D514C2">
        <w:trPr>
          <w:trHeight w:val="247"/>
          <w:tblHeader/>
        </w:trPr>
        <w:tc>
          <w:tcPr>
            <w:tcW w:w="2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</w:p>
        </w:tc>
        <w:tc>
          <w:tcPr>
            <w:tcW w:w="14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Размер скважины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&gt;393,7 мм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295,3 мм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215,9 мм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&lt;215,9 мм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гор. скв.</w:t>
            </w:r>
          </w:p>
        </w:tc>
      </w:tr>
      <w:tr w:rsidR="00564EB2" w:rsidRPr="0002721D" w:rsidTr="00D514C2">
        <w:trPr>
          <w:trHeight w:val="247"/>
          <w:tblHeader/>
        </w:trPr>
        <w:tc>
          <w:tcPr>
            <w:tcW w:w="2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1</w:t>
            </w:r>
          </w:p>
        </w:tc>
        <w:tc>
          <w:tcPr>
            <w:tcW w:w="14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2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3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4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5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6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64EB2" w:rsidRPr="0002721D" w:rsidRDefault="00564EB2" w:rsidP="0002721D">
            <w:pPr>
              <w:pStyle w:val="S13"/>
            </w:pPr>
            <w:r w:rsidRPr="0002721D">
              <w:t>7</w:t>
            </w:r>
          </w:p>
        </w:tc>
      </w:tr>
      <w:tr w:rsidR="00564EB2" w:rsidRPr="00377ADB" w:rsidTr="0002721D">
        <w:tc>
          <w:tcPr>
            <w:tcW w:w="23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14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ЭЦП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0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++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++</w:t>
            </w:r>
          </w:p>
        </w:tc>
      </w:tr>
      <w:tr w:rsidR="00564EB2" w:rsidRPr="00377ADB" w:rsidTr="0002721D"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A3796D">
            <w:pPr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 xml:space="preserve">Давления </w:t>
            </w:r>
            <w:proofErr w:type="spellStart"/>
            <w:r w:rsidRPr="00377ADB">
              <w:rPr>
                <w:rFonts w:eastAsia="Times New Roman"/>
                <w:sz w:val="20"/>
                <w:szCs w:val="20"/>
                <w:lang w:bidi="en-US"/>
              </w:rPr>
              <w:t>свабирования</w:t>
            </w:r>
            <w:proofErr w:type="spellEnd"/>
            <w:r w:rsidRPr="00377ADB">
              <w:rPr>
                <w:rFonts w:eastAsia="Times New Roman"/>
                <w:sz w:val="20"/>
                <w:szCs w:val="20"/>
                <w:lang w:bidi="en-US"/>
              </w:rPr>
              <w:t xml:space="preserve"> и </w:t>
            </w:r>
            <w:proofErr w:type="spellStart"/>
            <w:r w:rsidRPr="00377ADB">
              <w:rPr>
                <w:rFonts w:eastAsia="Times New Roman"/>
                <w:sz w:val="20"/>
                <w:szCs w:val="20"/>
                <w:lang w:bidi="en-US"/>
              </w:rPr>
              <w:t>поршневания</w:t>
            </w:r>
            <w:proofErr w:type="spellEnd"/>
            <w:r w:rsidRPr="00377ADB">
              <w:rPr>
                <w:rFonts w:eastAsia="Times New Roman"/>
                <w:sz w:val="20"/>
                <w:szCs w:val="20"/>
                <w:lang w:bidi="en-US"/>
              </w:rPr>
              <w:t xml:space="preserve"> и максимальная скорость СПО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++</w:t>
            </w:r>
          </w:p>
        </w:tc>
      </w:tr>
      <w:tr w:rsidR="00564EB2" w:rsidRPr="00377ADB" w:rsidTr="0002721D"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Промывка скважины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0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4EB2" w:rsidRPr="00377ADB" w:rsidDel="00286701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++</w:t>
            </w:r>
          </w:p>
        </w:tc>
      </w:tr>
      <w:tr w:rsidR="00564EB2" w:rsidRPr="00377ADB" w:rsidTr="0002721D"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Эрозионные пределы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4EB2" w:rsidRPr="00377ADB" w:rsidDel="00286701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</w:tr>
      <w:tr w:rsidR="00564EB2" w:rsidRPr="00377ADB" w:rsidTr="0002721D"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5a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>
            <w:pPr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 xml:space="preserve">Энергообеспечение скважинного инструмента (ГЗД, </w:t>
            </w:r>
            <w:r w:rsidR="00041BBB">
              <w:rPr>
                <w:rFonts w:eastAsia="Times New Roman"/>
                <w:sz w:val="20"/>
                <w:szCs w:val="20"/>
                <w:lang w:bidi="en-US"/>
              </w:rPr>
              <w:t>ИВБ</w:t>
            </w:r>
            <w:r w:rsidRPr="00377ADB">
              <w:rPr>
                <w:rFonts w:eastAsia="Times New Roman"/>
                <w:sz w:val="20"/>
                <w:szCs w:val="20"/>
                <w:lang w:bidi="en-US"/>
              </w:rPr>
              <w:t>/</w:t>
            </w:r>
            <w:r w:rsidR="00041BBB">
              <w:rPr>
                <w:rFonts w:eastAsia="Times New Roman"/>
                <w:sz w:val="20"/>
                <w:szCs w:val="20"/>
                <w:lang w:bidi="en-US"/>
              </w:rPr>
              <w:t>КВБ</w:t>
            </w:r>
            <w:r w:rsidRPr="00377ADB">
              <w:rPr>
                <w:rFonts w:eastAsia="Times New Roman"/>
                <w:sz w:val="20"/>
                <w:szCs w:val="20"/>
                <w:lang w:bidi="en-US"/>
              </w:rPr>
              <w:t>)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0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0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4EB2" w:rsidRPr="00377ADB" w:rsidDel="00286701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</w:tr>
      <w:tr w:rsidR="00564EB2" w:rsidRPr="00377ADB" w:rsidTr="0002721D"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5b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Требования к передаче данных (</w:t>
            </w:r>
            <w:r w:rsidR="00041BBB">
              <w:rPr>
                <w:rFonts w:eastAsia="Times New Roman"/>
                <w:sz w:val="20"/>
                <w:szCs w:val="20"/>
                <w:lang w:bidi="en-US"/>
              </w:rPr>
              <w:t>ИВБ</w:t>
            </w:r>
            <w:r w:rsidR="00041BBB" w:rsidRPr="00377ADB">
              <w:rPr>
                <w:rFonts w:eastAsia="Times New Roman"/>
                <w:sz w:val="20"/>
                <w:szCs w:val="20"/>
                <w:lang w:bidi="en-US"/>
              </w:rPr>
              <w:t>/</w:t>
            </w:r>
            <w:r w:rsidR="00041BBB">
              <w:rPr>
                <w:rFonts w:eastAsia="Times New Roman"/>
                <w:sz w:val="20"/>
                <w:szCs w:val="20"/>
                <w:lang w:bidi="en-US"/>
              </w:rPr>
              <w:t>КВБ</w:t>
            </w:r>
            <w:r w:rsidRPr="00377ADB">
              <w:rPr>
                <w:rFonts w:eastAsia="Times New Roman"/>
                <w:sz w:val="20"/>
                <w:szCs w:val="20"/>
                <w:lang w:bidi="en-US"/>
              </w:rPr>
              <w:t>)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0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0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0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0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4EB2" w:rsidRPr="00377ADB" w:rsidDel="00286701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0</w:t>
            </w:r>
          </w:p>
        </w:tc>
      </w:tr>
      <w:tr w:rsidR="00564EB2" w:rsidRPr="00377ADB" w:rsidTr="0002721D">
        <w:trPr>
          <w:trHeight w:val="70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Скорость бурения, очистка долота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0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</w:tr>
      <w:tr w:rsidR="00564EB2" w:rsidRPr="00377ADB" w:rsidTr="0002721D"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>
            <w:pPr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Сокращение потерь давления в обвязке/бурильных трубах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0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4EB2" w:rsidRPr="00377ADB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0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4EB2" w:rsidRPr="00377ADB" w:rsidDel="00286701" w:rsidRDefault="00564EB2" w:rsidP="00511DEE">
            <w:pPr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 w:rsidRPr="00377ADB">
              <w:rPr>
                <w:rFonts w:eastAsia="Times New Roman"/>
                <w:sz w:val="20"/>
                <w:szCs w:val="20"/>
                <w:lang w:bidi="en-US"/>
              </w:rPr>
              <w:t>+</w:t>
            </w:r>
          </w:p>
        </w:tc>
      </w:tr>
      <w:tr w:rsidR="0002721D" w:rsidRPr="00377ADB" w:rsidTr="0002721D">
        <w:tc>
          <w:tcPr>
            <w:tcW w:w="5000" w:type="pct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721D" w:rsidRPr="0002721D" w:rsidRDefault="0002721D" w:rsidP="00E418BB">
            <w:pPr>
              <w:rPr>
                <w:rFonts w:eastAsia="Times New Roman"/>
                <w:i/>
                <w:sz w:val="20"/>
                <w:szCs w:val="20"/>
                <w:lang w:bidi="en-US"/>
              </w:rPr>
            </w:pPr>
            <w:r w:rsidRPr="0002721D">
              <w:rPr>
                <w:rFonts w:eastAsia="Times New Roman"/>
                <w:i/>
                <w:sz w:val="20"/>
                <w:szCs w:val="20"/>
                <w:u w:val="single"/>
                <w:lang w:bidi="en-US"/>
              </w:rPr>
              <w:t>Примечание:</w:t>
            </w:r>
            <w:r w:rsidRPr="0002721D">
              <w:rPr>
                <w:rFonts w:eastAsia="Times New Roman"/>
                <w:i/>
                <w:sz w:val="20"/>
                <w:szCs w:val="20"/>
                <w:lang w:bidi="en-US"/>
              </w:rPr>
              <w:t xml:space="preserve"> ++</w:t>
            </w:r>
            <w:r w:rsidR="00E51986">
              <w:rPr>
                <w:rFonts w:eastAsia="Times New Roman"/>
                <w:i/>
                <w:sz w:val="20"/>
                <w:szCs w:val="20"/>
                <w:lang w:bidi="en-US"/>
              </w:rPr>
              <w:t>высокая степень влияния</w:t>
            </w:r>
            <w:r w:rsidRPr="0002721D">
              <w:rPr>
                <w:rFonts w:eastAsia="Times New Roman"/>
                <w:i/>
                <w:sz w:val="20"/>
                <w:szCs w:val="20"/>
                <w:lang w:bidi="en-US"/>
              </w:rPr>
              <w:t>; +</w:t>
            </w:r>
            <w:r w:rsidR="00E51986">
              <w:rPr>
                <w:rFonts w:eastAsia="Times New Roman"/>
                <w:i/>
                <w:sz w:val="20"/>
                <w:szCs w:val="20"/>
                <w:lang w:bidi="en-US"/>
              </w:rPr>
              <w:t>средняя степень влияния</w:t>
            </w:r>
            <w:r w:rsidRPr="0002721D">
              <w:rPr>
                <w:rFonts w:eastAsia="Times New Roman"/>
                <w:i/>
                <w:sz w:val="20"/>
                <w:szCs w:val="20"/>
                <w:lang w:bidi="en-US"/>
              </w:rPr>
              <w:t>; 0</w:t>
            </w:r>
            <w:proofErr w:type="gramStart"/>
            <w:r w:rsidRPr="0002721D">
              <w:rPr>
                <w:rFonts w:eastAsia="Times New Roman"/>
                <w:i/>
                <w:sz w:val="20"/>
                <w:szCs w:val="20"/>
                <w:lang w:bidi="en-US"/>
              </w:rPr>
              <w:t xml:space="preserve"> Т</w:t>
            </w:r>
            <w:proofErr w:type="gramEnd"/>
            <w:r w:rsidRPr="0002721D">
              <w:rPr>
                <w:rFonts w:eastAsia="Times New Roman"/>
                <w:i/>
                <w:sz w:val="20"/>
                <w:szCs w:val="20"/>
                <w:lang w:bidi="en-US"/>
              </w:rPr>
              <w:t>ребуется.</w:t>
            </w:r>
          </w:p>
        </w:tc>
      </w:tr>
    </w:tbl>
    <w:p w:rsidR="00564EB2" w:rsidRPr="00377ADB" w:rsidRDefault="00564EB2" w:rsidP="00564EB2">
      <w:pPr>
        <w:rPr>
          <w:rFonts w:eastAsia="Times New Roman"/>
          <w:szCs w:val="24"/>
          <w:lang w:bidi="en-US"/>
        </w:rPr>
      </w:pPr>
    </w:p>
    <w:p w:rsidR="00564EB2" w:rsidRDefault="00564EB2" w:rsidP="005D2230">
      <w:pPr>
        <w:jc w:val="both"/>
      </w:pPr>
      <w:r w:rsidRPr="00564EB2">
        <w:t>Следует стремиться обеспечить</w:t>
      </w:r>
      <w:r>
        <w:t xml:space="preserve"> показатель ЭЦП как можно ниже, не превышая </w:t>
      </w:r>
      <w:r w:rsidRPr="00564EB2">
        <w:t xml:space="preserve">давления </w:t>
      </w:r>
      <w:proofErr w:type="spellStart"/>
      <w:r w:rsidRPr="00564EB2">
        <w:t>гидроразрыва</w:t>
      </w:r>
      <w:proofErr w:type="spellEnd"/>
      <w:r w:rsidRPr="00564EB2">
        <w:t xml:space="preserve"> или давления начала поглощения</w:t>
      </w:r>
      <w:r>
        <w:t xml:space="preserve"> и поддерживая необходимую репрессию.</w:t>
      </w:r>
    </w:p>
    <w:p w:rsidR="00564EB2" w:rsidRDefault="00564EB2" w:rsidP="005D2230">
      <w:pPr>
        <w:jc w:val="both"/>
      </w:pPr>
    </w:p>
    <w:p w:rsidR="00564EB2" w:rsidRDefault="00564EB2" w:rsidP="005D2230">
      <w:pPr>
        <w:jc w:val="both"/>
      </w:pPr>
      <w:r>
        <w:t xml:space="preserve">Расчетные показатели давления </w:t>
      </w:r>
      <w:proofErr w:type="spellStart"/>
      <w:r>
        <w:t>свабирования</w:t>
      </w:r>
      <w:proofErr w:type="spellEnd"/>
      <w:r>
        <w:t xml:space="preserve"> и </w:t>
      </w:r>
      <w:proofErr w:type="spellStart"/>
      <w:r>
        <w:t>поршневания</w:t>
      </w:r>
      <w:proofErr w:type="spellEnd"/>
      <w:r>
        <w:t xml:space="preserve"> должны быть учтены при проектировании гидравлических характеристик для определения максимальных скоростей СПО для каждого участка скважины. Реологические свойства бурового раствора, должны поддерживаться в пределах</w:t>
      </w:r>
      <w:r w:rsidR="0078660A">
        <w:t>, указанных в Программе по буровым растворам</w:t>
      </w:r>
      <w:r>
        <w:t xml:space="preserve"> при бурении и СПО.</w:t>
      </w:r>
    </w:p>
    <w:p w:rsidR="00564EB2" w:rsidRDefault="00564EB2" w:rsidP="005D2230">
      <w:pPr>
        <w:jc w:val="both"/>
      </w:pPr>
    </w:p>
    <w:p w:rsidR="00C36959" w:rsidRDefault="00C36959" w:rsidP="005D2230">
      <w:pPr>
        <w:jc w:val="both"/>
      </w:pPr>
      <w:r>
        <w:t xml:space="preserve">Эффективная очистка ствола скважины от выбуренного шлама является одной из основных задач промывки скважины. Степень очистки является приоритетной для скважин большого диаметра, </w:t>
      </w:r>
      <w:r w:rsidR="00A16014">
        <w:t xml:space="preserve">а также стволов скважин </w:t>
      </w:r>
      <w:r>
        <w:t>с зенитным углом более 30°, в том числе горизонтальных и скважин с БОВ.</w:t>
      </w:r>
    </w:p>
    <w:p w:rsidR="00C36959" w:rsidRDefault="00C36959" w:rsidP="005D2230">
      <w:pPr>
        <w:jc w:val="both"/>
      </w:pPr>
    </w:p>
    <w:p w:rsidR="00C36959" w:rsidRDefault="00C36959" w:rsidP="005D2230">
      <w:pPr>
        <w:jc w:val="both"/>
      </w:pPr>
      <w:r w:rsidRPr="00C36959">
        <w:t xml:space="preserve">Скорость восходящего потока раствора в кольцевом пространстве </w:t>
      </w:r>
      <w:r w:rsidR="002A221B">
        <w:t xml:space="preserve">скважины </w:t>
      </w:r>
      <w:r w:rsidRPr="00C36959">
        <w:t>должна составлять не менее 0,75 м/сек для минимальной очистки и 1 м/сек для оптимальной очистки ствола скважины.</w:t>
      </w:r>
    </w:p>
    <w:p w:rsidR="00C36959" w:rsidRDefault="00C36959" w:rsidP="005D2230">
      <w:pPr>
        <w:jc w:val="both"/>
      </w:pPr>
    </w:p>
    <w:p w:rsidR="00C36959" w:rsidRDefault="00C36959" w:rsidP="005D2230">
      <w:pPr>
        <w:jc w:val="both"/>
        <w:rPr>
          <w:szCs w:val="24"/>
        </w:rPr>
      </w:pPr>
      <w:r w:rsidRPr="00A55379">
        <w:rPr>
          <w:szCs w:val="24"/>
        </w:rPr>
        <w:t xml:space="preserve">При выборе параметров </w:t>
      </w:r>
      <w:r>
        <w:rPr>
          <w:szCs w:val="24"/>
        </w:rPr>
        <w:t>бурового раствора</w:t>
      </w:r>
      <w:r w:rsidRPr="00A55379">
        <w:rPr>
          <w:szCs w:val="24"/>
        </w:rPr>
        <w:t xml:space="preserve"> необходимо учитывать воздействие чрезмерного расхода на </w:t>
      </w:r>
      <w:r>
        <w:rPr>
          <w:szCs w:val="24"/>
        </w:rPr>
        <w:t xml:space="preserve">стенки скважины и </w:t>
      </w:r>
      <w:r w:rsidRPr="00A55379">
        <w:rPr>
          <w:szCs w:val="24"/>
        </w:rPr>
        <w:t>эрозионные процессы в слабосцементированных пластах</w:t>
      </w:r>
      <w:r>
        <w:rPr>
          <w:szCs w:val="24"/>
        </w:rPr>
        <w:t xml:space="preserve">. Следует </w:t>
      </w:r>
      <w:r w:rsidRPr="00A55379">
        <w:rPr>
          <w:szCs w:val="24"/>
        </w:rPr>
        <w:t xml:space="preserve">избегать турбулентного режима течения </w:t>
      </w:r>
      <w:r>
        <w:rPr>
          <w:szCs w:val="24"/>
        </w:rPr>
        <w:t>бурового раствора на участках слабосцементированных пластов для предотвращения размыва горных пород и образования каверн.</w:t>
      </w:r>
    </w:p>
    <w:p w:rsidR="00C36959" w:rsidRDefault="00C36959" w:rsidP="005D2230">
      <w:pPr>
        <w:jc w:val="both"/>
        <w:rPr>
          <w:szCs w:val="24"/>
        </w:rPr>
      </w:pPr>
    </w:p>
    <w:p w:rsidR="00C36959" w:rsidRDefault="00C36959" w:rsidP="005D2230">
      <w:pPr>
        <w:jc w:val="both"/>
      </w:pPr>
      <w:r>
        <w:t xml:space="preserve">Гидравлика </w:t>
      </w:r>
      <w:r w:rsidR="008006C9">
        <w:t xml:space="preserve">(Гидравлическая программа) </w:t>
      </w:r>
      <w:r>
        <w:t xml:space="preserve">бурения должна предусматривать применение в КНБК ГЗД, </w:t>
      </w:r>
      <w:proofErr w:type="gramStart"/>
      <w:r>
        <w:t>РУС</w:t>
      </w:r>
      <w:proofErr w:type="gramEnd"/>
      <w:r>
        <w:t xml:space="preserve"> для направленного бурения. Каждый элемент требует поддержания минимального расхода и потребляет гидравлическую мощность. Кроме того, требуется обеспечить достаточный перепад давления на оборудовании </w:t>
      </w:r>
      <w:r w:rsidR="00041BBB" w:rsidRPr="00041BBB">
        <w:t>ИВБ/КВБ</w:t>
      </w:r>
      <w:r>
        <w:t xml:space="preserve">, позволяющий поддерживать бесперебойную передачу сигнала </w:t>
      </w:r>
      <w:r w:rsidR="008B39AA" w:rsidRPr="004D5467">
        <w:t>к наземному модулю</w:t>
      </w:r>
      <w:r>
        <w:t>.</w:t>
      </w:r>
    </w:p>
    <w:p w:rsidR="00C36959" w:rsidRDefault="00C36959" w:rsidP="005D2230">
      <w:pPr>
        <w:jc w:val="both"/>
      </w:pPr>
    </w:p>
    <w:p w:rsidR="00C36959" w:rsidRDefault="00C36959" w:rsidP="005D2230">
      <w:pPr>
        <w:jc w:val="both"/>
      </w:pPr>
      <w:r>
        <w:t xml:space="preserve">Реализация максимальной гидравлической мощности на долоте, очистка и охлаждение долота должны рассматриваться в качестве </w:t>
      </w:r>
      <w:proofErr w:type="gramStart"/>
      <w:r>
        <w:t>части общей системы планирования гидравлических показателей процесса промывки</w:t>
      </w:r>
      <w:proofErr w:type="gramEnd"/>
      <w:r>
        <w:t xml:space="preserve">. Увеличение гидравлической мощности на долоте достигается за счет увеличения расхода бурового раствора или уменьшения общей площади истечения насадок. При этом </w:t>
      </w:r>
      <w:r w:rsidR="00532D3A">
        <w:t xml:space="preserve">необходимо </w:t>
      </w:r>
      <w:r>
        <w:t>учитывать ограничения, связанные с эрозией скважины и величиной ЭЦП.</w:t>
      </w:r>
    </w:p>
    <w:p w:rsidR="00C36959" w:rsidRDefault="00C36959" w:rsidP="005D2230">
      <w:pPr>
        <w:jc w:val="both"/>
      </w:pPr>
    </w:p>
    <w:p w:rsidR="00C36959" w:rsidRDefault="00C36959" w:rsidP="005D2230">
      <w:pPr>
        <w:jc w:val="both"/>
      </w:pPr>
      <w:r>
        <w:t xml:space="preserve">При выборе </w:t>
      </w:r>
      <w:r w:rsidR="009756ED">
        <w:t xml:space="preserve">буровых </w:t>
      </w:r>
      <w:r w:rsidR="002A221B">
        <w:t xml:space="preserve">насосов </w:t>
      </w:r>
      <w:r>
        <w:t xml:space="preserve">необходимо учитывать </w:t>
      </w:r>
      <w:r w:rsidR="00E64099">
        <w:t>возможность</w:t>
      </w:r>
      <w:r>
        <w:t xml:space="preserve"> создания постоянной гидравлической мощности (расход и давление) и плавного регулирования расхода буровых насосов за счет регулирования скорости привода.</w:t>
      </w:r>
    </w:p>
    <w:p w:rsidR="00C36959" w:rsidRDefault="00C36959" w:rsidP="00341F65"/>
    <w:p w:rsidR="00C36959" w:rsidRPr="00C479B7" w:rsidRDefault="00C36959" w:rsidP="00341F65"/>
    <w:p w:rsidR="001A206C" w:rsidRPr="00F61B38" w:rsidRDefault="001A206C" w:rsidP="00F61B38">
      <w:pPr>
        <w:pStyle w:val="S20"/>
      </w:pPr>
      <w:bookmarkStart w:id="58" w:name="_Toc447697797"/>
      <w:r w:rsidRPr="00F61B38">
        <w:t xml:space="preserve">ТРЕБОВАНИЯ К </w:t>
      </w:r>
      <w:r w:rsidR="00E64099" w:rsidRPr="00F61B38">
        <w:t>ПАРАМЕТРАМ</w:t>
      </w:r>
      <w:r w:rsidR="00330FE1" w:rsidRPr="00F61B38">
        <w:t xml:space="preserve"> </w:t>
      </w:r>
      <w:r w:rsidR="006C32B3" w:rsidRPr="00F61B38">
        <w:t>БУРОВЫХ РАСТВОРОВ</w:t>
      </w:r>
      <w:bookmarkEnd w:id="57"/>
      <w:bookmarkEnd w:id="58"/>
    </w:p>
    <w:p w:rsidR="00003738" w:rsidRDefault="00003738" w:rsidP="00996CF0">
      <w:pPr>
        <w:jc w:val="both"/>
      </w:pPr>
    </w:p>
    <w:p w:rsidR="00330FE1" w:rsidRDefault="00AA6334" w:rsidP="00996CF0">
      <w:pPr>
        <w:jc w:val="both"/>
      </w:pPr>
      <w:r>
        <w:t xml:space="preserve">Параметры </w:t>
      </w:r>
      <w:r w:rsidR="00E5533B">
        <w:t xml:space="preserve">буровых </w:t>
      </w:r>
      <w:r w:rsidR="006C32B3">
        <w:t>растворов</w:t>
      </w:r>
      <w:r w:rsidR="00E5533B">
        <w:t xml:space="preserve"> при бурении каждого интервала скважины должны обеспечивать</w:t>
      </w:r>
      <w:r w:rsidR="001B477D">
        <w:t xml:space="preserve"> гидростатическое противодавление для предотвращения ГНВП, </w:t>
      </w:r>
      <w:r w:rsidR="00E5533B">
        <w:t>устойчивость стенок скважины, высокую эффективность бурения и безопасность выполнения работ.</w:t>
      </w:r>
    </w:p>
    <w:p w:rsidR="00D409EF" w:rsidRDefault="00D409EF" w:rsidP="00996CF0">
      <w:pPr>
        <w:jc w:val="both"/>
      </w:pPr>
    </w:p>
    <w:p w:rsidR="00D409EF" w:rsidRDefault="00D409EF" w:rsidP="00A25E6B">
      <w:pPr>
        <w:jc w:val="both"/>
      </w:pPr>
      <w:r>
        <w:t xml:space="preserve">Плотность бурового раствора должна соответствовать требованиям </w:t>
      </w:r>
      <w:r w:rsidR="00331C46">
        <w:t xml:space="preserve">п. 210 </w:t>
      </w:r>
      <w:r>
        <w:t xml:space="preserve">Раздела </w:t>
      </w:r>
      <w:r w:rsidR="00331C46">
        <w:rPr>
          <w:lang w:val="en-US"/>
        </w:rPr>
        <w:t>XVII</w:t>
      </w:r>
      <w:r>
        <w:t xml:space="preserve"> </w:t>
      </w:r>
      <w:r w:rsidRPr="00F461C1">
        <w:t>Федеральны</w:t>
      </w:r>
      <w:r>
        <w:t>х</w:t>
      </w:r>
      <w:r w:rsidRPr="00F461C1">
        <w:t xml:space="preserve"> норм и правил в области промышленной безопасности «Правила безопасности в нефтяной и газовой промышленности</w:t>
      </w:r>
      <w:r w:rsidR="007D469A">
        <w:t>.</w:t>
      </w:r>
    </w:p>
    <w:p w:rsidR="00E5533B" w:rsidRDefault="00E5533B" w:rsidP="00996CF0">
      <w:pPr>
        <w:jc w:val="both"/>
      </w:pPr>
    </w:p>
    <w:p w:rsidR="00E5533B" w:rsidRDefault="00AA6334" w:rsidP="00996CF0">
      <w:pPr>
        <w:jc w:val="both"/>
      </w:pPr>
      <w:r>
        <w:lastRenderedPageBreak/>
        <w:t>Параметры</w:t>
      </w:r>
      <w:r w:rsidR="008D4385">
        <w:t xml:space="preserve"> буровых растворов определяются горно-геологическими условиями бурения, конструкцией и типом скважин, траекторией бурения, литологическими свойствами слагающих разрез пород и другими факторами.</w:t>
      </w:r>
    </w:p>
    <w:p w:rsidR="008D4385" w:rsidRPr="008D4385" w:rsidRDefault="008D4385" w:rsidP="00996CF0">
      <w:pPr>
        <w:jc w:val="both"/>
      </w:pPr>
    </w:p>
    <w:p w:rsidR="00996CF0" w:rsidRPr="00330FE1" w:rsidRDefault="00996CF0" w:rsidP="00996CF0">
      <w:pPr>
        <w:jc w:val="both"/>
      </w:pPr>
    </w:p>
    <w:p w:rsidR="00330FE1" w:rsidRPr="00781CD9" w:rsidRDefault="00544A54" w:rsidP="00781CD9">
      <w:pPr>
        <w:pStyle w:val="S30"/>
        <w:numPr>
          <w:ilvl w:val="2"/>
          <w:numId w:val="30"/>
        </w:numPr>
      </w:pPr>
      <w:bookmarkStart w:id="59" w:name="_Toc447697798"/>
      <w:r w:rsidRPr="00781CD9">
        <w:t>бурение в зон</w:t>
      </w:r>
      <w:r w:rsidR="00331C46" w:rsidRPr="00781CD9">
        <w:t>АХ</w:t>
      </w:r>
      <w:r w:rsidRPr="00781CD9">
        <w:t xml:space="preserve"> ММП</w:t>
      </w:r>
      <w:bookmarkEnd w:id="59"/>
    </w:p>
    <w:p w:rsidR="00003738" w:rsidRPr="004D5467" w:rsidRDefault="00003738" w:rsidP="00996CF0">
      <w:pPr>
        <w:jc w:val="both"/>
      </w:pPr>
    </w:p>
    <w:p w:rsidR="00E5533B" w:rsidRPr="00E5533B" w:rsidRDefault="00E5533B" w:rsidP="00996CF0">
      <w:pPr>
        <w:jc w:val="both"/>
      </w:pPr>
      <w:r>
        <w:t>При наличии зон ММП необходимо п</w:t>
      </w:r>
      <w:r w:rsidRPr="00E009BF">
        <w:t>оддерж</w:t>
      </w:r>
      <w:r w:rsidR="00042E69">
        <w:t>ивать</w:t>
      </w:r>
      <w:r w:rsidRPr="00E009BF">
        <w:t xml:space="preserve"> высоки</w:t>
      </w:r>
      <w:r w:rsidR="00042E69">
        <w:t>е</w:t>
      </w:r>
      <w:r w:rsidRPr="00E009BF">
        <w:t xml:space="preserve"> реологически</w:t>
      </w:r>
      <w:r w:rsidR="00042E69">
        <w:t>е</w:t>
      </w:r>
      <w:r w:rsidRPr="00E009BF">
        <w:t xml:space="preserve"> параметр</w:t>
      </w:r>
      <w:r w:rsidR="00042E69">
        <w:t>ы</w:t>
      </w:r>
      <w:r w:rsidRPr="00E009BF">
        <w:t xml:space="preserve"> </w:t>
      </w:r>
      <w:r>
        <w:t>бурового раствора</w:t>
      </w:r>
      <w:r w:rsidRPr="00E009BF">
        <w:t>, чтобы снизить риск</w:t>
      </w:r>
      <w:r w:rsidR="006C32B3">
        <w:t xml:space="preserve">и </w:t>
      </w:r>
      <w:proofErr w:type="spellStart"/>
      <w:r w:rsidR="006C32B3">
        <w:t>кавернообразования</w:t>
      </w:r>
      <w:proofErr w:type="spellEnd"/>
      <w:r>
        <w:t xml:space="preserve">. Температура циркулирующего бурового раствора должна </w:t>
      </w:r>
      <w:r w:rsidR="0078660A">
        <w:t>быть снижена до минимально возможной</w:t>
      </w:r>
      <w:r>
        <w:t xml:space="preserve">, а реагенты следует выбирать с учетом их эффективности при таких условиях </w:t>
      </w:r>
      <w:r w:rsidR="00247D0E">
        <w:t>применения</w:t>
      </w:r>
      <w:r>
        <w:t>.</w:t>
      </w:r>
    </w:p>
    <w:p w:rsidR="00330FE1" w:rsidRDefault="00330FE1" w:rsidP="00996CF0">
      <w:pPr>
        <w:jc w:val="both"/>
      </w:pPr>
    </w:p>
    <w:p w:rsidR="00996CF0" w:rsidRPr="00330FE1" w:rsidRDefault="00996CF0" w:rsidP="00996CF0">
      <w:pPr>
        <w:jc w:val="both"/>
      </w:pPr>
    </w:p>
    <w:p w:rsidR="00E5533B" w:rsidRDefault="00B943EF" w:rsidP="00781CD9">
      <w:pPr>
        <w:pStyle w:val="S30"/>
        <w:numPr>
          <w:ilvl w:val="2"/>
          <w:numId w:val="30"/>
        </w:numPr>
      </w:pPr>
      <w:bookmarkStart w:id="60" w:name="_Toc447697799"/>
      <w:r>
        <w:t>бурение в интервалах</w:t>
      </w:r>
      <w:r w:rsidR="00242E26">
        <w:t xml:space="preserve"> </w:t>
      </w:r>
      <w:r w:rsidR="00E5533B">
        <w:t xml:space="preserve">ЗОН </w:t>
      </w:r>
      <w:r w:rsidR="00FF2934">
        <w:t>АВПД</w:t>
      </w:r>
      <w:bookmarkEnd w:id="60"/>
    </w:p>
    <w:p w:rsidR="00003738" w:rsidRPr="00F83BBC" w:rsidRDefault="00003738" w:rsidP="00F83BBC"/>
    <w:p w:rsidR="001A206C" w:rsidRPr="001A206C" w:rsidRDefault="00FF2934" w:rsidP="00996CF0">
      <w:pPr>
        <w:jc w:val="both"/>
      </w:pPr>
      <w:r>
        <w:t xml:space="preserve">Зоны АВПД </w:t>
      </w:r>
      <w:r w:rsidR="0078660A">
        <w:t xml:space="preserve">также </w:t>
      </w:r>
      <w:r>
        <w:t xml:space="preserve">обладают аномально высокой пластовой температурой. Большинство широко используемых систем буровых растворов и реагентов являются стойкими при температуре до 120°C включительно. Для работы в условиях более высоких температур (определяемых температурой циркуляции на забое) следует выбирать только такие реагенты, которые остаются устойчивыми в предполагаемых условиях </w:t>
      </w:r>
      <w:r w:rsidR="00247D0E">
        <w:t>применения</w:t>
      </w:r>
      <w:r>
        <w:t>.</w:t>
      </w:r>
    </w:p>
    <w:p w:rsidR="00C35190" w:rsidRDefault="00C35190" w:rsidP="00996CF0">
      <w:pPr>
        <w:jc w:val="both"/>
      </w:pPr>
    </w:p>
    <w:p w:rsidR="00996CF0" w:rsidRPr="00E5533B" w:rsidRDefault="00996CF0" w:rsidP="00996CF0">
      <w:pPr>
        <w:jc w:val="both"/>
      </w:pPr>
    </w:p>
    <w:p w:rsidR="00C35190" w:rsidRDefault="00242E26" w:rsidP="00781CD9">
      <w:pPr>
        <w:pStyle w:val="S30"/>
        <w:numPr>
          <w:ilvl w:val="2"/>
          <w:numId w:val="30"/>
        </w:numPr>
      </w:pPr>
      <w:bookmarkStart w:id="61" w:name="_Toc447697800"/>
      <w:r>
        <w:t>бурение в интервалах поглощения бурового раствора</w:t>
      </w:r>
      <w:bookmarkEnd w:id="61"/>
    </w:p>
    <w:p w:rsidR="00003738" w:rsidRPr="004D5467" w:rsidRDefault="00003738" w:rsidP="00996CF0">
      <w:pPr>
        <w:jc w:val="both"/>
      </w:pPr>
    </w:p>
    <w:p w:rsidR="00FF2934" w:rsidRDefault="00FF2934" w:rsidP="00996CF0">
      <w:pPr>
        <w:jc w:val="both"/>
      </w:pPr>
      <w:r>
        <w:t>Основными осложнениями при наличии зон АНПД являются дифференциальные прихваты и поглощения бурового раствора.</w:t>
      </w:r>
    </w:p>
    <w:p w:rsidR="00FF2934" w:rsidRDefault="00FF2934" w:rsidP="00996CF0">
      <w:pPr>
        <w:jc w:val="both"/>
      </w:pPr>
    </w:p>
    <w:p w:rsidR="00FF2934" w:rsidRDefault="00FF2934" w:rsidP="00996CF0">
      <w:pPr>
        <w:jc w:val="both"/>
      </w:pPr>
      <w:r w:rsidRPr="001E354A">
        <w:t xml:space="preserve">Предотвращение дифференциального прихвата должно в первую очередь достигаться путем выбора минимальной репрессии (за счет наименьшей </w:t>
      </w:r>
      <w:r w:rsidR="00F705C0">
        <w:t xml:space="preserve">допустимой </w:t>
      </w:r>
      <w:r w:rsidRPr="001E354A">
        <w:t xml:space="preserve">плотности </w:t>
      </w:r>
      <w:r w:rsidR="00042E69">
        <w:t xml:space="preserve">бурового </w:t>
      </w:r>
      <w:r w:rsidRPr="001E354A">
        <w:t>раствора)</w:t>
      </w:r>
      <w:r>
        <w:t xml:space="preserve">, </w:t>
      </w:r>
      <w:proofErr w:type="spellStart"/>
      <w:r w:rsidRPr="001E354A">
        <w:t>коркообразующих</w:t>
      </w:r>
      <w:proofErr w:type="spellEnd"/>
      <w:r w:rsidRPr="001E354A">
        <w:t xml:space="preserve"> </w:t>
      </w:r>
      <w:r>
        <w:t xml:space="preserve">и фильтрационных </w:t>
      </w:r>
      <w:r w:rsidRPr="001E354A">
        <w:t xml:space="preserve">характеристик. </w:t>
      </w:r>
      <w:r w:rsidR="001E7919">
        <w:t>Плотную ф</w:t>
      </w:r>
      <w:r w:rsidRPr="001E354A">
        <w:t xml:space="preserve">ильтрационную корку можно получить с помощью любого бурового раствора на водной основе, но </w:t>
      </w:r>
      <w:r>
        <w:t xml:space="preserve">необходимо предварительно отработать рецептуру раствора в лаборатории и </w:t>
      </w:r>
      <w:r w:rsidRPr="001E354A">
        <w:t>уточнить по результатам бурения скважин.</w:t>
      </w:r>
    </w:p>
    <w:p w:rsidR="00FF2934" w:rsidRDefault="00FF2934" w:rsidP="00996CF0">
      <w:pPr>
        <w:jc w:val="both"/>
      </w:pPr>
    </w:p>
    <w:p w:rsidR="00FF2934" w:rsidRDefault="00FF2934" w:rsidP="00996CF0">
      <w:pPr>
        <w:jc w:val="both"/>
      </w:pPr>
      <w:r w:rsidRPr="001E354A">
        <w:t xml:space="preserve">Если ожидается вскрытие зон </w:t>
      </w:r>
      <w:r>
        <w:t>поглощений бурового раствора в верхних интервалах скважины</w:t>
      </w:r>
      <w:r w:rsidRPr="001E354A">
        <w:t xml:space="preserve">, то следует рассмотреть возможность выбора </w:t>
      </w:r>
      <w:r w:rsidR="00B62983">
        <w:t xml:space="preserve">в пользу </w:t>
      </w:r>
      <w:r w:rsidRPr="001E354A">
        <w:t>недорогого и легкого в приготовлении бурового раствора, такого как глинистые буровые растворы (</w:t>
      </w:r>
      <w:proofErr w:type="spellStart"/>
      <w:r w:rsidRPr="001E354A">
        <w:t>бентонитовые</w:t>
      </w:r>
      <w:proofErr w:type="spellEnd"/>
      <w:r w:rsidRPr="001E354A">
        <w:t xml:space="preserve">, </w:t>
      </w:r>
      <w:r>
        <w:t>полимер-</w:t>
      </w:r>
      <w:proofErr w:type="spellStart"/>
      <w:r>
        <w:t>бентонитовые</w:t>
      </w:r>
      <w:proofErr w:type="spellEnd"/>
      <w:r w:rsidRPr="001E354A">
        <w:t>), если позволяю</w:t>
      </w:r>
      <w:r>
        <w:t>т</w:t>
      </w:r>
      <w:r w:rsidRPr="001E354A">
        <w:t xml:space="preserve"> прочие условия и приоритеты выбора </w:t>
      </w:r>
      <w:r w:rsidR="00AA6334">
        <w:t xml:space="preserve">типа </w:t>
      </w:r>
      <w:r w:rsidRPr="001E354A">
        <w:t>раствора.</w:t>
      </w:r>
    </w:p>
    <w:p w:rsidR="00FF2934" w:rsidRDefault="00FF2934" w:rsidP="00996CF0">
      <w:pPr>
        <w:jc w:val="both"/>
      </w:pPr>
    </w:p>
    <w:p w:rsidR="00FF2934" w:rsidRDefault="00FF2934" w:rsidP="00996CF0">
      <w:pPr>
        <w:jc w:val="both"/>
      </w:pPr>
      <w:r>
        <w:t xml:space="preserve">Если использование недорогого </w:t>
      </w:r>
      <w:r w:rsidR="00B62983">
        <w:t xml:space="preserve">бурового </w:t>
      </w:r>
      <w:r>
        <w:t xml:space="preserve">раствора не представляется возможным, необходимо заранее предусмотреть приготовление и использование рассчитанных по составу </w:t>
      </w:r>
      <w:proofErr w:type="spellStart"/>
      <w:r>
        <w:t>кольматационных</w:t>
      </w:r>
      <w:proofErr w:type="spellEnd"/>
      <w:r>
        <w:t xml:space="preserve"> пачек на основе МБП различного фракционного состава.</w:t>
      </w:r>
    </w:p>
    <w:p w:rsidR="00FF2934" w:rsidRDefault="00FF2934" w:rsidP="00996CF0">
      <w:pPr>
        <w:jc w:val="both"/>
      </w:pPr>
    </w:p>
    <w:p w:rsidR="00FF2934" w:rsidRPr="008527AB" w:rsidRDefault="00FF2934" w:rsidP="00996CF0">
      <w:pPr>
        <w:jc w:val="both"/>
      </w:pPr>
      <w:r w:rsidRPr="003E1AF1">
        <w:t xml:space="preserve">При высоких рисках поглощений </w:t>
      </w:r>
      <w:r>
        <w:t xml:space="preserve">необходимо заранее предусмотреть включение </w:t>
      </w:r>
      <w:r w:rsidRPr="003E1AF1">
        <w:t>в</w:t>
      </w:r>
      <w:r>
        <w:t xml:space="preserve"> КНБК </w:t>
      </w:r>
      <w:r w:rsidR="008F7331">
        <w:t xml:space="preserve">циркуляционного </w:t>
      </w:r>
      <w:r w:rsidRPr="003E1AF1">
        <w:t>переводник</w:t>
      </w:r>
      <w:r w:rsidR="008F7331">
        <w:t>а</w:t>
      </w:r>
      <w:r w:rsidRPr="003E1AF1">
        <w:t xml:space="preserve"> для прокачки </w:t>
      </w:r>
      <w:proofErr w:type="spellStart"/>
      <w:r w:rsidRPr="003E1AF1">
        <w:t>кольматационных</w:t>
      </w:r>
      <w:proofErr w:type="spellEnd"/>
      <w:r w:rsidRPr="003E1AF1">
        <w:t xml:space="preserve"> пачек, </w:t>
      </w:r>
      <w:r>
        <w:t xml:space="preserve">для исключения риска </w:t>
      </w:r>
      <w:proofErr w:type="spellStart"/>
      <w:r>
        <w:t>кольматации</w:t>
      </w:r>
      <w:proofErr w:type="spellEnd"/>
      <w:r>
        <w:t xml:space="preserve"> оборудования </w:t>
      </w:r>
      <w:r w:rsidR="00041BBB" w:rsidRPr="00041BBB">
        <w:t>ИВБ/КВБ</w:t>
      </w:r>
      <w:r w:rsidRPr="003E1AF1">
        <w:t>.</w:t>
      </w:r>
    </w:p>
    <w:p w:rsidR="00FF2934" w:rsidRPr="00FF2934" w:rsidRDefault="00FF2934" w:rsidP="00996CF0">
      <w:pPr>
        <w:jc w:val="both"/>
      </w:pPr>
    </w:p>
    <w:p w:rsidR="00FF2934" w:rsidRDefault="00FF2934" w:rsidP="00996CF0">
      <w:pPr>
        <w:jc w:val="both"/>
      </w:pPr>
      <w:r>
        <w:lastRenderedPageBreak/>
        <w:t>Для организации работ по ликвидации поглощения бурового раствора необходимо разработать диаграмму принятия решений для различных интенсивностей поглощения. Диаграмма принятия решений должна быть включена в Программу промывки скважины.</w:t>
      </w:r>
    </w:p>
    <w:p w:rsidR="00AA6FA5" w:rsidRDefault="00AA6FA5" w:rsidP="00FF2934"/>
    <w:p w:rsidR="00996CF0" w:rsidRDefault="00996CF0" w:rsidP="00FF2934"/>
    <w:p w:rsidR="00AA6FA5" w:rsidRDefault="00AA6FA5" w:rsidP="00781CD9">
      <w:pPr>
        <w:pStyle w:val="S30"/>
        <w:numPr>
          <w:ilvl w:val="2"/>
          <w:numId w:val="30"/>
        </w:numPr>
      </w:pPr>
      <w:bookmarkStart w:id="62" w:name="_Toc447697801"/>
      <w:r>
        <w:t xml:space="preserve">НАЛИЧИЕ </w:t>
      </w:r>
      <w:r w:rsidR="00F705C0">
        <w:t xml:space="preserve">в разрезе бурения </w:t>
      </w:r>
      <w:r>
        <w:t>АКТИВНЫХ ГЛИН</w:t>
      </w:r>
      <w:bookmarkEnd w:id="62"/>
    </w:p>
    <w:p w:rsidR="00003738" w:rsidRPr="004D5467" w:rsidRDefault="00003738" w:rsidP="00996CF0">
      <w:pPr>
        <w:jc w:val="both"/>
      </w:pPr>
    </w:p>
    <w:p w:rsidR="00AA6FA5" w:rsidRDefault="00AA6FA5" w:rsidP="00996CF0">
      <w:pPr>
        <w:jc w:val="both"/>
      </w:pPr>
      <w:r>
        <w:t xml:space="preserve">При наличии в разбуриваемом разрезе активных </w:t>
      </w:r>
      <w:proofErr w:type="spellStart"/>
      <w:r>
        <w:t>диспергируемых</w:t>
      </w:r>
      <w:proofErr w:type="spellEnd"/>
      <w:r>
        <w:t xml:space="preserve"> глин необходимо предусмотреть </w:t>
      </w:r>
      <w:r w:rsidR="00B62983">
        <w:t xml:space="preserve">повышенные </w:t>
      </w:r>
      <w:r>
        <w:t>ингибирующие свойства бурового раствора, для того чтобы предотвратить нестабильность ствола скважины по причине набухания или разрушения глинистых минералов.</w:t>
      </w:r>
    </w:p>
    <w:p w:rsidR="006002B2" w:rsidRDefault="006002B2" w:rsidP="00996CF0">
      <w:pPr>
        <w:jc w:val="both"/>
      </w:pPr>
    </w:p>
    <w:p w:rsidR="00564D78" w:rsidRDefault="006002B2" w:rsidP="00996CF0">
      <w:pPr>
        <w:jc w:val="both"/>
      </w:pPr>
      <w:r>
        <w:t>Ингибирование достигается путем ввода в рецептуру бурового раствора солей, органических ингибиторов на основе аминов, гликолей и т.д.</w:t>
      </w:r>
      <w:r w:rsidR="00564D78">
        <w:t xml:space="preserve"> Конкретный тип ингибирования должен соответствовать горно-геологическим условиям и экологическим требованиям в регионе</w:t>
      </w:r>
      <w:r w:rsidR="00AA6334">
        <w:t xml:space="preserve"> бурения</w:t>
      </w:r>
      <w:r w:rsidR="00564D78">
        <w:t>.</w:t>
      </w:r>
    </w:p>
    <w:p w:rsidR="00E43DFE" w:rsidRDefault="00E43DFE" w:rsidP="00996CF0">
      <w:pPr>
        <w:jc w:val="both"/>
      </w:pPr>
    </w:p>
    <w:p w:rsidR="00E43DFE" w:rsidRPr="00D1534D" w:rsidRDefault="00E43DFE" w:rsidP="00E43DFE">
      <w:pPr>
        <w:jc w:val="both"/>
        <w:rPr>
          <w:szCs w:val="24"/>
        </w:rPr>
      </w:pPr>
      <w:r>
        <w:rPr>
          <w:szCs w:val="24"/>
        </w:rPr>
        <w:t>О</w:t>
      </w:r>
      <w:r w:rsidRPr="00D1534D">
        <w:rPr>
          <w:szCs w:val="24"/>
        </w:rPr>
        <w:t>рганические ингибиторы глин должны использоваться</w:t>
      </w:r>
      <w:r w:rsidRPr="003B1872">
        <w:rPr>
          <w:strike/>
          <w:szCs w:val="24"/>
        </w:rPr>
        <w:t>,</w:t>
      </w:r>
      <w:r w:rsidRPr="00D1534D">
        <w:rPr>
          <w:szCs w:val="24"/>
        </w:rPr>
        <w:t xml:space="preserve"> в случае</w:t>
      </w:r>
      <w:r>
        <w:rPr>
          <w:szCs w:val="24"/>
        </w:rPr>
        <w:t>,</w:t>
      </w:r>
      <w:r w:rsidRPr="00D1534D">
        <w:rPr>
          <w:szCs w:val="24"/>
        </w:rPr>
        <w:t xml:space="preserve"> если применение минеральных солей противоречит экологическим требованиям.</w:t>
      </w:r>
    </w:p>
    <w:p w:rsidR="003716FC" w:rsidRDefault="003716FC" w:rsidP="00996CF0">
      <w:pPr>
        <w:jc w:val="both"/>
      </w:pPr>
    </w:p>
    <w:p w:rsidR="00FF2934" w:rsidRDefault="00E920AA" w:rsidP="00996CF0">
      <w:pPr>
        <w:jc w:val="both"/>
      </w:pPr>
      <w:r>
        <w:t xml:space="preserve">Применение </w:t>
      </w:r>
      <w:r w:rsidR="00AA6334">
        <w:t>того или иного типа бурового раствора для наиболее эффективного ингибирования должно быть подтверждено результатами лабораторных испытаний воздействия бурового раствора на шлам.</w:t>
      </w:r>
    </w:p>
    <w:p w:rsidR="00996CF0" w:rsidRDefault="00996CF0" w:rsidP="00996CF0">
      <w:pPr>
        <w:jc w:val="both"/>
      </w:pPr>
    </w:p>
    <w:p w:rsidR="00D07BAB" w:rsidRDefault="00D07BAB" w:rsidP="00996CF0">
      <w:pPr>
        <w:jc w:val="both"/>
      </w:pPr>
    </w:p>
    <w:p w:rsidR="00FF2934" w:rsidRDefault="00FF2934" w:rsidP="00781CD9">
      <w:pPr>
        <w:pStyle w:val="S30"/>
        <w:numPr>
          <w:ilvl w:val="2"/>
          <w:numId w:val="30"/>
        </w:numPr>
      </w:pPr>
      <w:bookmarkStart w:id="63" w:name="_Toc447697802"/>
      <w:r>
        <w:t xml:space="preserve">НАЛИЧИЕ </w:t>
      </w:r>
      <w:r w:rsidR="00B70916">
        <w:t xml:space="preserve">в разрезе бурения </w:t>
      </w:r>
      <w:r>
        <w:t>КИСЛ</w:t>
      </w:r>
      <w:r w:rsidR="00033A82">
        <w:t xml:space="preserve">ОЙ </w:t>
      </w:r>
      <w:r w:rsidR="00B70916">
        <w:t xml:space="preserve">и сероводородной </w:t>
      </w:r>
      <w:r w:rsidR="00033A82">
        <w:t>АГРЕССИИ</w:t>
      </w:r>
      <w:bookmarkEnd w:id="63"/>
    </w:p>
    <w:p w:rsidR="00003738" w:rsidRPr="004D5467" w:rsidRDefault="00003738" w:rsidP="00996CF0">
      <w:pPr>
        <w:jc w:val="both"/>
      </w:pPr>
    </w:p>
    <w:p w:rsidR="00FF2934" w:rsidRPr="004D5467" w:rsidRDefault="00FF2934" w:rsidP="00996CF0">
      <w:pPr>
        <w:jc w:val="both"/>
        <w:rPr>
          <w:strike/>
        </w:rPr>
      </w:pPr>
      <w:r>
        <w:t xml:space="preserve">Применяемая система бурового раствора должна обладать устойчивостью к возможному попаданию значительных объемов пластовых жидкостей (рассолов) и </w:t>
      </w:r>
      <w:proofErr w:type="spellStart"/>
      <w:r>
        <w:t>газофлюидов</w:t>
      </w:r>
      <w:proofErr w:type="spellEnd"/>
      <w:r w:rsidR="008B39AA" w:rsidRPr="00AA6334">
        <w:t>.</w:t>
      </w:r>
      <w:r w:rsidR="008B39AA" w:rsidRPr="004D5467">
        <w:rPr>
          <w:strike/>
        </w:rPr>
        <w:t xml:space="preserve"> </w:t>
      </w:r>
    </w:p>
    <w:p w:rsidR="00FF2934" w:rsidRDefault="00FF2934" w:rsidP="00996CF0">
      <w:pPr>
        <w:jc w:val="both"/>
      </w:pPr>
    </w:p>
    <w:p w:rsidR="00FF2934" w:rsidRPr="00FF2934" w:rsidRDefault="00FF2934" w:rsidP="00996CF0">
      <w:pPr>
        <w:jc w:val="both"/>
      </w:pPr>
      <w:r>
        <w:t>Особое внимание следует обратить на присутствие</w:t>
      </w:r>
      <w:r w:rsidR="00405025">
        <w:t xml:space="preserve"> в буровом растворе</w:t>
      </w:r>
      <w:r>
        <w:t xml:space="preserve"> H</w:t>
      </w:r>
      <w:r w:rsidRPr="00564D78">
        <w:rPr>
          <w:vertAlign w:val="subscript"/>
        </w:rPr>
        <w:t>2</w:t>
      </w:r>
      <w:r>
        <w:t>S и CO</w:t>
      </w:r>
      <w:r w:rsidRPr="00564D78">
        <w:rPr>
          <w:vertAlign w:val="subscript"/>
        </w:rPr>
        <w:t>2</w:t>
      </w:r>
      <w:r>
        <w:t>. Оба газа являются агрессивными</w:t>
      </w:r>
      <w:r w:rsidR="00D77BFF">
        <w:t>.</w:t>
      </w:r>
      <w:r>
        <w:t xml:space="preserve"> </w:t>
      </w:r>
      <w:r w:rsidR="00D77BFF">
        <w:t xml:space="preserve">Кроме того, </w:t>
      </w:r>
      <w:r>
        <w:t>H</w:t>
      </w:r>
      <w:r w:rsidRPr="00564D78">
        <w:rPr>
          <w:vertAlign w:val="subscript"/>
        </w:rPr>
        <w:t>2</w:t>
      </w:r>
      <w:r>
        <w:t xml:space="preserve">S представляет серьезную опасность для здоровья персонала. В </w:t>
      </w:r>
      <w:r w:rsidR="00033A82">
        <w:t>П</w:t>
      </w:r>
      <w:r>
        <w:t xml:space="preserve">рограмму </w:t>
      </w:r>
      <w:r w:rsidR="00033A82">
        <w:t>по буровым растворам</w:t>
      </w:r>
      <w:r>
        <w:t xml:space="preserve"> следует включить необходимые меры снижения рисков, </w:t>
      </w:r>
      <w:r w:rsidR="00B62983">
        <w:t xml:space="preserve">за счет </w:t>
      </w:r>
      <w:r>
        <w:t>связывани</w:t>
      </w:r>
      <w:r w:rsidR="00B62983">
        <w:t>я</w:t>
      </w:r>
      <w:r>
        <w:t xml:space="preserve"> газов поглотителями</w:t>
      </w:r>
      <w:r w:rsidR="00033A82">
        <w:t>,</w:t>
      </w:r>
      <w:r>
        <w:t xml:space="preserve"> и эффективное </w:t>
      </w:r>
      <w:r w:rsidR="00B62983">
        <w:t xml:space="preserve">их </w:t>
      </w:r>
      <w:r>
        <w:t>удаление из бурового раствора.</w:t>
      </w:r>
    </w:p>
    <w:p w:rsidR="00FF2934" w:rsidRDefault="00FF2934" w:rsidP="00996CF0">
      <w:pPr>
        <w:jc w:val="both"/>
      </w:pPr>
    </w:p>
    <w:p w:rsidR="00996CF0" w:rsidRDefault="00996CF0" w:rsidP="00996CF0">
      <w:pPr>
        <w:jc w:val="both"/>
      </w:pPr>
    </w:p>
    <w:p w:rsidR="00FF2934" w:rsidRDefault="00FF2934" w:rsidP="00781CD9">
      <w:pPr>
        <w:pStyle w:val="S30"/>
        <w:numPr>
          <w:ilvl w:val="2"/>
          <w:numId w:val="30"/>
        </w:numPr>
      </w:pPr>
      <w:bookmarkStart w:id="64" w:name="_Toc447697803"/>
      <w:r>
        <w:t>НАЛИЧИЕ</w:t>
      </w:r>
      <w:r w:rsidR="00B70916">
        <w:t xml:space="preserve"> в разрезе бурения</w:t>
      </w:r>
      <w:r>
        <w:t xml:space="preserve"> АНГИДРИТА/ГИПСА</w:t>
      </w:r>
      <w:bookmarkEnd w:id="64"/>
    </w:p>
    <w:p w:rsidR="00003738" w:rsidRPr="004D5467" w:rsidRDefault="00003738" w:rsidP="00996CF0">
      <w:pPr>
        <w:jc w:val="both"/>
      </w:pPr>
    </w:p>
    <w:p w:rsidR="00FF2934" w:rsidRDefault="00FF2934" w:rsidP="00996CF0">
      <w:pPr>
        <w:jc w:val="both"/>
      </w:pPr>
      <w:r>
        <w:t xml:space="preserve">При наличии в разбуриваемом разрезе ангидрита или гипса, свойства бурового раствора должны обладать устойчивостью к воздействию таких загрязнителей. </w:t>
      </w:r>
      <w:r w:rsidR="00917F33">
        <w:t>Необходимо рассмотреть вариант применения гипсовой или известково-гипсовой системы бурового раствора.</w:t>
      </w:r>
    </w:p>
    <w:p w:rsidR="00917F33" w:rsidRDefault="00917F33" w:rsidP="00996CF0">
      <w:pPr>
        <w:jc w:val="both"/>
      </w:pPr>
    </w:p>
    <w:p w:rsidR="00033A82" w:rsidRDefault="00033A82" w:rsidP="00996CF0">
      <w:pPr>
        <w:jc w:val="both"/>
      </w:pPr>
      <w:r>
        <w:t>Оценка влияния загрязнения бурового раствора ангидритом/гипсом является обязательным требованием при планировании свойств бурового раствора.</w:t>
      </w:r>
    </w:p>
    <w:p w:rsidR="00033A82" w:rsidRDefault="00033A82" w:rsidP="00996CF0">
      <w:pPr>
        <w:jc w:val="both"/>
      </w:pPr>
    </w:p>
    <w:p w:rsidR="00996CF0" w:rsidRPr="00FF2934" w:rsidRDefault="00996CF0" w:rsidP="00996CF0">
      <w:pPr>
        <w:jc w:val="both"/>
      </w:pPr>
    </w:p>
    <w:p w:rsidR="00917F33" w:rsidRDefault="00B70916" w:rsidP="00781CD9">
      <w:pPr>
        <w:pStyle w:val="S30"/>
        <w:numPr>
          <w:ilvl w:val="2"/>
          <w:numId w:val="30"/>
        </w:numPr>
      </w:pPr>
      <w:bookmarkStart w:id="65" w:name="_Toc447697804"/>
      <w:r>
        <w:t>бурение в солях</w:t>
      </w:r>
      <w:bookmarkEnd w:id="65"/>
    </w:p>
    <w:p w:rsidR="00003738" w:rsidRPr="004D5467" w:rsidRDefault="00003738" w:rsidP="00996CF0">
      <w:pPr>
        <w:jc w:val="both"/>
      </w:pPr>
    </w:p>
    <w:p w:rsidR="00917F33" w:rsidRDefault="00033A82" w:rsidP="00996CF0">
      <w:pPr>
        <w:jc w:val="both"/>
      </w:pPr>
      <w:r>
        <w:lastRenderedPageBreak/>
        <w:t xml:space="preserve">При нахождении в разбуриваемом разрезе солевых пластов следует использовать </w:t>
      </w:r>
      <w:proofErr w:type="spellStart"/>
      <w:r>
        <w:t>соленасыщенный</w:t>
      </w:r>
      <w:proofErr w:type="spellEnd"/>
      <w:r>
        <w:t xml:space="preserve"> </w:t>
      </w:r>
      <w:r w:rsidR="004056F4">
        <w:t xml:space="preserve">буровой </w:t>
      </w:r>
      <w:r>
        <w:t>раствор. Солевой состав бурового раствора должен соответствовать составу разбуриваемых солевых отложений. Если наличие соли в разрезе не очевидно, но имеется ри</w:t>
      </w:r>
      <w:proofErr w:type="gramStart"/>
      <w:r>
        <w:t>ск вскр</w:t>
      </w:r>
      <w:proofErr w:type="gramEnd"/>
      <w:r>
        <w:t>ытия пластов</w:t>
      </w:r>
      <w:r w:rsidR="00B70916">
        <w:t xml:space="preserve"> соли</w:t>
      </w:r>
      <w:r>
        <w:t xml:space="preserve">, то выбранная система бурового раствора должна обеспечивать ее перевод в </w:t>
      </w:r>
      <w:proofErr w:type="spellStart"/>
      <w:r>
        <w:t>соленасыщенную</w:t>
      </w:r>
      <w:proofErr w:type="spellEnd"/>
      <w:r w:rsidR="00E76D38">
        <w:t>,</w:t>
      </w:r>
      <w:r>
        <w:t xml:space="preserve"> в случае реализации указанного риска.</w:t>
      </w:r>
    </w:p>
    <w:p w:rsidR="00917F33" w:rsidRDefault="00917F33" w:rsidP="00917F33"/>
    <w:p w:rsidR="00996CF0" w:rsidRDefault="00996CF0" w:rsidP="00917F33"/>
    <w:p w:rsidR="003C1393" w:rsidRPr="00567C19" w:rsidRDefault="003C1393" w:rsidP="00B07351">
      <w:pPr>
        <w:pStyle w:val="S30"/>
        <w:numPr>
          <w:ilvl w:val="2"/>
          <w:numId w:val="30"/>
        </w:numPr>
        <w:ind w:left="0" w:firstLine="0"/>
      </w:pPr>
      <w:bookmarkStart w:id="66" w:name="_Toc447697805"/>
      <w:r w:rsidRPr="00567C19">
        <w:t xml:space="preserve">БУРЕНИЕ НАКЛОННЫХ, ГОРИЗОНТАЛЬНЫХ И СКВАЖИН </w:t>
      </w:r>
      <w:r w:rsidR="0009211C" w:rsidRPr="00567C19">
        <w:t xml:space="preserve">С </w:t>
      </w:r>
      <w:r w:rsidR="0052772C" w:rsidRPr="00567C19">
        <w:t>БОЛЬШИМ ОТХОДОМ ОТ ВЕРТИКАЛ</w:t>
      </w:r>
      <w:r w:rsidR="00D14121" w:rsidRPr="00567C19">
        <w:t>И</w:t>
      </w:r>
      <w:bookmarkEnd w:id="66"/>
    </w:p>
    <w:p w:rsidR="00003738" w:rsidRPr="00C479B7" w:rsidRDefault="00003738" w:rsidP="00996CF0">
      <w:pPr>
        <w:jc w:val="both"/>
      </w:pPr>
    </w:p>
    <w:p w:rsidR="003C1393" w:rsidRDefault="003C1393" w:rsidP="00996CF0">
      <w:pPr>
        <w:jc w:val="both"/>
      </w:pPr>
      <w:r>
        <w:t xml:space="preserve">При бурении наклонных скважин с зенитным углом более 30°, скважин с горизонтальным окончанием и скважин с </w:t>
      </w:r>
      <w:r w:rsidR="0009211C">
        <w:t>БОВ</w:t>
      </w:r>
      <w:r>
        <w:t xml:space="preserve"> к свойствам буровых растворов предъявляются </w:t>
      </w:r>
      <w:r w:rsidR="00AA6334">
        <w:t xml:space="preserve">повышенные реологические </w:t>
      </w:r>
      <w:r>
        <w:t>требования по сравнению с вертикальными скважинами.</w:t>
      </w:r>
    </w:p>
    <w:p w:rsidR="003C1393" w:rsidRDefault="003C1393" w:rsidP="00996CF0">
      <w:pPr>
        <w:jc w:val="both"/>
      </w:pPr>
    </w:p>
    <w:p w:rsidR="003C1393" w:rsidRDefault="003C1393" w:rsidP="00996CF0">
      <w:pPr>
        <w:jc w:val="both"/>
      </w:pPr>
      <w:r>
        <w:t>В скважинах с углом наклона от 30° до 60° такой характеристики как ДНС недостаточно для индикации хорошей очистки ствола скважины от выбуренного шлама. В дополнени</w:t>
      </w:r>
      <w:r w:rsidR="00564D78">
        <w:t>е</w:t>
      </w:r>
      <w:r>
        <w:t xml:space="preserve"> </w:t>
      </w:r>
      <w:r w:rsidR="00564D78">
        <w:t>к</w:t>
      </w:r>
      <w:r>
        <w:t xml:space="preserve"> показателю ДНС необходимо учитывать такой показатель как ДННСС, характеризующий несущую способность бурового раствора </w:t>
      </w:r>
      <w:r w:rsidR="00EC68FF">
        <w:t>в кольцевом пространстве скважины.</w:t>
      </w:r>
    </w:p>
    <w:p w:rsidR="00EC68FF" w:rsidRDefault="00EC68FF" w:rsidP="00996CF0">
      <w:pPr>
        <w:jc w:val="both"/>
      </w:pPr>
    </w:p>
    <w:p w:rsidR="00F971DF" w:rsidRDefault="00F971DF" w:rsidP="00996CF0">
      <w:pPr>
        <w:jc w:val="both"/>
      </w:pPr>
      <w:r>
        <w:t>Для скважин с углом более 60°, а также скважин с горизонтальным окончанием, скважин с БОВ, применительно к РВО</w:t>
      </w:r>
      <w:r w:rsidR="00B328D0">
        <w:t>,</w:t>
      </w:r>
      <w:r>
        <w:t xml:space="preserve"> применяются требования относительно ВНСС.</w:t>
      </w:r>
    </w:p>
    <w:p w:rsidR="00F83BBC" w:rsidRDefault="00F83BBC" w:rsidP="00996CF0">
      <w:pPr>
        <w:jc w:val="both"/>
      </w:pPr>
    </w:p>
    <w:p w:rsidR="00F83BBC" w:rsidRDefault="00F83BBC" w:rsidP="00F83BBC">
      <w:pPr>
        <w:pStyle w:val="Sf0"/>
      </w:pPr>
      <w:r>
        <w:t xml:space="preserve">Таблица </w:t>
      </w:r>
      <w:r w:rsidR="008B39AA">
        <w:fldChar w:fldCharType="begin"/>
      </w:r>
      <w:r w:rsidR="00105058">
        <w:instrText xml:space="preserve"> SEQ Таблица \* ARABIC </w:instrText>
      </w:r>
      <w:r w:rsidR="008B39AA">
        <w:fldChar w:fldCharType="separate"/>
      </w:r>
      <w:r w:rsidR="00640FBB">
        <w:rPr>
          <w:noProof/>
        </w:rPr>
        <w:t>5</w:t>
      </w:r>
      <w:r w:rsidR="008B39AA">
        <w:rPr>
          <w:noProof/>
        </w:rPr>
        <w:fldChar w:fldCharType="end"/>
      </w:r>
    </w:p>
    <w:p w:rsidR="00341F65" w:rsidRDefault="00341F65" w:rsidP="00F83BBC">
      <w:pPr>
        <w:pStyle w:val="Sf0"/>
        <w:spacing w:after="60"/>
      </w:pPr>
      <w:r>
        <w:t>Реологические характеристики буровых растворов</w:t>
      </w:r>
    </w:p>
    <w:tbl>
      <w:tblPr>
        <w:tblStyle w:val="Sf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971DF" w:rsidRPr="00F83BBC" w:rsidTr="00F83B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tcW w:w="2500" w:type="pct"/>
            <w:tcBorders>
              <w:top w:val="single" w:sz="12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:rsidR="00F971DF" w:rsidRPr="00D07BAB" w:rsidRDefault="00F971DF" w:rsidP="00F83BBC">
            <w:pPr>
              <w:pStyle w:val="S13"/>
              <w:rPr>
                <w:rFonts w:eastAsia="Calibri"/>
                <w:b/>
              </w:rPr>
            </w:pPr>
            <w:r w:rsidRPr="00D07BAB">
              <w:rPr>
                <w:b/>
              </w:rPr>
              <w:t>Показатель</w:t>
            </w:r>
          </w:p>
        </w:tc>
        <w:tc>
          <w:tcPr>
            <w:tcW w:w="2500" w:type="pct"/>
            <w:tcBorders>
              <w:top w:val="single" w:sz="12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:rsidR="00F971DF" w:rsidRPr="00D07BAB" w:rsidRDefault="00F971DF" w:rsidP="00F83BBC">
            <w:pPr>
              <w:pStyle w:val="S13"/>
              <w:rPr>
                <w:rFonts w:eastAsia="Calibri"/>
                <w:b/>
              </w:rPr>
            </w:pPr>
            <w:r w:rsidRPr="00D07BAB">
              <w:rPr>
                <w:b/>
              </w:rPr>
              <w:t>Значение</w:t>
            </w:r>
          </w:p>
        </w:tc>
      </w:tr>
      <w:tr w:rsidR="00D07BAB" w:rsidRPr="00F83BBC" w:rsidTr="00D07BAB">
        <w:trPr>
          <w:trHeight w:val="194"/>
        </w:trPr>
        <w:tc>
          <w:tcPr>
            <w:tcW w:w="2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7BAB" w:rsidRPr="00D07BAB" w:rsidRDefault="00D07BAB" w:rsidP="00F83BBC">
            <w:pPr>
              <w:pStyle w:val="S13"/>
            </w:pPr>
            <w:r w:rsidRPr="00D07BAB">
              <w:t>1</w:t>
            </w:r>
          </w:p>
        </w:tc>
        <w:tc>
          <w:tcPr>
            <w:tcW w:w="2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7BAB" w:rsidRPr="00D07BAB" w:rsidRDefault="00D07BAB" w:rsidP="00F83BBC">
            <w:pPr>
              <w:pStyle w:val="S13"/>
            </w:pPr>
            <w:r w:rsidRPr="00D07BAB">
              <w:t>2</w:t>
            </w:r>
          </w:p>
        </w:tc>
      </w:tr>
      <w:tr w:rsidR="00F971DF" w:rsidTr="00F83BBC">
        <w:tc>
          <w:tcPr>
            <w:tcW w:w="2500" w:type="pct"/>
            <w:tcBorders>
              <w:top w:val="single" w:sz="12" w:space="0" w:color="auto"/>
            </w:tcBorders>
          </w:tcPr>
          <w:p w:rsidR="00F971DF" w:rsidRPr="00F971DF" w:rsidRDefault="00F971DF" w:rsidP="00B62983">
            <w:r>
              <w:t xml:space="preserve">ДННСС, </w:t>
            </w:r>
            <w:proofErr w:type="spellStart"/>
            <w:r w:rsidR="00B62983">
              <w:t>дПа</w:t>
            </w:r>
            <w:proofErr w:type="spellEnd"/>
            <w:r w:rsidR="00B62983">
              <w:t xml:space="preserve"> </w:t>
            </w:r>
            <w:r>
              <w:t>(</w:t>
            </w:r>
            <w:r w:rsidR="00B62983">
              <w:t>фунт/100фут</w:t>
            </w:r>
            <w:r w:rsidR="00B62983" w:rsidRPr="000561F0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500" w:type="pct"/>
            <w:tcBorders>
              <w:top w:val="single" w:sz="12" w:space="0" w:color="auto"/>
            </w:tcBorders>
          </w:tcPr>
          <w:p w:rsidR="00F971DF" w:rsidRDefault="00F971DF" w:rsidP="00B62983">
            <w:r>
              <w:t>≥</w:t>
            </w:r>
            <w:r w:rsidRPr="005769D0">
              <w:t xml:space="preserve"> </w:t>
            </w:r>
            <w:r w:rsidR="00B62983">
              <w:rPr>
                <w:lang w:val="en-US"/>
              </w:rPr>
              <w:t>D</w:t>
            </w:r>
            <w:proofErr w:type="spellStart"/>
            <w:r w:rsidR="00B62983" w:rsidRPr="000561F0">
              <w:rPr>
                <w:vertAlign w:val="subscript"/>
              </w:rPr>
              <w:t>ном</w:t>
            </w:r>
            <w:proofErr w:type="gramStart"/>
            <w:r w:rsidR="00B62983" w:rsidRPr="000561F0">
              <w:rPr>
                <w:vertAlign w:val="subscript"/>
              </w:rPr>
              <w:t>.с</w:t>
            </w:r>
            <w:proofErr w:type="gramEnd"/>
            <w:r w:rsidR="00B62983" w:rsidRPr="000561F0">
              <w:rPr>
                <w:vertAlign w:val="subscript"/>
              </w:rPr>
              <w:t>твола</w:t>
            </w:r>
            <w:proofErr w:type="spellEnd"/>
            <w:r w:rsidR="00B62983">
              <w:t>/4,5(</w:t>
            </w:r>
            <w:r>
              <w:rPr>
                <w:lang w:val="en-US"/>
              </w:rPr>
              <w:t>D</w:t>
            </w:r>
            <w:proofErr w:type="spellStart"/>
            <w:r w:rsidRPr="000561F0">
              <w:rPr>
                <w:vertAlign w:val="subscript"/>
              </w:rPr>
              <w:t>ном.ствола</w:t>
            </w:r>
            <w:proofErr w:type="spellEnd"/>
            <w:r>
              <w:t>/21</w:t>
            </w:r>
            <w:r w:rsidR="00B62983">
              <w:t>)</w:t>
            </w:r>
          </w:p>
        </w:tc>
      </w:tr>
      <w:tr w:rsidR="00F971DF" w:rsidTr="00F83BBC">
        <w:tc>
          <w:tcPr>
            <w:tcW w:w="2500" w:type="pct"/>
          </w:tcPr>
          <w:p w:rsidR="00F971DF" w:rsidRDefault="00F971DF" w:rsidP="003C1393">
            <w:r>
              <w:t xml:space="preserve">ВНСС, </w:t>
            </w:r>
            <w:proofErr w:type="spellStart"/>
            <w:r>
              <w:t>сП</w:t>
            </w:r>
            <w:proofErr w:type="spellEnd"/>
          </w:p>
        </w:tc>
        <w:tc>
          <w:tcPr>
            <w:tcW w:w="2500" w:type="pct"/>
          </w:tcPr>
          <w:p w:rsidR="00F971DF" w:rsidRDefault="00F971DF" w:rsidP="003C1393">
            <w:r>
              <w:t>≥30000</w:t>
            </w:r>
          </w:p>
        </w:tc>
      </w:tr>
    </w:tbl>
    <w:p w:rsidR="00F971DF" w:rsidRDefault="00F971DF" w:rsidP="003C1393"/>
    <w:p w:rsidR="00F971DF" w:rsidRPr="00F971DF" w:rsidRDefault="00F971DF" w:rsidP="00996CF0">
      <w:pPr>
        <w:ind w:left="567"/>
      </w:pPr>
      <w:r>
        <w:t>где:</w:t>
      </w:r>
      <w:r w:rsidR="00C51C6B">
        <w:t xml:space="preserve"> </w:t>
      </w:r>
      <w:r>
        <w:rPr>
          <w:lang w:val="en-US"/>
        </w:rPr>
        <w:t>D</w:t>
      </w:r>
      <w:proofErr w:type="spellStart"/>
      <w:r w:rsidRPr="000561F0">
        <w:rPr>
          <w:vertAlign w:val="subscript"/>
        </w:rPr>
        <w:t>ном</w:t>
      </w:r>
      <w:proofErr w:type="gramStart"/>
      <w:r w:rsidRPr="000561F0">
        <w:rPr>
          <w:vertAlign w:val="subscript"/>
        </w:rPr>
        <w:t>.с</w:t>
      </w:r>
      <w:proofErr w:type="gramEnd"/>
      <w:r w:rsidRPr="000561F0">
        <w:rPr>
          <w:vertAlign w:val="subscript"/>
        </w:rPr>
        <w:t>твола</w:t>
      </w:r>
      <w:proofErr w:type="spellEnd"/>
      <w:r>
        <w:t xml:space="preserve"> – номинальный диаметр ствола скважины, мм</w:t>
      </w:r>
    </w:p>
    <w:p w:rsidR="00F971DF" w:rsidRDefault="00F971DF" w:rsidP="003C1393"/>
    <w:p w:rsidR="0052772C" w:rsidRDefault="00677A2F" w:rsidP="00996CF0">
      <w:pPr>
        <w:jc w:val="both"/>
      </w:pPr>
      <w:r>
        <w:t>Д</w:t>
      </w:r>
      <w:r w:rsidR="0052772C">
        <w:t xml:space="preserve">ля снижения сил трения между стенкой ствола скважины и колонной труб, следует </w:t>
      </w:r>
      <w:r w:rsidR="00B62983">
        <w:t>увеличить смазывающую</w:t>
      </w:r>
      <w:r w:rsidR="0052772C">
        <w:t xml:space="preserve"> </w:t>
      </w:r>
      <w:r w:rsidR="00B62983">
        <w:t>способность</w:t>
      </w:r>
      <w:r w:rsidR="0052772C">
        <w:t xml:space="preserve"> бурового раствора </w:t>
      </w:r>
      <w:r w:rsidR="00B62983">
        <w:t>за счет применения</w:t>
      </w:r>
      <w:r w:rsidR="0052772C">
        <w:t xml:space="preserve"> специальных смазывающих добавок.</w:t>
      </w:r>
    </w:p>
    <w:p w:rsidR="0052772C" w:rsidRDefault="0052772C" w:rsidP="00996CF0">
      <w:pPr>
        <w:jc w:val="both"/>
      </w:pPr>
    </w:p>
    <w:p w:rsidR="00996CF0" w:rsidRDefault="00996CF0" w:rsidP="00996CF0">
      <w:pPr>
        <w:jc w:val="both"/>
      </w:pPr>
    </w:p>
    <w:p w:rsidR="0052772C" w:rsidRDefault="0052772C" w:rsidP="00781CD9">
      <w:pPr>
        <w:pStyle w:val="S30"/>
        <w:numPr>
          <w:ilvl w:val="2"/>
          <w:numId w:val="30"/>
        </w:numPr>
      </w:pPr>
      <w:bookmarkStart w:id="67" w:name="_Toc447697806"/>
      <w:r>
        <w:t>БУРОВЫЕ РАСТВОРЫ ДЛЯ ПЕРВИЧНОГО ВСКРЫТИЯ</w:t>
      </w:r>
      <w:r w:rsidR="00B70916">
        <w:t xml:space="preserve"> пласта</w:t>
      </w:r>
      <w:bookmarkEnd w:id="67"/>
    </w:p>
    <w:p w:rsidR="00003738" w:rsidRPr="00996CF0" w:rsidRDefault="00003738" w:rsidP="00996CF0">
      <w:pPr>
        <w:jc w:val="both"/>
        <w:rPr>
          <w:szCs w:val="24"/>
        </w:rPr>
      </w:pPr>
    </w:p>
    <w:p w:rsidR="00ED3A76" w:rsidRDefault="00ED3A76" w:rsidP="00996CF0">
      <w:pPr>
        <w:jc w:val="both"/>
      </w:pPr>
      <w:r>
        <w:rPr>
          <w:szCs w:val="24"/>
        </w:rPr>
        <w:t xml:space="preserve">Наряду с требованиями по функциональному назначению, аналогичным требованиям к любым буровым растворам, РПВ должны </w:t>
      </w:r>
      <w:r w:rsidR="00EE6839">
        <w:rPr>
          <w:szCs w:val="24"/>
        </w:rPr>
        <w:t>минимизировать</w:t>
      </w:r>
      <w:r>
        <w:rPr>
          <w:szCs w:val="24"/>
        </w:rPr>
        <w:t xml:space="preserve"> </w:t>
      </w:r>
      <w:r w:rsidR="005F33F2">
        <w:rPr>
          <w:szCs w:val="24"/>
        </w:rPr>
        <w:t>ухудшение</w:t>
      </w:r>
      <w:r w:rsidRPr="00825B06">
        <w:rPr>
          <w:szCs w:val="24"/>
        </w:rPr>
        <w:t xml:space="preserve"> </w:t>
      </w:r>
      <w:proofErr w:type="spellStart"/>
      <w:r>
        <w:rPr>
          <w:szCs w:val="24"/>
        </w:rPr>
        <w:t>коллекторских</w:t>
      </w:r>
      <w:proofErr w:type="spellEnd"/>
      <w:r>
        <w:rPr>
          <w:szCs w:val="24"/>
        </w:rPr>
        <w:t xml:space="preserve"> свойств ПЗП. </w:t>
      </w:r>
      <w:r w:rsidR="005F33F2">
        <w:rPr>
          <w:szCs w:val="24"/>
        </w:rPr>
        <w:t>Ухудшение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коллекторских</w:t>
      </w:r>
      <w:proofErr w:type="spellEnd"/>
      <w:r>
        <w:rPr>
          <w:szCs w:val="24"/>
        </w:rPr>
        <w:t xml:space="preserve"> свойств ПЗП твердой фазой и фильтратом бурового раствора снижает ее проницаемость и, как результат, приводит к снижению продуктивности скважин на протяжении всего периода эксплуатации. В конечном итоге повреждение ПЗП приводит к снижению ТЭП работы скважины.</w:t>
      </w:r>
    </w:p>
    <w:p w:rsidR="00ED3A76" w:rsidRDefault="00ED3A76" w:rsidP="00996CF0">
      <w:pPr>
        <w:jc w:val="both"/>
      </w:pPr>
    </w:p>
    <w:p w:rsidR="00ED3A76" w:rsidRDefault="00ED3A76" w:rsidP="00996CF0">
      <w:pPr>
        <w:jc w:val="both"/>
      </w:pPr>
      <w:r w:rsidRPr="00B36418">
        <w:t xml:space="preserve">Следует минимизировать </w:t>
      </w:r>
      <w:r w:rsidR="005F33F2">
        <w:t>ухудшение</w:t>
      </w:r>
      <w:r w:rsidRPr="00B36418">
        <w:t xml:space="preserve"> </w:t>
      </w:r>
      <w:proofErr w:type="spellStart"/>
      <w:r w:rsidRPr="00B36418">
        <w:t>коллекторских</w:t>
      </w:r>
      <w:proofErr w:type="spellEnd"/>
      <w:r w:rsidRPr="00B36418">
        <w:t xml:space="preserve"> свойств ПЗП за счет</w:t>
      </w:r>
      <w:r>
        <w:t xml:space="preserve"> </w:t>
      </w:r>
      <w:r w:rsidRPr="00B36418">
        <w:t xml:space="preserve">использования РПВ с низким показателем фильтрации и способностью образовывать тонкую, плотную, непроницаемую фильтрационную корку, при поддержании минимального избыточного гидростатического давления (репрессии) в системе скважина-пласт. В </w:t>
      </w:r>
      <w:r w:rsidR="000A284C">
        <w:t xml:space="preserve">качестве </w:t>
      </w:r>
      <w:r w:rsidRPr="00B36418">
        <w:t xml:space="preserve">твердой фазы РПВ </w:t>
      </w:r>
      <w:r w:rsidR="005F33F2">
        <w:t xml:space="preserve">необходимо </w:t>
      </w:r>
      <w:r w:rsidRPr="00B36418">
        <w:t xml:space="preserve">использовать утяжелители </w:t>
      </w:r>
      <w:r w:rsidR="005F33F2">
        <w:t xml:space="preserve">и </w:t>
      </w:r>
      <w:proofErr w:type="spellStart"/>
      <w:r w:rsidRPr="00B36418">
        <w:t>коркообразующие</w:t>
      </w:r>
      <w:proofErr w:type="spellEnd"/>
      <w:r w:rsidRPr="00B36418">
        <w:t xml:space="preserve"> добавки из </w:t>
      </w:r>
      <w:proofErr w:type="spellStart"/>
      <w:r w:rsidRPr="00B36418">
        <w:lastRenderedPageBreak/>
        <w:t>кислоторастворимых</w:t>
      </w:r>
      <w:proofErr w:type="spellEnd"/>
      <w:r w:rsidRPr="00B36418">
        <w:t xml:space="preserve"> материалов. Должна быть определена физико-химическая активность фильтрата РПВ по отношению к минералам горной породы ПЗП и, в случая</w:t>
      </w:r>
      <w:r w:rsidR="00C722FE">
        <w:t>х наличия активных глинистых минералов в составе породы коллектора</w:t>
      </w:r>
      <w:r w:rsidRPr="00B36418">
        <w:t>, следует использовать РПВ, фильтрат которого обладает ингибирующими свойствами.</w:t>
      </w:r>
    </w:p>
    <w:p w:rsidR="00ED3A76" w:rsidRDefault="00ED3A76" w:rsidP="00ED3A76"/>
    <w:p w:rsidR="00ED3A76" w:rsidRDefault="00ED3A76" w:rsidP="00996CF0">
      <w:pPr>
        <w:jc w:val="both"/>
        <w:rPr>
          <w:szCs w:val="24"/>
        </w:rPr>
      </w:pPr>
      <w:r>
        <w:rPr>
          <w:szCs w:val="24"/>
        </w:rPr>
        <w:t>При выборе рецептуры РПВ должен быть проведен технико-экономический анализ эффективности применения</w:t>
      </w:r>
      <w:r w:rsidR="000E7CAC">
        <w:rPr>
          <w:szCs w:val="24"/>
        </w:rPr>
        <w:t>,</w:t>
      </w:r>
      <w:r>
        <w:rPr>
          <w:szCs w:val="24"/>
        </w:rPr>
        <w:t xml:space="preserve"> и выбран наиболее оптимальный вариант бурового раствора для бурения участка ствола скважины в продуктивном пласте.</w:t>
      </w:r>
    </w:p>
    <w:p w:rsidR="00ED3A76" w:rsidRDefault="00ED3A76" w:rsidP="00996CF0">
      <w:pPr>
        <w:jc w:val="both"/>
        <w:rPr>
          <w:szCs w:val="24"/>
        </w:rPr>
      </w:pPr>
    </w:p>
    <w:p w:rsidR="00ED3A76" w:rsidRDefault="00ED3A76" w:rsidP="00996CF0">
      <w:pPr>
        <w:jc w:val="both"/>
      </w:pPr>
      <w:r w:rsidRPr="00C36C09">
        <w:t>Вскрытие всех потенциальных продуктивных пластов должно осуществляться с использованием специальн</w:t>
      </w:r>
      <w:r w:rsidR="000250D4">
        <w:t>ых буровых растворов</w:t>
      </w:r>
      <w:r w:rsidRPr="00C36C09">
        <w:t xml:space="preserve">. РПВ может быть вновь </w:t>
      </w:r>
      <w:proofErr w:type="gramStart"/>
      <w:r w:rsidRPr="00C36C09">
        <w:t>приготовлен</w:t>
      </w:r>
      <w:proofErr w:type="gramEnd"/>
      <w:r w:rsidRPr="00C36C09">
        <w:t xml:space="preserve"> или использован повторно</w:t>
      </w:r>
      <w:r w:rsidR="00C722FE">
        <w:t xml:space="preserve"> только с интервала вскрытия продуктивного горизонта</w:t>
      </w:r>
      <w:r w:rsidRPr="00C36C09">
        <w:t>.</w:t>
      </w:r>
    </w:p>
    <w:p w:rsidR="00ED3A76" w:rsidRDefault="00ED3A76" w:rsidP="00996CF0">
      <w:pPr>
        <w:jc w:val="both"/>
      </w:pPr>
    </w:p>
    <w:p w:rsidR="00ED3A76" w:rsidRDefault="00ED3A76" w:rsidP="00996CF0">
      <w:pPr>
        <w:jc w:val="both"/>
      </w:pPr>
      <w:r w:rsidRPr="00C36C09">
        <w:t>Использование для вскрытия продуктивного пласта буровых растворов</w:t>
      </w:r>
      <w:r w:rsidR="002F01FD">
        <w:t>,</w:t>
      </w:r>
      <w:r w:rsidRPr="00C36C09">
        <w:t xml:space="preserve"> не прошедших проверку на совместимость с породой коллектора и флюидами</w:t>
      </w:r>
      <w:r w:rsidR="002F01FD">
        <w:t>,</w:t>
      </w:r>
      <w:r w:rsidRPr="00C36C09">
        <w:t xml:space="preserve"> ПЗП не допускается.</w:t>
      </w:r>
    </w:p>
    <w:p w:rsidR="00ED3A76" w:rsidRDefault="00ED3A76" w:rsidP="00996CF0">
      <w:pPr>
        <w:jc w:val="both"/>
      </w:pPr>
    </w:p>
    <w:p w:rsidR="00ED3A76" w:rsidRDefault="00ED3A76" w:rsidP="00996CF0">
      <w:pPr>
        <w:jc w:val="both"/>
      </w:pPr>
      <w:r w:rsidRPr="008F3A8D">
        <w:t>Противодавление на проницаемые пласты является движущим фактором, под действием которого буровой раствор проникает в ПЗП. Для снижения риска повреждения пласта противодавление должно поддерживаться на минимально допустимом уровне.</w:t>
      </w:r>
    </w:p>
    <w:p w:rsidR="00ED3A76" w:rsidRDefault="00ED3A76" w:rsidP="00996CF0">
      <w:pPr>
        <w:jc w:val="both"/>
      </w:pPr>
    </w:p>
    <w:p w:rsidR="00ED3A76" w:rsidRDefault="00B70916" w:rsidP="00996CF0">
      <w:pPr>
        <w:jc w:val="both"/>
      </w:pPr>
      <w:r>
        <w:t xml:space="preserve">При </w:t>
      </w:r>
      <w:r w:rsidR="00E43DFE" w:rsidRPr="00D47551">
        <w:t>обосновании</w:t>
      </w:r>
      <w:r w:rsidR="00ED3A76" w:rsidRPr="00D47551">
        <w:t xml:space="preserve"> типа, состава и свойств бурового </w:t>
      </w:r>
      <w:r w:rsidR="00362604">
        <w:t xml:space="preserve">раствора </w:t>
      </w:r>
      <w:r w:rsidR="00ED3A76" w:rsidRPr="00D47551">
        <w:t xml:space="preserve">для вскрытия продуктивного пласта должны быть выполнены специальные исследования по повреждению </w:t>
      </w:r>
      <w:proofErr w:type="spellStart"/>
      <w:r w:rsidR="00ED3A76" w:rsidRPr="00D47551">
        <w:t>коллекторских</w:t>
      </w:r>
      <w:proofErr w:type="spellEnd"/>
      <w:r w:rsidR="00ED3A76" w:rsidRPr="00D47551">
        <w:t xml:space="preserve"> свойств ПЗП на характерных образцах керна. Если результаты подобных исследований отсутствуют, должны быть использованы результаты исследования на образцах керна со схожими петрофизическими свойствами. </w:t>
      </w:r>
    </w:p>
    <w:p w:rsidR="00ED3A76" w:rsidRDefault="00ED3A76" w:rsidP="00996CF0">
      <w:pPr>
        <w:jc w:val="both"/>
      </w:pPr>
    </w:p>
    <w:p w:rsidR="00ED3A76" w:rsidRDefault="00ED3A76" w:rsidP="00996CF0">
      <w:pPr>
        <w:jc w:val="both"/>
        <w:rPr>
          <w:color w:val="000000"/>
        </w:rPr>
      </w:pPr>
      <w:r>
        <w:rPr>
          <w:color w:val="000000"/>
        </w:rPr>
        <w:t>Компонентный состав РПВ должен быть</w:t>
      </w:r>
      <w:r w:rsidRPr="006466C5">
        <w:rPr>
          <w:color w:val="000000"/>
        </w:rPr>
        <w:t xml:space="preserve"> </w:t>
      </w:r>
      <w:r>
        <w:rPr>
          <w:color w:val="000000"/>
        </w:rPr>
        <w:t xml:space="preserve">подобран </w:t>
      </w:r>
      <w:r w:rsidRPr="006466C5">
        <w:rPr>
          <w:color w:val="000000"/>
        </w:rPr>
        <w:t>таким образом, чтобы обеспечить максимальную эффективность проводки скважин при минимальном нарушении ФЕС, за счет чего сохраняется потенциал продуктивности скважины.</w:t>
      </w:r>
    </w:p>
    <w:p w:rsidR="00AA6334" w:rsidRDefault="00AA6334" w:rsidP="00996CF0">
      <w:pPr>
        <w:jc w:val="both"/>
        <w:rPr>
          <w:color w:val="000000"/>
        </w:rPr>
      </w:pPr>
    </w:p>
    <w:p w:rsidR="00ED3A76" w:rsidRDefault="00ED3A76" w:rsidP="00996CF0">
      <w:pPr>
        <w:jc w:val="both"/>
        <w:rPr>
          <w:color w:val="000000"/>
        </w:rPr>
      </w:pPr>
      <w:r w:rsidRPr="001C1FB6">
        <w:rPr>
          <w:color w:val="000000"/>
        </w:rPr>
        <w:t xml:space="preserve">Рецептура раствора должна предусматривать применение разрушаемых или </w:t>
      </w:r>
      <w:proofErr w:type="spellStart"/>
      <w:r w:rsidRPr="001C1FB6">
        <w:rPr>
          <w:color w:val="000000"/>
        </w:rPr>
        <w:t>кислоторастворимых</w:t>
      </w:r>
      <w:proofErr w:type="spellEnd"/>
      <w:r w:rsidRPr="001C1FB6">
        <w:rPr>
          <w:color w:val="000000"/>
        </w:rPr>
        <w:t xml:space="preserve"> загустителей, </w:t>
      </w:r>
      <w:proofErr w:type="spellStart"/>
      <w:r w:rsidRPr="001C1FB6">
        <w:rPr>
          <w:color w:val="000000"/>
        </w:rPr>
        <w:t>понизителей</w:t>
      </w:r>
      <w:proofErr w:type="spellEnd"/>
      <w:r w:rsidRPr="001C1FB6">
        <w:rPr>
          <w:color w:val="000000"/>
        </w:rPr>
        <w:t xml:space="preserve"> </w:t>
      </w:r>
      <w:r w:rsidR="00F11E9F">
        <w:rPr>
          <w:color w:val="000000"/>
        </w:rPr>
        <w:t>фильтрации</w:t>
      </w:r>
      <w:r w:rsidRPr="001C1FB6">
        <w:rPr>
          <w:color w:val="000000"/>
        </w:rPr>
        <w:t xml:space="preserve"> и подобранных по гранулометрическому составу закупоривающих материалов, которые в совокупности обеспечивают уменьшение объема поглощений раствора в пласт.</w:t>
      </w:r>
    </w:p>
    <w:p w:rsidR="00AA6334" w:rsidRDefault="00AA6334" w:rsidP="00996CF0">
      <w:pPr>
        <w:jc w:val="both"/>
        <w:rPr>
          <w:color w:val="000000"/>
        </w:rPr>
      </w:pPr>
    </w:p>
    <w:p w:rsidR="00AA6334" w:rsidRDefault="00AA6334" w:rsidP="00AA6334">
      <w:pPr>
        <w:jc w:val="both"/>
      </w:pPr>
      <w:r w:rsidRPr="003716FC">
        <w:t xml:space="preserve">Перед использованием ингибиторов </w:t>
      </w:r>
      <w:r>
        <w:t xml:space="preserve">в РПВ необходимо </w:t>
      </w:r>
      <w:r w:rsidRPr="003716FC">
        <w:t xml:space="preserve">провести испытание </w:t>
      </w:r>
      <w:r>
        <w:t>планируемого</w:t>
      </w:r>
      <w:r w:rsidRPr="003716FC">
        <w:t xml:space="preserve"> бурового раствора на возможность быстрого удаления фильтрационной корки с указанием методов</w:t>
      </w:r>
      <w:r>
        <w:t xml:space="preserve"> удаления</w:t>
      </w:r>
      <w:r w:rsidRPr="003716FC">
        <w:t>.</w:t>
      </w:r>
    </w:p>
    <w:p w:rsidR="00ED3A76" w:rsidRDefault="00ED3A76" w:rsidP="00996CF0">
      <w:pPr>
        <w:jc w:val="both"/>
        <w:rPr>
          <w:color w:val="000000"/>
        </w:rPr>
      </w:pPr>
    </w:p>
    <w:p w:rsidR="00ED3A76" w:rsidRDefault="00ED3A76" w:rsidP="00996CF0">
      <w:pPr>
        <w:jc w:val="both"/>
      </w:pPr>
      <w:r w:rsidRPr="006466C5">
        <w:t>Раствор для вскрытия коллекторов должен обеспечивать качественную очистку скважины от шлама, иметь хорошие смазывающие и ингибирующие способности.</w:t>
      </w:r>
    </w:p>
    <w:p w:rsidR="00ED3A76" w:rsidRDefault="00ED3A76" w:rsidP="00996CF0">
      <w:pPr>
        <w:jc w:val="both"/>
      </w:pPr>
    </w:p>
    <w:p w:rsidR="00ED3A76" w:rsidRDefault="00ED3A76" w:rsidP="00996CF0">
      <w:pPr>
        <w:jc w:val="both"/>
      </w:pPr>
      <w:r w:rsidRPr="006466C5">
        <w:t xml:space="preserve">Гранулометрический состав твердой фазы должен обеспечивать экранирование поровых отверстий и проходимость частиц через оборудование </w:t>
      </w:r>
      <w:proofErr w:type="spellStart"/>
      <w:r w:rsidRPr="006466C5">
        <w:t>заканчивания</w:t>
      </w:r>
      <w:proofErr w:type="spellEnd"/>
      <w:r w:rsidRPr="006466C5">
        <w:t>.</w:t>
      </w:r>
    </w:p>
    <w:p w:rsidR="00ED3A76" w:rsidRDefault="00ED3A76" w:rsidP="00996CF0">
      <w:pPr>
        <w:jc w:val="both"/>
      </w:pPr>
    </w:p>
    <w:p w:rsidR="00ED3A76" w:rsidRDefault="00ED3A76" w:rsidP="00996CF0">
      <w:pPr>
        <w:jc w:val="both"/>
        <w:rPr>
          <w:szCs w:val="24"/>
        </w:rPr>
      </w:pPr>
      <w:r>
        <w:rPr>
          <w:szCs w:val="24"/>
        </w:rPr>
        <w:t xml:space="preserve">Частицы твердой фазы должны рассматриваться как </w:t>
      </w:r>
      <w:proofErr w:type="spellStart"/>
      <w:r>
        <w:rPr>
          <w:szCs w:val="24"/>
        </w:rPr>
        <w:t>кольматирующий</w:t>
      </w:r>
      <w:proofErr w:type="spellEnd"/>
      <w:r>
        <w:rPr>
          <w:szCs w:val="24"/>
        </w:rPr>
        <w:t xml:space="preserve"> материал, закупоривающий и предохраняющий от загрязнения поры коллектора. Г</w:t>
      </w:r>
      <w:r w:rsidRPr="00025CC9">
        <w:rPr>
          <w:szCs w:val="24"/>
        </w:rPr>
        <w:t xml:space="preserve">ранулометрический состав </w:t>
      </w:r>
      <w:r>
        <w:rPr>
          <w:szCs w:val="24"/>
        </w:rPr>
        <w:t>твердых</w:t>
      </w:r>
      <w:r w:rsidRPr="00025CC9">
        <w:rPr>
          <w:szCs w:val="24"/>
        </w:rPr>
        <w:t xml:space="preserve"> </w:t>
      </w:r>
      <w:r>
        <w:rPr>
          <w:szCs w:val="24"/>
        </w:rPr>
        <w:t>частиц должен выбираться исходя из ожидаемого среднего размера устьев поровых каналов, таким образом, чтобы размер 90% твердой фазы был приблизительно равен среднему размеру устьев пор породы</w:t>
      </w:r>
      <w:r w:rsidRPr="00025CC9">
        <w:rPr>
          <w:szCs w:val="24"/>
        </w:rPr>
        <w:t>-коллектор</w:t>
      </w:r>
      <w:r>
        <w:rPr>
          <w:szCs w:val="24"/>
        </w:rPr>
        <w:t>а</w:t>
      </w:r>
      <w:r w:rsidRPr="00025CC9">
        <w:rPr>
          <w:szCs w:val="24"/>
        </w:rPr>
        <w:t>.</w:t>
      </w:r>
    </w:p>
    <w:p w:rsidR="00ED3A76" w:rsidRDefault="00ED3A76" w:rsidP="00ED3A76">
      <w:pPr>
        <w:rPr>
          <w:szCs w:val="24"/>
        </w:rPr>
      </w:pPr>
    </w:p>
    <w:p w:rsidR="00ED3A76" w:rsidRDefault="00ED3A76" w:rsidP="00996CF0">
      <w:pPr>
        <w:jc w:val="both"/>
        <w:rPr>
          <w:szCs w:val="24"/>
        </w:rPr>
      </w:pPr>
      <w:r w:rsidRPr="009C5642">
        <w:rPr>
          <w:szCs w:val="24"/>
        </w:rPr>
        <w:t>Приблизительной оценкой среднего размера поровых каналов породы-коллектора, выраженной в микронах, является значение квадратного корня показателя проницаемости продуктивного</w:t>
      </w:r>
      <w:r>
        <w:rPr>
          <w:szCs w:val="24"/>
        </w:rPr>
        <w:t xml:space="preserve"> интервала</w:t>
      </w:r>
      <w:r w:rsidRPr="009C5642">
        <w:rPr>
          <w:szCs w:val="24"/>
        </w:rPr>
        <w:t xml:space="preserve">. Это значение используется для определения правильного гранулометрического состава твердых частиц </w:t>
      </w:r>
      <w:proofErr w:type="spellStart"/>
      <w:r w:rsidRPr="009C5642">
        <w:rPr>
          <w:szCs w:val="24"/>
        </w:rPr>
        <w:t>кольматирующего</w:t>
      </w:r>
      <w:proofErr w:type="spellEnd"/>
      <w:r w:rsidRPr="009C5642">
        <w:rPr>
          <w:szCs w:val="24"/>
        </w:rPr>
        <w:t xml:space="preserve"> материала.</w:t>
      </w:r>
    </w:p>
    <w:p w:rsidR="00ED3A76" w:rsidRDefault="00ED3A76" w:rsidP="00996CF0">
      <w:pPr>
        <w:jc w:val="both"/>
        <w:rPr>
          <w:szCs w:val="24"/>
        </w:rPr>
      </w:pPr>
    </w:p>
    <w:p w:rsidR="00ED3A76" w:rsidRPr="003E1231" w:rsidRDefault="00ED3A76" w:rsidP="00996CF0">
      <w:pPr>
        <w:jc w:val="both"/>
        <w:rPr>
          <w:szCs w:val="24"/>
        </w:rPr>
      </w:pPr>
      <w:r w:rsidRPr="00D60D86">
        <w:rPr>
          <w:szCs w:val="24"/>
        </w:rPr>
        <w:t xml:space="preserve">В качестве </w:t>
      </w:r>
      <w:proofErr w:type="spellStart"/>
      <w:r w:rsidRPr="00D60D86">
        <w:rPr>
          <w:szCs w:val="24"/>
        </w:rPr>
        <w:t>кольматантов</w:t>
      </w:r>
      <w:proofErr w:type="spellEnd"/>
      <w:r w:rsidRPr="00D60D86">
        <w:rPr>
          <w:szCs w:val="24"/>
        </w:rPr>
        <w:t xml:space="preserve"> необходимо использовать фракционированный карбонат кальция или </w:t>
      </w:r>
      <w:r w:rsidR="00B62983" w:rsidRPr="00D60D86">
        <w:rPr>
          <w:szCs w:val="24"/>
        </w:rPr>
        <w:t xml:space="preserve">растворимую </w:t>
      </w:r>
      <w:r w:rsidRPr="00D60D86">
        <w:rPr>
          <w:szCs w:val="24"/>
        </w:rPr>
        <w:t>соль</w:t>
      </w:r>
      <w:r w:rsidR="00B62983" w:rsidRPr="00D60D86">
        <w:rPr>
          <w:szCs w:val="24"/>
        </w:rPr>
        <w:t xml:space="preserve"> (хлорид натрия, хлорид калия для ингибированных систем)</w:t>
      </w:r>
      <w:r w:rsidRPr="00D60D86">
        <w:rPr>
          <w:szCs w:val="24"/>
        </w:rPr>
        <w:t xml:space="preserve">, </w:t>
      </w:r>
      <w:r w:rsidR="000A284C">
        <w:rPr>
          <w:szCs w:val="24"/>
        </w:rPr>
        <w:t>что</w:t>
      </w:r>
      <w:r w:rsidRPr="004D5467">
        <w:rPr>
          <w:strike/>
          <w:szCs w:val="24"/>
        </w:rPr>
        <w:t xml:space="preserve"> </w:t>
      </w:r>
      <w:r w:rsidRPr="00D60D86">
        <w:rPr>
          <w:szCs w:val="24"/>
        </w:rPr>
        <w:t>позволит обеспечить растворимость фильтрационной корки.</w:t>
      </w:r>
      <w:r w:rsidR="003E1231" w:rsidRPr="00D60D86">
        <w:rPr>
          <w:szCs w:val="24"/>
        </w:rPr>
        <w:t xml:space="preserve"> Концентрация </w:t>
      </w:r>
      <w:proofErr w:type="spellStart"/>
      <w:r w:rsidR="003E1231" w:rsidRPr="00D60D86">
        <w:rPr>
          <w:szCs w:val="24"/>
        </w:rPr>
        <w:t>кольматанта</w:t>
      </w:r>
      <w:proofErr w:type="spellEnd"/>
      <w:r w:rsidR="003E1231" w:rsidRPr="00D60D86">
        <w:rPr>
          <w:szCs w:val="24"/>
        </w:rPr>
        <w:t xml:space="preserve"> должна учитывать конечную плотность бурового раствора и должна быть не менее 80 кг/м</w:t>
      </w:r>
      <w:r w:rsidR="003E1231" w:rsidRPr="00D60D86">
        <w:rPr>
          <w:szCs w:val="24"/>
          <w:vertAlign w:val="superscript"/>
        </w:rPr>
        <w:t>3</w:t>
      </w:r>
      <w:r w:rsidR="003E1231" w:rsidRPr="00D60D86">
        <w:rPr>
          <w:szCs w:val="24"/>
        </w:rPr>
        <w:t>.</w:t>
      </w:r>
    </w:p>
    <w:p w:rsidR="00ED3A76" w:rsidRDefault="00ED3A76" w:rsidP="00996CF0">
      <w:pPr>
        <w:jc w:val="both"/>
        <w:rPr>
          <w:szCs w:val="24"/>
        </w:rPr>
      </w:pPr>
    </w:p>
    <w:p w:rsidR="003C1393" w:rsidRDefault="00ED3A76" w:rsidP="00996CF0">
      <w:pPr>
        <w:jc w:val="both"/>
      </w:pPr>
      <w:r>
        <w:rPr>
          <w:szCs w:val="24"/>
        </w:rPr>
        <w:t xml:space="preserve">Для подбора фракционного состава </w:t>
      </w:r>
      <w:proofErr w:type="spellStart"/>
      <w:r>
        <w:rPr>
          <w:szCs w:val="24"/>
        </w:rPr>
        <w:t>кольматирующего</w:t>
      </w:r>
      <w:proofErr w:type="spellEnd"/>
      <w:r>
        <w:rPr>
          <w:szCs w:val="24"/>
        </w:rPr>
        <w:t xml:space="preserve"> материала необходимо использовать специализированное программное обеспечение.</w:t>
      </w:r>
      <w:r>
        <w:t xml:space="preserve"> </w:t>
      </w:r>
      <w:r w:rsidR="00025058">
        <w:t>Диаграммы подбора фракционного состава должны быть включены в соответствующие разделы Программы по буровым растворам скважины.</w:t>
      </w:r>
    </w:p>
    <w:p w:rsidR="003C1393" w:rsidRDefault="003C1393" w:rsidP="00996CF0">
      <w:pPr>
        <w:jc w:val="both"/>
      </w:pPr>
    </w:p>
    <w:p w:rsidR="00ED3A76" w:rsidRDefault="00ED3A76" w:rsidP="00996CF0">
      <w:pPr>
        <w:jc w:val="both"/>
        <w:rPr>
          <w:szCs w:val="24"/>
        </w:rPr>
      </w:pPr>
      <w:r>
        <w:rPr>
          <w:szCs w:val="24"/>
        </w:rPr>
        <w:t xml:space="preserve">Для придания буровому раствору стабильных </w:t>
      </w:r>
      <w:r w:rsidR="000A284C">
        <w:rPr>
          <w:szCs w:val="24"/>
        </w:rPr>
        <w:t>в условиях забойной температуры</w:t>
      </w:r>
      <w:r w:rsidR="00E43DFE">
        <w:rPr>
          <w:szCs w:val="24"/>
        </w:rPr>
        <w:t xml:space="preserve"> </w:t>
      </w:r>
      <w:r>
        <w:rPr>
          <w:szCs w:val="24"/>
        </w:rPr>
        <w:t>реологических неньютоновских свойств (снижение сопротивления сдвига при увеличении скорости сдвига) в рецептуре бурового раствора должны быть использованы специальные полимеры из группы природных полисахаридов. Они</w:t>
      </w:r>
      <w:r w:rsidRPr="0017143D">
        <w:rPr>
          <w:szCs w:val="24"/>
        </w:rPr>
        <w:t xml:space="preserve"> </w:t>
      </w:r>
      <w:r>
        <w:rPr>
          <w:szCs w:val="24"/>
        </w:rPr>
        <w:t>должны</w:t>
      </w:r>
      <w:r w:rsidRPr="0017143D">
        <w:rPr>
          <w:szCs w:val="24"/>
        </w:rPr>
        <w:t xml:space="preserve"> </w:t>
      </w:r>
      <w:r>
        <w:rPr>
          <w:szCs w:val="24"/>
        </w:rPr>
        <w:t>обеспечивать более низкую вязкость при более высоких значениях скорости сдвига. Применение других полимеров не допускается.</w:t>
      </w:r>
    </w:p>
    <w:p w:rsidR="00ED3A76" w:rsidRDefault="00ED3A76" w:rsidP="00996CF0">
      <w:pPr>
        <w:jc w:val="both"/>
        <w:rPr>
          <w:szCs w:val="24"/>
        </w:rPr>
      </w:pPr>
    </w:p>
    <w:p w:rsidR="003C1393" w:rsidRPr="003C1393" w:rsidRDefault="00ED3A76" w:rsidP="00996CF0">
      <w:pPr>
        <w:jc w:val="both"/>
      </w:pPr>
      <w:r w:rsidRPr="00825B06">
        <w:rPr>
          <w:szCs w:val="24"/>
        </w:rPr>
        <w:t xml:space="preserve">Выбор реагентов для контроля </w:t>
      </w:r>
      <w:r w:rsidR="00F11E9F">
        <w:rPr>
          <w:szCs w:val="24"/>
        </w:rPr>
        <w:t>фильтрации</w:t>
      </w:r>
      <w:r w:rsidRPr="00825B06">
        <w:rPr>
          <w:szCs w:val="24"/>
        </w:rPr>
        <w:t xml:space="preserve"> должен быть основан на требовании по обеспечению минимального давления, необходимого для отрыва корки при инициализации притока из скважины при ее освоении. </w:t>
      </w:r>
      <w:r>
        <w:rPr>
          <w:szCs w:val="24"/>
        </w:rPr>
        <w:t>Необходимо тщательно рассмотреть р</w:t>
      </w:r>
      <w:r w:rsidRPr="008A340E">
        <w:rPr>
          <w:szCs w:val="24"/>
        </w:rPr>
        <w:t xml:space="preserve">еологические свойства </w:t>
      </w:r>
      <w:r>
        <w:rPr>
          <w:szCs w:val="24"/>
        </w:rPr>
        <w:t>раствора</w:t>
      </w:r>
      <w:r w:rsidRPr="008A340E">
        <w:rPr>
          <w:szCs w:val="24"/>
        </w:rPr>
        <w:t xml:space="preserve">, </w:t>
      </w:r>
      <w:r>
        <w:rPr>
          <w:szCs w:val="24"/>
        </w:rPr>
        <w:t>особенно</w:t>
      </w:r>
      <w:r w:rsidRPr="008A340E">
        <w:rPr>
          <w:szCs w:val="24"/>
        </w:rPr>
        <w:t xml:space="preserve"> </w:t>
      </w:r>
      <w:r>
        <w:rPr>
          <w:szCs w:val="24"/>
        </w:rPr>
        <w:t>зависимость вязкости от скорости сдвига. Требования к реологическим параметрам растворов определяются эффективностью очистки ствола скважины от выбуренной породы.</w:t>
      </w:r>
    </w:p>
    <w:p w:rsidR="003C1393" w:rsidRPr="00917F33" w:rsidRDefault="003C1393" w:rsidP="00996CF0">
      <w:pPr>
        <w:jc w:val="both"/>
      </w:pPr>
    </w:p>
    <w:p w:rsidR="00ED3A76" w:rsidRDefault="00ED3A76" w:rsidP="00996CF0">
      <w:pPr>
        <w:jc w:val="both"/>
        <w:rPr>
          <w:szCs w:val="24"/>
        </w:rPr>
      </w:pPr>
      <w:r w:rsidRPr="00D1534D">
        <w:rPr>
          <w:szCs w:val="24"/>
        </w:rPr>
        <w:t xml:space="preserve">Если в интервале коллектора предполагается наличие слоев активных глинистых сланцев, необходимо использовать буровой раствор для вскрытия продуктивных пластов, обладающий ингибирующим действием. Ингибирование может быть достигнуто за счет добавления </w:t>
      </w:r>
      <w:r w:rsidR="00E76D38">
        <w:rPr>
          <w:szCs w:val="24"/>
        </w:rPr>
        <w:t xml:space="preserve">соли хлорида калия, </w:t>
      </w:r>
      <w:r>
        <w:rPr>
          <w:szCs w:val="24"/>
        </w:rPr>
        <w:t>других минеральных солей</w:t>
      </w:r>
      <w:r w:rsidR="00E76D38">
        <w:rPr>
          <w:szCs w:val="24"/>
        </w:rPr>
        <w:t xml:space="preserve"> или органических ингибиторов </w:t>
      </w:r>
      <w:r w:rsidRPr="00D1534D">
        <w:rPr>
          <w:szCs w:val="24"/>
        </w:rPr>
        <w:t xml:space="preserve">для предупреждения ухудшения качеств коллектора диспергированными </w:t>
      </w:r>
      <w:r>
        <w:rPr>
          <w:szCs w:val="24"/>
        </w:rPr>
        <w:t xml:space="preserve">частицами глинистого </w:t>
      </w:r>
      <w:r w:rsidR="00E76D38">
        <w:rPr>
          <w:szCs w:val="24"/>
        </w:rPr>
        <w:t>материала.</w:t>
      </w:r>
    </w:p>
    <w:p w:rsidR="00E76D38" w:rsidRDefault="00E76D38" w:rsidP="00996CF0">
      <w:pPr>
        <w:jc w:val="both"/>
        <w:rPr>
          <w:szCs w:val="24"/>
        </w:rPr>
      </w:pPr>
    </w:p>
    <w:p w:rsidR="00FF2934" w:rsidRDefault="00ED3A76" w:rsidP="00996CF0">
      <w:pPr>
        <w:jc w:val="both"/>
        <w:rPr>
          <w:szCs w:val="24"/>
        </w:rPr>
      </w:pPr>
      <w:r w:rsidRPr="00D1534D">
        <w:rPr>
          <w:szCs w:val="24"/>
        </w:rPr>
        <w:t>При выборе ингибиторов и их концентраций должны учитываться данные по минералогическому составу глинистых минералов</w:t>
      </w:r>
      <w:r w:rsidR="00E43DFE">
        <w:rPr>
          <w:szCs w:val="24"/>
        </w:rPr>
        <w:t xml:space="preserve"> продуктивных пластов </w:t>
      </w:r>
      <w:r>
        <w:rPr>
          <w:szCs w:val="24"/>
        </w:rPr>
        <w:t xml:space="preserve">и </w:t>
      </w:r>
      <w:r w:rsidRPr="00D1534D">
        <w:rPr>
          <w:szCs w:val="24"/>
        </w:rPr>
        <w:t>тестов на определение обратной проницаемости.</w:t>
      </w:r>
    </w:p>
    <w:p w:rsidR="00ED3A76" w:rsidRDefault="00ED3A76" w:rsidP="00996CF0">
      <w:pPr>
        <w:jc w:val="both"/>
        <w:rPr>
          <w:szCs w:val="24"/>
        </w:rPr>
      </w:pPr>
    </w:p>
    <w:p w:rsidR="00ED3A76" w:rsidRDefault="00ED3A76" w:rsidP="00996CF0">
      <w:pPr>
        <w:jc w:val="both"/>
        <w:rPr>
          <w:szCs w:val="24"/>
        </w:rPr>
      </w:pPr>
      <w:r>
        <w:rPr>
          <w:szCs w:val="24"/>
        </w:rPr>
        <w:t xml:space="preserve">Содержание выбуренной породы в составе РПВ на водной основе должно быть ограничено до 2% </w:t>
      </w:r>
      <w:r w:rsidR="00B62983">
        <w:rPr>
          <w:szCs w:val="24"/>
        </w:rPr>
        <w:t>по объему</w:t>
      </w:r>
      <w:r>
        <w:rPr>
          <w:szCs w:val="24"/>
        </w:rPr>
        <w:t xml:space="preserve">. </w:t>
      </w:r>
    </w:p>
    <w:p w:rsidR="00ED3A76" w:rsidRDefault="00ED3A76" w:rsidP="00996CF0">
      <w:pPr>
        <w:jc w:val="both"/>
        <w:rPr>
          <w:szCs w:val="24"/>
        </w:rPr>
      </w:pPr>
    </w:p>
    <w:p w:rsidR="00ED3A76" w:rsidRDefault="00ED3A76" w:rsidP="00996CF0">
      <w:pPr>
        <w:jc w:val="both"/>
        <w:rPr>
          <w:szCs w:val="24"/>
        </w:rPr>
      </w:pPr>
      <w:r>
        <w:rPr>
          <w:szCs w:val="24"/>
        </w:rPr>
        <w:t xml:space="preserve">В РПВ на водной основе в целях снижения давления отрыва фильтрационной корки при освоении скважины содержание активной коллоидной фазы, по тесту </w:t>
      </w:r>
      <w:r>
        <w:rPr>
          <w:szCs w:val="24"/>
          <w:lang w:val="en-US"/>
        </w:rPr>
        <w:t>MBT</w:t>
      </w:r>
      <w:r>
        <w:rPr>
          <w:szCs w:val="24"/>
        </w:rPr>
        <w:t>,</w:t>
      </w:r>
      <w:r w:rsidRPr="00533440">
        <w:rPr>
          <w:szCs w:val="24"/>
        </w:rPr>
        <w:t xml:space="preserve"> </w:t>
      </w:r>
      <w:r>
        <w:rPr>
          <w:szCs w:val="24"/>
        </w:rPr>
        <w:t>должно составлять не более 14 кг/м</w:t>
      </w:r>
      <w:r w:rsidRPr="00C722FE">
        <w:rPr>
          <w:szCs w:val="24"/>
          <w:vertAlign w:val="superscript"/>
        </w:rPr>
        <w:t>3</w:t>
      </w:r>
      <w:r>
        <w:rPr>
          <w:szCs w:val="24"/>
        </w:rPr>
        <w:t>.</w:t>
      </w:r>
    </w:p>
    <w:p w:rsidR="00ED3A76" w:rsidRDefault="00ED3A76" w:rsidP="00996CF0">
      <w:pPr>
        <w:jc w:val="both"/>
        <w:rPr>
          <w:szCs w:val="24"/>
        </w:rPr>
      </w:pPr>
    </w:p>
    <w:p w:rsidR="00ED3A76" w:rsidRDefault="00ED3A76" w:rsidP="00996CF0">
      <w:pPr>
        <w:jc w:val="both"/>
      </w:pPr>
      <w:r w:rsidRPr="006466C5">
        <w:lastRenderedPageBreak/>
        <w:t xml:space="preserve">Для снижения возможности проникновения </w:t>
      </w:r>
      <w:r>
        <w:t xml:space="preserve">выбуренной </w:t>
      </w:r>
      <w:r w:rsidR="00B70916">
        <w:t xml:space="preserve">горной </w:t>
      </w:r>
      <w:r>
        <w:t>породы</w:t>
      </w:r>
      <w:r w:rsidRPr="006466C5">
        <w:t xml:space="preserve"> в пласт необходимо проводить активные мероприятия по регулированию содержания твердой фазы, чтобы удалять частицы </w:t>
      </w:r>
      <w:r>
        <w:t>выбуренной породы</w:t>
      </w:r>
      <w:r w:rsidRPr="006466C5">
        <w:t xml:space="preserve"> после первого цикла их пребывания в скважине.</w:t>
      </w:r>
    </w:p>
    <w:p w:rsidR="00FF2934" w:rsidRDefault="00FF2934" w:rsidP="00996CF0">
      <w:pPr>
        <w:jc w:val="both"/>
      </w:pPr>
    </w:p>
    <w:p w:rsidR="00FF2934" w:rsidRDefault="00ED3A76" w:rsidP="00996CF0">
      <w:pPr>
        <w:jc w:val="both"/>
        <w:rPr>
          <w:szCs w:val="24"/>
        </w:rPr>
      </w:pPr>
      <w:r>
        <w:rPr>
          <w:szCs w:val="24"/>
        </w:rPr>
        <w:t>Для</w:t>
      </w:r>
      <w:r w:rsidRPr="00FA69A9">
        <w:rPr>
          <w:szCs w:val="24"/>
        </w:rPr>
        <w:t xml:space="preserve"> </w:t>
      </w:r>
      <w:r>
        <w:rPr>
          <w:szCs w:val="24"/>
        </w:rPr>
        <w:t>создания</w:t>
      </w:r>
      <w:r w:rsidRPr="00FA69A9">
        <w:rPr>
          <w:szCs w:val="24"/>
        </w:rPr>
        <w:t xml:space="preserve"> </w:t>
      </w:r>
      <w:r>
        <w:rPr>
          <w:szCs w:val="24"/>
        </w:rPr>
        <w:t>максимально</w:t>
      </w:r>
      <w:r w:rsidRPr="00FA69A9">
        <w:rPr>
          <w:szCs w:val="24"/>
        </w:rPr>
        <w:t xml:space="preserve"> </w:t>
      </w:r>
      <w:r>
        <w:rPr>
          <w:szCs w:val="24"/>
        </w:rPr>
        <w:t>плотной</w:t>
      </w:r>
      <w:r w:rsidRPr="00FA69A9">
        <w:rPr>
          <w:szCs w:val="24"/>
        </w:rPr>
        <w:t xml:space="preserve"> </w:t>
      </w:r>
      <w:r>
        <w:rPr>
          <w:szCs w:val="24"/>
        </w:rPr>
        <w:t>фильтрационной корки и достижения наименьшего показателя фильтрации</w:t>
      </w:r>
      <w:r w:rsidRPr="00FA69A9">
        <w:rPr>
          <w:szCs w:val="24"/>
        </w:rPr>
        <w:t xml:space="preserve"> </w:t>
      </w:r>
      <w:r w:rsidR="000A284C">
        <w:rPr>
          <w:szCs w:val="24"/>
        </w:rPr>
        <w:t xml:space="preserve">за счёт </w:t>
      </w:r>
      <w:r>
        <w:rPr>
          <w:szCs w:val="24"/>
        </w:rPr>
        <w:t>максимально</w:t>
      </w:r>
      <w:r w:rsidRPr="00FA69A9">
        <w:rPr>
          <w:szCs w:val="24"/>
        </w:rPr>
        <w:t xml:space="preserve"> </w:t>
      </w:r>
      <w:r>
        <w:rPr>
          <w:szCs w:val="24"/>
        </w:rPr>
        <w:t>плотной</w:t>
      </w:r>
      <w:r w:rsidRPr="00FA69A9">
        <w:rPr>
          <w:szCs w:val="24"/>
        </w:rPr>
        <w:t xml:space="preserve"> </w:t>
      </w:r>
      <w:r>
        <w:rPr>
          <w:szCs w:val="24"/>
        </w:rPr>
        <w:t>упаковки частиц корки</w:t>
      </w:r>
      <w:r w:rsidRPr="00FA69A9">
        <w:rPr>
          <w:szCs w:val="24"/>
        </w:rPr>
        <w:t xml:space="preserve">, </w:t>
      </w:r>
      <w:r>
        <w:rPr>
          <w:szCs w:val="24"/>
        </w:rPr>
        <w:t>необходимо</w:t>
      </w:r>
      <w:r w:rsidR="00E43DFE">
        <w:rPr>
          <w:szCs w:val="24"/>
        </w:rPr>
        <w:t xml:space="preserve"> </w:t>
      </w:r>
      <w:r>
        <w:rPr>
          <w:szCs w:val="24"/>
        </w:rPr>
        <w:t>контролировать</w:t>
      </w:r>
      <w:r w:rsidRPr="00FA69A9">
        <w:rPr>
          <w:szCs w:val="24"/>
        </w:rPr>
        <w:t xml:space="preserve"> </w:t>
      </w:r>
      <w:r>
        <w:rPr>
          <w:szCs w:val="24"/>
        </w:rPr>
        <w:t>г</w:t>
      </w:r>
      <w:r w:rsidRPr="00025CC9">
        <w:rPr>
          <w:szCs w:val="24"/>
        </w:rPr>
        <w:t>ранулометрический</w:t>
      </w:r>
      <w:r w:rsidRPr="00FA69A9">
        <w:rPr>
          <w:szCs w:val="24"/>
        </w:rPr>
        <w:t xml:space="preserve"> </w:t>
      </w:r>
      <w:r w:rsidRPr="00025CC9">
        <w:rPr>
          <w:szCs w:val="24"/>
        </w:rPr>
        <w:t>состав</w:t>
      </w:r>
      <w:r w:rsidRPr="00FA69A9">
        <w:rPr>
          <w:szCs w:val="24"/>
        </w:rPr>
        <w:t xml:space="preserve"> </w:t>
      </w:r>
      <w:r>
        <w:rPr>
          <w:szCs w:val="24"/>
        </w:rPr>
        <w:t>слагающих корку твердых</w:t>
      </w:r>
      <w:r w:rsidRPr="00FA69A9">
        <w:rPr>
          <w:szCs w:val="24"/>
        </w:rPr>
        <w:t xml:space="preserve"> </w:t>
      </w:r>
      <w:r>
        <w:rPr>
          <w:szCs w:val="24"/>
        </w:rPr>
        <w:t>частиц. П</w:t>
      </w:r>
      <w:r w:rsidRPr="00FA69A9">
        <w:rPr>
          <w:szCs w:val="24"/>
        </w:rPr>
        <w:t>лотная</w:t>
      </w:r>
      <w:r w:rsidRPr="00FB1AC7">
        <w:rPr>
          <w:szCs w:val="24"/>
        </w:rPr>
        <w:t xml:space="preserve"> </w:t>
      </w:r>
      <w:r w:rsidRPr="00FA69A9">
        <w:rPr>
          <w:szCs w:val="24"/>
        </w:rPr>
        <w:t>упаковка</w:t>
      </w:r>
      <w:r w:rsidRPr="00FB1AC7">
        <w:rPr>
          <w:szCs w:val="24"/>
        </w:rPr>
        <w:t xml:space="preserve"> </w:t>
      </w:r>
      <w:r w:rsidR="000A284C">
        <w:rPr>
          <w:szCs w:val="24"/>
        </w:rPr>
        <w:t xml:space="preserve">частиц </w:t>
      </w:r>
      <w:r>
        <w:rPr>
          <w:szCs w:val="24"/>
        </w:rPr>
        <w:t>уменьшает</w:t>
      </w:r>
      <w:r w:rsidRPr="00FB1AC7">
        <w:rPr>
          <w:szCs w:val="24"/>
        </w:rPr>
        <w:t xml:space="preserve"> </w:t>
      </w:r>
      <w:r>
        <w:rPr>
          <w:szCs w:val="24"/>
        </w:rPr>
        <w:t>пористость</w:t>
      </w:r>
      <w:r w:rsidRPr="00FB1AC7">
        <w:rPr>
          <w:szCs w:val="24"/>
        </w:rPr>
        <w:t xml:space="preserve"> </w:t>
      </w:r>
      <w:r>
        <w:rPr>
          <w:szCs w:val="24"/>
        </w:rPr>
        <w:t>и</w:t>
      </w:r>
      <w:r w:rsidRPr="00FB1AC7">
        <w:rPr>
          <w:szCs w:val="24"/>
        </w:rPr>
        <w:t xml:space="preserve"> </w:t>
      </w:r>
      <w:r>
        <w:rPr>
          <w:szCs w:val="24"/>
        </w:rPr>
        <w:t>проницаемость</w:t>
      </w:r>
      <w:r w:rsidRPr="00FB1AC7">
        <w:rPr>
          <w:szCs w:val="24"/>
        </w:rPr>
        <w:t xml:space="preserve"> </w:t>
      </w:r>
      <w:r>
        <w:rPr>
          <w:szCs w:val="24"/>
        </w:rPr>
        <w:t>фильтрационной</w:t>
      </w:r>
      <w:r w:rsidRPr="00FB1AC7">
        <w:rPr>
          <w:szCs w:val="24"/>
        </w:rPr>
        <w:t xml:space="preserve"> </w:t>
      </w:r>
      <w:r>
        <w:rPr>
          <w:szCs w:val="24"/>
        </w:rPr>
        <w:t>корки, тем самым позволяя уменьшить ее толщину и общее количество твердой фазы, необходимое для обеспечения эффективного заполнения. Такая</w:t>
      </w:r>
      <w:r w:rsidRPr="00F51E46">
        <w:rPr>
          <w:szCs w:val="24"/>
        </w:rPr>
        <w:t xml:space="preserve"> </w:t>
      </w:r>
      <w:r>
        <w:rPr>
          <w:szCs w:val="24"/>
        </w:rPr>
        <w:t>п</w:t>
      </w:r>
      <w:r w:rsidRPr="00FA69A9">
        <w:rPr>
          <w:szCs w:val="24"/>
        </w:rPr>
        <w:t>лотная</w:t>
      </w:r>
      <w:r w:rsidRPr="00F51E46">
        <w:rPr>
          <w:szCs w:val="24"/>
        </w:rPr>
        <w:t xml:space="preserve"> </w:t>
      </w:r>
      <w:r>
        <w:rPr>
          <w:szCs w:val="24"/>
        </w:rPr>
        <w:t>упаковка</w:t>
      </w:r>
      <w:r w:rsidRPr="00F51E46">
        <w:rPr>
          <w:szCs w:val="24"/>
        </w:rPr>
        <w:t xml:space="preserve"> </w:t>
      </w:r>
      <w:r>
        <w:rPr>
          <w:szCs w:val="24"/>
        </w:rPr>
        <w:t>может</w:t>
      </w:r>
      <w:r w:rsidRPr="00F51E46">
        <w:rPr>
          <w:szCs w:val="24"/>
        </w:rPr>
        <w:t xml:space="preserve"> </w:t>
      </w:r>
      <w:r>
        <w:rPr>
          <w:szCs w:val="24"/>
        </w:rPr>
        <w:t>быть</w:t>
      </w:r>
      <w:r w:rsidRPr="00F51E46">
        <w:rPr>
          <w:szCs w:val="24"/>
        </w:rPr>
        <w:t xml:space="preserve"> </w:t>
      </w:r>
      <w:r>
        <w:rPr>
          <w:szCs w:val="24"/>
        </w:rPr>
        <w:t>достигнута</w:t>
      </w:r>
      <w:r w:rsidRPr="00F51E46">
        <w:rPr>
          <w:szCs w:val="24"/>
        </w:rPr>
        <w:t xml:space="preserve"> </w:t>
      </w:r>
      <w:r>
        <w:rPr>
          <w:szCs w:val="24"/>
        </w:rPr>
        <w:t>в том случае, когда</w:t>
      </w:r>
      <w:r w:rsidRPr="00F51E46">
        <w:rPr>
          <w:szCs w:val="24"/>
        </w:rPr>
        <w:t xml:space="preserve"> </w:t>
      </w:r>
      <w:r w:rsidRPr="00FB1AC7">
        <w:rPr>
          <w:szCs w:val="24"/>
        </w:rPr>
        <w:t>частицы</w:t>
      </w:r>
      <w:r>
        <w:rPr>
          <w:szCs w:val="24"/>
        </w:rPr>
        <w:t xml:space="preserve"> коллоидного размера (менее 2 микронов) заполняют объем между частицами </w:t>
      </w:r>
      <w:proofErr w:type="spellStart"/>
      <w:r>
        <w:rPr>
          <w:szCs w:val="24"/>
        </w:rPr>
        <w:t>кольматирующего</w:t>
      </w:r>
      <w:proofErr w:type="spellEnd"/>
      <w:r>
        <w:rPr>
          <w:szCs w:val="24"/>
        </w:rPr>
        <w:t xml:space="preserve"> материала</w:t>
      </w:r>
      <w:r w:rsidRPr="00B05B13">
        <w:rPr>
          <w:szCs w:val="24"/>
        </w:rPr>
        <w:t>.</w:t>
      </w:r>
    </w:p>
    <w:p w:rsidR="00ED3A76" w:rsidRDefault="00ED3A76" w:rsidP="00996CF0">
      <w:pPr>
        <w:jc w:val="both"/>
        <w:rPr>
          <w:szCs w:val="24"/>
        </w:rPr>
      </w:pPr>
    </w:p>
    <w:p w:rsidR="00ED3A76" w:rsidRDefault="00ED3A76" w:rsidP="00996CF0">
      <w:pPr>
        <w:jc w:val="both"/>
        <w:rPr>
          <w:color w:val="000000"/>
        </w:rPr>
      </w:pPr>
      <w:r>
        <w:t xml:space="preserve">При </w:t>
      </w:r>
      <w:proofErr w:type="spellStart"/>
      <w:r>
        <w:t>заканчивани</w:t>
      </w:r>
      <w:r w:rsidR="000A284C">
        <w:t>и</w:t>
      </w:r>
      <w:proofErr w:type="spellEnd"/>
      <w:r>
        <w:t xml:space="preserve"> скважины открытым забоем или хвостовик</w:t>
      </w:r>
      <w:r w:rsidR="000A284C">
        <w:t>ом</w:t>
      </w:r>
      <w:r>
        <w:t>-фильтр</w:t>
      </w:r>
      <w:r w:rsidR="000A284C">
        <w:t>ом</w:t>
      </w:r>
      <w:r>
        <w:t xml:space="preserve"> следует обеспечить </w:t>
      </w:r>
      <w:r w:rsidRPr="006466C5">
        <w:rPr>
          <w:color w:val="000000"/>
        </w:rPr>
        <w:t xml:space="preserve">возможность удаления </w:t>
      </w:r>
      <w:r w:rsidR="00415CBE">
        <w:rPr>
          <w:color w:val="000000"/>
        </w:rPr>
        <w:t xml:space="preserve">бурового </w:t>
      </w:r>
      <w:r w:rsidRPr="006466C5">
        <w:rPr>
          <w:color w:val="000000"/>
        </w:rPr>
        <w:t>раствора и фильтрационной корки без необходимости проведения очищающей обработки.</w:t>
      </w:r>
    </w:p>
    <w:p w:rsidR="00ED3A76" w:rsidRDefault="00ED3A76" w:rsidP="00996CF0">
      <w:pPr>
        <w:jc w:val="both"/>
      </w:pPr>
    </w:p>
    <w:p w:rsidR="00ED3A76" w:rsidRPr="004D5467" w:rsidRDefault="00ED3A76" w:rsidP="00996CF0">
      <w:pPr>
        <w:jc w:val="both"/>
        <w:rPr>
          <w:strike/>
        </w:rPr>
      </w:pPr>
      <w:r>
        <w:t>Твердую фазу и полимеры, формирующие ф</w:t>
      </w:r>
      <w:r w:rsidRPr="006466C5">
        <w:t>ильтрационную корку</w:t>
      </w:r>
      <w:r w:rsidR="00415CBE">
        <w:t>,</w:t>
      </w:r>
      <w:r w:rsidRPr="006466C5">
        <w:t xml:space="preserve"> намного легче удалить со стенк</w:t>
      </w:r>
      <w:r w:rsidR="00415CBE">
        <w:t>и</w:t>
      </w:r>
      <w:r w:rsidRPr="006466C5">
        <w:t xml:space="preserve"> </w:t>
      </w:r>
      <w:r w:rsidR="00415CBE">
        <w:t>скважины</w:t>
      </w:r>
      <w:r w:rsidRPr="006466C5">
        <w:t>, чем непосредственно</w:t>
      </w:r>
      <w:r>
        <w:t xml:space="preserve"> </w:t>
      </w:r>
      <w:r w:rsidRPr="006466C5">
        <w:t>из пласта.</w:t>
      </w:r>
      <w:r>
        <w:t xml:space="preserve"> Поэтому дисперсность полимеров и твердой фазы РПВ должна быть достаточно высока</w:t>
      </w:r>
      <w:r w:rsidRPr="00AE082E">
        <w:t xml:space="preserve"> для перекрытия пор и образования фильтрацио</w:t>
      </w:r>
      <w:r>
        <w:t>нной корки на стенках скважины</w:t>
      </w:r>
      <w:r w:rsidRPr="00E43DFE">
        <w:t>.</w:t>
      </w:r>
    </w:p>
    <w:p w:rsidR="00ED3A76" w:rsidRDefault="00ED3A76" w:rsidP="00996CF0">
      <w:pPr>
        <w:jc w:val="both"/>
      </w:pPr>
    </w:p>
    <w:p w:rsidR="00ED3A76" w:rsidRDefault="00ED3A76" w:rsidP="00996CF0">
      <w:pPr>
        <w:jc w:val="both"/>
      </w:pPr>
      <w:r w:rsidRPr="00AE082E">
        <w:t xml:space="preserve">При вызове притока из ПЗП фильтрационная корка должна </w:t>
      </w:r>
      <w:r w:rsidR="00E43DFE">
        <w:t xml:space="preserve">обладать низким давлением </w:t>
      </w:r>
      <w:r w:rsidR="001F1CE0">
        <w:t xml:space="preserve">отрыва, </w:t>
      </w:r>
      <w:r w:rsidRPr="00AE082E">
        <w:t>беспрепятственно отделяться и не препятствовать движению пластового флюида.</w:t>
      </w:r>
      <w:r>
        <w:t xml:space="preserve"> Для удаления и разрушения фильтрационной корки необходимо использовать специальные окислительные, деструктурирующие энзимные или хелатные составы, а также кислотную обработку.</w:t>
      </w:r>
    </w:p>
    <w:p w:rsidR="00AA6FA5" w:rsidRDefault="00AA6FA5" w:rsidP="00996CF0">
      <w:pPr>
        <w:jc w:val="both"/>
      </w:pPr>
    </w:p>
    <w:p w:rsidR="00AA6FA5" w:rsidRDefault="00AA6FA5" w:rsidP="00996CF0">
      <w:pPr>
        <w:jc w:val="both"/>
        <w:rPr>
          <w:szCs w:val="24"/>
        </w:rPr>
      </w:pPr>
      <w:r>
        <w:rPr>
          <w:szCs w:val="24"/>
        </w:rPr>
        <w:t>При</w:t>
      </w:r>
      <w:r w:rsidRPr="00AC30A4">
        <w:rPr>
          <w:szCs w:val="24"/>
        </w:rPr>
        <w:t xml:space="preserve"> </w:t>
      </w:r>
      <w:r>
        <w:rPr>
          <w:szCs w:val="24"/>
        </w:rPr>
        <w:t>креплении</w:t>
      </w:r>
      <w:r w:rsidRPr="00AC30A4">
        <w:rPr>
          <w:szCs w:val="24"/>
        </w:rPr>
        <w:t xml:space="preserve"> </w:t>
      </w:r>
      <w:r w:rsidR="00415CBE">
        <w:rPr>
          <w:szCs w:val="24"/>
        </w:rPr>
        <w:t xml:space="preserve">ствола скважины </w:t>
      </w:r>
      <w:r>
        <w:rPr>
          <w:szCs w:val="24"/>
        </w:rPr>
        <w:t>обсадн</w:t>
      </w:r>
      <w:r w:rsidR="00415CBE">
        <w:rPr>
          <w:szCs w:val="24"/>
        </w:rPr>
        <w:t xml:space="preserve">ой колонной </w:t>
      </w:r>
      <w:r>
        <w:rPr>
          <w:szCs w:val="24"/>
        </w:rPr>
        <w:t>и</w:t>
      </w:r>
      <w:r w:rsidRPr="00AC30A4">
        <w:rPr>
          <w:szCs w:val="24"/>
        </w:rPr>
        <w:t xml:space="preserve"> </w:t>
      </w:r>
      <w:r>
        <w:rPr>
          <w:szCs w:val="24"/>
        </w:rPr>
        <w:t>цементировании</w:t>
      </w:r>
      <w:r w:rsidRPr="00533440">
        <w:rPr>
          <w:szCs w:val="24"/>
        </w:rPr>
        <w:t xml:space="preserve"> </w:t>
      </w:r>
      <w:r>
        <w:rPr>
          <w:szCs w:val="24"/>
        </w:rPr>
        <w:t>с последующим проведением перфорации или ГРП</w:t>
      </w:r>
      <w:r w:rsidRPr="00AC30A4">
        <w:rPr>
          <w:szCs w:val="24"/>
        </w:rPr>
        <w:t xml:space="preserve">, </w:t>
      </w:r>
      <w:r>
        <w:rPr>
          <w:szCs w:val="24"/>
        </w:rPr>
        <w:t>требования</w:t>
      </w:r>
      <w:r w:rsidRPr="00AC30A4">
        <w:rPr>
          <w:szCs w:val="24"/>
        </w:rPr>
        <w:t xml:space="preserve"> </w:t>
      </w:r>
      <w:r>
        <w:rPr>
          <w:szCs w:val="24"/>
        </w:rPr>
        <w:t>в</w:t>
      </w:r>
      <w:r w:rsidRPr="00AC30A4">
        <w:rPr>
          <w:szCs w:val="24"/>
        </w:rPr>
        <w:t xml:space="preserve"> </w:t>
      </w:r>
      <w:r>
        <w:rPr>
          <w:szCs w:val="24"/>
        </w:rPr>
        <w:t>отношении</w:t>
      </w:r>
      <w:r w:rsidRPr="00AC30A4">
        <w:rPr>
          <w:szCs w:val="24"/>
        </w:rPr>
        <w:t xml:space="preserve"> </w:t>
      </w:r>
      <w:r w:rsidR="001F1CE0">
        <w:rPr>
          <w:szCs w:val="24"/>
        </w:rPr>
        <w:t xml:space="preserve">качества и состава </w:t>
      </w:r>
      <w:r>
        <w:rPr>
          <w:szCs w:val="24"/>
        </w:rPr>
        <w:t>РПВ могут</w:t>
      </w:r>
      <w:r w:rsidRPr="00AC30A4">
        <w:rPr>
          <w:szCs w:val="24"/>
        </w:rPr>
        <w:t xml:space="preserve"> </w:t>
      </w:r>
      <w:r>
        <w:rPr>
          <w:szCs w:val="24"/>
        </w:rPr>
        <w:t xml:space="preserve">быть </w:t>
      </w:r>
      <w:r w:rsidR="001F1CE0">
        <w:rPr>
          <w:szCs w:val="24"/>
        </w:rPr>
        <w:t>снижены</w:t>
      </w:r>
      <w:r>
        <w:rPr>
          <w:szCs w:val="24"/>
        </w:rPr>
        <w:t xml:space="preserve">, поскольку перфорация и/или ГРП позволит </w:t>
      </w:r>
      <w:r w:rsidR="00415CBE">
        <w:rPr>
          <w:szCs w:val="24"/>
        </w:rPr>
        <w:t xml:space="preserve">вскрыть </w:t>
      </w:r>
      <w:r>
        <w:rPr>
          <w:szCs w:val="24"/>
        </w:rPr>
        <w:t>пласт за предел</w:t>
      </w:r>
      <w:r w:rsidR="00415CBE">
        <w:rPr>
          <w:szCs w:val="24"/>
        </w:rPr>
        <w:t>ами</w:t>
      </w:r>
      <w:r>
        <w:rPr>
          <w:szCs w:val="24"/>
        </w:rPr>
        <w:t xml:space="preserve"> ПЗП с измененными </w:t>
      </w:r>
      <w:proofErr w:type="spellStart"/>
      <w:r>
        <w:rPr>
          <w:szCs w:val="24"/>
        </w:rPr>
        <w:t>коллекторскими</w:t>
      </w:r>
      <w:proofErr w:type="spellEnd"/>
      <w:r>
        <w:rPr>
          <w:szCs w:val="24"/>
        </w:rPr>
        <w:t xml:space="preserve"> свойствами</w:t>
      </w:r>
      <w:r w:rsidRPr="00AC30A4">
        <w:rPr>
          <w:szCs w:val="24"/>
        </w:rPr>
        <w:t>.</w:t>
      </w:r>
      <w:r>
        <w:rPr>
          <w:szCs w:val="24"/>
        </w:rPr>
        <w:t xml:space="preserve"> В</w:t>
      </w:r>
      <w:r w:rsidRPr="00DF2509">
        <w:rPr>
          <w:szCs w:val="24"/>
        </w:rPr>
        <w:t xml:space="preserve"> </w:t>
      </w:r>
      <w:r>
        <w:rPr>
          <w:szCs w:val="24"/>
        </w:rPr>
        <w:t>таких</w:t>
      </w:r>
      <w:r w:rsidRPr="00DF2509">
        <w:rPr>
          <w:szCs w:val="24"/>
        </w:rPr>
        <w:t xml:space="preserve"> </w:t>
      </w:r>
      <w:r>
        <w:rPr>
          <w:szCs w:val="24"/>
        </w:rPr>
        <w:t>случаях</w:t>
      </w:r>
      <w:r w:rsidRPr="00DF2509">
        <w:rPr>
          <w:szCs w:val="24"/>
        </w:rPr>
        <w:t xml:space="preserve"> </w:t>
      </w:r>
      <w:r>
        <w:rPr>
          <w:szCs w:val="24"/>
        </w:rPr>
        <w:t>буровой</w:t>
      </w:r>
      <w:r w:rsidRPr="00DF2509">
        <w:rPr>
          <w:szCs w:val="24"/>
        </w:rPr>
        <w:t xml:space="preserve"> </w:t>
      </w:r>
      <w:r>
        <w:rPr>
          <w:szCs w:val="24"/>
        </w:rPr>
        <w:t>раствор</w:t>
      </w:r>
      <w:r w:rsidRPr="00DF2509">
        <w:rPr>
          <w:szCs w:val="24"/>
        </w:rPr>
        <w:t xml:space="preserve">, </w:t>
      </w:r>
      <w:r>
        <w:rPr>
          <w:szCs w:val="24"/>
        </w:rPr>
        <w:t>использовавшийся</w:t>
      </w:r>
      <w:r w:rsidRPr="00DF2509">
        <w:rPr>
          <w:szCs w:val="24"/>
        </w:rPr>
        <w:t xml:space="preserve"> </w:t>
      </w:r>
      <w:r>
        <w:rPr>
          <w:szCs w:val="24"/>
        </w:rPr>
        <w:t>при</w:t>
      </w:r>
      <w:r w:rsidRPr="00DF2509">
        <w:rPr>
          <w:szCs w:val="24"/>
        </w:rPr>
        <w:t xml:space="preserve"> </w:t>
      </w:r>
      <w:r>
        <w:rPr>
          <w:szCs w:val="24"/>
        </w:rPr>
        <w:t>бурении</w:t>
      </w:r>
      <w:r w:rsidRPr="00DF2509">
        <w:rPr>
          <w:szCs w:val="24"/>
        </w:rPr>
        <w:t xml:space="preserve"> </w:t>
      </w:r>
      <w:r>
        <w:rPr>
          <w:szCs w:val="24"/>
        </w:rPr>
        <w:t>предыдущего</w:t>
      </w:r>
      <w:r w:rsidRPr="00DF2509">
        <w:rPr>
          <w:szCs w:val="24"/>
        </w:rPr>
        <w:t xml:space="preserve"> </w:t>
      </w:r>
      <w:r>
        <w:rPr>
          <w:szCs w:val="24"/>
        </w:rPr>
        <w:t>участка</w:t>
      </w:r>
      <w:r w:rsidRPr="00DF2509">
        <w:rPr>
          <w:szCs w:val="24"/>
        </w:rPr>
        <w:t xml:space="preserve">, </w:t>
      </w:r>
      <w:r>
        <w:rPr>
          <w:szCs w:val="24"/>
        </w:rPr>
        <w:t>может быть</w:t>
      </w:r>
      <w:r w:rsidRPr="006F12DA">
        <w:rPr>
          <w:szCs w:val="24"/>
        </w:rPr>
        <w:t xml:space="preserve"> </w:t>
      </w:r>
      <w:r>
        <w:rPr>
          <w:szCs w:val="24"/>
        </w:rPr>
        <w:t>обработан</w:t>
      </w:r>
      <w:r w:rsidRPr="006F12DA">
        <w:rPr>
          <w:szCs w:val="24"/>
        </w:rPr>
        <w:t xml:space="preserve"> </w:t>
      </w:r>
      <w:r>
        <w:rPr>
          <w:szCs w:val="24"/>
        </w:rPr>
        <w:t>для</w:t>
      </w:r>
      <w:r w:rsidRPr="006F12DA">
        <w:rPr>
          <w:szCs w:val="24"/>
        </w:rPr>
        <w:t xml:space="preserve"> </w:t>
      </w:r>
      <w:r>
        <w:rPr>
          <w:szCs w:val="24"/>
        </w:rPr>
        <w:t>использования</w:t>
      </w:r>
      <w:r w:rsidRPr="006F12DA">
        <w:rPr>
          <w:szCs w:val="24"/>
        </w:rPr>
        <w:t xml:space="preserve"> </w:t>
      </w:r>
      <w:r>
        <w:rPr>
          <w:szCs w:val="24"/>
        </w:rPr>
        <w:t>в качестве РПВ</w:t>
      </w:r>
      <w:r w:rsidRPr="006F12DA">
        <w:rPr>
          <w:szCs w:val="24"/>
        </w:rPr>
        <w:t xml:space="preserve">, </w:t>
      </w:r>
      <w:r>
        <w:rPr>
          <w:szCs w:val="24"/>
        </w:rPr>
        <w:t>при</w:t>
      </w:r>
      <w:r w:rsidRPr="006F12DA">
        <w:rPr>
          <w:szCs w:val="24"/>
        </w:rPr>
        <w:t xml:space="preserve"> </w:t>
      </w:r>
      <w:r>
        <w:rPr>
          <w:szCs w:val="24"/>
        </w:rPr>
        <w:t>условии</w:t>
      </w:r>
      <w:r w:rsidRPr="006F12DA">
        <w:rPr>
          <w:szCs w:val="24"/>
        </w:rPr>
        <w:t xml:space="preserve"> </w:t>
      </w:r>
      <w:r>
        <w:rPr>
          <w:szCs w:val="24"/>
        </w:rPr>
        <w:t>подтвержденного</w:t>
      </w:r>
      <w:r w:rsidRPr="006F12DA">
        <w:rPr>
          <w:szCs w:val="24"/>
        </w:rPr>
        <w:t xml:space="preserve"> </w:t>
      </w:r>
      <w:r>
        <w:rPr>
          <w:szCs w:val="24"/>
        </w:rPr>
        <w:t>соответствия</w:t>
      </w:r>
      <w:r w:rsidRPr="006F12DA">
        <w:rPr>
          <w:szCs w:val="24"/>
        </w:rPr>
        <w:t xml:space="preserve"> </w:t>
      </w:r>
      <w:r>
        <w:rPr>
          <w:szCs w:val="24"/>
        </w:rPr>
        <w:t>требованиям</w:t>
      </w:r>
      <w:r w:rsidRPr="006F12DA">
        <w:rPr>
          <w:szCs w:val="24"/>
        </w:rPr>
        <w:t xml:space="preserve">, </w:t>
      </w:r>
      <w:r>
        <w:rPr>
          <w:szCs w:val="24"/>
        </w:rPr>
        <w:t>предъявляемым</w:t>
      </w:r>
      <w:r w:rsidRPr="006F12DA">
        <w:rPr>
          <w:szCs w:val="24"/>
        </w:rPr>
        <w:t xml:space="preserve"> </w:t>
      </w:r>
      <w:r>
        <w:rPr>
          <w:szCs w:val="24"/>
        </w:rPr>
        <w:t>к РПВ</w:t>
      </w:r>
      <w:r w:rsidRPr="006F12DA">
        <w:rPr>
          <w:szCs w:val="24"/>
        </w:rPr>
        <w:t xml:space="preserve">, </w:t>
      </w:r>
      <w:r>
        <w:rPr>
          <w:szCs w:val="24"/>
        </w:rPr>
        <w:t>а также после</w:t>
      </w:r>
      <w:r w:rsidRPr="006F12DA">
        <w:rPr>
          <w:szCs w:val="24"/>
        </w:rPr>
        <w:t xml:space="preserve"> </w:t>
      </w:r>
      <w:r>
        <w:rPr>
          <w:szCs w:val="24"/>
        </w:rPr>
        <w:t>удаления</w:t>
      </w:r>
      <w:r w:rsidRPr="006F12DA">
        <w:rPr>
          <w:szCs w:val="24"/>
        </w:rPr>
        <w:t xml:space="preserve"> </w:t>
      </w:r>
      <w:r>
        <w:rPr>
          <w:szCs w:val="24"/>
        </w:rPr>
        <w:t>всей</w:t>
      </w:r>
      <w:r w:rsidRPr="006F12DA">
        <w:rPr>
          <w:szCs w:val="24"/>
        </w:rPr>
        <w:t xml:space="preserve"> </w:t>
      </w:r>
      <w:r>
        <w:rPr>
          <w:szCs w:val="24"/>
        </w:rPr>
        <w:t>нерастворимой твердой</w:t>
      </w:r>
      <w:r w:rsidRPr="006F12DA">
        <w:rPr>
          <w:szCs w:val="24"/>
        </w:rPr>
        <w:t xml:space="preserve"> </w:t>
      </w:r>
      <w:r>
        <w:rPr>
          <w:szCs w:val="24"/>
        </w:rPr>
        <w:t>фазы</w:t>
      </w:r>
      <w:r w:rsidRPr="006F12DA">
        <w:rPr>
          <w:szCs w:val="24"/>
        </w:rPr>
        <w:t xml:space="preserve"> </w:t>
      </w:r>
      <w:r>
        <w:rPr>
          <w:szCs w:val="24"/>
        </w:rPr>
        <w:t>и</w:t>
      </w:r>
      <w:r w:rsidRPr="006F12DA">
        <w:rPr>
          <w:szCs w:val="24"/>
        </w:rPr>
        <w:t xml:space="preserve"> </w:t>
      </w:r>
      <w:r>
        <w:rPr>
          <w:szCs w:val="24"/>
        </w:rPr>
        <w:t>отсутствия риска повреждения</w:t>
      </w:r>
      <w:r w:rsidRPr="006F12DA">
        <w:rPr>
          <w:szCs w:val="24"/>
        </w:rPr>
        <w:t xml:space="preserve"> </w:t>
      </w:r>
      <w:r>
        <w:rPr>
          <w:szCs w:val="24"/>
        </w:rPr>
        <w:t>коллектора</w:t>
      </w:r>
      <w:r w:rsidRPr="00DF2509">
        <w:rPr>
          <w:szCs w:val="24"/>
        </w:rPr>
        <w:t>.</w:t>
      </w:r>
    </w:p>
    <w:p w:rsidR="00AA6FA5" w:rsidRDefault="00AA6FA5" w:rsidP="00996CF0">
      <w:pPr>
        <w:jc w:val="both"/>
        <w:rPr>
          <w:szCs w:val="24"/>
        </w:rPr>
      </w:pPr>
    </w:p>
    <w:p w:rsidR="00AA6FA5" w:rsidRDefault="00AA6FA5" w:rsidP="00996CF0">
      <w:pPr>
        <w:jc w:val="both"/>
      </w:pPr>
      <w:r w:rsidRPr="001C6D47">
        <w:t xml:space="preserve">Повышенные значения депрессии при освоении и увеличенный диаметр перфорационных отверстий способствуют нейтрализации негативного воздействия, оказываемого </w:t>
      </w:r>
      <w:r>
        <w:t xml:space="preserve">РПВ с заниженными </w:t>
      </w:r>
      <w:proofErr w:type="gramStart"/>
      <w:r>
        <w:t>характеристиками</w:t>
      </w:r>
      <w:r w:rsidRPr="001C6D47">
        <w:t xml:space="preserve"> на ФЕС</w:t>
      </w:r>
      <w:proofErr w:type="gramEnd"/>
      <w:r w:rsidRPr="001C6D47">
        <w:t xml:space="preserve"> коллектора.</w:t>
      </w:r>
    </w:p>
    <w:p w:rsidR="00FF2934" w:rsidRDefault="00FF2934" w:rsidP="00FF2934"/>
    <w:p w:rsidR="004056F4" w:rsidRDefault="004056F4" w:rsidP="00996CF0">
      <w:pPr>
        <w:pStyle w:val="S4"/>
      </w:pPr>
    </w:p>
    <w:p w:rsidR="004056F4" w:rsidRPr="00781CD9" w:rsidRDefault="006C32B3" w:rsidP="00781CD9">
      <w:pPr>
        <w:pStyle w:val="S20"/>
      </w:pPr>
      <w:bookmarkStart w:id="68" w:name="_Toc423690469"/>
      <w:bookmarkStart w:id="69" w:name="_Toc447697807"/>
      <w:r w:rsidRPr="00781CD9">
        <w:t xml:space="preserve">ДОПОЛНИТЕЛЬНЫЕ </w:t>
      </w:r>
      <w:r w:rsidR="004056F4" w:rsidRPr="00781CD9">
        <w:t>ТРЕБОВАНИЯ К СВОЙСТВАМ Р</w:t>
      </w:r>
      <w:r w:rsidR="001E2504" w:rsidRPr="00781CD9">
        <w:t>У</w:t>
      </w:r>
      <w:r w:rsidR="004056F4" w:rsidRPr="00781CD9">
        <w:t>О</w:t>
      </w:r>
      <w:bookmarkEnd w:id="68"/>
      <w:bookmarkEnd w:id="69"/>
    </w:p>
    <w:p w:rsidR="004056F4" w:rsidRDefault="004056F4" w:rsidP="00FF2934"/>
    <w:p w:rsidR="004056F4" w:rsidRDefault="003A0510" w:rsidP="00996CF0">
      <w:pPr>
        <w:jc w:val="both"/>
      </w:pPr>
      <w:r>
        <w:t>Использование</w:t>
      </w:r>
      <w:r w:rsidR="004056F4">
        <w:t xml:space="preserve"> РУО позволяет повысить эффективность бурения при вскрытии разрезов представленных активными глинами</w:t>
      </w:r>
      <w:r w:rsidR="00301B06">
        <w:t>,</w:t>
      </w:r>
      <w:r w:rsidR="004056F4">
        <w:t xml:space="preserve"> солевыми</w:t>
      </w:r>
      <w:r w:rsidR="00301B06">
        <w:t xml:space="preserve"> отложениями, п</w:t>
      </w:r>
      <w:r w:rsidR="004056F4">
        <w:t xml:space="preserve">ри строительстве скважин </w:t>
      </w:r>
      <w:r w:rsidR="00BA0195">
        <w:t xml:space="preserve">со </w:t>
      </w:r>
      <w:r w:rsidR="004056F4">
        <w:t>сложны</w:t>
      </w:r>
      <w:r w:rsidR="00BA0195">
        <w:t>м</w:t>
      </w:r>
      <w:r w:rsidR="004056F4">
        <w:t xml:space="preserve"> профиле</w:t>
      </w:r>
      <w:r w:rsidR="00BA0195">
        <w:t>м</w:t>
      </w:r>
      <w:r w:rsidR="004056F4">
        <w:t>, скважин с большими зенитными углами</w:t>
      </w:r>
      <w:r w:rsidR="00BA0195">
        <w:t>,</w:t>
      </w:r>
      <w:r w:rsidR="004056F4">
        <w:t xml:space="preserve"> </w:t>
      </w:r>
      <w:r w:rsidR="00BA0195">
        <w:t xml:space="preserve">а также </w:t>
      </w:r>
      <w:r w:rsidR="004056F4">
        <w:t xml:space="preserve"> скважин с БОВ</w:t>
      </w:r>
      <w:r>
        <w:t>,</w:t>
      </w:r>
      <w:r w:rsidR="00301B06">
        <w:t xml:space="preserve"> </w:t>
      </w:r>
      <w:r>
        <w:t>использование РУО</w:t>
      </w:r>
      <w:r w:rsidR="004056F4">
        <w:t xml:space="preserve"> в значительной степени снижает риски, свойственные РВО.</w:t>
      </w:r>
    </w:p>
    <w:p w:rsidR="004056F4" w:rsidRDefault="004056F4" w:rsidP="00996CF0">
      <w:pPr>
        <w:jc w:val="both"/>
      </w:pPr>
    </w:p>
    <w:p w:rsidR="005D511D" w:rsidRDefault="005D511D" w:rsidP="00996CF0">
      <w:pPr>
        <w:jc w:val="both"/>
      </w:pPr>
      <w:r>
        <w:lastRenderedPageBreak/>
        <w:t>Р</w:t>
      </w:r>
      <w:r w:rsidR="004056F4" w:rsidRPr="009D4D74">
        <w:t xml:space="preserve">ешение о </w:t>
      </w:r>
      <w:r w:rsidR="00BA0195">
        <w:t xml:space="preserve">применении </w:t>
      </w:r>
      <w:r w:rsidR="004056F4" w:rsidRPr="009D4D74">
        <w:t>РУО всегда следует при</w:t>
      </w:r>
      <w:r w:rsidR="002E649D">
        <w:t>нимать в сравнении с</w:t>
      </w:r>
      <w:r w:rsidR="004056F4" w:rsidRPr="009D4D74">
        <w:t xml:space="preserve"> РВО на основе оценки полной стоимости строительства скважины, учитывая скважину целиком или участок ствола, для которого может использоваться РУО.</w:t>
      </w:r>
      <w:r>
        <w:t xml:space="preserve"> Предполагаемая эффективность применения РУО должна оцениваться в контексте эффективности </w:t>
      </w:r>
      <w:r w:rsidR="00B62983">
        <w:t>применения</w:t>
      </w:r>
      <w:r>
        <w:t xml:space="preserve"> в соседних скважинах и в сравнении с успешно применяемыми системами РВО.</w:t>
      </w:r>
    </w:p>
    <w:p w:rsidR="005D511D" w:rsidRDefault="005D511D" w:rsidP="00996CF0">
      <w:pPr>
        <w:jc w:val="both"/>
      </w:pPr>
    </w:p>
    <w:p w:rsidR="004056F4" w:rsidRDefault="002E649D" w:rsidP="00996CF0">
      <w:pPr>
        <w:jc w:val="both"/>
      </w:pPr>
      <w:proofErr w:type="gramStart"/>
      <w:r>
        <w:t xml:space="preserve">Основными </w:t>
      </w:r>
      <w:r w:rsidR="004056F4" w:rsidRPr="009D4D74">
        <w:t>риск</w:t>
      </w:r>
      <w:r w:rsidR="004056F4">
        <w:t>ами</w:t>
      </w:r>
      <w:r w:rsidR="004056F4" w:rsidRPr="009D4D74">
        <w:t>, связанны</w:t>
      </w:r>
      <w:r w:rsidR="004056F4">
        <w:t>ми</w:t>
      </w:r>
      <w:r w:rsidR="004056F4" w:rsidRPr="009D4D74">
        <w:t xml:space="preserve"> с использованием РУО, </w:t>
      </w:r>
      <w:r w:rsidR="004056F4">
        <w:t>являются</w:t>
      </w:r>
      <w:r w:rsidR="004056F4" w:rsidRPr="009D4D74">
        <w:t xml:space="preserve">: </w:t>
      </w:r>
      <w:r>
        <w:t xml:space="preserve">большие экономические потери </w:t>
      </w:r>
      <w:r w:rsidR="004056F4" w:rsidRPr="009D4D74">
        <w:t xml:space="preserve">в случае </w:t>
      </w:r>
      <w:r>
        <w:t>п</w:t>
      </w:r>
      <w:r w:rsidR="004056F4" w:rsidRPr="009D4D74">
        <w:t>оглощени</w:t>
      </w:r>
      <w:r>
        <w:t>я</w:t>
      </w:r>
      <w:r w:rsidR="004056F4" w:rsidRPr="009D4D74">
        <w:t xml:space="preserve"> бурового раствора, риски охраны труда и промышленной безопасности для персонала, риски </w:t>
      </w:r>
      <w:r w:rsidR="004056F4">
        <w:t xml:space="preserve">загрязнения </w:t>
      </w:r>
      <w:r w:rsidR="004056F4" w:rsidRPr="009D4D74">
        <w:t xml:space="preserve">окружающей среды применительно к разливам </w:t>
      </w:r>
      <w:r>
        <w:t xml:space="preserve">бурового раствора </w:t>
      </w:r>
      <w:r w:rsidR="004056F4" w:rsidRPr="009D4D74">
        <w:t>и утилизации бурового шлама, потенциальное не своевременное обнаружение признаков ГНВП, позднее выделение растворенного газа, влияние на оценку продуктивности пласта и возможное образование эмульсий при замещении на РВО или</w:t>
      </w:r>
      <w:proofErr w:type="gramEnd"/>
      <w:r w:rsidR="004056F4" w:rsidRPr="009D4D74">
        <w:t xml:space="preserve"> </w:t>
      </w:r>
      <w:r w:rsidR="004056F4">
        <w:t xml:space="preserve">рассол </w:t>
      </w:r>
      <w:r>
        <w:t>во время</w:t>
      </w:r>
      <w:r w:rsidR="004056F4">
        <w:t xml:space="preserve"> операци</w:t>
      </w:r>
      <w:r>
        <w:t>й</w:t>
      </w:r>
      <w:r w:rsidR="004056F4">
        <w:t xml:space="preserve"> </w:t>
      </w:r>
      <w:proofErr w:type="spellStart"/>
      <w:r w:rsidR="004056F4">
        <w:t>заканчивания</w:t>
      </w:r>
      <w:proofErr w:type="spellEnd"/>
      <w:r w:rsidR="004056F4" w:rsidRPr="009D4D74">
        <w:t>.</w:t>
      </w:r>
    </w:p>
    <w:p w:rsidR="004056F4" w:rsidRDefault="004056F4" w:rsidP="00996CF0">
      <w:pPr>
        <w:jc w:val="both"/>
      </w:pPr>
    </w:p>
    <w:p w:rsidR="004056F4" w:rsidRDefault="001E2504" w:rsidP="00996CF0">
      <w:pPr>
        <w:jc w:val="both"/>
      </w:pPr>
      <w:r>
        <w:t>Должно быть разработано развернутое технико-экономическое обоснование использовани</w:t>
      </w:r>
      <w:r w:rsidR="00BA0195">
        <w:t>я</w:t>
      </w:r>
      <w:r>
        <w:t xml:space="preserve"> РУО на основе общей стоимости скважины или на основе реализации проекта в целом, при использовании на нескольких скважинах. Данное обоснование должно включать в себя оценку эффективности повторного использования РУО </w:t>
      </w:r>
      <w:r w:rsidR="00BA0195">
        <w:t xml:space="preserve">после </w:t>
      </w:r>
      <w:r w:rsidR="00301B06">
        <w:t>восстановления</w:t>
      </w:r>
      <w:r>
        <w:t>, в сравнении с РВО, свойства которых при значительном загрязнении не подлежат восстановлению.</w:t>
      </w:r>
    </w:p>
    <w:p w:rsidR="001E2504" w:rsidRDefault="001E2504" w:rsidP="00996CF0">
      <w:pPr>
        <w:jc w:val="both"/>
      </w:pPr>
    </w:p>
    <w:p w:rsidR="001E2504" w:rsidRDefault="001E2504" w:rsidP="00996CF0">
      <w:pPr>
        <w:jc w:val="both"/>
      </w:pPr>
      <w:r>
        <w:t>РУО должны выполнять все функции бурового раствора, дополнительно обеспечивая следующее:</w:t>
      </w:r>
    </w:p>
    <w:p w:rsidR="001E2504" w:rsidRDefault="001E2504" w:rsidP="007647E5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Инертность ко все</w:t>
      </w:r>
      <w:r w:rsidR="00996CF0">
        <w:t>м видам пород, слагающих разрез.</w:t>
      </w:r>
    </w:p>
    <w:p w:rsidR="001E2504" w:rsidRDefault="00996CF0" w:rsidP="007647E5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Устойчивость ствола скважины.</w:t>
      </w:r>
    </w:p>
    <w:p w:rsidR="001E2504" w:rsidRDefault="001E2504" w:rsidP="007647E5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Повышенная температурная устой</w:t>
      </w:r>
      <w:r w:rsidR="00996CF0">
        <w:t>чивость.</w:t>
      </w:r>
    </w:p>
    <w:p w:rsidR="001E2504" w:rsidRDefault="001E2504" w:rsidP="007647E5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П</w:t>
      </w:r>
      <w:r w:rsidR="00996CF0">
        <w:t>овышенная смазочная способность.</w:t>
      </w:r>
    </w:p>
    <w:p w:rsidR="001E2504" w:rsidRDefault="00996CF0" w:rsidP="007647E5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Антикоррозионные свойства.</w:t>
      </w:r>
    </w:p>
    <w:p w:rsidR="001E2504" w:rsidRDefault="001E2504" w:rsidP="00996CF0">
      <w:pPr>
        <w:jc w:val="both"/>
      </w:pPr>
    </w:p>
    <w:p w:rsidR="00301B06" w:rsidRDefault="00301B06" w:rsidP="004E7FB2">
      <w:pPr>
        <w:jc w:val="both"/>
      </w:pPr>
      <w:r>
        <w:t xml:space="preserve">В качестве основы РУО предпочтительно использовать минеральное или синтетическое масло с низким содержанием ароматических </w:t>
      </w:r>
      <w:r w:rsidR="00E418BB">
        <w:t>соединений,</w:t>
      </w:r>
      <w:r>
        <w:t xml:space="preserve"> кинематической вязкостью и высокой температурой вспышки.</w:t>
      </w:r>
    </w:p>
    <w:p w:rsidR="00301B06" w:rsidRDefault="00301B06" w:rsidP="004E7FB2">
      <w:pPr>
        <w:jc w:val="both"/>
      </w:pPr>
    </w:p>
    <w:p w:rsidR="00FF2934" w:rsidRDefault="00A65761" w:rsidP="004E7FB2">
      <w:pPr>
        <w:jc w:val="both"/>
      </w:pPr>
      <w:r>
        <w:t>И</w:t>
      </w:r>
      <w:r w:rsidRPr="0057495F">
        <w:t>спользовани</w:t>
      </w:r>
      <w:r>
        <w:t>е</w:t>
      </w:r>
      <w:r w:rsidRPr="0057495F">
        <w:t xml:space="preserve"> диз</w:t>
      </w:r>
      <w:r w:rsidR="00D30BA7">
        <w:t xml:space="preserve">ельного </w:t>
      </w:r>
      <w:r w:rsidRPr="0057495F">
        <w:t>топлива или его эквивалента в качестве основы РУО</w:t>
      </w:r>
      <w:r>
        <w:t xml:space="preserve"> допускается только по согласованию с </w:t>
      </w:r>
      <w:r w:rsidR="00C722FE">
        <w:t>Заказчиком</w:t>
      </w:r>
      <w:r w:rsidR="00091707">
        <w:t>. Дизельное топливо должно обладать наименьшим содержанием ароматических углеводородов, наименьшей кинематической вязкостью и наибольшей температурой вспышки.</w:t>
      </w:r>
    </w:p>
    <w:p w:rsidR="00FF2934" w:rsidRPr="00FF2934" w:rsidRDefault="00FF2934" w:rsidP="00FF2934">
      <w:pPr>
        <w:sectPr w:rsidR="00FF2934" w:rsidRPr="00FF2934" w:rsidSect="008103C0">
          <w:headerReference w:type="even" r:id="rId32"/>
          <w:headerReference w:type="default" r:id="rId33"/>
          <w:headerReference w:type="first" r:id="rId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35190" w:rsidRPr="009A19A3" w:rsidRDefault="0071019B" w:rsidP="009A19A3">
      <w:pPr>
        <w:pStyle w:val="S1"/>
        <w:ind w:left="0" w:firstLine="0"/>
      </w:pPr>
      <w:bookmarkStart w:id="70" w:name="_Toc423690470"/>
      <w:bookmarkStart w:id="71" w:name="_Toc447697808"/>
      <w:r w:rsidRPr="009A19A3">
        <w:lastRenderedPageBreak/>
        <w:t>БУРЕНИЕ СКВАЖИНЫ</w:t>
      </w:r>
      <w:bookmarkEnd w:id="70"/>
      <w:r w:rsidR="004E4930" w:rsidRPr="009A19A3">
        <w:t xml:space="preserve"> (</w:t>
      </w:r>
      <w:r w:rsidR="00D0675B" w:rsidRPr="009A19A3">
        <w:t>ПРИГОТОВЛЕНИЕ И ОБРАБОТКА БУРОВОГО РАСТВОРА)</w:t>
      </w:r>
      <w:bookmarkEnd w:id="71"/>
    </w:p>
    <w:p w:rsidR="00996CF0" w:rsidRDefault="00996CF0" w:rsidP="00996CF0">
      <w:pPr>
        <w:pStyle w:val="S4"/>
      </w:pPr>
    </w:p>
    <w:p w:rsidR="00996CF0" w:rsidRPr="00996CF0" w:rsidRDefault="00996CF0" w:rsidP="00996CF0">
      <w:pPr>
        <w:pStyle w:val="S4"/>
      </w:pPr>
    </w:p>
    <w:p w:rsidR="0094516C" w:rsidRPr="009A19A3" w:rsidRDefault="000E0049" w:rsidP="009A19A3">
      <w:pPr>
        <w:pStyle w:val="S20"/>
      </w:pPr>
      <w:bookmarkStart w:id="72" w:name="_Toc423690471"/>
      <w:bookmarkStart w:id="73" w:name="_Toc447697809"/>
      <w:r w:rsidRPr="009A19A3">
        <w:t>МАТЕРИАЛЫ ДЛЯ ПРИГОТОВЛЕНИЯ БУРОВОГО РАСТВОРА</w:t>
      </w:r>
      <w:bookmarkEnd w:id="72"/>
      <w:bookmarkEnd w:id="73"/>
    </w:p>
    <w:p w:rsidR="00003738" w:rsidRDefault="00003738" w:rsidP="00996CF0">
      <w:pPr>
        <w:jc w:val="both"/>
      </w:pPr>
    </w:p>
    <w:p w:rsidR="00DD3645" w:rsidRPr="00DD3645" w:rsidRDefault="00DD3645" w:rsidP="00996CF0">
      <w:pPr>
        <w:jc w:val="both"/>
      </w:pPr>
      <w:r>
        <w:t xml:space="preserve">Транспортировка материалов для приготовления буровых растворов на буровую </w:t>
      </w:r>
      <w:r w:rsidR="002955EE">
        <w:t xml:space="preserve">площадку или узел по приготовлению бурового раствора </w:t>
      </w:r>
      <w:r>
        <w:t>должн</w:t>
      </w:r>
      <w:r w:rsidR="004E4930">
        <w:t>а</w:t>
      </w:r>
      <w:r>
        <w:t xml:space="preserve"> осуществляться в упаковке завода</w:t>
      </w:r>
      <w:r w:rsidR="005C2ADA">
        <w:t>-</w:t>
      </w:r>
      <w:r>
        <w:t>изготовителя, предотвращающей ухудшение качества материалов.</w:t>
      </w:r>
      <w:r w:rsidR="00B007F3">
        <w:t xml:space="preserve"> Сыпучие материалы, такие как барит и бентонит, должны приниматься на хранение только в надлежащей таре (мягкий контейнер, закрытые бункеры, силосы). </w:t>
      </w:r>
      <w:r w:rsidR="00B007F3" w:rsidRPr="00B007F3">
        <w:t>При отсутствии упаковки, материалы н</w:t>
      </w:r>
      <w:r w:rsidR="00B007F3">
        <w:t>е должны приниматься на буровую</w:t>
      </w:r>
      <w:r w:rsidR="00D0675B">
        <w:t xml:space="preserve"> площадку или узел приготовления</w:t>
      </w:r>
      <w:r w:rsidR="00B007F3">
        <w:t xml:space="preserve">. </w:t>
      </w:r>
    </w:p>
    <w:p w:rsidR="00DD3645" w:rsidRDefault="00DD3645" w:rsidP="00996CF0">
      <w:pPr>
        <w:jc w:val="both"/>
      </w:pPr>
    </w:p>
    <w:p w:rsidR="00F7067C" w:rsidRDefault="00F7067C" w:rsidP="00996CF0">
      <w:pPr>
        <w:jc w:val="both"/>
      </w:pPr>
      <w:r>
        <w:t xml:space="preserve">Хранение материалов на буровой площадке должно соответствовать требованиям </w:t>
      </w:r>
      <w:r w:rsidR="005C2ADA" w:rsidRPr="009C2F19">
        <w:t>Федеральны</w:t>
      </w:r>
      <w:r w:rsidR="005C2ADA">
        <w:t>х норм</w:t>
      </w:r>
      <w:r w:rsidR="005C2ADA" w:rsidRPr="009C2F19">
        <w:t xml:space="preserve"> и правил в области промышленной безопасности </w:t>
      </w:r>
      <w:r w:rsidR="00487223" w:rsidRPr="009C2F19">
        <w:t>«Правил</w:t>
      </w:r>
      <w:r w:rsidR="005C2ADA">
        <w:t>а</w:t>
      </w:r>
      <w:r w:rsidR="00487223" w:rsidRPr="009C2F19">
        <w:t xml:space="preserve"> безопасности в нефтяной и газовой промышленности</w:t>
      </w:r>
      <w:r w:rsidR="00487223">
        <w:t xml:space="preserve">. </w:t>
      </w:r>
      <w:r>
        <w:t>При хранении материалов для приготовления буровых растворов на буровой должны выполняться следующие условия:</w:t>
      </w:r>
    </w:p>
    <w:p w:rsidR="00F7067C" w:rsidRDefault="00F7067C" w:rsidP="007647E5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Доступ к материалам должны иметь то</w:t>
      </w:r>
      <w:r w:rsidR="00996CF0">
        <w:t>лько специалисты</w:t>
      </w:r>
      <w:r w:rsidR="00A25E6B">
        <w:t>, ответственные за выполнение работ с буровыми растворами</w:t>
      </w:r>
      <w:r w:rsidR="00996CF0">
        <w:t>.</w:t>
      </w:r>
    </w:p>
    <w:p w:rsidR="00F7067C" w:rsidRDefault="00F7067C" w:rsidP="007647E5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Кислотные и щелочные матер</w:t>
      </w:r>
      <w:r w:rsidR="00996CF0">
        <w:t>иалы должны храниться раздельно.</w:t>
      </w:r>
    </w:p>
    <w:p w:rsidR="00F7067C" w:rsidRDefault="00F7067C" w:rsidP="007647E5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 xml:space="preserve">Опасные материалы должны </w:t>
      </w:r>
      <w:r w:rsidR="00BB33B8">
        <w:t>х</w:t>
      </w:r>
      <w:r>
        <w:t>раниться</w:t>
      </w:r>
      <w:r w:rsidR="00996CF0">
        <w:t xml:space="preserve"> в специально отведенных местах.</w:t>
      </w:r>
    </w:p>
    <w:p w:rsidR="00F7067C" w:rsidRDefault="00F7067C" w:rsidP="00D0675B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contextualSpacing w:val="0"/>
        <w:jc w:val="both"/>
      </w:pPr>
      <w:r>
        <w:t>Материалы должны быть защищены от повреждения (в результате погодных условий, м</w:t>
      </w:r>
      <w:r w:rsidR="00996CF0">
        <w:t>еханического воздействия и пр.).</w:t>
      </w:r>
    </w:p>
    <w:p w:rsidR="00273960" w:rsidRDefault="00273960" w:rsidP="00F94A5D">
      <w:pPr>
        <w:tabs>
          <w:tab w:val="left" w:pos="539"/>
        </w:tabs>
        <w:jc w:val="both"/>
      </w:pPr>
    </w:p>
    <w:p w:rsidR="00AB531D" w:rsidRPr="004D5467" w:rsidRDefault="00273960" w:rsidP="00F94A5D">
      <w:pPr>
        <w:tabs>
          <w:tab w:val="left" w:pos="539"/>
        </w:tabs>
        <w:jc w:val="both"/>
      </w:pPr>
      <w:r>
        <w:t>Состав и количество материалов для приготовления единицы объема выбранного типа бурового раствора должны соответствовать его рецептуре.</w:t>
      </w:r>
      <w:r w:rsidR="00AB531D" w:rsidRPr="004D5467">
        <w:t xml:space="preserve"> </w:t>
      </w:r>
    </w:p>
    <w:p w:rsidR="00AB531D" w:rsidRPr="004D5467" w:rsidRDefault="00AB531D" w:rsidP="00F94A5D">
      <w:pPr>
        <w:tabs>
          <w:tab w:val="left" w:pos="539"/>
        </w:tabs>
        <w:jc w:val="both"/>
      </w:pPr>
    </w:p>
    <w:p w:rsidR="00381A81" w:rsidRPr="004D5467" w:rsidRDefault="00AB531D" w:rsidP="00F94A5D">
      <w:pPr>
        <w:tabs>
          <w:tab w:val="left" w:pos="539"/>
        </w:tabs>
        <w:jc w:val="both"/>
      </w:pPr>
      <w:r w:rsidRPr="00AB531D">
        <w:t>Расход материалов и химических реагентов для обработки бурового р</w:t>
      </w:r>
      <w:r>
        <w:t>аствора в процессе</w:t>
      </w:r>
      <w:r w:rsidRPr="004D5467">
        <w:t xml:space="preserve"> </w:t>
      </w:r>
      <w:r>
        <w:t>бурения и реконструкции</w:t>
      </w:r>
      <w:r w:rsidRPr="00AB531D">
        <w:t xml:space="preserve"> скважин должен соответствовать утверждённым </w:t>
      </w:r>
      <w:r w:rsidR="00500E15">
        <w:t>З</w:t>
      </w:r>
      <w:r w:rsidRPr="00AB531D">
        <w:t>аказчиком нормативам</w:t>
      </w:r>
      <w:r w:rsidRPr="004D5467">
        <w:t>.</w:t>
      </w:r>
    </w:p>
    <w:p w:rsidR="00996CF0" w:rsidRDefault="00996CF0" w:rsidP="00F94A5D">
      <w:pPr>
        <w:tabs>
          <w:tab w:val="left" w:pos="539"/>
        </w:tabs>
        <w:jc w:val="both"/>
      </w:pPr>
    </w:p>
    <w:p w:rsidR="00F7067C" w:rsidRDefault="00F7067C" w:rsidP="00996CF0">
      <w:pPr>
        <w:jc w:val="both"/>
      </w:pPr>
      <w:r>
        <w:t xml:space="preserve">Утилизация упаковки, материалов для приготовления буровых, буферных и разделительных растворов, бурового шлама, буровых растворов должна производиться в строгом соответствии с требованиями </w:t>
      </w:r>
      <w:proofErr w:type="spellStart"/>
      <w:r>
        <w:t>Р</w:t>
      </w:r>
      <w:r w:rsidR="00DE3336">
        <w:t>остехнадзора</w:t>
      </w:r>
      <w:proofErr w:type="spellEnd"/>
      <w:r>
        <w:t xml:space="preserve"> и других соответствующих органов государственного надзора, соответствующих требований </w:t>
      </w:r>
      <w:r w:rsidR="00F35831">
        <w:t xml:space="preserve">ЛНД </w:t>
      </w:r>
      <w:r>
        <w:t xml:space="preserve">Компании и ОГ по утилизации материалов. </w:t>
      </w:r>
    </w:p>
    <w:p w:rsidR="00F7067C" w:rsidRDefault="00F7067C" w:rsidP="00996CF0">
      <w:pPr>
        <w:jc w:val="both"/>
      </w:pPr>
    </w:p>
    <w:p w:rsidR="000E0049" w:rsidRDefault="00F7067C" w:rsidP="00996CF0">
      <w:pPr>
        <w:jc w:val="both"/>
      </w:pPr>
      <w:r>
        <w:t>По окончании буровых работ все неиспользованные материалы, упаковочная тара и открытые мешки должны быть удалены с буровой площадки.</w:t>
      </w:r>
    </w:p>
    <w:p w:rsidR="00996CF0" w:rsidRDefault="00996CF0" w:rsidP="00F7067C"/>
    <w:p w:rsidR="00996CF0" w:rsidRDefault="00996CF0" w:rsidP="00F7067C"/>
    <w:p w:rsidR="000E0049" w:rsidRPr="009A19A3" w:rsidRDefault="000E0049" w:rsidP="009A19A3">
      <w:pPr>
        <w:pStyle w:val="S20"/>
      </w:pPr>
      <w:bookmarkStart w:id="74" w:name="_Toc423690472"/>
      <w:bookmarkStart w:id="75" w:name="_Toc447697810"/>
      <w:r w:rsidRPr="009A19A3">
        <w:t xml:space="preserve">ПРИГОТОВЛЕНИЕ </w:t>
      </w:r>
      <w:r w:rsidR="00C57001" w:rsidRPr="009A19A3">
        <w:t>И ОБРАБОТКА</w:t>
      </w:r>
      <w:bookmarkEnd w:id="74"/>
      <w:bookmarkEnd w:id="75"/>
    </w:p>
    <w:p w:rsidR="00003738" w:rsidRDefault="00003738" w:rsidP="000E0049">
      <w:pPr>
        <w:rPr>
          <w:lang w:val="en-US"/>
        </w:rPr>
      </w:pPr>
    </w:p>
    <w:p w:rsidR="00BE3EE2" w:rsidRDefault="00BE3EE2" w:rsidP="00996CF0">
      <w:pPr>
        <w:jc w:val="both"/>
      </w:pPr>
      <w:r>
        <w:t xml:space="preserve">Работа с оборудованием и материалами для приготовления </w:t>
      </w:r>
      <w:r w:rsidR="00955265">
        <w:t xml:space="preserve">бурового </w:t>
      </w:r>
      <w:r>
        <w:t>раствора должна осуществляться только прошедшими обучение и специально назначенными работниками буровой бригады. Инженер-технолог по буровым растворам не должен непосредственно производить операции с насосами, задвижками, клапанами, агрегатами, грузоподъемной техникой и т.д.</w:t>
      </w:r>
    </w:p>
    <w:p w:rsidR="00BE3EE2" w:rsidRDefault="00BE3EE2" w:rsidP="00996CF0">
      <w:pPr>
        <w:jc w:val="both"/>
      </w:pPr>
    </w:p>
    <w:p w:rsidR="00273960" w:rsidRDefault="00273960" w:rsidP="00996CF0">
      <w:pPr>
        <w:jc w:val="both"/>
      </w:pPr>
      <w:r w:rsidRPr="00273960">
        <w:t>При производстве буровых работ необходимо иметь запас бурового раствора в количестве не менее двух объемов скважины: один в емкостях буровой установки, второй разрешается иметь в виде материалов и химических реагентов для его оперативного приготовления.</w:t>
      </w:r>
    </w:p>
    <w:p w:rsidR="006A00B9" w:rsidRDefault="006A00B9" w:rsidP="00996CF0">
      <w:pPr>
        <w:jc w:val="both"/>
      </w:pPr>
    </w:p>
    <w:p w:rsidR="00BE3EE2" w:rsidRDefault="00BE3EE2" w:rsidP="00996CF0">
      <w:pPr>
        <w:jc w:val="both"/>
      </w:pPr>
      <w:r>
        <w:t xml:space="preserve">Ввод реагентов в емкости через смесительную воронку должен осуществляться на максимальном расстоянии от </w:t>
      </w:r>
      <w:r w:rsidR="002955EE">
        <w:t xml:space="preserve">приёма </w:t>
      </w:r>
      <w:r>
        <w:t xml:space="preserve">буровых насосов, </w:t>
      </w:r>
      <w:r w:rsidR="007861FC">
        <w:t xml:space="preserve">что </w:t>
      </w:r>
      <w:r>
        <w:t>позволит увеличить время перемешивания до поступления вновь приготовленного раствора в скважину.</w:t>
      </w:r>
    </w:p>
    <w:p w:rsidR="00BE3EE2" w:rsidRDefault="00BE3EE2" w:rsidP="00996CF0">
      <w:pPr>
        <w:jc w:val="both"/>
      </w:pPr>
    </w:p>
    <w:p w:rsidR="00C823E4" w:rsidRDefault="00C823E4" w:rsidP="00C823E4">
      <w:pPr>
        <w:jc w:val="both"/>
      </w:pPr>
      <w:r>
        <w:t>Емкости для приготовления должны быть очищены от остатков старого раствора, все оборудование должно быть проверено на работоспособность, все задвижки необходимо проверить на герметичность.</w:t>
      </w:r>
    </w:p>
    <w:p w:rsidR="00124572" w:rsidRDefault="00124572" w:rsidP="00C823E4">
      <w:pPr>
        <w:jc w:val="both"/>
      </w:pPr>
    </w:p>
    <w:p w:rsidR="00124572" w:rsidRDefault="00124572" w:rsidP="00C823E4">
      <w:pPr>
        <w:jc w:val="both"/>
      </w:pPr>
      <w:r>
        <w:t xml:space="preserve">При смешивании опасных материалов, таких как каустическая сода, должна применяться специальная емкость. </w:t>
      </w:r>
    </w:p>
    <w:p w:rsidR="00C823E4" w:rsidRDefault="00C823E4" w:rsidP="00C823E4">
      <w:pPr>
        <w:jc w:val="both"/>
      </w:pPr>
    </w:p>
    <w:p w:rsidR="00C823E4" w:rsidRDefault="00C823E4" w:rsidP="00C823E4">
      <w:pPr>
        <w:jc w:val="both"/>
      </w:pPr>
      <w:r>
        <w:t xml:space="preserve">Инженер-технолог по буровым растворам должен провести анализ химического состава </w:t>
      </w:r>
      <w:r w:rsidR="00124572">
        <w:t xml:space="preserve">технической </w:t>
      </w:r>
      <w:r>
        <w:t>воды для приготовления бурового раствора, и в случае необходимости, дать рекомендацию по ее обработке.</w:t>
      </w:r>
    </w:p>
    <w:p w:rsidR="00C823E4" w:rsidRDefault="00C823E4" w:rsidP="00996CF0">
      <w:pPr>
        <w:jc w:val="both"/>
      </w:pPr>
    </w:p>
    <w:p w:rsidR="000E0049" w:rsidRDefault="0071019B" w:rsidP="00996CF0">
      <w:pPr>
        <w:jc w:val="both"/>
      </w:pPr>
      <w:r>
        <w:t xml:space="preserve">Приготовление </w:t>
      </w:r>
      <w:r w:rsidR="00C57001">
        <w:t xml:space="preserve">и обработка </w:t>
      </w:r>
      <w:r>
        <w:t xml:space="preserve">бурового раствора </w:t>
      </w:r>
      <w:r w:rsidR="00FE60C1">
        <w:t>должны</w:t>
      </w:r>
      <w:r>
        <w:t xml:space="preserve"> производиться в соответствии с рецептурой, указанной в Программе </w:t>
      </w:r>
      <w:r w:rsidR="00BC3158">
        <w:t>по буровым растворам</w:t>
      </w:r>
      <w:r>
        <w:t>.</w:t>
      </w:r>
      <w:r w:rsidR="00BC3158" w:rsidRPr="00BC3158">
        <w:t xml:space="preserve"> </w:t>
      </w:r>
      <w:r w:rsidR="00FE60C1">
        <w:t>Приготовление и обработка бурового раствора осуществляется под руководством инженера-технолога по буровым растворам.</w:t>
      </w:r>
      <w:r w:rsidR="00BC3158">
        <w:t xml:space="preserve"> Инженер-технолог по буровым растворам должен информировать бурильщика и инженера станции ГТИ о приготовлении и перемещении бурового раствора.</w:t>
      </w:r>
    </w:p>
    <w:p w:rsidR="00BC3158" w:rsidRDefault="00BC3158" w:rsidP="00996CF0">
      <w:pPr>
        <w:jc w:val="both"/>
      </w:pPr>
    </w:p>
    <w:p w:rsidR="00BC3158" w:rsidRDefault="00BC3158" w:rsidP="00996CF0">
      <w:pPr>
        <w:jc w:val="both"/>
      </w:pPr>
      <w:r>
        <w:t xml:space="preserve">Любое отклонение от Программы по буровым растворам, в том числе изменение концентраций материалов, указанных в Программе по буровым растворам должно быть согласованно с </w:t>
      </w:r>
      <w:r w:rsidR="00C722FE">
        <w:t>Заказчик</w:t>
      </w:r>
      <w:r w:rsidR="00FE60C1">
        <w:t>ом</w:t>
      </w:r>
      <w:r>
        <w:t>.</w:t>
      </w:r>
    </w:p>
    <w:p w:rsidR="0071019B" w:rsidRDefault="0071019B" w:rsidP="00996CF0">
      <w:pPr>
        <w:jc w:val="both"/>
      </w:pPr>
    </w:p>
    <w:p w:rsidR="000E0049" w:rsidRDefault="00F73B27" w:rsidP="00996CF0">
      <w:pPr>
        <w:jc w:val="both"/>
      </w:pPr>
      <w:r>
        <w:t>Расход материалов и</w:t>
      </w:r>
      <w:r w:rsidR="00915F13">
        <w:t xml:space="preserve"> объемы приготовления</w:t>
      </w:r>
      <w:r>
        <w:t xml:space="preserve"> буровых растворов</w:t>
      </w:r>
      <w:r w:rsidR="00915F13">
        <w:t xml:space="preserve"> должны быть зафиксированы, и отражены в суточном рапорте по буровым растворам.</w:t>
      </w:r>
    </w:p>
    <w:p w:rsidR="00996CF0" w:rsidRDefault="00996CF0" w:rsidP="00996CF0">
      <w:pPr>
        <w:jc w:val="both"/>
      </w:pPr>
    </w:p>
    <w:p w:rsidR="00003738" w:rsidRDefault="00003738" w:rsidP="00996CF0">
      <w:pPr>
        <w:pStyle w:val="S4"/>
      </w:pPr>
    </w:p>
    <w:p w:rsidR="000E0049" w:rsidRPr="009A19A3" w:rsidRDefault="000E0049" w:rsidP="009A19A3">
      <w:pPr>
        <w:pStyle w:val="S20"/>
      </w:pPr>
      <w:bookmarkStart w:id="76" w:name="_Toc423690473"/>
      <w:bookmarkStart w:id="77" w:name="_Toc447697811"/>
      <w:r w:rsidRPr="009A19A3">
        <w:t>КОНТРОЛЬ ПАРАМЕТРОВ</w:t>
      </w:r>
      <w:bookmarkEnd w:id="76"/>
      <w:bookmarkEnd w:id="77"/>
    </w:p>
    <w:p w:rsidR="00003738" w:rsidRDefault="00003738" w:rsidP="00996CF0">
      <w:pPr>
        <w:jc w:val="both"/>
        <w:rPr>
          <w:lang w:val="en-US"/>
        </w:rPr>
      </w:pPr>
    </w:p>
    <w:p w:rsidR="00A33732" w:rsidRDefault="00C57001" w:rsidP="00996CF0">
      <w:pPr>
        <w:jc w:val="both"/>
        <w:rPr>
          <w:color w:val="000000"/>
        </w:rPr>
      </w:pPr>
      <w:r>
        <w:t xml:space="preserve">Инженер-технолог </w:t>
      </w:r>
      <w:r w:rsidR="00BE3EE2">
        <w:t xml:space="preserve">по буровым растворам </w:t>
      </w:r>
      <w:r>
        <w:t xml:space="preserve">должен осуществлять как минимум два полных анализа свойств бурового раствора в сутки, в соответствии с </w:t>
      </w:r>
      <w:r w:rsidR="008B0852">
        <w:rPr>
          <w:lang w:val="en-US"/>
        </w:rPr>
        <w:t>ISO</w:t>
      </w:r>
      <w:r w:rsidRPr="00C57001">
        <w:t xml:space="preserve"> 10414</w:t>
      </w:r>
      <w:r w:rsidR="001E557A">
        <w:t>-</w:t>
      </w:r>
      <w:r>
        <w:t>1</w:t>
      </w:r>
      <w:r w:rsidR="00A33732">
        <w:t xml:space="preserve"> </w:t>
      </w:r>
      <w:r w:rsidR="00C722FE">
        <w:t xml:space="preserve">для РВО </w:t>
      </w:r>
      <w:r w:rsidR="00A33732">
        <w:t>и</w:t>
      </w:r>
      <w:r w:rsidR="001E557A">
        <w:t xml:space="preserve"> </w:t>
      </w:r>
      <w:r w:rsidR="00711CF9">
        <w:rPr>
          <w:lang w:val="en-US"/>
        </w:rPr>
        <w:t>ISO</w:t>
      </w:r>
      <w:r w:rsidR="00192600">
        <w:t> </w:t>
      </w:r>
      <w:r w:rsidR="001E557A" w:rsidRPr="00C57001">
        <w:t>10414</w:t>
      </w:r>
      <w:r w:rsidR="001E557A">
        <w:t>-</w:t>
      </w:r>
      <w:r w:rsidR="00A33732">
        <w:t>2</w:t>
      </w:r>
      <w:r w:rsidR="00C722FE">
        <w:t xml:space="preserve"> для РУО</w:t>
      </w:r>
      <w:r w:rsidR="00A33732">
        <w:t xml:space="preserve">, и </w:t>
      </w:r>
      <w:r w:rsidR="00915F13">
        <w:rPr>
          <w:color w:val="000000"/>
        </w:rPr>
        <w:t>более двух</w:t>
      </w:r>
      <w:r w:rsidR="00A33732" w:rsidRPr="004837B6">
        <w:rPr>
          <w:color w:val="000000"/>
        </w:rPr>
        <w:t xml:space="preserve"> при наличии осложнений при бурении</w:t>
      </w:r>
      <w:r w:rsidR="003716FC">
        <w:rPr>
          <w:color w:val="000000"/>
        </w:rPr>
        <w:t>. О</w:t>
      </w:r>
      <w:r w:rsidR="003716FC" w:rsidRPr="003716FC">
        <w:rPr>
          <w:color w:val="000000"/>
        </w:rPr>
        <w:t xml:space="preserve">тбор проб бурового раствора для отправки в </w:t>
      </w:r>
      <w:r w:rsidR="003716FC">
        <w:rPr>
          <w:color w:val="000000"/>
        </w:rPr>
        <w:t xml:space="preserve">исследовательскую </w:t>
      </w:r>
      <w:r w:rsidR="003716FC" w:rsidRPr="003716FC">
        <w:rPr>
          <w:color w:val="000000"/>
        </w:rPr>
        <w:t>лабораторию</w:t>
      </w:r>
      <w:r w:rsidR="003716FC">
        <w:rPr>
          <w:color w:val="000000"/>
        </w:rPr>
        <w:t>,</w:t>
      </w:r>
      <w:r w:rsidR="003716FC" w:rsidRPr="003716FC">
        <w:rPr>
          <w:color w:val="000000"/>
        </w:rPr>
        <w:t xml:space="preserve"> с целью отработки рецептуры и уточнения параметров </w:t>
      </w:r>
      <w:r w:rsidR="003716FC">
        <w:rPr>
          <w:color w:val="000000"/>
        </w:rPr>
        <w:t>и</w:t>
      </w:r>
      <w:r w:rsidR="003716FC" w:rsidRPr="003716FC">
        <w:rPr>
          <w:color w:val="000000"/>
        </w:rPr>
        <w:t xml:space="preserve"> выдачи рекомендаций для безаварийной проводки скважины.</w:t>
      </w:r>
    </w:p>
    <w:p w:rsidR="00A33732" w:rsidRPr="00A33732" w:rsidRDefault="00A33732" w:rsidP="00996CF0">
      <w:pPr>
        <w:jc w:val="both"/>
      </w:pPr>
    </w:p>
    <w:p w:rsidR="00A33732" w:rsidRDefault="00A33732" w:rsidP="00754FC4">
      <w:pPr>
        <w:jc w:val="both"/>
        <w:rPr>
          <w:color w:val="000000"/>
        </w:rPr>
      </w:pPr>
      <w:r w:rsidRPr="004837B6">
        <w:rPr>
          <w:color w:val="000000"/>
        </w:rPr>
        <w:t xml:space="preserve">Замеры параметров заносятся в </w:t>
      </w:r>
      <w:r>
        <w:rPr>
          <w:color w:val="000000"/>
        </w:rPr>
        <w:t>суточный рапорт по буровым растворам</w:t>
      </w:r>
      <w:r w:rsidRPr="004837B6">
        <w:rPr>
          <w:color w:val="000000"/>
        </w:rPr>
        <w:t>.</w:t>
      </w:r>
      <w:r>
        <w:rPr>
          <w:color w:val="000000"/>
        </w:rPr>
        <w:t xml:space="preserve"> </w:t>
      </w:r>
      <w:r w:rsidRPr="004837B6">
        <w:rPr>
          <w:color w:val="000000"/>
        </w:rPr>
        <w:t xml:space="preserve">Пробы раствора отбираются на </w:t>
      </w:r>
      <w:r w:rsidR="00247D0E">
        <w:rPr>
          <w:color w:val="000000"/>
        </w:rPr>
        <w:t xml:space="preserve">выходе из скважины и </w:t>
      </w:r>
      <w:r w:rsidRPr="004837B6">
        <w:rPr>
          <w:color w:val="000000"/>
        </w:rPr>
        <w:t>приеме бурового насоса, при бурении и промывке.</w:t>
      </w:r>
      <w:r>
        <w:rPr>
          <w:color w:val="000000"/>
        </w:rPr>
        <w:t xml:space="preserve"> При отборе пробы должна регистрироваться температура бурового раствора.</w:t>
      </w:r>
    </w:p>
    <w:p w:rsidR="00451AFE" w:rsidRDefault="00451AFE" w:rsidP="00754FC4">
      <w:pPr>
        <w:jc w:val="both"/>
        <w:rPr>
          <w:color w:val="000000"/>
        </w:rPr>
      </w:pPr>
    </w:p>
    <w:p w:rsidR="00451AFE" w:rsidRDefault="00451AFE" w:rsidP="00451AFE">
      <w:pPr>
        <w:jc w:val="both"/>
      </w:pPr>
      <w:r>
        <w:rPr>
          <w:color w:val="000000"/>
        </w:rPr>
        <w:t xml:space="preserve">Регламент замера параметров бурового раствора </w:t>
      </w:r>
      <w:r>
        <w:t xml:space="preserve">указан в </w:t>
      </w:r>
      <w:hyperlink w:anchor="_ПРИЛОЖЕНИЯ" w:history="1">
        <w:r w:rsidRPr="00E47ECF">
          <w:rPr>
            <w:rStyle w:val="aa"/>
            <w:szCs w:val="24"/>
          </w:rPr>
          <w:t xml:space="preserve">Приложении </w:t>
        </w:r>
        <w:r w:rsidR="006F5FAC">
          <w:rPr>
            <w:rStyle w:val="aa"/>
            <w:szCs w:val="24"/>
          </w:rPr>
          <w:t>1</w:t>
        </w:r>
      </w:hyperlink>
      <w:r>
        <w:t>.</w:t>
      </w:r>
    </w:p>
    <w:p w:rsidR="00451AFE" w:rsidRPr="004837B6" w:rsidRDefault="00451AFE" w:rsidP="00754FC4">
      <w:pPr>
        <w:jc w:val="both"/>
        <w:rPr>
          <w:color w:val="000000"/>
        </w:rPr>
      </w:pPr>
    </w:p>
    <w:p w:rsidR="00A33732" w:rsidRPr="004837B6" w:rsidRDefault="00915F13" w:rsidP="00754FC4">
      <w:pPr>
        <w:pStyle w:val="S4"/>
      </w:pPr>
      <w:r>
        <w:t>Определенные</w:t>
      </w:r>
      <w:r w:rsidR="00A33732" w:rsidRPr="004837B6">
        <w:t xml:space="preserve"> операции </w:t>
      </w:r>
      <w:r w:rsidR="006656E9">
        <w:t xml:space="preserve">на буровой </w:t>
      </w:r>
      <w:r w:rsidR="00A33732" w:rsidRPr="004837B6">
        <w:t>могут потребовать изменения процедуры</w:t>
      </w:r>
      <w:r w:rsidR="006656E9">
        <w:t xml:space="preserve"> контроля</w:t>
      </w:r>
      <w:r w:rsidR="00AD4790">
        <w:t xml:space="preserve"> и </w:t>
      </w:r>
      <w:r w:rsidR="00AD4790">
        <w:lastRenderedPageBreak/>
        <w:t>набора</w:t>
      </w:r>
      <w:r w:rsidR="006656E9">
        <w:t xml:space="preserve"> параметров</w:t>
      </w:r>
      <w:r w:rsidR="00A33732" w:rsidRPr="004837B6">
        <w:t xml:space="preserve"> и согласуются между инженером</w:t>
      </w:r>
      <w:r w:rsidR="00732D24">
        <w:t>-технологом</w:t>
      </w:r>
      <w:r w:rsidR="00A33732" w:rsidRPr="004837B6">
        <w:t xml:space="preserve"> по буровым растворам и </w:t>
      </w:r>
      <w:r w:rsidR="00F819D7">
        <w:t>уполномоченным п</w:t>
      </w:r>
      <w:r w:rsidR="00A33732" w:rsidRPr="004837B6">
        <w:t xml:space="preserve">редставителем </w:t>
      </w:r>
      <w:r w:rsidR="006737C1">
        <w:t xml:space="preserve">Заказчика </w:t>
      </w:r>
      <w:r w:rsidR="00A33732" w:rsidRPr="004837B6">
        <w:t>на буровой.</w:t>
      </w:r>
    </w:p>
    <w:p w:rsidR="00003738" w:rsidRDefault="00003738" w:rsidP="00996CF0">
      <w:pPr>
        <w:pStyle w:val="S4"/>
      </w:pPr>
    </w:p>
    <w:p w:rsidR="00192600" w:rsidRDefault="00192600" w:rsidP="00996CF0">
      <w:pPr>
        <w:pStyle w:val="S4"/>
      </w:pPr>
    </w:p>
    <w:p w:rsidR="000E0049" w:rsidRPr="009A19A3" w:rsidRDefault="00C57001" w:rsidP="009A19A3">
      <w:pPr>
        <w:pStyle w:val="S20"/>
      </w:pPr>
      <w:bookmarkStart w:id="78" w:name="_Toc423690474"/>
      <w:bookmarkStart w:id="79" w:name="_Toc447697812"/>
      <w:r w:rsidRPr="009A19A3">
        <w:t>ПОТЕРИ</w:t>
      </w:r>
      <w:bookmarkEnd w:id="78"/>
      <w:bookmarkEnd w:id="79"/>
    </w:p>
    <w:p w:rsidR="00003738" w:rsidRDefault="00003738" w:rsidP="000E0049">
      <w:pPr>
        <w:rPr>
          <w:lang w:val="en-US"/>
        </w:rPr>
      </w:pPr>
    </w:p>
    <w:p w:rsidR="000E0049" w:rsidRDefault="00F97060" w:rsidP="00996CF0">
      <w:pPr>
        <w:jc w:val="both"/>
      </w:pPr>
      <w:r>
        <w:t xml:space="preserve">Для предотвращения любых потерь </w:t>
      </w:r>
      <w:r w:rsidR="000E7CAC">
        <w:t>бурового раствора</w:t>
      </w:r>
      <w:r w:rsidR="00B15BCB">
        <w:t xml:space="preserve"> при бурении, </w:t>
      </w:r>
      <w:proofErr w:type="spellStart"/>
      <w:r w:rsidR="00B15BCB">
        <w:t>заканчивании</w:t>
      </w:r>
      <w:proofErr w:type="spellEnd"/>
      <w:r w:rsidR="00B15BCB">
        <w:t xml:space="preserve"> и других операциях </w:t>
      </w:r>
      <w:r w:rsidR="007861FC">
        <w:t xml:space="preserve">в </w:t>
      </w:r>
      <w:r w:rsidR="000E7CAC">
        <w:t>скважине</w:t>
      </w:r>
      <w:r>
        <w:t xml:space="preserve"> должны быть разработаны специальные мероприятия</w:t>
      </w:r>
      <w:r w:rsidR="00B15BCB">
        <w:t>. Потери бурового раствора, должны быть сведены к минимуму.</w:t>
      </w:r>
    </w:p>
    <w:p w:rsidR="00B15BCB" w:rsidRDefault="00B15BCB" w:rsidP="00996CF0">
      <w:pPr>
        <w:jc w:val="both"/>
      </w:pPr>
    </w:p>
    <w:p w:rsidR="00B15BCB" w:rsidRDefault="00B15BCB" w:rsidP="00996CF0">
      <w:pPr>
        <w:jc w:val="both"/>
      </w:pPr>
      <w:proofErr w:type="gramStart"/>
      <w:r>
        <w:t xml:space="preserve">Инженер-технолог по буровым растворам </w:t>
      </w:r>
      <w:r w:rsidR="00FE60C1">
        <w:t xml:space="preserve">или инженер-механик по оборудованию очистки </w:t>
      </w:r>
      <w:r>
        <w:t xml:space="preserve">должен </w:t>
      </w:r>
      <w:r w:rsidR="00FE60C1">
        <w:t>предоставить Заказчику</w:t>
      </w:r>
      <w:r w:rsidR="00487223">
        <w:t xml:space="preserve"> рекомендации по размеру</w:t>
      </w:r>
      <w:r>
        <w:t xml:space="preserve"> сет</w:t>
      </w:r>
      <w:r w:rsidR="00487223">
        <w:t>ок</w:t>
      </w:r>
      <w:r>
        <w:t xml:space="preserve"> для вибросит,</w:t>
      </w:r>
      <w:r w:rsidR="00EA0A40">
        <w:t xml:space="preserve"> угл</w:t>
      </w:r>
      <w:r w:rsidR="007861FC">
        <w:t>у</w:t>
      </w:r>
      <w:r w:rsidR="00EA0A40">
        <w:t xml:space="preserve"> наклона </w:t>
      </w:r>
      <w:proofErr w:type="spellStart"/>
      <w:r w:rsidR="00EA0A40">
        <w:t>виброрамы</w:t>
      </w:r>
      <w:proofErr w:type="spellEnd"/>
      <w:r w:rsidR="00EA0A40">
        <w:t xml:space="preserve">, </w:t>
      </w:r>
      <w:r>
        <w:t>размер</w:t>
      </w:r>
      <w:r w:rsidR="007861FC">
        <w:t>у</w:t>
      </w:r>
      <w:r>
        <w:t xml:space="preserve"> насадок для гидроциклонов, режим</w:t>
      </w:r>
      <w:r w:rsidR="007861FC">
        <w:t>у</w:t>
      </w:r>
      <w:r>
        <w:t xml:space="preserve"> работы центрифуги</w:t>
      </w:r>
      <w:r w:rsidR="00EA0A40">
        <w:t xml:space="preserve"> </w:t>
      </w:r>
      <w:r>
        <w:t>в соответствии с производительностью буровых насосов, характеристик</w:t>
      </w:r>
      <w:r w:rsidR="007861FC">
        <w:t>ами</w:t>
      </w:r>
      <w:r>
        <w:t xml:space="preserve"> разбуриваемых пород и других условий бурения таким образом, чтобы минимизировать потери бурового раствора </w:t>
      </w:r>
      <w:r w:rsidR="007861FC">
        <w:t xml:space="preserve">в системе </w:t>
      </w:r>
      <w:r>
        <w:t>очистки.</w:t>
      </w:r>
      <w:proofErr w:type="gramEnd"/>
    </w:p>
    <w:p w:rsidR="00EA0A40" w:rsidRDefault="00EA0A40" w:rsidP="00996CF0">
      <w:pPr>
        <w:jc w:val="both"/>
      </w:pPr>
    </w:p>
    <w:p w:rsidR="00EA0A40" w:rsidRDefault="00EA0A40" w:rsidP="00996CF0">
      <w:pPr>
        <w:jc w:val="both"/>
      </w:pPr>
      <w:r>
        <w:t xml:space="preserve">В случае использования РУО для минимизации потерь бурового раствора должно использоваться специальное оборудование по осушке шлама и регенерации углеводородной </w:t>
      </w:r>
      <w:r w:rsidR="00D71852">
        <w:t>основы (</w:t>
      </w:r>
      <w:r>
        <w:t>фазы</w:t>
      </w:r>
      <w:r w:rsidR="00D71852">
        <w:t>)</w:t>
      </w:r>
      <w:r>
        <w:t>.</w:t>
      </w:r>
    </w:p>
    <w:p w:rsidR="00B15BCB" w:rsidRDefault="00B15BCB" w:rsidP="00996CF0">
      <w:pPr>
        <w:jc w:val="both"/>
      </w:pPr>
    </w:p>
    <w:p w:rsidR="00F97060" w:rsidRDefault="00F97060" w:rsidP="00996CF0">
      <w:pPr>
        <w:jc w:val="both"/>
      </w:pPr>
      <w:r>
        <w:t xml:space="preserve">Операции по замещению жидкостей в скважине должны быть детально спланированы, в них должны быть учтены все риски несанкционированного смешения бурового раствора с другими технологическими жидкостями, должны использоваться специальные буферные и разделительные </w:t>
      </w:r>
      <w:r w:rsidR="00D71852">
        <w:t>жидкости</w:t>
      </w:r>
      <w:r>
        <w:t>.</w:t>
      </w:r>
    </w:p>
    <w:p w:rsidR="00F97060" w:rsidRDefault="00F97060" w:rsidP="00996CF0">
      <w:pPr>
        <w:jc w:val="both"/>
      </w:pPr>
    </w:p>
    <w:p w:rsidR="00915F13" w:rsidRDefault="00915F13" w:rsidP="00996CF0">
      <w:pPr>
        <w:jc w:val="both"/>
      </w:pPr>
      <w:r>
        <w:t>Любые потери бурового раствора должны быть зафиксированы, и отражены в суточном рапорте по буровым растворам.</w:t>
      </w:r>
    </w:p>
    <w:p w:rsidR="00B15BCB" w:rsidRDefault="00B15BCB" w:rsidP="00996CF0">
      <w:pPr>
        <w:jc w:val="both"/>
      </w:pPr>
    </w:p>
    <w:p w:rsidR="00F97060" w:rsidRDefault="00F97060" w:rsidP="00996CF0">
      <w:pPr>
        <w:jc w:val="both"/>
      </w:pPr>
      <w:r>
        <w:t xml:space="preserve">Несанкционированный сброс бурового раствора без </w:t>
      </w:r>
      <w:proofErr w:type="gramStart"/>
      <w:r w:rsidR="00124572">
        <w:t>согласования</w:t>
      </w:r>
      <w:proofErr w:type="gramEnd"/>
      <w:r>
        <w:t xml:space="preserve"> </w:t>
      </w:r>
      <w:r w:rsidR="00F819D7">
        <w:t xml:space="preserve">уполномоченного </w:t>
      </w:r>
      <w:r>
        <w:t xml:space="preserve">представителя </w:t>
      </w:r>
      <w:r w:rsidR="00F819D7">
        <w:t xml:space="preserve">Заказчика </w:t>
      </w:r>
      <w:r>
        <w:t>запрещается.</w:t>
      </w:r>
    </w:p>
    <w:p w:rsidR="00996CF0" w:rsidRDefault="00996CF0"/>
    <w:p w:rsidR="00003738" w:rsidRDefault="00003738" w:rsidP="00996CF0">
      <w:pPr>
        <w:pStyle w:val="S4"/>
      </w:pPr>
    </w:p>
    <w:p w:rsidR="000E0049" w:rsidRPr="009A19A3" w:rsidRDefault="000E0049" w:rsidP="009A19A3">
      <w:pPr>
        <w:pStyle w:val="S20"/>
      </w:pPr>
      <w:bookmarkStart w:id="80" w:name="_Toc423690475"/>
      <w:bookmarkStart w:id="81" w:name="_Toc447697813"/>
      <w:r w:rsidRPr="009A19A3">
        <w:t>ПОВТОРНОЕ ИСПОЛЬЗОВАНИЕ</w:t>
      </w:r>
      <w:bookmarkEnd w:id="80"/>
      <w:bookmarkEnd w:id="81"/>
    </w:p>
    <w:p w:rsidR="00003738" w:rsidRDefault="00003738" w:rsidP="000E0049">
      <w:pPr>
        <w:rPr>
          <w:lang w:val="en-US"/>
        </w:rPr>
      </w:pPr>
    </w:p>
    <w:p w:rsidR="00635980" w:rsidRDefault="00EA0A40" w:rsidP="00996CF0">
      <w:pPr>
        <w:jc w:val="both"/>
      </w:pPr>
      <w:r>
        <w:t>По возможности, следует использовать буровой раствор повторно, если это не противореч</w:t>
      </w:r>
      <w:r w:rsidR="003779BE">
        <w:t xml:space="preserve">ит </w:t>
      </w:r>
      <w:r w:rsidR="002955EE">
        <w:t xml:space="preserve">установленным </w:t>
      </w:r>
      <w:r w:rsidR="00D71852">
        <w:t>П</w:t>
      </w:r>
      <w:r w:rsidR="002955EE">
        <w:t xml:space="preserve">рограммой </w:t>
      </w:r>
      <w:r w:rsidR="00D71852">
        <w:t xml:space="preserve">по буровым растворам </w:t>
      </w:r>
      <w:r w:rsidR="003779BE">
        <w:t xml:space="preserve">требованиям к свойствам бурового раствора. </w:t>
      </w:r>
    </w:p>
    <w:p w:rsidR="00635980" w:rsidRDefault="00635980" w:rsidP="00996CF0">
      <w:pPr>
        <w:jc w:val="both"/>
      </w:pPr>
    </w:p>
    <w:p w:rsidR="000E0049" w:rsidRDefault="00635980" w:rsidP="00996CF0">
      <w:pPr>
        <w:jc w:val="both"/>
      </w:pPr>
      <w:r>
        <w:t>Буровой раствор, использовавшийся при бурении одно</w:t>
      </w:r>
      <w:r w:rsidR="00BB33B8">
        <w:t>го интервала</w:t>
      </w:r>
      <w:r>
        <w:t xml:space="preserve"> скважины, может быть использован на </w:t>
      </w:r>
      <w:r w:rsidR="00BB33B8">
        <w:t>последующих интервалах</w:t>
      </w:r>
      <w:r>
        <w:t xml:space="preserve">, в случае схожих горно-геологических условий, при этом </w:t>
      </w:r>
      <w:r w:rsidR="007861FC">
        <w:t xml:space="preserve">буровой </w:t>
      </w:r>
      <w:r>
        <w:t>раствор должен быть дообработан до требуемых параметров.</w:t>
      </w:r>
    </w:p>
    <w:p w:rsidR="00635980" w:rsidRDefault="00635980" w:rsidP="00996CF0">
      <w:pPr>
        <w:jc w:val="both"/>
      </w:pPr>
    </w:p>
    <w:p w:rsidR="00635980" w:rsidRDefault="00124572" w:rsidP="00996CF0">
      <w:pPr>
        <w:jc w:val="both"/>
      </w:pPr>
      <w:r w:rsidRPr="002955EE">
        <w:t>Не допускается применение бурового раствора для бурения горизонтального интервала скважины, использовавшегося при проводке расположенных выше интервалов скважины.</w:t>
      </w:r>
      <w:r w:rsidDel="00124572">
        <w:t xml:space="preserve"> </w:t>
      </w:r>
    </w:p>
    <w:p w:rsidR="00996CF0" w:rsidRDefault="00996CF0" w:rsidP="00996CF0">
      <w:pPr>
        <w:jc w:val="both"/>
      </w:pPr>
    </w:p>
    <w:p w:rsidR="00003738" w:rsidRDefault="00003738" w:rsidP="00996CF0">
      <w:pPr>
        <w:pStyle w:val="S4"/>
      </w:pPr>
    </w:p>
    <w:p w:rsidR="000E0049" w:rsidRPr="009A19A3" w:rsidRDefault="00C57001" w:rsidP="009A19A3">
      <w:pPr>
        <w:pStyle w:val="S20"/>
      </w:pPr>
      <w:bookmarkStart w:id="82" w:name="_Toc423690476"/>
      <w:bookmarkStart w:id="83" w:name="_Toc447697814"/>
      <w:r w:rsidRPr="009A19A3">
        <w:t>УТИЛИЗАЦИЯ</w:t>
      </w:r>
      <w:bookmarkEnd w:id="82"/>
      <w:bookmarkEnd w:id="83"/>
    </w:p>
    <w:p w:rsidR="00003738" w:rsidRDefault="00003738" w:rsidP="00996CF0">
      <w:pPr>
        <w:jc w:val="both"/>
        <w:rPr>
          <w:lang w:val="en-US"/>
        </w:rPr>
      </w:pPr>
    </w:p>
    <w:p w:rsidR="00B40E65" w:rsidRDefault="00B40E65" w:rsidP="00996CF0">
      <w:pPr>
        <w:jc w:val="both"/>
      </w:pPr>
      <w:r>
        <w:lastRenderedPageBreak/>
        <w:t xml:space="preserve">Сервисная организация по буровым растворам должна разработать план мероприятий по минимизации образования буровых отходов в процессе бурения и </w:t>
      </w:r>
      <w:proofErr w:type="spellStart"/>
      <w:r>
        <w:t>заканчивания</w:t>
      </w:r>
      <w:proofErr w:type="spellEnd"/>
      <w:r>
        <w:t xml:space="preserve"> скважины.</w:t>
      </w:r>
    </w:p>
    <w:p w:rsidR="00B40E65" w:rsidRDefault="00B40E65" w:rsidP="00996CF0">
      <w:pPr>
        <w:jc w:val="both"/>
      </w:pPr>
    </w:p>
    <w:p w:rsidR="000E0049" w:rsidRDefault="00635980" w:rsidP="00996CF0">
      <w:pPr>
        <w:jc w:val="both"/>
      </w:pPr>
      <w:r>
        <w:t xml:space="preserve">Утилизация отработанного бурового раствора и бурового шлама должна производиться в соответствии с нормами и правилами природоохранного законодательства РФ, а также </w:t>
      </w:r>
      <w:r w:rsidR="0071562A">
        <w:t>С</w:t>
      </w:r>
      <w:r>
        <w:t xml:space="preserve">тандартом Компании </w:t>
      </w:r>
      <w:r w:rsidR="00DD4A69">
        <w:t xml:space="preserve">«Управление отходами» </w:t>
      </w:r>
      <w:r w:rsidR="00120427" w:rsidRPr="00120427">
        <w:t>№ П3-05 С-0084</w:t>
      </w:r>
      <w:r>
        <w:t>.</w:t>
      </w:r>
    </w:p>
    <w:p w:rsidR="00EB4039" w:rsidRDefault="00EB4039" w:rsidP="00996CF0">
      <w:pPr>
        <w:jc w:val="both"/>
      </w:pPr>
    </w:p>
    <w:p w:rsidR="00003738" w:rsidRPr="00996CF0" w:rsidRDefault="00003738" w:rsidP="00996CF0">
      <w:pPr>
        <w:pStyle w:val="S4"/>
      </w:pPr>
    </w:p>
    <w:p w:rsidR="000E0049" w:rsidRPr="009A19A3" w:rsidRDefault="000E0049" w:rsidP="009A19A3">
      <w:pPr>
        <w:pStyle w:val="S20"/>
      </w:pPr>
      <w:bookmarkStart w:id="84" w:name="_Toc423690477"/>
      <w:bookmarkStart w:id="85" w:name="_Toc447697815"/>
      <w:r w:rsidRPr="009A19A3">
        <w:t>СУТОЧНАЯ ОТЧЕТНОСТЬ</w:t>
      </w:r>
      <w:bookmarkEnd w:id="84"/>
      <w:bookmarkEnd w:id="85"/>
    </w:p>
    <w:p w:rsidR="00003738" w:rsidRDefault="00003738" w:rsidP="00996CF0">
      <w:pPr>
        <w:jc w:val="both"/>
        <w:rPr>
          <w:szCs w:val="24"/>
          <w:lang w:val="en-US"/>
        </w:rPr>
      </w:pPr>
    </w:p>
    <w:p w:rsidR="00217D37" w:rsidRDefault="00217D37" w:rsidP="00996CF0">
      <w:pPr>
        <w:jc w:val="both"/>
        <w:rPr>
          <w:szCs w:val="24"/>
        </w:rPr>
      </w:pPr>
      <w:r>
        <w:rPr>
          <w:szCs w:val="24"/>
        </w:rPr>
        <w:t>Подготовка отчета должна производиться инженером</w:t>
      </w:r>
      <w:r w:rsidR="004F0FD9">
        <w:rPr>
          <w:szCs w:val="24"/>
        </w:rPr>
        <w:t>-технологом</w:t>
      </w:r>
      <w:r>
        <w:rPr>
          <w:szCs w:val="24"/>
        </w:rPr>
        <w:t xml:space="preserve"> по буровым растворам </w:t>
      </w:r>
      <w:r w:rsidR="006B4BAF">
        <w:rPr>
          <w:szCs w:val="24"/>
        </w:rPr>
        <w:t>ежедневно</w:t>
      </w:r>
      <w:r>
        <w:rPr>
          <w:szCs w:val="24"/>
        </w:rPr>
        <w:t xml:space="preserve">. Время предоставления отчета должно быть согласовано с </w:t>
      </w:r>
      <w:r w:rsidR="00F819D7">
        <w:rPr>
          <w:szCs w:val="24"/>
        </w:rPr>
        <w:t xml:space="preserve">уполномоченным </w:t>
      </w:r>
      <w:r>
        <w:rPr>
          <w:szCs w:val="24"/>
        </w:rPr>
        <w:t xml:space="preserve">представителем </w:t>
      </w:r>
      <w:r w:rsidR="00F819D7">
        <w:rPr>
          <w:szCs w:val="24"/>
        </w:rPr>
        <w:t>Заказчика</w:t>
      </w:r>
      <w:r w:rsidR="004F0FD9">
        <w:rPr>
          <w:szCs w:val="24"/>
        </w:rPr>
        <w:t xml:space="preserve"> на буровой</w:t>
      </w:r>
      <w:r>
        <w:rPr>
          <w:szCs w:val="24"/>
        </w:rPr>
        <w:t>.</w:t>
      </w:r>
    </w:p>
    <w:p w:rsidR="00217D37" w:rsidRDefault="00217D37" w:rsidP="00996CF0">
      <w:pPr>
        <w:jc w:val="both"/>
      </w:pPr>
    </w:p>
    <w:p w:rsidR="000E0049" w:rsidRPr="000E0049" w:rsidRDefault="00831107" w:rsidP="00996CF0">
      <w:pPr>
        <w:jc w:val="both"/>
      </w:pPr>
      <w:proofErr w:type="gramStart"/>
      <w:r>
        <w:t>Инженер-технолог по буровым растворам</w:t>
      </w:r>
      <w:r w:rsidR="004E06ED" w:rsidRPr="0082212A">
        <w:t xml:space="preserve"> </w:t>
      </w:r>
      <w:r w:rsidR="004E06ED">
        <w:t>в соответствии с положениями Технологического регламента К</w:t>
      </w:r>
      <w:r w:rsidR="004E06ED" w:rsidRPr="007A279F">
        <w:t xml:space="preserve">омпании «Формирование суточной отчетности при строительстве </w:t>
      </w:r>
      <w:r w:rsidR="004E06ED">
        <w:t xml:space="preserve">и реконструкции скважин </w:t>
      </w:r>
      <w:r w:rsidR="004E06ED" w:rsidRPr="007A279F">
        <w:t>с использованием модуля «Журнал супервайзера» лицензионного программного обеспечения «Удаленный мониторинг бурения»</w:t>
      </w:r>
      <w:r w:rsidR="004E06ED">
        <w:t xml:space="preserve"> </w:t>
      </w:r>
      <w:r w:rsidR="004E06ED" w:rsidRPr="00AC6EC3">
        <w:t>№ П2-10 ТР-1029</w:t>
      </w:r>
      <w:r w:rsidR="004E06ED">
        <w:t>,</w:t>
      </w:r>
      <w:r>
        <w:t xml:space="preserve"> </w:t>
      </w:r>
      <w:r w:rsidRPr="006727E1">
        <w:t xml:space="preserve">ежедневно </w:t>
      </w:r>
      <w:r w:rsidR="004F0FD9">
        <w:t xml:space="preserve">должен </w:t>
      </w:r>
      <w:r w:rsidRPr="006727E1">
        <w:t>вносит</w:t>
      </w:r>
      <w:r w:rsidR="004F0FD9">
        <w:t>ь</w:t>
      </w:r>
      <w:r w:rsidRPr="006727E1">
        <w:t xml:space="preserve"> данные в соответствующий блок модуля «Журнал Супервайзера» ЛПО «Удаленный мониторинг бурения» информационной системы «Контроль и управление строительством скважин»</w:t>
      </w:r>
      <w:r w:rsidR="004F0FD9">
        <w:t xml:space="preserve">, </w:t>
      </w:r>
      <w:r>
        <w:t xml:space="preserve">и </w:t>
      </w:r>
      <w:r w:rsidR="004F0FD9">
        <w:t xml:space="preserve">нести </w:t>
      </w:r>
      <w:r>
        <w:t>о</w:t>
      </w:r>
      <w:r w:rsidRPr="006727E1">
        <w:t>твет</w:t>
      </w:r>
      <w:r w:rsidR="004F0FD9">
        <w:t>ственность</w:t>
      </w:r>
      <w:r w:rsidRPr="006727E1">
        <w:t xml:space="preserve"> за полноценный и качественный</w:t>
      </w:r>
      <w:proofErr w:type="gramEnd"/>
      <w:r w:rsidRPr="006727E1">
        <w:t xml:space="preserve"> ввод данных.</w:t>
      </w:r>
    </w:p>
    <w:p w:rsidR="000E0049" w:rsidRDefault="000E0049" w:rsidP="00996CF0">
      <w:pPr>
        <w:jc w:val="both"/>
      </w:pPr>
    </w:p>
    <w:p w:rsidR="00E7116F" w:rsidRDefault="00E7116F" w:rsidP="00996CF0">
      <w:pPr>
        <w:jc w:val="both"/>
      </w:pPr>
      <w:r>
        <w:rPr>
          <w:szCs w:val="24"/>
        </w:rPr>
        <w:t xml:space="preserve">Суточный рапорт должен быть представлен в электронном виде, и в </w:t>
      </w:r>
      <w:r w:rsidR="008A4F7F">
        <w:rPr>
          <w:szCs w:val="24"/>
        </w:rPr>
        <w:t xml:space="preserve">двух экземплярах </w:t>
      </w:r>
      <w:r w:rsidR="00273960">
        <w:rPr>
          <w:szCs w:val="24"/>
        </w:rPr>
        <w:t xml:space="preserve">в </w:t>
      </w:r>
      <w:r>
        <w:rPr>
          <w:szCs w:val="24"/>
        </w:rPr>
        <w:t>печатном виде.</w:t>
      </w:r>
    </w:p>
    <w:p w:rsidR="00E7116F" w:rsidRDefault="00E7116F" w:rsidP="00996CF0">
      <w:pPr>
        <w:jc w:val="both"/>
      </w:pPr>
    </w:p>
    <w:p w:rsidR="00217D37" w:rsidRDefault="00217D37" w:rsidP="00996CF0">
      <w:pPr>
        <w:jc w:val="both"/>
      </w:pPr>
      <w:r>
        <w:t>Суточный рапорт по буровым растворам должен содержать полную и исчерпывающую информацию по операциям с буровыми растворами на скважине</w:t>
      </w:r>
      <w:r w:rsidR="00713DAD" w:rsidRPr="00713DAD">
        <w:t xml:space="preserve">, актуализированную </w:t>
      </w:r>
      <w:r w:rsidR="00951D88">
        <w:t xml:space="preserve">по времени </w:t>
      </w:r>
      <w:r w:rsidR="00713DAD" w:rsidRPr="00713DAD">
        <w:t>на</w:t>
      </w:r>
      <w:r w:rsidR="00124572">
        <w:t xml:space="preserve"> </w:t>
      </w:r>
      <w:r w:rsidR="00713DAD" w:rsidRPr="00713DAD">
        <w:t>24</w:t>
      </w:r>
      <w:r w:rsidR="00713DAD">
        <w:t>:</w:t>
      </w:r>
      <w:r w:rsidR="00713DAD" w:rsidRPr="00713DAD">
        <w:t>00:</w:t>
      </w:r>
    </w:p>
    <w:p w:rsidR="00217D37" w:rsidRDefault="0004049C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>
        <w:rPr>
          <w:szCs w:val="24"/>
        </w:rPr>
        <w:t>Наименование З</w:t>
      </w:r>
      <w:r w:rsidR="00217D37" w:rsidRPr="00EC0130">
        <w:rPr>
          <w:szCs w:val="24"/>
        </w:rPr>
        <w:t xml:space="preserve">аказчика, </w:t>
      </w:r>
      <w:r w:rsidR="0034022F">
        <w:rPr>
          <w:szCs w:val="24"/>
        </w:rPr>
        <w:t xml:space="preserve">сервисной </w:t>
      </w:r>
      <w:r>
        <w:rPr>
          <w:szCs w:val="24"/>
        </w:rPr>
        <w:t>организации по бурению скважин,</w:t>
      </w:r>
      <w:r w:rsidR="00217D37" w:rsidRPr="00EC0130">
        <w:rPr>
          <w:szCs w:val="24"/>
        </w:rPr>
        <w:t xml:space="preserve"> </w:t>
      </w:r>
      <w:r>
        <w:rPr>
          <w:szCs w:val="24"/>
        </w:rPr>
        <w:t>сервисной организации</w:t>
      </w:r>
      <w:r w:rsidR="009C2F19">
        <w:rPr>
          <w:szCs w:val="24"/>
        </w:rPr>
        <w:t xml:space="preserve"> по буровым растворам</w:t>
      </w:r>
      <w:r w:rsidR="0056101E">
        <w:rPr>
          <w:szCs w:val="24"/>
        </w:rPr>
        <w:t>.</w:t>
      </w:r>
    </w:p>
    <w:p w:rsidR="00217D37" w:rsidRDefault="00217D37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EC0130">
        <w:rPr>
          <w:szCs w:val="24"/>
        </w:rPr>
        <w:t>Номер скважины</w:t>
      </w:r>
      <w:r w:rsidR="009C2F19">
        <w:rPr>
          <w:szCs w:val="24"/>
        </w:rPr>
        <w:t>, дату, порядковый номер отчета</w:t>
      </w:r>
      <w:r w:rsidR="0056101E">
        <w:rPr>
          <w:szCs w:val="24"/>
        </w:rPr>
        <w:t>.</w:t>
      </w:r>
    </w:p>
    <w:p w:rsidR="00217D37" w:rsidRDefault="00217D37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EC0130">
        <w:rPr>
          <w:szCs w:val="24"/>
        </w:rPr>
        <w:t>Глубину забоя, текущие операц</w:t>
      </w:r>
      <w:r w:rsidR="009C2F19">
        <w:rPr>
          <w:szCs w:val="24"/>
        </w:rPr>
        <w:t>ии по скважине, проектный забой</w:t>
      </w:r>
      <w:r w:rsidR="0056101E">
        <w:rPr>
          <w:szCs w:val="24"/>
        </w:rPr>
        <w:t>.</w:t>
      </w:r>
    </w:p>
    <w:p w:rsidR="00217D37" w:rsidRDefault="00217D37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EC0130">
        <w:rPr>
          <w:szCs w:val="24"/>
        </w:rPr>
        <w:t>Профиль скважин</w:t>
      </w:r>
      <w:r w:rsidR="009C2F19">
        <w:rPr>
          <w:szCs w:val="24"/>
        </w:rPr>
        <w:t>ы и конструкцию обсадных колонн</w:t>
      </w:r>
      <w:r w:rsidR="0056101E">
        <w:rPr>
          <w:szCs w:val="24"/>
        </w:rPr>
        <w:t>.</w:t>
      </w:r>
    </w:p>
    <w:p w:rsidR="00217D37" w:rsidRDefault="00217D37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EC0130">
        <w:rPr>
          <w:szCs w:val="24"/>
        </w:rPr>
        <w:t xml:space="preserve">Параметры </w:t>
      </w:r>
      <w:r w:rsidR="00E7116F">
        <w:rPr>
          <w:szCs w:val="24"/>
        </w:rPr>
        <w:t xml:space="preserve">бурового </w:t>
      </w:r>
      <w:r w:rsidR="009C2F19">
        <w:rPr>
          <w:szCs w:val="24"/>
        </w:rPr>
        <w:t>раствора</w:t>
      </w:r>
      <w:r w:rsidR="0056101E">
        <w:rPr>
          <w:szCs w:val="24"/>
        </w:rPr>
        <w:t>.</w:t>
      </w:r>
    </w:p>
    <w:p w:rsidR="00217D37" w:rsidRDefault="00217D37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EC0130">
        <w:rPr>
          <w:szCs w:val="24"/>
        </w:rPr>
        <w:t>Объемы раствора: полученного, приготовленного, вывезенного со скважины, потерянного и сброшенного. Потери раствора</w:t>
      </w:r>
      <w:r w:rsidR="009C2F19">
        <w:rPr>
          <w:szCs w:val="24"/>
        </w:rPr>
        <w:t xml:space="preserve"> должны быть расписаны детально</w:t>
      </w:r>
      <w:r w:rsidR="0056101E">
        <w:rPr>
          <w:szCs w:val="24"/>
        </w:rPr>
        <w:t>.</w:t>
      </w:r>
    </w:p>
    <w:p w:rsidR="00217D37" w:rsidRDefault="00217D37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EC0130">
        <w:rPr>
          <w:szCs w:val="24"/>
        </w:rPr>
        <w:t>Добавленный объем воды, ж</w:t>
      </w:r>
      <w:r w:rsidR="009C2F19">
        <w:rPr>
          <w:szCs w:val="24"/>
        </w:rPr>
        <w:t>идкостей, материалов, растворов</w:t>
      </w:r>
      <w:r w:rsidR="0056101E">
        <w:rPr>
          <w:szCs w:val="24"/>
        </w:rPr>
        <w:t>.</w:t>
      </w:r>
    </w:p>
    <w:p w:rsidR="00217D37" w:rsidRDefault="00217D37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EC0130">
        <w:rPr>
          <w:szCs w:val="24"/>
        </w:rPr>
        <w:t>Количество уда</w:t>
      </w:r>
      <w:r w:rsidR="009C2F19">
        <w:rPr>
          <w:szCs w:val="24"/>
        </w:rPr>
        <w:t>ленной из раствора твердой фазы</w:t>
      </w:r>
      <w:r w:rsidR="0056101E">
        <w:rPr>
          <w:szCs w:val="24"/>
        </w:rPr>
        <w:t>.</w:t>
      </w:r>
    </w:p>
    <w:p w:rsidR="00217D37" w:rsidRDefault="00217D37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EC0130">
        <w:rPr>
          <w:szCs w:val="24"/>
        </w:rPr>
        <w:t>Информацию по циркуляции бурового раствора, скорость подачи буровых насосов, время циркуляции от поверхности до забоя, от долота до повер</w:t>
      </w:r>
      <w:r w:rsidR="009C2F19">
        <w:rPr>
          <w:szCs w:val="24"/>
        </w:rPr>
        <w:t>хности и общее время циркуляции</w:t>
      </w:r>
      <w:r w:rsidR="0056101E">
        <w:rPr>
          <w:szCs w:val="24"/>
        </w:rPr>
        <w:t>.</w:t>
      </w:r>
    </w:p>
    <w:p w:rsidR="00217D37" w:rsidRDefault="00217D37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EC0130">
        <w:rPr>
          <w:szCs w:val="24"/>
        </w:rPr>
        <w:t>Объемы раствора в скв</w:t>
      </w:r>
      <w:r w:rsidR="009C2F19">
        <w:rPr>
          <w:szCs w:val="24"/>
        </w:rPr>
        <w:t xml:space="preserve">ажине и на поверхности </w:t>
      </w:r>
      <w:r w:rsidR="008A4F7F">
        <w:rPr>
          <w:szCs w:val="24"/>
        </w:rPr>
        <w:t>с</w:t>
      </w:r>
      <w:r w:rsidR="008B39AA" w:rsidRPr="004D5467">
        <w:rPr>
          <w:szCs w:val="24"/>
        </w:rPr>
        <w:t xml:space="preserve"> указанием</w:t>
      </w:r>
      <w:r w:rsidR="00124572" w:rsidRPr="004D5467">
        <w:rPr>
          <w:szCs w:val="24"/>
        </w:rPr>
        <w:t xml:space="preserve"> емкостей.</w:t>
      </w:r>
    </w:p>
    <w:p w:rsidR="00F73B27" w:rsidRPr="0004049C" w:rsidRDefault="00217D37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04049C">
        <w:rPr>
          <w:szCs w:val="24"/>
        </w:rPr>
        <w:t>Состояние склада материалов: начальное количество, приход, расход за сутки</w:t>
      </w:r>
      <w:r w:rsidR="00F73B27" w:rsidRPr="0004049C">
        <w:rPr>
          <w:szCs w:val="24"/>
        </w:rPr>
        <w:t>, за интервал</w:t>
      </w:r>
      <w:r w:rsidRPr="0004049C">
        <w:rPr>
          <w:szCs w:val="24"/>
        </w:rPr>
        <w:t xml:space="preserve"> и общ</w:t>
      </w:r>
      <w:r w:rsidR="009C2F19" w:rsidRPr="0004049C">
        <w:rPr>
          <w:szCs w:val="24"/>
        </w:rPr>
        <w:t>ий за скважину, вывоз и остаток</w:t>
      </w:r>
      <w:r w:rsidR="0056101E" w:rsidRPr="0004049C">
        <w:rPr>
          <w:szCs w:val="24"/>
        </w:rPr>
        <w:t>.</w:t>
      </w:r>
    </w:p>
    <w:p w:rsidR="00217D37" w:rsidRPr="00DB3C60" w:rsidRDefault="00217D37" w:rsidP="005769D0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DB3C60">
        <w:rPr>
          <w:szCs w:val="24"/>
        </w:rPr>
        <w:lastRenderedPageBreak/>
        <w:t xml:space="preserve">Информация о проделанных </w:t>
      </w:r>
      <w:r w:rsidR="009C2F19" w:rsidRPr="00DB3C60">
        <w:rPr>
          <w:szCs w:val="24"/>
        </w:rPr>
        <w:t>операциях с раствором</w:t>
      </w:r>
      <w:proofErr w:type="gramStart"/>
      <w:r w:rsidR="00F73B27" w:rsidRPr="00487223">
        <w:rPr>
          <w:szCs w:val="24"/>
        </w:rPr>
        <w:t>.</w:t>
      </w:r>
      <w:proofErr w:type="gramEnd"/>
      <w:r w:rsidR="00F73B27" w:rsidRPr="00487223">
        <w:rPr>
          <w:szCs w:val="24"/>
        </w:rPr>
        <w:t xml:space="preserve"> (</w:t>
      </w:r>
      <w:proofErr w:type="gramStart"/>
      <w:r w:rsidR="0092108F">
        <w:rPr>
          <w:szCs w:val="24"/>
        </w:rPr>
        <w:t>п</w:t>
      </w:r>
      <w:proofErr w:type="gramEnd"/>
      <w:r w:rsidR="0092108F">
        <w:rPr>
          <w:szCs w:val="24"/>
        </w:rPr>
        <w:t>роизведенные</w:t>
      </w:r>
      <w:r w:rsidR="00F73B27" w:rsidRPr="00487223">
        <w:rPr>
          <w:szCs w:val="24"/>
        </w:rPr>
        <w:t xml:space="preserve"> работы, приготовление или обработка бурового раствора с указанием концентраций затраченных материалов</w:t>
      </w:r>
      <w:r w:rsidR="0092108F">
        <w:rPr>
          <w:szCs w:val="24"/>
        </w:rPr>
        <w:t>).</w:t>
      </w:r>
    </w:p>
    <w:p w:rsidR="00217D37" w:rsidRPr="00217D37" w:rsidRDefault="00217D37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217D37">
        <w:rPr>
          <w:szCs w:val="24"/>
        </w:rPr>
        <w:t>Инф</w:t>
      </w:r>
      <w:r w:rsidR="009C2F19">
        <w:rPr>
          <w:szCs w:val="24"/>
        </w:rPr>
        <w:t>ормация об операциях на буровой</w:t>
      </w:r>
      <w:r w:rsidR="0092108F">
        <w:rPr>
          <w:szCs w:val="24"/>
        </w:rPr>
        <w:t>.</w:t>
      </w:r>
    </w:p>
    <w:p w:rsidR="00E7116F" w:rsidRDefault="00E7116F" w:rsidP="00996CF0">
      <w:pPr>
        <w:jc w:val="both"/>
        <w:rPr>
          <w:szCs w:val="24"/>
        </w:rPr>
      </w:pPr>
    </w:p>
    <w:p w:rsidR="000E0049" w:rsidRPr="000E0049" w:rsidRDefault="00E7116F" w:rsidP="0092108F">
      <w:pPr>
        <w:jc w:val="both"/>
      </w:pPr>
      <w:r>
        <w:rPr>
          <w:szCs w:val="24"/>
        </w:rPr>
        <w:t xml:space="preserve">Формат суточного рапорта по буровым растворам представлен в </w:t>
      </w:r>
      <w:hyperlink w:anchor="_ПРИЛОЖЕНИЯ" w:history="1">
        <w:r w:rsidRPr="00E47ECF">
          <w:rPr>
            <w:rStyle w:val="aa"/>
            <w:szCs w:val="24"/>
          </w:rPr>
          <w:t xml:space="preserve">Приложении </w:t>
        </w:r>
        <w:r w:rsidR="006F5FAC">
          <w:rPr>
            <w:rStyle w:val="aa"/>
            <w:szCs w:val="24"/>
          </w:rPr>
          <w:t>2</w:t>
        </w:r>
      </w:hyperlink>
      <w:r>
        <w:rPr>
          <w:szCs w:val="24"/>
        </w:rPr>
        <w:t>.</w:t>
      </w:r>
    </w:p>
    <w:p w:rsidR="000E0049" w:rsidRDefault="000E0049" w:rsidP="000E0049"/>
    <w:p w:rsidR="000E0049" w:rsidRPr="000E0049" w:rsidRDefault="000E0049" w:rsidP="000E0049">
      <w:pPr>
        <w:sectPr w:rsidR="000E0049" w:rsidRPr="000E0049" w:rsidSect="008103C0">
          <w:headerReference w:type="even" r:id="rId35"/>
          <w:headerReference w:type="default" r:id="rId36"/>
          <w:head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94516C" w:rsidRPr="009A19A3" w:rsidRDefault="0094516C" w:rsidP="009A19A3">
      <w:pPr>
        <w:pStyle w:val="S1"/>
        <w:ind w:left="0" w:firstLine="0"/>
      </w:pPr>
      <w:bookmarkStart w:id="86" w:name="_Toc423690478"/>
      <w:bookmarkStart w:id="87" w:name="_Toc447697816"/>
      <w:r w:rsidRPr="009A19A3">
        <w:lastRenderedPageBreak/>
        <w:t>АНАЛИЗ</w:t>
      </w:r>
      <w:bookmarkEnd w:id="86"/>
      <w:bookmarkEnd w:id="87"/>
    </w:p>
    <w:p w:rsidR="009C2F19" w:rsidRDefault="009C2F19" w:rsidP="009C2F19"/>
    <w:p w:rsidR="009C2F19" w:rsidRPr="009C2F19" w:rsidRDefault="009C2F19" w:rsidP="009C2F19"/>
    <w:p w:rsidR="000E0049" w:rsidRPr="009A19A3" w:rsidRDefault="000E0049" w:rsidP="009A19A3">
      <w:pPr>
        <w:pStyle w:val="S20"/>
      </w:pPr>
      <w:bookmarkStart w:id="88" w:name="_Toc423690479"/>
      <w:bookmarkStart w:id="89" w:name="_Toc447697817"/>
      <w:r w:rsidRPr="009A19A3">
        <w:t>ТРЕБОВАНИЯ К ЗАКЛЮЧИТЕЛЬНОМУ ОТЧЕТУ ПО СКВАЖИНЕ</w:t>
      </w:r>
      <w:bookmarkEnd w:id="88"/>
      <w:bookmarkEnd w:id="89"/>
    </w:p>
    <w:p w:rsidR="00003738" w:rsidRPr="00C479B7" w:rsidRDefault="00003738" w:rsidP="00042E69">
      <w:pPr>
        <w:rPr>
          <w:szCs w:val="24"/>
        </w:rPr>
      </w:pPr>
    </w:p>
    <w:p w:rsidR="00042E69" w:rsidRDefault="00042E69" w:rsidP="009C2F19">
      <w:pPr>
        <w:jc w:val="both"/>
        <w:rPr>
          <w:szCs w:val="24"/>
        </w:rPr>
      </w:pPr>
      <w:r>
        <w:rPr>
          <w:szCs w:val="24"/>
        </w:rPr>
        <w:t xml:space="preserve">Заключительный отчет по сопровождению буровых растворов готовится </w:t>
      </w:r>
      <w:r w:rsidR="00A157B8">
        <w:rPr>
          <w:szCs w:val="24"/>
        </w:rPr>
        <w:t xml:space="preserve">инженером-технологом по буровым растворам </w:t>
      </w:r>
      <w:r>
        <w:rPr>
          <w:szCs w:val="24"/>
        </w:rPr>
        <w:t xml:space="preserve">по окончании строительства скважины. На подготовку отчета отводится определенный срок, оговариваемый в договоре на оказание услуг, и не должен превышать 10 </w:t>
      </w:r>
      <w:r w:rsidR="0056632D">
        <w:rPr>
          <w:szCs w:val="24"/>
        </w:rPr>
        <w:t xml:space="preserve">календарных </w:t>
      </w:r>
      <w:r>
        <w:rPr>
          <w:szCs w:val="24"/>
        </w:rPr>
        <w:t xml:space="preserve">дней. </w:t>
      </w:r>
    </w:p>
    <w:p w:rsidR="00042E69" w:rsidRDefault="00042E69" w:rsidP="009C2F19">
      <w:pPr>
        <w:jc w:val="both"/>
        <w:rPr>
          <w:szCs w:val="24"/>
        </w:rPr>
      </w:pPr>
    </w:p>
    <w:p w:rsidR="00042E69" w:rsidRDefault="00042E69" w:rsidP="009C2F19">
      <w:pPr>
        <w:jc w:val="both"/>
        <w:rPr>
          <w:szCs w:val="24"/>
        </w:rPr>
      </w:pPr>
      <w:r>
        <w:rPr>
          <w:szCs w:val="24"/>
        </w:rPr>
        <w:t>Итоговый</w:t>
      </w:r>
      <w:r w:rsidRPr="00EC0130">
        <w:rPr>
          <w:szCs w:val="24"/>
        </w:rPr>
        <w:t xml:space="preserve"> отчет по </w:t>
      </w:r>
      <w:r>
        <w:rPr>
          <w:szCs w:val="24"/>
        </w:rPr>
        <w:t xml:space="preserve">сопровождению </w:t>
      </w:r>
      <w:r w:rsidRPr="00EC0130">
        <w:rPr>
          <w:szCs w:val="24"/>
        </w:rPr>
        <w:t>буровы</w:t>
      </w:r>
      <w:r>
        <w:rPr>
          <w:szCs w:val="24"/>
        </w:rPr>
        <w:t>х</w:t>
      </w:r>
      <w:r w:rsidRPr="00EC0130">
        <w:rPr>
          <w:szCs w:val="24"/>
        </w:rPr>
        <w:t xml:space="preserve"> раствор</w:t>
      </w:r>
      <w:r>
        <w:rPr>
          <w:szCs w:val="24"/>
        </w:rPr>
        <w:t>ов</w:t>
      </w:r>
      <w:r w:rsidRPr="00EC0130">
        <w:rPr>
          <w:szCs w:val="24"/>
        </w:rPr>
        <w:t xml:space="preserve"> должен включать следующ</w:t>
      </w:r>
      <w:r>
        <w:rPr>
          <w:szCs w:val="24"/>
        </w:rPr>
        <w:t>ую информацию:</w:t>
      </w:r>
    </w:p>
    <w:p w:rsidR="00042E69" w:rsidRPr="00AF143F" w:rsidRDefault="00042E69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AF143F">
        <w:rPr>
          <w:szCs w:val="24"/>
        </w:rPr>
        <w:t>Параметры бурового раст</w:t>
      </w:r>
      <w:r w:rsidR="009C2F19">
        <w:rPr>
          <w:szCs w:val="24"/>
        </w:rPr>
        <w:t xml:space="preserve">вора по </w:t>
      </w:r>
      <w:r w:rsidR="0056632D">
        <w:rPr>
          <w:szCs w:val="24"/>
        </w:rPr>
        <w:t>П</w:t>
      </w:r>
      <w:r w:rsidR="009C2F19">
        <w:rPr>
          <w:szCs w:val="24"/>
        </w:rPr>
        <w:t>рограмм</w:t>
      </w:r>
      <w:r w:rsidR="0056632D">
        <w:rPr>
          <w:szCs w:val="24"/>
        </w:rPr>
        <w:t xml:space="preserve">е по буровым растворам </w:t>
      </w:r>
      <w:r w:rsidR="009C2F19">
        <w:rPr>
          <w:szCs w:val="24"/>
        </w:rPr>
        <w:t>и фактические</w:t>
      </w:r>
      <w:r w:rsidR="00470AAE">
        <w:rPr>
          <w:szCs w:val="24"/>
        </w:rPr>
        <w:t>.</w:t>
      </w:r>
    </w:p>
    <w:p w:rsidR="00042E69" w:rsidRPr="00AF143F" w:rsidRDefault="00042E69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AF143F">
        <w:rPr>
          <w:szCs w:val="24"/>
        </w:rPr>
        <w:t>Учет объемов буровых растворов и других технологических жидкостей (объемы пригот</w:t>
      </w:r>
      <w:r w:rsidR="009C2F19">
        <w:rPr>
          <w:szCs w:val="24"/>
        </w:rPr>
        <w:t>овления, потерь, вывоза и т.д.)</w:t>
      </w:r>
      <w:r w:rsidR="003E5CB6">
        <w:rPr>
          <w:szCs w:val="24"/>
        </w:rPr>
        <w:t>.</w:t>
      </w:r>
    </w:p>
    <w:p w:rsidR="00042E69" w:rsidRPr="00AF143F" w:rsidRDefault="00042E69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AF143F">
        <w:rPr>
          <w:szCs w:val="24"/>
        </w:rPr>
        <w:t>Перечень используемого оборудования приготовления и очистки буровых растворов, основные технические характеристики, з</w:t>
      </w:r>
      <w:r w:rsidR="009C2F19">
        <w:rPr>
          <w:szCs w:val="24"/>
        </w:rPr>
        <w:t>амечания по работе оборудования</w:t>
      </w:r>
      <w:r w:rsidR="003E5CB6">
        <w:rPr>
          <w:szCs w:val="24"/>
        </w:rPr>
        <w:t>.</w:t>
      </w:r>
    </w:p>
    <w:p w:rsidR="00042E69" w:rsidRPr="00AF143F" w:rsidRDefault="00042E69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AF143F">
        <w:rPr>
          <w:szCs w:val="24"/>
        </w:rPr>
        <w:t xml:space="preserve">Определение эффективности используемого оборудования очистки </w:t>
      </w:r>
      <w:r w:rsidR="007877AD">
        <w:rPr>
          <w:szCs w:val="24"/>
        </w:rPr>
        <w:t>в соответствии с</w:t>
      </w:r>
      <w:r>
        <w:rPr>
          <w:szCs w:val="24"/>
        </w:rPr>
        <w:t xml:space="preserve"> </w:t>
      </w:r>
      <w:r w:rsidR="008B0852" w:rsidRPr="00754FC4">
        <w:rPr>
          <w:szCs w:val="24"/>
        </w:rPr>
        <w:t>ISO</w:t>
      </w:r>
      <w:r w:rsidR="003E5CB6">
        <w:rPr>
          <w:szCs w:val="24"/>
        </w:rPr>
        <w:t> </w:t>
      </w:r>
      <w:r w:rsidRPr="00754FC4">
        <w:rPr>
          <w:szCs w:val="24"/>
        </w:rPr>
        <w:t>13501</w:t>
      </w:r>
      <w:r w:rsidR="005338CF">
        <w:rPr>
          <w:szCs w:val="24"/>
        </w:rPr>
        <w:t>.</w:t>
      </w:r>
    </w:p>
    <w:p w:rsidR="00042E69" w:rsidRPr="00AF143F" w:rsidRDefault="00042E69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AF143F">
        <w:rPr>
          <w:szCs w:val="24"/>
        </w:rPr>
        <w:t xml:space="preserve">Плановый и фактический расход и стоимость материалов для </w:t>
      </w:r>
      <w:r w:rsidR="009C2F19">
        <w:rPr>
          <w:szCs w:val="24"/>
        </w:rPr>
        <w:t>приготовления буровых растворов</w:t>
      </w:r>
      <w:r w:rsidR="002A16B2">
        <w:rPr>
          <w:szCs w:val="24"/>
        </w:rPr>
        <w:t>.</w:t>
      </w:r>
    </w:p>
    <w:p w:rsidR="00042E69" w:rsidRPr="00AF143F" w:rsidRDefault="00042E69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AF143F">
        <w:rPr>
          <w:szCs w:val="24"/>
        </w:rPr>
        <w:t>Плановый и фактический расход</w:t>
      </w:r>
      <w:r w:rsidR="009C2F19">
        <w:rPr>
          <w:szCs w:val="24"/>
        </w:rPr>
        <w:t xml:space="preserve"> и стоимость сеток для вибросит</w:t>
      </w:r>
      <w:r w:rsidR="002A16B2">
        <w:rPr>
          <w:szCs w:val="24"/>
        </w:rPr>
        <w:t>.</w:t>
      </w:r>
    </w:p>
    <w:p w:rsidR="00042E69" w:rsidRDefault="00042E69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AF143F">
        <w:rPr>
          <w:szCs w:val="24"/>
        </w:rPr>
        <w:t xml:space="preserve">Описание осложнений в процессе </w:t>
      </w:r>
      <w:r w:rsidR="009C2F19">
        <w:rPr>
          <w:szCs w:val="24"/>
        </w:rPr>
        <w:t>бурения и методов их ликвидации</w:t>
      </w:r>
      <w:r w:rsidR="002A16B2">
        <w:rPr>
          <w:szCs w:val="24"/>
        </w:rPr>
        <w:t>.</w:t>
      </w:r>
    </w:p>
    <w:p w:rsidR="00325B5C" w:rsidRDefault="00042E69" w:rsidP="005769D0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042E69">
        <w:rPr>
          <w:szCs w:val="24"/>
        </w:rPr>
        <w:t>Рекомендации п</w:t>
      </w:r>
      <w:r w:rsidR="009C2F19">
        <w:rPr>
          <w:szCs w:val="24"/>
        </w:rPr>
        <w:t>о оптимизации буровых растворов</w:t>
      </w:r>
      <w:r w:rsidR="002A16B2">
        <w:rPr>
          <w:szCs w:val="24"/>
        </w:rPr>
        <w:t>.</w:t>
      </w:r>
    </w:p>
    <w:p w:rsidR="00325B5C" w:rsidRDefault="00325B5C" w:rsidP="005769D0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DB3C60">
        <w:rPr>
          <w:szCs w:val="24"/>
        </w:rPr>
        <w:t xml:space="preserve">Извлечённые уроки </w:t>
      </w:r>
      <w:r>
        <w:rPr>
          <w:szCs w:val="24"/>
        </w:rPr>
        <w:t>п</w:t>
      </w:r>
      <w:r w:rsidRPr="00DB3C60">
        <w:rPr>
          <w:szCs w:val="24"/>
        </w:rPr>
        <w:t>о отчётной скважине, так</w:t>
      </w:r>
      <w:r>
        <w:rPr>
          <w:szCs w:val="24"/>
        </w:rPr>
        <w:t>же должен учитываться опыт б</w:t>
      </w:r>
      <w:r w:rsidRPr="00DB3C60">
        <w:rPr>
          <w:szCs w:val="24"/>
        </w:rPr>
        <w:t>лижайши</w:t>
      </w:r>
      <w:r w:rsidR="002A16B2">
        <w:rPr>
          <w:szCs w:val="24"/>
        </w:rPr>
        <w:t>х скважин.</w:t>
      </w:r>
    </w:p>
    <w:p w:rsidR="00325B5C" w:rsidRDefault="00325B5C" w:rsidP="005769D0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DB3C60">
        <w:rPr>
          <w:szCs w:val="24"/>
        </w:rPr>
        <w:t>Предложения для п</w:t>
      </w:r>
      <w:r w:rsidR="002A16B2">
        <w:rPr>
          <w:szCs w:val="24"/>
        </w:rPr>
        <w:t>редупреждения негативного опыта.</w:t>
      </w:r>
    </w:p>
    <w:p w:rsidR="00325B5C" w:rsidRPr="00487223" w:rsidRDefault="00325B5C" w:rsidP="005769D0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DB3C60">
        <w:rPr>
          <w:szCs w:val="24"/>
        </w:rPr>
        <w:t>Обсуждение положительного опыта.</w:t>
      </w:r>
    </w:p>
    <w:p w:rsidR="00042E69" w:rsidRDefault="00042E69" w:rsidP="00042E69">
      <w:pPr>
        <w:rPr>
          <w:szCs w:val="24"/>
        </w:rPr>
      </w:pPr>
    </w:p>
    <w:p w:rsidR="00042E69" w:rsidRPr="00042E69" w:rsidRDefault="00042E69" w:rsidP="00042E69">
      <w:pPr>
        <w:rPr>
          <w:szCs w:val="24"/>
        </w:rPr>
      </w:pPr>
    </w:p>
    <w:p w:rsidR="000E0049" w:rsidRPr="009A19A3" w:rsidRDefault="000E0049" w:rsidP="009A19A3">
      <w:pPr>
        <w:pStyle w:val="S20"/>
      </w:pPr>
      <w:bookmarkStart w:id="90" w:name="_Toc423690480"/>
      <w:bookmarkStart w:id="91" w:name="_Toc447697818"/>
      <w:r w:rsidRPr="009A19A3">
        <w:t xml:space="preserve">ОЦЕНКА </w:t>
      </w:r>
      <w:r w:rsidR="007D64EB" w:rsidRPr="009A19A3">
        <w:t>КАЧЕСТВА УСЛУГ</w:t>
      </w:r>
      <w:bookmarkEnd w:id="90"/>
      <w:bookmarkEnd w:id="91"/>
    </w:p>
    <w:p w:rsidR="00665DA0" w:rsidRPr="000E0049" w:rsidRDefault="00665DA0" w:rsidP="000E0049"/>
    <w:p w:rsidR="00A66E36" w:rsidRDefault="00351668" w:rsidP="009C2F19">
      <w:pPr>
        <w:jc w:val="both"/>
      </w:pPr>
      <w:r>
        <w:t xml:space="preserve">Оценка </w:t>
      </w:r>
      <w:r w:rsidR="0057319A">
        <w:t>качества</w:t>
      </w:r>
      <w:r>
        <w:t xml:space="preserve"> работы сервисной организации по буровым растворам является неотъемлемой частью договорных отношений с </w:t>
      </w:r>
      <w:r w:rsidR="0004049C">
        <w:t>Заказчиком</w:t>
      </w:r>
      <w:r>
        <w:t xml:space="preserve">. </w:t>
      </w:r>
    </w:p>
    <w:p w:rsidR="00A66E36" w:rsidRDefault="00A66E36" w:rsidP="009C2F19">
      <w:pPr>
        <w:jc w:val="both"/>
      </w:pPr>
    </w:p>
    <w:p w:rsidR="0057319A" w:rsidRDefault="0057319A" w:rsidP="009C2F19">
      <w:pPr>
        <w:jc w:val="both"/>
      </w:pPr>
      <w:r>
        <w:t xml:space="preserve">Для анализа качества оказания услуг по буровым растворам должны проводиться ежеквартальные совещания с участием представителей </w:t>
      </w:r>
      <w:r w:rsidR="0004049C">
        <w:t>Заказчика</w:t>
      </w:r>
      <w:r w:rsidR="0056632D">
        <w:t xml:space="preserve"> </w:t>
      </w:r>
      <w:r>
        <w:t>и сервисной организации по буровым растворам.</w:t>
      </w:r>
    </w:p>
    <w:p w:rsidR="0057319A" w:rsidRDefault="0057319A" w:rsidP="009C2F19">
      <w:pPr>
        <w:jc w:val="both"/>
      </w:pPr>
    </w:p>
    <w:p w:rsidR="0057319A" w:rsidRDefault="0057319A" w:rsidP="009C2F19">
      <w:pPr>
        <w:jc w:val="both"/>
      </w:pPr>
      <w:r>
        <w:t>На данных совещаниях должны рассматриваться существующие проблемы при бурении скважин, пути их решения и предлагаемые мероприятия. На совещании сервисная организация по буровым растворам должна представить отчет, содержащий:</w:t>
      </w:r>
    </w:p>
    <w:p w:rsidR="007F3680" w:rsidRPr="00754FC4" w:rsidRDefault="009C2F19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754FC4">
        <w:rPr>
          <w:szCs w:val="24"/>
        </w:rPr>
        <w:t>Анализ времени.</w:t>
      </w:r>
    </w:p>
    <w:p w:rsidR="0057319A" w:rsidRPr="00754FC4" w:rsidRDefault="0057319A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754FC4">
        <w:rPr>
          <w:szCs w:val="24"/>
        </w:rPr>
        <w:t xml:space="preserve">Анализ </w:t>
      </w:r>
      <w:r w:rsidR="009C2F19" w:rsidRPr="00754FC4">
        <w:rPr>
          <w:szCs w:val="24"/>
        </w:rPr>
        <w:t>объемов бурового раствора.</w:t>
      </w:r>
    </w:p>
    <w:p w:rsidR="007F3680" w:rsidRPr="00754FC4" w:rsidRDefault="007F3680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754FC4">
        <w:rPr>
          <w:szCs w:val="24"/>
        </w:rPr>
        <w:lastRenderedPageBreak/>
        <w:t xml:space="preserve">Анализ проблем </w:t>
      </w:r>
      <w:r w:rsidR="009C2F19" w:rsidRPr="00754FC4">
        <w:rPr>
          <w:szCs w:val="24"/>
        </w:rPr>
        <w:t xml:space="preserve">с устойчивостью </w:t>
      </w:r>
      <w:r w:rsidR="003A0510">
        <w:rPr>
          <w:szCs w:val="24"/>
        </w:rPr>
        <w:t xml:space="preserve">стенок </w:t>
      </w:r>
      <w:r w:rsidR="009C2F19" w:rsidRPr="00754FC4">
        <w:rPr>
          <w:szCs w:val="24"/>
        </w:rPr>
        <w:t>стволов скважин.</w:t>
      </w:r>
    </w:p>
    <w:p w:rsidR="007F3680" w:rsidRPr="00754FC4" w:rsidRDefault="009C2F19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754FC4">
        <w:rPr>
          <w:szCs w:val="24"/>
        </w:rPr>
        <w:t>Анализ стоимости.</w:t>
      </w:r>
    </w:p>
    <w:p w:rsidR="007F3680" w:rsidRPr="00754FC4" w:rsidRDefault="007F3680" w:rsidP="007647E5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contextualSpacing w:val="0"/>
        <w:jc w:val="both"/>
        <w:rPr>
          <w:szCs w:val="24"/>
        </w:rPr>
      </w:pPr>
      <w:r w:rsidRPr="00754FC4">
        <w:rPr>
          <w:szCs w:val="24"/>
        </w:rPr>
        <w:t>Рекомендации и мероприятия</w:t>
      </w:r>
    </w:p>
    <w:p w:rsidR="007F3680" w:rsidRDefault="007F3680" w:rsidP="009C2F19">
      <w:pPr>
        <w:jc w:val="both"/>
      </w:pPr>
    </w:p>
    <w:p w:rsidR="0057319A" w:rsidRDefault="007F3680" w:rsidP="009C2F19">
      <w:pPr>
        <w:jc w:val="both"/>
      </w:pPr>
      <w:r>
        <w:t xml:space="preserve">Предлагаемые на данных совещаниях сервисной организацией по буровым растворам мероприятия должны быть согласованы </w:t>
      </w:r>
      <w:r w:rsidR="0056632D">
        <w:t>Заказчиком</w:t>
      </w:r>
      <w:r>
        <w:t xml:space="preserve"> и</w:t>
      </w:r>
      <w:r w:rsidR="0057319A">
        <w:t xml:space="preserve"> учитываться при составлении планов и программ на последующие периоды оказания услуг.</w:t>
      </w:r>
    </w:p>
    <w:p w:rsidR="0094516C" w:rsidRPr="005769D0" w:rsidRDefault="0094516C" w:rsidP="009C2F19">
      <w:pPr>
        <w:pStyle w:val="S4"/>
      </w:pPr>
    </w:p>
    <w:p w:rsidR="00E2682E" w:rsidRDefault="00511DEE" w:rsidP="009C2F19">
      <w:pPr>
        <w:pStyle w:val="S4"/>
      </w:pPr>
      <w:proofErr w:type="gramStart"/>
      <w:r>
        <w:t>Для оценки эффективности работы сервисной организации по буровым растворам</w:t>
      </w:r>
      <w:r w:rsidR="0056632D">
        <w:t xml:space="preserve"> Департаментом бурения на суше </w:t>
      </w:r>
      <w:r w:rsidR="00AF7614">
        <w:t>ПАО </w:t>
      </w:r>
      <w:r w:rsidR="0056632D">
        <w:t>«НК</w:t>
      </w:r>
      <w:r w:rsidR="00192600">
        <w:t> </w:t>
      </w:r>
      <w:r w:rsidR="0056632D">
        <w:t xml:space="preserve">«Роснефть» </w:t>
      </w:r>
      <w:r w:rsidR="001B4EEB">
        <w:t>включ</w:t>
      </w:r>
      <w:r w:rsidR="0082212A">
        <w:t>аются</w:t>
      </w:r>
      <w:r w:rsidR="001B4EEB">
        <w:t xml:space="preserve"> в договоры на оказание услуг по сопровождению буровых растворов </w:t>
      </w:r>
      <w:r>
        <w:t>КПЭ</w:t>
      </w:r>
      <w:r w:rsidR="000050F1">
        <w:t xml:space="preserve"> и методики их расчета</w:t>
      </w:r>
      <w:r w:rsidR="00E2682E">
        <w:t xml:space="preserve">, представленные в </w:t>
      </w:r>
      <w:hyperlink w:anchor="_ПРИЛОЖЕНИЯ" w:history="1">
        <w:r w:rsidR="00E2682E" w:rsidRPr="00E47ECF">
          <w:rPr>
            <w:rStyle w:val="aa"/>
          </w:rPr>
          <w:t xml:space="preserve">Приложении </w:t>
        </w:r>
        <w:r w:rsidR="006F5FAC">
          <w:rPr>
            <w:rStyle w:val="aa"/>
          </w:rPr>
          <w:t>3</w:t>
        </w:r>
      </w:hyperlink>
      <w:r>
        <w:t xml:space="preserve">. </w:t>
      </w:r>
      <w:r w:rsidR="00E2682E">
        <w:t>Оценка подрядной организации может принимать значения от 0 до 100 баллов, в зависимости от результата суммирования баллов по каждому показателю</w:t>
      </w:r>
      <w:r w:rsidR="000050F1">
        <w:t>, и применения специальных условий обнуления</w:t>
      </w:r>
      <w:proofErr w:type="gramEnd"/>
      <w:r w:rsidR="000050F1">
        <w:t xml:space="preserve"> КПЭ</w:t>
      </w:r>
      <w:r w:rsidR="00E2682E">
        <w:t>.</w:t>
      </w:r>
    </w:p>
    <w:p w:rsidR="00511DEE" w:rsidRPr="00511DEE" w:rsidRDefault="00511DEE" w:rsidP="009C2F19">
      <w:pPr>
        <w:pStyle w:val="S4"/>
      </w:pPr>
    </w:p>
    <w:p w:rsidR="002D4097" w:rsidRPr="009C2F19" w:rsidRDefault="002D4097" w:rsidP="009C2F19">
      <w:pPr>
        <w:pStyle w:val="S4"/>
      </w:pPr>
    </w:p>
    <w:p w:rsidR="002D4097" w:rsidRDefault="002D4097" w:rsidP="007647E5">
      <w:pPr>
        <w:pStyle w:val="1"/>
        <w:keepNext w:val="0"/>
        <w:numPr>
          <w:ilvl w:val="0"/>
          <w:numId w:val="4"/>
        </w:numPr>
        <w:tabs>
          <w:tab w:val="left" w:pos="360"/>
        </w:tabs>
        <w:spacing w:before="0" w:after="0"/>
        <w:jc w:val="both"/>
        <w:rPr>
          <w:caps/>
          <w:kern w:val="0"/>
        </w:rPr>
        <w:sectPr w:rsidR="002D4097" w:rsidSect="008103C0">
          <w:headerReference w:type="even" r:id="rId38"/>
          <w:headerReference w:type="default" r:id="rId39"/>
          <w:headerReference w:type="first" r:id="rId4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94516C" w:rsidRPr="00996CF0" w:rsidRDefault="0094516C" w:rsidP="00CE033F">
      <w:pPr>
        <w:pStyle w:val="S1"/>
        <w:ind w:left="0" w:firstLine="0"/>
      </w:pPr>
      <w:bookmarkStart w:id="92" w:name="_Toc423690481"/>
      <w:bookmarkStart w:id="93" w:name="_Toc447697819"/>
      <w:r w:rsidRPr="00996CF0">
        <w:lastRenderedPageBreak/>
        <w:t>ПБОТОС</w:t>
      </w:r>
      <w:bookmarkEnd w:id="92"/>
      <w:bookmarkEnd w:id="93"/>
    </w:p>
    <w:p w:rsidR="009C2F19" w:rsidRDefault="009C2F19" w:rsidP="009C2F19"/>
    <w:p w:rsidR="00665613" w:rsidRDefault="00665613" w:rsidP="009C2F19"/>
    <w:p w:rsidR="000E0049" w:rsidRPr="00CE033F" w:rsidRDefault="000E0049" w:rsidP="00CE033F">
      <w:pPr>
        <w:pStyle w:val="S20"/>
      </w:pPr>
      <w:bookmarkStart w:id="94" w:name="_Toc423690482"/>
      <w:bookmarkStart w:id="95" w:name="_Toc447697820"/>
      <w:r w:rsidRPr="00CE033F">
        <w:t>ТРЕБОВАНИЯ К ПЕРСОНАЛУ</w:t>
      </w:r>
      <w:bookmarkEnd w:id="94"/>
      <w:bookmarkEnd w:id="95"/>
    </w:p>
    <w:p w:rsidR="00A66E36" w:rsidRDefault="00A66E36" w:rsidP="000E0049"/>
    <w:p w:rsidR="00566E65" w:rsidRPr="00912991" w:rsidRDefault="00566E65" w:rsidP="00754FC4">
      <w:pPr>
        <w:jc w:val="both"/>
      </w:pPr>
      <w:bookmarkStart w:id="96" w:name="OLE_LINK17"/>
      <w:r w:rsidRPr="00912991">
        <w:t xml:space="preserve">Подготовка </w:t>
      </w:r>
      <w:bookmarkEnd w:id="96"/>
      <w:r w:rsidRPr="00912991">
        <w:t>и аттестация специалистов</w:t>
      </w:r>
      <w:r>
        <w:t xml:space="preserve"> задействованных в операциях с буровыми растворами </w:t>
      </w:r>
      <w:r w:rsidRPr="00912991">
        <w:t xml:space="preserve">в области промышленной безопасности проводится </w:t>
      </w:r>
      <w:r>
        <w:t xml:space="preserve">в соответствии с требованиями </w:t>
      </w:r>
      <w:proofErr w:type="spellStart"/>
      <w:r>
        <w:t>Р</w:t>
      </w:r>
      <w:r w:rsidR="00DE3336">
        <w:t>остехнадзора</w:t>
      </w:r>
      <w:proofErr w:type="spellEnd"/>
      <w:r>
        <w:t xml:space="preserve"> </w:t>
      </w:r>
      <w:r w:rsidR="007E6236">
        <w:t>в объеме,</w:t>
      </w:r>
      <w:r w:rsidRPr="00912991">
        <w:t xml:space="preserve"> соответствующем их должностным обязанностям.</w:t>
      </w:r>
    </w:p>
    <w:p w:rsidR="00566E65" w:rsidRPr="00912991" w:rsidRDefault="00566E65" w:rsidP="00754FC4">
      <w:pPr>
        <w:jc w:val="both"/>
      </w:pPr>
    </w:p>
    <w:p w:rsidR="00003738" w:rsidRDefault="009B6F0A" w:rsidP="00754FC4">
      <w:pPr>
        <w:jc w:val="both"/>
      </w:pPr>
      <w:r>
        <w:t xml:space="preserve">Персонал, задействованный в операциях с буровыми растворами должен обязательно соблюдать требования в области ПБОТОС, </w:t>
      </w:r>
      <w:proofErr w:type="gramStart"/>
      <w:r>
        <w:t>использовать соответствующие СИЗ</w:t>
      </w:r>
      <w:proofErr w:type="gramEnd"/>
      <w:r>
        <w:t xml:space="preserve">, соблюдать трудовую и производственную дисциплину. </w:t>
      </w:r>
      <w:r w:rsidR="00D409EF">
        <w:t xml:space="preserve">Обязательные </w:t>
      </w:r>
      <w:r w:rsidR="00566E65">
        <w:t>о</w:t>
      </w:r>
      <w:r w:rsidR="00566E65" w:rsidRPr="00912991">
        <w:t xml:space="preserve">бласти </w:t>
      </w:r>
      <w:r w:rsidR="00566E65">
        <w:t xml:space="preserve">аттестации </w:t>
      </w:r>
      <w:r>
        <w:t xml:space="preserve">и проверки знаний </w:t>
      </w:r>
      <w:r w:rsidR="00566E65">
        <w:t>специалистов сервисной организации</w:t>
      </w:r>
      <w:r w:rsidR="002F4B8C">
        <w:t xml:space="preserve"> по буровым растворам</w:t>
      </w:r>
      <w:r w:rsidR="00566E65">
        <w:t xml:space="preserve"> в зависимости от до</w:t>
      </w:r>
      <w:r w:rsidR="009C2F19">
        <w:t xml:space="preserve">лжности приведены в </w:t>
      </w:r>
      <w:hyperlink w:anchor="_ПРИЛОЖЕНИЯ" w:history="1">
        <w:r w:rsidR="009C2F19" w:rsidRPr="00E47ECF">
          <w:rPr>
            <w:rStyle w:val="aa"/>
          </w:rPr>
          <w:t xml:space="preserve">Приложении </w:t>
        </w:r>
        <w:r w:rsidR="006F5FAC">
          <w:rPr>
            <w:rStyle w:val="aa"/>
          </w:rPr>
          <w:t>4</w:t>
        </w:r>
      </w:hyperlink>
      <w:r w:rsidR="00566E65">
        <w:t>.</w:t>
      </w:r>
    </w:p>
    <w:p w:rsidR="009C2F19" w:rsidRDefault="009C2F19" w:rsidP="009C2F19">
      <w:pPr>
        <w:pStyle w:val="S4"/>
      </w:pPr>
    </w:p>
    <w:p w:rsidR="009C2F19" w:rsidRPr="009C2F19" w:rsidRDefault="009C2F19" w:rsidP="009C2F19">
      <w:pPr>
        <w:pStyle w:val="S4"/>
      </w:pPr>
    </w:p>
    <w:p w:rsidR="000E0049" w:rsidRPr="00CE033F" w:rsidRDefault="000E0049" w:rsidP="00CE033F">
      <w:pPr>
        <w:pStyle w:val="S20"/>
      </w:pPr>
      <w:bookmarkStart w:id="97" w:name="_Toc423690483"/>
      <w:bookmarkStart w:id="98" w:name="_Toc447697821"/>
      <w:r w:rsidRPr="00CE033F">
        <w:t>ТРЕБОВАНИЯ К МАТЕРИАЛАМ</w:t>
      </w:r>
      <w:bookmarkEnd w:id="97"/>
      <w:bookmarkEnd w:id="98"/>
    </w:p>
    <w:p w:rsidR="00A66E36" w:rsidRDefault="00A66E36" w:rsidP="00351668"/>
    <w:p w:rsidR="00351668" w:rsidRDefault="00351668" w:rsidP="009C2F19">
      <w:pPr>
        <w:jc w:val="both"/>
      </w:pPr>
      <w:r>
        <w:t>Материалы для приготовления буровых растворов должны соответствовать всем действующим нормативным требованиям и ограничениям по применению. В местах хранения материалов на буровой площадке должны присутствовать карточки АВК</w:t>
      </w:r>
      <w:r w:rsidR="00BC3D77">
        <w:t xml:space="preserve"> на все используемые материалы для приготовления буровых растворов</w:t>
      </w:r>
      <w:r>
        <w:t xml:space="preserve">, включающие краткую информацию </w:t>
      </w:r>
      <w:r w:rsidR="00487223">
        <w:t>об опасных факторах, связанных с материалами, и необходимые меры безопасности.</w:t>
      </w:r>
      <w:r>
        <w:t xml:space="preserve"> </w:t>
      </w:r>
      <w:r w:rsidR="00487223">
        <w:t xml:space="preserve">На буровой установке также должны быть доступны </w:t>
      </w:r>
      <w:r>
        <w:t>ПБМ</w:t>
      </w:r>
      <w:r w:rsidR="00A120DB">
        <w:t xml:space="preserve"> </w:t>
      </w:r>
      <w:r>
        <w:t>(MSDS</w:t>
      </w:r>
      <w:r w:rsidR="00BC3D77">
        <w:t>)</w:t>
      </w:r>
      <w:r>
        <w:t>.</w:t>
      </w:r>
      <w:r w:rsidR="00BC3D77">
        <w:t xml:space="preserve"> Вся документация должна быть представлена на русском языке.</w:t>
      </w:r>
    </w:p>
    <w:p w:rsidR="00351668" w:rsidRDefault="00351668" w:rsidP="009C2F19">
      <w:pPr>
        <w:jc w:val="both"/>
      </w:pPr>
    </w:p>
    <w:p w:rsidR="00351668" w:rsidRDefault="00351668" w:rsidP="009C2F19">
      <w:pPr>
        <w:jc w:val="both"/>
      </w:pPr>
      <w:r>
        <w:t xml:space="preserve">Работы с материалами для приготовления буровых растворов должны производиться строго с использованием </w:t>
      </w:r>
      <w:proofErr w:type="gramStart"/>
      <w:r>
        <w:t>СИЗ</w:t>
      </w:r>
      <w:proofErr w:type="gramEnd"/>
      <w:r>
        <w:t>. Необходимый набор СИЗ для каждого материала, указывается в карточке АВК.</w:t>
      </w:r>
    </w:p>
    <w:p w:rsidR="00351668" w:rsidRDefault="00351668" w:rsidP="009C2F19">
      <w:pPr>
        <w:jc w:val="both"/>
      </w:pPr>
    </w:p>
    <w:p w:rsidR="000E0049" w:rsidRPr="000E0049" w:rsidRDefault="00351668" w:rsidP="009C2F19">
      <w:pPr>
        <w:jc w:val="both"/>
      </w:pPr>
      <w:r>
        <w:t xml:space="preserve">Места хранения материалов для буровых растворов, приготовления буровых растворов, а также помещения лабораторий исследования буровых растворов должны быть оснащены станциями экстренной промывки глаз. Замена жидкости в станциях экстренной промывки глаз должна производиться своевременно, в соответствии с указаниями производителя. Запрещается использование станций экстренной промывки глаз по </w:t>
      </w:r>
      <w:proofErr w:type="gramStart"/>
      <w:r>
        <w:t>истечении</w:t>
      </w:r>
      <w:proofErr w:type="gramEnd"/>
      <w:r>
        <w:t xml:space="preserve"> срока годности жидкости, а также в случае применения жидкости не соответствующей спецификации производителя.</w:t>
      </w:r>
    </w:p>
    <w:p w:rsidR="000E0049" w:rsidRDefault="000E0049" w:rsidP="0094516C"/>
    <w:p w:rsidR="003C2D37" w:rsidRPr="003E1231" w:rsidRDefault="003C2D37" w:rsidP="00EC0130">
      <w:pPr>
        <w:rPr>
          <w:szCs w:val="24"/>
        </w:rPr>
        <w:sectPr w:rsidR="003C2D37" w:rsidRPr="003E1231" w:rsidSect="008103C0">
          <w:headerReference w:type="even" r:id="rId41"/>
          <w:headerReference w:type="default" r:id="rId42"/>
          <w:headerReference w:type="first" r:id="rId4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996CF0" w:rsidRDefault="005C2ADA" w:rsidP="00CE033F">
      <w:pPr>
        <w:pStyle w:val="S1"/>
        <w:ind w:left="0" w:firstLine="0"/>
      </w:pPr>
      <w:bookmarkStart w:id="99" w:name="_Toc447697822"/>
      <w:bookmarkEnd w:id="37"/>
      <w:bookmarkEnd w:id="38"/>
      <w:r>
        <w:lastRenderedPageBreak/>
        <w:t>ССЫЛКИ</w:t>
      </w:r>
      <w:bookmarkEnd w:id="99"/>
    </w:p>
    <w:p w:rsidR="0094718B" w:rsidRDefault="0094718B" w:rsidP="00642C4B">
      <w:pPr>
        <w:jc w:val="both"/>
      </w:pPr>
    </w:p>
    <w:p w:rsidR="009C2F19" w:rsidRPr="0019232A" w:rsidRDefault="009C2F19" w:rsidP="00642C4B">
      <w:pPr>
        <w:jc w:val="both"/>
      </w:pPr>
    </w:p>
    <w:p w:rsidR="0036515E" w:rsidRDefault="0036515E" w:rsidP="0036515E">
      <w:pPr>
        <w:pStyle w:val="S4"/>
        <w:numPr>
          <w:ilvl w:val="0"/>
          <w:numId w:val="12"/>
        </w:numPr>
      </w:pPr>
      <w:r w:rsidRPr="0036515E">
        <w:t xml:space="preserve">Федеральный закон от 28.12.2013 </w:t>
      </w:r>
      <w:r w:rsidR="009A5F5B">
        <w:t>№</w:t>
      </w:r>
      <w:r w:rsidRPr="0036515E">
        <w:t xml:space="preserve"> 412-ФЗ </w:t>
      </w:r>
      <w:r w:rsidR="00F60B93">
        <w:t>«</w:t>
      </w:r>
      <w:r w:rsidRPr="0036515E">
        <w:t>Об аккредитации в национальной системе аккредитации</w:t>
      </w:r>
      <w:r w:rsidR="00F60B93">
        <w:t>»</w:t>
      </w:r>
      <w:r>
        <w:t>.</w:t>
      </w:r>
    </w:p>
    <w:p w:rsidR="0036515E" w:rsidRDefault="0036515E" w:rsidP="00CF5444">
      <w:pPr>
        <w:pStyle w:val="S4"/>
        <w:ind w:left="426"/>
      </w:pPr>
    </w:p>
    <w:p w:rsidR="00E62B5B" w:rsidRPr="00F461C1" w:rsidRDefault="00E62B5B" w:rsidP="007647E5">
      <w:pPr>
        <w:pStyle w:val="S4"/>
        <w:numPr>
          <w:ilvl w:val="0"/>
          <w:numId w:val="12"/>
        </w:numPr>
        <w:ind w:left="426" w:hanging="426"/>
      </w:pPr>
      <w:r w:rsidRPr="00F461C1">
        <w:t>Федеральные нормы и правила в области промышленной безопасности «Правила безопасности в нефтяной и газовой промышленности»</w:t>
      </w:r>
      <w:r w:rsidR="00965576" w:rsidRPr="00F461C1">
        <w:t>,</w:t>
      </w:r>
      <w:r w:rsidRPr="00F461C1">
        <w:t xml:space="preserve"> утвержденные приказом </w:t>
      </w:r>
      <w:proofErr w:type="spellStart"/>
      <w:r w:rsidRPr="00F461C1">
        <w:t>Ростехнадзора</w:t>
      </w:r>
      <w:proofErr w:type="spellEnd"/>
      <w:r w:rsidRPr="00F461C1">
        <w:t xml:space="preserve"> от 12.03.2013</w:t>
      </w:r>
      <w:r w:rsidR="00965576" w:rsidRPr="00F461C1">
        <w:t xml:space="preserve"> № 101</w:t>
      </w:r>
      <w:r w:rsidRPr="00F461C1">
        <w:t>.</w:t>
      </w:r>
    </w:p>
    <w:p w:rsidR="009C2F19" w:rsidRPr="00F461C1" w:rsidRDefault="009C2F19" w:rsidP="009C2F19">
      <w:pPr>
        <w:pStyle w:val="S4"/>
        <w:ind w:left="426" w:hanging="426"/>
      </w:pPr>
    </w:p>
    <w:p w:rsidR="00E62B5B" w:rsidRPr="00F461C1" w:rsidRDefault="00E62B5B" w:rsidP="007647E5">
      <w:pPr>
        <w:pStyle w:val="S4"/>
        <w:numPr>
          <w:ilvl w:val="0"/>
          <w:numId w:val="12"/>
        </w:numPr>
        <w:ind w:left="426" w:hanging="426"/>
      </w:pPr>
      <w:r w:rsidRPr="00F461C1">
        <w:rPr>
          <w:lang w:val="en-US"/>
        </w:rPr>
        <w:t>ISO 10414-1</w:t>
      </w:r>
      <w:r w:rsidR="00B468A2" w:rsidRPr="00F461C1">
        <w:rPr>
          <w:lang w:val="en-US"/>
        </w:rPr>
        <w:t>:2008</w:t>
      </w:r>
      <w:r w:rsidRPr="00F461C1">
        <w:rPr>
          <w:lang w:val="en-US"/>
        </w:rPr>
        <w:t xml:space="preserve"> </w:t>
      </w:r>
      <w:r w:rsidR="00B468A2" w:rsidRPr="00F461C1">
        <w:rPr>
          <w:lang w:val="en-US"/>
        </w:rPr>
        <w:t xml:space="preserve">Petroleum and natural gas industries - Field testing of drilling fluids - Part 1: </w:t>
      </w:r>
      <w:proofErr w:type="spellStart"/>
      <w:r w:rsidR="00B468A2" w:rsidRPr="00F461C1">
        <w:rPr>
          <w:lang w:val="en-US"/>
        </w:rPr>
        <w:t>Waterbased</w:t>
      </w:r>
      <w:proofErr w:type="spellEnd"/>
      <w:r w:rsidR="00B468A2" w:rsidRPr="00F461C1">
        <w:rPr>
          <w:lang w:val="en-US"/>
        </w:rPr>
        <w:t xml:space="preserve"> fluids = </w:t>
      </w:r>
      <w:r w:rsidRPr="00F461C1">
        <w:t>Нефтяная</w:t>
      </w:r>
      <w:r w:rsidRPr="00F461C1">
        <w:rPr>
          <w:lang w:val="en-US"/>
        </w:rPr>
        <w:t xml:space="preserve"> </w:t>
      </w:r>
      <w:r w:rsidRPr="00F461C1">
        <w:t>и</w:t>
      </w:r>
      <w:r w:rsidRPr="00F461C1">
        <w:rPr>
          <w:lang w:val="en-US"/>
        </w:rPr>
        <w:t xml:space="preserve"> </w:t>
      </w:r>
      <w:r w:rsidRPr="00F461C1">
        <w:t>газовая</w:t>
      </w:r>
      <w:r w:rsidRPr="00F461C1">
        <w:rPr>
          <w:lang w:val="en-US"/>
        </w:rPr>
        <w:t xml:space="preserve"> </w:t>
      </w:r>
      <w:r w:rsidRPr="00F461C1">
        <w:t>промышленность</w:t>
      </w:r>
      <w:r w:rsidRPr="00F461C1">
        <w:rPr>
          <w:lang w:val="en-US"/>
        </w:rPr>
        <w:t xml:space="preserve">. </w:t>
      </w:r>
      <w:r w:rsidRPr="00F461C1">
        <w:t>Контроль буровых растворов в промысловых условиях. Часть 1. Растворы на водной основе.</w:t>
      </w:r>
    </w:p>
    <w:p w:rsidR="009C2F19" w:rsidRPr="00F461C1" w:rsidRDefault="009C2F19" w:rsidP="009C2F19">
      <w:pPr>
        <w:pStyle w:val="S4"/>
        <w:ind w:left="426" w:hanging="426"/>
      </w:pPr>
    </w:p>
    <w:p w:rsidR="00E62B5B" w:rsidRPr="00F461C1" w:rsidRDefault="00E62B5B" w:rsidP="007647E5">
      <w:pPr>
        <w:pStyle w:val="S4"/>
        <w:numPr>
          <w:ilvl w:val="0"/>
          <w:numId w:val="12"/>
        </w:numPr>
        <w:ind w:left="426" w:hanging="426"/>
      </w:pPr>
      <w:r w:rsidRPr="00F461C1">
        <w:rPr>
          <w:lang w:val="en-US"/>
        </w:rPr>
        <w:t>ISO 10414-2</w:t>
      </w:r>
      <w:r w:rsidR="00AC3DF6" w:rsidRPr="00F461C1">
        <w:rPr>
          <w:lang w:val="en-US"/>
        </w:rPr>
        <w:t>:2011</w:t>
      </w:r>
      <w:r w:rsidRPr="00F461C1">
        <w:rPr>
          <w:lang w:val="en-US"/>
        </w:rPr>
        <w:t xml:space="preserve"> </w:t>
      </w:r>
      <w:r w:rsidR="00AC3DF6" w:rsidRPr="00F461C1">
        <w:rPr>
          <w:lang w:val="en-US"/>
        </w:rPr>
        <w:t>Petroleum and natural gas industries - Field testing of drilling fluids - Part 2: Oil-based fluids =</w:t>
      </w:r>
      <w:r w:rsidRPr="00F461C1">
        <w:rPr>
          <w:lang w:val="en-US"/>
        </w:rPr>
        <w:t xml:space="preserve"> </w:t>
      </w:r>
      <w:proofErr w:type="spellStart"/>
      <w:r w:rsidRPr="00F461C1">
        <w:rPr>
          <w:lang w:val="en-US"/>
        </w:rPr>
        <w:t>Нефтяная</w:t>
      </w:r>
      <w:proofErr w:type="spellEnd"/>
      <w:r w:rsidRPr="00F461C1">
        <w:rPr>
          <w:lang w:val="en-US"/>
        </w:rPr>
        <w:t xml:space="preserve"> и </w:t>
      </w:r>
      <w:proofErr w:type="spellStart"/>
      <w:r w:rsidRPr="00F461C1">
        <w:rPr>
          <w:lang w:val="en-US"/>
        </w:rPr>
        <w:t>газовая</w:t>
      </w:r>
      <w:proofErr w:type="spellEnd"/>
      <w:r w:rsidRPr="00F461C1">
        <w:rPr>
          <w:lang w:val="en-US"/>
        </w:rPr>
        <w:t xml:space="preserve"> </w:t>
      </w:r>
      <w:proofErr w:type="spellStart"/>
      <w:r w:rsidRPr="00F461C1">
        <w:rPr>
          <w:lang w:val="en-US"/>
        </w:rPr>
        <w:t>промышленность</w:t>
      </w:r>
      <w:proofErr w:type="spellEnd"/>
      <w:r w:rsidRPr="00F461C1">
        <w:rPr>
          <w:lang w:val="en-US"/>
        </w:rPr>
        <w:t xml:space="preserve">. </w:t>
      </w:r>
      <w:r w:rsidRPr="00F461C1">
        <w:t>Контроль буровых растворов в промысловых условиях. Часть 2. Растворы на углеводородной основе.</w:t>
      </w:r>
    </w:p>
    <w:p w:rsidR="009C2F19" w:rsidRPr="00F461C1" w:rsidRDefault="009C2F19" w:rsidP="009C2F19">
      <w:pPr>
        <w:pStyle w:val="S4"/>
        <w:ind w:left="426" w:hanging="426"/>
      </w:pPr>
    </w:p>
    <w:p w:rsidR="00E62B5B" w:rsidRPr="0056632D" w:rsidRDefault="00E62B5B" w:rsidP="007647E5">
      <w:pPr>
        <w:pStyle w:val="S4"/>
        <w:numPr>
          <w:ilvl w:val="0"/>
          <w:numId w:val="12"/>
        </w:numPr>
        <w:ind w:left="426" w:hanging="426"/>
      </w:pPr>
      <w:r w:rsidRPr="00F461C1">
        <w:rPr>
          <w:lang w:val="en-US"/>
        </w:rPr>
        <w:t>ISO</w:t>
      </w:r>
      <w:r w:rsidRPr="0056632D">
        <w:rPr>
          <w:lang w:val="en-US"/>
        </w:rPr>
        <w:t xml:space="preserve"> 10416</w:t>
      </w:r>
      <w:r w:rsidR="00066CF1" w:rsidRPr="0056632D">
        <w:rPr>
          <w:lang w:val="en-US"/>
        </w:rPr>
        <w:t>:2008</w:t>
      </w:r>
      <w:r w:rsidRPr="0056632D">
        <w:rPr>
          <w:lang w:val="en-US"/>
        </w:rPr>
        <w:t xml:space="preserve"> </w:t>
      </w:r>
      <w:r w:rsidR="00066CF1" w:rsidRPr="00F461C1">
        <w:rPr>
          <w:lang w:val="en-US"/>
        </w:rPr>
        <w:t>Petroleum</w:t>
      </w:r>
      <w:r w:rsidR="00066CF1" w:rsidRPr="0056632D">
        <w:rPr>
          <w:lang w:val="en-US"/>
        </w:rPr>
        <w:t xml:space="preserve"> </w:t>
      </w:r>
      <w:r w:rsidR="00066CF1" w:rsidRPr="00F461C1">
        <w:rPr>
          <w:lang w:val="en-US"/>
        </w:rPr>
        <w:t>and</w:t>
      </w:r>
      <w:r w:rsidR="00066CF1" w:rsidRPr="0056632D">
        <w:rPr>
          <w:lang w:val="en-US"/>
        </w:rPr>
        <w:t xml:space="preserve"> </w:t>
      </w:r>
      <w:r w:rsidR="00066CF1" w:rsidRPr="00F461C1">
        <w:rPr>
          <w:lang w:val="en-US"/>
        </w:rPr>
        <w:t>natural</w:t>
      </w:r>
      <w:r w:rsidR="00066CF1" w:rsidRPr="0056632D">
        <w:rPr>
          <w:lang w:val="en-US"/>
        </w:rPr>
        <w:t xml:space="preserve"> </w:t>
      </w:r>
      <w:r w:rsidR="00066CF1" w:rsidRPr="00F461C1">
        <w:rPr>
          <w:lang w:val="en-US"/>
        </w:rPr>
        <w:t>gas</w:t>
      </w:r>
      <w:r w:rsidR="00066CF1" w:rsidRPr="0056632D">
        <w:rPr>
          <w:lang w:val="en-US"/>
        </w:rPr>
        <w:t xml:space="preserve"> </w:t>
      </w:r>
      <w:r w:rsidR="00066CF1" w:rsidRPr="00F461C1">
        <w:rPr>
          <w:lang w:val="en-US"/>
        </w:rPr>
        <w:t>industries</w:t>
      </w:r>
      <w:r w:rsidR="00066CF1" w:rsidRPr="0056632D">
        <w:rPr>
          <w:lang w:val="en-US"/>
        </w:rPr>
        <w:t xml:space="preserve"> - </w:t>
      </w:r>
      <w:r w:rsidR="00066CF1" w:rsidRPr="00F461C1">
        <w:rPr>
          <w:lang w:val="en-US"/>
        </w:rPr>
        <w:t>Drilling</w:t>
      </w:r>
      <w:r w:rsidR="00066CF1" w:rsidRPr="0056632D">
        <w:rPr>
          <w:lang w:val="en-US"/>
        </w:rPr>
        <w:t xml:space="preserve"> </w:t>
      </w:r>
      <w:r w:rsidR="00066CF1" w:rsidRPr="00F461C1">
        <w:rPr>
          <w:lang w:val="en-US"/>
        </w:rPr>
        <w:t>fluids</w:t>
      </w:r>
      <w:r w:rsidR="00066CF1" w:rsidRPr="0056632D">
        <w:rPr>
          <w:lang w:val="en-US"/>
        </w:rPr>
        <w:t xml:space="preserve"> - </w:t>
      </w:r>
      <w:r w:rsidR="00066CF1" w:rsidRPr="00F461C1">
        <w:rPr>
          <w:lang w:val="en-US"/>
        </w:rPr>
        <w:t>Laboratory</w:t>
      </w:r>
      <w:r w:rsidR="00066CF1" w:rsidRPr="0056632D">
        <w:rPr>
          <w:lang w:val="en-US"/>
        </w:rPr>
        <w:t xml:space="preserve"> </w:t>
      </w:r>
      <w:r w:rsidR="00066CF1" w:rsidRPr="00F461C1">
        <w:rPr>
          <w:lang w:val="en-US"/>
        </w:rPr>
        <w:t>testing</w:t>
      </w:r>
      <w:r w:rsidR="00066CF1" w:rsidRPr="0056632D">
        <w:rPr>
          <w:lang w:val="en-US"/>
        </w:rPr>
        <w:t xml:space="preserve"> =</w:t>
      </w:r>
      <w:r w:rsidRPr="0056632D">
        <w:rPr>
          <w:lang w:val="en-US"/>
        </w:rPr>
        <w:t xml:space="preserve"> </w:t>
      </w:r>
      <w:r w:rsidRPr="0056632D">
        <w:t>Нефтяная</w:t>
      </w:r>
      <w:r w:rsidRPr="0056632D">
        <w:rPr>
          <w:lang w:val="en-US"/>
        </w:rPr>
        <w:t xml:space="preserve"> </w:t>
      </w:r>
      <w:r w:rsidRPr="0056632D">
        <w:t>и</w:t>
      </w:r>
      <w:r w:rsidRPr="0056632D">
        <w:rPr>
          <w:lang w:val="en-US"/>
        </w:rPr>
        <w:t xml:space="preserve"> </w:t>
      </w:r>
      <w:r w:rsidRPr="0056632D">
        <w:t>газовая</w:t>
      </w:r>
      <w:r w:rsidRPr="0056632D">
        <w:rPr>
          <w:lang w:val="en-US"/>
        </w:rPr>
        <w:t xml:space="preserve"> </w:t>
      </w:r>
      <w:r w:rsidRPr="0056632D">
        <w:t>промышленность</w:t>
      </w:r>
      <w:r w:rsidRPr="0056632D">
        <w:rPr>
          <w:lang w:val="en-US"/>
        </w:rPr>
        <w:t xml:space="preserve">. </w:t>
      </w:r>
      <w:r w:rsidRPr="0056632D">
        <w:t>Растворы буровые. Лабораторные испытания.</w:t>
      </w:r>
    </w:p>
    <w:p w:rsidR="009C2F19" w:rsidRPr="00F461C1" w:rsidRDefault="009C2F19" w:rsidP="009C2F19">
      <w:pPr>
        <w:pStyle w:val="S4"/>
        <w:ind w:left="426" w:hanging="426"/>
      </w:pPr>
    </w:p>
    <w:p w:rsidR="00E62B5B" w:rsidRPr="00F461C1" w:rsidRDefault="00E62B5B" w:rsidP="007647E5">
      <w:pPr>
        <w:pStyle w:val="S4"/>
        <w:numPr>
          <w:ilvl w:val="0"/>
          <w:numId w:val="12"/>
        </w:numPr>
        <w:ind w:left="426" w:hanging="426"/>
      </w:pPr>
      <w:r w:rsidRPr="00F461C1">
        <w:rPr>
          <w:lang w:val="en-US"/>
        </w:rPr>
        <w:t>ISO</w:t>
      </w:r>
      <w:r w:rsidRPr="0056632D">
        <w:rPr>
          <w:lang w:val="en-US"/>
        </w:rPr>
        <w:t xml:space="preserve"> 13500</w:t>
      </w:r>
      <w:r w:rsidR="005E01E7" w:rsidRPr="0056632D">
        <w:rPr>
          <w:lang w:val="en-US"/>
        </w:rPr>
        <w:t xml:space="preserve">:2008 </w:t>
      </w:r>
      <w:r w:rsidR="005E01E7" w:rsidRPr="00F461C1">
        <w:rPr>
          <w:lang w:val="en-US"/>
        </w:rPr>
        <w:t>Petroleum</w:t>
      </w:r>
      <w:r w:rsidR="005E01E7" w:rsidRPr="0056632D">
        <w:rPr>
          <w:lang w:val="en-US"/>
        </w:rPr>
        <w:t xml:space="preserve"> </w:t>
      </w:r>
      <w:r w:rsidR="005E01E7" w:rsidRPr="00F461C1">
        <w:rPr>
          <w:lang w:val="en-US"/>
        </w:rPr>
        <w:t>and</w:t>
      </w:r>
      <w:r w:rsidR="005E01E7" w:rsidRPr="0056632D">
        <w:rPr>
          <w:lang w:val="en-US"/>
        </w:rPr>
        <w:t xml:space="preserve"> </w:t>
      </w:r>
      <w:r w:rsidR="005E01E7" w:rsidRPr="00F461C1">
        <w:rPr>
          <w:lang w:val="en-US"/>
        </w:rPr>
        <w:t>natural</w:t>
      </w:r>
      <w:r w:rsidR="005E01E7" w:rsidRPr="0056632D">
        <w:rPr>
          <w:lang w:val="en-US"/>
        </w:rPr>
        <w:t xml:space="preserve"> </w:t>
      </w:r>
      <w:r w:rsidR="005E01E7" w:rsidRPr="00F461C1">
        <w:rPr>
          <w:lang w:val="en-US"/>
        </w:rPr>
        <w:t>gas</w:t>
      </w:r>
      <w:r w:rsidR="005E01E7" w:rsidRPr="0056632D">
        <w:rPr>
          <w:lang w:val="en-US"/>
        </w:rPr>
        <w:t xml:space="preserve"> </w:t>
      </w:r>
      <w:r w:rsidR="005E01E7" w:rsidRPr="00F461C1">
        <w:rPr>
          <w:lang w:val="en-US"/>
        </w:rPr>
        <w:t>industries</w:t>
      </w:r>
      <w:r w:rsidR="005E01E7" w:rsidRPr="0056632D">
        <w:rPr>
          <w:lang w:val="en-US"/>
        </w:rPr>
        <w:t xml:space="preserve"> - </w:t>
      </w:r>
      <w:r w:rsidR="005E01E7" w:rsidRPr="00F461C1">
        <w:rPr>
          <w:lang w:val="en-US"/>
        </w:rPr>
        <w:t>Drilling</w:t>
      </w:r>
      <w:r w:rsidR="005E01E7" w:rsidRPr="0056632D">
        <w:rPr>
          <w:lang w:val="en-US"/>
        </w:rPr>
        <w:t xml:space="preserve"> </w:t>
      </w:r>
      <w:r w:rsidR="005E01E7" w:rsidRPr="00F461C1">
        <w:rPr>
          <w:lang w:val="en-US"/>
        </w:rPr>
        <w:t>fluid</w:t>
      </w:r>
      <w:r w:rsidR="005E01E7" w:rsidRPr="0056632D">
        <w:rPr>
          <w:lang w:val="en-US"/>
        </w:rPr>
        <w:t xml:space="preserve"> </w:t>
      </w:r>
      <w:r w:rsidR="005E01E7" w:rsidRPr="00F461C1">
        <w:rPr>
          <w:lang w:val="en-US"/>
        </w:rPr>
        <w:t>materials</w:t>
      </w:r>
      <w:r w:rsidR="005E01E7" w:rsidRPr="0056632D">
        <w:rPr>
          <w:lang w:val="en-US"/>
        </w:rPr>
        <w:t xml:space="preserve"> - </w:t>
      </w:r>
      <w:r w:rsidR="005E01E7" w:rsidRPr="00F461C1">
        <w:rPr>
          <w:lang w:val="en-US"/>
        </w:rPr>
        <w:t>Specifications</w:t>
      </w:r>
      <w:r w:rsidR="005E01E7" w:rsidRPr="0056632D">
        <w:rPr>
          <w:lang w:val="en-US"/>
        </w:rPr>
        <w:t xml:space="preserve"> </w:t>
      </w:r>
      <w:r w:rsidR="005E01E7" w:rsidRPr="00F461C1">
        <w:rPr>
          <w:lang w:val="en-US"/>
        </w:rPr>
        <w:t>and</w:t>
      </w:r>
      <w:r w:rsidR="005E01E7" w:rsidRPr="0056632D">
        <w:rPr>
          <w:lang w:val="en-US"/>
        </w:rPr>
        <w:t xml:space="preserve"> </w:t>
      </w:r>
      <w:r w:rsidR="005E01E7" w:rsidRPr="00F461C1">
        <w:rPr>
          <w:lang w:val="en-US"/>
        </w:rPr>
        <w:t>tests</w:t>
      </w:r>
      <w:r w:rsidRPr="0056632D">
        <w:rPr>
          <w:lang w:val="en-US"/>
        </w:rPr>
        <w:t xml:space="preserve"> </w:t>
      </w:r>
      <w:r w:rsidR="005E01E7" w:rsidRPr="0056632D">
        <w:rPr>
          <w:lang w:val="en-US"/>
        </w:rPr>
        <w:t>=</w:t>
      </w:r>
      <w:r w:rsidRPr="0056632D">
        <w:rPr>
          <w:lang w:val="en-US"/>
        </w:rPr>
        <w:t xml:space="preserve"> </w:t>
      </w:r>
      <w:r w:rsidRPr="00F461C1">
        <w:t>Нефтяная</w:t>
      </w:r>
      <w:r w:rsidRPr="0056632D">
        <w:rPr>
          <w:lang w:val="en-US"/>
        </w:rPr>
        <w:t xml:space="preserve"> </w:t>
      </w:r>
      <w:r w:rsidRPr="00F461C1">
        <w:t>и</w:t>
      </w:r>
      <w:r w:rsidRPr="0056632D">
        <w:rPr>
          <w:lang w:val="en-US"/>
        </w:rPr>
        <w:t xml:space="preserve"> </w:t>
      </w:r>
      <w:r w:rsidRPr="00F461C1">
        <w:t>газовая</w:t>
      </w:r>
      <w:r w:rsidRPr="0056632D">
        <w:rPr>
          <w:lang w:val="en-US"/>
        </w:rPr>
        <w:t xml:space="preserve"> </w:t>
      </w:r>
      <w:r w:rsidRPr="00F461C1">
        <w:t>промышленность</w:t>
      </w:r>
      <w:r w:rsidRPr="0056632D">
        <w:rPr>
          <w:lang w:val="en-US"/>
        </w:rPr>
        <w:t xml:space="preserve">. </w:t>
      </w:r>
      <w:r w:rsidRPr="00F461C1">
        <w:t>Материалы буровых растворов. Технические условия и испытания.</w:t>
      </w:r>
    </w:p>
    <w:p w:rsidR="009C2F19" w:rsidRPr="00F461C1" w:rsidRDefault="009C2F19" w:rsidP="009C2F19">
      <w:pPr>
        <w:pStyle w:val="S4"/>
        <w:ind w:left="426" w:hanging="426"/>
      </w:pPr>
    </w:p>
    <w:p w:rsidR="00E62B5B" w:rsidRPr="00F461C1" w:rsidRDefault="00E62B5B" w:rsidP="007647E5">
      <w:pPr>
        <w:pStyle w:val="S4"/>
        <w:numPr>
          <w:ilvl w:val="0"/>
          <w:numId w:val="12"/>
        </w:numPr>
        <w:ind w:left="426" w:hanging="426"/>
      </w:pPr>
      <w:r w:rsidRPr="00F461C1">
        <w:rPr>
          <w:lang w:val="en-US"/>
        </w:rPr>
        <w:t>ISO</w:t>
      </w:r>
      <w:r w:rsidRPr="0056632D">
        <w:rPr>
          <w:lang w:val="en-US"/>
        </w:rPr>
        <w:t xml:space="preserve"> 13501</w:t>
      </w:r>
      <w:r w:rsidR="00E90DC4" w:rsidRPr="0056632D">
        <w:rPr>
          <w:lang w:val="en-US"/>
        </w:rPr>
        <w:t>:2011</w:t>
      </w:r>
      <w:r w:rsidRPr="0056632D">
        <w:rPr>
          <w:lang w:val="en-US"/>
        </w:rPr>
        <w:t xml:space="preserve"> </w:t>
      </w:r>
      <w:r w:rsidR="00E90DC4" w:rsidRPr="00F461C1">
        <w:rPr>
          <w:lang w:val="en-US"/>
        </w:rPr>
        <w:t>Petroleum</w:t>
      </w:r>
      <w:r w:rsidR="00E90DC4" w:rsidRPr="0056632D">
        <w:rPr>
          <w:lang w:val="en-US"/>
        </w:rPr>
        <w:t xml:space="preserve"> </w:t>
      </w:r>
      <w:r w:rsidR="00E90DC4" w:rsidRPr="00F461C1">
        <w:rPr>
          <w:lang w:val="en-US"/>
        </w:rPr>
        <w:t>and</w:t>
      </w:r>
      <w:r w:rsidR="00E90DC4" w:rsidRPr="0056632D">
        <w:rPr>
          <w:lang w:val="en-US"/>
        </w:rPr>
        <w:t xml:space="preserve"> </w:t>
      </w:r>
      <w:r w:rsidR="00E90DC4" w:rsidRPr="00F461C1">
        <w:rPr>
          <w:lang w:val="en-US"/>
        </w:rPr>
        <w:t>natural</w:t>
      </w:r>
      <w:r w:rsidR="00E90DC4" w:rsidRPr="0056632D">
        <w:rPr>
          <w:lang w:val="en-US"/>
        </w:rPr>
        <w:t xml:space="preserve"> </w:t>
      </w:r>
      <w:r w:rsidR="00E90DC4" w:rsidRPr="00F461C1">
        <w:rPr>
          <w:lang w:val="en-US"/>
        </w:rPr>
        <w:t>gas</w:t>
      </w:r>
      <w:r w:rsidR="00E90DC4" w:rsidRPr="0056632D">
        <w:rPr>
          <w:lang w:val="en-US"/>
        </w:rPr>
        <w:t xml:space="preserve"> </w:t>
      </w:r>
      <w:r w:rsidR="00E90DC4" w:rsidRPr="00F461C1">
        <w:rPr>
          <w:lang w:val="en-US"/>
        </w:rPr>
        <w:t>industries</w:t>
      </w:r>
      <w:r w:rsidR="00E90DC4" w:rsidRPr="0056632D">
        <w:rPr>
          <w:lang w:val="en-US"/>
        </w:rPr>
        <w:t xml:space="preserve"> - </w:t>
      </w:r>
      <w:r w:rsidR="00E90DC4" w:rsidRPr="00F461C1">
        <w:rPr>
          <w:lang w:val="en-US"/>
        </w:rPr>
        <w:t>Drilling</w:t>
      </w:r>
      <w:r w:rsidR="00E90DC4" w:rsidRPr="0056632D">
        <w:rPr>
          <w:lang w:val="en-US"/>
        </w:rPr>
        <w:t xml:space="preserve"> </w:t>
      </w:r>
      <w:r w:rsidR="00E90DC4" w:rsidRPr="00F461C1">
        <w:rPr>
          <w:lang w:val="en-US"/>
        </w:rPr>
        <w:t>fluids</w:t>
      </w:r>
      <w:r w:rsidR="00E90DC4" w:rsidRPr="0056632D">
        <w:rPr>
          <w:lang w:val="en-US"/>
        </w:rPr>
        <w:t xml:space="preserve"> - </w:t>
      </w:r>
      <w:r w:rsidR="00E90DC4" w:rsidRPr="00F461C1">
        <w:rPr>
          <w:lang w:val="en-US"/>
        </w:rPr>
        <w:t>Processing</w:t>
      </w:r>
      <w:r w:rsidR="00E90DC4" w:rsidRPr="0056632D">
        <w:rPr>
          <w:lang w:val="en-US"/>
        </w:rPr>
        <w:t xml:space="preserve"> </w:t>
      </w:r>
      <w:r w:rsidR="00E90DC4" w:rsidRPr="00F461C1">
        <w:rPr>
          <w:lang w:val="en-US"/>
        </w:rPr>
        <w:t>equipment</w:t>
      </w:r>
      <w:r w:rsidR="00E90DC4" w:rsidRPr="0056632D">
        <w:rPr>
          <w:lang w:val="en-US"/>
        </w:rPr>
        <w:t xml:space="preserve"> </w:t>
      </w:r>
      <w:r w:rsidR="00E90DC4" w:rsidRPr="00F461C1">
        <w:rPr>
          <w:lang w:val="en-US"/>
        </w:rPr>
        <w:t>evaluation</w:t>
      </w:r>
      <w:r w:rsidR="00E90DC4" w:rsidRPr="0056632D">
        <w:rPr>
          <w:lang w:val="en-US"/>
        </w:rPr>
        <w:t xml:space="preserve"> =</w:t>
      </w:r>
      <w:r w:rsidRPr="0056632D">
        <w:rPr>
          <w:lang w:val="en-US"/>
        </w:rPr>
        <w:t xml:space="preserve"> </w:t>
      </w:r>
      <w:r w:rsidRPr="00F461C1">
        <w:t>Нефтяная</w:t>
      </w:r>
      <w:r w:rsidRPr="0056632D">
        <w:rPr>
          <w:lang w:val="en-US"/>
        </w:rPr>
        <w:t xml:space="preserve"> </w:t>
      </w:r>
      <w:r w:rsidRPr="00F461C1">
        <w:t>и</w:t>
      </w:r>
      <w:r w:rsidRPr="0056632D">
        <w:rPr>
          <w:lang w:val="en-US"/>
        </w:rPr>
        <w:t xml:space="preserve"> </w:t>
      </w:r>
      <w:r w:rsidRPr="00F461C1">
        <w:t>газовая</w:t>
      </w:r>
      <w:r w:rsidRPr="0056632D">
        <w:rPr>
          <w:lang w:val="en-US"/>
        </w:rPr>
        <w:t xml:space="preserve"> </w:t>
      </w:r>
      <w:r w:rsidRPr="00F461C1">
        <w:t>промышленность</w:t>
      </w:r>
      <w:r w:rsidRPr="0056632D">
        <w:rPr>
          <w:lang w:val="en-US"/>
        </w:rPr>
        <w:t xml:space="preserve">. </w:t>
      </w:r>
      <w:r w:rsidRPr="00F461C1">
        <w:t>Буровые растворы. Оценка технологического оборудования.</w:t>
      </w:r>
    </w:p>
    <w:p w:rsidR="009C2F19" w:rsidRPr="00F461C1" w:rsidRDefault="009C2F19" w:rsidP="009C2F19">
      <w:pPr>
        <w:pStyle w:val="S4"/>
        <w:ind w:left="426" w:hanging="426"/>
      </w:pPr>
    </w:p>
    <w:p w:rsidR="00642C4B" w:rsidRDefault="00E62B5B" w:rsidP="007647E5">
      <w:pPr>
        <w:pStyle w:val="S4"/>
        <w:numPr>
          <w:ilvl w:val="0"/>
          <w:numId w:val="12"/>
        </w:numPr>
        <w:ind w:left="426" w:hanging="426"/>
      </w:pPr>
      <w:r w:rsidRPr="00F461C1">
        <w:t xml:space="preserve">Стандарт Компании «Управление отходами» № П3-05 С-0084 версия 3.00, утвержденный </w:t>
      </w:r>
      <w:r w:rsidR="00803D71" w:rsidRPr="00F461C1">
        <w:t>п</w:t>
      </w:r>
      <w:r w:rsidRPr="00F461C1">
        <w:t xml:space="preserve">риказом </w:t>
      </w:r>
      <w:r w:rsidR="00803D71" w:rsidRPr="00F461C1">
        <w:t xml:space="preserve">ОАО «НК «Роснефть» </w:t>
      </w:r>
      <w:r w:rsidRPr="00F461C1">
        <w:t>от 13</w:t>
      </w:r>
      <w:r w:rsidR="00803D71" w:rsidRPr="00F461C1">
        <w:t>.10.</w:t>
      </w:r>
      <w:r w:rsidRPr="00F461C1">
        <w:t>2011 № 557.</w:t>
      </w:r>
    </w:p>
    <w:p w:rsidR="0082212A" w:rsidRDefault="0082212A" w:rsidP="0059489C"/>
    <w:p w:rsidR="0059489C" w:rsidRDefault="0059489C" w:rsidP="0059489C">
      <w:pPr>
        <w:pStyle w:val="S4"/>
        <w:numPr>
          <w:ilvl w:val="0"/>
          <w:numId w:val="12"/>
        </w:numPr>
      </w:pPr>
      <w:r>
        <w:t xml:space="preserve">Методические указания Компании «Единые технические требования по основным классам химических реагентов» № П1-01.05 М-0044 версия 2.00, утвержденные приказом ОАО «НК «Роснефть» </w:t>
      </w:r>
      <w:r w:rsidRPr="00CC662C">
        <w:t>от 09.02.2016 №</w:t>
      </w:r>
      <w:r>
        <w:t xml:space="preserve"> </w:t>
      </w:r>
      <w:r w:rsidRPr="00CC662C">
        <w:t>54</w:t>
      </w:r>
      <w:r>
        <w:t>.</w:t>
      </w:r>
    </w:p>
    <w:p w:rsidR="0059489C" w:rsidRPr="00F461C1" w:rsidRDefault="0059489C" w:rsidP="0059489C">
      <w:pPr>
        <w:pStyle w:val="S4"/>
      </w:pPr>
    </w:p>
    <w:p w:rsidR="0082212A" w:rsidRDefault="0082212A" w:rsidP="00EB59BB">
      <w:pPr>
        <w:pStyle w:val="S4"/>
        <w:numPr>
          <w:ilvl w:val="0"/>
          <w:numId w:val="12"/>
        </w:numPr>
      </w:pPr>
      <w:r w:rsidRPr="0082212A">
        <w:t>Технологический регламент Компании «Формирование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</w:t>
      </w:r>
      <w:r>
        <w:t xml:space="preserve"> № </w:t>
      </w:r>
      <w:r w:rsidRPr="0082212A">
        <w:t>П2-10 ТР-1029</w:t>
      </w:r>
      <w:r>
        <w:t xml:space="preserve"> версия 1.00</w:t>
      </w:r>
      <w:r w:rsidR="00EB59BB">
        <w:t xml:space="preserve">, утвержденный приказом ОАО «НК «Роснефть» </w:t>
      </w:r>
      <w:r w:rsidR="00EB59BB" w:rsidRPr="00EB59BB">
        <w:t>от 28.03.2016 №</w:t>
      </w:r>
      <w:r w:rsidR="00EB59BB">
        <w:t xml:space="preserve"> </w:t>
      </w:r>
      <w:r w:rsidR="00EB59BB" w:rsidRPr="00EB59BB">
        <w:t>119</w:t>
      </w:r>
      <w:r>
        <w:t>.</w:t>
      </w:r>
    </w:p>
    <w:p w:rsidR="0039592B" w:rsidRDefault="0039592B" w:rsidP="0059489C"/>
    <w:p w:rsidR="009C2F19" w:rsidRDefault="009C2F19" w:rsidP="009C2F19">
      <w:pPr>
        <w:pStyle w:val="S4"/>
      </w:pPr>
    </w:p>
    <w:p w:rsidR="009C2F19" w:rsidRPr="00E62B5B" w:rsidRDefault="009C2F19" w:rsidP="009C2F19">
      <w:pPr>
        <w:pStyle w:val="S4"/>
      </w:pPr>
    </w:p>
    <w:p w:rsidR="00642C4B" w:rsidRPr="00E62B5B" w:rsidRDefault="00642C4B" w:rsidP="00642C4B">
      <w:pPr>
        <w:pStyle w:val="1"/>
        <w:spacing w:before="0" w:after="0"/>
        <w:ind w:left="540" w:right="535"/>
        <w:rPr>
          <w:rFonts w:ascii="Times New Roman" w:hAnsi="Times New Roman" w:cs="Times New Roman"/>
          <w:b w:val="0"/>
          <w:i/>
          <w:caps/>
          <w:color w:val="AF931D"/>
          <w:sz w:val="24"/>
          <w:szCs w:val="24"/>
        </w:rPr>
        <w:sectPr w:rsidR="00642C4B" w:rsidRPr="00E62B5B" w:rsidSect="000E58AE">
          <w:headerReference w:type="even" r:id="rId44"/>
          <w:headerReference w:type="default" r:id="rId45"/>
          <w:headerReference w:type="first" r:id="rId4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E47ECF" w:rsidRDefault="00C851FA" w:rsidP="007F0904">
      <w:pPr>
        <w:pStyle w:val="S12"/>
      </w:pPr>
      <w:bookmarkStart w:id="100" w:name="_ПРИЛОЖЕНИЯ"/>
      <w:bookmarkStart w:id="101" w:name="_Toc423690485"/>
      <w:bookmarkStart w:id="102" w:name="_Toc447697823"/>
      <w:bookmarkEnd w:id="100"/>
      <w:r w:rsidRPr="00E47ECF">
        <w:lastRenderedPageBreak/>
        <w:t>ПРИЛОЖЕНИЯ</w:t>
      </w:r>
      <w:bookmarkEnd w:id="101"/>
      <w:bookmarkEnd w:id="102"/>
    </w:p>
    <w:p w:rsidR="00C851FA" w:rsidRDefault="00C851FA" w:rsidP="00746E4F"/>
    <w:p w:rsidR="00997C26" w:rsidRDefault="00997C26" w:rsidP="00746E4F"/>
    <w:p w:rsidR="00A6602E" w:rsidRDefault="007F0904" w:rsidP="007F0904">
      <w:pPr>
        <w:pStyle w:val="Sf0"/>
        <w:rPr>
          <w:rFonts w:cs="Arial"/>
        </w:rPr>
      </w:pPr>
      <w:r>
        <w:t xml:space="preserve">Таблица </w:t>
      </w:r>
      <w:r w:rsidR="008B39AA">
        <w:fldChar w:fldCharType="begin"/>
      </w:r>
      <w:r w:rsidR="00105058">
        <w:instrText xml:space="preserve"> SEQ Таблица \* ARABIC </w:instrText>
      </w:r>
      <w:r w:rsidR="008B39AA">
        <w:fldChar w:fldCharType="separate"/>
      </w:r>
      <w:r w:rsidR="00640FBB">
        <w:rPr>
          <w:noProof/>
        </w:rPr>
        <w:t>6</w:t>
      </w:r>
      <w:r w:rsidR="008B39AA">
        <w:rPr>
          <w:noProof/>
        </w:rPr>
        <w:fldChar w:fldCharType="end"/>
      </w:r>
    </w:p>
    <w:p w:rsidR="00A6602E" w:rsidRPr="00B72D75" w:rsidRDefault="00A6602E" w:rsidP="007F0904">
      <w:pPr>
        <w:pStyle w:val="Sf0"/>
        <w:spacing w:after="60"/>
        <w:rPr>
          <w:rFonts w:cs="Arial"/>
          <w:szCs w:val="20"/>
        </w:rPr>
      </w:pPr>
      <w:r w:rsidRPr="00B72D75">
        <w:rPr>
          <w:rFonts w:cs="Arial"/>
          <w:szCs w:val="20"/>
        </w:rPr>
        <w:t xml:space="preserve">Перечень Приложений к </w:t>
      </w:r>
      <w:r w:rsidR="00FE45BF">
        <w:rPr>
          <w:rFonts w:cs="Arial"/>
          <w:szCs w:val="20"/>
        </w:rPr>
        <w:t>Методическим указаниям</w:t>
      </w:r>
      <w:r w:rsidR="009C2F19">
        <w:rPr>
          <w:rFonts w:cs="Arial"/>
          <w:szCs w:val="20"/>
        </w:rPr>
        <w:t xml:space="preserve">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27"/>
        <w:gridCol w:w="5465"/>
        <w:gridCol w:w="2962"/>
      </w:tblGrid>
      <w:tr w:rsidR="00A6602E" w:rsidRPr="00B72D75" w:rsidTr="009C2F19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6602E" w:rsidRPr="00B72D75" w:rsidRDefault="00A6602E" w:rsidP="00BA3EC1">
            <w:pPr>
              <w:pStyle w:val="S13"/>
            </w:pPr>
            <w:r w:rsidRPr="00B72D75"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6602E" w:rsidRPr="00B72D75" w:rsidRDefault="00A6602E" w:rsidP="00BA3EC1">
            <w:pPr>
              <w:pStyle w:val="S13"/>
            </w:pPr>
            <w:r w:rsidRPr="00B72D75"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6602E" w:rsidRPr="00B72D75" w:rsidRDefault="00A6602E" w:rsidP="00BA3EC1">
            <w:pPr>
              <w:pStyle w:val="S13"/>
            </w:pPr>
            <w:r w:rsidRPr="00B72D75">
              <w:t>ПРИМЕЧАНИЕ</w:t>
            </w:r>
          </w:p>
        </w:tc>
      </w:tr>
      <w:tr w:rsidR="00A6602E" w:rsidRPr="00B72D75" w:rsidTr="009C2F19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6602E" w:rsidRPr="00B72D75" w:rsidRDefault="00A6602E" w:rsidP="00BA3EC1">
            <w:pPr>
              <w:pStyle w:val="S13"/>
            </w:pPr>
            <w:r>
              <w:t>1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6602E" w:rsidRPr="00B72D75" w:rsidRDefault="00A6602E" w:rsidP="00BA3EC1">
            <w:pPr>
              <w:pStyle w:val="S13"/>
            </w:pPr>
            <w:r>
              <w:t>2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6602E" w:rsidRPr="00B72D75" w:rsidRDefault="00A6602E" w:rsidP="00BA3EC1">
            <w:pPr>
              <w:pStyle w:val="S13"/>
            </w:pPr>
            <w:r>
              <w:t>3</w:t>
            </w:r>
          </w:p>
        </w:tc>
      </w:tr>
      <w:tr w:rsidR="006F5FAC" w:rsidRPr="00B72D75" w:rsidTr="00C044DB">
        <w:tc>
          <w:tcPr>
            <w:tcW w:w="724" w:type="pct"/>
            <w:tcBorders>
              <w:top w:val="single" w:sz="12" w:space="0" w:color="auto"/>
            </w:tcBorders>
          </w:tcPr>
          <w:p w:rsidR="006F5FAC" w:rsidRPr="008E0469" w:rsidRDefault="006F5FAC" w:rsidP="00C044DB">
            <w:pPr>
              <w:rPr>
                <w:rFonts w:eastAsia="Times New Roman" w:cs="Arial"/>
                <w:b/>
                <w:caps/>
                <w:szCs w:val="24"/>
              </w:rPr>
            </w:pPr>
            <w:r w:rsidRPr="008E0469">
              <w:rPr>
                <w:szCs w:val="24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</w:tcBorders>
          </w:tcPr>
          <w:p w:rsidR="006F5FAC" w:rsidRPr="008E0469" w:rsidRDefault="006F5FAC" w:rsidP="00C044DB">
            <w:pPr>
              <w:rPr>
                <w:szCs w:val="24"/>
              </w:rPr>
            </w:pPr>
            <w:r>
              <w:rPr>
                <w:szCs w:val="24"/>
              </w:rPr>
              <w:t>Технические средства и регламент измерения параметров бурового раствора</w:t>
            </w:r>
          </w:p>
        </w:tc>
        <w:tc>
          <w:tcPr>
            <w:tcW w:w="1503" w:type="pct"/>
            <w:tcBorders>
              <w:top w:val="single" w:sz="12" w:space="0" w:color="auto"/>
            </w:tcBorders>
          </w:tcPr>
          <w:p w:rsidR="006F5FAC" w:rsidRDefault="00EA1F3C" w:rsidP="00C044DB">
            <w:r>
              <w:rPr>
                <w:bCs/>
              </w:rPr>
              <w:t>Включено в настоящий файл</w:t>
            </w:r>
          </w:p>
        </w:tc>
      </w:tr>
      <w:tr w:rsidR="006F5FAC" w:rsidRPr="00B72D75" w:rsidTr="00C044DB">
        <w:tc>
          <w:tcPr>
            <w:tcW w:w="724" w:type="pct"/>
          </w:tcPr>
          <w:p w:rsidR="006F5FAC" w:rsidRDefault="00EA1F3C" w:rsidP="00C044DB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773" w:type="pct"/>
          </w:tcPr>
          <w:p w:rsidR="006F5FAC" w:rsidRDefault="006F5FAC" w:rsidP="00516314">
            <w:pPr>
              <w:rPr>
                <w:szCs w:val="24"/>
              </w:rPr>
            </w:pPr>
            <w:r w:rsidRPr="00986636">
              <w:rPr>
                <w:szCs w:val="24"/>
              </w:rPr>
              <w:t>Ф</w:t>
            </w:r>
            <w:r>
              <w:rPr>
                <w:szCs w:val="24"/>
              </w:rPr>
              <w:t>орма суточного рапорта по буровым растворам</w:t>
            </w:r>
          </w:p>
        </w:tc>
        <w:tc>
          <w:tcPr>
            <w:tcW w:w="1503" w:type="pct"/>
          </w:tcPr>
          <w:p w:rsidR="006F5FAC" w:rsidRDefault="006F5FAC" w:rsidP="00C044DB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6F5FAC" w:rsidRPr="00B72D75" w:rsidTr="00C044DB">
        <w:tc>
          <w:tcPr>
            <w:tcW w:w="724" w:type="pct"/>
          </w:tcPr>
          <w:p w:rsidR="006F5FAC" w:rsidRPr="0082212A" w:rsidRDefault="00120E7F" w:rsidP="00C044DB">
            <w:pPr>
              <w:rPr>
                <w:rFonts w:eastAsia="Times New Roman" w:cs="Arial"/>
                <w:b/>
                <w:caps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</w:t>
            </w:r>
          </w:p>
        </w:tc>
        <w:tc>
          <w:tcPr>
            <w:tcW w:w="2773" w:type="pct"/>
          </w:tcPr>
          <w:p w:rsidR="006F5FAC" w:rsidRPr="008E0469" w:rsidRDefault="00EA1F3C">
            <w:pPr>
              <w:rPr>
                <w:szCs w:val="24"/>
              </w:rPr>
            </w:pPr>
            <w:r>
              <w:rPr>
                <w:szCs w:val="24"/>
              </w:rPr>
              <w:t>Ключевые показатели эффективности</w:t>
            </w:r>
            <w:r w:rsidR="000132F1">
              <w:rPr>
                <w:szCs w:val="24"/>
              </w:rPr>
              <w:t xml:space="preserve"> работы сервисной организации по буровым растворам и методика их расчета</w:t>
            </w:r>
          </w:p>
        </w:tc>
        <w:tc>
          <w:tcPr>
            <w:tcW w:w="1503" w:type="pct"/>
          </w:tcPr>
          <w:p w:rsidR="006F5FAC" w:rsidRDefault="006F5FAC" w:rsidP="00C044DB"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  <w:tr w:rsidR="006F5FAC" w:rsidRPr="00B72D75" w:rsidTr="00C044DB">
        <w:tc>
          <w:tcPr>
            <w:tcW w:w="724" w:type="pct"/>
          </w:tcPr>
          <w:p w:rsidR="006F5FAC" w:rsidRDefault="006F5FAC" w:rsidP="00C044DB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73" w:type="pct"/>
          </w:tcPr>
          <w:p w:rsidR="006F5FAC" w:rsidRDefault="000132F1" w:rsidP="000132F1">
            <w:pPr>
              <w:rPr>
                <w:szCs w:val="24"/>
              </w:rPr>
            </w:pPr>
            <w:r>
              <w:rPr>
                <w:szCs w:val="24"/>
              </w:rPr>
              <w:t>Матрица проведения аттестации и проверки знаний специалистов сервисной организации по буровым растворам</w:t>
            </w:r>
          </w:p>
        </w:tc>
        <w:tc>
          <w:tcPr>
            <w:tcW w:w="1503" w:type="pct"/>
          </w:tcPr>
          <w:p w:rsidR="006F5FAC" w:rsidRDefault="006F5FAC" w:rsidP="00C044DB">
            <w:pPr>
              <w:rPr>
                <w:bCs/>
              </w:rPr>
            </w:pPr>
            <w:r>
              <w:rPr>
                <w:bCs/>
              </w:rPr>
              <w:t>П</w:t>
            </w:r>
            <w:r w:rsidRPr="004A44C9">
              <w:rPr>
                <w:bCs/>
              </w:rPr>
              <w:t xml:space="preserve">риложено отдельным файлом в формате </w:t>
            </w:r>
            <w:r w:rsidRPr="004A44C9">
              <w:rPr>
                <w:bCs/>
                <w:lang w:val="en-US"/>
              </w:rPr>
              <w:t>Excel</w:t>
            </w:r>
          </w:p>
        </w:tc>
      </w:tr>
    </w:tbl>
    <w:p w:rsidR="00A6602E" w:rsidRDefault="00A6602E" w:rsidP="00746E4F">
      <w:pPr>
        <w:pStyle w:val="33"/>
        <w:spacing w:after="0"/>
        <w:ind w:left="0"/>
        <w:rPr>
          <w:sz w:val="24"/>
          <w:szCs w:val="24"/>
        </w:rPr>
      </w:pPr>
    </w:p>
    <w:p w:rsidR="00AD131D" w:rsidRDefault="00AD131D">
      <w:pPr>
        <w:rPr>
          <w:rFonts w:eastAsia="Times New Roman"/>
          <w:szCs w:val="24"/>
          <w:lang w:eastAsia="ru-RU"/>
        </w:rPr>
      </w:pPr>
    </w:p>
    <w:p w:rsidR="00F0541D" w:rsidRDefault="00F0541D" w:rsidP="00AD131D">
      <w:pPr>
        <w:pageBreakBefore/>
        <w:jc w:val="both"/>
        <w:outlineLvl w:val="1"/>
        <w:rPr>
          <w:rFonts w:ascii="Arial" w:hAnsi="Arial" w:cs="Arial"/>
          <w:b/>
          <w:caps/>
        </w:rPr>
        <w:sectPr w:rsidR="00F0541D" w:rsidSect="00997C26">
          <w:headerReference w:type="even" r:id="rId47"/>
          <w:headerReference w:type="default" r:id="rId48"/>
          <w:headerReference w:type="first" r:id="rId4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D131D" w:rsidRDefault="00393EF7" w:rsidP="00AD131D">
      <w:pPr>
        <w:pageBreakBefore/>
        <w:jc w:val="both"/>
        <w:outlineLvl w:val="1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lastRenderedPageBreak/>
        <w:t>ПРИЛОЖЕНИЕ</w:t>
      </w:r>
      <w:r w:rsidR="00AD131D" w:rsidRPr="005059C8">
        <w:rPr>
          <w:rFonts w:ascii="Arial" w:hAnsi="Arial" w:cs="Arial"/>
          <w:b/>
          <w:caps/>
        </w:rPr>
        <w:t xml:space="preserve"> </w:t>
      </w:r>
      <w:r w:rsidR="006F5FAC">
        <w:rPr>
          <w:rFonts w:ascii="Arial" w:hAnsi="Arial" w:cs="Arial"/>
          <w:b/>
          <w:caps/>
        </w:rPr>
        <w:t>1</w:t>
      </w:r>
      <w:r w:rsidR="00AD131D" w:rsidRPr="005059C8">
        <w:rPr>
          <w:rFonts w:ascii="Arial" w:hAnsi="Arial" w:cs="Arial"/>
          <w:b/>
          <w:caps/>
        </w:rPr>
        <w:t xml:space="preserve">. </w:t>
      </w:r>
      <w:r w:rsidR="00AD131D">
        <w:rPr>
          <w:rFonts w:ascii="Arial" w:hAnsi="Arial" w:cs="Arial"/>
          <w:b/>
          <w:caps/>
        </w:rPr>
        <w:t>ТЕХНИЧЕСКИЕ СРЕДСТВА И РЕГЛАМЕНТ ИЗМЕРЕНИЯ ПАРАМЕТРОВ БУРОВОГО РАСТВОРА</w:t>
      </w:r>
    </w:p>
    <w:p w:rsidR="00AD131D" w:rsidRDefault="00AD131D" w:rsidP="002B3A04">
      <w:pPr>
        <w:pStyle w:val="S4"/>
        <w:rPr>
          <w:rFonts w:eastAsia="Calibri"/>
        </w:rPr>
      </w:pPr>
    </w:p>
    <w:p w:rsidR="002B3A04" w:rsidRDefault="002B3A04" w:rsidP="002B3A04">
      <w:pPr>
        <w:pStyle w:val="S4"/>
        <w:rPr>
          <w:rFonts w:eastAsia="Calibri"/>
        </w:rPr>
      </w:pPr>
    </w:p>
    <w:p w:rsidR="00AD131D" w:rsidRDefault="00AD131D" w:rsidP="00AD131D">
      <w:pPr>
        <w:jc w:val="both"/>
        <w:rPr>
          <w:szCs w:val="24"/>
        </w:rPr>
      </w:pPr>
      <w:r w:rsidRPr="00AD131D">
        <w:rPr>
          <w:szCs w:val="24"/>
        </w:rPr>
        <w:t xml:space="preserve">В </w:t>
      </w:r>
      <w:r w:rsidR="002B3A04">
        <w:rPr>
          <w:szCs w:val="24"/>
        </w:rPr>
        <w:t>настоящем</w:t>
      </w:r>
      <w:r w:rsidRPr="00AD131D">
        <w:rPr>
          <w:szCs w:val="24"/>
        </w:rPr>
        <w:t xml:space="preserve"> Приложении изложены</w:t>
      </w:r>
      <w:r>
        <w:rPr>
          <w:szCs w:val="24"/>
        </w:rPr>
        <w:t xml:space="preserve"> основные средства и регламент измерения параметров буровых растворов на буровой площадке.</w:t>
      </w:r>
    </w:p>
    <w:p w:rsidR="00AD131D" w:rsidRDefault="00AD131D" w:rsidP="00AD131D">
      <w:pPr>
        <w:jc w:val="both"/>
        <w:rPr>
          <w:szCs w:val="24"/>
        </w:rPr>
      </w:pPr>
    </w:p>
    <w:p w:rsidR="00AD131D" w:rsidRDefault="00853815" w:rsidP="00853815">
      <w:pPr>
        <w:pStyle w:val="Sf0"/>
      </w:pPr>
      <w:r>
        <w:t xml:space="preserve">Таблица </w:t>
      </w:r>
      <w:r w:rsidR="008B39AA">
        <w:fldChar w:fldCharType="begin"/>
      </w:r>
      <w:r w:rsidR="00105058">
        <w:instrText xml:space="preserve"> SEQ Таблица \* ARABIC </w:instrText>
      </w:r>
      <w:r w:rsidR="008B39AA">
        <w:fldChar w:fldCharType="separate"/>
      </w:r>
      <w:r w:rsidR="00640FBB">
        <w:rPr>
          <w:noProof/>
        </w:rPr>
        <w:t>7</w:t>
      </w:r>
      <w:r w:rsidR="008B39AA">
        <w:rPr>
          <w:noProof/>
        </w:rPr>
        <w:fldChar w:fldCharType="end"/>
      </w:r>
    </w:p>
    <w:p w:rsidR="00AD131D" w:rsidRDefault="00AD131D" w:rsidP="00AD131D">
      <w:pPr>
        <w:pStyle w:val="Sf0"/>
        <w:spacing w:after="60"/>
      </w:pPr>
      <w:r>
        <w:t>Минимальный набор лабораторного оборудования для испытания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630"/>
        <w:gridCol w:w="1705"/>
        <w:gridCol w:w="1519"/>
      </w:tblGrid>
      <w:tr w:rsidR="00AD131D" w:rsidRPr="00393B8C" w:rsidTr="00E72AF5">
        <w:trPr>
          <w:trHeight w:val="420"/>
          <w:tblHeader/>
        </w:trPr>
        <w:tc>
          <w:tcPr>
            <w:tcW w:w="336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D131D" w:rsidRPr="00754FC4" w:rsidRDefault="00AD131D" w:rsidP="00D91315">
            <w:pPr>
              <w:pStyle w:val="S13"/>
            </w:pPr>
            <w:r w:rsidRPr="00754FC4">
              <w:t>НАИМЕНОВАНИЕ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D131D" w:rsidRPr="00754FC4" w:rsidRDefault="00AD131D" w:rsidP="00D91315">
            <w:pPr>
              <w:pStyle w:val="S13"/>
            </w:pPr>
            <w:r w:rsidRPr="00754FC4">
              <w:t>КОЛИЧЕСТВО</w:t>
            </w:r>
            <w:r>
              <w:t xml:space="preserve"> ДЛЯ РВО</w:t>
            </w:r>
            <w:r w:rsidRPr="00754FC4">
              <w:t xml:space="preserve">, </w:t>
            </w:r>
            <w:proofErr w:type="gramStart"/>
            <w:r w:rsidRPr="00754FC4">
              <w:t>ШТ</w:t>
            </w:r>
            <w:proofErr w:type="gramEnd"/>
          </w:p>
        </w:tc>
        <w:tc>
          <w:tcPr>
            <w:tcW w:w="7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D131D" w:rsidRPr="00754FC4" w:rsidRDefault="00AD131D" w:rsidP="00D91315">
            <w:pPr>
              <w:pStyle w:val="S13"/>
            </w:pPr>
            <w:r w:rsidRPr="00754FC4">
              <w:t>КОЛИЧЕСТВО</w:t>
            </w:r>
            <w:r>
              <w:t xml:space="preserve"> ДЛЯ РУО</w:t>
            </w:r>
            <w:r w:rsidRPr="00754FC4">
              <w:t xml:space="preserve">, </w:t>
            </w:r>
            <w:proofErr w:type="gramStart"/>
            <w:r w:rsidRPr="00754FC4">
              <w:t>ШТ</w:t>
            </w:r>
            <w:proofErr w:type="gramEnd"/>
          </w:p>
        </w:tc>
      </w:tr>
      <w:tr w:rsidR="00AD131D" w:rsidRPr="00393B8C" w:rsidTr="00F0541D">
        <w:trPr>
          <w:trHeight w:val="88"/>
          <w:tblHeader/>
        </w:trPr>
        <w:tc>
          <w:tcPr>
            <w:tcW w:w="336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AD131D" w:rsidRPr="00754FC4" w:rsidRDefault="00AD131D" w:rsidP="00D91315">
            <w:pPr>
              <w:pStyle w:val="S13"/>
            </w:pPr>
            <w:r w:rsidRPr="00754FC4">
              <w:t>1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D131D" w:rsidRPr="00754FC4" w:rsidRDefault="00AD131D" w:rsidP="00D91315">
            <w:pPr>
              <w:pStyle w:val="S13"/>
            </w:pPr>
            <w:r>
              <w:t>2</w:t>
            </w:r>
          </w:p>
        </w:tc>
        <w:tc>
          <w:tcPr>
            <w:tcW w:w="7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D131D" w:rsidRPr="00754FC4" w:rsidRDefault="00AD131D" w:rsidP="00D91315">
            <w:pPr>
              <w:pStyle w:val="S13"/>
            </w:pPr>
            <w:r>
              <w:t>3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Воронка марша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2</w:t>
            </w:r>
          </w:p>
        </w:tc>
        <w:tc>
          <w:tcPr>
            <w:tcW w:w="772" w:type="pct"/>
            <w:tcBorders>
              <w:top w:val="single" w:sz="12" w:space="0" w:color="auto"/>
            </w:tcBorders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2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Мерная кружка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2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2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:rsidR="00AD131D" w:rsidRPr="00AF58F2" w:rsidRDefault="00AD131D" w:rsidP="00AD131D">
            <w:pPr>
              <w:rPr>
                <w:szCs w:val="24"/>
                <w:lang w:val="en-US"/>
              </w:rPr>
            </w:pPr>
            <w:r w:rsidRPr="00AF58F2">
              <w:rPr>
                <w:szCs w:val="24"/>
              </w:rPr>
              <w:t>Металлические рычажные весы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2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:rsidR="00AD131D" w:rsidRPr="00AF58F2" w:rsidRDefault="00AD131D" w:rsidP="00AD131D">
            <w:pPr>
              <w:rPr>
                <w:szCs w:val="24"/>
                <w:lang w:val="en-US"/>
              </w:rPr>
            </w:pPr>
            <w:r w:rsidRPr="00AF58F2">
              <w:rPr>
                <w:szCs w:val="24"/>
              </w:rPr>
              <w:t>Герметизированные металлические рычажные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2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Ротационный вискозиметр (не менее 8 скоростей)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  <w:noWrap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Термическая чашка для вискозиметра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Фильтр-пресс (</w:t>
            </w:r>
            <w:r w:rsidRPr="00AF58F2">
              <w:rPr>
                <w:szCs w:val="24"/>
                <w:lang w:val="en-US"/>
              </w:rPr>
              <w:t>ISO</w:t>
            </w:r>
            <w:r w:rsidRPr="00AF58F2">
              <w:rPr>
                <w:szCs w:val="24"/>
              </w:rPr>
              <w:t>, стандартный размер)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  <w:lang w:val="en-US"/>
              </w:rPr>
              <w:t>pH</w:t>
            </w:r>
            <w:r w:rsidRPr="00AF58F2">
              <w:rPr>
                <w:szCs w:val="24"/>
              </w:rPr>
              <w:t>-метр электронный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Комплект для определения щелочности </w:t>
            </w:r>
            <w:proofErr w:type="spellStart"/>
            <w:r w:rsidRPr="00AF58F2">
              <w:rPr>
                <w:szCs w:val="24"/>
              </w:rPr>
              <w:t>P</w:t>
            </w:r>
            <w:r w:rsidRPr="00AF58F2">
              <w:rPr>
                <w:szCs w:val="24"/>
                <w:vertAlign w:val="subscript"/>
              </w:rPr>
              <w:t>f</w:t>
            </w:r>
            <w:proofErr w:type="spellEnd"/>
            <w:r w:rsidRPr="00AF58F2">
              <w:rPr>
                <w:szCs w:val="24"/>
              </w:rPr>
              <w:t xml:space="preserve">, </w:t>
            </w:r>
            <w:proofErr w:type="spellStart"/>
            <w:r w:rsidRPr="00AF58F2">
              <w:rPr>
                <w:szCs w:val="24"/>
              </w:rPr>
              <w:t>P</w:t>
            </w:r>
            <w:r w:rsidRPr="00AF58F2">
              <w:rPr>
                <w:szCs w:val="24"/>
                <w:vertAlign w:val="subscript"/>
              </w:rPr>
              <w:t>m</w:t>
            </w:r>
            <w:proofErr w:type="spellEnd"/>
            <w:r w:rsidRPr="00AF58F2">
              <w:rPr>
                <w:szCs w:val="24"/>
              </w:rPr>
              <w:t xml:space="preserve">, </w:t>
            </w:r>
            <w:proofErr w:type="spellStart"/>
            <w:r w:rsidRPr="00AF58F2">
              <w:rPr>
                <w:szCs w:val="24"/>
              </w:rPr>
              <w:t>M</w:t>
            </w:r>
            <w:r w:rsidRPr="00AF58F2">
              <w:rPr>
                <w:szCs w:val="24"/>
                <w:vertAlign w:val="subscript"/>
              </w:rPr>
              <w:t>f</w:t>
            </w:r>
            <w:proofErr w:type="spellEnd"/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ионного состава Ca</w:t>
            </w:r>
            <w:r w:rsidRPr="00AF58F2">
              <w:rPr>
                <w:szCs w:val="24"/>
                <w:vertAlign w:val="superscript"/>
              </w:rPr>
              <w:t>2+</w:t>
            </w:r>
            <w:r w:rsidRPr="00AF58F2">
              <w:rPr>
                <w:szCs w:val="24"/>
              </w:rPr>
              <w:t>, Mg</w:t>
            </w:r>
            <w:r w:rsidRPr="00AF58F2">
              <w:rPr>
                <w:szCs w:val="24"/>
                <w:vertAlign w:val="superscript"/>
              </w:rPr>
              <w:t>2+</w:t>
            </w:r>
            <w:r w:rsidRPr="00AF58F2">
              <w:rPr>
                <w:szCs w:val="24"/>
              </w:rPr>
              <w:t xml:space="preserve">, </w:t>
            </w:r>
            <w:proofErr w:type="spellStart"/>
            <w:r w:rsidRPr="00AF58F2">
              <w:rPr>
                <w:szCs w:val="24"/>
              </w:rPr>
              <w:t>Cl</w:t>
            </w:r>
            <w:proofErr w:type="spellEnd"/>
            <w:r w:rsidRPr="00AF58F2">
              <w:rPr>
                <w:szCs w:val="24"/>
                <w:vertAlign w:val="superscript"/>
              </w:rPr>
              <w:t>-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абсорбционной ёмкости (</w:t>
            </w:r>
            <w:r w:rsidRPr="00AF58F2">
              <w:rPr>
                <w:szCs w:val="24"/>
                <w:lang w:val="en-US"/>
              </w:rPr>
              <w:t>MBT</w:t>
            </w:r>
            <w:r w:rsidRPr="00AF58F2">
              <w:rPr>
                <w:szCs w:val="24"/>
              </w:rPr>
              <w:t>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Реторта 50 мл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F0541D" w:rsidP="00AD131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содержания песка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содержания ионов</w:t>
            </w:r>
            <w:proofErr w:type="gramStart"/>
            <w:r w:rsidRPr="00AF58F2">
              <w:rPr>
                <w:szCs w:val="24"/>
              </w:rPr>
              <w:t xml:space="preserve"> К</w:t>
            </w:r>
            <w:proofErr w:type="gramEnd"/>
            <w:r w:rsidRPr="00AF58F2">
              <w:rPr>
                <w:szCs w:val="24"/>
                <w:vertAlign w:val="superscript"/>
              </w:rPr>
              <w:t>+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proofErr w:type="spellStart"/>
            <w:r w:rsidRPr="00AF58F2">
              <w:rPr>
                <w:szCs w:val="24"/>
              </w:rPr>
              <w:t>Кальциметр</w:t>
            </w:r>
            <w:proofErr w:type="spellEnd"/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КТК-2 (или аналог)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Секундомер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F0541D" w:rsidP="00AD131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Магнитная мешалка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F0541D" w:rsidP="00AD131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ВТВД фильтр-пресс (фильтрация при высокой температуре и высоком давлении)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F0541D" w:rsidP="00AD131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щелочности P</w:t>
            </w:r>
            <w:r w:rsidRPr="00AF58F2">
              <w:rPr>
                <w:szCs w:val="24"/>
                <w:vertAlign w:val="subscript"/>
                <w:lang w:val="en-US"/>
              </w:rPr>
              <w:t>om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D131D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Комплект для определения </w:t>
            </w:r>
            <w:r>
              <w:rPr>
                <w:szCs w:val="24"/>
              </w:rPr>
              <w:t>содержания</w:t>
            </w:r>
            <w:r w:rsidRPr="00AF58F2">
              <w:rPr>
                <w:szCs w:val="24"/>
              </w:rPr>
              <w:t xml:space="preserve"> </w:t>
            </w:r>
            <w:proofErr w:type="spellStart"/>
            <w:r w:rsidRPr="00AF58F2">
              <w:rPr>
                <w:szCs w:val="24"/>
              </w:rPr>
              <w:t>Cl</w:t>
            </w:r>
            <w:proofErr w:type="spellEnd"/>
            <w:r w:rsidRPr="00AF58F2">
              <w:rPr>
                <w:szCs w:val="24"/>
                <w:vertAlign w:val="superscript"/>
              </w:rPr>
              <w:t>-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D131D" w:rsidRPr="00AF58F2" w:rsidTr="00F0541D">
        <w:trPr>
          <w:trHeight w:val="255"/>
        </w:trPr>
        <w:tc>
          <w:tcPr>
            <w:tcW w:w="3364" w:type="pct"/>
            <w:tcBorders>
              <w:righ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электрической стабильности</w:t>
            </w:r>
          </w:p>
        </w:tc>
        <w:tc>
          <w:tcPr>
            <w:tcW w:w="865" w:type="pct"/>
            <w:tcBorders>
              <w:left w:val="single" w:sz="4" w:space="0" w:color="auto"/>
            </w:tcBorders>
            <w:shd w:val="clear" w:color="auto" w:fill="auto"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</w:p>
        </w:tc>
        <w:tc>
          <w:tcPr>
            <w:tcW w:w="772" w:type="pct"/>
            <w:shd w:val="clear" w:color="auto" w:fill="auto"/>
            <w:noWrap/>
          </w:tcPr>
          <w:p w:rsidR="00AD131D" w:rsidRPr="00AF58F2" w:rsidRDefault="00F0541D" w:rsidP="00AD131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:rsidR="00AD131D" w:rsidRDefault="00AD131D" w:rsidP="00AD131D">
      <w:pPr>
        <w:jc w:val="both"/>
        <w:rPr>
          <w:szCs w:val="24"/>
        </w:rPr>
      </w:pPr>
    </w:p>
    <w:p w:rsidR="00F0541D" w:rsidRDefault="00640FBB" w:rsidP="00640FBB">
      <w:pPr>
        <w:pStyle w:val="Sf0"/>
      </w:pPr>
      <w:r>
        <w:t xml:space="preserve">Таблица </w:t>
      </w:r>
      <w:r w:rsidR="008B39AA">
        <w:fldChar w:fldCharType="begin"/>
      </w:r>
      <w:r w:rsidR="00105058">
        <w:instrText xml:space="preserve"> SEQ Таблица \* ARABIC </w:instrText>
      </w:r>
      <w:r w:rsidR="008B39AA">
        <w:fldChar w:fldCharType="separate"/>
      </w:r>
      <w:r>
        <w:rPr>
          <w:noProof/>
        </w:rPr>
        <w:t>8</w:t>
      </w:r>
      <w:r w:rsidR="008B39AA">
        <w:rPr>
          <w:noProof/>
        </w:rPr>
        <w:fldChar w:fldCharType="end"/>
      </w:r>
    </w:p>
    <w:p w:rsidR="00AD131D" w:rsidRDefault="00AD131D" w:rsidP="00AD131D">
      <w:pPr>
        <w:pStyle w:val="Sf0"/>
        <w:spacing w:after="60"/>
      </w:pPr>
      <w:r>
        <w:t>Список дополнительного лабораторного оборудования</w:t>
      </w:r>
      <w:r w:rsidR="00F0541D">
        <w:t xml:space="preserve"> для испытания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9"/>
        <w:gridCol w:w="1665"/>
      </w:tblGrid>
      <w:tr w:rsidR="00AD131D" w:rsidRPr="00A75E51" w:rsidTr="003E6C27">
        <w:trPr>
          <w:trHeight w:val="302"/>
          <w:tblHeader/>
        </w:trPr>
        <w:tc>
          <w:tcPr>
            <w:tcW w:w="4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D131D" w:rsidRPr="00503BAF" w:rsidRDefault="00AD131D" w:rsidP="00AD131D">
            <w:pPr>
              <w:pStyle w:val="S13"/>
            </w:pPr>
            <w:r w:rsidRPr="00503BAF">
              <w:t>НАИМЕНОВАНИЕ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D131D" w:rsidRPr="00503BAF" w:rsidRDefault="00AD131D" w:rsidP="00AD131D">
            <w:pPr>
              <w:pStyle w:val="S13"/>
            </w:pPr>
            <w:r w:rsidRPr="00503BAF">
              <w:t xml:space="preserve">КОЛИЧЕСТВО, </w:t>
            </w:r>
            <w:proofErr w:type="gramStart"/>
            <w:r w:rsidRPr="00503BAF">
              <w:t>ШТ</w:t>
            </w:r>
            <w:proofErr w:type="gramEnd"/>
          </w:p>
        </w:tc>
      </w:tr>
      <w:tr w:rsidR="00AD131D" w:rsidRPr="00A75E51" w:rsidTr="003E6C27">
        <w:trPr>
          <w:trHeight w:val="88"/>
          <w:tblHeader/>
        </w:trPr>
        <w:tc>
          <w:tcPr>
            <w:tcW w:w="4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D131D" w:rsidRPr="00503BAF" w:rsidRDefault="00AD131D" w:rsidP="00AD131D">
            <w:pPr>
              <w:pStyle w:val="S13"/>
            </w:pPr>
            <w:r w:rsidRPr="00503BAF">
              <w:t>1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D131D" w:rsidRPr="00503BAF" w:rsidRDefault="00AD131D" w:rsidP="00AD131D">
            <w:pPr>
              <w:pStyle w:val="S13"/>
            </w:pPr>
            <w:r w:rsidRPr="00503BAF">
              <w:t>2</w:t>
            </w:r>
          </w:p>
        </w:tc>
      </w:tr>
      <w:tr w:rsidR="00AD131D" w:rsidRPr="00AF58F2" w:rsidTr="003E6C27">
        <w:trPr>
          <w:trHeight w:val="255"/>
        </w:trPr>
        <w:tc>
          <w:tcPr>
            <w:tcW w:w="4155" w:type="pct"/>
            <w:tcBorders>
              <w:top w:val="single" w:sz="12" w:space="0" w:color="auto"/>
            </w:tcBorders>
            <w:shd w:val="clear" w:color="auto" w:fill="auto"/>
            <w:noWrap/>
          </w:tcPr>
          <w:p w:rsidR="00AD131D" w:rsidRPr="00AF58F2" w:rsidDel="00B06EEE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Вискозиметр для измерения вязкости при низких скоростях сдвига (типа </w:t>
            </w:r>
            <w:proofErr w:type="spellStart"/>
            <w:r w:rsidRPr="00AF58F2">
              <w:rPr>
                <w:szCs w:val="24"/>
              </w:rPr>
              <w:t>Брукфильд</w:t>
            </w:r>
            <w:proofErr w:type="spellEnd"/>
            <w:r w:rsidRPr="00AF58F2">
              <w:rPr>
                <w:szCs w:val="24"/>
              </w:rPr>
              <w:t xml:space="preserve"> или OFITE 900)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AD131D" w:rsidRPr="00AF58F2" w:rsidTr="003E6C27">
        <w:trPr>
          <w:trHeight w:val="255"/>
        </w:trPr>
        <w:tc>
          <w:tcPr>
            <w:tcW w:w="4155" w:type="pct"/>
            <w:shd w:val="clear" w:color="auto" w:fill="auto"/>
            <w:noWrap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ВТВД Фильтр-пресс для определения фильтрации на керамических дисках</w:t>
            </w:r>
          </w:p>
        </w:tc>
        <w:tc>
          <w:tcPr>
            <w:tcW w:w="845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AD131D" w:rsidRPr="00AF58F2" w:rsidTr="003E6C27">
        <w:trPr>
          <w:trHeight w:val="255"/>
        </w:trPr>
        <w:tc>
          <w:tcPr>
            <w:tcW w:w="4155" w:type="pct"/>
            <w:shd w:val="clear" w:color="auto" w:fill="auto"/>
            <w:noWrap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коэффициента трения (метал/фильтрационная корка)</w:t>
            </w:r>
          </w:p>
        </w:tc>
        <w:tc>
          <w:tcPr>
            <w:tcW w:w="845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AD131D" w:rsidRPr="00AF58F2" w:rsidTr="003E6C27">
        <w:trPr>
          <w:trHeight w:val="255"/>
        </w:trPr>
        <w:tc>
          <w:tcPr>
            <w:tcW w:w="4155" w:type="pct"/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>Комплект для определения коэффициента трения (</w:t>
            </w:r>
            <w:proofErr w:type="gramStart"/>
            <w:r w:rsidRPr="00AF58F2">
              <w:rPr>
                <w:szCs w:val="24"/>
              </w:rPr>
              <w:t>метал</w:t>
            </w:r>
            <w:proofErr w:type="gramEnd"/>
            <w:r w:rsidRPr="00AF58F2">
              <w:rPr>
                <w:szCs w:val="24"/>
              </w:rPr>
              <w:t>/метал)</w:t>
            </w:r>
          </w:p>
        </w:tc>
        <w:tc>
          <w:tcPr>
            <w:tcW w:w="845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AD131D" w:rsidRPr="00AF58F2" w:rsidTr="003E6C27">
        <w:trPr>
          <w:trHeight w:val="255"/>
        </w:trPr>
        <w:tc>
          <w:tcPr>
            <w:tcW w:w="4155" w:type="pct"/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Газоанализатор </w:t>
            </w:r>
            <w:proofErr w:type="spellStart"/>
            <w:r w:rsidRPr="00AF58F2">
              <w:rPr>
                <w:szCs w:val="24"/>
              </w:rPr>
              <w:t>Гаррета</w:t>
            </w:r>
            <w:proofErr w:type="spellEnd"/>
            <w:r w:rsidRPr="00AF58F2">
              <w:rPr>
                <w:szCs w:val="24"/>
              </w:rPr>
              <w:t xml:space="preserve"> для определения содержания СО</w:t>
            </w:r>
            <w:proofErr w:type="gramStart"/>
            <w:r w:rsidRPr="00AF58F2">
              <w:rPr>
                <w:szCs w:val="24"/>
                <w:vertAlign w:val="subscript"/>
              </w:rPr>
              <w:t>2</w:t>
            </w:r>
            <w:proofErr w:type="gramEnd"/>
            <w:r w:rsidRPr="00AF58F2">
              <w:rPr>
                <w:szCs w:val="24"/>
              </w:rPr>
              <w:t xml:space="preserve"> </w:t>
            </w:r>
          </w:p>
        </w:tc>
        <w:tc>
          <w:tcPr>
            <w:tcW w:w="845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AD131D" w:rsidRPr="00AF58F2" w:rsidTr="003E6C27">
        <w:trPr>
          <w:trHeight w:val="255"/>
        </w:trPr>
        <w:tc>
          <w:tcPr>
            <w:tcW w:w="4155" w:type="pct"/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r w:rsidRPr="00AF58F2">
              <w:rPr>
                <w:szCs w:val="24"/>
              </w:rPr>
              <w:t xml:space="preserve">Газоанализатор </w:t>
            </w:r>
            <w:proofErr w:type="spellStart"/>
            <w:r w:rsidRPr="00AF58F2">
              <w:rPr>
                <w:szCs w:val="24"/>
              </w:rPr>
              <w:t>Гаррета</w:t>
            </w:r>
            <w:proofErr w:type="spellEnd"/>
            <w:r w:rsidRPr="00AF58F2">
              <w:rPr>
                <w:szCs w:val="24"/>
              </w:rPr>
              <w:t xml:space="preserve"> для определения содержания H</w:t>
            </w:r>
            <w:r w:rsidRPr="00AF58F2">
              <w:rPr>
                <w:szCs w:val="24"/>
                <w:vertAlign w:val="subscript"/>
              </w:rPr>
              <w:t>2</w:t>
            </w:r>
            <w:r w:rsidRPr="00AF58F2">
              <w:rPr>
                <w:szCs w:val="24"/>
              </w:rPr>
              <w:t>S</w:t>
            </w:r>
          </w:p>
        </w:tc>
        <w:tc>
          <w:tcPr>
            <w:tcW w:w="845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  <w:tr w:rsidR="00AD131D" w:rsidRPr="00AF58F2" w:rsidTr="003E6C27">
        <w:trPr>
          <w:trHeight w:val="255"/>
        </w:trPr>
        <w:tc>
          <w:tcPr>
            <w:tcW w:w="4155" w:type="pct"/>
            <w:shd w:val="clear" w:color="auto" w:fill="auto"/>
          </w:tcPr>
          <w:p w:rsidR="00AD131D" w:rsidRPr="00AF58F2" w:rsidRDefault="00AD131D" w:rsidP="00AD131D">
            <w:pPr>
              <w:rPr>
                <w:szCs w:val="24"/>
              </w:rPr>
            </w:pPr>
            <w:proofErr w:type="spellStart"/>
            <w:r w:rsidRPr="00AF58F2">
              <w:rPr>
                <w:szCs w:val="24"/>
              </w:rPr>
              <w:t>Турбидиметр</w:t>
            </w:r>
            <w:proofErr w:type="spellEnd"/>
          </w:p>
        </w:tc>
        <w:tc>
          <w:tcPr>
            <w:tcW w:w="845" w:type="pct"/>
            <w:shd w:val="clear" w:color="auto" w:fill="auto"/>
            <w:noWrap/>
          </w:tcPr>
          <w:p w:rsidR="00AD131D" w:rsidRPr="00AF58F2" w:rsidRDefault="00AD131D" w:rsidP="00AD131D">
            <w:pPr>
              <w:jc w:val="center"/>
              <w:rPr>
                <w:szCs w:val="24"/>
              </w:rPr>
            </w:pPr>
            <w:r w:rsidRPr="00AF58F2">
              <w:rPr>
                <w:szCs w:val="24"/>
              </w:rPr>
              <w:t>1</w:t>
            </w:r>
          </w:p>
        </w:tc>
      </w:tr>
    </w:tbl>
    <w:p w:rsidR="00AD131D" w:rsidRDefault="00AD131D" w:rsidP="00AD131D">
      <w:pPr>
        <w:jc w:val="both"/>
        <w:rPr>
          <w:szCs w:val="24"/>
        </w:rPr>
      </w:pPr>
    </w:p>
    <w:p w:rsidR="00AD131D" w:rsidRDefault="00AD131D" w:rsidP="00AD131D">
      <w:pPr>
        <w:rPr>
          <w:szCs w:val="24"/>
        </w:rPr>
      </w:pPr>
    </w:p>
    <w:p w:rsidR="00AD131D" w:rsidRDefault="00AD131D" w:rsidP="00AD131D">
      <w:pPr>
        <w:pStyle w:val="Sf0"/>
      </w:pPr>
      <w:r>
        <w:t xml:space="preserve">Таблица </w:t>
      </w:r>
      <w:r w:rsidR="008B39AA">
        <w:fldChar w:fldCharType="begin"/>
      </w:r>
      <w:r w:rsidR="00105058">
        <w:instrText xml:space="preserve"> SEQ Таблица \* ARABIC </w:instrText>
      </w:r>
      <w:r w:rsidR="008B39AA">
        <w:fldChar w:fldCharType="separate"/>
      </w:r>
      <w:r w:rsidR="00640FBB">
        <w:rPr>
          <w:noProof/>
        </w:rPr>
        <w:t>9</w:t>
      </w:r>
      <w:r w:rsidR="008B39AA">
        <w:rPr>
          <w:noProof/>
        </w:rPr>
        <w:fldChar w:fldCharType="end"/>
      </w:r>
    </w:p>
    <w:p w:rsidR="00AD131D" w:rsidRPr="00E00ECF" w:rsidRDefault="00AD131D" w:rsidP="00AD131D">
      <w:pPr>
        <w:pStyle w:val="Sf0"/>
        <w:spacing w:after="60"/>
      </w:pPr>
      <w:r w:rsidRPr="00E00ECF">
        <w:t xml:space="preserve">Регламент замера параметров </w:t>
      </w:r>
      <w:r w:rsidR="00F0541D">
        <w:t>буровых растворов при строительстве всех секций скважины</w:t>
      </w:r>
    </w:p>
    <w:tbl>
      <w:tblPr>
        <w:tblStyle w:val="afc"/>
        <w:tblW w:w="498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2465"/>
        <w:gridCol w:w="2781"/>
      </w:tblGrid>
      <w:tr w:rsidR="00F0541D" w:rsidRPr="004837B6" w:rsidTr="00F0541D">
        <w:trPr>
          <w:tblHeader/>
          <w:jc w:val="center"/>
        </w:trPr>
        <w:tc>
          <w:tcPr>
            <w:tcW w:w="23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0541D" w:rsidRPr="00E47ECF" w:rsidRDefault="00F0541D" w:rsidP="005C59E3">
            <w:pPr>
              <w:pStyle w:val="S13"/>
            </w:pPr>
            <w:r w:rsidRPr="00E47ECF">
              <w:t>ПАРАМЕТРЫ</w:t>
            </w:r>
            <w:r w:rsidRPr="00E47ECF">
              <w:br/>
              <w:t>БУРОВОГО РАСТВОРА</w:t>
            </w:r>
          </w:p>
        </w:tc>
        <w:tc>
          <w:tcPr>
            <w:tcW w:w="1255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F0541D" w:rsidRPr="00E47ECF" w:rsidRDefault="00F0541D" w:rsidP="008F4930">
            <w:pPr>
              <w:pStyle w:val="S13"/>
            </w:pPr>
            <w:r>
              <w:t>ДЛЯ РВО, НЕ РЕЖЕ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0541D" w:rsidRPr="00E47ECF" w:rsidRDefault="00F0541D" w:rsidP="008F4930">
            <w:pPr>
              <w:pStyle w:val="S13"/>
            </w:pPr>
            <w:r>
              <w:t>ДЛЯ РУО, НЕ РЕЖЕ</w:t>
            </w:r>
          </w:p>
        </w:tc>
      </w:tr>
      <w:tr w:rsidR="00F0541D" w:rsidRPr="004837B6" w:rsidTr="00F0541D">
        <w:trPr>
          <w:tblHeader/>
          <w:jc w:val="center"/>
        </w:trPr>
        <w:tc>
          <w:tcPr>
            <w:tcW w:w="23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0541D" w:rsidRPr="00E47ECF" w:rsidRDefault="00F0541D" w:rsidP="008F4930">
            <w:pPr>
              <w:pStyle w:val="S13"/>
            </w:pPr>
            <w:r w:rsidRPr="00E47ECF">
              <w:t>1</w:t>
            </w:r>
          </w:p>
        </w:tc>
        <w:tc>
          <w:tcPr>
            <w:tcW w:w="1255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F0541D" w:rsidRPr="00E47ECF" w:rsidRDefault="00F0541D" w:rsidP="008F4930">
            <w:pPr>
              <w:pStyle w:val="S13"/>
            </w:pPr>
            <w:r>
              <w:t>2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0541D" w:rsidRPr="00E47ECF" w:rsidRDefault="00F0541D" w:rsidP="008F4930">
            <w:pPr>
              <w:pStyle w:val="S13"/>
            </w:pPr>
            <w:r>
              <w:t>3</w:t>
            </w:r>
          </w:p>
        </w:tc>
      </w:tr>
      <w:tr w:rsidR="00F0541D" w:rsidRPr="00E00ECF" w:rsidTr="00F0541D">
        <w:trPr>
          <w:jc w:val="center"/>
        </w:trPr>
        <w:tc>
          <w:tcPr>
            <w:tcW w:w="2329" w:type="pct"/>
            <w:tcBorders>
              <w:top w:val="single" w:sz="12" w:space="0" w:color="auto"/>
            </w:tcBorders>
          </w:tcPr>
          <w:p w:rsidR="00F0541D" w:rsidRPr="00E00ECF" w:rsidRDefault="00F0541D" w:rsidP="00AD131D">
            <w:pPr>
              <w:tabs>
                <w:tab w:val="center" w:pos="5073"/>
                <w:tab w:val="center" w:pos="6441"/>
              </w:tabs>
              <w:rPr>
                <w:szCs w:val="24"/>
              </w:rPr>
            </w:pPr>
            <w:r w:rsidRPr="00E00ECF">
              <w:rPr>
                <w:szCs w:val="24"/>
              </w:rPr>
              <w:t>Плотность*</w:t>
            </w:r>
          </w:p>
        </w:tc>
        <w:tc>
          <w:tcPr>
            <w:tcW w:w="1255" w:type="pct"/>
            <w:tcBorders>
              <w:top w:val="single" w:sz="12" w:space="0" w:color="auto"/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top w:val="single" w:sz="12" w:space="0" w:color="auto"/>
              <w:left w:val="single" w:sz="4" w:space="0" w:color="auto"/>
            </w:tcBorders>
          </w:tcPr>
          <w:p w:rsidR="00F0541D" w:rsidRPr="00AE068E" w:rsidRDefault="00F0541D" w:rsidP="00056440">
            <w:pPr>
              <w:jc w:val="center"/>
            </w:pPr>
            <w:r w:rsidRPr="00AE068E">
              <w:t>1 раз/час</w:t>
            </w:r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Условная вязкость (</w:t>
            </w:r>
            <w:r w:rsidRPr="00E00ECF">
              <w:rPr>
                <w:szCs w:val="24"/>
                <w:lang w:val="en-US"/>
              </w:rPr>
              <w:t>ISO</w:t>
            </w:r>
            <w:r w:rsidRPr="00E00ECF">
              <w:rPr>
                <w:szCs w:val="24"/>
              </w:rPr>
              <w:t>)*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AE068E" w:rsidRDefault="00F0541D" w:rsidP="00056440">
            <w:pPr>
              <w:jc w:val="center"/>
            </w:pPr>
            <w:r w:rsidRPr="00AE068E">
              <w:t>1 раз/час</w:t>
            </w:r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Температура бурового раствора на выходе из скважины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1 раз/1 час</w:t>
            </w:r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Пластическая вязкость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  <w:bottom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Динамическое напряжение сдвига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СНС 10с/10мин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6/3 RPM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MBT, содержание твёрдой фазы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Жесткость по Ca</w:t>
            </w:r>
            <w:r w:rsidRPr="00E00ECF">
              <w:rPr>
                <w:szCs w:val="24"/>
                <w:vertAlign w:val="superscript"/>
              </w:rPr>
              <w:t>2+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 xml:space="preserve">Содержание </w:t>
            </w:r>
            <w:proofErr w:type="gramStart"/>
            <w:r w:rsidRPr="00E00ECF">
              <w:rPr>
                <w:szCs w:val="24"/>
              </w:rPr>
              <w:t>хлорид-ионов</w:t>
            </w:r>
            <w:proofErr w:type="gramEnd"/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Показатель фильтрации (</w:t>
            </w:r>
            <w:r w:rsidRPr="00E00ECF">
              <w:rPr>
                <w:szCs w:val="24"/>
                <w:lang w:val="en-US"/>
              </w:rPr>
              <w:t>ISO</w:t>
            </w:r>
            <w:r w:rsidRPr="00E00ECF">
              <w:rPr>
                <w:szCs w:val="24"/>
              </w:rPr>
              <w:t>), толщина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4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  <w:vertAlign w:val="subscript"/>
              </w:rPr>
            </w:pPr>
            <w:r w:rsidRPr="00E00ECF">
              <w:rPr>
                <w:szCs w:val="24"/>
              </w:rPr>
              <w:t xml:space="preserve">рН, </w:t>
            </w:r>
            <w:proofErr w:type="spellStart"/>
            <w:r w:rsidRPr="00E00ECF">
              <w:rPr>
                <w:szCs w:val="24"/>
              </w:rPr>
              <w:t>Р</w:t>
            </w:r>
            <w:r w:rsidRPr="00E00ECF">
              <w:rPr>
                <w:szCs w:val="24"/>
                <w:vertAlign w:val="subscript"/>
              </w:rPr>
              <w:t>м</w:t>
            </w:r>
            <w:proofErr w:type="spellEnd"/>
            <w:r w:rsidRPr="00E00ECF">
              <w:rPr>
                <w:szCs w:val="24"/>
              </w:rPr>
              <w:t xml:space="preserve">, </w:t>
            </w:r>
            <w:proofErr w:type="spellStart"/>
            <w:r w:rsidRPr="00E00ECF">
              <w:rPr>
                <w:szCs w:val="24"/>
              </w:rPr>
              <w:t>Р</w:t>
            </w:r>
            <w:r w:rsidRPr="00E00ECF">
              <w:rPr>
                <w:szCs w:val="24"/>
                <w:vertAlign w:val="subscript"/>
              </w:rPr>
              <w:t>ф</w:t>
            </w:r>
            <w:proofErr w:type="spellEnd"/>
            <w:r w:rsidRPr="00E00ECF">
              <w:rPr>
                <w:szCs w:val="24"/>
              </w:rPr>
              <w:t>, М</w:t>
            </w:r>
            <w:r w:rsidRPr="00E00ECF">
              <w:rPr>
                <w:szCs w:val="24"/>
                <w:vertAlign w:val="subscript"/>
              </w:rPr>
              <w:t>ф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песка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0F6E39" w:rsidP="00AD131D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ионов</w:t>
            </w:r>
            <w:proofErr w:type="gramStart"/>
            <w:r w:rsidRPr="00E00ECF">
              <w:rPr>
                <w:szCs w:val="24"/>
              </w:rPr>
              <w:t xml:space="preserve"> К</w:t>
            </w:r>
            <w:proofErr w:type="gramEnd"/>
            <w:r w:rsidRPr="00E00ECF">
              <w:rPr>
                <w:szCs w:val="24"/>
                <w:vertAlign w:val="superscript"/>
              </w:rPr>
              <w:t>+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Коэффициент трения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карбоната кальция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</w:p>
        </w:tc>
      </w:tr>
      <w:tr w:rsidR="00F0541D" w:rsidRPr="00E00ECF" w:rsidTr="00F0541D">
        <w:trPr>
          <w:jc w:val="center"/>
        </w:trPr>
        <w:tc>
          <w:tcPr>
            <w:tcW w:w="2329" w:type="pct"/>
          </w:tcPr>
          <w:p w:rsidR="00F0541D" w:rsidRPr="00E00ECF" w:rsidRDefault="00F0541D" w:rsidP="00AD131D">
            <w:pPr>
              <w:rPr>
                <w:szCs w:val="24"/>
              </w:rPr>
            </w:pPr>
            <w:r w:rsidRPr="00E00ECF">
              <w:rPr>
                <w:szCs w:val="24"/>
              </w:rPr>
              <w:t>Содержание смазки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F0541D" w:rsidRPr="00E00ECF" w:rsidRDefault="00F0541D" w:rsidP="00056440">
            <w:pPr>
              <w:jc w:val="center"/>
              <w:rPr>
                <w:szCs w:val="24"/>
              </w:rPr>
            </w:pPr>
            <w:r w:rsidRPr="00E00ECF">
              <w:rPr>
                <w:szCs w:val="24"/>
              </w:rPr>
              <w:t>2 раза/</w:t>
            </w:r>
            <w:proofErr w:type="spellStart"/>
            <w:r w:rsidRPr="00E00ECF">
              <w:rPr>
                <w:szCs w:val="24"/>
              </w:rPr>
              <w:t>сут</w:t>
            </w:r>
            <w:proofErr w:type="spellEnd"/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F0541D" w:rsidRPr="00E00ECF" w:rsidRDefault="00F0541D" w:rsidP="00AD131D">
            <w:pPr>
              <w:jc w:val="center"/>
              <w:rPr>
                <w:szCs w:val="24"/>
              </w:rPr>
            </w:pPr>
          </w:p>
        </w:tc>
      </w:tr>
      <w:tr w:rsidR="000F6E39" w:rsidRPr="00E00ECF" w:rsidTr="00F0541D">
        <w:trPr>
          <w:jc w:val="center"/>
        </w:trPr>
        <w:tc>
          <w:tcPr>
            <w:tcW w:w="2329" w:type="pct"/>
          </w:tcPr>
          <w:p w:rsidR="000F6E39" w:rsidRPr="00E00ECF" w:rsidRDefault="000F6E39" w:rsidP="00AD131D">
            <w:pPr>
              <w:rPr>
                <w:szCs w:val="24"/>
              </w:rPr>
            </w:pPr>
            <w:r w:rsidRPr="00AE068E">
              <w:t>Показатель фильтрации (ВТВД), толщина фильтрационной корки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0F6E39" w:rsidRPr="00E00ECF" w:rsidRDefault="000F6E39" w:rsidP="0005644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0F6E39" w:rsidRPr="00E00ECF" w:rsidRDefault="000F6E39" w:rsidP="00AD131D">
            <w:pPr>
              <w:jc w:val="center"/>
              <w:rPr>
                <w:szCs w:val="24"/>
              </w:rPr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0F6E39" w:rsidRPr="00E00ECF" w:rsidTr="00F0541D">
        <w:trPr>
          <w:jc w:val="center"/>
        </w:trPr>
        <w:tc>
          <w:tcPr>
            <w:tcW w:w="2329" w:type="pct"/>
          </w:tcPr>
          <w:p w:rsidR="000F6E39" w:rsidRPr="00AE068E" w:rsidRDefault="000F6E39" w:rsidP="00AD131D">
            <w:r w:rsidRPr="00AE068E">
              <w:rPr>
                <w:color w:val="000000"/>
              </w:rPr>
              <w:t>Отношение УВ фаза/Вода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0F6E39" w:rsidRPr="00E00ECF" w:rsidRDefault="000F6E39" w:rsidP="0005644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0F6E39" w:rsidRPr="00AE068E" w:rsidRDefault="000F6E39" w:rsidP="00AD131D">
            <w:pPr>
              <w:jc w:val="center"/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0F6E39" w:rsidRPr="00E00ECF" w:rsidTr="00F0541D">
        <w:trPr>
          <w:jc w:val="center"/>
        </w:trPr>
        <w:tc>
          <w:tcPr>
            <w:tcW w:w="2329" w:type="pct"/>
          </w:tcPr>
          <w:p w:rsidR="000F6E39" w:rsidRPr="00AE068E" w:rsidRDefault="000F6E39" w:rsidP="00AD131D">
            <w:pPr>
              <w:rPr>
                <w:color w:val="000000"/>
              </w:rPr>
            </w:pPr>
            <w:proofErr w:type="spellStart"/>
            <w:r w:rsidRPr="00AE068E">
              <w:rPr>
                <w:color w:val="000000"/>
              </w:rPr>
              <w:t>Электростабильность</w:t>
            </w:r>
            <w:proofErr w:type="spellEnd"/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0F6E39" w:rsidRPr="00E00ECF" w:rsidRDefault="000F6E39" w:rsidP="0005644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0F6E39" w:rsidRPr="00AE068E" w:rsidRDefault="000F6E39" w:rsidP="00AD131D">
            <w:pPr>
              <w:jc w:val="center"/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  <w:tr w:rsidR="000F6E39" w:rsidRPr="00E00ECF" w:rsidTr="00F0541D">
        <w:trPr>
          <w:jc w:val="center"/>
        </w:trPr>
        <w:tc>
          <w:tcPr>
            <w:tcW w:w="2329" w:type="pct"/>
          </w:tcPr>
          <w:p w:rsidR="000F6E39" w:rsidRPr="00AE068E" w:rsidRDefault="000F6E39" w:rsidP="00AD131D">
            <w:pPr>
              <w:rPr>
                <w:color w:val="000000"/>
              </w:rPr>
            </w:pPr>
            <w:r w:rsidRPr="00AE068E">
              <w:t>Избыточная известь</w:t>
            </w:r>
          </w:p>
        </w:tc>
        <w:tc>
          <w:tcPr>
            <w:tcW w:w="1255" w:type="pct"/>
            <w:tcBorders>
              <w:right w:val="single" w:sz="4" w:space="0" w:color="auto"/>
            </w:tcBorders>
          </w:tcPr>
          <w:p w:rsidR="000F6E39" w:rsidRPr="00E00ECF" w:rsidRDefault="000F6E39" w:rsidP="00056440">
            <w:pPr>
              <w:jc w:val="center"/>
              <w:rPr>
                <w:szCs w:val="24"/>
              </w:rPr>
            </w:pPr>
          </w:p>
        </w:tc>
        <w:tc>
          <w:tcPr>
            <w:tcW w:w="1416" w:type="pct"/>
            <w:tcBorders>
              <w:left w:val="single" w:sz="4" w:space="0" w:color="auto"/>
            </w:tcBorders>
          </w:tcPr>
          <w:p w:rsidR="000F6E39" w:rsidRPr="00AE068E" w:rsidRDefault="000F6E39" w:rsidP="00AD131D">
            <w:pPr>
              <w:jc w:val="center"/>
            </w:pPr>
            <w:r w:rsidRPr="00AE068E">
              <w:t>2 раза/</w:t>
            </w:r>
            <w:proofErr w:type="spellStart"/>
            <w:r w:rsidRPr="00AE068E">
              <w:t>сут</w:t>
            </w:r>
            <w:proofErr w:type="spellEnd"/>
          </w:p>
        </w:tc>
      </w:tr>
    </w:tbl>
    <w:p w:rsidR="00AD131D" w:rsidRDefault="00AD131D" w:rsidP="00AD131D">
      <w:pPr>
        <w:pStyle w:val="S4"/>
      </w:pPr>
    </w:p>
    <w:p w:rsidR="00AD131D" w:rsidRPr="0052637F" w:rsidRDefault="00AD131D" w:rsidP="0052637F">
      <w:pPr>
        <w:ind w:left="567"/>
        <w:jc w:val="both"/>
        <w:rPr>
          <w:i/>
        </w:rPr>
      </w:pPr>
      <w:r w:rsidRPr="0052637F">
        <w:rPr>
          <w:i/>
          <w:u w:val="single"/>
        </w:rPr>
        <w:t>Примечание:</w:t>
      </w:r>
      <w:r w:rsidRPr="0052637F">
        <w:rPr>
          <w:i/>
        </w:rPr>
        <w:t xml:space="preserve"> * - замеряется первым помощником бурильщика.</w:t>
      </w:r>
    </w:p>
    <w:sectPr w:rsidR="00AD131D" w:rsidRPr="0052637F" w:rsidSect="00F0541D">
      <w:type w:val="continuous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855" w:rsidRDefault="00141855" w:rsidP="000D7C6A">
      <w:r>
        <w:separator/>
      </w:r>
    </w:p>
  </w:endnote>
  <w:endnote w:type="continuationSeparator" w:id="0">
    <w:p w:rsidR="00141855" w:rsidRDefault="00141855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Courier New"/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F0" w:rsidRDefault="00A36CF0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20.06.2017 14:32:36</w:t>
    </w:r>
  </w:p>
  <w:p w:rsidR="00A36CF0" w:rsidRPr="00A36CF0" w:rsidRDefault="00A36CF0">
    <w:pPr>
      <w:pStyle w:val="a6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F0" w:rsidRDefault="00A36CF0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20.06.2017 14:32:36</w:t>
    </w:r>
  </w:p>
  <w:p w:rsidR="00A36CF0" w:rsidRPr="00A36CF0" w:rsidRDefault="00A36CF0">
    <w:pPr>
      <w:pStyle w:val="a6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782F25" w:rsidP="00996CF0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</w:t>
    </w:r>
    <w:r w:rsidR="00AF7614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 xml:space="preserve">«НК «Роснефть». ЛНД не может быть полностью или частично воспроизведён, тиражирован и распространён без разрешения </w:t>
    </w:r>
    <w:r w:rsidR="00AF7614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«Роснефть».</w:t>
    </w:r>
  </w:p>
  <w:p w:rsidR="00782F25" w:rsidRDefault="00782F25" w:rsidP="00996CF0">
    <w:pPr>
      <w:rPr>
        <w:rFonts w:ascii="Arial" w:hAnsi="Arial" w:cs="Arial"/>
        <w:sz w:val="16"/>
        <w:szCs w:val="16"/>
      </w:rPr>
    </w:pPr>
  </w:p>
  <w:p w:rsidR="00782F25" w:rsidRPr="002957C8" w:rsidRDefault="00782F25" w:rsidP="00996CF0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</w:t>
    </w:r>
    <w:r w:rsidR="00AF7614">
      <w:rPr>
        <w:rFonts w:ascii="Arial" w:hAnsi="Arial" w:cs="Arial"/>
        <w:sz w:val="16"/>
        <w:szCs w:val="16"/>
      </w:rPr>
      <w:t xml:space="preserve">ПАО </w:t>
    </w:r>
    <w:r>
      <w:rPr>
        <w:rFonts w:ascii="Arial" w:hAnsi="Arial" w:cs="Arial"/>
        <w:sz w:val="16"/>
        <w:szCs w:val="16"/>
      </w:rPr>
      <w:t>«НК «Роснефть», 2016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782F25" w:rsidRPr="009763FB" w:rsidTr="00754FC4">
      <w:tc>
        <w:tcPr>
          <w:tcW w:w="4874" w:type="pct"/>
          <w:tcBorders>
            <w:top w:val="single" w:sz="12" w:space="0" w:color="FFD200"/>
          </w:tcBorders>
          <w:vAlign w:val="center"/>
        </w:tcPr>
        <w:p w:rsidR="00782F25" w:rsidRPr="009763FB" w:rsidRDefault="00782F25" w:rsidP="005474A9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МЕТОДИЧЕСКИЕ УКАЗАНИЯ КОМПАНИИ «ТРЕБОВАНИЯ К ОКАЗАНИЮ УСЛУГ ПО ИНЖЕНЕРНО</w:t>
          </w:r>
          <w:r w:rsidRPr="004D5467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ТЕХНОЛОГИЧЕСКОМУ СОПРОВОЖДЕНИЮ БУРОВЫХ РАСТВОРОВ ПРИ</w:t>
          </w:r>
          <w:r w:rsidRPr="00F007B3">
            <w:rPr>
              <w:rFonts w:ascii="Arial" w:hAnsi="Arial" w:cs="Arial"/>
              <w:b/>
              <w:sz w:val="10"/>
              <w:szCs w:val="10"/>
            </w:rPr>
            <w:t xml:space="preserve"> БУРЕНИИ И РЕКОНСТРУКЦИИ СКВАЖИН</w:t>
          </w:r>
          <w:r w:rsidRPr="009763FB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782F25" w:rsidRPr="009763FB" w:rsidRDefault="00782F25" w:rsidP="00754FC4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82F25" w:rsidRPr="009763FB" w:rsidTr="00754FC4">
      <w:tc>
        <w:tcPr>
          <w:tcW w:w="4874" w:type="pct"/>
          <w:vAlign w:val="center"/>
        </w:tcPr>
        <w:p w:rsidR="00782F25" w:rsidRPr="00003738" w:rsidRDefault="00782F25" w:rsidP="007004BF">
          <w:pPr>
            <w:pStyle w:val="a6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9763FB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7004BF">
            <w:rPr>
              <w:rFonts w:ascii="Arial" w:hAnsi="Arial" w:cs="Arial"/>
              <w:b/>
              <w:sz w:val="10"/>
              <w:szCs w:val="10"/>
            </w:rPr>
            <w:t>П2-10 М-0024</w:t>
          </w:r>
          <w:r w:rsidRPr="009763FB">
            <w:rPr>
              <w:rFonts w:ascii="Arial" w:hAnsi="Arial" w:cs="Arial"/>
              <w:b/>
              <w:sz w:val="10"/>
              <w:szCs w:val="10"/>
            </w:rPr>
            <w:t xml:space="preserve"> ВЕРСИЯ 1.0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0</w:t>
          </w:r>
        </w:p>
      </w:tc>
      <w:tc>
        <w:tcPr>
          <w:tcW w:w="126" w:type="pct"/>
        </w:tcPr>
        <w:p w:rsidR="00782F25" w:rsidRPr="009763FB" w:rsidRDefault="00782F25" w:rsidP="00754FC4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36CF0" w:rsidRDefault="00782F25" w:rsidP="00D01608">
    <w:pPr>
      <w:pStyle w:val="S4"/>
      <w:spacing w:before="140"/>
      <w:jc w:val="center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679928DC" wp14:editId="79C1722F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F25" w:rsidRPr="004511AD" w:rsidRDefault="00782F25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36CF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36CF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6" type="#_x0000_t202" style="position:absolute;left:0;text-align:left;margin-left:397.15pt;margin-top:15.55pt;width:79.5pt;height:26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sg6swIAALs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" filled="f" stroked="f" strokeweight="1.3pt">
              <v:textbox>
                <w:txbxContent>
                  <w:p w:rsidR="00782F25" w:rsidRPr="004511AD" w:rsidRDefault="00782F25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36CF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36CF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36CF0">
      <w:rPr>
        <w:rFonts w:ascii="Arial" w:hAnsi="Arial" w:cs="Arial"/>
        <w:color w:val="999999"/>
        <w:sz w:val="10"/>
      </w:rPr>
      <w:t>СПРАВОЧНО. Выгружено из ИС "НД" ООО "РН-Ванкор" 20.06.2017 14:32:36</w:t>
    </w:r>
  </w:p>
  <w:p w:rsidR="00782F25" w:rsidRPr="00A36CF0" w:rsidRDefault="00782F25" w:rsidP="00D01608">
    <w:pPr>
      <w:pStyle w:val="S4"/>
      <w:spacing w:before="140"/>
      <w:jc w:val="center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782F25" w:rsidRPr="009763FB" w:rsidTr="009C2F19">
      <w:tc>
        <w:tcPr>
          <w:tcW w:w="4874" w:type="pct"/>
          <w:tcBorders>
            <w:top w:val="single" w:sz="12" w:space="0" w:color="FFD200"/>
          </w:tcBorders>
          <w:vAlign w:val="center"/>
        </w:tcPr>
        <w:p w:rsidR="00782F25" w:rsidRPr="009763FB" w:rsidRDefault="00782F25" w:rsidP="00FC6FD6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МЕТОДИЧЕСКИЕ УКАЗАНИЯ КОМПАНИИ «ТРЕБОВАНИЯ К ОКАЗАНИЮ УСЛУГ ПО ИНЖЕНЕРНО</w:t>
          </w:r>
          <w:r w:rsidRPr="004D5467">
            <w:rPr>
              <w:rFonts w:ascii="Arial" w:hAnsi="Arial" w:cs="Arial"/>
              <w:b/>
              <w:sz w:val="10"/>
              <w:szCs w:val="10"/>
            </w:rPr>
            <w:t>-</w:t>
          </w:r>
          <w:r>
            <w:rPr>
              <w:rFonts w:ascii="Arial" w:hAnsi="Arial" w:cs="Arial"/>
              <w:b/>
              <w:sz w:val="10"/>
              <w:szCs w:val="10"/>
            </w:rPr>
            <w:t>ТЕХНОЛОГИЧЕСКОМУ СОПРОВОЖДЕНИЮ БУРОВЫХ РАСТВОРОВ ПРИ</w:t>
          </w:r>
          <w:r w:rsidRPr="00F007B3">
            <w:rPr>
              <w:rFonts w:ascii="Arial" w:hAnsi="Arial" w:cs="Arial"/>
              <w:b/>
              <w:sz w:val="10"/>
              <w:szCs w:val="10"/>
            </w:rPr>
            <w:t xml:space="preserve"> БУРЕНИИ И РЕКОНСТРУКЦИИ СКВАЖИН</w:t>
          </w:r>
          <w:r w:rsidRPr="009763FB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782F25" w:rsidRPr="009763FB" w:rsidRDefault="00782F25" w:rsidP="006475ED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82F25" w:rsidRPr="009763FB" w:rsidTr="009C2F19">
      <w:tc>
        <w:tcPr>
          <w:tcW w:w="4874" w:type="pct"/>
          <w:vAlign w:val="center"/>
        </w:tcPr>
        <w:p w:rsidR="00782F25" w:rsidRPr="00003738" w:rsidRDefault="00782F25" w:rsidP="007004BF">
          <w:pPr>
            <w:pStyle w:val="a6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9763FB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7004BF">
            <w:rPr>
              <w:rFonts w:ascii="Arial" w:hAnsi="Arial" w:cs="Arial"/>
              <w:b/>
              <w:sz w:val="10"/>
              <w:szCs w:val="10"/>
            </w:rPr>
            <w:t>П2-10 М-0024</w:t>
          </w:r>
          <w:r w:rsidRPr="009763FB">
            <w:rPr>
              <w:rFonts w:ascii="Arial" w:hAnsi="Arial" w:cs="Arial"/>
              <w:b/>
              <w:sz w:val="10"/>
              <w:szCs w:val="10"/>
            </w:rPr>
            <w:t xml:space="preserve">  ВЕРСИЯ 1.0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0</w:t>
          </w:r>
        </w:p>
      </w:tc>
      <w:tc>
        <w:tcPr>
          <w:tcW w:w="126" w:type="pct"/>
        </w:tcPr>
        <w:p w:rsidR="00782F25" w:rsidRPr="009763FB" w:rsidRDefault="00782F25" w:rsidP="006475ED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36CF0" w:rsidRDefault="00782F25" w:rsidP="00D01608">
    <w:pPr>
      <w:pStyle w:val="a6"/>
      <w:spacing w:before="140"/>
      <w:jc w:val="center"/>
      <w:rPr>
        <w:rFonts w:ascii="Arial" w:hAnsi="Arial" w:cs="Arial"/>
        <w:color w:val="999999"/>
        <w:sz w:val="10"/>
        <w:szCs w:val="10"/>
      </w:rPr>
    </w:pPr>
    <w:r>
      <w:rPr>
        <w:noProof/>
        <w:sz w:val="10"/>
        <w:szCs w:val="10"/>
        <w:lang w:eastAsia="ru-RU"/>
      </w:rPr>
      <mc:AlternateContent>
        <mc:Choice Requires="wps">
          <w:drawing>
            <wp:anchor distT="0" distB="0" distL="114300" distR="114300" simplePos="0" relativeHeight="251735040" behindDoc="0" locked="0" layoutInCell="1" allowOverlap="1" wp14:anchorId="3E62B106" wp14:editId="6B2E0F7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F25" w:rsidRPr="004511AD" w:rsidRDefault="00782F25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36CF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36CF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15pt;margin-top:15.55pt;width:79.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r5tgIAAMI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APXMr5tgIA&#10;AMIFAAAOAAAAAAAAAAAAAAAAAC4CAABkcnMvZTJvRG9jLnhtbFBLAQItABQABgAIAAAAIQD9XCyl&#10;4AAAAAkBAAAPAAAAAAAAAAAAAAAAABAFAABkcnMvZG93bnJldi54bWxQSwUGAAAAAAQABADzAAAA&#10;HQYAAAAA&#10;" filled="f" stroked="f" strokeweight="1.3pt">
              <v:textbox>
                <w:txbxContent>
                  <w:p w:rsidR="00782F25" w:rsidRPr="004511AD" w:rsidRDefault="00782F25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36CF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36CF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36CF0">
      <w:rPr>
        <w:rFonts w:ascii="Arial" w:hAnsi="Arial" w:cs="Arial"/>
        <w:color w:val="999999"/>
        <w:sz w:val="10"/>
        <w:szCs w:val="10"/>
      </w:rPr>
      <w:t>СПРАВОЧНО. Выгружено из ИС "НД" ООО "РН-Ванкор" 20.06.2017 14:32:36</w:t>
    </w:r>
  </w:p>
  <w:p w:rsidR="00782F25" w:rsidRPr="00A36CF0" w:rsidRDefault="00782F25" w:rsidP="00D01608">
    <w:pPr>
      <w:pStyle w:val="a6"/>
      <w:spacing w:before="140"/>
      <w:jc w:val="center"/>
      <w:rPr>
        <w:rFonts w:ascii="Arial" w:hAnsi="Arial" w:cs="Arial"/>
        <w:color w:val="999999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855" w:rsidRDefault="00141855" w:rsidP="000D7C6A">
      <w:r>
        <w:separator/>
      </w:r>
    </w:p>
  </w:footnote>
  <w:footnote w:type="continuationSeparator" w:id="0">
    <w:p w:rsidR="00141855" w:rsidRDefault="00141855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37" o:spid="_x0000_s2091" type="#_x0000_t136" style="position:absolute;margin-left:0;margin-top:0;width:509.55pt;height:169.85pt;rotation:315;z-index:-25156710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45" o:spid="_x0000_s2099" type="#_x0000_t136" style="position:absolute;margin-left:0;margin-top:0;width:509.55pt;height:169.85pt;rotation:315;z-index:-2515507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49" o:spid="_x0000_s2103" type="#_x0000_t136" style="position:absolute;margin-left:0;margin-top:0;width:509.55pt;height:169.85pt;rotation:315;z-index:-25154252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82F25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82F25" w:rsidRPr="00AA422C" w:rsidRDefault="00782F25" w:rsidP="00754FC4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</w:tc>
    </w:tr>
  </w:tbl>
  <w:p w:rsidR="00782F25" w:rsidRPr="00066552" w:rsidRDefault="00782F25" w:rsidP="002F78B9">
    <w:pPr>
      <w:pStyle w:val="a4"/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48" o:spid="_x0000_s2102" type="#_x0000_t136" style="position:absolute;margin-left:0;margin-top:0;width:509.55pt;height:169.85pt;rotation:315;z-index:-25154457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52" o:spid="_x0000_s2106" type="#_x0000_t136" style="position:absolute;margin-left:0;margin-top:0;width:509.55pt;height:169.85pt;rotation:315;z-index:-25153638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82F25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82F25" w:rsidRPr="00AA422C" w:rsidRDefault="00782F25" w:rsidP="00754FC4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ОБЩИЕ ПОЛОЖЕНИЯ</w:t>
          </w:r>
        </w:p>
      </w:tc>
    </w:tr>
  </w:tbl>
  <w:p w:rsidR="00782F25" w:rsidRPr="00066552" w:rsidRDefault="00782F25" w:rsidP="002F78B9">
    <w:pPr>
      <w:pStyle w:val="a4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51" o:spid="_x0000_s2105" type="#_x0000_t136" style="position:absolute;margin-left:0;margin-top:0;width:509.55pt;height:169.85pt;rotation:315;z-index:-25153843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82F25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82F25" w:rsidRPr="00AA422C" w:rsidRDefault="00782F25" w:rsidP="00684968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КЛАССИФИКАЦИЯ</w:t>
          </w:r>
        </w:p>
      </w:tc>
    </w:tr>
  </w:tbl>
  <w:p w:rsidR="00782F25" w:rsidRPr="00066552" w:rsidRDefault="00782F25" w:rsidP="004900F8">
    <w:pPr>
      <w:pStyle w:val="a4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55" o:spid="_x0000_s2109" type="#_x0000_t136" style="position:absolute;margin-left:0;margin-top:0;width:509.55pt;height:169.85pt;rotation:315;z-index:-25153024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82F25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82F25" w:rsidRPr="00AA422C" w:rsidRDefault="00782F25" w:rsidP="00FF7EF1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ПЛАНИРОВАНИЕ СОПРОВОЖДЕНИЯ БУРОВЫХ РАСТВОРОВ</w:t>
          </w:r>
        </w:p>
      </w:tc>
    </w:tr>
  </w:tbl>
  <w:p w:rsidR="00782F25" w:rsidRPr="00066552" w:rsidRDefault="00782F25" w:rsidP="002F78B9">
    <w:pPr>
      <w:pStyle w:val="a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40" o:spid="_x0000_s2094" type="#_x0000_t136" style="position:absolute;margin-left:0;margin-top:0;width:509.55pt;height:169.85pt;rotation:315;z-index:-25156096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54" o:spid="_x0000_s2108" type="#_x0000_t136" style="position:absolute;margin-left:0;margin-top:0;width:509.55pt;height:169.85pt;rotation:315;z-index:-2515322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58" o:spid="_x0000_s2112" type="#_x0000_t136" style="position:absolute;margin-left:0;margin-top:0;width:509.55pt;height:169.85pt;rotation:315;z-index:-25152409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82F25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82F25" w:rsidRPr="00AA422C" w:rsidRDefault="00782F25" w:rsidP="002D409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БУРЕНИЕ СКВАЖИНЫ </w:t>
          </w:r>
          <w:r w:rsidRPr="008F2B8A">
            <w:rPr>
              <w:rFonts w:ascii="Arial" w:hAnsi="Arial" w:cs="Arial"/>
              <w:b/>
              <w:sz w:val="10"/>
              <w:szCs w:val="10"/>
            </w:rPr>
            <w:t>(ПРИГОТОВЛЕНИЕ И ОБРАБОТКА БУРОВОГО РАСТВОРА)</w:t>
          </w:r>
        </w:p>
      </w:tc>
    </w:tr>
  </w:tbl>
  <w:p w:rsidR="00782F25" w:rsidRPr="00066552" w:rsidRDefault="00782F25" w:rsidP="002F78B9">
    <w:pPr>
      <w:pStyle w:val="a4"/>
      <w:jc w:val="right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57" o:spid="_x0000_s2111" type="#_x0000_t136" style="position:absolute;margin-left:0;margin-top:0;width:509.55pt;height:169.85pt;rotation:315;z-index:-25152614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61" o:spid="_x0000_s2115" type="#_x0000_t136" style="position:absolute;margin-left:0;margin-top:0;width:509.55pt;height:169.85pt;rotation:315;z-index:-25151795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82F25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82F25" w:rsidRPr="00AA422C" w:rsidRDefault="00782F25" w:rsidP="002D409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АНАЛИЗ</w:t>
          </w:r>
        </w:p>
      </w:tc>
    </w:tr>
  </w:tbl>
  <w:p w:rsidR="00782F25" w:rsidRPr="00066552" w:rsidRDefault="00782F25" w:rsidP="002F78B9">
    <w:pPr>
      <w:pStyle w:val="a4"/>
      <w:jc w:val="right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60" o:spid="_x0000_s2114" type="#_x0000_t136" style="position:absolute;margin-left:0;margin-top:0;width:509.55pt;height:169.85pt;rotation:315;z-index:-2515200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64" o:spid="_x0000_s2118" type="#_x0000_t136" style="position:absolute;margin-left:0;margin-top:0;width:509.55pt;height:169.85pt;rotation:315;z-index:-25151180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82F25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82F25" w:rsidRPr="00AA422C" w:rsidRDefault="00782F25" w:rsidP="002D409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ПБОТОС</w:t>
          </w:r>
        </w:p>
      </w:tc>
    </w:tr>
  </w:tbl>
  <w:p w:rsidR="00782F25" w:rsidRPr="00066552" w:rsidRDefault="00782F25" w:rsidP="002F78B9">
    <w:pPr>
      <w:pStyle w:val="a4"/>
      <w:jc w:val="right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63" o:spid="_x0000_s2117" type="#_x0000_t136" style="position:absolute;margin-left:0;margin-top:0;width:509.55pt;height:169.85pt;rotation:315;z-index:-25151385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82F25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82F25" w:rsidRPr="00AA422C" w:rsidRDefault="00782F25" w:rsidP="00996CF0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СОДЕРЖАНИЕ</w:t>
          </w:r>
        </w:p>
      </w:tc>
    </w:tr>
  </w:tbl>
  <w:p w:rsidR="00782F25" w:rsidRPr="00066552" w:rsidRDefault="00782F25" w:rsidP="002F78B9">
    <w:pPr>
      <w:pStyle w:val="a4"/>
      <w:jc w:val="right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67" o:spid="_x0000_s2121" type="#_x0000_t136" style="position:absolute;margin-left:0;margin-top:0;width:509.55pt;height:169.85pt;rotation:315;z-index:-25150566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82F25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82F25" w:rsidRPr="00AA422C" w:rsidRDefault="00782F25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782F25" w:rsidRPr="00066552" w:rsidRDefault="00782F25" w:rsidP="00FE4A9A">
    <w:pPr>
      <w:pStyle w:val="a4"/>
      <w:jc w:val="right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66" o:spid="_x0000_s2120" type="#_x0000_t136" style="position:absolute;margin-left:0;margin-top:0;width:509.55pt;height:169.85pt;rotation:315;z-index:-2515077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70" o:spid="_x0000_s2124" type="#_x0000_t136" style="position:absolute;margin-left:0;margin-top:0;width:509.55pt;height:169.85pt;rotation:315;z-index:-2514995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82F25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82F25" w:rsidRPr="00AA422C" w:rsidRDefault="00782F25" w:rsidP="00FE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782F25" w:rsidRPr="00066552" w:rsidRDefault="00782F25" w:rsidP="00FE4A9A">
    <w:pPr>
      <w:pStyle w:val="a4"/>
      <w:jc w:val="right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69" o:spid="_x0000_s2123" type="#_x0000_t136" style="position:absolute;margin-left:0;margin-top:0;width:509.55pt;height:169.85pt;rotation:315;z-index:-2515015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39" o:spid="_x0000_s2093" type="#_x0000_t136" style="position:absolute;margin-left:0;margin-top:0;width:509.55pt;height:169.85pt;rotation:315;z-index:-25156300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43" o:spid="_x0000_s2097" type="#_x0000_t136" style="position:absolute;margin-left:0;margin-top:0;width:509.55pt;height:169.85pt;rotation:315;z-index:-2515548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82F25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82F25" w:rsidRPr="00AA422C" w:rsidRDefault="00782F25" w:rsidP="005812D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:rsidR="00782F25" w:rsidRPr="00066552" w:rsidRDefault="00782F25" w:rsidP="002F78B9">
    <w:pPr>
      <w:pStyle w:val="a4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42" o:spid="_x0000_s2096" type="#_x0000_t136" style="position:absolute;margin-left:0;margin-top:0;width:509.55pt;height:169.85pt;rotation:315;z-index:-25155686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25" w:rsidRDefault="00A36CF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73046" o:spid="_x0000_s2100" type="#_x0000_t136" style="position:absolute;margin-left:0;margin-top:0;width:509.55pt;height:169.85pt;rotation:315;z-index:-25154867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82F25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82F25" w:rsidRPr="00AA422C" w:rsidRDefault="00782F25" w:rsidP="00754FC4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</w:tbl>
  <w:p w:rsidR="00782F25" w:rsidRPr="00066552" w:rsidRDefault="00782F25" w:rsidP="002F78B9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A0285B"/>
    <w:multiLevelType w:val="hybridMultilevel"/>
    <w:tmpl w:val="F5624A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08EAD7C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10B51830"/>
    <w:multiLevelType w:val="multilevel"/>
    <w:tmpl w:val="46F2332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B611B5"/>
    <w:multiLevelType w:val="hybridMultilevel"/>
    <w:tmpl w:val="0046E3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013086"/>
    <w:multiLevelType w:val="multilevel"/>
    <w:tmpl w:val="46F2332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98D37E8"/>
    <w:multiLevelType w:val="multilevel"/>
    <w:tmpl w:val="46F2332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EB766F3"/>
    <w:multiLevelType w:val="hybridMultilevel"/>
    <w:tmpl w:val="16FC2F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E0A73"/>
    <w:multiLevelType w:val="hybridMultilevel"/>
    <w:tmpl w:val="DE7A96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FE66E5"/>
    <w:multiLevelType w:val="multilevel"/>
    <w:tmpl w:val="4EDA74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6F01EC0"/>
    <w:multiLevelType w:val="multilevel"/>
    <w:tmpl w:val="46F2332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78619F8"/>
    <w:multiLevelType w:val="multilevel"/>
    <w:tmpl w:val="AAE0F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A37511"/>
    <w:multiLevelType w:val="hybridMultilevel"/>
    <w:tmpl w:val="F754F720"/>
    <w:lvl w:ilvl="0" w:tplc="0E3A33B0">
      <w:start w:val="1"/>
      <w:numFmt w:val="bullet"/>
      <w:lvlText w:val="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CEB186E"/>
    <w:multiLevelType w:val="multilevel"/>
    <w:tmpl w:val="8C484AFA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FB639DF"/>
    <w:multiLevelType w:val="multilevel"/>
    <w:tmpl w:val="B2829A7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2BE17CC"/>
    <w:multiLevelType w:val="multilevel"/>
    <w:tmpl w:val="46F2332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6960F5E"/>
    <w:multiLevelType w:val="multilevel"/>
    <w:tmpl w:val="7C58A7D8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5DE847C1"/>
    <w:multiLevelType w:val="multilevel"/>
    <w:tmpl w:val="46F2332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FF872F3"/>
    <w:multiLevelType w:val="hybridMultilevel"/>
    <w:tmpl w:val="539CE610"/>
    <w:lvl w:ilvl="0" w:tplc="D1F2D5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FC378F"/>
    <w:multiLevelType w:val="multilevel"/>
    <w:tmpl w:val="46F2332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3CD7A25"/>
    <w:multiLevelType w:val="hybridMultilevel"/>
    <w:tmpl w:val="E6C4A3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6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DA664A"/>
    <w:multiLevelType w:val="hybridMultilevel"/>
    <w:tmpl w:val="FA04158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08EAD7C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8843490"/>
    <w:multiLevelType w:val="multilevel"/>
    <w:tmpl w:val="820097E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D5044A2"/>
    <w:multiLevelType w:val="hybridMultilevel"/>
    <w:tmpl w:val="9430A3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6"/>
  </w:num>
  <w:num w:numId="3">
    <w:abstractNumId w:val="22"/>
  </w:num>
  <w:num w:numId="4">
    <w:abstractNumId w:val="14"/>
  </w:num>
  <w:num w:numId="5">
    <w:abstractNumId w:val="30"/>
  </w:num>
  <w:num w:numId="6">
    <w:abstractNumId w:val="16"/>
  </w:num>
  <w:num w:numId="7">
    <w:abstractNumId w:val="20"/>
  </w:num>
  <w:num w:numId="8">
    <w:abstractNumId w:val="3"/>
  </w:num>
  <w:num w:numId="9">
    <w:abstractNumId w:val="9"/>
  </w:num>
  <w:num w:numId="10">
    <w:abstractNumId w:val="25"/>
  </w:num>
  <w:num w:numId="11">
    <w:abstractNumId w:val="23"/>
  </w:num>
  <w:num w:numId="12">
    <w:abstractNumId w:val="12"/>
  </w:num>
  <w:num w:numId="13">
    <w:abstractNumId w:val="21"/>
  </w:num>
  <w:num w:numId="14">
    <w:abstractNumId w:val="4"/>
  </w:num>
  <w:num w:numId="15">
    <w:abstractNumId w:val="13"/>
  </w:num>
  <w:num w:numId="16">
    <w:abstractNumId w:val="27"/>
  </w:num>
  <w:num w:numId="17">
    <w:abstractNumId w:val="2"/>
  </w:num>
  <w:num w:numId="18">
    <w:abstractNumId w:val="29"/>
  </w:num>
  <w:num w:numId="19">
    <w:abstractNumId w:val="6"/>
  </w:num>
  <w:num w:numId="20">
    <w:abstractNumId w:val="5"/>
  </w:num>
  <w:num w:numId="21">
    <w:abstractNumId w:val="11"/>
  </w:num>
  <w:num w:numId="22">
    <w:abstractNumId w:val="17"/>
  </w:num>
  <w:num w:numId="23">
    <w:abstractNumId w:val="7"/>
  </w:num>
  <w:num w:numId="24">
    <w:abstractNumId w:val="8"/>
  </w:num>
  <w:num w:numId="25">
    <w:abstractNumId w:val="18"/>
  </w:num>
  <w:num w:numId="26">
    <w:abstractNumId w:val="15"/>
  </w:num>
  <w:num w:numId="27">
    <w:abstractNumId w:val="10"/>
  </w:num>
  <w:num w:numId="28">
    <w:abstractNumId w:val="24"/>
  </w:num>
  <w:num w:numId="29">
    <w:abstractNumId w:val="28"/>
  </w:num>
  <w:num w:numId="30">
    <w:abstractNumId w:val="19"/>
  </w:num>
  <w:num w:numId="31">
    <w:abstractNumId w:val="16"/>
  </w:num>
  <w:num w:numId="32">
    <w:abstractNumId w:val="16"/>
  </w:num>
  <w:num w:numId="33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125">
      <o:colormru v:ext="edit" colors="#fdd20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2BCD"/>
    <w:rsid w:val="00003738"/>
    <w:rsid w:val="000050F1"/>
    <w:rsid w:val="0000623A"/>
    <w:rsid w:val="00006A6B"/>
    <w:rsid w:val="000100D0"/>
    <w:rsid w:val="00010F22"/>
    <w:rsid w:val="000132F1"/>
    <w:rsid w:val="00013C76"/>
    <w:rsid w:val="00015FF5"/>
    <w:rsid w:val="00016A07"/>
    <w:rsid w:val="00017E2C"/>
    <w:rsid w:val="000206AE"/>
    <w:rsid w:val="00021247"/>
    <w:rsid w:val="00023236"/>
    <w:rsid w:val="000234E6"/>
    <w:rsid w:val="00023F0D"/>
    <w:rsid w:val="00025058"/>
    <w:rsid w:val="000250D4"/>
    <w:rsid w:val="00025A7C"/>
    <w:rsid w:val="00026031"/>
    <w:rsid w:val="0002721D"/>
    <w:rsid w:val="00027995"/>
    <w:rsid w:val="00027D9B"/>
    <w:rsid w:val="0003019A"/>
    <w:rsid w:val="00033214"/>
    <w:rsid w:val="00033A82"/>
    <w:rsid w:val="00034824"/>
    <w:rsid w:val="00035168"/>
    <w:rsid w:val="00035436"/>
    <w:rsid w:val="0003601C"/>
    <w:rsid w:val="000366ED"/>
    <w:rsid w:val="0004049C"/>
    <w:rsid w:val="00041BBB"/>
    <w:rsid w:val="00042E69"/>
    <w:rsid w:val="00047136"/>
    <w:rsid w:val="00047D12"/>
    <w:rsid w:val="00051BEA"/>
    <w:rsid w:val="00054E30"/>
    <w:rsid w:val="000561F0"/>
    <w:rsid w:val="00056440"/>
    <w:rsid w:val="000601FD"/>
    <w:rsid w:val="00060890"/>
    <w:rsid w:val="00060DAE"/>
    <w:rsid w:val="000617F8"/>
    <w:rsid w:val="000643CB"/>
    <w:rsid w:val="00064B32"/>
    <w:rsid w:val="00065F73"/>
    <w:rsid w:val="000669E4"/>
    <w:rsid w:val="00066CF1"/>
    <w:rsid w:val="00070135"/>
    <w:rsid w:val="00070F70"/>
    <w:rsid w:val="000712C6"/>
    <w:rsid w:val="00073C50"/>
    <w:rsid w:val="00075AAF"/>
    <w:rsid w:val="0007705A"/>
    <w:rsid w:val="000800F5"/>
    <w:rsid w:val="00080DDC"/>
    <w:rsid w:val="00083B22"/>
    <w:rsid w:val="00084629"/>
    <w:rsid w:val="00085EEB"/>
    <w:rsid w:val="000871F3"/>
    <w:rsid w:val="00087659"/>
    <w:rsid w:val="00090FE8"/>
    <w:rsid w:val="00091707"/>
    <w:rsid w:val="00091A09"/>
    <w:rsid w:val="0009211C"/>
    <w:rsid w:val="00093524"/>
    <w:rsid w:val="00097C78"/>
    <w:rsid w:val="000A0917"/>
    <w:rsid w:val="000A284C"/>
    <w:rsid w:val="000A351E"/>
    <w:rsid w:val="000A42AE"/>
    <w:rsid w:val="000A43FB"/>
    <w:rsid w:val="000A742B"/>
    <w:rsid w:val="000B00AC"/>
    <w:rsid w:val="000B0B0A"/>
    <w:rsid w:val="000B13E2"/>
    <w:rsid w:val="000B36B0"/>
    <w:rsid w:val="000B42F9"/>
    <w:rsid w:val="000B608D"/>
    <w:rsid w:val="000B75CB"/>
    <w:rsid w:val="000B7626"/>
    <w:rsid w:val="000B7CEF"/>
    <w:rsid w:val="000C0926"/>
    <w:rsid w:val="000C0B80"/>
    <w:rsid w:val="000C198E"/>
    <w:rsid w:val="000C1A72"/>
    <w:rsid w:val="000C3325"/>
    <w:rsid w:val="000C3439"/>
    <w:rsid w:val="000C6AE8"/>
    <w:rsid w:val="000D45F9"/>
    <w:rsid w:val="000D4A34"/>
    <w:rsid w:val="000D78C8"/>
    <w:rsid w:val="000D7C6A"/>
    <w:rsid w:val="000E0049"/>
    <w:rsid w:val="000E0A45"/>
    <w:rsid w:val="000E32BE"/>
    <w:rsid w:val="000E3E59"/>
    <w:rsid w:val="000E4698"/>
    <w:rsid w:val="000E571E"/>
    <w:rsid w:val="000E58AE"/>
    <w:rsid w:val="000E5FB7"/>
    <w:rsid w:val="000E6587"/>
    <w:rsid w:val="000E661B"/>
    <w:rsid w:val="000E7CAC"/>
    <w:rsid w:val="000F23B1"/>
    <w:rsid w:val="000F44A0"/>
    <w:rsid w:val="000F4D15"/>
    <w:rsid w:val="000F59B4"/>
    <w:rsid w:val="000F5A13"/>
    <w:rsid w:val="000F6E39"/>
    <w:rsid w:val="000F7743"/>
    <w:rsid w:val="000F7953"/>
    <w:rsid w:val="00100478"/>
    <w:rsid w:val="0010303E"/>
    <w:rsid w:val="001034F5"/>
    <w:rsid w:val="00105058"/>
    <w:rsid w:val="00105E53"/>
    <w:rsid w:val="001101A2"/>
    <w:rsid w:val="00111FA5"/>
    <w:rsid w:val="00112884"/>
    <w:rsid w:val="00114BC0"/>
    <w:rsid w:val="00120427"/>
    <w:rsid w:val="001205FD"/>
    <w:rsid w:val="00120E7F"/>
    <w:rsid w:val="001226FE"/>
    <w:rsid w:val="00124157"/>
    <w:rsid w:val="00124572"/>
    <w:rsid w:val="00124EB2"/>
    <w:rsid w:val="001253CD"/>
    <w:rsid w:val="00126E42"/>
    <w:rsid w:val="00130A24"/>
    <w:rsid w:val="00131E28"/>
    <w:rsid w:val="0013404E"/>
    <w:rsid w:val="00134BC1"/>
    <w:rsid w:val="00135169"/>
    <w:rsid w:val="00137343"/>
    <w:rsid w:val="00141855"/>
    <w:rsid w:val="00141A57"/>
    <w:rsid w:val="00141D97"/>
    <w:rsid w:val="00142228"/>
    <w:rsid w:val="00142E51"/>
    <w:rsid w:val="00145FB1"/>
    <w:rsid w:val="001464FD"/>
    <w:rsid w:val="001468DF"/>
    <w:rsid w:val="001542C7"/>
    <w:rsid w:val="001554AA"/>
    <w:rsid w:val="00155939"/>
    <w:rsid w:val="00157BA5"/>
    <w:rsid w:val="00160C5D"/>
    <w:rsid w:val="00163A72"/>
    <w:rsid w:val="0016425F"/>
    <w:rsid w:val="00166550"/>
    <w:rsid w:val="00166FA2"/>
    <w:rsid w:val="00173722"/>
    <w:rsid w:val="0017472D"/>
    <w:rsid w:val="00174BFB"/>
    <w:rsid w:val="001769A2"/>
    <w:rsid w:val="00177145"/>
    <w:rsid w:val="001772F3"/>
    <w:rsid w:val="001808DE"/>
    <w:rsid w:val="001815A7"/>
    <w:rsid w:val="00183D09"/>
    <w:rsid w:val="00183EB3"/>
    <w:rsid w:val="00184816"/>
    <w:rsid w:val="00184F5A"/>
    <w:rsid w:val="00185452"/>
    <w:rsid w:val="0018637A"/>
    <w:rsid w:val="00186388"/>
    <w:rsid w:val="00187FBB"/>
    <w:rsid w:val="0019054C"/>
    <w:rsid w:val="00190BB1"/>
    <w:rsid w:val="00191A6D"/>
    <w:rsid w:val="00192600"/>
    <w:rsid w:val="00193692"/>
    <w:rsid w:val="00197DF5"/>
    <w:rsid w:val="001A13E7"/>
    <w:rsid w:val="001A181C"/>
    <w:rsid w:val="001A206C"/>
    <w:rsid w:val="001A3FF1"/>
    <w:rsid w:val="001A48AE"/>
    <w:rsid w:val="001A49D6"/>
    <w:rsid w:val="001A4B2D"/>
    <w:rsid w:val="001A57C3"/>
    <w:rsid w:val="001A59D2"/>
    <w:rsid w:val="001A5DAD"/>
    <w:rsid w:val="001B0B90"/>
    <w:rsid w:val="001B477D"/>
    <w:rsid w:val="001B4EEB"/>
    <w:rsid w:val="001B6A51"/>
    <w:rsid w:val="001C05C3"/>
    <w:rsid w:val="001C1199"/>
    <w:rsid w:val="001C1A3C"/>
    <w:rsid w:val="001C2AF0"/>
    <w:rsid w:val="001C2C1B"/>
    <w:rsid w:val="001C3396"/>
    <w:rsid w:val="001C3EA0"/>
    <w:rsid w:val="001C5406"/>
    <w:rsid w:val="001C636D"/>
    <w:rsid w:val="001C7363"/>
    <w:rsid w:val="001C7376"/>
    <w:rsid w:val="001D04F2"/>
    <w:rsid w:val="001D1372"/>
    <w:rsid w:val="001D2158"/>
    <w:rsid w:val="001D2606"/>
    <w:rsid w:val="001D28C2"/>
    <w:rsid w:val="001D3CC1"/>
    <w:rsid w:val="001D44C8"/>
    <w:rsid w:val="001D4D5C"/>
    <w:rsid w:val="001E040A"/>
    <w:rsid w:val="001E2504"/>
    <w:rsid w:val="001E557A"/>
    <w:rsid w:val="001E56BD"/>
    <w:rsid w:val="001E5C3A"/>
    <w:rsid w:val="001E6321"/>
    <w:rsid w:val="001E6519"/>
    <w:rsid w:val="001E7919"/>
    <w:rsid w:val="001F1CE0"/>
    <w:rsid w:val="001F1EB9"/>
    <w:rsid w:val="001F29A3"/>
    <w:rsid w:val="001F2DD5"/>
    <w:rsid w:val="001F3676"/>
    <w:rsid w:val="001F39DC"/>
    <w:rsid w:val="001F3D40"/>
    <w:rsid w:val="001F4A56"/>
    <w:rsid w:val="001F5EB8"/>
    <w:rsid w:val="001F62E9"/>
    <w:rsid w:val="002002C2"/>
    <w:rsid w:val="0020071A"/>
    <w:rsid w:val="00200EC6"/>
    <w:rsid w:val="00201349"/>
    <w:rsid w:val="00202D24"/>
    <w:rsid w:val="0020449D"/>
    <w:rsid w:val="00207FF4"/>
    <w:rsid w:val="00211AA4"/>
    <w:rsid w:val="00211F87"/>
    <w:rsid w:val="00213D01"/>
    <w:rsid w:val="00214FEF"/>
    <w:rsid w:val="0021530A"/>
    <w:rsid w:val="00215BA6"/>
    <w:rsid w:val="002164C4"/>
    <w:rsid w:val="00216596"/>
    <w:rsid w:val="00217D37"/>
    <w:rsid w:val="002209F0"/>
    <w:rsid w:val="002223CC"/>
    <w:rsid w:val="00222A06"/>
    <w:rsid w:val="0022739F"/>
    <w:rsid w:val="00230455"/>
    <w:rsid w:val="00231DC1"/>
    <w:rsid w:val="002370A3"/>
    <w:rsid w:val="00237C4B"/>
    <w:rsid w:val="00237FCA"/>
    <w:rsid w:val="00240197"/>
    <w:rsid w:val="00240A87"/>
    <w:rsid w:val="00240D6E"/>
    <w:rsid w:val="002413C8"/>
    <w:rsid w:val="00241A38"/>
    <w:rsid w:val="00242D72"/>
    <w:rsid w:val="00242E26"/>
    <w:rsid w:val="00247D0E"/>
    <w:rsid w:val="00250BFE"/>
    <w:rsid w:val="00250E71"/>
    <w:rsid w:val="00260669"/>
    <w:rsid w:val="0026451A"/>
    <w:rsid w:val="002701AD"/>
    <w:rsid w:val="00273960"/>
    <w:rsid w:val="00273C17"/>
    <w:rsid w:val="002740E0"/>
    <w:rsid w:val="00275D4F"/>
    <w:rsid w:val="00280B54"/>
    <w:rsid w:val="00281146"/>
    <w:rsid w:val="002815F6"/>
    <w:rsid w:val="00282309"/>
    <w:rsid w:val="00284E33"/>
    <w:rsid w:val="00285D38"/>
    <w:rsid w:val="00286DB6"/>
    <w:rsid w:val="00290827"/>
    <w:rsid w:val="0029103B"/>
    <w:rsid w:val="00291D6C"/>
    <w:rsid w:val="00292759"/>
    <w:rsid w:val="002928E5"/>
    <w:rsid w:val="00294A87"/>
    <w:rsid w:val="002950D6"/>
    <w:rsid w:val="002955EE"/>
    <w:rsid w:val="00297836"/>
    <w:rsid w:val="002A16B2"/>
    <w:rsid w:val="002A18B5"/>
    <w:rsid w:val="002A18B8"/>
    <w:rsid w:val="002A221B"/>
    <w:rsid w:val="002A55B2"/>
    <w:rsid w:val="002A5E14"/>
    <w:rsid w:val="002B1044"/>
    <w:rsid w:val="002B147F"/>
    <w:rsid w:val="002B1A2C"/>
    <w:rsid w:val="002B264D"/>
    <w:rsid w:val="002B37F4"/>
    <w:rsid w:val="002B3A04"/>
    <w:rsid w:val="002B3AF2"/>
    <w:rsid w:val="002B3F91"/>
    <w:rsid w:val="002B43ED"/>
    <w:rsid w:val="002B5458"/>
    <w:rsid w:val="002B7357"/>
    <w:rsid w:val="002B79F5"/>
    <w:rsid w:val="002C090C"/>
    <w:rsid w:val="002C1845"/>
    <w:rsid w:val="002C1E33"/>
    <w:rsid w:val="002C2EA7"/>
    <w:rsid w:val="002C5064"/>
    <w:rsid w:val="002C70C7"/>
    <w:rsid w:val="002D4097"/>
    <w:rsid w:val="002D5147"/>
    <w:rsid w:val="002D529C"/>
    <w:rsid w:val="002D5755"/>
    <w:rsid w:val="002D777F"/>
    <w:rsid w:val="002E12C3"/>
    <w:rsid w:val="002E2A76"/>
    <w:rsid w:val="002E649D"/>
    <w:rsid w:val="002F01FD"/>
    <w:rsid w:val="002F39A0"/>
    <w:rsid w:val="002F4B8C"/>
    <w:rsid w:val="002F78B9"/>
    <w:rsid w:val="00301AF0"/>
    <w:rsid w:val="00301B06"/>
    <w:rsid w:val="00301B0A"/>
    <w:rsid w:val="00301B1B"/>
    <w:rsid w:val="003021B6"/>
    <w:rsid w:val="00305A49"/>
    <w:rsid w:val="00305D41"/>
    <w:rsid w:val="00313601"/>
    <w:rsid w:val="0031361A"/>
    <w:rsid w:val="00314851"/>
    <w:rsid w:val="00316097"/>
    <w:rsid w:val="0032117E"/>
    <w:rsid w:val="00321DDB"/>
    <w:rsid w:val="00325B5C"/>
    <w:rsid w:val="003273C8"/>
    <w:rsid w:val="003303FE"/>
    <w:rsid w:val="00330FE1"/>
    <w:rsid w:val="0033178F"/>
    <w:rsid w:val="00331C46"/>
    <w:rsid w:val="003339C1"/>
    <w:rsid w:val="00335EDA"/>
    <w:rsid w:val="0034022F"/>
    <w:rsid w:val="003409C5"/>
    <w:rsid w:val="0034100E"/>
    <w:rsid w:val="00341F65"/>
    <w:rsid w:val="00342255"/>
    <w:rsid w:val="00344C7C"/>
    <w:rsid w:val="00345897"/>
    <w:rsid w:val="003471B4"/>
    <w:rsid w:val="00350F54"/>
    <w:rsid w:val="003512F8"/>
    <w:rsid w:val="00351668"/>
    <w:rsid w:val="003518A4"/>
    <w:rsid w:val="00351FD2"/>
    <w:rsid w:val="00357AC4"/>
    <w:rsid w:val="00360154"/>
    <w:rsid w:val="00360F4F"/>
    <w:rsid w:val="00361F47"/>
    <w:rsid w:val="0036253C"/>
    <w:rsid w:val="00362604"/>
    <w:rsid w:val="00362CA9"/>
    <w:rsid w:val="0036515E"/>
    <w:rsid w:val="0036525B"/>
    <w:rsid w:val="00365A3B"/>
    <w:rsid w:val="00366EBA"/>
    <w:rsid w:val="00367107"/>
    <w:rsid w:val="0037032A"/>
    <w:rsid w:val="0037066B"/>
    <w:rsid w:val="00370775"/>
    <w:rsid w:val="003716FC"/>
    <w:rsid w:val="00373CF1"/>
    <w:rsid w:val="0037492C"/>
    <w:rsid w:val="003764FB"/>
    <w:rsid w:val="003770EC"/>
    <w:rsid w:val="0037713A"/>
    <w:rsid w:val="00377657"/>
    <w:rsid w:val="003779BE"/>
    <w:rsid w:val="00377ADB"/>
    <w:rsid w:val="0038170D"/>
    <w:rsid w:val="00381A81"/>
    <w:rsid w:val="00382F01"/>
    <w:rsid w:val="00382F85"/>
    <w:rsid w:val="0038360A"/>
    <w:rsid w:val="00384E85"/>
    <w:rsid w:val="00386771"/>
    <w:rsid w:val="00386879"/>
    <w:rsid w:val="00387497"/>
    <w:rsid w:val="00391B8F"/>
    <w:rsid w:val="00392FA0"/>
    <w:rsid w:val="00393842"/>
    <w:rsid w:val="00393B8C"/>
    <w:rsid w:val="00393EF7"/>
    <w:rsid w:val="0039592B"/>
    <w:rsid w:val="00395959"/>
    <w:rsid w:val="00395E00"/>
    <w:rsid w:val="00396CBB"/>
    <w:rsid w:val="003A0510"/>
    <w:rsid w:val="003A06B2"/>
    <w:rsid w:val="003A07C0"/>
    <w:rsid w:val="003A0BB3"/>
    <w:rsid w:val="003A30D3"/>
    <w:rsid w:val="003A3454"/>
    <w:rsid w:val="003A40AC"/>
    <w:rsid w:val="003B3520"/>
    <w:rsid w:val="003B3D56"/>
    <w:rsid w:val="003C03D5"/>
    <w:rsid w:val="003C1393"/>
    <w:rsid w:val="003C2324"/>
    <w:rsid w:val="003C2D37"/>
    <w:rsid w:val="003C3394"/>
    <w:rsid w:val="003C56BF"/>
    <w:rsid w:val="003C64EC"/>
    <w:rsid w:val="003C6C84"/>
    <w:rsid w:val="003D0636"/>
    <w:rsid w:val="003D0BB3"/>
    <w:rsid w:val="003D7CF0"/>
    <w:rsid w:val="003E08C2"/>
    <w:rsid w:val="003E08FC"/>
    <w:rsid w:val="003E1231"/>
    <w:rsid w:val="003E20EE"/>
    <w:rsid w:val="003E25E5"/>
    <w:rsid w:val="003E3EA9"/>
    <w:rsid w:val="003E5389"/>
    <w:rsid w:val="003E5CB6"/>
    <w:rsid w:val="003E6C27"/>
    <w:rsid w:val="003E6F35"/>
    <w:rsid w:val="003E7B3B"/>
    <w:rsid w:val="003F05BF"/>
    <w:rsid w:val="003F0758"/>
    <w:rsid w:val="003F0B1D"/>
    <w:rsid w:val="003F0F21"/>
    <w:rsid w:val="003F13D2"/>
    <w:rsid w:val="003F1B12"/>
    <w:rsid w:val="00401D66"/>
    <w:rsid w:val="004020E9"/>
    <w:rsid w:val="00404949"/>
    <w:rsid w:val="00405025"/>
    <w:rsid w:val="004056F4"/>
    <w:rsid w:val="00405C82"/>
    <w:rsid w:val="00406038"/>
    <w:rsid w:val="00407749"/>
    <w:rsid w:val="00411850"/>
    <w:rsid w:val="00412842"/>
    <w:rsid w:val="00412FDE"/>
    <w:rsid w:val="004142C9"/>
    <w:rsid w:val="00414460"/>
    <w:rsid w:val="00414B87"/>
    <w:rsid w:val="004157C5"/>
    <w:rsid w:val="00415CBE"/>
    <w:rsid w:val="004160EA"/>
    <w:rsid w:val="0041771C"/>
    <w:rsid w:val="00417D42"/>
    <w:rsid w:val="0042082E"/>
    <w:rsid w:val="004211B5"/>
    <w:rsid w:val="00421767"/>
    <w:rsid w:val="004238B5"/>
    <w:rsid w:val="004256A3"/>
    <w:rsid w:val="0043197C"/>
    <w:rsid w:val="004324BD"/>
    <w:rsid w:val="00434591"/>
    <w:rsid w:val="00436F08"/>
    <w:rsid w:val="00437714"/>
    <w:rsid w:val="00437D2D"/>
    <w:rsid w:val="00437F91"/>
    <w:rsid w:val="00440722"/>
    <w:rsid w:val="004411E3"/>
    <w:rsid w:val="00443D0E"/>
    <w:rsid w:val="00444244"/>
    <w:rsid w:val="004511AD"/>
    <w:rsid w:val="00451AFE"/>
    <w:rsid w:val="0045271F"/>
    <w:rsid w:val="004539EA"/>
    <w:rsid w:val="00454C07"/>
    <w:rsid w:val="00460A36"/>
    <w:rsid w:val="0046212B"/>
    <w:rsid w:val="00463335"/>
    <w:rsid w:val="00464DEC"/>
    <w:rsid w:val="004656D7"/>
    <w:rsid w:val="00466A80"/>
    <w:rsid w:val="00470AAE"/>
    <w:rsid w:val="004744F8"/>
    <w:rsid w:val="00475A88"/>
    <w:rsid w:val="00480C3C"/>
    <w:rsid w:val="004811F1"/>
    <w:rsid w:val="00481886"/>
    <w:rsid w:val="00483313"/>
    <w:rsid w:val="00483965"/>
    <w:rsid w:val="0048428D"/>
    <w:rsid w:val="00487223"/>
    <w:rsid w:val="004873D9"/>
    <w:rsid w:val="004900F8"/>
    <w:rsid w:val="00491465"/>
    <w:rsid w:val="004921AD"/>
    <w:rsid w:val="004929C3"/>
    <w:rsid w:val="00494ACA"/>
    <w:rsid w:val="00495651"/>
    <w:rsid w:val="004A1009"/>
    <w:rsid w:val="004A1366"/>
    <w:rsid w:val="004A1857"/>
    <w:rsid w:val="004A2242"/>
    <w:rsid w:val="004A3C9D"/>
    <w:rsid w:val="004A3D44"/>
    <w:rsid w:val="004A6DD8"/>
    <w:rsid w:val="004A6EDE"/>
    <w:rsid w:val="004A78DB"/>
    <w:rsid w:val="004A7F30"/>
    <w:rsid w:val="004B38F0"/>
    <w:rsid w:val="004B3B82"/>
    <w:rsid w:val="004B4D67"/>
    <w:rsid w:val="004B4E1E"/>
    <w:rsid w:val="004B5DC4"/>
    <w:rsid w:val="004B6A13"/>
    <w:rsid w:val="004C12FD"/>
    <w:rsid w:val="004C2315"/>
    <w:rsid w:val="004C302E"/>
    <w:rsid w:val="004C4524"/>
    <w:rsid w:val="004C47FF"/>
    <w:rsid w:val="004C67CE"/>
    <w:rsid w:val="004C7121"/>
    <w:rsid w:val="004D5332"/>
    <w:rsid w:val="004D5467"/>
    <w:rsid w:val="004D5F15"/>
    <w:rsid w:val="004D69B8"/>
    <w:rsid w:val="004E06ED"/>
    <w:rsid w:val="004E1713"/>
    <w:rsid w:val="004E4930"/>
    <w:rsid w:val="004E601A"/>
    <w:rsid w:val="004E67DD"/>
    <w:rsid w:val="004E6F67"/>
    <w:rsid w:val="004E7FB2"/>
    <w:rsid w:val="004F033A"/>
    <w:rsid w:val="004F08E2"/>
    <w:rsid w:val="004F0FD9"/>
    <w:rsid w:val="004F1316"/>
    <w:rsid w:val="004F3633"/>
    <w:rsid w:val="004F5C3F"/>
    <w:rsid w:val="00500E15"/>
    <w:rsid w:val="00501E04"/>
    <w:rsid w:val="00502DF7"/>
    <w:rsid w:val="00502EAD"/>
    <w:rsid w:val="0050360C"/>
    <w:rsid w:val="00507C16"/>
    <w:rsid w:val="005108EC"/>
    <w:rsid w:val="00511D08"/>
    <w:rsid w:val="00511DEE"/>
    <w:rsid w:val="00512B9D"/>
    <w:rsid w:val="005146FA"/>
    <w:rsid w:val="00516314"/>
    <w:rsid w:val="005175A9"/>
    <w:rsid w:val="0051784F"/>
    <w:rsid w:val="00522D46"/>
    <w:rsid w:val="00522DED"/>
    <w:rsid w:val="0052374E"/>
    <w:rsid w:val="00523CAF"/>
    <w:rsid w:val="0052498A"/>
    <w:rsid w:val="005251D1"/>
    <w:rsid w:val="0052637F"/>
    <w:rsid w:val="0052772C"/>
    <w:rsid w:val="00527A4A"/>
    <w:rsid w:val="00530CE5"/>
    <w:rsid w:val="00532D3A"/>
    <w:rsid w:val="005338CF"/>
    <w:rsid w:val="00533E8F"/>
    <w:rsid w:val="005345D7"/>
    <w:rsid w:val="00540007"/>
    <w:rsid w:val="00542A07"/>
    <w:rsid w:val="0054331E"/>
    <w:rsid w:val="005440BC"/>
    <w:rsid w:val="00544A54"/>
    <w:rsid w:val="00544D1F"/>
    <w:rsid w:val="005474A9"/>
    <w:rsid w:val="00554B6F"/>
    <w:rsid w:val="00556DD6"/>
    <w:rsid w:val="00557F7D"/>
    <w:rsid w:val="00560FCF"/>
    <w:rsid w:val="0056101E"/>
    <w:rsid w:val="00564D78"/>
    <w:rsid w:val="00564EB2"/>
    <w:rsid w:val="00565C32"/>
    <w:rsid w:val="0056632D"/>
    <w:rsid w:val="005667DF"/>
    <w:rsid w:val="00566B12"/>
    <w:rsid w:val="00566E65"/>
    <w:rsid w:val="00567C19"/>
    <w:rsid w:val="0057319A"/>
    <w:rsid w:val="00574AEF"/>
    <w:rsid w:val="00574C1D"/>
    <w:rsid w:val="00575BCC"/>
    <w:rsid w:val="005769D0"/>
    <w:rsid w:val="005812DA"/>
    <w:rsid w:val="0058278C"/>
    <w:rsid w:val="0058382F"/>
    <w:rsid w:val="00584CBA"/>
    <w:rsid w:val="00585CF7"/>
    <w:rsid w:val="00590044"/>
    <w:rsid w:val="0059489C"/>
    <w:rsid w:val="00594FAE"/>
    <w:rsid w:val="00596B90"/>
    <w:rsid w:val="00597D51"/>
    <w:rsid w:val="00597FE3"/>
    <w:rsid w:val="005A064A"/>
    <w:rsid w:val="005A3A33"/>
    <w:rsid w:val="005A5DF7"/>
    <w:rsid w:val="005A61F4"/>
    <w:rsid w:val="005B1811"/>
    <w:rsid w:val="005B1A94"/>
    <w:rsid w:val="005B1CDF"/>
    <w:rsid w:val="005B4A01"/>
    <w:rsid w:val="005B4A52"/>
    <w:rsid w:val="005B4BAC"/>
    <w:rsid w:val="005B5FA6"/>
    <w:rsid w:val="005C0296"/>
    <w:rsid w:val="005C03EE"/>
    <w:rsid w:val="005C1BC5"/>
    <w:rsid w:val="005C2ADA"/>
    <w:rsid w:val="005C4057"/>
    <w:rsid w:val="005C59E3"/>
    <w:rsid w:val="005C6616"/>
    <w:rsid w:val="005C7822"/>
    <w:rsid w:val="005C7896"/>
    <w:rsid w:val="005D0A5E"/>
    <w:rsid w:val="005D1039"/>
    <w:rsid w:val="005D2230"/>
    <w:rsid w:val="005D511D"/>
    <w:rsid w:val="005D5FE6"/>
    <w:rsid w:val="005E0061"/>
    <w:rsid w:val="005E01E7"/>
    <w:rsid w:val="005E06EE"/>
    <w:rsid w:val="005E07B2"/>
    <w:rsid w:val="005E0ED1"/>
    <w:rsid w:val="005E174A"/>
    <w:rsid w:val="005E2D45"/>
    <w:rsid w:val="005E5DA5"/>
    <w:rsid w:val="005E7A78"/>
    <w:rsid w:val="005E7F34"/>
    <w:rsid w:val="005F2DD8"/>
    <w:rsid w:val="005F33F2"/>
    <w:rsid w:val="005F4EC1"/>
    <w:rsid w:val="005F5691"/>
    <w:rsid w:val="005F7209"/>
    <w:rsid w:val="005F7A18"/>
    <w:rsid w:val="006002B2"/>
    <w:rsid w:val="00600C7B"/>
    <w:rsid w:val="006041C5"/>
    <w:rsid w:val="00610DBC"/>
    <w:rsid w:val="0061229C"/>
    <w:rsid w:val="00615EFE"/>
    <w:rsid w:val="00617051"/>
    <w:rsid w:val="0061775A"/>
    <w:rsid w:val="00620FC9"/>
    <w:rsid w:val="00626199"/>
    <w:rsid w:val="00627DAC"/>
    <w:rsid w:val="006318EC"/>
    <w:rsid w:val="00632CBB"/>
    <w:rsid w:val="00632FBE"/>
    <w:rsid w:val="00634D00"/>
    <w:rsid w:val="00634D48"/>
    <w:rsid w:val="00635980"/>
    <w:rsid w:val="00636767"/>
    <w:rsid w:val="006374AD"/>
    <w:rsid w:val="00640FA8"/>
    <w:rsid w:val="00640FBB"/>
    <w:rsid w:val="0064266F"/>
    <w:rsid w:val="00642C4B"/>
    <w:rsid w:val="0064346C"/>
    <w:rsid w:val="006475ED"/>
    <w:rsid w:val="00650495"/>
    <w:rsid w:val="00650835"/>
    <w:rsid w:val="0065140A"/>
    <w:rsid w:val="006528F3"/>
    <w:rsid w:val="00655507"/>
    <w:rsid w:val="00655D3D"/>
    <w:rsid w:val="00655E0D"/>
    <w:rsid w:val="0065690E"/>
    <w:rsid w:val="00656CDE"/>
    <w:rsid w:val="00657168"/>
    <w:rsid w:val="00660322"/>
    <w:rsid w:val="00660A27"/>
    <w:rsid w:val="00660EAA"/>
    <w:rsid w:val="00665613"/>
    <w:rsid w:val="006656E9"/>
    <w:rsid w:val="006658B3"/>
    <w:rsid w:val="00665D7D"/>
    <w:rsid w:val="00665DA0"/>
    <w:rsid w:val="00666051"/>
    <w:rsid w:val="006669A5"/>
    <w:rsid w:val="00671020"/>
    <w:rsid w:val="006716AD"/>
    <w:rsid w:val="0067239B"/>
    <w:rsid w:val="006737C1"/>
    <w:rsid w:val="00675C6F"/>
    <w:rsid w:val="006764E6"/>
    <w:rsid w:val="00677A2F"/>
    <w:rsid w:val="00677DD2"/>
    <w:rsid w:val="0068158C"/>
    <w:rsid w:val="00682AFC"/>
    <w:rsid w:val="00682BF3"/>
    <w:rsid w:val="00683054"/>
    <w:rsid w:val="00684968"/>
    <w:rsid w:val="00686C5A"/>
    <w:rsid w:val="006A00B9"/>
    <w:rsid w:val="006A04F8"/>
    <w:rsid w:val="006A05A9"/>
    <w:rsid w:val="006A45BE"/>
    <w:rsid w:val="006A73CD"/>
    <w:rsid w:val="006A7624"/>
    <w:rsid w:val="006B3500"/>
    <w:rsid w:val="006B46ED"/>
    <w:rsid w:val="006B4BAF"/>
    <w:rsid w:val="006B7338"/>
    <w:rsid w:val="006B7DBA"/>
    <w:rsid w:val="006C2A71"/>
    <w:rsid w:val="006C2A8C"/>
    <w:rsid w:val="006C32B3"/>
    <w:rsid w:val="006C6BD1"/>
    <w:rsid w:val="006C6C19"/>
    <w:rsid w:val="006D140D"/>
    <w:rsid w:val="006D172A"/>
    <w:rsid w:val="006D5B19"/>
    <w:rsid w:val="006D6905"/>
    <w:rsid w:val="006E1751"/>
    <w:rsid w:val="006E3318"/>
    <w:rsid w:val="006E36BE"/>
    <w:rsid w:val="006E3F73"/>
    <w:rsid w:val="006E6A19"/>
    <w:rsid w:val="006E7CCB"/>
    <w:rsid w:val="006F20E0"/>
    <w:rsid w:val="006F5FAC"/>
    <w:rsid w:val="006F6D24"/>
    <w:rsid w:val="0070028C"/>
    <w:rsid w:val="007004BF"/>
    <w:rsid w:val="00702754"/>
    <w:rsid w:val="00703C15"/>
    <w:rsid w:val="00704187"/>
    <w:rsid w:val="0070464E"/>
    <w:rsid w:val="007048C1"/>
    <w:rsid w:val="00705A72"/>
    <w:rsid w:val="0071019B"/>
    <w:rsid w:val="00710C5E"/>
    <w:rsid w:val="00710CB6"/>
    <w:rsid w:val="00710D3C"/>
    <w:rsid w:val="00711CF9"/>
    <w:rsid w:val="00711FCD"/>
    <w:rsid w:val="0071266F"/>
    <w:rsid w:val="00713DAD"/>
    <w:rsid w:val="007145C5"/>
    <w:rsid w:val="00714902"/>
    <w:rsid w:val="0071562A"/>
    <w:rsid w:val="00720AA4"/>
    <w:rsid w:val="00721EA2"/>
    <w:rsid w:val="007225AA"/>
    <w:rsid w:val="00723DC6"/>
    <w:rsid w:val="00723E06"/>
    <w:rsid w:val="00724686"/>
    <w:rsid w:val="00725868"/>
    <w:rsid w:val="00725ECA"/>
    <w:rsid w:val="00725EF3"/>
    <w:rsid w:val="007266D9"/>
    <w:rsid w:val="007301D6"/>
    <w:rsid w:val="0073087A"/>
    <w:rsid w:val="00731DB7"/>
    <w:rsid w:val="0073207E"/>
    <w:rsid w:val="00732D24"/>
    <w:rsid w:val="007352E7"/>
    <w:rsid w:val="007362F3"/>
    <w:rsid w:val="00741F8B"/>
    <w:rsid w:val="00745492"/>
    <w:rsid w:val="007455A0"/>
    <w:rsid w:val="00745A82"/>
    <w:rsid w:val="007461A4"/>
    <w:rsid w:val="00746E4F"/>
    <w:rsid w:val="00747B5E"/>
    <w:rsid w:val="00747C59"/>
    <w:rsid w:val="007533FA"/>
    <w:rsid w:val="007545BD"/>
    <w:rsid w:val="00754E55"/>
    <w:rsid w:val="00754FC4"/>
    <w:rsid w:val="007553FC"/>
    <w:rsid w:val="00756EE9"/>
    <w:rsid w:val="007647E5"/>
    <w:rsid w:val="00764C56"/>
    <w:rsid w:val="00766190"/>
    <w:rsid w:val="0076773C"/>
    <w:rsid w:val="00772DC7"/>
    <w:rsid w:val="00773697"/>
    <w:rsid w:val="00774AB6"/>
    <w:rsid w:val="007754C0"/>
    <w:rsid w:val="00775598"/>
    <w:rsid w:val="0077657F"/>
    <w:rsid w:val="007767A9"/>
    <w:rsid w:val="0077780C"/>
    <w:rsid w:val="00781072"/>
    <w:rsid w:val="00781A5D"/>
    <w:rsid w:val="00781CD9"/>
    <w:rsid w:val="00782F25"/>
    <w:rsid w:val="00784043"/>
    <w:rsid w:val="007846E7"/>
    <w:rsid w:val="007861FC"/>
    <w:rsid w:val="0078660A"/>
    <w:rsid w:val="00786E46"/>
    <w:rsid w:val="007877AD"/>
    <w:rsid w:val="00790331"/>
    <w:rsid w:val="0079075B"/>
    <w:rsid w:val="00791321"/>
    <w:rsid w:val="00791555"/>
    <w:rsid w:val="007920A7"/>
    <w:rsid w:val="007948DB"/>
    <w:rsid w:val="00794ECC"/>
    <w:rsid w:val="00795BCA"/>
    <w:rsid w:val="007961B7"/>
    <w:rsid w:val="007A1696"/>
    <w:rsid w:val="007A4CC3"/>
    <w:rsid w:val="007A79CA"/>
    <w:rsid w:val="007B18C9"/>
    <w:rsid w:val="007B2D68"/>
    <w:rsid w:val="007C253D"/>
    <w:rsid w:val="007C2F22"/>
    <w:rsid w:val="007C4A23"/>
    <w:rsid w:val="007C5994"/>
    <w:rsid w:val="007D2F7E"/>
    <w:rsid w:val="007D469A"/>
    <w:rsid w:val="007D563C"/>
    <w:rsid w:val="007D61E5"/>
    <w:rsid w:val="007D64EB"/>
    <w:rsid w:val="007D6D1F"/>
    <w:rsid w:val="007D6F8E"/>
    <w:rsid w:val="007E1CA9"/>
    <w:rsid w:val="007E2E69"/>
    <w:rsid w:val="007E549F"/>
    <w:rsid w:val="007E6153"/>
    <w:rsid w:val="007E6236"/>
    <w:rsid w:val="007F0904"/>
    <w:rsid w:val="007F1FC8"/>
    <w:rsid w:val="007F3680"/>
    <w:rsid w:val="007F58CC"/>
    <w:rsid w:val="007F6DF1"/>
    <w:rsid w:val="008006C9"/>
    <w:rsid w:val="008026C3"/>
    <w:rsid w:val="00803D71"/>
    <w:rsid w:val="00805023"/>
    <w:rsid w:val="008055CB"/>
    <w:rsid w:val="00805AAA"/>
    <w:rsid w:val="008103C0"/>
    <w:rsid w:val="00811183"/>
    <w:rsid w:val="00812C3C"/>
    <w:rsid w:val="00813801"/>
    <w:rsid w:val="008143EE"/>
    <w:rsid w:val="00816B0D"/>
    <w:rsid w:val="008177FE"/>
    <w:rsid w:val="00817FA6"/>
    <w:rsid w:val="0082212A"/>
    <w:rsid w:val="0082341C"/>
    <w:rsid w:val="00824113"/>
    <w:rsid w:val="008268D0"/>
    <w:rsid w:val="00827B6A"/>
    <w:rsid w:val="00830A3D"/>
    <w:rsid w:val="00831107"/>
    <w:rsid w:val="00832FEB"/>
    <w:rsid w:val="00834967"/>
    <w:rsid w:val="00835965"/>
    <w:rsid w:val="00840122"/>
    <w:rsid w:val="0084209F"/>
    <w:rsid w:val="00842AC6"/>
    <w:rsid w:val="00843754"/>
    <w:rsid w:val="0084658B"/>
    <w:rsid w:val="00846CD3"/>
    <w:rsid w:val="00847201"/>
    <w:rsid w:val="00847710"/>
    <w:rsid w:val="00847B0C"/>
    <w:rsid w:val="0085013D"/>
    <w:rsid w:val="008507EB"/>
    <w:rsid w:val="00851566"/>
    <w:rsid w:val="0085290B"/>
    <w:rsid w:val="0085362B"/>
    <w:rsid w:val="00853815"/>
    <w:rsid w:val="00854128"/>
    <w:rsid w:val="0085452C"/>
    <w:rsid w:val="00854D18"/>
    <w:rsid w:val="00856957"/>
    <w:rsid w:val="00857098"/>
    <w:rsid w:val="00857850"/>
    <w:rsid w:val="00857867"/>
    <w:rsid w:val="00861FD5"/>
    <w:rsid w:val="008620DB"/>
    <w:rsid w:val="00864FB3"/>
    <w:rsid w:val="0087093A"/>
    <w:rsid w:val="00871EAE"/>
    <w:rsid w:val="0087280F"/>
    <w:rsid w:val="00875E8A"/>
    <w:rsid w:val="0087698A"/>
    <w:rsid w:val="00877200"/>
    <w:rsid w:val="0087729E"/>
    <w:rsid w:val="00882981"/>
    <w:rsid w:val="0088354C"/>
    <w:rsid w:val="0088436C"/>
    <w:rsid w:val="00885CED"/>
    <w:rsid w:val="008909E4"/>
    <w:rsid w:val="008910FE"/>
    <w:rsid w:val="00891204"/>
    <w:rsid w:val="00892B54"/>
    <w:rsid w:val="00893A9E"/>
    <w:rsid w:val="00893E3A"/>
    <w:rsid w:val="00894196"/>
    <w:rsid w:val="00894A24"/>
    <w:rsid w:val="00894FA3"/>
    <w:rsid w:val="008A33D5"/>
    <w:rsid w:val="008A4F7F"/>
    <w:rsid w:val="008B0852"/>
    <w:rsid w:val="008B0D15"/>
    <w:rsid w:val="008B0D8A"/>
    <w:rsid w:val="008B39AA"/>
    <w:rsid w:val="008B3B41"/>
    <w:rsid w:val="008B5DCE"/>
    <w:rsid w:val="008B5F43"/>
    <w:rsid w:val="008B60CD"/>
    <w:rsid w:val="008B618B"/>
    <w:rsid w:val="008B7612"/>
    <w:rsid w:val="008C3BCC"/>
    <w:rsid w:val="008C4594"/>
    <w:rsid w:val="008C5B8E"/>
    <w:rsid w:val="008C6AC0"/>
    <w:rsid w:val="008D0C07"/>
    <w:rsid w:val="008D4385"/>
    <w:rsid w:val="008D487A"/>
    <w:rsid w:val="008D518B"/>
    <w:rsid w:val="008E0469"/>
    <w:rsid w:val="008E1A0C"/>
    <w:rsid w:val="008E4832"/>
    <w:rsid w:val="008F0D93"/>
    <w:rsid w:val="008F0DDC"/>
    <w:rsid w:val="008F2B8A"/>
    <w:rsid w:val="008F3A15"/>
    <w:rsid w:val="008F4930"/>
    <w:rsid w:val="008F649B"/>
    <w:rsid w:val="008F716B"/>
    <w:rsid w:val="008F7331"/>
    <w:rsid w:val="008F752C"/>
    <w:rsid w:val="009009E9"/>
    <w:rsid w:val="0090292A"/>
    <w:rsid w:val="00903194"/>
    <w:rsid w:val="009069D4"/>
    <w:rsid w:val="00906B02"/>
    <w:rsid w:val="009075EF"/>
    <w:rsid w:val="009108E5"/>
    <w:rsid w:val="00912991"/>
    <w:rsid w:val="00914C4F"/>
    <w:rsid w:val="00915F13"/>
    <w:rsid w:val="0091750F"/>
    <w:rsid w:val="00917F33"/>
    <w:rsid w:val="00920E1A"/>
    <w:rsid w:val="0092108F"/>
    <w:rsid w:val="00922304"/>
    <w:rsid w:val="00922735"/>
    <w:rsid w:val="00923532"/>
    <w:rsid w:val="00924A6E"/>
    <w:rsid w:val="009265F2"/>
    <w:rsid w:val="00926ABE"/>
    <w:rsid w:val="009350C9"/>
    <w:rsid w:val="009364AA"/>
    <w:rsid w:val="009366CE"/>
    <w:rsid w:val="00944AD0"/>
    <w:rsid w:val="0094516C"/>
    <w:rsid w:val="00945FF5"/>
    <w:rsid w:val="0094675C"/>
    <w:rsid w:val="00946F1A"/>
    <w:rsid w:val="0094713C"/>
    <w:rsid w:val="0094718B"/>
    <w:rsid w:val="00950538"/>
    <w:rsid w:val="00950A5A"/>
    <w:rsid w:val="00950BF6"/>
    <w:rsid w:val="00951D88"/>
    <w:rsid w:val="0095270F"/>
    <w:rsid w:val="00955265"/>
    <w:rsid w:val="0096228A"/>
    <w:rsid w:val="009631BC"/>
    <w:rsid w:val="00964C4B"/>
    <w:rsid w:val="009650DB"/>
    <w:rsid w:val="00965576"/>
    <w:rsid w:val="00966C0F"/>
    <w:rsid w:val="009700BF"/>
    <w:rsid w:val="00972004"/>
    <w:rsid w:val="00973DA5"/>
    <w:rsid w:val="00973FF8"/>
    <w:rsid w:val="009756ED"/>
    <w:rsid w:val="009763FB"/>
    <w:rsid w:val="00986166"/>
    <w:rsid w:val="00986636"/>
    <w:rsid w:val="009871F8"/>
    <w:rsid w:val="009934B2"/>
    <w:rsid w:val="00996CF0"/>
    <w:rsid w:val="00997C26"/>
    <w:rsid w:val="009A0E74"/>
    <w:rsid w:val="009A19A3"/>
    <w:rsid w:val="009A1D61"/>
    <w:rsid w:val="009A24DE"/>
    <w:rsid w:val="009A337D"/>
    <w:rsid w:val="009A45F3"/>
    <w:rsid w:val="009A4B09"/>
    <w:rsid w:val="009A5F5B"/>
    <w:rsid w:val="009A693A"/>
    <w:rsid w:val="009A7D21"/>
    <w:rsid w:val="009B3A60"/>
    <w:rsid w:val="009B437C"/>
    <w:rsid w:val="009B484A"/>
    <w:rsid w:val="009B6F0A"/>
    <w:rsid w:val="009B7936"/>
    <w:rsid w:val="009C2F19"/>
    <w:rsid w:val="009D18F4"/>
    <w:rsid w:val="009D1CF1"/>
    <w:rsid w:val="009D34E5"/>
    <w:rsid w:val="009D43E1"/>
    <w:rsid w:val="009D4A18"/>
    <w:rsid w:val="009D6C53"/>
    <w:rsid w:val="009D6FB0"/>
    <w:rsid w:val="009E1257"/>
    <w:rsid w:val="009E1E56"/>
    <w:rsid w:val="009E4B50"/>
    <w:rsid w:val="009E6F46"/>
    <w:rsid w:val="009E7FEB"/>
    <w:rsid w:val="009F06E6"/>
    <w:rsid w:val="009F0C69"/>
    <w:rsid w:val="009F4653"/>
    <w:rsid w:val="009F483B"/>
    <w:rsid w:val="009F5D4F"/>
    <w:rsid w:val="009F6C72"/>
    <w:rsid w:val="009F7D13"/>
    <w:rsid w:val="00A00662"/>
    <w:rsid w:val="00A02320"/>
    <w:rsid w:val="00A04C93"/>
    <w:rsid w:val="00A06BA3"/>
    <w:rsid w:val="00A100C9"/>
    <w:rsid w:val="00A10BF0"/>
    <w:rsid w:val="00A120DB"/>
    <w:rsid w:val="00A12406"/>
    <w:rsid w:val="00A12E44"/>
    <w:rsid w:val="00A14D2C"/>
    <w:rsid w:val="00A157B8"/>
    <w:rsid w:val="00A16014"/>
    <w:rsid w:val="00A21570"/>
    <w:rsid w:val="00A23189"/>
    <w:rsid w:val="00A244CB"/>
    <w:rsid w:val="00A2450B"/>
    <w:rsid w:val="00A25E6B"/>
    <w:rsid w:val="00A26511"/>
    <w:rsid w:val="00A26A45"/>
    <w:rsid w:val="00A3091A"/>
    <w:rsid w:val="00A3273C"/>
    <w:rsid w:val="00A32FEE"/>
    <w:rsid w:val="00A33311"/>
    <w:rsid w:val="00A33732"/>
    <w:rsid w:val="00A34F72"/>
    <w:rsid w:val="00A359DE"/>
    <w:rsid w:val="00A36CF0"/>
    <w:rsid w:val="00A3796D"/>
    <w:rsid w:val="00A433B7"/>
    <w:rsid w:val="00A4496B"/>
    <w:rsid w:val="00A5131C"/>
    <w:rsid w:val="00A56B4C"/>
    <w:rsid w:val="00A56D67"/>
    <w:rsid w:val="00A61F84"/>
    <w:rsid w:val="00A63F88"/>
    <w:rsid w:val="00A643C3"/>
    <w:rsid w:val="00A648B2"/>
    <w:rsid w:val="00A65761"/>
    <w:rsid w:val="00A65FE7"/>
    <w:rsid w:val="00A6602E"/>
    <w:rsid w:val="00A66470"/>
    <w:rsid w:val="00A66E36"/>
    <w:rsid w:val="00A73A4E"/>
    <w:rsid w:val="00A75D34"/>
    <w:rsid w:val="00A75E51"/>
    <w:rsid w:val="00A76D26"/>
    <w:rsid w:val="00A809FA"/>
    <w:rsid w:val="00A83776"/>
    <w:rsid w:val="00A83778"/>
    <w:rsid w:val="00A8448C"/>
    <w:rsid w:val="00A848B2"/>
    <w:rsid w:val="00A901F1"/>
    <w:rsid w:val="00A90596"/>
    <w:rsid w:val="00A922B6"/>
    <w:rsid w:val="00A940A2"/>
    <w:rsid w:val="00A951FD"/>
    <w:rsid w:val="00A95774"/>
    <w:rsid w:val="00A9585D"/>
    <w:rsid w:val="00A95B6F"/>
    <w:rsid w:val="00A95D2E"/>
    <w:rsid w:val="00AA0063"/>
    <w:rsid w:val="00AA0825"/>
    <w:rsid w:val="00AA0B74"/>
    <w:rsid w:val="00AA12FB"/>
    <w:rsid w:val="00AA2C41"/>
    <w:rsid w:val="00AA2F0C"/>
    <w:rsid w:val="00AA3BEB"/>
    <w:rsid w:val="00AA4A36"/>
    <w:rsid w:val="00AA6334"/>
    <w:rsid w:val="00AA67DE"/>
    <w:rsid w:val="00AA6FA5"/>
    <w:rsid w:val="00AB0EF8"/>
    <w:rsid w:val="00AB19ED"/>
    <w:rsid w:val="00AB361B"/>
    <w:rsid w:val="00AB531D"/>
    <w:rsid w:val="00AB60DA"/>
    <w:rsid w:val="00AB6F5D"/>
    <w:rsid w:val="00AB74E0"/>
    <w:rsid w:val="00AC137A"/>
    <w:rsid w:val="00AC20FA"/>
    <w:rsid w:val="00AC3DF6"/>
    <w:rsid w:val="00AC7133"/>
    <w:rsid w:val="00AD131D"/>
    <w:rsid w:val="00AD3369"/>
    <w:rsid w:val="00AD4776"/>
    <w:rsid w:val="00AD4790"/>
    <w:rsid w:val="00AD5528"/>
    <w:rsid w:val="00AD63A6"/>
    <w:rsid w:val="00AD7B7E"/>
    <w:rsid w:val="00AE2809"/>
    <w:rsid w:val="00AE2F0E"/>
    <w:rsid w:val="00AE5369"/>
    <w:rsid w:val="00AE63B9"/>
    <w:rsid w:val="00AF143F"/>
    <w:rsid w:val="00AF3FF9"/>
    <w:rsid w:val="00AF60F0"/>
    <w:rsid w:val="00AF6852"/>
    <w:rsid w:val="00AF7614"/>
    <w:rsid w:val="00AF7CFF"/>
    <w:rsid w:val="00B005B4"/>
    <w:rsid w:val="00B007F3"/>
    <w:rsid w:val="00B0089A"/>
    <w:rsid w:val="00B02B44"/>
    <w:rsid w:val="00B054C2"/>
    <w:rsid w:val="00B05FE4"/>
    <w:rsid w:val="00B065F5"/>
    <w:rsid w:val="00B07351"/>
    <w:rsid w:val="00B15A77"/>
    <w:rsid w:val="00B15BCB"/>
    <w:rsid w:val="00B225FB"/>
    <w:rsid w:val="00B2499F"/>
    <w:rsid w:val="00B25B54"/>
    <w:rsid w:val="00B27C63"/>
    <w:rsid w:val="00B30949"/>
    <w:rsid w:val="00B31C01"/>
    <w:rsid w:val="00B328D0"/>
    <w:rsid w:val="00B33BAF"/>
    <w:rsid w:val="00B34432"/>
    <w:rsid w:val="00B3529F"/>
    <w:rsid w:val="00B3539F"/>
    <w:rsid w:val="00B3551F"/>
    <w:rsid w:val="00B358E2"/>
    <w:rsid w:val="00B37FFB"/>
    <w:rsid w:val="00B40E65"/>
    <w:rsid w:val="00B422F1"/>
    <w:rsid w:val="00B42EA1"/>
    <w:rsid w:val="00B436EE"/>
    <w:rsid w:val="00B44270"/>
    <w:rsid w:val="00B44E56"/>
    <w:rsid w:val="00B468A2"/>
    <w:rsid w:val="00B51BAF"/>
    <w:rsid w:val="00B54C96"/>
    <w:rsid w:val="00B56515"/>
    <w:rsid w:val="00B603AC"/>
    <w:rsid w:val="00B605F2"/>
    <w:rsid w:val="00B6109C"/>
    <w:rsid w:val="00B616B0"/>
    <w:rsid w:val="00B62983"/>
    <w:rsid w:val="00B62B64"/>
    <w:rsid w:val="00B62FE6"/>
    <w:rsid w:val="00B6307B"/>
    <w:rsid w:val="00B63AB9"/>
    <w:rsid w:val="00B6587E"/>
    <w:rsid w:val="00B70916"/>
    <w:rsid w:val="00B70E66"/>
    <w:rsid w:val="00B70EF4"/>
    <w:rsid w:val="00B74620"/>
    <w:rsid w:val="00B771AA"/>
    <w:rsid w:val="00B77372"/>
    <w:rsid w:val="00B77EB2"/>
    <w:rsid w:val="00B82D65"/>
    <w:rsid w:val="00B82F86"/>
    <w:rsid w:val="00B86829"/>
    <w:rsid w:val="00B8700E"/>
    <w:rsid w:val="00B87235"/>
    <w:rsid w:val="00B906BE"/>
    <w:rsid w:val="00B90841"/>
    <w:rsid w:val="00B943EF"/>
    <w:rsid w:val="00B94DF8"/>
    <w:rsid w:val="00B9507E"/>
    <w:rsid w:val="00B95748"/>
    <w:rsid w:val="00B97B24"/>
    <w:rsid w:val="00BA0195"/>
    <w:rsid w:val="00BA0FCE"/>
    <w:rsid w:val="00BA3BCA"/>
    <w:rsid w:val="00BA3EC1"/>
    <w:rsid w:val="00BA4256"/>
    <w:rsid w:val="00BA61F2"/>
    <w:rsid w:val="00BB0BDC"/>
    <w:rsid w:val="00BB0E6B"/>
    <w:rsid w:val="00BB292E"/>
    <w:rsid w:val="00BB33B8"/>
    <w:rsid w:val="00BB3420"/>
    <w:rsid w:val="00BB35DC"/>
    <w:rsid w:val="00BB424E"/>
    <w:rsid w:val="00BC00E5"/>
    <w:rsid w:val="00BC06CF"/>
    <w:rsid w:val="00BC3158"/>
    <w:rsid w:val="00BC3D08"/>
    <w:rsid w:val="00BC3D77"/>
    <w:rsid w:val="00BC3F33"/>
    <w:rsid w:val="00BC4B84"/>
    <w:rsid w:val="00BC6656"/>
    <w:rsid w:val="00BC6B6A"/>
    <w:rsid w:val="00BD0719"/>
    <w:rsid w:val="00BD1333"/>
    <w:rsid w:val="00BD5F85"/>
    <w:rsid w:val="00BE3EE2"/>
    <w:rsid w:val="00BE4277"/>
    <w:rsid w:val="00BE43D8"/>
    <w:rsid w:val="00BE5ED4"/>
    <w:rsid w:val="00BF0CE6"/>
    <w:rsid w:val="00BF117F"/>
    <w:rsid w:val="00BF222D"/>
    <w:rsid w:val="00BF24E4"/>
    <w:rsid w:val="00BF2658"/>
    <w:rsid w:val="00BF510B"/>
    <w:rsid w:val="00BF64FB"/>
    <w:rsid w:val="00C024BA"/>
    <w:rsid w:val="00C0286E"/>
    <w:rsid w:val="00C038B7"/>
    <w:rsid w:val="00C03E05"/>
    <w:rsid w:val="00C0428F"/>
    <w:rsid w:val="00C044DB"/>
    <w:rsid w:val="00C0561E"/>
    <w:rsid w:val="00C06257"/>
    <w:rsid w:val="00C10871"/>
    <w:rsid w:val="00C119B5"/>
    <w:rsid w:val="00C1234E"/>
    <w:rsid w:val="00C13F79"/>
    <w:rsid w:val="00C14C03"/>
    <w:rsid w:val="00C16492"/>
    <w:rsid w:val="00C17267"/>
    <w:rsid w:val="00C20130"/>
    <w:rsid w:val="00C2176A"/>
    <w:rsid w:val="00C25D95"/>
    <w:rsid w:val="00C26D4A"/>
    <w:rsid w:val="00C30C07"/>
    <w:rsid w:val="00C3244B"/>
    <w:rsid w:val="00C32A29"/>
    <w:rsid w:val="00C331B1"/>
    <w:rsid w:val="00C335FF"/>
    <w:rsid w:val="00C35190"/>
    <w:rsid w:val="00C3673F"/>
    <w:rsid w:val="00C36874"/>
    <w:rsid w:val="00C36959"/>
    <w:rsid w:val="00C41D27"/>
    <w:rsid w:val="00C42A83"/>
    <w:rsid w:val="00C47085"/>
    <w:rsid w:val="00C479B7"/>
    <w:rsid w:val="00C47DE5"/>
    <w:rsid w:val="00C50164"/>
    <w:rsid w:val="00C51C6B"/>
    <w:rsid w:val="00C52A1B"/>
    <w:rsid w:val="00C53623"/>
    <w:rsid w:val="00C5421E"/>
    <w:rsid w:val="00C54BE6"/>
    <w:rsid w:val="00C552D9"/>
    <w:rsid w:val="00C55AD7"/>
    <w:rsid w:val="00C57001"/>
    <w:rsid w:val="00C6598D"/>
    <w:rsid w:val="00C6794C"/>
    <w:rsid w:val="00C70322"/>
    <w:rsid w:val="00C71DA7"/>
    <w:rsid w:val="00C720FD"/>
    <w:rsid w:val="00C722FE"/>
    <w:rsid w:val="00C72A1F"/>
    <w:rsid w:val="00C7616A"/>
    <w:rsid w:val="00C7643F"/>
    <w:rsid w:val="00C779A7"/>
    <w:rsid w:val="00C80107"/>
    <w:rsid w:val="00C81FB1"/>
    <w:rsid w:val="00C823E4"/>
    <w:rsid w:val="00C829D4"/>
    <w:rsid w:val="00C84C00"/>
    <w:rsid w:val="00C84D60"/>
    <w:rsid w:val="00C84E6D"/>
    <w:rsid w:val="00C851FA"/>
    <w:rsid w:val="00C938B7"/>
    <w:rsid w:val="00C94A84"/>
    <w:rsid w:val="00C95A17"/>
    <w:rsid w:val="00C968C8"/>
    <w:rsid w:val="00C969E1"/>
    <w:rsid w:val="00CA3B4B"/>
    <w:rsid w:val="00CA4263"/>
    <w:rsid w:val="00CA5498"/>
    <w:rsid w:val="00CA69D6"/>
    <w:rsid w:val="00CA7AB9"/>
    <w:rsid w:val="00CB2229"/>
    <w:rsid w:val="00CB2270"/>
    <w:rsid w:val="00CB3936"/>
    <w:rsid w:val="00CB3F29"/>
    <w:rsid w:val="00CB5820"/>
    <w:rsid w:val="00CC0035"/>
    <w:rsid w:val="00CC091E"/>
    <w:rsid w:val="00CC2261"/>
    <w:rsid w:val="00CC5841"/>
    <w:rsid w:val="00CC5B57"/>
    <w:rsid w:val="00CC662C"/>
    <w:rsid w:val="00CC6DB5"/>
    <w:rsid w:val="00CD04AE"/>
    <w:rsid w:val="00CD076F"/>
    <w:rsid w:val="00CD0993"/>
    <w:rsid w:val="00CD0BD1"/>
    <w:rsid w:val="00CD10E9"/>
    <w:rsid w:val="00CD6579"/>
    <w:rsid w:val="00CE002C"/>
    <w:rsid w:val="00CE033F"/>
    <w:rsid w:val="00CF0C24"/>
    <w:rsid w:val="00CF23E0"/>
    <w:rsid w:val="00CF3F93"/>
    <w:rsid w:val="00CF4508"/>
    <w:rsid w:val="00CF5444"/>
    <w:rsid w:val="00CF5511"/>
    <w:rsid w:val="00D01608"/>
    <w:rsid w:val="00D02930"/>
    <w:rsid w:val="00D02FA5"/>
    <w:rsid w:val="00D034E5"/>
    <w:rsid w:val="00D036AF"/>
    <w:rsid w:val="00D05F7A"/>
    <w:rsid w:val="00D0675B"/>
    <w:rsid w:val="00D0795C"/>
    <w:rsid w:val="00D07BAB"/>
    <w:rsid w:val="00D1044E"/>
    <w:rsid w:val="00D10B77"/>
    <w:rsid w:val="00D14121"/>
    <w:rsid w:val="00D15829"/>
    <w:rsid w:val="00D15838"/>
    <w:rsid w:val="00D16746"/>
    <w:rsid w:val="00D20E1B"/>
    <w:rsid w:val="00D21F4B"/>
    <w:rsid w:val="00D22344"/>
    <w:rsid w:val="00D23F3A"/>
    <w:rsid w:val="00D2411F"/>
    <w:rsid w:val="00D27D30"/>
    <w:rsid w:val="00D30BA7"/>
    <w:rsid w:val="00D31DB3"/>
    <w:rsid w:val="00D3504E"/>
    <w:rsid w:val="00D35364"/>
    <w:rsid w:val="00D36FD1"/>
    <w:rsid w:val="00D409EF"/>
    <w:rsid w:val="00D41AD2"/>
    <w:rsid w:val="00D44C0F"/>
    <w:rsid w:val="00D47991"/>
    <w:rsid w:val="00D506D1"/>
    <w:rsid w:val="00D50D06"/>
    <w:rsid w:val="00D514C2"/>
    <w:rsid w:val="00D51540"/>
    <w:rsid w:val="00D524C5"/>
    <w:rsid w:val="00D52C7C"/>
    <w:rsid w:val="00D53FEA"/>
    <w:rsid w:val="00D55702"/>
    <w:rsid w:val="00D57D98"/>
    <w:rsid w:val="00D60D86"/>
    <w:rsid w:val="00D6181C"/>
    <w:rsid w:val="00D62920"/>
    <w:rsid w:val="00D63EC7"/>
    <w:rsid w:val="00D65588"/>
    <w:rsid w:val="00D65903"/>
    <w:rsid w:val="00D67A48"/>
    <w:rsid w:val="00D71852"/>
    <w:rsid w:val="00D71D4B"/>
    <w:rsid w:val="00D73ADF"/>
    <w:rsid w:val="00D73BFE"/>
    <w:rsid w:val="00D755F4"/>
    <w:rsid w:val="00D77BFF"/>
    <w:rsid w:val="00D802ED"/>
    <w:rsid w:val="00D81CD1"/>
    <w:rsid w:val="00D878C3"/>
    <w:rsid w:val="00D90559"/>
    <w:rsid w:val="00D91315"/>
    <w:rsid w:val="00D91E0E"/>
    <w:rsid w:val="00D93EBE"/>
    <w:rsid w:val="00D973C3"/>
    <w:rsid w:val="00DA05B0"/>
    <w:rsid w:val="00DA416F"/>
    <w:rsid w:val="00DA7164"/>
    <w:rsid w:val="00DA7240"/>
    <w:rsid w:val="00DB0330"/>
    <w:rsid w:val="00DB0BB4"/>
    <w:rsid w:val="00DB1686"/>
    <w:rsid w:val="00DB2785"/>
    <w:rsid w:val="00DB3C60"/>
    <w:rsid w:val="00DB49CE"/>
    <w:rsid w:val="00DB5D15"/>
    <w:rsid w:val="00DC3891"/>
    <w:rsid w:val="00DC4E0C"/>
    <w:rsid w:val="00DC5ED0"/>
    <w:rsid w:val="00DC71E5"/>
    <w:rsid w:val="00DD039E"/>
    <w:rsid w:val="00DD057E"/>
    <w:rsid w:val="00DD3645"/>
    <w:rsid w:val="00DD4031"/>
    <w:rsid w:val="00DD499B"/>
    <w:rsid w:val="00DD4A69"/>
    <w:rsid w:val="00DD53A1"/>
    <w:rsid w:val="00DE0171"/>
    <w:rsid w:val="00DE06EB"/>
    <w:rsid w:val="00DE130A"/>
    <w:rsid w:val="00DE158D"/>
    <w:rsid w:val="00DE1D32"/>
    <w:rsid w:val="00DE3336"/>
    <w:rsid w:val="00DE347E"/>
    <w:rsid w:val="00DE55C6"/>
    <w:rsid w:val="00DE5834"/>
    <w:rsid w:val="00DE7A53"/>
    <w:rsid w:val="00DF0206"/>
    <w:rsid w:val="00DF2371"/>
    <w:rsid w:val="00DF2856"/>
    <w:rsid w:val="00DF42AB"/>
    <w:rsid w:val="00DF503A"/>
    <w:rsid w:val="00DF5F50"/>
    <w:rsid w:val="00DF5F6B"/>
    <w:rsid w:val="00E00103"/>
    <w:rsid w:val="00E0046F"/>
    <w:rsid w:val="00E00E21"/>
    <w:rsid w:val="00E0122E"/>
    <w:rsid w:val="00E03555"/>
    <w:rsid w:val="00E04529"/>
    <w:rsid w:val="00E11454"/>
    <w:rsid w:val="00E11E49"/>
    <w:rsid w:val="00E12F30"/>
    <w:rsid w:val="00E1343F"/>
    <w:rsid w:val="00E1576A"/>
    <w:rsid w:val="00E15879"/>
    <w:rsid w:val="00E20107"/>
    <w:rsid w:val="00E20B79"/>
    <w:rsid w:val="00E20D67"/>
    <w:rsid w:val="00E20EC9"/>
    <w:rsid w:val="00E249B7"/>
    <w:rsid w:val="00E24FEC"/>
    <w:rsid w:val="00E253D8"/>
    <w:rsid w:val="00E2682E"/>
    <w:rsid w:val="00E26D0C"/>
    <w:rsid w:val="00E314E9"/>
    <w:rsid w:val="00E31B78"/>
    <w:rsid w:val="00E322E0"/>
    <w:rsid w:val="00E325C7"/>
    <w:rsid w:val="00E33A39"/>
    <w:rsid w:val="00E33BBC"/>
    <w:rsid w:val="00E3539A"/>
    <w:rsid w:val="00E40619"/>
    <w:rsid w:val="00E418BB"/>
    <w:rsid w:val="00E425E6"/>
    <w:rsid w:val="00E4266F"/>
    <w:rsid w:val="00E430A4"/>
    <w:rsid w:val="00E43B2F"/>
    <w:rsid w:val="00E43DFE"/>
    <w:rsid w:val="00E43F2C"/>
    <w:rsid w:val="00E47ECF"/>
    <w:rsid w:val="00E51986"/>
    <w:rsid w:val="00E52526"/>
    <w:rsid w:val="00E52894"/>
    <w:rsid w:val="00E541AD"/>
    <w:rsid w:val="00E55231"/>
    <w:rsid w:val="00E5533B"/>
    <w:rsid w:val="00E56C63"/>
    <w:rsid w:val="00E62B5B"/>
    <w:rsid w:val="00E63DAF"/>
    <w:rsid w:val="00E64099"/>
    <w:rsid w:val="00E65A05"/>
    <w:rsid w:val="00E66215"/>
    <w:rsid w:val="00E71023"/>
    <w:rsid w:val="00E7116F"/>
    <w:rsid w:val="00E72AF5"/>
    <w:rsid w:val="00E72C62"/>
    <w:rsid w:val="00E73248"/>
    <w:rsid w:val="00E75C04"/>
    <w:rsid w:val="00E76D38"/>
    <w:rsid w:val="00E7742C"/>
    <w:rsid w:val="00E779C4"/>
    <w:rsid w:val="00E77BEF"/>
    <w:rsid w:val="00E81894"/>
    <w:rsid w:val="00E85B12"/>
    <w:rsid w:val="00E86256"/>
    <w:rsid w:val="00E8645F"/>
    <w:rsid w:val="00E90DC4"/>
    <w:rsid w:val="00E920AA"/>
    <w:rsid w:val="00E92F04"/>
    <w:rsid w:val="00E9399B"/>
    <w:rsid w:val="00E94884"/>
    <w:rsid w:val="00E968D1"/>
    <w:rsid w:val="00EA0A40"/>
    <w:rsid w:val="00EA1722"/>
    <w:rsid w:val="00EA1F3C"/>
    <w:rsid w:val="00EA2633"/>
    <w:rsid w:val="00EA5241"/>
    <w:rsid w:val="00EA6772"/>
    <w:rsid w:val="00EB0962"/>
    <w:rsid w:val="00EB1425"/>
    <w:rsid w:val="00EB3E92"/>
    <w:rsid w:val="00EB4039"/>
    <w:rsid w:val="00EB59BB"/>
    <w:rsid w:val="00EB5A0D"/>
    <w:rsid w:val="00EB764E"/>
    <w:rsid w:val="00EC0130"/>
    <w:rsid w:val="00EC1133"/>
    <w:rsid w:val="00EC2CFF"/>
    <w:rsid w:val="00EC57C1"/>
    <w:rsid w:val="00EC68FF"/>
    <w:rsid w:val="00ED3A76"/>
    <w:rsid w:val="00ED60FF"/>
    <w:rsid w:val="00ED6589"/>
    <w:rsid w:val="00EE3119"/>
    <w:rsid w:val="00EE3561"/>
    <w:rsid w:val="00EE371A"/>
    <w:rsid w:val="00EE51EA"/>
    <w:rsid w:val="00EE52D3"/>
    <w:rsid w:val="00EE54A8"/>
    <w:rsid w:val="00EE6839"/>
    <w:rsid w:val="00EF292E"/>
    <w:rsid w:val="00EF31EE"/>
    <w:rsid w:val="00EF3478"/>
    <w:rsid w:val="00EF589C"/>
    <w:rsid w:val="00EF7DCC"/>
    <w:rsid w:val="00F003C3"/>
    <w:rsid w:val="00F0061F"/>
    <w:rsid w:val="00F007B3"/>
    <w:rsid w:val="00F0167E"/>
    <w:rsid w:val="00F026A6"/>
    <w:rsid w:val="00F03C94"/>
    <w:rsid w:val="00F04E7A"/>
    <w:rsid w:val="00F0520D"/>
    <w:rsid w:val="00F0541D"/>
    <w:rsid w:val="00F05E2D"/>
    <w:rsid w:val="00F10584"/>
    <w:rsid w:val="00F1097E"/>
    <w:rsid w:val="00F11E43"/>
    <w:rsid w:val="00F11E9F"/>
    <w:rsid w:val="00F12C9C"/>
    <w:rsid w:val="00F139BB"/>
    <w:rsid w:val="00F14CC4"/>
    <w:rsid w:val="00F15E7D"/>
    <w:rsid w:val="00F16C16"/>
    <w:rsid w:val="00F17C63"/>
    <w:rsid w:val="00F278D3"/>
    <w:rsid w:val="00F314B4"/>
    <w:rsid w:val="00F350F4"/>
    <w:rsid w:val="00F35831"/>
    <w:rsid w:val="00F43D29"/>
    <w:rsid w:val="00F43EE8"/>
    <w:rsid w:val="00F449C8"/>
    <w:rsid w:val="00F44E35"/>
    <w:rsid w:val="00F457B5"/>
    <w:rsid w:val="00F461C1"/>
    <w:rsid w:val="00F463D9"/>
    <w:rsid w:val="00F464B6"/>
    <w:rsid w:val="00F46CCE"/>
    <w:rsid w:val="00F5018A"/>
    <w:rsid w:val="00F50F59"/>
    <w:rsid w:val="00F512E0"/>
    <w:rsid w:val="00F5176D"/>
    <w:rsid w:val="00F5178B"/>
    <w:rsid w:val="00F522D5"/>
    <w:rsid w:val="00F54CD7"/>
    <w:rsid w:val="00F554C3"/>
    <w:rsid w:val="00F56745"/>
    <w:rsid w:val="00F60B93"/>
    <w:rsid w:val="00F61B38"/>
    <w:rsid w:val="00F61E3D"/>
    <w:rsid w:val="00F62958"/>
    <w:rsid w:val="00F67250"/>
    <w:rsid w:val="00F67E6F"/>
    <w:rsid w:val="00F705C0"/>
    <w:rsid w:val="00F7067C"/>
    <w:rsid w:val="00F707A5"/>
    <w:rsid w:val="00F70C9B"/>
    <w:rsid w:val="00F71512"/>
    <w:rsid w:val="00F73B27"/>
    <w:rsid w:val="00F73B32"/>
    <w:rsid w:val="00F73FC4"/>
    <w:rsid w:val="00F7715E"/>
    <w:rsid w:val="00F819D7"/>
    <w:rsid w:val="00F8354E"/>
    <w:rsid w:val="00F83792"/>
    <w:rsid w:val="00F83BBC"/>
    <w:rsid w:val="00F87025"/>
    <w:rsid w:val="00F90E26"/>
    <w:rsid w:val="00F91BC9"/>
    <w:rsid w:val="00F91D8C"/>
    <w:rsid w:val="00F93993"/>
    <w:rsid w:val="00F94A5D"/>
    <w:rsid w:val="00F97060"/>
    <w:rsid w:val="00F971DF"/>
    <w:rsid w:val="00FA0853"/>
    <w:rsid w:val="00FA350D"/>
    <w:rsid w:val="00FA62DD"/>
    <w:rsid w:val="00FA655B"/>
    <w:rsid w:val="00FA6799"/>
    <w:rsid w:val="00FA6F06"/>
    <w:rsid w:val="00FB066D"/>
    <w:rsid w:val="00FB11CA"/>
    <w:rsid w:val="00FB1CC5"/>
    <w:rsid w:val="00FB3C07"/>
    <w:rsid w:val="00FB49C1"/>
    <w:rsid w:val="00FB5A7B"/>
    <w:rsid w:val="00FC0793"/>
    <w:rsid w:val="00FC3796"/>
    <w:rsid w:val="00FC3E5F"/>
    <w:rsid w:val="00FC4684"/>
    <w:rsid w:val="00FC67A0"/>
    <w:rsid w:val="00FC6FD6"/>
    <w:rsid w:val="00FC72FD"/>
    <w:rsid w:val="00FD069C"/>
    <w:rsid w:val="00FD2F99"/>
    <w:rsid w:val="00FD5AB4"/>
    <w:rsid w:val="00FD5EEF"/>
    <w:rsid w:val="00FE1E4D"/>
    <w:rsid w:val="00FE2101"/>
    <w:rsid w:val="00FE45BF"/>
    <w:rsid w:val="00FE4A9A"/>
    <w:rsid w:val="00FE4CEE"/>
    <w:rsid w:val="00FE60C1"/>
    <w:rsid w:val="00FF2293"/>
    <w:rsid w:val="00FF2934"/>
    <w:rsid w:val="00FF3E29"/>
    <w:rsid w:val="00FF42B0"/>
    <w:rsid w:val="00FF47F1"/>
    <w:rsid w:val="00FF79DA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5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CC4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D172A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EC2CFF"/>
    <w:pPr>
      <w:keepNext/>
      <w:keepLines/>
      <w:spacing w:before="120" w:after="120"/>
      <w:outlineLvl w:val="2"/>
    </w:pPr>
    <w:rPr>
      <w:rFonts w:ascii="Arial" w:eastAsiaTheme="majorEastAsia" w:hAnsi="Arial" w:cstheme="majorBidi"/>
      <w:b/>
      <w:bCs/>
    </w:rPr>
  </w:style>
  <w:style w:type="paragraph" w:styleId="4">
    <w:name w:val="heading 4"/>
    <w:basedOn w:val="a0"/>
    <w:next w:val="a0"/>
    <w:link w:val="40"/>
    <w:uiPriority w:val="9"/>
    <w:unhideWhenUsed/>
    <w:qFormat/>
    <w:rsid w:val="003D0636"/>
    <w:pPr>
      <w:keepNext/>
      <w:keepLines/>
      <w:numPr>
        <w:ilvl w:val="3"/>
        <w:numId w:val="6"/>
      </w:numPr>
      <w:spacing w:before="240" w:after="240"/>
      <w:outlineLvl w:val="3"/>
    </w:pPr>
    <w:rPr>
      <w:rFonts w:eastAsiaTheme="majorEastAsia" w:cstheme="majorBidi"/>
      <w:b/>
      <w:bCs/>
      <w:iCs/>
    </w:rPr>
  </w:style>
  <w:style w:type="paragraph" w:styleId="5">
    <w:name w:val="heading 5"/>
    <w:basedOn w:val="a0"/>
    <w:next w:val="a0"/>
    <w:link w:val="50"/>
    <w:uiPriority w:val="9"/>
    <w:unhideWhenUsed/>
    <w:qFormat/>
    <w:rsid w:val="005C7896"/>
    <w:pPr>
      <w:keepNext/>
      <w:keepLines/>
      <w:numPr>
        <w:ilvl w:val="4"/>
        <w:numId w:val="6"/>
      </w:numPr>
      <w:spacing w:before="120" w:after="120"/>
      <w:outlineLvl w:val="4"/>
    </w:pPr>
    <w:rPr>
      <w:rFonts w:eastAsiaTheme="majorEastAsia" w:cstheme="majorBidi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754FC4"/>
    <w:pPr>
      <w:tabs>
        <w:tab w:val="right" w:leader="dot" w:pos="9639"/>
      </w:tabs>
      <w:spacing w:before="160"/>
      <w:ind w:left="426" w:hanging="426"/>
    </w:pPr>
    <w:rPr>
      <w:rFonts w:ascii="Arial" w:hAnsi="Arial" w:cs="Arial"/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rsid w:val="001808DE"/>
    <w:pPr>
      <w:spacing w:before="240"/>
    </w:pPr>
    <w:rPr>
      <w:rFonts w:ascii="Arial" w:hAnsi="Arial"/>
      <w:b/>
      <w:b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AF60F0"/>
    <w:pPr>
      <w:tabs>
        <w:tab w:val="left" w:pos="1200"/>
        <w:tab w:val="right" w:leader="dot" w:pos="9628"/>
      </w:tabs>
      <w:ind w:left="240"/>
    </w:pPr>
    <w:rPr>
      <w:rFonts w:ascii="Arial" w:hAnsi="Arial"/>
      <w:sz w:val="20"/>
      <w:szCs w:val="20"/>
    </w:rPr>
  </w:style>
  <w:style w:type="paragraph" w:styleId="41">
    <w:name w:val="toc 4"/>
    <w:basedOn w:val="a0"/>
    <w:next w:val="a0"/>
    <w:autoRedefine/>
    <w:uiPriority w:val="39"/>
    <w:rsid w:val="001808DE"/>
    <w:pPr>
      <w:ind w:left="48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uiPriority w:val="39"/>
    <w:rsid w:val="001808DE"/>
    <w:pPr>
      <w:ind w:left="720"/>
    </w:pPr>
    <w:rPr>
      <w:rFonts w:ascii="Arial" w:hAnsi="Arial"/>
      <w:sz w:val="20"/>
      <w:szCs w:val="20"/>
    </w:rPr>
  </w:style>
  <w:style w:type="paragraph" w:styleId="6">
    <w:name w:val="toc 6"/>
    <w:basedOn w:val="a0"/>
    <w:next w:val="a0"/>
    <w:autoRedefine/>
    <w:semiHidden/>
    <w:rsid w:val="001808DE"/>
    <w:pPr>
      <w:ind w:left="960"/>
    </w:pPr>
    <w:rPr>
      <w:rFonts w:ascii="Arial" w:hAnsi="Arial"/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6D172A"/>
    <w:rPr>
      <w:rFonts w:ascii="Arial" w:hAnsi="Arial" w:cs="Arial"/>
      <w:b/>
      <w:bCs/>
      <w:iCs/>
      <w:sz w:val="28"/>
      <w:szCs w:val="28"/>
      <w:lang w:eastAsia="en-US"/>
    </w:rPr>
  </w:style>
  <w:style w:type="paragraph" w:customStyle="1" w:styleId="S4">
    <w:name w:val="S_Обычный"/>
    <w:basedOn w:val="a0"/>
    <w:link w:val="S5"/>
    <w:rsid w:val="009C2F19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9C2F19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9C2F19"/>
    <w:pPr>
      <w:numPr>
        <w:numId w:val="10"/>
      </w:numPr>
      <w:tabs>
        <w:tab w:val="left" w:pos="720"/>
      </w:tabs>
      <w:spacing w:before="120"/>
      <w:jc w:val="both"/>
    </w:pPr>
    <w:rPr>
      <w:rFonts w:eastAsia="Times New Roman"/>
      <w:szCs w:val="24"/>
      <w:lang w:eastAsia="ru-RU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uiPriority w:val="99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pPr>
      <w:jc w:val="both"/>
    </w:pPr>
    <w:rPr>
      <w:lang w:eastAsia="ru-RU"/>
    </w:rPr>
  </w:style>
  <w:style w:type="paragraph" w:customStyle="1" w:styleId="16">
    <w:name w:val="Основной текст с отступом1"/>
    <w:basedOn w:val="a0"/>
    <w:rsid w:val="00DD057E"/>
    <w:pPr>
      <w:spacing w:after="120"/>
      <w:ind w:left="283"/>
    </w:pPr>
    <w:rPr>
      <w:rFonts w:eastAsia="Times New Roman"/>
      <w:szCs w:val="24"/>
      <w:lang w:eastAsia="ru-RU"/>
    </w:rPr>
  </w:style>
  <w:style w:type="paragraph" w:styleId="afb">
    <w:name w:val="List Paragraph"/>
    <w:basedOn w:val="a0"/>
    <w:uiPriority w:val="34"/>
    <w:qFormat/>
    <w:rsid w:val="006D172A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rsid w:val="00EC2CFF"/>
    <w:rPr>
      <w:rFonts w:ascii="Arial" w:eastAsiaTheme="majorEastAsia" w:hAnsi="Arial" w:cstheme="majorBidi"/>
      <w:b/>
      <w:bCs/>
      <w:sz w:val="24"/>
      <w:szCs w:val="22"/>
      <w:lang w:eastAsia="en-US"/>
    </w:rPr>
  </w:style>
  <w:style w:type="table" w:styleId="afc">
    <w:name w:val="Table Grid"/>
    <w:basedOn w:val="a2"/>
    <w:rsid w:val="0055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rsid w:val="003D0636"/>
    <w:rPr>
      <w:rFonts w:ascii="Times New Roman" w:eastAsiaTheme="majorEastAsia" w:hAnsi="Times New Roman" w:cstheme="majorBidi"/>
      <w:b/>
      <w:bCs/>
      <w:iCs/>
      <w:sz w:val="24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rsid w:val="005C7896"/>
    <w:rPr>
      <w:rFonts w:ascii="Times New Roman" w:eastAsiaTheme="majorEastAsia" w:hAnsi="Times New Roman" w:cstheme="majorBidi"/>
      <w:b/>
      <w:sz w:val="24"/>
      <w:szCs w:val="22"/>
      <w:lang w:eastAsia="en-US"/>
    </w:rPr>
  </w:style>
  <w:style w:type="character" w:styleId="afd">
    <w:name w:val="Emphasis"/>
    <w:qFormat/>
    <w:rsid w:val="0082341C"/>
    <w:rPr>
      <w:i/>
      <w:iCs/>
    </w:rPr>
  </w:style>
  <w:style w:type="paragraph" w:customStyle="1" w:styleId="S8">
    <w:name w:val="S_Гиперссылка"/>
    <w:basedOn w:val="S4"/>
    <w:rsid w:val="009C2F19"/>
    <w:rPr>
      <w:color w:val="0000FF"/>
      <w:u w:val="single"/>
    </w:rPr>
  </w:style>
  <w:style w:type="paragraph" w:customStyle="1" w:styleId="S2">
    <w:name w:val="S_НумСписВТаблице2"/>
    <w:basedOn w:val="S22"/>
    <w:next w:val="S4"/>
    <w:rsid w:val="009C2F19"/>
    <w:pPr>
      <w:numPr>
        <w:numId w:val="8"/>
      </w:numPr>
    </w:pPr>
  </w:style>
  <w:style w:type="paragraph" w:customStyle="1" w:styleId="S1">
    <w:name w:val="S_Заголовок1_СписокН"/>
    <w:basedOn w:val="S12"/>
    <w:next w:val="S4"/>
    <w:rsid w:val="009C2F19"/>
    <w:pPr>
      <w:numPr>
        <w:numId w:val="6"/>
      </w:numPr>
    </w:pPr>
  </w:style>
  <w:style w:type="paragraph" w:customStyle="1" w:styleId="S20">
    <w:name w:val="S_Заголовок2_СписокН"/>
    <w:basedOn w:val="S23"/>
    <w:next w:val="S4"/>
    <w:rsid w:val="009364AA"/>
    <w:pPr>
      <w:numPr>
        <w:ilvl w:val="1"/>
        <w:numId w:val="6"/>
      </w:numPr>
    </w:pPr>
  </w:style>
  <w:style w:type="paragraph" w:customStyle="1" w:styleId="S30">
    <w:name w:val="S_Заголовок3_СписокН"/>
    <w:basedOn w:val="a0"/>
    <w:next w:val="S4"/>
    <w:rsid w:val="009C2F19"/>
    <w:pPr>
      <w:keepNext/>
      <w:numPr>
        <w:ilvl w:val="2"/>
        <w:numId w:val="6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styleId="afe">
    <w:name w:val="Placeholder Text"/>
    <w:basedOn w:val="a1"/>
    <w:uiPriority w:val="99"/>
    <w:semiHidden/>
    <w:rsid w:val="003C1393"/>
    <w:rPr>
      <w:color w:val="808080"/>
    </w:rPr>
  </w:style>
  <w:style w:type="paragraph" w:customStyle="1" w:styleId="S9">
    <w:name w:val="S_Версия"/>
    <w:basedOn w:val="S4"/>
    <w:next w:val="S4"/>
    <w:autoRedefine/>
    <w:rsid w:val="009C2F1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ерхКолонтитулТекст"/>
    <w:basedOn w:val="S4"/>
    <w:next w:val="S4"/>
    <w:rsid w:val="009C2F1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6"/>
    <w:next w:val="S4"/>
    <w:link w:val="Sc"/>
    <w:rsid w:val="009C2F19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c">
    <w:name w:val="S_ВидДокумента Знак"/>
    <w:link w:val="Sb"/>
    <w:rsid w:val="009C2F19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d">
    <w:name w:val="S_Гриф"/>
    <w:basedOn w:val="S4"/>
    <w:rsid w:val="009C2F1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rsid w:val="009C2F1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4">
    <w:name w:val="S_ЗаголовкиТаблицы2"/>
    <w:basedOn w:val="S4"/>
    <w:rsid w:val="009C2F1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0"/>
    <w:next w:val="S4"/>
    <w:rsid w:val="009C2F19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9C2F19"/>
    <w:pPr>
      <w:keepNext/>
      <w:pageBreakBefore/>
      <w:widowControl/>
      <w:numPr>
        <w:numId w:val="5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0"/>
    <w:next w:val="S4"/>
    <w:rsid w:val="009C2F19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9C2F19"/>
    <w:pPr>
      <w:keepNext/>
      <w:keepLines/>
      <w:numPr>
        <w:ilvl w:val="2"/>
        <w:numId w:val="5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4"/>
    <w:rsid w:val="009C2F1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9C2F1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9C2F19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9C2F1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9C2F1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9C2F1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9C2F1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9C2F1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9C2F19"/>
    <w:pPr>
      <w:numPr>
        <w:numId w:val="7"/>
      </w:numPr>
    </w:pPr>
  </w:style>
  <w:style w:type="paragraph" w:customStyle="1" w:styleId="S22">
    <w:name w:val="S_ТекстВТаблице2"/>
    <w:basedOn w:val="S4"/>
    <w:next w:val="S4"/>
    <w:rsid w:val="009C2F19"/>
    <w:pPr>
      <w:spacing w:before="120"/>
      <w:jc w:val="left"/>
    </w:pPr>
    <w:rPr>
      <w:sz w:val="20"/>
    </w:rPr>
  </w:style>
  <w:style w:type="paragraph" w:customStyle="1" w:styleId="S31">
    <w:name w:val="S_ТекстВТаблице3"/>
    <w:basedOn w:val="S4"/>
    <w:next w:val="S4"/>
    <w:rsid w:val="009C2F1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9C2F19"/>
    <w:pPr>
      <w:numPr>
        <w:numId w:val="9"/>
      </w:numPr>
    </w:pPr>
  </w:style>
  <w:style w:type="paragraph" w:customStyle="1" w:styleId="Sf5">
    <w:name w:val="S_Примечание"/>
    <w:basedOn w:val="S4"/>
    <w:next w:val="S4"/>
    <w:rsid w:val="009C2F19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9C2F19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9C2F1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9C2F19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9C2F19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9C2F19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9C2F1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9C2F1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9C2F1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9C2F1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9C2F1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9C2F19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9C2F19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9C2F19"/>
    <w:rPr>
      <w:rFonts w:ascii="Arial" w:eastAsia="Times New Roman" w:hAnsi="Arial"/>
      <w:b/>
      <w:i/>
      <w:caps/>
    </w:rPr>
  </w:style>
  <w:style w:type="character" w:customStyle="1" w:styleId="10">
    <w:name w:val="Заголовок 1 Знак"/>
    <w:link w:val="1"/>
    <w:rsid w:val="00E47ECF"/>
    <w:rPr>
      <w:rFonts w:ascii="Arial" w:hAnsi="Arial" w:cs="Arial"/>
      <w:b/>
      <w:bCs/>
      <w:kern w:val="32"/>
      <w:sz w:val="32"/>
      <w:szCs w:val="32"/>
      <w:lang w:eastAsia="en-US"/>
    </w:rPr>
  </w:style>
  <w:style w:type="character" w:styleId="aff">
    <w:name w:val="FollowedHyperlink"/>
    <w:basedOn w:val="a1"/>
    <w:uiPriority w:val="99"/>
    <w:semiHidden/>
    <w:unhideWhenUsed/>
    <w:rsid w:val="004F033A"/>
    <w:rPr>
      <w:color w:val="800080" w:themeColor="followedHyperlink"/>
      <w:u w:val="single"/>
    </w:rPr>
  </w:style>
  <w:style w:type="paragraph" w:styleId="aff0">
    <w:name w:val="Revision"/>
    <w:hidden/>
    <w:uiPriority w:val="99"/>
    <w:semiHidden/>
    <w:rsid w:val="00E11454"/>
    <w:rPr>
      <w:rFonts w:ascii="Times New Roman" w:hAnsi="Times New Roman"/>
      <w:sz w:val="24"/>
      <w:szCs w:val="22"/>
      <w:lang w:eastAsia="en-US"/>
    </w:rPr>
  </w:style>
  <w:style w:type="paragraph" w:styleId="aff1">
    <w:name w:val="endnote text"/>
    <w:basedOn w:val="a0"/>
    <w:link w:val="aff2"/>
    <w:uiPriority w:val="99"/>
    <w:semiHidden/>
    <w:unhideWhenUsed/>
    <w:rsid w:val="00331C46"/>
    <w:rPr>
      <w:sz w:val="20"/>
      <w:szCs w:val="20"/>
    </w:rPr>
  </w:style>
  <w:style w:type="character" w:customStyle="1" w:styleId="aff2">
    <w:name w:val="Текст концевой сноски Знак"/>
    <w:basedOn w:val="a1"/>
    <w:link w:val="aff1"/>
    <w:uiPriority w:val="99"/>
    <w:semiHidden/>
    <w:rsid w:val="00331C46"/>
    <w:rPr>
      <w:rFonts w:ascii="Times New Roman" w:hAnsi="Times New Roman"/>
      <w:lang w:eastAsia="en-US"/>
    </w:rPr>
  </w:style>
  <w:style w:type="character" w:styleId="aff3">
    <w:name w:val="endnote reference"/>
    <w:basedOn w:val="a1"/>
    <w:uiPriority w:val="99"/>
    <w:semiHidden/>
    <w:unhideWhenUsed/>
    <w:rsid w:val="00331C46"/>
    <w:rPr>
      <w:vertAlign w:val="superscript"/>
    </w:rPr>
  </w:style>
  <w:style w:type="paragraph" w:customStyle="1" w:styleId="17">
    <w:name w:val="Без интервала1"/>
    <w:rsid w:val="00411850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4CC4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D172A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EC2CFF"/>
    <w:pPr>
      <w:keepNext/>
      <w:keepLines/>
      <w:spacing w:before="120" w:after="120"/>
      <w:outlineLvl w:val="2"/>
    </w:pPr>
    <w:rPr>
      <w:rFonts w:ascii="Arial" w:eastAsiaTheme="majorEastAsia" w:hAnsi="Arial" w:cstheme="majorBidi"/>
      <w:b/>
      <w:bCs/>
    </w:rPr>
  </w:style>
  <w:style w:type="paragraph" w:styleId="4">
    <w:name w:val="heading 4"/>
    <w:basedOn w:val="a0"/>
    <w:next w:val="a0"/>
    <w:link w:val="40"/>
    <w:uiPriority w:val="9"/>
    <w:unhideWhenUsed/>
    <w:qFormat/>
    <w:rsid w:val="003D0636"/>
    <w:pPr>
      <w:keepNext/>
      <w:keepLines/>
      <w:numPr>
        <w:ilvl w:val="3"/>
        <w:numId w:val="6"/>
      </w:numPr>
      <w:spacing w:before="240" w:after="240"/>
      <w:outlineLvl w:val="3"/>
    </w:pPr>
    <w:rPr>
      <w:rFonts w:eastAsiaTheme="majorEastAsia" w:cstheme="majorBidi"/>
      <w:b/>
      <w:bCs/>
      <w:iCs/>
    </w:rPr>
  </w:style>
  <w:style w:type="paragraph" w:styleId="5">
    <w:name w:val="heading 5"/>
    <w:basedOn w:val="a0"/>
    <w:next w:val="a0"/>
    <w:link w:val="50"/>
    <w:uiPriority w:val="9"/>
    <w:unhideWhenUsed/>
    <w:qFormat/>
    <w:rsid w:val="005C7896"/>
    <w:pPr>
      <w:keepNext/>
      <w:keepLines/>
      <w:numPr>
        <w:ilvl w:val="4"/>
        <w:numId w:val="6"/>
      </w:numPr>
      <w:spacing w:before="120" w:after="120"/>
      <w:outlineLvl w:val="4"/>
    </w:pPr>
    <w:rPr>
      <w:rFonts w:eastAsiaTheme="majorEastAsia" w:cstheme="majorBidi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754FC4"/>
    <w:pPr>
      <w:tabs>
        <w:tab w:val="right" w:leader="dot" w:pos="9639"/>
      </w:tabs>
      <w:spacing w:before="160"/>
      <w:ind w:left="426" w:hanging="426"/>
    </w:pPr>
    <w:rPr>
      <w:rFonts w:ascii="Arial" w:hAnsi="Arial" w:cs="Arial"/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rsid w:val="001808DE"/>
    <w:pPr>
      <w:spacing w:before="240"/>
    </w:pPr>
    <w:rPr>
      <w:rFonts w:ascii="Arial" w:hAnsi="Arial"/>
      <w:b/>
      <w:b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AF60F0"/>
    <w:pPr>
      <w:tabs>
        <w:tab w:val="left" w:pos="1200"/>
        <w:tab w:val="right" w:leader="dot" w:pos="9628"/>
      </w:tabs>
      <w:ind w:left="240"/>
    </w:pPr>
    <w:rPr>
      <w:rFonts w:ascii="Arial" w:hAnsi="Arial"/>
      <w:sz w:val="20"/>
      <w:szCs w:val="20"/>
    </w:rPr>
  </w:style>
  <w:style w:type="paragraph" w:styleId="41">
    <w:name w:val="toc 4"/>
    <w:basedOn w:val="a0"/>
    <w:next w:val="a0"/>
    <w:autoRedefine/>
    <w:uiPriority w:val="39"/>
    <w:rsid w:val="001808DE"/>
    <w:pPr>
      <w:ind w:left="48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uiPriority w:val="39"/>
    <w:rsid w:val="001808DE"/>
    <w:pPr>
      <w:ind w:left="720"/>
    </w:pPr>
    <w:rPr>
      <w:rFonts w:ascii="Arial" w:hAnsi="Arial"/>
      <w:sz w:val="20"/>
      <w:szCs w:val="20"/>
    </w:rPr>
  </w:style>
  <w:style w:type="paragraph" w:styleId="6">
    <w:name w:val="toc 6"/>
    <w:basedOn w:val="a0"/>
    <w:next w:val="a0"/>
    <w:autoRedefine/>
    <w:semiHidden/>
    <w:rsid w:val="001808DE"/>
    <w:pPr>
      <w:ind w:left="960"/>
    </w:pPr>
    <w:rPr>
      <w:rFonts w:ascii="Arial" w:hAnsi="Arial"/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6D172A"/>
    <w:rPr>
      <w:rFonts w:ascii="Arial" w:hAnsi="Arial" w:cs="Arial"/>
      <w:b/>
      <w:bCs/>
      <w:iCs/>
      <w:sz w:val="28"/>
      <w:szCs w:val="28"/>
      <w:lang w:eastAsia="en-US"/>
    </w:rPr>
  </w:style>
  <w:style w:type="paragraph" w:customStyle="1" w:styleId="S4">
    <w:name w:val="S_Обычный"/>
    <w:basedOn w:val="a0"/>
    <w:link w:val="S5"/>
    <w:rsid w:val="009C2F19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5">
    <w:name w:val="S_Обычный Знак"/>
    <w:link w:val="S4"/>
    <w:locked/>
    <w:rsid w:val="009C2F19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9C2F19"/>
    <w:pPr>
      <w:numPr>
        <w:numId w:val="10"/>
      </w:numPr>
      <w:tabs>
        <w:tab w:val="left" w:pos="720"/>
      </w:tabs>
      <w:spacing w:before="120"/>
      <w:jc w:val="both"/>
    </w:pPr>
    <w:rPr>
      <w:rFonts w:eastAsia="Times New Roman"/>
      <w:szCs w:val="24"/>
      <w:lang w:eastAsia="ru-RU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uiPriority w:val="99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pPr>
      <w:jc w:val="both"/>
    </w:pPr>
    <w:rPr>
      <w:lang w:eastAsia="ru-RU"/>
    </w:rPr>
  </w:style>
  <w:style w:type="paragraph" w:customStyle="1" w:styleId="16">
    <w:name w:val="Основной текст с отступом1"/>
    <w:basedOn w:val="a0"/>
    <w:rsid w:val="00DD057E"/>
    <w:pPr>
      <w:spacing w:after="120"/>
      <w:ind w:left="283"/>
    </w:pPr>
    <w:rPr>
      <w:rFonts w:eastAsia="Times New Roman"/>
      <w:szCs w:val="24"/>
      <w:lang w:eastAsia="ru-RU"/>
    </w:rPr>
  </w:style>
  <w:style w:type="paragraph" w:styleId="afb">
    <w:name w:val="List Paragraph"/>
    <w:basedOn w:val="a0"/>
    <w:uiPriority w:val="34"/>
    <w:qFormat/>
    <w:rsid w:val="006D172A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rsid w:val="00EC2CFF"/>
    <w:rPr>
      <w:rFonts w:ascii="Arial" w:eastAsiaTheme="majorEastAsia" w:hAnsi="Arial" w:cstheme="majorBidi"/>
      <w:b/>
      <w:bCs/>
      <w:sz w:val="24"/>
      <w:szCs w:val="22"/>
      <w:lang w:eastAsia="en-US"/>
    </w:rPr>
  </w:style>
  <w:style w:type="table" w:styleId="afc">
    <w:name w:val="Table Grid"/>
    <w:basedOn w:val="a2"/>
    <w:rsid w:val="0055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rsid w:val="003D0636"/>
    <w:rPr>
      <w:rFonts w:ascii="Times New Roman" w:eastAsiaTheme="majorEastAsia" w:hAnsi="Times New Roman" w:cstheme="majorBidi"/>
      <w:b/>
      <w:bCs/>
      <w:iCs/>
      <w:sz w:val="24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rsid w:val="005C7896"/>
    <w:rPr>
      <w:rFonts w:ascii="Times New Roman" w:eastAsiaTheme="majorEastAsia" w:hAnsi="Times New Roman" w:cstheme="majorBidi"/>
      <w:b/>
      <w:sz w:val="24"/>
      <w:szCs w:val="22"/>
      <w:lang w:eastAsia="en-US"/>
    </w:rPr>
  </w:style>
  <w:style w:type="character" w:styleId="afd">
    <w:name w:val="Emphasis"/>
    <w:qFormat/>
    <w:rsid w:val="0082341C"/>
    <w:rPr>
      <w:i/>
      <w:iCs/>
    </w:rPr>
  </w:style>
  <w:style w:type="paragraph" w:customStyle="1" w:styleId="S8">
    <w:name w:val="S_Гиперссылка"/>
    <w:basedOn w:val="S4"/>
    <w:rsid w:val="009C2F19"/>
    <w:rPr>
      <w:color w:val="0000FF"/>
      <w:u w:val="single"/>
    </w:rPr>
  </w:style>
  <w:style w:type="paragraph" w:customStyle="1" w:styleId="S2">
    <w:name w:val="S_НумСписВТаблице2"/>
    <w:basedOn w:val="S22"/>
    <w:next w:val="S4"/>
    <w:rsid w:val="009C2F19"/>
    <w:pPr>
      <w:numPr>
        <w:numId w:val="8"/>
      </w:numPr>
    </w:pPr>
  </w:style>
  <w:style w:type="paragraph" w:customStyle="1" w:styleId="S1">
    <w:name w:val="S_Заголовок1_СписокН"/>
    <w:basedOn w:val="S12"/>
    <w:next w:val="S4"/>
    <w:rsid w:val="009C2F19"/>
    <w:pPr>
      <w:numPr>
        <w:numId w:val="6"/>
      </w:numPr>
    </w:pPr>
  </w:style>
  <w:style w:type="paragraph" w:customStyle="1" w:styleId="S20">
    <w:name w:val="S_Заголовок2_СписокН"/>
    <w:basedOn w:val="S23"/>
    <w:next w:val="S4"/>
    <w:rsid w:val="009364AA"/>
    <w:pPr>
      <w:numPr>
        <w:ilvl w:val="1"/>
        <w:numId w:val="6"/>
      </w:numPr>
    </w:pPr>
  </w:style>
  <w:style w:type="paragraph" w:customStyle="1" w:styleId="S30">
    <w:name w:val="S_Заголовок3_СписокН"/>
    <w:basedOn w:val="a0"/>
    <w:next w:val="S4"/>
    <w:rsid w:val="009C2F19"/>
    <w:pPr>
      <w:keepNext/>
      <w:numPr>
        <w:ilvl w:val="2"/>
        <w:numId w:val="6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styleId="afe">
    <w:name w:val="Placeholder Text"/>
    <w:basedOn w:val="a1"/>
    <w:uiPriority w:val="99"/>
    <w:semiHidden/>
    <w:rsid w:val="003C1393"/>
    <w:rPr>
      <w:color w:val="808080"/>
    </w:rPr>
  </w:style>
  <w:style w:type="paragraph" w:customStyle="1" w:styleId="S9">
    <w:name w:val="S_Версия"/>
    <w:basedOn w:val="S4"/>
    <w:next w:val="S4"/>
    <w:autoRedefine/>
    <w:rsid w:val="009C2F1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ерхКолонтитулТекст"/>
    <w:basedOn w:val="S4"/>
    <w:next w:val="S4"/>
    <w:rsid w:val="009C2F1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b">
    <w:name w:val="S_ВидДокумента"/>
    <w:basedOn w:val="af6"/>
    <w:next w:val="S4"/>
    <w:link w:val="Sc"/>
    <w:rsid w:val="009C2F19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c">
    <w:name w:val="S_ВидДокумента Знак"/>
    <w:link w:val="Sb"/>
    <w:rsid w:val="009C2F19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d">
    <w:name w:val="S_Гриф"/>
    <w:basedOn w:val="S4"/>
    <w:rsid w:val="009C2F1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rsid w:val="009C2F1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4">
    <w:name w:val="S_ЗаголовкиТаблицы2"/>
    <w:basedOn w:val="S4"/>
    <w:rsid w:val="009C2F1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0"/>
    <w:next w:val="S4"/>
    <w:rsid w:val="009C2F19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9C2F19"/>
    <w:pPr>
      <w:keepNext/>
      <w:pageBreakBefore/>
      <w:widowControl/>
      <w:numPr>
        <w:numId w:val="5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0"/>
    <w:next w:val="S4"/>
    <w:rsid w:val="009C2F19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9C2F19"/>
    <w:pPr>
      <w:keepNext/>
      <w:keepLines/>
      <w:numPr>
        <w:ilvl w:val="2"/>
        <w:numId w:val="5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4"/>
    <w:rsid w:val="009C2F1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9C2F1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9C2F19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9C2F1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9C2F1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9C2F1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9C2F1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9C2F1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9C2F19"/>
    <w:pPr>
      <w:numPr>
        <w:numId w:val="7"/>
      </w:numPr>
    </w:pPr>
  </w:style>
  <w:style w:type="paragraph" w:customStyle="1" w:styleId="S22">
    <w:name w:val="S_ТекстВТаблице2"/>
    <w:basedOn w:val="S4"/>
    <w:next w:val="S4"/>
    <w:rsid w:val="009C2F19"/>
    <w:pPr>
      <w:spacing w:before="120"/>
      <w:jc w:val="left"/>
    </w:pPr>
    <w:rPr>
      <w:sz w:val="20"/>
    </w:rPr>
  </w:style>
  <w:style w:type="paragraph" w:customStyle="1" w:styleId="S31">
    <w:name w:val="S_ТекстВТаблице3"/>
    <w:basedOn w:val="S4"/>
    <w:next w:val="S4"/>
    <w:rsid w:val="009C2F1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9C2F19"/>
    <w:pPr>
      <w:numPr>
        <w:numId w:val="9"/>
      </w:numPr>
    </w:pPr>
  </w:style>
  <w:style w:type="paragraph" w:customStyle="1" w:styleId="Sf5">
    <w:name w:val="S_Примечание"/>
    <w:basedOn w:val="S4"/>
    <w:next w:val="S4"/>
    <w:rsid w:val="009C2F19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9C2F19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9C2F1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9C2F19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9C2F19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9C2F19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9C2F1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9C2F1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9C2F1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9C2F1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9C2F1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9C2F19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9C2F19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9C2F19"/>
    <w:rPr>
      <w:rFonts w:ascii="Arial" w:eastAsia="Times New Roman" w:hAnsi="Arial"/>
      <w:b/>
      <w:i/>
      <w:caps/>
    </w:rPr>
  </w:style>
  <w:style w:type="character" w:customStyle="1" w:styleId="10">
    <w:name w:val="Заголовок 1 Знак"/>
    <w:link w:val="1"/>
    <w:rsid w:val="00E47ECF"/>
    <w:rPr>
      <w:rFonts w:ascii="Arial" w:hAnsi="Arial" w:cs="Arial"/>
      <w:b/>
      <w:bCs/>
      <w:kern w:val="32"/>
      <w:sz w:val="32"/>
      <w:szCs w:val="32"/>
      <w:lang w:eastAsia="en-US"/>
    </w:rPr>
  </w:style>
  <w:style w:type="character" w:styleId="aff">
    <w:name w:val="FollowedHyperlink"/>
    <w:basedOn w:val="a1"/>
    <w:uiPriority w:val="99"/>
    <w:semiHidden/>
    <w:unhideWhenUsed/>
    <w:rsid w:val="004F033A"/>
    <w:rPr>
      <w:color w:val="800080" w:themeColor="followedHyperlink"/>
      <w:u w:val="single"/>
    </w:rPr>
  </w:style>
  <w:style w:type="paragraph" w:styleId="aff0">
    <w:name w:val="Revision"/>
    <w:hidden/>
    <w:uiPriority w:val="99"/>
    <w:semiHidden/>
    <w:rsid w:val="00E11454"/>
    <w:rPr>
      <w:rFonts w:ascii="Times New Roman" w:hAnsi="Times New Roman"/>
      <w:sz w:val="24"/>
      <w:szCs w:val="22"/>
      <w:lang w:eastAsia="en-US"/>
    </w:rPr>
  </w:style>
  <w:style w:type="paragraph" w:styleId="aff1">
    <w:name w:val="endnote text"/>
    <w:basedOn w:val="a0"/>
    <w:link w:val="aff2"/>
    <w:uiPriority w:val="99"/>
    <w:semiHidden/>
    <w:unhideWhenUsed/>
    <w:rsid w:val="00331C46"/>
    <w:rPr>
      <w:sz w:val="20"/>
      <w:szCs w:val="20"/>
    </w:rPr>
  </w:style>
  <w:style w:type="character" w:customStyle="1" w:styleId="aff2">
    <w:name w:val="Текст концевой сноски Знак"/>
    <w:basedOn w:val="a1"/>
    <w:link w:val="aff1"/>
    <w:uiPriority w:val="99"/>
    <w:semiHidden/>
    <w:rsid w:val="00331C46"/>
    <w:rPr>
      <w:rFonts w:ascii="Times New Roman" w:hAnsi="Times New Roman"/>
      <w:lang w:eastAsia="en-US"/>
    </w:rPr>
  </w:style>
  <w:style w:type="character" w:styleId="aff3">
    <w:name w:val="endnote reference"/>
    <w:basedOn w:val="a1"/>
    <w:uiPriority w:val="99"/>
    <w:semiHidden/>
    <w:unhideWhenUsed/>
    <w:rsid w:val="00331C46"/>
    <w:rPr>
      <w:vertAlign w:val="superscript"/>
    </w:rPr>
  </w:style>
  <w:style w:type="paragraph" w:customStyle="1" w:styleId="17">
    <w:name w:val="Без интервала1"/>
    <w:rsid w:val="00411850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415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375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9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5681">
          <w:marLeft w:val="662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00761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4799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1110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12.xml"/><Relationship Id="rId39" Type="http://schemas.openxmlformats.org/officeDocument/2006/relationships/header" Target="header2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eader" Target="header20.xml"/><Relationship Id="rId42" Type="http://schemas.openxmlformats.org/officeDocument/2006/relationships/header" Target="header28.xml"/><Relationship Id="rId47" Type="http://schemas.openxmlformats.org/officeDocument/2006/relationships/header" Target="header33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33" Type="http://schemas.openxmlformats.org/officeDocument/2006/relationships/header" Target="header19.xml"/><Relationship Id="rId38" Type="http://schemas.openxmlformats.org/officeDocument/2006/relationships/header" Target="header24.xml"/><Relationship Id="rId46" Type="http://schemas.openxmlformats.org/officeDocument/2006/relationships/header" Target="header32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29" Type="http://schemas.openxmlformats.org/officeDocument/2006/relationships/header" Target="header15.xml"/><Relationship Id="rId41" Type="http://schemas.openxmlformats.org/officeDocument/2006/relationships/header" Target="header2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0.xml"/><Relationship Id="rId32" Type="http://schemas.openxmlformats.org/officeDocument/2006/relationships/header" Target="header18.xml"/><Relationship Id="rId37" Type="http://schemas.openxmlformats.org/officeDocument/2006/relationships/header" Target="header23.xml"/><Relationship Id="rId40" Type="http://schemas.openxmlformats.org/officeDocument/2006/relationships/header" Target="header26.xml"/><Relationship Id="rId45" Type="http://schemas.openxmlformats.org/officeDocument/2006/relationships/header" Target="header3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36" Type="http://schemas.openxmlformats.org/officeDocument/2006/relationships/header" Target="header22.xml"/><Relationship Id="rId49" Type="http://schemas.openxmlformats.org/officeDocument/2006/relationships/header" Target="header35.xml"/><Relationship Id="rId10" Type="http://schemas.openxmlformats.org/officeDocument/2006/relationships/image" Target="cid:image001.jpg@01D1D099.485D1AD0" TargetMode="External"/><Relationship Id="rId19" Type="http://schemas.openxmlformats.org/officeDocument/2006/relationships/header" Target="header6.xml"/><Relationship Id="rId31" Type="http://schemas.openxmlformats.org/officeDocument/2006/relationships/header" Target="header17.xml"/><Relationship Id="rId44" Type="http://schemas.openxmlformats.org/officeDocument/2006/relationships/header" Target="header30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header" Target="header21.xml"/><Relationship Id="rId43" Type="http://schemas.openxmlformats.org/officeDocument/2006/relationships/header" Target="header29.xml"/><Relationship Id="rId48" Type="http://schemas.openxmlformats.org/officeDocument/2006/relationships/header" Target="header34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 xmlns:b="http://schemas.openxmlformats.org/officeDocument/2006/bibliography" xmlns="http://schemas.openxmlformats.org/officeDocument/2006/bibliography">
    <b:Tag>2</b:Tag>
    <b:RefOrder>1</b:RefOrder>
  </b:Source>
</b:Sources>
</file>

<file path=customXml/itemProps1.xml><?xml version="1.0" encoding="utf-8"?>
<ds:datastoreItem xmlns:ds="http://schemas.openxmlformats.org/officeDocument/2006/customXml" ds:itemID="{1985DD33-5D9E-4639-940A-00289AEB4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9897</Words>
  <Characters>71067</Characters>
  <Application>Microsoft Office Word</Application>
  <DocSecurity>0</DocSecurity>
  <Lines>2153</Lines>
  <Paragraphs>999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79965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Марьясова Анна Викторовна</cp:lastModifiedBy>
  <cp:revision>2</cp:revision>
  <cp:lastPrinted>2011-03-11T07:44:00Z</cp:lastPrinted>
  <dcterms:created xsi:type="dcterms:W3CDTF">2017-06-20T07:35:00Z</dcterms:created>
  <dcterms:modified xsi:type="dcterms:W3CDTF">2017-06-20T07:35:00Z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