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2B018E" w:rsidRPr="001F2FE9">
        <w:rPr>
          <w:rFonts w:ascii="Times New Roman" w:hAnsi="Times New Roman"/>
          <w:sz w:val="20"/>
          <w:szCs w:val="20"/>
          <w:highlight w:val="yellow"/>
        </w:rPr>
        <w:t>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12768A">
        <w:rPr>
          <w:rFonts w:ascii="Times New Roman" w:hAnsi="Times New Roman"/>
          <w:b/>
          <w:sz w:val="20"/>
          <w:szCs w:val="20"/>
        </w:rPr>
        <w:t>на</w:t>
      </w:r>
      <w:r w:rsidR="0012768A" w:rsidRPr="0012768A">
        <w:rPr>
          <w:rFonts w:ascii="Times New Roman" w:hAnsi="Times New Roman"/>
          <w:b/>
          <w:sz w:val="20"/>
          <w:szCs w:val="20"/>
        </w:rPr>
        <w:t xml:space="preserve"> </w:t>
      </w:r>
      <w:r w:rsidR="00AE55F5" w:rsidRPr="00AE55F5">
        <w:rPr>
          <w:rFonts w:ascii="Times New Roman" w:hAnsi="Times New Roman"/>
          <w:b/>
          <w:sz w:val="20"/>
          <w:szCs w:val="20"/>
        </w:rPr>
        <w:t>Поставк</w:t>
      </w:r>
      <w:r w:rsidR="00AE55F5">
        <w:rPr>
          <w:rFonts w:ascii="Times New Roman" w:hAnsi="Times New Roman"/>
          <w:b/>
          <w:sz w:val="20"/>
          <w:szCs w:val="20"/>
        </w:rPr>
        <w:t>у</w:t>
      </w:r>
      <w:r w:rsidR="00AE55F5" w:rsidRPr="00AE55F5">
        <w:rPr>
          <w:rFonts w:ascii="Times New Roman" w:hAnsi="Times New Roman"/>
          <w:b/>
          <w:sz w:val="20"/>
          <w:szCs w:val="20"/>
        </w:rPr>
        <w:t xml:space="preserve"> фонтанных арматур, колонных головок и фланцев в 2024 году</w:t>
      </w:r>
      <w:r w:rsidR="00AE55F5">
        <w:rPr>
          <w:rFonts w:ascii="Times New Roman" w:hAnsi="Times New Roman"/>
          <w:b/>
          <w:sz w:val="20"/>
          <w:szCs w:val="20"/>
        </w:rPr>
        <w:t>,</w:t>
      </w:r>
      <w:r w:rsidR="00AE55F5" w:rsidRPr="00AE55F5">
        <w:rPr>
          <w:rFonts w:ascii="Times New Roman" w:hAnsi="Times New Roman"/>
          <w:b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AE55F5">
        <w:rPr>
          <w:rFonts w:ascii="Times New Roman" w:hAnsi="Times New Roman"/>
          <w:sz w:val="20"/>
          <w:szCs w:val="20"/>
        </w:rPr>
        <w:t>62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</w:t>
      </w:r>
      <w:r w:rsidR="001F2FE9">
        <w:rPr>
          <w:rFonts w:ascii="Times New Roman" w:hAnsi="Times New Roman"/>
          <w:sz w:val="20"/>
          <w:szCs w:val="20"/>
        </w:rPr>
        <w:t>3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BF6B36" w:rsidTr="008618C2">
        <w:trPr>
          <w:trHeight w:val="736"/>
        </w:trPr>
        <w:tc>
          <w:tcPr>
            <w:tcW w:w="7275" w:type="dxa"/>
          </w:tcPr>
          <w:p w:rsidR="00322003" w:rsidRPr="00BF6B3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F6B36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BF6B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BF6B36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12" w:type="dxa"/>
          </w:tcPr>
          <w:p w:rsidR="00523F63" w:rsidRPr="00BF6B36" w:rsidRDefault="00AE55F5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AE55F5">
              <w:rPr>
                <w:rFonts w:ascii="Times New Roman" w:hAnsi="Times New Roman"/>
                <w:b/>
                <w:sz w:val="20"/>
                <w:szCs w:val="20"/>
              </w:rPr>
              <w:t>Поставка фонтанных арматур, колонных головок и фланцев в 2024 году.</w:t>
            </w:r>
          </w:p>
        </w:tc>
      </w:tr>
      <w:tr w:rsidR="00322003" w:rsidRPr="00BF6B36" w:rsidTr="008618C2">
        <w:trPr>
          <w:trHeight w:val="329"/>
        </w:trPr>
        <w:tc>
          <w:tcPr>
            <w:tcW w:w="7275" w:type="dxa"/>
          </w:tcPr>
          <w:p w:rsidR="00322003" w:rsidRPr="00BF6B36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</w:t>
            </w:r>
            <w:r w:rsidR="0012768A" w:rsidRPr="00BF6B36">
              <w:rPr>
                <w:rFonts w:ascii="Times New Roman" w:hAnsi="Times New Roman"/>
                <w:sz w:val="20"/>
                <w:szCs w:val="20"/>
              </w:rPr>
              <w:t>е</w:t>
            </w:r>
            <w:r w:rsidRPr="00BF6B36">
              <w:rPr>
                <w:rFonts w:ascii="Times New Roman" w:hAnsi="Times New Roman"/>
                <w:sz w:val="20"/>
                <w:szCs w:val="20"/>
              </w:rPr>
              <w:t xml:space="preserve"> 6.1</w:t>
            </w:r>
            <w:r w:rsidR="0012768A" w:rsidRPr="00BF6B36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2812" w:type="dxa"/>
          </w:tcPr>
          <w:p w:rsidR="00322003" w:rsidRPr="00BF6B36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46442" w:rsidRPr="00BF6B36" w:rsidTr="008618C2">
        <w:trPr>
          <w:trHeight w:val="329"/>
        </w:trPr>
        <w:tc>
          <w:tcPr>
            <w:tcW w:w="7275" w:type="dxa"/>
          </w:tcPr>
          <w:p w:rsidR="00046442" w:rsidRPr="00BF6B36" w:rsidRDefault="00E44CD0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C1082E" w:rsidRPr="00BF6B36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BF6B36">
              <w:rPr>
                <w:rFonts w:ascii="Times New Roman" w:hAnsi="Times New Roman"/>
                <w:sz w:val="20"/>
                <w:szCs w:val="20"/>
              </w:rPr>
              <w:t>НДС) (форма 6.1к</w:t>
            </w:r>
            <w:r w:rsidR="00C1082E" w:rsidRPr="00BF6B36">
              <w:rPr>
                <w:rFonts w:ascii="Times New Roman" w:hAnsi="Times New Roman"/>
                <w:sz w:val="20"/>
                <w:szCs w:val="20"/>
              </w:rPr>
              <w:t>)</w:t>
            </w:r>
            <w:r w:rsidRPr="00BF6B36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BF6B36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46442" w:rsidRPr="00BF6B36" w:rsidTr="00C1082E">
        <w:trPr>
          <w:trHeight w:val="56"/>
        </w:trPr>
        <w:tc>
          <w:tcPr>
            <w:tcW w:w="7275" w:type="dxa"/>
          </w:tcPr>
          <w:p w:rsidR="00046442" w:rsidRPr="00BF6B36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BF6B36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E55F5" w:rsidRPr="00BF6B36" w:rsidTr="00C1082E">
        <w:trPr>
          <w:trHeight w:val="56"/>
        </w:trPr>
        <w:tc>
          <w:tcPr>
            <w:tcW w:w="7275" w:type="dxa"/>
          </w:tcPr>
          <w:p w:rsidR="00AE55F5" w:rsidRPr="00AE55F5" w:rsidRDefault="00AE55F5" w:rsidP="00AE55F5">
            <w:pPr>
              <w:rPr>
                <w:rFonts w:ascii="Times New Roman" w:hAnsi="Times New Roman"/>
                <w:sz w:val="20"/>
                <w:szCs w:val="20"/>
              </w:rPr>
            </w:pPr>
            <w:r w:rsidRPr="00AE55F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AE55F5" w:rsidRPr="00BF6B36" w:rsidRDefault="00AE55F5" w:rsidP="00AE55F5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E55F5" w:rsidRPr="00BF6B36" w:rsidTr="00C1082E">
        <w:trPr>
          <w:trHeight w:val="56"/>
        </w:trPr>
        <w:tc>
          <w:tcPr>
            <w:tcW w:w="7275" w:type="dxa"/>
          </w:tcPr>
          <w:p w:rsidR="00AE55F5" w:rsidRPr="00AE55F5" w:rsidRDefault="00AE55F5" w:rsidP="00AE55F5">
            <w:pPr>
              <w:rPr>
                <w:rFonts w:ascii="Times New Roman" w:hAnsi="Times New Roman"/>
                <w:sz w:val="20"/>
                <w:szCs w:val="20"/>
              </w:rPr>
            </w:pPr>
            <w:r w:rsidRPr="00AE55F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AE55F5" w:rsidRPr="00BF6B36" w:rsidRDefault="00AE55F5" w:rsidP="00AE55F5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E55F5" w:rsidRPr="00BF6B36" w:rsidTr="008618C2">
        <w:trPr>
          <w:trHeight w:val="284"/>
        </w:trPr>
        <w:tc>
          <w:tcPr>
            <w:tcW w:w="10087" w:type="dxa"/>
            <w:gridSpan w:val="2"/>
          </w:tcPr>
          <w:p w:rsidR="00AE55F5" w:rsidRPr="00BF6B36" w:rsidRDefault="00AE55F5" w:rsidP="00AE55F5">
            <w:pPr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E55F5" w:rsidRPr="00BF6B36" w:rsidTr="008618C2">
        <w:trPr>
          <w:trHeight w:val="269"/>
        </w:trPr>
        <w:tc>
          <w:tcPr>
            <w:tcW w:w="7275" w:type="dxa"/>
          </w:tcPr>
          <w:p w:rsidR="00AE55F5" w:rsidRPr="00BF6B36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AE55F5" w:rsidRPr="00BF6B36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55F5" w:rsidRPr="00BF6B36" w:rsidTr="003923D2">
        <w:trPr>
          <w:trHeight w:val="241"/>
        </w:trPr>
        <w:tc>
          <w:tcPr>
            <w:tcW w:w="7275" w:type="dxa"/>
          </w:tcPr>
          <w:p w:rsidR="00AE55F5" w:rsidRPr="00AE55F5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55F5">
              <w:rPr>
                <w:rFonts w:ascii="Times New Roman" w:hAnsi="Times New Roman"/>
                <w:b/>
                <w:sz w:val="20"/>
                <w:szCs w:val="20"/>
              </w:rPr>
              <w:t xml:space="preserve">Лот № 1 - DAP, Красноярский край, </w:t>
            </w:r>
            <w:proofErr w:type="spellStart"/>
            <w:r w:rsidRPr="00AE55F5">
              <w:rPr>
                <w:rFonts w:ascii="Times New Roman" w:hAnsi="Times New Roman"/>
                <w:b/>
                <w:sz w:val="20"/>
                <w:szCs w:val="20"/>
              </w:rPr>
              <w:t>Богучанский</w:t>
            </w:r>
            <w:proofErr w:type="spellEnd"/>
            <w:r w:rsidRPr="00AE55F5">
              <w:rPr>
                <w:rFonts w:ascii="Times New Roman" w:hAnsi="Times New Roman"/>
                <w:b/>
                <w:sz w:val="20"/>
                <w:szCs w:val="20"/>
              </w:rPr>
              <w:t xml:space="preserve"> р-н, пос. Таежный;</w:t>
            </w:r>
          </w:p>
          <w:p w:rsidR="00AE55F5" w:rsidRPr="00BF6B36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5F5">
              <w:rPr>
                <w:rFonts w:ascii="Times New Roman" w:hAnsi="Times New Roman"/>
                <w:b/>
                <w:sz w:val="20"/>
                <w:szCs w:val="20"/>
              </w:rPr>
              <w:t>Лот №2 - DAP, ЯНАО, г. Новый Уренгой, п. Коротчаево</w:t>
            </w:r>
          </w:p>
        </w:tc>
        <w:tc>
          <w:tcPr>
            <w:tcW w:w="2812" w:type="dxa"/>
          </w:tcPr>
          <w:p w:rsidR="00AE55F5" w:rsidRPr="00BF6B36" w:rsidRDefault="00AE55F5" w:rsidP="00AE55F5">
            <w:pPr>
              <w:rPr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E55F5" w:rsidRPr="00BF6B36" w:rsidTr="008618C2">
        <w:trPr>
          <w:trHeight w:val="357"/>
        </w:trPr>
        <w:tc>
          <w:tcPr>
            <w:tcW w:w="7275" w:type="dxa"/>
          </w:tcPr>
          <w:p w:rsidR="00AE55F5" w:rsidRPr="00BF6B36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F6B36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AE55F5" w:rsidRPr="00BF6B36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AE55F5" w:rsidRPr="00BF6B36" w:rsidRDefault="00AE55F5" w:rsidP="00AE55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F6B36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AE55F5" w:rsidRDefault="00AE55F5" w:rsidP="00AE55F5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E55F5" w:rsidRPr="00BF6B36" w:rsidRDefault="00AE55F5" w:rsidP="00AE55F5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380B">
              <w:rPr>
                <w:rFonts w:ascii="Times New Roman" w:hAnsi="Times New Roman"/>
                <w:sz w:val="19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E55F5" w:rsidRPr="00BF6B36" w:rsidTr="008618C2">
        <w:trPr>
          <w:trHeight w:val="744"/>
        </w:trPr>
        <w:tc>
          <w:tcPr>
            <w:tcW w:w="7275" w:type="dxa"/>
          </w:tcPr>
          <w:p w:rsidR="00AE55F5" w:rsidRPr="00BF6B36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  <w:r w:rsidRPr="00BF6B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6B36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AE55F5" w:rsidRPr="00BF6B36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F6B3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AE55F5" w:rsidRPr="00BF6B36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E55F5" w:rsidRPr="00BF6B36" w:rsidTr="008618C2">
        <w:trPr>
          <w:trHeight w:val="239"/>
        </w:trPr>
        <w:tc>
          <w:tcPr>
            <w:tcW w:w="7275" w:type="dxa"/>
          </w:tcPr>
          <w:p w:rsidR="00AE55F5" w:rsidRPr="00BF6B36" w:rsidRDefault="00AE55F5" w:rsidP="00AE55F5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F6B36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AE55F5" w:rsidRPr="00BF6B36" w:rsidRDefault="00AE55F5" w:rsidP="00AE55F5">
            <w:pPr>
              <w:pStyle w:val="a3"/>
              <w:rPr>
                <w:sz w:val="20"/>
                <w:szCs w:val="20"/>
              </w:rPr>
            </w:pPr>
            <w:r w:rsidRPr="00BF6B36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BF6B3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BF6B36">
        <w:rPr>
          <w:rFonts w:ascii="Times New Roman" w:hAnsi="Times New Roman"/>
          <w:sz w:val="20"/>
          <w:szCs w:val="20"/>
        </w:rPr>
        <w:t xml:space="preserve"> 31.12.</w:t>
      </w:r>
      <w:r w:rsidR="002D27BB" w:rsidRPr="00BF6B36">
        <w:rPr>
          <w:rFonts w:ascii="Times New Roman" w:hAnsi="Times New Roman"/>
          <w:sz w:val="20"/>
          <w:szCs w:val="20"/>
        </w:rPr>
        <w:t>202</w:t>
      </w:r>
      <w:r w:rsidR="0012768A" w:rsidRPr="00BF6B36">
        <w:rPr>
          <w:rFonts w:ascii="Times New Roman" w:hAnsi="Times New Roman"/>
          <w:sz w:val="20"/>
          <w:szCs w:val="20"/>
        </w:rPr>
        <w:t>3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BF6B36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BF6B3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6B3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F6B3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F6B36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2768A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F2FE9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E55F5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87A0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30CA5-F67E-48AE-948A-A1AF787F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2023-10-13T14:08:00Z</dcterms:created>
  <dcterms:modified xsi:type="dcterms:W3CDTF">2023-10-13T14:08:00Z</dcterms:modified>
</cp:coreProperties>
</file>