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9860" w14:textId="47516DE8" w:rsidR="002333C0" w:rsidRPr="00671384" w:rsidRDefault="002333C0" w:rsidP="00150C45">
      <w:pPr>
        <w:pStyle w:val="Style5"/>
        <w:widowControl/>
        <w:tabs>
          <w:tab w:val="left" w:pos="3686"/>
        </w:tabs>
        <w:rPr>
          <w:rStyle w:val="FontStyle18"/>
          <w:rFonts w:ascii="Times New Roman" w:eastAsiaTheme="minorEastAsia" w:hAnsi="Times New Roman" w:cs="Times New Roman"/>
          <w:b/>
          <w:sz w:val="22"/>
          <w:szCs w:val="22"/>
        </w:rPr>
      </w:pPr>
      <w:r w:rsidRPr="00671384">
        <w:rPr>
          <w:rStyle w:val="FontStyle18"/>
          <w:rFonts w:ascii="Times New Roman" w:hAnsi="Times New Roman" w:cs="Times New Roman"/>
          <w:b/>
          <w:sz w:val="22"/>
          <w:szCs w:val="22"/>
        </w:rPr>
        <w:t xml:space="preserve">ДОГОВОР № </w:t>
      </w:r>
      <w:r w:rsidR="00DF753E" w:rsidRPr="00671384">
        <w:rPr>
          <w:rStyle w:val="FontStyle18"/>
          <w:rFonts w:ascii="Times New Roman" w:hAnsi="Times New Roman" w:cs="Times New Roman"/>
          <w:b/>
          <w:sz w:val="22"/>
          <w:szCs w:val="22"/>
        </w:rPr>
        <w:t xml:space="preserve">   /</w:t>
      </w:r>
    </w:p>
    <w:p w14:paraId="7DF98EA3" w14:textId="578D277A" w:rsidR="002333C0" w:rsidRPr="00671384" w:rsidRDefault="00DF753E" w:rsidP="00150C45">
      <w:pPr>
        <w:pStyle w:val="Style14"/>
        <w:widowControl/>
        <w:spacing w:line="240" w:lineRule="auto"/>
        <w:ind w:firstLine="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на выполнение работ по ремонту </w:t>
      </w:r>
      <w:r w:rsidR="002E35BA">
        <w:rPr>
          <w:rStyle w:val="FontStyle18"/>
          <w:rFonts w:ascii="Times New Roman" w:hAnsi="Times New Roman" w:cs="Times New Roman"/>
          <w:b/>
          <w:sz w:val="22"/>
          <w:szCs w:val="22"/>
        </w:rPr>
        <w:t>инвенторных стоек</w:t>
      </w:r>
    </w:p>
    <w:p w14:paraId="122921C3" w14:textId="77777777" w:rsidR="005F7307" w:rsidRPr="00671384" w:rsidRDefault="005F7307" w:rsidP="00150C45">
      <w:pPr>
        <w:pStyle w:val="Style14"/>
        <w:widowControl/>
        <w:spacing w:line="240" w:lineRule="auto"/>
        <w:ind w:firstLine="0"/>
        <w:jc w:val="center"/>
        <w:rPr>
          <w:rFonts w:ascii="Times New Roman" w:hAnsi="Times New Roman" w:cs="Times New Roman"/>
          <w:sz w:val="22"/>
          <w:szCs w:val="22"/>
        </w:rPr>
      </w:pPr>
    </w:p>
    <w:p w14:paraId="69E2012B" w14:textId="356686C8" w:rsidR="002333C0" w:rsidRPr="00671384" w:rsidRDefault="002333C0" w:rsidP="00150C45">
      <w:pPr>
        <w:pStyle w:val="Style14"/>
        <w:widowControl/>
        <w:tabs>
          <w:tab w:val="left" w:pos="8237"/>
        </w:tabs>
        <w:spacing w:line="240" w:lineRule="auto"/>
        <w:ind w:firstLine="0"/>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г. Красноярск                                                                                                  </w:t>
      </w:r>
      <w:proofErr w:type="gramStart"/>
      <w:r w:rsidRPr="00671384">
        <w:rPr>
          <w:rStyle w:val="FontStyle18"/>
          <w:rFonts w:ascii="Times New Roman" w:hAnsi="Times New Roman" w:cs="Times New Roman"/>
          <w:sz w:val="22"/>
          <w:szCs w:val="22"/>
        </w:rPr>
        <w:t xml:space="preserve">   «</w:t>
      </w:r>
      <w:proofErr w:type="gramEnd"/>
      <w:r w:rsidR="00DF753E" w:rsidRPr="00671384">
        <w:rPr>
          <w:rStyle w:val="FontStyle18"/>
          <w:rFonts w:ascii="Times New Roman" w:hAnsi="Times New Roman" w:cs="Times New Roman"/>
          <w:sz w:val="22"/>
          <w:szCs w:val="22"/>
        </w:rPr>
        <w:t xml:space="preserve">     </w:t>
      </w:r>
      <w:r w:rsidRPr="00671384">
        <w:rPr>
          <w:rStyle w:val="FontStyle18"/>
          <w:rFonts w:ascii="Times New Roman" w:hAnsi="Times New Roman" w:cs="Times New Roman"/>
          <w:sz w:val="22"/>
          <w:szCs w:val="22"/>
        </w:rPr>
        <w:t xml:space="preserve">» </w:t>
      </w:r>
      <w:r w:rsidRPr="00671384">
        <w:rPr>
          <w:rStyle w:val="FontStyle18"/>
          <w:rFonts w:ascii="Times New Roman" w:hAnsi="Times New Roman" w:cs="Times New Roman"/>
          <w:sz w:val="22"/>
          <w:szCs w:val="22"/>
          <w:u w:val="single"/>
        </w:rPr>
        <w:t xml:space="preserve"> </w:t>
      </w:r>
      <w:r w:rsidR="00DF753E" w:rsidRPr="00671384">
        <w:rPr>
          <w:rStyle w:val="FontStyle18"/>
          <w:rFonts w:ascii="Times New Roman" w:hAnsi="Times New Roman" w:cs="Times New Roman"/>
          <w:sz w:val="22"/>
          <w:szCs w:val="22"/>
          <w:u w:val="single"/>
        </w:rPr>
        <w:t xml:space="preserve">                    </w:t>
      </w:r>
      <w:r w:rsidRPr="00671384">
        <w:rPr>
          <w:rStyle w:val="FontStyle18"/>
          <w:rFonts w:ascii="Times New Roman" w:hAnsi="Times New Roman" w:cs="Times New Roman"/>
          <w:sz w:val="22"/>
          <w:szCs w:val="22"/>
        </w:rPr>
        <w:t xml:space="preserve"> 202</w:t>
      </w:r>
      <w:r w:rsidR="00160336">
        <w:rPr>
          <w:rStyle w:val="FontStyle18"/>
          <w:rFonts w:ascii="Times New Roman" w:hAnsi="Times New Roman" w:cs="Times New Roman"/>
          <w:sz w:val="22"/>
          <w:szCs w:val="22"/>
        </w:rPr>
        <w:t xml:space="preserve">5 </w:t>
      </w:r>
      <w:r w:rsidRPr="00671384">
        <w:rPr>
          <w:rStyle w:val="FontStyle18"/>
          <w:rFonts w:ascii="Times New Roman" w:hAnsi="Times New Roman" w:cs="Times New Roman"/>
          <w:sz w:val="22"/>
          <w:szCs w:val="22"/>
        </w:rPr>
        <w:t>г.</w:t>
      </w:r>
    </w:p>
    <w:p w14:paraId="1E53B580" w14:textId="77777777" w:rsidR="002333C0" w:rsidRPr="00671384" w:rsidRDefault="002333C0" w:rsidP="00150C45">
      <w:pPr>
        <w:pStyle w:val="Style14"/>
        <w:widowControl/>
        <w:tabs>
          <w:tab w:val="left" w:pos="8237"/>
        </w:tabs>
        <w:spacing w:line="240" w:lineRule="auto"/>
        <w:ind w:firstLine="0"/>
        <w:jc w:val="left"/>
        <w:rPr>
          <w:rStyle w:val="FontStyle18"/>
          <w:rFonts w:ascii="Times New Roman" w:hAnsi="Times New Roman" w:cs="Times New Roman"/>
          <w:sz w:val="22"/>
          <w:szCs w:val="22"/>
        </w:rPr>
      </w:pPr>
    </w:p>
    <w:p w14:paraId="0C66B20A" w14:textId="77777777" w:rsidR="002333C0" w:rsidRPr="00671384" w:rsidRDefault="002333C0" w:rsidP="00150C45">
      <w:pPr>
        <w:widowControl/>
        <w:autoSpaceDE/>
        <w:autoSpaceDN/>
        <w:adjustRightInd/>
        <w:ind w:firstLine="567"/>
        <w:jc w:val="both"/>
        <w:rPr>
          <w:rFonts w:ascii="Times New Roman" w:hAnsi="Times New Roman" w:cs="Times New Roman"/>
          <w:sz w:val="22"/>
          <w:szCs w:val="22"/>
        </w:rPr>
      </w:pPr>
      <w:r w:rsidRPr="00671384">
        <w:rPr>
          <w:rFonts w:ascii="Times New Roman" w:hAnsi="Times New Roman" w:cs="Times New Roman"/>
          <w:b/>
          <w:sz w:val="22"/>
          <w:szCs w:val="22"/>
        </w:rPr>
        <w:t xml:space="preserve">Общество с ограниченной ответственностью «Байкитская нефтегазоразведочная экспедиция» (ООО «БНГРЭ»), </w:t>
      </w:r>
      <w:r w:rsidRPr="00671384">
        <w:rPr>
          <w:rFonts w:ascii="Times New Roman" w:hAnsi="Times New Roman" w:cs="Times New Roman"/>
          <w:sz w:val="22"/>
          <w:szCs w:val="22"/>
        </w:rPr>
        <w:t>именуемое в дальнейшем «Заказчик</w:t>
      </w:r>
      <w:r w:rsidRPr="00671384">
        <w:rPr>
          <w:rFonts w:ascii="Times New Roman" w:hAnsi="Times New Roman" w:cs="Times New Roman"/>
          <w:b/>
          <w:sz w:val="22"/>
          <w:szCs w:val="22"/>
        </w:rPr>
        <w:t>»</w:t>
      </w:r>
      <w:r w:rsidRPr="00671384">
        <w:rPr>
          <w:rFonts w:ascii="Times New Roman" w:hAnsi="Times New Roman" w:cs="Times New Roman"/>
          <w:sz w:val="22"/>
          <w:szCs w:val="22"/>
        </w:rPr>
        <w:t>, в лице Генерального директора Ганиева Наиля Фаритовича, действующего на основании Устава, с одной стороны, и</w:t>
      </w:r>
    </w:p>
    <w:p w14:paraId="688C392F" w14:textId="4F825020" w:rsidR="002333C0" w:rsidRPr="00671384" w:rsidRDefault="00DF753E" w:rsidP="00D205B5">
      <w:pPr>
        <w:widowControl/>
        <w:autoSpaceDE/>
        <w:autoSpaceDN/>
        <w:adjustRightInd/>
        <w:ind w:firstLine="567"/>
        <w:jc w:val="both"/>
        <w:rPr>
          <w:rFonts w:ascii="Times New Roman" w:hAnsi="Times New Roman" w:cs="Times New Roman"/>
          <w:b/>
          <w:sz w:val="22"/>
          <w:szCs w:val="22"/>
        </w:rPr>
      </w:pPr>
      <w:bookmarkStart w:id="0" w:name="_Hlk116305906"/>
      <w:r w:rsidRPr="00671384">
        <w:rPr>
          <w:rFonts w:ascii="Times New Roman" w:hAnsi="Times New Roman" w:cs="Times New Roman"/>
          <w:sz w:val="22"/>
          <w:szCs w:val="22"/>
          <w:u w:val="single"/>
        </w:rPr>
        <w:t xml:space="preserve">                        </w:t>
      </w:r>
      <w:r w:rsidR="002333C0" w:rsidRPr="00671384">
        <w:rPr>
          <w:rFonts w:ascii="Times New Roman" w:hAnsi="Times New Roman" w:cs="Times New Roman"/>
          <w:b/>
          <w:sz w:val="22"/>
          <w:szCs w:val="22"/>
        </w:rPr>
        <w:t xml:space="preserve"> (</w:t>
      </w:r>
      <w:r w:rsidR="002333C0" w:rsidRPr="00671384">
        <w:rPr>
          <w:rFonts w:ascii="Times New Roman" w:hAnsi="Times New Roman" w:cs="Times New Roman"/>
          <w:bCs/>
          <w:sz w:val="22"/>
          <w:szCs w:val="22"/>
        </w:rPr>
        <w:t xml:space="preserve">Сокращенное наименование - </w:t>
      </w:r>
      <w:r w:rsidRPr="00671384">
        <w:rPr>
          <w:rFonts w:ascii="Times New Roman" w:hAnsi="Times New Roman" w:cs="Times New Roman"/>
          <w:sz w:val="22"/>
          <w:szCs w:val="22"/>
          <w:u w:val="single"/>
        </w:rPr>
        <w:t xml:space="preserve">                 </w:t>
      </w:r>
      <w:proofErr w:type="gramStart"/>
      <w:r w:rsidRPr="00671384">
        <w:rPr>
          <w:rFonts w:ascii="Times New Roman" w:hAnsi="Times New Roman" w:cs="Times New Roman"/>
          <w:sz w:val="22"/>
          <w:szCs w:val="22"/>
          <w:u w:val="single"/>
        </w:rPr>
        <w:t xml:space="preserve">  </w:t>
      </w:r>
      <w:r w:rsidR="002333C0" w:rsidRPr="00671384">
        <w:rPr>
          <w:rFonts w:ascii="Times New Roman" w:hAnsi="Times New Roman" w:cs="Times New Roman"/>
          <w:b/>
          <w:sz w:val="22"/>
          <w:szCs w:val="22"/>
        </w:rPr>
        <w:t>)</w:t>
      </w:r>
      <w:proofErr w:type="gramEnd"/>
      <w:r w:rsidR="002333C0" w:rsidRPr="00671384">
        <w:rPr>
          <w:rFonts w:ascii="Times New Roman" w:hAnsi="Times New Roman" w:cs="Times New Roman"/>
          <w:b/>
          <w:sz w:val="22"/>
          <w:szCs w:val="22"/>
        </w:rPr>
        <w:t xml:space="preserve">, </w:t>
      </w:r>
      <w:r w:rsidR="002333C0" w:rsidRPr="00671384">
        <w:rPr>
          <w:rFonts w:ascii="Times New Roman" w:hAnsi="Times New Roman" w:cs="Times New Roman"/>
          <w:sz w:val="22"/>
          <w:szCs w:val="22"/>
        </w:rPr>
        <w:t>именуемое в дальнейшем «Исполнитель»</w:t>
      </w:r>
      <w:bookmarkEnd w:id="0"/>
      <w:r w:rsidR="002333C0" w:rsidRPr="00671384">
        <w:rPr>
          <w:rFonts w:ascii="Times New Roman" w:hAnsi="Times New Roman" w:cs="Times New Roman"/>
          <w:sz w:val="22"/>
          <w:szCs w:val="22"/>
        </w:rPr>
        <w:t xml:space="preserve">, в лице </w:t>
      </w:r>
      <w:r w:rsidRPr="00671384">
        <w:rPr>
          <w:rFonts w:ascii="Times New Roman" w:hAnsi="Times New Roman" w:cs="Times New Roman"/>
          <w:sz w:val="22"/>
          <w:szCs w:val="22"/>
        </w:rPr>
        <w:t xml:space="preserve"> </w:t>
      </w:r>
      <w:r w:rsidRPr="00671384">
        <w:rPr>
          <w:rFonts w:ascii="Times New Roman" w:hAnsi="Times New Roman" w:cs="Times New Roman"/>
          <w:sz w:val="22"/>
          <w:szCs w:val="22"/>
          <w:u w:val="single"/>
        </w:rPr>
        <w:t xml:space="preserve">                                </w:t>
      </w:r>
      <w:r w:rsidR="002333C0" w:rsidRPr="00671384">
        <w:rPr>
          <w:rFonts w:ascii="Times New Roman" w:hAnsi="Times New Roman" w:cs="Times New Roman"/>
          <w:sz w:val="22"/>
          <w:szCs w:val="22"/>
        </w:rPr>
        <w:t>, действующего на основании Устава, с другой стороны, именуемые вместе «Стороны», а по отдельности «Сторона», заключили настоящий Договор о нижеследующем:</w:t>
      </w:r>
    </w:p>
    <w:p w14:paraId="667AB33D" w14:textId="77777777"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1. Предмет договора</w:t>
      </w:r>
    </w:p>
    <w:p w14:paraId="0C3B0BF9" w14:textId="7C961948" w:rsidR="002333C0" w:rsidRPr="00671384" w:rsidRDefault="002333C0" w:rsidP="00150C45">
      <w:pPr>
        <w:pStyle w:val="af0"/>
        <w:numPr>
          <w:ilvl w:val="0"/>
          <w:numId w:val="2"/>
        </w:numPr>
        <w:ind w:left="0" w:firstLine="720"/>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 По настоящему договору Исполнитель принимает на себя обязательства по </w:t>
      </w:r>
      <w:r w:rsidR="00DD48A9" w:rsidRPr="00671384">
        <w:rPr>
          <w:rStyle w:val="FontStyle18"/>
          <w:rFonts w:ascii="Times New Roman" w:hAnsi="Times New Roman" w:cs="Times New Roman"/>
          <w:sz w:val="22"/>
          <w:szCs w:val="22"/>
        </w:rPr>
        <w:t xml:space="preserve">ремонту </w:t>
      </w:r>
      <w:r w:rsidR="002E35BA">
        <w:rPr>
          <w:rStyle w:val="FontStyle18"/>
          <w:rFonts w:ascii="Times New Roman" w:hAnsi="Times New Roman" w:cs="Times New Roman"/>
          <w:sz w:val="22"/>
          <w:szCs w:val="22"/>
        </w:rPr>
        <w:t>инвенторных стоек</w:t>
      </w:r>
      <w:r w:rsidR="00F55471" w:rsidRPr="00671384">
        <w:rPr>
          <w:rStyle w:val="FontStyle18"/>
          <w:rFonts w:ascii="Times New Roman" w:hAnsi="Times New Roman" w:cs="Times New Roman"/>
          <w:sz w:val="22"/>
          <w:szCs w:val="22"/>
        </w:rPr>
        <w:t xml:space="preserve"> (далее - </w:t>
      </w:r>
      <w:r w:rsidR="00243AB6">
        <w:rPr>
          <w:rStyle w:val="FontStyle18"/>
          <w:rFonts w:ascii="Times New Roman" w:hAnsi="Times New Roman" w:cs="Times New Roman"/>
          <w:sz w:val="22"/>
          <w:szCs w:val="22"/>
        </w:rPr>
        <w:t>о</w:t>
      </w:r>
      <w:r w:rsidR="00F55471" w:rsidRPr="00671384">
        <w:rPr>
          <w:rStyle w:val="FontStyle18"/>
          <w:rFonts w:ascii="Times New Roman" w:hAnsi="Times New Roman" w:cs="Times New Roman"/>
          <w:sz w:val="22"/>
          <w:szCs w:val="22"/>
        </w:rPr>
        <w:t>борудования)</w:t>
      </w:r>
      <w:r w:rsidRPr="00671384">
        <w:rPr>
          <w:rStyle w:val="FontStyle18"/>
          <w:rFonts w:ascii="Times New Roman" w:hAnsi="Times New Roman" w:cs="Times New Roman"/>
          <w:sz w:val="22"/>
          <w:szCs w:val="22"/>
        </w:rPr>
        <w:t xml:space="preserve">, а Заказчик обязуется принять и оплатить оказанные </w:t>
      </w:r>
      <w:r w:rsidR="00B66540" w:rsidRPr="00671384">
        <w:rPr>
          <w:rStyle w:val="FontStyle18"/>
          <w:rFonts w:ascii="Times New Roman" w:hAnsi="Times New Roman" w:cs="Times New Roman"/>
          <w:sz w:val="22"/>
          <w:szCs w:val="22"/>
        </w:rPr>
        <w:t>работы</w:t>
      </w:r>
      <w:r w:rsidRPr="00671384">
        <w:rPr>
          <w:rStyle w:val="FontStyle18"/>
          <w:rFonts w:ascii="Times New Roman" w:hAnsi="Times New Roman" w:cs="Times New Roman"/>
          <w:sz w:val="22"/>
          <w:szCs w:val="22"/>
        </w:rPr>
        <w:t xml:space="preserve"> в срок и на основании условий, предусмотренных данным договором. </w:t>
      </w:r>
    </w:p>
    <w:p w14:paraId="5046F6A5" w14:textId="48276534" w:rsidR="002333C0" w:rsidRPr="00671384" w:rsidRDefault="002333C0" w:rsidP="00150C45">
      <w:pPr>
        <w:widowControl/>
        <w:tabs>
          <w:tab w:val="left" w:pos="567"/>
        </w:tabs>
        <w:autoSpaceDE/>
        <w:autoSpaceDN/>
        <w:adjustRightInd/>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Ориентировочный перечень принимаемого к ремонту Оборудования, перечень выполняемых </w:t>
      </w:r>
      <w:r w:rsidR="00B66540" w:rsidRPr="00671384">
        <w:rPr>
          <w:rFonts w:ascii="Times New Roman" w:hAnsi="Times New Roman" w:cs="Times New Roman"/>
          <w:sz w:val="22"/>
          <w:szCs w:val="22"/>
        </w:rPr>
        <w:t>работ</w:t>
      </w:r>
      <w:r w:rsidRPr="00671384">
        <w:rPr>
          <w:rFonts w:ascii="Times New Roman" w:hAnsi="Times New Roman" w:cs="Times New Roman"/>
          <w:sz w:val="22"/>
          <w:szCs w:val="22"/>
        </w:rPr>
        <w:t>, а также их стоимость согласована Сторонами в Приложении №1 к Договору.</w:t>
      </w:r>
    </w:p>
    <w:p w14:paraId="4D70F1B4" w14:textId="70733C83" w:rsidR="002333C0" w:rsidRPr="00671384" w:rsidRDefault="002333C0" w:rsidP="00150C45">
      <w:pPr>
        <w:widowControl/>
        <w:numPr>
          <w:ilvl w:val="0"/>
          <w:numId w:val="2"/>
        </w:numPr>
        <w:tabs>
          <w:tab w:val="left" w:pos="567"/>
        </w:tabs>
        <w:autoSpaceDE/>
        <w:autoSpaceDN/>
        <w:adjustRightInd/>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 </w:t>
      </w:r>
      <w:r w:rsidR="00B66540" w:rsidRPr="00671384">
        <w:rPr>
          <w:rFonts w:ascii="Times New Roman" w:hAnsi="Times New Roman" w:cs="Times New Roman"/>
          <w:sz w:val="22"/>
          <w:szCs w:val="22"/>
        </w:rPr>
        <w:t>Работы</w:t>
      </w:r>
      <w:r w:rsidRPr="00671384">
        <w:rPr>
          <w:rFonts w:ascii="Times New Roman" w:hAnsi="Times New Roman" w:cs="Times New Roman"/>
          <w:sz w:val="22"/>
          <w:szCs w:val="22"/>
        </w:rPr>
        <w:t xml:space="preserve"> по Договору выполняются на территории Исполнителя, расположенной по </w:t>
      </w:r>
      <w:proofErr w:type="gramStart"/>
      <w:r w:rsidRPr="00671384">
        <w:rPr>
          <w:rFonts w:ascii="Times New Roman" w:hAnsi="Times New Roman" w:cs="Times New Roman"/>
          <w:sz w:val="22"/>
          <w:szCs w:val="22"/>
        </w:rPr>
        <w:t xml:space="preserve">адресу: </w:t>
      </w:r>
      <w:r w:rsidR="00DD48A9" w:rsidRPr="00671384">
        <w:rPr>
          <w:rFonts w:ascii="Times New Roman" w:hAnsi="Times New Roman" w:cs="Times New Roman"/>
          <w:sz w:val="22"/>
          <w:szCs w:val="22"/>
          <w:u w:val="single"/>
        </w:rPr>
        <w:t xml:space="preserve">  </w:t>
      </w:r>
      <w:proofErr w:type="gramEnd"/>
      <w:r w:rsidR="00DD48A9" w:rsidRPr="00671384">
        <w:rPr>
          <w:rFonts w:ascii="Times New Roman" w:hAnsi="Times New Roman" w:cs="Times New Roman"/>
          <w:sz w:val="22"/>
          <w:szCs w:val="22"/>
          <w:u w:val="single"/>
        </w:rPr>
        <w:t xml:space="preserve">                                         </w:t>
      </w:r>
      <w:r w:rsidR="00671384" w:rsidRPr="00671384">
        <w:rPr>
          <w:rFonts w:ascii="Times New Roman" w:hAnsi="Times New Roman" w:cs="Times New Roman"/>
          <w:sz w:val="22"/>
          <w:szCs w:val="22"/>
        </w:rPr>
        <w:t>____________</w:t>
      </w:r>
      <w:r w:rsidRPr="00671384">
        <w:rPr>
          <w:rFonts w:ascii="Times New Roman" w:hAnsi="Times New Roman" w:cs="Times New Roman"/>
          <w:sz w:val="22"/>
          <w:szCs w:val="22"/>
        </w:rPr>
        <w:t>.</w:t>
      </w:r>
    </w:p>
    <w:p w14:paraId="63F4A103" w14:textId="79DEB1A1" w:rsidR="002333C0" w:rsidRPr="00671384" w:rsidRDefault="002333C0" w:rsidP="00D205B5">
      <w:pPr>
        <w:pStyle w:val="af4"/>
        <w:numPr>
          <w:ilvl w:val="0"/>
          <w:numId w:val="2"/>
        </w:numPr>
        <w:tabs>
          <w:tab w:val="left" w:pos="993"/>
          <w:tab w:val="left" w:pos="9720"/>
        </w:tabs>
        <w:spacing w:after="0"/>
        <w:ind w:firstLine="720"/>
        <w:jc w:val="both"/>
        <w:rPr>
          <w:rFonts w:ascii="Times New Roman" w:hAnsi="Times New Roman" w:cs="Times New Roman"/>
          <w:color w:val="000000" w:themeColor="text1"/>
          <w:sz w:val="22"/>
          <w:szCs w:val="22"/>
        </w:rPr>
      </w:pPr>
      <w:r w:rsidRPr="00671384">
        <w:rPr>
          <w:rFonts w:ascii="Times New Roman" w:hAnsi="Times New Roman" w:cs="Times New Roman"/>
          <w:sz w:val="22"/>
          <w:szCs w:val="22"/>
        </w:rPr>
        <w:t xml:space="preserve">Заявки на выполнение Исполнителем </w:t>
      </w:r>
      <w:r w:rsidR="00B66540" w:rsidRPr="00671384">
        <w:rPr>
          <w:rFonts w:ascii="Times New Roman" w:hAnsi="Times New Roman" w:cs="Times New Roman"/>
          <w:sz w:val="22"/>
          <w:szCs w:val="22"/>
        </w:rPr>
        <w:t>работ</w:t>
      </w:r>
      <w:r w:rsidRPr="00671384">
        <w:rPr>
          <w:rFonts w:ascii="Times New Roman" w:hAnsi="Times New Roman" w:cs="Times New Roman"/>
          <w:sz w:val="22"/>
          <w:szCs w:val="22"/>
        </w:rPr>
        <w:t xml:space="preserve"> по Договору направляются Заказчиком в период: с даты заключения Договора по 31.12.202</w:t>
      </w:r>
      <w:r w:rsidR="00DD48A9" w:rsidRPr="00671384">
        <w:rPr>
          <w:rFonts w:ascii="Times New Roman" w:hAnsi="Times New Roman" w:cs="Times New Roman"/>
          <w:sz w:val="22"/>
          <w:szCs w:val="22"/>
        </w:rPr>
        <w:t>5</w:t>
      </w:r>
      <w:r w:rsidRPr="00671384">
        <w:rPr>
          <w:rFonts w:ascii="Times New Roman" w:hAnsi="Times New Roman" w:cs="Times New Roman"/>
          <w:sz w:val="22"/>
          <w:szCs w:val="22"/>
        </w:rPr>
        <w:t xml:space="preserve">г. </w:t>
      </w:r>
      <w:r w:rsidRPr="00671384">
        <w:rPr>
          <w:rFonts w:ascii="Times New Roman" w:hAnsi="Times New Roman" w:cs="Times New Roman"/>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AD1E44E" w14:textId="2FC56A2E" w:rsidR="002333C0" w:rsidRPr="001A626F"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1A626F">
        <w:rPr>
          <w:rStyle w:val="FontStyle18"/>
          <w:rFonts w:ascii="Times New Roman" w:hAnsi="Times New Roman" w:cs="Times New Roman"/>
          <w:b/>
          <w:sz w:val="22"/>
          <w:szCs w:val="22"/>
        </w:rPr>
        <w:t xml:space="preserve">2. Требования к </w:t>
      </w:r>
      <w:r w:rsidR="00DD48A9" w:rsidRPr="001A626F">
        <w:rPr>
          <w:rStyle w:val="FontStyle18"/>
          <w:rFonts w:ascii="Times New Roman" w:hAnsi="Times New Roman" w:cs="Times New Roman"/>
          <w:b/>
          <w:sz w:val="22"/>
          <w:szCs w:val="22"/>
        </w:rPr>
        <w:t>ремонту</w:t>
      </w:r>
      <w:r w:rsidRPr="001A626F">
        <w:rPr>
          <w:rStyle w:val="FontStyle18"/>
          <w:rFonts w:ascii="Times New Roman" w:hAnsi="Times New Roman" w:cs="Times New Roman"/>
          <w:b/>
          <w:sz w:val="22"/>
          <w:szCs w:val="22"/>
        </w:rPr>
        <w:t xml:space="preserve"> и порядок выполнения</w:t>
      </w:r>
    </w:p>
    <w:p w14:paraId="21305F14" w14:textId="0071E6B1"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2.1. В соответствии с условиями Договора Исполнитель обязуется по требованию (по заявкам) Заказчика (по форме Приложения № 2 к Договору) выполнить </w:t>
      </w:r>
      <w:r w:rsidR="00B66540" w:rsidRPr="00671384">
        <w:rPr>
          <w:rFonts w:ascii="Times New Roman" w:hAnsi="Times New Roman" w:cs="Times New Roman"/>
          <w:sz w:val="22"/>
          <w:szCs w:val="22"/>
        </w:rPr>
        <w:t>работы</w:t>
      </w:r>
      <w:r w:rsidRPr="00671384">
        <w:rPr>
          <w:rFonts w:ascii="Times New Roman" w:hAnsi="Times New Roman" w:cs="Times New Roman"/>
          <w:sz w:val="22"/>
          <w:szCs w:val="22"/>
        </w:rPr>
        <w:t xml:space="preserve"> по </w:t>
      </w:r>
      <w:r w:rsidR="00D3386D" w:rsidRPr="00671384">
        <w:rPr>
          <w:rFonts w:ascii="Times New Roman" w:hAnsi="Times New Roman" w:cs="Times New Roman"/>
          <w:sz w:val="22"/>
          <w:szCs w:val="22"/>
        </w:rPr>
        <w:t>ремонту</w:t>
      </w:r>
      <w:r w:rsidRPr="00671384">
        <w:rPr>
          <w:rFonts w:ascii="Times New Roman" w:hAnsi="Times New Roman" w:cs="Times New Roman"/>
          <w:sz w:val="22"/>
          <w:szCs w:val="22"/>
        </w:rPr>
        <w:t xml:space="preserve"> </w:t>
      </w:r>
      <w:r w:rsidR="00F55471" w:rsidRPr="00671384">
        <w:rPr>
          <w:rFonts w:ascii="Times New Roman" w:hAnsi="Times New Roman" w:cs="Times New Roman"/>
          <w:sz w:val="22"/>
          <w:szCs w:val="22"/>
        </w:rPr>
        <w:t>Оборудования</w:t>
      </w:r>
      <w:r w:rsidRPr="00671384">
        <w:rPr>
          <w:rFonts w:ascii="Times New Roman" w:hAnsi="Times New Roman" w:cs="Times New Roman"/>
          <w:sz w:val="22"/>
          <w:szCs w:val="22"/>
        </w:rPr>
        <w:t xml:space="preserve">, а Заказчик обязуется принять результаты выполненных Исполнителем </w:t>
      </w:r>
      <w:r w:rsidR="00F55471" w:rsidRPr="00671384">
        <w:rPr>
          <w:rFonts w:ascii="Times New Roman" w:hAnsi="Times New Roman" w:cs="Times New Roman"/>
          <w:sz w:val="22"/>
          <w:szCs w:val="22"/>
        </w:rPr>
        <w:t>работ</w:t>
      </w:r>
      <w:r w:rsidRPr="00671384">
        <w:rPr>
          <w:rFonts w:ascii="Times New Roman" w:hAnsi="Times New Roman" w:cs="Times New Roman"/>
          <w:sz w:val="22"/>
          <w:szCs w:val="22"/>
        </w:rPr>
        <w:t xml:space="preserve"> и оплатить их в соответствии с условиями Договора.</w:t>
      </w:r>
    </w:p>
    <w:p w14:paraId="0F828CE6" w14:textId="6D774C51" w:rsidR="00755E5F" w:rsidRPr="00671384" w:rsidRDefault="002333C0"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2.2. Заказчик после направления заявки организует отправку </w:t>
      </w:r>
      <w:r w:rsidR="0013658A">
        <w:rPr>
          <w:rFonts w:ascii="Times New Roman" w:hAnsi="Times New Roman" w:cs="Times New Roman"/>
          <w:sz w:val="22"/>
          <w:szCs w:val="22"/>
        </w:rPr>
        <w:t>о</w:t>
      </w:r>
      <w:r w:rsidRPr="00671384">
        <w:rPr>
          <w:rFonts w:ascii="Times New Roman" w:hAnsi="Times New Roman" w:cs="Times New Roman"/>
          <w:sz w:val="22"/>
          <w:szCs w:val="22"/>
        </w:rPr>
        <w:t>борудования</w:t>
      </w:r>
      <w:r w:rsidR="00DD48A9" w:rsidRPr="00671384">
        <w:rPr>
          <w:rFonts w:ascii="Times New Roman" w:hAnsi="Times New Roman" w:cs="Times New Roman"/>
          <w:sz w:val="22"/>
          <w:szCs w:val="22"/>
        </w:rPr>
        <w:t xml:space="preserve"> транспортной компанией</w:t>
      </w:r>
      <w:r w:rsidRPr="00671384">
        <w:rPr>
          <w:rFonts w:ascii="Times New Roman" w:hAnsi="Times New Roman" w:cs="Times New Roman"/>
          <w:sz w:val="22"/>
          <w:szCs w:val="22"/>
        </w:rPr>
        <w:t xml:space="preserve"> из г. Красноярска и доставку до производственной базы Исполнителя</w:t>
      </w:r>
      <w:r w:rsidR="00DD48A9" w:rsidRPr="00671384">
        <w:rPr>
          <w:rFonts w:ascii="Times New Roman" w:hAnsi="Times New Roman" w:cs="Times New Roman"/>
          <w:sz w:val="22"/>
          <w:szCs w:val="22"/>
        </w:rPr>
        <w:t xml:space="preserve"> за счет исполнителя</w:t>
      </w:r>
      <w:r w:rsidRPr="00671384">
        <w:rPr>
          <w:rFonts w:ascii="Times New Roman" w:hAnsi="Times New Roman" w:cs="Times New Roman"/>
          <w:sz w:val="22"/>
          <w:szCs w:val="22"/>
        </w:rPr>
        <w:t xml:space="preserve">. </w:t>
      </w:r>
    </w:p>
    <w:p w14:paraId="6A35ADE4" w14:textId="2A4031F9"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Заказчик обеспечивает надлежащую упаковку каждо</w:t>
      </w:r>
      <w:r w:rsidR="00F55471" w:rsidRPr="00671384">
        <w:rPr>
          <w:rFonts w:ascii="Times New Roman" w:hAnsi="Times New Roman" w:cs="Times New Roman"/>
          <w:sz w:val="22"/>
          <w:szCs w:val="22"/>
        </w:rPr>
        <w:t xml:space="preserve">й позиции </w:t>
      </w:r>
      <w:r w:rsidRPr="00671384">
        <w:rPr>
          <w:rFonts w:ascii="Times New Roman" w:hAnsi="Times New Roman" w:cs="Times New Roman"/>
          <w:sz w:val="22"/>
          <w:szCs w:val="22"/>
        </w:rPr>
        <w:t xml:space="preserve">для обеспечения сохранности </w:t>
      </w:r>
      <w:r w:rsidR="0013658A">
        <w:rPr>
          <w:rFonts w:ascii="Times New Roman" w:hAnsi="Times New Roman" w:cs="Times New Roman"/>
          <w:sz w:val="22"/>
          <w:szCs w:val="22"/>
        </w:rPr>
        <w:t>о</w:t>
      </w:r>
      <w:r w:rsidRPr="00671384">
        <w:rPr>
          <w:rFonts w:ascii="Times New Roman" w:hAnsi="Times New Roman" w:cs="Times New Roman"/>
          <w:sz w:val="22"/>
          <w:szCs w:val="22"/>
        </w:rPr>
        <w:t xml:space="preserve">борудования в пути следования. Исполнитель извещает Заказчика о времени прибытия перевозчика для получения груза (оборудования). Прием-передача оборудования оформляется транспортной накладной, подписанной Заказчиком и свидетельствующей о передаче </w:t>
      </w:r>
      <w:r w:rsidR="00F55471" w:rsidRPr="00671384">
        <w:rPr>
          <w:rFonts w:ascii="Times New Roman" w:hAnsi="Times New Roman" w:cs="Times New Roman"/>
          <w:sz w:val="22"/>
          <w:szCs w:val="22"/>
        </w:rPr>
        <w:t>Оборудования</w:t>
      </w:r>
      <w:r w:rsidRPr="00671384">
        <w:rPr>
          <w:rFonts w:ascii="Times New Roman" w:hAnsi="Times New Roman" w:cs="Times New Roman"/>
          <w:sz w:val="22"/>
          <w:szCs w:val="22"/>
        </w:rPr>
        <w:t xml:space="preserve"> перевозчику для доставки Исполнителю. С момента приемки </w:t>
      </w:r>
      <w:r w:rsidR="00243AB6">
        <w:rPr>
          <w:rFonts w:ascii="Times New Roman" w:hAnsi="Times New Roman" w:cs="Times New Roman"/>
          <w:sz w:val="22"/>
          <w:szCs w:val="22"/>
        </w:rPr>
        <w:t>оборудования</w:t>
      </w:r>
      <w:r w:rsidR="0013658A">
        <w:rPr>
          <w:rFonts w:ascii="Times New Roman" w:hAnsi="Times New Roman" w:cs="Times New Roman"/>
          <w:sz w:val="22"/>
          <w:szCs w:val="22"/>
        </w:rPr>
        <w:t xml:space="preserve"> </w:t>
      </w:r>
      <w:r w:rsidRPr="00671384">
        <w:rPr>
          <w:rFonts w:ascii="Times New Roman" w:hAnsi="Times New Roman" w:cs="Times New Roman"/>
          <w:sz w:val="22"/>
          <w:szCs w:val="22"/>
        </w:rPr>
        <w:t xml:space="preserve">транспортной компанией, риск утраты/повреждения </w:t>
      </w:r>
      <w:r w:rsidR="0013658A">
        <w:rPr>
          <w:rFonts w:ascii="Times New Roman" w:hAnsi="Times New Roman" w:cs="Times New Roman"/>
          <w:sz w:val="22"/>
          <w:szCs w:val="22"/>
        </w:rPr>
        <w:t>о</w:t>
      </w:r>
      <w:r w:rsidR="00F55471" w:rsidRPr="00671384">
        <w:rPr>
          <w:rFonts w:ascii="Times New Roman" w:hAnsi="Times New Roman" w:cs="Times New Roman"/>
          <w:sz w:val="22"/>
          <w:szCs w:val="22"/>
        </w:rPr>
        <w:t>борудования</w:t>
      </w:r>
      <w:r w:rsidRPr="00671384">
        <w:rPr>
          <w:rFonts w:ascii="Times New Roman" w:hAnsi="Times New Roman" w:cs="Times New Roman"/>
          <w:sz w:val="22"/>
          <w:szCs w:val="22"/>
        </w:rPr>
        <w:t xml:space="preserve"> переходит к Исполнителю.</w:t>
      </w:r>
    </w:p>
    <w:p w14:paraId="285CFCEA" w14:textId="162DCE61"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Исполнитель обязан принять </w:t>
      </w:r>
      <w:r w:rsidR="00F55471" w:rsidRPr="00671384">
        <w:rPr>
          <w:rFonts w:ascii="Times New Roman" w:hAnsi="Times New Roman" w:cs="Times New Roman"/>
          <w:sz w:val="22"/>
          <w:szCs w:val="22"/>
        </w:rPr>
        <w:t>О</w:t>
      </w:r>
      <w:r w:rsidRPr="00671384">
        <w:rPr>
          <w:rFonts w:ascii="Times New Roman" w:hAnsi="Times New Roman" w:cs="Times New Roman"/>
          <w:sz w:val="22"/>
          <w:szCs w:val="22"/>
        </w:rPr>
        <w:t>борудование и выдать Заказчику документ, подтверждающий приемку в поверку.</w:t>
      </w:r>
    </w:p>
    <w:p w14:paraId="7BD12C3D" w14:textId="5359B3CE"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2.3. Категория сложности ремонта определяется </w:t>
      </w:r>
      <w:r w:rsidR="00127DCB" w:rsidRPr="00671384">
        <w:rPr>
          <w:rFonts w:ascii="Times New Roman" w:hAnsi="Times New Roman" w:cs="Times New Roman"/>
          <w:sz w:val="22"/>
          <w:szCs w:val="22"/>
        </w:rPr>
        <w:t>Исполнителем</w:t>
      </w:r>
      <w:r w:rsidRPr="00671384">
        <w:rPr>
          <w:rFonts w:ascii="Times New Roman" w:hAnsi="Times New Roman" w:cs="Times New Roman"/>
          <w:sz w:val="22"/>
          <w:szCs w:val="22"/>
        </w:rPr>
        <w:t xml:space="preserve"> после проведения дефектовки </w:t>
      </w:r>
      <w:r w:rsidR="00ED48EB">
        <w:rPr>
          <w:rFonts w:ascii="Times New Roman" w:hAnsi="Times New Roman" w:cs="Times New Roman"/>
          <w:sz w:val="22"/>
          <w:szCs w:val="22"/>
        </w:rPr>
        <w:t>оборудования</w:t>
      </w:r>
      <w:r w:rsidRPr="00671384">
        <w:rPr>
          <w:rFonts w:ascii="Times New Roman" w:hAnsi="Times New Roman" w:cs="Times New Roman"/>
          <w:sz w:val="22"/>
          <w:szCs w:val="22"/>
        </w:rPr>
        <w:t xml:space="preserve">, с обязательным составлением дефектной ведомости по форме Приложения № 3 к Договору. </w:t>
      </w:r>
    </w:p>
    <w:p w14:paraId="229B0D68" w14:textId="68DC7D9F" w:rsidR="00755E5F" w:rsidRPr="00671384" w:rsidRDefault="00127DCB"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Исполнитель </w:t>
      </w:r>
      <w:r w:rsidR="00755E5F" w:rsidRPr="00671384">
        <w:rPr>
          <w:rFonts w:ascii="Times New Roman" w:hAnsi="Times New Roman" w:cs="Times New Roman"/>
          <w:sz w:val="22"/>
          <w:szCs w:val="22"/>
        </w:rPr>
        <w:t xml:space="preserve">в течение 3 (трех) рабочих дней с даты получения </w:t>
      </w:r>
      <w:r w:rsidR="0013658A">
        <w:rPr>
          <w:rFonts w:ascii="Times New Roman" w:hAnsi="Times New Roman" w:cs="Times New Roman"/>
          <w:sz w:val="22"/>
          <w:szCs w:val="22"/>
        </w:rPr>
        <w:t>оборудования</w:t>
      </w:r>
      <w:r w:rsidR="00755E5F" w:rsidRPr="00671384">
        <w:rPr>
          <w:rFonts w:ascii="Times New Roman" w:hAnsi="Times New Roman" w:cs="Times New Roman"/>
          <w:sz w:val="22"/>
          <w:szCs w:val="22"/>
        </w:rPr>
        <w:t xml:space="preserve"> в ремонт, проводит дефектовку и предоставляет Заказчику дефектную ведомость, оформленную по форме Приложения № 3 к Договору, для согласования объема, вида и предварительной стоимости работ. </w:t>
      </w:r>
    </w:p>
    <w:p w14:paraId="315E2254" w14:textId="0F73C506"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2.4. Дефектная ведомость направляется Заказчику по электронной почте с последующим (по окончании работ) предоставлением оригинала.</w:t>
      </w:r>
    </w:p>
    <w:p w14:paraId="0357B84D" w14:textId="5CF45180"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Исполнитель приступает к выполнению работ только после получения от Заказчика подписанной скан-копии дефектной ведомости. Подписывая дефектную ведомость, Заказчик соглашается с объемом, видом и стоимостью работ.</w:t>
      </w:r>
      <w:r w:rsidR="003604A7">
        <w:rPr>
          <w:rFonts w:ascii="Times New Roman" w:hAnsi="Times New Roman" w:cs="Times New Roman"/>
          <w:sz w:val="22"/>
          <w:szCs w:val="22"/>
        </w:rPr>
        <w:t xml:space="preserve"> Срок рассмотрения дефектной ведомости Заказчиком не превысит 5 (пять) рабочих дней с даты ее получения Заказчиком от Исполнителя.</w:t>
      </w:r>
    </w:p>
    <w:p w14:paraId="574615E6" w14:textId="18720BC0"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Стоимость работ определяется в соответствии с Прайсом (Приложение № 1 к Договору).</w:t>
      </w:r>
    </w:p>
    <w:p w14:paraId="76531602" w14:textId="0557798A"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В случае несогласования Заказчиком дефектной ведомости, </w:t>
      </w:r>
      <w:r w:rsidR="00ED48EB">
        <w:rPr>
          <w:rFonts w:ascii="Times New Roman" w:hAnsi="Times New Roman" w:cs="Times New Roman"/>
          <w:sz w:val="22"/>
          <w:szCs w:val="22"/>
        </w:rPr>
        <w:t>оборудовани</w:t>
      </w:r>
      <w:r w:rsidR="00ED48EB">
        <w:rPr>
          <w:rFonts w:ascii="Times New Roman" w:hAnsi="Times New Roman" w:cs="Times New Roman"/>
          <w:sz w:val="22"/>
          <w:szCs w:val="22"/>
        </w:rPr>
        <w:t xml:space="preserve">е </w:t>
      </w:r>
      <w:bookmarkStart w:id="1" w:name="_GoBack"/>
      <w:bookmarkEnd w:id="1"/>
      <w:r w:rsidRPr="00671384">
        <w:rPr>
          <w:rFonts w:ascii="Times New Roman" w:hAnsi="Times New Roman" w:cs="Times New Roman"/>
          <w:sz w:val="22"/>
          <w:szCs w:val="22"/>
        </w:rPr>
        <w:t xml:space="preserve">возвращается </w:t>
      </w:r>
      <w:r w:rsidR="00127DCB" w:rsidRPr="00671384">
        <w:rPr>
          <w:rFonts w:ascii="Times New Roman" w:hAnsi="Times New Roman" w:cs="Times New Roman"/>
          <w:sz w:val="22"/>
          <w:szCs w:val="22"/>
        </w:rPr>
        <w:t xml:space="preserve">Исполнителем </w:t>
      </w:r>
      <w:r w:rsidRPr="00671384">
        <w:rPr>
          <w:rFonts w:ascii="Times New Roman" w:hAnsi="Times New Roman" w:cs="Times New Roman"/>
          <w:sz w:val="22"/>
          <w:szCs w:val="22"/>
        </w:rPr>
        <w:t xml:space="preserve">Заказчику без выполнения работ, в порядке, предусмотренном п. 2.6. Договора.  </w:t>
      </w:r>
    </w:p>
    <w:p w14:paraId="70AD538A" w14:textId="01266B9A"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lastRenderedPageBreak/>
        <w:t>2.</w:t>
      </w:r>
      <w:r w:rsidR="00755E5F" w:rsidRPr="00671384">
        <w:rPr>
          <w:rFonts w:ascii="Times New Roman" w:hAnsi="Times New Roman" w:cs="Times New Roman"/>
          <w:sz w:val="22"/>
          <w:szCs w:val="22"/>
        </w:rPr>
        <w:t>5</w:t>
      </w:r>
      <w:r w:rsidRPr="00671384">
        <w:rPr>
          <w:rFonts w:ascii="Times New Roman" w:hAnsi="Times New Roman" w:cs="Times New Roman"/>
          <w:sz w:val="22"/>
          <w:szCs w:val="22"/>
        </w:rPr>
        <w:tab/>
        <w:t xml:space="preserve">По окончании </w:t>
      </w:r>
      <w:r w:rsidR="00D3386D" w:rsidRPr="00671384">
        <w:rPr>
          <w:rFonts w:ascii="Times New Roman" w:hAnsi="Times New Roman" w:cs="Times New Roman"/>
          <w:sz w:val="22"/>
          <w:szCs w:val="22"/>
        </w:rPr>
        <w:t>выполнения</w:t>
      </w:r>
      <w:r w:rsidRPr="00671384">
        <w:rPr>
          <w:rFonts w:ascii="Times New Roman" w:hAnsi="Times New Roman" w:cs="Times New Roman"/>
          <w:sz w:val="22"/>
          <w:szCs w:val="22"/>
        </w:rPr>
        <w:t xml:space="preserve"> </w:t>
      </w:r>
      <w:r w:rsidR="00D3386D" w:rsidRPr="00671384">
        <w:rPr>
          <w:rFonts w:ascii="Times New Roman" w:hAnsi="Times New Roman" w:cs="Times New Roman"/>
          <w:sz w:val="22"/>
          <w:szCs w:val="22"/>
        </w:rPr>
        <w:t>работ по ремонту</w:t>
      </w:r>
      <w:r w:rsidR="00D27179" w:rsidRPr="00671384">
        <w:rPr>
          <w:rFonts w:ascii="Times New Roman" w:hAnsi="Times New Roman" w:cs="Times New Roman"/>
          <w:sz w:val="22"/>
          <w:szCs w:val="22"/>
        </w:rPr>
        <w:t xml:space="preserve"> </w:t>
      </w:r>
      <w:r w:rsidRPr="00671384">
        <w:rPr>
          <w:rFonts w:ascii="Times New Roman" w:hAnsi="Times New Roman" w:cs="Times New Roman"/>
          <w:sz w:val="22"/>
          <w:szCs w:val="22"/>
        </w:rPr>
        <w:t>Исполнитель оформляет результаты следующим образом</w:t>
      </w:r>
      <w:r w:rsidR="00FB3B08" w:rsidRPr="00671384">
        <w:rPr>
          <w:rFonts w:ascii="Times New Roman" w:hAnsi="Times New Roman" w:cs="Times New Roman"/>
          <w:sz w:val="22"/>
          <w:szCs w:val="22"/>
        </w:rPr>
        <w:t>,</w:t>
      </w:r>
    </w:p>
    <w:p w14:paraId="717A1880" w14:textId="740AE919" w:rsidR="0013658A" w:rsidRPr="00671384" w:rsidRDefault="00E01312" w:rsidP="0013658A">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 </w:t>
      </w:r>
      <w:r w:rsidR="00FB3B08" w:rsidRPr="00671384">
        <w:rPr>
          <w:rFonts w:ascii="Times New Roman" w:hAnsi="Times New Roman" w:cs="Times New Roman"/>
          <w:sz w:val="22"/>
          <w:szCs w:val="22"/>
        </w:rPr>
        <w:t xml:space="preserve">оформляет акт приемки-сдачи выполненных работ, счет-фактуру или </w:t>
      </w:r>
      <w:proofErr w:type="gramStart"/>
      <w:r w:rsidR="00FB3B08" w:rsidRPr="00671384">
        <w:rPr>
          <w:rFonts w:ascii="Times New Roman" w:hAnsi="Times New Roman" w:cs="Times New Roman"/>
          <w:sz w:val="22"/>
          <w:szCs w:val="22"/>
        </w:rPr>
        <w:t>УПД,  дефектную</w:t>
      </w:r>
      <w:proofErr w:type="gramEnd"/>
      <w:r w:rsidR="00FB3B08" w:rsidRPr="00671384">
        <w:rPr>
          <w:rFonts w:ascii="Times New Roman" w:hAnsi="Times New Roman" w:cs="Times New Roman"/>
          <w:sz w:val="22"/>
          <w:szCs w:val="22"/>
        </w:rPr>
        <w:t xml:space="preserve"> ведомость, спецификацию</w:t>
      </w:r>
      <w:r w:rsidR="0013658A">
        <w:rPr>
          <w:rFonts w:ascii="Times New Roman" w:hAnsi="Times New Roman" w:cs="Times New Roman"/>
          <w:sz w:val="22"/>
          <w:szCs w:val="22"/>
        </w:rPr>
        <w:t>.</w:t>
      </w:r>
    </w:p>
    <w:p w14:paraId="5060815F" w14:textId="77777777" w:rsidR="00DD0BCE" w:rsidRPr="00671384" w:rsidRDefault="002333C0" w:rsidP="00DD0BCE">
      <w:pPr>
        <w:pStyle w:val="af0"/>
        <w:numPr>
          <w:ilvl w:val="1"/>
          <w:numId w:val="44"/>
        </w:numPr>
        <w:tabs>
          <w:tab w:val="left" w:pos="1276"/>
          <w:tab w:val="left" w:pos="1418"/>
        </w:tabs>
        <w:ind w:left="0" w:firstLine="709"/>
        <w:jc w:val="both"/>
        <w:rPr>
          <w:sz w:val="22"/>
          <w:szCs w:val="22"/>
        </w:rPr>
      </w:pPr>
      <w:r w:rsidRPr="00671384">
        <w:rPr>
          <w:sz w:val="22"/>
          <w:szCs w:val="22"/>
        </w:rPr>
        <w:t xml:space="preserve">В течение 5 (пяти) рабочих дней с момента окончания выполнения </w:t>
      </w:r>
      <w:r w:rsidR="00E01312" w:rsidRPr="00671384">
        <w:rPr>
          <w:sz w:val="22"/>
          <w:szCs w:val="22"/>
        </w:rPr>
        <w:t>работ</w:t>
      </w:r>
      <w:r w:rsidRPr="00671384">
        <w:rPr>
          <w:sz w:val="22"/>
          <w:szCs w:val="22"/>
        </w:rPr>
        <w:t xml:space="preserve">, Исполнитель организует отправку </w:t>
      </w:r>
      <w:r w:rsidR="00F279DC" w:rsidRPr="00671384">
        <w:rPr>
          <w:sz w:val="22"/>
          <w:szCs w:val="22"/>
        </w:rPr>
        <w:t>отремонтированного</w:t>
      </w:r>
      <w:r w:rsidR="00D16672" w:rsidRPr="00671384">
        <w:rPr>
          <w:sz w:val="22"/>
          <w:szCs w:val="22"/>
        </w:rPr>
        <w:t xml:space="preserve"> оборудования</w:t>
      </w:r>
      <w:r w:rsidRPr="00671384">
        <w:rPr>
          <w:sz w:val="22"/>
          <w:szCs w:val="22"/>
        </w:rPr>
        <w:t xml:space="preserve">, на склад Заказчика, </w:t>
      </w:r>
      <w:r w:rsidR="00D16672" w:rsidRPr="00671384">
        <w:rPr>
          <w:sz w:val="22"/>
          <w:szCs w:val="22"/>
        </w:rPr>
        <w:t xml:space="preserve">если Заказчик отказался от проведения ремонта,  на склад Заказчика, а также  в этот же срок посредством электронной почты извещает Заказчика о готовности </w:t>
      </w:r>
      <w:r w:rsidRPr="00671384">
        <w:rPr>
          <w:sz w:val="22"/>
          <w:szCs w:val="22"/>
        </w:rPr>
        <w:t xml:space="preserve">и направляет посредством электронной почты подписанную со своей Стороны скан-копию Акт приемки-сдачи выполненных </w:t>
      </w:r>
      <w:r w:rsidR="00F55471" w:rsidRPr="00671384">
        <w:rPr>
          <w:sz w:val="22"/>
          <w:szCs w:val="22"/>
        </w:rPr>
        <w:t>работ</w:t>
      </w:r>
      <w:r w:rsidRPr="00671384">
        <w:rPr>
          <w:sz w:val="22"/>
          <w:szCs w:val="22"/>
        </w:rPr>
        <w:t xml:space="preserve"> (Приложение №</w:t>
      </w:r>
      <w:r w:rsidR="00755E5F" w:rsidRPr="00671384">
        <w:rPr>
          <w:sz w:val="22"/>
          <w:szCs w:val="22"/>
        </w:rPr>
        <w:t>5</w:t>
      </w:r>
      <w:r w:rsidRPr="00671384">
        <w:rPr>
          <w:sz w:val="22"/>
          <w:szCs w:val="22"/>
        </w:rPr>
        <w:t xml:space="preserve">), свидетельства о поверке, дефектные ведомости, счета-фактуры или УПД. </w:t>
      </w:r>
      <w:r w:rsidR="005664AD" w:rsidRPr="00671384">
        <w:rPr>
          <w:sz w:val="22"/>
          <w:szCs w:val="22"/>
        </w:rPr>
        <w:t xml:space="preserve"> </w:t>
      </w:r>
    </w:p>
    <w:p w14:paraId="0423F898"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14:paraId="1A873994"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3EF1DD8" w14:textId="29A2168E"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 xml:space="preserve">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w:t>
      </w:r>
      <w:r w:rsidR="00F450F8">
        <w:rPr>
          <w:sz w:val="22"/>
          <w:szCs w:val="22"/>
        </w:rPr>
        <w:t>___________________</w:t>
      </w:r>
      <w:r w:rsidRPr="00671384">
        <w:rPr>
          <w:sz w:val="22"/>
          <w:szCs w:val="22"/>
        </w:rPr>
        <w:t>, с обязательной пометкой и указанием информации о номере и дате договора, номере  и дате _________ и контактном лице  с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14:paraId="0C565D21"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1CE2D841" w14:textId="555D7C9E"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4448E39A" w14:textId="4907AB82"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 xml:space="preserve">В случае получения первичного учетного документа и/или </w:t>
      </w:r>
      <w:proofErr w:type="gramStart"/>
      <w:r w:rsidRPr="00671384">
        <w:rPr>
          <w:sz w:val="22"/>
          <w:szCs w:val="22"/>
        </w:rPr>
        <w:t>счета-фактуры</w:t>
      </w:r>
      <w:proofErr w:type="gramEnd"/>
      <w:r w:rsidRPr="00671384">
        <w:rPr>
          <w:sz w:val="22"/>
          <w:szCs w:val="22"/>
        </w:rPr>
        <w:t xml:space="preserve">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14:paraId="06B4045A" w14:textId="12F9FDD6"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и если применимо, подписать и вернуть один экземпляр Исполнителю в течение 3 (трех) рабочих дней с даты получения</w:t>
      </w:r>
    </w:p>
    <w:p w14:paraId="48D6EEBA"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Заказчик обязан в счетах на оплату указывать точные реквизиты Договора и Спецификации, по которой производится оплата, в противном случае Исполнитель вправе самостоятельно отнести полученные денежные средства к погашению ранее имеющейся задолженности Заказчика, уведомив его об этом. В таком случае при недостаточности средств для начала оказания услуг по новой спецификации Исполнитель не считается просрочившим, а Заказчик надлежаще исполнившим свои обязательства по оплате услуг (предоплате).</w:t>
      </w:r>
    </w:p>
    <w:p w14:paraId="35DCC927"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Если последнее число отчётного месяца приходится на день, являющийся в соответствии с законодательством РФ выходным и (или) нерабочим праздничным днём, то Акт сдачи-приёмки выполненных Работ и счёт-фактура должны быть представлены не позднее последнего предшествующего ему рабочего дня.</w:t>
      </w:r>
    </w:p>
    <w:p w14:paraId="43CEC0A4" w14:textId="743F278A"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Документы, переданные по факсимильной и электронной связи, имеют полную юридическую силу (за исключением первичных учетных документов, счетов-фактур и претензионных писем). Стороны обязуются осуществить обмен оригиналами документов (документация, указанная в п. 7.1 Договора), переданных друг другу с использованием факсимильных аппаратов, в течение 30 (тридцати) дней. Риск искажения информации несет Сторона, направившая информацию.</w:t>
      </w:r>
    </w:p>
    <w:p w14:paraId="450017A9" w14:textId="26F6C888" w:rsidR="002333C0" w:rsidRPr="00671384" w:rsidRDefault="002333C0" w:rsidP="00620121">
      <w:pPr>
        <w:pStyle w:val="af0"/>
        <w:numPr>
          <w:ilvl w:val="1"/>
          <w:numId w:val="44"/>
        </w:numPr>
        <w:tabs>
          <w:tab w:val="left" w:pos="1276"/>
          <w:tab w:val="left" w:pos="1418"/>
        </w:tabs>
        <w:ind w:left="0" w:firstLine="709"/>
        <w:jc w:val="both"/>
        <w:rPr>
          <w:sz w:val="22"/>
          <w:szCs w:val="22"/>
        </w:rPr>
      </w:pPr>
      <w:r w:rsidRPr="00671384">
        <w:rPr>
          <w:sz w:val="22"/>
          <w:szCs w:val="22"/>
        </w:rPr>
        <w:lastRenderedPageBreak/>
        <w:t xml:space="preserve">Получение </w:t>
      </w:r>
      <w:r w:rsidR="00F55471" w:rsidRPr="00671384">
        <w:rPr>
          <w:sz w:val="22"/>
          <w:szCs w:val="22"/>
        </w:rPr>
        <w:t>О</w:t>
      </w:r>
      <w:r w:rsidRPr="00671384">
        <w:rPr>
          <w:sz w:val="22"/>
          <w:szCs w:val="22"/>
        </w:rPr>
        <w:t xml:space="preserve">борудования от Исполнителя производится следующим образом: Исполнитель организовывает упаковку и передачу оборудования после выполнения </w:t>
      </w:r>
      <w:r w:rsidR="007F7299" w:rsidRPr="00671384">
        <w:rPr>
          <w:sz w:val="22"/>
          <w:szCs w:val="22"/>
        </w:rPr>
        <w:t>работ</w:t>
      </w:r>
      <w:r w:rsidRPr="00671384">
        <w:rPr>
          <w:sz w:val="22"/>
          <w:szCs w:val="22"/>
        </w:rPr>
        <w:t xml:space="preserve"> (в течение 5-ти рабочих дней после их выполнения) грузоперевозчику для доставки на производственную базу Заказчика (г. Красноярск, ул. Весны, 3 «А»). Комплект оригиналов документов о выполнении </w:t>
      </w:r>
      <w:r w:rsidR="00B70B9F" w:rsidRPr="00671384">
        <w:rPr>
          <w:rStyle w:val="FontStyle18"/>
          <w:rFonts w:ascii="Times New Roman" w:hAnsi="Times New Roman" w:cs="Times New Roman"/>
          <w:sz w:val="22"/>
          <w:szCs w:val="22"/>
        </w:rPr>
        <w:t xml:space="preserve">работ </w:t>
      </w:r>
      <w:r w:rsidRPr="00671384">
        <w:rPr>
          <w:sz w:val="22"/>
          <w:szCs w:val="22"/>
        </w:rPr>
        <w:t xml:space="preserve">(Акт приемки-сдачи выполненных </w:t>
      </w:r>
      <w:r w:rsidR="00F55471" w:rsidRPr="00671384">
        <w:rPr>
          <w:sz w:val="22"/>
          <w:szCs w:val="22"/>
        </w:rPr>
        <w:t>работ</w:t>
      </w:r>
      <w:r w:rsidRPr="00671384">
        <w:rPr>
          <w:sz w:val="22"/>
          <w:szCs w:val="22"/>
        </w:rPr>
        <w:t>, свидетельства о поверке, счета-фактуры или УПД) направляются Исполнителем Заказчику по месту нахождения Заказчика.</w:t>
      </w:r>
    </w:p>
    <w:p w14:paraId="0972DA30" w14:textId="7E829BDA" w:rsidR="002333C0" w:rsidRPr="00CA40A5"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3. Стоимость </w:t>
      </w:r>
      <w:r w:rsidR="007F7299" w:rsidRPr="00671384">
        <w:rPr>
          <w:rStyle w:val="FontStyle18"/>
          <w:rFonts w:ascii="Times New Roman" w:hAnsi="Times New Roman" w:cs="Times New Roman"/>
          <w:b/>
          <w:sz w:val="22"/>
          <w:szCs w:val="22"/>
        </w:rPr>
        <w:t>работ</w:t>
      </w:r>
    </w:p>
    <w:p w14:paraId="16292048" w14:textId="7DAA3C51" w:rsidR="002333C0" w:rsidRPr="00671384" w:rsidRDefault="002333C0" w:rsidP="00150C45">
      <w:pPr>
        <w:pStyle w:val="af0"/>
        <w:numPr>
          <w:ilvl w:val="1"/>
          <w:numId w:val="20"/>
        </w:numPr>
        <w:ind w:left="0"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Общая сумма Договора определяется нарастающим итогом, на основании подписанных обеими Сторонами Спецификаций и не должна превышать </w:t>
      </w:r>
      <w:r w:rsidR="003C7B76" w:rsidRPr="00671384">
        <w:rPr>
          <w:rStyle w:val="FontStyle18"/>
          <w:rFonts w:ascii="Times New Roman" w:hAnsi="Times New Roman" w:cs="Times New Roman"/>
          <w:sz w:val="22"/>
          <w:szCs w:val="22"/>
        </w:rPr>
        <w:t>_______</w:t>
      </w:r>
      <w:r w:rsidRPr="00671384">
        <w:rPr>
          <w:rStyle w:val="FontStyle18"/>
          <w:rFonts w:ascii="Times New Roman" w:hAnsi="Times New Roman" w:cs="Times New Roman"/>
          <w:sz w:val="22"/>
          <w:szCs w:val="22"/>
        </w:rPr>
        <w:t xml:space="preserve"> (</w:t>
      </w:r>
      <w:r w:rsidR="003C7B76" w:rsidRPr="00671384">
        <w:rPr>
          <w:rStyle w:val="FontStyle18"/>
          <w:rFonts w:ascii="Times New Roman" w:hAnsi="Times New Roman" w:cs="Times New Roman"/>
          <w:sz w:val="22"/>
          <w:szCs w:val="22"/>
        </w:rPr>
        <w:t>_____</w:t>
      </w:r>
      <w:r w:rsidRPr="00671384">
        <w:rPr>
          <w:rStyle w:val="FontStyle18"/>
          <w:rFonts w:ascii="Times New Roman" w:hAnsi="Times New Roman" w:cs="Times New Roman"/>
          <w:sz w:val="22"/>
          <w:szCs w:val="22"/>
        </w:rPr>
        <w:t xml:space="preserve">) рублей, </w:t>
      </w:r>
      <w:r w:rsidR="00947B76" w:rsidRPr="00671384">
        <w:rPr>
          <w:rStyle w:val="FontStyle18"/>
          <w:rFonts w:ascii="Times New Roman" w:hAnsi="Times New Roman" w:cs="Times New Roman"/>
          <w:sz w:val="22"/>
          <w:szCs w:val="22"/>
        </w:rPr>
        <w:t>кроме того,</w:t>
      </w:r>
      <w:r w:rsidRPr="00671384">
        <w:rPr>
          <w:rStyle w:val="FontStyle18"/>
          <w:rFonts w:ascii="Times New Roman" w:hAnsi="Times New Roman" w:cs="Times New Roman"/>
          <w:sz w:val="22"/>
          <w:szCs w:val="22"/>
        </w:rPr>
        <w:t xml:space="preserve"> НДС 20% </w:t>
      </w:r>
      <w:proofErr w:type="gramStart"/>
      <w:r w:rsidRPr="00671384">
        <w:rPr>
          <w:rStyle w:val="FontStyle18"/>
          <w:rFonts w:ascii="Times New Roman" w:hAnsi="Times New Roman" w:cs="Times New Roman"/>
          <w:sz w:val="22"/>
          <w:szCs w:val="22"/>
        </w:rPr>
        <w:t xml:space="preserve">- </w:t>
      </w:r>
      <w:r w:rsidR="003C7B76" w:rsidRPr="00671384">
        <w:rPr>
          <w:rStyle w:val="FontStyle18"/>
          <w:rFonts w:ascii="Times New Roman" w:hAnsi="Times New Roman" w:cs="Times New Roman"/>
          <w:sz w:val="22"/>
          <w:szCs w:val="22"/>
        </w:rPr>
        <w:t>)</w:t>
      </w:r>
      <w:proofErr w:type="gramEnd"/>
      <w:r w:rsidR="003C7B76" w:rsidRPr="00671384">
        <w:rPr>
          <w:rStyle w:val="FontStyle18"/>
          <w:rFonts w:ascii="Times New Roman" w:hAnsi="Times New Roman" w:cs="Times New Roman"/>
          <w:sz w:val="22"/>
          <w:szCs w:val="22"/>
        </w:rPr>
        <w:t xml:space="preserve"> ______</w:t>
      </w:r>
      <w:r w:rsidRPr="00671384">
        <w:rPr>
          <w:rStyle w:val="FontStyle18"/>
          <w:rFonts w:ascii="Times New Roman" w:hAnsi="Times New Roman" w:cs="Times New Roman"/>
          <w:sz w:val="22"/>
          <w:szCs w:val="22"/>
        </w:rPr>
        <w:t xml:space="preserve"> руб. </w:t>
      </w:r>
    </w:p>
    <w:p w14:paraId="42C83084" w14:textId="6ED04918" w:rsidR="002333C0" w:rsidRPr="00671384" w:rsidRDefault="002333C0" w:rsidP="00EE69C1">
      <w:pPr>
        <w:pStyle w:val="af0"/>
        <w:ind w:left="0"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Общая стоимость </w:t>
      </w:r>
      <w:r w:rsidR="007F7299" w:rsidRPr="00671384">
        <w:rPr>
          <w:rStyle w:val="FontStyle18"/>
          <w:rFonts w:ascii="Times New Roman" w:hAnsi="Times New Roman" w:cs="Times New Roman"/>
          <w:sz w:val="22"/>
          <w:szCs w:val="22"/>
        </w:rPr>
        <w:t>работ</w:t>
      </w:r>
      <w:r w:rsidRPr="00671384">
        <w:rPr>
          <w:rStyle w:val="FontStyle18"/>
          <w:rFonts w:ascii="Times New Roman" w:hAnsi="Times New Roman" w:cs="Times New Roman"/>
          <w:sz w:val="22"/>
          <w:szCs w:val="22"/>
        </w:rPr>
        <w:t xml:space="preserve"> по Договору включает в себя все расходы Исполнителя, которые он понесет в связи с выполнением обязательств по Договору, </w:t>
      </w:r>
      <w:r w:rsidR="00FC4A87" w:rsidRPr="00671384">
        <w:rPr>
          <w:rStyle w:val="FontStyle18"/>
          <w:rFonts w:ascii="Times New Roman" w:hAnsi="Times New Roman" w:cs="Times New Roman"/>
          <w:sz w:val="22"/>
          <w:szCs w:val="22"/>
        </w:rPr>
        <w:t xml:space="preserve">в том числе дефектовка </w:t>
      </w:r>
      <w:r w:rsidR="0013658A">
        <w:rPr>
          <w:rStyle w:val="FontStyle18"/>
          <w:rFonts w:ascii="Times New Roman" w:hAnsi="Times New Roman" w:cs="Times New Roman"/>
          <w:sz w:val="22"/>
          <w:szCs w:val="22"/>
        </w:rPr>
        <w:t>оборудования</w:t>
      </w:r>
      <w:r w:rsidR="00FC4A87" w:rsidRPr="00671384">
        <w:rPr>
          <w:rStyle w:val="FontStyle18"/>
          <w:rFonts w:ascii="Times New Roman" w:hAnsi="Times New Roman" w:cs="Times New Roman"/>
          <w:sz w:val="22"/>
          <w:szCs w:val="22"/>
        </w:rPr>
        <w:t xml:space="preserve">, транспортные расходы по доставке/получению </w:t>
      </w:r>
      <w:r w:rsidR="0013658A">
        <w:rPr>
          <w:rStyle w:val="FontStyle18"/>
          <w:rFonts w:ascii="Times New Roman" w:hAnsi="Times New Roman" w:cs="Times New Roman"/>
          <w:sz w:val="22"/>
          <w:szCs w:val="22"/>
        </w:rPr>
        <w:t>оборудования</w:t>
      </w:r>
      <w:r w:rsidR="00FC4A87" w:rsidRPr="00671384">
        <w:rPr>
          <w:rStyle w:val="FontStyle18"/>
          <w:rFonts w:ascii="Times New Roman" w:hAnsi="Times New Roman" w:cs="Times New Roman"/>
          <w:sz w:val="22"/>
          <w:szCs w:val="22"/>
        </w:rPr>
        <w:t xml:space="preserve">, а также все налоги, сборы и другие обязательные платежи, и определяется по факту их выполнения на основании </w:t>
      </w:r>
      <w:r w:rsidR="00EE69C1" w:rsidRPr="00671384">
        <w:rPr>
          <w:rStyle w:val="FontStyle18"/>
          <w:rFonts w:ascii="Times New Roman" w:hAnsi="Times New Roman" w:cs="Times New Roman"/>
          <w:sz w:val="22"/>
          <w:szCs w:val="22"/>
        </w:rPr>
        <w:t>Прайса</w:t>
      </w:r>
      <w:r w:rsidR="00FC4A87" w:rsidRPr="00671384">
        <w:rPr>
          <w:rStyle w:val="FontStyle18"/>
          <w:rFonts w:ascii="Times New Roman" w:hAnsi="Times New Roman" w:cs="Times New Roman"/>
          <w:sz w:val="22"/>
          <w:szCs w:val="22"/>
        </w:rPr>
        <w:t xml:space="preserve"> на проведение ремонта (Приложение № 1 к Договору)</w:t>
      </w:r>
      <w:r w:rsidR="00EE69C1" w:rsidRPr="00671384">
        <w:rPr>
          <w:rStyle w:val="FontStyle18"/>
          <w:rFonts w:ascii="Times New Roman" w:hAnsi="Times New Roman" w:cs="Times New Roman"/>
          <w:sz w:val="22"/>
          <w:szCs w:val="22"/>
        </w:rPr>
        <w:t>.</w:t>
      </w:r>
    </w:p>
    <w:p w14:paraId="14FA00F0" w14:textId="2632C245"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4.Сроки выполнения </w:t>
      </w:r>
      <w:r w:rsidR="007F7299" w:rsidRPr="00671384">
        <w:rPr>
          <w:rStyle w:val="FontStyle18"/>
          <w:rFonts w:ascii="Times New Roman" w:hAnsi="Times New Roman" w:cs="Times New Roman"/>
          <w:b/>
          <w:sz w:val="22"/>
          <w:szCs w:val="22"/>
        </w:rPr>
        <w:t>работ</w:t>
      </w:r>
    </w:p>
    <w:p w14:paraId="5602A784" w14:textId="72BD110B" w:rsidR="002333C0" w:rsidRPr="00671384" w:rsidRDefault="002333C0" w:rsidP="00150C45">
      <w:pPr>
        <w:pStyle w:val="Style15"/>
        <w:widowControl/>
        <w:numPr>
          <w:ilvl w:val="0"/>
          <w:numId w:val="9"/>
        </w:numPr>
        <w:tabs>
          <w:tab w:val="left" w:pos="398"/>
        </w:tabs>
        <w:spacing w:line="240" w:lineRule="auto"/>
        <w:ind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Общий срок </w:t>
      </w:r>
      <w:r w:rsidR="00117DA8" w:rsidRPr="00671384">
        <w:rPr>
          <w:rStyle w:val="FontStyle18"/>
          <w:rFonts w:ascii="Times New Roman" w:hAnsi="Times New Roman" w:cs="Times New Roman"/>
          <w:sz w:val="22"/>
          <w:szCs w:val="22"/>
        </w:rPr>
        <w:t>ремонта</w:t>
      </w:r>
      <w:r w:rsidRPr="00671384">
        <w:rPr>
          <w:rStyle w:val="FontStyle18"/>
          <w:rFonts w:ascii="Times New Roman" w:hAnsi="Times New Roman" w:cs="Times New Roman"/>
          <w:sz w:val="22"/>
          <w:szCs w:val="22"/>
        </w:rPr>
        <w:t xml:space="preserve"> составляет </w:t>
      </w:r>
      <w:r w:rsidR="00117DA8" w:rsidRPr="00671384">
        <w:rPr>
          <w:rStyle w:val="FontStyle18"/>
          <w:rFonts w:ascii="Times New Roman" w:hAnsi="Times New Roman" w:cs="Times New Roman"/>
          <w:sz w:val="22"/>
          <w:szCs w:val="22"/>
        </w:rPr>
        <w:t>не более 30</w:t>
      </w:r>
      <w:r w:rsidRPr="00671384">
        <w:rPr>
          <w:rStyle w:val="FontStyle18"/>
          <w:rFonts w:ascii="Times New Roman" w:hAnsi="Times New Roman" w:cs="Times New Roman"/>
          <w:sz w:val="22"/>
          <w:szCs w:val="22"/>
        </w:rPr>
        <w:t xml:space="preserve"> (</w:t>
      </w:r>
      <w:r w:rsidR="00117DA8" w:rsidRPr="00671384">
        <w:rPr>
          <w:rStyle w:val="FontStyle18"/>
          <w:rFonts w:ascii="Times New Roman" w:hAnsi="Times New Roman" w:cs="Times New Roman"/>
          <w:sz w:val="22"/>
          <w:szCs w:val="22"/>
        </w:rPr>
        <w:t>тридцати</w:t>
      </w:r>
      <w:r w:rsidRPr="00671384">
        <w:rPr>
          <w:rStyle w:val="FontStyle18"/>
          <w:rFonts w:ascii="Times New Roman" w:hAnsi="Times New Roman" w:cs="Times New Roman"/>
          <w:sz w:val="22"/>
          <w:szCs w:val="22"/>
        </w:rPr>
        <w:t>) рабочих дней, следующих за днем подписания Сторонами документа приема-передачи Оборудования (</w:t>
      </w:r>
      <w:r w:rsidRPr="00671384">
        <w:rPr>
          <w:rFonts w:ascii="Times New Roman" w:hAnsi="Times New Roman" w:cs="Times New Roman"/>
          <w:sz w:val="22"/>
          <w:szCs w:val="22"/>
        </w:rPr>
        <w:t>транспортной накладной</w:t>
      </w:r>
      <w:r w:rsidRPr="00671384">
        <w:rPr>
          <w:rStyle w:val="FontStyle18"/>
          <w:rFonts w:ascii="Times New Roman" w:hAnsi="Times New Roman" w:cs="Times New Roman"/>
          <w:sz w:val="22"/>
          <w:szCs w:val="22"/>
        </w:rPr>
        <w:t xml:space="preserve">), направленного Исполнителю для выполнения </w:t>
      </w:r>
      <w:r w:rsidR="007F7299" w:rsidRPr="00671384">
        <w:rPr>
          <w:rStyle w:val="FontStyle18"/>
          <w:rFonts w:ascii="Times New Roman" w:hAnsi="Times New Roman" w:cs="Times New Roman"/>
          <w:sz w:val="22"/>
          <w:szCs w:val="22"/>
        </w:rPr>
        <w:t xml:space="preserve">работ </w:t>
      </w:r>
      <w:r w:rsidRPr="00671384">
        <w:rPr>
          <w:rStyle w:val="FontStyle18"/>
          <w:rFonts w:ascii="Times New Roman" w:hAnsi="Times New Roman" w:cs="Times New Roman"/>
          <w:sz w:val="22"/>
          <w:szCs w:val="22"/>
        </w:rPr>
        <w:t xml:space="preserve">по </w:t>
      </w:r>
      <w:r w:rsidR="00117DA8" w:rsidRPr="00671384">
        <w:rPr>
          <w:rStyle w:val="FontStyle18"/>
          <w:rFonts w:ascii="Times New Roman" w:hAnsi="Times New Roman" w:cs="Times New Roman"/>
          <w:sz w:val="22"/>
          <w:szCs w:val="22"/>
        </w:rPr>
        <w:t>ремонту</w:t>
      </w:r>
      <w:r w:rsidRPr="00671384">
        <w:rPr>
          <w:rStyle w:val="FontStyle18"/>
          <w:rFonts w:ascii="Times New Roman" w:hAnsi="Times New Roman" w:cs="Times New Roman"/>
          <w:sz w:val="22"/>
          <w:szCs w:val="22"/>
        </w:rPr>
        <w:t xml:space="preserve"> </w:t>
      </w:r>
      <w:r w:rsidR="0013658A">
        <w:rPr>
          <w:rStyle w:val="FontStyle18"/>
          <w:rFonts w:ascii="Times New Roman" w:hAnsi="Times New Roman" w:cs="Times New Roman"/>
          <w:sz w:val="22"/>
          <w:szCs w:val="22"/>
        </w:rPr>
        <w:t>инвенторных стоек</w:t>
      </w:r>
      <w:r w:rsidR="00117DA8" w:rsidRPr="00671384">
        <w:rPr>
          <w:rStyle w:val="FontStyle18"/>
          <w:rFonts w:ascii="Times New Roman" w:hAnsi="Times New Roman" w:cs="Times New Roman"/>
          <w:sz w:val="22"/>
          <w:szCs w:val="22"/>
        </w:rPr>
        <w:t xml:space="preserve">, </w:t>
      </w:r>
      <w:r w:rsidR="00117DA8" w:rsidRPr="00671384">
        <w:rPr>
          <w:rFonts w:ascii="Times New Roman" w:hAnsi="Times New Roman" w:cs="Times New Roman"/>
          <w:sz w:val="22"/>
          <w:szCs w:val="22"/>
        </w:rPr>
        <w:t>если иной срок не согласован Сторонами в результате повышенного уровня сложности ремонта</w:t>
      </w:r>
      <w:r w:rsidRPr="00671384">
        <w:rPr>
          <w:rStyle w:val="FontStyle18"/>
          <w:rFonts w:ascii="Times New Roman" w:hAnsi="Times New Roman" w:cs="Times New Roman"/>
          <w:sz w:val="22"/>
          <w:szCs w:val="22"/>
        </w:rPr>
        <w:t xml:space="preserve">. </w:t>
      </w:r>
      <w:r w:rsidR="000E03E6">
        <w:rPr>
          <w:rStyle w:val="FontStyle18"/>
          <w:rFonts w:ascii="Times New Roman" w:hAnsi="Times New Roman" w:cs="Times New Roman"/>
          <w:sz w:val="22"/>
          <w:szCs w:val="22"/>
        </w:rPr>
        <w:t xml:space="preserve">Исполнитель </w:t>
      </w:r>
      <w:proofErr w:type="gramStart"/>
      <w:r w:rsidR="000E03E6">
        <w:rPr>
          <w:rStyle w:val="FontStyle18"/>
          <w:rFonts w:ascii="Times New Roman" w:hAnsi="Times New Roman" w:cs="Times New Roman"/>
          <w:sz w:val="22"/>
          <w:szCs w:val="22"/>
        </w:rPr>
        <w:t>вправе  увеличить</w:t>
      </w:r>
      <w:proofErr w:type="gramEnd"/>
      <w:r w:rsidR="000E03E6">
        <w:rPr>
          <w:rStyle w:val="FontStyle18"/>
          <w:rFonts w:ascii="Times New Roman" w:hAnsi="Times New Roman" w:cs="Times New Roman"/>
          <w:sz w:val="22"/>
          <w:szCs w:val="22"/>
        </w:rPr>
        <w:t xml:space="preserve"> срок проведения ремонт, согласованный сторонами выше исключительно в случае просрочки согласования Заказчиком дефектной ведомости на количество дней просрочки </w:t>
      </w:r>
      <w:r w:rsidR="003604A7">
        <w:rPr>
          <w:rStyle w:val="FontStyle18"/>
          <w:rFonts w:ascii="Times New Roman" w:hAnsi="Times New Roman" w:cs="Times New Roman"/>
          <w:sz w:val="22"/>
          <w:szCs w:val="22"/>
        </w:rPr>
        <w:t>согласования такой ведомости.</w:t>
      </w:r>
    </w:p>
    <w:p w14:paraId="6534AEF1" w14:textId="5CB1692E" w:rsidR="002333C0" w:rsidRPr="00671384" w:rsidRDefault="002333C0" w:rsidP="00D205B5">
      <w:pPr>
        <w:pStyle w:val="Style15"/>
        <w:widowControl/>
        <w:numPr>
          <w:ilvl w:val="0"/>
          <w:numId w:val="9"/>
        </w:numPr>
        <w:tabs>
          <w:tab w:val="left" w:pos="398"/>
        </w:tabs>
        <w:spacing w:line="240" w:lineRule="auto"/>
        <w:ind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Исполнитель вправе выполнить </w:t>
      </w:r>
      <w:r w:rsidR="007F7299" w:rsidRPr="00671384">
        <w:rPr>
          <w:rStyle w:val="FontStyle18"/>
          <w:rFonts w:ascii="Times New Roman" w:hAnsi="Times New Roman" w:cs="Times New Roman"/>
          <w:sz w:val="22"/>
          <w:szCs w:val="22"/>
        </w:rPr>
        <w:t xml:space="preserve">работы </w:t>
      </w:r>
      <w:r w:rsidRPr="00671384">
        <w:rPr>
          <w:rStyle w:val="FontStyle18"/>
          <w:rFonts w:ascii="Times New Roman" w:hAnsi="Times New Roman" w:cs="Times New Roman"/>
          <w:sz w:val="22"/>
          <w:szCs w:val="22"/>
        </w:rPr>
        <w:t>ранее срока, указанного в п. 4.</w:t>
      </w:r>
      <w:r w:rsidR="00117DA8" w:rsidRPr="00671384">
        <w:rPr>
          <w:rStyle w:val="FontStyle18"/>
          <w:rFonts w:ascii="Times New Roman" w:hAnsi="Times New Roman" w:cs="Times New Roman"/>
          <w:sz w:val="22"/>
          <w:szCs w:val="22"/>
        </w:rPr>
        <w:t>1</w:t>
      </w:r>
      <w:r w:rsidRPr="00671384">
        <w:rPr>
          <w:rStyle w:val="FontStyle18"/>
          <w:rFonts w:ascii="Times New Roman" w:hAnsi="Times New Roman" w:cs="Times New Roman"/>
          <w:sz w:val="22"/>
          <w:szCs w:val="22"/>
        </w:rPr>
        <w:t>. Договора.</w:t>
      </w:r>
    </w:p>
    <w:p w14:paraId="31283868" w14:textId="0453AB0F"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5. Порядок расчетов</w:t>
      </w:r>
    </w:p>
    <w:p w14:paraId="61A551FC" w14:textId="245CE383" w:rsidR="003E79E4" w:rsidRPr="00671384" w:rsidRDefault="002333C0" w:rsidP="00150C45">
      <w:pPr>
        <w:pStyle w:val="af0"/>
        <w:numPr>
          <w:ilvl w:val="0"/>
          <w:numId w:val="10"/>
        </w:numPr>
        <w:overflowPunct w:val="0"/>
        <w:ind w:left="0" w:firstLine="709"/>
        <w:contextualSpacing w:val="0"/>
        <w:jc w:val="both"/>
        <w:rPr>
          <w:sz w:val="22"/>
          <w:szCs w:val="22"/>
        </w:rPr>
      </w:pPr>
      <w:r w:rsidRPr="00671384">
        <w:rPr>
          <w:sz w:val="22"/>
          <w:szCs w:val="22"/>
        </w:rPr>
        <w:t xml:space="preserve">Оплата за фактически выполненные Исполнителем </w:t>
      </w:r>
      <w:r w:rsidR="00613353" w:rsidRPr="00671384">
        <w:rPr>
          <w:sz w:val="22"/>
          <w:szCs w:val="22"/>
        </w:rPr>
        <w:t>работы</w:t>
      </w:r>
      <w:r w:rsidRPr="00671384">
        <w:rPr>
          <w:sz w:val="22"/>
          <w:szCs w:val="22"/>
        </w:rPr>
        <w:t xml:space="preserve"> по Договору производится Заказчиком путем перечисления денежных средств на расчетный счет Исполнителя, указанный в статье 12 Договора, в размере 100% за фактически выполненные </w:t>
      </w:r>
      <w:r w:rsidR="007F7299" w:rsidRPr="00671384">
        <w:rPr>
          <w:rStyle w:val="FontStyle18"/>
          <w:rFonts w:ascii="Times New Roman" w:hAnsi="Times New Roman" w:cs="Times New Roman"/>
          <w:sz w:val="22"/>
          <w:szCs w:val="22"/>
        </w:rPr>
        <w:t>работы</w:t>
      </w:r>
      <w:r w:rsidRPr="00671384">
        <w:rPr>
          <w:sz w:val="22"/>
          <w:szCs w:val="22"/>
        </w:rPr>
        <w:t xml:space="preserve">, </w:t>
      </w:r>
      <w:r w:rsidR="003E79E4" w:rsidRPr="00671384">
        <w:rPr>
          <w:sz w:val="22"/>
          <w:szCs w:val="22"/>
        </w:rPr>
        <w:t>на 60 (шестидесятый) календарный день с даты подписания акта приемки-сдачи выполненных работ Заказчиком при условии предоставления Исполнителем полного комплекта документов, указанных в п.2.</w:t>
      </w:r>
      <w:r w:rsidR="00FB3B08" w:rsidRPr="00671384">
        <w:rPr>
          <w:sz w:val="22"/>
          <w:szCs w:val="22"/>
        </w:rPr>
        <w:t>5.</w:t>
      </w:r>
    </w:p>
    <w:p w14:paraId="3BEDD251" w14:textId="77777777" w:rsidR="002333C0" w:rsidRPr="00671384" w:rsidRDefault="002333C0" w:rsidP="00150C45">
      <w:pPr>
        <w:pStyle w:val="af0"/>
        <w:overflowPunct w:val="0"/>
        <w:ind w:left="0" w:firstLine="709"/>
        <w:contextualSpacing w:val="0"/>
        <w:jc w:val="both"/>
        <w:rPr>
          <w:sz w:val="22"/>
          <w:szCs w:val="22"/>
        </w:rPr>
      </w:pPr>
      <w:r w:rsidRPr="00671384">
        <w:rPr>
          <w:sz w:val="22"/>
          <w:szCs w:val="22"/>
        </w:rPr>
        <w:t>При этом необходимым условием оплаты является соответствие данных оригинала счета-фактуры данным первичных документов.</w:t>
      </w:r>
    </w:p>
    <w:p w14:paraId="2DAA4C5D" w14:textId="0117DE94" w:rsidR="002333C0" w:rsidRPr="00671384" w:rsidRDefault="002333C0" w:rsidP="00150C45">
      <w:pPr>
        <w:overflowPunct w:val="0"/>
        <w:ind w:firstLine="709"/>
        <w:jc w:val="both"/>
        <w:rPr>
          <w:rFonts w:ascii="Times New Roman" w:hAnsi="Times New Roman" w:cs="Times New Roman"/>
          <w:sz w:val="22"/>
          <w:szCs w:val="22"/>
        </w:rPr>
      </w:pPr>
      <w:r w:rsidRPr="00671384">
        <w:rPr>
          <w:rFonts w:ascii="Times New Roman" w:hAnsi="Times New Roman" w:cs="Times New Roman"/>
          <w:sz w:val="22"/>
          <w:szCs w:val="22"/>
        </w:rPr>
        <w:t xml:space="preserve">5.2. Обязанность Заказчика по оплате за выполненные Исполнителем </w:t>
      </w:r>
      <w:r w:rsidR="00F55471" w:rsidRPr="00671384">
        <w:rPr>
          <w:rFonts w:ascii="Times New Roman" w:hAnsi="Times New Roman" w:cs="Times New Roman"/>
          <w:sz w:val="22"/>
          <w:szCs w:val="22"/>
        </w:rPr>
        <w:t>работы</w:t>
      </w:r>
      <w:r w:rsidRPr="00671384">
        <w:rPr>
          <w:rFonts w:ascii="Times New Roman" w:hAnsi="Times New Roman" w:cs="Times New Roman"/>
          <w:sz w:val="22"/>
          <w:szCs w:val="22"/>
        </w:rPr>
        <w:t xml:space="preserve"> считается исполненной с момента списания денежных средств с расчётного счета Заказчика.</w:t>
      </w:r>
    </w:p>
    <w:p w14:paraId="11998E89" w14:textId="21821825" w:rsidR="00FF666E" w:rsidRPr="00671384" w:rsidRDefault="002333C0" w:rsidP="00FF666E">
      <w:pPr>
        <w:pStyle w:val="24"/>
        <w:tabs>
          <w:tab w:val="left" w:pos="851"/>
        </w:tabs>
        <w:spacing w:line="240" w:lineRule="auto"/>
        <w:ind w:firstLine="709"/>
        <w:jc w:val="both"/>
        <w:rPr>
          <w:rFonts w:ascii="Times New Roman" w:hAnsi="Times New Roman" w:cs="Times New Roman"/>
        </w:rPr>
      </w:pPr>
      <w:r w:rsidRPr="00671384">
        <w:rPr>
          <w:rFonts w:ascii="Times New Roman" w:hAnsi="Times New Roman" w:cs="Times New Roman"/>
        </w:rPr>
        <w:t xml:space="preserve">5.3.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w:t>
      </w:r>
      <w:r w:rsidR="007F7299" w:rsidRPr="00671384">
        <w:rPr>
          <w:rStyle w:val="FontStyle18"/>
          <w:rFonts w:ascii="Times New Roman" w:hAnsi="Times New Roman" w:cs="Times New Roman"/>
          <w:sz w:val="22"/>
          <w:szCs w:val="22"/>
        </w:rPr>
        <w:t xml:space="preserve">работ </w:t>
      </w:r>
      <w:r w:rsidRPr="00671384">
        <w:rPr>
          <w:rFonts w:ascii="Times New Roman" w:hAnsi="Times New Roman" w:cs="Times New Roman"/>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посредством ЭДО с сопроводительным письмом с указанием даты предоставления первичных документов</w:t>
      </w:r>
      <w:r w:rsidR="00FF666E" w:rsidRPr="00671384">
        <w:rPr>
          <w:rFonts w:ascii="Times New Roman" w:hAnsi="Times New Roman" w:cs="Times New Roman"/>
        </w:rPr>
        <w:t xml:space="preserve"> следующих отчетных периодах – с 01 по 10 число календарного месяца, с 11 по 20 число календарного месяца и с 21 по последнее число календарного месяца (далее декада).  </w:t>
      </w:r>
    </w:p>
    <w:p w14:paraId="3193D5D5" w14:textId="614FB3DB" w:rsidR="002333C0" w:rsidRPr="00671384" w:rsidRDefault="002333C0" w:rsidP="00150C45">
      <w:pPr>
        <w:pStyle w:val="24"/>
        <w:tabs>
          <w:tab w:val="left" w:pos="851"/>
        </w:tabs>
        <w:spacing w:line="240" w:lineRule="auto"/>
        <w:ind w:firstLine="709"/>
        <w:jc w:val="both"/>
        <w:rPr>
          <w:rFonts w:ascii="Times New Roman" w:hAnsi="Times New Roman" w:cs="Times New Roman"/>
        </w:rPr>
      </w:pPr>
      <w:r w:rsidRPr="00671384">
        <w:rPr>
          <w:rFonts w:ascii="Times New Roman" w:hAnsi="Times New Roman" w:cs="Times New Roman"/>
        </w:rPr>
        <w:t xml:space="preserve">5.4. Стороны обязуются производить сверку расчетов по договору с составлением акта сверки. Исполнитель до 25 (двадцать пятого) числа месяца следующего за отчетным кварталом направляет Заказчику по электронной почте оформленный со своей стороны акт сверки взаимных расчетов. </w:t>
      </w:r>
      <w:r w:rsidR="008601DA" w:rsidRPr="00671384">
        <w:rPr>
          <w:rFonts w:ascii="Times New Roman" w:hAnsi="Times New Roman" w:cs="Times New Roman"/>
        </w:rPr>
        <w:t>Заказчик обязан рассмотреть акт сверки в течении 14 (четырнадцати) календарных дней и направить в адрес Исполнителя подписанный акт сверки.</w:t>
      </w:r>
    </w:p>
    <w:p w14:paraId="0F7F0DCB" w14:textId="7388D15C" w:rsidR="002333C0" w:rsidRPr="00671384" w:rsidRDefault="002333C0" w:rsidP="00150C45">
      <w:pPr>
        <w:pStyle w:val="24"/>
        <w:tabs>
          <w:tab w:val="left" w:pos="851"/>
        </w:tabs>
        <w:spacing w:line="240" w:lineRule="auto"/>
        <w:ind w:firstLine="709"/>
        <w:jc w:val="both"/>
        <w:rPr>
          <w:rFonts w:ascii="Times New Roman" w:hAnsi="Times New Roman" w:cs="Times New Roman"/>
        </w:rPr>
      </w:pPr>
      <w:r w:rsidRPr="00671384">
        <w:rPr>
          <w:rFonts w:ascii="Times New Roman" w:hAnsi="Times New Roman" w:cs="Times New Roman"/>
        </w:rPr>
        <w:t>Заказчик имеет право предоставить/запросить акт сверки на любую интересующую дату, Исполнитель обязан рассмотреть акт сверки в течение 5 (пяти) рабочих дней и направить в адрес Заказчика.</w:t>
      </w:r>
      <w:r w:rsidR="000B46A1" w:rsidRPr="00671384">
        <w:rPr>
          <w:rFonts w:ascii="Times New Roman" w:hAnsi="Times New Roman" w:cs="Times New Roman"/>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 предоставлении Исполнителем оригинала или копии подписанного акта сверки расчетов, Заказчик имеет право приостановить </w:t>
      </w:r>
      <w:r w:rsidR="000B46A1" w:rsidRPr="00671384">
        <w:rPr>
          <w:rFonts w:ascii="Times New Roman" w:hAnsi="Times New Roman" w:cs="Times New Roman"/>
        </w:rPr>
        <w:lastRenderedPageBreak/>
        <w:t>исполнение обязательств по оплате за выполненные работы, подлежащие оплате по Договору, до момента предоставления Исполнителем акта сверки расчетов.</w:t>
      </w:r>
    </w:p>
    <w:p w14:paraId="1840EE2E" w14:textId="77777777"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6. Ответственность сторон</w:t>
      </w:r>
    </w:p>
    <w:p w14:paraId="0DFE0E7D" w14:textId="77777777" w:rsidR="002333C0" w:rsidRPr="00671384" w:rsidRDefault="002333C0" w:rsidP="00150C45">
      <w:pPr>
        <w:pStyle w:val="af4"/>
        <w:spacing w:after="0"/>
        <w:ind w:left="142" w:right="20" w:firstLine="567"/>
        <w:jc w:val="both"/>
        <w:rPr>
          <w:rFonts w:ascii="Times New Roman" w:hAnsi="Times New Roman" w:cs="Times New Roman"/>
          <w:sz w:val="22"/>
          <w:szCs w:val="22"/>
        </w:rPr>
      </w:pPr>
      <w:r w:rsidRPr="00671384">
        <w:rPr>
          <w:rStyle w:val="FontStyle18"/>
          <w:rFonts w:ascii="Times New Roman" w:hAnsi="Times New Roman" w:cs="Times New Roman"/>
          <w:sz w:val="22"/>
          <w:szCs w:val="22"/>
        </w:rPr>
        <w:t xml:space="preserve">6.1. Исполнитель несет все риски и расходы по сохранности Оборудования с даты подписания Сторонами документа приема-передачи Оборудования (транспортной накладной) в ремонт и до момента подписания Сторонами документа приема-передачи Оборудования (транспортной накладной) из ремонта.  </w:t>
      </w:r>
      <w:r w:rsidRPr="00671384">
        <w:rPr>
          <w:rFonts w:ascii="Times New Roman" w:hAnsi="Times New Roman" w:cs="Times New Roman"/>
          <w:sz w:val="22"/>
          <w:szCs w:val="22"/>
        </w:rPr>
        <w:t>В случае утраты или повреждения Оборудования, до момента подписания Заказчиком Акта прима-передачи Оборудования из ремонта, Исполнитель обязан возместить Заказчику причиненный ущерб.</w:t>
      </w:r>
    </w:p>
    <w:p w14:paraId="667E9897" w14:textId="77777777" w:rsidR="002333C0" w:rsidRPr="00671384" w:rsidRDefault="002333C0" w:rsidP="00150C45">
      <w:pPr>
        <w:pStyle w:val="Style4"/>
        <w:widowControl/>
        <w:tabs>
          <w:tab w:val="left" w:pos="494"/>
        </w:tabs>
        <w:spacing w:line="240" w:lineRule="auto"/>
        <w:ind w:left="142" w:firstLine="567"/>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6.2. </w:t>
      </w:r>
      <w:r w:rsidRPr="00671384">
        <w:rPr>
          <w:rFonts w:ascii="Times New Roman" w:hAnsi="Times New Roman" w:cs="Times New Roman"/>
          <w:sz w:val="22"/>
          <w:szCs w:val="22"/>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w:t>
      </w:r>
    </w:p>
    <w:p w14:paraId="21B0C820" w14:textId="4205FDDC" w:rsidR="002333C0" w:rsidRPr="00671384" w:rsidRDefault="002333C0" w:rsidP="00150C45">
      <w:pPr>
        <w:pStyle w:val="Style4"/>
        <w:widowControl/>
        <w:tabs>
          <w:tab w:val="left" w:pos="494"/>
        </w:tabs>
        <w:spacing w:line="240" w:lineRule="auto"/>
        <w:ind w:left="142" w:firstLine="567"/>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6.3. За несвоевременное выполнение </w:t>
      </w:r>
      <w:r w:rsidR="007F7299" w:rsidRPr="00671384">
        <w:rPr>
          <w:rStyle w:val="FontStyle18"/>
          <w:rFonts w:ascii="Times New Roman" w:hAnsi="Times New Roman" w:cs="Times New Roman"/>
          <w:sz w:val="22"/>
          <w:szCs w:val="22"/>
        </w:rPr>
        <w:t>работ</w:t>
      </w:r>
      <w:r w:rsidRPr="00671384">
        <w:rPr>
          <w:rStyle w:val="FontStyle18"/>
          <w:rFonts w:ascii="Times New Roman" w:hAnsi="Times New Roman" w:cs="Times New Roman"/>
          <w:sz w:val="22"/>
          <w:szCs w:val="22"/>
        </w:rPr>
        <w:t xml:space="preserve">, Исполнитель обязан оплатить Заказчику неустойку (пени) в размере 0,1% от стоимости </w:t>
      </w:r>
      <w:r w:rsidR="007F7299" w:rsidRPr="00671384">
        <w:rPr>
          <w:rStyle w:val="FontStyle18"/>
          <w:rFonts w:ascii="Times New Roman" w:hAnsi="Times New Roman" w:cs="Times New Roman"/>
          <w:sz w:val="22"/>
          <w:szCs w:val="22"/>
        </w:rPr>
        <w:t xml:space="preserve">работ </w:t>
      </w:r>
      <w:r w:rsidRPr="00671384">
        <w:rPr>
          <w:rStyle w:val="FontStyle18"/>
          <w:rFonts w:ascii="Times New Roman" w:hAnsi="Times New Roman" w:cs="Times New Roman"/>
          <w:sz w:val="22"/>
          <w:szCs w:val="22"/>
        </w:rPr>
        <w:t>за каждый день просрочки.</w:t>
      </w:r>
    </w:p>
    <w:p w14:paraId="15FA435A" w14:textId="77777777" w:rsidR="002333C0" w:rsidRPr="00671384" w:rsidRDefault="002333C0" w:rsidP="00150C45">
      <w:pPr>
        <w:pStyle w:val="Style15"/>
        <w:widowControl/>
        <w:tabs>
          <w:tab w:val="left" w:pos="370"/>
        </w:tabs>
        <w:spacing w:line="240" w:lineRule="auto"/>
        <w:ind w:left="142" w:firstLine="567"/>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6.4. В </w:t>
      </w:r>
      <w:r w:rsidRPr="00671384">
        <w:rPr>
          <w:rStyle w:val="FontStyle20"/>
          <w:rFonts w:ascii="Times New Roman" w:hAnsi="Times New Roman" w:cs="Times New Roman"/>
          <w:i w:val="0"/>
          <w:sz w:val="22"/>
          <w:szCs w:val="22"/>
        </w:rPr>
        <w:t>случае просрочки платежей,</w:t>
      </w:r>
      <w:r w:rsidRPr="00671384">
        <w:rPr>
          <w:rStyle w:val="FontStyle18"/>
          <w:rFonts w:ascii="Times New Roman" w:hAnsi="Times New Roman" w:cs="Times New Roman"/>
          <w:sz w:val="22"/>
          <w:szCs w:val="22"/>
        </w:rPr>
        <w:t xml:space="preserve"> Заказчик оплачивает Исполнителю неустойку (пени) в размере 0,1% от неоплаченной в срок суммы за каждый день просрочки платежа.</w:t>
      </w:r>
    </w:p>
    <w:p w14:paraId="3CF6915D" w14:textId="77777777" w:rsidR="002333C0" w:rsidRPr="00671384" w:rsidRDefault="002333C0" w:rsidP="00150C45">
      <w:pPr>
        <w:pStyle w:val="Style15"/>
        <w:widowControl/>
        <w:tabs>
          <w:tab w:val="left" w:pos="370"/>
        </w:tabs>
        <w:spacing w:line="240" w:lineRule="auto"/>
        <w:ind w:left="142" w:firstLine="567"/>
        <w:jc w:val="both"/>
        <w:rPr>
          <w:rFonts w:ascii="Times New Roman" w:hAnsi="Times New Roman" w:cs="Times New Roman"/>
          <w:sz w:val="22"/>
          <w:szCs w:val="22"/>
        </w:rPr>
      </w:pPr>
      <w:r w:rsidRPr="00671384">
        <w:rPr>
          <w:rFonts w:ascii="Times New Roman" w:hAnsi="Times New Roman" w:cs="Times New Roman"/>
          <w:sz w:val="22"/>
          <w:szCs w:val="22"/>
        </w:rPr>
        <w:t>6.5. Сумма пени рассчитывается с момента нарушений условий до полного исполнения обязательств по Договору.</w:t>
      </w:r>
    </w:p>
    <w:p w14:paraId="5A336311" w14:textId="2C8279B4" w:rsidR="002333C0" w:rsidRPr="00671384" w:rsidRDefault="002333C0" w:rsidP="00150C45">
      <w:pPr>
        <w:pStyle w:val="Style15"/>
        <w:widowControl/>
        <w:tabs>
          <w:tab w:val="left" w:pos="370"/>
        </w:tabs>
        <w:spacing w:line="240" w:lineRule="auto"/>
        <w:ind w:left="142" w:firstLine="567"/>
        <w:jc w:val="both"/>
        <w:rPr>
          <w:rStyle w:val="FontStyle18"/>
          <w:rFonts w:ascii="Times New Roman" w:hAnsi="Times New Roman" w:cs="Times New Roman"/>
          <w:sz w:val="22"/>
          <w:szCs w:val="22"/>
        </w:rPr>
      </w:pPr>
      <w:r w:rsidRPr="00671384">
        <w:rPr>
          <w:rFonts w:ascii="Times New Roman" w:hAnsi="Times New Roman" w:cs="Times New Roman"/>
          <w:sz w:val="22"/>
          <w:szCs w:val="22"/>
        </w:rPr>
        <w:t xml:space="preserve">6.6. Заказчик вправе за каждый случай некачественного выполнения </w:t>
      </w:r>
      <w:r w:rsidR="007F7299" w:rsidRPr="00671384">
        <w:rPr>
          <w:rStyle w:val="FontStyle18"/>
          <w:rFonts w:ascii="Times New Roman" w:hAnsi="Times New Roman" w:cs="Times New Roman"/>
          <w:sz w:val="22"/>
          <w:szCs w:val="22"/>
        </w:rPr>
        <w:t xml:space="preserve">работ </w:t>
      </w:r>
      <w:r w:rsidRPr="00671384">
        <w:rPr>
          <w:rFonts w:ascii="Times New Roman" w:hAnsi="Times New Roman" w:cs="Times New Roman"/>
          <w:sz w:val="22"/>
          <w:szCs w:val="22"/>
        </w:rPr>
        <w:t xml:space="preserve">потребовать от Исполнителя уплаты штрафа в размере 10% от стоимости некачественно выполненных </w:t>
      </w:r>
      <w:r w:rsidR="007F7299" w:rsidRPr="00671384">
        <w:rPr>
          <w:rStyle w:val="FontStyle18"/>
          <w:rFonts w:ascii="Times New Roman" w:hAnsi="Times New Roman" w:cs="Times New Roman"/>
          <w:sz w:val="22"/>
          <w:szCs w:val="22"/>
        </w:rPr>
        <w:t xml:space="preserve">работ </w:t>
      </w:r>
      <w:r w:rsidRPr="00671384">
        <w:rPr>
          <w:rFonts w:ascii="Times New Roman" w:hAnsi="Times New Roman" w:cs="Times New Roman"/>
          <w:sz w:val="22"/>
          <w:szCs w:val="22"/>
        </w:rPr>
        <w:t>по Договору.</w:t>
      </w:r>
    </w:p>
    <w:p w14:paraId="006C6B8E" w14:textId="77777777" w:rsidR="002333C0" w:rsidRPr="00671384" w:rsidRDefault="002333C0" w:rsidP="00150C45">
      <w:pPr>
        <w:pStyle w:val="Style15"/>
        <w:widowControl/>
        <w:tabs>
          <w:tab w:val="left" w:pos="370"/>
        </w:tabs>
        <w:spacing w:line="240" w:lineRule="auto"/>
        <w:ind w:firstLine="709"/>
        <w:jc w:val="both"/>
        <w:rPr>
          <w:rStyle w:val="FontStyle19"/>
          <w:rFonts w:ascii="Times New Roman" w:hAnsi="Times New Roman" w:cs="Times New Roman"/>
          <w:sz w:val="22"/>
          <w:szCs w:val="22"/>
        </w:rPr>
      </w:pPr>
      <w:r w:rsidRPr="00671384">
        <w:rPr>
          <w:rStyle w:val="FontStyle19"/>
          <w:rFonts w:ascii="Times New Roman" w:hAnsi="Times New Roman" w:cs="Times New Roman"/>
          <w:sz w:val="22"/>
          <w:szCs w:val="22"/>
        </w:rPr>
        <w:t>6.7. В случае невыполнения обязательств по Договору в период более 60 (шестидесяти) рабочих дней, каждая из Сторон имеет право расторгнуть Договор в одностороннем порядке, сообщив об этом другой Стороне не позднее, чем за 30 (тридцать) календарных дней до предполагаемой даты расторжения, при условии, что Сторона, нарушившая обязательства по данному Договору, по прежнему не исполнит их полностью в течение этого периода.</w:t>
      </w:r>
    </w:p>
    <w:p w14:paraId="2728F92D" w14:textId="6C7202AF" w:rsidR="002333C0" w:rsidRPr="00CA40A5" w:rsidRDefault="002333C0" w:rsidP="00CA40A5">
      <w:pPr>
        <w:pStyle w:val="af0"/>
        <w:numPr>
          <w:ilvl w:val="0"/>
          <w:numId w:val="28"/>
        </w:numPr>
        <w:spacing w:before="240" w:after="240"/>
        <w:contextualSpacing w:val="0"/>
        <w:jc w:val="center"/>
        <w:rPr>
          <w:rStyle w:val="FontStyle18"/>
          <w:rFonts w:ascii="Times New Roman" w:hAnsi="Times New Roman" w:cs="Times New Roman"/>
          <w:b/>
          <w:sz w:val="22"/>
          <w:szCs w:val="22"/>
        </w:rPr>
      </w:pPr>
      <w:r w:rsidRPr="00CA40A5">
        <w:rPr>
          <w:rStyle w:val="FontStyle18"/>
          <w:rFonts w:ascii="Times New Roman" w:hAnsi="Times New Roman" w:cs="Times New Roman"/>
          <w:b/>
          <w:sz w:val="22"/>
          <w:szCs w:val="22"/>
        </w:rPr>
        <w:t>Антикоррупционные требования</w:t>
      </w:r>
    </w:p>
    <w:p w14:paraId="69EBF309"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14:paraId="1BD7893F" w14:textId="5CC1983A" w:rsidR="002333C0" w:rsidRPr="00671384" w:rsidRDefault="002333C0" w:rsidP="00150C45">
      <w:pPr>
        <w:pStyle w:val="af0"/>
        <w:numPr>
          <w:ilvl w:val="1"/>
          <w:numId w:val="28"/>
        </w:numPr>
        <w:ind w:left="0" w:firstLine="709"/>
        <w:jc w:val="both"/>
        <w:rPr>
          <w:sz w:val="22"/>
          <w:szCs w:val="22"/>
        </w:rPr>
      </w:pPr>
      <w:r w:rsidRPr="00671384">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B8FBB9" w14:textId="7D209473"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w:t>
      </w:r>
      <w:r w:rsidR="007F7299" w:rsidRPr="00671384">
        <w:rPr>
          <w:rStyle w:val="FontStyle18"/>
          <w:rFonts w:ascii="Times New Roman" w:hAnsi="Times New Roman" w:cs="Times New Roman"/>
          <w:sz w:val="22"/>
          <w:szCs w:val="22"/>
        </w:rPr>
        <w:t xml:space="preserve">работ </w:t>
      </w:r>
      <w:r w:rsidRPr="00671384">
        <w:rPr>
          <w:sz w:val="22"/>
          <w:szCs w:val="22"/>
        </w:rPr>
        <w:t>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19DA6C5"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Под действиями работника, осуществляемыми в пользу стимулирующей его Стороны, понимаются:</w:t>
      </w:r>
    </w:p>
    <w:p w14:paraId="4813C71B"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предоставление неоправданных преимуществ по сравнению с другими контрагентами;</w:t>
      </w:r>
    </w:p>
    <w:p w14:paraId="39CA343F"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предоставление каких-либо гарантий;</w:t>
      </w:r>
    </w:p>
    <w:p w14:paraId="1D431BC5"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ускорение существующих процедур;</w:t>
      </w:r>
    </w:p>
    <w:p w14:paraId="328D27F6"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C42E893"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DE131EE"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3457245"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A3D8FBE"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5 к Договору с приложением подтверждающих документов (далее – «Информация»). </w:t>
      </w:r>
    </w:p>
    <w:p w14:paraId="66C03B38"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14:paraId="77ACD351"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3C33D3EB" w14:textId="77777777" w:rsidR="002333C0" w:rsidRPr="00671384" w:rsidRDefault="002333C0" w:rsidP="00150C45">
      <w:pPr>
        <w:tabs>
          <w:tab w:val="left" w:pos="851"/>
        </w:tabs>
        <w:ind w:firstLine="709"/>
        <w:jc w:val="both"/>
        <w:rPr>
          <w:rFonts w:ascii="Times New Roman" w:hAnsi="Times New Roman" w:cs="Times New Roman"/>
          <w:sz w:val="22"/>
          <w:szCs w:val="22"/>
        </w:rPr>
      </w:pPr>
      <w:r w:rsidRPr="00671384">
        <w:rPr>
          <w:rFonts w:ascii="Times New Roman" w:hAnsi="Times New Roman" w:cs="Times New Roman"/>
          <w:sz w:val="22"/>
          <w:szCs w:val="22"/>
        </w:rPr>
        <w:t>Указанное в настоящем пункте условие является существенным условием Договора в соответствии с ч. 1 ст. 432 ГК РФ.</w:t>
      </w:r>
    </w:p>
    <w:p w14:paraId="2B55C433"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54AC9A"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F6E3BC8"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2F8251A"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6 и 7 к Договору.</w:t>
      </w:r>
    </w:p>
    <w:p w14:paraId="54B407D2"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35E3FE3C" w14:textId="1B8114DB" w:rsidR="002333C0" w:rsidRPr="00671384" w:rsidRDefault="002333C0" w:rsidP="00D205B5">
      <w:pPr>
        <w:pStyle w:val="11"/>
        <w:numPr>
          <w:ilvl w:val="1"/>
          <w:numId w:val="28"/>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hAnsi="Times New Roman" w:cs="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7.15.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w:t>
      </w:r>
      <w:r w:rsidRPr="00671384">
        <w:rPr>
          <w:rFonts w:ascii="Times New Roman" w:hAnsi="Times New Roman" w:cs="Times New Roman"/>
        </w:rPr>
        <w:lastRenderedPageBreak/>
        <w:t>данных, предусмотренного пунктом 7.15.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069D0789" w14:textId="7FA23876" w:rsidR="002333C0" w:rsidRPr="00671384" w:rsidRDefault="002333C0"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Форс-мажор</w:t>
      </w:r>
    </w:p>
    <w:p w14:paraId="5136CE09"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14:paraId="3E8B231C"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14:paraId="7ACEBBF7"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14:paraId="680DE7EB"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14:paraId="7886FF81"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6E04EF99"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14:paraId="4E68A49C"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Если Стороны не смогут договориться в течение двух месяцев, тогда каждая из Сторон вправе требовать расторжение Договора.</w:t>
      </w:r>
    </w:p>
    <w:p w14:paraId="07F6A8AD" w14:textId="2B35D352" w:rsidR="002333C0" w:rsidRPr="00671384" w:rsidRDefault="002333C0" w:rsidP="00D205B5">
      <w:pPr>
        <w:pStyle w:val="af0"/>
        <w:numPr>
          <w:ilvl w:val="1"/>
          <w:numId w:val="35"/>
        </w:numPr>
        <w:ind w:left="0" w:firstLine="709"/>
        <w:jc w:val="both"/>
        <w:rPr>
          <w:sz w:val="22"/>
          <w:szCs w:val="22"/>
        </w:rPr>
      </w:pPr>
      <w:r w:rsidRPr="00671384">
        <w:rPr>
          <w:sz w:val="22"/>
          <w:szCs w:val="22"/>
        </w:rPr>
        <w:t>СТОРОНЫ пришли к соглашению, что распространение корона вирусной инфекции, вызванной вирусом 2019-nCo</w:t>
      </w:r>
      <w:r w:rsidRPr="00671384">
        <w:rPr>
          <w:sz w:val="22"/>
          <w:szCs w:val="22"/>
          <w:lang w:val="en-US"/>
        </w:rPr>
        <w:t>V</w:t>
      </w:r>
      <w:r w:rsidRPr="00671384">
        <w:rPr>
          <w:sz w:val="22"/>
          <w:szCs w:val="22"/>
        </w:rPr>
        <w:t xml:space="preserve"> (</w:t>
      </w:r>
      <w:r w:rsidRPr="00671384">
        <w:rPr>
          <w:sz w:val="22"/>
          <w:szCs w:val="22"/>
          <w:lang w:val="en-US"/>
        </w:rPr>
        <w:t>SARS</w:t>
      </w:r>
      <w:r w:rsidRPr="00671384">
        <w:rPr>
          <w:sz w:val="22"/>
          <w:szCs w:val="22"/>
        </w:rPr>
        <w:t>-</w:t>
      </w:r>
      <w:proofErr w:type="spellStart"/>
      <w:r w:rsidRPr="00671384">
        <w:rPr>
          <w:sz w:val="22"/>
          <w:szCs w:val="22"/>
          <w:lang w:val="en-US"/>
        </w:rPr>
        <w:t>CoV</w:t>
      </w:r>
      <w:proofErr w:type="spellEnd"/>
      <w:r w:rsidRPr="00671384">
        <w:rPr>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14:paraId="252AE061" w14:textId="744E25FB" w:rsidR="00C82CCB" w:rsidRPr="00CA40A5" w:rsidRDefault="005F7307"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CA40A5">
        <w:rPr>
          <w:rStyle w:val="FontStyle18"/>
          <w:rFonts w:ascii="Times New Roman" w:hAnsi="Times New Roman" w:cs="Times New Roman"/>
          <w:b/>
          <w:sz w:val="22"/>
          <w:szCs w:val="22"/>
        </w:rPr>
        <w:t>Заверения и гарантии</w:t>
      </w:r>
    </w:p>
    <w:p w14:paraId="78EEA2B5" w14:textId="2035F493" w:rsidR="00C82CCB" w:rsidRPr="00671384" w:rsidRDefault="00C82CCB" w:rsidP="00C82CCB">
      <w:pPr>
        <w:pStyle w:val="af0"/>
        <w:numPr>
          <w:ilvl w:val="0"/>
          <w:numId w:val="45"/>
        </w:numPr>
        <w:ind w:left="0" w:firstLine="709"/>
        <w:jc w:val="both"/>
        <w:rPr>
          <w:rFonts w:eastAsia="Helv"/>
          <w:color w:val="000000"/>
          <w:sz w:val="22"/>
          <w:szCs w:val="22"/>
        </w:rPr>
      </w:pPr>
      <w:r w:rsidRPr="00671384">
        <w:rPr>
          <w:rFonts w:eastAsia="Helv"/>
          <w:color w:val="000000"/>
          <w:sz w:val="22"/>
          <w:szCs w:val="22"/>
        </w:rPr>
        <w:t xml:space="preserve">Настоящим  </w:t>
      </w:r>
      <w:r w:rsidR="008E5040" w:rsidRPr="00671384">
        <w:rPr>
          <w:rFonts w:eastAsia="Helv"/>
          <w:sz w:val="22"/>
          <w:szCs w:val="22"/>
        </w:rPr>
        <w:t>Исполнитель</w:t>
      </w:r>
      <w:r w:rsidRPr="00671384">
        <w:rPr>
          <w:rFonts w:eastAsia="Helv"/>
          <w:color w:val="000000"/>
          <w:sz w:val="22"/>
          <w:szCs w:val="22"/>
        </w:rPr>
        <w:t xml:space="preserve"> в порядке ст. 431.2 Гражданского кодекса Российской Федерации заверяет </w:t>
      </w:r>
      <w:r w:rsidRPr="00671384">
        <w:rPr>
          <w:rFonts w:eastAsia="Helv"/>
          <w:bCs/>
          <w:sz w:val="22"/>
          <w:szCs w:val="22"/>
        </w:rPr>
        <w:t>Заказчика</w:t>
      </w:r>
      <w:r w:rsidRPr="00671384">
        <w:rPr>
          <w:rFonts w:eastAsia="Helv"/>
          <w:color w:val="000000"/>
          <w:sz w:val="22"/>
          <w:szCs w:val="22"/>
        </w:rPr>
        <w:t>, что при заключении и исполнении настоящего Договора не преследует цель неуплаты (неполной уплаты) и (или) зачета (возврата) суммы налога, обязательства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Договора передано в соответствии с условиями настоящего Договора или закона и гарантирует достоверность следующих обстоятельств:</w:t>
      </w:r>
    </w:p>
    <w:p w14:paraId="75E4DFCE" w14:textId="06195669" w:rsidR="00C82CCB" w:rsidRPr="006A2E4B" w:rsidRDefault="008E5040" w:rsidP="006A2E4B">
      <w:pPr>
        <w:pStyle w:val="af0"/>
        <w:numPr>
          <w:ilvl w:val="0"/>
          <w:numId w:val="46"/>
        </w:numPr>
        <w:jc w:val="both"/>
        <w:rPr>
          <w:rFonts w:eastAsia="Helv"/>
          <w:color w:val="000000"/>
          <w:sz w:val="22"/>
          <w:szCs w:val="22"/>
        </w:rPr>
      </w:pPr>
      <w:r w:rsidRPr="006A2E4B">
        <w:rPr>
          <w:rFonts w:eastAsia="Helv"/>
          <w:sz w:val="22"/>
          <w:szCs w:val="22"/>
        </w:rPr>
        <w:t>Исполнитель</w:t>
      </w:r>
      <w:r w:rsidR="00C82CCB" w:rsidRPr="006A2E4B">
        <w:rPr>
          <w:rFonts w:eastAsia="Helv"/>
          <w:sz w:val="22"/>
          <w:szCs w:val="22"/>
        </w:rPr>
        <w:t xml:space="preserve"> </w:t>
      </w:r>
      <w:r w:rsidR="00C82CCB" w:rsidRPr="006A2E4B">
        <w:rPr>
          <w:rFonts w:eastAsia="Helv"/>
          <w:color w:val="000000"/>
          <w:sz w:val="22"/>
          <w:szCs w:val="22"/>
        </w:rPr>
        <w:t xml:space="preserve">не осуществляет и не будет осуществлять в ходе исполнения настоящего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налоговой отчетности, любыми способами. </w:t>
      </w:r>
    </w:p>
    <w:p w14:paraId="686ACAF5" w14:textId="559D5B33" w:rsidR="00C82CCB" w:rsidRPr="00671384" w:rsidRDefault="00C82CCB" w:rsidP="006A2E4B">
      <w:pPr>
        <w:pStyle w:val="af0"/>
        <w:numPr>
          <w:ilvl w:val="0"/>
          <w:numId w:val="46"/>
        </w:numPr>
        <w:jc w:val="both"/>
        <w:rPr>
          <w:rFonts w:eastAsia="Helv"/>
          <w:color w:val="000000"/>
          <w:sz w:val="22"/>
          <w:szCs w:val="22"/>
        </w:rPr>
      </w:pPr>
      <w:r w:rsidRPr="00671384">
        <w:rPr>
          <w:rFonts w:eastAsia="Helv"/>
          <w:color w:val="000000"/>
          <w:sz w:val="22"/>
          <w:szCs w:val="22"/>
        </w:rPr>
        <w:t xml:space="preserve">отсутствуют какие-либо ограничения полномочий лиц, подписывающих настоящий Договор со стороны </w:t>
      </w:r>
      <w:r w:rsidR="008E5040" w:rsidRPr="00671384">
        <w:rPr>
          <w:rFonts w:eastAsia="Helv"/>
          <w:sz w:val="22"/>
          <w:szCs w:val="22"/>
        </w:rPr>
        <w:t>Исполнителя</w:t>
      </w:r>
      <w:r w:rsidRPr="00671384">
        <w:rPr>
          <w:rFonts w:eastAsia="Helv"/>
          <w:color w:val="000000"/>
          <w:sz w:val="22"/>
          <w:szCs w:val="22"/>
        </w:rPr>
        <w:t xml:space="preserve"> в соответствии с законодательством и внутренними документами </w:t>
      </w:r>
      <w:r w:rsidR="008E5040" w:rsidRPr="00671384">
        <w:rPr>
          <w:rFonts w:eastAsia="Helv"/>
          <w:sz w:val="22"/>
          <w:szCs w:val="22"/>
        </w:rPr>
        <w:t>Исполнителя</w:t>
      </w:r>
      <w:r w:rsidRPr="00671384">
        <w:rPr>
          <w:rFonts w:eastAsia="Helv"/>
          <w:color w:val="000000"/>
          <w:sz w:val="22"/>
          <w:szCs w:val="22"/>
        </w:rPr>
        <w:t xml:space="preserve">; </w:t>
      </w:r>
    </w:p>
    <w:p w14:paraId="63F91336" w14:textId="47B9ACC6" w:rsidR="00C82CCB" w:rsidRPr="00671384" w:rsidRDefault="00C82CCB" w:rsidP="006A2E4B">
      <w:pPr>
        <w:pStyle w:val="af0"/>
        <w:numPr>
          <w:ilvl w:val="0"/>
          <w:numId w:val="46"/>
        </w:numPr>
        <w:jc w:val="both"/>
        <w:rPr>
          <w:rFonts w:eastAsia="Helv"/>
          <w:color w:val="000000"/>
          <w:sz w:val="22"/>
          <w:szCs w:val="22"/>
        </w:rPr>
      </w:pPr>
      <w:r w:rsidRPr="00671384">
        <w:rPr>
          <w:rFonts w:eastAsia="Helv"/>
          <w:color w:val="000000"/>
          <w:sz w:val="22"/>
          <w:szCs w:val="22"/>
        </w:rPr>
        <w:lastRenderedPageBreak/>
        <w:t xml:space="preserve">документы, подлежащие подписанию со стороны </w:t>
      </w:r>
      <w:r w:rsidR="008E5040" w:rsidRPr="00671384">
        <w:rPr>
          <w:rFonts w:eastAsia="Helv"/>
          <w:sz w:val="22"/>
          <w:szCs w:val="22"/>
        </w:rPr>
        <w:t>Исполнителя</w:t>
      </w:r>
      <w:r w:rsidRPr="00671384">
        <w:rPr>
          <w:rFonts w:eastAsia="Helv"/>
          <w:sz w:val="22"/>
          <w:szCs w:val="22"/>
        </w:rPr>
        <w:t xml:space="preserve"> </w:t>
      </w:r>
      <w:r w:rsidRPr="00671384">
        <w:rPr>
          <w:rFonts w:eastAsia="Helv"/>
          <w:color w:val="000000"/>
          <w:sz w:val="22"/>
          <w:szCs w:val="22"/>
        </w:rPr>
        <w:t>в ходе исполнения настоящего Договора (счета-фактуры, товарные накладные и любые иные финансовые и/или первичные бухгалтерские документы), собственноручно подписываются уполномоченными лицами;</w:t>
      </w:r>
    </w:p>
    <w:p w14:paraId="0A69D6AA" w14:textId="040FFDDE" w:rsidR="00F944D7" w:rsidRPr="006A2E4B" w:rsidRDefault="00F944D7" w:rsidP="006A2E4B">
      <w:pPr>
        <w:pStyle w:val="af0"/>
        <w:numPr>
          <w:ilvl w:val="0"/>
          <w:numId w:val="46"/>
        </w:numPr>
        <w:overflowPunct w:val="0"/>
        <w:jc w:val="both"/>
        <w:rPr>
          <w:sz w:val="22"/>
          <w:szCs w:val="22"/>
        </w:rPr>
      </w:pPr>
      <w:r w:rsidRPr="006A2E4B">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p>
    <w:p w14:paraId="195CE850" w14:textId="113E5F88" w:rsidR="00F944D7" w:rsidRPr="006A2E4B" w:rsidRDefault="00F944D7" w:rsidP="006A2E4B">
      <w:pPr>
        <w:pStyle w:val="af0"/>
        <w:numPr>
          <w:ilvl w:val="0"/>
          <w:numId w:val="46"/>
        </w:numPr>
        <w:overflowPunct w:val="0"/>
        <w:jc w:val="both"/>
        <w:rPr>
          <w:sz w:val="22"/>
          <w:szCs w:val="22"/>
        </w:rPr>
      </w:pPr>
      <w:r w:rsidRPr="006A2E4B">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C491384" w14:textId="54DC5B11" w:rsidR="00F944D7" w:rsidRPr="006A2E4B" w:rsidRDefault="00F944D7" w:rsidP="006A2E4B">
      <w:pPr>
        <w:pStyle w:val="af0"/>
        <w:numPr>
          <w:ilvl w:val="0"/>
          <w:numId w:val="46"/>
        </w:numPr>
        <w:overflowPunct w:val="0"/>
        <w:jc w:val="both"/>
        <w:rPr>
          <w:sz w:val="22"/>
          <w:szCs w:val="22"/>
        </w:rPr>
      </w:pPr>
      <w:r w:rsidRPr="006A2E4B">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14:paraId="7A00C252" w14:textId="7EDEE007" w:rsidR="002C4969" w:rsidRPr="002C4969" w:rsidRDefault="00C82CCB" w:rsidP="002C4969">
      <w:pPr>
        <w:pStyle w:val="af0"/>
        <w:numPr>
          <w:ilvl w:val="0"/>
          <w:numId w:val="45"/>
        </w:numPr>
        <w:ind w:left="0" w:firstLine="709"/>
        <w:jc w:val="both"/>
        <w:rPr>
          <w:b/>
          <w:sz w:val="22"/>
          <w:szCs w:val="22"/>
        </w:rPr>
      </w:pPr>
      <w:r w:rsidRPr="00671384">
        <w:rPr>
          <w:rFonts w:eastAsia="Helv"/>
          <w:color w:val="000000"/>
          <w:sz w:val="22"/>
          <w:szCs w:val="22"/>
        </w:rPr>
        <w:t xml:space="preserve">Все предусмотренные настоящим Договором заверения об обстоятельствах </w:t>
      </w:r>
      <w:r w:rsidR="008E5040" w:rsidRPr="00671384">
        <w:rPr>
          <w:rFonts w:eastAsia="Helv"/>
          <w:sz w:val="22"/>
          <w:szCs w:val="22"/>
        </w:rPr>
        <w:t>Исполнителя</w:t>
      </w:r>
      <w:r w:rsidRPr="00671384">
        <w:rPr>
          <w:rFonts w:eastAsia="Helv"/>
          <w:color w:val="000000"/>
          <w:sz w:val="22"/>
          <w:szCs w:val="22"/>
        </w:rPr>
        <w:t xml:space="preserve"> имеют существенное значение для </w:t>
      </w:r>
      <w:r w:rsidRPr="00671384">
        <w:rPr>
          <w:rFonts w:eastAsia="Helv"/>
          <w:bCs/>
          <w:sz w:val="22"/>
          <w:szCs w:val="22"/>
        </w:rPr>
        <w:t>Заказчика</w:t>
      </w:r>
      <w:r w:rsidRPr="00671384">
        <w:rPr>
          <w:rFonts w:eastAsia="Helv"/>
          <w:color w:val="000000"/>
          <w:sz w:val="22"/>
          <w:szCs w:val="22"/>
        </w:rPr>
        <w:t xml:space="preserve">. </w:t>
      </w:r>
    </w:p>
    <w:p w14:paraId="728ED31D" w14:textId="77777777" w:rsidR="002C4969" w:rsidRPr="00671384" w:rsidRDefault="002C4969" w:rsidP="002C4969">
      <w:pPr>
        <w:pStyle w:val="11"/>
        <w:spacing w:line="240" w:lineRule="auto"/>
        <w:ind w:firstLine="709"/>
        <w:jc w:val="both"/>
        <w:rPr>
          <w:rFonts w:ascii="Times New Roman" w:eastAsia="Times New Roman" w:hAnsi="Times New Roman" w:cs="Times New Roman"/>
        </w:rPr>
      </w:pPr>
      <w:r w:rsidRPr="00671384">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671384">
        <w:rPr>
          <w:rFonts w:ascii="Times New Roman" w:hAnsi="Times New Roman" w:cs="Times New Roman"/>
        </w:rPr>
        <w:t xml:space="preserve"> </w:t>
      </w:r>
      <w:r w:rsidRPr="00671384">
        <w:rPr>
          <w:rFonts w:ascii="Times New Roman" w:eastAsia="Times New Roman" w:hAnsi="Times New Roman" w:cs="Times New Roman"/>
          <w:lang w:eastAsia="en-US"/>
        </w:rPr>
        <w:t xml:space="preserve">законодательством, </w:t>
      </w:r>
      <w:r w:rsidRPr="00671384">
        <w:rPr>
          <w:rFonts w:ascii="Times New Roman" w:eastAsia="Times New Roman" w:hAnsi="Times New Roman" w:cs="Times New Roman"/>
        </w:rPr>
        <w:t xml:space="preserve">Исполнитель </w:t>
      </w:r>
      <w:r w:rsidRPr="00671384">
        <w:rPr>
          <w:rFonts w:ascii="Times New Roman" w:eastAsia="Times New Roman" w:hAnsi="Times New Roman" w:cs="Times New Roman"/>
          <w:lang w:eastAsia="en-US"/>
        </w:rPr>
        <w:t xml:space="preserve">заверяет Заказчика </w:t>
      </w:r>
      <w:r w:rsidRPr="00671384">
        <w:rPr>
          <w:rFonts w:ascii="Times New Roman" w:eastAsia="Times New Roman" w:hAnsi="Times New Roman" w:cs="Times New Roman"/>
        </w:rPr>
        <w:t>и гарантирует следующее:</w:t>
      </w:r>
    </w:p>
    <w:p w14:paraId="6C45E9C8" w14:textId="77777777" w:rsidR="002C4969" w:rsidRPr="00671384" w:rsidRDefault="002C4969" w:rsidP="002C4969">
      <w:pPr>
        <w:pStyle w:val="11"/>
        <w:numPr>
          <w:ilvl w:val="0"/>
          <w:numId w:val="24"/>
        </w:numPr>
        <w:tabs>
          <w:tab w:val="left" w:pos="0"/>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1268D60"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все операции Исполнителя по приобретению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 xml:space="preserve">у своих контрагентов, по выполнению оказанию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4F0A6F1F"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Заказчиком Исполнителю в составе цены </w:t>
      </w:r>
      <w:r w:rsidRPr="00671384">
        <w:rPr>
          <w:rStyle w:val="FontStyle18"/>
          <w:rFonts w:ascii="Times New Roman" w:hAnsi="Times New Roman" w:cs="Times New Roman"/>
          <w:sz w:val="22"/>
          <w:szCs w:val="22"/>
        </w:rPr>
        <w:t>работ</w:t>
      </w:r>
      <w:r w:rsidRPr="00671384">
        <w:rPr>
          <w:rFonts w:ascii="Times New Roman" w:eastAsia="Times New Roman" w:hAnsi="Times New Roman" w:cs="Times New Roman"/>
        </w:rPr>
        <w:t>;</w:t>
      </w:r>
    </w:p>
    <w:p w14:paraId="5E55CA88"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C47AE2E"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04F1EE56" w14:textId="466A0201" w:rsidR="002C4969" w:rsidRPr="00671384" w:rsidRDefault="006A2E4B" w:rsidP="002C4969">
      <w:pPr>
        <w:pStyle w:val="11"/>
        <w:spacing w:line="240" w:lineRule="auto"/>
        <w:ind w:firstLine="709"/>
        <w:jc w:val="both"/>
        <w:rPr>
          <w:rFonts w:ascii="Times New Roman" w:eastAsia="Times New Roman" w:hAnsi="Times New Roman" w:cs="Times New Roman"/>
        </w:rPr>
      </w:pPr>
      <w:r>
        <w:rPr>
          <w:rFonts w:ascii="Times New Roman" w:eastAsia="Times New Roman" w:hAnsi="Times New Roman" w:cs="Times New Roman"/>
          <w:lang w:eastAsia="en-US"/>
        </w:rPr>
        <w:t xml:space="preserve">9.3 </w:t>
      </w:r>
      <w:r w:rsidR="002C4969" w:rsidRPr="00671384">
        <w:rPr>
          <w:rFonts w:ascii="Times New Roman" w:eastAsia="Times New Roman" w:hAnsi="Times New Roman" w:cs="Times New Roman"/>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002C4969" w:rsidRPr="00671384">
        <w:rPr>
          <w:rFonts w:ascii="Times New Roman" w:eastAsia="Times New Roman" w:hAnsi="Times New Roman" w:cs="Times New Roman"/>
        </w:rPr>
        <w:t xml:space="preserve">Исполнителем </w:t>
      </w:r>
      <w:r w:rsidR="002C4969" w:rsidRPr="00671384">
        <w:rPr>
          <w:rFonts w:ascii="Times New Roman" w:eastAsia="Times New Roman" w:hAnsi="Times New Roman" w:cs="Times New Roman"/>
          <w:lang w:eastAsia="en-US"/>
        </w:rPr>
        <w:t>нарушений (в том числе налогового</w:t>
      </w:r>
      <w:r w:rsidR="002C4969" w:rsidRPr="00671384">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14:paraId="505101A1"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либо решений об уплате этого НДС Заказчиком в бюджет, решений (требований) об уплате пеней и штрафов на указанный размер доначисленного НДС;</w:t>
      </w:r>
    </w:p>
    <w:p w14:paraId="4EB853A8" w14:textId="77777777" w:rsidR="002C4969" w:rsidRPr="00671384" w:rsidRDefault="002C4969" w:rsidP="002C4969">
      <w:pPr>
        <w:widowControl/>
        <w:numPr>
          <w:ilvl w:val="0"/>
          <w:numId w:val="24"/>
        </w:numPr>
        <w:tabs>
          <w:tab w:val="left" w:pos="851"/>
        </w:tabs>
        <w:autoSpaceDE/>
        <w:autoSpaceDN/>
        <w:adjustRightInd/>
        <w:ind w:left="0" w:firstLine="709"/>
        <w:jc w:val="both"/>
        <w:rPr>
          <w:rFonts w:ascii="Times New Roman" w:hAnsi="Times New Roman" w:cs="Times New Roman"/>
          <w:sz w:val="22"/>
          <w:szCs w:val="22"/>
        </w:rPr>
      </w:pPr>
      <w:r w:rsidRPr="00671384">
        <w:rPr>
          <w:rFonts w:ascii="Times New Roman" w:hAnsi="Times New Roman" w:cs="Times New Roman"/>
          <w:sz w:val="22"/>
          <w:szCs w:val="22"/>
        </w:rPr>
        <w:t xml:space="preserve">сумм, возмещенных Заказчиком иным лицам, прямо или косвенно приобретшим </w:t>
      </w:r>
      <w:r w:rsidRPr="00671384">
        <w:rPr>
          <w:rStyle w:val="FontStyle18"/>
          <w:rFonts w:ascii="Times New Roman" w:hAnsi="Times New Roman" w:cs="Times New Roman"/>
          <w:sz w:val="22"/>
          <w:szCs w:val="22"/>
        </w:rPr>
        <w:t xml:space="preserve">работы </w:t>
      </w:r>
      <w:r w:rsidRPr="00671384">
        <w:rPr>
          <w:rFonts w:ascii="Times New Roman" w:hAnsi="Times New Roman" w:cs="Times New Roman"/>
          <w:sz w:val="22"/>
          <w:szCs w:val="22"/>
        </w:rPr>
        <w:t>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06E2987" w14:textId="6BDBAE10" w:rsidR="002C4969" w:rsidRPr="00671384" w:rsidRDefault="006A2E4B" w:rsidP="002C4969">
      <w:pPr>
        <w:pStyle w:val="11"/>
        <w:tabs>
          <w:tab w:val="left" w:pos="851"/>
        </w:tabs>
        <w:spacing w:line="240" w:lineRule="auto"/>
        <w:ind w:firstLine="709"/>
        <w:jc w:val="both"/>
        <w:rPr>
          <w:rFonts w:ascii="Times New Roman" w:eastAsia="Times New Roman" w:hAnsi="Times New Roman" w:cs="Times New Roman"/>
        </w:rPr>
      </w:pPr>
      <w:r>
        <w:rPr>
          <w:rFonts w:ascii="Times New Roman" w:eastAsia="Times New Roman" w:hAnsi="Times New Roman" w:cs="Times New Roman"/>
        </w:rPr>
        <w:t>9</w:t>
      </w:r>
      <w:r w:rsidR="002C4969" w:rsidRPr="00671384">
        <w:rPr>
          <w:rFonts w:ascii="Times New Roman" w:eastAsia="Times New Roman" w:hAnsi="Times New Roman" w:cs="Times New Roman"/>
        </w:rPr>
        <w:t>.</w:t>
      </w:r>
      <w:r>
        <w:rPr>
          <w:rFonts w:ascii="Times New Roman" w:eastAsia="Times New Roman" w:hAnsi="Times New Roman" w:cs="Times New Roman"/>
        </w:rPr>
        <w:t>4</w:t>
      </w:r>
      <w:r w:rsidR="002C4969" w:rsidRPr="00671384">
        <w:rPr>
          <w:rFonts w:ascii="Times New Roman" w:eastAsia="Times New Roman" w:hAnsi="Times New Roman" w:cs="Times New Roman"/>
        </w:rPr>
        <w:t xml:space="preserve"> Исполнитель, нарушивший изложенные в Договоре гарантии и заверения, возмещает Заказчику помимо указанных в пункте </w:t>
      </w:r>
      <w:r w:rsidR="00D47EB9">
        <w:rPr>
          <w:rFonts w:ascii="Times New Roman" w:eastAsia="Times New Roman" w:hAnsi="Times New Roman" w:cs="Times New Roman"/>
        </w:rPr>
        <w:t>9</w:t>
      </w:r>
      <w:r w:rsidR="002C4969" w:rsidRPr="00671384">
        <w:rPr>
          <w:rFonts w:ascii="Times New Roman" w:eastAsia="Times New Roman" w:hAnsi="Times New Roman" w:cs="Times New Roman"/>
        </w:rPr>
        <w:t>.</w:t>
      </w:r>
      <w:r w:rsidR="00D47EB9">
        <w:rPr>
          <w:rFonts w:ascii="Times New Roman" w:eastAsia="Times New Roman" w:hAnsi="Times New Roman" w:cs="Times New Roman"/>
        </w:rPr>
        <w:t>3.</w:t>
      </w:r>
      <w:r w:rsidR="002C4969" w:rsidRPr="00671384">
        <w:rPr>
          <w:rFonts w:ascii="Times New Roman" w:eastAsia="Times New Roman" w:hAnsi="Times New Roman" w:cs="Times New Roman"/>
        </w:rPr>
        <w:t xml:space="preserve">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6D3BDD2F" w14:textId="77777777" w:rsidR="002C4969" w:rsidRPr="00671384" w:rsidRDefault="002C4969" w:rsidP="002C4969">
      <w:pPr>
        <w:pStyle w:val="11"/>
        <w:tabs>
          <w:tab w:val="left" w:pos="851"/>
        </w:tabs>
        <w:spacing w:line="240" w:lineRule="auto"/>
        <w:ind w:firstLine="709"/>
        <w:jc w:val="both"/>
        <w:rPr>
          <w:rFonts w:ascii="Times New Roman" w:eastAsia="Times New Roman" w:hAnsi="Times New Roman" w:cs="Times New Roman"/>
        </w:rPr>
      </w:pPr>
      <w:r w:rsidRPr="00671384">
        <w:rPr>
          <w:rFonts w:ascii="Times New Roman" w:eastAsia="Times New Roman" w:hAnsi="Times New Roman" w:cs="Times New Roman"/>
        </w:rPr>
        <w:t>Кроме того, Исполнитель обязан:</w:t>
      </w:r>
    </w:p>
    <w:p w14:paraId="2CA1364F"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оформленный/ненадлежащее оформленный документ.</w:t>
      </w:r>
    </w:p>
    <w:p w14:paraId="3FAD2D45"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lastRenderedPageBreak/>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1CB1A52E" w14:textId="1393F9BD" w:rsidR="002333C0" w:rsidRPr="00671384" w:rsidRDefault="002333C0"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Порядок урегулирования разногласий</w:t>
      </w:r>
    </w:p>
    <w:p w14:paraId="661A8F41" w14:textId="63DEA9E7" w:rsidR="002333C0" w:rsidRPr="00671384" w:rsidRDefault="00C82CCB" w:rsidP="00150C45">
      <w:pPr>
        <w:pStyle w:val="af0"/>
        <w:ind w:left="0" w:firstLine="709"/>
        <w:jc w:val="both"/>
        <w:rPr>
          <w:sz w:val="22"/>
          <w:szCs w:val="22"/>
        </w:rPr>
      </w:pPr>
      <w:r w:rsidRPr="00671384">
        <w:rPr>
          <w:sz w:val="22"/>
          <w:szCs w:val="22"/>
        </w:rPr>
        <w:t>10</w:t>
      </w:r>
      <w:r w:rsidR="002333C0" w:rsidRPr="00671384">
        <w:rPr>
          <w:sz w:val="22"/>
          <w:szCs w:val="22"/>
        </w:rPr>
        <w:t>.1.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14:paraId="23F69DA3" w14:textId="777A2A53" w:rsidR="002333C0" w:rsidRPr="00671384" w:rsidRDefault="00C82CCB" w:rsidP="00150C45">
      <w:pPr>
        <w:pStyle w:val="af0"/>
        <w:ind w:left="0" w:firstLine="709"/>
        <w:jc w:val="both"/>
        <w:rPr>
          <w:sz w:val="22"/>
          <w:szCs w:val="22"/>
        </w:rPr>
      </w:pPr>
      <w:r w:rsidRPr="00671384">
        <w:rPr>
          <w:sz w:val="22"/>
          <w:szCs w:val="22"/>
        </w:rPr>
        <w:t>10</w:t>
      </w:r>
      <w:r w:rsidR="002333C0" w:rsidRPr="00671384">
        <w:rPr>
          <w:sz w:val="22"/>
          <w:szCs w:val="22"/>
        </w:rPr>
        <w:t>.2. В случае не достижения согласия в результате переговоров Сторон обязателен претензионный (досудебный) порядок урегулирования разногласий.</w:t>
      </w:r>
    </w:p>
    <w:p w14:paraId="470A34B4" w14:textId="77777777" w:rsidR="002333C0" w:rsidRPr="00671384" w:rsidRDefault="002333C0" w:rsidP="00150C45">
      <w:pPr>
        <w:pStyle w:val="af0"/>
        <w:ind w:left="0" w:firstLine="709"/>
        <w:jc w:val="both"/>
        <w:rPr>
          <w:sz w:val="22"/>
          <w:szCs w:val="22"/>
        </w:rPr>
      </w:pPr>
      <w:r w:rsidRPr="00671384">
        <w:rPr>
          <w:sz w:val="22"/>
          <w:szCs w:val="22"/>
        </w:rPr>
        <w:t>Срок ответа на претензию – не позднее 30</w:t>
      </w:r>
      <w:r w:rsidRPr="00671384">
        <w:rPr>
          <w:b/>
          <w:sz w:val="22"/>
          <w:szCs w:val="22"/>
        </w:rPr>
        <w:t xml:space="preserve"> </w:t>
      </w:r>
      <w:r w:rsidRPr="00671384">
        <w:rPr>
          <w:sz w:val="22"/>
          <w:szCs w:val="22"/>
        </w:rPr>
        <w:t>(тридцати) календарных дней со дня ее получения.</w:t>
      </w:r>
    </w:p>
    <w:p w14:paraId="548A0EBA" w14:textId="7DCC5D17" w:rsidR="00150C45" w:rsidRPr="004F17E5" w:rsidRDefault="00C82CCB" w:rsidP="00694E34">
      <w:pPr>
        <w:pStyle w:val="af0"/>
        <w:ind w:left="0" w:firstLine="709"/>
        <w:jc w:val="both"/>
        <w:rPr>
          <w:b/>
          <w:sz w:val="22"/>
          <w:szCs w:val="22"/>
        </w:rPr>
      </w:pPr>
      <w:r w:rsidRPr="00671384">
        <w:rPr>
          <w:sz w:val="22"/>
          <w:szCs w:val="22"/>
        </w:rPr>
        <w:t>10</w:t>
      </w:r>
      <w:r w:rsidR="002333C0" w:rsidRPr="004F17E5">
        <w:rPr>
          <w:sz w:val="22"/>
          <w:szCs w:val="22"/>
        </w:rPr>
        <w:t>.3. 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w:t>
      </w:r>
      <w:r w:rsidR="002333C0" w:rsidRPr="004F17E5">
        <w:rPr>
          <w:b/>
          <w:sz w:val="22"/>
          <w:szCs w:val="22"/>
        </w:rPr>
        <w:t xml:space="preserve">  </w:t>
      </w:r>
    </w:p>
    <w:p w14:paraId="0014C3C7" w14:textId="0BBE5317" w:rsidR="002333C0" w:rsidRPr="004F17E5" w:rsidRDefault="002333C0"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4F17E5">
        <w:rPr>
          <w:rStyle w:val="FontStyle18"/>
          <w:rFonts w:ascii="Times New Roman" w:hAnsi="Times New Roman" w:cs="Times New Roman"/>
          <w:b/>
          <w:sz w:val="22"/>
          <w:szCs w:val="22"/>
        </w:rPr>
        <w:t xml:space="preserve"> Дополнительные условия</w:t>
      </w:r>
    </w:p>
    <w:p w14:paraId="37A761DD" w14:textId="3C71C1F7" w:rsidR="002333C0" w:rsidRPr="004F17E5" w:rsidRDefault="00C82CCB" w:rsidP="001A626F">
      <w:pPr>
        <w:pStyle w:val="Style7"/>
        <w:widowControl/>
        <w:spacing w:line="240" w:lineRule="auto"/>
        <w:ind w:firstLine="709"/>
        <w:rPr>
          <w:rStyle w:val="FontStyle18"/>
          <w:rFonts w:ascii="Times New Roman" w:hAnsi="Times New Roman" w:cs="Times New Roman"/>
          <w:sz w:val="22"/>
          <w:szCs w:val="22"/>
        </w:rPr>
      </w:pPr>
      <w:r w:rsidRPr="004F17E5">
        <w:rPr>
          <w:rStyle w:val="FontStyle18"/>
          <w:rFonts w:ascii="Times New Roman" w:hAnsi="Times New Roman" w:cs="Times New Roman"/>
          <w:sz w:val="22"/>
          <w:szCs w:val="22"/>
        </w:rPr>
        <w:t>11</w:t>
      </w:r>
      <w:r w:rsidR="002333C0" w:rsidRPr="004F17E5">
        <w:rPr>
          <w:rStyle w:val="FontStyle18"/>
          <w:rFonts w:ascii="Times New Roman" w:hAnsi="Times New Roman" w:cs="Times New Roman"/>
          <w:sz w:val="22"/>
          <w:szCs w:val="22"/>
        </w:rPr>
        <w:t xml:space="preserve">.1. 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w:t>
      </w:r>
    </w:p>
    <w:p w14:paraId="53D59975" w14:textId="374A3C7E" w:rsidR="004A24B6" w:rsidRPr="004F17E5" w:rsidRDefault="004A24B6" w:rsidP="001A626F">
      <w:pPr>
        <w:pStyle w:val="af4"/>
        <w:widowControl/>
        <w:numPr>
          <w:ilvl w:val="1"/>
          <w:numId w:val="48"/>
        </w:numPr>
        <w:tabs>
          <w:tab w:val="left" w:pos="1500"/>
        </w:tabs>
        <w:autoSpaceDE/>
        <w:autoSpaceDN/>
        <w:adjustRightInd/>
        <w:spacing w:after="0" w:line="250" w:lineRule="exact"/>
        <w:ind w:left="0" w:firstLine="709"/>
        <w:jc w:val="both"/>
        <w:rPr>
          <w:rFonts w:ascii="Times New Roman" w:hAnsi="Times New Roman" w:cs="Times New Roman"/>
          <w:sz w:val="22"/>
          <w:szCs w:val="22"/>
        </w:rPr>
      </w:pPr>
      <w:r w:rsidRPr="004F17E5">
        <w:rPr>
          <w:rFonts w:ascii="Times New Roman" w:hAnsi="Times New Roman" w:cs="Times New Roman"/>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446D1012" w14:textId="6924C7CE" w:rsidR="004A24B6" w:rsidRPr="004F17E5" w:rsidRDefault="004A24B6" w:rsidP="001A626F">
      <w:pPr>
        <w:pStyle w:val="af4"/>
        <w:widowControl/>
        <w:numPr>
          <w:ilvl w:val="1"/>
          <w:numId w:val="48"/>
        </w:numPr>
        <w:tabs>
          <w:tab w:val="left" w:pos="1490"/>
        </w:tabs>
        <w:autoSpaceDE/>
        <w:autoSpaceDN/>
        <w:adjustRightInd/>
        <w:spacing w:after="0"/>
        <w:ind w:left="0" w:firstLine="709"/>
        <w:jc w:val="both"/>
        <w:rPr>
          <w:rFonts w:ascii="Times New Roman" w:hAnsi="Times New Roman" w:cs="Times New Roman"/>
          <w:sz w:val="22"/>
          <w:szCs w:val="22"/>
        </w:rPr>
      </w:pPr>
      <w:r w:rsidRPr="004F17E5">
        <w:rPr>
          <w:rFonts w:ascii="Times New Roman" w:hAnsi="Times New Roman" w:cs="Times New Roman"/>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270E51F7" w14:textId="77777777" w:rsidR="004A24B6" w:rsidRPr="004F17E5" w:rsidRDefault="004A24B6" w:rsidP="001A626F">
      <w:pPr>
        <w:pStyle w:val="af4"/>
        <w:numPr>
          <w:ilvl w:val="0"/>
          <w:numId w:val="49"/>
        </w:numPr>
        <w:spacing w:after="0"/>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6B6B38E2" w14:textId="79594B5B"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электронных средств связи (адреса электронной почты указаны в разделе 1</w:t>
      </w:r>
      <w:r w:rsidR="001A626F">
        <w:rPr>
          <w:rFonts w:ascii="Times New Roman" w:hAnsi="Times New Roman" w:cs="Times New Roman"/>
          <w:sz w:val="22"/>
          <w:szCs w:val="22"/>
        </w:rPr>
        <w:t>3</w:t>
      </w:r>
      <w:r w:rsidRPr="004F17E5">
        <w:rPr>
          <w:rFonts w:ascii="Times New Roman" w:hAnsi="Times New Roman" w:cs="Times New Roman"/>
          <w:sz w:val="22"/>
          <w:szCs w:val="22"/>
        </w:rPr>
        <w:t xml:space="preserve"> Договора) - дата и время, подтверждающие доставку/прочтение направленного сообщения адресату;</w:t>
      </w:r>
    </w:p>
    <w:p w14:paraId="0B72333C" w14:textId="77777777"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почтовой связи - дата, указанная в уведомлении о вручении почтового отправления;</w:t>
      </w:r>
    </w:p>
    <w:p w14:paraId="37244576" w14:textId="77777777"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телеграфной связи - дата и время, указанные в уведомлении о вручении телеграммы;</w:t>
      </w:r>
    </w:p>
    <w:p w14:paraId="05899058" w14:textId="77777777"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доставки курьером - дата и время проставления Стороной - получателем отметки о получении сообщения.</w:t>
      </w:r>
    </w:p>
    <w:p w14:paraId="240228A8" w14:textId="376BC4F1" w:rsidR="004A24B6" w:rsidRPr="004F17E5" w:rsidRDefault="004A24B6" w:rsidP="001A626F">
      <w:pPr>
        <w:pStyle w:val="af4"/>
        <w:widowControl/>
        <w:numPr>
          <w:ilvl w:val="1"/>
          <w:numId w:val="48"/>
        </w:numPr>
        <w:autoSpaceDE/>
        <w:autoSpaceDN/>
        <w:adjustRightInd/>
        <w:spacing w:after="0" w:line="250" w:lineRule="exact"/>
        <w:ind w:left="0" w:firstLine="660"/>
        <w:jc w:val="both"/>
        <w:rPr>
          <w:rFonts w:ascii="Times New Roman" w:hAnsi="Times New Roman" w:cs="Times New Roman"/>
          <w:sz w:val="22"/>
          <w:szCs w:val="22"/>
        </w:rPr>
      </w:pPr>
      <w:r w:rsidRPr="004F17E5">
        <w:rPr>
          <w:rFonts w:ascii="Times New Roman" w:hAnsi="Times New Roman" w:cs="Times New Roman"/>
          <w:sz w:val="22"/>
          <w:szCs w:val="22"/>
        </w:rPr>
        <w:t>Убытки, причиненные любой из Сторон нарушением условия о конфиденциальности, подлежат возмещению в полном объеме.</w:t>
      </w:r>
    </w:p>
    <w:p w14:paraId="2B623A72" w14:textId="1A6BE8EB" w:rsidR="002333C0" w:rsidRPr="004F17E5" w:rsidRDefault="00C82CCB" w:rsidP="001A626F">
      <w:pPr>
        <w:pStyle w:val="Style2"/>
        <w:widowControl/>
        <w:tabs>
          <w:tab w:val="left" w:pos="533"/>
        </w:tabs>
        <w:spacing w:line="240" w:lineRule="auto"/>
        <w:ind w:firstLine="709"/>
        <w:rPr>
          <w:rStyle w:val="FontStyle18"/>
          <w:rFonts w:ascii="Times New Roman" w:hAnsi="Times New Roman" w:cs="Times New Roman"/>
          <w:sz w:val="22"/>
          <w:szCs w:val="22"/>
        </w:rPr>
      </w:pPr>
      <w:r w:rsidRPr="004F17E5">
        <w:rPr>
          <w:rStyle w:val="FontStyle18"/>
          <w:rFonts w:ascii="Times New Roman" w:hAnsi="Times New Roman" w:cs="Times New Roman"/>
          <w:sz w:val="22"/>
          <w:szCs w:val="22"/>
        </w:rPr>
        <w:t>11</w:t>
      </w:r>
      <w:r w:rsidR="002333C0" w:rsidRPr="004F17E5">
        <w:rPr>
          <w:rStyle w:val="FontStyle18"/>
          <w:rFonts w:ascii="Times New Roman" w:hAnsi="Times New Roman" w:cs="Times New Roman"/>
          <w:sz w:val="22"/>
          <w:szCs w:val="22"/>
        </w:rPr>
        <w:t>.</w:t>
      </w:r>
      <w:r w:rsidR="004F17E5" w:rsidRPr="004F17E5">
        <w:rPr>
          <w:rStyle w:val="FontStyle18"/>
          <w:rFonts w:ascii="Times New Roman" w:hAnsi="Times New Roman" w:cs="Times New Roman"/>
          <w:sz w:val="22"/>
          <w:szCs w:val="22"/>
        </w:rPr>
        <w:t>5</w:t>
      </w:r>
      <w:r w:rsidR="002333C0" w:rsidRPr="004F17E5">
        <w:rPr>
          <w:rStyle w:val="FontStyle18"/>
          <w:rFonts w:ascii="Times New Roman" w:hAnsi="Times New Roman" w:cs="Times New Roman"/>
          <w:sz w:val="22"/>
          <w:szCs w:val="22"/>
        </w:rPr>
        <w:t>. Договор составлен в двух экземплярах, имеющих одинаковую юридическую силу, по одному для каждой из Сторон.</w:t>
      </w:r>
    </w:p>
    <w:p w14:paraId="726902C0" w14:textId="1DF2CB39" w:rsidR="002333C0" w:rsidRPr="004F17E5" w:rsidRDefault="00C82CCB" w:rsidP="001A626F">
      <w:pPr>
        <w:pStyle w:val="af0"/>
        <w:ind w:left="0" w:firstLine="709"/>
        <w:jc w:val="both"/>
        <w:rPr>
          <w:sz w:val="22"/>
          <w:szCs w:val="22"/>
        </w:rPr>
      </w:pPr>
      <w:r w:rsidRPr="004F17E5">
        <w:rPr>
          <w:sz w:val="22"/>
          <w:szCs w:val="22"/>
        </w:rPr>
        <w:t>11</w:t>
      </w:r>
      <w:r w:rsidR="002333C0" w:rsidRPr="004F17E5">
        <w:rPr>
          <w:sz w:val="22"/>
          <w:szCs w:val="22"/>
        </w:rPr>
        <w:t>.</w:t>
      </w:r>
      <w:r w:rsidR="004F17E5" w:rsidRPr="004F17E5">
        <w:rPr>
          <w:sz w:val="22"/>
          <w:szCs w:val="22"/>
        </w:rPr>
        <w:t>6</w:t>
      </w:r>
      <w:r w:rsidR="002333C0" w:rsidRPr="004F17E5">
        <w:rPr>
          <w:sz w:val="22"/>
          <w:szCs w:val="22"/>
        </w:rPr>
        <w:t xml:space="preserve">. Договор представляет собой полную договоренность Сторон в отношении </w:t>
      </w:r>
      <w:r w:rsidR="007F7299" w:rsidRPr="004F17E5">
        <w:rPr>
          <w:rStyle w:val="FontStyle18"/>
          <w:rFonts w:ascii="Times New Roman" w:hAnsi="Times New Roman" w:cs="Times New Roman"/>
          <w:sz w:val="22"/>
          <w:szCs w:val="22"/>
        </w:rPr>
        <w:t xml:space="preserve">работ </w:t>
      </w:r>
      <w:r w:rsidR="002333C0" w:rsidRPr="004F17E5">
        <w:rPr>
          <w:sz w:val="22"/>
          <w:szCs w:val="22"/>
        </w:rPr>
        <w:t>и заменяет собой все предыдущие письменные и устные переговоры, заявления и договоренности в отношении предмета Договора.</w:t>
      </w:r>
    </w:p>
    <w:p w14:paraId="419B69B3" w14:textId="78B1930F" w:rsidR="002333C0" w:rsidRDefault="00C82CCB" w:rsidP="001A626F">
      <w:pPr>
        <w:pStyle w:val="af0"/>
        <w:ind w:left="0" w:firstLine="709"/>
        <w:jc w:val="both"/>
        <w:rPr>
          <w:sz w:val="22"/>
          <w:szCs w:val="22"/>
        </w:rPr>
      </w:pPr>
      <w:r w:rsidRPr="004F17E5">
        <w:rPr>
          <w:sz w:val="22"/>
          <w:szCs w:val="22"/>
        </w:rPr>
        <w:t>11</w:t>
      </w:r>
      <w:r w:rsidR="002333C0" w:rsidRPr="004F17E5">
        <w:rPr>
          <w:sz w:val="22"/>
          <w:szCs w:val="22"/>
        </w:rPr>
        <w:t>.</w:t>
      </w:r>
      <w:r w:rsidR="004F17E5" w:rsidRPr="004F17E5">
        <w:rPr>
          <w:sz w:val="22"/>
          <w:szCs w:val="22"/>
        </w:rPr>
        <w:t>7</w:t>
      </w:r>
      <w:r w:rsidR="002333C0" w:rsidRPr="004F17E5">
        <w:rPr>
          <w:sz w:val="22"/>
          <w:szCs w:val="22"/>
        </w:rPr>
        <w:t>.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F63A6CD" w14:textId="3D02E628" w:rsidR="00A22219" w:rsidRDefault="00A22219" w:rsidP="001A626F">
      <w:pPr>
        <w:pStyle w:val="af0"/>
        <w:ind w:left="0" w:firstLine="709"/>
        <w:jc w:val="both"/>
        <w:rPr>
          <w:rStyle w:val="FontStyle18"/>
          <w:rFonts w:ascii="Times New Roman" w:hAnsi="Times New Roman" w:cs="Times New Roman"/>
          <w:sz w:val="22"/>
          <w:szCs w:val="22"/>
        </w:rPr>
      </w:pPr>
    </w:p>
    <w:p w14:paraId="334464A6" w14:textId="61D5FF28" w:rsidR="00A22219" w:rsidRDefault="00A22219" w:rsidP="001A626F">
      <w:pPr>
        <w:pStyle w:val="af0"/>
        <w:ind w:left="0" w:firstLine="709"/>
        <w:jc w:val="both"/>
        <w:rPr>
          <w:rStyle w:val="FontStyle18"/>
          <w:rFonts w:ascii="Times New Roman" w:hAnsi="Times New Roman" w:cs="Times New Roman"/>
          <w:sz w:val="22"/>
          <w:szCs w:val="22"/>
        </w:rPr>
      </w:pPr>
    </w:p>
    <w:p w14:paraId="69AA8CFA" w14:textId="77777777" w:rsidR="00A22219" w:rsidRPr="004F17E5" w:rsidRDefault="00A22219" w:rsidP="001A626F">
      <w:pPr>
        <w:pStyle w:val="af0"/>
        <w:ind w:left="0" w:firstLine="709"/>
        <w:jc w:val="both"/>
        <w:rPr>
          <w:rStyle w:val="FontStyle18"/>
          <w:rFonts w:ascii="Times New Roman" w:hAnsi="Times New Roman" w:cs="Times New Roman"/>
          <w:sz w:val="22"/>
          <w:szCs w:val="22"/>
        </w:rPr>
      </w:pPr>
    </w:p>
    <w:p w14:paraId="0232CBE0" w14:textId="79D2D323" w:rsidR="002333C0" w:rsidRPr="00671384" w:rsidRDefault="002333C0" w:rsidP="00C73AAB">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lastRenderedPageBreak/>
        <w:t>Срок действия договора</w:t>
      </w:r>
    </w:p>
    <w:p w14:paraId="71C40DAA" w14:textId="78A0D0E3" w:rsidR="002333C0" w:rsidRPr="00671384" w:rsidRDefault="00C82CCB" w:rsidP="001A626F">
      <w:pPr>
        <w:pStyle w:val="Style12"/>
        <w:widowControl/>
        <w:spacing w:line="240" w:lineRule="auto"/>
        <w:ind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12</w:t>
      </w:r>
      <w:r w:rsidR="002333C0" w:rsidRPr="00671384">
        <w:rPr>
          <w:rStyle w:val="FontStyle18"/>
          <w:rFonts w:ascii="Times New Roman" w:hAnsi="Times New Roman" w:cs="Times New Roman"/>
          <w:sz w:val="22"/>
          <w:szCs w:val="22"/>
        </w:rPr>
        <w:t>.1. Договор вступает в силу с даты подписания его Сторонами и действует по «31» декабря 202</w:t>
      </w:r>
      <w:r w:rsidR="002D2138" w:rsidRPr="00671384">
        <w:rPr>
          <w:rStyle w:val="FontStyle18"/>
          <w:rFonts w:ascii="Times New Roman" w:hAnsi="Times New Roman" w:cs="Times New Roman"/>
          <w:sz w:val="22"/>
          <w:szCs w:val="22"/>
        </w:rPr>
        <w:t>5</w:t>
      </w:r>
      <w:r w:rsidR="002333C0" w:rsidRPr="00671384">
        <w:rPr>
          <w:rStyle w:val="FontStyle18"/>
          <w:rFonts w:ascii="Times New Roman" w:hAnsi="Times New Roman" w:cs="Times New Roman"/>
          <w:sz w:val="22"/>
          <w:szCs w:val="22"/>
        </w:rPr>
        <w:t xml:space="preserve"> года. (включительно), а в части принятых на себя обязательств – до полного их исполнения.</w:t>
      </w:r>
    </w:p>
    <w:p w14:paraId="094D22EE" w14:textId="41CBAED8" w:rsidR="002333C0" w:rsidRPr="00671384" w:rsidRDefault="00C82CCB" w:rsidP="00150C45">
      <w:pPr>
        <w:pStyle w:val="Style12"/>
        <w:widowControl/>
        <w:spacing w:line="240" w:lineRule="auto"/>
        <w:ind w:right="442" w:firstLine="709"/>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12</w:t>
      </w:r>
      <w:r w:rsidR="002333C0" w:rsidRPr="00671384">
        <w:rPr>
          <w:rStyle w:val="FontStyle18"/>
          <w:rFonts w:ascii="Times New Roman" w:hAnsi="Times New Roman" w:cs="Times New Roman"/>
          <w:sz w:val="22"/>
          <w:szCs w:val="22"/>
        </w:rPr>
        <w:t>.2. Неотъемлемой частью Договора являются следующие приложения:</w:t>
      </w:r>
    </w:p>
    <w:p w14:paraId="6F41CBB7" w14:textId="05833705" w:rsidR="002333C0" w:rsidRPr="00671384" w:rsidRDefault="002333C0" w:rsidP="00150C45">
      <w:pPr>
        <w:tabs>
          <w:tab w:val="left" w:pos="4320"/>
          <w:tab w:val="center" w:pos="5031"/>
        </w:tabs>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Приложение № 1</w:t>
      </w:r>
      <w:r w:rsidR="00D5279C" w:rsidRPr="00671384">
        <w:rPr>
          <w:rStyle w:val="FontStyle18"/>
          <w:rFonts w:ascii="Times New Roman" w:hAnsi="Times New Roman" w:cs="Times New Roman"/>
          <w:sz w:val="22"/>
          <w:szCs w:val="22"/>
        </w:rPr>
        <w:t xml:space="preserve"> – </w:t>
      </w:r>
      <w:r w:rsidR="00755E5F" w:rsidRPr="00671384">
        <w:rPr>
          <w:rStyle w:val="FontStyle18"/>
          <w:rFonts w:ascii="Times New Roman" w:hAnsi="Times New Roman" w:cs="Times New Roman"/>
          <w:sz w:val="22"/>
          <w:szCs w:val="22"/>
        </w:rPr>
        <w:t>Прайс на проведение ремонта</w:t>
      </w:r>
      <w:r w:rsidRPr="00671384">
        <w:rPr>
          <w:rStyle w:val="FontStyle18"/>
          <w:rFonts w:ascii="Times New Roman" w:hAnsi="Times New Roman" w:cs="Times New Roman"/>
          <w:sz w:val="22"/>
          <w:szCs w:val="22"/>
        </w:rPr>
        <w:t xml:space="preserve">.  </w:t>
      </w:r>
    </w:p>
    <w:p w14:paraId="4A3121B8" w14:textId="7F0E648B" w:rsidR="002333C0" w:rsidRPr="00671384" w:rsidRDefault="002333C0" w:rsidP="00150C45">
      <w:pPr>
        <w:tabs>
          <w:tab w:val="left" w:pos="4320"/>
          <w:tab w:val="center" w:pos="5031"/>
        </w:tabs>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Приложение № 2 – Форма. Заявка.</w:t>
      </w:r>
    </w:p>
    <w:p w14:paraId="6634155D" w14:textId="2B2D4F94" w:rsidR="00755E5F" w:rsidRPr="00671384" w:rsidRDefault="00755E5F" w:rsidP="00150C45">
      <w:pPr>
        <w:tabs>
          <w:tab w:val="left" w:pos="4320"/>
          <w:tab w:val="center" w:pos="5031"/>
        </w:tabs>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Приложение №3 – Форма дефектной ведомости.</w:t>
      </w:r>
    </w:p>
    <w:p w14:paraId="59E75B98" w14:textId="506DD07F" w:rsidR="002333C0" w:rsidRPr="00671384" w:rsidRDefault="002333C0" w:rsidP="00150C45">
      <w:pPr>
        <w:jc w:val="both"/>
        <w:rPr>
          <w:rFonts w:ascii="Times New Roman" w:hAnsi="Times New Roman" w:cs="Times New Roman"/>
          <w:sz w:val="22"/>
          <w:szCs w:val="22"/>
        </w:rPr>
      </w:pPr>
      <w:r w:rsidRPr="00671384">
        <w:rPr>
          <w:rStyle w:val="FontStyle18"/>
          <w:rFonts w:ascii="Times New Roman" w:hAnsi="Times New Roman" w:cs="Times New Roman"/>
          <w:sz w:val="22"/>
          <w:szCs w:val="22"/>
        </w:rPr>
        <w:t xml:space="preserve">Приложение № </w:t>
      </w:r>
      <w:r w:rsidR="00755E5F" w:rsidRPr="00671384">
        <w:rPr>
          <w:rStyle w:val="FontStyle18"/>
          <w:rFonts w:ascii="Times New Roman" w:hAnsi="Times New Roman" w:cs="Times New Roman"/>
          <w:sz w:val="22"/>
          <w:szCs w:val="22"/>
        </w:rPr>
        <w:t>4</w:t>
      </w:r>
      <w:r w:rsidRPr="00671384">
        <w:rPr>
          <w:rStyle w:val="FontStyle18"/>
          <w:rFonts w:ascii="Times New Roman" w:hAnsi="Times New Roman" w:cs="Times New Roman"/>
          <w:sz w:val="22"/>
          <w:szCs w:val="22"/>
        </w:rPr>
        <w:t xml:space="preserve"> – Форма. </w:t>
      </w:r>
      <w:r w:rsidRPr="00671384">
        <w:rPr>
          <w:rFonts w:ascii="Times New Roman" w:hAnsi="Times New Roman" w:cs="Times New Roman"/>
          <w:sz w:val="22"/>
          <w:szCs w:val="22"/>
        </w:rPr>
        <w:t xml:space="preserve">Акт приемки-сдачи выполненных </w:t>
      </w:r>
      <w:r w:rsidR="007F7299" w:rsidRPr="00671384">
        <w:rPr>
          <w:rStyle w:val="FontStyle18"/>
          <w:rFonts w:ascii="Times New Roman" w:hAnsi="Times New Roman" w:cs="Times New Roman"/>
          <w:sz w:val="22"/>
          <w:szCs w:val="22"/>
        </w:rPr>
        <w:t>работ</w:t>
      </w:r>
    </w:p>
    <w:p w14:paraId="45751DE6" w14:textId="1A5CD0D7" w:rsidR="002333C0" w:rsidRPr="00671384" w:rsidRDefault="00E4688C" w:rsidP="00E4688C">
      <w:pPr>
        <w:jc w:val="both"/>
        <w:rPr>
          <w:rStyle w:val="FontStyle18"/>
          <w:rFonts w:ascii="Times New Roman" w:hAnsi="Times New Roman" w:cs="Times New Roman"/>
          <w:sz w:val="22"/>
          <w:szCs w:val="22"/>
        </w:rPr>
      </w:pPr>
      <w:r w:rsidRPr="00671384">
        <w:rPr>
          <w:rFonts w:ascii="Times New Roman" w:hAnsi="Times New Roman" w:cs="Times New Roman"/>
          <w:sz w:val="22"/>
          <w:szCs w:val="22"/>
        </w:rPr>
        <w:t xml:space="preserve">Приложение № </w:t>
      </w:r>
      <w:r w:rsidR="00755E5F" w:rsidRPr="00671384">
        <w:rPr>
          <w:rFonts w:ascii="Times New Roman" w:hAnsi="Times New Roman" w:cs="Times New Roman"/>
          <w:sz w:val="22"/>
          <w:szCs w:val="22"/>
        </w:rPr>
        <w:t>5</w:t>
      </w:r>
      <w:r w:rsidRPr="00671384">
        <w:rPr>
          <w:rFonts w:ascii="Times New Roman" w:hAnsi="Times New Roman" w:cs="Times New Roman"/>
          <w:sz w:val="22"/>
          <w:szCs w:val="22"/>
        </w:rPr>
        <w:t xml:space="preserve"> </w:t>
      </w:r>
      <w:r w:rsidRPr="00671384">
        <w:rPr>
          <w:rStyle w:val="FontStyle18"/>
          <w:rFonts w:ascii="Times New Roman" w:hAnsi="Times New Roman" w:cs="Times New Roman"/>
          <w:sz w:val="22"/>
          <w:szCs w:val="22"/>
        </w:rPr>
        <w:t>– Форма. Спецификация</w:t>
      </w:r>
    </w:p>
    <w:p w14:paraId="1D2F3B7D" w14:textId="0E780CC9" w:rsidR="00F55471" w:rsidRPr="00671384" w:rsidRDefault="00F55471" w:rsidP="00F55471">
      <w:pPr>
        <w:jc w:val="both"/>
        <w:rPr>
          <w:rStyle w:val="FontStyle18"/>
          <w:rFonts w:ascii="Times New Roman" w:hAnsi="Times New Roman" w:cs="Times New Roman"/>
          <w:sz w:val="22"/>
          <w:szCs w:val="22"/>
        </w:rPr>
      </w:pPr>
      <w:r w:rsidRPr="00671384">
        <w:rPr>
          <w:rFonts w:ascii="Times New Roman" w:hAnsi="Times New Roman" w:cs="Times New Roman"/>
          <w:sz w:val="22"/>
          <w:szCs w:val="22"/>
        </w:rPr>
        <w:t xml:space="preserve">Приложение № </w:t>
      </w:r>
      <w:r w:rsidR="00755E5F" w:rsidRPr="00671384">
        <w:rPr>
          <w:rFonts w:ascii="Times New Roman" w:hAnsi="Times New Roman" w:cs="Times New Roman"/>
          <w:sz w:val="22"/>
          <w:szCs w:val="22"/>
        </w:rPr>
        <w:t>6</w:t>
      </w:r>
      <w:r w:rsidRPr="00671384">
        <w:rPr>
          <w:rFonts w:ascii="Times New Roman" w:hAnsi="Times New Roman" w:cs="Times New Roman"/>
          <w:sz w:val="22"/>
          <w:szCs w:val="22"/>
        </w:rPr>
        <w:t xml:space="preserve"> </w:t>
      </w:r>
      <w:r w:rsidRPr="00671384">
        <w:rPr>
          <w:rStyle w:val="FontStyle18"/>
          <w:rFonts w:ascii="Times New Roman" w:hAnsi="Times New Roman" w:cs="Times New Roman"/>
          <w:sz w:val="22"/>
          <w:szCs w:val="22"/>
        </w:rPr>
        <w:t>– Информация о цепочке собственников</w:t>
      </w:r>
    </w:p>
    <w:p w14:paraId="79F7894F" w14:textId="77777777" w:rsidR="00E4688C" w:rsidRPr="00671384" w:rsidRDefault="00E4688C" w:rsidP="00E4688C">
      <w:pPr>
        <w:jc w:val="both"/>
        <w:rPr>
          <w:rStyle w:val="FontStyle18"/>
          <w:rFonts w:ascii="Times New Roman" w:hAnsi="Times New Roman" w:cs="Times New Roman"/>
          <w:sz w:val="22"/>
          <w:szCs w:val="22"/>
        </w:rPr>
      </w:pPr>
    </w:p>
    <w:p w14:paraId="3908D633" w14:textId="67CE5F97" w:rsidR="002333C0" w:rsidRPr="00671384" w:rsidRDefault="002333C0" w:rsidP="00C73AAB">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 Адреса, реквизиты и подписи сторон</w:t>
      </w:r>
    </w:p>
    <w:tbl>
      <w:tblPr>
        <w:tblStyle w:val="a5"/>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gridCol w:w="5009"/>
      </w:tblGrid>
      <w:tr w:rsidR="002333C0" w:rsidRPr="00671384" w14:paraId="0FF860F5" w14:textId="77777777" w:rsidTr="00306BC4">
        <w:tc>
          <w:tcPr>
            <w:tcW w:w="4988" w:type="dxa"/>
          </w:tcPr>
          <w:p w14:paraId="71F86D4B" w14:textId="77777777" w:rsidR="002333C0" w:rsidRPr="00671384" w:rsidRDefault="002333C0" w:rsidP="00150C45">
            <w:pPr>
              <w:jc w:val="center"/>
              <w:rPr>
                <w:rFonts w:ascii="Times New Roman" w:hAnsi="Times New Roman" w:cs="Times New Roman"/>
                <w:b/>
                <w:sz w:val="22"/>
                <w:szCs w:val="22"/>
              </w:rPr>
            </w:pPr>
            <w:r w:rsidRPr="00671384">
              <w:rPr>
                <w:rFonts w:ascii="Times New Roman" w:hAnsi="Times New Roman" w:cs="Times New Roman"/>
                <w:b/>
                <w:sz w:val="22"/>
                <w:szCs w:val="22"/>
              </w:rPr>
              <w:t>ИСПОЛНИТЕЛЬ</w:t>
            </w:r>
          </w:p>
          <w:p w14:paraId="2013C92F" w14:textId="38182493" w:rsidR="002333C0" w:rsidRPr="00671384" w:rsidRDefault="006B74C8" w:rsidP="00150C45">
            <w:pPr>
              <w:pStyle w:val="Style12"/>
              <w:widowControl/>
              <w:spacing w:line="240" w:lineRule="auto"/>
              <w:ind w:firstLine="0"/>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 </w:t>
            </w:r>
          </w:p>
          <w:p w14:paraId="113FE0F0" w14:textId="5AA5203E"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0BD2C830" w14:textId="30568EDD"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03B37B52" w14:textId="178EB3C3"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5892F171" w14:textId="18455F55"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8670D35" w14:textId="64726F1C"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151D829B" w14:textId="28282A55"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27ECD74C" w14:textId="440C3EF9"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24D8B16C" w14:textId="281B4358"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8F348E8" w14:textId="6840C020"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17176F48" w14:textId="7914E6F5"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1ED41FC" w14:textId="7609397C"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5AEF3B30" w14:textId="77777777"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219D370" w14:textId="77777777" w:rsidR="002333C0" w:rsidRPr="00671384" w:rsidRDefault="002333C0" w:rsidP="00150C45">
            <w:pPr>
              <w:pStyle w:val="Style12"/>
              <w:widowControl/>
              <w:spacing w:line="240" w:lineRule="auto"/>
              <w:ind w:firstLine="0"/>
              <w:rPr>
                <w:rStyle w:val="FontStyle18"/>
                <w:rFonts w:ascii="Times New Roman" w:hAnsi="Times New Roman" w:cs="Times New Roman"/>
                <w:sz w:val="22"/>
                <w:szCs w:val="22"/>
              </w:rPr>
            </w:pPr>
          </w:p>
          <w:p w14:paraId="2AF0E067" w14:textId="26BE8511" w:rsidR="002333C0" w:rsidRPr="00671384" w:rsidRDefault="002333C0" w:rsidP="00150C45">
            <w:pPr>
              <w:rPr>
                <w:rFonts w:ascii="Times New Roman" w:hAnsi="Times New Roman" w:cs="Times New Roman"/>
                <w:bCs/>
                <w:color w:val="000000" w:themeColor="text1"/>
                <w:sz w:val="22"/>
                <w:szCs w:val="22"/>
              </w:rPr>
            </w:pPr>
          </w:p>
          <w:p w14:paraId="7603B4D7" w14:textId="77777777" w:rsidR="006B74C8" w:rsidRPr="00671384" w:rsidRDefault="006B74C8" w:rsidP="00150C45">
            <w:pPr>
              <w:rPr>
                <w:rFonts w:ascii="Times New Roman" w:hAnsi="Times New Roman" w:cs="Times New Roman"/>
                <w:color w:val="000000" w:themeColor="text1"/>
                <w:sz w:val="22"/>
                <w:szCs w:val="22"/>
              </w:rPr>
            </w:pPr>
          </w:p>
          <w:p w14:paraId="14705044" w14:textId="77777777" w:rsidR="00150C45" w:rsidRPr="00671384" w:rsidRDefault="00150C45" w:rsidP="00150C45">
            <w:pPr>
              <w:rPr>
                <w:rFonts w:ascii="Times New Roman" w:hAnsi="Times New Roman" w:cs="Times New Roman"/>
                <w:color w:val="000000" w:themeColor="text1"/>
                <w:sz w:val="22"/>
                <w:szCs w:val="22"/>
              </w:rPr>
            </w:pPr>
          </w:p>
          <w:p w14:paraId="75DDA056" w14:textId="6AC4298D" w:rsidR="002333C0" w:rsidRPr="00671384" w:rsidRDefault="002333C0" w:rsidP="00150C45">
            <w:pPr>
              <w:rPr>
                <w:rFonts w:ascii="Times New Roman" w:hAnsi="Times New Roman" w:cs="Times New Roman"/>
                <w:color w:val="000000" w:themeColor="text1"/>
                <w:sz w:val="22"/>
                <w:szCs w:val="22"/>
              </w:rPr>
            </w:pPr>
            <w:r w:rsidRPr="00671384">
              <w:rPr>
                <w:rFonts w:ascii="Times New Roman" w:hAnsi="Times New Roman" w:cs="Times New Roman"/>
                <w:color w:val="000000" w:themeColor="text1"/>
                <w:sz w:val="22"/>
                <w:szCs w:val="22"/>
              </w:rPr>
              <w:t xml:space="preserve">__________________________ </w:t>
            </w:r>
          </w:p>
          <w:p w14:paraId="525D0A0A" w14:textId="77777777" w:rsidR="002333C0" w:rsidRPr="00671384" w:rsidRDefault="002333C0" w:rsidP="00150C45">
            <w:pPr>
              <w:rPr>
                <w:rStyle w:val="FontStyle18"/>
                <w:rFonts w:ascii="Times New Roman" w:hAnsi="Times New Roman" w:cs="Times New Roman"/>
                <w:sz w:val="22"/>
                <w:szCs w:val="22"/>
              </w:rPr>
            </w:pPr>
            <w:r w:rsidRPr="00671384">
              <w:rPr>
                <w:rFonts w:ascii="Times New Roman" w:hAnsi="Times New Roman" w:cs="Times New Roman"/>
                <w:bCs/>
                <w:color w:val="000000" w:themeColor="text1"/>
                <w:sz w:val="22"/>
                <w:szCs w:val="22"/>
              </w:rPr>
              <w:t>м. п.</w:t>
            </w:r>
          </w:p>
          <w:p w14:paraId="5656F2C7" w14:textId="77777777" w:rsidR="002333C0" w:rsidRPr="00671384" w:rsidRDefault="002333C0" w:rsidP="00150C45">
            <w:pPr>
              <w:pStyle w:val="Style12"/>
              <w:widowControl/>
              <w:spacing w:line="240" w:lineRule="auto"/>
              <w:ind w:firstLine="0"/>
              <w:rPr>
                <w:rStyle w:val="FontStyle18"/>
                <w:rFonts w:ascii="Times New Roman" w:hAnsi="Times New Roman" w:cs="Times New Roman"/>
                <w:sz w:val="22"/>
                <w:szCs w:val="22"/>
              </w:rPr>
            </w:pPr>
          </w:p>
        </w:tc>
        <w:tc>
          <w:tcPr>
            <w:tcW w:w="5009" w:type="dxa"/>
          </w:tcPr>
          <w:p w14:paraId="60ACB1A1" w14:textId="77777777" w:rsidR="002333C0" w:rsidRPr="00671384" w:rsidRDefault="002333C0" w:rsidP="00150C45">
            <w:pPr>
              <w:jc w:val="center"/>
              <w:rPr>
                <w:rFonts w:ascii="Times New Roman" w:hAnsi="Times New Roman" w:cs="Times New Roman"/>
                <w:b/>
                <w:sz w:val="22"/>
                <w:szCs w:val="22"/>
              </w:rPr>
            </w:pPr>
            <w:r w:rsidRPr="00671384">
              <w:rPr>
                <w:rFonts w:ascii="Times New Roman" w:hAnsi="Times New Roman" w:cs="Times New Roman"/>
                <w:b/>
                <w:sz w:val="22"/>
                <w:szCs w:val="22"/>
              </w:rPr>
              <w:t>ЗАКАЗЧИК</w:t>
            </w:r>
          </w:p>
          <w:p w14:paraId="5C27588F" w14:textId="77777777"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bCs/>
                <w:color w:val="000000" w:themeColor="text1"/>
                <w:sz w:val="22"/>
                <w:szCs w:val="22"/>
              </w:rPr>
              <w:t>ООО «БНГРЭ»</w:t>
            </w:r>
          </w:p>
          <w:p w14:paraId="1F43B4AF" w14:textId="54CF85D4"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color w:val="000000" w:themeColor="text1"/>
                <w:sz w:val="22"/>
                <w:szCs w:val="22"/>
              </w:rPr>
              <w:t>Место нахождения и адрес</w:t>
            </w:r>
            <w:r w:rsidRPr="00671384">
              <w:rPr>
                <w:rFonts w:ascii="Times New Roman" w:hAnsi="Times New Roman" w:cs="Times New Roman"/>
                <w:bCs/>
                <w:color w:val="000000"/>
                <w:sz w:val="22"/>
                <w:szCs w:val="22"/>
              </w:rPr>
              <w:t xml:space="preserve">: 660135 Россия, </w:t>
            </w:r>
            <w:proofErr w:type="spellStart"/>
            <w:r w:rsidR="00150C45" w:rsidRPr="00671384">
              <w:rPr>
                <w:rFonts w:ascii="Times New Roman" w:hAnsi="Times New Roman" w:cs="Times New Roman"/>
                <w:bCs/>
                <w:color w:val="000000"/>
                <w:sz w:val="22"/>
                <w:szCs w:val="22"/>
              </w:rPr>
              <w:t>г.о</w:t>
            </w:r>
            <w:proofErr w:type="spellEnd"/>
            <w:r w:rsidR="00150C45" w:rsidRPr="00671384">
              <w:rPr>
                <w:rFonts w:ascii="Times New Roman" w:hAnsi="Times New Roman" w:cs="Times New Roman"/>
                <w:bCs/>
                <w:color w:val="000000"/>
                <w:sz w:val="22"/>
                <w:szCs w:val="22"/>
              </w:rPr>
              <w:t xml:space="preserve">. Красноярск, </w:t>
            </w:r>
            <w:r w:rsidR="00924461" w:rsidRPr="00671384">
              <w:rPr>
                <w:rFonts w:ascii="Times New Roman" w:hAnsi="Times New Roman" w:cs="Times New Roman"/>
                <w:bCs/>
                <w:color w:val="000000"/>
                <w:sz w:val="22"/>
                <w:szCs w:val="22"/>
              </w:rPr>
              <w:t>г. Красноярск</w:t>
            </w:r>
            <w:r w:rsidRPr="00671384">
              <w:rPr>
                <w:rFonts w:ascii="Times New Roman" w:hAnsi="Times New Roman" w:cs="Times New Roman"/>
                <w:bCs/>
                <w:color w:val="000000"/>
                <w:sz w:val="22"/>
                <w:szCs w:val="22"/>
              </w:rPr>
              <w:t>, ул. Весны, дом 3 «А»</w:t>
            </w:r>
          </w:p>
          <w:p w14:paraId="03774EF5" w14:textId="77777777"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bCs/>
                <w:color w:val="000000"/>
                <w:sz w:val="22"/>
                <w:szCs w:val="22"/>
              </w:rPr>
              <w:t>тел./факс</w:t>
            </w:r>
            <w:r w:rsidRPr="00671384">
              <w:rPr>
                <w:rFonts w:ascii="Times New Roman" w:hAnsi="Times New Roman" w:cs="Times New Roman"/>
                <w:bCs/>
                <w:color w:val="000000" w:themeColor="text1"/>
                <w:sz w:val="22"/>
                <w:szCs w:val="22"/>
              </w:rPr>
              <w:t>:</w:t>
            </w:r>
            <w:r w:rsidRPr="00671384">
              <w:rPr>
                <w:rFonts w:ascii="Times New Roman" w:hAnsi="Times New Roman" w:cs="Times New Roman"/>
                <w:bCs/>
                <w:color w:val="000000"/>
                <w:sz w:val="22"/>
                <w:szCs w:val="22"/>
              </w:rPr>
              <w:t xml:space="preserve"> (391)2 74-86-81, (391)274-86-82</w:t>
            </w:r>
          </w:p>
          <w:p w14:paraId="131CB505" w14:textId="77777777"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bCs/>
                <w:color w:val="000000"/>
                <w:sz w:val="22"/>
                <w:szCs w:val="22"/>
              </w:rPr>
              <w:t xml:space="preserve">Адрес эл. почты: </w:t>
            </w:r>
            <w:hyperlink r:id="rId8" w:history="1">
              <w:r w:rsidRPr="00671384">
                <w:rPr>
                  <w:rStyle w:val="a3"/>
                  <w:rFonts w:ascii="Times New Roman" w:hAnsi="Times New Roman" w:cs="Times New Roman"/>
                  <w:bCs/>
                  <w:sz w:val="22"/>
                  <w:szCs w:val="22"/>
                </w:rPr>
                <w:t>Priemnaya@bngre.ru</w:t>
              </w:r>
            </w:hyperlink>
          </w:p>
          <w:p w14:paraId="4F593424"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 xml:space="preserve">ИНН/КПП: </w:t>
            </w:r>
            <w:r w:rsidRPr="00671384">
              <w:rPr>
                <w:rFonts w:ascii="Times New Roman" w:hAnsi="Times New Roman" w:cs="Times New Roman"/>
                <w:color w:val="000000"/>
                <w:spacing w:val="10"/>
                <w:sz w:val="22"/>
                <w:szCs w:val="22"/>
              </w:rPr>
              <w:t>880 101 1908/</w:t>
            </w:r>
            <w:r w:rsidRPr="00671384">
              <w:rPr>
                <w:rFonts w:ascii="Times New Roman" w:hAnsi="Times New Roman" w:cs="Times New Roman"/>
                <w:color w:val="000000"/>
                <w:sz w:val="22"/>
                <w:szCs w:val="22"/>
              </w:rPr>
              <w:t>246 501 001</w:t>
            </w:r>
          </w:p>
          <w:p w14:paraId="2C32332E" w14:textId="77777777" w:rsidR="002333C0" w:rsidRPr="00671384" w:rsidRDefault="002333C0" w:rsidP="00150C45">
            <w:pPr>
              <w:rPr>
                <w:rFonts w:ascii="Times New Roman" w:hAnsi="Times New Roman" w:cs="Times New Roman"/>
                <w:bCs/>
                <w:iCs/>
                <w:color w:val="000000"/>
                <w:sz w:val="22"/>
                <w:szCs w:val="22"/>
              </w:rPr>
            </w:pPr>
            <w:r w:rsidRPr="00671384">
              <w:rPr>
                <w:rFonts w:ascii="Times New Roman" w:hAnsi="Times New Roman" w:cs="Times New Roman"/>
                <w:sz w:val="22"/>
                <w:szCs w:val="22"/>
              </w:rPr>
              <w:t xml:space="preserve">Банк: </w:t>
            </w:r>
            <w:r w:rsidRPr="00671384">
              <w:rPr>
                <w:rFonts w:ascii="Times New Roman" w:hAnsi="Times New Roman" w:cs="Times New Roman"/>
                <w:bCs/>
                <w:iCs/>
                <w:color w:val="000000"/>
                <w:sz w:val="22"/>
                <w:szCs w:val="22"/>
              </w:rPr>
              <w:t>Банк ВТБ (ПАО) в г. Красноярске</w:t>
            </w:r>
          </w:p>
          <w:p w14:paraId="1CE226FB"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 xml:space="preserve">БИК: </w:t>
            </w:r>
            <w:r w:rsidRPr="00671384">
              <w:rPr>
                <w:rFonts w:ascii="Times New Roman" w:hAnsi="Times New Roman" w:cs="Times New Roman"/>
                <w:iCs/>
                <w:color w:val="000000"/>
                <w:sz w:val="22"/>
                <w:szCs w:val="22"/>
              </w:rPr>
              <w:t>04 04 07 777</w:t>
            </w:r>
          </w:p>
          <w:p w14:paraId="2AFE38A9"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Кор/</w:t>
            </w:r>
            <w:proofErr w:type="spellStart"/>
            <w:r w:rsidRPr="00671384">
              <w:rPr>
                <w:rFonts w:ascii="Times New Roman" w:hAnsi="Times New Roman" w:cs="Times New Roman"/>
                <w:sz w:val="22"/>
                <w:szCs w:val="22"/>
              </w:rPr>
              <w:t>сч</w:t>
            </w:r>
            <w:proofErr w:type="spellEnd"/>
            <w:r w:rsidRPr="00671384">
              <w:rPr>
                <w:rFonts w:ascii="Times New Roman" w:hAnsi="Times New Roman" w:cs="Times New Roman"/>
                <w:sz w:val="22"/>
                <w:szCs w:val="22"/>
              </w:rPr>
              <w:t>.: 301 018 102 000 000 007 77</w:t>
            </w:r>
          </w:p>
          <w:p w14:paraId="75D07E30"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Р/</w:t>
            </w:r>
            <w:proofErr w:type="spellStart"/>
            <w:r w:rsidRPr="00671384">
              <w:rPr>
                <w:rFonts w:ascii="Times New Roman" w:hAnsi="Times New Roman" w:cs="Times New Roman"/>
                <w:sz w:val="22"/>
                <w:szCs w:val="22"/>
              </w:rPr>
              <w:t>сч</w:t>
            </w:r>
            <w:proofErr w:type="spellEnd"/>
            <w:r w:rsidRPr="00671384">
              <w:rPr>
                <w:rFonts w:ascii="Times New Roman" w:hAnsi="Times New Roman" w:cs="Times New Roman"/>
                <w:sz w:val="22"/>
                <w:szCs w:val="22"/>
              </w:rPr>
              <w:t>.: 407 028 103 000 300 034 80</w:t>
            </w:r>
          </w:p>
          <w:p w14:paraId="5A85ECA0" w14:textId="77777777" w:rsidR="002333C0" w:rsidRPr="00671384" w:rsidRDefault="002333C0" w:rsidP="00150C45">
            <w:pPr>
              <w:tabs>
                <w:tab w:val="left" w:pos="0"/>
              </w:tabs>
              <w:rPr>
                <w:rFonts w:ascii="Times New Roman" w:hAnsi="Times New Roman" w:cs="Times New Roman"/>
                <w:bCs/>
                <w:color w:val="000000" w:themeColor="text1"/>
                <w:sz w:val="22"/>
                <w:szCs w:val="22"/>
              </w:rPr>
            </w:pPr>
            <w:r w:rsidRPr="00671384">
              <w:rPr>
                <w:rFonts w:ascii="Times New Roman" w:hAnsi="Times New Roman" w:cs="Times New Roman"/>
                <w:bCs/>
                <w:color w:val="000000" w:themeColor="text1"/>
                <w:sz w:val="22"/>
                <w:szCs w:val="22"/>
              </w:rPr>
              <w:t>ОГРН 103 880 000 3990</w:t>
            </w:r>
          </w:p>
          <w:p w14:paraId="5ED39342" w14:textId="77777777" w:rsidR="002333C0" w:rsidRPr="00671384" w:rsidRDefault="002333C0" w:rsidP="00150C45">
            <w:pPr>
              <w:tabs>
                <w:tab w:val="left" w:pos="0"/>
              </w:tabs>
              <w:rPr>
                <w:rFonts w:ascii="Times New Roman" w:hAnsi="Times New Roman" w:cs="Times New Roman"/>
                <w:bCs/>
                <w:color w:val="000000" w:themeColor="text1"/>
                <w:sz w:val="22"/>
                <w:szCs w:val="22"/>
              </w:rPr>
            </w:pPr>
          </w:p>
          <w:p w14:paraId="75C542B6" w14:textId="1E80F29E" w:rsidR="002333C0" w:rsidRPr="00671384" w:rsidRDefault="002333C0" w:rsidP="00150C45">
            <w:pPr>
              <w:tabs>
                <w:tab w:val="left" w:pos="0"/>
              </w:tabs>
              <w:rPr>
                <w:rFonts w:ascii="Times New Roman" w:hAnsi="Times New Roman" w:cs="Times New Roman"/>
                <w:bCs/>
                <w:color w:val="000000" w:themeColor="text1"/>
                <w:sz w:val="22"/>
                <w:szCs w:val="22"/>
              </w:rPr>
            </w:pPr>
          </w:p>
          <w:p w14:paraId="53E8653F" w14:textId="77777777" w:rsidR="00150C45" w:rsidRPr="00671384" w:rsidRDefault="00150C45" w:rsidP="00150C45">
            <w:pPr>
              <w:tabs>
                <w:tab w:val="left" w:pos="0"/>
              </w:tabs>
              <w:rPr>
                <w:rFonts w:ascii="Times New Roman" w:hAnsi="Times New Roman" w:cs="Times New Roman"/>
                <w:bCs/>
                <w:color w:val="000000" w:themeColor="text1"/>
                <w:sz w:val="22"/>
                <w:szCs w:val="22"/>
              </w:rPr>
            </w:pPr>
          </w:p>
          <w:p w14:paraId="2B9D2400" w14:textId="77777777" w:rsidR="002333C0" w:rsidRPr="00671384" w:rsidRDefault="002333C0" w:rsidP="00150C45">
            <w:pPr>
              <w:tabs>
                <w:tab w:val="left" w:pos="0"/>
              </w:tabs>
              <w:rPr>
                <w:rFonts w:ascii="Times New Roman" w:hAnsi="Times New Roman" w:cs="Times New Roman"/>
                <w:bCs/>
                <w:color w:val="000000" w:themeColor="text1"/>
                <w:sz w:val="22"/>
                <w:szCs w:val="22"/>
              </w:rPr>
            </w:pPr>
            <w:r w:rsidRPr="00671384">
              <w:rPr>
                <w:rFonts w:ascii="Times New Roman" w:hAnsi="Times New Roman" w:cs="Times New Roman"/>
                <w:bCs/>
                <w:color w:val="000000" w:themeColor="text1"/>
                <w:sz w:val="22"/>
                <w:szCs w:val="22"/>
              </w:rPr>
              <w:t xml:space="preserve">Генеральный директор </w:t>
            </w:r>
          </w:p>
          <w:p w14:paraId="467ACC6C" w14:textId="33C3F95A" w:rsidR="002333C0" w:rsidRPr="00671384" w:rsidRDefault="002333C0" w:rsidP="00150C45">
            <w:pPr>
              <w:rPr>
                <w:rFonts w:ascii="Times New Roman" w:hAnsi="Times New Roman" w:cs="Times New Roman"/>
                <w:color w:val="000000" w:themeColor="text1"/>
                <w:sz w:val="22"/>
                <w:szCs w:val="22"/>
              </w:rPr>
            </w:pPr>
          </w:p>
          <w:p w14:paraId="0041B177" w14:textId="77777777" w:rsidR="00150C45" w:rsidRPr="00671384" w:rsidRDefault="00150C45" w:rsidP="00150C45">
            <w:pPr>
              <w:rPr>
                <w:rFonts w:ascii="Times New Roman" w:hAnsi="Times New Roman" w:cs="Times New Roman"/>
                <w:color w:val="000000" w:themeColor="text1"/>
                <w:sz w:val="22"/>
                <w:szCs w:val="22"/>
              </w:rPr>
            </w:pPr>
          </w:p>
          <w:p w14:paraId="70011C74" w14:textId="77777777" w:rsidR="002333C0" w:rsidRPr="00671384" w:rsidRDefault="002333C0" w:rsidP="00150C45">
            <w:pPr>
              <w:rPr>
                <w:rFonts w:ascii="Times New Roman" w:hAnsi="Times New Roman" w:cs="Times New Roman"/>
                <w:color w:val="000000" w:themeColor="text1"/>
                <w:sz w:val="22"/>
                <w:szCs w:val="22"/>
              </w:rPr>
            </w:pPr>
            <w:r w:rsidRPr="00671384">
              <w:rPr>
                <w:rFonts w:ascii="Times New Roman" w:hAnsi="Times New Roman" w:cs="Times New Roman"/>
                <w:color w:val="000000" w:themeColor="text1"/>
                <w:sz w:val="22"/>
                <w:szCs w:val="22"/>
              </w:rPr>
              <w:t>__________________________ Ганиев Н.Ф.</w:t>
            </w:r>
          </w:p>
          <w:p w14:paraId="3088ECFD" w14:textId="3D408E7E" w:rsidR="002333C0" w:rsidRPr="00671384" w:rsidRDefault="002333C0" w:rsidP="00150C45">
            <w:pPr>
              <w:rPr>
                <w:rStyle w:val="FontStyle18"/>
                <w:rFonts w:ascii="Times New Roman" w:hAnsi="Times New Roman" w:cs="Times New Roman"/>
                <w:b/>
                <w:bCs/>
                <w:spacing w:val="4"/>
                <w:sz w:val="22"/>
                <w:szCs w:val="22"/>
              </w:rPr>
            </w:pPr>
            <w:r w:rsidRPr="00671384">
              <w:rPr>
                <w:rFonts w:ascii="Times New Roman" w:hAnsi="Times New Roman" w:cs="Times New Roman"/>
                <w:bCs/>
                <w:color w:val="000000" w:themeColor="text1"/>
                <w:sz w:val="22"/>
                <w:szCs w:val="22"/>
              </w:rPr>
              <w:t>м. п.</w:t>
            </w:r>
          </w:p>
        </w:tc>
      </w:tr>
    </w:tbl>
    <w:p w14:paraId="5B75998F" w14:textId="77777777" w:rsidR="00EF5254" w:rsidRPr="00671384" w:rsidRDefault="00EF5254" w:rsidP="00150C45">
      <w:pPr>
        <w:tabs>
          <w:tab w:val="left" w:pos="4320"/>
          <w:tab w:val="center" w:pos="5031"/>
        </w:tabs>
        <w:rPr>
          <w:rStyle w:val="FontStyle18"/>
          <w:rFonts w:ascii="Times New Roman" w:hAnsi="Times New Roman" w:cs="Times New Roman"/>
          <w:sz w:val="22"/>
          <w:szCs w:val="22"/>
        </w:rPr>
      </w:pPr>
    </w:p>
    <w:sectPr w:rsidR="00EF5254" w:rsidRPr="00671384" w:rsidSect="001A626F">
      <w:footerReference w:type="default" r:id="rId9"/>
      <w:type w:val="continuous"/>
      <w:pgSz w:w="11906" w:h="16838"/>
      <w:pgMar w:top="851" w:right="849"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FBE83" w14:textId="77777777" w:rsidR="00B64148" w:rsidRDefault="00B64148">
      <w:r>
        <w:separator/>
      </w:r>
    </w:p>
  </w:endnote>
  <w:endnote w:type="continuationSeparator" w:id="0">
    <w:p w14:paraId="6F31045A" w14:textId="77777777" w:rsidR="00B64148" w:rsidRDefault="00B6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786447"/>
      <w:docPartObj>
        <w:docPartGallery w:val="Page Numbers (Bottom of Page)"/>
        <w:docPartUnique/>
      </w:docPartObj>
    </w:sdtPr>
    <w:sdtEndPr>
      <w:rPr>
        <w:rFonts w:ascii="Times New Roman" w:hAnsi="Times New Roman" w:cs="Times New Roman"/>
        <w:sz w:val="20"/>
        <w:szCs w:val="20"/>
      </w:rPr>
    </w:sdtEndPr>
    <w:sdtContent>
      <w:p w14:paraId="22BDA92D" w14:textId="77777777" w:rsidR="00E110C1" w:rsidRPr="00E110C1" w:rsidRDefault="00E110C1">
        <w:pPr>
          <w:pStyle w:val="afb"/>
          <w:jc w:val="right"/>
          <w:rPr>
            <w:rFonts w:ascii="Times New Roman" w:hAnsi="Times New Roman" w:cs="Times New Roman"/>
            <w:sz w:val="20"/>
            <w:szCs w:val="20"/>
          </w:rPr>
        </w:pPr>
        <w:r w:rsidRPr="00E110C1">
          <w:rPr>
            <w:rFonts w:ascii="Times New Roman" w:hAnsi="Times New Roman" w:cs="Times New Roman"/>
            <w:sz w:val="20"/>
            <w:szCs w:val="20"/>
          </w:rPr>
          <w:fldChar w:fldCharType="begin"/>
        </w:r>
        <w:r w:rsidRPr="00E110C1">
          <w:rPr>
            <w:rFonts w:ascii="Times New Roman" w:hAnsi="Times New Roman" w:cs="Times New Roman"/>
            <w:sz w:val="20"/>
            <w:szCs w:val="20"/>
          </w:rPr>
          <w:instrText>PAGE   \* MERGEFORMAT</w:instrText>
        </w:r>
        <w:r w:rsidRPr="00E110C1">
          <w:rPr>
            <w:rFonts w:ascii="Times New Roman" w:hAnsi="Times New Roman" w:cs="Times New Roman"/>
            <w:sz w:val="20"/>
            <w:szCs w:val="20"/>
          </w:rPr>
          <w:fldChar w:fldCharType="separate"/>
        </w:r>
        <w:r w:rsidRPr="00E110C1">
          <w:rPr>
            <w:rFonts w:ascii="Times New Roman" w:hAnsi="Times New Roman" w:cs="Times New Roman"/>
            <w:sz w:val="20"/>
            <w:szCs w:val="20"/>
          </w:rPr>
          <w:t>2</w:t>
        </w:r>
        <w:r w:rsidRPr="00E110C1">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452EE" w14:textId="77777777" w:rsidR="00B64148" w:rsidRDefault="00B64148">
      <w:r>
        <w:separator/>
      </w:r>
    </w:p>
  </w:footnote>
  <w:footnote w:type="continuationSeparator" w:id="0">
    <w:p w14:paraId="0F5963E2" w14:textId="77777777" w:rsidR="00B64148" w:rsidRDefault="00B64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A06724"/>
    <w:lvl w:ilvl="0">
      <w:numFmt w:val="bullet"/>
      <w:lvlText w:val="*"/>
      <w:lvlJc w:val="left"/>
    </w:lvl>
  </w:abstractNum>
  <w:abstractNum w:abstractNumId="1" w15:restartNumberingAfterBreak="0">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2" w15:restartNumberingAfterBreak="0">
    <w:nsid w:val="0089379B"/>
    <w:multiLevelType w:val="singleLevel"/>
    <w:tmpl w:val="DEB8C12E"/>
    <w:lvl w:ilvl="0">
      <w:start w:val="1"/>
      <w:numFmt w:val="decimal"/>
      <w:lvlText w:val="10.%1"/>
      <w:legacy w:legacy="1" w:legacySpace="0" w:legacyIndent="552"/>
      <w:lvlJc w:val="left"/>
      <w:rPr>
        <w:rFonts w:ascii="Arial" w:hAnsi="Arial" w:cs="Arial" w:hint="default"/>
      </w:rPr>
    </w:lvl>
  </w:abstractNum>
  <w:abstractNum w:abstractNumId="3" w15:restartNumberingAfterBreak="0">
    <w:nsid w:val="00D803C8"/>
    <w:multiLevelType w:val="multilevel"/>
    <w:tmpl w:val="6250F420"/>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75C08DC"/>
    <w:multiLevelType w:val="multilevel"/>
    <w:tmpl w:val="281C1F8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083D4BA8"/>
    <w:multiLevelType w:val="hybridMultilevel"/>
    <w:tmpl w:val="1F4E6904"/>
    <w:lvl w:ilvl="0" w:tplc="85DE2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9843F1F"/>
    <w:multiLevelType w:val="hybridMultilevel"/>
    <w:tmpl w:val="E62A8D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BF2E55"/>
    <w:multiLevelType w:val="multilevel"/>
    <w:tmpl w:val="7EBC8FFA"/>
    <w:lvl w:ilvl="0">
      <w:start w:val="7"/>
      <w:numFmt w:val="decimal"/>
      <w:lvlText w:val="%1."/>
      <w:lvlJc w:val="left"/>
      <w:pPr>
        <w:ind w:left="390" w:hanging="390"/>
      </w:pPr>
      <w:rPr>
        <w:rFonts w:hint="default"/>
      </w:rPr>
    </w:lvl>
    <w:lvl w:ilvl="1">
      <w:start w:val="1"/>
      <w:numFmt w:val="decimal"/>
      <w:lvlText w:val="%1.%2."/>
      <w:lvlJc w:val="left"/>
      <w:pPr>
        <w:ind w:left="1438" w:hanging="7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3234" w:hanging="108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5030" w:hanging="144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826" w:hanging="1800"/>
      </w:pPr>
      <w:rPr>
        <w:rFonts w:hint="default"/>
      </w:rPr>
    </w:lvl>
    <w:lvl w:ilvl="8">
      <w:start w:val="1"/>
      <w:numFmt w:val="decimal"/>
      <w:lvlText w:val="%1.%2.%3.%4.%5.%6.%7.%8.%9."/>
      <w:lvlJc w:val="left"/>
      <w:pPr>
        <w:ind w:left="7904" w:hanging="2160"/>
      </w:pPr>
      <w:rPr>
        <w:rFonts w:hint="default"/>
      </w:rPr>
    </w:lvl>
  </w:abstractNum>
  <w:abstractNum w:abstractNumId="8" w15:restartNumberingAfterBreak="0">
    <w:nsid w:val="14B8790B"/>
    <w:multiLevelType w:val="multilevel"/>
    <w:tmpl w:val="F73431E8"/>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EB2C46"/>
    <w:multiLevelType w:val="multilevel"/>
    <w:tmpl w:val="6EDE927E"/>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ED503C"/>
    <w:multiLevelType w:val="multilevel"/>
    <w:tmpl w:val="1472D82A"/>
    <w:lvl w:ilvl="0">
      <w:start w:val="1"/>
      <w:numFmt w:val="decimal"/>
      <w:lvlText w:val="%1."/>
      <w:lvlJc w:val="left"/>
      <w:pPr>
        <w:ind w:left="720" w:hanging="360"/>
      </w:pPr>
      <w:rPr>
        <w:sz w:val="22"/>
        <w:szCs w:val="22"/>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C0A5953"/>
    <w:multiLevelType w:val="multilevel"/>
    <w:tmpl w:val="09A6A95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DAD1BF4"/>
    <w:multiLevelType w:val="singleLevel"/>
    <w:tmpl w:val="883CDA6A"/>
    <w:lvl w:ilvl="0">
      <w:start w:val="1"/>
      <w:numFmt w:val="decimal"/>
      <w:lvlText w:val="1.%1."/>
      <w:legacy w:legacy="1" w:legacySpace="0" w:legacyIndent="384"/>
      <w:lvlJc w:val="left"/>
      <w:rPr>
        <w:rFonts w:ascii="Times New Roman" w:hAnsi="Times New Roman" w:cs="Times New Roman" w:hint="default"/>
      </w:rPr>
    </w:lvl>
  </w:abstractNum>
  <w:abstractNum w:abstractNumId="13" w15:restartNumberingAfterBreak="0">
    <w:nsid w:val="1EA13693"/>
    <w:multiLevelType w:val="singleLevel"/>
    <w:tmpl w:val="A8D44658"/>
    <w:lvl w:ilvl="0">
      <w:start w:val="1"/>
      <w:numFmt w:val="decimal"/>
      <w:lvlText w:val="5.%1."/>
      <w:legacy w:legacy="1" w:legacySpace="0" w:legacyIndent="389"/>
      <w:lvlJc w:val="left"/>
      <w:rPr>
        <w:rFonts w:ascii="Times New Roman" w:hAnsi="Times New Roman" w:cs="Times New Roman" w:hint="default"/>
      </w:rPr>
    </w:lvl>
  </w:abstractNum>
  <w:abstractNum w:abstractNumId="14" w15:restartNumberingAfterBreak="0">
    <w:nsid w:val="217130FB"/>
    <w:multiLevelType w:val="multilevel"/>
    <w:tmpl w:val="89FCFA2E"/>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Times New Roman" w:hAnsi="Times New Roman" w:cs="Times New Roman"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5" w15:restartNumberingAfterBreak="0">
    <w:nsid w:val="27BD2BF3"/>
    <w:multiLevelType w:val="multilevel"/>
    <w:tmpl w:val="9808FB2A"/>
    <w:lvl w:ilvl="0">
      <w:start w:val="5"/>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8E15E3"/>
    <w:multiLevelType w:val="singleLevel"/>
    <w:tmpl w:val="92FA0582"/>
    <w:lvl w:ilvl="0">
      <w:start w:val="1"/>
      <w:numFmt w:val="decimal"/>
      <w:lvlText w:val="2.7.%1."/>
      <w:legacy w:legacy="1" w:legacySpace="0" w:legacyIndent="562"/>
      <w:lvlJc w:val="left"/>
      <w:rPr>
        <w:rFonts w:ascii="Arial" w:hAnsi="Arial" w:cs="Arial" w:hint="default"/>
      </w:rPr>
    </w:lvl>
  </w:abstractNum>
  <w:abstractNum w:abstractNumId="17"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35FD6314"/>
    <w:multiLevelType w:val="singleLevel"/>
    <w:tmpl w:val="8BA009E6"/>
    <w:lvl w:ilvl="0">
      <w:start w:val="6"/>
      <w:numFmt w:val="decimal"/>
      <w:lvlText w:val="3.%1."/>
      <w:legacy w:legacy="1" w:legacySpace="0" w:legacyIndent="370"/>
      <w:lvlJc w:val="left"/>
      <w:rPr>
        <w:rFonts w:ascii="Arial" w:hAnsi="Arial" w:cs="Arial" w:hint="default"/>
      </w:rPr>
    </w:lvl>
  </w:abstractNum>
  <w:abstractNum w:abstractNumId="19" w15:restartNumberingAfterBreak="0">
    <w:nsid w:val="35FF2619"/>
    <w:multiLevelType w:val="multilevel"/>
    <w:tmpl w:val="7ADE3ABC"/>
    <w:lvl w:ilvl="0">
      <w:start w:val="11"/>
      <w:numFmt w:val="decimal"/>
      <w:lvlText w:val="%1."/>
      <w:lvlJc w:val="left"/>
      <w:pPr>
        <w:ind w:left="480" w:hanging="480"/>
      </w:pPr>
      <w:rPr>
        <w:rFonts w:hint="default"/>
      </w:rPr>
    </w:lvl>
    <w:lvl w:ilvl="1">
      <w:start w:val="2"/>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20" w15:restartNumberingAfterBreak="0">
    <w:nsid w:val="39DC60BB"/>
    <w:multiLevelType w:val="multilevel"/>
    <w:tmpl w:val="473C3D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1" w15:restartNumberingAfterBreak="0">
    <w:nsid w:val="3F4F796E"/>
    <w:multiLevelType w:val="multilevel"/>
    <w:tmpl w:val="9C5C21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403EC2"/>
    <w:multiLevelType w:val="hybridMultilevel"/>
    <w:tmpl w:val="D73219A0"/>
    <w:lvl w:ilvl="0" w:tplc="04190001">
      <w:start w:val="1"/>
      <w:numFmt w:val="bullet"/>
      <w:lvlText w:val=""/>
      <w:lvlJc w:val="left"/>
      <w:pPr>
        <w:ind w:left="2180" w:hanging="360"/>
      </w:pPr>
      <w:rPr>
        <w:rFonts w:ascii="Symbol" w:hAnsi="Symbol"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23" w15:restartNumberingAfterBreak="0">
    <w:nsid w:val="46BA1F57"/>
    <w:multiLevelType w:val="hybridMultilevel"/>
    <w:tmpl w:val="FCA8873E"/>
    <w:lvl w:ilvl="0" w:tplc="17A691B4">
      <w:start w:val="1"/>
      <w:numFmt w:val="decimal"/>
      <w:lvlText w:val="2.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58377C"/>
    <w:multiLevelType w:val="multilevel"/>
    <w:tmpl w:val="2D880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5E1207"/>
    <w:multiLevelType w:val="hybridMultilevel"/>
    <w:tmpl w:val="0A1084F0"/>
    <w:lvl w:ilvl="0" w:tplc="F698D772">
      <w:start w:val="1"/>
      <w:numFmt w:val="bullet"/>
      <w:lvlText w:val="-"/>
      <w:lvlJc w:val="left"/>
      <w:pPr>
        <w:ind w:left="1146" w:hanging="360"/>
      </w:pPr>
      <w:rPr>
        <w:rFonts w:ascii="Calibri" w:hAnsi="Calibri" w:hint="default"/>
      </w:rPr>
    </w:lvl>
    <w:lvl w:ilvl="1" w:tplc="C6C4D67C" w:tentative="1">
      <w:start w:val="1"/>
      <w:numFmt w:val="bullet"/>
      <w:lvlText w:val="o"/>
      <w:lvlJc w:val="left"/>
      <w:pPr>
        <w:ind w:left="1866" w:hanging="360"/>
      </w:pPr>
      <w:rPr>
        <w:rFonts w:ascii="Courier New" w:hAnsi="Courier New" w:cs="Courier New" w:hint="default"/>
      </w:rPr>
    </w:lvl>
    <w:lvl w:ilvl="2" w:tplc="E77ABB68" w:tentative="1">
      <w:start w:val="1"/>
      <w:numFmt w:val="bullet"/>
      <w:lvlText w:val=""/>
      <w:lvlJc w:val="left"/>
      <w:pPr>
        <w:ind w:left="2586" w:hanging="360"/>
      </w:pPr>
      <w:rPr>
        <w:rFonts w:ascii="Wingdings" w:hAnsi="Wingdings" w:hint="default"/>
      </w:rPr>
    </w:lvl>
    <w:lvl w:ilvl="3" w:tplc="05C47FE8" w:tentative="1">
      <w:start w:val="1"/>
      <w:numFmt w:val="bullet"/>
      <w:lvlText w:val=""/>
      <w:lvlJc w:val="left"/>
      <w:pPr>
        <w:ind w:left="3306" w:hanging="360"/>
      </w:pPr>
      <w:rPr>
        <w:rFonts w:ascii="Symbol" w:hAnsi="Symbol" w:hint="default"/>
      </w:rPr>
    </w:lvl>
    <w:lvl w:ilvl="4" w:tplc="6042520E" w:tentative="1">
      <w:start w:val="1"/>
      <w:numFmt w:val="bullet"/>
      <w:lvlText w:val="o"/>
      <w:lvlJc w:val="left"/>
      <w:pPr>
        <w:ind w:left="4026" w:hanging="360"/>
      </w:pPr>
      <w:rPr>
        <w:rFonts w:ascii="Courier New" w:hAnsi="Courier New" w:cs="Courier New" w:hint="default"/>
      </w:rPr>
    </w:lvl>
    <w:lvl w:ilvl="5" w:tplc="3BFEFA26" w:tentative="1">
      <w:start w:val="1"/>
      <w:numFmt w:val="bullet"/>
      <w:lvlText w:val=""/>
      <w:lvlJc w:val="left"/>
      <w:pPr>
        <w:ind w:left="4746" w:hanging="360"/>
      </w:pPr>
      <w:rPr>
        <w:rFonts w:ascii="Wingdings" w:hAnsi="Wingdings" w:hint="default"/>
      </w:rPr>
    </w:lvl>
    <w:lvl w:ilvl="6" w:tplc="4A40E36E" w:tentative="1">
      <w:start w:val="1"/>
      <w:numFmt w:val="bullet"/>
      <w:lvlText w:val=""/>
      <w:lvlJc w:val="left"/>
      <w:pPr>
        <w:ind w:left="5466" w:hanging="360"/>
      </w:pPr>
      <w:rPr>
        <w:rFonts w:ascii="Symbol" w:hAnsi="Symbol" w:hint="default"/>
      </w:rPr>
    </w:lvl>
    <w:lvl w:ilvl="7" w:tplc="B5340CD4" w:tentative="1">
      <w:start w:val="1"/>
      <w:numFmt w:val="bullet"/>
      <w:lvlText w:val="o"/>
      <w:lvlJc w:val="left"/>
      <w:pPr>
        <w:ind w:left="6186" w:hanging="360"/>
      </w:pPr>
      <w:rPr>
        <w:rFonts w:ascii="Courier New" w:hAnsi="Courier New" w:cs="Courier New" w:hint="default"/>
      </w:rPr>
    </w:lvl>
    <w:lvl w:ilvl="8" w:tplc="890E4860" w:tentative="1">
      <w:start w:val="1"/>
      <w:numFmt w:val="bullet"/>
      <w:lvlText w:val=""/>
      <w:lvlJc w:val="left"/>
      <w:pPr>
        <w:ind w:left="6906" w:hanging="360"/>
      </w:pPr>
      <w:rPr>
        <w:rFonts w:ascii="Wingdings" w:hAnsi="Wingdings" w:hint="default"/>
      </w:rPr>
    </w:lvl>
  </w:abstractNum>
  <w:abstractNum w:abstractNumId="26" w15:restartNumberingAfterBreak="0">
    <w:nsid w:val="4BE148B5"/>
    <w:multiLevelType w:val="singleLevel"/>
    <w:tmpl w:val="FC1C62CE"/>
    <w:lvl w:ilvl="0">
      <w:start w:val="1"/>
      <w:numFmt w:val="decimal"/>
      <w:lvlText w:val="4.%1."/>
      <w:legacy w:legacy="1" w:legacySpace="0" w:legacyIndent="398"/>
      <w:lvlJc w:val="left"/>
      <w:rPr>
        <w:rFonts w:ascii="Times New Roman" w:hAnsi="Times New Roman" w:cs="Times New Roman" w:hint="default"/>
      </w:rPr>
    </w:lvl>
  </w:abstractNum>
  <w:abstractNum w:abstractNumId="27" w15:restartNumberingAfterBreak="0">
    <w:nsid w:val="4C38539E"/>
    <w:multiLevelType w:val="multilevel"/>
    <w:tmpl w:val="2266F38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1C4AA4"/>
    <w:multiLevelType w:val="singleLevel"/>
    <w:tmpl w:val="88A22982"/>
    <w:lvl w:ilvl="0">
      <w:start w:val="3"/>
      <w:numFmt w:val="decimal"/>
      <w:lvlText w:val="10.%1."/>
      <w:legacy w:legacy="1" w:legacySpace="0" w:legacyIndent="533"/>
      <w:lvlJc w:val="left"/>
      <w:rPr>
        <w:rFonts w:ascii="Arial" w:hAnsi="Arial" w:cs="Arial" w:hint="default"/>
      </w:rPr>
    </w:lvl>
  </w:abstractNum>
  <w:abstractNum w:abstractNumId="29" w15:restartNumberingAfterBreak="0">
    <w:nsid w:val="506D302D"/>
    <w:multiLevelType w:val="multilevel"/>
    <w:tmpl w:val="CABC1486"/>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51771835"/>
    <w:multiLevelType w:val="multilevel"/>
    <w:tmpl w:val="2D8808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5120B7"/>
    <w:multiLevelType w:val="singleLevel"/>
    <w:tmpl w:val="64269F36"/>
    <w:lvl w:ilvl="0">
      <w:start w:val="7"/>
      <w:numFmt w:val="decimal"/>
      <w:lvlText w:val="2.%1."/>
      <w:legacy w:legacy="1" w:legacySpace="0" w:legacyIndent="408"/>
      <w:lvlJc w:val="left"/>
      <w:rPr>
        <w:rFonts w:ascii="Arial" w:hAnsi="Arial" w:cs="Arial" w:hint="default"/>
      </w:rPr>
    </w:lvl>
  </w:abstractNum>
  <w:abstractNum w:abstractNumId="32" w15:restartNumberingAfterBreak="0">
    <w:nsid w:val="5C322286"/>
    <w:multiLevelType w:val="singleLevel"/>
    <w:tmpl w:val="58E0FB92"/>
    <w:lvl w:ilvl="0">
      <w:start w:val="1"/>
      <w:numFmt w:val="decimal"/>
      <w:lvlText w:val="6.%1."/>
      <w:legacy w:legacy="1" w:legacySpace="0" w:legacyIndent="499"/>
      <w:lvlJc w:val="left"/>
      <w:rPr>
        <w:rFonts w:ascii="Arial" w:hAnsi="Arial" w:cs="Arial" w:hint="default"/>
      </w:rPr>
    </w:lvl>
  </w:abstractNum>
  <w:abstractNum w:abstractNumId="33" w15:restartNumberingAfterBreak="0">
    <w:nsid w:val="5D4E5503"/>
    <w:multiLevelType w:val="singleLevel"/>
    <w:tmpl w:val="222E82E8"/>
    <w:lvl w:ilvl="0">
      <w:start w:val="1"/>
      <w:numFmt w:val="decimal"/>
      <w:lvlText w:val="3.%1."/>
      <w:legacy w:legacy="1" w:legacySpace="0" w:legacyIndent="413"/>
      <w:lvlJc w:val="left"/>
      <w:rPr>
        <w:rFonts w:ascii="Arial" w:hAnsi="Arial" w:cs="Arial" w:hint="default"/>
      </w:rPr>
    </w:lvl>
  </w:abstractNum>
  <w:abstractNum w:abstractNumId="34" w15:restartNumberingAfterBreak="0">
    <w:nsid w:val="60364CB5"/>
    <w:multiLevelType w:val="multilevel"/>
    <w:tmpl w:val="05840C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3BC6AA0"/>
    <w:multiLevelType w:val="singleLevel"/>
    <w:tmpl w:val="9B1E6498"/>
    <w:lvl w:ilvl="0">
      <w:start w:val="2"/>
      <w:numFmt w:val="bullet"/>
      <w:lvlText w:val="-"/>
      <w:lvlJc w:val="left"/>
      <w:pPr>
        <w:tabs>
          <w:tab w:val="num" w:pos="1005"/>
        </w:tabs>
        <w:ind w:left="1005" w:hanging="360"/>
      </w:pPr>
      <w:rPr>
        <w:rFonts w:hint="default"/>
      </w:rPr>
    </w:lvl>
  </w:abstractNum>
  <w:abstractNum w:abstractNumId="36" w15:restartNumberingAfterBreak="0">
    <w:nsid w:val="67B12CAE"/>
    <w:multiLevelType w:val="multilevel"/>
    <w:tmpl w:val="C07E1E1C"/>
    <w:lvl w:ilvl="0">
      <w:start w:val="1"/>
      <w:numFmt w:val="decimal"/>
      <w:lvlText w:val="9. %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7D3694E"/>
    <w:multiLevelType w:val="singleLevel"/>
    <w:tmpl w:val="3006E486"/>
    <w:lvl w:ilvl="0">
      <w:start w:val="1"/>
      <w:numFmt w:val="decimal"/>
      <w:lvlText w:val="6.4.%1."/>
      <w:legacy w:legacy="1" w:legacySpace="0" w:legacyIndent="715"/>
      <w:lvlJc w:val="left"/>
      <w:rPr>
        <w:rFonts w:ascii="Arial" w:hAnsi="Arial" w:cs="Arial" w:hint="default"/>
      </w:rPr>
    </w:lvl>
  </w:abstractNum>
  <w:abstractNum w:abstractNumId="38" w15:restartNumberingAfterBreak="0">
    <w:nsid w:val="68901C76"/>
    <w:multiLevelType w:val="multilevel"/>
    <w:tmpl w:val="2D8808B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4E1471"/>
    <w:multiLevelType w:val="singleLevel"/>
    <w:tmpl w:val="D4848A64"/>
    <w:lvl w:ilvl="0">
      <w:start w:val="1"/>
      <w:numFmt w:val="decimal"/>
      <w:lvlText w:val="2.%1."/>
      <w:legacy w:legacy="1" w:legacySpace="0" w:legacyIndent="408"/>
      <w:lvlJc w:val="left"/>
      <w:rPr>
        <w:rFonts w:ascii="Arial" w:hAnsi="Arial" w:cs="Arial" w:hint="default"/>
      </w:rPr>
    </w:lvl>
  </w:abstractNum>
  <w:abstractNum w:abstractNumId="40" w15:restartNumberingAfterBreak="0">
    <w:nsid w:val="6EA3372B"/>
    <w:multiLevelType w:val="hybridMultilevel"/>
    <w:tmpl w:val="9236A508"/>
    <w:lvl w:ilvl="0" w:tplc="3552D2A2">
      <w:start w:val="1"/>
      <w:numFmt w:val="bullet"/>
      <w:lvlText w:val=""/>
      <w:lvlJc w:val="left"/>
      <w:pPr>
        <w:ind w:left="928" w:hanging="360"/>
      </w:pPr>
      <w:rPr>
        <w:rFonts w:ascii="Symbol" w:hAnsi="Symbol" w:hint="default"/>
      </w:rPr>
    </w:lvl>
    <w:lvl w:ilvl="1" w:tplc="0706DBEA">
      <w:start w:val="1"/>
      <w:numFmt w:val="bullet"/>
      <w:lvlText w:val="o"/>
      <w:lvlJc w:val="left"/>
      <w:pPr>
        <w:ind w:left="1440" w:hanging="360"/>
      </w:pPr>
      <w:rPr>
        <w:rFonts w:ascii="Courier New" w:hAnsi="Courier New" w:cs="Courier New" w:hint="default"/>
      </w:rPr>
    </w:lvl>
    <w:lvl w:ilvl="2" w:tplc="42C04D30" w:tentative="1">
      <w:start w:val="1"/>
      <w:numFmt w:val="bullet"/>
      <w:lvlText w:val=""/>
      <w:lvlJc w:val="left"/>
      <w:pPr>
        <w:ind w:left="2160" w:hanging="360"/>
      </w:pPr>
      <w:rPr>
        <w:rFonts w:ascii="Wingdings" w:hAnsi="Wingdings" w:hint="default"/>
      </w:rPr>
    </w:lvl>
    <w:lvl w:ilvl="3" w:tplc="8D4062D2" w:tentative="1">
      <w:start w:val="1"/>
      <w:numFmt w:val="bullet"/>
      <w:lvlText w:val=""/>
      <w:lvlJc w:val="left"/>
      <w:pPr>
        <w:ind w:left="2880" w:hanging="360"/>
      </w:pPr>
      <w:rPr>
        <w:rFonts w:ascii="Symbol" w:hAnsi="Symbol" w:hint="default"/>
      </w:rPr>
    </w:lvl>
    <w:lvl w:ilvl="4" w:tplc="84BA399E" w:tentative="1">
      <w:start w:val="1"/>
      <w:numFmt w:val="bullet"/>
      <w:lvlText w:val="o"/>
      <w:lvlJc w:val="left"/>
      <w:pPr>
        <w:ind w:left="3600" w:hanging="360"/>
      </w:pPr>
      <w:rPr>
        <w:rFonts w:ascii="Courier New" w:hAnsi="Courier New" w:cs="Courier New" w:hint="default"/>
      </w:rPr>
    </w:lvl>
    <w:lvl w:ilvl="5" w:tplc="C27EF09A" w:tentative="1">
      <w:start w:val="1"/>
      <w:numFmt w:val="bullet"/>
      <w:lvlText w:val=""/>
      <w:lvlJc w:val="left"/>
      <w:pPr>
        <w:ind w:left="4320" w:hanging="360"/>
      </w:pPr>
      <w:rPr>
        <w:rFonts w:ascii="Wingdings" w:hAnsi="Wingdings" w:hint="default"/>
      </w:rPr>
    </w:lvl>
    <w:lvl w:ilvl="6" w:tplc="0A6E7468" w:tentative="1">
      <w:start w:val="1"/>
      <w:numFmt w:val="bullet"/>
      <w:lvlText w:val=""/>
      <w:lvlJc w:val="left"/>
      <w:pPr>
        <w:ind w:left="5040" w:hanging="360"/>
      </w:pPr>
      <w:rPr>
        <w:rFonts w:ascii="Symbol" w:hAnsi="Symbol" w:hint="default"/>
      </w:rPr>
    </w:lvl>
    <w:lvl w:ilvl="7" w:tplc="47667250" w:tentative="1">
      <w:start w:val="1"/>
      <w:numFmt w:val="bullet"/>
      <w:lvlText w:val="o"/>
      <w:lvlJc w:val="left"/>
      <w:pPr>
        <w:ind w:left="5760" w:hanging="360"/>
      </w:pPr>
      <w:rPr>
        <w:rFonts w:ascii="Courier New" w:hAnsi="Courier New" w:cs="Courier New" w:hint="default"/>
      </w:rPr>
    </w:lvl>
    <w:lvl w:ilvl="8" w:tplc="FBE63240" w:tentative="1">
      <w:start w:val="1"/>
      <w:numFmt w:val="bullet"/>
      <w:lvlText w:val=""/>
      <w:lvlJc w:val="left"/>
      <w:pPr>
        <w:ind w:left="6480" w:hanging="360"/>
      </w:pPr>
      <w:rPr>
        <w:rFonts w:ascii="Wingdings" w:hAnsi="Wingdings" w:hint="default"/>
      </w:rPr>
    </w:lvl>
  </w:abstractNum>
  <w:abstractNum w:abstractNumId="41" w15:restartNumberingAfterBreak="0">
    <w:nsid w:val="71D82AB1"/>
    <w:multiLevelType w:val="multilevel"/>
    <w:tmpl w:val="3AB6E66A"/>
    <w:lvl w:ilvl="0">
      <w:start w:val="9"/>
      <w:numFmt w:val="decimal"/>
      <w:lvlText w:val="%1."/>
      <w:lvlJc w:val="left"/>
      <w:pPr>
        <w:ind w:left="1070" w:hanging="36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2" w15:restartNumberingAfterBreak="0">
    <w:nsid w:val="72614AD2"/>
    <w:multiLevelType w:val="multilevel"/>
    <w:tmpl w:val="238289D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B210428"/>
    <w:multiLevelType w:val="singleLevel"/>
    <w:tmpl w:val="4614BC14"/>
    <w:lvl w:ilvl="0">
      <w:start w:val="1"/>
      <w:numFmt w:val="decimal"/>
      <w:lvlText w:val="9.%1."/>
      <w:legacy w:legacy="1" w:legacySpace="0" w:legacyIndent="557"/>
      <w:lvlJc w:val="left"/>
      <w:rPr>
        <w:rFonts w:ascii="Arial" w:hAnsi="Arial" w:cs="Arial" w:hint="default"/>
      </w:rPr>
    </w:lvl>
  </w:abstractNum>
  <w:abstractNum w:abstractNumId="45" w15:restartNumberingAfterBreak="0">
    <w:nsid w:val="7CC73B31"/>
    <w:multiLevelType w:val="hybridMultilevel"/>
    <w:tmpl w:val="E8942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362FBA"/>
    <w:multiLevelType w:val="multilevel"/>
    <w:tmpl w:val="2D880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12"/>
  </w:num>
  <w:num w:numId="3">
    <w:abstractNumId w:val="39"/>
  </w:num>
  <w:num w:numId="4">
    <w:abstractNumId w:val="31"/>
  </w:num>
  <w:num w:numId="5">
    <w:abstractNumId w:val="16"/>
  </w:num>
  <w:num w:numId="6">
    <w:abstractNumId w:val="0"/>
    <w:lvlOverride w:ilvl="0">
      <w:lvl w:ilvl="0">
        <w:start w:val="65535"/>
        <w:numFmt w:val="bullet"/>
        <w:lvlText w:val="-"/>
        <w:legacy w:legacy="1" w:legacySpace="0" w:legacyIndent="255"/>
        <w:lvlJc w:val="left"/>
        <w:rPr>
          <w:rFonts w:ascii="Arial" w:hAnsi="Arial" w:cs="Arial" w:hint="default"/>
        </w:rPr>
      </w:lvl>
    </w:lvlOverride>
  </w:num>
  <w:num w:numId="7">
    <w:abstractNumId w:val="0"/>
    <w:lvlOverride w:ilvl="0">
      <w:lvl w:ilvl="0">
        <w:start w:val="65535"/>
        <w:numFmt w:val="bullet"/>
        <w:lvlText w:val="-"/>
        <w:legacy w:legacy="1" w:legacySpace="0" w:legacyIndent="255"/>
        <w:lvlJc w:val="left"/>
        <w:rPr>
          <w:rFonts w:ascii="Segoe UI" w:hAnsi="Segoe UI" w:cs="Segoe UI" w:hint="default"/>
        </w:rPr>
      </w:lvl>
    </w:lvlOverride>
  </w:num>
  <w:num w:numId="8">
    <w:abstractNumId w:val="33"/>
  </w:num>
  <w:num w:numId="9">
    <w:abstractNumId w:val="26"/>
  </w:num>
  <w:num w:numId="10">
    <w:abstractNumId w:val="13"/>
  </w:num>
  <w:num w:numId="11">
    <w:abstractNumId w:val="32"/>
  </w:num>
  <w:num w:numId="12">
    <w:abstractNumId w:val="37"/>
  </w:num>
  <w:num w:numId="13">
    <w:abstractNumId w:val="18"/>
  </w:num>
  <w:num w:numId="14">
    <w:abstractNumId w:val="44"/>
  </w:num>
  <w:num w:numId="15">
    <w:abstractNumId w:val="2"/>
  </w:num>
  <w:num w:numId="16">
    <w:abstractNumId w:val="28"/>
  </w:num>
  <w:num w:numId="17">
    <w:abstractNumId w:val="20"/>
  </w:num>
  <w:num w:numId="18">
    <w:abstractNumId w:val="35"/>
  </w:num>
  <w:num w:numId="19">
    <w:abstractNumId w:val="34"/>
  </w:num>
  <w:num w:numId="20">
    <w:abstractNumId w:val="24"/>
  </w:num>
  <w:num w:numId="21">
    <w:abstractNumId w:val="30"/>
  </w:num>
  <w:num w:numId="22">
    <w:abstractNumId w:val="38"/>
  </w:num>
  <w:num w:numId="23">
    <w:abstractNumId w:val="46"/>
  </w:num>
  <w:num w:numId="24">
    <w:abstractNumId w:val="40"/>
  </w:num>
  <w:num w:numId="25">
    <w:abstractNumId w:val="25"/>
  </w:num>
  <w:num w:numId="26">
    <w:abstractNumId w:val="5"/>
  </w:num>
  <w:num w:numId="27">
    <w:abstractNumId w:val="43"/>
  </w:num>
  <w:num w:numId="28">
    <w:abstractNumId w:val="7"/>
  </w:num>
  <w:num w:numId="29">
    <w:abstractNumId w:val="17"/>
  </w:num>
  <w:num w:numId="30">
    <w:abstractNumId w:val="42"/>
  </w:num>
  <w:num w:numId="31">
    <w:abstractNumId w:val="15"/>
  </w:num>
  <w:num w:numId="32">
    <w:abstractNumId w:val="9"/>
  </w:num>
  <w:num w:numId="33">
    <w:abstractNumId w:val="10"/>
  </w:num>
  <w:num w:numId="34">
    <w:abstractNumId w:val="4"/>
  </w:num>
  <w:num w:numId="35">
    <w:abstractNumId w:val="11"/>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29"/>
  </w:num>
  <w:num w:numId="40">
    <w:abstractNumId w:val="6"/>
  </w:num>
  <w:num w:numId="41">
    <w:abstractNumId w:val="23"/>
  </w:num>
  <w:num w:numId="42">
    <w:abstractNumId w:val="3"/>
  </w:num>
  <w:num w:numId="43">
    <w:abstractNumId w:val="27"/>
  </w:num>
  <w:num w:numId="44">
    <w:abstractNumId w:val="8"/>
  </w:num>
  <w:num w:numId="45">
    <w:abstractNumId w:val="36"/>
  </w:num>
  <w:num w:numId="46">
    <w:abstractNumId w:val="45"/>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C1681"/>
    <w:rsid w:val="00000914"/>
    <w:rsid w:val="00011744"/>
    <w:rsid w:val="00021F03"/>
    <w:rsid w:val="00056CAE"/>
    <w:rsid w:val="00070200"/>
    <w:rsid w:val="00071A5F"/>
    <w:rsid w:val="00074562"/>
    <w:rsid w:val="00084C32"/>
    <w:rsid w:val="00094343"/>
    <w:rsid w:val="000A72B2"/>
    <w:rsid w:val="000A7369"/>
    <w:rsid w:val="000A7F0A"/>
    <w:rsid w:val="000B2902"/>
    <w:rsid w:val="000B41D8"/>
    <w:rsid w:val="000B46A1"/>
    <w:rsid w:val="000C7C0E"/>
    <w:rsid w:val="000D3CE0"/>
    <w:rsid w:val="000D4ACB"/>
    <w:rsid w:val="000E03E6"/>
    <w:rsid w:val="00103EEE"/>
    <w:rsid w:val="00104029"/>
    <w:rsid w:val="00116693"/>
    <w:rsid w:val="00117DA8"/>
    <w:rsid w:val="00127BD1"/>
    <w:rsid w:val="00127DCB"/>
    <w:rsid w:val="0013119F"/>
    <w:rsid w:val="0013658A"/>
    <w:rsid w:val="00150C45"/>
    <w:rsid w:val="0015334A"/>
    <w:rsid w:val="00160336"/>
    <w:rsid w:val="00173566"/>
    <w:rsid w:val="00181181"/>
    <w:rsid w:val="001825CD"/>
    <w:rsid w:val="001839CB"/>
    <w:rsid w:val="00185650"/>
    <w:rsid w:val="00186311"/>
    <w:rsid w:val="00190F12"/>
    <w:rsid w:val="00192E39"/>
    <w:rsid w:val="0019448E"/>
    <w:rsid w:val="001A626F"/>
    <w:rsid w:val="001B3AA7"/>
    <w:rsid w:val="001C4D6B"/>
    <w:rsid w:val="001D4754"/>
    <w:rsid w:val="001D5806"/>
    <w:rsid w:val="002036C9"/>
    <w:rsid w:val="00207433"/>
    <w:rsid w:val="00225DED"/>
    <w:rsid w:val="002333C0"/>
    <w:rsid w:val="00235945"/>
    <w:rsid w:val="00243AB6"/>
    <w:rsid w:val="00243ED7"/>
    <w:rsid w:val="0025371C"/>
    <w:rsid w:val="002623D9"/>
    <w:rsid w:val="00277523"/>
    <w:rsid w:val="00284E1E"/>
    <w:rsid w:val="00296E00"/>
    <w:rsid w:val="002A38EF"/>
    <w:rsid w:val="002A7417"/>
    <w:rsid w:val="002B1C4C"/>
    <w:rsid w:val="002B35D6"/>
    <w:rsid w:val="002C4969"/>
    <w:rsid w:val="002D2138"/>
    <w:rsid w:val="002D395D"/>
    <w:rsid w:val="002E35BA"/>
    <w:rsid w:val="002E3B4B"/>
    <w:rsid w:val="002E6C6B"/>
    <w:rsid w:val="002E6CC0"/>
    <w:rsid w:val="002F5E45"/>
    <w:rsid w:val="002F7855"/>
    <w:rsid w:val="00310039"/>
    <w:rsid w:val="00315E22"/>
    <w:rsid w:val="00317F58"/>
    <w:rsid w:val="003205DC"/>
    <w:rsid w:val="0032256B"/>
    <w:rsid w:val="00323ED4"/>
    <w:rsid w:val="003604A7"/>
    <w:rsid w:val="0037101B"/>
    <w:rsid w:val="003949B1"/>
    <w:rsid w:val="00397EE1"/>
    <w:rsid w:val="003B29DE"/>
    <w:rsid w:val="003C1681"/>
    <w:rsid w:val="003C7B76"/>
    <w:rsid w:val="003D1BD9"/>
    <w:rsid w:val="003D1E4C"/>
    <w:rsid w:val="003D326A"/>
    <w:rsid w:val="003D5BC4"/>
    <w:rsid w:val="003E1B62"/>
    <w:rsid w:val="003E79E4"/>
    <w:rsid w:val="003F0DF8"/>
    <w:rsid w:val="0040443F"/>
    <w:rsid w:val="004067DF"/>
    <w:rsid w:val="00423CA9"/>
    <w:rsid w:val="00433DE0"/>
    <w:rsid w:val="004369FE"/>
    <w:rsid w:val="00436E3E"/>
    <w:rsid w:val="00441C68"/>
    <w:rsid w:val="00443685"/>
    <w:rsid w:val="00443CDF"/>
    <w:rsid w:val="004473A5"/>
    <w:rsid w:val="00452369"/>
    <w:rsid w:val="00457E55"/>
    <w:rsid w:val="00490779"/>
    <w:rsid w:val="004942E3"/>
    <w:rsid w:val="00495505"/>
    <w:rsid w:val="00496D86"/>
    <w:rsid w:val="004A23D7"/>
    <w:rsid w:val="004A24B6"/>
    <w:rsid w:val="004A639F"/>
    <w:rsid w:val="004E0807"/>
    <w:rsid w:val="004F17E5"/>
    <w:rsid w:val="004F22EC"/>
    <w:rsid w:val="004F32E1"/>
    <w:rsid w:val="0050460C"/>
    <w:rsid w:val="00507080"/>
    <w:rsid w:val="00510B6E"/>
    <w:rsid w:val="005126F2"/>
    <w:rsid w:val="00522419"/>
    <w:rsid w:val="00530686"/>
    <w:rsid w:val="0053519B"/>
    <w:rsid w:val="005451FF"/>
    <w:rsid w:val="0055666E"/>
    <w:rsid w:val="005573F4"/>
    <w:rsid w:val="005625FF"/>
    <w:rsid w:val="0056502D"/>
    <w:rsid w:val="005664AD"/>
    <w:rsid w:val="00567A3A"/>
    <w:rsid w:val="005729E3"/>
    <w:rsid w:val="00574E3B"/>
    <w:rsid w:val="005A19EC"/>
    <w:rsid w:val="005A7714"/>
    <w:rsid w:val="005B6061"/>
    <w:rsid w:val="005C3875"/>
    <w:rsid w:val="005C7E28"/>
    <w:rsid w:val="005D41DA"/>
    <w:rsid w:val="005E29FC"/>
    <w:rsid w:val="005E64DA"/>
    <w:rsid w:val="005F0787"/>
    <w:rsid w:val="005F1BE6"/>
    <w:rsid w:val="005F5FEB"/>
    <w:rsid w:val="005F7307"/>
    <w:rsid w:val="00605841"/>
    <w:rsid w:val="00613353"/>
    <w:rsid w:val="006152B8"/>
    <w:rsid w:val="00620121"/>
    <w:rsid w:val="0063032A"/>
    <w:rsid w:val="00671384"/>
    <w:rsid w:val="00675988"/>
    <w:rsid w:val="006828A3"/>
    <w:rsid w:val="00683C51"/>
    <w:rsid w:val="00684EBD"/>
    <w:rsid w:val="0069274C"/>
    <w:rsid w:val="00694C63"/>
    <w:rsid w:val="00694E34"/>
    <w:rsid w:val="006A2E4B"/>
    <w:rsid w:val="006B74C8"/>
    <w:rsid w:val="006D0FB9"/>
    <w:rsid w:val="006D7373"/>
    <w:rsid w:val="006E5429"/>
    <w:rsid w:val="006F1537"/>
    <w:rsid w:val="006F779B"/>
    <w:rsid w:val="007002FD"/>
    <w:rsid w:val="007259E3"/>
    <w:rsid w:val="007265CF"/>
    <w:rsid w:val="007323EC"/>
    <w:rsid w:val="00734BBA"/>
    <w:rsid w:val="00747F7E"/>
    <w:rsid w:val="00755E5F"/>
    <w:rsid w:val="007707EE"/>
    <w:rsid w:val="007858EF"/>
    <w:rsid w:val="00790A54"/>
    <w:rsid w:val="007964AF"/>
    <w:rsid w:val="007A0A14"/>
    <w:rsid w:val="007A5202"/>
    <w:rsid w:val="007B605F"/>
    <w:rsid w:val="007B715B"/>
    <w:rsid w:val="007D2A13"/>
    <w:rsid w:val="007E6A9B"/>
    <w:rsid w:val="007E7817"/>
    <w:rsid w:val="007F10C0"/>
    <w:rsid w:val="007F16C7"/>
    <w:rsid w:val="007F7299"/>
    <w:rsid w:val="00807FEC"/>
    <w:rsid w:val="008243FF"/>
    <w:rsid w:val="00825047"/>
    <w:rsid w:val="00825CD1"/>
    <w:rsid w:val="008345BC"/>
    <w:rsid w:val="00844014"/>
    <w:rsid w:val="00844726"/>
    <w:rsid w:val="0084602C"/>
    <w:rsid w:val="00851EAC"/>
    <w:rsid w:val="00856128"/>
    <w:rsid w:val="008601DA"/>
    <w:rsid w:val="008731E7"/>
    <w:rsid w:val="00880780"/>
    <w:rsid w:val="00896706"/>
    <w:rsid w:val="00896713"/>
    <w:rsid w:val="008A13ED"/>
    <w:rsid w:val="008A1FBD"/>
    <w:rsid w:val="008D49AA"/>
    <w:rsid w:val="008D6085"/>
    <w:rsid w:val="008E1C3C"/>
    <w:rsid w:val="008E5040"/>
    <w:rsid w:val="008F4EBB"/>
    <w:rsid w:val="00911AAC"/>
    <w:rsid w:val="00912D26"/>
    <w:rsid w:val="009133E1"/>
    <w:rsid w:val="00914AFB"/>
    <w:rsid w:val="00921253"/>
    <w:rsid w:val="00924461"/>
    <w:rsid w:val="00940A7F"/>
    <w:rsid w:val="00941094"/>
    <w:rsid w:val="00942852"/>
    <w:rsid w:val="0094719F"/>
    <w:rsid w:val="00947B76"/>
    <w:rsid w:val="009532E4"/>
    <w:rsid w:val="00975FF6"/>
    <w:rsid w:val="00977438"/>
    <w:rsid w:val="00980A48"/>
    <w:rsid w:val="00986759"/>
    <w:rsid w:val="0098757D"/>
    <w:rsid w:val="0099272D"/>
    <w:rsid w:val="009A0567"/>
    <w:rsid w:val="009A4B52"/>
    <w:rsid w:val="009C04EA"/>
    <w:rsid w:val="009C7E47"/>
    <w:rsid w:val="009D0726"/>
    <w:rsid w:val="009E253E"/>
    <w:rsid w:val="009E4328"/>
    <w:rsid w:val="009F3382"/>
    <w:rsid w:val="009F3EF3"/>
    <w:rsid w:val="00A06122"/>
    <w:rsid w:val="00A150A1"/>
    <w:rsid w:val="00A22219"/>
    <w:rsid w:val="00A233AC"/>
    <w:rsid w:val="00A239DC"/>
    <w:rsid w:val="00A246A6"/>
    <w:rsid w:val="00A25F03"/>
    <w:rsid w:val="00A37109"/>
    <w:rsid w:val="00A41802"/>
    <w:rsid w:val="00A41FEA"/>
    <w:rsid w:val="00A53AE4"/>
    <w:rsid w:val="00A61850"/>
    <w:rsid w:val="00A62E19"/>
    <w:rsid w:val="00A6648C"/>
    <w:rsid w:val="00A709EF"/>
    <w:rsid w:val="00A75DCA"/>
    <w:rsid w:val="00A916BD"/>
    <w:rsid w:val="00A971A7"/>
    <w:rsid w:val="00AB2A7F"/>
    <w:rsid w:val="00AC5828"/>
    <w:rsid w:val="00AF51E2"/>
    <w:rsid w:val="00AF5A18"/>
    <w:rsid w:val="00AF792A"/>
    <w:rsid w:val="00B10969"/>
    <w:rsid w:val="00B16617"/>
    <w:rsid w:val="00B170F1"/>
    <w:rsid w:val="00B17749"/>
    <w:rsid w:val="00B2008B"/>
    <w:rsid w:val="00B3079C"/>
    <w:rsid w:val="00B32AD8"/>
    <w:rsid w:val="00B341F7"/>
    <w:rsid w:val="00B376BD"/>
    <w:rsid w:val="00B41009"/>
    <w:rsid w:val="00B459A8"/>
    <w:rsid w:val="00B50298"/>
    <w:rsid w:val="00B64148"/>
    <w:rsid w:val="00B66540"/>
    <w:rsid w:val="00B70B9F"/>
    <w:rsid w:val="00B72306"/>
    <w:rsid w:val="00B76414"/>
    <w:rsid w:val="00B7751B"/>
    <w:rsid w:val="00B97A72"/>
    <w:rsid w:val="00BA1844"/>
    <w:rsid w:val="00BA3B56"/>
    <w:rsid w:val="00BA474E"/>
    <w:rsid w:val="00BA7DAD"/>
    <w:rsid w:val="00BB1832"/>
    <w:rsid w:val="00BC2AE8"/>
    <w:rsid w:val="00BC3AB5"/>
    <w:rsid w:val="00BC4C61"/>
    <w:rsid w:val="00BD0404"/>
    <w:rsid w:val="00BD777C"/>
    <w:rsid w:val="00BE057F"/>
    <w:rsid w:val="00BF0D94"/>
    <w:rsid w:val="00C01BBB"/>
    <w:rsid w:val="00C114F2"/>
    <w:rsid w:val="00C11C23"/>
    <w:rsid w:val="00C36A5E"/>
    <w:rsid w:val="00C43D1C"/>
    <w:rsid w:val="00C47D5D"/>
    <w:rsid w:val="00C6007D"/>
    <w:rsid w:val="00C62EB2"/>
    <w:rsid w:val="00C63E35"/>
    <w:rsid w:val="00C70AB3"/>
    <w:rsid w:val="00C732A5"/>
    <w:rsid w:val="00C73AAB"/>
    <w:rsid w:val="00C73CE4"/>
    <w:rsid w:val="00C77FED"/>
    <w:rsid w:val="00C82CCB"/>
    <w:rsid w:val="00C9045C"/>
    <w:rsid w:val="00C95D0D"/>
    <w:rsid w:val="00CA3BC1"/>
    <w:rsid w:val="00CA40A5"/>
    <w:rsid w:val="00CA4F94"/>
    <w:rsid w:val="00CB0E02"/>
    <w:rsid w:val="00CC2788"/>
    <w:rsid w:val="00CC3F76"/>
    <w:rsid w:val="00CE0287"/>
    <w:rsid w:val="00CE3A86"/>
    <w:rsid w:val="00CE5EC3"/>
    <w:rsid w:val="00CE6126"/>
    <w:rsid w:val="00CE7123"/>
    <w:rsid w:val="00CF4116"/>
    <w:rsid w:val="00CF61FF"/>
    <w:rsid w:val="00CF6AC5"/>
    <w:rsid w:val="00D04839"/>
    <w:rsid w:val="00D14797"/>
    <w:rsid w:val="00D156EE"/>
    <w:rsid w:val="00D16672"/>
    <w:rsid w:val="00D205B5"/>
    <w:rsid w:val="00D221CD"/>
    <w:rsid w:val="00D27179"/>
    <w:rsid w:val="00D3386D"/>
    <w:rsid w:val="00D4478F"/>
    <w:rsid w:val="00D479A2"/>
    <w:rsid w:val="00D47EB9"/>
    <w:rsid w:val="00D5279C"/>
    <w:rsid w:val="00D54E95"/>
    <w:rsid w:val="00D550E4"/>
    <w:rsid w:val="00D83A7B"/>
    <w:rsid w:val="00D8641A"/>
    <w:rsid w:val="00D90221"/>
    <w:rsid w:val="00D94DE1"/>
    <w:rsid w:val="00DA3FAC"/>
    <w:rsid w:val="00DA7167"/>
    <w:rsid w:val="00DC4E7A"/>
    <w:rsid w:val="00DC74B5"/>
    <w:rsid w:val="00DD0BCE"/>
    <w:rsid w:val="00DD48A9"/>
    <w:rsid w:val="00DE1DCD"/>
    <w:rsid w:val="00DF753E"/>
    <w:rsid w:val="00E01312"/>
    <w:rsid w:val="00E026CC"/>
    <w:rsid w:val="00E110C1"/>
    <w:rsid w:val="00E13D19"/>
    <w:rsid w:val="00E153B2"/>
    <w:rsid w:val="00E17BEF"/>
    <w:rsid w:val="00E237B8"/>
    <w:rsid w:val="00E273B3"/>
    <w:rsid w:val="00E4688C"/>
    <w:rsid w:val="00E47848"/>
    <w:rsid w:val="00E70AF0"/>
    <w:rsid w:val="00E87E26"/>
    <w:rsid w:val="00E87FDB"/>
    <w:rsid w:val="00E95D22"/>
    <w:rsid w:val="00EA01B5"/>
    <w:rsid w:val="00EA31A6"/>
    <w:rsid w:val="00EA3DDB"/>
    <w:rsid w:val="00EA7AE8"/>
    <w:rsid w:val="00EB0DFD"/>
    <w:rsid w:val="00EB6A27"/>
    <w:rsid w:val="00EC2522"/>
    <w:rsid w:val="00EC2792"/>
    <w:rsid w:val="00ED48EB"/>
    <w:rsid w:val="00ED6E38"/>
    <w:rsid w:val="00ED6FF8"/>
    <w:rsid w:val="00EE0D65"/>
    <w:rsid w:val="00EE5497"/>
    <w:rsid w:val="00EE69C1"/>
    <w:rsid w:val="00EF2BEC"/>
    <w:rsid w:val="00EF3469"/>
    <w:rsid w:val="00EF38AB"/>
    <w:rsid w:val="00EF5254"/>
    <w:rsid w:val="00F13D62"/>
    <w:rsid w:val="00F21F8E"/>
    <w:rsid w:val="00F2713B"/>
    <w:rsid w:val="00F279DC"/>
    <w:rsid w:val="00F3300A"/>
    <w:rsid w:val="00F421C0"/>
    <w:rsid w:val="00F449A9"/>
    <w:rsid w:val="00F450F8"/>
    <w:rsid w:val="00F55471"/>
    <w:rsid w:val="00F57544"/>
    <w:rsid w:val="00F65B1D"/>
    <w:rsid w:val="00F809BB"/>
    <w:rsid w:val="00F817C6"/>
    <w:rsid w:val="00F91C2D"/>
    <w:rsid w:val="00F944D7"/>
    <w:rsid w:val="00FB1DF2"/>
    <w:rsid w:val="00FB256E"/>
    <w:rsid w:val="00FB2929"/>
    <w:rsid w:val="00FB3B08"/>
    <w:rsid w:val="00FC4A87"/>
    <w:rsid w:val="00FD4C7F"/>
    <w:rsid w:val="00FD6C74"/>
    <w:rsid w:val="00FE2AAC"/>
    <w:rsid w:val="00FE362E"/>
    <w:rsid w:val="00FE4FC8"/>
    <w:rsid w:val="00FF3159"/>
    <w:rsid w:val="00FF6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616A42"/>
  <w15:docId w15:val="{D825BCDB-D2FC-46FA-9641-94822F69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A72"/>
    <w:pPr>
      <w:widowControl w:val="0"/>
      <w:autoSpaceDE w:val="0"/>
      <w:autoSpaceDN w:val="0"/>
      <w:adjustRightInd w:val="0"/>
    </w:pPr>
    <w:rPr>
      <w:rFonts w:hAnsi="Arial" w:cs="Arial"/>
      <w:sz w:val="24"/>
      <w:szCs w:val="24"/>
    </w:rPr>
  </w:style>
  <w:style w:type="paragraph" w:styleId="1">
    <w:name w:val="heading 1"/>
    <w:basedOn w:val="a"/>
    <w:next w:val="a"/>
    <w:link w:val="10"/>
    <w:uiPriority w:val="9"/>
    <w:qFormat/>
    <w:rsid w:val="00011744"/>
    <w:pPr>
      <w:keepNext/>
      <w:spacing w:before="240" w:after="60"/>
      <w:outlineLvl w:val="0"/>
    </w:pPr>
    <w:rPr>
      <w:rFonts w:ascii="Cambria" w:hAnsi="Cambria" w:cs="Times New Roman"/>
      <w:b/>
      <w:bCs/>
      <w:kern w:val="32"/>
      <w:sz w:val="32"/>
      <w:szCs w:val="32"/>
    </w:rPr>
  </w:style>
  <w:style w:type="paragraph" w:styleId="2">
    <w:name w:val="heading 2"/>
    <w:aliases w:val=". (1.1),Paragraaf"/>
    <w:basedOn w:val="a"/>
    <w:next w:val="a"/>
    <w:link w:val="20"/>
    <w:uiPriority w:val="9"/>
    <w:unhideWhenUsed/>
    <w:qFormat/>
    <w:rsid w:val="00011744"/>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7A72"/>
  </w:style>
  <w:style w:type="paragraph" w:customStyle="1" w:styleId="Style2">
    <w:name w:val="Style2"/>
    <w:basedOn w:val="a"/>
    <w:uiPriority w:val="99"/>
    <w:rsid w:val="00B97A72"/>
    <w:pPr>
      <w:spacing w:line="264" w:lineRule="exact"/>
      <w:ind w:hanging="562"/>
      <w:jc w:val="both"/>
    </w:pPr>
  </w:style>
  <w:style w:type="paragraph" w:customStyle="1" w:styleId="Style3">
    <w:name w:val="Style3"/>
    <w:basedOn w:val="a"/>
    <w:uiPriority w:val="99"/>
    <w:rsid w:val="00B97A72"/>
    <w:pPr>
      <w:spacing w:line="264" w:lineRule="exact"/>
      <w:ind w:hanging="715"/>
      <w:jc w:val="both"/>
    </w:pPr>
  </w:style>
  <w:style w:type="paragraph" w:customStyle="1" w:styleId="Style4">
    <w:name w:val="Style4"/>
    <w:basedOn w:val="a"/>
    <w:uiPriority w:val="99"/>
    <w:rsid w:val="00B97A72"/>
    <w:pPr>
      <w:spacing w:line="264" w:lineRule="exact"/>
      <w:ind w:hanging="408"/>
      <w:jc w:val="both"/>
    </w:pPr>
  </w:style>
  <w:style w:type="paragraph" w:customStyle="1" w:styleId="Style5">
    <w:name w:val="Style5"/>
    <w:basedOn w:val="a"/>
    <w:uiPriority w:val="99"/>
    <w:rsid w:val="00B97A72"/>
    <w:pPr>
      <w:jc w:val="center"/>
    </w:pPr>
  </w:style>
  <w:style w:type="paragraph" w:customStyle="1" w:styleId="Style6">
    <w:name w:val="Style6"/>
    <w:basedOn w:val="a"/>
    <w:uiPriority w:val="99"/>
    <w:rsid w:val="00B97A72"/>
  </w:style>
  <w:style w:type="paragraph" w:customStyle="1" w:styleId="Style7">
    <w:name w:val="Style7"/>
    <w:basedOn w:val="a"/>
    <w:uiPriority w:val="99"/>
    <w:rsid w:val="00B97A72"/>
    <w:pPr>
      <w:spacing w:line="264" w:lineRule="exact"/>
      <w:jc w:val="both"/>
    </w:pPr>
  </w:style>
  <w:style w:type="paragraph" w:customStyle="1" w:styleId="Style8">
    <w:name w:val="Style8"/>
    <w:basedOn w:val="a"/>
    <w:uiPriority w:val="99"/>
    <w:rsid w:val="00B97A72"/>
    <w:pPr>
      <w:spacing w:line="264" w:lineRule="exact"/>
      <w:jc w:val="both"/>
    </w:pPr>
  </w:style>
  <w:style w:type="paragraph" w:customStyle="1" w:styleId="Style9">
    <w:name w:val="Style9"/>
    <w:basedOn w:val="a"/>
    <w:uiPriority w:val="99"/>
    <w:rsid w:val="00B97A72"/>
  </w:style>
  <w:style w:type="paragraph" w:customStyle="1" w:styleId="Style10">
    <w:name w:val="Style10"/>
    <w:basedOn w:val="a"/>
    <w:uiPriority w:val="99"/>
    <w:rsid w:val="00B97A72"/>
    <w:pPr>
      <w:spacing w:line="264" w:lineRule="exact"/>
      <w:ind w:hanging="624"/>
      <w:jc w:val="both"/>
    </w:pPr>
  </w:style>
  <w:style w:type="paragraph" w:customStyle="1" w:styleId="Style11">
    <w:name w:val="Style11"/>
    <w:basedOn w:val="a"/>
    <w:uiPriority w:val="99"/>
    <w:rsid w:val="00B97A72"/>
  </w:style>
  <w:style w:type="paragraph" w:customStyle="1" w:styleId="Style12">
    <w:name w:val="Style12"/>
    <w:basedOn w:val="a"/>
    <w:uiPriority w:val="99"/>
    <w:rsid w:val="00B97A72"/>
    <w:pPr>
      <w:spacing w:line="271" w:lineRule="exact"/>
      <w:ind w:firstLine="3797"/>
    </w:pPr>
  </w:style>
  <w:style w:type="paragraph" w:customStyle="1" w:styleId="Style13">
    <w:name w:val="Style13"/>
    <w:basedOn w:val="a"/>
    <w:uiPriority w:val="99"/>
    <w:rsid w:val="00B97A72"/>
    <w:pPr>
      <w:spacing w:line="264" w:lineRule="exact"/>
      <w:jc w:val="both"/>
    </w:pPr>
  </w:style>
  <w:style w:type="paragraph" w:customStyle="1" w:styleId="Style14">
    <w:name w:val="Style14"/>
    <w:basedOn w:val="a"/>
    <w:uiPriority w:val="99"/>
    <w:rsid w:val="00B97A72"/>
    <w:pPr>
      <w:spacing w:line="269" w:lineRule="exact"/>
      <w:ind w:firstLine="427"/>
      <w:jc w:val="both"/>
    </w:pPr>
  </w:style>
  <w:style w:type="paragraph" w:customStyle="1" w:styleId="Style15">
    <w:name w:val="Style15"/>
    <w:basedOn w:val="a"/>
    <w:uiPriority w:val="99"/>
    <w:rsid w:val="00B97A72"/>
    <w:pPr>
      <w:spacing w:line="264" w:lineRule="exact"/>
      <w:ind w:hanging="384"/>
    </w:pPr>
  </w:style>
  <w:style w:type="character" w:customStyle="1" w:styleId="FontStyle17">
    <w:name w:val="Font Style17"/>
    <w:basedOn w:val="a0"/>
    <w:uiPriority w:val="99"/>
    <w:rsid w:val="00B97A72"/>
    <w:rPr>
      <w:rFonts w:ascii="Segoe UI" w:hAnsi="Segoe UI" w:cs="Segoe UI"/>
      <w:sz w:val="18"/>
      <w:szCs w:val="18"/>
    </w:rPr>
  </w:style>
  <w:style w:type="character" w:customStyle="1" w:styleId="FontStyle18">
    <w:name w:val="Font Style18"/>
    <w:basedOn w:val="a0"/>
    <w:uiPriority w:val="99"/>
    <w:rsid w:val="00B97A72"/>
    <w:rPr>
      <w:rFonts w:ascii="Arial" w:hAnsi="Arial" w:cs="Arial"/>
      <w:sz w:val="20"/>
      <w:szCs w:val="20"/>
    </w:rPr>
  </w:style>
  <w:style w:type="character" w:customStyle="1" w:styleId="FontStyle19">
    <w:name w:val="Font Style19"/>
    <w:basedOn w:val="a0"/>
    <w:uiPriority w:val="99"/>
    <w:rsid w:val="00B97A72"/>
    <w:rPr>
      <w:rFonts w:ascii="Segoe UI" w:hAnsi="Segoe UI" w:cs="Segoe UI"/>
      <w:sz w:val="18"/>
      <w:szCs w:val="18"/>
    </w:rPr>
  </w:style>
  <w:style w:type="character" w:customStyle="1" w:styleId="FontStyle20">
    <w:name w:val="Font Style20"/>
    <w:basedOn w:val="a0"/>
    <w:uiPriority w:val="99"/>
    <w:rsid w:val="00B97A72"/>
    <w:rPr>
      <w:rFonts w:ascii="Arial" w:hAnsi="Arial" w:cs="Arial"/>
      <w:i/>
      <w:iCs/>
      <w:sz w:val="20"/>
      <w:szCs w:val="20"/>
    </w:rPr>
  </w:style>
  <w:style w:type="character" w:styleId="a3">
    <w:name w:val="Hyperlink"/>
    <w:basedOn w:val="a0"/>
    <w:uiPriority w:val="99"/>
    <w:rsid w:val="00B97A72"/>
    <w:rPr>
      <w:color w:val="648BCB"/>
      <w:u w:val="single"/>
    </w:rPr>
  </w:style>
  <w:style w:type="character" w:customStyle="1" w:styleId="10">
    <w:name w:val="Заголовок 1 Знак"/>
    <w:basedOn w:val="a0"/>
    <w:link w:val="1"/>
    <w:uiPriority w:val="9"/>
    <w:rsid w:val="00011744"/>
    <w:rPr>
      <w:rFonts w:ascii="Cambria" w:eastAsia="Times New Roman" w:hAnsi="Cambria" w:cs="Times New Roman"/>
      <w:b/>
      <w:bCs/>
      <w:kern w:val="32"/>
      <w:sz w:val="32"/>
      <w:szCs w:val="32"/>
    </w:rPr>
  </w:style>
  <w:style w:type="character" w:customStyle="1" w:styleId="20">
    <w:name w:val="Заголовок 2 Знак"/>
    <w:aliases w:val=". (1.1) Знак,Paragraaf Знак"/>
    <w:basedOn w:val="a0"/>
    <w:link w:val="2"/>
    <w:uiPriority w:val="9"/>
    <w:rsid w:val="00011744"/>
    <w:rPr>
      <w:rFonts w:ascii="Cambria" w:eastAsia="Times New Roman" w:hAnsi="Cambria" w:cs="Times New Roman"/>
      <w:b/>
      <w:bCs/>
      <w:i/>
      <w:iCs/>
      <w:sz w:val="28"/>
      <w:szCs w:val="28"/>
    </w:rPr>
  </w:style>
  <w:style w:type="paragraph" w:styleId="3">
    <w:name w:val="Body Text Indent 3"/>
    <w:basedOn w:val="a"/>
    <w:link w:val="30"/>
    <w:rsid w:val="00173566"/>
    <w:pPr>
      <w:widowControl/>
      <w:autoSpaceDE/>
      <w:autoSpaceDN/>
      <w:adjustRightInd/>
      <w:ind w:left="340"/>
      <w:jc w:val="both"/>
    </w:pPr>
    <w:rPr>
      <w:rFonts w:ascii="Times New Roman" w:hAnsi="Times New Roman" w:cs="Times New Roman"/>
      <w:sz w:val="20"/>
      <w:szCs w:val="20"/>
    </w:rPr>
  </w:style>
  <w:style w:type="character" w:customStyle="1" w:styleId="30">
    <w:name w:val="Основной текст с отступом 3 Знак"/>
    <w:basedOn w:val="a0"/>
    <w:link w:val="3"/>
    <w:rsid w:val="00173566"/>
    <w:rPr>
      <w:rFonts w:ascii="Times New Roman" w:hAnsi="Times New Roman"/>
    </w:rPr>
  </w:style>
  <w:style w:type="paragraph" w:customStyle="1" w:styleId="ConsNonformat">
    <w:name w:val="ConsNonformat"/>
    <w:uiPriority w:val="99"/>
    <w:rsid w:val="002B35D6"/>
    <w:pPr>
      <w:widowControl w:val="0"/>
      <w:autoSpaceDE w:val="0"/>
      <w:autoSpaceDN w:val="0"/>
      <w:adjustRightInd w:val="0"/>
      <w:ind w:right="19772"/>
    </w:pPr>
    <w:rPr>
      <w:rFonts w:ascii="Courier New" w:hAnsi="Courier New" w:cs="Courier New"/>
    </w:rPr>
  </w:style>
  <w:style w:type="character" w:customStyle="1" w:styleId="21">
    <w:name w:val="Основной текст (2)_"/>
    <w:basedOn w:val="a0"/>
    <w:link w:val="22"/>
    <w:rsid w:val="002B35D6"/>
    <w:rPr>
      <w:rFonts w:ascii="Times New Roman" w:hAnsi="Times New Roman"/>
      <w:b/>
      <w:bCs/>
      <w:spacing w:val="4"/>
      <w:sz w:val="21"/>
      <w:szCs w:val="21"/>
      <w:shd w:val="clear" w:color="auto" w:fill="FFFFFF"/>
    </w:rPr>
  </w:style>
  <w:style w:type="character" w:customStyle="1" w:styleId="23">
    <w:name w:val="Основной текст (2) + Не полужирный"/>
    <w:basedOn w:val="21"/>
    <w:rsid w:val="002B35D6"/>
    <w:rPr>
      <w:rFonts w:ascii="Times New Roman" w:hAnsi="Times New Roman"/>
      <w:b/>
      <w:bCs/>
      <w:color w:val="000000"/>
      <w:spacing w:val="4"/>
      <w:w w:val="100"/>
      <w:position w:val="0"/>
      <w:sz w:val="21"/>
      <w:szCs w:val="21"/>
      <w:shd w:val="clear" w:color="auto" w:fill="FFFFFF"/>
      <w:lang w:val="ru-RU"/>
    </w:rPr>
  </w:style>
  <w:style w:type="paragraph" w:customStyle="1" w:styleId="22">
    <w:name w:val="Основной текст (2)"/>
    <w:basedOn w:val="a"/>
    <w:link w:val="21"/>
    <w:rsid w:val="002B35D6"/>
    <w:pPr>
      <w:shd w:val="clear" w:color="auto" w:fill="FFFFFF"/>
      <w:autoSpaceDE/>
      <w:autoSpaceDN/>
      <w:adjustRightInd/>
      <w:spacing w:line="274" w:lineRule="exact"/>
      <w:ind w:hanging="240"/>
    </w:pPr>
    <w:rPr>
      <w:rFonts w:ascii="Times New Roman" w:hAnsi="Times New Roman" w:cs="Times New Roman"/>
      <w:b/>
      <w:bCs/>
      <w:spacing w:val="4"/>
      <w:sz w:val="21"/>
      <w:szCs w:val="21"/>
    </w:rPr>
  </w:style>
  <w:style w:type="paragraph" w:customStyle="1" w:styleId="Style16">
    <w:name w:val="Style16"/>
    <w:basedOn w:val="a"/>
    <w:rsid w:val="00296E00"/>
    <w:rPr>
      <w:rFonts w:ascii="Times New Roman" w:hAnsi="Times New Roman" w:cs="Times New Roman"/>
    </w:rPr>
  </w:style>
  <w:style w:type="character" w:styleId="a4">
    <w:name w:val="Intense Reference"/>
    <w:basedOn w:val="a0"/>
    <w:uiPriority w:val="99"/>
    <w:qFormat/>
    <w:rsid w:val="00190F12"/>
    <w:rPr>
      <w:rFonts w:cs="Times New Roman"/>
      <w:b/>
      <w:bCs/>
      <w:smallCaps/>
      <w:u w:val="single"/>
    </w:rPr>
  </w:style>
  <w:style w:type="table" w:styleId="a5">
    <w:name w:val="Table Grid"/>
    <w:basedOn w:val="a1"/>
    <w:uiPriority w:val="59"/>
    <w:unhideWhenUsed/>
    <w:rsid w:val="00EB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uiPriority w:val="99"/>
    <w:semiHidden/>
    <w:unhideWhenUsed/>
    <w:rsid w:val="005D41DA"/>
    <w:pPr>
      <w:widowControl/>
      <w:autoSpaceDE/>
      <w:autoSpaceDN/>
      <w:adjustRightInd/>
      <w:spacing w:after="200"/>
    </w:pPr>
    <w:rPr>
      <w:rFonts w:asciiTheme="minorHAnsi" w:eastAsiaTheme="minorEastAsia" w:hAnsiTheme="minorHAnsi" w:cstheme="minorBidi"/>
      <w:sz w:val="20"/>
      <w:szCs w:val="20"/>
    </w:rPr>
  </w:style>
  <w:style w:type="character" w:customStyle="1" w:styleId="a7">
    <w:name w:val="Текст примечания Знак"/>
    <w:basedOn w:val="a0"/>
    <w:link w:val="a6"/>
    <w:uiPriority w:val="99"/>
    <w:semiHidden/>
    <w:rsid w:val="005D41DA"/>
    <w:rPr>
      <w:rFonts w:asciiTheme="minorHAnsi" w:eastAsiaTheme="minorEastAsia" w:hAnsiTheme="minorHAnsi" w:cstheme="minorBidi"/>
    </w:rPr>
  </w:style>
  <w:style w:type="paragraph" w:styleId="a8">
    <w:name w:val="Balloon Text"/>
    <w:basedOn w:val="a"/>
    <w:link w:val="a9"/>
    <w:uiPriority w:val="99"/>
    <w:semiHidden/>
    <w:unhideWhenUsed/>
    <w:rsid w:val="002E6C6B"/>
    <w:rPr>
      <w:rFonts w:ascii="Tahoma" w:hAnsi="Tahoma" w:cs="Tahoma"/>
      <w:sz w:val="16"/>
      <w:szCs w:val="16"/>
    </w:rPr>
  </w:style>
  <w:style w:type="character" w:customStyle="1" w:styleId="a9">
    <w:name w:val="Текст выноски Знак"/>
    <w:basedOn w:val="a0"/>
    <w:link w:val="a8"/>
    <w:uiPriority w:val="99"/>
    <w:semiHidden/>
    <w:rsid w:val="002E6C6B"/>
    <w:rPr>
      <w:rFonts w:ascii="Tahoma" w:hAnsi="Tahoma" w:cs="Tahoma"/>
      <w:sz w:val="16"/>
      <w:szCs w:val="16"/>
    </w:rPr>
  </w:style>
  <w:style w:type="character" w:styleId="aa">
    <w:name w:val="annotation reference"/>
    <w:basedOn w:val="a0"/>
    <w:uiPriority w:val="99"/>
    <w:semiHidden/>
    <w:unhideWhenUsed/>
    <w:rsid w:val="002E6C6B"/>
    <w:rPr>
      <w:sz w:val="16"/>
      <w:szCs w:val="16"/>
    </w:rPr>
  </w:style>
  <w:style w:type="paragraph" w:styleId="ab">
    <w:name w:val="annotation subject"/>
    <w:basedOn w:val="a6"/>
    <w:next w:val="a6"/>
    <w:link w:val="ac"/>
    <w:uiPriority w:val="99"/>
    <w:semiHidden/>
    <w:unhideWhenUsed/>
    <w:rsid w:val="002E6C6B"/>
    <w:pPr>
      <w:widowControl w:val="0"/>
      <w:autoSpaceDE w:val="0"/>
      <w:autoSpaceDN w:val="0"/>
      <w:adjustRightInd w:val="0"/>
      <w:spacing w:after="0"/>
    </w:pPr>
    <w:rPr>
      <w:rFonts w:ascii="Arial" w:eastAsia="Times New Roman" w:hAnsi="Arial" w:cs="Arial"/>
      <w:b/>
      <w:bCs/>
    </w:rPr>
  </w:style>
  <w:style w:type="character" w:customStyle="1" w:styleId="ac">
    <w:name w:val="Тема примечания Знак"/>
    <w:basedOn w:val="a7"/>
    <w:link w:val="ab"/>
    <w:uiPriority w:val="99"/>
    <w:semiHidden/>
    <w:rsid w:val="002E6C6B"/>
    <w:rPr>
      <w:rFonts w:asciiTheme="minorHAnsi" w:eastAsiaTheme="minorEastAsia" w:hAnsi="Arial" w:cs="Arial"/>
      <w:b/>
      <w:bCs/>
    </w:rPr>
  </w:style>
  <w:style w:type="paragraph" w:customStyle="1" w:styleId="11">
    <w:name w:val="Обычный1"/>
    <w:rsid w:val="00DC4E7A"/>
    <w:pPr>
      <w:spacing w:line="276" w:lineRule="auto"/>
    </w:pPr>
    <w:rPr>
      <w:rFonts w:eastAsia="Arial" w:hAnsi="Arial" w:cs="Arial"/>
      <w:sz w:val="22"/>
      <w:szCs w:val="22"/>
    </w:rPr>
  </w:style>
  <w:style w:type="paragraph" w:styleId="ad">
    <w:name w:val="footnote text"/>
    <w:basedOn w:val="a"/>
    <w:link w:val="ae"/>
    <w:uiPriority w:val="99"/>
    <w:rsid w:val="00DC4E7A"/>
    <w:pPr>
      <w:widowControl/>
      <w:autoSpaceDE/>
      <w:autoSpaceDN/>
      <w:adjustRightInd/>
    </w:pPr>
    <w:rPr>
      <w:rFonts w:ascii="Times New Roman" w:hAnsi="Times New Roman" w:cs="Times New Roman"/>
      <w:sz w:val="20"/>
      <w:szCs w:val="20"/>
    </w:rPr>
  </w:style>
  <w:style w:type="character" w:customStyle="1" w:styleId="ae">
    <w:name w:val="Текст сноски Знак"/>
    <w:basedOn w:val="a0"/>
    <w:link w:val="ad"/>
    <w:uiPriority w:val="99"/>
    <w:rsid w:val="00DC4E7A"/>
    <w:rPr>
      <w:rFonts w:ascii="Times New Roman" w:hAnsi="Times New Roman"/>
    </w:rPr>
  </w:style>
  <w:style w:type="character" w:styleId="af">
    <w:name w:val="footnote reference"/>
    <w:uiPriority w:val="99"/>
    <w:rsid w:val="00DC4E7A"/>
    <w:rPr>
      <w:vertAlign w:val="superscript"/>
    </w:rPr>
  </w:style>
  <w:style w:type="paragraph" w:styleId="af0">
    <w:name w:val="List Paragraph"/>
    <w:aliases w:val="Bullet_IRAO,List Paragraph,Мой Список"/>
    <w:basedOn w:val="a"/>
    <w:link w:val="af1"/>
    <w:uiPriority w:val="34"/>
    <w:qFormat/>
    <w:rsid w:val="00DC4E7A"/>
    <w:pPr>
      <w:widowControl/>
      <w:autoSpaceDE/>
      <w:autoSpaceDN/>
      <w:adjustRightInd/>
      <w:ind w:left="720"/>
      <w:contextualSpacing/>
    </w:pPr>
    <w:rPr>
      <w:rFonts w:ascii="Times New Roman" w:hAnsi="Times New Roman" w:cs="Times New Roman"/>
      <w:sz w:val="20"/>
      <w:szCs w:val="20"/>
    </w:rPr>
  </w:style>
  <w:style w:type="character" w:customStyle="1" w:styleId="af1">
    <w:name w:val="Абзац списка Знак"/>
    <w:aliases w:val="Bullet_IRAO Знак,List Paragraph Знак,Мой Список Знак"/>
    <w:basedOn w:val="a0"/>
    <w:link w:val="af0"/>
    <w:uiPriority w:val="34"/>
    <w:rsid w:val="007964AF"/>
    <w:rPr>
      <w:rFonts w:ascii="Times New Roman" w:hAnsi="Times New Roman"/>
    </w:rPr>
  </w:style>
  <w:style w:type="paragraph" w:customStyle="1" w:styleId="-3">
    <w:name w:val="Пункт-3 подзаголовок"/>
    <w:basedOn w:val="a"/>
    <w:rsid w:val="005625FF"/>
    <w:pPr>
      <w:keepNext/>
      <w:widowControl/>
      <w:numPr>
        <w:ilvl w:val="2"/>
      </w:numPr>
      <w:tabs>
        <w:tab w:val="left" w:pos="1701"/>
        <w:tab w:val="num" w:pos="1843"/>
      </w:tabs>
      <w:kinsoku w:val="0"/>
      <w:overflowPunct w:val="0"/>
      <w:adjustRightInd/>
      <w:spacing w:before="360" w:after="120" w:line="288" w:lineRule="auto"/>
      <w:ind w:left="142"/>
      <w:jc w:val="both"/>
      <w:outlineLvl w:val="2"/>
    </w:pPr>
    <w:rPr>
      <w:rFonts w:ascii="Times New Roman" w:hAnsi="Times New Roman" w:cs="Times New Roman"/>
      <w:b/>
      <w:sz w:val="28"/>
      <w:szCs w:val="28"/>
    </w:rPr>
  </w:style>
  <w:style w:type="paragraph" w:customStyle="1" w:styleId="-30">
    <w:name w:val="Пункт-3"/>
    <w:basedOn w:val="a"/>
    <w:rsid w:val="0055666E"/>
    <w:pPr>
      <w:widowControl/>
      <w:tabs>
        <w:tab w:val="left" w:pos="1701"/>
        <w:tab w:val="num" w:pos="1843"/>
      </w:tabs>
      <w:kinsoku w:val="0"/>
      <w:overflowPunct w:val="0"/>
      <w:adjustRightInd/>
      <w:spacing w:line="288" w:lineRule="auto"/>
      <w:ind w:left="142"/>
      <w:jc w:val="both"/>
    </w:pPr>
    <w:rPr>
      <w:rFonts w:ascii="Times New Roman" w:hAnsi="Times New Roman" w:cs="Times New Roman"/>
      <w:sz w:val="28"/>
      <w:szCs w:val="28"/>
    </w:rPr>
  </w:style>
  <w:style w:type="paragraph" w:customStyle="1" w:styleId="-4">
    <w:name w:val="Пункт-4"/>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6">
    <w:name w:val="Пункт-6"/>
    <w:basedOn w:val="a"/>
    <w:rsid w:val="0055666E"/>
    <w:pPr>
      <w:widowControl/>
      <w:tabs>
        <w:tab w:val="num" w:pos="1701"/>
      </w:tabs>
      <w:autoSpaceDE/>
      <w:autoSpaceDN/>
      <w:adjustRightInd/>
      <w:spacing w:line="288" w:lineRule="auto"/>
      <w:jc w:val="both"/>
    </w:pPr>
    <w:rPr>
      <w:rFonts w:ascii="Times New Roman" w:hAnsi="Times New Roman" w:cs="Times New Roman"/>
      <w:snapToGrid w:val="0"/>
      <w:sz w:val="28"/>
      <w:szCs w:val="20"/>
    </w:rPr>
  </w:style>
  <w:style w:type="paragraph" w:customStyle="1" w:styleId="-5">
    <w:name w:val="Пункт-5"/>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24">
    <w:name w:val="Обычный2"/>
    <w:rsid w:val="00EC2792"/>
    <w:pPr>
      <w:spacing w:line="276" w:lineRule="auto"/>
    </w:pPr>
    <w:rPr>
      <w:rFonts w:eastAsia="Arial" w:hAnsi="Arial" w:cs="Arial"/>
      <w:sz w:val="22"/>
      <w:szCs w:val="22"/>
    </w:rPr>
  </w:style>
  <w:style w:type="paragraph" w:styleId="af2">
    <w:name w:val="Body Text Indent"/>
    <w:basedOn w:val="a"/>
    <w:link w:val="af3"/>
    <w:uiPriority w:val="99"/>
    <w:semiHidden/>
    <w:unhideWhenUsed/>
    <w:rsid w:val="00EC2792"/>
    <w:pPr>
      <w:spacing w:after="120"/>
      <w:ind w:left="283"/>
    </w:pPr>
  </w:style>
  <w:style w:type="character" w:customStyle="1" w:styleId="af3">
    <w:name w:val="Основной текст с отступом Знак"/>
    <w:basedOn w:val="a0"/>
    <w:link w:val="af2"/>
    <w:uiPriority w:val="99"/>
    <w:semiHidden/>
    <w:rsid w:val="00EC2792"/>
    <w:rPr>
      <w:rFonts w:hAnsi="Arial" w:cs="Arial"/>
      <w:sz w:val="24"/>
      <w:szCs w:val="24"/>
    </w:rPr>
  </w:style>
  <w:style w:type="paragraph" w:styleId="af4">
    <w:name w:val="Body Text"/>
    <w:basedOn w:val="a"/>
    <w:link w:val="af5"/>
    <w:uiPriority w:val="99"/>
    <w:unhideWhenUsed/>
    <w:rsid w:val="00EC2792"/>
    <w:pPr>
      <w:spacing w:after="120"/>
    </w:pPr>
  </w:style>
  <w:style w:type="character" w:customStyle="1" w:styleId="af5">
    <w:name w:val="Основной текст Знак"/>
    <w:basedOn w:val="a0"/>
    <w:link w:val="af4"/>
    <w:uiPriority w:val="99"/>
    <w:rsid w:val="00EC2792"/>
    <w:rPr>
      <w:rFonts w:hAnsi="Arial" w:cs="Arial"/>
      <w:sz w:val="24"/>
      <w:szCs w:val="24"/>
    </w:rPr>
  </w:style>
  <w:style w:type="paragraph" w:styleId="af6">
    <w:name w:val="No Spacing"/>
    <w:uiPriority w:val="1"/>
    <w:qFormat/>
    <w:rsid w:val="00EC2792"/>
    <w:rPr>
      <w:rFonts w:ascii="Calibri"/>
      <w:sz w:val="22"/>
      <w:szCs w:val="22"/>
    </w:rPr>
  </w:style>
  <w:style w:type="character" w:customStyle="1" w:styleId="FontStyle14">
    <w:name w:val="Font Style14"/>
    <w:uiPriority w:val="99"/>
    <w:rsid w:val="00EC2792"/>
    <w:rPr>
      <w:rFonts w:ascii="Times New Roman" w:hAnsi="Times New Roman" w:cs="Times New Roman" w:hint="default"/>
      <w:sz w:val="24"/>
      <w:szCs w:val="24"/>
    </w:rPr>
  </w:style>
  <w:style w:type="character" w:customStyle="1" w:styleId="af7">
    <w:name w:val="Основной текст_"/>
    <w:basedOn w:val="a0"/>
    <w:link w:val="31"/>
    <w:locked/>
    <w:rsid w:val="00EC2792"/>
    <w:rPr>
      <w:shd w:val="clear" w:color="auto" w:fill="FFFFFF"/>
    </w:rPr>
  </w:style>
  <w:style w:type="paragraph" w:customStyle="1" w:styleId="31">
    <w:name w:val="Основной текст3"/>
    <w:basedOn w:val="a"/>
    <w:link w:val="af7"/>
    <w:rsid w:val="00EC2792"/>
    <w:pPr>
      <w:shd w:val="clear" w:color="auto" w:fill="FFFFFF"/>
      <w:autoSpaceDE/>
      <w:autoSpaceDN/>
      <w:adjustRightInd/>
      <w:spacing w:before="120" w:after="120" w:line="0" w:lineRule="atLeast"/>
      <w:ind w:hanging="580"/>
      <w:jc w:val="both"/>
    </w:pPr>
    <w:rPr>
      <w:rFonts w:hAnsi="Calibri" w:cs="Times New Roman"/>
      <w:sz w:val="20"/>
      <w:szCs w:val="20"/>
    </w:rPr>
  </w:style>
  <w:style w:type="paragraph" w:styleId="af8">
    <w:name w:val="Normal (Web)"/>
    <w:basedOn w:val="a"/>
    <w:uiPriority w:val="99"/>
    <w:semiHidden/>
    <w:unhideWhenUsed/>
    <w:rsid w:val="00EC2792"/>
    <w:pPr>
      <w:widowControl/>
      <w:autoSpaceDE/>
      <w:autoSpaceDN/>
      <w:adjustRightInd/>
      <w:spacing w:before="100" w:beforeAutospacing="1" w:after="100" w:afterAutospacing="1"/>
    </w:pPr>
    <w:rPr>
      <w:rFonts w:ascii="Times New Roman" w:eastAsiaTheme="minorEastAsia" w:hAnsi="Times New Roman" w:cs="Times New Roman"/>
    </w:rPr>
  </w:style>
  <w:style w:type="paragraph" w:customStyle="1" w:styleId="210">
    <w:name w:val="Основной текст (2)1"/>
    <w:basedOn w:val="a"/>
    <w:uiPriority w:val="99"/>
    <w:semiHidden/>
    <w:rsid w:val="00EC2792"/>
    <w:pPr>
      <w:widowControl/>
      <w:shd w:val="clear" w:color="auto" w:fill="FFFFFF"/>
      <w:autoSpaceDE/>
      <w:autoSpaceDN/>
      <w:adjustRightInd/>
      <w:spacing w:line="226" w:lineRule="exact"/>
    </w:pPr>
    <w:rPr>
      <w:rFonts w:eastAsiaTheme="minorHAnsi" w:cstheme="minorBidi"/>
      <w:sz w:val="22"/>
      <w:szCs w:val="22"/>
      <w:lang w:eastAsia="en-US"/>
    </w:rPr>
  </w:style>
  <w:style w:type="character" w:customStyle="1" w:styleId="110">
    <w:name w:val="Основной текст (11) + Полужирный"/>
    <w:rsid w:val="00EC2792"/>
    <w:rPr>
      <w:rFonts w:ascii="Arial" w:hAnsi="Arial" w:cs="Arial" w:hint="default"/>
      <w:b/>
      <w:bCs/>
      <w:lang w:bidi="ar-SA"/>
    </w:rPr>
  </w:style>
  <w:style w:type="paragraph" w:styleId="af9">
    <w:name w:val="header"/>
    <w:basedOn w:val="a"/>
    <w:link w:val="afa"/>
    <w:uiPriority w:val="99"/>
    <w:unhideWhenUsed/>
    <w:rsid w:val="00E110C1"/>
    <w:pPr>
      <w:tabs>
        <w:tab w:val="center" w:pos="4677"/>
        <w:tab w:val="right" w:pos="9355"/>
      </w:tabs>
    </w:pPr>
  </w:style>
  <w:style w:type="character" w:customStyle="1" w:styleId="afa">
    <w:name w:val="Верхний колонтитул Знак"/>
    <w:basedOn w:val="a0"/>
    <w:link w:val="af9"/>
    <w:uiPriority w:val="99"/>
    <w:rsid w:val="00E110C1"/>
    <w:rPr>
      <w:rFonts w:hAnsi="Arial" w:cs="Arial"/>
      <w:sz w:val="24"/>
      <w:szCs w:val="24"/>
    </w:rPr>
  </w:style>
  <w:style w:type="paragraph" w:styleId="afb">
    <w:name w:val="footer"/>
    <w:basedOn w:val="a"/>
    <w:link w:val="afc"/>
    <w:uiPriority w:val="99"/>
    <w:unhideWhenUsed/>
    <w:rsid w:val="00E110C1"/>
    <w:pPr>
      <w:tabs>
        <w:tab w:val="center" w:pos="4677"/>
        <w:tab w:val="right" w:pos="9355"/>
      </w:tabs>
    </w:pPr>
  </w:style>
  <w:style w:type="character" w:customStyle="1" w:styleId="afc">
    <w:name w:val="Нижний колонтитул Знак"/>
    <w:basedOn w:val="a0"/>
    <w:link w:val="afb"/>
    <w:uiPriority w:val="99"/>
    <w:rsid w:val="00E110C1"/>
    <w:rPr>
      <w:rFonts w:hAnsi="Arial" w:cs="Arial"/>
      <w:sz w:val="24"/>
      <w:szCs w:val="24"/>
    </w:rPr>
  </w:style>
  <w:style w:type="character" w:styleId="afd">
    <w:name w:val="Unresolved Mention"/>
    <w:basedOn w:val="a0"/>
    <w:uiPriority w:val="99"/>
    <w:semiHidden/>
    <w:unhideWhenUsed/>
    <w:rsid w:val="00182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915883">
      <w:bodyDiv w:val="1"/>
      <w:marLeft w:val="0"/>
      <w:marRight w:val="0"/>
      <w:marTop w:val="0"/>
      <w:marBottom w:val="0"/>
      <w:divBdr>
        <w:top w:val="none" w:sz="0" w:space="0" w:color="auto"/>
        <w:left w:val="none" w:sz="0" w:space="0" w:color="auto"/>
        <w:bottom w:val="none" w:sz="0" w:space="0" w:color="auto"/>
        <w:right w:val="none" w:sz="0" w:space="0" w:color="auto"/>
      </w:divBdr>
    </w:div>
    <w:div w:id="887035766">
      <w:bodyDiv w:val="1"/>
      <w:marLeft w:val="0"/>
      <w:marRight w:val="0"/>
      <w:marTop w:val="0"/>
      <w:marBottom w:val="0"/>
      <w:divBdr>
        <w:top w:val="none" w:sz="0" w:space="0" w:color="auto"/>
        <w:left w:val="none" w:sz="0" w:space="0" w:color="auto"/>
        <w:bottom w:val="none" w:sz="0" w:space="0" w:color="auto"/>
        <w:right w:val="none" w:sz="0" w:space="0" w:color="auto"/>
      </w:divBdr>
    </w:div>
    <w:div w:id="20244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C2B29-365D-4E7B-8CB3-3A978E13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9</Pages>
  <Words>5080</Words>
  <Characters>28959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Дмитриева Алена Андреевна</cp:lastModifiedBy>
  <cp:revision>115</cp:revision>
  <cp:lastPrinted>2024-05-22T05:17:00Z</cp:lastPrinted>
  <dcterms:created xsi:type="dcterms:W3CDTF">2021-06-17T04:12:00Z</dcterms:created>
  <dcterms:modified xsi:type="dcterms:W3CDTF">2025-03-20T08:23:00Z</dcterms:modified>
</cp:coreProperties>
</file>