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F37656" w:rsidRDefault="001E1029" w:rsidP="001E1029">
      <w:pPr>
        <w:jc w:val="right"/>
        <w:rPr>
          <w:rFonts w:ascii="Times New Roman" w:hAnsi="Times New Roman"/>
          <w:b/>
          <w:szCs w:val="22"/>
        </w:rPr>
      </w:pPr>
      <w:r w:rsidRPr="00F37656">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F37656" w:rsidTr="00506C62">
        <w:trPr>
          <w:trHeight w:val="369"/>
        </w:trPr>
        <w:tc>
          <w:tcPr>
            <w:tcW w:w="5103" w:type="dxa"/>
          </w:tcPr>
          <w:p w:rsidR="001E1029" w:rsidRPr="00F37656" w:rsidRDefault="001E1029" w:rsidP="00506C62">
            <w:pPr>
              <w:tabs>
                <w:tab w:val="left" w:pos="4606"/>
              </w:tabs>
              <w:ind w:right="353"/>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УТВЕРЖДЕНО</w:t>
            </w:r>
          </w:p>
        </w:tc>
      </w:tr>
      <w:tr w:rsidR="001E1029" w:rsidRPr="00F37656" w:rsidTr="00506C62">
        <w:trPr>
          <w:trHeight w:val="369"/>
        </w:trPr>
        <w:tc>
          <w:tcPr>
            <w:tcW w:w="5103" w:type="dxa"/>
          </w:tcPr>
          <w:p w:rsidR="001E1029" w:rsidRPr="00F37656" w:rsidRDefault="001E1029" w:rsidP="00506C62">
            <w:pPr>
              <w:ind w:right="-72"/>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решением Тендерной комиссии</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6610C7" w:rsidP="006610C7">
            <w:pPr>
              <w:rPr>
                <w:rFonts w:ascii="Times New Roman" w:hAnsi="Times New Roman"/>
              </w:rPr>
            </w:pPr>
            <w:r w:rsidRPr="006610C7">
              <w:rPr>
                <w:rFonts w:ascii="Times New Roman" w:hAnsi="Times New Roman"/>
                <w:szCs w:val="22"/>
              </w:rPr>
              <w:t xml:space="preserve">      </w:t>
            </w:r>
            <w:r>
              <w:rPr>
                <w:rFonts w:ascii="Times New Roman" w:hAnsi="Times New Roman"/>
                <w:szCs w:val="22"/>
                <w:u w:val="single"/>
              </w:rPr>
              <w:t xml:space="preserve"> </w:t>
            </w:r>
            <w:r w:rsidR="001E1029" w:rsidRPr="006610C7">
              <w:rPr>
                <w:rFonts w:ascii="Times New Roman" w:hAnsi="Times New Roman"/>
                <w:szCs w:val="22"/>
                <w:u w:val="single"/>
              </w:rPr>
              <w:t xml:space="preserve">Протокол  № </w:t>
            </w:r>
            <w:r w:rsidRPr="006610C7">
              <w:rPr>
                <w:rFonts w:ascii="Times New Roman" w:hAnsi="Times New Roman"/>
                <w:szCs w:val="22"/>
                <w:u w:val="single"/>
              </w:rPr>
              <w:t>69/1/2018 от «24» апреля   2018  г.</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6610C7" w:rsidRDefault="001E1029" w:rsidP="006610C7">
            <w:pPr>
              <w:jc w:val="right"/>
              <w:rPr>
                <w:rFonts w:ascii="Times New Roman" w:hAnsi="Times New Roman"/>
                <w:u w:val="single"/>
              </w:rPr>
            </w:pPr>
          </w:p>
        </w:tc>
      </w:tr>
    </w:tbl>
    <w:p w:rsidR="001E1029" w:rsidRPr="006610C7" w:rsidRDefault="001E1029" w:rsidP="001E1029">
      <w:pPr>
        <w:rPr>
          <w:rFonts w:ascii="Times New Roman" w:hAnsi="Times New Roman"/>
          <w:b/>
          <w:vanish/>
          <w:szCs w:val="22"/>
          <w:u w:val="single"/>
        </w:rPr>
      </w:pPr>
    </w:p>
    <w:p w:rsidR="001E1029" w:rsidRPr="006610C7" w:rsidRDefault="00E977DB" w:rsidP="001E1029">
      <w:pPr>
        <w:rPr>
          <w:rFonts w:ascii="Times New Roman" w:hAnsi="Times New Roman"/>
          <w:szCs w:val="22"/>
          <w:u w:val="single"/>
        </w:rPr>
      </w:pPr>
      <w:r w:rsidRPr="006610C7">
        <w:rPr>
          <w:rFonts w:ascii="Times New Roman" w:hAnsi="Times New Roman"/>
          <w:b/>
          <w:szCs w:val="22"/>
          <w:u w:val="single"/>
        </w:rPr>
        <w:t>ПДО №</w:t>
      </w:r>
      <w:r w:rsidR="00F55467" w:rsidRPr="006610C7">
        <w:rPr>
          <w:rFonts w:ascii="Times New Roman" w:hAnsi="Times New Roman"/>
          <w:b/>
          <w:szCs w:val="22"/>
          <w:u w:val="single"/>
        </w:rPr>
        <w:t>13</w:t>
      </w:r>
      <w:r w:rsidRPr="006610C7">
        <w:rPr>
          <w:rFonts w:ascii="Times New Roman" w:hAnsi="Times New Roman"/>
          <w:b/>
          <w:szCs w:val="22"/>
          <w:u w:val="single"/>
        </w:rPr>
        <w:t>-БНГРЭ-201</w:t>
      </w:r>
      <w:r w:rsidR="00F55467" w:rsidRPr="006610C7">
        <w:rPr>
          <w:rFonts w:ascii="Times New Roman" w:hAnsi="Times New Roman"/>
          <w:b/>
          <w:szCs w:val="22"/>
          <w:u w:val="single"/>
        </w:rPr>
        <w:t>8</w:t>
      </w:r>
      <w:r w:rsidRPr="006610C7">
        <w:rPr>
          <w:rFonts w:ascii="Times New Roman" w:hAnsi="Times New Roman"/>
          <w:b/>
          <w:szCs w:val="22"/>
          <w:u w:val="single"/>
        </w:rPr>
        <w:t xml:space="preserve"> </w:t>
      </w:r>
      <w:r w:rsidR="002C5BEB" w:rsidRPr="006610C7">
        <w:rPr>
          <w:rFonts w:ascii="Times New Roman" w:hAnsi="Times New Roman"/>
          <w:b/>
          <w:szCs w:val="22"/>
          <w:u w:val="single"/>
        </w:rPr>
        <w:t>от</w:t>
      </w:r>
      <w:r w:rsidR="002C5BEB" w:rsidRPr="006610C7">
        <w:rPr>
          <w:rFonts w:ascii="Times New Roman" w:hAnsi="Times New Roman"/>
          <w:szCs w:val="22"/>
          <w:u w:val="single"/>
        </w:rPr>
        <w:t xml:space="preserve"> </w:t>
      </w:r>
      <w:r w:rsidR="006610C7" w:rsidRPr="006610C7">
        <w:rPr>
          <w:rFonts w:ascii="Times New Roman" w:hAnsi="Times New Roman"/>
          <w:szCs w:val="22"/>
          <w:u w:val="single"/>
        </w:rPr>
        <w:t xml:space="preserve"> 24.04.2018</w:t>
      </w:r>
      <w:r w:rsidR="002C5BEB" w:rsidRPr="006610C7">
        <w:rPr>
          <w:rFonts w:ascii="Times New Roman" w:hAnsi="Times New Roman"/>
          <w:szCs w:val="22"/>
          <w:u w:val="single"/>
        </w:rPr>
        <w:t xml:space="preserve"> г.</w:t>
      </w:r>
    </w:p>
    <w:p w:rsidR="00F96D77" w:rsidRPr="00F96D77" w:rsidRDefault="002E255F" w:rsidP="00F96D77">
      <w:pPr>
        <w:ind w:firstLine="720"/>
        <w:jc w:val="both"/>
        <w:rPr>
          <w:rFonts w:ascii="Times New Roman" w:hAnsi="Times New Roman"/>
          <w:b/>
          <w:u w:val="single"/>
        </w:rPr>
      </w:pPr>
      <w:r w:rsidRPr="00F37656">
        <w:rPr>
          <w:rFonts w:ascii="Times New Roman" w:hAnsi="Times New Roman"/>
          <w:b/>
          <w:szCs w:val="22"/>
        </w:rPr>
        <w:t>ООО «БНГРЭ»</w:t>
      </w:r>
      <w:r w:rsidR="00F64956" w:rsidRPr="00F37656">
        <w:rPr>
          <w:rFonts w:ascii="Times New Roman" w:hAnsi="Times New Roman"/>
          <w:b/>
          <w:szCs w:val="22"/>
        </w:rPr>
        <w:t xml:space="preserve"> </w:t>
      </w:r>
      <w:r w:rsidR="001E1029" w:rsidRPr="00F37656">
        <w:rPr>
          <w:rFonts w:ascii="Times New Roman" w:hAnsi="Times New Roman"/>
          <w:szCs w:val="22"/>
        </w:rPr>
        <w:t xml:space="preserve">(далее – Общество) приглашает вас сделать предложение (оферту) </w:t>
      </w:r>
      <w:r w:rsidR="0080280D">
        <w:rPr>
          <w:rFonts w:ascii="Times New Roman" w:hAnsi="Times New Roman"/>
          <w:szCs w:val="22"/>
        </w:rPr>
        <w:t xml:space="preserve">на </w:t>
      </w:r>
      <w:r w:rsidR="003E540D">
        <w:rPr>
          <w:rFonts w:ascii="Times New Roman" w:hAnsi="Times New Roman"/>
          <w:szCs w:val="22"/>
        </w:rPr>
        <w:t>«</w:t>
      </w:r>
      <w:r w:rsidR="00460D44">
        <w:rPr>
          <w:rFonts w:ascii="Times New Roman" w:hAnsi="Times New Roman"/>
          <w:b/>
          <w:bCs/>
          <w:szCs w:val="22"/>
          <w:u w:val="single"/>
        </w:rPr>
        <w:t>О</w:t>
      </w:r>
      <w:r w:rsidR="0080280D" w:rsidRPr="0080280D">
        <w:rPr>
          <w:rFonts w:ascii="Times New Roman" w:hAnsi="Times New Roman"/>
          <w:b/>
          <w:bCs/>
          <w:szCs w:val="22"/>
          <w:u w:val="single"/>
        </w:rPr>
        <w:t xml:space="preserve">казание услуг по инженерно-технологическому сопровождению процесса ликвидации аварии при </w:t>
      </w:r>
      <w:r w:rsidR="0080280D" w:rsidRPr="00F96D77">
        <w:rPr>
          <w:rFonts w:ascii="Times New Roman" w:hAnsi="Times New Roman"/>
          <w:b/>
          <w:bCs/>
          <w:szCs w:val="22"/>
          <w:u w:val="single"/>
        </w:rPr>
        <w:t>строительстве скважин</w:t>
      </w:r>
      <w:r w:rsidR="00F96D77" w:rsidRPr="00F96D77">
        <w:rPr>
          <w:rFonts w:ascii="Times New Roman" w:hAnsi="Times New Roman"/>
          <w:b/>
          <w:u w:val="single"/>
        </w:rPr>
        <w:t xml:space="preserve">» </w:t>
      </w:r>
      <w:r w:rsidR="00903012">
        <w:rPr>
          <w:rFonts w:ascii="Times New Roman" w:hAnsi="Times New Roman"/>
          <w:b/>
          <w:u w:val="single"/>
        </w:rPr>
        <w:t xml:space="preserve">(Лоты № 1, </w:t>
      </w:r>
      <w:r w:rsidR="00D365D3">
        <w:rPr>
          <w:rFonts w:ascii="Times New Roman" w:hAnsi="Times New Roman"/>
          <w:b/>
          <w:u w:val="single"/>
        </w:rPr>
        <w:t>№2)</w:t>
      </w:r>
    </w:p>
    <w:p w:rsidR="00460D44" w:rsidRPr="00F96D77" w:rsidRDefault="00F96D77" w:rsidP="00F96D77">
      <w:pPr>
        <w:ind w:firstLine="720"/>
        <w:jc w:val="both"/>
        <w:rPr>
          <w:rFonts w:ascii="Times New Roman" w:hAnsi="Times New Roman"/>
          <w:b/>
        </w:rPr>
      </w:pPr>
      <w:r w:rsidRPr="00F96D77">
        <w:rPr>
          <w:rFonts w:ascii="Times New Roman" w:hAnsi="Times New Roman"/>
          <w:b/>
          <w:u w:val="single"/>
        </w:rPr>
        <w:t xml:space="preserve"> </w:t>
      </w:r>
      <w:r w:rsidR="00460D44" w:rsidRPr="00F96D77">
        <w:rPr>
          <w:rFonts w:ascii="Times New Roman" w:hAnsi="Times New Roman"/>
          <w:b/>
        </w:rPr>
        <w:t>Лот №1</w:t>
      </w:r>
      <w:r w:rsidRPr="00F96D77">
        <w:rPr>
          <w:rFonts w:ascii="Times New Roman" w:hAnsi="Times New Roman"/>
          <w:b/>
        </w:rPr>
        <w:t xml:space="preserve"> - </w:t>
      </w:r>
      <w:r w:rsidRPr="00F96D77">
        <w:rPr>
          <w:rFonts w:ascii="Times New Roman" w:hAnsi="Times New Roman"/>
          <w:b/>
          <w:bCs/>
          <w:szCs w:val="22"/>
        </w:rPr>
        <w:t xml:space="preserve">Оказание услуг по инженерно-технологическому сопровождению процесса ликвидации аварии при строительстве скважин </w:t>
      </w:r>
      <w:r w:rsidRPr="00F96D77">
        <w:rPr>
          <w:rFonts w:ascii="Times New Roman" w:hAnsi="Times New Roman"/>
          <w:b/>
          <w:szCs w:val="22"/>
        </w:rPr>
        <w:t xml:space="preserve"> </w:t>
      </w:r>
      <w:r w:rsidRPr="00F96D77">
        <w:rPr>
          <w:rFonts w:ascii="Times New Roman" w:hAnsi="Times New Roman"/>
          <w:b/>
        </w:rPr>
        <w:t>№93 Юрубчено-Тохомского ЛУ</w:t>
      </w:r>
      <w:r w:rsidR="00460D44" w:rsidRPr="00F96D77">
        <w:rPr>
          <w:rFonts w:ascii="Times New Roman" w:hAnsi="Times New Roman"/>
          <w:b/>
        </w:rPr>
        <w:t>.</w:t>
      </w:r>
    </w:p>
    <w:p w:rsidR="00460D44" w:rsidRPr="00F96D77" w:rsidRDefault="00F96D77" w:rsidP="00F96D77">
      <w:pPr>
        <w:ind w:firstLine="720"/>
        <w:jc w:val="both"/>
        <w:rPr>
          <w:rFonts w:ascii="Times New Roman" w:hAnsi="Times New Roman"/>
          <w:szCs w:val="22"/>
        </w:rPr>
      </w:pPr>
      <w:r w:rsidRPr="00F96D77">
        <w:rPr>
          <w:rFonts w:ascii="Times New Roman" w:hAnsi="Times New Roman"/>
          <w:b/>
        </w:rPr>
        <w:t>Лот № 2</w:t>
      </w:r>
      <w:r w:rsidR="00DE7952" w:rsidRPr="00F96D77">
        <w:rPr>
          <w:rFonts w:ascii="Times New Roman" w:hAnsi="Times New Roman"/>
          <w:b/>
        </w:rPr>
        <w:t xml:space="preserve"> </w:t>
      </w:r>
      <w:r>
        <w:rPr>
          <w:rFonts w:ascii="Times New Roman" w:hAnsi="Times New Roman"/>
          <w:b/>
        </w:rPr>
        <w:t xml:space="preserve">-  </w:t>
      </w:r>
      <w:r w:rsidR="00460D44" w:rsidRPr="00F96D77">
        <w:rPr>
          <w:rFonts w:ascii="Times New Roman" w:hAnsi="Times New Roman"/>
          <w:b/>
          <w:bCs/>
          <w:szCs w:val="22"/>
        </w:rPr>
        <w:t xml:space="preserve">Оказание услуг по инженерно-технологическому сопровождению процесса ликвидации аварии при строительстве скважин </w:t>
      </w:r>
      <w:r w:rsidR="00460D44" w:rsidRPr="00F96D77">
        <w:rPr>
          <w:rFonts w:ascii="Times New Roman" w:hAnsi="Times New Roman"/>
          <w:b/>
          <w:szCs w:val="22"/>
        </w:rPr>
        <w:t xml:space="preserve"> </w:t>
      </w:r>
      <w:r w:rsidR="00460D44" w:rsidRPr="00F96D77">
        <w:rPr>
          <w:rFonts w:ascii="Times New Roman" w:hAnsi="Times New Roman"/>
          <w:b/>
        </w:rPr>
        <w:t>№53 Тагульского ЛУ</w:t>
      </w:r>
      <w:r>
        <w:rPr>
          <w:rFonts w:ascii="Times New Roman" w:hAnsi="Times New Roman"/>
          <w:b/>
        </w:rPr>
        <w:t>.</w:t>
      </w:r>
    </w:p>
    <w:p w:rsidR="00593C51" w:rsidRDefault="001E1029" w:rsidP="00EA3586">
      <w:pPr>
        <w:ind w:firstLine="720"/>
        <w:jc w:val="both"/>
        <w:rPr>
          <w:rFonts w:ascii="Times New Roman" w:hAnsi="Times New Roman"/>
          <w:color w:val="000000" w:themeColor="text1"/>
          <w:szCs w:val="22"/>
        </w:rPr>
      </w:pPr>
      <w:r w:rsidRPr="00F96D77">
        <w:rPr>
          <w:rFonts w:ascii="Times New Roman" w:hAnsi="Times New Roman"/>
          <w:szCs w:val="22"/>
        </w:rPr>
        <w:t>По результатам рассмотрения предложений Общество определит контрагента,</w:t>
      </w:r>
      <w:r w:rsidRPr="00F37656">
        <w:rPr>
          <w:rFonts w:ascii="Times New Roman" w:hAnsi="Times New Roman"/>
          <w:szCs w:val="22"/>
        </w:rPr>
        <w:t xml:space="preserve">  предложившего наилучшие условия</w:t>
      </w:r>
      <w:r w:rsidR="006F7EB0" w:rsidRPr="00F37656">
        <w:rPr>
          <w:rFonts w:ascii="Times New Roman" w:hAnsi="Times New Roman"/>
          <w:szCs w:val="22"/>
        </w:rPr>
        <w:t xml:space="preserve"> (наименьшая стоимость</w:t>
      </w:r>
      <w:r w:rsidR="00BE7019" w:rsidRPr="00F37656">
        <w:rPr>
          <w:rFonts w:ascii="Times New Roman" w:hAnsi="Times New Roman"/>
          <w:szCs w:val="22"/>
        </w:rPr>
        <w:t>)</w:t>
      </w:r>
      <w:r w:rsidRPr="00F37656">
        <w:rPr>
          <w:rFonts w:ascii="Times New Roman" w:hAnsi="Times New Roman"/>
          <w:szCs w:val="22"/>
        </w:rPr>
        <w:t xml:space="preserve"> в соответствии с Коммерческим </w:t>
      </w:r>
      <w:r w:rsidRPr="00FC0EF9">
        <w:rPr>
          <w:rFonts w:ascii="Times New Roman" w:hAnsi="Times New Roman"/>
          <w:szCs w:val="22"/>
        </w:rPr>
        <w:t>предложением (форма 6к)</w:t>
      </w:r>
      <w:r w:rsidRPr="00F37656">
        <w:rPr>
          <w:rFonts w:ascii="Times New Roman" w:hAnsi="Times New Roman"/>
          <w:szCs w:val="22"/>
        </w:rPr>
        <w:t xml:space="preserve"> при выполнении Требований к предмету оферты </w:t>
      </w:r>
      <w:r w:rsidR="00BE7019" w:rsidRPr="00F37656">
        <w:rPr>
          <w:rFonts w:ascii="Times New Roman" w:hAnsi="Times New Roman"/>
          <w:szCs w:val="22"/>
        </w:rPr>
        <w:t>(форма 2)</w:t>
      </w:r>
      <w:r w:rsidR="00593C51">
        <w:rPr>
          <w:rFonts w:ascii="Times New Roman" w:hAnsi="Times New Roman"/>
          <w:szCs w:val="22"/>
        </w:rPr>
        <w:t xml:space="preserve"> </w:t>
      </w:r>
      <w:r w:rsidR="00593C51" w:rsidRPr="005A5106">
        <w:rPr>
          <w:rFonts w:ascii="Times New Roman" w:hAnsi="Times New Roman"/>
          <w:color w:val="000000" w:themeColor="text1"/>
          <w:szCs w:val="22"/>
        </w:rPr>
        <w:t>исходя из наименьшей общей стоимости, предложенной за лот.</w:t>
      </w:r>
    </w:p>
    <w:p w:rsidR="00593C51" w:rsidRPr="000E5205" w:rsidRDefault="00593C51" w:rsidP="00EA3586">
      <w:pPr>
        <w:ind w:firstLine="720"/>
        <w:jc w:val="both"/>
        <w:rPr>
          <w:rFonts w:ascii="Times New Roman" w:hAnsi="Times New Roman"/>
          <w:color w:val="000000" w:themeColor="text1"/>
          <w:szCs w:val="22"/>
          <w:u w:val="single"/>
        </w:rPr>
      </w:pPr>
      <w:r w:rsidRPr="000E5205">
        <w:rPr>
          <w:rFonts w:ascii="Times New Roman" w:hAnsi="Times New Roman"/>
          <w:color w:val="000000" w:themeColor="text1"/>
          <w:szCs w:val="22"/>
          <w:u w:val="single"/>
        </w:rPr>
        <w:t>Лот</w:t>
      </w:r>
      <w:r w:rsidR="00460D44">
        <w:rPr>
          <w:rFonts w:ascii="Times New Roman" w:hAnsi="Times New Roman"/>
          <w:color w:val="000000" w:themeColor="text1"/>
          <w:szCs w:val="22"/>
          <w:u w:val="single"/>
        </w:rPr>
        <w:t>ы</w:t>
      </w:r>
      <w:r w:rsidRPr="000E5205">
        <w:rPr>
          <w:rFonts w:ascii="Times New Roman" w:hAnsi="Times New Roman"/>
          <w:color w:val="000000" w:themeColor="text1"/>
          <w:szCs w:val="22"/>
          <w:u w:val="single"/>
        </w:rPr>
        <w:t xml:space="preserve"> явля</w:t>
      </w:r>
      <w:r w:rsidR="00460D44">
        <w:rPr>
          <w:rFonts w:ascii="Times New Roman" w:hAnsi="Times New Roman"/>
          <w:color w:val="000000" w:themeColor="text1"/>
          <w:szCs w:val="22"/>
          <w:u w:val="single"/>
        </w:rPr>
        <w:t>ю</w:t>
      </w:r>
      <w:r w:rsidRPr="000E5205">
        <w:rPr>
          <w:rFonts w:ascii="Times New Roman" w:hAnsi="Times New Roman"/>
          <w:color w:val="000000" w:themeColor="text1"/>
          <w:szCs w:val="22"/>
          <w:u w:val="single"/>
        </w:rPr>
        <w:t>тся неделимым</w:t>
      </w:r>
      <w:r w:rsidR="00460D44">
        <w:rPr>
          <w:rFonts w:ascii="Times New Roman" w:hAnsi="Times New Roman"/>
          <w:color w:val="000000" w:themeColor="text1"/>
          <w:szCs w:val="22"/>
          <w:u w:val="single"/>
        </w:rPr>
        <w:t>и</w:t>
      </w:r>
      <w:r w:rsidRPr="000E5205">
        <w:rPr>
          <w:rFonts w:ascii="Times New Roman" w:hAnsi="Times New Roman"/>
          <w:color w:val="000000" w:themeColor="text1"/>
          <w:szCs w:val="22"/>
          <w:u w:val="single"/>
        </w:rPr>
        <w:t xml:space="preserve">. </w:t>
      </w:r>
    </w:p>
    <w:p w:rsidR="00586850" w:rsidRPr="00F37656" w:rsidRDefault="001E1029" w:rsidP="00EA3586">
      <w:pPr>
        <w:ind w:firstLine="720"/>
        <w:jc w:val="both"/>
        <w:rPr>
          <w:rFonts w:ascii="Times New Roman" w:hAnsi="Times New Roman"/>
          <w:szCs w:val="22"/>
        </w:rPr>
      </w:pPr>
      <w:r w:rsidRPr="00F37656">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00E12E91" w:rsidRPr="00F37656">
        <w:rPr>
          <w:rFonts w:ascii="Times New Roman" w:hAnsi="Times New Roman"/>
          <w:szCs w:val="22"/>
        </w:rPr>
        <w:t>.</w:t>
      </w:r>
    </w:p>
    <w:p w:rsidR="001E1029" w:rsidRDefault="001E1029" w:rsidP="00EA3586">
      <w:pPr>
        <w:ind w:firstLine="708"/>
        <w:jc w:val="both"/>
        <w:rPr>
          <w:rFonts w:ascii="Times New Roman" w:hAnsi="Times New Roman"/>
          <w:szCs w:val="22"/>
        </w:rPr>
      </w:pPr>
      <w:r w:rsidRPr="00F3765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E1029" w:rsidRPr="00F37656" w:rsidRDefault="001E1029" w:rsidP="00EA3586">
      <w:pPr>
        <w:ind w:firstLine="708"/>
        <w:jc w:val="both"/>
        <w:rPr>
          <w:rFonts w:ascii="Times New Roman" w:hAnsi="Times New Roman"/>
          <w:szCs w:val="22"/>
        </w:rPr>
      </w:pPr>
      <w:r w:rsidRPr="00F37656">
        <w:rPr>
          <w:rFonts w:ascii="Times New Roman" w:hAnsi="Times New Roman"/>
          <w:szCs w:val="22"/>
        </w:rPr>
        <w:t>Подача одним участником закупки альтернативных оферт не допускается.</w:t>
      </w:r>
    </w:p>
    <w:p w:rsidR="001E1029" w:rsidRPr="00F37656" w:rsidRDefault="001E1029" w:rsidP="00EA3586">
      <w:pPr>
        <w:ind w:firstLine="720"/>
        <w:jc w:val="both"/>
        <w:rPr>
          <w:rFonts w:ascii="Times New Roman" w:hAnsi="Times New Roman"/>
          <w:szCs w:val="22"/>
        </w:rPr>
      </w:pPr>
      <w:r w:rsidRPr="00F37656">
        <w:rPr>
          <w:rFonts w:ascii="Times New Roman" w:hAnsi="Times New Roman"/>
          <w:szCs w:val="22"/>
        </w:rPr>
        <w:t>Существенные условия оказания ус</w:t>
      </w:r>
      <w:r w:rsidR="00E12E91" w:rsidRPr="00F37656">
        <w:rPr>
          <w:rFonts w:ascii="Times New Roman" w:hAnsi="Times New Roman"/>
          <w:szCs w:val="22"/>
        </w:rPr>
        <w:t xml:space="preserve">луг, объем, цена, сумма, сроки </w:t>
      </w:r>
      <w:r w:rsidRPr="00F37656">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F37656">
        <w:rPr>
          <w:rFonts w:ascii="Times New Roman" w:hAnsi="Times New Roman"/>
          <w:szCs w:val="22"/>
        </w:rPr>
        <w:t>.</w:t>
      </w:r>
    </w:p>
    <w:p w:rsidR="001E1029" w:rsidRPr="00593C51" w:rsidRDefault="001E1029" w:rsidP="001E1029">
      <w:pPr>
        <w:ind w:firstLine="720"/>
        <w:jc w:val="both"/>
        <w:rPr>
          <w:rFonts w:ascii="Times New Roman" w:hAnsi="Times New Roman"/>
          <w:szCs w:val="22"/>
          <w:u w:val="single"/>
        </w:rPr>
      </w:pPr>
      <w:r w:rsidRPr="00593C5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w:t>
      </w:r>
      <w:r w:rsidRPr="00F37656">
        <w:rPr>
          <w:rFonts w:ascii="Times New Roman" w:hAnsi="Times New Roman" w:cs="Times New Roman"/>
        </w:rPr>
        <w:lastRenderedPageBreak/>
        <w:t>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F37656">
        <w:rPr>
          <w:rFonts w:ascii="Times New Roman" w:hAnsi="Times New Roman" w:cs="Times New Roman"/>
        </w:rPr>
        <w:t>.</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45319B">
        <w:rPr>
          <w:rFonts w:ascii="Times New Roman" w:hAnsi="Times New Roman"/>
          <w:b/>
          <w:szCs w:val="22"/>
        </w:rPr>
        <w:t xml:space="preserve">со сроком для акцепта до </w:t>
      </w:r>
      <w:r w:rsidR="00903012">
        <w:rPr>
          <w:rFonts w:ascii="Times New Roman" w:hAnsi="Times New Roman"/>
          <w:b/>
          <w:szCs w:val="22"/>
        </w:rPr>
        <w:t>30</w:t>
      </w:r>
      <w:r w:rsidR="00460D44">
        <w:rPr>
          <w:rFonts w:ascii="Times New Roman" w:hAnsi="Times New Roman"/>
          <w:b/>
          <w:szCs w:val="22"/>
        </w:rPr>
        <w:t>.05.2018</w:t>
      </w:r>
      <w:r w:rsidRPr="00200601">
        <w:rPr>
          <w:rFonts w:ascii="Times New Roman" w:hAnsi="Times New Roman"/>
          <w:b/>
          <w:szCs w:val="22"/>
        </w:rPr>
        <w:t>г.</w:t>
      </w:r>
      <w:r w:rsidRPr="0045319B">
        <w:rPr>
          <w:rFonts w:ascii="Times New Roman" w:hAnsi="Times New Roman"/>
          <w:szCs w:val="22"/>
        </w:rPr>
        <w:t xml:space="preserve"> включительно, соответствовать всем условиям, указанным в настоящем извещении.</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Офертой контрагента будет считаться следующий комплект документов:</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техническая часть:</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C6788" w:rsidRPr="007911B3"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Подписанный проект договора  без указания информации о стоимости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Письма</w:t>
      </w:r>
      <w:r w:rsidR="00EA3586">
        <w:rPr>
          <w:rFonts w:ascii="Times New Roman" w:hAnsi="Times New Roman"/>
          <w:szCs w:val="22"/>
        </w:rPr>
        <w:t xml:space="preserve"> </w:t>
      </w:r>
      <w:r w:rsidRPr="0045319B">
        <w:rPr>
          <w:rFonts w:ascii="Times New Roman" w:hAnsi="Times New Roman"/>
          <w:szCs w:val="22"/>
        </w:rPr>
        <w:t>-</w:t>
      </w:r>
      <w:r w:rsidR="00EA3586">
        <w:rPr>
          <w:rFonts w:ascii="Times New Roman" w:hAnsi="Times New Roman"/>
          <w:szCs w:val="22"/>
        </w:rPr>
        <w:t xml:space="preserve"> </w:t>
      </w:r>
      <w:r w:rsidRPr="0045319B">
        <w:rPr>
          <w:rFonts w:ascii="Times New Roman" w:hAnsi="Times New Roman"/>
          <w:szCs w:val="22"/>
        </w:rPr>
        <w:t>подтверждение в произвольном формате на фирменном бланке предприятия с печатью и подписью уполномоченного лица в соответствии с требованиями формы 2;</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коммерческая часть:</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Подписанный проект договора</w:t>
      </w:r>
      <w:r w:rsidRPr="00F53579">
        <w:rPr>
          <w:rFonts w:ascii="Times New Roman" w:hAnsi="Times New Roman"/>
          <w:szCs w:val="22"/>
        </w:rPr>
        <w:t>;</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9C6788" w:rsidRPr="009E193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Коммерческое предложение (форма 6</w:t>
      </w:r>
      <w:r>
        <w:rPr>
          <w:rFonts w:ascii="Times New Roman" w:hAnsi="Times New Roman"/>
          <w:szCs w:val="22"/>
        </w:rPr>
        <w:t>.1</w:t>
      </w:r>
      <w:r w:rsidRPr="0045319B">
        <w:rPr>
          <w:rFonts w:ascii="Times New Roman" w:hAnsi="Times New Roman"/>
          <w:szCs w:val="22"/>
        </w:rPr>
        <w:t>к, подписанная уполномоченным лицом и заверенная печатью участника закупки);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Оферта предоставляется на русском языке.</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Все суммы денежных средств в оферте и приложениях к ней должны быть выражены в российских рублях.</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C6788" w:rsidRPr="0045319B" w:rsidRDefault="009C6788" w:rsidP="009C6788">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9C6788" w:rsidRPr="004320A8" w:rsidRDefault="009C6788" w:rsidP="009C6788">
      <w:pPr>
        <w:ind w:firstLine="708"/>
        <w:jc w:val="both"/>
        <w:rPr>
          <w:rFonts w:ascii="Times New Roman" w:hAnsi="Times New Roman"/>
          <w:szCs w:val="22"/>
        </w:rPr>
      </w:pPr>
      <w:r w:rsidRPr="0045319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319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00E977DB" w:rsidRPr="00E977DB">
        <w:rPr>
          <w:rFonts w:ascii="Times New Roman" w:hAnsi="Times New Roman"/>
          <w:b/>
          <w:szCs w:val="22"/>
        </w:rPr>
        <w:t xml:space="preserve">ПДО </w:t>
      </w:r>
      <w:r w:rsidR="00E977DB" w:rsidRPr="00200601">
        <w:rPr>
          <w:rFonts w:ascii="Times New Roman" w:hAnsi="Times New Roman"/>
          <w:b/>
          <w:szCs w:val="22"/>
        </w:rPr>
        <w:t>№</w:t>
      </w:r>
      <w:r w:rsidR="00F55467">
        <w:rPr>
          <w:rFonts w:ascii="Times New Roman" w:hAnsi="Times New Roman"/>
          <w:b/>
          <w:szCs w:val="22"/>
        </w:rPr>
        <w:t>13</w:t>
      </w:r>
      <w:r w:rsidR="00E977DB" w:rsidRPr="00200601">
        <w:rPr>
          <w:rFonts w:ascii="Times New Roman" w:hAnsi="Times New Roman"/>
          <w:b/>
          <w:szCs w:val="22"/>
        </w:rPr>
        <w:t>-БНГРЭ-201</w:t>
      </w:r>
      <w:r w:rsidR="00F55467">
        <w:rPr>
          <w:rFonts w:ascii="Times New Roman" w:hAnsi="Times New Roman"/>
          <w:b/>
          <w:szCs w:val="22"/>
        </w:rPr>
        <w:t>8</w:t>
      </w:r>
      <w:r w:rsidR="00E977DB" w:rsidRPr="00200601">
        <w:rPr>
          <w:rFonts w:ascii="Times New Roman" w:hAnsi="Times New Roman"/>
          <w:b/>
          <w:szCs w:val="22"/>
        </w:rPr>
        <w:t xml:space="preserve"> </w:t>
      </w:r>
      <w:r w:rsidRPr="004320A8">
        <w:rPr>
          <w:rFonts w:ascii="Times New Roman" w:hAnsi="Times New Roman"/>
          <w:szCs w:val="22"/>
        </w:rPr>
        <w:t xml:space="preserve">от </w:t>
      </w:r>
      <w:r w:rsidR="006610C7">
        <w:rPr>
          <w:rFonts w:ascii="Times New Roman" w:hAnsi="Times New Roman"/>
          <w:szCs w:val="22"/>
        </w:rPr>
        <w:t>24.04.2018г</w:t>
      </w:r>
      <w:r w:rsidRPr="004320A8">
        <w:rPr>
          <w:rFonts w:ascii="Times New Roman" w:hAnsi="Times New Roman"/>
          <w:szCs w:val="22"/>
        </w:rPr>
        <w:t>.».</w:t>
      </w:r>
    </w:p>
    <w:p w:rsidR="009C6788" w:rsidRPr="007B0C85" w:rsidRDefault="009C6788" w:rsidP="009C6788">
      <w:pPr>
        <w:widowControl w:val="0"/>
        <w:overflowPunct w:val="0"/>
        <w:autoSpaceDE w:val="0"/>
        <w:autoSpaceDN w:val="0"/>
        <w:adjustRightInd w:val="0"/>
        <w:ind w:firstLine="708"/>
        <w:jc w:val="both"/>
        <w:rPr>
          <w:rFonts w:ascii="Times New Roman" w:hAnsi="Times New Roman"/>
          <w:szCs w:val="22"/>
        </w:rPr>
      </w:pPr>
      <w:r w:rsidRPr="004320A8">
        <w:rPr>
          <w:rFonts w:ascii="Times New Roman" w:hAnsi="Times New Roman"/>
          <w:szCs w:val="22"/>
        </w:rPr>
        <w:t>Учитывая, что тендер проводится</w:t>
      </w:r>
      <w:r w:rsidRPr="007B0C85">
        <w:rPr>
          <w:rFonts w:ascii="Times New Roman" w:hAnsi="Times New Roman"/>
          <w:szCs w:val="22"/>
        </w:rPr>
        <w:t xml:space="preserve"> в два этапа, участник закупки передает четыре конверта документов:</w:t>
      </w:r>
    </w:p>
    <w:p w:rsidR="009C6788" w:rsidRPr="007B0C85" w:rsidRDefault="009C6788" w:rsidP="009C6788">
      <w:pPr>
        <w:pStyle w:val="a6"/>
        <w:numPr>
          <w:ilvl w:val="0"/>
          <w:numId w:val="2"/>
        </w:numPr>
        <w:ind w:left="1134" w:hanging="425"/>
        <w:contextualSpacing w:val="0"/>
        <w:jc w:val="both"/>
        <w:rPr>
          <w:rFonts w:ascii="Times New Roman" w:hAnsi="Times New Roman"/>
          <w:szCs w:val="22"/>
        </w:rPr>
      </w:pPr>
      <w:r w:rsidRPr="007B0C85">
        <w:rPr>
          <w:rFonts w:ascii="Times New Roman" w:hAnsi="Times New Roman"/>
          <w:b/>
          <w:szCs w:val="22"/>
        </w:rPr>
        <w:t>первый конверт</w:t>
      </w:r>
      <w:r w:rsidRPr="007B0C85">
        <w:rPr>
          <w:rFonts w:ascii="Times New Roman" w:hAnsi="Times New Roman"/>
          <w:szCs w:val="22"/>
        </w:rPr>
        <w:t xml:space="preserve"> с надписью «Техническая часть» (с пометкой «Оригинал»), содержащий оригиналы или надлежащим образом заверенные копии документов технической части оферты. </w:t>
      </w:r>
      <w:r w:rsidRPr="007B0C85">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Pr="007B0C85">
        <w:rPr>
          <w:rFonts w:ascii="Times New Roman" w:hAnsi="Times New Roman"/>
          <w:b/>
          <w:szCs w:val="22"/>
        </w:rPr>
        <w:t>;</w:t>
      </w:r>
    </w:p>
    <w:p w:rsidR="009C6788" w:rsidRPr="007B0C85" w:rsidRDefault="009C6788" w:rsidP="009C6788">
      <w:pPr>
        <w:pStyle w:val="a6"/>
        <w:numPr>
          <w:ilvl w:val="0"/>
          <w:numId w:val="2"/>
        </w:numPr>
        <w:ind w:left="1134" w:hanging="425"/>
        <w:contextualSpacing w:val="0"/>
        <w:jc w:val="both"/>
        <w:rPr>
          <w:rFonts w:ascii="Times New Roman" w:hAnsi="Times New Roman"/>
          <w:szCs w:val="22"/>
        </w:rPr>
      </w:pPr>
      <w:r w:rsidRPr="007B0C85">
        <w:rPr>
          <w:rFonts w:ascii="Times New Roman" w:hAnsi="Times New Roman"/>
          <w:b/>
          <w:szCs w:val="22"/>
        </w:rPr>
        <w:t>второй  конверт</w:t>
      </w:r>
      <w:r w:rsidRPr="007B0C85">
        <w:rPr>
          <w:rFonts w:ascii="Times New Roman" w:hAnsi="Times New Roman"/>
          <w:szCs w:val="22"/>
        </w:rPr>
        <w:t xml:space="preserve"> с надписью «Техническая часть» (с пометкой «Копия»), содержащий копии документов, находящихся в первом конверте;</w:t>
      </w:r>
    </w:p>
    <w:p w:rsidR="009C6788" w:rsidRPr="007B0C85" w:rsidRDefault="009C6788" w:rsidP="009C6788">
      <w:pPr>
        <w:pStyle w:val="a6"/>
        <w:numPr>
          <w:ilvl w:val="0"/>
          <w:numId w:val="2"/>
        </w:numPr>
        <w:ind w:left="1134" w:hanging="425"/>
        <w:contextualSpacing w:val="0"/>
        <w:jc w:val="both"/>
        <w:rPr>
          <w:rFonts w:ascii="Times New Roman" w:hAnsi="Times New Roman"/>
          <w:b/>
          <w:szCs w:val="22"/>
        </w:rPr>
      </w:pPr>
      <w:r w:rsidRPr="007B0C85">
        <w:rPr>
          <w:rFonts w:ascii="Times New Roman" w:hAnsi="Times New Roman"/>
          <w:b/>
          <w:szCs w:val="22"/>
        </w:rPr>
        <w:t>третий конверт</w:t>
      </w:r>
      <w:r w:rsidRPr="007B0C85">
        <w:rPr>
          <w:rFonts w:ascii="Times New Roman" w:hAnsi="Times New Roman"/>
          <w:szCs w:val="22"/>
        </w:rPr>
        <w:t xml:space="preserve"> с надписью «Коммерческая часть» (с пометкой «Оригинал»), содержащий оригиналы или надлежащим образом заверенные копии документов коммерческой части оферты. </w:t>
      </w:r>
      <w:r w:rsidRPr="007B0C85">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Pr="007B0C85">
        <w:rPr>
          <w:rFonts w:ascii="Times New Roman" w:hAnsi="Times New Roman"/>
          <w:b/>
          <w:szCs w:val="22"/>
        </w:rPr>
        <w:t>;</w:t>
      </w:r>
    </w:p>
    <w:p w:rsidR="009C6788" w:rsidRPr="007B0C85" w:rsidRDefault="009C6788" w:rsidP="009C6788">
      <w:pPr>
        <w:pStyle w:val="a6"/>
        <w:numPr>
          <w:ilvl w:val="0"/>
          <w:numId w:val="2"/>
        </w:numPr>
        <w:ind w:left="1134" w:hanging="425"/>
        <w:contextualSpacing w:val="0"/>
        <w:jc w:val="both"/>
        <w:rPr>
          <w:rFonts w:ascii="Times New Roman" w:hAnsi="Times New Roman"/>
          <w:szCs w:val="22"/>
        </w:rPr>
      </w:pPr>
      <w:r w:rsidRPr="007B0C85">
        <w:rPr>
          <w:rFonts w:ascii="Times New Roman" w:hAnsi="Times New Roman"/>
          <w:b/>
          <w:szCs w:val="22"/>
        </w:rPr>
        <w:t>четвертый  конверт</w:t>
      </w:r>
      <w:r w:rsidRPr="007B0C85">
        <w:rPr>
          <w:rFonts w:ascii="Times New Roman" w:hAnsi="Times New Roman"/>
          <w:szCs w:val="22"/>
        </w:rPr>
        <w:t xml:space="preserve"> с надписью «Коммерческая часть» (с пометкой «Копия»), содержащий копии документов, находящихся в третьем конверте.</w:t>
      </w:r>
    </w:p>
    <w:p w:rsidR="009C6788" w:rsidRPr="0045319B" w:rsidRDefault="009C6788" w:rsidP="009C6788">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szCs w:val="22"/>
        </w:rPr>
        <w:t>Документы в конверте с пометкой «Оригинал» являются официальной офертой.</w:t>
      </w:r>
    </w:p>
    <w:p w:rsidR="009C6788" w:rsidRPr="0045319B" w:rsidRDefault="009C6788" w:rsidP="009C6788">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3-а, 13-й этаж. Тендерный комитет ООО «БНГРЭ».</w:t>
      </w:r>
    </w:p>
    <w:p w:rsidR="009C6788" w:rsidRPr="0045319B" w:rsidRDefault="009C6788" w:rsidP="009C6788">
      <w:pPr>
        <w:ind w:left="708"/>
        <w:jc w:val="both"/>
        <w:rPr>
          <w:rFonts w:ascii="Times New Roman" w:hAnsi="Times New Roman"/>
          <w:b/>
          <w:szCs w:val="22"/>
        </w:rPr>
      </w:pPr>
      <w:r w:rsidRPr="0045319B">
        <w:rPr>
          <w:rFonts w:ascii="Times New Roman" w:hAnsi="Times New Roman"/>
          <w:b/>
          <w:szCs w:val="22"/>
        </w:rPr>
        <w:t>Начало приема оферт – «</w:t>
      </w:r>
      <w:r w:rsidR="006610C7">
        <w:rPr>
          <w:rFonts w:ascii="Times New Roman" w:hAnsi="Times New Roman"/>
          <w:b/>
          <w:szCs w:val="22"/>
        </w:rPr>
        <w:t>24</w:t>
      </w:r>
      <w:r w:rsidRPr="0045319B">
        <w:rPr>
          <w:rFonts w:ascii="Times New Roman" w:hAnsi="Times New Roman"/>
          <w:b/>
          <w:szCs w:val="22"/>
        </w:rPr>
        <w:t xml:space="preserve">» </w:t>
      </w:r>
      <w:r w:rsidR="006610C7">
        <w:rPr>
          <w:rFonts w:ascii="Times New Roman" w:hAnsi="Times New Roman"/>
          <w:b/>
          <w:szCs w:val="22"/>
        </w:rPr>
        <w:t>апреля</w:t>
      </w:r>
      <w:r w:rsidRPr="0045319B">
        <w:rPr>
          <w:rFonts w:ascii="Times New Roman" w:hAnsi="Times New Roman"/>
          <w:b/>
          <w:szCs w:val="22"/>
        </w:rPr>
        <w:t xml:space="preserve"> 201</w:t>
      </w:r>
      <w:r w:rsidR="007F2428">
        <w:rPr>
          <w:rFonts w:ascii="Times New Roman" w:hAnsi="Times New Roman"/>
          <w:b/>
          <w:szCs w:val="22"/>
        </w:rPr>
        <w:t>8</w:t>
      </w:r>
      <w:r w:rsidRPr="0045319B">
        <w:rPr>
          <w:rFonts w:ascii="Times New Roman" w:hAnsi="Times New Roman"/>
          <w:b/>
          <w:szCs w:val="22"/>
        </w:rPr>
        <w:t xml:space="preserve"> года.</w:t>
      </w:r>
    </w:p>
    <w:p w:rsidR="009C6788" w:rsidRPr="0045319B" w:rsidRDefault="009C6788" w:rsidP="009C6788">
      <w:pPr>
        <w:ind w:left="708"/>
        <w:jc w:val="both"/>
        <w:rPr>
          <w:rFonts w:ascii="Times New Roman" w:hAnsi="Times New Roman"/>
          <w:b/>
          <w:szCs w:val="22"/>
        </w:rPr>
      </w:pPr>
      <w:r w:rsidRPr="0045319B">
        <w:rPr>
          <w:rFonts w:ascii="Times New Roman" w:hAnsi="Times New Roman"/>
          <w:b/>
          <w:szCs w:val="22"/>
        </w:rPr>
        <w:t xml:space="preserve">Окончание приема оферт – </w:t>
      </w:r>
      <w:r w:rsidR="00EF6AA0">
        <w:rPr>
          <w:rFonts w:ascii="Times New Roman" w:hAnsi="Times New Roman"/>
          <w:b/>
          <w:szCs w:val="22"/>
        </w:rPr>
        <w:t>1</w:t>
      </w:r>
      <w:r w:rsidR="000D39C4">
        <w:rPr>
          <w:rFonts w:ascii="Times New Roman" w:hAnsi="Times New Roman"/>
          <w:b/>
          <w:szCs w:val="22"/>
        </w:rPr>
        <w:t>6</w:t>
      </w:r>
      <w:r w:rsidRPr="0045319B">
        <w:rPr>
          <w:rFonts w:ascii="Times New Roman" w:hAnsi="Times New Roman"/>
          <w:b/>
          <w:szCs w:val="22"/>
        </w:rPr>
        <w:t>:00</w:t>
      </w:r>
      <w:r w:rsidR="00EA3586">
        <w:rPr>
          <w:rFonts w:ascii="Times New Roman" w:hAnsi="Times New Roman"/>
          <w:b/>
          <w:szCs w:val="22"/>
        </w:rPr>
        <w:t xml:space="preserve"> красноярского времени </w:t>
      </w:r>
      <w:r w:rsidRPr="0045319B">
        <w:rPr>
          <w:rFonts w:ascii="Times New Roman" w:hAnsi="Times New Roman"/>
          <w:b/>
          <w:szCs w:val="22"/>
        </w:rPr>
        <w:t xml:space="preserve"> «</w:t>
      </w:r>
      <w:r w:rsidR="000D39C4">
        <w:rPr>
          <w:rFonts w:ascii="Times New Roman" w:hAnsi="Times New Roman"/>
          <w:b/>
          <w:szCs w:val="22"/>
        </w:rPr>
        <w:t>11</w:t>
      </w:r>
      <w:r w:rsidRPr="0045319B">
        <w:rPr>
          <w:rFonts w:ascii="Times New Roman" w:hAnsi="Times New Roman"/>
          <w:b/>
          <w:szCs w:val="22"/>
        </w:rPr>
        <w:t xml:space="preserve">» </w:t>
      </w:r>
      <w:r w:rsidR="000D39C4">
        <w:rPr>
          <w:rFonts w:ascii="Times New Roman" w:hAnsi="Times New Roman"/>
          <w:b/>
          <w:szCs w:val="22"/>
        </w:rPr>
        <w:t xml:space="preserve"> мая </w:t>
      </w:r>
      <w:r w:rsidRPr="0045319B">
        <w:rPr>
          <w:rFonts w:ascii="Times New Roman" w:hAnsi="Times New Roman"/>
          <w:b/>
          <w:szCs w:val="22"/>
        </w:rPr>
        <w:t>201</w:t>
      </w:r>
      <w:r w:rsidR="007F2428">
        <w:rPr>
          <w:rFonts w:ascii="Times New Roman" w:hAnsi="Times New Roman"/>
          <w:b/>
          <w:szCs w:val="22"/>
        </w:rPr>
        <w:t>8</w:t>
      </w:r>
      <w:r w:rsidRPr="0045319B">
        <w:rPr>
          <w:rFonts w:ascii="Times New Roman" w:hAnsi="Times New Roman"/>
          <w:b/>
          <w:szCs w:val="22"/>
        </w:rPr>
        <w:t xml:space="preserve"> года.</w:t>
      </w:r>
    </w:p>
    <w:p w:rsidR="009C6788" w:rsidRPr="0045319B" w:rsidRDefault="009C6788" w:rsidP="009C6788">
      <w:pPr>
        <w:ind w:left="708"/>
        <w:jc w:val="both"/>
        <w:rPr>
          <w:rFonts w:ascii="Times New Roman" w:hAnsi="Times New Roman"/>
          <w:b/>
          <w:szCs w:val="22"/>
        </w:rPr>
      </w:pPr>
      <w:r w:rsidRPr="0045319B">
        <w:rPr>
          <w:rFonts w:ascii="Times New Roman" w:hAnsi="Times New Roman"/>
          <w:b/>
          <w:szCs w:val="22"/>
        </w:rPr>
        <w:t>Срок для определения победителя  до – «</w:t>
      </w:r>
      <w:r w:rsidR="00EF6AA0">
        <w:rPr>
          <w:rFonts w:ascii="Times New Roman" w:hAnsi="Times New Roman"/>
          <w:b/>
          <w:szCs w:val="22"/>
        </w:rPr>
        <w:t>30</w:t>
      </w:r>
      <w:r w:rsidRPr="0045319B">
        <w:rPr>
          <w:rFonts w:ascii="Times New Roman" w:hAnsi="Times New Roman"/>
          <w:b/>
          <w:szCs w:val="22"/>
        </w:rPr>
        <w:t xml:space="preserve">» </w:t>
      </w:r>
      <w:r w:rsidR="00460D44">
        <w:rPr>
          <w:rFonts w:ascii="Times New Roman" w:hAnsi="Times New Roman"/>
          <w:b/>
          <w:szCs w:val="22"/>
        </w:rPr>
        <w:t>мая</w:t>
      </w:r>
      <w:r w:rsidRPr="0045319B">
        <w:rPr>
          <w:rFonts w:ascii="Times New Roman" w:hAnsi="Times New Roman"/>
          <w:b/>
          <w:szCs w:val="22"/>
        </w:rPr>
        <w:t xml:space="preserve"> 201</w:t>
      </w:r>
      <w:r w:rsidR="007F2428">
        <w:rPr>
          <w:rFonts w:ascii="Times New Roman" w:hAnsi="Times New Roman"/>
          <w:b/>
          <w:szCs w:val="22"/>
        </w:rPr>
        <w:t>8</w:t>
      </w:r>
      <w:r w:rsidRPr="0045319B">
        <w:rPr>
          <w:rFonts w:ascii="Times New Roman" w:hAnsi="Times New Roman"/>
          <w:b/>
          <w:szCs w:val="22"/>
        </w:rPr>
        <w:t xml:space="preserve"> года.</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Оферты, полученные позже указанного срока, к рассмотрению не принимаются.</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имеет право продлить срок приема оферт.</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Общество ответит на Ваши письменные запросы, касающиеся разъяснений настоящего предложения не позднее </w:t>
      </w:r>
      <w:r w:rsidRPr="000D39C4">
        <w:rPr>
          <w:rFonts w:ascii="Times New Roman" w:hAnsi="Times New Roman"/>
          <w:szCs w:val="22"/>
          <w:u w:val="single"/>
        </w:rPr>
        <w:t>«</w:t>
      </w:r>
      <w:r w:rsidR="000D39C4" w:rsidRPr="000D39C4">
        <w:rPr>
          <w:rFonts w:ascii="Times New Roman" w:hAnsi="Times New Roman"/>
          <w:szCs w:val="22"/>
          <w:u w:val="single"/>
        </w:rPr>
        <w:t>07</w:t>
      </w:r>
      <w:r w:rsidRPr="000D39C4">
        <w:rPr>
          <w:rFonts w:ascii="Times New Roman" w:hAnsi="Times New Roman"/>
          <w:szCs w:val="22"/>
          <w:u w:val="single"/>
        </w:rPr>
        <w:t>»</w:t>
      </w:r>
      <w:r w:rsidR="000D39C4" w:rsidRPr="000D39C4">
        <w:rPr>
          <w:rFonts w:ascii="Times New Roman" w:hAnsi="Times New Roman"/>
          <w:szCs w:val="22"/>
          <w:u w:val="single"/>
        </w:rPr>
        <w:t xml:space="preserve"> мая </w:t>
      </w:r>
      <w:r w:rsidRPr="000D39C4">
        <w:rPr>
          <w:rFonts w:ascii="Times New Roman" w:hAnsi="Times New Roman"/>
          <w:szCs w:val="22"/>
          <w:u w:val="single"/>
        </w:rPr>
        <w:t>201</w:t>
      </w:r>
      <w:r w:rsidR="00F55467" w:rsidRPr="000D39C4">
        <w:rPr>
          <w:rFonts w:ascii="Times New Roman" w:hAnsi="Times New Roman"/>
          <w:szCs w:val="22"/>
          <w:u w:val="single"/>
        </w:rPr>
        <w:t>8</w:t>
      </w:r>
      <w:r w:rsidRPr="000D39C4">
        <w:rPr>
          <w:rFonts w:ascii="Times New Roman" w:hAnsi="Times New Roman"/>
          <w:szCs w:val="22"/>
          <w:u w:val="single"/>
        </w:rPr>
        <w:t xml:space="preserve"> г.</w:t>
      </w:r>
      <w:r w:rsidRPr="0045319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По вопросам технического характера обращаться:</w:t>
      </w:r>
    </w:p>
    <w:p w:rsidR="009C6788" w:rsidRPr="008C2CEF" w:rsidRDefault="008C2CEF" w:rsidP="009C6788">
      <w:pPr>
        <w:ind w:firstLine="708"/>
        <w:jc w:val="both"/>
        <w:rPr>
          <w:rFonts w:ascii="Times New Roman" w:hAnsi="Times New Roman"/>
          <w:szCs w:val="22"/>
        </w:rPr>
      </w:pPr>
      <w:r>
        <w:rPr>
          <w:rFonts w:ascii="Times New Roman" w:hAnsi="Times New Roman"/>
          <w:szCs w:val="22"/>
        </w:rPr>
        <w:t>Рукосуев Олег Александрович</w:t>
      </w:r>
      <w:r w:rsidR="009C6788" w:rsidRPr="0045319B">
        <w:rPr>
          <w:rFonts w:ascii="Times New Roman" w:hAnsi="Times New Roman"/>
          <w:szCs w:val="22"/>
        </w:rPr>
        <w:t xml:space="preserve">, </w:t>
      </w:r>
      <w:r w:rsidR="009C6788">
        <w:rPr>
          <w:rFonts w:ascii="Times New Roman" w:hAnsi="Times New Roman"/>
          <w:szCs w:val="22"/>
        </w:rPr>
        <w:t>Главный технолог - н</w:t>
      </w:r>
      <w:r w:rsidR="009C6788" w:rsidRPr="0045319B">
        <w:rPr>
          <w:rFonts w:ascii="Times New Roman" w:hAnsi="Times New Roman"/>
          <w:szCs w:val="22"/>
        </w:rPr>
        <w:t xml:space="preserve">ачальник производственно-технологического отдела, тел. (391) 274-86-99 доб. 2070,  </w:t>
      </w:r>
      <w:r w:rsidRPr="008C2CEF">
        <w:t>Rukosuev_oa@bngre.ru</w:t>
      </w:r>
    </w:p>
    <w:p w:rsidR="00EF6AA0" w:rsidRPr="0045319B" w:rsidRDefault="008C2CEF" w:rsidP="00EF6AA0">
      <w:pPr>
        <w:ind w:firstLine="708"/>
        <w:jc w:val="both"/>
        <w:rPr>
          <w:rFonts w:ascii="Times New Roman" w:hAnsi="Times New Roman"/>
          <w:szCs w:val="22"/>
        </w:rPr>
      </w:pPr>
      <w:r>
        <w:rPr>
          <w:rFonts w:ascii="Times New Roman" w:hAnsi="Times New Roman"/>
          <w:szCs w:val="22"/>
        </w:rPr>
        <w:t>Гайнутдинов Наиль Шамилевич</w:t>
      </w:r>
      <w:proofErr w:type="gramStart"/>
      <w:r>
        <w:rPr>
          <w:rFonts w:ascii="Times New Roman" w:hAnsi="Times New Roman"/>
          <w:szCs w:val="22"/>
        </w:rPr>
        <w:t xml:space="preserve"> </w:t>
      </w:r>
      <w:r w:rsidR="00EF6AA0" w:rsidRPr="0045319B">
        <w:rPr>
          <w:rFonts w:ascii="Times New Roman" w:hAnsi="Times New Roman"/>
          <w:szCs w:val="22"/>
        </w:rPr>
        <w:t>,</w:t>
      </w:r>
      <w:proofErr w:type="gramEnd"/>
      <w:r w:rsidR="00EF6AA0" w:rsidRPr="0045319B">
        <w:rPr>
          <w:rFonts w:ascii="Times New Roman" w:hAnsi="Times New Roman"/>
          <w:szCs w:val="22"/>
        </w:rPr>
        <w:t xml:space="preserve"> </w:t>
      </w:r>
      <w:r w:rsidR="00EF6AA0">
        <w:rPr>
          <w:rFonts w:ascii="Times New Roman" w:hAnsi="Times New Roman"/>
          <w:szCs w:val="22"/>
        </w:rPr>
        <w:t xml:space="preserve"> заместитель н</w:t>
      </w:r>
      <w:r w:rsidR="00EF6AA0" w:rsidRPr="0045319B">
        <w:rPr>
          <w:rFonts w:ascii="Times New Roman" w:hAnsi="Times New Roman"/>
          <w:szCs w:val="22"/>
        </w:rPr>
        <w:t>ачальник</w:t>
      </w:r>
      <w:r w:rsidR="00EF6AA0">
        <w:rPr>
          <w:rFonts w:ascii="Times New Roman" w:hAnsi="Times New Roman"/>
          <w:szCs w:val="22"/>
        </w:rPr>
        <w:t>а</w:t>
      </w:r>
      <w:r w:rsidR="00EF6AA0" w:rsidRPr="0045319B">
        <w:rPr>
          <w:rFonts w:ascii="Times New Roman" w:hAnsi="Times New Roman"/>
          <w:szCs w:val="22"/>
        </w:rPr>
        <w:t xml:space="preserve"> производственно-технологического отдела, тел. (391) 27</w:t>
      </w:r>
      <w:r w:rsidR="00EF6AA0">
        <w:rPr>
          <w:rFonts w:ascii="Times New Roman" w:hAnsi="Times New Roman"/>
          <w:szCs w:val="22"/>
        </w:rPr>
        <w:t>4-86-99 доб. 206</w:t>
      </w:r>
      <w:r w:rsidR="00EF6AA0" w:rsidRPr="0045319B">
        <w:rPr>
          <w:rFonts w:ascii="Times New Roman" w:hAnsi="Times New Roman"/>
          <w:szCs w:val="22"/>
        </w:rPr>
        <w:t xml:space="preserve">0,  </w:t>
      </w:r>
      <w:hyperlink r:id="rId5" w:history="1">
        <w:r w:rsidRPr="008C2CEF">
          <w:t>Gainutdinov_NS@bngre.ru</w:t>
        </w:r>
      </w:hyperlink>
      <w:r w:rsidR="00EF6AA0" w:rsidRPr="008C2CEF">
        <w:t>.</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По вопросам организационного характера обращаться:</w:t>
      </w:r>
    </w:p>
    <w:p w:rsidR="00EF6AA0" w:rsidRPr="00A57860" w:rsidRDefault="00EF6AA0" w:rsidP="00EF6AA0">
      <w:pPr>
        <w:ind w:firstLine="708"/>
        <w:jc w:val="both"/>
        <w:rPr>
          <w:rFonts w:ascii="Times New Roman" w:hAnsi="Times New Roman"/>
          <w:kern w:val="28"/>
          <w:szCs w:val="22"/>
        </w:rPr>
      </w:pPr>
      <w:r w:rsidRPr="00A57860">
        <w:rPr>
          <w:rFonts w:ascii="Times New Roman" w:hAnsi="Times New Roman"/>
          <w:kern w:val="28"/>
          <w:szCs w:val="22"/>
        </w:rPr>
        <w:t>Таныгина Наталья Владимировна,</w:t>
      </w:r>
      <w:r w:rsidRPr="00A57860">
        <w:rPr>
          <w:rFonts w:ascii="Times New Roman" w:hAnsi="Times New Roman"/>
          <w:szCs w:val="22"/>
        </w:rPr>
        <w:t xml:space="preserve"> </w:t>
      </w:r>
      <w:r w:rsidR="000D39C4">
        <w:rPr>
          <w:rFonts w:ascii="Times New Roman" w:hAnsi="Times New Roman"/>
          <w:szCs w:val="22"/>
        </w:rPr>
        <w:t xml:space="preserve">ведущий </w:t>
      </w:r>
      <w:r w:rsidRPr="00A57860">
        <w:rPr>
          <w:rFonts w:ascii="Times New Roman" w:hAnsi="Times New Roman"/>
          <w:szCs w:val="22"/>
        </w:rPr>
        <w:t>специалист тендерного комитета</w:t>
      </w:r>
      <w:r w:rsidRPr="00A57860">
        <w:rPr>
          <w:rFonts w:ascii="Times New Roman" w:hAnsi="Times New Roman"/>
          <w:kern w:val="28"/>
          <w:szCs w:val="22"/>
        </w:rPr>
        <w:t xml:space="preserve">  (391) 278699 доб. 20-20,</w:t>
      </w:r>
      <w:hyperlink r:id="rId6" w:history="1">
        <w:r w:rsidRPr="00A57860">
          <w:rPr>
            <w:rStyle w:val="a8"/>
            <w:rFonts w:ascii="Times New Roman" w:hAnsi="Times New Roman"/>
            <w:kern w:val="28"/>
            <w:szCs w:val="22"/>
          </w:rPr>
          <w:t>tanygina_nv@bngre.ru</w:t>
        </w:r>
      </w:hyperlink>
    </w:p>
    <w:p w:rsidR="009C6788" w:rsidRPr="0045319B" w:rsidRDefault="00EF6AA0" w:rsidP="00EF6AA0">
      <w:pPr>
        <w:spacing w:before="0"/>
        <w:ind w:firstLine="708"/>
        <w:jc w:val="both"/>
        <w:rPr>
          <w:rFonts w:ascii="Times New Roman" w:hAnsi="Times New Roman"/>
          <w:kern w:val="28"/>
          <w:szCs w:val="22"/>
        </w:rPr>
      </w:pPr>
      <w:r w:rsidRPr="00A57860">
        <w:rPr>
          <w:rFonts w:ascii="Times New Roman" w:hAnsi="Times New Roman"/>
          <w:kern w:val="28"/>
          <w:szCs w:val="22"/>
        </w:rPr>
        <w:t xml:space="preserve">Ершов Дмитрий Николаевич, руководитель тендерного комитета, тел. (391) 274-86-84 </w:t>
      </w:r>
      <w:hyperlink r:id="rId7" w:history="1">
        <w:r w:rsidRPr="00A57860">
          <w:rPr>
            <w:rStyle w:val="a8"/>
            <w:rFonts w:ascii="Times New Roman" w:hAnsi="Times New Roman"/>
            <w:kern w:val="28"/>
            <w:szCs w:val="22"/>
          </w:rPr>
          <w:t>еrshov_dn@bngre.ru</w:t>
        </w:r>
      </w:hyperlink>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Pr="0045319B">
          <w:rPr>
            <w:rStyle w:val="a8"/>
            <w:rFonts w:ascii="Times New Roman" w:hAnsi="Times New Roman"/>
            <w:color w:val="auto"/>
            <w:szCs w:val="22"/>
          </w:rPr>
          <w:t>http://slavneft.ru/supplier/procurement</w:t>
        </w:r>
      </w:hyperlink>
      <w:r w:rsidRPr="0045319B">
        <w:rPr>
          <w:rFonts w:ascii="Times New Roman" w:hAnsi="Times New Roman"/>
          <w:szCs w:val="22"/>
        </w:rPr>
        <w:t xml:space="preserve">. </w:t>
      </w:r>
    </w:p>
    <w:p w:rsidR="009C6788" w:rsidRPr="0045319B" w:rsidRDefault="009C6788" w:rsidP="009C6788">
      <w:pPr>
        <w:ind w:firstLine="720"/>
        <w:jc w:val="both"/>
        <w:rPr>
          <w:rFonts w:ascii="Times New Roman" w:hAnsi="Times New Roman"/>
          <w:b/>
          <w:szCs w:val="22"/>
        </w:rPr>
      </w:pPr>
      <w:r w:rsidRPr="0045319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9C6788" w:rsidRPr="0045319B" w:rsidRDefault="009C6788" w:rsidP="009C6788">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не подана ни одна оферта (с учетом оферт, отозванных участниками закупки);</w:t>
      </w:r>
    </w:p>
    <w:p w:rsidR="009C6788" w:rsidRPr="0045319B" w:rsidRDefault="009C6788" w:rsidP="009C6788">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9C6788" w:rsidRPr="0045319B" w:rsidRDefault="009C6788" w:rsidP="009C6788">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все поданные оферты отклонены.</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Pr="0045319B">
          <w:rPr>
            <w:rStyle w:val="a8"/>
            <w:rFonts w:ascii="Times New Roman" w:hAnsi="Times New Roman"/>
            <w:color w:val="auto"/>
            <w:szCs w:val="22"/>
          </w:rPr>
          <w:t>http://slavneft.ru/supplier/accreditation</w:t>
        </w:r>
      </w:hyperlink>
      <w:r w:rsidRPr="0045319B">
        <w:rPr>
          <w:rFonts w:ascii="Times New Roman" w:hAnsi="Times New Roman"/>
          <w:szCs w:val="22"/>
        </w:rPr>
        <w:t xml:space="preserve">. </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Pr="0045319B">
          <w:rPr>
            <w:rStyle w:val="a8"/>
            <w:rFonts w:ascii="Times New Roman" w:hAnsi="Times New Roman"/>
            <w:color w:val="auto"/>
            <w:szCs w:val="22"/>
          </w:rPr>
          <w:t>http://slavneft.ru/supplier/accreditation</w:t>
        </w:r>
      </w:hyperlink>
      <w:r w:rsidRPr="0045319B">
        <w:rPr>
          <w:rFonts w:ascii="Times New Roman" w:hAnsi="Times New Roman"/>
          <w:szCs w:val="22"/>
        </w:rPr>
        <w:t xml:space="preserve">. </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1" w:history="1">
        <w:r w:rsidRPr="0045319B">
          <w:rPr>
            <w:rStyle w:val="a8"/>
            <w:rFonts w:ascii="Times New Roman" w:hAnsi="Times New Roman"/>
            <w:color w:val="auto"/>
            <w:sz w:val="24"/>
          </w:rPr>
          <w:t>http://slavneft.ru/supplier/procurement</w:t>
        </w:r>
      </w:hyperlink>
      <w:r w:rsidRPr="0045319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Компании,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9C6788" w:rsidRPr="0045319B" w:rsidRDefault="009C6788" w:rsidP="009C6788">
      <w:pPr>
        <w:ind w:firstLine="708"/>
        <w:jc w:val="both"/>
        <w:rPr>
          <w:rFonts w:ascii="Times New Roman" w:hAnsi="Times New Roman"/>
          <w:szCs w:val="22"/>
          <w:u w:val="single"/>
        </w:rPr>
      </w:pPr>
      <w:r w:rsidRPr="0045319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Pr="0045319B">
          <w:rPr>
            <w:rFonts w:ascii="Times New Roman" w:hAnsi="Times New Roman"/>
            <w:szCs w:val="22"/>
            <w:u w:val="single"/>
          </w:rPr>
          <w:t>hotline@slavneft.ru.</w:t>
        </w:r>
      </w:hyperlink>
    </w:p>
    <w:p w:rsidR="001E1029" w:rsidRPr="00F37656" w:rsidRDefault="001E1029" w:rsidP="001E1029">
      <w:pPr>
        <w:rPr>
          <w:rFonts w:ascii="Times New Roman" w:hAnsi="Times New Roman"/>
          <w:szCs w:val="22"/>
        </w:rPr>
      </w:pPr>
    </w:p>
    <w:p w:rsidR="001E1029" w:rsidRPr="001232F5" w:rsidRDefault="001E1029" w:rsidP="001E1029">
      <w:pPr>
        <w:rPr>
          <w:rFonts w:ascii="Times New Roman" w:hAnsi="Times New Roman"/>
          <w:szCs w:val="22"/>
        </w:rPr>
      </w:pPr>
      <w:r w:rsidRPr="001232F5">
        <w:rPr>
          <w:rFonts w:ascii="Times New Roman" w:hAnsi="Times New Roman"/>
          <w:szCs w:val="22"/>
        </w:rPr>
        <w:t xml:space="preserve">Перечень документов в составе Предложения делать оферты </w:t>
      </w:r>
      <w:r w:rsidR="00E977DB" w:rsidRPr="001232F5">
        <w:rPr>
          <w:rFonts w:ascii="Times New Roman" w:hAnsi="Times New Roman"/>
          <w:szCs w:val="22"/>
        </w:rPr>
        <w:t>№</w:t>
      </w:r>
      <w:r w:rsidR="00F55467">
        <w:rPr>
          <w:rFonts w:ascii="Times New Roman" w:hAnsi="Times New Roman"/>
          <w:szCs w:val="22"/>
        </w:rPr>
        <w:t>13</w:t>
      </w:r>
      <w:r w:rsidR="001232F5" w:rsidRPr="001232F5">
        <w:rPr>
          <w:rFonts w:ascii="Times New Roman" w:hAnsi="Times New Roman"/>
          <w:szCs w:val="22"/>
        </w:rPr>
        <w:t>-</w:t>
      </w:r>
      <w:r w:rsidR="00E977DB" w:rsidRPr="001232F5">
        <w:rPr>
          <w:rFonts w:ascii="Times New Roman" w:hAnsi="Times New Roman"/>
          <w:szCs w:val="22"/>
        </w:rPr>
        <w:t>БНГРЭ-201</w:t>
      </w:r>
      <w:r w:rsidR="00F55467">
        <w:rPr>
          <w:rFonts w:ascii="Times New Roman" w:hAnsi="Times New Roman"/>
          <w:szCs w:val="22"/>
        </w:rPr>
        <w:t>8</w:t>
      </w:r>
      <w:r w:rsidR="00E977DB" w:rsidRPr="001232F5">
        <w:rPr>
          <w:rFonts w:ascii="Times New Roman" w:hAnsi="Times New Roman"/>
          <w:szCs w:val="22"/>
        </w:rPr>
        <w:t xml:space="preserve"> </w:t>
      </w:r>
      <w:r w:rsidR="000C6719" w:rsidRPr="001232F5">
        <w:rPr>
          <w:rFonts w:ascii="Times New Roman" w:hAnsi="Times New Roman"/>
          <w:szCs w:val="22"/>
        </w:rPr>
        <w:t xml:space="preserve">от </w:t>
      </w:r>
      <w:r w:rsidR="00394B74">
        <w:rPr>
          <w:rFonts w:ascii="Times New Roman" w:hAnsi="Times New Roman"/>
          <w:szCs w:val="22"/>
        </w:rPr>
        <w:t xml:space="preserve"> 24.04.2018</w:t>
      </w:r>
      <w:r w:rsidR="000C6719" w:rsidRPr="001232F5">
        <w:rPr>
          <w:rFonts w:ascii="Times New Roman" w:hAnsi="Times New Roman"/>
          <w:szCs w:val="22"/>
        </w:rPr>
        <w:t xml:space="preserve"> г.</w:t>
      </w:r>
      <w:r w:rsidRPr="001232F5">
        <w:rPr>
          <w:rFonts w:ascii="Times New Roman" w:hAnsi="Times New Roman"/>
          <w:szCs w:val="22"/>
        </w:rPr>
        <w:t>:</w:t>
      </w:r>
    </w:p>
    <w:p w:rsidR="001E1029" w:rsidRPr="00DE7952" w:rsidRDefault="001E1029" w:rsidP="001E1029">
      <w:pPr>
        <w:rPr>
          <w:rFonts w:ascii="Times New Roman" w:hAnsi="Times New Roman"/>
          <w:szCs w:val="22"/>
        </w:rPr>
      </w:pPr>
      <w:r w:rsidRPr="00DE7952">
        <w:rPr>
          <w:rFonts w:ascii="Times New Roman" w:hAnsi="Times New Roman"/>
          <w:szCs w:val="22"/>
        </w:rPr>
        <w:t xml:space="preserve">1. Извещение о проведении тендера (настоящий документ) на </w:t>
      </w:r>
      <w:r w:rsidR="00EB2159" w:rsidRPr="00DE7952">
        <w:rPr>
          <w:rFonts w:ascii="Times New Roman" w:hAnsi="Times New Roman"/>
          <w:szCs w:val="22"/>
        </w:rPr>
        <w:t>5</w:t>
      </w:r>
      <w:r w:rsidRPr="00DE7952">
        <w:rPr>
          <w:rFonts w:ascii="Times New Roman" w:hAnsi="Times New Roman"/>
          <w:szCs w:val="22"/>
        </w:rPr>
        <w:t xml:space="preserve"> л. в 1 экз.</w:t>
      </w:r>
    </w:p>
    <w:p w:rsidR="000F50E1" w:rsidRPr="00DE7952" w:rsidRDefault="001E1029" w:rsidP="001E1029">
      <w:pPr>
        <w:rPr>
          <w:rFonts w:ascii="Times New Roman" w:hAnsi="Times New Roman"/>
          <w:szCs w:val="22"/>
        </w:rPr>
      </w:pPr>
      <w:r w:rsidRPr="00DE7952">
        <w:rPr>
          <w:rFonts w:ascii="Times New Roman" w:hAnsi="Times New Roman"/>
          <w:szCs w:val="22"/>
        </w:rPr>
        <w:t>2. Требования к предмету оферты</w:t>
      </w:r>
      <w:r w:rsidR="006C344B" w:rsidRPr="00DE7952">
        <w:rPr>
          <w:rFonts w:ascii="Times New Roman" w:hAnsi="Times New Roman"/>
          <w:szCs w:val="22"/>
        </w:rPr>
        <w:t xml:space="preserve"> </w:t>
      </w:r>
      <w:r w:rsidRPr="00DE7952">
        <w:rPr>
          <w:rFonts w:ascii="Times New Roman" w:hAnsi="Times New Roman"/>
          <w:szCs w:val="22"/>
        </w:rPr>
        <w:t xml:space="preserve">на </w:t>
      </w:r>
      <w:r w:rsidR="00DE7952" w:rsidRPr="00DE7952">
        <w:rPr>
          <w:rFonts w:ascii="Times New Roman" w:hAnsi="Times New Roman"/>
          <w:szCs w:val="22"/>
        </w:rPr>
        <w:t>6</w:t>
      </w:r>
      <w:r w:rsidRPr="00DE7952">
        <w:rPr>
          <w:rFonts w:ascii="Times New Roman" w:hAnsi="Times New Roman"/>
          <w:szCs w:val="22"/>
        </w:rPr>
        <w:t xml:space="preserve"> л. в 1 экз</w:t>
      </w:r>
      <w:r w:rsidR="00EB2159" w:rsidRPr="00DE7952">
        <w:rPr>
          <w:rFonts w:ascii="Times New Roman" w:hAnsi="Times New Roman"/>
          <w:szCs w:val="22"/>
        </w:rPr>
        <w:t>.</w:t>
      </w:r>
    </w:p>
    <w:p w:rsidR="00EB2159" w:rsidRPr="00DE7952" w:rsidRDefault="001E1029" w:rsidP="00EB2159">
      <w:pPr>
        <w:rPr>
          <w:rFonts w:ascii="Times New Roman" w:hAnsi="Times New Roman"/>
          <w:szCs w:val="22"/>
        </w:rPr>
      </w:pPr>
      <w:r w:rsidRPr="00DE7952">
        <w:rPr>
          <w:rFonts w:ascii="Times New Roman" w:hAnsi="Times New Roman"/>
          <w:szCs w:val="22"/>
        </w:rPr>
        <w:t>3. Проект договора</w:t>
      </w:r>
      <w:r w:rsidR="00B920BA" w:rsidRPr="00DE7952">
        <w:rPr>
          <w:rFonts w:ascii="Times New Roman" w:hAnsi="Times New Roman"/>
          <w:szCs w:val="22"/>
        </w:rPr>
        <w:t xml:space="preserve"> </w:t>
      </w:r>
      <w:r w:rsidR="000F50E1" w:rsidRPr="00DE7952">
        <w:rPr>
          <w:rFonts w:ascii="Times New Roman" w:hAnsi="Times New Roman"/>
          <w:szCs w:val="22"/>
        </w:rPr>
        <w:t xml:space="preserve"> </w:t>
      </w:r>
      <w:r w:rsidR="00EB2159" w:rsidRPr="00DE7952">
        <w:rPr>
          <w:rFonts w:ascii="Times New Roman" w:hAnsi="Times New Roman"/>
          <w:szCs w:val="22"/>
        </w:rPr>
        <w:t>в 1 экз.</w:t>
      </w:r>
    </w:p>
    <w:p w:rsidR="00EB2159" w:rsidRPr="00DE7952" w:rsidRDefault="001E1029" w:rsidP="00EB2159">
      <w:pPr>
        <w:rPr>
          <w:rFonts w:ascii="Times New Roman" w:hAnsi="Times New Roman"/>
          <w:szCs w:val="22"/>
        </w:rPr>
      </w:pPr>
      <w:r w:rsidRPr="00DE7952">
        <w:rPr>
          <w:rFonts w:ascii="Times New Roman" w:hAnsi="Times New Roman"/>
          <w:szCs w:val="22"/>
        </w:rPr>
        <w:t>4. Изв</w:t>
      </w:r>
      <w:r w:rsidR="004E6C27" w:rsidRPr="00DE7952">
        <w:rPr>
          <w:rFonts w:ascii="Times New Roman" w:hAnsi="Times New Roman"/>
          <w:szCs w:val="22"/>
        </w:rPr>
        <w:t xml:space="preserve">ещение о согласии сделать оферт </w:t>
      </w:r>
      <w:r w:rsidR="00EB2159" w:rsidRPr="00DE7952">
        <w:rPr>
          <w:rFonts w:ascii="Times New Roman" w:hAnsi="Times New Roman"/>
          <w:szCs w:val="22"/>
        </w:rPr>
        <w:t xml:space="preserve">на </w:t>
      </w:r>
      <w:r w:rsidR="00AA366C" w:rsidRPr="00DE7952">
        <w:rPr>
          <w:rFonts w:ascii="Times New Roman" w:hAnsi="Times New Roman"/>
          <w:szCs w:val="22"/>
        </w:rPr>
        <w:t>1</w:t>
      </w:r>
      <w:r w:rsidR="00EB2159" w:rsidRPr="00DE7952">
        <w:rPr>
          <w:rFonts w:ascii="Times New Roman" w:hAnsi="Times New Roman"/>
          <w:szCs w:val="22"/>
        </w:rPr>
        <w:t xml:space="preserve"> л. в 1 экз.</w:t>
      </w:r>
    </w:p>
    <w:p w:rsidR="00EB2159" w:rsidRPr="00DE7952" w:rsidRDefault="001E1029" w:rsidP="00EB2159">
      <w:pPr>
        <w:rPr>
          <w:rFonts w:ascii="Times New Roman" w:hAnsi="Times New Roman"/>
          <w:szCs w:val="22"/>
        </w:rPr>
      </w:pPr>
      <w:r w:rsidRPr="00DE7952">
        <w:rPr>
          <w:rFonts w:ascii="Times New Roman" w:hAnsi="Times New Roman"/>
          <w:szCs w:val="22"/>
        </w:rPr>
        <w:t>5. Предложение о заключении договора</w:t>
      </w:r>
      <w:r w:rsidR="00B920BA" w:rsidRPr="00DE7952">
        <w:rPr>
          <w:rFonts w:ascii="Times New Roman" w:hAnsi="Times New Roman"/>
          <w:szCs w:val="22"/>
        </w:rPr>
        <w:t xml:space="preserve"> </w:t>
      </w:r>
      <w:r w:rsidR="00EB2159" w:rsidRPr="00DE7952">
        <w:rPr>
          <w:rFonts w:ascii="Times New Roman" w:hAnsi="Times New Roman"/>
          <w:szCs w:val="22"/>
        </w:rPr>
        <w:t xml:space="preserve">на </w:t>
      </w:r>
      <w:r w:rsidR="006C344B" w:rsidRPr="00DE7952">
        <w:rPr>
          <w:rFonts w:ascii="Times New Roman" w:hAnsi="Times New Roman"/>
          <w:szCs w:val="22"/>
        </w:rPr>
        <w:t>2</w:t>
      </w:r>
      <w:r w:rsidR="00AA366C" w:rsidRPr="00DE7952">
        <w:rPr>
          <w:rFonts w:ascii="Times New Roman" w:hAnsi="Times New Roman"/>
          <w:szCs w:val="22"/>
        </w:rPr>
        <w:t xml:space="preserve"> </w:t>
      </w:r>
      <w:r w:rsidR="00EB2159" w:rsidRPr="00DE7952">
        <w:rPr>
          <w:rFonts w:ascii="Times New Roman" w:hAnsi="Times New Roman"/>
          <w:szCs w:val="22"/>
        </w:rPr>
        <w:t xml:space="preserve"> л. в </w:t>
      </w:r>
      <w:r w:rsidR="00E30946">
        <w:rPr>
          <w:rFonts w:ascii="Times New Roman" w:hAnsi="Times New Roman"/>
          <w:szCs w:val="22"/>
        </w:rPr>
        <w:t>2</w:t>
      </w:r>
      <w:r w:rsidR="00EB2159" w:rsidRPr="00DE7952">
        <w:rPr>
          <w:rFonts w:ascii="Times New Roman" w:hAnsi="Times New Roman"/>
          <w:szCs w:val="22"/>
        </w:rPr>
        <w:t xml:space="preserve"> экз.</w:t>
      </w:r>
    </w:p>
    <w:p w:rsidR="001E1029" w:rsidRPr="00DE7952" w:rsidRDefault="001E1029" w:rsidP="001E1029">
      <w:pPr>
        <w:rPr>
          <w:rFonts w:ascii="Times New Roman" w:hAnsi="Times New Roman"/>
          <w:szCs w:val="22"/>
        </w:rPr>
      </w:pPr>
      <w:r w:rsidRPr="00DE7952">
        <w:rPr>
          <w:rFonts w:ascii="Times New Roman" w:hAnsi="Times New Roman"/>
          <w:szCs w:val="22"/>
        </w:rPr>
        <w:t xml:space="preserve">6т. </w:t>
      </w:r>
      <w:r w:rsidR="004E6C27" w:rsidRPr="00DE7952">
        <w:rPr>
          <w:rFonts w:ascii="Times New Roman" w:hAnsi="Times New Roman"/>
          <w:szCs w:val="22"/>
        </w:rPr>
        <w:t xml:space="preserve">Форма «Техническое предложение» </w:t>
      </w:r>
      <w:r w:rsidR="00EB2159" w:rsidRPr="00DE7952">
        <w:rPr>
          <w:rFonts w:ascii="Times New Roman" w:hAnsi="Times New Roman"/>
          <w:szCs w:val="22"/>
        </w:rPr>
        <w:t xml:space="preserve">на </w:t>
      </w:r>
      <w:r w:rsidR="00E30946">
        <w:rPr>
          <w:rFonts w:ascii="Times New Roman" w:hAnsi="Times New Roman"/>
          <w:szCs w:val="22"/>
        </w:rPr>
        <w:t>4</w:t>
      </w:r>
      <w:r w:rsidR="00EB2159" w:rsidRPr="00DE7952">
        <w:rPr>
          <w:rFonts w:ascii="Times New Roman" w:hAnsi="Times New Roman"/>
          <w:szCs w:val="22"/>
        </w:rPr>
        <w:t xml:space="preserve"> л. в 1 экз.</w:t>
      </w:r>
    </w:p>
    <w:p w:rsidR="00EB2159" w:rsidRPr="00DE7952" w:rsidRDefault="001E1029" w:rsidP="00EB2159">
      <w:pPr>
        <w:rPr>
          <w:rFonts w:ascii="Times New Roman" w:hAnsi="Times New Roman"/>
          <w:szCs w:val="22"/>
        </w:rPr>
      </w:pPr>
      <w:r w:rsidRPr="00DE7952">
        <w:rPr>
          <w:rFonts w:ascii="Times New Roman" w:hAnsi="Times New Roman"/>
          <w:szCs w:val="22"/>
        </w:rPr>
        <w:t>6к. Форма «Коммерческое предложение»</w:t>
      </w:r>
      <w:r w:rsidR="00160797" w:rsidRPr="00DE7952">
        <w:rPr>
          <w:rFonts w:ascii="Times New Roman" w:hAnsi="Times New Roman"/>
          <w:szCs w:val="22"/>
        </w:rPr>
        <w:t xml:space="preserve"> </w:t>
      </w:r>
      <w:r w:rsidR="00EB2159" w:rsidRPr="00DE7952">
        <w:rPr>
          <w:rFonts w:ascii="Times New Roman" w:hAnsi="Times New Roman"/>
          <w:szCs w:val="22"/>
        </w:rPr>
        <w:t xml:space="preserve">на </w:t>
      </w:r>
      <w:r w:rsidR="00E30946">
        <w:rPr>
          <w:rFonts w:ascii="Times New Roman" w:hAnsi="Times New Roman"/>
          <w:szCs w:val="22"/>
        </w:rPr>
        <w:t>2</w:t>
      </w:r>
      <w:r w:rsidR="00AA366C" w:rsidRPr="00DE7952">
        <w:rPr>
          <w:rFonts w:ascii="Times New Roman" w:hAnsi="Times New Roman"/>
          <w:szCs w:val="22"/>
        </w:rPr>
        <w:t xml:space="preserve"> </w:t>
      </w:r>
      <w:r w:rsidR="00EB2159" w:rsidRPr="00DE7952">
        <w:rPr>
          <w:rFonts w:ascii="Times New Roman" w:hAnsi="Times New Roman"/>
          <w:szCs w:val="22"/>
        </w:rPr>
        <w:t xml:space="preserve">л. в </w:t>
      </w:r>
      <w:r w:rsidR="00E30946">
        <w:rPr>
          <w:rFonts w:ascii="Times New Roman" w:hAnsi="Times New Roman"/>
          <w:szCs w:val="22"/>
        </w:rPr>
        <w:t xml:space="preserve">2 </w:t>
      </w:r>
      <w:r w:rsidR="00EB2159" w:rsidRPr="00DE7952">
        <w:rPr>
          <w:rFonts w:ascii="Times New Roman" w:hAnsi="Times New Roman"/>
          <w:szCs w:val="22"/>
        </w:rPr>
        <w:t>экз.</w:t>
      </w:r>
    </w:p>
    <w:p w:rsidR="00EB2159" w:rsidRPr="00F37656" w:rsidRDefault="001E1029" w:rsidP="00EB2159">
      <w:pPr>
        <w:rPr>
          <w:rFonts w:ascii="Times New Roman" w:hAnsi="Times New Roman"/>
          <w:szCs w:val="22"/>
        </w:rPr>
      </w:pPr>
      <w:r w:rsidRPr="00DE7952">
        <w:rPr>
          <w:rFonts w:ascii="Times New Roman" w:hAnsi="Times New Roman"/>
          <w:szCs w:val="22"/>
        </w:rPr>
        <w:t>7. Форма «Перечень аффилированных организаций»</w:t>
      </w:r>
      <w:r w:rsidR="00160797" w:rsidRPr="00DE7952">
        <w:rPr>
          <w:rFonts w:ascii="Times New Roman" w:hAnsi="Times New Roman"/>
          <w:szCs w:val="22"/>
        </w:rPr>
        <w:t xml:space="preserve"> </w:t>
      </w:r>
      <w:r w:rsidR="00EB2159" w:rsidRPr="00DE7952">
        <w:rPr>
          <w:rFonts w:ascii="Times New Roman" w:hAnsi="Times New Roman"/>
          <w:szCs w:val="22"/>
        </w:rPr>
        <w:t xml:space="preserve">на </w:t>
      </w:r>
      <w:r w:rsidR="00AA366C" w:rsidRPr="00DE7952">
        <w:rPr>
          <w:rFonts w:ascii="Times New Roman" w:hAnsi="Times New Roman"/>
          <w:szCs w:val="22"/>
        </w:rPr>
        <w:t>1</w:t>
      </w:r>
      <w:r w:rsidR="00EB2159" w:rsidRPr="00DE7952">
        <w:rPr>
          <w:rFonts w:ascii="Times New Roman" w:hAnsi="Times New Roman"/>
          <w:szCs w:val="22"/>
        </w:rPr>
        <w:t xml:space="preserve"> л. в 1 экз.</w:t>
      </w:r>
    </w:p>
    <w:p w:rsidR="001E1029" w:rsidRPr="00F37656" w:rsidRDefault="001E1029" w:rsidP="001E1029">
      <w:pPr>
        <w:rPr>
          <w:rFonts w:ascii="Times New Roman" w:hAnsi="Times New Roman"/>
          <w:szCs w:val="22"/>
        </w:rPr>
      </w:pPr>
    </w:p>
    <w:p w:rsidR="00411BD6" w:rsidRPr="00F37656" w:rsidRDefault="00411BD6" w:rsidP="00411BD6">
      <w:pPr>
        <w:pStyle w:val="ConsPlusNormal"/>
        <w:widowControl/>
        <w:ind w:firstLine="0"/>
        <w:jc w:val="both"/>
      </w:pPr>
      <w:bookmarkStart w:id="0" w:name="_GoBack"/>
      <w:bookmarkEnd w:id="0"/>
      <w:r w:rsidRPr="00F37656">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F37656" w:rsidTr="00506C62">
        <w:trPr>
          <w:trHeight w:val="435"/>
        </w:trPr>
        <w:tc>
          <w:tcPr>
            <w:tcW w:w="4962" w:type="dxa"/>
            <w:gridSpan w:val="3"/>
            <w:tcBorders>
              <w:bottom w:val="single" w:sz="4" w:space="0" w:color="auto"/>
            </w:tcBorders>
            <w:shd w:val="clear" w:color="auto" w:fill="auto"/>
            <w:vAlign w:val="bottom"/>
          </w:tcPr>
          <w:p w:rsidR="00593C51" w:rsidRDefault="00E940A0" w:rsidP="00D868E2">
            <w:pPr>
              <w:pStyle w:val="ConsPlusNormal"/>
              <w:widowControl/>
              <w:ind w:firstLine="0"/>
              <w:rPr>
                <w:lang w:val="en-US"/>
              </w:rPr>
            </w:pPr>
            <w:r w:rsidRPr="00F37656">
              <w:t xml:space="preserve">          </w:t>
            </w:r>
            <w:r w:rsidR="00D868E2">
              <w:t xml:space="preserve">Главный технолог </w:t>
            </w:r>
          </w:p>
          <w:p w:rsidR="00411BD6" w:rsidRPr="00F37656" w:rsidRDefault="00D868E2" w:rsidP="00D868E2">
            <w:pPr>
              <w:pStyle w:val="ConsPlusNormal"/>
              <w:widowControl/>
              <w:ind w:firstLine="0"/>
            </w:pPr>
            <w:r>
              <w:t>- н</w:t>
            </w:r>
            <w:r w:rsidR="00E940A0" w:rsidRPr="00F37656">
              <w:t>ачальник ПТО</w:t>
            </w:r>
          </w:p>
        </w:tc>
        <w:tc>
          <w:tcPr>
            <w:tcW w:w="236" w:type="dxa"/>
            <w:shd w:val="clear" w:color="auto" w:fill="auto"/>
            <w:vAlign w:val="bottom"/>
          </w:tcPr>
          <w:p w:rsidR="00411BD6" w:rsidRPr="00F37656"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F37656" w:rsidRDefault="00E940A0" w:rsidP="00506C62">
            <w:pPr>
              <w:pStyle w:val="ConsPlusNormal"/>
              <w:widowControl/>
              <w:ind w:firstLine="0"/>
            </w:pPr>
            <w:r w:rsidRPr="00F37656">
              <w:t xml:space="preserve">      И.Е. Ганич</w:t>
            </w:r>
          </w:p>
        </w:tc>
        <w:tc>
          <w:tcPr>
            <w:tcW w:w="236" w:type="dxa"/>
            <w:shd w:val="clear" w:color="auto" w:fill="auto"/>
            <w:vAlign w:val="bottom"/>
          </w:tcPr>
          <w:p w:rsidR="00411BD6" w:rsidRPr="00F37656"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F37656" w:rsidRDefault="00B02D96" w:rsidP="00394B74">
            <w:pPr>
              <w:pStyle w:val="ConsPlusNormal"/>
              <w:widowControl/>
              <w:ind w:firstLine="0"/>
            </w:pPr>
            <w:r w:rsidRPr="00F37656">
              <w:rPr>
                <w:i/>
                <w:iCs/>
              </w:rPr>
              <w:t>«</w:t>
            </w:r>
            <w:r w:rsidR="00394B74">
              <w:rPr>
                <w:i/>
                <w:iCs/>
              </w:rPr>
              <w:t xml:space="preserve"> </w:t>
            </w:r>
            <w:r w:rsidR="006B0B16" w:rsidRPr="00F37656">
              <w:rPr>
                <w:i/>
                <w:iCs/>
              </w:rPr>
              <w:t>»</w:t>
            </w:r>
            <w:r w:rsidR="00E940A0" w:rsidRPr="00F37656">
              <w:rPr>
                <w:i/>
                <w:iCs/>
              </w:rPr>
              <w:t xml:space="preserve">  </w:t>
            </w:r>
            <w:r w:rsidR="00394B74">
              <w:rPr>
                <w:i/>
                <w:iCs/>
              </w:rPr>
              <w:t xml:space="preserve">                     </w:t>
            </w:r>
            <w:r w:rsidR="00DA0A2C" w:rsidRPr="00F37656">
              <w:rPr>
                <w:i/>
                <w:iCs/>
              </w:rPr>
              <w:t xml:space="preserve">  </w:t>
            </w:r>
            <w:r w:rsidR="00411BD6" w:rsidRPr="00F37656">
              <w:rPr>
                <w:i/>
                <w:iCs/>
              </w:rPr>
              <w:t>201</w:t>
            </w:r>
            <w:r w:rsidR="00F55467">
              <w:rPr>
                <w:i/>
                <w:iCs/>
              </w:rPr>
              <w:t>8</w:t>
            </w:r>
            <w:r w:rsidR="00411BD6" w:rsidRPr="00F37656">
              <w:rPr>
                <w:i/>
                <w:iCs/>
              </w:rPr>
              <w:t xml:space="preserve"> г.</w:t>
            </w:r>
          </w:p>
        </w:tc>
      </w:tr>
      <w:tr w:rsidR="00411BD6" w:rsidRPr="00F37656" w:rsidTr="00B02D96">
        <w:trPr>
          <w:trHeight w:val="85"/>
        </w:trPr>
        <w:tc>
          <w:tcPr>
            <w:tcW w:w="2497" w:type="dxa"/>
            <w:tcBorders>
              <w:top w:val="single" w:sz="4" w:space="0" w:color="auto"/>
            </w:tcBorders>
            <w:shd w:val="clear" w:color="auto" w:fill="auto"/>
          </w:tcPr>
          <w:p w:rsidR="00411BD6" w:rsidRPr="00F37656" w:rsidRDefault="00411BD6" w:rsidP="00506C62">
            <w:pPr>
              <w:pStyle w:val="a4"/>
              <w:spacing w:before="0"/>
              <w:rPr>
                <w:rFonts w:ascii="Times New Roman" w:hAnsi="Times New Roman"/>
                <w:sz w:val="20"/>
                <w:szCs w:val="20"/>
              </w:rPr>
            </w:pPr>
            <w:r w:rsidRPr="00F37656">
              <w:rPr>
                <w:rFonts w:ascii="Times New Roman" w:hAnsi="Times New Roman"/>
                <w:b w:val="0"/>
                <w:i/>
                <w:iCs/>
                <w:sz w:val="16"/>
                <w:szCs w:val="16"/>
              </w:rPr>
              <w:t>(должность)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229"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(подпись)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085"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(ф.и.о.)</w:t>
            </w:r>
          </w:p>
        </w:tc>
        <w:tc>
          <w:tcPr>
            <w:tcW w:w="236" w:type="dxa"/>
            <w:shd w:val="clear" w:color="auto" w:fill="auto"/>
          </w:tcPr>
          <w:p w:rsidR="00411BD6" w:rsidRPr="00F37656" w:rsidRDefault="00411BD6" w:rsidP="00506C62">
            <w:pPr>
              <w:pStyle w:val="ConsPlusNormal"/>
              <w:ind w:firstLine="0"/>
              <w:jc w:val="center"/>
              <w:rPr>
                <w:sz w:val="20"/>
                <w:szCs w:val="20"/>
              </w:rPr>
            </w:pPr>
          </w:p>
        </w:tc>
        <w:tc>
          <w:tcPr>
            <w:tcW w:w="2687" w:type="dxa"/>
            <w:tcBorders>
              <w:top w:val="single" w:sz="4" w:space="0" w:color="auto"/>
            </w:tcBorders>
            <w:shd w:val="clear" w:color="auto" w:fill="auto"/>
          </w:tcPr>
          <w:p w:rsidR="00411BD6" w:rsidRPr="00F37656" w:rsidRDefault="00411BD6" w:rsidP="00506C62">
            <w:pPr>
              <w:pStyle w:val="ConsPlusNormal"/>
              <w:widowControl/>
              <w:ind w:firstLine="0"/>
              <w:jc w:val="center"/>
              <w:rPr>
                <w:sz w:val="20"/>
                <w:szCs w:val="20"/>
              </w:rPr>
            </w:pPr>
            <w:r w:rsidRPr="00F37656">
              <w:rPr>
                <w:i/>
                <w:iCs/>
                <w:sz w:val="16"/>
                <w:szCs w:val="16"/>
              </w:rPr>
              <w:t>(дата)</w:t>
            </w:r>
          </w:p>
        </w:tc>
      </w:tr>
    </w:tbl>
    <w:p w:rsidR="00F3753B" w:rsidRPr="00F37656" w:rsidRDefault="00F3753B">
      <w:pPr>
        <w:rPr>
          <w:rFonts w:ascii="Times New Roman" w:hAnsi="Times New Roman"/>
          <w:szCs w:val="22"/>
        </w:rPr>
      </w:pPr>
    </w:p>
    <w:sectPr w:rsidR="00F3753B" w:rsidRPr="00F37656"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6B51"/>
    <w:rsid w:val="00043245"/>
    <w:rsid w:val="0005372F"/>
    <w:rsid w:val="00075783"/>
    <w:rsid w:val="000804DC"/>
    <w:rsid w:val="00092E64"/>
    <w:rsid w:val="000C6719"/>
    <w:rsid w:val="000D39C4"/>
    <w:rsid w:val="000F50E1"/>
    <w:rsid w:val="001232F5"/>
    <w:rsid w:val="00151627"/>
    <w:rsid w:val="00160797"/>
    <w:rsid w:val="00161CA1"/>
    <w:rsid w:val="001A0843"/>
    <w:rsid w:val="001B3173"/>
    <w:rsid w:val="001C1B1B"/>
    <w:rsid w:val="001C5EFC"/>
    <w:rsid w:val="001D3F5B"/>
    <w:rsid w:val="001E1029"/>
    <w:rsid w:val="00200601"/>
    <w:rsid w:val="00296A6F"/>
    <w:rsid w:val="002C5BEB"/>
    <w:rsid w:val="002E255F"/>
    <w:rsid w:val="00326268"/>
    <w:rsid w:val="00350441"/>
    <w:rsid w:val="00394B74"/>
    <w:rsid w:val="003B0A4C"/>
    <w:rsid w:val="003C07ED"/>
    <w:rsid w:val="003C5D95"/>
    <w:rsid w:val="003E2320"/>
    <w:rsid w:val="003E540D"/>
    <w:rsid w:val="0040284D"/>
    <w:rsid w:val="00411BD6"/>
    <w:rsid w:val="0041743F"/>
    <w:rsid w:val="004320A8"/>
    <w:rsid w:val="00441C5F"/>
    <w:rsid w:val="00451E49"/>
    <w:rsid w:val="004555E5"/>
    <w:rsid w:val="00460D44"/>
    <w:rsid w:val="00484BEF"/>
    <w:rsid w:val="00487454"/>
    <w:rsid w:val="004B7858"/>
    <w:rsid w:val="004C791D"/>
    <w:rsid w:val="004E6C27"/>
    <w:rsid w:val="004F34B5"/>
    <w:rsid w:val="00504895"/>
    <w:rsid w:val="00506C62"/>
    <w:rsid w:val="00542F2A"/>
    <w:rsid w:val="00547F9B"/>
    <w:rsid w:val="0056673A"/>
    <w:rsid w:val="00586850"/>
    <w:rsid w:val="00593C51"/>
    <w:rsid w:val="005A02FF"/>
    <w:rsid w:val="005A364B"/>
    <w:rsid w:val="005C00BD"/>
    <w:rsid w:val="005E74B9"/>
    <w:rsid w:val="005F2959"/>
    <w:rsid w:val="0061774D"/>
    <w:rsid w:val="00624B2F"/>
    <w:rsid w:val="0063553D"/>
    <w:rsid w:val="006610C7"/>
    <w:rsid w:val="00685EB4"/>
    <w:rsid w:val="00695FDB"/>
    <w:rsid w:val="006B0B16"/>
    <w:rsid w:val="006B210F"/>
    <w:rsid w:val="006C344B"/>
    <w:rsid w:val="006E7832"/>
    <w:rsid w:val="006F21B2"/>
    <w:rsid w:val="006F7EB0"/>
    <w:rsid w:val="00714257"/>
    <w:rsid w:val="007313D4"/>
    <w:rsid w:val="00765D8A"/>
    <w:rsid w:val="00774A8A"/>
    <w:rsid w:val="00777307"/>
    <w:rsid w:val="00780BB4"/>
    <w:rsid w:val="007F0C07"/>
    <w:rsid w:val="007F2428"/>
    <w:rsid w:val="0080280D"/>
    <w:rsid w:val="00831AF0"/>
    <w:rsid w:val="00891047"/>
    <w:rsid w:val="00892610"/>
    <w:rsid w:val="008A6A95"/>
    <w:rsid w:val="008C2CEF"/>
    <w:rsid w:val="008D47CB"/>
    <w:rsid w:val="00903012"/>
    <w:rsid w:val="009229C7"/>
    <w:rsid w:val="00923B2E"/>
    <w:rsid w:val="00945261"/>
    <w:rsid w:val="009533E3"/>
    <w:rsid w:val="00954402"/>
    <w:rsid w:val="009B5BBC"/>
    <w:rsid w:val="009C6788"/>
    <w:rsid w:val="009D6D39"/>
    <w:rsid w:val="00A23A56"/>
    <w:rsid w:val="00A25C3F"/>
    <w:rsid w:val="00A25DC0"/>
    <w:rsid w:val="00A52592"/>
    <w:rsid w:val="00A87FA1"/>
    <w:rsid w:val="00AA366C"/>
    <w:rsid w:val="00AC41E5"/>
    <w:rsid w:val="00AD4CDD"/>
    <w:rsid w:val="00AF7BBA"/>
    <w:rsid w:val="00B02D96"/>
    <w:rsid w:val="00B300C8"/>
    <w:rsid w:val="00B5640D"/>
    <w:rsid w:val="00B920BA"/>
    <w:rsid w:val="00B97AC7"/>
    <w:rsid w:val="00BE26E5"/>
    <w:rsid w:val="00BE3531"/>
    <w:rsid w:val="00BE7019"/>
    <w:rsid w:val="00C205C6"/>
    <w:rsid w:val="00C627C3"/>
    <w:rsid w:val="00C918D9"/>
    <w:rsid w:val="00CA1008"/>
    <w:rsid w:val="00CE61EC"/>
    <w:rsid w:val="00CF2334"/>
    <w:rsid w:val="00CF3AC6"/>
    <w:rsid w:val="00CF568F"/>
    <w:rsid w:val="00D04B68"/>
    <w:rsid w:val="00D223E6"/>
    <w:rsid w:val="00D347F7"/>
    <w:rsid w:val="00D3575C"/>
    <w:rsid w:val="00D365D3"/>
    <w:rsid w:val="00D66CD6"/>
    <w:rsid w:val="00D868E2"/>
    <w:rsid w:val="00DA0A2C"/>
    <w:rsid w:val="00DB65E5"/>
    <w:rsid w:val="00DE7952"/>
    <w:rsid w:val="00E071B9"/>
    <w:rsid w:val="00E12E91"/>
    <w:rsid w:val="00E30946"/>
    <w:rsid w:val="00E3536B"/>
    <w:rsid w:val="00E55748"/>
    <w:rsid w:val="00E56555"/>
    <w:rsid w:val="00E940A0"/>
    <w:rsid w:val="00E977DB"/>
    <w:rsid w:val="00EA3586"/>
    <w:rsid w:val="00EA4165"/>
    <w:rsid w:val="00EB0302"/>
    <w:rsid w:val="00EB2159"/>
    <w:rsid w:val="00EC79E2"/>
    <w:rsid w:val="00EC7DFB"/>
    <w:rsid w:val="00EE5462"/>
    <w:rsid w:val="00EF6AA0"/>
    <w:rsid w:val="00EF77DA"/>
    <w:rsid w:val="00F13117"/>
    <w:rsid w:val="00F2000C"/>
    <w:rsid w:val="00F20096"/>
    <w:rsid w:val="00F3753B"/>
    <w:rsid w:val="00F37656"/>
    <w:rsid w:val="00F4010C"/>
    <w:rsid w:val="00F42FED"/>
    <w:rsid w:val="00F532AE"/>
    <w:rsid w:val="00F55467"/>
    <w:rsid w:val="00F64038"/>
    <w:rsid w:val="00F64956"/>
    <w:rsid w:val="00F73833"/>
    <w:rsid w:val="00F7750A"/>
    <w:rsid w:val="00F9094C"/>
    <w:rsid w:val="00F92D08"/>
    <w:rsid w:val="00F96D77"/>
    <w:rsid w:val="00FA49E3"/>
    <w:rsid w:val="00FC0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procure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077;rshov_dn@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http://slavneft.ru/supplier/procurement" TargetMode="External"/><Relationship Id="rId5" Type="http://schemas.openxmlformats.org/officeDocument/2006/relationships/hyperlink" Target="mailto:Gainutdinov_NS@bngre.ru" TargetMode="Externa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5</Pages>
  <Words>2568</Words>
  <Characters>14638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58</cp:revision>
  <cp:lastPrinted>2018-04-10T02:57:00Z</cp:lastPrinted>
  <dcterms:created xsi:type="dcterms:W3CDTF">2016-08-09T08:14:00Z</dcterms:created>
  <dcterms:modified xsi:type="dcterms:W3CDTF">2018-04-24T09:58:00Z</dcterms:modified>
</cp:coreProperties>
</file>