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C8" w:rsidRPr="00E40915" w:rsidRDefault="00983DC8" w:rsidP="00D06B33">
      <w:pPr>
        <w:pStyle w:val="2"/>
        <w:jc w:val="right"/>
        <w:rPr>
          <w:rFonts w:ascii="Times New Roman" w:hAnsi="Times New Roman"/>
          <w:b w:val="0"/>
          <w:i w:val="0"/>
          <w:szCs w:val="24"/>
        </w:rPr>
      </w:pPr>
      <w:r w:rsidRPr="00E40915">
        <w:rPr>
          <w:rFonts w:ascii="Times New Roman" w:hAnsi="Times New Roman"/>
          <w:b w:val="0"/>
          <w:i w:val="0"/>
          <w:szCs w:val="24"/>
        </w:rPr>
        <w:t>Приложение №</w:t>
      </w:r>
      <w:r w:rsidR="00EC243E" w:rsidRPr="00E40915">
        <w:rPr>
          <w:rFonts w:ascii="Times New Roman" w:hAnsi="Times New Roman"/>
          <w:b w:val="0"/>
          <w:i w:val="0"/>
          <w:szCs w:val="24"/>
        </w:rPr>
        <w:t>1</w:t>
      </w:r>
      <w:r w:rsidR="00C266F0">
        <w:rPr>
          <w:rFonts w:ascii="Times New Roman" w:hAnsi="Times New Roman"/>
          <w:b w:val="0"/>
          <w:i w:val="0"/>
          <w:szCs w:val="24"/>
        </w:rPr>
        <w:t>6</w:t>
      </w:r>
    </w:p>
    <w:p w:rsidR="00432706" w:rsidRPr="00E40915" w:rsidRDefault="00432706" w:rsidP="00432706">
      <w:pPr>
        <w:pStyle w:val="a6"/>
        <w:spacing w:after="120"/>
        <w:jc w:val="right"/>
        <w:rPr>
          <w:rFonts w:eastAsia="MS Mincho"/>
          <w:sz w:val="24"/>
          <w:szCs w:val="24"/>
        </w:rPr>
      </w:pPr>
      <w:r w:rsidRPr="00E40915">
        <w:rPr>
          <w:sz w:val="24"/>
          <w:szCs w:val="24"/>
        </w:rPr>
        <w:t xml:space="preserve">к  ДОГОВОРУ № </w:t>
      </w:r>
      <w:r w:rsidR="004F4957" w:rsidRPr="00E40915">
        <w:rPr>
          <w:rFonts w:eastAsia="MS Mincho"/>
          <w:sz w:val="24"/>
          <w:szCs w:val="24"/>
        </w:rPr>
        <w:t>___________</w:t>
      </w:r>
      <w:r w:rsidRPr="00E40915">
        <w:rPr>
          <w:rFonts w:eastAsia="MS Mincho"/>
          <w:sz w:val="24"/>
          <w:szCs w:val="24"/>
        </w:rPr>
        <w:t xml:space="preserve"> </w:t>
      </w:r>
      <w:proofErr w:type="gramStart"/>
      <w:r w:rsidRPr="00E40915">
        <w:rPr>
          <w:rFonts w:eastAsia="MS Mincho"/>
          <w:sz w:val="24"/>
          <w:szCs w:val="24"/>
        </w:rPr>
        <w:t>от</w:t>
      </w:r>
      <w:proofErr w:type="gramEnd"/>
      <w:r w:rsidRPr="00E40915">
        <w:rPr>
          <w:rFonts w:eastAsia="MS Mincho"/>
          <w:sz w:val="24"/>
          <w:szCs w:val="24"/>
        </w:rPr>
        <w:t xml:space="preserve"> </w:t>
      </w:r>
      <w:r w:rsidR="004F4957" w:rsidRPr="00E40915">
        <w:rPr>
          <w:rFonts w:eastAsia="MS Mincho"/>
          <w:sz w:val="24"/>
          <w:szCs w:val="24"/>
        </w:rPr>
        <w:t>_____________</w:t>
      </w:r>
    </w:p>
    <w:p w:rsidR="00983DC8" w:rsidRPr="00A569C1" w:rsidRDefault="00983DC8" w:rsidP="008675A7">
      <w:pPr>
        <w:rPr>
          <w:sz w:val="22"/>
          <w:szCs w:val="22"/>
        </w:rPr>
      </w:pPr>
    </w:p>
    <w:p w:rsidR="00983DC8" w:rsidRPr="00E53D36" w:rsidRDefault="00983DC8" w:rsidP="008675A7">
      <w:pPr>
        <w:rPr>
          <w:sz w:val="22"/>
          <w:szCs w:val="22"/>
        </w:rPr>
      </w:pPr>
    </w:p>
    <w:p w:rsidR="00983DC8" w:rsidRPr="00876FAC" w:rsidRDefault="00983DC8" w:rsidP="008675A7">
      <w:pPr>
        <w:jc w:val="center"/>
        <w:rPr>
          <w:b/>
          <w:sz w:val="22"/>
          <w:szCs w:val="22"/>
        </w:rPr>
      </w:pPr>
      <w:r w:rsidRPr="00876FAC">
        <w:rPr>
          <w:b/>
          <w:sz w:val="22"/>
          <w:szCs w:val="22"/>
        </w:rPr>
        <w:t>АКТ</w:t>
      </w:r>
    </w:p>
    <w:p w:rsidR="00983DC8" w:rsidRPr="00876FAC" w:rsidRDefault="00983DC8" w:rsidP="008675A7">
      <w:pPr>
        <w:jc w:val="center"/>
        <w:rPr>
          <w:b/>
          <w:sz w:val="22"/>
          <w:szCs w:val="22"/>
        </w:rPr>
      </w:pPr>
      <w:r w:rsidRPr="00876FAC">
        <w:rPr>
          <w:b/>
          <w:sz w:val="22"/>
          <w:szCs w:val="22"/>
        </w:rPr>
        <w:t xml:space="preserve">приема-передачи локальных нормативных документов </w:t>
      </w:r>
    </w:p>
    <w:p w:rsidR="00983DC8" w:rsidRDefault="00616639" w:rsidP="008675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ОО</w:t>
      </w:r>
      <w:r w:rsidR="00983DC8" w:rsidRPr="00876FAC">
        <w:rPr>
          <w:b/>
          <w:sz w:val="22"/>
          <w:szCs w:val="22"/>
        </w:rPr>
        <w:t>О «</w:t>
      </w:r>
      <w:proofErr w:type="spellStart"/>
      <w:r>
        <w:rPr>
          <w:b/>
          <w:sz w:val="22"/>
          <w:szCs w:val="22"/>
        </w:rPr>
        <w:t>РН-</w:t>
      </w:r>
      <w:r w:rsidR="00983DC8" w:rsidRPr="00876FAC">
        <w:rPr>
          <w:b/>
          <w:sz w:val="22"/>
          <w:szCs w:val="22"/>
        </w:rPr>
        <w:t>Ванкор</w:t>
      </w:r>
      <w:proofErr w:type="spellEnd"/>
      <w:r w:rsidR="00983DC8" w:rsidRPr="00876FAC">
        <w:rPr>
          <w:b/>
          <w:sz w:val="22"/>
          <w:szCs w:val="22"/>
        </w:rPr>
        <w:t>»</w:t>
      </w:r>
    </w:p>
    <w:tbl>
      <w:tblPr>
        <w:tblW w:w="10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918"/>
        <w:gridCol w:w="4372"/>
        <w:gridCol w:w="2606"/>
        <w:gridCol w:w="483"/>
      </w:tblGrid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3DC8" w:rsidRPr="00E40915" w:rsidRDefault="00983DC8" w:rsidP="00E3123E">
            <w:pPr>
              <w:spacing w:line="360" w:lineRule="auto"/>
              <w:jc w:val="both"/>
            </w:pPr>
          </w:p>
          <w:p w:rsidR="00CD1502" w:rsidRPr="00E40915" w:rsidRDefault="00223D03" w:rsidP="00CD1502">
            <w:pPr>
              <w:spacing w:after="120"/>
              <w:jc w:val="both"/>
            </w:pPr>
            <w:r w:rsidRPr="00E40915">
              <w:t>______________</w:t>
            </w:r>
            <w:r w:rsidR="00CD1502" w:rsidRPr="00E40915">
              <w:rPr>
                <w:bCs/>
              </w:rPr>
              <w:t xml:space="preserve"> </w:t>
            </w:r>
            <w:r w:rsidR="00CD1502" w:rsidRPr="00E40915">
              <w:t xml:space="preserve">в лице </w:t>
            </w:r>
            <w:r w:rsidRPr="00E40915">
              <w:t>______________</w:t>
            </w:r>
            <w:r w:rsidR="00CD1502" w:rsidRPr="00E40915">
              <w:t xml:space="preserve"> </w:t>
            </w:r>
            <w:proofErr w:type="gramStart"/>
            <w:r w:rsidR="00CD1502" w:rsidRPr="00E40915">
              <w:t>действующего</w:t>
            </w:r>
            <w:proofErr w:type="gramEnd"/>
            <w:r w:rsidR="00CD1502" w:rsidRPr="00E40915">
              <w:t xml:space="preserve"> на основании </w:t>
            </w:r>
            <w:r w:rsidRPr="00E40915">
              <w:t>________________</w:t>
            </w:r>
            <w:r w:rsidR="00CD1502" w:rsidRPr="00E40915">
              <w:t>, с одной стороны и</w:t>
            </w:r>
          </w:p>
          <w:p w:rsidR="00983DC8" w:rsidRPr="00E40915" w:rsidRDefault="00223D03" w:rsidP="00223D03">
            <w:pPr>
              <w:spacing w:line="360" w:lineRule="auto"/>
              <w:jc w:val="both"/>
            </w:pPr>
            <w:r w:rsidRPr="00E40915">
              <w:t>___________________</w:t>
            </w:r>
            <w:r w:rsidR="00CD1502" w:rsidRPr="00E40915">
              <w:t>, именуемое в дальнейшем «</w:t>
            </w:r>
            <w:r w:rsidR="00CD1502" w:rsidRPr="00E40915">
              <w:rPr>
                <w:color w:val="000000"/>
                <w:spacing w:val="-2"/>
              </w:rPr>
              <w:t>ИСПОЛНИТЕЛЬ</w:t>
            </w:r>
            <w:r w:rsidR="00CD1502" w:rsidRPr="00E40915">
              <w:rPr>
                <w:bCs/>
              </w:rPr>
              <w:t>»</w:t>
            </w:r>
            <w:r w:rsidR="00CD1502" w:rsidRPr="00E40915">
              <w:t xml:space="preserve">, в лице </w:t>
            </w:r>
            <w:r w:rsidRPr="00E40915">
              <w:t>_______________</w:t>
            </w:r>
            <w:r w:rsidR="00CD1502" w:rsidRPr="00E40915">
              <w:t xml:space="preserve"> действующего на основании </w:t>
            </w:r>
            <w:r w:rsidRPr="00E40915">
              <w:t>_________________</w:t>
            </w:r>
            <w:r w:rsidR="00CD1502" w:rsidRPr="00E40915">
              <w:t xml:space="preserve"> с другой стороны, в</w:t>
            </w:r>
            <w:r w:rsidR="00983DC8" w:rsidRPr="00E40915">
              <w:t xml:space="preserve"> целях </w:t>
            </w:r>
            <w:r w:rsidR="00CD1502" w:rsidRPr="00E40915">
              <w:t>оказания услуг Исполнителем</w:t>
            </w:r>
            <w:r w:rsidR="00221CB0" w:rsidRPr="00E40915">
              <w:t xml:space="preserve"> </w:t>
            </w:r>
            <w:r w:rsidRPr="00E40915">
              <w:t>на __________________</w:t>
            </w:r>
            <w:r w:rsidR="00221CB0" w:rsidRPr="00E40915">
              <w:t xml:space="preserve"> месторождении</w:t>
            </w:r>
            <w:r w:rsidR="003E67C4" w:rsidRPr="00E40915">
              <w:t>,</w:t>
            </w: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983DC8" w:rsidRPr="00E40915" w:rsidRDefault="00983DC8" w:rsidP="00E3123E">
            <w:pPr>
              <w:spacing w:line="360" w:lineRule="auto"/>
              <w:jc w:val="both"/>
            </w:pP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left w:val="nil"/>
              <w:bottom w:val="nil"/>
              <w:right w:val="nil"/>
            </w:tcBorders>
          </w:tcPr>
          <w:p w:rsidR="00983DC8" w:rsidRPr="00E40915" w:rsidRDefault="00983DC8" w:rsidP="00E3123E">
            <w:pPr>
              <w:spacing w:line="360" w:lineRule="auto"/>
              <w:jc w:val="center"/>
              <w:rPr>
                <w:i/>
              </w:rPr>
            </w:pPr>
          </w:p>
        </w:tc>
      </w:tr>
      <w:tr w:rsidR="00983DC8" w:rsidRPr="00E40915" w:rsidTr="009C13A9">
        <w:trPr>
          <w:gridAfter w:val="1"/>
          <w:wAfter w:w="401" w:type="dxa"/>
          <w:trHeight w:val="444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3DC8" w:rsidRPr="00E40915" w:rsidRDefault="00983DC8" w:rsidP="00221CB0">
            <w:pPr>
              <w:spacing w:line="360" w:lineRule="auto"/>
              <w:rPr>
                <w:i/>
              </w:rPr>
            </w:pP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3DC8" w:rsidRPr="00E40915" w:rsidRDefault="00983DC8" w:rsidP="00E3123E">
            <w:pPr>
              <w:spacing w:before="120"/>
              <w:jc w:val="both"/>
            </w:pPr>
            <w:r w:rsidRPr="00E40915">
              <w:t xml:space="preserve">Заказчик: </w:t>
            </w: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983DC8" w:rsidRPr="00E40915" w:rsidRDefault="00983DC8" w:rsidP="00E3123E">
            <w:pPr>
              <w:spacing w:before="120"/>
              <w:jc w:val="both"/>
            </w:pP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left w:val="nil"/>
              <w:bottom w:val="nil"/>
              <w:right w:val="nil"/>
            </w:tcBorders>
          </w:tcPr>
          <w:p w:rsidR="00983DC8" w:rsidRPr="00E40915" w:rsidRDefault="00983DC8" w:rsidP="007C02F1">
            <w:pPr>
              <w:ind w:left="1416" w:firstLine="708"/>
              <w:jc w:val="center"/>
              <w:rPr>
                <w:i/>
              </w:rPr>
            </w:pPr>
            <w:r w:rsidRPr="00E40915">
              <w:rPr>
                <w:i/>
              </w:rPr>
              <w:t>(должность, фамилия и инициалы)</w:t>
            </w: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3DC8" w:rsidRPr="00E40915" w:rsidRDefault="00221CB0" w:rsidP="002B55EB">
            <w:pPr>
              <w:spacing w:before="120"/>
              <w:jc w:val="both"/>
            </w:pPr>
            <w:r w:rsidRPr="00E40915">
              <w:t xml:space="preserve">передал ЛНД Компании, </w:t>
            </w:r>
            <w:r w:rsidR="00983DC8" w:rsidRPr="00E40915">
              <w:t xml:space="preserve">АО «Ванкорнефть» исключительно для использования в рамках исполняемых работ по вышеуказанному Договору без права передачи третьим лицам, а также иным работникам </w:t>
            </w:r>
            <w:r w:rsidR="00547A3D" w:rsidRPr="00E40915">
              <w:t>Исполнителя</w:t>
            </w:r>
            <w:r w:rsidR="00983DC8" w:rsidRPr="00E40915">
              <w:t xml:space="preserve">, в чьи обязанности не входит исполнение работ (услуг) по Договору, а </w:t>
            </w:r>
            <w:r w:rsidR="00FF29A3" w:rsidRPr="00E40915">
              <w:t xml:space="preserve"> </w:t>
            </w:r>
            <w:r w:rsidR="002B55EB" w:rsidRPr="00E40915">
              <w:t>__________________________________________</w:t>
            </w: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983DC8" w:rsidRPr="00E40915" w:rsidRDefault="00983DC8" w:rsidP="007C02F1">
            <w:pPr>
              <w:spacing w:before="120"/>
            </w:pPr>
            <w:r w:rsidRPr="00E40915">
              <w:t xml:space="preserve">принял </w:t>
            </w:r>
          </w:p>
        </w:tc>
      </w:tr>
      <w:tr w:rsidR="00983DC8" w:rsidRPr="00E40915" w:rsidTr="009C13A9">
        <w:trPr>
          <w:gridAfter w:val="1"/>
          <w:wAfter w:w="401" w:type="dxa"/>
        </w:trPr>
        <w:tc>
          <w:tcPr>
            <w:tcW w:w="9606" w:type="dxa"/>
            <w:gridSpan w:val="4"/>
            <w:tcBorders>
              <w:left w:val="nil"/>
              <w:bottom w:val="nil"/>
              <w:right w:val="nil"/>
            </w:tcBorders>
          </w:tcPr>
          <w:p w:rsidR="00983DC8" w:rsidRPr="00E40915" w:rsidRDefault="00983DC8" w:rsidP="002B55EB">
            <w:pPr>
              <w:ind w:left="1416" w:firstLine="708"/>
              <w:jc w:val="both"/>
              <w:rPr>
                <w:i/>
              </w:rPr>
            </w:pPr>
            <w:r w:rsidRPr="00E40915">
              <w:rPr>
                <w:i/>
              </w:rPr>
              <w:t xml:space="preserve">(должность, фамилия и инициалы </w:t>
            </w:r>
            <w:r w:rsidR="002B55EB" w:rsidRPr="00E40915">
              <w:rPr>
                <w:i/>
              </w:rPr>
              <w:t>Исполнителя</w:t>
            </w:r>
            <w:r w:rsidRPr="00E40915">
              <w:rPr>
                <w:i/>
              </w:rPr>
              <w:t>)</w:t>
            </w:r>
          </w:p>
        </w:tc>
      </w:tr>
      <w:tr w:rsidR="00983DC8" w:rsidRPr="00E40915" w:rsidTr="00E3123E">
        <w:tc>
          <w:tcPr>
            <w:tcW w:w="100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3DC8" w:rsidRPr="00E40915" w:rsidRDefault="00983DC8" w:rsidP="00E3123E">
            <w:pPr>
              <w:jc w:val="both"/>
            </w:pPr>
          </w:p>
          <w:p w:rsidR="00983DC8" w:rsidRPr="00E40915" w:rsidRDefault="00983DC8" w:rsidP="00E3123E">
            <w:pPr>
              <w:jc w:val="both"/>
            </w:pPr>
            <w:r w:rsidRPr="00E40915">
              <w:t>локальные нормативные документы в следующем составе:</w:t>
            </w:r>
          </w:p>
          <w:p w:rsidR="00983DC8" w:rsidRPr="00E40915" w:rsidRDefault="00983DC8" w:rsidP="00E3123E">
            <w:pPr>
              <w:jc w:val="both"/>
            </w:pPr>
          </w:p>
        </w:tc>
      </w:tr>
      <w:tr w:rsidR="00983DC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983DC8" w:rsidRPr="00E40915" w:rsidRDefault="00983DC8" w:rsidP="00E3123E">
            <w:pPr>
              <w:jc w:val="center"/>
              <w:rPr>
                <w:rFonts w:ascii="Arial" w:hAnsi="Arial" w:cs="Arial"/>
                <w:b/>
              </w:rPr>
            </w:pPr>
            <w:r w:rsidRPr="00E40915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E40915">
              <w:rPr>
                <w:rFonts w:ascii="Arial" w:hAnsi="Arial" w:cs="Arial"/>
                <w:b/>
              </w:rPr>
              <w:t>П</w:t>
            </w:r>
            <w:proofErr w:type="gramEnd"/>
            <w:r w:rsidRPr="00E40915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983DC8" w:rsidRPr="00E40915" w:rsidRDefault="00983DC8" w:rsidP="007C02F1">
            <w:pPr>
              <w:jc w:val="center"/>
              <w:rPr>
                <w:rFonts w:ascii="Arial" w:hAnsi="Arial" w:cs="Arial"/>
                <w:b/>
              </w:rPr>
            </w:pPr>
            <w:r w:rsidRPr="00E40915">
              <w:rPr>
                <w:rFonts w:ascii="Arial" w:hAnsi="Arial" w:cs="Arial"/>
                <w:b/>
              </w:rPr>
              <w:t>НОМЕР ЛНД, ВЕРСИЯ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983DC8" w:rsidRPr="00E40915" w:rsidRDefault="00983DC8" w:rsidP="00E3123E">
            <w:pPr>
              <w:jc w:val="center"/>
              <w:rPr>
                <w:rFonts w:ascii="Arial" w:hAnsi="Arial" w:cs="Arial"/>
                <w:b/>
              </w:rPr>
            </w:pPr>
            <w:r w:rsidRPr="00E40915">
              <w:rPr>
                <w:rFonts w:ascii="Arial" w:hAnsi="Arial" w:cs="Arial"/>
                <w:b/>
              </w:rPr>
              <w:t>Наименование ЛНД</w:t>
            </w:r>
          </w:p>
        </w:tc>
        <w:tc>
          <w:tcPr>
            <w:tcW w:w="25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983DC8" w:rsidRPr="00E40915" w:rsidRDefault="00983DC8" w:rsidP="007C02F1">
            <w:pPr>
              <w:jc w:val="center"/>
              <w:rPr>
                <w:rFonts w:ascii="Arial" w:hAnsi="Arial" w:cs="Arial"/>
                <w:b/>
              </w:rPr>
            </w:pPr>
            <w:r w:rsidRPr="00E40915">
              <w:rPr>
                <w:rFonts w:ascii="Arial" w:hAnsi="Arial" w:cs="Arial"/>
                <w:b/>
              </w:rPr>
              <w:t>РЕКВИЗИТЫ УТВЕРЖДАЮЩЕГО РАСПОРЯДИТЕЛЬНОГО ДОКУМЕНТА</w:t>
            </w:r>
          </w:p>
        </w:tc>
      </w:tr>
      <w:tr w:rsidR="00983DC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983DC8" w:rsidRPr="00E40915" w:rsidRDefault="00983DC8" w:rsidP="007C02F1">
            <w:pPr>
              <w:jc w:val="center"/>
              <w:rPr>
                <w:b/>
              </w:rPr>
            </w:pPr>
            <w:r w:rsidRPr="00E40915">
              <w:rPr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:rsidR="00983DC8" w:rsidRPr="00E40915" w:rsidRDefault="00983DC8" w:rsidP="007C02F1">
            <w:pPr>
              <w:jc w:val="center"/>
              <w:rPr>
                <w:b/>
              </w:rPr>
            </w:pPr>
            <w:r w:rsidRPr="00E40915">
              <w:rPr>
                <w:b/>
              </w:rPr>
              <w:t>2</w:t>
            </w:r>
          </w:p>
        </w:tc>
        <w:tc>
          <w:tcPr>
            <w:tcW w:w="4819" w:type="dxa"/>
          </w:tcPr>
          <w:p w:rsidR="00983DC8" w:rsidRPr="00E40915" w:rsidRDefault="00983DC8" w:rsidP="007C02F1">
            <w:pPr>
              <w:jc w:val="center"/>
              <w:rPr>
                <w:b/>
              </w:rPr>
            </w:pPr>
            <w:r w:rsidRPr="00E40915">
              <w:rPr>
                <w:b/>
              </w:rPr>
              <w:t>3</w:t>
            </w:r>
          </w:p>
        </w:tc>
        <w:tc>
          <w:tcPr>
            <w:tcW w:w="2528" w:type="dxa"/>
            <w:gridSpan w:val="2"/>
            <w:vAlign w:val="center"/>
          </w:tcPr>
          <w:p w:rsidR="00983DC8" w:rsidRPr="00E40915" w:rsidRDefault="00983DC8" w:rsidP="007C02F1">
            <w:pPr>
              <w:jc w:val="center"/>
              <w:rPr>
                <w:b/>
              </w:rPr>
            </w:pPr>
            <w:r w:rsidRPr="00E40915">
              <w:rPr>
                <w:b/>
              </w:rPr>
              <w:t>4</w:t>
            </w:r>
          </w:p>
        </w:tc>
      </w:tr>
      <w:tr w:rsidR="00983DC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983DC8" w:rsidRPr="00E40915" w:rsidRDefault="00155EC5" w:rsidP="00E3123E">
            <w:pPr>
              <w:jc w:val="center"/>
            </w:pPr>
            <w:r w:rsidRPr="00E40915">
              <w:t>1</w:t>
            </w:r>
          </w:p>
        </w:tc>
        <w:tc>
          <w:tcPr>
            <w:tcW w:w="2126" w:type="dxa"/>
            <w:vAlign w:val="center"/>
          </w:tcPr>
          <w:p w:rsidR="00920E7A" w:rsidRPr="00E40915" w:rsidRDefault="00920E7A" w:rsidP="00155EC5">
            <w:r w:rsidRPr="00E40915">
              <w:t>П3-11.01 С-0013 ЮЛ-583</w:t>
            </w:r>
          </w:p>
          <w:p w:rsidR="00983DC8" w:rsidRPr="00E40915" w:rsidRDefault="00155EC5" w:rsidP="00920E7A">
            <w:r w:rsidRPr="00E40915">
              <w:t xml:space="preserve">Версия </w:t>
            </w:r>
            <w:r w:rsidR="00920E7A" w:rsidRPr="00E40915">
              <w:t>1</w:t>
            </w:r>
            <w:r w:rsidRPr="00E40915">
              <w:t>.00</w:t>
            </w:r>
          </w:p>
        </w:tc>
        <w:tc>
          <w:tcPr>
            <w:tcW w:w="4819" w:type="dxa"/>
          </w:tcPr>
          <w:p w:rsidR="00983DC8" w:rsidRPr="00E40915" w:rsidRDefault="00155EC5" w:rsidP="00920E7A">
            <w:r w:rsidRPr="00E40915">
              <w:t xml:space="preserve">Стандарт </w:t>
            </w:r>
            <w:r w:rsidR="00920E7A" w:rsidRPr="00E40915">
              <w:t>ООО</w:t>
            </w:r>
            <w:r w:rsidRPr="00E40915">
              <w:t xml:space="preserve"> «</w:t>
            </w:r>
            <w:proofErr w:type="spellStart"/>
            <w:r w:rsidR="00920E7A" w:rsidRPr="00E40915">
              <w:t>РН-</w:t>
            </w:r>
            <w:r w:rsidRPr="00E40915">
              <w:t>Ванкор</w:t>
            </w:r>
            <w:proofErr w:type="spellEnd"/>
            <w:r w:rsidRPr="00E40915">
              <w:t xml:space="preserve">» «Пропускной и </w:t>
            </w:r>
            <w:proofErr w:type="spellStart"/>
            <w:r w:rsidRPr="00E40915">
              <w:t>внутриобъектовый</w:t>
            </w:r>
            <w:proofErr w:type="spellEnd"/>
            <w:r w:rsidRPr="00E40915">
              <w:t xml:space="preserve"> режим на территории производственных и иных объектов»</w:t>
            </w:r>
          </w:p>
        </w:tc>
        <w:tc>
          <w:tcPr>
            <w:tcW w:w="2528" w:type="dxa"/>
            <w:gridSpan w:val="2"/>
            <w:vAlign w:val="center"/>
          </w:tcPr>
          <w:p w:rsidR="00983DC8" w:rsidRPr="00E40915" w:rsidRDefault="000F2A4A" w:rsidP="00920E7A">
            <w:r w:rsidRPr="00E40915">
              <w:t>Приказ от «</w:t>
            </w:r>
            <w:r w:rsidR="00920E7A" w:rsidRPr="00E40915">
              <w:t>19</w:t>
            </w:r>
            <w:r w:rsidRPr="00E40915">
              <w:t xml:space="preserve">» </w:t>
            </w:r>
            <w:r w:rsidR="00920E7A" w:rsidRPr="00E40915">
              <w:t xml:space="preserve">августа </w:t>
            </w:r>
            <w:r w:rsidRPr="00E40915">
              <w:t>201</w:t>
            </w:r>
            <w:r w:rsidR="00920E7A" w:rsidRPr="00E40915">
              <w:t>6</w:t>
            </w:r>
            <w:r w:rsidRPr="00E40915">
              <w:t xml:space="preserve"> г. № </w:t>
            </w:r>
            <w:r w:rsidR="00920E7A" w:rsidRPr="00E40915">
              <w:t>142/</w:t>
            </w:r>
            <w:proofErr w:type="spellStart"/>
            <w:r w:rsidR="00920E7A" w:rsidRPr="00E40915">
              <w:t>РНВ-лнд</w:t>
            </w:r>
            <w:proofErr w:type="spellEnd"/>
            <w:r w:rsidR="00920E7A" w:rsidRPr="00E40915">
              <w:t xml:space="preserve"> </w:t>
            </w:r>
          </w:p>
        </w:tc>
      </w:tr>
      <w:tr w:rsidR="00983DC8" w:rsidRPr="00E40915" w:rsidTr="000F2A4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477"/>
        </w:trPr>
        <w:tc>
          <w:tcPr>
            <w:tcW w:w="534" w:type="dxa"/>
            <w:vAlign w:val="center"/>
          </w:tcPr>
          <w:p w:rsidR="00983DC8" w:rsidRPr="00E40915" w:rsidRDefault="00155EC5" w:rsidP="00E3123E">
            <w:pPr>
              <w:jc w:val="center"/>
            </w:pPr>
            <w:r w:rsidRPr="00E40915">
              <w:t>2</w:t>
            </w:r>
          </w:p>
        </w:tc>
        <w:tc>
          <w:tcPr>
            <w:tcW w:w="2126" w:type="dxa"/>
            <w:vAlign w:val="center"/>
          </w:tcPr>
          <w:p w:rsidR="00155EC5" w:rsidRPr="00E40915" w:rsidRDefault="00155EC5" w:rsidP="00155EC5">
            <w:r w:rsidRPr="00E40915">
              <w:t>№ П3-05 Р-0025 ЮЛ-054</w:t>
            </w:r>
          </w:p>
          <w:p w:rsidR="00983DC8" w:rsidRPr="00E40915" w:rsidRDefault="00155EC5" w:rsidP="00155EC5">
            <w:r w:rsidRPr="00E40915">
              <w:t>Версия 3.00</w:t>
            </w:r>
          </w:p>
        </w:tc>
        <w:tc>
          <w:tcPr>
            <w:tcW w:w="4819" w:type="dxa"/>
          </w:tcPr>
          <w:p w:rsidR="00983DC8" w:rsidRPr="00E40915" w:rsidRDefault="00155EC5" w:rsidP="008675A7">
            <w:r w:rsidRPr="00E40915">
              <w:t>Положение АО «Ванкорнефть» «Порядок расследования причин инцидентов и их учета на опасных производственных объектах»</w:t>
            </w:r>
          </w:p>
        </w:tc>
        <w:tc>
          <w:tcPr>
            <w:tcW w:w="2528" w:type="dxa"/>
            <w:gridSpan w:val="2"/>
            <w:vAlign w:val="center"/>
          </w:tcPr>
          <w:p w:rsidR="00983DC8" w:rsidRPr="00E40915" w:rsidRDefault="000F2A4A" w:rsidP="009E5421">
            <w:r w:rsidRPr="00E40915">
              <w:t>Приказ от «23» ноября 2015 г. № 3652</w:t>
            </w:r>
          </w:p>
        </w:tc>
      </w:tr>
      <w:tr w:rsidR="00155EC5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155EC5" w:rsidRPr="00E40915" w:rsidRDefault="00155EC5" w:rsidP="00E3123E">
            <w:pPr>
              <w:jc w:val="center"/>
            </w:pPr>
            <w:r w:rsidRPr="00E40915">
              <w:t>3</w:t>
            </w:r>
          </w:p>
        </w:tc>
        <w:tc>
          <w:tcPr>
            <w:tcW w:w="2126" w:type="dxa"/>
            <w:vAlign w:val="center"/>
          </w:tcPr>
          <w:p w:rsidR="00155EC5" w:rsidRPr="00E40915" w:rsidRDefault="00155EC5" w:rsidP="00155EC5">
            <w:r w:rsidRPr="00E40915">
              <w:t>№  № П3-05 С-0021 ЮЛ-054</w:t>
            </w:r>
          </w:p>
          <w:p w:rsidR="00155EC5" w:rsidRPr="00E40915" w:rsidRDefault="00155EC5" w:rsidP="00155EC5">
            <w:r w:rsidRPr="00E40915">
              <w:t>Версия 3.00</w:t>
            </w:r>
          </w:p>
        </w:tc>
        <w:tc>
          <w:tcPr>
            <w:tcW w:w="4819" w:type="dxa"/>
          </w:tcPr>
          <w:p w:rsidR="00155EC5" w:rsidRPr="00E40915" w:rsidRDefault="00155EC5" w:rsidP="00155EC5">
            <w:r w:rsidRPr="00E40915">
              <w:t>Стандарт АО «Ванкорнефть» «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2528" w:type="dxa"/>
            <w:gridSpan w:val="2"/>
            <w:vAlign w:val="center"/>
          </w:tcPr>
          <w:p w:rsidR="00155EC5" w:rsidRPr="00E40915" w:rsidRDefault="000F2A4A" w:rsidP="009E5421">
            <w:r w:rsidRPr="00E40915">
              <w:t>Приказ от «30» октября 2015 г. № 3366</w:t>
            </w:r>
          </w:p>
          <w:p w:rsidR="00920E7A" w:rsidRPr="00E40915" w:rsidRDefault="00920E7A" w:rsidP="009E5421">
            <w:r w:rsidRPr="00E40915">
              <w:t>(с изменениями, внесенными приказом АО «Ванкорнефть» от 25.02.2016 № 470)</w:t>
            </w:r>
          </w:p>
        </w:tc>
      </w:tr>
      <w:tr w:rsidR="00155EC5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155EC5" w:rsidRPr="00E40915" w:rsidRDefault="00155EC5" w:rsidP="00E3123E">
            <w:pPr>
              <w:jc w:val="center"/>
            </w:pPr>
            <w:r w:rsidRPr="00E40915">
              <w:lastRenderedPageBreak/>
              <w:t>4</w:t>
            </w:r>
          </w:p>
        </w:tc>
        <w:tc>
          <w:tcPr>
            <w:tcW w:w="2126" w:type="dxa"/>
            <w:vAlign w:val="center"/>
          </w:tcPr>
          <w:p w:rsidR="00A44E15" w:rsidRPr="00E40915" w:rsidRDefault="00A44E15" w:rsidP="00155EC5">
            <w:r w:rsidRPr="00E40915">
              <w:t>№ П3-05 И-86790 ЮЛ-583</w:t>
            </w:r>
          </w:p>
          <w:p w:rsidR="00155EC5" w:rsidRPr="00E40915" w:rsidRDefault="00155EC5" w:rsidP="00A44E15">
            <w:r w:rsidRPr="00E40915">
              <w:t xml:space="preserve">Версия </w:t>
            </w:r>
            <w:r w:rsidR="00A44E15" w:rsidRPr="00E40915">
              <w:t>1</w:t>
            </w:r>
            <w:r w:rsidRPr="00E40915">
              <w:t>.00</w:t>
            </w:r>
          </w:p>
        </w:tc>
        <w:tc>
          <w:tcPr>
            <w:tcW w:w="4819" w:type="dxa"/>
          </w:tcPr>
          <w:p w:rsidR="00155EC5" w:rsidRPr="00E40915" w:rsidRDefault="00155EC5" w:rsidP="00155EC5">
            <w:r w:rsidRPr="00E40915">
              <w:t xml:space="preserve">Инструкция </w:t>
            </w:r>
            <w:r w:rsidR="00A44E15" w:rsidRPr="00E40915">
              <w:t>ООО «</w:t>
            </w:r>
            <w:proofErr w:type="spellStart"/>
            <w:r w:rsidR="00A44E15" w:rsidRPr="00E40915">
              <w:t>РН-Ванкор</w:t>
            </w:r>
            <w:proofErr w:type="spellEnd"/>
            <w:r w:rsidR="00A44E15" w:rsidRPr="00E40915">
              <w:t xml:space="preserve">» </w:t>
            </w:r>
            <w:r w:rsidRPr="00E40915">
              <w:t xml:space="preserve"> «О мерах пожарной безопасности в Обществе»</w:t>
            </w:r>
          </w:p>
        </w:tc>
        <w:tc>
          <w:tcPr>
            <w:tcW w:w="2528" w:type="dxa"/>
            <w:gridSpan w:val="2"/>
            <w:vAlign w:val="center"/>
          </w:tcPr>
          <w:p w:rsidR="00155EC5" w:rsidRPr="00E40915" w:rsidRDefault="000F2A4A" w:rsidP="00A44E15">
            <w:r w:rsidRPr="00E40915">
              <w:t>Приказ от «1</w:t>
            </w:r>
            <w:r w:rsidR="00A44E15" w:rsidRPr="00E40915">
              <w:t>4</w:t>
            </w:r>
            <w:r w:rsidRPr="00E40915">
              <w:t xml:space="preserve">» </w:t>
            </w:r>
            <w:r w:rsidR="00A44E15" w:rsidRPr="00E40915">
              <w:t>июня</w:t>
            </w:r>
            <w:r w:rsidRPr="00E40915">
              <w:t xml:space="preserve"> 201</w:t>
            </w:r>
            <w:r w:rsidR="00A44E15" w:rsidRPr="00E40915">
              <w:t>6</w:t>
            </w:r>
            <w:r w:rsidRPr="00E40915">
              <w:t xml:space="preserve"> г. </w:t>
            </w:r>
            <w:r w:rsidR="00A44E15" w:rsidRPr="00E40915">
              <w:t>№ 81/</w:t>
            </w:r>
            <w:proofErr w:type="spellStart"/>
            <w:r w:rsidR="00A44E15" w:rsidRPr="00E40915">
              <w:t>РНВ-лнд</w:t>
            </w:r>
            <w:proofErr w:type="spellEnd"/>
          </w:p>
        </w:tc>
      </w:tr>
      <w:tr w:rsidR="00155EC5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155EC5" w:rsidRPr="00E40915" w:rsidRDefault="00155EC5" w:rsidP="00E3123E">
            <w:pPr>
              <w:jc w:val="center"/>
            </w:pPr>
            <w:r w:rsidRPr="00E40915">
              <w:t>5</w:t>
            </w:r>
          </w:p>
          <w:p w:rsidR="00155EC5" w:rsidRPr="00E40915" w:rsidRDefault="00155EC5" w:rsidP="00155EC5"/>
        </w:tc>
        <w:tc>
          <w:tcPr>
            <w:tcW w:w="2126" w:type="dxa"/>
            <w:vAlign w:val="center"/>
          </w:tcPr>
          <w:p w:rsidR="00155EC5" w:rsidRPr="00E40915" w:rsidRDefault="00155EC5" w:rsidP="00155EC5">
            <w:r w:rsidRPr="00E40915">
              <w:t>№ П3-05 Р-0782 ЮЛ-054</w:t>
            </w:r>
          </w:p>
          <w:p w:rsidR="00155EC5" w:rsidRPr="00E40915" w:rsidRDefault="00155EC5" w:rsidP="00155EC5">
            <w:r w:rsidRPr="00E40915">
              <w:t>Версия 1.00</w:t>
            </w:r>
          </w:p>
        </w:tc>
        <w:tc>
          <w:tcPr>
            <w:tcW w:w="4819" w:type="dxa"/>
          </w:tcPr>
          <w:p w:rsidR="00155EC5" w:rsidRPr="00E40915" w:rsidRDefault="00155EC5" w:rsidP="008675A7">
            <w:r w:rsidRPr="00E40915">
              <w:t>Положение АО «Ванкорнефть» «Требования в области обеспечения безопасности дорожного движения к организациям, привлекаемым к работам и оказанию услуг на объектах Общества»</w:t>
            </w:r>
          </w:p>
        </w:tc>
        <w:tc>
          <w:tcPr>
            <w:tcW w:w="2528" w:type="dxa"/>
            <w:gridSpan w:val="2"/>
            <w:vAlign w:val="center"/>
          </w:tcPr>
          <w:p w:rsidR="00155EC5" w:rsidRPr="00E40915" w:rsidRDefault="000F2A4A" w:rsidP="009E5421">
            <w:r w:rsidRPr="00E40915">
              <w:t>Приказ от «21» января 2016 г. №130</w:t>
            </w:r>
          </w:p>
        </w:tc>
      </w:tr>
      <w:tr w:rsidR="00155EC5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155EC5" w:rsidRPr="00E40915" w:rsidRDefault="00155EC5" w:rsidP="00E3123E">
            <w:pPr>
              <w:jc w:val="center"/>
            </w:pPr>
            <w:r w:rsidRPr="00E40915">
              <w:t>6</w:t>
            </w:r>
          </w:p>
        </w:tc>
        <w:tc>
          <w:tcPr>
            <w:tcW w:w="2126" w:type="dxa"/>
            <w:vAlign w:val="center"/>
          </w:tcPr>
          <w:p w:rsidR="00325738" w:rsidRPr="00E40915" w:rsidRDefault="00325738" w:rsidP="00325738">
            <w:r w:rsidRPr="00E40915">
              <w:t>№ П2-01 СЦ-056 ЮЛ-054</w:t>
            </w:r>
          </w:p>
          <w:p w:rsidR="00155EC5" w:rsidRPr="00E40915" w:rsidRDefault="00325738" w:rsidP="00325738">
            <w:r w:rsidRPr="00E40915">
              <w:t>Версия 1.00</w:t>
            </w:r>
          </w:p>
        </w:tc>
        <w:tc>
          <w:tcPr>
            <w:tcW w:w="4819" w:type="dxa"/>
          </w:tcPr>
          <w:p w:rsidR="00155EC5" w:rsidRPr="00E40915" w:rsidRDefault="00325738" w:rsidP="008675A7">
            <w:r w:rsidRPr="00E40915">
              <w:t>Стандарт ЗАО «Ванкорнефть» «Производство работ по строительству скважин на Ванкорском месторождении»</w:t>
            </w:r>
          </w:p>
        </w:tc>
        <w:tc>
          <w:tcPr>
            <w:tcW w:w="2528" w:type="dxa"/>
            <w:gridSpan w:val="2"/>
            <w:vAlign w:val="center"/>
          </w:tcPr>
          <w:p w:rsidR="00155EC5" w:rsidRPr="00E40915" w:rsidRDefault="005001F8" w:rsidP="009E5421">
            <w:proofErr w:type="gramStart"/>
            <w:r w:rsidRPr="00E40915">
              <w:t>Приказ от 14 января 2009г. №5 (с изменениямивнесенными приказом ЗАО «Ванкорнефть» от 24.09.2014 №2856</w:t>
            </w:r>
            <w:proofErr w:type="gramEnd"/>
          </w:p>
        </w:tc>
      </w:tr>
      <w:tr w:rsidR="00155EC5" w:rsidRPr="00E40915" w:rsidTr="005001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155EC5" w:rsidRPr="00E40915" w:rsidRDefault="00155EC5" w:rsidP="00E3123E">
            <w:pPr>
              <w:jc w:val="center"/>
            </w:pPr>
            <w:r w:rsidRPr="00E40915">
              <w:t>7</w:t>
            </w:r>
          </w:p>
        </w:tc>
        <w:tc>
          <w:tcPr>
            <w:tcW w:w="2126" w:type="dxa"/>
            <w:vAlign w:val="center"/>
          </w:tcPr>
          <w:p w:rsidR="00325738" w:rsidRPr="00E40915" w:rsidRDefault="00325738" w:rsidP="00325738">
            <w:r w:rsidRPr="00E40915">
              <w:t>№ П1-01 СЦ-011 Р-001</w:t>
            </w:r>
          </w:p>
          <w:p w:rsidR="00155EC5" w:rsidRPr="00E40915" w:rsidRDefault="00325738" w:rsidP="00325738">
            <w:r w:rsidRPr="00E40915">
              <w:t>Версия 1.00</w:t>
            </w:r>
          </w:p>
        </w:tc>
        <w:tc>
          <w:tcPr>
            <w:tcW w:w="4819" w:type="dxa"/>
            <w:vAlign w:val="center"/>
          </w:tcPr>
          <w:p w:rsidR="00155EC5" w:rsidRPr="00E40915" w:rsidRDefault="00325738" w:rsidP="005001F8">
            <w:r w:rsidRPr="00E40915">
              <w:t>Положение Компании «Расследование аварий в процессе строительства, восстановления и ремонта скважин»</w:t>
            </w:r>
          </w:p>
        </w:tc>
        <w:tc>
          <w:tcPr>
            <w:tcW w:w="2528" w:type="dxa"/>
            <w:gridSpan w:val="2"/>
            <w:vAlign w:val="center"/>
          </w:tcPr>
          <w:p w:rsidR="00155EC5" w:rsidRPr="00E40915" w:rsidRDefault="005001F8" w:rsidP="009E5421">
            <w:r w:rsidRPr="00E40915">
              <w:t>Приказ ОАО «НК «Роснефть» от 07 августа 2007г. № 362(с изменениями, внесенными приказом ОАО «НК «Роснефть» от 15.12.2008 г.  № 698)</w:t>
            </w:r>
          </w:p>
        </w:tc>
      </w:tr>
      <w:tr w:rsidR="0032573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325738" w:rsidRPr="00E40915" w:rsidRDefault="00325738" w:rsidP="00E3123E">
            <w:pPr>
              <w:jc w:val="center"/>
            </w:pPr>
            <w:r w:rsidRPr="00E40915">
              <w:t>8</w:t>
            </w:r>
          </w:p>
        </w:tc>
        <w:tc>
          <w:tcPr>
            <w:tcW w:w="2126" w:type="dxa"/>
            <w:vAlign w:val="center"/>
          </w:tcPr>
          <w:p w:rsidR="00325738" w:rsidRPr="00E40915" w:rsidRDefault="00325738" w:rsidP="00325738">
            <w:r w:rsidRPr="00E40915">
              <w:t xml:space="preserve">№ П2-10 Р-0017 ЮЛ-054 </w:t>
            </w:r>
          </w:p>
          <w:p w:rsidR="00325738" w:rsidRPr="00E40915" w:rsidRDefault="00325738" w:rsidP="00325738">
            <w:r w:rsidRPr="00E40915">
              <w:t>Версия 2.00</w:t>
            </w:r>
          </w:p>
        </w:tc>
        <w:tc>
          <w:tcPr>
            <w:tcW w:w="4819" w:type="dxa"/>
          </w:tcPr>
          <w:p w:rsidR="00325738" w:rsidRPr="00E40915" w:rsidRDefault="00325738" w:rsidP="008675A7">
            <w:r w:rsidRPr="00E40915">
              <w:t>Положение ЗАО «Ванкорнефть» «Порядок организации и одновременного ведения работ на кусте скважин»</w:t>
            </w:r>
          </w:p>
        </w:tc>
        <w:tc>
          <w:tcPr>
            <w:tcW w:w="2528" w:type="dxa"/>
            <w:gridSpan w:val="2"/>
            <w:vAlign w:val="center"/>
          </w:tcPr>
          <w:p w:rsidR="00325738" w:rsidRPr="00E40915" w:rsidRDefault="005001F8" w:rsidP="009E5421">
            <w:r w:rsidRPr="00E40915">
              <w:t xml:space="preserve">Приказ от «18 » сентября 2013 г. № 1986   (с изменениями, внесенными приказом ЗАО «Ванкорнефть» от 29.01.2014 №239)  </w:t>
            </w:r>
          </w:p>
        </w:tc>
      </w:tr>
      <w:tr w:rsidR="0032573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325738" w:rsidRPr="00E40915" w:rsidRDefault="00325738" w:rsidP="00E3123E">
            <w:pPr>
              <w:jc w:val="center"/>
            </w:pPr>
            <w:r w:rsidRPr="00E40915">
              <w:t>9</w:t>
            </w:r>
          </w:p>
        </w:tc>
        <w:tc>
          <w:tcPr>
            <w:tcW w:w="2126" w:type="dxa"/>
            <w:vAlign w:val="center"/>
          </w:tcPr>
          <w:p w:rsidR="00325738" w:rsidRPr="00E40915" w:rsidRDefault="00325738" w:rsidP="00325738">
            <w:r w:rsidRPr="00E40915">
              <w:t>№ П2-01 С-017</w:t>
            </w:r>
          </w:p>
          <w:p w:rsidR="00325738" w:rsidRPr="00E40915" w:rsidRDefault="00325738" w:rsidP="00325738">
            <w:r w:rsidRPr="00E40915">
              <w:t>Версия 1.00</w:t>
            </w:r>
          </w:p>
        </w:tc>
        <w:tc>
          <w:tcPr>
            <w:tcW w:w="4819" w:type="dxa"/>
          </w:tcPr>
          <w:p w:rsidR="00325738" w:rsidRPr="00E40915" w:rsidRDefault="00325738" w:rsidP="008675A7">
            <w:r w:rsidRPr="00E40915">
              <w:t>Стандарт компании «Супервайзинг строительства и восстановления скважин»</w:t>
            </w:r>
          </w:p>
        </w:tc>
        <w:tc>
          <w:tcPr>
            <w:tcW w:w="2528" w:type="dxa"/>
            <w:gridSpan w:val="2"/>
            <w:vAlign w:val="center"/>
          </w:tcPr>
          <w:p w:rsidR="00325738" w:rsidRPr="00E40915" w:rsidRDefault="005001F8" w:rsidP="009E5421">
            <w:r w:rsidRPr="00E40915">
              <w:t>Приказ ОАО «НК «Роснефть» от «08»декабря 2006 г. №342</w:t>
            </w:r>
          </w:p>
        </w:tc>
      </w:tr>
      <w:tr w:rsidR="0032573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325738" w:rsidRPr="00E40915" w:rsidRDefault="00325738" w:rsidP="00325738">
            <w:pPr>
              <w:jc w:val="center"/>
            </w:pPr>
            <w:r w:rsidRPr="00E40915">
              <w:t>10</w:t>
            </w:r>
          </w:p>
        </w:tc>
        <w:tc>
          <w:tcPr>
            <w:tcW w:w="2126" w:type="dxa"/>
            <w:vAlign w:val="center"/>
          </w:tcPr>
          <w:p w:rsidR="005001F8" w:rsidRPr="00E40915" w:rsidRDefault="005001F8" w:rsidP="005001F8">
            <w:r w:rsidRPr="00E40915">
              <w:t>№ П3-05 И-79308 ЮЛ-054</w:t>
            </w:r>
          </w:p>
          <w:p w:rsidR="00325738" w:rsidRPr="00E40915" w:rsidRDefault="005001F8" w:rsidP="005001F8">
            <w:r w:rsidRPr="00E40915">
              <w:t>Версия 1.00</w:t>
            </w:r>
          </w:p>
        </w:tc>
        <w:tc>
          <w:tcPr>
            <w:tcW w:w="4819" w:type="dxa"/>
          </w:tcPr>
          <w:p w:rsidR="00325738" w:rsidRPr="00E40915" w:rsidRDefault="005001F8" w:rsidP="001B614D">
            <w:r w:rsidRPr="00E40915">
              <w:t>Инструкция</w:t>
            </w:r>
            <w:r w:rsidR="001B614D" w:rsidRPr="00E40915">
              <w:t xml:space="preserve"> </w:t>
            </w:r>
            <w:r w:rsidRPr="00E40915">
              <w:t>АО «</w:t>
            </w:r>
            <w:proofErr w:type="spellStart"/>
            <w:r w:rsidRPr="00E40915">
              <w:t>Ванкорнефть</w:t>
            </w:r>
            <w:proofErr w:type="spellEnd"/>
            <w:r w:rsidRPr="00E40915">
              <w:t xml:space="preserve">» «Предупреждение </w:t>
            </w:r>
            <w:proofErr w:type="spellStart"/>
            <w:r w:rsidRPr="00E40915">
              <w:t>газонефтеводопроявлений</w:t>
            </w:r>
            <w:proofErr w:type="spellEnd"/>
            <w:r w:rsidRPr="00E40915"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2528" w:type="dxa"/>
            <w:gridSpan w:val="2"/>
            <w:vAlign w:val="center"/>
          </w:tcPr>
          <w:p w:rsidR="00325738" w:rsidRPr="00E40915" w:rsidRDefault="005001F8" w:rsidP="009E5421">
            <w:r w:rsidRPr="00E40915">
              <w:t>Приказ от «08» апреля 2015 г. № 986</w:t>
            </w:r>
          </w:p>
        </w:tc>
      </w:tr>
      <w:tr w:rsidR="0032573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325738" w:rsidRPr="00E40915" w:rsidRDefault="00325738" w:rsidP="00E3123E">
            <w:pPr>
              <w:jc w:val="center"/>
            </w:pPr>
            <w:r w:rsidRPr="00E40915">
              <w:t>11</w:t>
            </w:r>
          </w:p>
        </w:tc>
        <w:tc>
          <w:tcPr>
            <w:tcW w:w="2126" w:type="dxa"/>
            <w:vAlign w:val="center"/>
          </w:tcPr>
          <w:p w:rsidR="00325738" w:rsidRPr="00E40915" w:rsidRDefault="00325738" w:rsidP="00325738">
            <w:r w:rsidRPr="00E40915">
              <w:t xml:space="preserve">№ П1-01.04 М-0008 </w:t>
            </w:r>
          </w:p>
          <w:p w:rsidR="00325738" w:rsidRPr="00E40915" w:rsidRDefault="00325738" w:rsidP="00325738">
            <w:r w:rsidRPr="00E40915">
              <w:t>Версия 1.00</w:t>
            </w:r>
          </w:p>
        </w:tc>
        <w:tc>
          <w:tcPr>
            <w:tcW w:w="4819" w:type="dxa"/>
          </w:tcPr>
          <w:p w:rsidR="00325738" w:rsidRPr="00E40915" w:rsidRDefault="00325738" w:rsidP="008675A7">
            <w:proofErr w:type="gramStart"/>
            <w:r w:rsidRPr="00E40915">
              <w:t>Методические указания Компании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  <w:proofErr w:type="gramEnd"/>
          </w:p>
        </w:tc>
        <w:tc>
          <w:tcPr>
            <w:tcW w:w="2528" w:type="dxa"/>
            <w:gridSpan w:val="2"/>
            <w:vAlign w:val="center"/>
          </w:tcPr>
          <w:p w:rsidR="00F76A9F" w:rsidRPr="00E40915" w:rsidRDefault="00F76A9F" w:rsidP="009E5421">
            <w:r w:rsidRPr="00E40915">
              <w:t>Приказ ОАО «НК «Роснефть»</w:t>
            </w:r>
          </w:p>
          <w:p w:rsidR="00325738" w:rsidRPr="00E40915" w:rsidRDefault="00F76A9F" w:rsidP="009E5421">
            <w:r w:rsidRPr="00E40915">
              <w:t>от «18» октября 2013г. № 481</w:t>
            </w:r>
          </w:p>
        </w:tc>
      </w:tr>
      <w:tr w:rsidR="00325738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325738" w:rsidRPr="00E40915" w:rsidRDefault="00325738" w:rsidP="00325738">
            <w:pPr>
              <w:jc w:val="center"/>
            </w:pPr>
            <w:r w:rsidRPr="00E40915">
              <w:t>12</w:t>
            </w:r>
          </w:p>
        </w:tc>
        <w:tc>
          <w:tcPr>
            <w:tcW w:w="2126" w:type="dxa"/>
            <w:vAlign w:val="center"/>
          </w:tcPr>
          <w:p w:rsidR="00325738" w:rsidRPr="00E40915" w:rsidRDefault="00325738" w:rsidP="00325738">
            <w:r w:rsidRPr="00E40915">
              <w:t>№ П3-05 С-0183 ЮЛ-054</w:t>
            </w:r>
          </w:p>
          <w:p w:rsidR="00325738" w:rsidRPr="00E40915" w:rsidRDefault="00325738" w:rsidP="00325738">
            <w:r w:rsidRPr="00E40915">
              <w:t>Версия  2.00</w:t>
            </w:r>
          </w:p>
        </w:tc>
        <w:tc>
          <w:tcPr>
            <w:tcW w:w="4819" w:type="dxa"/>
          </w:tcPr>
          <w:p w:rsidR="00325738" w:rsidRPr="00E40915" w:rsidRDefault="00325738" w:rsidP="001B614D">
            <w:r w:rsidRPr="00E40915">
              <w:t>Стандарт АО «Ванкорнефть» «Управление отходами бурения на производственных объектах Общества»</w:t>
            </w:r>
          </w:p>
        </w:tc>
        <w:tc>
          <w:tcPr>
            <w:tcW w:w="2528" w:type="dxa"/>
            <w:gridSpan w:val="2"/>
            <w:vAlign w:val="center"/>
          </w:tcPr>
          <w:p w:rsidR="00325738" w:rsidRPr="00E40915" w:rsidRDefault="00F76A9F" w:rsidP="009E5421">
            <w:r w:rsidRPr="00E40915">
              <w:t>Приказ от «20» ноября 2012 г. № 2309</w:t>
            </w:r>
          </w:p>
          <w:p w:rsidR="001B614D" w:rsidRPr="00E40915" w:rsidRDefault="001B614D" w:rsidP="009E5421">
            <w:r w:rsidRPr="00E40915">
              <w:t>(с изменениями, внесенными приказом АО «Ванкорнефть» от 24.09.2014 №2856)</w:t>
            </w:r>
          </w:p>
        </w:tc>
      </w:tr>
      <w:tr w:rsidR="001B614D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1B614D" w:rsidRPr="00E40915" w:rsidRDefault="001B614D" w:rsidP="00325738">
            <w:pPr>
              <w:jc w:val="center"/>
            </w:pPr>
            <w:r w:rsidRPr="00E40915">
              <w:t>13</w:t>
            </w:r>
          </w:p>
        </w:tc>
        <w:tc>
          <w:tcPr>
            <w:tcW w:w="2126" w:type="dxa"/>
            <w:vAlign w:val="center"/>
          </w:tcPr>
          <w:p w:rsidR="00F15BA2" w:rsidRPr="00E40915" w:rsidRDefault="00F15BA2" w:rsidP="00F15BA2">
            <w:r w:rsidRPr="00E40915">
              <w:t>№ П3-05 Р-0354</w:t>
            </w:r>
          </w:p>
          <w:p w:rsidR="001B614D" w:rsidRPr="00E40915" w:rsidRDefault="00F15BA2" w:rsidP="00F15BA2">
            <w:r w:rsidRPr="00E40915">
              <w:t>Версия 1.00</w:t>
            </w:r>
          </w:p>
        </w:tc>
        <w:tc>
          <w:tcPr>
            <w:tcW w:w="4819" w:type="dxa"/>
          </w:tcPr>
          <w:p w:rsidR="001B614D" w:rsidRPr="00E40915" w:rsidRDefault="00F15BA2" w:rsidP="00F15BA2">
            <w:r w:rsidRPr="00E40915">
              <w:t xml:space="preserve">Положение Компании ПАО «НК «Роснефть» «Порядок организации безопасного производства </w:t>
            </w:r>
            <w:r w:rsidRPr="00E40915">
              <w:lastRenderedPageBreak/>
              <w:t>одновременных работ на кустовых площадках скважин, эксплуатируемых обществами группы»</w:t>
            </w:r>
          </w:p>
        </w:tc>
        <w:tc>
          <w:tcPr>
            <w:tcW w:w="2528" w:type="dxa"/>
            <w:gridSpan w:val="2"/>
            <w:vAlign w:val="center"/>
          </w:tcPr>
          <w:p w:rsidR="00F15BA2" w:rsidRPr="00E40915" w:rsidRDefault="00F15BA2" w:rsidP="00F15BA2">
            <w:r w:rsidRPr="00E40915">
              <w:lastRenderedPageBreak/>
              <w:t>Приказ ОАО «НК «Роснефть»</w:t>
            </w:r>
          </w:p>
          <w:p w:rsidR="001B614D" w:rsidRPr="00E40915" w:rsidRDefault="00F15BA2" w:rsidP="00F15BA2">
            <w:r w:rsidRPr="00E40915">
              <w:t xml:space="preserve">от «11» апреля 2014 г. № </w:t>
            </w:r>
            <w:r w:rsidRPr="00E40915">
              <w:lastRenderedPageBreak/>
              <w:t>196</w:t>
            </w:r>
          </w:p>
        </w:tc>
      </w:tr>
      <w:tr w:rsidR="00F15BA2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F15BA2" w:rsidRPr="00E40915" w:rsidRDefault="00F15BA2" w:rsidP="00325738">
            <w:pPr>
              <w:jc w:val="center"/>
            </w:pPr>
            <w:r w:rsidRPr="00E40915">
              <w:lastRenderedPageBreak/>
              <w:t>14</w:t>
            </w:r>
          </w:p>
        </w:tc>
        <w:tc>
          <w:tcPr>
            <w:tcW w:w="2126" w:type="dxa"/>
            <w:vAlign w:val="center"/>
          </w:tcPr>
          <w:p w:rsidR="00F15BA2" w:rsidRPr="00E40915" w:rsidRDefault="00F15BA2" w:rsidP="00F15BA2">
            <w:r w:rsidRPr="00E40915">
              <w:t>№ П3-05 И-0018 ЮЛ-583</w:t>
            </w:r>
          </w:p>
          <w:p w:rsidR="00F15BA2" w:rsidRPr="00E40915" w:rsidRDefault="00F15BA2" w:rsidP="00F15BA2">
            <w:r w:rsidRPr="00E40915">
              <w:t>Версия 1.00</w:t>
            </w:r>
          </w:p>
          <w:p w:rsidR="00F15BA2" w:rsidRPr="00E40915" w:rsidRDefault="00F15BA2" w:rsidP="00325738"/>
        </w:tc>
        <w:tc>
          <w:tcPr>
            <w:tcW w:w="4819" w:type="dxa"/>
          </w:tcPr>
          <w:p w:rsidR="00F15BA2" w:rsidRPr="00E40915" w:rsidRDefault="00F15BA2" w:rsidP="00F15BA2">
            <w:r w:rsidRPr="00E40915">
              <w:t>Инструкция ООО «</w:t>
            </w:r>
            <w:proofErr w:type="spellStart"/>
            <w:r w:rsidRPr="00E40915">
              <w:t>РН-Ванкор</w:t>
            </w:r>
            <w:proofErr w:type="spellEnd"/>
            <w:r w:rsidRPr="00E40915">
              <w:t>»</w:t>
            </w:r>
          </w:p>
          <w:p w:rsidR="00F15BA2" w:rsidRPr="00E40915" w:rsidRDefault="00F15BA2" w:rsidP="00F15BA2">
            <w:r w:rsidRPr="00E40915">
              <w:t>«Анализ безопасности выполнения работ»</w:t>
            </w:r>
          </w:p>
        </w:tc>
        <w:tc>
          <w:tcPr>
            <w:tcW w:w="2528" w:type="dxa"/>
            <w:gridSpan w:val="2"/>
            <w:vAlign w:val="center"/>
          </w:tcPr>
          <w:p w:rsidR="00F15BA2" w:rsidRPr="00E40915" w:rsidRDefault="00F15BA2" w:rsidP="00F15BA2">
            <w:r w:rsidRPr="00E40915">
              <w:t>Приказ от «09» июня 2016 г. № 77/</w:t>
            </w:r>
            <w:proofErr w:type="spellStart"/>
            <w:r w:rsidRPr="00E40915">
              <w:t>РНВ-лнд</w:t>
            </w:r>
            <w:proofErr w:type="spellEnd"/>
          </w:p>
        </w:tc>
      </w:tr>
      <w:tr w:rsidR="00F15BA2" w:rsidRPr="00E40915" w:rsidTr="007C02F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34" w:type="dxa"/>
            <w:vAlign w:val="center"/>
          </w:tcPr>
          <w:p w:rsidR="00F15BA2" w:rsidRPr="00E40915" w:rsidRDefault="00F15BA2" w:rsidP="00325738">
            <w:pPr>
              <w:jc w:val="center"/>
            </w:pPr>
            <w:r w:rsidRPr="00E40915">
              <w:t>15</w:t>
            </w:r>
          </w:p>
        </w:tc>
        <w:tc>
          <w:tcPr>
            <w:tcW w:w="2126" w:type="dxa"/>
            <w:vAlign w:val="center"/>
          </w:tcPr>
          <w:p w:rsidR="00F15BA2" w:rsidRPr="00E40915" w:rsidRDefault="00F15BA2" w:rsidP="00F15BA2">
            <w:r w:rsidRPr="00E40915">
              <w:t>№ П2-10 ТИ-1034 ЮЛ-583</w:t>
            </w:r>
          </w:p>
          <w:p w:rsidR="00F15BA2" w:rsidRPr="00E40915" w:rsidRDefault="00F15BA2" w:rsidP="00F15BA2">
            <w:r w:rsidRPr="00E40915">
              <w:t>Версия 1.00</w:t>
            </w:r>
          </w:p>
        </w:tc>
        <w:tc>
          <w:tcPr>
            <w:tcW w:w="4819" w:type="dxa"/>
          </w:tcPr>
          <w:p w:rsidR="00F15BA2" w:rsidRPr="00E40915" w:rsidRDefault="00F15BA2" w:rsidP="00F15BA2">
            <w:r w:rsidRPr="00E40915">
              <w:t>Технологическая инструкция ООО «</w:t>
            </w:r>
            <w:proofErr w:type="spellStart"/>
            <w:r w:rsidRPr="00E40915">
              <w:t>РН-Ванкор</w:t>
            </w:r>
            <w:proofErr w:type="spellEnd"/>
            <w:r w:rsidRPr="00E40915">
              <w:t>»</w:t>
            </w:r>
          </w:p>
          <w:p w:rsidR="00F15BA2" w:rsidRPr="00E40915" w:rsidRDefault="00F15BA2" w:rsidP="00F15BA2">
            <w:r w:rsidRPr="00E40915">
              <w:t>«По безаварийному ведению буровых работ»</w:t>
            </w:r>
          </w:p>
        </w:tc>
        <w:tc>
          <w:tcPr>
            <w:tcW w:w="2528" w:type="dxa"/>
            <w:gridSpan w:val="2"/>
            <w:vAlign w:val="center"/>
          </w:tcPr>
          <w:p w:rsidR="00F15BA2" w:rsidRPr="00E40915" w:rsidRDefault="00F15BA2" w:rsidP="00F15BA2">
            <w:r w:rsidRPr="00E40915">
              <w:t>Приказ от «17» июня 2016 г. №89/</w:t>
            </w:r>
            <w:proofErr w:type="spellStart"/>
            <w:r w:rsidRPr="00E40915">
              <w:t>РНВ-лнд</w:t>
            </w:r>
            <w:proofErr w:type="spellEnd"/>
          </w:p>
        </w:tc>
      </w:tr>
    </w:tbl>
    <w:p w:rsidR="00983DC8" w:rsidRDefault="00983DC8" w:rsidP="008675A7">
      <w:pPr>
        <w:ind w:firstLine="709"/>
        <w:jc w:val="both"/>
        <w:rPr>
          <w:sz w:val="22"/>
          <w:szCs w:val="22"/>
        </w:rPr>
      </w:pPr>
    </w:p>
    <w:p w:rsidR="00983DC8" w:rsidRDefault="00983DC8" w:rsidP="008675A7">
      <w:pPr>
        <w:ind w:firstLine="709"/>
        <w:jc w:val="both"/>
        <w:rPr>
          <w:sz w:val="20"/>
          <w:szCs w:val="20"/>
        </w:rPr>
      </w:pPr>
      <w:r w:rsidRPr="002756CD">
        <w:rPr>
          <w:sz w:val="20"/>
          <w:szCs w:val="20"/>
        </w:rPr>
        <w:t>Данная информация передана на следующих носителях информации: (</w:t>
      </w:r>
      <w:proofErr w:type="gramStart"/>
      <w:r w:rsidRPr="002756CD">
        <w:rPr>
          <w:i/>
          <w:sz w:val="20"/>
          <w:szCs w:val="20"/>
        </w:rPr>
        <w:t>нужное</w:t>
      </w:r>
      <w:proofErr w:type="gramEnd"/>
      <w:r w:rsidRPr="002756CD">
        <w:rPr>
          <w:i/>
          <w:sz w:val="20"/>
          <w:szCs w:val="20"/>
        </w:rPr>
        <w:t xml:space="preserve"> отметить</w:t>
      </w:r>
      <w:r w:rsidRPr="002756CD">
        <w:rPr>
          <w:sz w:val="20"/>
          <w:szCs w:val="20"/>
        </w:rPr>
        <w:t>)</w:t>
      </w:r>
    </w:p>
    <w:p w:rsidR="00983DC8" w:rsidRDefault="00983DC8" w:rsidP="008675A7">
      <w:pPr>
        <w:numPr>
          <w:ilvl w:val="0"/>
          <w:numId w:val="2"/>
        </w:numPr>
        <w:ind w:left="1789"/>
        <w:jc w:val="both"/>
        <w:rPr>
          <w:sz w:val="20"/>
          <w:szCs w:val="20"/>
        </w:rPr>
      </w:pPr>
      <w:r w:rsidRPr="002756CD">
        <w:rPr>
          <w:sz w:val="20"/>
          <w:szCs w:val="20"/>
        </w:rPr>
        <w:t>бумажных;</w:t>
      </w:r>
    </w:p>
    <w:p w:rsidR="00983DC8" w:rsidRDefault="00F15BA2" w:rsidP="00F15BA2">
      <w:pPr>
        <w:ind w:left="1418"/>
        <w:jc w:val="both"/>
        <w:rPr>
          <w:sz w:val="20"/>
          <w:szCs w:val="20"/>
        </w:rPr>
      </w:pPr>
      <w:r>
        <w:rPr>
          <w:rFonts w:ascii="Wingdings" w:hAnsi="Wingdings"/>
          <w:sz w:val="20"/>
          <w:szCs w:val="20"/>
          <w:highlight w:val="lightGray"/>
        </w:rPr>
        <w:sym w:font="Wingdings 2" w:char="F052"/>
      </w:r>
      <w:r>
        <w:rPr>
          <w:rFonts w:ascii="Wingdings" w:hAnsi="Wingdings"/>
          <w:sz w:val="20"/>
          <w:szCs w:val="20"/>
        </w:rPr>
        <w:t></w:t>
      </w:r>
      <w:r w:rsidR="0086351F">
        <w:rPr>
          <w:sz w:val="20"/>
          <w:szCs w:val="20"/>
        </w:rPr>
        <w:t>электронных</w:t>
      </w:r>
    </w:p>
    <w:p w:rsidR="009E5421" w:rsidRPr="002756CD" w:rsidRDefault="009E5421" w:rsidP="009E5421">
      <w:pPr>
        <w:ind w:left="1789"/>
        <w:jc w:val="both"/>
        <w:rPr>
          <w:sz w:val="20"/>
          <w:szCs w:val="20"/>
        </w:rPr>
      </w:pPr>
    </w:p>
    <w:p w:rsidR="00983DC8" w:rsidRDefault="00983DC8" w:rsidP="008675A7">
      <w:pPr>
        <w:jc w:val="both"/>
        <w:rPr>
          <w:sz w:val="20"/>
          <w:szCs w:val="20"/>
        </w:rPr>
      </w:pPr>
      <w:r w:rsidRPr="002756CD">
        <w:rPr>
          <w:sz w:val="20"/>
          <w:szCs w:val="20"/>
        </w:rPr>
        <w:t xml:space="preserve">Настоящий акт составлен в двух экземплярах. </w:t>
      </w:r>
    </w:p>
    <w:p w:rsidR="00983DC8" w:rsidRDefault="00983DC8" w:rsidP="008675A7">
      <w:pPr>
        <w:jc w:val="both"/>
        <w:rPr>
          <w:sz w:val="20"/>
          <w:szCs w:val="20"/>
        </w:rPr>
      </w:pPr>
    </w:p>
    <w:p w:rsidR="00983DC8" w:rsidRDefault="00983DC8" w:rsidP="008675A7">
      <w:pPr>
        <w:jc w:val="both"/>
        <w:rPr>
          <w:sz w:val="20"/>
          <w:szCs w:val="20"/>
        </w:rPr>
      </w:pPr>
      <w:bookmarkStart w:id="0" w:name="_GoBack"/>
      <w:bookmarkEnd w:id="0"/>
    </w:p>
    <w:p w:rsidR="00983DC8" w:rsidRPr="002756CD" w:rsidRDefault="00983DC8" w:rsidP="008675A7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7433A" w:rsidTr="00782655">
        <w:tc>
          <w:tcPr>
            <w:tcW w:w="4785" w:type="dxa"/>
          </w:tcPr>
          <w:p w:rsidR="0067433A" w:rsidRDefault="0067433A" w:rsidP="00782655">
            <w:pPr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67433A" w:rsidRDefault="0067433A" w:rsidP="00782655">
            <w:pPr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 Генеральный директор </w:t>
            </w:r>
          </w:p>
          <w:p w:rsidR="0067433A" w:rsidRDefault="0067433A" w:rsidP="00782655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67433A" w:rsidRDefault="0067433A" w:rsidP="00782655">
            <w:pPr>
              <w:rPr>
                <w:b/>
              </w:rPr>
            </w:pPr>
          </w:p>
          <w:p w:rsidR="0067433A" w:rsidRDefault="0067433A" w:rsidP="00782655">
            <w:pPr>
              <w:rPr>
                <w:b/>
              </w:rPr>
            </w:pPr>
            <w:r>
              <w:rPr>
                <w:b/>
              </w:rPr>
              <w:t xml:space="preserve">И.Ю. Карцев </w:t>
            </w:r>
          </w:p>
          <w:p w:rsidR="0067433A" w:rsidRDefault="0067433A" w:rsidP="00782655">
            <w:pPr>
              <w:rPr>
                <w:b/>
                <w:lang w:eastAsia="en-US"/>
              </w:rPr>
            </w:pPr>
            <w:r>
              <w:rPr>
                <w:b/>
              </w:rPr>
              <w:t xml:space="preserve">___________________ </w:t>
            </w:r>
          </w:p>
        </w:tc>
        <w:tc>
          <w:tcPr>
            <w:tcW w:w="4786" w:type="dxa"/>
          </w:tcPr>
          <w:p w:rsidR="0067433A" w:rsidRDefault="00616639" w:rsidP="00782655">
            <w:pPr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ИСПОЛНИТЕЛЬ</w:t>
            </w:r>
            <w:r w:rsidR="0067433A">
              <w:rPr>
                <w:b/>
              </w:rPr>
              <w:t>:</w:t>
            </w:r>
          </w:p>
          <w:p w:rsidR="0067433A" w:rsidRDefault="0067433A" w:rsidP="00782655">
            <w:pPr>
              <w:jc w:val="right"/>
              <w:rPr>
                <w:b/>
              </w:rPr>
            </w:pPr>
          </w:p>
          <w:p w:rsidR="0067433A" w:rsidRDefault="0067433A" w:rsidP="00782655">
            <w:pPr>
              <w:jc w:val="right"/>
              <w:rPr>
                <w:b/>
              </w:rPr>
            </w:pPr>
          </w:p>
          <w:p w:rsidR="0067433A" w:rsidRDefault="0067433A" w:rsidP="00782655">
            <w:pPr>
              <w:jc w:val="right"/>
              <w:rPr>
                <w:b/>
              </w:rPr>
            </w:pPr>
          </w:p>
          <w:p w:rsidR="0067433A" w:rsidRDefault="0067433A" w:rsidP="00782655">
            <w:pPr>
              <w:jc w:val="right"/>
              <w:rPr>
                <w:lang w:eastAsia="en-US"/>
              </w:rPr>
            </w:pPr>
            <w:r>
              <w:rPr>
                <w:b/>
              </w:rPr>
              <w:t xml:space="preserve">_____________________  </w:t>
            </w:r>
          </w:p>
        </w:tc>
      </w:tr>
    </w:tbl>
    <w:p w:rsidR="00983DC8" w:rsidRPr="002756CD" w:rsidRDefault="00983DC8" w:rsidP="008675A7">
      <w:pPr>
        <w:jc w:val="both"/>
        <w:rPr>
          <w:sz w:val="20"/>
          <w:szCs w:val="20"/>
        </w:rPr>
      </w:pPr>
    </w:p>
    <w:sectPr w:rsidR="00983DC8" w:rsidRPr="002756CD" w:rsidSect="00637DA7">
      <w:pgSz w:w="11906" w:h="16838"/>
      <w:pgMar w:top="709" w:right="566" w:bottom="851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6FB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740"/>
        </w:tabs>
        <w:ind w:left="7740" w:hanging="360"/>
      </w:pPr>
      <w:rPr>
        <w:rFonts w:cs="Times New Roman"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4534AF"/>
    <w:multiLevelType w:val="hybridMultilevel"/>
    <w:tmpl w:val="EFFE78A4"/>
    <w:lvl w:ilvl="0" w:tplc="D2A21B40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  <w:color w:val="FF000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75A7"/>
    <w:rsid w:val="0003588F"/>
    <w:rsid w:val="00053F61"/>
    <w:rsid w:val="000F2A4A"/>
    <w:rsid w:val="00155EC5"/>
    <w:rsid w:val="001730CB"/>
    <w:rsid w:val="001B614D"/>
    <w:rsid w:val="001C0CCB"/>
    <w:rsid w:val="00205DDB"/>
    <w:rsid w:val="00221CB0"/>
    <w:rsid w:val="00223D03"/>
    <w:rsid w:val="002756CD"/>
    <w:rsid w:val="0029529F"/>
    <w:rsid w:val="002B55EB"/>
    <w:rsid w:val="002D6C47"/>
    <w:rsid w:val="00307105"/>
    <w:rsid w:val="00325738"/>
    <w:rsid w:val="003B5919"/>
    <w:rsid w:val="003D5F92"/>
    <w:rsid w:val="003E67C4"/>
    <w:rsid w:val="00421DCC"/>
    <w:rsid w:val="00432706"/>
    <w:rsid w:val="00490CF2"/>
    <w:rsid w:val="004D15EE"/>
    <w:rsid w:val="004E16E1"/>
    <w:rsid w:val="004E3E70"/>
    <w:rsid w:val="004F4957"/>
    <w:rsid w:val="005001F8"/>
    <w:rsid w:val="00547A3D"/>
    <w:rsid w:val="00551494"/>
    <w:rsid w:val="00585EC3"/>
    <w:rsid w:val="005D223D"/>
    <w:rsid w:val="00616639"/>
    <w:rsid w:val="00637DA7"/>
    <w:rsid w:val="0067433A"/>
    <w:rsid w:val="00675B96"/>
    <w:rsid w:val="006E7CD0"/>
    <w:rsid w:val="00734782"/>
    <w:rsid w:val="007649D7"/>
    <w:rsid w:val="007C02F1"/>
    <w:rsid w:val="007D7A0D"/>
    <w:rsid w:val="00855967"/>
    <w:rsid w:val="0086351F"/>
    <w:rsid w:val="008675A7"/>
    <w:rsid w:val="00876FAC"/>
    <w:rsid w:val="00920E7A"/>
    <w:rsid w:val="009374D3"/>
    <w:rsid w:val="009378C8"/>
    <w:rsid w:val="00983DC8"/>
    <w:rsid w:val="009C13A9"/>
    <w:rsid w:val="009E5421"/>
    <w:rsid w:val="009E6100"/>
    <w:rsid w:val="00A162B6"/>
    <w:rsid w:val="00A17469"/>
    <w:rsid w:val="00A44E15"/>
    <w:rsid w:val="00A569C1"/>
    <w:rsid w:val="00AF63A8"/>
    <w:rsid w:val="00B53236"/>
    <w:rsid w:val="00B906C6"/>
    <w:rsid w:val="00C11ADE"/>
    <w:rsid w:val="00C21DC3"/>
    <w:rsid w:val="00C266F0"/>
    <w:rsid w:val="00CD1502"/>
    <w:rsid w:val="00CD44E6"/>
    <w:rsid w:val="00D06B33"/>
    <w:rsid w:val="00D217A0"/>
    <w:rsid w:val="00D5437E"/>
    <w:rsid w:val="00DE5D10"/>
    <w:rsid w:val="00E02A7C"/>
    <w:rsid w:val="00E03C44"/>
    <w:rsid w:val="00E3123E"/>
    <w:rsid w:val="00E40915"/>
    <w:rsid w:val="00E413C6"/>
    <w:rsid w:val="00E53D36"/>
    <w:rsid w:val="00EC243E"/>
    <w:rsid w:val="00EE2A4E"/>
    <w:rsid w:val="00F15BA2"/>
    <w:rsid w:val="00F1602D"/>
    <w:rsid w:val="00F202DB"/>
    <w:rsid w:val="00F37345"/>
    <w:rsid w:val="00F41FDA"/>
    <w:rsid w:val="00F575FE"/>
    <w:rsid w:val="00F62C3D"/>
    <w:rsid w:val="00F64EB2"/>
    <w:rsid w:val="00F76A9F"/>
    <w:rsid w:val="00FC24C0"/>
    <w:rsid w:val="00FD1D62"/>
    <w:rsid w:val="00FF2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13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8675A7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13A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1"/>
    <w:basedOn w:val="a0"/>
    <w:link w:val="2"/>
    <w:uiPriority w:val="99"/>
    <w:locked/>
    <w:rsid w:val="008675A7"/>
    <w:rPr>
      <w:rFonts w:ascii="Arial" w:hAnsi="Arial"/>
      <w:b/>
      <w:i/>
      <w:sz w:val="20"/>
      <w:lang w:eastAsia="ru-RU"/>
    </w:rPr>
  </w:style>
  <w:style w:type="character" w:customStyle="1" w:styleId="20">
    <w:name w:val="Заголовок 2 Знак"/>
    <w:basedOn w:val="a0"/>
    <w:uiPriority w:val="99"/>
    <w:semiHidden/>
    <w:rsid w:val="008675A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867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675A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3">
    <w:name w:val="Пункт-3 подзаголовок"/>
    <w:basedOn w:val="a"/>
    <w:uiPriority w:val="99"/>
    <w:rsid w:val="008675A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eastAsia="Calibri"/>
      <w:b/>
      <w:sz w:val="28"/>
      <w:szCs w:val="28"/>
    </w:rPr>
  </w:style>
  <w:style w:type="paragraph" w:styleId="a5">
    <w:name w:val="List Paragraph"/>
    <w:basedOn w:val="a"/>
    <w:uiPriority w:val="99"/>
    <w:qFormat/>
    <w:rsid w:val="007C02F1"/>
    <w:pPr>
      <w:ind w:left="720"/>
      <w:contextualSpacing/>
    </w:pPr>
  </w:style>
  <w:style w:type="paragraph" w:styleId="a6">
    <w:name w:val="header"/>
    <w:aliases w:val="h"/>
    <w:basedOn w:val="a"/>
    <w:link w:val="a7"/>
    <w:rsid w:val="009C13A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aliases w:val="h Знак"/>
    <w:basedOn w:val="a0"/>
    <w:link w:val="a6"/>
    <w:locked/>
    <w:rsid w:val="009C13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1."/>
    <w:basedOn w:val="a"/>
    <w:link w:val="12"/>
    <w:rsid w:val="00E03C44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customStyle="1" w:styleId="12">
    <w:name w:val="1. Знак"/>
    <w:link w:val="11"/>
    <w:locked/>
    <w:rsid w:val="00E03C44"/>
    <w:rPr>
      <w:rFonts w:ascii="Helv" w:eastAsia="Times New Roman" w:hAnsi="Helv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C13A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8675A7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13A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1"/>
    <w:basedOn w:val="a0"/>
    <w:link w:val="2"/>
    <w:uiPriority w:val="99"/>
    <w:locked/>
    <w:rsid w:val="008675A7"/>
    <w:rPr>
      <w:rFonts w:ascii="Arial" w:hAnsi="Arial"/>
      <w:b/>
      <w:i/>
      <w:sz w:val="20"/>
      <w:lang w:eastAsia="ru-RU"/>
    </w:rPr>
  </w:style>
  <w:style w:type="character" w:customStyle="1" w:styleId="20">
    <w:name w:val="Заголовок 2 Знак"/>
    <w:basedOn w:val="a0"/>
    <w:uiPriority w:val="99"/>
    <w:semiHidden/>
    <w:rsid w:val="008675A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867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675A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3">
    <w:name w:val="Пункт-3 подзаголовок"/>
    <w:basedOn w:val="a"/>
    <w:uiPriority w:val="99"/>
    <w:rsid w:val="008675A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eastAsia="Calibri"/>
      <w:b/>
      <w:sz w:val="28"/>
      <w:szCs w:val="28"/>
    </w:rPr>
  </w:style>
  <w:style w:type="paragraph" w:styleId="a5">
    <w:name w:val="List Paragraph"/>
    <w:basedOn w:val="a"/>
    <w:uiPriority w:val="99"/>
    <w:qFormat/>
    <w:rsid w:val="007C02F1"/>
    <w:pPr>
      <w:ind w:left="720"/>
      <w:contextualSpacing/>
    </w:pPr>
  </w:style>
  <w:style w:type="paragraph" w:styleId="a6">
    <w:name w:val="header"/>
    <w:basedOn w:val="a"/>
    <w:link w:val="a7"/>
    <w:uiPriority w:val="99"/>
    <w:rsid w:val="009C13A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C13A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Роснефть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Резникова София Михайловна</dc:creator>
  <cp:lastModifiedBy>Shadrichev_AV</cp:lastModifiedBy>
  <cp:revision>4</cp:revision>
  <dcterms:created xsi:type="dcterms:W3CDTF">2017-11-21T09:58:00Z</dcterms:created>
  <dcterms:modified xsi:type="dcterms:W3CDTF">2017-11-21T11:30:00Z</dcterms:modified>
</cp:coreProperties>
</file>