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7691" w:rsidRPr="00930232" w:rsidRDefault="00637691" w:rsidP="00637691">
      <w:pPr>
        <w:jc w:val="right"/>
        <w:rPr>
          <w:rFonts w:ascii="Times New Roman" w:hAnsi="Times New Roman" w:cs="Times New Roman"/>
          <w:b/>
          <w:sz w:val="20"/>
          <w:szCs w:val="20"/>
        </w:rPr>
      </w:pPr>
      <w:r w:rsidRPr="00930232">
        <w:rPr>
          <w:rFonts w:ascii="Times New Roman" w:hAnsi="Times New Roman" w:cs="Times New Roman"/>
          <w:b/>
          <w:sz w:val="20"/>
          <w:szCs w:val="20"/>
        </w:rPr>
        <w:t>Приложение №2</w:t>
      </w:r>
    </w:p>
    <w:p w:rsidR="00637691" w:rsidRPr="00930232" w:rsidRDefault="00E42680" w:rsidP="00637691">
      <w:pPr>
        <w:jc w:val="right"/>
        <w:rPr>
          <w:rFonts w:ascii="Times New Roman" w:hAnsi="Times New Roman" w:cs="Times New Roman"/>
          <w:b/>
          <w:sz w:val="20"/>
          <w:szCs w:val="20"/>
        </w:rPr>
      </w:pPr>
      <w:r w:rsidRPr="00930232">
        <w:rPr>
          <w:rFonts w:ascii="Times New Roman" w:hAnsi="Times New Roman" w:cs="Times New Roman"/>
          <w:b/>
          <w:sz w:val="20"/>
          <w:szCs w:val="20"/>
        </w:rPr>
        <w:t xml:space="preserve">к </w:t>
      </w:r>
      <w:r w:rsidR="00637691" w:rsidRPr="00930232">
        <w:rPr>
          <w:rFonts w:ascii="Times New Roman" w:hAnsi="Times New Roman" w:cs="Times New Roman"/>
          <w:b/>
          <w:sz w:val="20"/>
          <w:szCs w:val="20"/>
        </w:rPr>
        <w:t xml:space="preserve"> Договору №</w:t>
      </w:r>
      <w:r w:rsidR="007C39C0">
        <w:rPr>
          <w:rFonts w:ascii="Times New Roman" w:hAnsi="Times New Roman" w:cs="Times New Roman"/>
          <w:b/>
          <w:sz w:val="20"/>
          <w:szCs w:val="20"/>
        </w:rPr>
        <w:t>__________</w:t>
      </w:r>
    </w:p>
    <w:p w:rsidR="00637691" w:rsidRPr="00930232" w:rsidRDefault="00637691" w:rsidP="007E6C40">
      <w:pPr>
        <w:jc w:val="right"/>
        <w:rPr>
          <w:rFonts w:ascii="Times New Roman" w:hAnsi="Times New Roman" w:cs="Times New Roman"/>
          <w:b/>
          <w:sz w:val="20"/>
          <w:szCs w:val="20"/>
        </w:rPr>
      </w:pPr>
      <w:r w:rsidRPr="00930232">
        <w:rPr>
          <w:rFonts w:ascii="Times New Roman" w:hAnsi="Times New Roman" w:cs="Times New Roman"/>
          <w:b/>
          <w:sz w:val="20"/>
          <w:szCs w:val="20"/>
        </w:rPr>
        <w:t>от «</w:t>
      </w:r>
      <w:r w:rsidR="007C39C0">
        <w:rPr>
          <w:rFonts w:ascii="Times New Roman" w:hAnsi="Times New Roman" w:cs="Times New Roman"/>
          <w:b/>
          <w:sz w:val="20"/>
          <w:szCs w:val="20"/>
        </w:rPr>
        <w:t>__</w:t>
      </w:r>
      <w:r w:rsidRPr="00930232">
        <w:rPr>
          <w:rFonts w:ascii="Times New Roman" w:hAnsi="Times New Roman" w:cs="Times New Roman"/>
          <w:b/>
          <w:sz w:val="20"/>
          <w:szCs w:val="20"/>
        </w:rPr>
        <w:t xml:space="preserve">» </w:t>
      </w:r>
      <w:r w:rsidR="007C39C0">
        <w:rPr>
          <w:rFonts w:ascii="Times New Roman" w:hAnsi="Times New Roman" w:cs="Times New Roman"/>
          <w:b/>
          <w:sz w:val="20"/>
          <w:szCs w:val="20"/>
        </w:rPr>
        <w:t>__________</w:t>
      </w:r>
      <w:r w:rsidRPr="00930232">
        <w:rPr>
          <w:rFonts w:ascii="Times New Roman" w:hAnsi="Times New Roman" w:cs="Times New Roman"/>
          <w:b/>
          <w:sz w:val="20"/>
          <w:szCs w:val="20"/>
        </w:rPr>
        <w:t xml:space="preserve"> 201</w:t>
      </w:r>
      <w:r w:rsidR="007C39C0">
        <w:rPr>
          <w:rFonts w:ascii="Times New Roman" w:hAnsi="Times New Roman" w:cs="Times New Roman"/>
          <w:b/>
          <w:sz w:val="20"/>
          <w:szCs w:val="20"/>
        </w:rPr>
        <w:t>8</w:t>
      </w:r>
      <w:r w:rsidRPr="00930232">
        <w:rPr>
          <w:rFonts w:ascii="Times New Roman" w:hAnsi="Times New Roman" w:cs="Times New Roman"/>
          <w:b/>
          <w:sz w:val="20"/>
          <w:szCs w:val="20"/>
        </w:rPr>
        <w:t xml:space="preserve"> г.</w:t>
      </w:r>
    </w:p>
    <w:p w:rsidR="00930232" w:rsidRDefault="00930232" w:rsidP="00930232">
      <w:pPr>
        <w:spacing w:after="0"/>
        <w:rPr>
          <w:rFonts w:ascii="Times New Roman" w:hAnsi="Times New Roman" w:cs="Times New Roman"/>
          <w:b/>
          <w:sz w:val="32"/>
          <w:szCs w:val="32"/>
        </w:rPr>
      </w:pPr>
    </w:p>
    <w:p w:rsidR="00F40FED" w:rsidRPr="00930232" w:rsidRDefault="00F40FED" w:rsidP="00E841F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30232">
        <w:rPr>
          <w:rFonts w:ascii="Times New Roman" w:hAnsi="Times New Roman" w:cs="Times New Roman"/>
          <w:b/>
          <w:sz w:val="24"/>
          <w:szCs w:val="24"/>
        </w:rPr>
        <w:t xml:space="preserve">Состав </w:t>
      </w:r>
      <w:r w:rsidR="00D16E76" w:rsidRPr="00930232">
        <w:rPr>
          <w:rFonts w:ascii="Times New Roman" w:hAnsi="Times New Roman" w:cs="Times New Roman"/>
          <w:b/>
          <w:sz w:val="24"/>
          <w:szCs w:val="24"/>
        </w:rPr>
        <w:t>операций</w:t>
      </w:r>
      <w:r w:rsidRPr="00930232">
        <w:rPr>
          <w:rFonts w:ascii="Times New Roman" w:hAnsi="Times New Roman" w:cs="Times New Roman"/>
          <w:b/>
          <w:sz w:val="24"/>
          <w:szCs w:val="24"/>
        </w:rPr>
        <w:t>/</w:t>
      </w:r>
      <w:r w:rsidR="00E841FA" w:rsidRPr="00930232">
        <w:rPr>
          <w:rFonts w:ascii="Times New Roman" w:hAnsi="Times New Roman" w:cs="Times New Roman"/>
          <w:b/>
          <w:sz w:val="24"/>
          <w:szCs w:val="24"/>
        </w:rPr>
        <w:t>услуг</w:t>
      </w:r>
    </w:p>
    <w:p w:rsidR="00637691" w:rsidRPr="00930232" w:rsidRDefault="00E841FA" w:rsidP="0093023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30232">
        <w:rPr>
          <w:rFonts w:ascii="Times New Roman" w:hAnsi="Times New Roman" w:cs="Times New Roman"/>
          <w:b/>
          <w:sz w:val="24"/>
          <w:szCs w:val="24"/>
        </w:rPr>
        <w:t>инженерно-технологического сопровождения</w:t>
      </w:r>
      <w:r w:rsidR="00F40FED" w:rsidRPr="00930232">
        <w:rPr>
          <w:rFonts w:ascii="Times New Roman" w:hAnsi="Times New Roman" w:cs="Times New Roman"/>
          <w:b/>
          <w:sz w:val="24"/>
          <w:szCs w:val="24"/>
        </w:rPr>
        <w:t xml:space="preserve"> отработки</w:t>
      </w:r>
      <w:r w:rsidRPr="00930232">
        <w:rPr>
          <w:rFonts w:ascii="Times New Roman" w:hAnsi="Times New Roman" w:cs="Times New Roman"/>
          <w:b/>
          <w:sz w:val="24"/>
          <w:szCs w:val="24"/>
        </w:rPr>
        <w:t xml:space="preserve"> буровых</w:t>
      </w:r>
      <w:r w:rsidR="00F40FED" w:rsidRPr="00930232">
        <w:rPr>
          <w:rFonts w:ascii="Times New Roman" w:hAnsi="Times New Roman" w:cs="Times New Roman"/>
          <w:b/>
          <w:sz w:val="24"/>
          <w:szCs w:val="24"/>
        </w:rPr>
        <w:t xml:space="preserve"> долот</w:t>
      </w:r>
      <w:r w:rsidR="00D278AA" w:rsidRPr="00930232">
        <w:rPr>
          <w:rFonts w:ascii="Times New Roman" w:hAnsi="Times New Roman" w:cs="Times New Roman"/>
          <w:b/>
          <w:sz w:val="24"/>
          <w:szCs w:val="24"/>
        </w:rPr>
        <w:t xml:space="preserve"> и</w:t>
      </w:r>
      <w:r w:rsidR="00637691" w:rsidRPr="00930232">
        <w:rPr>
          <w:rFonts w:ascii="Times New Roman" w:hAnsi="Times New Roman" w:cs="Times New Roman"/>
          <w:b/>
          <w:sz w:val="24"/>
          <w:szCs w:val="24"/>
        </w:rPr>
        <w:t xml:space="preserve"> гидравлических забойных двигателей</w:t>
      </w:r>
    </w:p>
    <w:p w:rsidR="00930232" w:rsidRDefault="00930232" w:rsidP="00D278AA">
      <w:pPr>
        <w:spacing w:after="0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637691" w:rsidRPr="00930232" w:rsidRDefault="00394D83" w:rsidP="007E6C40">
      <w:pPr>
        <w:pStyle w:val="a3"/>
        <w:spacing w:after="0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930232">
        <w:rPr>
          <w:rFonts w:ascii="Times New Roman" w:hAnsi="Times New Roman" w:cs="Times New Roman"/>
          <w:b/>
          <w:sz w:val="20"/>
          <w:szCs w:val="20"/>
        </w:rPr>
        <w:t>Перечень основных задач и целей</w:t>
      </w:r>
      <w:r w:rsidR="00360AB6" w:rsidRPr="00930232">
        <w:rPr>
          <w:rFonts w:ascii="Times New Roman" w:hAnsi="Times New Roman" w:cs="Times New Roman"/>
          <w:b/>
          <w:sz w:val="20"/>
          <w:szCs w:val="20"/>
        </w:rPr>
        <w:t xml:space="preserve"> определяющих выполнение</w:t>
      </w:r>
      <w:r w:rsidRPr="00930232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AD24FC">
        <w:rPr>
          <w:rFonts w:ascii="Times New Roman" w:hAnsi="Times New Roman" w:cs="Times New Roman"/>
          <w:b/>
          <w:sz w:val="20"/>
          <w:szCs w:val="20"/>
        </w:rPr>
        <w:t>Исполнителем</w:t>
      </w:r>
      <w:r w:rsidRPr="00930232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360AB6" w:rsidRPr="00930232">
        <w:rPr>
          <w:rFonts w:ascii="Times New Roman" w:hAnsi="Times New Roman" w:cs="Times New Roman"/>
          <w:b/>
          <w:sz w:val="20"/>
          <w:szCs w:val="20"/>
        </w:rPr>
        <w:t>услуг</w:t>
      </w:r>
      <w:r w:rsidRPr="00930232">
        <w:rPr>
          <w:rFonts w:ascii="Times New Roman" w:hAnsi="Times New Roman" w:cs="Times New Roman"/>
          <w:b/>
          <w:sz w:val="20"/>
          <w:szCs w:val="20"/>
        </w:rPr>
        <w:t xml:space="preserve"> по Договору, </w:t>
      </w:r>
      <w:r w:rsidR="00637691" w:rsidRPr="00930232">
        <w:rPr>
          <w:rFonts w:ascii="Times New Roman" w:hAnsi="Times New Roman" w:cs="Times New Roman"/>
          <w:b/>
          <w:sz w:val="20"/>
          <w:szCs w:val="20"/>
        </w:rPr>
        <w:t>включает в себя, но не ограничивается:</w:t>
      </w:r>
    </w:p>
    <w:p w:rsidR="00C6625B" w:rsidRPr="00930232" w:rsidRDefault="00C6625B" w:rsidP="007E6C40">
      <w:pPr>
        <w:pStyle w:val="a3"/>
        <w:spacing w:after="0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A2411F" w:rsidRPr="00930232" w:rsidRDefault="00A2411F" w:rsidP="00930232">
      <w:pPr>
        <w:pStyle w:val="a3"/>
        <w:numPr>
          <w:ilvl w:val="0"/>
          <w:numId w:val="2"/>
        </w:numPr>
        <w:tabs>
          <w:tab w:val="left" w:pos="284"/>
        </w:tabs>
        <w:spacing w:after="0"/>
        <w:ind w:left="0" w:firstLine="0"/>
        <w:jc w:val="both"/>
        <w:rPr>
          <w:rFonts w:ascii="Times New Roman" w:hAnsi="Times New Roman" w:cs="Times New Roman"/>
          <w:sz w:val="20"/>
          <w:szCs w:val="20"/>
        </w:rPr>
      </w:pPr>
      <w:r w:rsidRPr="00930232">
        <w:rPr>
          <w:rFonts w:ascii="Times New Roman" w:hAnsi="Times New Roman" w:cs="Times New Roman"/>
          <w:sz w:val="20"/>
          <w:szCs w:val="20"/>
        </w:rPr>
        <w:t>Обеспечение Объекта буровыми до</w:t>
      </w:r>
      <w:r w:rsidR="00A16D82" w:rsidRPr="00930232">
        <w:rPr>
          <w:rFonts w:ascii="Times New Roman" w:hAnsi="Times New Roman" w:cs="Times New Roman"/>
          <w:sz w:val="20"/>
          <w:szCs w:val="20"/>
        </w:rPr>
        <w:t xml:space="preserve">лотами и забойными двигателями </w:t>
      </w:r>
      <w:r w:rsidRPr="00930232">
        <w:rPr>
          <w:rFonts w:ascii="Times New Roman" w:hAnsi="Times New Roman" w:cs="Times New Roman"/>
          <w:sz w:val="20"/>
          <w:szCs w:val="20"/>
        </w:rPr>
        <w:t>(далее – «Оборудование») на весь цикл бурения скважины</w:t>
      </w:r>
      <w:r w:rsidR="0003099E" w:rsidRPr="00930232">
        <w:rPr>
          <w:rFonts w:ascii="Times New Roman" w:hAnsi="Times New Roman" w:cs="Times New Roman"/>
          <w:sz w:val="20"/>
          <w:szCs w:val="20"/>
        </w:rPr>
        <w:t>, в соответствии с Приложением №6 к настоящему Договору</w:t>
      </w:r>
      <w:r w:rsidRPr="00930232">
        <w:rPr>
          <w:rFonts w:ascii="Times New Roman" w:hAnsi="Times New Roman" w:cs="Times New Roman"/>
          <w:sz w:val="20"/>
          <w:szCs w:val="20"/>
        </w:rPr>
        <w:t>.</w:t>
      </w:r>
    </w:p>
    <w:p w:rsidR="0058298E" w:rsidRPr="00930232" w:rsidRDefault="0058298E" w:rsidP="00930232">
      <w:pPr>
        <w:pStyle w:val="a3"/>
        <w:numPr>
          <w:ilvl w:val="0"/>
          <w:numId w:val="2"/>
        </w:numPr>
        <w:tabs>
          <w:tab w:val="left" w:pos="284"/>
          <w:tab w:val="left" w:pos="426"/>
        </w:tabs>
        <w:spacing w:after="0"/>
        <w:ind w:left="0" w:firstLine="0"/>
        <w:rPr>
          <w:rFonts w:ascii="Times New Roman" w:hAnsi="Times New Roman" w:cs="Times New Roman"/>
          <w:sz w:val="20"/>
          <w:szCs w:val="20"/>
        </w:rPr>
      </w:pPr>
      <w:r w:rsidRPr="00930232">
        <w:rPr>
          <w:rFonts w:ascii="Times New Roman" w:hAnsi="Times New Roman" w:cs="Times New Roman"/>
          <w:bCs/>
          <w:sz w:val="20"/>
          <w:szCs w:val="20"/>
        </w:rPr>
        <w:t>Предоставление услуги инженерного характера, которые включают в себя разработку долотной программы (с указанием в т.ч.: количество долблений, время механического бурения, время СПО), моделирование работы долота на забое, инженерные расчеты.</w:t>
      </w:r>
    </w:p>
    <w:p w:rsidR="00496DE4" w:rsidRPr="00930232" w:rsidRDefault="00496DE4" w:rsidP="00930232">
      <w:pPr>
        <w:pStyle w:val="a3"/>
        <w:numPr>
          <w:ilvl w:val="0"/>
          <w:numId w:val="2"/>
        </w:numPr>
        <w:tabs>
          <w:tab w:val="left" w:pos="284"/>
        </w:tabs>
        <w:spacing w:after="0"/>
        <w:ind w:left="0" w:firstLine="0"/>
        <w:jc w:val="both"/>
        <w:rPr>
          <w:rFonts w:ascii="Times New Roman" w:hAnsi="Times New Roman" w:cs="Times New Roman"/>
          <w:sz w:val="20"/>
          <w:szCs w:val="20"/>
        </w:rPr>
      </w:pPr>
      <w:r w:rsidRPr="00930232">
        <w:rPr>
          <w:rFonts w:ascii="Times New Roman" w:hAnsi="Times New Roman" w:cs="Times New Roman"/>
          <w:sz w:val="20"/>
          <w:szCs w:val="20"/>
        </w:rPr>
        <w:t>Составление технологических программ с указанием рекомендуемых к использованию КНБК на основе анализа работы, требований к профилю скважины и конкретных геолого-технических данных.</w:t>
      </w:r>
    </w:p>
    <w:p w:rsidR="00496DE4" w:rsidRPr="00930232" w:rsidRDefault="00496DE4" w:rsidP="00930232">
      <w:pPr>
        <w:pStyle w:val="2"/>
        <w:numPr>
          <w:ilvl w:val="0"/>
          <w:numId w:val="2"/>
        </w:numPr>
        <w:tabs>
          <w:tab w:val="left" w:pos="284"/>
        </w:tabs>
        <w:ind w:left="0" w:firstLine="0"/>
        <w:rPr>
          <w:sz w:val="20"/>
        </w:rPr>
      </w:pPr>
      <w:r w:rsidRPr="00930232">
        <w:rPr>
          <w:sz w:val="20"/>
        </w:rPr>
        <w:t>Заполнение паспортов на собственный инструмент и предоставление их по требованию представителям Заказчика</w:t>
      </w:r>
    </w:p>
    <w:p w:rsidR="00496DE4" w:rsidRPr="00930232" w:rsidRDefault="00496DE4" w:rsidP="00930232">
      <w:pPr>
        <w:pStyle w:val="2"/>
        <w:numPr>
          <w:ilvl w:val="0"/>
          <w:numId w:val="2"/>
        </w:numPr>
        <w:tabs>
          <w:tab w:val="left" w:pos="284"/>
        </w:tabs>
        <w:ind w:left="0" w:firstLine="0"/>
        <w:rPr>
          <w:sz w:val="20"/>
        </w:rPr>
      </w:pPr>
      <w:r w:rsidRPr="00930232">
        <w:rPr>
          <w:sz w:val="20"/>
        </w:rPr>
        <w:t>Повседневный оперативный контроль и регистрация режимов процесса бу</w:t>
      </w:r>
      <w:r w:rsidR="0083004F" w:rsidRPr="00930232">
        <w:rPr>
          <w:sz w:val="20"/>
        </w:rPr>
        <w:t>рения скважины в суточном рапорте</w:t>
      </w:r>
      <w:r w:rsidRPr="00930232">
        <w:rPr>
          <w:sz w:val="20"/>
        </w:rPr>
        <w:t>.</w:t>
      </w:r>
    </w:p>
    <w:p w:rsidR="00637691" w:rsidRPr="00930232" w:rsidRDefault="009D3991" w:rsidP="00930232">
      <w:pPr>
        <w:pStyle w:val="a3"/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0"/>
          <w:szCs w:val="20"/>
        </w:rPr>
      </w:pPr>
      <w:r w:rsidRPr="00930232">
        <w:rPr>
          <w:rFonts w:ascii="Times New Roman" w:hAnsi="Times New Roman" w:cs="Times New Roman"/>
          <w:sz w:val="20"/>
          <w:szCs w:val="20"/>
        </w:rPr>
        <w:t>В</w:t>
      </w:r>
      <w:r w:rsidR="00637691" w:rsidRPr="00930232">
        <w:rPr>
          <w:rFonts w:ascii="Times New Roman" w:hAnsi="Times New Roman" w:cs="Times New Roman"/>
          <w:sz w:val="20"/>
          <w:szCs w:val="20"/>
        </w:rPr>
        <w:t xml:space="preserve">ыдача рекомендаций </w:t>
      </w:r>
      <w:r w:rsidR="0058298E" w:rsidRPr="00930232">
        <w:rPr>
          <w:rFonts w:ascii="Times New Roman" w:hAnsi="Times New Roman" w:cs="Times New Roman"/>
          <w:bCs/>
          <w:sz w:val="20"/>
          <w:szCs w:val="20"/>
        </w:rPr>
        <w:t xml:space="preserve">по применению оптимальных параметров режима бурения, проработок и </w:t>
      </w:r>
      <w:r w:rsidR="006870A3" w:rsidRPr="00930232">
        <w:rPr>
          <w:rFonts w:ascii="Times New Roman" w:hAnsi="Times New Roman" w:cs="Times New Roman"/>
          <w:sz w:val="20"/>
          <w:szCs w:val="20"/>
        </w:rPr>
        <w:t>обеспечения</w:t>
      </w:r>
      <w:r w:rsidR="0058298E" w:rsidRPr="00930232">
        <w:rPr>
          <w:rFonts w:ascii="Times New Roman" w:hAnsi="Times New Roman" w:cs="Times New Roman"/>
          <w:sz w:val="20"/>
          <w:szCs w:val="20"/>
        </w:rPr>
        <w:t xml:space="preserve"> соответствия реального профиля скважины запланированному</w:t>
      </w:r>
      <w:r w:rsidR="0058298E" w:rsidRPr="00930232">
        <w:rPr>
          <w:rFonts w:ascii="Times New Roman" w:hAnsi="Times New Roman" w:cs="Times New Roman"/>
          <w:bCs/>
          <w:sz w:val="20"/>
          <w:szCs w:val="20"/>
        </w:rPr>
        <w:t xml:space="preserve"> (с учетом реальных мощностей Заказчика)</w:t>
      </w:r>
      <w:r w:rsidR="00637691" w:rsidRPr="00930232">
        <w:rPr>
          <w:rFonts w:ascii="Times New Roman" w:hAnsi="Times New Roman" w:cs="Times New Roman"/>
          <w:sz w:val="20"/>
          <w:szCs w:val="20"/>
        </w:rPr>
        <w:t>.</w:t>
      </w:r>
    </w:p>
    <w:p w:rsidR="00637691" w:rsidRPr="00930232" w:rsidRDefault="00637691" w:rsidP="00930232">
      <w:pPr>
        <w:pStyle w:val="a3"/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0"/>
          <w:szCs w:val="20"/>
        </w:rPr>
      </w:pPr>
      <w:r w:rsidRPr="00930232">
        <w:rPr>
          <w:rFonts w:ascii="Times New Roman" w:hAnsi="Times New Roman" w:cs="Times New Roman"/>
          <w:sz w:val="20"/>
          <w:szCs w:val="20"/>
        </w:rPr>
        <w:t>Формирование и согласование с Заказчиком оптимальной долотной программы в соответствии с горно-геологическими условиями</w:t>
      </w:r>
      <w:r w:rsidR="009D3991" w:rsidRPr="00930232">
        <w:rPr>
          <w:rFonts w:ascii="Times New Roman" w:hAnsi="Times New Roman" w:cs="Times New Roman"/>
          <w:sz w:val="20"/>
          <w:szCs w:val="20"/>
        </w:rPr>
        <w:t>,</w:t>
      </w:r>
      <w:r w:rsidRPr="00930232">
        <w:rPr>
          <w:rFonts w:ascii="Times New Roman" w:hAnsi="Times New Roman" w:cs="Times New Roman"/>
          <w:sz w:val="20"/>
          <w:szCs w:val="20"/>
        </w:rPr>
        <w:t xml:space="preserve"> изложенными в Техническом задании и Проектной документации.</w:t>
      </w:r>
    </w:p>
    <w:p w:rsidR="00637691" w:rsidRPr="00930232" w:rsidRDefault="00637691" w:rsidP="00930232">
      <w:pPr>
        <w:pStyle w:val="a3"/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0"/>
          <w:szCs w:val="20"/>
        </w:rPr>
      </w:pPr>
      <w:r w:rsidRPr="00930232">
        <w:rPr>
          <w:rFonts w:ascii="Times New Roman" w:hAnsi="Times New Roman" w:cs="Times New Roman"/>
          <w:sz w:val="20"/>
          <w:szCs w:val="20"/>
        </w:rPr>
        <w:t>Расчет критических значений крутящего момента, эффекта (скручивания) и натяжения бурильной колонны и её элементов при бурении скважины.</w:t>
      </w:r>
    </w:p>
    <w:p w:rsidR="00637691" w:rsidRPr="00930232" w:rsidRDefault="00637691" w:rsidP="00930232">
      <w:pPr>
        <w:pStyle w:val="a3"/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0"/>
          <w:szCs w:val="20"/>
        </w:rPr>
      </w:pPr>
      <w:r w:rsidRPr="00930232">
        <w:rPr>
          <w:rFonts w:ascii="Times New Roman" w:hAnsi="Times New Roman" w:cs="Times New Roman"/>
          <w:sz w:val="20"/>
          <w:szCs w:val="20"/>
        </w:rPr>
        <w:t>Проведение гидравлического моделирования работы КНБК с целью расчета оптимальной очистки ствола, долотной гидравлики и прогнозируемых перепадов давления в системе.</w:t>
      </w:r>
    </w:p>
    <w:p w:rsidR="00637691" w:rsidRPr="00930232" w:rsidRDefault="00A2411F" w:rsidP="00930232">
      <w:pPr>
        <w:pStyle w:val="a3"/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0"/>
          <w:szCs w:val="20"/>
        </w:rPr>
      </w:pPr>
      <w:r w:rsidRPr="00930232">
        <w:rPr>
          <w:rFonts w:ascii="Times New Roman" w:hAnsi="Times New Roman" w:cs="Times New Roman"/>
          <w:sz w:val="20"/>
          <w:szCs w:val="20"/>
        </w:rPr>
        <w:t>Предоставление расчётов возникновения потенциальных забойных вибраций для подбора оптимальных КНБК для каждого интервала бурения.</w:t>
      </w:r>
    </w:p>
    <w:p w:rsidR="00A2411F" w:rsidRPr="00930232" w:rsidRDefault="00A2411F" w:rsidP="00930232">
      <w:pPr>
        <w:pStyle w:val="a3"/>
        <w:numPr>
          <w:ilvl w:val="0"/>
          <w:numId w:val="2"/>
        </w:numPr>
        <w:tabs>
          <w:tab w:val="left" w:pos="284"/>
        </w:tabs>
        <w:spacing w:after="0"/>
        <w:ind w:left="0" w:firstLine="0"/>
        <w:jc w:val="both"/>
        <w:rPr>
          <w:rFonts w:ascii="Times New Roman" w:hAnsi="Times New Roman" w:cs="Times New Roman"/>
          <w:sz w:val="20"/>
          <w:szCs w:val="20"/>
        </w:rPr>
      </w:pPr>
      <w:r w:rsidRPr="00930232">
        <w:rPr>
          <w:rFonts w:ascii="Times New Roman" w:hAnsi="Times New Roman" w:cs="Times New Roman"/>
          <w:sz w:val="20"/>
          <w:szCs w:val="20"/>
        </w:rPr>
        <w:t>Предоставление рекомендаций по оптимизации программы на бурение</w:t>
      </w:r>
      <w:r w:rsidR="00394D83" w:rsidRPr="00930232">
        <w:rPr>
          <w:rFonts w:ascii="Times New Roman" w:hAnsi="Times New Roman" w:cs="Times New Roman"/>
          <w:sz w:val="20"/>
          <w:szCs w:val="20"/>
        </w:rPr>
        <w:t>.</w:t>
      </w:r>
    </w:p>
    <w:p w:rsidR="0083004F" w:rsidRPr="00930232" w:rsidRDefault="0083004F" w:rsidP="00930232">
      <w:pPr>
        <w:pStyle w:val="Style36"/>
        <w:widowControl/>
        <w:numPr>
          <w:ilvl w:val="0"/>
          <w:numId w:val="2"/>
        </w:numPr>
        <w:tabs>
          <w:tab w:val="left" w:pos="284"/>
          <w:tab w:val="left" w:pos="426"/>
        </w:tabs>
        <w:spacing w:line="252" w:lineRule="exact"/>
        <w:ind w:left="0" w:firstLine="0"/>
        <w:rPr>
          <w:rStyle w:val="FontStyle56"/>
          <w:rFonts w:ascii="Times New Roman" w:hAnsi="Times New Roman" w:cs="Times New Roman"/>
        </w:rPr>
      </w:pPr>
      <w:r w:rsidRPr="00930232">
        <w:rPr>
          <w:rStyle w:val="FontStyle56"/>
          <w:rFonts w:ascii="Times New Roman" w:hAnsi="Times New Roman" w:cs="Times New Roman"/>
        </w:rPr>
        <w:t xml:space="preserve">Подготовка Оборудования и материалов представителем </w:t>
      </w:r>
      <w:r w:rsidR="00AD24FC">
        <w:rPr>
          <w:rStyle w:val="FontStyle56"/>
          <w:rFonts w:ascii="Times New Roman" w:hAnsi="Times New Roman" w:cs="Times New Roman"/>
        </w:rPr>
        <w:t>Исполнителя</w:t>
      </w:r>
      <w:r w:rsidRPr="00930232">
        <w:rPr>
          <w:rStyle w:val="FontStyle56"/>
          <w:rFonts w:ascii="Times New Roman" w:hAnsi="Times New Roman" w:cs="Times New Roman"/>
        </w:rPr>
        <w:t xml:space="preserve"> к эксплуатации, а именно:</w:t>
      </w:r>
    </w:p>
    <w:p w:rsidR="0083004F" w:rsidRPr="00930232" w:rsidRDefault="0083004F" w:rsidP="00930232">
      <w:pPr>
        <w:pStyle w:val="Style36"/>
        <w:widowControl/>
        <w:numPr>
          <w:ilvl w:val="0"/>
          <w:numId w:val="9"/>
        </w:numPr>
        <w:tabs>
          <w:tab w:val="left" w:pos="284"/>
          <w:tab w:val="num" w:pos="426"/>
        </w:tabs>
        <w:spacing w:line="252" w:lineRule="exact"/>
        <w:ind w:left="142" w:firstLine="0"/>
        <w:rPr>
          <w:rStyle w:val="FontStyle56"/>
          <w:rFonts w:ascii="Times New Roman" w:hAnsi="Times New Roman" w:cs="Times New Roman"/>
        </w:rPr>
      </w:pPr>
      <w:r w:rsidRPr="00930232">
        <w:rPr>
          <w:rStyle w:val="FontStyle56"/>
          <w:rFonts w:ascii="Times New Roman" w:hAnsi="Times New Roman" w:cs="Times New Roman"/>
        </w:rPr>
        <w:t>осмотр оборудования и материалов на наличие возможных повреждений или наличия посторонних предметов;</w:t>
      </w:r>
    </w:p>
    <w:p w:rsidR="0083004F" w:rsidRPr="00930232" w:rsidRDefault="0083004F" w:rsidP="00930232">
      <w:pPr>
        <w:pStyle w:val="Style36"/>
        <w:widowControl/>
        <w:numPr>
          <w:ilvl w:val="0"/>
          <w:numId w:val="9"/>
        </w:numPr>
        <w:tabs>
          <w:tab w:val="left" w:pos="284"/>
          <w:tab w:val="num" w:pos="426"/>
        </w:tabs>
        <w:spacing w:line="252" w:lineRule="exact"/>
        <w:ind w:left="142" w:firstLine="0"/>
        <w:rPr>
          <w:rStyle w:val="FontStyle56"/>
          <w:rFonts w:ascii="Times New Roman" w:hAnsi="Times New Roman" w:cs="Times New Roman"/>
        </w:rPr>
      </w:pPr>
      <w:r w:rsidRPr="00930232">
        <w:rPr>
          <w:rStyle w:val="FontStyle56"/>
          <w:rFonts w:ascii="Times New Roman" w:hAnsi="Times New Roman" w:cs="Times New Roman"/>
        </w:rPr>
        <w:t>учет пробуренных метров и наработку в часах по каждому оборудованию;</w:t>
      </w:r>
    </w:p>
    <w:p w:rsidR="0083004F" w:rsidRPr="00930232" w:rsidRDefault="0083004F" w:rsidP="00930232">
      <w:pPr>
        <w:pStyle w:val="Style36"/>
        <w:widowControl/>
        <w:numPr>
          <w:ilvl w:val="0"/>
          <w:numId w:val="9"/>
        </w:numPr>
        <w:tabs>
          <w:tab w:val="left" w:pos="284"/>
          <w:tab w:val="num" w:pos="426"/>
        </w:tabs>
        <w:spacing w:line="252" w:lineRule="exact"/>
        <w:ind w:left="142" w:firstLine="0"/>
        <w:rPr>
          <w:rStyle w:val="FontStyle56"/>
          <w:rFonts w:ascii="Times New Roman" w:hAnsi="Times New Roman" w:cs="Times New Roman"/>
        </w:rPr>
      </w:pPr>
      <w:r w:rsidRPr="00930232">
        <w:rPr>
          <w:rStyle w:val="FontStyle56"/>
          <w:rFonts w:ascii="Times New Roman" w:hAnsi="Times New Roman" w:cs="Times New Roman"/>
        </w:rPr>
        <w:t>оценка состояния оборудования и материалов;</w:t>
      </w:r>
    </w:p>
    <w:p w:rsidR="0083004F" w:rsidRPr="00930232" w:rsidRDefault="0083004F" w:rsidP="00930232">
      <w:pPr>
        <w:pStyle w:val="Style36"/>
        <w:widowControl/>
        <w:numPr>
          <w:ilvl w:val="0"/>
          <w:numId w:val="9"/>
        </w:numPr>
        <w:tabs>
          <w:tab w:val="left" w:pos="284"/>
          <w:tab w:val="num" w:pos="426"/>
        </w:tabs>
        <w:spacing w:line="252" w:lineRule="exact"/>
        <w:ind w:left="142" w:firstLine="0"/>
        <w:rPr>
          <w:rStyle w:val="FontStyle56"/>
          <w:rFonts w:ascii="Times New Roman" w:hAnsi="Times New Roman" w:cs="Times New Roman"/>
        </w:rPr>
      </w:pPr>
      <w:r w:rsidRPr="00930232">
        <w:rPr>
          <w:rStyle w:val="FontStyle56"/>
          <w:rFonts w:ascii="Times New Roman" w:hAnsi="Times New Roman" w:cs="Times New Roman"/>
        </w:rPr>
        <w:t>проверка установки  в долоте насадки расчетного диаметра;</w:t>
      </w:r>
    </w:p>
    <w:p w:rsidR="0083004F" w:rsidRPr="00930232" w:rsidRDefault="0083004F" w:rsidP="00930232">
      <w:pPr>
        <w:pStyle w:val="Style36"/>
        <w:widowControl/>
        <w:numPr>
          <w:ilvl w:val="0"/>
          <w:numId w:val="9"/>
        </w:numPr>
        <w:tabs>
          <w:tab w:val="left" w:pos="284"/>
          <w:tab w:val="num" w:pos="426"/>
        </w:tabs>
        <w:spacing w:line="252" w:lineRule="exact"/>
        <w:ind w:left="142" w:firstLine="0"/>
        <w:rPr>
          <w:rStyle w:val="FontStyle56"/>
          <w:rFonts w:ascii="Times New Roman" w:hAnsi="Times New Roman" w:cs="Times New Roman"/>
        </w:rPr>
      </w:pPr>
      <w:r w:rsidRPr="00930232">
        <w:rPr>
          <w:rStyle w:val="FontStyle56"/>
          <w:rFonts w:ascii="Times New Roman" w:hAnsi="Times New Roman" w:cs="Times New Roman"/>
        </w:rPr>
        <w:t xml:space="preserve">контроль представителем </w:t>
      </w:r>
      <w:r w:rsidR="00AD24FC">
        <w:rPr>
          <w:rStyle w:val="FontStyle56"/>
          <w:rFonts w:ascii="Times New Roman" w:hAnsi="Times New Roman" w:cs="Times New Roman"/>
        </w:rPr>
        <w:t>Исполнителя</w:t>
      </w:r>
      <w:r w:rsidRPr="00930232">
        <w:rPr>
          <w:rStyle w:val="FontStyle56"/>
          <w:rFonts w:ascii="Times New Roman" w:hAnsi="Times New Roman" w:cs="Times New Roman"/>
        </w:rPr>
        <w:t xml:space="preserve">  за сборкой и креплением компоновки низа бурильной колонны (далее КНБК);</w:t>
      </w:r>
    </w:p>
    <w:p w:rsidR="0083004F" w:rsidRPr="00930232" w:rsidRDefault="0083004F" w:rsidP="00930232">
      <w:pPr>
        <w:pStyle w:val="Style36"/>
        <w:widowControl/>
        <w:numPr>
          <w:ilvl w:val="0"/>
          <w:numId w:val="9"/>
        </w:numPr>
        <w:tabs>
          <w:tab w:val="left" w:pos="284"/>
          <w:tab w:val="num" w:pos="426"/>
        </w:tabs>
        <w:spacing w:line="252" w:lineRule="exact"/>
        <w:ind w:left="142" w:firstLine="0"/>
        <w:rPr>
          <w:rStyle w:val="FontStyle56"/>
          <w:rFonts w:ascii="Times New Roman" w:hAnsi="Times New Roman" w:cs="Times New Roman"/>
        </w:rPr>
      </w:pPr>
      <w:r w:rsidRPr="00930232">
        <w:rPr>
          <w:rStyle w:val="FontStyle56"/>
          <w:rFonts w:ascii="Times New Roman" w:hAnsi="Times New Roman" w:cs="Times New Roman"/>
        </w:rPr>
        <w:t xml:space="preserve">контроль представителем </w:t>
      </w:r>
      <w:r w:rsidR="00AD24FC">
        <w:rPr>
          <w:rStyle w:val="FontStyle56"/>
          <w:rFonts w:ascii="Times New Roman" w:hAnsi="Times New Roman" w:cs="Times New Roman"/>
        </w:rPr>
        <w:t>Исполнителя</w:t>
      </w:r>
      <w:r w:rsidRPr="00930232">
        <w:rPr>
          <w:rStyle w:val="FontStyle56"/>
          <w:rFonts w:ascii="Times New Roman" w:hAnsi="Times New Roman" w:cs="Times New Roman"/>
        </w:rPr>
        <w:t xml:space="preserve">  за спуском КНБК в скважину;</w:t>
      </w:r>
    </w:p>
    <w:p w:rsidR="0083004F" w:rsidRPr="00930232" w:rsidRDefault="0083004F" w:rsidP="00930232">
      <w:pPr>
        <w:pStyle w:val="Style36"/>
        <w:widowControl/>
        <w:numPr>
          <w:ilvl w:val="0"/>
          <w:numId w:val="9"/>
        </w:numPr>
        <w:tabs>
          <w:tab w:val="left" w:pos="284"/>
          <w:tab w:val="num" w:pos="426"/>
        </w:tabs>
        <w:spacing w:line="252" w:lineRule="exact"/>
        <w:ind w:left="142" w:firstLine="0"/>
        <w:rPr>
          <w:rFonts w:ascii="Times New Roman" w:hAnsi="Times New Roman" w:cs="Times New Roman"/>
          <w:sz w:val="20"/>
          <w:szCs w:val="20"/>
        </w:rPr>
      </w:pPr>
      <w:r w:rsidRPr="00930232">
        <w:rPr>
          <w:rStyle w:val="FontStyle56"/>
          <w:rFonts w:ascii="Times New Roman" w:hAnsi="Times New Roman" w:cs="Times New Roman"/>
        </w:rPr>
        <w:t xml:space="preserve">контроль представителем </w:t>
      </w:r>
      <w:r w:rsidR="00AD24FC">
        <w:rPr>
          <w:rStyle w:val="FontStyle56"/>
          <w:rFonts w:ascii="Times New Roman" w:hAnsi="Times New Roman" w:cs="Times New Roman"/>
        </w:rPr>
        <w:t>Исполнителя</w:t>
      </w:r>
      <w:r w:rsidRPr="00930232">
        <w:rPr>
          <w:rStyle w:val="FontStyle56"/>
          <w:rFonts w:ascii="Times New Roman" w:hAnsi="Times New Roman" w:cs="Times New Roman"/>
        </w:rPr>
        <w:t xml:space="preserve">  за приработкой оборудования</w:t>
      </w:r>
      <w:r w:rsidR="00930232">
        <w:rPr>
          <w:rStyle w:val="FontStyle56"/>
          <w:rFonts w:ascii="Times New Roman" w:hAnsi="Times New Roman" w:cs="Times New Roman"/>
        </w:rPr>
        <w:t>.</w:t>
      </w:r>
    </w:p>
    <w:p w:rsidR="00A2411F" w:rsidRPr="00930232" w:rsidRDefault="00A2411F" w:rsidP="00930232">
      <w:pPr>
        <w:pStyle w:val="a3"/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0"/>
          <w:szCs w:val="20"/>
        </w:rPr>
      </w:pPr>
      <w:r w:rsidRPr="00930232">
        <w:rPr>
          <w:rFonts w:ascii="Times New Roman" w:hAnsi="Times New Roman" w:cs="Times New Roman"/>
          <w:sz w:val="20"/>
          <w:szCs w:val="20"/>
        </w:rPr>
        <w:t>Детальный анализ каждой проведенной операции/рейса (с использованием Оборуд</w:t>
      </w:r>
      <w:r w:rsidR="003037C5" w:rsidRPr="00930232">
        <w:rPr>
          <w:rFonts w:ascii="Times New Roman" w:hAnsi="Times New Roman" w:cs="Times New Roman"/>
          <w:sz w:val="20"/>
          <w:szCs w:val="20"/>
        </w:rPr>
        <w:t xml:space="preserve">ования </w:t>
      </w:r>
      <w:r w:rsidR="00AD24FC">
        <w:rPr>
          <w:rFonts w:ascii="Times New Roman" w:hAnsi="Times New Roman" w:cs="Times New Roman"/>
          <w:sz w:val="20"/>
          <w:szCs w:val="20"/>
        </w:rPr>
        <w:t>Исполнителя</w:t>
      </w:r>
      <w:r w:rsidR="003037C5" w:rsidRPr="00930232">
        <w:rPr>
          <w:rFonts w:ascii="Times New Roman" w:hAnsi="Times New Roman" w:cs="Times New Roman"/>
          <w:sz w:val="20"/>
          <w:szCs w:val="20"/>
        </w:rPr>
        <w:t>) и выдача</w:t>
      </w:r>
      <w:r w:rsidRPr="00930232">
        <w:rPr>
          <w:rFonts w:ascii="Times New Roman" w:hAnsi="Times New Roman" w:cs="Times New Roman"/>
          <w:sz w:val="20"/>
          <w:szCs w:val="20"/>
        </w:rPr>
        <w:t xml:space="preserve"> рекомендаций по</w:t>
      </w:r>
      <w:r w:rsidR="003037C5" w:rsidRPr="00930232">
        <w:rPr>
          <w:rFonts w:ascii="Times New Roman" w:hAnsi="Times New Roman" w:cs="Times New Roman"/>
          <w:sz w:val="20"/>
          <w:szCs w:val="20"/>
        </w:rPr>
        <w:t xml:space="preserve"> оптимизации и</w:t>
      </w:r>
      <w:r w:rsidRPr="00930232">
        <w:rPr>
          <w:rFonts w:ascii="Times New Roman" w:hAnsi="Times New Roman" w:cs="Times New Roman"/>
          <w:sz w:val="20"/>
          <w:szCs w:val="20"/>
        </w:rPr>
        <w:t xml:space="preserve"> улучшению технологии их проведения.</w:t>
      </w:r>
    </w:p>
    <w:p w:rsidR="00D278AA" w:rsidRPr="00930232" w:rsidRDefault="006870A3" w:rsidP="00930232">
      <w:pPr>
        <w:pStyle w:val="a3"/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0"/>
          <w:szCs w:val="20"/>
        </w:rPr>
      </w:pPr>
      <w:r w:rsidRPr="00930232">
        <w:rPr>
          <w:rFonts w:ascii="Times New Roman" w:hAnsi="Times New Roman" w:cs="Times New Roman"/>
          <w:bCs/>
          <w:sz w:val="20"/>
          <w:szCs w:val="20"/>
        </w:rPr>
        <w:t xml:space="preserve">Подбор типа и дизайна долота, </w:t>
      </w:r>
      <w:r w:rsidRPr="00930232">
        <w:rPr>
          <w:rFonts w:ascii="Times New Roman" w:hAnsi="Times New Roman" w:cs="Times New Roman"/>
          <w:sz w:val="20"/>
          <w:szCs w:val="20"/>
        </w:rPr>
        <w:t>режимов бурения, непрерывного времени бурения интервалов скважин, интервалов шаблонировок и промывок</w:t>
      </w:r>
      <w:r w:rsidRPr="00930232">
        <w:rPr>
          <w:rFonts w:ascii="Times New Roman" w:hAnsi="Times New Roman" w:cs="Times New Roman"/>
          <w:bCs/>
          <w:sz w:val="20"/>
          <w:szCs w:val="20"/>
        </w:rPr>
        <w:t xml:space="preserve"> с учетом профиля ствола скважины и геологического разреза на основе данных опыта работы </w:t>
      </w:r>
      <w:r w:rsidR="00AD24FC">
        <w:rPr>
          <w:rFonts w:ascii="Times New Roman" w:hAnsi="Times New Roman" w:cs="Times New Roman"/>
          <w:bCs/>
          <w:sz w:val="20"/>
          <w:szCs w:val="20"/>
        </w:rPr>
        <w:t>Исполнителя</w:t>
      </w:r>
      <w:r w:rsidRPr="00930232">
        <w:rPr>
          <w:rFonts w:ascii="Times New Roman" w:hAnsi="Times New Roman" w:cs="Times New Roman"/>
          <w:bCs/>
          <w:sz w:val="20"/>
          <w:szCs w:val="20"/>
        </w:rPr>
        <w:t xml:space="preserve"> в регионе и ранее пробуренных скважин с целью обеспечения максимально возможной рейсовой и механической скорости бурения</w:t>
      </w:r>
      <w:r w:rsidRPr="00930232">
        <w:rPr>
          <w:rFonts w:ascii="Times New Roman" w:hAnsi="Times New Roman" w:cs="Times New Roman"/>
          <w:sz w:val="20"/>
          <w:szCs w:val="20"/>
        </w:rPr>
        <w:t>.</w:t>
      </w:r>
    </w:p>
    <w:p w:rsidR="00496DE4" w:rsidRPr="00930232" w:rsidRDefault="00496DE4" w:rsidP="00930232">
      <w:pPr>
        <w:pStyle w:val="a3"/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0"/>
          <w:szCs w:val="20"/>
        </w:rPr>
      </w:pPr>
      <w:r w:rsidRPr="00930232">
        <w:rPr>
          <w:rFonts w:ascii="Times New Roman" w:hAnsi="Times New Roman" w:cs="Times New Roman"/>
          <w:sz w:val="20"/>
          <w:szCs w:val="20"/>
        </w:rPr>
        <w:t xml:space="preserve">Предоставление норм наработки и критериев отбраковки по каждому типу используемых долот (предельная проходка, предельная потеря диаметра, предельный износ-потеря вооружения, предельный износ резьбы и т.п., предельные повреждения </w:t>
      </w:r>
      <w:proofErr w:type="gramStart"/>
      <w:r w:rsidRPr="00930232">
        <w:rPr>
          <w:rFonts w:ascii="Times New Roman" w:hAnsi="Times New Roman" w:cs="Times New Roman"/>
          <w:sz w:val="20"/>
          <w:szCs w:val="20"/>
        </w:rPr>
        <w:t>инструмента</w:t>
      </w:r>
      <w:proofErr w:type="gramEnd"/>
      <w:r w:rsidRPr="00930232">
        <w:rPr>
          <w:rFonts w:ascii="Times New Roman" w:hAnsi="Times New Roman" w:cs="Times New Roman"/>
          <w:sz w:val="20"/>
          <w:szCs w:val="20"/>
        </w:rPr>
        <w:t xml:space="preserve"> после чего он отбраковывается)</w:t>
      </w:r>
    </w:p>
    <w:p w:rsidR="00A2411F" w:rsidRPr="00930232" w:rsidRDefault="009D3991" w:rsidP="00930232">
      <w:pPr>
        <w:pStyle w:val="a3"/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0"/>
          <w:szCs w:val="20"/>
        </w:rPr>
      </w:pPr>
      <w:r w:rsidRPr="00930232">
        <w:rPr>
          <w:rFonts w:ascii="Times New Roman" w:hAnsi="Times New Roman" w:cs="Times New Roman"/>
          <w:sz w:val="20"/>
          <w:szCs w:val="20"/>
        </w:rPr>
        <w:t>Выявление основных конструктивных, технических, технологических и организационных факторов, влияющих на показатели работы Оборудования.</w:t>
      </w:r>
    </w:p>
    <w:p w:rsidR="009D3991" w:rsidRPr="00930232" w:rsidRDefault="009D3991" w:rsidP="00930232">
      <w:pPr>
        <w:pStyle w:val="a3"/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0"/>
          <w:szCs w:val="20"/>
        </w:rPr>
      </w:pPr>
      <w:r w:rsidRPr="00930232">
        <w:rPr>
          <w:rFonts w:ascii="Times New Roman" w:hAnsi="Times New Roman" w:cs="Times New Roman"/>
          <w:sz w:val="20"/>
          <w:szCs w:val="20"/>
        </w:rPr>
        <w:t>Подбор и обеспечение наличия на Объекте всех необходимых для бурения скважин типоразмеров оборудования</w:t>
      </w:r>
      <w:r w:rsidR="00023996" w:rsidRPr="00930232">
        <w:rPr>
          <w:rFonts w:ascii="Times New Roman" w:hAnsi="Times New Roman" w:cs="Times New Roman"/>
          <w:sz w:val="20"/>
          <w:szCs w:val="20"/>
        </w:rPr>
        <w:t>.</w:t>
      </w:r>
    </w:p>
    <w:p w:rsidR="00023996" w:rsidRPr="00930232" w:rsidRDefault="00023996" w:rsidP="00930232">
      <w:pPr>
        <w:pStyle w:val="a3"/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0"/>
          <w:szCs w:val="20"/>
        </w:rPr>
      </w:pPr>
      <w:r w:rsidRPr="00930232">
        <w:rPr>
          <w:rFonts w:ascii="Times New Roman" w:hAnsi="Times New Roman" w:cs="Times New Roman"/>
          <w:sz w:val="20"/>
          <w:szCs w:val="20"/>
        </w:rPr>
        <w:lastRenderedPageBreak/>
        <w:t>Определение и анализ характера износа опытных и серийных конструкций оборудования, разработка для технологических служб Заказчика рекомендаций по рациональным режимам его использования.</w:t>
      </w:r>
    </w:p>
    <w:p w:rsidR="00023996" w:rsidRPr="00930232" w:rsidRDefault="00023996" w:rsidP="00930232">
      <w:pPr>
        <w:pStyle w:val="a3"/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0"/>
          <w:szCs w:val="20"/>
        </w:rPr>
      </w:pPr>
      <w:r w:rsidRPr="00930232">
        <w:rPr>
          <w:rFonts w:ascii="Times New Roman" w:hAnsi="Times New Roman" w:cs="Times New Roman"/>
          <w:sz w:val="20"/>
          <w:szCs w:val="20"/>
        </w:rPr>
        <w:t>Участие в расследовании аварий с Оборудованием и разработка рекомендаций по недопущению их в дальнейшем.</w:t>
      </w:r>
    </w:p>
    <w:p w:rsidR="00023996" w:rsidRPr="00930232" w:rsidRDefault="003037C5" w:rsidP="00930232">
      <w:pPr>
        <w:pStyle w:val="a3"/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930232">
        <w:rPr>
          <w:rFonts w:ascii="Times New Roman" w:hAnsi="Times New Roman" w:cs="Times New Roman"/>
          <w:sz w:val="20"/>
          <w:szCs w:val="20"/>
        </w:rPr>
        <w:t>Обучение буровой бригады по проведению</w:t>
      </w:r>
      <w:proofErr w:type="gramEnd"/>
      <w:r w:rsidRPr="00930232">
        <w:rPr>
          <w:rFonts w:ascii="Times New Roman" w:hAnsi="Times New Roman" w:cs="Times New Roman"/>
          <w:sz w:val="20"/>
          <w:szCs w:val="20"/>
        </w:rPr>
        <w:t xml:space="preserve"> пробного бурения/ </w:t>
      </w:r>
      <w:r w:rsidR="00D278AA" w:rsidRPr="00930232">
        <w:rPr>
          <w:rFonts w:ascii="Times New Roman" w:hAnsi="Times New Roman" w:cs="Times New Roman"/>
          <w:sz w:val="20"/>
          <w:szCs w:val="20"/>
          <w:lang w:val="en-US"/>
        </w:rPr>
        <w:t>Drill</w:t>
      </w:r>
      <w:r w:rsidR="00D278AA" w:rsidRPr="00930232">
        <w:rPr>
          <w:rFonts w:ascii="Times New Roman" w:hAnsi="Times New Roman" w:cs="Times New Roman"/>
          <w:sz w:val="20"/>
          <w:szCs w:val="20"/>
        </w:rPr>
        <w:t xml:space="preserve"> </w:t>
      </w:r>
      <w:r w:rsidR="00D278AA" w:rsidRPr="00930232">
        <w:rPr>
          <w:rFonts w:ascii="Times New Roman" w:hAnsi="Times New Roman" w:cs="Times New Roman"/>
          <w:sz w:val="20"/>
          <w:szCs w:val="20"/>
          <w:lang w:val="en-US"/>
        </w:rPr>
        <w:t>of</w:t>
      </w:r>
      <w:r w:rsidR="00D278AA" w:rsidRPr="00930232">
        <w:rPr>
          <w:rFonts w:ascii="Times New Roman" w:hAnsi="Times New Roman" w:cs="Times New Roman"/>
          <w:sz w:val="20"/>
          <w:szCs w:val="20"/>
        </w:rPr>
        <w:t xml:space="preserve"> </w:t>
      </w:r>
      <w:r w:rsidRPr="00930232">
        <w:rPr>
          <w:rFonts w:ascii="Times New Roman" w:hAnsi="Times New Roman" w:cs="Times New Roman"/>
          <w:sz w:val="20"/>
          <w:szCs w:val="20"/>
          <w:lang w:val="en-US"/>
        </w:rPr>
        <w:t>Test</w:t>
      </w:r>
      <w:r w:rsidRPr="00930232">
        <w:rPr>
          <w:rFonts w:ascii="Times New Roman" w:hAnsi="Times New Roman" w:cs="Times New Roman"/>
          <w:sz w:val="20"/>
          <w:szCs w:val="20"/>
        </w:rPr>
        <w:t xml:space="preserve"> (</w:t>
      </w:r>
      <w:r w:rsidR="00D278AA" w:rsidRPr="00930232">
        <w:rPr>
          <w:rFonts w:ascii="Times New Roman" w:hAnsi="Times New Roman" w:cs="Times New Roman"/>
          <w:sz w:val="20"/>
          <w:szCs w:val="20"/>
        </w:rPr>
        <w:t>определение</w:t>
      </w:r>
      <w:r w:rsidRPr="00930232">
        <w:rPr>
          <w:rFonts w:ascii="Times New Roman" w:hAnsi="Times New Roman" w:cs="Times New Roman"/>
          <w:sz w:val="20"/>
          <w:szCs w:val="20"/>
        </w:rPr>
        <w:t xml:space="preserve"> режима бурения в скважине).</w:t>
      </w:r>
    </w:p>
    <w:p w:rsidR="00D278AA" w:rsidRPr="00930232" w:rsidRDefault="00D278AA" w:rsidP="00930232">
      <w:pPr>
        <w:pStyle w:val="a3"/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0"/>
          <w:szCs w:val="20"/>
        </w:rPr>
      </w:pPr>
      <w:r w:rsidRPr="00930232">
        <w:rPr>
          <w:rFonts w:ascii="Times New Roman" w:hAnsi="Times New Roman" w:cs="Times New Roman"/>
          <w:bCs/>
          <w:sz w:val="20"/>
          <w:szCs w:val="20"/>
        </w:rPr>
        <w:t>Проведение тестов (</w:t>
      </w:r>
      <w:r w:rsidRPr="00930232">
        <w:rPr>
          <w:rFonts w:ascii="Times New Roman" w:hAnsi="Times New Roman" w:cs="Times New Roman"/>
          <w:bCs/>
          <w:sz w:val="20"/>
          <w:szCs w:val="20"/>
          <w:lang w:val="en-US"/>
        </w:rPr>
        <w:t>Drill</w:t>
      </w:r>
      <w:r w:rsidRPr="00930232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Pr="00930232">
        <w:rPr>
          <w:rFonts w:ascii="Times New Roman" w:hAnsi="Times New Roman" w:cs="Times New Roman"/>
          <w:bCs/>
          <w:sz w:val="20"/>
          <w:szCs w:val="20"/>
          <w:lang w:val="en-US"/>
        </w:rPr>
        <w:t>of</w:t>
      </w:r>
      <w:r w:rsidRPr="00930232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Pr="00930232">
        <w:rPr>
          <w:rFonts w:ascii="Times New Roman" w:hAnsi="Times New Roman" w:cs="Times New Roman"/>
          <w:bCs/>
          <w:sz w:val="20"/>
          <w:szCs w:val="20"/>
          <w:lang w:val="en-US"/>
        </w:rPr>
        <w:t>test</w:t>
      </w:r>
      <w:r w:rsidRPr="00930232">
        <w:rPr>
          <w:rFonts w:ascii="Times New Roman" w:hAnsi="Times New Roman" w:cs="Times New Roman"/>
          <w:bCs/>
          <w:sz w:val="20"/>
          <w:szCs w:val="20"/>
        </w:rPr>
        <w:t>) для определения оптимального режима бурения (нагрузку на долото, расход бурового раствора, обороты ротора/ГЗД) и увеличения механической скорости бурения с предоставлением письменного отчета и рекомендациями (по окончании проведения теста в эти же сутки).</w:t>
      </w:r>
    </w:p>
    <w:p w:rsidR="00394D83" w:rsidRPr="00930232" w:rsidRDefault="00394D83" w:rsidP="00930232">
      <w:pPr>
        <w:pStyle w:val="a3"/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930232">
        <w:rPr>
          <w:rFonts w:ascii="Times New Roman" w:hAnsi="Times New Roman" w:cs="Times New Roman"/>
          <w:bCs/>
          <w:sz w:val="20"/>
          <w:szCs w:val="20"/>
        </w:rPr>
        <w:t>Инспектирование, ремонт и калибровка оборудования и инструмента для бурения и долотного сервиса во время бурения в соответствии с установленными процедурами. Данные процедуры должны быть предоставлены Заказчику для согласования.</w:t>
      </w:r>
    </w:p>
    <w:p w:rsidR="00394D83" w:rsidRPr="00930232" w:rsidRDefault="00394D83" w:rsidP="00930232">
      <w:pPr>
        <w:pStyle w:val="a3"/>
        <w:numPr>
          <w:ilvl w:val="0"/>
          <w:numId w:val="2"/>
        </w:numPr>
        <w:tabs>
          <w:tab w:val="left" w:pos="284"/>
        </w:tabs>
        <w:spacing w:after="0"/>
        <w:ind w:left="0" w:firstLine="0"/>
        <w:jc w:val="both"/>
        <w:rPr>
          <w:rFonts w:ascii="Times New Roman" w:hAnsi="Times New Roman" w:cs="Times New Roman"/>
          <w:sz w:val="20"/>
          <w:szCs w:val="20"/>
        </w:rPr>
      </w:pPr>
      <w:r w:rsidRPr="00930232">
        <w:rPr>
          <w:rFonts w:ascii="Times New Roman" w:hAnsi="Times New Roman" w:cs="Times New Roman"/>
          <w:sz w:val="20"/>
          <w:szCs w:val="20"/>
        </w:rPr>
        <w:t>Оперативное регулирование, гидравлических и механических параметров режима бурения, посредством программного обеспечения.</w:t>
      </w:r>
    </w:p>
    <w:p w:rsidR="003037C5" w:rsidRPr="00930232" w:rsidRDefault="003037C5" w:rsidP="00930232">
      <w:pPr>
        <w:pStyle w:val="3"/>
        <w:numPr>
          <w:ilvl w:val="0"/>
          <w:numId w:val="2"/>
        </w:numPr>
        <w:shd w:val="clear" w:color="auto" w:fill="auto"/>
        <w:tabs>
          <w:tab w:val="left" w:pos="0"/>
          <w:tab w:val="left" w:pos="284"/>
        </w:tabs>
        <w:spacing w:before="0" w:line="240" w:lineRule="auto"/>
        <w:ind w:left="0" w:right="100" w:firstLine="0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930232">
        <w:rPr>
          <w:rFonts w:ascii="Times New Roman" w:hAnsi="Times New Roman" w:cs="Times New Roman"/>
          <w:bCs/>
          <w:sz w:val="20"/>
          <w:szCs w:val="20"/>
        </w:rPr>
        <w:t>Предоставление эскизов КНБК с указанием длин, наружных и внутренних диаметров, типов присоединительных резьб.</w:t>
      </w:r>
    </w:p>
    <w:p w:rsidR="003037C5" w:rsidRPr="00930232" w:rsidRDefault="003037C5" w:rsidP="00930232">
      <w:pPr>
        <w:pStyle w:val="3"/>
        <w:numPr>
          <w:ilvl w:val="0"/>
          <w:numId w:val="2"/>
        </w:numPr>
        <w:shd w:val="clear" w:color="auto" w:fill="auto"/>
        <w:tabs>
          <w:tab w:val="left" w:pos="0"/>
          <w:tab w:val="left" w:pos="284"/>
        </w:tabs>
        <w:spacing w:before="0" w:line="240" w:lineRule="auto"/>
        <w:ind w:left="0" w:right="100" w:firstLine="0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930232">
        <w:rPr>
          <w:rFonts w:ascii="Times New Roman" w:hAnsi="Times New Roman" w:cs="Times New Roman"/>
          <w:bCs/>
          <w:sz w:val="20"/>
          <w:szCs w:val="20"/>
        </w:rPr>
        <w:t>Руководство работами по сборке КНБК на устье скважине.</w:t>
      </w:r>
    </w:p>
    <w:p w:rsidR="00062634" w:rsidRPr="00930232" w:rsidRDefault="00062634" w:rsidP="00930232">
      <w:pPr>
        <w:pStyle w:val="3"/>
        <w:numPr>
          <w:ilvl w:val="0"/>
          <w:numId w:val="2"/>
        </w:numPr>
        <w:shd w:val="clear" w:color="auto" w:fill="auto"/>
        <w:tabs>
          <w:tab w:val="left" w:pos="0"/>
          <w:tab w:val="left" w:pos="284"/>
        </w:tabs>
        <w:spacing w:before="0" w:line="240" w:lineRule="auto"/>
        <w:ind w:left="0" w:right="100" w:firstLine="0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930232">
        <w:rPr>
          <w:rFonts w:ascii="Times New Roman" w:hAnsi="Times New Roman" w:cs="Times New Roman"/>
          <w:bCs/>
          <w:sz w:val="20"/>
          <w:szCs w:val="20"/>
        </w:rPr>
        <w:t>Подготовка отчётов по выполненным работам</w:t>
      </w:r>
      <w:r w:rsidR="00430EDD">
        <w:rPr>
          <w:rFonts w:ascii="Times New Roman" w:hAnsi="Times New Roman" w:cs="Times New Roman"/>
          <w:bCs/>
          <w:sz w:val="20"/>
          <w:szCs w:val="20"/>
        </w:rPr>
        <w:t xml:space="preserve"> (оказанным услугам)</w:t>
      </w:r>
      <w:r w:rsidRPr="00930232">
        <w:rPr>
          <w:rFonts w:ascii="Times New Roman" w:hAnsi="Times New Roman" w:cs="Times New Roman"/>
          <w:bCs/>
          <w:sz w:val="20"/>
          <w:szCs w:val="20"/>
        </w:rPr>
        <w:t xml:space="preserve"> в целом и по результатам работы за сутки. Сводка за прошедшие сутки передаётся до 7:00 час</w:t>
      </w:r>
      <w:proofErr w:type="gramStart"/>
      <w:r w:rsidRPr="00930232">
        <w:rPr>
          <w:rFonts w:ascii="Times New Roman" w:hAnsi="Times New Roman" w:cs="Times New Roman"/>
          <w:bCs/>
          <w:sz w:val="20"/>
          <w:szCs w:val="20"/>
        </w:rPr>
        <w:t>.</w:t>
      </w:r>
      <w:proofErr w:type="gramEnd"/>
      <w:r w:rsidRPr="00930232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gramStart"/>
      <w:r w:rsidRPr="00930232">
        <w:rPr>
          <w:rFonts w:ascii="Times New Roman" w:hAnsi="Times New Roman" w:cs="Times New Roman"/>
          <w:bCs/>
          <w:sz w:val="20"/>
          <w:szCs w:val="20"/>
        </w:rPr>
        <w:t>с</w:t>
      </w:r>
      <w:proofErr w:type="gramEnd"/>
      <w:r w:rsidRPr="00930232">
        <w:rPr>
          <w:rFonts w:ascii="Times New Roman" w:hAnsi="Times New Roman" w:cs="Times New Roman"/>
          <w:bCs/>
          <w:sz w:val="20"/>
          <w:szCs w:val="20"/>
        </w:rPr>
        <w:t>уток последующих за отчётными сутками. Промежуточные сводки направляются 3-и раза в сутки. Отчет о выполнении услуг, который должен передаваться в офис Заказчика не позднее 3-х дней после завершения работ</w:t>
      </w:r>
      <w:r w:rsidR="00430EDD">
        <w:rPr>
          <w:rFonts w:ascii="Times New Roman" w:hAnsi="Times New Roman" w:cs="Times New Roman"/>
          <w:bCs/>
          <w:sz w:val="20"/>
          <w:szCs w:val="20"/>
        </w:rPr>
        <w:t>/услуг</w:t>
      </w:r>
      <w:r w:rsidRPr="00930232">
        <w:rPr>
          <w:rFonts w:ascii="Times New Roman" w:hAnsi="Times New Roman" w:cs="Times New Roman"/>
          <w:bCs/>
          <w:sz w:val="20"/>
          <w:szCs w:val="20"/>
        </w:rPr>
        <w:t xml:space="preserve"> по скважине. Отчет должен включать, но не ограничиваться: плановую и фактическую механическую скорость бурения, плановую и фактическую стоимость услуги под каждую секцию, описание объема </w:t>
      </w:r>
      <w:r w:rsidR="00430EDD">
        <w:rPr>
          <w:rFonts w:ascii="Times New Roman" w:hAnsi="Times New Roman" w:cs="Times New Roman"/>
          <w:bCs/>
          <w:sz w:val="20"/>
          <w:szCs w:val="20"/>
        </w:rPr>
        <w:t>оказанных услуг</w:t>
      </w:r>
      <w:r w:rsidRPr="00930232">
        <w:rPr>
          <w:rFonts w:ascii="Times New Roman" w:hAnsi="Times New Roman" w:cs="Times New Roman"/>
          <w:bCs/>
          <w:sz w:val="20"/>
          <w:szCs w:val="20"/>
        </w:rPr>
        <w:t xml:space="preserve"> (технологический отчет) с указанием о любых сбоях оборудования и их причинах.</w:t>
      </w:r>
    </w:p>
    <w:p w:rsidR="00062634" w:rsidRPr="00930232" w:rsidRDefault="00EA3314" w:rsidP="00930232">
      <w:pPr>
        <w:pStyle w:val="a3"/>
        <w:numPr>
          <w:ilvl w:val="0"/>
          <w:numId w:val="2"/>
        </w:numPr>
        <w:tabs>
          <w:tab w:val="left" w:pos="0"/>
          <w:tab w:val="left" w:pos="284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0"/>
          <w:szCs w:val="20"/>
        </w:rPr>
      </w:pPr>
      <w:r w:rsidRPr="00930232">
        <w:rPr>
          <w:rFonts w:ascii="Times New Roman" w:hAnsi="Times New Roman" w:cs="Times New Roman"/>
          <w:sz w:val="20"/>
          <w:szCs w:val="20"/>
        </w:rPr>
        <w:t>К</w:t>
      </w:r>
      <w:r w:rsidR="00062634" w:rsidRPr="00930232">
        <w:rPr>
          <w:rFonts w:ascii="Times New Roman" w:hAnsi="Times New Roman" w:cs="Times New Roman"/>
          <w:sz w:val="20"/>
          <w:szCs w:val="20"/>
        </w:rPr>
        <w:t>онтроль</w:t>
      </w:r>
      <w:r w:rsidR="007E6C40" w:rsidRPr="00930232">
        <w:rPr>
          <w:rFonts w:ascii="Times New Roman" w:hAnsi="Times New Roman" w:cs="Times New Roman"/>
          <w:sz w:val="20"/>
          <w:szCs w:val="20"/>
        </w:rPr>
        <w:t xml:space="preserve"> режимов</w:t>
      </w:r>
      <w:r w:rsidRPr="00930232">
        <w:rPr>
          <w:rFonts w:ascii="Times New Roman" w:hAnsi="Times New Roman" w:cs="Times New Roman"/>
          <w:sz w:val="20"/>
          <w:szCs w:val="20"/>
        </w:rPr>
        <w:t xml:space="preserve"> бурения, принятие решений</w:t>
      </w:r>
      <w:r w:rsidR="00062634" w:rsidRPr="00930232">
        <w:rPr>
          <w:rFonts w:ascii="Times New Roman" w:hAnsi="Times New Roman" w:cs="Times New Roman"/>
          <w:sz w:val="20"/>
          <w:szCs w:val="20"/>
        </w:rPr>
        <w:t xml:space="preserve"> по подъему отработанного долота.</w:t>
      </w:r>
    </w:p>
    <w:p w:rsidR="00062634" w:rsidRPr="00930232" w:rsidRDefault="00062634" w:rsidP="00930232">
      <w:pPr>
        <w:pStyle w:val="a3"/>
        <w:numPr>
          <w:ilvl w:val="0"/>
          <w:numId w:val="2"/>
        </w:numPr>
        <w:tabs>
          <w:tab w:val="left" w:pos="0"/>
          <w:tab w:val="left" w:pos="284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0"/>
          <w:szCs w:val="20"/>
        </w:rPr>
      </w:pPr>
      <w:r w:rsidRPr="00930232">
        <w:rPr>
          <w:rFonts w:ascii="Times New Roman" w:hAnsi="Times New Roman" w:cs="Times New Roman"/>
          <w:sz w:val="20"/>
          <w:szCs w:val="20"/>
        </w:rPr>
        <w:t>Коор</w:t>
      </w:r>
      <w:r w:rsidR="0058298E" w:rsidRPr="00930232">
        <w:rPr>
          <w:rFonts w:ascii="Times New Roman" w:hAnsi="Times New Roman" w:cs="Times New Roman"/>
          <w:sz w:val="20"/>
          <w:szCs w:val="20"/>
        </w:rPr>
        <w:t>динация транспортировки любого О</w:t>
      </w:r>
      <w:r w:rsidRPr="00930232">
        <w:rPr>
          <w:rFonts w:ascii="Times New Roman" w:hAnsi="Times New Roman" w:cs="Times New Roman"/>
          <w:sz w:val="20"/>
          <w:szCs w:val="20"/>
        </w:rPr>
        <w:t xml:space="preserve">борудования </w:t>
      </w:r>
      <w:r w:rsidR="00AD24FC">
        <w:rPr>
          <w:rFonts w:ascii="Times New Roman" w:hAnsi="Times New Roman" w:cs="Times New Roman"/>
          <w:sz w:val="20"/>
          <w:szCs w:val="20"/>
        </w:rPr>
        <w:t>Исполнителя</w:t>
      </w:r>
      <w:r w:rsidRPr="00930232">
        <w:rPr>
          <w:rFonts w:ascii="Times New Roman" w:hAnsi="Times New Roman" w:cs="Times New Roman"/>
          <w:sz w:val="20"/>
          <w:szCs w:val="20"/>
        </w:rPr>
        <w:t xml:space="preserve"> на буровую и с буровой.</w:t>
      </w:r>
    </w:p>
    <w:p w:rsidR="00C6625B" w:rsidRPr="00930232" w:rsidRDefault="00062634" w:rsidP="00930232">
      <w:pPr>
        <w:pStyle w:val="a3"/>
        <w:numPr>
          <w:ilvl w:val="0"/>
          <w:numId w:val="2"/>
        </w:numPr>
        <w:tabs>
          <w:tab w:val="left" w:pos="0"/>
          <w:tab w:val="left" w:pos="284"/>
          <w:tab w:val="left" w:pos="567"/>
          <w:tab w:val="left" w:pos="1440"/>
        </w:tabs>
        <w:spacing w:after="240" w:line="240" w:lineRule="auto"/>
        <w:ind w:left="0" w:firstLine="0"/>
        <w:jc w:val="both"/>
        <w:rPr>
          <w:rFonts w:ascii="Times New Roman" w:hAnsi="Times New Roman" w:cs="Times New Roman"/>
          <w:sz w:val="20"/>
          <w:szCs w:val="20"/>
        </w:rPr>
      </w:pPr>
      <w:r w:rsidRPr="00930232">
        <w:rPr>
          <w:rFonts w:ascii="Times New Roman" w:hAnsi="Times New Roman" w:cs="Times New Roman"/>
          <w:sz w:val="20"/>
          <w:szCs w:val="20"/>
        </w:rPr>
        <w:t>Участие в подготовке окончательного отчета по скважине и обсуждение с Заказчиком результатов совместной работы.</w:t>
      </w:r>
    </w:p>
    <w:p w:rsidR="00930232" w:rsidRPr="00D16E76" w:rsidRDefault="00930232" w:rsidP="00930232">
      <w:pPr>
        <w:pStyle w:val="a3"/>
        <w:tabs>
          <w:tab w:val="left" w:pos="0"/>
          <w:tab w:val="left" w:pos="567"/>
          <w:tab w:val="left" w:pos="1440"/>
        </w:tabs>
        <w:spacing w:after="24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X="74" w:tblpY="23"/>
        <w:tblW w:w="10485" w:type="dxa"/>
        <w:tblLook w:val="04A0"/>
      </w:tblPr>
      <w:tblGrid>
        <w:gridCol w:w="9585"/>
        <w:gridCol w:w="710"/>
        <w:gridCol w:w="4265"/>
        <w:gridCol w:w="425"/>
      </w:tblGrid>
      <w:tr w:rsidR="00360AB6" w:rsidRPr="007E6C40" w:rsidTr="008A35F1">
        <w:trPr>
          <w:trHeight w:val="495"/>
        </w:trPr>
        <w:tc>
          <w:tcPr>
            <w:tcW w:w="5795" w:type="dxa"/>
            <w:gridSpan w:val="2"/>
            <w:shd w:val="clear" w:color="auto" w:fill="auto"/>
            <w:noWrap/>
            <w:vAlign w:val="bottom"/>
            <w:hideMark/>
          </w:tcPr>
          <w:tbl>
            <w:tblPr>
              <w:tblStyle w:val="a9"/>
              <w:tblW w:w="10043" w:type="dxa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/>
            </w:tblPr>
            <w:tblGrid>
              <w:gridCol w:w="5507"/>
              <w:gridCol w:w="4536"/>
            </w:tblGrid>
            <w:tr w:rsidR="00930232" w:rsidRPr="0029375E" w:rsidTr="00930232">
              <w:trPr>
                <w:trHeight w:val="486"/>
                <w:jc w:val="center"/>
              </w:trPr>
              <w:tc>
                <w:tcPr>
                  <w:tcW w:w="5507" w:type="dxa"/>
                </w:tcPr>
                <w:p w:rsidR="00930232" w:rsidRPr="0029375E" w:rsidRDefault="00A13E75" w:rsidP="00AD24FC">
                  <w:pPr>
                    <w:framePr w:hSpace="180" w:wrap="around" w:vAnchor="text" w:hAnchor="margin" w:x="74" w:y="23"/>
                    <w:tabs>
                      <w:tab w:val="left" w:pos="6090"/>
                    </w:tabs>
                    <w:rPr>
                      <w:b/>
                    </w:rPr>
                  </w:pPr>
                  <w:r>
                    <w:rPr>
                      <w:b/>
                    </w:rPr>
                    <w:t>Исполнитель</w:t>
                  </w:r>
                  <w:r w:rsidR="00930232">
                    <w:rPr>
                      <w:b/>
                    </w:rPr>
                    <w:t>:</w:t>
                  </w:r>
                </w:p>
                <w:p w:rsidR="00930232" w:rsidRDefault="00930232" w:rsidP="00AD24FC">
                  <w:pPr>
                    <w:framePr w:hSpace="180" w:wrap="around" w:vAnchor="text" w:hAnchor="margin" w:x="74" w:y="23"/>
                    <w:tabs>
                      <w:tab w:val="left" w:pos="6090"/>
                    </w:tabs>
                    <w:rPr>
                      <w:b/>
                    </w:rPr>
                  </w:pPr>
                  <w:r>
                    <w:rPr>
                      <w:b/>
                    </w:rPr>
                    <w:t>Генеральный директор</w:t>
                  </w:r>
                </w:p>
                <w:p w:rsidR="00930232" w:rsidRDefault="007C39C0" w:rsidP="00AD24FC">
                  <w:pPr>
                    <w:framePr w:hSpace="180" w:wrap="around" w:vAnchor="text" w:hAnchor="margin" w:x="74" w:y="23"/>
                    <w:tabs>
                      <w:tab w:val="left" w:pos="6090"/>
                    </w:tabs>
                    <w:rPr>
                      <w:b/>
                    </w:rPr>
                  </w:pPr>
                  <w:r>
                    <w:rPr>
                      <w:b/>
                    </w:rPr>
                    <w:t xml:space="preserve"> </w:t>
                  </w:r>
                </w:p>
                <w:p w:rsidR="00930232" w:rsidRDefault="00930232" w:rsidP="00AD24FC">
                  <w:pPr>
                    <w:framePr w:hSpace="180" w:wrap="around" w:vAnchor="text" w:hAnchor="margin" w:x="74" w:y="23"/>
                    <w:tabs>
                      <w:tab w:val="left" w:pos="6090"/>
                    </w:tabs>
                  </w:pPr>
                </w:p>
                <w:p w:rsidR="00930232" w:rsidRPr="00FD1B02" w:rsidRDefault="00930232" w:rsidP="00AD24FC">
                  <w:pPr>
                    <w:framePr w:hSpace="180" w:wrap="around" w:vAnchor="text" w:hAnchor="margin" w:x="74" w:y="23"/>
                    <w:tabs>
                      <w:tab w:val="left" w:pos="6090"/>
                    </w:tabs>
                  </w:pPr>
                  <w:r w:rsidRPr="00FD1B02">
                    <w:t xml:space="preserve">_______________ </w:t>
                  </w:r>
                  <w:r w:rsidR="007C39C0">
                    <w:t xml:space="preserve"> </w:t>
                  </w:r>
                </w:p>
                <w:p w:rsidR="00930232" w:rsidRDefault="00930232" w:rsidP="007C39C0">
                  <w:pPr>
                    <w:framePr w:hSpace="180" w:wrap="around" w:vAnchor="text" w:hAnchor="margin" w:x="74" w:y="23"/>
                    <w:tabs>
                      <w:tab w:val="left" w:pos="6090"/>
                    </w:tabs>
                    <w:rPr>
                      <w:b/>
                    </w:rPr>
                  </w:pPr>
                  <w:r>
                    <w:t>«___» _____________ 201</w:t>
                  </w:r>
                  <w:r w:rsidR="007C39C0">
                    <w:t>___</w:t>
                  </w:r>
                  <w:r w:rsidRPr="00FD1B02">
                    <w:t xml:space="preserve"> г.</w:t>
                  </w:r>
                </w:p>
              </w:tc>
              <w:tc>
                <w:tcPr>
                  <w:tcW w:w="4536" w:type="dxa"/>
                </w:tcPr>
                <w:p w:rsidR="00930232" w:rsidRPr="0029375E" w:rsidRDefault="00930232" w:rsidP="00AD24FC">
                  <w:pPr>
                    <w:framePr w:hSpace="180" w:wrap="around" w:vAnchor="text" w:hAnchor="margin" w:x="74" w:y="23"/>
                    <w:tabs>
                      <w:tab w:val="left" w:pos="6090"/>
                    </w:tabs>
                    <w:ind w:left="-107"/>
                    <w:rPr>
                      <w:b/>
                    </w:rPr>
                  </w:pPr>
                  <w:r w:rsidRPr="0029375E">
                    <w:rPr>
                      <w:b/>
                    </w:rPr>
                    <w:t>Заказчик</w:t>
                  </w:r>
                  <w:r>
                    <w:rPr>
                      <w:b/>
                    </w:rPr>
                    <w:t>:</w:t>
                  </w:r>
                </w:p>
                <w:p w:rsidR="00930232" w:rsidRPr="0029375E" w:rsidRDefault="00930232" w:rsidP="00AD24FC">
                  <w:pPr>
                    <w:framePr w:hSpace="180" w:wrap="around" w:vAnchor="text" w:hAnchor="margin" w:x="74" w:y="23"/>
                    <w:tabs>
                      <w:tab w:val="left" w:pos="6090"/>
                    </w:tabs>
                    <w:ind w:left="-107"/>
                    <w:rPr>
                      <w:b/>
                    </w:rPr>
                  </w:pPr>
                  <w:r>
                    <w:rPr>
                      <w:b/>
                    </w:rPr>
                    <w:t>Генеральный директор</w:t>
                  </w:r>
                </w:p>
                <w:p w:rsidR="00930232" w:rsidRDefault="00930232" w:rsidP="00AD24FC">
                  <w:pPr>
                    <w:framePr w:hSpace="180" w:wrap="around" w:vAnchor="text" w:hAnchor="margin" w:x="74" w:y="23"/>
                    <w:tabs>
                      <w:tab w:val="left" w:pos="6090"/>
                    </w:tabs>
                    <w:ind w:left="-107"/>
                    <w:rPr>
                      <w:b/>
                    </w:rPr>
                  </w:pPr>
                  <w:r w:rsidRPr="0029375E">
                    <w:rPr>
                      <w:b/>
                    </w:rPr>
                    <w:t>ООО «БНГРЭ»</w:t>
                  </w:r>
                </w:p>
                <w:p w:rsidR="00930232" w:rsidRPr="0029375E" w:rsidRDefault="00930232" w:rsidP="00AD24FC">
                  <w:pPr>
                    <w:framePr w:hSpace="180" w:wrap="around" w:vAnchor="text" w:hAnchor="margin" w:x="74" w:y="23"/>
                    <w:tabs>
                      <w:tab w:val="left" w:pos="6090"/>
                    </w:tabs>
                    <w:jc w:val="center"/>
                    <w:rPr>
                      <w:b/>
                    </w:rPr>
                  </w:pPr>
                </w:p>
                <w:p w:rsidR="00930232" w:rsidRPr="009040F9" w:rsidRDefault="00930232" w:rsidP="00AD24FC">
                  <w:pPr>
                    <w:framePr w:hSpace="180" w:wrap="around" w:vAnchor="text" w:hAnchor="margin" w:x="74" w:y="23"/>
                    <w:tabs>
                      <w:tab w:val="left" w:pos="6090"/>
                    </w:tabs>
                  </w:pPr>
                  <w:r>
                    <w:rPr>
                      <w:b/>
                    </w:rPr>
                    <w:t xml:space="preserve">________________ </w:t>
                  </w:r>
                  <w:r w:rsidR="007C39C0">
                    <w:t xml:space="preserve"> </w:t>
                  </w:r>
                </w:p>
                <w:p w:rsidR="00930232" w:rsidRPr="0029375E" w:rsidRDefault="00930232" w:rsidP="007C39C0">
                  <w:pPr>
                    <w:framePr w:hSpace="180" w:wrap="around" w:vAnchor="text" w:hAnchor="margin" w:x="74" w:y="23"/>
                    <w:tabs>
                      <w:tab w:val="left" w:pos="6090"/>
                    </w:tabs>
                    <w:ind w:left="-107"/>
                    <w:rPr>
                      <w:b/>
                    </w:rPr>
                  </w:pPr>
                  <w:r w:rsidRPr="00FF74B3">
                    <w:t>«___» _______________ 201</w:t>
                  </w:r>
                  <w:r w:rsidR="007C39C0">
                    <w:t>___</w:t>
                  </w:r>
                  <w:r w:rsidRPr="00FF74B3">
                    <w:t xml:space="preserve"> г.</w:t>
                  </w:r>
                </w:p>
              </w:tc>
            </w:tr>
          </w:tbl>
          <w:p w:rsidR="00360AB6" w:rsidRPr="007E6C40" w:rsidRDefault="00360AB6" w:rsidP="00D278AA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690" w:type="dxa"/>
            <w:gridSpan w:val="2"/>
            <w:shd w:val="clear" w:color="auto" w:fill="auto"/>
            <w:noWrap/>
            <w:vAlign w:val="bottom"/>
            <w:hideMark/>
          </w:tcPr>
          <w:p w:rsidR="00360AB6" w:rsidRPr="007E6C40" w:rsidRDefault="00360AB6" w:rsidP="00D278AA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40FED" w:rsidRPr="00EA6316" w:rsidTr="008A35F1">
        <w:trPr>
          <w:gridAfter w:val="1"/>
          <w:wAfter w:w="425" w:type="dxa"/>
          <w:trHeight w:val="587"/>
        </w:trPr>
        <w:tc>
          <w:tcPr>
            <w:tcW w:w="5085" w:type="dxa"/>
            <w:shd w:val="clear" w:color="auto" w:fill="auto"/>
            <w:noWrap/>
            <w:vAlign w:val="center"/>
            <w:hideMark/>
          </w:tcPr>
          <w:p w:rsidR="00F40FED" w:rsidRPr="00533C0D" w:rsidRDefault="00F40FED" w:rsidP="00533C0D">
            <w:pPr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975" w:type="dxa"/>
            <w:gridSpan w:val="2"/>
            <w:shd w:val="clear" w:color="auto" w:fill="auto"/>
            <w:noWrap/>
            <w:vAlign w:val="center"/>
            <w:hideMark/>
          </w:tcPr>
          <w:p w:rsidR="00F40FED" w:rsidRPr="00533C0D" w:rsidRDefault="00F40FED" w:rsidP="008A35F1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40FED" w:rsidRPr="00EA6316" w:rsidTr="008A35F1">
        <w:trPr>
          <w:gridAfter w:val="1"/>
          <w:wAfter w:w="425" w:type="dxa"/>
          <w:trHeight w:val="402"/>
        </w:trPr>
        <w:tc>
          <w:tcPr>
            <w:tcW w:w="5085" w:type="dxa"/>
            <w:shd w:val="clear" w:color="auto" w:fill="auto"/>
            <w:noWrap/>
            <w:vAlign w:val="center"/>
            <w:hideMark/>
          </w:tcPr>
          <w:p w:rsidR="00F40FED" w:rsidRPr="00533C0D" w:rsidRDefault="00F40FED" w:rsidP="007E6C40">
            <w:pPr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975" w:type="dxa"/>
            <w:gridSpan w:val="2"/>
            <w:shd w:val="clear" w:color="auto" w:fill="auto"/>
            <w:noWrap/>
            <w:vAlign w:val="center"/>
            <w:hideMark/>
          </w:tcPr>
          <w:p w:rsidR="00F40FED" w:rsidRPr="00533C0D" w:rsidRDefault="00F40FED" w:rsidP="00F40FE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360AB6" w:rsidRPr="00360AB6" w:rsidRDefault="00360AB6" w:rsidP="00360AB6">
      <w:pPr>
        <w:tabs>
          <w:tab w:val="left" w:pos="0"/>
          <w:tab w:val="left" w:pos="567"/>
          <w:tab w:val="left" w:pos="1440"/>
        </w:tabs>
        <w:spacing w:after="240" w:line="240" w:lineRule="auto"/>
        <w:rPr>
          <w:rFonts w:ascii="Times New Roman" w:hAnsi="Times New Roman" w:cs="Times New Roman"/>
          <w:sz w:val="28"/>
          <w:szCs w:val="28"/>
        </w:rPr>
      </w:pPr>
    </w:p>
    <w:sectPr w:rsidR="00360AB6" w:rsidRPr="00360AB6" w:rsidSect="00637691">
      <w:pgSz w:w="11906" w:h="16838"/>
      <w:pgMar w:top="567" w:right="850" w:bottom="1134" w:left="99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D24FC" w:rsidRDefault="00AD24FC" w:rsidP="007E6C40">
      <w:pPr>
        <w:spacing w:after="0" w:line="240" w:lineRule="auto"/>
      </w:pPr>
      <w:r>
        <w:separator/>
      </w:r>
    </w:p>
  </w:endnote>
  <w:endnote w:type="continuationSeparator" w:id="1">
    <w:p w:rsidR="00AD24FC" w:rsidRDefault="00AD24FC" w:rsidP="007E6C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D24FC" w:rsidRDefault="00AD24FC" w:rsidP="007E6C40">
      <w:pPr>
        <w:spacing w:after="0" w:line="240" w:lineRule="auto"/>
      </w:pPr>
      <w:r>
        <w:separator/>
      </w:r>
    </w:p>
  </w:footnote>
  <w:footnote w:type="continuationSeparator" w:id="1">
    <w:p w:rsidR="00AD24FC" w:rsidRDefault="00AD24FC" w:rsidP="007E6C4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825091"/>
    <w:multiLevelType w:val="hybridMultilevel"/>
    <w:tmpl w:val="C8A04EAE"/>
    <w:lvl w:ilvl="0" w:tplc="C450EC9A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524575"/>
    <w:multiLevelType w:val="hybridMultilevel"/>
    <w:tmpl w:val="AF085AAE"/>
    <w:lvl w:ilvl="0" w:tplc="540CD396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  <w:sz w:val="18"/>
        <w:szCs w:val="18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2">
    <w:nsid w:val="28E347B7"/>
    <w:multiLevelType w:val="hybridMultilevel"/>
    <w:tmpl w:val="E234799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E664D1"/>
    <w:multiLevelType w:val="hybridMultilevel"/>
    <w:tmpl w:val="0AE44E66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>
    <w:nsid w:val="39523182"/>
    <w:multiLevelType w:val="hybridMultilevel"/>
    <w:tmpl w:val="25BE4ADA"/>
    <w:lvl w:ilvl="0" w:tplc="EC3A1752">
      <w:start w:val="1"/>
      <w:numFmt w:val="decimal"/>
      <w:lvlText w:val="4.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3A3B2BD4"/>
    <w:multiLevelType w:val="hybridMultilevel"/>
    <w:tmpl w:val="470CEA0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1142C5A"/>
    <w:multiLevelType w:val="hybridMultilevel"/>
    <w:tmpl w:val="83FAAD12"/>
    <w:lvl w:ilvl="0" w:tplc="BD28500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100"/>
        </w:tabs>
        <w:ind w:left="11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20"/>
        </w:tabs>
        <w:ind w:left="18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40"/>
        </w:tabs>
        <w:ind w:left="25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60"/>
        </w:tabs>
        <w:ind w:left="32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80"/>
        </w:tabs>
        <w:ind w:left="39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00"/>
        </w:tabs>
        <w:ind w:left="47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20"/>
        </w:tabs>
        <w:ind w:left="54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40"/>
        </w:tabs>
        <w:ind w:left="6140" w:hanging="360"/>
      </w:pPr>
      <w:rPr>
        <w:rFonts w:ascii="Wingdings" w:hAnsi="Wingdings" w:hint="default"/>
      </w:rPr>
    </w:lvl>
  </w:abstractNum>
  <w:abstractNum w:abstractNumId="7">
    <w:nsid w:val="6CF6713A"/>
    <w:multiLevelType w:val="hybridMultilevel"/>
    <w:tmpl w:val="3AD20152"/>
    <w:lvl w:ilvl="0" w:tplc="8F6487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ECE246D"/>
    <w:multiLevelType w:val="hybridMultilevel"/>
    <w:tmpl w:val="E988AEAA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6"/>
  </w:num>
  <w:num w:numId="4">
    <w:abstractNumId w:val="1"/>
  </w:num>
  <w:num w:numId="5">
    <w:abstractNumId w:val="7"/>
  </w:num>
  <w:num w:numId="6">
    <w:abstractNumId w:val="8"/>
  </w:num>
  <w:num w:numId="7">
    <w:abstractNumId w:val="4"/>
  </w:num>
  <w:num w:numId="8">
    <w:abstractNumId w:val="3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637691"/>
    <w:rsid w:val="00023996"/>
    <w:rsid w:val="0003099E"/>
    <w:rsid w:val="00047136"/>
    <w:rsid w:val="00062634"/>
    <w:rsid w:val="000C5FD2"/>
    <w:rsid w:val="00167BA8"/>
    <w:rsid w:val="001C0674"/>
    <w:rsid w:val="001D1C87"/>
    <w:rsid w:val="00210F24"/>
    <w:rsid w:val="002B2160"/>
    <w:rsid w:val="002B61B0"/>
    <w:rsid w:val="002E12BA"/>
    <w:rsid w:val="003037C5"/>
    <w:rsid w:val="00360AB6"/>
    <w:rsid w:val="0036445A"/>
    <w:rsid w:val="00394D83"/>
    <w:rsid w:val="00430EDD"/>
    <w:rsid w:val="00467985"/>
    <w:rsid w:val="00496DE4"/>
    <w:rsid w:val="00533C0D"/>
    <w:rsid w:val="00546683"/>
    <w:rsid w:val="0058298E"/>
    <w:rsid w:val="00616B73"/>
    <w:rsid w:val="00637691"/>
    <w:rsid w:val="00674218"/>
    <w:rsid w:val="006870A3"/>
    <w:rsid w:val="00687C85"/>
    <w:rsid w:val="006C75E6"/>
    <w:rsid w:val="006E59F1"/>
    <w:rsid w:val="006F38A3"/>
    <w:rsid w:val="007B4139"/>
    <w:rsid w:val="007C39C0"/>
    <w:rsid w:val="007C74FB"/>
    <w:rsid w:val="007D5DD3"/>
    <w:rsid w:val="007E6C40"/>
    <w:rsid w:val="0083004F"/>
    <w:rsid w:val="0083419E"/>
    <w:rsid w:val="00840F94"/>
    <w:rsid w:val="00867E09"/>
    <w:rsid w:val="00877957"/>
    <w:rsid w:val="008A35F1"/>
    <w:rsid w:val="00930232"/>
    <w:rsid w:val="009814DC"/>
    <w:rsid w:val="009B7679"/>
    <w:rsid w:val="009D3991"/>
    <w:rsid w:val="00A10227"/>
    <w:rsid w:val="00A13E75"/>
    <w:rsid w:val="00A16D82"/>
    <w:rsid w:val="00A2411F"/>
    <w:rsid w:val="00A30D34"/>
    <w:rsid w:val="00A44BB6"/>
    <w:rsid w:val="00A867A6"/>
    <w:rsid w:val="00AA54DD"/>
    <w:rsid w:val="00AA78F3"/>
    <w:rsid w:val="00AD24FC"/>
    <w:rsid w:val="00BE7179"/>
    <w:rsid w:val="00C00AD9"/>
    <w:rsid w:val="00C011D9"/>
    <w:rsid w:val="00C01664"/>
    <w:rsid w:val="00C555D2"/>
    <w:rsid w:val="00C6625B"/>
    <w:rsid w:val="00C705DE"/>
    <w:rsid w:val="00D16E76"/>
    <w:rsid w:val="00D278AA"/>
    <w:rsid w:val="00DC2D0F"/>
    <w:rsid w:val="00E01DF3"/>
    <w:rsid w:val="00E32B0A"/>
    <w:rsid w:val="00E42680"/>
    <w:rsid w:val="00E841FA"/>
    <w:rsid w:val="00E91A98"/>
    <w:rsid w:val="00EA3314"/>
    <w:rsid w:val="00EB12CD"/>
    <w:rsid w:val="00EC251F"/>
    <w:rsid w:val="00F40F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1C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37691"/>
    <w:pPr>
      <w:ind w:left="720"/>
      <w:contextualSpacing/>
    </w:pPr>
  </w:style>
  <w:style w:type="paragraph" w:styleId="2">
    <w:name w:val="Body Text 2"/>
    <w:basedOn w:val="a"/>
    <w:link w:val="20"/>
    <w:rsid w:val="00A2411F"/>
    <w:pPr>
      <w:tabs>
        <w:tab w:val="left" w:pos="0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20">
    <w:name w:val="Основной текст 2 Знак"/>
    <w:basedOn w:val="a0"/>
    <w:link w:val="2"/>
    <w:rsid w:val="00A2411F"/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_"/>
    <w:link w:val="3"/>
    <w:rsid w:val="003037C5"/>
    <w:rPr>
      <w:sz w:val="17"/>
      <w:szCs w:val="17"/>
      <w:shd w:val="clear" w:color="auto" w:fill="FFFFFF"/>
    </w:rPr>
  </w:style>
  <w:style w:type="paragraph" w:customStyle="1" w:styleId="3">
    <w:name w:val="Основной текст3"/>
    <w:basedOn w:val="a"/>
    <w:link w:val="a4"/>
    <w:rsid w:val="003037C5"/>
    <w:pPr>
      <w:shd w:val="clear" w:color="auto" w:fill="FFFFFF"/>
      <w:spacing w:before="600" w:after="0" w:line="0" w:lineRule="atLeast"/>
      <w:ind w:hanging="620"/>
    </w:pPr>
    <w:rPr>
      <w:sz w:val="17"/>
      <w:szCs w:val="17"/>
    </w:rPr>
  </w:style>
  <w:style w:type="paragraph" w:styleId="a5">
    <w:name w:val="header"/>
    <w:basedOn w:val="a"/>
    <w:link w:val="a6"/>
    <w:uiPriority w:val="99"/>
    <w:semiHidden/>
    <w:unhideWhenUsed/>
    <w:rsid w:val="007E6C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7E6C40"/>
  </w:style>
  <w:style w:type="paragraph" w:styleId="a7">
    <w:name w:val="footer"/>
    <w:basedOn w:val="a"/>
    <w:link w:val="a8"/>
    <w:uiPriority w:val="99"/>
    <w:semiHidden/>
    <w:unhideWhenUsed/>
    <w:rsid w:val="007E6C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7E6C40"/>
  </w:style>
  <w:style w:type="paragraph" w:customStyle="1" w:styleId="Style36">
    <w:name w:val="Style36"/>
    <w:basedOn w:val="a"/>
    <w:rsid w:val="0083004F"/>
    <w:pPr>
      <w:widowControl w:val="0"/>
      <w:autoSpaceDE w:val="0"/>
      <w:autoSpaceDN w:val="0"/>
      <w:adjustRightInd w:val="0"/>
      <w:spacing w:after="0" w:line="256" w:lineRule="exact"/>
      <w:ind w:firstLine="360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FontStyle56">
    <w:name w:val="Font Style56"/>
    <w:basedOn w:val="a0"/>
    <w:rsid w:val="0083004F"/>
    <w:rPr>
      <w:rFonts w:ascii="Arial" w:hAnsi="Arial" w:cs="Arial"/>
      <w:sz w:val="20"/>
      <w:szCs w:val="20"/>
    </w:rPr>
  </w:style>
  <w:style w:type="table" w:styleId="a9">
    <w:name w:val="Table Grid"/>
    <w:basedOn w:val="a1"/>
    <w:uiPriority w:val="59"/>
    <w:rsid w:val="0093023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F66004-F1EC-4EC5-BC8B-80F71EC253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888</Words>
  <Characters>5063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Ganich_IE</dc:creator>
  <cp:lastModifiedBy>Ganeev_RN</cp:lastModifiedBy>
  <cp:revision>7</cp:revision>
  <cp:lastPrinted>2015-01-29T05:20:00Z</cp:lastPrinted>
  <dcterms:created xsi:type="dcterms:W3CDTF">2017-02-06T05:20:00Z</dcterms:created>
  <dcterms:modified xsi:type="dcterms:W3CDTF">2018-01-19T09:48:00Z</dcterms:modified>
</cp:coreProperties>
</file>