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2CB" w:rsidRDefault="00EF62CB" w:rsidP="00EF62CB">
      <w:pPr>
        <w:jc w:val="center"/>
        <w:rPr>
          <w:b/>
          <w:sz w:val="21"/>
          <w:szCs w:val="21"/>
        </w:rPr>
      </w:pPr>
      <w:r>
        <w:rPr>
          <w:b/>
          <w:sz w:val="21"/>
          <w:szCs w:val="21"/>
        </w:rPr>
        <w:t>ДОГОВОР № ______________</w:t>
      </w:r>
    </w:p>
    <w:p w:rsidR="00EF62CB" w:rsidRDefault="00EF62CB" w:rsidP="00EF62CB">
      <w:pPr>
        <w:jc w:val="center"/>
        <w:rPr>
          <w:b/>
          <w:sz w:val="21"/>
          <w:szCs w:val="21"/>
        </w:rPr>
      </w:pPr>
      <w:r>
        <w:rPr>
          <w:b/>
          <w:sz w:val="21"/>
          <w:szCs w:val="21"/>
        </w:rPr>
        <w:t>оказания услуг</w:t>
      </w:r>
    </w:p>
    <w:p w:rsidR="00EF62CB" w:rsidRDefault="00EF62CB" w:rsidP="00EF62CB">
      <w:pPr>
        <w:rPr>
          <w:sz w:val="21"/>
          <w:szCs w:val="21"/>
        </w:rPr>
      </w:pPr>
    </w:p>
    <w:p w:rsidR="00EF62CB" w:rsidRDefault="00EF62CB" w:rsidP="00EF62CB">
      <w:pPr>
        <w:rPr>
          <w:sz w:val="21"/>
          <w:szCs w:val="21"/>
        </w:rPr>
      </w:pPr>
      <w:r>
        <w:rPr>
          <w:sz w:val="21"/>
          <w:szCs w:val="21"/>
        </w:rPr>
        <w:t>г. Красноярск</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r>
        <w:rPr>
          <w:sz w:val="21"/>
          <w:szCs w:val="21"/>
        </w:rPr>
        <w:tab/>
      </w:r>
      <w:r>
        <w:rPr>
          <w:sz w:val="21"/>
          <w:szCs w:val="21"/>
        </w:rPr>
        <w:tab/>
      </w:r>
      <w:r>
        <w:rPr>
          <w:sz w:val="21"/>
          <w:szCs w:val="21"/>
        </w:rPr>
        <w:tab/>
        <w:t xml:space="preserve">  «___» _________ 2018 г.</w:t>
      </w:r>
    </w:p>
    <w:p w:rsidR="00EF62CB" w:rsidRDefault="00EF62CB" w:rsidP="00EF62CB">
      <w:pPr>
        <w:rPr>
          <w:sz w:val="21"/>
          <w:szCs w:val="21"/>
        </w:rPr>
      </w:pPr>
    </w:p>
    <w:p w:rsidR="00EF62CB" w:rsidRDefault="00EF62CB" w:rsidP="00EF62CB">
      <w:pPr>
        <w:ind w:firstLine="284"/>
        <w:jc w:val="both"/>
        <w:rPr>
          <w:sz w:val="21"/>
          <w:szCs w:val="21"/>
        </w:rPr>
      </w:pPr>
      <w:proofErr w:type="gramStart"/>
      <w:r>
        <w:rPr>
          <w:sz w:val="21"/>
          <w:szCs w:val="21"/>
        </w:rPr>
        <w:t xml:space="preserve">Общество с ограниченной ответственностью «Байкитская нефтегазоразведочная экспедиция» (ООО «БНГРЭ»), именуемое в дальнейшем «Заказчик», в лице Генерального директора Карцева Игоря Юрьевича, действующего на основании Устава, с одной стороны, и </w:t>
      </w:r>
      <w:r>
        <w:rPr>
          <w:b/>
          <w:sz w:val="21"/>
          <w:szCs w:val="21"/>
        </w:rPr>
        <w:t>_____________________________________</w:t>
      </w:r>
      <w:r>
        <w:rPr>
          <w:sz w:val="21"/>
          <w:szCs w:val="21"/>
        </w:rPr>
        <w:t xml:space="preserve"> именуемое в дальнейшем «Исполнитель», в </w:t>
      </w:r>
      <w:proofErr w:type="spellStart"/>
      <w:r>
        <w:rPr>
          <w:sz w:val="21"/>
          <w:szCs w:val="21"/>
        </w:rPr>
        <w:t>лице___________________</w:t>
      </w:r>
      <w:proofErr w:type="spellEnd"/>
      <w:r>
        <w:rPr>
          <w:sz w:val="21"/>
          <w:szCs w:val="21"/>
        </w:rPr>
        <w:t>, действующего на основании  _____________________, с другой стороны, заключили настоящий договор (далее – Договор) о нижеследующем:</w:t>
      </w:r>
      <w:proofErr w:type="gramEnd"/>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Предмет Договора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соответствии с настоящим Договором Заказчик поручает, а Исполнитель принимает на себя обязательство оказать услуги по проведению экспертизы промышленной безопасности (далее - ЭПБ) </w:t>
      </w:r>
      <w:proofErr w:type="spellStart"/>
      <w:r>
        <w:rPr>
          <w:rFonts w:ascii="Times New Roman" w:hAnsi="Times New Roman"/>
          <w:sz w:val="21"/>
          <w:szCs w:val="21"/>
        </w:rPr>
        <w:t>газосепараторов</w:t>
      </w:r>
      <w:proofErr w:type="spellEnd"/>
      <w:r>
        <w:rPr>
          <w:rFonts w:ascii="Times New Roman" w:hAnsi="Times New Roman"/>
          <w:sz w:val="21"/>
          <w:szCs w:val="21"/>
        </w:rPr>
        <w:t>, воздухосборников (далее – услуги) в соответствии с Техническим заданием (Приложение №1).</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Результатом оказания услуги по ЭПБ котлов является предоставленный Исполнителем Заказчику комплект Заключений ЭПБ, зарегистрированных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Pr>
          <w:rFonts w:ascii="Times New Roman" w:hAnsi="Times New Roman"/>
          <w:sz w:val="21"/>
          <w:szCs w:val="21"/>
        </w:rPr>
        <w:t>Ростехнадзоре</w:t>
      </w:r>
      <w:proofErr w:type="spellEnd"/>
      <w:r>
        <w:rPr>
          <w:rFonts w:ascii="Times New Roman" w:hAnsi="Times New Roman"/>
          <w:sz w:val="21"/>
          <w:szCs w:val="21"/>
        </w:rPr>
        <w:t>).</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обязан оказать услуги лично. Привлечение </w:t>
      </w:r>
      <w:proofErr w:type="spellStart"/>
      <w:r>
        <w:rPr>
          <w:rFonts w:ascii="Times New Roman" w:hAnsi="Times New Roman"/>
          <w:sz w:val="21"/>
          <w:szCs w:val="21"/>
        </w:rPr>
        <w:t>субисполнителей</w:t>
      </w:r>
      <w:proofErr w:type="spellEnd"/>
      <w:r>
        <w:rPr>
          <w:rFonts w:ascii="Times New Roman" w:hAnsi="Times New Roman"/>
          <w:sz w:val="21"/>
          <w:szCs w:val="21"/>
        </w:rPr>
        <w:t xml:space="preserve"> по Договору не допускается.</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Обязанности Исполнителя</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принимает на себя обязательства оказать услуги качественно в соответствии с условиями, установленными настоящим Договором и Техническим заданием (Приложение №1) и сдать услуги Заказчику в объеме и срок, определенные Договором. Исполнитель обязан  информировать Заказчика о ходе оказания услуг.</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обязан оказывать услуги, предусмотренные настоящим Договором, собственным иждивением - собственными силами и средствами, с использованием своих материалов, оборудования, персонала и инструмента.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10 (десять) рабочих дней до планируемой даты использования пропуска в письменном (с подписью руководителя) и в электронном виде по установленной форме. После изготовления (продления) пропуска - Исполнитель сам получает пропуск у ответственного представителя Заказчика.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иметь все необходимые для оказания услуг разрешения и согласования. Предоставить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двухдневный срок.</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иметь все необходимые лицензии, сертификаты и разрешения государственных органов, которые требуются для оказания услуг по настоящему Договору. Обеспечить оказание услуг собственным персоналом, имеющим аттестацию в качестве экспертов неразрушающего контроля, и опыт работы в качестве экспертов не менее 1 (одного) года. Исполнитель обязан  предоставить Заказчику копии удостоверений/свидетель</w:t>
      </w:r>
      <w:proofErr w:type="gramStart"/>
      <w:r>
        <w:rPr>
          <w:rFonts w:ascii="Times New Roman" w:hAnsi="Times New Roman"/>
          <w:sz w:val="21"/>
          <w:szCs w:val="21"/>
        </w:rPr>
        <w:t>ств св</w:t>
      </w:r>
      <w:proofErr w:type="gramEnd"/>
      <w:r>
        <w:rPr>
          <w:rFonts w:ascii="Times New Roman" w:hAnsi="Times New Roman"/>
          <w:sz w:val="21"/>
          <w:szCs w:val="21"/>
        </w:rPr>
        <w:t xml:space="preserve">оего персонала об аттестации в качестве экспертов в области  неразрушающего контроля.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оказать услуги качественно, в полном объеме, в согласованные сроки.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обязан обеспечивать транспортировку за свой счет своего персонала к пункту сбора в г. Красноярске или </w:t>
      </w:r>
      <w:proofErr w:type="spellStart"/>
      <w:r>
        <w:rPr>
          <w:rFonts w:ascii="Times New Roman" w:hAnsi="Times New Roman"/>
          <w:sz w:val="21"/>
          <w:szCs w:val="21"/>
        </w:rPr>
        <w:t>п</w:t>
      </w:r>
      <w:proofErr w:type="gramStart"/>
      <w:r>
        <w:rPr>
          <w:rFonts w:ascii="Times New Roman" w:hAnsi="Times New Roman"/>
          <w:sz w:val="21"/>
          <w:szCs w:val="21"/>
        </w:rPr>
        <w:t>.Б</w:t>
      </w:r>
      <w:proofErr w:type="gramEnd"/>
      <w:r>
        <w:rPr>
          <w:rFonts w:ascii="Times New Roman" w:hAnsi="Times New Roman"/>
          <w:sz w:val="21"/>
          <w:szCs w:val="21"/>
        </w:rPr>
        <w:t>огучаны</w:t>
      </w:r>
      <w:proofErr w:type="spellEnd"/>
      <w:r>
        <w:rPr>
          <w:rFonts w:ascii="Times New Roman" w:hAnsi="Times New Roman"/>
          <w:sz w:val="21"/>
          <w:szCs w:val="21"/>
        </w:rPr>
        <w:t xml:space="preserve"> и обратно.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выполнять указания уполномоченного представителя Заказчика (</w:t>
      </w:r>
      <w:proofErr w:type="spellStart"/>
      <w:r>
        <w:rPr>
          <w:rFonts w:ascii="Times New Roman" w:hAnsi="Times New Roman"/>
          <w:sz w:val="21"/>
          <w:szCs w:val="21"/>
        </w:rPr>
        <w:t>супервайзера</w:t>
      </w:r>
      <w:proofErr w:type="spellEnd"/>
      <w:r>
        <w:rPr>
          <w:rFonts w:ascii="Times New Roman" w:hAnsi="Times New Roman"/>
          <w:sz w:val="21"/>
          <w:szCs w:val="21"/>
        </w:rPr>
        <w:t>) не противоречащие требованиям соответствующих Регламентов и Правил.</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настоящего Договора.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настоящему Договору.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lastRenderedPageBreak/>
        <w:t>Обеспечить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над качеством оказываемых по Договору услуг.</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При наличии угрозы жизни и здоровью людей, а также риска нанесения ущерба имуществу Заказчика, приостанавливать оказание услуг с обязательным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Заказчик может дать Исполнителю письменные указания удалить/заменить любой персонал Исполнителя, который:</w:t>
      </w:r>
    </w:p>
    <w:p w:rsidR="00EF62CB" w:rsidRDefault="00EF62CB" w:rsidP="00EF62CB">
      <w:pPr>
        <w:pStyle w:val="af"/>
        <w:ind w:left="284"/>
        <w:jc w:val="both"/>
        <w:rPr>
          <w:rFonts w:ascii="Times New Roman" w:hAnsi="Times New Roman"/>
          <w:sz w:val="21"/>
          <w:szCs w:val="21"/>
        </w:rPr>
      </w:pPr>
      <w:r>
        <w:rPr>
          <w:rFonts w:ascii="Times New Roman" w:hAnsi="Times New Roman"/>
          <w:sz w:val="21"/>
          <w:szCs w:val="21"/>
        </w:rPr>
        <w:t>- проявил некомпетентность или небрежность при исполнении своих обязанностей; или</w:t>
      </w:r>
    </w:p>
    <w:p w:rsidR="00EF62CB" w:rsidRDefault="00EF62CB" w:rsidP="00EF62CB">
      <w:pPr>
        <w:pStyle w:val="af"/>
        <w:ind w:left="284"/>
        <w:jc w:val="both"/>
        <w:rPr>
          <w:rFonts w:ascii="Times New Roman" w:hAnsi="Times New Roman"/>
          <w:sz w:val="21"/>
          <w:szCs w:val="21"/>
        </w:rPr>
      </w:pPr>
      <w:r>
        <w:rPr>
          <w:rFonts w:ascii="Times New Roman" w:hAnsi="Times New Roman"/>
          <w:sz w:val="21"/>
          <w:szCs w:val="21"/>
        </w:rPr>
        <w:t>- участвует в деятельности, противоречащей или наносящей вред интересам Заказчика; или</w:t>
      </w:r>
    </w:p>
    <w:p w:rsidR="00EF62CB" w:rsidRDefault="00EF62CB" w:rsidP="00EF62CB">
      <w:pPr>
        <w:pStyle w:val="af"/>
        <w:ind w:left="284"/>
        <w:jc w:val="both"/>
        <w:rPr>
          <w:rFonts w:ascii="Times New Roman" w:hAnsi="Times New Roman"/>
          <w:sz w:val="21"/>
          <w:szCs w:val="21"/>
        </w:rPr>
      </w:pPr>
      <w:r>
        <w:rPr>
          <w:rFonts w:ascii="Times New Roman" w:hAnsi="Times New Roman"/>
          <w:sz w:val="21"/>
          <w:szCs w:val="21"/>
        </w:rPr>
        <w:t>- не соблюдает соответствующие правила техники безопасности, предусмотренные применимым правом и /или Договором, или</w:t>
      </w:r>
    </w:p>
    <w:p w:rsidR="00EF62CB" w:rsidRDefault="00EF62CB" w:rsidP="00EF62CB">
      <w:pPr>
        <w:pStyle w:val="af"/>
        <w:ind w:left="284"/>
        <w:jc w:val="both"/>
        <w:rPr>
          <w:rFonts w:ascii="Times New Roman" w:hAnsi="Times New Roman"/>
          <w:sz w:val="21"/>
          <w:szCs w:val="21"/>
        </w:rPr>
      </w:pPr>
      <w:r>
        <w:rPr>
          <w:rFonts w:ascii="Times New Roman" w:hAnsi="Times New Roman"/>
          <w:sz w:val="21"/>
          <w:szCs w:val="21"/>
        </w:rPr>
        <w:t>- допустил провоз, хранение, распространение и употребление алкогольных, наркотических, токсических, психотропных веществ на территории оказания услуг.</w:t>
      </w:r>
    </w:p>
    <w:p w:rsidR="00EF62CB" w:rsidRDefault="00EF62CB" w:rsidP="00EF62CB">
      <w:pPr>
        <w:pStyle w:val="af"/>
        <w:ind w:left="284"/>
        <w:jc w:val="both"/>
        <w:rPr>
          <w:rFonts w:ascii="Times New Roman" w:hAnsi="Times New Roman"/>
          <w:sz w:val="21"/>
          <w:szCs w:val="21"/>
        </w:rPr>
      </w:pPr>
      <w:r>
        <w:rPr>
          <w:rFonts w:ascii="Times New Roman" w:hAnsi="Times New Roman"/>
          <w:sz w:val="21"/>
          <w:szCs w:val="21"/>
        </w:rPr>
        <w:t>Заказчик указывает причину удаления в письменном виде, и Исполнитель обязан немедленно отстранить любого такого работника от оказания услуг и удалить его из перечня персонала Исполнителя.</w:t>
      </w:r>
    </w:p>
    <w:p w:rsidR="00EF62CB" w:rsidRDefault="00EF62CB" w:rsidP="00EF62CB">
      <w:pPr>
        <w:ind w:firstLine="284"/>
        <w:jc w:val="both"/>
        <w:rPr>
          <w:sz w:val="21"/>
          <w:szCs w:val="21"/>
        </w:rPr>
      </w:pPr>
      <w:r>
        <w:rPr>
          <w:sz w:val="21"/>
          <w:szCs w:val="21"/>
        </w:rPr>
        <w:t>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EF62CB" w:rsidRDefault="00EF62CB" w:rsidP="00EF62CB">
      <w:pPr>
        <w:ind w:firstLine="284"/>
        <w:jc w:val="both"/>
        <w:rPr>
          <w:sz w:val="21"/>
          <w:szCs w:val="21"/>
        </w:rPr>
      </w:pPr>
      <w:r>
        <w:rPr>
          <w:sz w:val="21"/>
          <w:szCs w:val="21"/>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EF62CB" w:rsidRDefault="00EF62CB" w:rsidP="00EF62CB">
      <w:pPr>
        <w:ind w:firstLine="284"/>
        <w:jc w:val="both"/>
        <w:rPr>
          <w:sz w:val="21"/>
          <w:szCs w:val="21"/>
        </w:rPr>
      </w:pPr>
      <w:r>
        <w:rPr>
          <w:sz w:val="21"/>
          <w:szCs w:val="21"/>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EF62CB" w:rsidRDefault="00EF62CB" w:rsidP="00EF62CB">
      <w:pPr>
        <w:ind w:firstLine="284"/>
        <w:jc w:val="both"/>
        <w:rPr>
          <w:sz w:val="21"/>
          <w:szCs w:val="21"/>
        </w:rPr>
      </w:pPr>
      <w:r>
        <w:rPr>
          <w:sz w:val="21"/>
          <w:szCs w:val="21"/>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При подписании настоящего Договора Заказчик передаёт Исполнителю локальные нормативные  документы  (ЛНД), являющиеся неотъемлемой частью настоящего Договора,  требования которых  Исполнитель  обязуется  соблюдать  в  полном объеме, в электронном виде (на CD диске, </w:t>
      </w:r>
      <w:proofErr w:type="spellStart"/>
      <w:r>
        <w:rPr>
          <w:rFonts w:ascii="Times New Roman" w:hAnsi="Times New Roman"/>
          <w:sz w:val="21"/>
          <w:szCs w:val="21"/>
        </w:rPr>
        <w:t>флэш-карте</w:t>
      </w:r>
      <w:proofErr w:type="spellEnd"/>
      <w:r>
        <w:rPr>
          <w:rFonts w:ascii="Times New Roman" w:hAnsi="Times New Roman"/>
          <w:sz w:val="21"/>
          <w:szCs w:val="21"/>
        </w:rPr>
        <w:t xml:space="preserve">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установленные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EF62CB" w:rsidRDefault="00EF62CB" w:rsidP="00EF62CB">
      <w:pPr>
        <w:ind w:firstLine="284"/>
        <w:jc w:val="both"/>
        <w:rPr>
          <w:sz w:val="21"/>
          <w:szCs w:val="21"/>
        </w:rPr>
      </w:pPr>
      <w:r>
        <w:rPr>
          <w:sz w:val="21"/>
          <w:szCs w:val="21"/>
        </w:rPr>
        <w:t>Исполнитель обязуется обеспечить соблюдение данных ЛНД всеми лицами, привлекаемыми Исполнителем к исполнению своих обязательств по Договору. В случае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настоящего Договора, либо положениями Приложений № 8, 9 к Договору. В случае противоречий между положениями ЛНД и положениями настоящего Договора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При оказании услуг на скважинах обеспечить соблюдение мероприятий промышленной безопасности, охраны труда, охраны окружающей среды, пожарной безопасности и правил дорожного движения </w:t>
      </w:r>
      <w:proofErr w:type="gramStart"/>
      <w:r>
        <w:rPr>
          <w:rFonts w:ascii="Times New Roman" w:hAnsi="Times New Roman"/>
          <w:sz w:val="21"/>
          <w:szCs w:val="21"/>
        </w:rPr>
        <w:t>согласно требований</w:t>
      </w:r>
      <w:proofErr w:type="gramEnd"/>
      <w:r>
        <w:rPr>
          <w:rFonts w:ascii="Times New Roman" w:hAnsi="Times New Roman"/>
          <w:sz w:val="21"/>
          <w:szCs w:val="21"/>
        </w:rPr>
        <w:t xml:space="preserve"> переданных по акту приема передачи ЛНД (Приложение №5 к  Договору).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обеспечить выполнение персоналом Исполнителя следующих требований:</w:t>
      </w:r>
    </w:p>
    <w:p w:rsidR="00EF62CB" w:rsidRDefault="00EF62CB" w:rsidP="00EF62CB">
      <w:pPr>
        <w:ind w:firstLine="284"/>
        <w:jc w:val="both"/>
        <w:rPr>
          <w:sz w:val="21"/>
          <w:szCs w:val="21"/>
        </w:rPr>
      </w:pPr>
      <w:r>
        <w:rPr>
          <w:sz w:val="21"/>
          <w:szCs w:val="21"/>
        </w:rPr>
        <w:t xml:space="preserve">- не проносить и не распространять алкогольные напитки, наркотические и психотропные вещества 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w:t>
      </w:r>
      <w:proofErr w:type="gramStart"/>
      <w:r>
        <w:rPr>
          <w:sz w:val="21"/>
          <w:szCs w:val="21"/>
        </w:rPr>
        <w:t>к</w:t>
      </w:r>
      <w:proofErr w:type="gramEnd"/>
      <w:r>
        <w:rPr>
          <w:sz w:val="21"/>
          <w:szCs w:val="21"/>
        </w:rPr>
        <w:t>/из места оказания услуг.</w:t>
      </w:r>
    </w:p>
    <w:p w:rsidR="00EF62CB" w:rsidRDefault="00EF62CB" w:rsidP="00EF62CB">
      <w:pPr>
        <w:ind w:firstLine="284"/>
        <w:jc w:val="both"/>
        <w:rPr>
          <w:sz w:val="21"/>
          <w:szCs w:val="21"/>
        </w:rPr>
      </w:pPr>
      <w:r>
        <w:rPr>
          <w:sz w:val="21"/>
          <w:szCs w:val="21"/>
        </w:rPr>
        <w:t xml:space="preserve">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оказанию каких — либо услуг, </w:t>
      </w:r>
      <w:r>
        <w:rPr>
          <w:sz w:val="21"/>
          <w:szCs w:val="21"/>
        </w:rPr>
        <w:lastRenderedPageBreak/>
        <w:t>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или алкоголя.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Фиксация  фактов  появления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указанных веществ осуществляется путем составления соответствующего  акта.  </w:t>
      </w:r>
      <w:proofErr w:type="gramStart"/>
      <w:r>
        <w:rPr>
          <w:rFonts w:ascii="Times New Roman" w:hAnsi="Times New Roman"/>
          <w:sz w:val="21"/>
          <w:szCs w:val="21"/>
        </w:rPr>
        <w:t>Акт, составленный Заказчиком и/или сотрудником охранного предприятия в одностороннем порядке является</w:t>
      </w:r>
      <w:proofErr w:type="gramEnd"/>
      <w:r>
        <w:rPr>
          <w:rFonts w:ascii="Times New Roman" w:hAnsi="Times New Roman"/>
          <w:sz w:val="21"/>
          <w:szCs w:val="21"/>
        </w:rPr>
        <w:t xml:space="preserve">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По каждому выявленному факту (п. 2.17 Договора) Исполнитель уплачивает Заказчику штраф в размере, определенном </w:t>
      </w:r>
      <w:proofErr w:type="gramStart"/>
      <w:r>
        <w:rPr>
          <w:rFonts w:ascii="Times New Roman" w:hAnsi="Times New Roman"/>
          <w:sz w:val="21"/>
          <w:szCs w:val="21"/>
        </w:rPr>
        <w:t>соответствующим</w:t>
      </w:r>
      <w:proofErr w:type="gramEnd"/>
      <w:r>
        <w:rPr>
          <w:rFonts w:ascii="Times New Roman" w:hAnsi="Times New Roman"/>
          <w:sz w:val="21"/>
          <w:szCs w:val="21"/>
        </w:rPr>
        <w:t xml:space="preserve"> ЛНД к Договору, увеличенном вдвое (в двойном размере).  </w:t>
      </w:r>
      <w:proofErr w:type="gramStart"/>
      <w:r>
        <w:rPr>
          <w:rFonts w:ascii="Times New Roman" w:hAnsi="Times New Roman"/>
          <w:sz w:val="21"/>
          <w:szCs w:val="21"/>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w:t>
      </w:r>
      <w:proofErr w:type="gramEnd"/>
      <w:r>
        <w:rPr>
          <w:rFonts w:ascii="Times New Roman" w:hAnsi="Times New Roman"/>
          <w:sz w:val="21"/>
          <w:szCs w:val="21"/>
        </w:rPr>
        <w:t xml:space="preserve"> В случае неуплаты выставленных штрафных санкций (штрафов) Исполнитель может быть ограничен в праве доступа к месту оказания услуг по настоящему Договору.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получить от своего персонала, задействованного при исполнении Исполнителем своих обязательств по настоящему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Исполнитель обязуется 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roofErr w:type="gramEnd"/>
    </w:p>
    <w:p w:rsidR="00EF62CB" w:rsidRDefault="00EF62CB" w:rsidP="00EF62CB">
      <w:pPr>
        <w:jc w:val="both"/>
        <w:rPr>
          <w:sz w:val="21"/>
          <w:szCs w:val="21"/>
        </w:rPr>
      </w:pPr>
      <w:r>
        <w:rPr>
          <w:sz w:val="21"/>
          <w:szCs w:val="21"/>
        </w:rPr>
        <w:t>- смерть в результате несчастного случая;</w:t>
      </w:r>
    </w:p>
    <w:p w:rsidR="00EF62CB" w:rsidRDefault="00EF62CB" w:rsidP="00EF62CB">
      <w:pPr>
        <w:jc w:val="both"/>
        <w:rPr>
          <w:sz w:val="21"/>
          <w:szCs w:val="21"/>
        </w:rPr>
      </w:pPr>
      <w:r>
        <w:rPr>
          <w:sz w:val="21"/>
          <w:szCs w:val="21"/>
        </w:rPr>
        <w:t>-постоянная (полная) утрата трудоспособности в результате несчастного случая с установлением I, II, III групп инвалидности.</w:t>
      </w:r>
    </w:p>
    <w:p w:rsidR="00EF62CB" w:rsidRDefault="00EF62CB" w:rsidP="00EF62CB">
      <w:pPr>
        <w:jc w:val="both"/>
        <w:rPr>
          <w:sz w:val="21"/>
          <w:szCs w:val="21"/>
        </w:rPr>
      </w:pPr>
      <w:r>
        <w:rPr>
          <w:sz w:val="21"/>
          <w:szCs w:val="21"/>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EF62CB" w:rsidRDefault="00EF62CB" w:rsidP="00EF62CB">
      <w:pPr>
        <w:jc w:val="both"/>
        <w:rPr>
          <w:sz w:val="21"/>
          <w:szCs w:val="21"/>
        </w:rPr>
      </w:pPr>
      <w:r>
        <w:rPr>
          <w:sz w:val="21"/>
          <w:szCs w:val="21"/>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настоящего Договора.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отношении иностранных граждан и лиц без гражданства Исполнитель обязан предварительно, перед тем, как привлекать данную категорию, согласовать с Заказчиком кандидатуры указанных </w:t>
      </w:r>
      <w:r>
        <w:rPr>
          <w:rFonts w:ascii="Times New Roman" w:hAnsi="Times New Roman"/>
          <w:sz w:val="21"/>
          <w:szCs w:val="21"/>
        </w:rPr>
        <w:lastRenderedPageBreak/>
        <w:t xml:space="preserve">работников. </w:t>
      </w:r>
      <w:proofErr w:type="gramStart"/>
      <w:r>
        <w:rPr>
          <w:rFonts w:ascii="Times New Roman" w:hAnsi="Times New Roman"/>
          <w:sz w:val="21"/>
          <w:szCs w:val="21"/>
        </w:rPr>
        <w:t>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w:t>
      </w:r>
      <w:proofErr w:type="gramEnd"/>
      <w:r>
        <w:rPr>
          <w:rFonts w:ascii="Times New Roman" w:hAnsi="Times New Roman"/>
          <w:sz w:val="21"/>
          <w:szCs w:val="21"/>
        </w:rPr>
        <w:t xml:space="preserve"> 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Обеспечить прохождение своими работниками </w:t>
      </w:r>
      <w:proofErr w:type="spellStart"/>
      <w:r>
        <w:rPr>
          <w:rFonts w:ascii="Times New Roman" w:hAnsi="Times New Roman"/>
          <w:sz w:val="21"/>
          <w:szCs w:val="21"/>
        </w:rPr>
        <w:t>предвахтового</w:t>
      </w:r>
      <w:proofErr w:type="spellEnd"/>
      <w:r>
        <w:rPr>
          <w:rFonts w:ascii="Times New Roman" w:hAnsi="Times New Roman"/>
          <w:sz w:val="21"/>
          <w:szCs w:val="21"/>
        </w:rPr>
        <w:t xml:space="preserve"> медицинского осмотра в составе </w:t>
      </w:r>
      <w:proofErr w:type="spellStart"/>
      <w:r>
        <w:rPr>
          <w:rFonts w:ascii="Times New Roman" w:hAnsi="Times New Roman"/>
          <w:sz w:val="21"/>
          <w:szCs w:val="21"/>
        </w:rPr>
        <w:t>предвахтового</w:t>
      </w:r>
      <w:proofErr w:type="spellEnd"/>
      <w:r>
        <w:rPr>
          <w:rFonts w:ascii="Times New Roman" w:hAnsi="Times New Roman"/>
          <w:sz w:val="21"/>
          <w:szCs w:val="21"/>
        </w:rPr>
        <w:t xml:space="preserve"> медосмотра Заказчика.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своими силами и за свой счет обязан организовать доставку своего персонала и оборудования для оказания услуг в пункт сбора (г</w:t>
      </w:r>
      <w:proofErr w:type="gramStart"/>
      <w:r>
        <w:rPr>
          <w:rFonts w:ascii="Times New Roman" w:hAnsi="Times New Roman"/>
          <w:sz w:val="21"/>
          <w:szCs w:val="21"/>
        </w:rPr>
        <w:t>.К</w:t>
      </w:r>
      <w:proofErr w:type="gramEnd"/>
      <w:r>
        <w:rPr>
          <w:rFonts w:ascii="Times New Roman" w:hAnsi="Times New Roman"/>
          <w:sz w:val="21"/>
          <w:szCs w:val="21"/>
        </w:rPr>
        <w:t xml:space="preserve">расноярск/пос. </w:t>
      </w:r>
      <w:proofErr w:type="spellStart"/>
      <w:r>
        <w:rPr>
          <w:rFonts w:ascii="Times New Roman" w:hAnsi="Times New Roman"/>
          <w:sz w:val="21"/>
          <w:szCs w:val="21"/>
        </w:rPr>
        <w:t>Богучаны</w:t>
      </w:r>
      <w:proofErr w:type="spellEnd"/>
      <w:r>
        <w:rPr>
          <w:rFonts w:ascii="Times New Roman" w:hAnsi="Times New Roman"/>
          <w:sz w:val="21"/>
          <w:szCs w:val="21"/>
        </w:rPr>
        <w:t>) в срок, установленный Заказчиком.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обязан обеспечить оказание услуг собственным оборудованием </w:t>
      </w:r>
      <w:proofErr w:type="gramStart"/>
      <w:r>
        <w:rPr>
          <w:rFonts w:ascii="Times New Roman" w:hAnsi="Times New Roman"/>
          <w:sz w:val="21"/>
          <w:szCs w:val="21"/>
        </w:rPr>
        <w:t>согласно</w:t>
      </w:r>
      <w:proofErr w:type="gramEnd"/>
      <w:r>
        <w:rPr>
          <w:rFonts w:ascii="Times New Roman" w:hAnsi="Times New Roman"/>
          <w:sz w:val="21"/>
          <w:szCs w:val="21"/>
        </w:rPr>
        <w:t xml:space="preserve"> минимального перечня оборудования Исполнителя (Приложение № 12 к Договору).</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Обязанности Заказчика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Заказчик обязан передать Исполнителю по акту приема-передачи исходные материалы, необходимые для проведения ЭПБ в течение 10 дней </w:t>
      </w:r>
      <w:proofErr w:type="gramStart"/>
      <w:r>
        <w:rPr>
          <w:rFonts w:ascii="Times New Roman" w:hAnsi="Times New Roman"/>
          <w:sz w:val="21"/>
          <w:szCs w:val="21"/>
        </w:rPr>
        <w:t>с даты заключения</w:t>
      </w:r>
      <w:proofErr w:type="gramEnd"/>
      <w:r>
        <w:rPr>
          <w:rFonts w:ascii="Times New Roman" w:hAnsi="Times New Roman"/>
          <w:sz w:val="21"/>
          <w:szCs w:val="21"/>
        </w:rPr>
        <w:t xml:space="preserve"> Договора (дата на первом листе в правом верхнем углу). В случае непредоставления Заказчиком полного комплекта исходных материалов в указанный срок, дата начала оказания услуг Исполнителем своих обязательств по настоящему Договору корректируется на время задержки представления Заказчиком этих материалов.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Заказчик обязан своевременно принять и оплатить оказанные Исполнителем услуги в порядке, предусмотренном настоящим Договором.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Заказчик вправе:</w:t>
      </w:r>
    </w:p>
    <w:p w:rsidR="00EF62CB" w:rsidRDefault="00EF62CB" w:rsidP="00EF62CB">
      <w:pPr>
        <w:pStyle w:val="af"/>
        <w:numPr>
          <w:ilvl w:val="2"/>
          <w:numId w:val="31"/>
        </w:numPr>
        <w:jc w:val="both"/>
        <w:rPr>
          <w:rFonts w:ascii="Times New Roman" w:hAnsi="Times New Roman"/>
          <w:sz w:val="21"/>
          <w:szCs w:val="21"/>
        </w:rPr>
      </w:pPr>
      <w:r>
        <w:rPr>
          <w:rFonts w:ascii="Times New Roman" w:hAnsi="Times New Roman"/>
          <w:sz w:val="21"/>
          <w:szCs w:val="21"/>
        </w:rPr>
        <w:t>в любое время проверять и контролировать ход и качество услуг, оказываемых Исполнителем, не вмешиваясь в его деятельность;</w:t>
      </w:r>
    </w:p>
    <w:p w:rsidR="00EF62CB" w:rsidRDefault="00EF62CB" w:rsidP="00EF62CB">
      <w:pPr>
        <w:pStyle w:val="af"/>
        <w:numPr>
          <w:ilvl w:val="2"/>
          <w:numId w:val="31"/>
        </w:numPr>
        <w:jc w:val="both"/>
        <w:rPr>
          <w:rFonts w:ascii="Times New Roman" w:hAnsi="Times New Roman"/>
          <w:sz w:val="21"/>
          <w:szCs w:val="21"/>
        </w:rPr>
      </w:pPr>
      <w:r>
        <w:rPr>
          <w:rFonts w:ascii="Times New Roman" w:hAnsi="Times New Roman"/>
          <w:sz w:val="21"/>
          <w:szCs w:val="21"/>
        </w:rPr>
        <w:t>требовать от Исполнителя соблюдения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г. Красноярска и обратно;</w:t>
      </w:r>
    </w:p>
    <w:p w:rsidR="00EF62CB" w:rsidRDefault="00EF62CB" w:rsidP="00EF62CB">
      <w:pPr>
        <w:pStyle w:val="af"/>
        <w:numPr>
          <w:ilvl w:val="2"/>
          <w:numId w:val="31"/>
        </w:numPr>
        <w:jc w:val="both"/>
        <w:rPr>
          <w:rFonts w:ascii="Times New Roman" w:hAnsi="Times New Roman"/>
          <w:sz w:val="21"/>
          <w:szCs w:val="21"/>
        </w:rPr>
      </w:pPr>
      <w:r>
        <w:rPr>
          <w:rFonts w:ascii="Times New Roman" w:hAnsi="Times New Roman"/>
          <w:sz w:val="21"/>
          <w:szCs w:val="21"/>
        </w:rPr>
        <w:t>требовать от Исполнителя предъявления подлинников необходимых разрешений компетентных государственных органов Российской Федерации, на право осуществления видов деятельности в связи с исполнением настоящего Договора.</w:t>
      </w:r>
    </w:p>
    <w:p w:rsidR="00EF62CB" w:rsidRDefault="00EF62CB" w:rsidP="00EF62CB">
      <w:pPr>
        <w:pStyle w:val="af"/>
        <w:numPr>
          <w:ilvl w:val="2"/>
          <w:numId w:val="31"/>
        </w:numPr>
        <w:jc w:val="both"/>
        <w:rPr>
          <w:rFonts w:ascii="Times New Roman" w:hAnsi="Times New Roman"/>
          <w:sz w:val="21"/>
          <w:szCs w:val="21"/>
        </w:rPr>
      </w:pPr>
      <w:r>
        <w:rPr>
          <w:rFonts w:ascii="Times New Roman" w:hAnsi="Times New Roman"/>
          <w:sz w:val="21"/>
          <w:szCs w:val="21"/>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период действия настоящего Договора Заказчик:</w:t>
      </w:r>
    </w:p>
    <w:p w:rsidR="00EF62CB" w:rsidRDefault="00EF62CB" w:rsidP="00EF62CB">
      <w:pPr>
        <w:pStyle w:val="af"/>
        <w:numPr>
          <w:ilvl w:val="0"/>
          <w:numId w:val="32"/>
        </w:numPr>
        <w:jc w:val="both"/>
        <w:rPr>
          <w:rFonts w:ascii="Times New Roman" w:hAnsi="Times New Roman"/>
          <w:sz w:val="21"/>
          <w:szCs w:val="21"/>
        </w:rPr>
      </w:pPr>
      <w:r>
        <w:rPr>
          <w:rFonts w:ascii="Times New Roman" w:hAnsi="Times New Roman"/>
          <w:sz w:val="21"/>
          <w:szCs w:val="21"/>
        </w:rPr>
        <w:t xml:space="preserve">своими силами и за свой счет организует </w:t>
      </w:r>
      <w:proofErr w:type="spellStart"/>
      <w:r>
        <w:rPr>
          <w:rFonts w:ascii="Times New Roman" w:hAnsi="Times New Roman"/>
          <w:sz w:val="21"/>
          <w:szCs w:val="21"/>
        </w:rPr>
        <w:t>предвахтовый</w:t>
      </w:r>
      <w:proofErr w:type="spellEnd"/>
      <w:r>
        <w:rPr>
          <w:rFonts w:ascii="Times New Roman" w:hAnsi="Times New Roman"/>
          <w:sz w:val="21"/>
          <w:szCs w:val="21"/>
        </w:rPr>
        <w:t xml:space="preserve"> медицинский осмотр в пункте сбора (</w:t>
      </w:r>
      <w:proofErr w:type="gramStart"/>
      <w:r>
        <w:rPr>
          <w:rFonts w:ascii="Times New Roman" w:hAnsi="Times New Roman"/>
          <w:sz w:val="21"/>
          <w:szCs w:val="21"/>
        </w:rPr>
        <w:t>г</w:t>
      </w:r>
      <w:proofErr w:type="gramEnd"/>
      <w:r>
        <w:rPr>
          <w:rFonts w:ascii="Times New Roman" w:hAnsi="Times New Roman"/>
          <w:sz w:val="21"/>
          <w:szCs w:val="21"/>
        </w:rPr>
        <w:t xml:space="preserve">. Красноярск). Уведомляет Исполнителя о дате и времени, к которому  Исполнитель обязан обеспечить прибытие своих работников во исполнение п. 2.31 Договора; </w:t>
      </w:r>
    </w:p>
    <w:p w:rsidR="00EF62CB" w:rsidRDefault="00EF62CB" w:rsidP="00EF62CB">
      <w:pPr>
        <w:pStyle w:val="af"/>
        <w:numPr>
          <w:ilvl w:val="0"/>
          <w:numId w:val="32"/>
        </w:numPr>
        <w:jc w:val="both"/>
        <w:rPr>
          <w:rFonts w:ascii="Times New Roman" w:hAnsi="Times New Roman"/>
          <w:sz w:val="21"/>
          <w:szCs w:val="21"/>
        </w:rPr>
      </w:pPr>
      <w:r>
        <w:rPr>
          <w:rFonts w:ascii="Times New Roman" w:hAnsi="Times New Roman"/>
          <w:sz w:val="21"/>
          <w:szCs w:val="21"/>
        </w:rPr>
        <w:t>предоставляет за свой счет места для проживания в местах оказания услуг персоналу Исполнителя, оказывающему услуги;</w:t>
      </w:r>
    </w:p>
    <w:p w:rsidR="00EF62CB" w:rsidRDefault="00EF62CB" w:rsidP="00EF62CB">
      <w:pPr>
        <w:pStyle w:val="af"/>
        <w:numPr>
          <w:ilvl w:val="0"/>
          <w:numId w:val="32"/>
        </w:numPr>
        <w:jc w:val="both"/>
        <w:rPr>
          <w:rFonts w:ascii="Times New Roman" w:hAnsi="Times New Roman"/>
          <w:sz w:val="21"/>
          <w:szCs w:val="21"/>
        </w:rPr>
      </w:pPr>
      <w:r>
        <w:rPr>
          <w:rFonts w:ascii="Times New Roman" w:hAnsi="Times New Roman"/>
          <w:sz w:val="21"/>
          <w:szCs w:val="21"/>
        </w:rPr>
        <w:t xml:space="preserve">выполняет за свой счет доставку персонала и оборудования Исполнителя от пункта сбора (г. Красноярск или п. </w:t>
      </w:r>
      <w:proofErr w:type="spellStart"/>
      <w:r>
        <w:rPr>
          <w:rFonts w:ascii="Times New Roman" w:hAnsi="Times New Roman"/>
          <w:sz w:val="21"/>
          <w:szCs w:val="21"/>
        </w:rPr>
        <w:t>Богучаны</w:t>
      </w:r>
      <w:proofErr w:type="spellEnd"/>
      <w:r>
        <w:rPr>
          <w:rFonts w:ascii="Times New Roman" w:hAnsi="Times New Roman"/>
          <w:sz w:val="21"/>
          <w:szCs w:val="21"/>
        </w:rPr>
        <w:t>) до места оказания услуг и обратно;</w:t>
      </w:r>
    </w:p>
    <w:p w:rsidR="00EF62CB" w:rsidRDefault="00EF62CB" w:rsidP="00EF62CB">
      <w:pPr>
        <w:pStyle w:val="af"/>
        <w:numPr>
          <w:ilvl w:val="0"/>
          <w:numId w:val="32"/>
        </w:numPr>
        <w:jc w:val="both"/>
        <w:rPr>
          <w:rFonts w:ascii="Times New Roman" w:hAnsi="Times New Roman"/>
          <w:sz w:val="21"/>
          <w:szCs w:val="21"/>
        </w:rPr>
      </w:pPr>
      <w:r>
        <w:rPr>
          <w:rFonts w:ascii="Times New Roman" w:hAnsi="Times New Roman"/>
          <w:sz w:val="21"/>
          <w:szCs w:val="21"/>
        </w:rPr>
        <w:t>обеспечивает посещение работниками исполнителя всех мест оказания услуг, указанных в п. 4.2 Договора;</w:t>
      </w:r>
    </w:p>
    <w:p w:rsidR="00EF62CB" w:rsidRDefault="00EF62CB" w:rsidP="00EF62CB">
      <w:pPr>
        <w:pStyle w:val="af"/>
        <w:numPr>
          <w:ilvl w:val="0"/>
          <w:numId w:val="32"/>
        </w:numPr>
        <w:jc w:val="both"/>
        <w:rPr>
          <w:rFonts w:ascii="Times New Roman" w:hAnsi="Times New Roman"/>
          <w:sz w:val="21"/>
          <w:szCs w:val="21"/>
        </w:rPr>
      </w:pPr>
      <w:r>
        <w:rPr>
          <w:rFonts w:ascii="Times New Roman" w:hAnsi="Times New Roman"/>
          <w:sz w:val="21"/>
          <w:szCs w:val="21"/>
        </w:rPr>
        <w:t>обеспечивает за свой счет организацию мест питания персонала Исполнителя в местах оказания услуг. Расходы по питанию персонала Исполнителя несет Исполнитель.</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Порядок оказания услуг</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lastRenderedPageBreak/>
        <w:t>Услуги по настоящему Договору оказываются в период  с ________ по _________</w:t>
      </w:r>
      <w:r>
        <w:rPr>
          <w:rStyle w:val="afa"/>
          <w:rFonts w:ascii="Times New Roman" w:hAnsi="Times New Roman"/>
          <w:sz w:val="21"/>
          <w:szCs w:val="21"/>
        </w:rPr>
        <w:footnoteReference w:id="1"/>
      </w:r>
      <w:r>
        <w:rPr>
          <w:rFonts w:ascii="Times New Roman" w:hAnsi="Times New Roman"/>
          <w:sz w:val="21"/>
          <w:szCs w:val="21"/>
        </w:rPr>
        <w:t>.</w:t>
      </w:r>
      <w:r>
        <w:rPr>
          <w:rFonts w:ascii="Times New Roman" w:hAnsi="Times New Roman"/>
          <w:b/>
          <w:sz w:val="21"/>
          <w:szCs w:val="21"/>
        </w:rPr>
        <w:t xml:space="preserve"> </w:t>
      </w:r>
      <w:r>
        <w:rPr>
          <w:rFonts w:ascii="Times New Roman" w:hAnsi="Times New Roman"/>
          <w:sz w:val="21"/>
          <w:szCs w:val="21"/>
        </w:rPr>
        <w:t>Заказчик не позднее, чем за 10 (десять) рабочих дней до начала оказания услуг, направляет в адрес Исполнителя уведомление о дате начала оказания услуг с указанием месторасположения пункта сбора. Датой начала оказания услуг является дата, указанная в уведомлении Заказчика.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Места оказания услуг:</w:t>
      </w:r>
    </w:p>
    <w:p w:rsidR="00EF62CB" w:rsidRDefault="00EF62CB" w:rsidP="00EF62CB">
      <w:pPr>
        <w:pStyle w:val="af"/>
        <w:numPr>
          <w:ilvl w:val="0"/>
          <w:numId w:val="33"/>
        </w:numPr>
        <w:jc w:val="both"/>
        <w:rPr>
          <w:sz w:val="21"/>
          <w:szCs w:val="21"/>
        </w:rPr>
      </w:pPr>
      <w:r>
        <w:rPr>
          <w:rFonts w:ascii="Times New Roman" w:hAnsi="Times New Roman"/>
          <w:sz w:val="21"/>
          <w:szCs w:val="21"/>
        </w:rPr>
        <w:t xml:space="preserve">Красноярский край, Эвенкийский район, </w:t>
      </w:r>
      <w:proofErr w:type="spellStart"/>
      <w:r>
        <w:rPr>
          <w:rFonts w:ascii="Times New Roman" w:hAnsi="Times New Roman"/>
          <w:sz w:val="21"/>
          <w:szCs w:val="21"/>
        </w:rPr>
        <w:t>Куюмбинск</w:t>
      </w:r>
      <w:r w:rsidR="003B4AB2">
        <w:rPr>
          <w:rFonts w:ascii="Times New Roman" w:hAnsi="Times New Roman"/>
          <w:sz w:val="21"/>
          <w:szCs w:val="21"/>
        </w:rPr>
        <w:t>ий</w:t>
      </w:r>
      <w:proofErr w:type="spellEnd"/>
      <w:r>
        <w:rPr>
          <w:rFonts w:ascii="Times New Roman" w:hAnsi="Times New Roman"/>
          <w:sz w:val="21"/>
          <w:szCs w:val="21"/>
        </w:rPr>
        <w:t xml:space="preserve"> лицензионного участка (далее – ЛУ);</w:t>
      </w:r>
    </w:p>
    <w:p w:rsidR="00EF62CB" w:rsidRDefault="00EF62CB" w:rsidP="00EF62CB">
      <w:pPr>
        <w:pStyle w:val="af"/>
        <w:numPr>
          <w:ilvl w:val="0"/>
          <w:numId w:val="33"/>
        </w:numPr>
        <w:jc w:val="both"/>
        <w:rPr>
          <w:sz w:val="21"/>
          <w:szCs w:val="21"/>
        </w:rPr>
      </w:pPr>
      <w:r>
        <w:rPr>
          <w:rFonts w:ascii="Times New Roman" w:hAnsi="Times New Roman"/>
          <w:sz w:val="21"/>
          <w:szCs w:val="21"/>
        </w:rPr>
        <w:t xml:space="preserve">Красноярский край, Эвенкийский район, </w:t>
      </w:r>
      <w:proofErr w:type="spellStart"/>
      <w:r>
        <w:rPr>
          <w:rFonts w:ascii="Times New Roman" w:hAnsi="Times New Roman"/>
          <w:sz w:val="21"/>
          <w:szCs w:val="21"/>
        </w:rPr>
        <w:t>Юрубчено-Тохомск</w:t>
      </w:r>
      <w:r w:rsidR="003B4AB2">
        <w:rPr>
          <w:rFonts w:ascii="Times New Roman" w:hAnsi="Times New Roman"/>
          <w:sz w:val="21"/>
          <w:szCs w:val="21"/>
        </w:rPr>
        <w:t>ий</w:t>
      </w:r>
      <w:proofErr w:type="spellEnd"/>
      <w:r>
        <w:rPr>
          <w:rFonts w:ascii="Times New Roman" w:hAnsi="Times New Roman"/>
          <w:sz w:val="21"/>
          <w:szCs w:val="21"/>
        </w:rPr>
        <w:t xml:space="preserve"> ЛУ;</w:t>
      </w:r>
    </w:p>
    <w:p w:rsidR="00EF62CB" w:rsidRDefault="00EF62CB" w:rsidP="00EF62CB">
      <w:pPr>
        <w:pStyle w:val="af"/>
        <w:numPr>
          <w:ilvl w:val="0"/>
          <w:numId w:val="33"/>
        </w:numPr>
        <w:jc w:val="both"/>
        <w:rPr>
          <w:b/>
          <w:sz w:val="21"/>
          <w:szCs w:val="21"/>
        </w:rPr>
      </w:pPr>
      <w:r>
        <w:rPr>
          <w:b/>
          <w:sz w:val="21"/>
          <w:szCs w:val="21"/>
        </w:rPr>
        <w:t xml:space="preserve"> </w:t>
      </w:r>
      <w:r>
        <w:rPr>
          <w:rFonts w:ascii="Times New Roman" w:hAnsi="Times New Roman"/>
          <w:sz w:val="21"/>
          <w:szCs w:val="21"/>
        </w:rPr>
        <w:t xml:space="preserve">Красноярский край, Эвенкийский район, </w:t>
      </w:r>
      <w:proofErr w:type="spellStart"/>
      <w:r>
        <w:rPr>
          <w:rFonts w:ascii="Times New Roman" w:hAnsi="Times New Roman"/>
          <w:sz w:val="21"/>
          <w:szCs w:val="21"/>
        </w:rPr>
        <w:t>Терско-Камовский</w:t>
      </w:r>
      <w:proofErr w:type="spellEnd"/>
      <w:r>
        <w:rPr>
          <w:rFonts w:ascii="Times New Roman" w:hAnsi="Times New Roman"/>
          <w:sz w:val="21"/>
          <w:szCs w:val="21"/>
        </w:rPr>
        <w:t xml:space="preserve"> ЛУ;</w:t>
      </w:r>
    </w:p>
    <w:p w:rsidR="00EF62CB" w:rsidRDefault="00EF62CB" w:rsidP="00EF62CB">
      <w:pPr>
        <w:pStyle w:val="af"/>
        <w:numPr>
          <w:ilvl w:val="0"/>
          <w:numId w:val="34"/>
        </w:numPr>
        <w:rPr>
          <w:rFonts w:ascii="Times New Roman" w:hAnsi="Times New Roman"/>
          <w:sz w:val="21"/>
          <w:szCs w:val="21"/>
        </w:rPr>
      </w:pPr>
      <w:r>
        <w:rPr>
          <w:rFonts w:ascii="Times New Roman" w:hAnsi="Times New Roman"/>
          <w:sz w:val="21"/>
          <w:szCs w:val="21"/>
        </w:rPr>
        <w:t xml:space="preserve">Красноярский край, Туруханский район, </w:t>
      </w:r>
      <w:proofErr w:type="spellStart"/>
      <w:r>
        <w:rPr>
          <w:rFonts w:ascii="Times New Roman" w:hAnsi="Times New Roman"/>
          <w:sz w:val="21"/>
          <w:szCs w:val="21"/>
        </w:rPr>
        <w:t>Тагульск</w:t>
      </w:r>
      <w:r w:rsidR="003B4AB2">
        <w:rPr>
          <w:rFonts w:ascii="Times New Roman" w:hAnsi="Times New Roman"/>
          <w:sz w:val="21"/>
          <w:szCs w:val="21"/>
        </w:rPr>
        <w:t>ий</w:t>
      </w:r>
      <w:proofErr w:type="spellEnd"/>
      <w:r>
        <w:rPr>
          <w:rFonts w:ascii="Times New Roman" w:hAnsi="Times New Roman"/>
          <w:sz w:val="21"/>
          <w:szCs w:val="21"/>
        </w:rPr>
        <w:t xml:space="preserve"> ЛУ</w:t>
      </w:r>
      <w:r w:rsidR="003B4AB2">
        <w:rPr>
          <w:rFonts w:ascii="Times New Roman" w:hAnsi="Times New Roman"/>
          <w:sz w:val="21"/>
          <w:szCs w:val="21"/>
        </w:rPr>
        <w:t>.</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Заказчик обеспечивает посещение Исполнителем всех мест оказания услуг в течение 15 календарных дней с даты выезда из пункта сбора сотрудников Исполнителя.</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Доставка персонала и оборудования Исполнителя от пункта сбора (г. Красноярск или </w:t>
      </w:r>
      <w:proofErr w:type="spellStart"/>
      <w:r>
        <w:rPr>
          <w:rFonts w:ascii="Times New Roman" w:hAnsi="Times New Roman"/>
          <w:sz w:val="21"/>
          <w:szCs w:val="21"/>
        </w:rPr>
        <w:t>п</w:t>
      </w:r>
      <w:proofErr w:type="gramStart"/>
      <w:r>
        <w:rPr>
          <w:rFonts w:ascii="Times New Roman" w:hAnsi="Times New Roman"/>
          <w:sz w:val="21"/>
          <w:szCs w:val="21"/>
        </w:rPr>
        <w:t>.Б</w:t>
      </w:r>
      <w:proofErr w:type="gramEnd"/>
      <w:r>
        <w:rPr>
          <w:rFonts w:ascii="Times New Roman" w:hAnsi="Times New Roman"/>
          <w:sz w:val="21"/>
          <w:szCs w:val="21"/>
        </w:rPr>
        <w:t>огучаны</w:t>
      </w:r>
      <w:proofErr w:type="spellEnd"/>
      <w:r>
        <w:rPr>
          <w:rFonts w:ascii="Times New Roman" w:hAnsi="Times New Roman"/>
          <w:sz w:val="21"/>
          <w:szCs w:val="21"/>
        </w:rPr>
        <w:t xml:space="preserve">) до объекта оказания услуг и обратно осуществляется силами и за счет Заказчика. Перевозка людей и оборудования Исполнителя с пунктов сбора в (г. Красноярск (аэропорт) или </w:t>
      </w:r>
      <w:proofErr w:type="spellStart"/>
      <w:r>
        <w:rPr>
          <w:rFonts w:ascii="Times New Roman" w:hAnsi="Times New Roman"/>
          <w:sz w:val="21"/>
          <w:szCs w:val="21"/>
        </w:rPr>
        <w:t>п</w:t>
      </w:r>
      <w:proofErr w:type="gramStart"/>
      <w:r>
        <w:rPr>
          <w:rFonts w:ascii="Times New Roman" w:hAnsi="Times New Roman"/>
          <w:sz w:val="21"/>
          <w:szCs w:val="21"/>
        </w:rPr>
        <w:t>.Б</w:t>
      </w:r>
      <w:proofErr w:type="gramEnd"/>
      <w:r>
        <w:rPr>
          <w:rFonts w:ascii="Times New Roman" w:hAnsi="Times New Roman"/>
          <w:sz w:val="21"/>
          <w:szCs w:val="21"/>
        </w:rPr>
        <w:t>огучаны</w:t>
      </w:r>
      <w:proofErr w:type="spellEnd"/>
      <w:r>
        <w:rPr>
          <w:rFonts w:ascii="Times New Roman" w:hAnsi="Times New Roman"/>
          <w:sz w:val="21"/>
          <w:szCs w:val="21"/>
        </w:rPr>
        <w:t xml:space="preserve">) до мест оказания услуг и обратно производится Заказчиком с помощью авиатранспорта и/или автомобильного транспорта. </w:t>
      </w:r>
    </w:p>
    <w:p w:rsidR="00EF62CB" w:rsidRDefault="00EF62CB" w:rsidP="00EF62CB">
      <w:pPr>
        <w:ind w:firstLine="284"/>
        <w:jc w:val="both"/>
        <w:rPr>
          <w:sz w:val="21"/>
          <w:szCs w:val="21"/>
        </w:rPr>
      </w:pPr>
      <w:r>
        <w:rPr>
          <w:sz w:val="21"/>
          <w:szCs w:val="21"/>
        </w:rPr>
        <w:t xml:space="preserve">Подъезд (доставка персонала и оборудования Исполнителя) до пункта сбора  (г. Красноярск (аэропорт) или </w:t>
      </w:r>
      <w:proofErr w:type="spellStart"/>
      <w:r>
        <w:rPr>
          <w:sz w:val="21"/>
          <w:szCs w:val="21"/>
        </w:rPr>
        <w:t>п</w:t>
      </w:r>
      <w:proofErr w:type="gramStart"/>
      <w:r>
        <w:rPr>
          <w:sz w:val="21"/>
          <w:szCs w:val="21"/>
        </w:rPr>
        <w:t>.Б</w:t>
      </w:r>
      <w:proofErr w:type="gramEnd"/>
      <w:r>
        <w:rPr>
          <w:sz w:val="21"/>
          <w:szCs w:val="21"/>
        </w:rPr>
        <w:t>огучаны</w:t>
      </w:r>
      <w:proofErr w:type="spellEnd"/>
      <w:r>
        <w:rPr>
          <w:sz w:val="21"/>
          <w:szCs w:val="21"/>
        </w:rPr>
        <w:t>) производится силами и за счет Исполнителя.</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обязан до начала оказания услуг по Договору в письменном виде </w:t>
      </w:r>
      <w:proofErr w:type="gramStart"/>
      <w:r>
        <w:rPr>
          <w:rFonts w:ascii="Times New Roman" w:hAnsi="Times New Roman"/>
          <w:sz w:val="21"/>
          <w:szCs w:val="21"/>
        </w:rPr>
        <w:t>предоставить Заказчику документы</w:t>
      </w:r>
      <w:proofErr w:type="gramEnd"/>
      <w:r>
        <w:rPr>
          <w:rFonts w:ascii="Times New Roman" w:hAnsi="Times New Roman"/>
          <w:sz w:val="21"/>
          <w:szCs w:val="21"/>
        </w:rPr>
        <w:t xml:space="preserve">, подтверждающие своевременную поверку оборудования, используемого в ходе оказания услуг.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оказать предусмотренные Договором услуги в срок не позднее 60 (шестидесяти) календарных дней с момента начала оказания услуг.</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Порядок сдачи-приемки оказанных услуг</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в срок не позднее 3-х рабочих дней с момента оказания предусмотренных Договором услуг, но не позднее 1-го числа месяца, следующего за месяцем окончания их оказания, предоставляет Заказчику оформленный со своей стороны акт сдачи-приемки услуг по форме Приложения № 4 и оригинал счета-фактуры, с приложением комплект</w:t>
      </w:r>
      <w:proofErr w:type="gramStart"/>
      <w:r>
        <w:rPr>
          <w:rFonts w:ascii="Times New Roman" w:hAnsi="Times New Roman"/>
          <w:sz w:val="21"/>
          <w:szCs w:val="21"/>
        </w:rPr>
        <w:t>а(</w:t>
      </w:r>
      <w:proofErr w:type="spellStart"/>
      <w:proofErr w:type="gramEnd"/>
      <w:r>
        <w:rPr>
          <w:rFonts w:ascii="Times New Roman" w:hAnsi="Times New Roman"/>
          <w:sz w:val="21"/>
          <w:szCs w:val="21"/>
        </w:rPr>
        <w:t>ов</w:t>
      </w:r>
      <w:proofErr w:type="spellEnd"/>
      <w:r>
        <w:rPr>
          <w:rFonts w:ascii="Times New Roman" w:hAnsi="Times New Roman"/>
          <w:sz w:val="21"/>
          <w:szCs w:val="21"/>
        </w:rPr>
        <w:t>) заключений ЭПБ.</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обеспечивает предоставление Заказчику утвержденных руководителем Исполнителя заключений ЭПБ в двух экземплярах для каждого объекта на бумажном носителе и сканированные экземпляры в электронном виде (на CD-диске, </w:t>
      </w:r>
      <w:proofErr w:type="spellStart"/>
      <w:r>
        <w:rPr>
          <w:rFonts w:ascii="Times New Roman" w:hAnsi="Times New Roman"/>
          <w:sz w:val="21"/>
          <w:szCs w:val="21"/>
        </w:rPr>
        <w:t>флеш-накопителе</w:t>
      </w:r>
      <w:proofErr w:type="spellEnd"/>
      <w:r>
        <w:rPr>
          <w:rFonts w:ascii="Times New Roman" w:hAnsi="Times New Roman"/>
          <w:sz w:val="21"/>
          <w:szCs w:val="21"/>
        </w:rPr>
        <w:t xml:space="preserve"> и т.п.), зарегистрированные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Pr>
          <w:rFonts w:ascii="Times New Roman" w:hAnsi="Times New Roman"/>
          <w:sz w:val="21"/>
          <w:szCs w:val="21"/>
        </w:rPr>
        <w:t>Ростехнадзоре</w:t>
      </w:r>
      <w:proofErr w:type="spellEnd"/>
      <w:r>
        <w:rPr>
          <w:rFonts w:ascii="Times New Roman" w:hAnsi="Times New Roman"/>
          <w:sz w:val="21"/>
          <w:szCs w:val="21"/>
        </w:rPr>
        <w:t>). Передача заключений ЭПБ актом приема-передачи документации по форме Приложения № 3.</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случае передачи Актов сдачи-приемки услуг и счетов-фактур первоначально по факсу либо электронной почте в связи с удаленностью Исполнителя, оригиналы предоставляются не позднее 10 (десятого) числа месяца, следующего за месяцем оказания услуг.</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Заказчик рассматривает в течение 3 (трех) рабочих дней представленный Исполнителем акт сдачи-приемки услуг и при отсутствии замечаний  и претензий по объему, качеству и/или срокам оказанных услуг, утверждает и подписывает соответствующий акт, либо по истечении 3 (трех) рабочих дней с момента получения возвращает акт Исполнителю с мотивированным отказом от его подписания с указанием выявленных недостатков, а также необходимого срока для</w:t>
      </w:r>
      <w:proofErr w:type="gramEnd"/>
      <w:r>
        <w:rPr>
          <w:rFonts w:ascii="Times New Roman" w:hAnsi="Times New Roman"/>
          <w:sz w:val="21"/>
          <w:szCs w:val="21"/>
        </w:rPr>
        <w:t xml:space="preserve"> их устранения. Исполнитель обязан  устранить выявленные  недостатки своими силами  и за свой счет в определенный Заказчиком срок.</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случае неисполнения (ненадлежащего исполнения) Исполнителем своих обязательств по настоящему Договору, Заказчик имеет право отказаться от подписания акта сдачи-приемки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сдачи–приемки услуг с указанием сроков их исправления. При этом Исполнитель в двухдневный срок предоставляет новый акт сдачи-приемки услуг и счет-фактуру, содержащие сведения об объемах и сумме фактически оказанных услуг.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После устранения Исполнителем всех нарушений Стороны в двухдневный срок подписывают акт сдачи-приемки услуг, исправленный Исполнителем.</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Стоимость услуг и порядок расчетов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Общая стоимость оказываемых услуг по настоящему Договору составляет</w:t>
      </w:r>
      <w:proofErr w:type="gramStart"/>
      <w:r>
        <w:rPr>
          <w:rFonts w:ascii="Times New Roman" w:hAnsi="Times New Roman"/>
          <w:sz w:val="21"/>
          <w:szCs w:val="21"/>
        </w:rPr>
        <w:t xml:space="preserve"> _________(______), </w:t>
      </w:r>
      <w:proofErr w:type="gramEnd"/>
      <w:r>
        <w:rPr>
          <w:rFonts w:ascii="Times New Roman" w:hAnsi="Times New Roman"/>
          <w:sz w:val="21"/>
          <w:szCs w:val="21"/>
        </w:rPr>
        <w:t xml:space="preserve">в том числе НДС 20 % _________(______)и включает в себя все расходы Исполнителя, которые он понесет в </w:t>
      </w:r>
      <w:r>
        <w:rPr>
          <w:rFonts w:ascii="Times New Roman" w:hAnsi="Times New Roman"/>
          <w:sz w:val="21"/>
          <w:szCs w:val="21"/>
        </w:rPr>
        <w:lastRenderedPageBreak/>
        <w:t xml:space="preserve">связи с выполнением обязательств по настоящему Договору, а также все налоги, сборы и другие обязательные платежи. </w:t>
      </w:r>
    </w:p>
    <w:p w:rsidR="00EF62CB" w:rsidRDefault="00EF62CB" w:rsidP="00EF62CB">
      <w:pPr>
        <w:pStyle w:val="af"/>
        <w:ind w:left="0" w:firstLine="284"/>
        <w:jc w:val="both"/>
        <w:rPr>
          <w:rFonts w:ascii="Times New Roman" w:hAnsi="Times New Roman"/>
          <w:sz w:val="21"/>
          <w:szCs w:val="21"/>
        </w:rPr>
      </w:pPr>
      <w:r>
        <w:rPr>
          <w:rFonts w:ascii="Times New Roman" w:hAnsi="Times New Roman"/>
          <w:sz w:val="21"/>
          <w:szCs w:val="21"/>
        </w:rPr>
        <w:t>Общая стоимость Договора указана с учетом исполнения Заказчиком встречных обязательств, предусмотренных Договором.</w:t>
      </w:r>
    </w:p>
    <w:p w:rsidR="00EF62CB" w:rsidRDefault="00EF62CB" w:rsidP="00EF62CB">
      <w:pPr>
        <w:pStyle w:val="af"/>
        <w:ind w:left="0" w:firstLine="284"/>
        <w:jc w:val="both"/>
        <w:rPr>
          <w:rFonts w:ascii="Times New Roman" w:hAnsi="Times New Roman"/>
          <w:sz w:val="21"/>
          <w:szCs w:val="21"/>
        </w:rPr>
      </w:pPr>
      <w:r>
        <w:rPr>
          <w:rFonts w:ascii="Times New Roman" w:hAnsi="Times New Roman"/>
          <w:sz w:val="21"/>
          <w:szCs w:val="21"/>
        </w:rPr>
        <w:t xml:space="preserve">Единичные  расценки на услуги Исполнителя согласованы Сторонами  в Приложении № 2 к Договору.  </w:t>
      </w:r>
      <w:r>
        <w:rPr>
          <w:rFonts w:ascii="Times New Roman" w:hAnsi="Times New Roman"/>
          <w:color w:val="000000"/>
          <w:sz w:val="21"/>
          <w:szCs w:val="21"/>
        </w:rPr>
        <w:t xml:space="preserve">Общая сумма Договора и единичные расценки согласованы сторонами с учетом предоставления Заказчиком встречного исполнения по Договору. </w:t>
      </w:r>
      <w:r>
        <w:rPr>
          <w:rFonts w:ascii="Times New Roman" w:hAnsi="Times New Roman"/>
          <w:sz w:val="21"/>
          <w:szCs w:val="21"/>
        </w:rPr>
        <w:t xml:space="preserve">Любое одностороннее изменение стоимости оказываемых услуг недопустимо. </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Оплата за фактически оказанные услуги по настоящему Договору производится Заказчиком путем перечисления денежных средств на расчетный счет Исполнителя, указанный в разделе 17 настоящего Договора, в течение 60 (шестьдесят) календарных дней, со дня исполнения обязательств по Договору на основании оригиналов подписанных Сторонами без замечаний Акта сдачи-приемки услуг (составленного по форме Приложения № 4) и счета-фактуры, подписанных уполномоченными представителями сторон и оформленных в</w:t>
      </w:r>
      <w:proofErr w:type="gramEnd"/>
      <w:r>
        <w:rPr>
          <w:rFonts w:ascii="Times New Roman" w:hAnsi="Times New Roman"/>
          <w:sz w:val="21"/>
          <w:szCs w:val="21"/>
        </w:rPr>
        <w:t xml:space="preserve"> </w:t>
      </w:r>
      <w:proofErr w:type="gramStart"/>
      <w:r>
        <w:rPr>
          <w:rFonts w:ascii="Times New Roman" w:hAnsi="Times New Roman"/>
          <w:sz w:val="21"/>
          <w:szCs w:val="21"/>
        </w:rPr>
        <w:t>соответствии</w:t>
      </w:r>
      <w:proofErr w:type="gramEnd"/>
      <w:r>
        <w:rPr>
          <w:rFonts w:ascii="Times New Roman" w:hAnsi="Times New Roman"/>
          <w:sz w:val="21"/>
          <w:szCs w:val="21"/>
        </w:rPr>
        <w:t xml:space="preserve"> с действующим законодательством и настоящим Договором.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Обязательства Заказчика по оплате оказанных по Договору услуг считаются исполненными с момента списания денежных сре</w:t>
      </w:r>
      <w:proofErr w:type="gramStart"/>
      <w:r>
        <w:rPr>
          <w:rFonts w:ascii="Times New Roman" w:hAnsi="Times New Roman"/>
          <w:sz w:val="21"/>
          <w:szCs w:val="21"/>
        </w:rPr>
        <w:t>дств с р</w:t>
      </w:r>
      <w:proofErr w:type="gramEnd"/>
      <w:r>
        <w:rPr>
          <w:rFonts w:ascii="Times New Roman" w:hAnsi="Times New Roman"/>
          <w:sz w:val="21"/>
          <w:szCs w:val="21"/>
        </w:rPr>
        <w:t xml:space="preserve">асчетного счета Заказчика.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счета-фактуры.</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Счет-фактура должен быть оформлен в соответствии с требованиями действующего законодательства РФ. При выставлении счетов-фактур и иных документов по настоящему Договору, Исполнитель в обязательном порядке:</w:t>
      </w:r>
      <w:r>
        <w:rPr>
          <w:rFonts w:ascii="Times New Roman" w:hAnsi="Times New Roman"/>
          <w:sz w:val="21"/>
          <w:szCs w:val="21"/>
        </w:rPr>
        <w:tab/>
        <w:t xml:space="preserve"> в строке «Заказчик, наименование Заказчика» указывает — Общество с ограниченной ответственностью «Байкитская нефтегазоразведочная экспедиция»; указывает наименование оказываемых услуг </w:t>
      </w:r>
      <w:proofErr w:type="gramStart"/>
      <w:r>
        <w:rPr>
          <w:rFonts w:ascii="Times New Roman" w:hAnsi="Times New Roman"/>
          <w:sz w:val="21"/>
          <w:szCs w:val="21"/>
        </w:rPr>
        <w:t>согласно предмета</w:t>
      </w:r>
      <w:proofErr w:type="gramEnd"/>
      <w:r>
        <w:rPr>
          <w:rFonts w:ascii="Times New Roman" w:hAnsi="Times New Roman"/>
          <w:sz w:val="21"/>
          <w:szCs w:val="21"/>
        </w:rPr>
        <w:t xml:space="preserve"> Договора; указывает ссылку на дату и номер Договора, в рамках которого оказываются услуги.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Исполнителем недостатков в документах и предоставления их Заказчику.</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Исполнителем.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случае несвоевременного предоставления Исполнителем оригиналов счетов-фактур и первичных документов в срок, превышающий 2 (два) месяца от установленного действующим законодательством РФ и настоящим Договором, Исполнитель по требованию Заказчика уплачивает пеню в размере 0,1 % от стоимости услуг, подлежащих оплате за каждый день просрочки.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Pr>
          <w:rFonts w:ascii="Times New Roman" w:hAnsi="Times New Roman"/>
          <w:sz w:val="21"/>
          <w:szCs w:val="21"/>
        </w:rPr>
        <w:t>с даты получения</w:t>
      </w:r>
      <w:proofErr w:type="gramEnd"/>
      <w:r>
        <w:rPr>
          <w:rFonts w:ascii="Times New Roman" w:hAnsi="Times New Roman"/>
          <w:sz w:val="21"/>
          <w:szCs w:val="21"/>
        </w:rPr>
        <w:t xml:space="preserve"> акта сверки (по реквизитам, указанным в оригинале или копии, - смотря, что было получено ранее). </w:t>
      </w:r>
      <w:proofErr w:type="gramStart"/>
      <w:r>
        <w:rPr>
          <w:rFonts w:ascii="Times New Roman" w:hAnsi="Times New Roman"/>
          <w:sz w:val="21"/>
          <w:szCs w:val="21"/>
        </w:rPr>
        <w:t>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Pr>
          <w:rFonts w:ascii="Times New Roman" w:hAnsi="Times New Roman"/>
          <w:sz w:val="21"/>
          <w:szCs w:val="21"/>
        </w:rPr>
        <w:t>.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оказанных услуг по Договору, до момента предоставления Исполнителем акта сверки расчетов.</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настоящему Договору.</w:t>
      </w:r>
      <w:proofErr w:type="gramEnd"/>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lastRenderedPageBreak/>
        <w:t>Ответственность сторон</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и настоящим Договором.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Уплата сторонами убытков, штрафов и пеней по настоящему Договору, не освобождает Стороны от исполнения своих обязательств в натуре.</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Датой начисления сумм неустойки (пени, штрафа, процентов), а также убытков по настоящему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w:t>
      </w:r>
      <w:proofErr w:type="gramEnd"/>
      <w:r>
        <w:rPr>
          <w:rFonts w:ascii="Times New Roman" w:hAnsi="Times New Roman"/>
          <w:sz w:val="21"/>
          <w:szCs w:val="21"/>
        </w:rPr>
        <w:t xml:space="preserve"> Убытки подлежат компенсации в полном объеме, сверх сумм неустойки.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За нарушение сроков оказания услуг Исполнитель выплачивает Заказчику пеню в размере 0,1% от стоимости не оказанных услуг за каждый день просрочки.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За нарушение сроков устранения недостатков, выявленных при сдаче-приемке оказанных Исполнителем услуг, Исполнитель выплачивает Заказчику пени в размере 0,1% от стоимости объема услуг с недостатками, за каждый день задержки устранения нарушений.</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 а также с действиями персонала Исполнителя  на объектах оказания услуг Заказчика, в соответствии с условиями настоящего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roofErr w:type="gramEnd"/>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случае привлечения для оказания услуг по Договору </w:t>
      </w:r>
      <w:proofErr w:type="spellStart"/>
      <w:r>
        <w:rPr>
          <w:rFonts w:ascii="Times New Roman" w:hAnsi="Times New Roman"/>
          <w:sz w:val="21"/>
          <w:szCs w:val="21"/>
        </w:rPr>
        <w:t>Субисполнителей</w:t>
      </w:r>
      <w:proofErr w:type="spellEnd"/>
      <w:r>
        <w:rPr>
          <w:rFonts w:ascii="Times New Roman" w:hAnsi="Times New Roman"/>
          <w:sz w:val="21"/>
          <w:szCs w:val="21"/>
        </w:rPr>
        <w:t>, Исполнитель уплачивает Заказчику штраф в размере 500 000 (пятьсот тысяч) рублей за каждый выявленный случай.</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убытки в полном объеме.</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 случае отклонения от условий оказания услуг, согласованных Сторонами в настоящем Договоре, Заказчик вправе применить в отношении Исполнителя штрафные санкции по снижению стоимости услуг согласно Шкале снижения стоимости услуг (Приложение № 7).</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 xml:space="preserve">Требования промышленной, пожарной безопасности, охраны труда и окружающей среды </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Услуги по настоящему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roofErr w:type="gramEnd"/>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и его агентами в жилых и служебных помещениях, находящихся на территории объектов Заказчика.</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обязуется ввести полный запрет на алкогольные напитки и наркотики на буровой площадке и любой другой территории, на которой оказываются услуги. Исполнитель обязуется ознакомить своих работников с настоящим запретом.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Исполнитель и его работники и агенты не должны владеть, использовать, распространять или торговать алкогольными напитками на территории и в помещениях Заказчика. </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период нахождения на территории месторождений работникам Исполнителя запрещается рыбная ловля, охота и несанкционированное нарушение поверхностного слоя почвы. В случае </w:t>
      </w:r>
      <w:proofErr w:type="gramStart"/>
      <w:r>
        <w:rPr>
          <w:rFonts w:ascii="Times New Roman" w:hAnsi="Times New Roman"/>
          <w:sz w:val="21"/>
          <w:szCs w:val="21"/>
        </w:rPr>
        <w:t>установления факта нарушения вышеуказанного условия Договора</w:t>
      </w:r>
      <w:proofErr w:type="gramEnd"/>
      <w:r>
        <w:rPr>
          <w:rFonts w:ascii="Times New Roman" w:hAnsi="Times New Roman"/>
          <w:sz w:val="21"/>
          <w:szCs w:val="21"/>
        </w:rPr>
        <w:t xml:space="preserve"> Исполнитель выплачивает Заказчику штраф в размере, предусмотренном Приложениями № 8, 9 к настоящему Договору, за каждый случай обнаружения такого </w:t>
      </w:r>
      <w:r>
        <w:rPr>
          <w:rFonts w:ascii="Times New Roman" w:hAnsi="Times New Roman"/>
          <w:sz w:val="21"/>
          <w:szCs w:val="21"/>
        </w:rPr>
        <w:lastRenderedPageBreak/>
        <w:t>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w:t>
      </w:r>
      <w:proofErr w:type="gramStart"/>
      <w:r>
        <w:rPr>
          <w:rFonts w:ascii="Times New Roman" w:hAnsi="Times New Roman"/>
          <w:sz w:val="21"/>
          <w:szCs w:val="21"/>
        </w:rPr>
        <w:t>,</w:t>
      </w:r>
      <w:proofErr w:type="gramEnd"/>
      <w:r>
        <w:rPr>
          <w:rFonts w:ascii="Times New Roman" w:hAnsi="Times New Roman"/>
          <w:sz w:val="21"/>
          <w:szCs w:val="21"/>
        </w:rPr>
        <w:t xml:space="preserve"> чем двумя свидетелями, либо актом или предписанием контролирующих и надзорных органов.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Исполнитель несет ответственность за нарушение и повреждение коммуникаций Заказчика (</w:t>
      </w:r>
      <w:proofErr w:type="gramStart"/>
      <w:r>
        <w:rPr>
          <w:rFonts w:ascii="Times New Roman" w:hAnsi="Times New Roman"/>
          <w:sz w:val="21"/>
          <w:szCs w:val="21"/>
        </w:rPr>
        <w:t>ВЛ</w:t>
      </w:r>
      <w:proofErr w:type="gramEnd"/>
      <w:r>
        <w:rPr>
          <w:rFonts w:ascii="Times New Roman" w:hAnsi="Times New Roman"/>
          <w:sz w:val="21"/>
          <w:szCs w:val="21"/>
        </w:rPr>
        <w:t>,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Приложениями № 8, 9 к настоящему Договору.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настоящему Договору подлежит возмещению Исполнителем в полном объеме.</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proofErr w:type="spellStart"/>
      <w:r>
        <w:rPr>
          <w:rFonts w:ascii="Times New Roman" w:hAnsi="Times New Roman"/>
          <w:b/>
          <w:sz w:val="21"/>
          <w:szCs w:val="21"/>
        </w:rPr>
        <w:t>Антикоррупционные</w:t>
      </w:r>
      <w:proofErr w:type="spellEnd"/>
      <w:r>
        <w:rPr>
          <w:rFonts w:ascii="Times New Roman" w:hAnsi="Times New Roman"/>
          <w:b/>
          <w:sz w:val="21"/>
          <w:szCs w:val="21"/>
        </w:rPr>
        <w:t xml:space="preserve"> требования</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 xml:space="preserve">При исполнении своих обязательств по настоящему Договору Стороны, их </w:t>
      </w:r>
      <w:proofErr w:type="spellStart"/>
      <w:r>
        <w:rPr>
          <w:rFonts w:ascii="Times New Roman" w:hAnsi="Times New Roman"/>
          <w:sz w:val="21"/>
          <w:szCs w:val="21"/>
        </w:rPr>
        <w:t>аффилированные</w:t>
      </w:r>
      <w:proofErr w:type="spellEnd"/>
      <w:r>
        <w:rPr>
          <w:rFonts w:ascii="Times New Roman" w:hAnsi="Times New Roman"/>
          <w:sz w:val="21"/>
          <w:szCs w:val="21"/>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roofErr w:type="gramEnd"/>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При исполнении своих обязательств по настоящему Договору, Стороны, их </w:t>
      </w:r>
      <w:proofErr w:type="spellStart"/>
      <w:r>
        <w:rPr>
          <w:rFonts w:ascii="Times New Roman" w:hAnsi="Times New Roman"/>
          <w:sz w:val="21"/>
          <w:szCs w:val="21"/>
        </w:rPr>
        <w:t>аффилированные</w:t>
      </w:r>
      <w:proofErr w:type="spellEnd"/>
      <w:r>
        <w:rPr>
          <w:rFonts w:ascii="Times New Roman" w:hAnsi="Times New Roman"/>
          <w:sz w:val="21"/>
          <w:szCs w:val="21"/>
        </w:rPr>
        <w:t xml:space="preserve">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Под действиями работника, осуществляемыми в пользу стимулирующей его Стороны, понимаются:</w:t>
      </w:r>
    </w:p>
    <w:p w:rsidR="00EF62CB" w:rsidRDefault="00EF62CB" w:rsidP="00EF62CB">
      <w:pPr>
        <w:pStyle w:val="af"/>
        <w:numPr>
          <w:ilvl w:val="1"/>
          <w:numId w:val="35"/>
        </w:numPr>
        <w:jc w:val="both"/>
        <w:rPr>
          <w:rFonts w:ascii="Times New Roman" w:hAnsi="Times New Roman"/>
          <w:sz w:val="21"/>
          <w:szCs w:val="21"/>
        </w:rPr>
      </w:pPr>
      <w:r>
        <w:rPr>
          <w:rFonts w:ascii="Times New Roman" w:hAnsi="Times New Roman"/>
          <w:sz w:val="21"/>
          <w:szCs w:val="21"/>
        </w:rPr>
        <w:t>предоставление неоправданных преимуществ по сравнению с другими контрагентами;</w:t>
      </w:r>
    </w:p>
    <w:p w:rsidR="00EF62CB" w:rsidRDefault="00EF62CB" w:rsidP="00EF62CB">
      <w:pPr>
        <w:pStyle w:val="af"/>
        <w:numPr>
          <w:ilvl w:val="1"/>
          <w:numId w:val="35"/>
        </w:numPr>
        <w:jc w:val="both"/>
        <w:rPr>
          <w:rFonts w:ascii="Times New Roman" w:hAnsi="Times New Roman"/>
          <w:sz w:val="21"/>
          <w:szCs w:val="21"/>
        </w:rPr>
      </w:pPr>
      <w:r>
        <w:rPr>
          <w:rFonts w:ascii="Times New Roman" w:hAnsi="Times New Roman"/>
          <w:sz w:val="21"/>
          <w:szCs w:val="21"/>
        </w:rPr>
        <w:t>предоставление каких-либо гарантий;</w:t>
      </w:r>
    </w:p>
    <w:p w:rsidR="00EF62CB" w:rsidRDefault="00EF62CB" w:rsidP="00EF62CB">
      <w:pPr>
        <w:pStyle w:val="af"/>
        <w:numPr>
          <w:ilvl w:val="1"/>
          <w:numId w:val="35"/>
        </w:numPr>
        <w:jc w:val="both"/>
        <w:rPr>
          <w:rFonts w:ascii="Times New Roman" w:hAnsi="Times New Roman"/>
          <w:sz w:val="21"/>
          <w:szCs w:val="21"/>
        </w:rPr>
      </w:pPr>
      <w:r>
        <w:rPr>
          <w:rFonts w:ascii="Times New Roman" w:hAnsi="Times New Roman"/>
          <w:sz w:val="21"/>
          <w:szCs w:val="21"/>
        </w:rPr>
        <w:t>ускорение существующих процедур;</w:t>
      </w:r>
    </w:p>
    <w:p w:rsidR="00EF62CB" w:rsidRDefault="00EF62CB" w:rsidP="00EF62CB">
      <w:pPr>
        <w:pStyle w:val="af"/>
        <w:numPr>
          <w:ilvl w:val="1"/>
          <w:numId w:val="35"/>
        </w:numPr>
        <w:jc w:val="both"/>
        <w:rPr>
          <w:rFonts w:ascii="Times New Roman" w:hAnsi="Times New Roman"/>
          <w:sz w:val="21"/>
          <w:szCs w:val="21"/>
        </w:rPr>
      </w:pPr>
      <w:r>
        <w:rPr>
          <w:rFonts w:ascii="Times New Roman" w:hAnsi="Times New Roman"/>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Pr>
          <w:rFonts w:ascii="Times New Roman" w:hAnsi="Times New Roman"/>
          <w:sz w:val="21"/>
          <w:szCs w:val="21"/>
        </w:rPr>
        <w:t>с даты направления</w:t>
      </w:r>
      <w:proofErr w:type="gramEnd"/>
      <w:r>
        <w:rPr>
          <w:rFonts w:ascii="Times New Roman" w:hAnsi="Times New Roman"/>
          <w:sz w:val="21"/>
          <w:szCs w:val="21"/>
        </w:rPr>
        <w:t xml:space="preserve"> письменного уведомления.</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Pr>
          <w:rFonts w:ascii="Times New Roman" w:hAnsi="Times New Roman"/>
          <w:sz w:val="21"/>
          <w:szCs w:val="21"/>
        </w:rPr>
        <w:t>аффилированными</w:t>
      </w:r>
      <w:proofErr w:type="spellEnd"/>
      <w:r>
        <w:rPr>
          <w:rFonts w:ascii="Times New Roman" w:hAnsi="Times New Roman"/>
          <w:sz w:val="21"/>
          <w:szCs w:val="21"/>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rFonts w:ascii="Times New Roman" w:hAnsi="Times New Roman"/>
          <w:sz w:val="21"/>
          <w:szCs w:val="21"/>
        </w:rPr>
        <w:t xml:space="preserve"> доходов, полученных преступным путем.</w:t>
      </w:r>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w:t>
      </w:r>
      <w:r>
        <w:rPr>
          <w:rFonts w:ascii="Times New Roman" w:hAnsi="Times New Roman"/>
          <w:sz w:val="21"/>
          <w:szCs w:val="21"/>
        </w:rPr>
        <w:lastRenderedPageBreak/>
        <w:t>обеспечивают реализацию процедур по проведению проверок в целях предотвращения рисков вовлечения Сторон в коррупционную деятельность.</w:t>
      </w:r>
    </w:p>
    <w:p w:rsidR="00EF62CB" w:rsidRDefault="00EF62CB" w:rsidP="00EF62CB">
      <w:pPr>
        <w:pStyle w:val="af"/>
        <w:numPr>
          <w:ilvl w:val="1"/>
          <w:numId w:val="31"/>
        </w:numPr>
        <w:ind w:left="0" w:firstLine="284"/>
        <w:jc w:val="both"/>
        <w:rPr>
          <w:rFonts w:ascii="Times New Roman" w:hAnsi="Times New Roman"/>
          <w:sz w:val="21"/>
          <w:szCs w:val="21"/>
        </w:rPr>
      </w:pPr>
      <w:proofErr w:type="gramStart"/>
      <w:r>
        <w:rPr>
          <w:rFonts w:ascii="Times New Roman" w:hAnsi="Times New Roman"/>
          <w:sz w:val="21"/>
          <w:szCs w:val="21"/>
        </w:rPr>
        <w:t xml:space="preserve">В целях проведения антикоррупционных проверок Исполнителя, Заказчик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10 к настоящему Договору с приложением подтверждающих документов (далее – «Информация»). </w:t>
      </w:r>
      <w:proofErr w:type="gramEnd"/>
    </w:p>
    <w:p w:rsidR="00EF62CB" w:rsidRDefault="00EF62CB" w:rsidP="00EF62CB">
      <w:pPr>
        <w:pStyle w:val="af"/>
        <w:numPr>
          <w:ilvl w:val="1"/>
          <w:numId w:val="31"/>
        </w:numPr>
        <w:ind w:left="0" w:firstLine="284"/>
        <w:jc w:val="both"/>
        <w:rPr>
          <w:rFonts w:ascii="Times New Roman" w:hAnsi="Times New Roman"/>
          <w:sz w:val="21"/>
          <w:szCs w:val="21"/>
        </w:rPr>
      </w:pPr>
      <w:r>
        <w:rPr>
          <w:rFonts w:ascii="Times New Roman" w:hAnsi="Times New Roman"/>
          <w:sz w:val="21"/>
          <w:szCs w:val="21"/>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w:t>
      </w:r>
      <w:proofErr w:type="gramStart"/>
      <w:r>
        <w:rPr>
          <w:rFonts w:ascii="Times New Roman" w:hAnsi="Times New Roman"/>
          <w:sz w:val="21"/>
          <w:szCs w:val="21"/>
        </w:rPr>
        <w:t>с даты внесения</w:t>
      </w:r>
      <w:proofErr w:type="gramEnd"/>
      <w:r>
        <w:rPr>
          <w:rFonts w:ascii="Times New Roman" w:hAnsi="Times New Roman"/>
          <w:sz w:val="21"/>
          <w:szCs w:val="21"/>
        </w:rPr>
        <w:t xml:space="preserve"> таких изменений предоставить соответствующую информацию Заказчику. </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 xml:space="preserve">Указанное в настоящем пункте условие является существенным условием настоящего Договора в соответствии с </w:t>
      </w:r>
      <w:proofErr w:type="gramStart"/>
      <w:r>
        <w:rPr>
          <w:rFonts w:ascii="Times New Roman" w:hAnsi="Times New Roman"/>
          <w:sz w:val="21"/>
          <w:szCs w:val="21"/>
        </w:rPr>
        <w:t>ч</w:t>
      </w:r>
      <w:proofErr w:type="gramEnd"/>
      <w:r>
        <w:rPr>
          <w:rFonts w:ascii="Times New Roman" w:hAnsi="Times New Roman"/>
          <w:sz w:val="21"/>
          <w:szCs w:val="21"/>
        </w:rPr>
        <w:t>. 1 ст. 432 ГК РФ.</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proofErr w:type="gramStart"/>
      <w:r>
        <w:rPr>
          <w:rFonts w:ascii="Times New Roman" w:hAnsi="Times New Roman"/>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proofErr w:type="gramStart"/>
      <w:r>
        <w:rPr>
          <w:rFonts w:ascii="Times New Roman" w:hAnsi="Times New Roman"/>
          <w:sz w:val="21"/>
          <w:szCs w:val="21"/>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11.1 и № 11.2  к настоящему Договору.</w:t>
      </w:r>
      <w:proofErr w:type="gramEnd"/>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proofErr w:type="gramStart"/>
      <w:r>
        <w:rPr>
          <w:rFonts w:ascii="Times New Roman" w:hAnsi="Times New Roman"/>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9.15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Pr>
          <w:rFonts w:ascii="Times New Roman" w:hAnsi="Times New Roman"/>
          <w:sz w:val="21"/>
          <w:szCs w:val="21"/>
        </w:rPr>
        <w:t xml:space="preserve"> </w:t>
      </w:r>
      <w:proofErr w:type="gramStart"/>
      <w:r>
        <w:rPr>
          <w:rFonts w:ascii="Times New Roman" w:hAnsi="Times New Roman"/>
          <w:sz w:val="21"/>
          <w:szCs w:val="21"/>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9.15. настоящего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Pr>
          <w:rFonts w:ascii="Times New Roman" w:hAnsi="Times New Roman"/>
          <w:sz w:val="21"/>
          <w:szCs w:val="21"/>
        </w:rPr>
        <w:t xml:space="preserve"> субъекту персональных данных.</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Интеллектуальные права</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proofErr w:type="gramStart"/>
      <w:r>
        <w:rPr>
          <w:rFonts w:ascii="Times New Roman" w:hAnsi="Times New Roman"/>
          <w:sz w:val="21"/>
          <w:szCs w:val="21"/>
        </w:rPr>
        <w:t xml:space="preserve">Исполнитель несет ответственность, освобождает от ответственности, защищает,  возмещает ущерб и обеспечивает непривлечение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настоящему Договору. </w:t>
      </w:r>
      <w:proofErr w:type="gramEnd"/>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lastRenderedPageBreak/>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настоящего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Конфиденциальность</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Pr>
          <w:rFonts w:ascii="Times New Roman" w:hAnsi="Times New Roman"/>
          <w:sz w:val="21"/>
          <w:szCs w:val="21"/>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Pr>
          <w:rFonts w:ascii="Times New Roman" w:hAnsi="Times New Roman"/>
          <w:sz w:val="21"/>
          <w:szCs w:val="21"/>
        </w:rPr>
        <w:t xml:space="preserve"> </w:t>
      </w:r>
      <w:proofErr w:type="gramStart"/>
      <w:r>
        <w:rPr>
          <w:rFonts w:ascii="Times New Roman" w:hAnsi="Times New Roman"/>
          <w:sz w:val="21"/>
          <w:szCs w:val="21"/>
        </w:rPr>
        <w:t>условии</w:t>
      </w:r>
      <w:proofErr w:type="gramEnd"/>
      <w:r>
        <w:rPr>
          <w:rFonts w:ascii="Times New Roman" w:hAnsi="Times New Roman"/>
          <w:sz w:val="21"/>
          <w:szCs w:val="21"/>
        </w:rPr>
        <w:t xml:space="preserve">, что в случае любого такого раскрытия </w:t>
      </w:r>
    </w:p>
    <w:p w:rsidR="00EF62CB" w:rsidRDefault="00EF62CB" w:rsidP="00EF62CB">
      <w:pPr>
        <w:pStyle w:val="af"/>
        <w:tabs>
          <w:tab w:val="left" w:pos="142"/>
          <w:tab w:val="left" w:pos="709"/>
          <w:tab w:val="left" w:pos="851"/>
        </w:tabs>
        <w:ind w:left="0"/>
        <w:jc w:val="both"/>
        <w:rPr>
          <w:rFonts w:ascii="Times New Roman" w:hAnsi="Times New Roman"/>
          <w:sz w:val="21"/>
          <w:szCs w:val="21"/>
        </w:rPr>
      </w:pPr>
      <w:r>
        <w:rPr>
          <w:rFonts w:ascii="Times New Roman" w:hAnsi="Times New Roman"/>
          <w:sz w:val="21"/>
          <w:szCs w:val="21"/>
        </w:rPr>
        <w:t>(</w:t>
      </w:r>
      <w:proofErr w:type="spellStart"/>
      <w:r>
        <w:rPr>
          <w:rFonts w:ascii="Times New Roman" w:hAnsi="Times New Roman"/>
          <w:sz w:val="21"/>
          <w:szCs w:val="21"/>
        </w:rPr>
        <w:t>a</w:t>
      </w:r>
      <w:proofErr w:type="spellEnd"/>
      <w:r>
        <w:rPr>
          <w:rFonts w:ascii="Times New Roman" w:hAnsi="Times New Roman"/>
          <w:sz w:val="21"/>
          <w:szCs w:val="21"/>
        </w:rPr>
        <w:t xml:space="preserve">)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EF62CB" w:rsidRDefault="00EF62CB" w:rsidP="00EF62CB">
      <w:pPr>
        <w:pStyle w:val="af"/>
        <w:tabs>
          <w:tab w:val="left" w:pos="142"/>
          <w:tab w:val="left" w:pos="709"/>
          <w:tab w:val="left" w:pos="851"/>
        </w:tabs>
        <w:ind w:left="0"/>
        <w:jc w:val="both"/>
        <w:rPr>
          <w:rFonts w:ascii="Times New Roman" w:hAnsi="Times New Roman"/>
          <w:sz w:val="21"/>
          <w:szCs w:val="21"/>
        </w:rPr>
      </w:pPr>
      <w:r>
        <w:rPr>
          <w:rFonts w:ascii="Times New Roman" w:hAnsi="Times New Roman"/>
          <w:sz w:val="21"/>
          <w:szCs w:val="21"/>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Pr>
          <w:rFonts w:ascii="Times New Roman" w:hAnsi="Times New Roman"/>
          <w:sz w:val="21"/>
          <w:szCs w:val="21"/>
        </w:rPr>
        <w:t>необеспечении</w:t>
      </w:r>
      <w:proofErr w:type="spellEnd"/>
      <w:r>
        <w:rPr>
          <w:rFonts w:ascii="Times New Roman" w:hAnsi="Times New Roman"/>
          <w:sz w:val="21"/>
          <w:szCs w:val="21"/>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Передача Конфиденциальной информации оформляется актом, который подписывается уполномоченными представителями Сторон.</w:t>
      </w:r>
    </w:p>
    <w:p w:rsidR="00EF62CB" w:rsidRDefault="00EF62CB" w:rsidP="00EF62CB">
      <w:pPr>
        <w:pStyle w:val="af"/>
        <w:numPr>
          <w:ilvl w:val="1"/>
          <w:numId w:val="31"/>
        </w:numPr>
        <w:tabs>
          <w:tab w:val="left" w:pos="709"/>
          <w:tab w:val="left" w:pos="851"/>
        </w:tabs>
        <w:ind w:left="0" w:firstLine="284"/>
        <w:jc w:val="both"/>
        <w:rPr>
          <w:rFonts w:ascii="Times New Roman" w:hAnsi="Times New Roman"/>
          <w:sz w:val="21"/>
          <w:szCs w:val="21"/>
        </w:rPr>
      </w:pPr>
      <w:r>
        <w:rPr>
          <w:rFonts w:ascii="Times New Roman" w:hAnsi="Times New Roman"/>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Разрешение споров</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Отношения сторон по настоящему Договору регулируются в соответствии с законодательством Российской Федерации.</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Срок действия, изменение и расторжение Договора</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lastRenderedPageBreak/>
        <w:t>Настоящий Договор вступает в силу с момента его подписания  и  действует до __ _________20__ года, а в части расчётов - до полного исполнения Сторонами своих обязательств по настоящему Договору.</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Срок действия Договора может быть продлен путем подписания Сторонами  дополнительного соглашения к Договору.</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Прекращение (окончание) срока действия настоящего Договора не освобождает Стороны  от  ответственности за его нарушения, если таковые имели место  при исполнении  условий настоящего Договора.</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 xml:space="preserve">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настоящим Договором. </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proofErr w:type="gramStart"/>
      <w:r>
        <w:rPr>
          <w:rFonts w:ascii="Times New Roman" w:hAnsi="Times New Roman"/>
          <w:sz w:val="21"/>
          <w:szCs w:val="21"/>
        </w:rPr>
        <w:t>Заказчик  вправе в одностороннем, внесудебном  порядке отказаться от исполнения Договора (расторгнуть  настоящий Договор в одностороннем порядке) с правом требования от Исполнителя оплаты  разницы между ценой услуг  Исполнителя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roofErr w:type="gramEnd"/>
    </w:p>
    <w:p w:rsidR="00EF62CB" w:rsidRDefault="00EF62CB" w:rsidP="00EF62CB">
      <w:pPr>
        <w:pStyle w:val="af"/>
        <w:tabs>
          <w:tab w:val="left" w:pos="851"/>
        </w:tabs>
        <w:ind w:left="284"/>
        <w:jc w:val="both"/>
        <w:rPr>
          <w:rFonts w:ascii="Times New Roman" w:hAnsi="Times New Roman"/>
          <w:sz w:val="21"/>
          <w:szCs w:val="21"/>
        </w:rPr>
      </w:pPr>
      <w:r>
        <w:rPr>
          <w:rFonts w:ascii="Times New Roman" w:hAnsi="Times New Roman"/>
          <w:sz w:val="21"/>
          <w:szCs w:val="21"/>
        </w:rPr>
        <w:t>-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EF62CB" w:rsidRDefault="00EF62CB" w:rsidP="00EF62CB">
      <w:pPr>
        <w:pStyle w:val="af"/>
        <w:tabs>
          <w:tab w:val="left" w:pos="851"/>
        </w:tabs>
        <w:ind w:left="284"/>
        <w:jc w:val="both"/>
        <w:rPr>
          <w:rFonts w:ascii="Times New Roman" w:hAnsi="Times New Roman"/>
          <w:sz w:val="21"/>
          <w:szCs w:val="21"/>
        </w:rPr>
      </w:pPr>
      <w:r>
        <w:rPr>
          <w:rFonts w:ascii="Times New Roman" w:hAnsi="Times New Roman"/>
          <w:sz w:val="21"/>
          <w:szCs w:val="21"/>
        </w:rPr>
        <w:t>- если во время  оказания  услуг станет очевидным, что услуги не будут оказаны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
    <w:p w:rsidR="00EF62CB" w:rsidRDefault="00EF62CB" w:rsidP="00EF62CB">
      <w:pPr>
        <w:pStyle w:val="af"/>
        <w:tabs>
          <w:tab w:val="left" w:pos="851"/>
        </w:tabs>
        <w:ind w:left="284"/>
        <w:jc w:val="both"/>
        <w:rPr>
          <w:rFonts w:ascii="Times New Roman" w:hAnsi="Times New Roman"/>
          <w:sz w:val="21"/>
          <w:szCs w:val="21"/>
        </w:rPr>
      </w:pPr>
      <w:r>
        <w:rPr>
          <w:rFonts w:ascii="Times New Roman" w:hAnsi="Times New Roman"/>
          <w:sz w:val="21"/>
          <w:szCs w:val="21"/>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EF62CB" w:rsidRDefault="00EF62CB" w:rsidP="00EF62CB">
      <w:pPr>
        <w:pStyle w:val="af"/>
        <w:tabs>
          <w:tab w:val="left" w:pos="851"/>
        </w:tabs>
        <w:ind w:left="0" w:firstLine="284"/>
        <w:jc w:val="both"/>
        <w:rPr>
          <w:rFonts w:ascii="Times New Roman" w:hAnsi="Times New Roman"/>
          <w:sz w:val="21"/>
          <w:szCs w:val="21"/>
        </w:rPr>
      </w:pPr>
      <w:r>
        <w:rPr>
          <w:rFonts w:ascii="Times New Roman" w:hAnsi="Times New Roman"/>
          <w:sz w:val="21"/>
          <w:szCs w:val="21"/>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p>
    <w:p w:rsidR="00EF62CB" w:rsidRDefault="00EF62CB" w:rsidP="00EF62CB">
      <w:pPr>
        <w:pStyle w:val="af"/>
        <w:tabs>
          <w:tab w:val="left" w:pos="851"/>
        </w:tabs>
        <w:ind w:left="0" w:firstLine="284"/>
        <w:jc w:val="both"/>
        <w:rPr>
          <w:rFonts w:ascii="Times New Roman" w:hAnsi="Times New Roman"/>
          <w:sz w:val="21"/>
          <w:szCs w:val="21"/>
        </w:rPr>
      </w:pPr>
      <w:r>
        <w:rPr>
          <w:rFonts w:ascii="Times New Roman" w:hAnsi="Times New Roman"/>
          <w:sz w:val="21"/>
          <w:szCs w:val="21"/>
        </w:rPr>
        <w:t xml:space="preserve">13.6. </w:t>
      </w:r>
      <w:proofErr w:type="gramStart"/>
      <w:r>
        <w:rPr>
          <w:rFonts w:ascii="Times New Roman" w:hAnsi="Times New Roman"/>
          <w:sz w:val="21"/>
          <w:szCs w:val="21"/>
        </w:rPr>
        <w:t xml:space="preserve">Заказчик вправе в любое время, независимо от оснований, установленных п. 13.5 Договора, в одностороннем, внесудебном порядке отказаться от исполнения Договора (расторгнуть настоящий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настоящему Договору. </w:t>
      </w:r>
      <w:proofErr w:type="gramEnd"/>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Недействительность какого-либо положения настоящего Договора не влечет недействительности остальных положений настоящего Договора.</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Обстоятельства непреодолимой силы</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 xml:space="preserve">Сторона, подвергшаяся действию обстоятельств непреодолимой силы, обязана в течение 15 (пятнадцати) рабочих дней </w:t>
      </w:r>
      <w:proofErr w:type="gramStart"/>
      <w:r>
        <w:rPr>
          <w:rFonts w:ascii="Times New Roman" w:hAnsi="Times New Roman"/>
          <w:sz w:val="21"/>
          <w:szCs w:val="21"/>
        </w:rPr>
        <w:t>с даты возникновения</w:t>
      </w:r>
      <w:proofErr w:type="gramEnd"/>
      <w:r>
        <w:rPr>
          <w:rFonts w:ascii="Times New Roman" w:hAnsi="Times New Roman"/>
          <w:sz w:val="21"/>
          <w:szCs w:val="21"/>
        </w:rPr>
        <w:t xml:space="preserve">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Заключительные положения</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lastRenderedPageBreak/>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Ни одна из Сторон не имеет права передавать свои права и обязательства по настоящему Договору третьей стороне без письменного согласия другой Стороны, за исключением случаев установленных настоящим Договором.</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2.15 Договора.</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По всем вопросам, не предусмотренным настоящим Договором, Стороны руководствуются действующим законодательством РФ.</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Стороны не освобождаются от обязательств по настоящему Договору в случае изменения организационно-правовой формы.</w:t>
      </w:r>
    </w:p>
    <w:p w:rsidR="00EF62CB" w:rsidRDefault="00EF62CB" w:rsidP="00EF62CB">
      <w:pPr>
        <w:pStyle w:val="af"/>
        <w:numPr>
          <w:ilvl w:val="1"/>
          <w:numId w:val="31"/>
        </w:numPr>
        <w:tabs>
          <w:tab w:val="left" w:pos="851"/>
        </w:tabs>
        <w:ind w:left="0" w:firstLine="284"/>
        <w:jc w:val="both"/>
        <w:rPr>
          <w:rFonts w:ascii="Times New Roman" w:hAnsi="Times New Roman"/>
          <w:sz w:val="21"/>
          <w:szCs w:val="21"/>
        </w:rPr>
      </w:pPr>
      <w:r>
        <w:rPr>
          <w:rFonts w:ascii="Times New Roman" w:hAnsi="Times New Roman"/>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F62CB" w:rsidRDefault="00EF62CB" w:rsidP="00EF62CB">
      <w:pPr>
        <w:pStyle w:val="af"/>
        <w:numPr>
          <w:ilvl w:val="0"/>
          <w:numId w:val="36"/>
        </w:numPr>
        <w:tabs>
          <w:tab w:val="left" w:pos="426"/>
        </w:tabs>
        <w:ind w:left="0" w:firstLine="66"/>
        <w:jc w:val="both"/>
        <w:rPr>
          <w:rFonts w:ascii="Times New Roman" w:hAnsi="Times New Roman"/>
          <w:sz w:val="21"/>
          <w:szCs w:val="21"/>
        </w:rPr>
      </w:pPr>
      <w:r>
        <w:rPr>
          <w:rFonts w:ascii="Times New Roman" w:hAnsi="Times New Roman"/>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F62CB" w:rsidRDefault="00EF62CB" w:rsidP="00EF62CB">
      <w:pPr>
        <w:pStyle w:val="af"/>
        <w:numPr>
          <w:ilvl w:val="0"/>
          <w:numId w:val="36"/>
        </w:numPr>
        <w:tabs>
          <w:tab w:val="left" w:pos="426"/>
        </w:tabs>
        <w:ind w:left="0" w:firstLine="66"/>
        <w:jc w:val="both"/>
        <w:rPr>
          <w:rFonts w:ascii="Times New Roman" w:hAnsi="Times New Roman"/>
          <w:sz w:val="21"/>
          <w:szCs w:val="21"/>
        </w:rPr>
      </w:pPr>
      <w:r>
        <w:rPr>
          <w:rFonts w:ascii="Times New Roman" w:hAnsi="Times New Roman"/>
          <w:sz w:val="21"/>
          <w:szCs w:val="21"/>
        </w:rPr>
        <w:t>при использовании электронных сре</w:t>
      </w:r>
      <w:proofErr w:type="gramStart"/>
      <w:r>
        <w:rPr>
          <w:rFonts w:ascii="Times New Roman" w:hAnsi="Times New Roman"/>
          <w:sz w:val="21"/>
          <w:szCs w:val="21"/>
        </w:rPr>
        <w:t>дств св</w:t>
      </w:r>
      <w:proofErr w:type="gramEnd"/>
      <w:r>
        <w:rPr>
          <w:rFonts w:ascii="Times New Roman" w:hAnsi="Times New Roman"/>
          <w:sz w:val="21"/>
          <w:szCs w:val="21"/>
        </w:rPr>
        <w:t>язи (в отношении адресов  электронной почты, указанных в разделе 17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EF62CB" w:rsidRDefault="00EF62CB" w:rsidP="00EF62CB">
      <w:pPr>
        <w:pStyle w:val="af"/>
        <w:numPr>
          <w:ilvl w:val="0"/>
          <w:numId w:val="36"/>
        </w:numPr>
        <w:tabs>
          <w:tab w:val="left" w:pos="426"/>
        </w:tabs>
        <w:ind w:left="0" w:firstLine="66"/>
        <w:jc w:val="both"/>
        <w:rPr>
          <w:rFonts w:ascii="Times New Roman" w:hAnsi="Times New Roman"/>
          <w:sz w:val="21"/>
          <w:szCs w:val="21"/>
        </w:rPr>
      </w:pPr>
      <w:r>
        <w:rPr>
          <w:rFonts w:ascii="Times New Roman" w:hAnsi="Times New Roman"/>
          <w:sz w:val="21"/>
          <w:szCs w:val="21"/>
        </w:rPr>
        <w:t>при использовании почтовой связи - дата, указанная в уведомлении о вручении почтового отправления;</w:t>
      </w:r>
    </w:p>
    <w:p w:rsidR="00EF62CB" w:rsidRDefault="00EF62CB" w:rsidP="00EF62CB">
      <w:pPr>
        <w:pStyle w:val="af"/>
        <w:numPr>
          <w:ilvl w:val="0"/>
          <w:numId w:val="36"/>
        </w:numPr>
        <w:tabs>
          <w:tab w:val="left" w:pos="426"/>
        </w:tabs>
        <w:ind w:left="0" w:firstLine="66"/>
        <w:jc w:val="both"/>
        <w:rPr>
          <w:rFonts w:ascii="Times New Roman" w:hAnsi="Times New Roman"/>
          <w:sz w:val="21"/>
          <w:szCs w:val="21"/>
        </w:rPr>
      </w:pPr>
      <w:r>
        <w:rPr>
          <w:rFonts w:ascii="Times New Roman" w:hAnsi="Times New Roman"/>
          <w:sz w:val="21"/>
          <w:szCs w:val="21"/>
        </w:rPr>
        <w:t>при использовании телеграфной связи - дата и время, указанные в уведомлении о вручении телеграммы;</w:t>
      </w:r>
    </w:p>
    <w:p w:rsidR="00EF62CB" w:rsidRDefault="00EF62CB" w:rsidP="00EF62CB">
      <w:pPr>
        <w:pStyle w:val="af"/>
        <w:numPr>
          <w:ilvl w:val="0"/>
          <w:numId w:val="36"/>
        </w:numPr>
        <w:tabs>
          <w:tab w:val="left" w:pos="426"/>
        </w:tabs>
        <w:ind w:left="0" w:firstLine="66"/>
        <w:jc w:val="both"/>
        <w:rPr>
          <w:rFonts w:ascii="Times New Roman" w:hAnsi="Times New Roman"/>
          <w:sz w:val="21"/>
          <w:szCs w:val="21"/>
        </w:rPr>
      </w:pPr>
      <w:r>
        <w:rPr>
          <w:rFonts w:ascii="Times New Roman" w:hAnsi="Times New Roman"/>
          <w:sz w:val="21"/>
          <w:szCs w:val="21"/>
        </w:rPr>
        <w:t>при использовании доставки курьером - дата и время проставления Стороной - получателем отметки о получении сообщения.</w:t>
      </w:r>
    </w:p>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ПЕРЕЧЕНЬ ПРИЛОЖЕНИЙ К ДОГОВОРУ</w:t>
      </w: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67"/>
        <w:gridCol w:w="7369"/>
        <w:gridCol w:w="1559"/>
      </w:tblGrid>
      <w:tr w:rsidR="00EF62CB" w:rsidTr="00EF62CB">
        <w:trPr>
          <w:trHeight w:hRule="exact" w:val="538"/>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w:t>
            </w:r>
          </w:p>
        </w:tc>
        <w:tc>
          <w:tcPr>
            <w:tcW w:w="73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Наименование документа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Номер приложения</w:t>
            </w:r>
          </w:p>
        </w:tc>
      </w:tr>
      <w:tr w:rsidR="00EF62CB" w:rsidTr="00EF62C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 xml:space="preserve">Техническое задание </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1</w:t>
            </w:r>
          </w:p>
        </w:tc>
      </w:tr>
      <w:tr w:rsidR="00EF62CB" w:rsidTr="00EF62C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Расчет стоимости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2</w:t>
            </w:r>
          </w:p>
        </w:tc>
      </w:tr>
      <w:tr w:rsidR="00EF62CB" w:rsidTr="00EF62C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Акт приема-передачи документации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3</w:t>
            </w:r>
          </w:p>
        </w:tc>
      </w:tr>
      <w:tr w:rsidR="00EF62CB" w:rsidTr="00EF62C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Акт сдачи-приемки услуг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4</w:t>
            </w:r>
          </w:p>
        </w:tc>
      </w:tr>
      <w:tr w:rsidR="00EF62CB" w:rsidTr="00EF62CB">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Акт приёма-передачи локальных нормативных документов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5</w:t>
            </w:r>
          </w:p>
        </w:tc>
      </w:tr>
      <w:tr w:rsidR="00EF62CB" w:rsidTr="00EF62CB">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Акт о недостатках качества оказываемых услуг (форма)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6</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Шкала снижения стоимости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7</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Шкала штрафных санкций в области промышленной безопасности, охраны труда и окружающей среды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8</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Общие штрафы (штрафные санкции)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9</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Информация о цепочке собственников, включая бенефициаров (в том числе конечных)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10</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11.1</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Форма согласия физического лица на обработку персональных данных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11.2</w:t>
            </w:r>
          </w:p>
        </w:tc>
      </w:tr>
      <w:tr w:rsidR="00EF62CB" w:rsidTr="00EF62CB">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EF62CB" w:rsidRDefault="00EF62CB" w:rsidP="00EF62CB">
            <w:pPr>
              <w:pStyle w:val="af"/>
              <w:numPr>
                <w:ilvl w:val="0"/>
                <w:numId w:val="37"/>
              </w:numPr>
              <w:spacing w:line="276" w:lineRule="auto"/>
              <w:ind w:left="386"/>
              <w:rPr>
                <w:rFonts w:ascii="Times New Roman" w:hAnsi="Times New Roman"/>
                <w:sz w:val="21"/>
                <w:szCs w:val="21"/>
                <w:lang w:eastAsia="en-US"/>
              </w:rPr>
            </w:pPr>
          </w:p>
        </w:tc>
        <w:tc>
          <w:tcPr>
            <w:tcW w:w="7372" w:type="dxa"/>
            <w:tcBorders>
              <w:top w:val="single" w:sz="4" w:space="0" w:color="auto"/>
              <w:left w:val="single" w:sz="4" w:space="0" w:color="auto"/>
              <w:bottom w:val="single" w:sz="4" w:space="0" w:color="auto"/>
              <w:right w:val="single" w:sz="4" w:space="0" w:color="auto"/>
            </w:tcBorders>
            <w:shd w:val="clear" w:color="auto" w:fill="FFFFFF"/>
            <w:hideMark/>
          </w:tcPr>
          <w:p w:rsidR="00EF62CB" w:rsidRDefault="00EF62CB">
            <w:pPr>
              <w:spacing w:line="276" w:lineRule="auto"/>
              <w:rPr>
                <w:sz w:val="21"/>
                <w:szCs w:val="21"/>
                <w:lang w:eastAsia="en-US"/>
              </w:rPr>
            </w:pPr>
            <w:r>
              <w:rPr>
                <w:sz w:val="21"/>
                <w:szCs w:val="21"/>
                <w:lang w:eastAsia="en-US"/>
              </w:rPr>
              <w:t>Минимальный перечень оборудования  Исполнителя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62CB" w:rsidRDefault="00EF62CB">
            <w:pPr>
              <w:spacing w:line="276" w:lineRule="auto"/>
              <w:rPr>
                <w:sz w:val="21"/>
                <w:szCs w:val="21"/>
                <w:lang w:eastAsia="en-US"/>
              </w:rPr>
            </w:pPr>
            <w:r>
              <w:rPr>
                <w:sz w:val="21"/>
                <w:szCs w:val="21"/>
                <w:lang w:eastAsia="en-US"/>
              </w:rPr>
              <w:t>12</w:t>
            </w:r>
          </w:p>
        </w:tc>
      </w:tr>
    </w:tbl>
    <w:p w:rsidR="00EF62CB" w:rsidRDefault="00EF62CB" w:rsidP="00EF62CB">
      <w:pPr>
        <w:pStyle w:val="af"/>
        <w:numPr>
          <w:ilvl w:val="0"/>
          <w:numId w:val="31"/>
        </w:numPr>
        <w:spacing w:before="120" w:after="120"/>
        <w:ind w:left="714" w:hanging="357"/>
        <w:jc w:val="center"/>
        <w:rPr>
          <w:rFonts w:ascii="Times New Roman" w:hAnsi="Times New Roman"/>
          <w:b/>
          <w:sz w:val="21"/>
          <w:szCs w:val="21"/>
        </w:rPr>
      </w:pPr>
      <w:r>
        <w:rPr>
          <w:rFonts w:ascii="Times New Roman" w:hAnsi="Times New Roman"/>
          <w:b/>
          <w:sz w:val="21"/>
          <w:szCs w:val="21"/>
        </w:rPr>
        <w:t>Адреса, реквизиты и 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EF62CB" w:rsidTr="00EF62CB">
        <w:trPr>
          <w:trHeight w:val="229"/>
        </w:trPr>
        <w:tc>
          <w:tcPr>
            <w:tcW w:w="4926" w:type="dxa"/>
            <w:hideMark/>
          </w:tcPr>
          <w:p w:rsidR="00EF62CB" w:rsidRDefault="00EF62CB">
            <w:pPr>
              <w:rPr>
                <w:b/>
                <w:sz w:val="21"/>
                <w:szCs w:val="21"/>
                <w:lang w:eastAsia="en-US"/>
              </w:rPr>
            </w:pPr>
            <w:r>
              <w:rPr>
                <w:b/>
                <w:sz w:val="21"/>
                <w:szCs w:val="21"/>
                <w:lang w:eastAsia="en-US"/>
              </w:rPr>
              <w:t>Заказчик:</w:t>
            </w:r>
          </w:p>
        </w:tc>
        <w:tc>
          <w:tcPr>
            <w:tcW w:w="4927" w:type="dxa"/>
            <w:hideMark/>
          </w:tcPr>
          <w:p w:rsidR="00EF62CB" w:rsidRDefault="00EF62CB">
            <w:pPr>
              <w:rPr>
                <w:b/>
                <w:sz w:val="21"/>
                <w:szCs w:val="21"/>
                <w:lang w:eastAsia="en-US"/>
              </w:rPr>
            </w:pPr>
            <w:r>
              <w:rPr>
                <w:b/>
                <w:sz w:val="21"/>
                <w:szCs w:val="21"/>
                <w:lang w:eastAsia="en-US"/>
              </w:rPr>
              <w:t>Исполнитель</w:t>
            </w:r>
          </w:p>
        </w:tc>
      </w:tr>
      <w:tr w:rsidR="00EF62CB" w:rsidTr="00EF62CB">
        <w:trPr>
          <w:trHeight w:val="4160"/>
        </w:trPr>
        <w:tc>
          <w:tcPr>
            <w:tcW w:w="4926" w:type="dxa"/>
          </w:tcPr>
          <w:p w:rsidR="00EF62CB" w:rsidRDefault="00EF62CB">
            <w:pPr>
              <w:rPr>
                <w:sz w:val="21"/>
                <w:szCs w:val="21"/>
                <w:lang w:eastAsia="en-US"/>
              </w:rPr>
            </w:pPr>
            <w:r>
              <w:rPr>
                <w:sz w:val="21"/>
                <w:szCs w:val="21"/>
                <w:lang w:eastAsia="en-US"/>
              </w:rPr>
              <w:t>ООО «БНГРЭ».</w:t>
            </w:r>
          </w:p>
          <w:p w:rsidR="00EF62CB" w:rsidRDefault="00EF62CB">
            <w:pPr>
              <w:rPr>
                <w:sz w:val="21"/>
                <w:szCs w:val="21"/>
                <w:lang w:eastAsia="en-US"/>
              </w:rPr>
            </w:pPr>
            <w:r>
              <w:rPr>
                <w:sz w:val="21"/>
                <w:szCs w:val="21"/>
                <w:lang w:eastAsia="en-US"/>
              </w:rPr>
              <w:t xml:space="preserve">Местонахождение (адрес): 660135 Россия, </w:t>
            </w:r>
          </w:p>
          <w:p w:rsidR="00EF62CB" w:rsidRDefault="00EF62CB">
            <w:pPr>
              <w:rPr>
                <w:sz w:val="21"/>
                <w:szCs w:val="21"/>
                <w:lang w:eastAsia="en-US"/>
              </w:rPr>
            </w:pPr>
            <w:r>
              <w:rPr>
                <w:sz w:val="21"/>
                <w:szCs w:val="21"/>
                <w:lang w:eastAsia="en-US"/>
              </w:rPr>
              <w:t>г</w:t>
            </w:r>
            <w:proofErr w:type="gramStart"/>
            <w:r>
              <w:rPr>
                <w:sz w:val="21"/>
                <w:szCs w:val="21"/>
                <w:lang w:eastAsia="en-US"/>
              </w:rPr>
              <w:t>.К</w:t>
            </w:r>
            <w:proofErr w:type="gramEnd"/>
            <w:r>
              <w:rPr>
                <w:sz w:val="21"/>
                <w:szCs w:val="21"/>
                <w:lang w:eastAsia="en-US"/>
              </w:rPr>
              <w:t>расноярск, ул. Весны, дом 3 «А»</w:t>
            </w:r>
          </w:p>
          <w:p w:rsidR="00EF62CB" w:rsidRDefault="00EF62CB">
            <w:pPr>
              <w:rPr>
                <w:sz w:val="21"/>
                <w:szCs w:val="21"/>
                <w:lang w:eastAsia="en-US"/>
              </w:rPr>
            </w:pPr>
            <w:r>
              <w:rPr>
                <w:sz w:val="21"/>
                <w:szCs w:val="21"/>
                <w:lang w:eastAsia="en-US"/>
              </w:rPr>
              <w:t>Почтовый адрес: 660135 г. Красноярск,</w:t>
            </w:r>
          </w:p>
          <w:p w:rsidR="00EF62CB" w:rsidRDefault="00EF62CB">
            <w:pPr>
              <w:rPr>
                <w:sz w:val="21"/>
                <w:szCs w:val="21"/>
                <w:lang w:eastAsia="en-US"/>
              </w:rPr>
            </w:pPr>
            <w:r>
              <w:rPr>
                <w:sz w:val="21"/>
                <w:szCs w:val="21"/>
                <w:lang w:eastAsia="en-US"/>
              </w:rPr>
              <w:t>ул. Весны, дом 3 «А», БЦ. Весна 13 этаж</w:t>
            </w:r>
          </w:p>
          <w:p w:rsidR="00EF62CB" w:rsidRDefault="00EF62CB">
            <w:pPr>
              <w:rPr>
                <w:sz w:val="21"/>
                <w:szCs w:val="21"/>
                <w:lang w:eastAsia="en-US"/>
              </w:rPr>
            </w:pPr>
            <w:r>
              <w:rPr>
                <w:sz w:val="21"/>
                <w:szCs w:val="21"/>
                <w:lang w:eastAsia="en-US"/>
              </w:rPr>
              <w:t>тел./факс (391)2 74-86-81, (391)274-86-82</w:t>
            </w:r>
          </w:p>
          <w:p w:rsidR="00EF62CB" w:rsidRDefault="00EF62CB">
            <w:pPr>
              <w:rPr>
                <w:sz w:val="21"/>
                <w:szCs w:val="21"/>
                <w:lang w:eastAsia="en-US"/>
              </w:rPr>
            </w:pPr>
            <w:r>
              <w:rPr>
                <w:sz w:val="21"/>
                <w:szCs w:val="21"/>
                <w:lang w:eastAsia="en-US"/>
              </w:rPr>
              <w:t xml:space="preserve">Адрес </w:t>
            </w:r>
            <w:proofErr w:type="spellStart"/>
            <w:r>
              <w:rPr>
                <w:sz w:val="21"/>
                <w:szCs w:val="21"/>
                <w:lang w:eastAsia="en-US"/>
              </w:rPr>
              <w:t>эл</w:t>
            </w:r>
            <w:proofErr w:type="spellEnd"/>
            <w:r>
              <w:rPr>
                <w:sz w:val="21"/>
                <w:szCs w:val="21"/>
                <w:lang w:eastAsia="en-US"/>
              </w:rPr>
              <w:t xml:space="preserve">. почты: Priemnaya@bngre.ru </w:t>
            </w:r>
          </w:p>
          <w:p w:rsidR="00EF62CB" w:rsidRDefault="00EF62CB">
            <w:pPr>
              <w:rPr>
                <w:sz w:val="21"/>
                <w:szCs w:val="21"/>
                <w:lang w:eastAsia="en-US"/>
              </w:rPr>
            </w:pPr>
            <w:r>
              <w:rPr>
                <w:sz w:val="21"/>
                <w:szCs w:val="21"/>
                <w:lang w:eastAsia="en-US"/>
              </w:rPr>
              <w:t xml:space="preserve">ИНН 8801011908     КПП 246501001 </w:t>
            </w:r>
          </w:p>
          <w:p w:rsidR="00EF62CB" w:rsidRDefault="00EF62CB">
            <w:pPr>
              <w:rPr>
                <w:sz w:val="21"/>
                <w:szCs w:val="21"/>
                <w:lang w:eastAsia="en-US"/>
              </w:rPr>
            </w:pPr>
            <w:r>
              <w:rPr>
                <w:sz w:val="21"/>
                <w:szCs w:val="21"/>
                <w:lang w:eastAsia="en-US"/>
              </w:rPr>
              <w:t>Банк «</w:t>
            </w:r>
            <w:proofErr w:type="spellStart"/>
            <w:r>
              <w:rPr>
                <w:sz w:val="21"/>
                <w:szCs w:val="21"/>
                <w:lang w:eastAsia="en-US"/>
              </w:rPr>
              <w:t>ВбРР</w:t>
            </w:r>
            <w:proofErr w:type="spellEnd"/>
            <w:r>
              <w:rPr>
                <w:sz w:val="21"/>
                <w:szCs w:val="21"/>
                <w:lang w:eastAsia="en-US"/>
              </w:rPr>
              <w:t>» (АО) г</w:t>
            </w:r>
            <w:proofErr w:type="gramStart"/>
            <w:r>
              <w:rPr>
                <w:sz w:val="21"/>
                <w:szCs w:val="21"/>
                <w:lang w:eastAsia="en-US"/>
              </w:rPr>
              <w:t>.М</w:t>
            </w:r>
            <w:proofErr w:type="gramEnd"/>
            <w:r>
              <w:rPr>
                <w:sz w:val="21"/>
                <w:szCs w:val="21"/>
                <w:lang w:eastAsia="en-US"/>
              </w:rPr>
              <w:t>осква</w:t>
            </w:r>
          </w:p>
          <w:p w:rsidR="00EF62CB" w:rsidRDefault="00EF62CB">
            <w:pPr>
              <w:rPr>
                <w:sz w:val="21"/>
                <w:szCs w:val="21"/>
                <w:lang w:eastAsia="en-US"/>
              </w:rPr>
            </w:pPr>
            <w:r>
              <w:rPr>
                <w:sz w:val="21"/>
                <w:szCs w:val="21"/>
                <w:lang w:eastAsia="en-US"/>
              </w:rPr>
              <w:t>БИК: 044525880</w:t>
            </w:r>
          </w:p>
          <w:p w:rsidR="00EF62CB" w:rsidRDefault="00EF62CB">
            <w:pPr>
              <w:rPr>
                <w:sz w:val="21"/>
                <w:szCs w:val="21"/>
                <w:lang w:eastAsia="en-US"/>
              </w:rPr>
            </w:pPr>
            <w:r>
              <w:rPr>
                <w:sz w:val="21"/>
                <w:szCs w:val="21"/>
                <w:lang w:eastAsia="en-US"/>
              </w:rPr>
              <w:t>к/с: 30101810900000000880</w:t>
            </w:r>
          </w:p>
          <w:p w:rsidR="00EF62CB" w:rsidRDefault="00EF62CB">
            <w:pPr>
              <w:rPr>
                <w:sz w:val="21"/>
                <w:szCs w:val="21"/>
                <w:lang w:eastAsia="en-US"/>
              </w:rPr>
            </w:pPr>
            <w:proofErr w:type="spellStart"/>
            <w:proofErr w:type="gramStart"/>
            <w:r>
              <w:rPr>
                <w:sz w:val="21"/>
                <w:szCs w:val="21"/>
                <w:lang w:eastAsia="en-US"/>
              </w:rPr>
              <w:t>р</w:t>
            </w:r>
            <w:proofErr w:type="spellEnd"/>
            <w:proofErr w:type="gramEnd"/>
            <w:r>
              <w:rPr>
                <w:sz w:val="21"/>
                <w:szCs w:val="21"/>
                <w:lang w:eastAsia="en-US"/>
              </w:rPr>
              <w:t>/с: 40702810500000005949</w:t>
            </w:r>
          </w:p>
          <w:p w:rsidR="00EF62CB" w:rsidRDefault="00EF62CB">
            <w:pPr>
              <w:rPr>
                <w:sz w:val="21"/>
                <w:szCs w:val="21"/>
                <w:lang w:eastAsia="en-US"/>
              </w:rPr>
            </w:pPr>
            <w:r>
              <w:rPr>
                <w:sz w:val="21"/>
                <w:szCs w:val="21"/>
                <w:lang w:eastAsia="en-US"/>
              </w:rPr>
              <w:t>Код ОКПО: 42881635</w:t>
            </w:r>
          </w:p>
          <w:p w:rsidR="00EF62CB" w:rsidRDefault="00EF62CB">
            <w:pPr>
              <w:rPr>
                <w:sz w:val="21"/>
                <w:szCs w:val="21"/>
                <w:lang w:eastAsia="en-US"/>
              </w:rPr>
            </w:pPr>
            <w:r>
              <w:rPr>
                <w:sz w:val="21"/>
                <w:szCs w:val="21"/>
                <w:lang w:eastAsia="en-US"/>
              </w:rPr>
              <w:t>Тел/факс: (391) 274-86-82</w:t>
            </w:r>
          </w:p>
          <w:p w:rsidR="00EF62CB" w:rsidRDefault="00EF62CB">
            <w:pPr>
              <w:rPr>
                <w:sz w:val="21"/>
                <w:szCs w:val="21"/>
                <w:lang w:eastAsia="en-US"/>
              </w:rPr>
            </w:pPr>
            <w:proofErr w:type="spellStart"/>
            <w:r>
              <w:rPr>
                <w:sz w:val="21"/>
                <w:szCs w:val="21"/>
                <w:lang w:eastAsia="en-US"/>
              </w:rPr>
              <w:t>e-mai</w:t>
            </w:r>
            <w:proofErr w:type="spellEnd"/>
            <w:r>
              <w:rPr>
                <w:sz w:val="21"/>
                <w:szCs w:val="21"/>
                <w:lang w:eastAsia="en-US"/>
              </w:rPr>
              <w:t xml:space="preserve">: </w:t>
            </w:r>
            <w:hyperlink r:id="rId8" w:history="1">
              <w:r>
                <w:rPr>
                  <w:rStyle w:val="ac"/>
                  <w:sz w:val="21"/>
                  <w:szCs w:val="21"/>
                  <w:lang w:eastAsia="en-US"/>
                </w:rPr>
                <w:t>priemnaya@bngre.ru</w:t>
              </w:r>
            </w:hyperlink>
          </w:p>
          <w:p w:rsidR="00EF62CB" w:rsidRDefault="00EF62CB">
            <w:pPr>
              <w:rPr>
                <w:sz w:val="21"/>
                <w:szCs w:val="21"/>
                <w:lang w:eastAsia="en-US"/>
              </w:rPr>
            </w:pPr>
          </w:p>
        </w:tc>
        <w:tc>
          <w:tcPr>
            <w:tcW w:w="4927" w:type="dxa"/>
          </w:tcPr>
          <w:p w:rsidR="00EF62CB" w:rsidRDefault="00EF62CB">
            <w:pPr>
              <w:rPr>
                <w:b/>
                <w:sz w:val="21"/>
                <w:szCs w:val="21"/>
                <w:lang w:eastAsia="en-US"/>
              </w:rPr>
            </w:pPr>
          </w:p>
          <w:p w:rsidR="00EF62CB" w:rsidRDefault="00EF62CB">
            <w:pPr>
              <w:rPr>
                <w:b/>
                <w:sz w:val="21"/>
                <w:szCs w:val="21"/>
                <w:lang w:eastAsia="en-US"/>
              </w:rPr>
            </w:pPr>
          </w:p>
        </w:tc>
      </w:tr>
      <w:tr w:rsidR="00EF62CB" w:rsidTr="00EF62CB">
        <w:trPr>
          <w:trHeight w:val="1709"/>
        </w:trPr>
        <w:tc>
          <w:tcPr>
            <w:tcW w:w="4926" w:type="dxa"/>
          </w:tcPr>
          <w:p w:rsidR="00EF62CB" w:rsidRDefault="00EF62CB">
            <w:pPr>
              <w:rPr>
                <w:sz w:val="21"/>
                <w:szCs w:val="21"/>
                <w:lang w:eastAsia="en-US"/>
              </w:rPr>
            </w:pPr>
          </w:p>
          <w:p w:rsidR="00EF62CB" w:rsidRDefault="00EF62CB">
            <w:pPr>
              <w:rPr>
                <w:sz w:val="21"/>
                <w:szCs w:val="21"/>
                <w:lang w:eastAsia="en-US"/>
              </w:rPr>
            </w:pPr>
            <w:r>
              <w:rPr>
                <w:sz w:val="21"/>
                <w:szCs w:val="21"/>
                <w:lang w:eastAsia="en-US"/>
              </w:rPr>
              <w:t>Генеральный директор ООО «БНГРЭ»</w:t>
            </w:r>
          </w:p>
          <w:p w:rsidR="00EF62CB" w:rsidRDefault="00EF62CB">
            <w:pPr>
              <w:rPr>
                <w:sz w:val="21"/>
                <w:szCs w:val="21"/>
                <w:lang w:eastAsia="en-US"/>
              </w:rPr>
            </w:pPr>
          </w:p>
          <w:p w:rsidR="00EF62CB" w:rsidRDefault="00EF62CB">
            <w:pPr>
              <w:rPr>
                <w:sz w:val="21"/>
                <w:szCs w:val="21"/>
                <w:lang w:eastAsia="en-US"/>
              </w:rPr>
            </w:pPr>
            <w:r>
              <w:rPr>
                <w:sz w:val="21"/>
                <w:szCs w:val="21"/>
                <w:lang w:eastAsia="en-US"/>
              </w:rPr>
              <w:t xml:space="preserve"> __________________ И.Ю. Карцев  </w:t>
            </w:r>
          </w:p>
          <w:p w:rsidR="00EF62CB" w:rsidRDefault="00EF62CB">
            <w:pPr>
              <w:rPr>
                <w:sz w:val="21"/>
                <w:szCs w:val="21"/>
                <w:lang w:eastAsia="en-US"/>
              </w:rPr>
            </w:pPr>
          </w:p>
          <w:p w:rsidR="00EF62CB" w:rsidRDefault="00EF62CB">
            <w:pPr>
              <w:rPr>
                <w:sz w:val="21"/>
                <w:szCs w:val="21"/>
                <w:lang w:eastAsia="en-US"/>
              </w:rPr>
            </w:pPr>
            <w:r>
              <w:rPr>
                <w:sz w:val="21"/>
                <w:szCs w:val="21"/>
                <w:lang w:eastAsia="en-US"/>
              </w:rPr>
              <w:t xml:space="preserve">   М.п.</w:t>
            </w:r>
          </w:p>
        </w:tc>
        <w:tc>
          <w:tcPr>
            <w:tcW w:w="4927" w:type="dxa"/>
          </w:tcPr>
          <w:p w:rsidR="00EF62CB" w:rsidRDefault="00EF62CB">
            <w:pPr>
              <w:rPr>
                <w:sz w:val="21"/>
                <w:szCs w:val="21"/>
                <w:lang w:eastAsia="en-US"/>
              </w:rPr>
            </w:pPr>
          </w:p>
          <w:p w:rsidR="00EF62CB" w:rsidRDefault="00EF62CB">
            <w:pPr>
              <w:rPr>
                <w:sz w:val="21"/>
                <w:szCs w:val="21"/>
                <w:lang w:eastAsia="en-US"/>
              </w:rPr>
            </w:pPr>
            <w:r>
              <w:rPr>
                <w:sz w:val="21"/>
                <w:szCs w:val="21"/>
                <w:lang w:eastAsia="en-US"/>
              </w:rPr>
              <w:t>______________________________________</w:t>
            </w:r>
          </w:p>
          <w:p w:rsidR="00EF62CB" w:rsidRDefault="00EF62CB">
            <w:pPr>
              <w:rPr>
                <w:sz w:val="21"/>
                <w:szCs w:val="21"/>
                <w:lang w:eastAsia="en-US"/>
              </w:rPr>
            </w:pPr>
          </w:p>
          <w:p w:rsidR="00EF62CB" w:rsidRDefault="00EF62CB">
            <w:pPr>
              <w:rPr>
                <w:sz w:val="21"/>
                <w:szCs w:val="21"/>
                <w:lang w:eastAsia="en-US"/>
              </w:rPr>
            </w:pPr>
            <w:r>
              <w:rPr>
                <w:sz w:val="21"/>
                <w:szCs w:val="21"/>
                <w:lang w:eastAsia="en-US"/>
              </w:rPr>
              <w:t>_______________________/_______________</w:t>
            </w:r>
          </w:p>
        </w:tc>
      </w:tr>
    </w:tbl>
    <w:p w:rsidR="00EF62CB" w:rsidRDefault="00EF62CB" w:rsidP="00EF62CB">
      <w:pPr>
        <w:rPr>
          <w:sz w:val="21"/>
          <w:szCs w:val="21"/>
        </w:rPr>
      </w:pPr>
    </w:p>
    <w:p w:rsidR="00501C1C" w:rsidRPr="00FB5969" w:rsidRDefault="00501C1C" w:rsidP="00C91B45">
      <w:pPr>
        <w:rPr>
          <w:sz w:val="21"/>
          <w:szCs w:val="21"/>
        </w:rPr>
      </w:pPr>
      <w:bookmarkStart w:id="0" w:name="_GoBack"/>
      <w:bookmarkEnd w:id="0"/>
    </w:p>
    <w:sectPr w:rsidR="00501C1C" w:rsidRPr="00FB5969" w:rsidSect="00E0277D">
      <w:headerReference w:type="even" r:id="rId9"/>
      <w:headerReference w:type="default" r:id="rId10"/>
      <w:footerReference w:type="even" r:id="rId11"/>
      <w:footerReference w:type="default" r:id="rId12"/>
      <w:pgSz w:w="11906" w:h="16838"/>
      <w:pgMar w:top="1276" w:right="707" w:bottom="993" w:left="1418" w:header="284" w:footer="40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429" w:rsidRDefault="00391429" w:rsidP="004B7948">
      <w:r>
        <w:separator/>
      </w:r>
    </w:p>
  </w:endnote>
  <w:endnote w:type="continuationSeparator" w:id="0">
    <w:p w:rsidR="00391429" w:rsidRDefault="00391429" w:rsidP="004B79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D5" w:rsidRDefault="009717D3" w:rsidP="00501C1C">
    <w:pPr>
      <w:pStyle w:val="a5"/>
      <w:framePr w:wrap="around" w:vAnchor="text" w:hAnchor="margin" w:xAlign="right" w:y="1"/>
      <w:rPr>
        <w:rStyle w:val="a7"/>
      </w:rPr>
    </w:pPr>
    <w:r>
      <w:rPr>
        <w:rStyle w:val="a7"/>
      </w:rPr>
      <w:fldChar w:fldCharType="begin"/>
    </w:r>
    <w:r w:rsidR="002F44D5">
      <w:rPr>
        <w:rStyle w:val="a7"/>
      </w:rPr>
      <w:instrText xml:space="preserve">PAGE  </w:instrText>
    </w:r>
    <w:r>
      <w:rPr>
        <w:rStyle w:val="a7"/>
      </w:rPr>
      <w:fldChar w:fldCharType="separate"/>
    </w:r>
    <w:r w:rsidR="002F44D5">
      <w:rPr>
        <w:rStyle w:val="a7"/>
        <w:noProof/>
      </w:rPr>
      <w:t>1</w:t>
    </w:r>
    <w:r>
      <w:rPr>
        <w:rStyle w:val="a7"/>
      </w:rPr>
      <w:fldChar w:fldCharType="end"/>
    </w:r>
  </w:p>
  <w:p w:rsidR="002F44D5" w:rsidRDefault="002F44D5" w:rsidP="00501C1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D5" w:rsidRPr="00A82D9E" w:rsidRDefault="002F44D5" w:rsidP="00A82D9E">
    <w:pPr>
      <w:pStyle w:val="a5"/>
      <w:jc w:val="both"/>
      <w:rPr>
        <w:sz w:val="22"/>
        <w:szCs w:val="22"/>
      </w:rPr>
    </w:pPr>
    <w:r w:rsidRPr="00A82D9E">
      <w:rPr>
        <w:sz w:val="22"/>
        <w:szCs w:val="22"/>
      </w:rPr>
      <w:t xml:space="preserve">Исполнитель___________ </w:t>
    </w:r>
    <w:r>
      <w:rPr>
        <w:sz w:val="22"/>
        <w:szCs w:val="22"/>
      </w:rPr>
      <w:tab/>
    </w:r>
    <w:r>
      <w:rPr>
        <w:sz w:val="22"/>
        <w:szCs w:val="22"/>
      </w:rPr>
      <w:tab/>
    </w:r>
    <w:r w:rsidRPr="00A82D9E">
      <w:rPr>
        <w:sz w:val="22"/>
        <w:szCs w:val="22"/>
      </w:rPr>
      <w:t>Заказчик___________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429" w:rsidRDefault="00391429" w:rsidP="004B7948">
      <w:r>
        <w:separator/>
      </w:r>
    </w:p>
  </w:footnote>
  <w:footnote w:type="continuationSeparator" w:id="0">
    <w:p w:rsidR="00391429" w:rsidRDefault="00391429" w:rsidP="004B7948">
      <w:r>
        <w:continuationSeparator/>
      </w:r>
    </w:p>
  </w:footnote>
  <w:footnote w:id="1">
    <w:p w:rsidR="00EF62CB" w:rsidRDefault="00EF62CB" w:rsidP="00EF62CB">
      <w:pPr>
        <w:pStyle w:val="af8"/>
        <w:rPr>
          <w:sz w:val="18"/>
          <w:szCs w:val="18"/>
        </w:rPr>
      </w:pPr>
      <w:r>
        <w:rPr>
          <w:rStyle w:val="afa"/>
          <w:sz w:val="18"/>
          <w:szCs w:val="18"/>
        </w:rPr>
        <w:footnoteRef/>
      </w:r>
      <w:r>
        <w:rPr>
          <w:sz w:val="18"/>
          <w:szCs w:val="18"/>
        </w:rPr>
        <w:t xml:space="preserve"> Период  указывается Заказчиком при подписании Договора с учетом п. 4.6. Договора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D5" w:rsidRDefault="009717D3">
    <w:pPr>
      <w:pStyle w:val="a8"/>
      <w:framePr w:wrap="around" w:vAnchor="text" w:hAnchor="margin" w:xAlign="right" w:y="1"/>
      <w:rPr>
        <w:rStyle w:val="a7"/>
      </w:rPr>
    </w:pPr>
    <w:r>
      <w:rPr>
        <w:rStyle w:val="a7"/>
      </w:rPr>
      <w:fldChar w:fldCharType="begin"/>
    </w:r>
    <w:r w:rsidR="002F44D5">
      <w:rPr>
        <w:rStyle w:val="a7"/>
      </w:rPr>
      <w:instrText xml:space="preserve">PAGE  </w:instrText>
    </w:r>
    <w:r>
      <w:rPr>
        <w:rStyle w:val="a7"/>
      </w:rPr>
      <w:fldChar w:fldCharType="separate"/>
    </w:r>
    <w:r w:rsidR="002F44D5">
      <w:rPr>
        <w:rStyle w:val="a7"/>
        <w:noProof/>
      </w:rPr>
      <w:t>1</w:t>
    </w:r>
    <w:r>
      <w:rPr>
        <w:rStyle w:val="a7"/>
      </w:rPr>
      <w:fldChar w:fldCharType="end"/>
    </w:r>
  </w:p>
  <w:p w:rsidR="002F44D5" w:rsidRDefault="002F44D5">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4D5" w:rsidRPr="00596B81" w:rsidRDefault="002F44D5" w:rsidP="00501C1C">
    <w:pPr>
      <w:pStyle w:val="a8"/>
      <w:jc w:val="center"/>
      <w:rPr>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2">
    <w:nsid w:val="075C7EDF"/>
    <w:multiLevelType w:val="multilevel"/>
    <w:tmpl w:val="F954D57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DE83C3A"/>
    <w:multiLevelType w:val="multilevel"/>
    <w:tmpl w:val="94E83578"/>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8C3231"/>
    <w:multiLevelType w:val="hybridMultilevel"/>
    <w:tmpl w:val="9F84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C70C3"/>
    <w:multiLevelType w:val="multilevel"/>
    <w:tmpl w:val="AE9C0D92"/>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BE4D39"/>
    <w:multiLevelType w:val="hybridMultilevel"/>
    <w:tmpl w:val="860AD0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2">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52A292A"/>
    <w:multiLevelType w:val="hybridMultilevel"/>
    <w:tmpl w:val="DE08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AD634D"/>
    <w:multiLevelType w:val="hybridMultilevel"/>
    <w:tmpl w:val="B53A15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C7E4B35"/>
    <w:multiLevelType w:val="multilevel"/>
    <w:tmpl w:val="0EBCB3B2"/>
    <w:lvl w:ilvl="0">
      <w:start w:val="8"/>
      <w:numFmt w:val="decimal"/>
      <w:lvlText w:val="%1."/>
      <w:lvlJc w:val="left"/>
      <w:pPr>
        <w:ind w:left="480" w:hanging="480"/>
      </w:pPr>
      <w:rPr>
        <w:rFonts w:hint="default"/>
      </w:rPr>
    </w:lvl>
    <w:lvl w:ilvl="1">
      <w:start w:val="1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0824F2E"/>
    <w:multiLevelType w:val="multilevel"/>
    <w:tmpl w:val="A51475DA"/>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53A51999"/>
    <w:multiLevelType w:val="multilevel"/>
    <w:tmpl w:val="EB222AD6"/>
    <w:lvl w:ilvl="0">
      <w:start w:val="15"/>
      <w:numFmt w:val="decimal"/>
      <w:lvlText w:val="%1."/>
      <w:lvlJc w:val="left"/>
      <w:pPr>
        <w:ind w:left="600" w:hanging="600"/>
      </w:pPr>
      <w:rPr>
        <w:rFonts w:hint="default"/>
      </w:rPr>
    </w:lvl>
    <w:lvl w:ilvl="1">
      <w:start w:val="9"/>
      <w:numFmt w:val="decimal"/>
      <w:lvlText w:val="%1.%2."/>
      <w:lvlJc w:val="left"/>
      <w:pPr>
        <w:ind w:left="1026"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3B34C3D"/>
    <w:multiLevelType w:val="multilevel"/>
    <w:tmpl w:val="0A12A5C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40E5A25"/>
    <w:multiLevelType w:val="multilevel"/>
    <w:tmpl w:val="26CA923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347D68"/>
    <w:multiLevelType w:val="hybridMultilevel"/>
    <w:tmpl w:val="810C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427C8B"/>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2422"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4">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A72F20"/>
    <w:multiLevelType w:val="hybridMultilevel"/>
    <w:tmpl w:val="3FC86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4A22CC0"/>
    <w:multiLevelType w:val="hybridMultilevel"/>
    <w:tmpl w:val="F06A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DE50700"/>
    <w:multiLevelType w:val="hybridMultilevel"/>
    <w:tmpl w:val="EC088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6"/>
  </w:num>
  <w:num w:numId="4">
    <w:abstractNumId w:val="13"/>
  </w:num>
  <w:num w:numId="5">
    <w:abstractNumId w:val="22"/>
  </w:num>
  <w:num w:numId="6">
    <w:abstractNumId w:val="18"/>
  </w:num>
  <w:num w:numId="7">
    <w:abstractNumId w:val="14"/>
  </w:num>
  <w:num w:numId="8">
    <w:abstractNumId w:val="20"/>
  </w:num>
  <w:num w:numId="9">
    <w:abstractNumId w:val="3"/>
  </w:num>
  <w:num w:numId="10">
    <w:abstractNumId w:val="19"/>
  </w:num>
  <w:num w:numId="11">
    <w:abstractNumId w:val="16"/>
  </w:num>
  <w:num w:numId="12">
    <w:abstractNumId w:val="21"/>
  </w:num>
  <w:num w:numId="13">
    <w:abstractNumId w:val="10"/>
  </w:num>
  <w:num w:numId="14">
    <w:abstractNumId w:val="5"/>
  </w:num>
  <w:num w:numId="15">
    <w:abstractNumId w:val="0"/>
  </w:num>
  <w:num w:numId="16">
    <w:abstractNumId w:val="1"/>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
  </w:num>
  <w:num w:numId="20">
    <w:abstractNumId w:val="11"/>
  </w:num>
  <w:num w:numId="21">
    <w:abstractNumId w:val="25"/>
  </w:num>
  <w:num w:numId="22">
    <w:abstractNumId w:val="28"/>
  </w:num>
  <w:num w:numId="23">
    <w:abstractNumId w:val="9"/>
  </w:num>
  <w:num w:numId="24">
    <w:abstractNumId w:val="12"/>
  </w:num>
  <w:num w:numId="25">
    <w:abstractNumId w:val="8"/>
  </w:num>
  <w:num w:numId="26">
    <w:abstractNumId w:val="29"/>
  </w:num>
  <w:num w:numId="27">
    <w:abstractNumId w:val="27"/>
  </w:num>
  <w:num w:numId="28">
    <w:abstractNumId w:val="15"/>
  </w:num>
  <w:num w:numId="29">
    <w:abstractNumId w:val="24"/>
  </w:num>
  <w:num w:numId="30">
    <w:abstractNumId w:val="7"/>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F73484"/>
    <w:rsid w:val="000326B1"/>
    <w:rsid w:val="00040617"/>
    <w:rsid w:val="000553AD"/>
    <w:rsid w:val="00067581"/>
    <w:rsid w:val="00074C95"/>
    <w:rsid w:val="000829EB"/>
    <w:rsid w:val="000A1B8F"/>
    <w:rsid w:val="000B79AD"/>
    <w:rsid w:val="000D67FB"/>
    <w:rsid w:val="000E07AD"/>
    <w:rsid w:val="000E0C29"/>
    <w:rsid w:val="000F5548"/>
    <w:rsid w:val="00103C05"/>
    <w:rsid w:val="00125F07"/>
    <w:rsid w:val="00131F83"/>
    <w:rsid w:val="0013381F"/>
    <w:rsid w:val="00143233"/>
    <w:rsid w:val="00144BF7"/>
    <w:rsid w:val="001864D3"/>
    <w:rsid w:val="00195358"/>
    <w:rsid w:val="001C3F1B"/>
    <w:rsid w:val="001E1638"/>
    <w:rsid w:val="001E20F3"/>
    <w:rsid w:val="001E5145"/>
    <w:rsid w:val="001F06B9"/>
    <w:rsid w:val="0023201B"/>
    <w:rsid w:val="00236648"/>
    <w:rsid w:val="00275AE8"/>
    <w:rsid w:val="00293757"/>
    <w:rsid w:val="00296121"/>
    <w:rsid w:val="002B1CEE"/>
    <w:rsid w:val="002E4F51"/>
    <w:rsid w:val="002E710F"/>
    <w:rsid w:val="002F374C"/>
    <w:rsid w:val="002F44D5"/>
    <w:rsid w:val="002F52B8"/>
    <w:rsid w:val="00307467"/>
    <w:rsid w:val="003205F6"/>
    <w:rsid w:val="003432FF"/>
    <w:rsid w:val="00345DE7"/>
    <w:rsid w:val="00385373"/>
    <w:rsid w:val="00391429"/>
    <w:rsid w:val="003A23D0"/>
    <w:rsid w:val="003B4AB2"/>
    <w:rsid w:val="003D1EDA"/>
    <w:rsid w:val="003F6C2A"/>
    <w:rsid w:val="00415549"/>
    <w:rsid w:val="0048655D"/>
    <w:rsid w:val="0048729B"/>
    <w:rsid w:val="00492B4B"/>
    <w:rsid w:val="004B7948"/>
    <w:rsid w:val="004C02D5"/>
    <w:rsid w:val="004D0214"/>
    <w:rsid w:val="004F0C84"/>
    <w:rsid w:val="00501C1C"/>
    <w:rsid w:val="00503377"/>
    <w:rsid w:val="00517384"/>
    <w:rsid w:val="0054257E"/>
    <w:rsid w:val="005576C4"/>
    <w:rsid w:val="00591869"/>
    <w:rsid w:val="0059385E"/>
    <w:rsid w:val="005B4B69"/>
    <w:rsid w:val="005C7030"/>
    <w:rsid w:val="005D19F5"/>
    <w:rsid w:val="005F5EC6"/>
    <w:rsid w:val="00626550"/>
    <w:rsid w:val="006F262B"/>
    <w:rsid w:val="006F49EB"/>
    <w:rsid w:val="007003E1"/>
    <w:rsid w:val="007054CC"/>
    <w:rsid w:val="00730BC3"/>
    <w:rsid w:val="007350C7"/>
    <w:rsid w:val="00736075"/>
    <w:rsid w:val="00771A6B"/>
    <w:rsid w:val="0078054A"/>
    <w:rsid w:val="007D6A97"/>
    <w:rsid w:val="007F07A7"/>
    <w:rsid w:val="0080406D"/>
    <w:rsid w:val="00812E92"/>
    <w:rsid w:val="0082274B"/>
    <w:rsid w:val="00853A55"/>
    <w:rsid w:val="00855594"/>
    <w:rsid w:val="0089181C"/>
    <w:rsid w:val="008B5927"/>
    <w:rsid w:val="008B7D90"/>
    <w:rsid w:val="008D4203"/>
    <w:rsid w:val="008F41F5"/>
    <w:rsid w:val="008F4FC5"/>
    <w:rsid w:val="00950318"/>
    <w:rsid w:val="009717D3"/>
    <w:rsid w:val="00994D17"/>
    <w:rsid w:val="009A0D04"/>
    <w:rsid w:val="009A32BF"/>
    <w:rsid w:val="009B31D9"/>
    <w:rsid w:val="009C3D6D"/>
    <w:rsid w:val="00A02367"/>
    <w:rsid w:val="00A45446"/>
    <w:rsid w:val="00A71AE3"/>
    <w:rsid w:val="00A82D9E"/>
    <w:rsid w:val="00AB3751"/>
    <w:rsid w:val="00AB432E"/>
    <w:rsid w:val="00AF512D"/>
    <w:rsid w:val="00B133FA"/>
    <w:rsid w:val="00B15ED8"/>
    <w:rsid w:val="00B454A9"/>
    <w:rsid w:val="00B9713D"/>
    <w:rsid w:val="00BC01FD"/>
    <w:rsid w:val="00BC54E1"/>
    <w:rsid w:val="00BC5E13"/>
    <w:rsid w:val="00BE0230"/>
    <w:rsid w:val="00BE2F06"/>
    <w:rsid w:val="00BF0AD8"/>
    <w:rsid w:val="00C00EEC"/>
    <w:rsid w:val="00C2499F"/>
    <w:rsid w:val="00C815C2"/>
    <w:rsid w:val="00C87EFC"/>
    <w:rsid w:val="00C91B45"/>
    <w:rsid w:val="00C966BD"/>
    <w:rsid w:val="00CA016C"/>
    <w:rsid w:val="00CD695E"/>
    <w:rsid w:val="00CF0264"/>
    <w:rsid w:val="00CF24D9"/>
    <w:rsid w:val="00CF3C89"/>
    <w:rsid w:val="00CF7249"/>
    <w:rsid w:val="00D06DF2"/>
    <w:rsid w:val="00D11D74"/>
    <w:rsid w:val="00D201EC"/>
    <w:rsid w:val="00D2453B"/>
    <w:rsid w:val="00D35708"/>
    <w:rsid w:val="00D56675"/>
    <w:rsid w:val="00D606A5"/>
    <w:rsid w:val="00DB15FE"/>
    <w:rsid w:val="00DC1CCC"/>
    <w:rsid w:val="00DD0967"/>
    <w:rsid w:val="00DD3AC9"/>
    <w:rsid w:val="00DD58D1"/>
    <w:rsid w:val="00DF646E"/>
    <w:rsid w:val="00E0277D"/>
    <w:rsid w:val="00E32C54"/>
    <w:rsid w:val="00E462FE"/>
    <w:rsid w:val="00E501C3"/>
    <w:rsid w:val="00E55329"/>
    <w:rsid w:val="00EB0E81"/>
    <w:rsid w:val="00ED2212"/>
    <w:rsid w:val="00ED73F3"/>
    <w:rsid w:val="00EF5790"/>
    <w:rsid w:val="00EF62CB"/>
    <w:rsid w:val="00EF673C"/>
    <w:rsid w:val="00EF7BB3"/>
    <w:rsid w:val="00F03CB6"/>
    <w:rsid w:val="00F041D7"/>
    <w:rsid w:val="00F20809"/>
    <w:rsid w:val="00F22C38"/>
    <w:rsid w:val="00F43F87"/>
    <w:rsid w:val="00F447D3"/>
    <w:rsid w:val="00F50F86"/>
    <w:rsid w:val="00F73484"/>
    <w:rsid w:val="00F75D5D"/>
    <w:rsid w:val="00F761EB"/>
    <w:rsid w:val="00FB5969"/>
    <w:rsid w:val="00FC5C16"/>
    <w:rsid w:val="00FE3A56"/>
    <w:rsid w:val="00FE6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734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73484"/>
    <w:rPr>
      <w:rFonts w:ascii="Arial" w:eastAsia="Times New Roman" w:hAnsi="Arial" w:cs="Arial"/>
      <w:b/>
      <w:bCs/>
      <w:sz w:val="26"/>
      <w:szCs w:val="26"/>
      <w:lang w:eastAsia="ru-RU"/>
    </w:rPr>
  </w:style>
  <w:style w:type="paragraph" w:styleId="a3">
    <w:name w:val="Body Text"/>
    <w:aliases w:val="Письмо в Интернет,body text"/>
    <w:basedOn w:val="a"/>
    <w:link w:val="a4"/>
    <w:rsid w:val="00F73484"/>
    <w:pPr>
      <w:widowControl w:val="0"/>
      <w:autoSpaceDE w:val="0"/>
      <w:autoSpaceDN w:val="0"/>
      <w:jc w:val="both"/>
    </w:pPr>
    <w:rPr>
      <w:sz w:val="20"/>
      <w:szCs w:val="20"/>
    </w:rPr>
  </w:style>
  <w:style w:type="character" w:customStyle="1" w:styleId="a4">
    <w:name w:val="Основной текст Знак"/>
    <w:aliases w:val="Письмо в Интернет Знак,body text Знак"/>
    <w:basedOn w:val="a0"/>
    <w:link w:val="a3"/>
    <w:rsid w:val="00F73484"/>
    <w:rPr>
      <w:rFonts w:ascii="Times New Roman" w:eastAsia="Times New Roman" w:hAnsi="Times New Roman" w:cs="Times New Roman"/>
      <w:sz w:val="20"/>
      <w:szCs w:val="20"/>
      <w:lang w:eastAsia="ru-RU"/>
    </w:rPr>
  </w:style>
  <w:style w:type="paragraph" w:styleId="a5">
    <w:name w:val="footer"/>
    <w:basedOn w:val="a"/>
    <w:link w:val="a6"/>
    <w:rsid w:val="00F73484"/>
    <w:pPr>
      <w:tabs>
        <w:tab w:val="center" w:pos="4677"/>
        <w:tab w:val="right" w:pos="9355"/>
      </w:tabs>
    </w:pPr>
  </w:style>
  <w:style w:type="character" w:customStyle="1" w:styleId="a6">
    <w:name w:val="Нижний колонтитул Знак"/>
    <w:basedOn w:val="a0"/>
    <w:link w:val="a5"/>
    <w:rsid w:val="00F73484"/>
    <w:rPr>
      <w:rFonts w:ascii="Times New Roman" w:eastAsia="Times New Roman" w:hAnsi="Times New Roman" w:cs="Times New Roman"/>
      <w:sz w:val="24"/>
      <w:szCs w:val="24"/>
      <w:lang w:eastAsia="ru-RU"/>
    </w:rPr>
  </w:style>
  <w:style w:type="character" w:styleId="a7">
    <w:name w:val="page number"/>
    <w:basedOn w:val="a0"/>
    <w:rsid w:val="00F73484"/>
  </w:style>
  <w:style w:type="paragraph" w:styleId="a8">
    <w:name w:val="header"/>
    <w:basedOn w:val="a"/>
    <w:link w:val="a9"/>
    <w:rsid w:val="00F73484"/>
    <w:pPr>
      <w:tabs>
        <w:tab w:val="center" w:pos="4677"/>
        <w:tab w:val="right" w:pos="9355"/>
      </w:tabs>
    </w:pPr>
  </w:style>
  <w:style w:type="character" w:customStyle="1" w:styleId="a9">
    <w:name w:val="Верхний колонтитул Знак"/>
    <w:basedOn w:val="a0"/>
    <w:link w:val="a8"/>
    <w:rsid w:val="00F73484"/>
    <w:rPr>
      <w:rFonts w:ascii="Times New Roman" w:eastAsia="Times New Roman" w:hAnsi="Times New Roman" w:cs="Times New Roman"/>
      <w:sz w:val="24"/>
      <w:szCs w:val="24"/>
      <w:lang w:eastAsia="ru-RU"/>
    </w:rPr>
  </w:style>
  <w:style w:type="table" w:styleId="aa">
    <w:name w:val="Table Grid"/>
    <w:basedOn w:val="a1"/>
    <w:rsid w:val="00F734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F73484"/>
    <w:pPr>
      <w:spacing w:after="120"/>
      <w:ind w:left="283"/>
    </w:pPr>
    <w:rPr>
      <w:sz w:val="16"/>
      <w:szCs w:val="16"/>
    </w:rPr>
  </w:style>
  <w:style w:type="character" w:customStyle="1" w:styleId="32">
    <w:name w:val="Основной текст с отступом 3 Знак"/>
    <w:basedOn w:val="a0"/>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F73484"/>
    <w:pPr>
      <w:spacing w:after="120" w:line="480" w:lineRule="auto"/>
    </w:pPr>
    <w:rPr>
      <w:sz w:val="20"/>
      <w:szCs w:val="20"/>
    </w:rPr>
  </w:style>
  <w:style w:type="character" w:customStyle="1" w:styleId="22">
    <w:name w:val="Основной текст 2 Знак"/>
    <w:basedOn w:val="a0"/>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
    <w:link w:val="24"/>
    <w:rsid w:val="00F73484"/>
    <w:pPr>
      <w:spacing w:after="120" w:line="480" w:lineRule="auto"/>
      <w:ind w:left="283"/>
    </w:pPr>
  </w:style>
  <w:style w:type="character" w:customStyle="1" w:styleId="24">
    <w:name w:val="Основной текст с отступом 2 Знак"/>
    <w:basedOn w:val="a0"/>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
    <w:rsid w:val="00F73484"/>
    <w:pPr>
      <w:autoSpaceDE w:val="0"/>
      <w:autoSpaceDN w:val="0"/>
    </w:pPr>
    <w:rPr>
      <w:rFonts w:ascii="Courier New" w:hAnsi="Courier New" w:cs="Courier New"/>
      <w:sz w:val="20"/>
      <w:szCs w:val="20"/>
    </w:rPr>
  </w:style>
  <w:style w:type="paragraph" w:styleId="ab">
    <w:name w:val="Normal (Web)"/>
    <w:basedOn w:val="a"/>
    <w:rsid w:val="00F73484"/>
    <w:pPr>
      <w:spacing w:before="100" w:beforeAutospacing="1" w:after="100" w:afterAutospacing="1"/>
    </w:pPr>
  </w:style>
  <w:style w:type="character" w:styleId="ac">
    <w:name w:val="Hyperlink"/>
    <w:unhideWhenUsed/>
    <w:rsid w:val="00F73484"/>
    <w:rPr>
      <w:color w:val="0000FF"/>
      <w:u w:val="single"/>
    </w:rPr>
  </w:style>
  <w:style w:type="paragraph" w:styleId="ad">
    <w:name w:val="Plain Text"/>
    <w:basedOn w:val="a"/>
    <w:link w:val="ae"/>
    <w:uiPriority w:val="99"/>
    <w:rsid w:val="00F73484"/>
    <w:rPr>
      <w:rFonts w:ascii="Courier New" w:hAnsi="Courier New"/>
      <w:sz w:val="20"/>
      <w:szCs w:val="20"/>
    </w:rPr>
  </w:style>
  <w:style w:type="character" w:customStyle="1" w:styleId="ae">
    <w:name w:val="Текст Знак"/>
    <w:basedOn w:val="a0"/>
    <w:link w:val="ad"/>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
    <w:rsid w:val="00F73484"/>
    <w:pPr>
      <w:ind w:left="720"/>
      <w:contextualSpacing/>
    </w:pPr>
    <w:rPr>
      <w:sz w:val="20"/>
      <w:szCs w:val="20"/>
    </w:rPr>
  </w:style>
  <w:style w:type="paragraph" w:styleId="af">
    <w:name w:val="List Paragraph"/>
    <w:basedOn w:val="a"/>
    <w:uiPriority w:val="99"/>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
    <w:rsid w:val="00F73484"/>
    <w:pPr>
      <w:ind w:left="720"/>
      <w:contextualSpacing/>
    </w:pPr>
    <w:rPr>
      <w:sz w:val="20"/>
      <w:szCs w:val="20"/>
    </w:rPr>
  </w:style>
  <w:style w:type="paragraph" w:customStyle="1" w:styleId="af0">
    <w:name w:val="Таблица текст"/>
    <w:basedOn w:val="a"/>
    <w:rsid w:val="00F73484"/>
    <w:pPr>
      <w:snapToGrid w:val="0"/>
      <w:spacing w:before="40" w:after="40"/>
      <w:ind w:left="57" w:right="57"/>
    </w:pPr>
    <w:rPr>
      <w:szCs w:val="20"/>
    </w:rPr>
  </w:style>
  <w:style w:type="paragraph" w:customStyle="1" w:styleId="10">
    <w:name w:val="1."/>
    <w:basedOn w:val="a"/>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rsid w:val="00994D17"/>
    <w:pPr>
      <w:suppressAutoHyphens/>
      <w:spacing w:after="0" w:line="240" w:lineRule="auto"/>
    </w:pPr>
    <w:rPr>
      <w:rFonts w:ascii="Arial" w:eastAsia="Arial" w:hAnsi="Arial" w:cs="Times New Roman"/>
      <w:sz w:val="24"/>
      <w:szCs w:val="20"/>
      <w:lang w:eastAsia="ar-SA"/>
    </w:rPr>
  </w:style>
  <w:style w:type="paragraph" w:styleId="af1">
    <w:name w:val="Balloon Text"/>
    <w:basedOn w:val="a"/>
    <w:link w:val="af2"/>
    <w:uiPriority w:val="99"/>
    <w:semiHidden/>
    <w:unhideWhenUsed/>
    <w:rsid w:val="00A82D9E"/>
    <w:rPr>
      <w:rFonts w:ascii="Tahoma" w:hAnsi="Tahoma" w:cs="Tahoma"/>
      <w:sz w:val="16"/>
      <w:szCs w:val="16"/>
    </w:rPr>
  </w:style>
  <w:style w:type="character" w:customStyle="1" w:styleId="af2">
    <w:name w:val="Текст выноски Знак"/>
    <w:basedOn w:val="a0"/>
    <w:link w:val="af1"/>
    <w:uiPriority w:val="99"/>
    <w:semiHidden/>
    <w:rsid w:val="00A82D9E"/>
    <w:rPr>
      <w:rFonts w:ascii="Tahoma" w:eastAsia="Times New Roman" w:hAnsi="Tahoma" w:cs="Tahoma"/>
      <w:sz w:val="16"/>
      <w:szCs w:val="16"/>
      <w:lang w:eastAsia="ru-RU"/>
    </w:rPr>
  </w:style>
  <w:style w:type="character" w:customStyle="1" w:styleId="20">
    <w:name w:val="Заголовок 2 Знак"/>
    <w:basedOn w:val="a0"/>
    <w:link w:val="2"/>
    <w:rsid w:val="00293757"/>
    <w:rPr>
      <w:rFonts w:asciiTheme="majorHAnsi" w:eastAsiaTheme="majorEastAsia" w:hAnsiTheme="majorHAnsi" w:cstheme="majorBidi"/>
      <w:b/>
      <w:bCs/>
      <w:color w:val="4F81BD" w:themeColor="accent1"/>
      <w:sz w:val="26"/>
      <w:szCs w:val="26"/>
      <w:lang w:eastAsia="ru-RU"/>
    </w:rPr>
  </w:style>
  <w:style w:type="character" w:styleId="af3">
    <w:name w:val="annotation reference"/>
    <w:basedOn w:val="a0"/>
    <w:uiPriority w:val="99"/>
    <w:semiHidden/>
    <w:unhideWhenUsed/>
    <w:rsid w:val="003432FF"/>
    <w:rPr>
      <w:sz w:val="16"/>
      <w:szCs w:val="16"/>
    </w:rPr>
  </w:style>
  <w:style w:type="paragraph" w:styleId="af4">
    <w:name w:val="annotation text"/>
    <w:basedOn w:val="a"/>
    <w:link w:val="af5"/>
    <w:uiPriority w:val="99"/>
    <w:semiHidden/>
    <w:unhideWhenUsed/>
    <w:rsid w:val="003432FF"/>
    <w:rPr>
      <w:sz w:val="20"/>
      <w:szCs w:val="20"/>
    </w:rPr>
  </w:style>
  <w:style w:type="character" w:customStyle="1" w:styleId="af5">
    <w:name w:val="Текст примечания Знак"/>
    <w:basedOn w:val="a0"/>
    <w:link w:val="af4"/>
    <w:uiPriority w:val="99"/>
    <w:semiHidden/>
    <w:rsid w:val="003432FF"/>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3432FF"/>
    <w:rPr>
      <w:b/>
      <w:bCs/>
    </w:rPr>
  </w:style>
  <w:style w:type="character" w:customStyle="1" w:styleId="af7">
    <w:name w:val="Тема примечания Знак"/>
    <w:basedOn w:val="af5"/>
    <w:link w:val="af6"/>
    <w:uiPriority w:val="99"/>
    <w:semiHidden/>
    <w:rsid w:val="003432FF"/>
    <w:rPr>
      <w:rFonts w:ascii="Times New Roman" w:eastAsia="Times New Roman" w:hAnsi="Times New Roman" w:cs="Times New Roman"/>
      <w:b/>
      <w:bCs/>
      <w:sz w:val="20"/>
      <w:szCs w:val="20"/>
      <w:lang w:eastAsia="ru-RU"/>
    </w:rPr>
  </w:style>
  <w:style w:type="paragraph" w:styleId="af8">
    <w:name w:val="footnote text"/>
    <w:basedOn w:val="a"/>
    <w:link w:val="af9"/>
    <w:uiPriority w:val="99"/>
    <w:semiHidden/>
    <w:unhideWhenUsed/>
    <w:rsid w:val="0048655D"/>
    <w:rPr>
      <w:sz w:val="20"/>
      <w:szCs w:val="20"/>
    </w:rPr>
  </w:style>
  <w:style w:type="character" w:customStyle="1" w:styleId="af9">
    <w:name w:val="Текст сноски Знак"/>
    <w:basedOn w:val="a0"/>
    <w:link w:val="af8"/>
    <w:uiPriority w:val="99"/>
    <w:semiHidden/>
    <w:rsid w:val="0048655D"/>
    <w:rPr>
      <w:rFonts w:ascii="Times New Roman" w:eastAsia="Times New Roman" w:hAnsi="Times New Roman" w:cs="Times New Roman"/>
      <w:sz w:val="20"/>
      <w:szCs w:val="20"/>
      <w:lang w:eastAsia="ru-RU"/>
    </w:rPr>
  </w:style>
  <w:style w:type="character" w:styleId="afa">
    <w:name w:val="footnote reference"/>
    <w:basedOn w:val="a0"/>
    <w:uiPriority w:val="99"/>
    <w:semiHidden/>
    <w:unhideWhenUsed/>
    <w:rsid w:val="0048655D"/>
    <w:rPr>
      <w:vertAlign w:val="superscript"/>
    </w:rPr>
  </w:style>
  <w:style w:type="paragraph" w:styleId="afb">
    <w:name w:val="Revision"/>
    <w:hidden/>
    <w:uiPriority w:val="99"/>
    <w:semiHidden/>
    <w:rsid w:val="00EF62CB"/>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11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73A60-C4F1-4815-83F7-8B4C36A6A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13</Pages>
  <Words>8256</Words>
  <Characters>47062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Yuzhakova_PE</cp:lastModifiedBy>
  <cp:revision>11</cp:revision>
  <cp:lastPrinted>2018-10-02T10:56:00Z</cp:lastPrinted>
  <dcterms:created xsi:type="dcterms:W3CDTF">2018-11-23T02:32:00Z</dcterms:created>
  <dcterms:modified xsi:type="dcterms:W3CDTF">2018-12-05T10:18:00Z</dcterms:modified>
</cp:coreProperties>
</file>