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551954">
            <w:pPr>
              <w:jc w:val="right"/>
              <w:rPr>
                <w:rFonts w:ascii="Times New Roman" w:hAnsi="Times New Roman"/>
              </w:rPr>
            </w:pPr>
            <w:r>
              <w:rPr>
                <w:rFonts w:ascii="Times New Roman" w:hAnsi="Times New Roman"/>
              </w:rPr>
              <w:t>№</w:t>
            </w:r>
            <w:r w:rsidR="00551954">
              <w:rPr>
                <w:rFonts w:ascii="Times New Roman" w:hAnsi="Times New Roman"/>
              </w:rPr>
              <w:t>121/2018</w:t>
            </w:r>
            <w:r>
              <w:rPr>
                <w:rFonts w:ascii="Times New Roman" w:hAnsi="Times New Roman"/>
              </w:rPr>
              <w:t xml:space="preserve"> от </w:t>
            </w:r>
            <w:r w:rsidR="00551954">
              <w:rPr>
                <w:rFonts w:ascii="Times New Roman" w:hAnsi="Times New Roman"/>
              </w:rPr>
              <w:t xml:space="preserve">«19» сентября </w:t>
            </w:r>
            <w:r w:rsidR="0080312D">
              <w:rPr>
                <w:rFonts w:ascii="Times New Roman" w:hAnsi="Times New Roman"/>
              </w:rPr>
              <w:t xml:space="preserve"> </w:t>
            </w:r>
            <w:r>
              <w:rPr>
                <w:rFonts w:ascii="Times New Roman" w:hAnsi="Times New Roman"/>
              </w:rPr>
              <w:t>20</w:t>
            </w:r>
            <w:r w:rsidR="0080312D">
              <w:rPr>
                <w:rFonts w:ascii="Times New Roman" w:hAnsi="Times New Roman"/>
              </w:rPr>
              <w:t>1</w:t>
            </w:r>
            <w:r w:rsidR="00866FE2">
              <w:rPr>
                <w:rFonts w:ascii="Times New Roman" w:hAnsi="Times New Roman"/>
              </w:rPr>
              <w:t>8</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F927A2">
        <w:rPr>
          <w:rFonts w:ascii="Times New Roman" w:hAnsi="Times New Roman"/>
        </w:rPr>
        <w:t>98-</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551954">
        <w:rPr>
          <w:rFonts w:ascii="Times New Roman" w:hAnsi="Times New Roman"/>
        </w:rPr>
        <w:t>19</w:t>
      </w:r>
      <w:r w:rsidR="007E0C8E" w:rsidRPr="006D46D5">
        <w:rPr>
          <w:rFonts w:ascii="Times New Roman" w:hAnsi="Times New Roman"/>
        </w:rPr>
        <w:t>»</w:t>
      </w:r>
      <w:r w:rsidR="00EF3BDC" w:rsidRPr="006D46D5">
        <w:rPr>
          <w:rFonts w:ascii="Times New Roman" w:hAnsi="Times New Roman"/>
        </w:rPr>
        <w:t xml:space="preserve"> </w:t>
      </w:r>
      <w:r w:rsidR="00551954">
        <w:rPr>
          <w:rFonts w:ascii="Times New Roman" w:hAnsi="Times New Roman"/>
        </w:rPr>
        <w:t>сентября</w:t>
      </w:r>
      <w:r w:rsidR="00EF3BDC" w:rsidRPr="006D46D5">
        <w:rPr>
          <w:rFonts w:ascii="Times New Roman" w:hAnsi="Times New Roman"/>
        </w:rPr>
        <w:t xml:space="preserve"> </w:t>
      </w:r>
      <w:r w:rsidRPr="006D46D5">
        <w:rPr>
          <w:rFonts w:ascii="Times New Roman" w:hAnsi="Times New Roman"/>
        </w:rPr>
        <w:t>201</w:t>
      </w:r>
      <w:r w:rsidR="00866FE2">
        <w:rPr>
          <w:rFonts w:ascii="Times New Roman" w:hAnsi="Times New Roman"/>
        </w:rPr>
        <w:t>8</w:t>
      </w:r>
    </w:p>
    <w:p w:rsidR="00F927A2" w:rsidRPr="001A1777" w:rsidRDefault="00511ECA" w:rsidP="00F927A2">
      <w:pPr>
        <w:ind w:firstLine="540"/>
        <w:rPr>
          <w:rFonts w:ascii="Times New Roman" w:hAnsi="Times New Roman"/>
          <w:szCs w:val="22"/>
        </w:rPr>
      </w:pPr>
      <w:r w:rsidRPr="005D358F">
        <w:rPr>
          <w:rFonts w:ascii="Times New Roman" w:hAnsi="Times New Roman"/>
          <w:b/>
          <w:szCs w:val="22"/>
        </w:rPr>
        <w:t>ООО «БНГРЭ»</w:t>
      </w:r>
      <w:r w:rsidRPr="005D358F">
        <w:rPr>
          <w:rFonts w:ascii="Times New Roman" w:hAnsi="Times New Roman"/>
          <w:szCs w:val="22"/>
        </w:rPr>
        <w:t xml:space="preserve"> (далее – Общество) приглашает вас сделать предложение (оферту) </w:t>
      </w:r>
      <w:r w:rsidR="00135649" w:rsidRPr="005D358F">
        <w:rPr>
          <w:rFonts w:ascii="Times New Roman" w:hAnsi="Times New Roman"/>
          <w:szCs w:val="22"/>
        </w:rPr>
        <w:t>по тендеру</w:t>
      </w:r>
      <w:r w:rsidR="005C7726" w:rsidRPr="005D358F">
        <w:rPr>
          <w:rFonts w:ascii="Times New Roman" w:hAnsi="Times New Roman"/>
          <w:szCs w:val="22"/>
        </w:rPr>
        <w:t xml:space="preserve"> </w:t>
      </w:r>
      <w:r w:rsidR="005D358F" w:rsidRPr="000B49E5">
        <w:rPr>
          <w:rFonts w:ascii="Times New Roman" w:hAnsi="Times New Roman"/>
          <w:b/>
          <w:szCs w:val="22"/>
        </w:rPr>
        <w:t>«</w:t>
      </w:r>
      <w:r w:rsidR="00F927A2" w:rsidRPr="000B49E5">
        <w:rPr>
          <w:rFonts w:ascii="Times New Roman" w:hAnsi="Times New Roman"/>
          <w:b/>
          <w:szCs w:val="22"/>
        </w:rPr>
        <w:t>Поставка ключей трубных и комплектующих к ним для обеспечения работ в 2019 году</w:t>
      </w:r>
      <w:r w:rsidR="00F927A2" w:rsidRPr="000B49E5">
        <w:rPr>
          <w:rFonts w:ascii="Times New Roman" w:hAnsi="Times New Roman"/>
          <w:b/>
          <w:color w:val="000000"/>
          <w:szCs w:val="22"/>
          <w:shd w:val="clear" w:color="auto" w:fill="FFFFFF"/>
        </w:rPr>
        <w:t>»</w:t>
      </w:r>
      <w:r w:rsidR="000B49E5" w:rsidRPr="000B49E5">
        <w:rPr>
          <w:rFonts w:ascii="Times New Roman" w:hAnsi="Times New Roman"/>
          <w:b/>
          <w:color w:val="000000"/>
          <w:szCs w:val="22"/>
          <w:shd w:val="clear" w:color="auto" w:fill="FFFFFF"/>
        </w:rPr>
        <w:t>.</w:t>
      </w:r>
    </w:p>
    <w:p w:rsidR="00F57F8E" w:rsidRPr="00ED72A1" w:rsidRDefault="00511ECA" w:rsidP="00F927A2">
      <w:pPr>
        <w:ind w:firstLine="540"/>
        <w:jc w:val="both"/>
        <w:rPr>
          <w:rFonts w:ascii="Times New Roman" w:hAnsi="Times New Roman"/>
          <w:szCs w:val="22"/>
        </w:rPr>
      </w:pPr>
      <w:r w:rsidRPr="005D358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w:t>
      </w:r>
      <w:r w:rsidRPr="007E0C8E">
        <w:rPr>
          <w:rFonts w:ascii="Times New Roman" w:hAnsi="Times New Roman"/>
          <w:szCs w:val="22"/>
        </w:rPr>
        <w:t xml:space="preserve">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ED72A1">
        <w:rPr>
          <w:rFonts w:ascii="Times New Roman" w:hAnsi="Times New Roman"/>
          <w:szCs w:val="22"/>
        </w:rPr>
        <w:t>предложенной за лот</w:t>
      </w:r>
      <w:r w:rsidR="00F57F8E" w:rsidRPr="00ED72A1">
        <w:rPr>
          <w:rFonts w:ascii="Times New Roman" w:hAnsi="Times New Roman"/>
          <w:szCs w:val="22"/>
        </w:rPr>
        <w:t>:</w:t>
      </w:r>
    </w:p>
    <w:p w:rsidR="00511ECA" w:rsidRPr="0080312D"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 явля</w:t>
      </w:r>
      <w:r w:rsidR="00A331C8">
        <w:rPr>
          <w:rFonts w:ascii="Times New Roman" w:hAnsi="Times New Roman"/>
          <w:sz w:val="24"/>
          <w:u w:val="single"/>
        </w:rPr>
        <w:t>е</w:t>
      </w:r>
      <w:r w:rsidR="007E0C8E" w:rsidRPr="00ED72A1">
        <w:rPr>
          <w:rFonts w:ascii="Times New Roman" w:hAnsi="Times New Roman"/>
          <w:sz w:val="24"/>
          <w:u w:val="single"/>
        </w:rPr>
        <w:t>тся неделимым</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В ходе коммерческой оценки оферт Обществом вскрывается и рассматривается </w:t>
      </w:r>
      <w:proofErr w:type="gramStart"/>
      <w:r w:rsidRPr="007E0C8E">
        <w:rPr>
          <w:rFonts w:ascii="Times New Roman" w:hAnsi="Times New Roman"/>
        </w:rPr>
        <w:t>последняя</w:t>
      </w:r>
      <w:proofErr w:type="gramEnd"/>
      <w:r w:rsidRPr="007E0C8E">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7E0C8E">
        <w:rPr>
          <w:rFonts w:ascii="Times New Roman" w:hAnsi="Times New Roman"/>
        </w:rPr>
        <w:t>улучшенную</w:t>
      </w:r>
      <w:proofErr w:type="gramEnd"/>
      <w:r w:rsidRPr="007E0C8E">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135649" w:rsidRPr="00135649">
        <w:rPr>
          <w:rFonts w:ascii="Times New Roman" w:hAnsi="Times New Roman"/>
          <w:b/>
          <w:szCs w:val="22"/>
        </w:rPr>
        <w:t>3</w:t>
      </w:r>
      <w:r w:rsidR="00AD11D7">
        <w:rPr>
          <w:rFonts w:ascii="Times New Roman" w:hAnsi="Times New Roman"/>
          <w:b/>
          <w:szCs w:val="22"/>
        </w:rPr>
        <w:t>0</w:t>
      </w:r>
      <w:r w:rsidR="007E0C8E" w:rsidRPr="00135649">
        <w:rPr>
          <w:rFonts w:ascii="Times New Roman" w:hAnsi="Times New Roman"/>
          <w:b/>
          <w:szCs w:val="22"/>
        </w:rPr>
        <w:t>»</w:t>
      </w:r>
      <w:r w:rsidR="006A43A2" w:rsidRPr="00135649">
        <w:rPr>
          <w:rFonts w:ascii="Times New Roman" w:hAnsi="Times New Roman"/>
          <w:b/>
          <w:szCs w:val="22"/>
        </w:rPr>
        <w:t xml:space="preserve"> </w:t>
      </w:r>
      <w:r w:rsidR="00D14B0F">
        <w:rPr>
          <w:rFonts w:ascii="Times New Roman" w:hAnsi="Times New Roman"/>
          <w:b/>
          <w:szCs w:val="22"/>
        </w:rPr>
        <w:t xml:space="preserve">ноября </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DA4FEE" w:rsidRPr="00135649">
        <w:rPr>
          <w:rFonts w:ascii="Times New Roman" w:hAnsi="Times New Roman"/>
          <w:b/>
          <w:szCs w:val="22"/>
        </w:rPr>
        <w:t>8</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833F81" w:rsidRPr="00833F81" w:rsidRDefault="00833F81" w:rsidP="00833F81">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Подписанный проект договора</w:t>
      </w:r>
      <w:r>
        <w:rPr>
          <w:rFonts w:ascii="Times New Roman" w:hAnsi="Times New Roman"/>
          <w:color w:val="000000" w:themeColor="text1"/>
          <w:szCs w:val="22"/>
        </w:rPr>
        <w:t xml:space="preserve"> (без указания стоимости)</w:t>
      </w:r>
      <w:r w:rsidRPr="007E0C8E">
        <w:rPr>
          <w:rFonts w:ascii="Times New Roman" w:hAnsi="Times New Roman"/>
          <w:color w:val="000000" w:themeColor="text1"/>
          <w:szCs w:val="22"/>
        </w:rPr>
        <w:t xml:space="preserve">;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F927A2">
        <w:rPr>
          <w:rFonts w:ascii="Times New Roman" w:hAnsi="Times New Roman"/>
        </w:rPr>
        <w:t>98-</w:t>
      </w:r>
      <w:r w:rsidR="00866FE2">
        <w:rPr>
          <w:rFonts w:ascii="Times New Roman" w:hAnsi="Times New Roman"/>
        </w:rPr>
        <w:t>БНГРЭ-2018</w:t>
      </w:r>
      <w:r w:rsidR="00B87B6E" w:rsidRPr="006D46D5">
        <w:rPr>
          <w:rFonts w:ascii="Times New Roman" w:hAnsi="Times New Roman"/>
        </w:rPr>
        <w:t xml:space="preserve"> от </w:t>
      </w:r>
      <w:r w:rsidR="006807CC" w:rsidRPr="006D46D5">
        <w:rPr>
          <w:rFonts w:ascii="Times New Roman" w:hAnsi="Times New Roman"/>
        </w:rPr>
        <w:t xml:space="preserve"> </w:t>
      </w:r>
      <w:r w:rsidR="00551954">
        <w:rPr>
          <w:rFonts w:ascii="Times New Roman" w:hAnsi="Times New Roman"/>
        </w:rPr>
        <w:t xml:space="preserve">«19» сентября </w:t>
      </w:r>
      <w:r w:rsidR="00EF3BDC" w:rsidRPr="006D46D5">
        <w:rPr>
          <w:rFonts w:ascii="Times New Roman" w:hAnsi="Times New Roman"/>
        </w:rPr>
        <w:t>201</w:t>
      </w:r>
      <w:r w:rsidR="00866FE2">
        <w:rPr>
          <w:rFonts w:ascii="Times New Roman" w:hAnsi="Times New Roman"/>
        </w:rPr>
        <w:t>8</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w:t>
      </w:r>
      <w:proofErr w:type="gramStart"/>
      <w:r w:rsidRPr="00F351B4">
        <w:rPr>
          <w:rFonts w:ascii="Times New Roman" w:hAnsi="Times New Roman"/>
          <w:szCs w:val="22"/>
        </w:rPr>
        <w:t>Техническая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третий конверт с надписью «</w:t>
      </w:r>
      <w:proofErr w:type="gramStart"/>
      <w:r w:rsidRPr="00F351B4">
        <w:rPr>
          <w:rFonts w:ascii="Times New Roman" w:hAnsi="Times New Roman"/>
          <w:szCs w:val="22"/>
        </w:rPr>
        <w:t>Коммерческая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551954">
        <w:rPr>
          <w:rFonts w:ascii="Times New Roman" w:hAnsi="Times New Roman"/>
          <w:b/>
          <w:szCs w:val="22"/>
        </w:rPr>
        <w:t>19</w:t>
      </w:r>
      <w:r w:rsidRPr="007E0C8E">
        <w:rPr>
          <w:rFonts w:ascii="Times New Roman" w:hAnsi="Times New Roman"/>
          <w:b/>
          <w:szCs w:val="22"/>
        </w:rPr>
        <w:t xml:space="preserve">» </w:t>
      </w:r>
      <w:r w:rsidR="00551954">
        <w:rPr>
          <w:rFonts w:ascii="Times New Roman" w:hAnsi="Times New Roman"/>
          <w:b/>
          <w:szCs w:val="22"/>
        </w:rPr>
        <w:t>сентября</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0B49E5">
        <w:rPr>
          <w:rFonts w:ascii="Times New Roman" w:hAnsi="Times New Roman"/>
          <w:b/>
          <w:szCs w:val="22"/>
        </w:rPr>
        <w:t>17</w:t>
      </w:r>
      <w:r w:rsidR="00EF3BDC">
        <w:rPr>
          <w:rFonts w:ascii="Times New Roman" w:hAnsi="Times New Roman"/>
          <w:b/>
          <w:szCs w:val="22"/>
        </w:rPr>
        <w:t>.</w:t>
      </w:r>
      <w:r w:rsidR="000B49E5">
        <w:rPr>
          <w:rFonts w:ascii="Times New Roman" w:hAnsi="Times New Roman"/>
          <w:b/>
          <w:szCs w:val="22"/>
        </w:rPr>
        <w:t>00.</w:t>
      </w:r>
      <w:r w:rsidRPr="007E0C8E">
        <w:rPr>
          <w:rFonts w:ascii="Times New Roman" w:hAnsi="Times New Roman"/>
          <w:b/>
          <w:szCs w:val="22"/>
        </w:rPr>
        <w:t xml:space="preserve"> </w:t>
      </w:r>
      <w:r w:rsidR="00EF3BDC">
        <w:rPr>
          <w:rFonts w:ascii="Times New Roman" w:hAnsi="Times New Roman"/>
          <w:b/>
          <w:szCs w:val="22"/>
        </w:rPr>
        <w:t>(</w:t>
      </w:r>
      <w:r w:rsidR="000B49E5">
        <w:rPr>
          <w:rFonts w:ascii="Times New Roman" w:hAnsi="Times New Roman"/>
          <w:b/>
          <w:szCs w:val="22"/>
        </w:rPr>
        <w:t>время красноярское</w:t>
      </w:r>
      <w:r w:rsidR="00EF3BDC">
        <w:rPr>
          <w:rFonts w:ascii="Times New Roman" w:hAnsi="Times New Roman"/>
          <w:b/>
          <w:szCs w:val="22"/>
        </w:rPr>
        <w:t xml:space="preserve">) </w:t>
      </w:r>
      <w:r w:rsidRPr="007E0C8E">
        <w:rPr>
          <w:rFonts w:ascii="Times New Roman" w:hAnsi="Times New Roman"/>
          <w:b/>
          <w:szCs w:val="22"/>
        </w:rPr>
        <w:t>«</w:t>
      </w:r>
      <w:r w:rsidR="00551954">
        <w:rPr>
          <w:rFonts w:ascii="Times New Roman" w:hAnsi="Times New Roman"/>
          <w:b/>
          <w:szCs w:val="22"/>
        </w:rPr>
        <w:t>03</w:t>
      </w:r>
      <w:r w:rsidRPr="007E0C8E">
        <w:rPr>
          <w:rFonts w:ascii="Times New Roman" w:hAnsi="Times New Roman"/>
          <w:b/>
          <w:szCs w:val="22"/>
        </w:rPr>
        <w:t xml:space="preserve">» </w:t>
      </w:r>
      <w:r w:rsidR="00551954">
        <w:rPr>
          <w:rFonts w:ascii="Times New Roman" w:hAnsi="Times New Roman"/>
          <w:b/>
          <w:szCs w:val="22"/>
        </w:rPr>
        <w:t>октября</w:t>
      </w:r>
      <w:r w:rsidR="009439FB">
        <w:rPr>
          <w:rFonts w:ascii="Times New Roman" w:hAnsi="Times New Roman"/>
          <w:b/>
          <w:szCs w:val="22"/>
        </w:rPr>
        <w:t xml:space="preserve">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A64DE2">
        <w:rPr>
          <w:rFonts w:ascii="Times New Roman" w:hAnsi="Times New Roman"/>
          <w:b/>
          <w:szCs w:val="22"/>
        </w:rPr>
        <w:t>3</w:t>
      </w:r>
      <w:r w:rsidR="00AD11D7">
        <w:rPr>
          <w:rFonts w:ascii="Times New Roman" w:hAnsi="Times New Roman"/>
          <w:b/>
          <w:szCs w:val="22"/>
        </w:rPr>
        <w:t>0</w:t>
      </w:r>
      <w:r w:rsidR="00A64DE2">
        <w:rPr>
          <w:rFonts w:ascii="Times New Roman" w:hAnsi="Times New Roman"/>
          <w:b/>
          <w:szCs w:val="22"/>
        </w:rPr>
        <w:t xml:space="preserve"> </w:t>
      </w:r>
      <w:r w:rsidR="00D14B0F">
        <w:rPr>
          <w:rFonts w:ascii="Times New Roman" w:hAnsi="Times New Roman"/>
          <w:b/>
          <w:szCs w:val="22"/>
        </w:rPr>
        <w:t xml:space="preserve">ноября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551954">
        <w:rPr>
          <w:rFonts w:ascii="Times New Roman" w:hAnsi="Times New Roman"/>
          <w:szCs w:val="22"/>
        </w:rPr>
        <w:t>позднее</w:t>
      </w:r>
      <w:r w:rsidR="008C7311" w:rsidRPr="00551954">
        <w:rPr>
          <w:rFonts w:ascii="Times New Roman" w:hAnsi="Times New Roman"/>
          <w:szCs w:val="22"/>
        </w:rPr>
        <w:t xml:space="preserve">   </w:t>
      </w:r>
      <w:r w:rsidRPr="00551954">
        <w:rPr>
          <w:rFonts w:ascii="Times New Roman" w:hAnsi="Times New Roman"/>
          <w:szCs w:val="22"/>
        </w:rPr>
        <w:t xml:space="preserve"> </w:t>
      </w:r>
      <w:r w:rsidRPr="00551954">
        <w:rPr>
          <w:rFonts w:ascii="Times New Roman" w:hAnsi="Times New Roman"/>
          <w:szCs w:val="22"/>
          <w:u w:val="single"/>
        </w:rPr>
        <w:t>«</w:t>
      </w:r>
      <w:r w:rsidR="00551954" w:rsidRPr="00551954">
        <w:rPr>
          <w:rFonts w:ascii="Times New Roman" w:hAnsi="Times New Roman"/>
          <w:szCs w:val="22"/>
          <w:u w:val="single"/>
        </w:rPr>
        <w:t>28</w:t>
      </w:r>
      <w:r w:rsidRPr="00551954">
        <w:rPr>
          <w:rFonts w:ascii="Times New Roman" w:hAnsi="Times New Roman"/>
          <w:szCs w:val="22"/>
          <w:u w:val="single"/>
        </w:rPr>
        <w:t>»</w:t>
      </w:r>
      <w:proofErr w:type="spellStart"/>
      <w:r w:rsidR="00DA4FEE" w:rsidRPr="00551954">
        <w:rPr>
          <w:rFonts w:ascii="Times New Roman" w:hAnsi="Times New Roman"/>
          <w:szCs w:val="22"/>
          <w:u w:val="single"/>
        </w:rPr>
        <w:t>_</w:t>
      </w:r>
      <w:r w:rsidR="00551954" w:rsidRPr="00551954">
        <w:rPr>
          <w:rFonts w:ascii="Times New Roman" w:hAnsi="Times New Roman"/>
          <w:szCs w:val="22"/>
          <w:u w:val="single"/>
        </w:rPr>
        <w:t>сентября</w:t>
      </w:r>
      <w:proofErr w:type="spellEnd"/>
      <w:r w:rsidR="00551954" w:rsidRPr="00551954">
        <w:rPr>
          <w:rFonts w:ascii="Times New Roman" w:hAnsi="Times New Roman"/>
          <w:szCs w:val="22"/>
          <w:u w:val="single"/>
        </w:rPr>
        <w:t xml:space="preserve"> </w:t>
      </w:r>
      <w:r w:rsidRPr="00551954">
        <w:rPr>
          <w:rFonts w:ascii="Times New Roman" w:hAnsi="Times New Roman"/>
          <w:szCs w:val="22"/>
        </w:rPr>
        <w:t>201</w:t>
      </w:r>
      <w:r w:rsidR="00866FE2" w:rsidRPr="00551954">
        <w:rPr>
          <w:rFonts w:ascii="Times New Roman" w:hAnsi="Times New Roman"/>
          <w:szCs w:val="22"/>
        </w:rPr>
        <w:t>8</w:t>
      </w:r>
      <w:r w:rsidRPr="00551954">
        <w:rPr>
          <w:rFonts w:ascii="Times New Roman" w:hAnsi="Times New Roman"/>
          <w:szCs w:val="22"/>
        </w:rPr>
        <w:t xml:space="preserve"> года.</w:t>
      </w:r>
      <w:r w:rsidRPr="007E0C8E">
        <w:rPr>
          <w:rFonts w:ascii="Times New Roman" w:hAnsi="Times New Roman"/>
          <w:szCs w:val="22"/>
        </w:rPr>
        <w:t xml:space="preserve"> Ответ с разъяснениями вместе с </w:t>
      </w:r>
      <w:r w:rsidRPr="007E0C8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50285B" w:rsidRPr="003E0D56" w:rsidRDefault="0050285B" w:rsidP="0050285B">
      <w:pPr>
        <w:ind w:firstLine="708"/>
        <w:jc w:val="both"/>
        <w:rPr>
          <w:rFonts w:ascii="Times New Roman" w:hAnsi="Times New Roman"/>
          <w:sz w:val="24"/>
        </w:rPr>
      </w:pPr>
      <w:r>
        <w:rPr>
          <w:rFonts w:ascii="Times New Roman" w:hAnsi="Times New Roman"/>
          <w:sz w:val="24"/>
        </w:rPr>
        <w:t xml:space="preserve">Рукосуев Олег Александрович (391)274-86-88 </w:t>
      </w:r>
      <w:proofErr w:type="spellStart"/>
      <w:r>
        <w:rPr>
          <w:rFonts w:ascii="Times New Roman" w:hAnsi="Times New Roman"/>
          <w:sz w:val="24"/>
        </w:rPr>
        <w:t>доб</w:t>
      </w:r>
      <w:proofErr w:type="spellEnd"/>
      <w:r>
        <w:rPr>
          <w:rFonts w:ascii="Times New Roman" w:hAnsi="Times New Roman"/>
          <w:sz w:val="24"/>
        </w:rPr>
        <w:t xml:space="preserve">. 2070 </w:t>
      </w:r>
      <w:hyperlink r:id="rId7" w:history="1">
        <w:r w:rsidRPr="00D11C1F">
          <w:rPr>
            <w:rStyle w:val="a6"/>
            <w:rFonts w:ascii="Times New Roman" w:hAnsi="Times New Roman"/>
            <w:sz w:val="24"/>
          </w:rPr>
          <w:t>Rukosuev_oa@bngre.ru</w:t>
        </w:r>
      </w:hyperlink>
      <w:r>
        <w:rPr>
          <w:rFonts w:ascii="Times New Roman" w:hAnsi="Times New Roman"/>
          <w:sz w:val="24"/>
        </w:rPr>
        <w:t xml:space="preserve"> </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9" w:history="1">
        <w:r w:rsidRPr="00A003A7">
          <w:rPr>
            <w:rFonts w:ascii="Times New Roman" w:hAnsi="Times New Roman"/>
            <w:color w:val="0000FF"/>
            <w:sz w:val="24"/>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3"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F927A2">
        <w:rPr>
          <w:rFonts w:ascii="Times New Roman" w:hAnsi="Times New Roman"/>
        </w:rPr>
        <w:t>98-</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Default="00511ECA" w:rsidP="00511ECA">
      <w:pPr>
        <w:rPr>
          <w:rFonts w:ascii="Times New Roman" w:hAnsi="Times New Roman"/>
          <w:szCs w:val="22"/>
        </w:rPr>
      </w:pPr>
    </w:p>
    <w:p w:rsidR="00F927A2" w:rsidRPr="007E0C8E" w:rsidRDefault="00F927A2"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51954" w:rsidP="007B2D99">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551954">
            <w:pPr>
              <w:pStyle w:val="ConsPlusNormal"/>
              <w:widowControl/>
              <w:ind w:firstLine="0"/>
              <w:rPr>
                <w:sz w:val="20"/>
                <w:szCs w:val="20"/>
              </w:rPr>
            </w:pPr>
            <w:r w:rsidRPr="007E0C8E">
              <w:rPr>
                <w:i/>
                <w:iCs/>
                <w:sz w:val="20"/>
                <w:szCs w:val="20"/>
              </w:rPr>
              <w:t xml:space="preserve">« </w:t>
            </w:r>
            <w:r w:rsidR="00551954">
              <w:rPr>
                <w:i/>
                <w:iCs/>
                <w:sz w:val="20"/>
                <w:szCs w:val="20"/>
              </w:rPr>
              <w:t>19</w:t>
            </w:r>
            <w:r w:rsidRPr="007E0C8E">
              <w:rPr>
                <w:i/>
                <w:iCs/>
                <w:sz w:val="20"/>
                <w:szCs w:val="20"/>
              </w:rPr>
              <w:t xml:space="preserve"> »</w:t>
            </w:r>
            <w:r w:rsidR="00551954">
              <w:rPr>
                <w:i/>
                <w:iCs/>
                <w:sz w:val="20"/>
                <w:szCs w:val="20"/>
              </w:rPr>
              <w:t xml:space="preserve"> сентября </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296F"/>
    <w:rsid w:val="000160EC"/>
    <w:rsid w:val="0002503E"/>
    <w:rsid w:val="0003304D"/>
    <w:rsid w:val="000337B4"/>
    <w:rsid w:val="00037BD6"/>
    <w:rsid w:val="00044134"/>
    <w:rsid w:val="00070F24"/>
    <w:rsid w:val="000809A5"/>
    <w:rsid w:val="0008135E"/>
    <w:rsid w:val="00081908"/>
    <w:rsid w:val="00081BAA"/>
    <w:rsid w:val="00086B1D"/>
    <w:rsid w:val="00097BF9"/>
    <w:rsid w:val="000B49E5"/>
    <w:rsid w:val="000D76B6"/>
    <w:rsid w:val="000F0EC8"/>
    <w:rsid w:val="000F2573"/>
    <w:rsid w:val="000F7844"/>
    <w:rsid w:val="001064A8"/>
    <w:rsid w:val="00106F51"/>
    <w:rsid w:val="00127B04"/>
    <w:rsid w:val="00135649"/>
    <w:rsid w:val="00152BD2"/>
    <w:rsid w:val="00165F84"/>
    <w:rsid w:val="00252AAE"/>
    <w:rsid w:val="00263975"/>
    <w:rsid w:val="00280395"/>
    <w:rsid w:val="002A10FC"/>
    <w:rsid w:val="002A7E64"/>
    <w:rsid w:val="002D5D69"/>
    <w:rsid w:val="002E25FA"/>
    <w:rsid w:val="003154F6"/>
    <w:rsid w:val="003234D3"/>
    <w:rsid w:val="00324A78"/>
    <w:rsid w:val="0038318B"/>
    <w:rsid w:val="003903E6"/>
    <w:rsid w:val="00394D0F"/>
    <w:rsid w:val="00395766"/>
    <w:rsid w:val="003B47B5"/>
    <w:rsid w:val="003F3CDC"/>
    <w:rsid w:val="00405591"/>
    <w:rsid w:val="0046574E"/>
    <w:rsid w:val="004C238F"/>
    <w:rsid w:val="004D3515"/>
    <w:rsid w:val="0050285B"/>
    <w:rsid w:val="00511ECA"/>
    <w:rsid w:val="005417C6"/>
    <w:rsid w:val="00551954"/>
    <w:rsid w:val="00587D6F"/>
    <w:rsid w:val="005925CD"/>
    <w:rsid w:val="005C7726"/>
    <w:rsid w:val="005D358F"/>
    <w:rsid w:val="005F360D"/>
    <w:rsid w:val="00615992"/>
    <w:rsid w:val="006160A0"/>
    <w:rsid w:val="006421FA"/>
    <w:rsid w:val="00651D5E"/>
    <w:rsid w:val="006807CC"/>
    <w:rsid w:val="006A43A2"/>
    <w:rsid w:val="006D46D5"/>
    <w:rsid w:val="006D755D"/>
    <w:rsid w:val="006E0508"/>
    <w:rsid w:val="006E1567"/>
    <w:rsid w:val="00707E8D"/>
    <w:rsid w:val="0071093A"/>
    <w:rsid w:val="00736EF7"/>
    <w:rsid w:val="007409AB"/>
    <w:rsid w:val="00753141"/>
    <w:rsid w:val="00757BF8"/>
    <w:rsid w:val="00771D2E"/>
    <w:rsid w:val="00795536"/>
    <w:rsid w:val="007B2D99"/>
    <w:rsid w:val="007B7DA9"/>
    <w:rsid w:val="007E0C8E"/>
    <w:rsid w:val="0080312D"/>
    <w:rsid w:val="00833F81"/>
    <w:rsid w:val="00866FE2"/>
    <w:rsid w:val="00872093"/>
    <w:rsid w:val="008751A1"/>
    <w:rsid w:val="008C1079"/>
    <w:rsid w:val="008C1084"/>
    <w:rsid w:val="008C7311"/>
    <w:rsid w:val="008D2782"/>
    <w:rsid w:val="008D33C2"/>
    <w:rsid w:val="008F5F77"/>
    <w:rsid w:val="00924BD3"/>
    <w:rsid w:val="009439FB"/>
    <w:rsid w:val="00951644"/>
    <w:rsid w:val="00970E25"/>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F07E2"/>
    <w:rsid w:val="00AF465B"/>
    <w:rsid w:val="00B55481"/>
    <w:rsid w:val="00B721BB"/>
    <w:rsid w:val="00B77C06"/>
    <w:rsid w:val="00B87B6E"/>
    <w:rsid w:val="00BD4827"/>
    <w:rsid w:val="00BE35B4"/>
    <w:rsid w:val="00C03574"/>
    <w:rsid w:val="00C146C7"/>
    <w:rsid w:val="00C2478A"/>
    <w:rsid w:val="00C31985"/>
    <w:rsid w:val="00C33FC5"/>
    <w:rsid w:val="00C46EEF"/>
    <w:rsid w:val="00C71823"/>
    <w:rsid w:val="00C73532"/>
    <w:rsid w:val="00C76D3D"/>
    <w:rsid w:val="00C8623B"/>
    <w:rsid w:val="00C963C0"/>
    <w:rsid w:val="00CA289F"/>
    <w:rsid w:val="00CA723B"/>
    <w:rsid w:val="00CF4518"/>
    <w:rsid w:val="00D078D6"/>
    <w:rsid w:val="00D14B0F"/>
    <w:rsid w:val="00D17BCC"/>
    <w:rsid w:val="00D43B7E"/>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72A1"/>
    <w:rsid w:val="00EF3BDC"/>
    <w:rsid w:val="00F304AA"/>
    <w:rsid w:val="00F37172"/>
    <w:rsid w:val="00F429D7"/>
    <w:rsid w:val="00F457CD"/>
    <w:rsid w:val="00F57F8E"/>
    <w:rsid w:val="00F756AB"/>
    <w:rsid w:val="00F76CD0"/>
    <w:rsid w:val="00F927A2"/>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Rukosuev_oa@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2296</Words>
  <Characters>13089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68</cp:revision>
  <cp:lastPrinted>2018-09-12T03:33:00Z</cp:lastPrinted>
  <dcterms:created xsi:type="dcterms:W3CDTF">2016-12-08T12:50:00Z</dcterms:created>
  <dcterms:modified xsi:type="dcterms:W3CDTF">2018-09-19T09:06:00Z</dcterms:modified>
</cp:coreProperties>
</file>