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CD2190">
      <w:pPr>
        <w:pStyle w:val="a8"/>
        <w:numPr>
          <w:ilvl w:val="0"/>
          <w:numId w:val="16"/>
        </w:numPr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C37352">
        <w:rPr>
          <w:rFonts w:ascii="Times New Roman" w:hAnsi="Times New Roman"/>
          <w:iCs/>
          <w:sz w:val="24"/>
        </w:rPr>
        <w:t xml:space="preserve">Поставка </w:t>
      </w:r>
      <w:r w:rsidR="00A24417">
        <w:rPr>
          <w:rFonts w:ascii="Times New Roman" w:hAnsi="Times New Roman"/>
          <w:sz w:val="24"/>
          <w:szCs w:val="24"/>
        </w:rPr>
        <w:t>пиломатериал</w:t>
      </w:r>
      <w:r w:rsidR="00F5105B">
        <w:rPr>
          <w:rFonts w:ascii="Times New Roman" w:hAnsi="Times New Roman"/>
          <w:sz w:val="24"/>
          <w:szCs w:val="24"/>
        </w:rPr>
        <w:t>ов</w:t>
      </w:r>
      <w:r w:rsidR="000C3C6E">
        <w:rPr>
          <w:rFonts w:ascii="Times New Roman" w:hAnsi="Times New Roman"/>
          <w:sz w:val="24"/>
          <w:szCs w:val="24"/>
        </w:rPr>
        <w:t xml:space="preserve"> </w:t>
      </w:r>
      <w:r w:rsidR="001B009B">
        <w:rPr>
          <w:rFonts w:ascii="Times New Roman" w:hAnsi="Times New Roman"/>
          <w:sz w:val="24"/>
          <w:szCs w:val="24"/>
        </w:rPr>
        <w:t xml:space="preserve">для обеспечения работ </w:t>
      </w:r>
      <w:r w:rsidR="000C3C6E">
        <w:rPr>
          <w:rFonts w:ascii="Times New Roman" w:hAnsi="Times New Roman"/>
          <w:sz w:val="24"/>
          <w:szCs w:val="24"/>
        </w:rPr>
        <w:t>в 202</w:t>
      </w:r>
      <w:r w:rsidR="002A2792">
        <w:rPr>
          <w:rFonts w:ascii="Times New Roman" w:hAnsi="Times New Roman"/>
          <w:sz w:val="24"/>
          <w:szCs w:val="24"/>
        </w:rPr>
        <w:t>4</w:t>
      </w:r>
      <w:r w:rsidR="00D8176F">
        <w:rPr>
          <w:rFonts w:ascii="Times New Roman" w:hAnsi="Times New Roman"/>
          <w:sz w:val="24"/>
          <w:szCs w:val="24"/>
        </w:rPr>
        <w:t xml:space="preserve"> </w:t>
      </w:r>
      <w:r w:rsidR="000C3C6E">
        <w:rPr>
          <w:rFonts w:ascii="Times New Roman" w:hAnsi="Times New Roman"/>
          <w:sz w:val="24"/>
          <w:szCs w:val="24"/>
        </w:rPr>
        <w:t>г</w:t>
      </w:r>
      <w:r w:rsidR="00D8176F">
        <w:rPr>
          <w:rFonts w:ascii="Times New Roman" w:hAnsi="Times New Roman"/>
          <w:sz w:val="24"/>
          <w:szCs w:val="24"/>
        </w:rPr>
        <w:t>оду.</w:t>
      </w:r>
      <w:r w:rsidR="0025359C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C37352" w:rsidRDefault="006B09AF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25359C" w:rsidRDefault="0025359C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_GoBack"/>
      <w:bookmarkEnd w:id="3"/>
    </w:p>
    <w:p w:rsidR="000D2942" w:rsidRPr="000D2942" w:rsidRDefault="000D2942" w:rsidP="00CD2190">
      <w:pPr>
        <w:pStyle w:val="a8"/>
        <w:spacing w:after="0" w:line="18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C37352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Богучанский р-н, пос. Таежный. </w:t>
      </w:r>
    </w:p>
    <w:p w:rsidR="00600AD0" w:rsidRDefault="00600AD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Default="009C3FB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984"/>
        <w:gridCol w:w="1984"/>
      </w:tblGrid>
      <w:tr w:rsidR="005E507C" w:rsidRPr="003008B7" w:rsidTr="005E507C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5E507C" w:rsidRPr="002A2792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A279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A2792" w:rsidRPr="003008B7" w:rsidTr="00505A87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42">
              <w:rPr>
                <w:rFonts w:ascii="Times New Roman" w:hAnsi="Times New Roman" w:cs="Times New Roman"/>
                <w:sz w:val="24"/>
                <w:szCs w:val="24"/>
              </w:rPr>
              <w:t xml:space="preserve">Брусок толщиной, шириной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42">
              <w:rPr>
                <w:rFonts w:ascii="Times New Roman" w:hAnsi="Times New Roman" w:cs="Times New Roman"/>
                <w:sz w:val="24"/>
                <w:szCs w:val="24"/>
              </w:rPr>
              <w:t>0х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42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2792" w:rsidRPr="00EC70CF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A2792" w:rsidRPr="009B326E" w:rsidRDefault="002A2792" w:rsidP="00BE2036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2A2792" w:rsidRPr="003008B7" w:rsidTr="00434992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25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2792" w:rsidRPr="00EC70CF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C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2792" w:rsidRPr="009B326E" w:rsidRDefault="002A2792" w:rsidP="00BE2036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2A2792" w:rsidRPr="003008B7" w:rsidTr="00434992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2A2792" w:rsidRPr="008D326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40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2A2792" w:rsidRPr="003008B7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2792" w:rsidRPr="00EC70CF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C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2792" w:rsidRPr="009B326E" w:rsidRDefault="002A2792" w:rsidP="00BE2036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2A2792" w:rsidRPr="003008B7" w:rsidTr="00434992">
        <w:trPr>
          <w:trHeight w:val="11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Лафет толщиной 150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2792" w:rsidRPr="00EC70CF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C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2792" w:rsidRPr="009B326E" w:rsidRDefault="002A2792" w:rsidP="00BE2036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2A2792" w:rsidRPr="003008B7" w:rsidTr="0043499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2A2792" w:rsidRPr="008D326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Фанера 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2A2792" w:rsidRPr="003008B7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2792" w:rsidRPr="00EC70CF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CF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2792" w:rsidRPr="009B326E" w:rsidRDefault="002A2792" w:rsidP="00BE2036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6725EE" w:rsidRDefault="006725E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является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A24417" w:rsidRPr="006725EE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4017DB" w:rsidRDefault="009B326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лоту  № 1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A24417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F35C4" w:rsidRPr="005F0725" w:rsidRDefault="007F35C4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7F35C4" w:rsidRDefault="007F35C4" w:rsidP="00CD2190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CD2190" w:rsidRDefault="00CD2190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CD2190" w:rsidRPr="00CD2190" w:rsidRDefault="00CD2190" w:rsidP="00C95F93">
      <w:pPr>
        <w:pStyle w:val="a8"/>
        <w:numPr>
          <w:ilvl w:val="0"/>
          <w:numId w:val="16"/>
        </w:numPr>
        <w:spacing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CF16A2">
        <w:rPr>
          <w:rFonts w:ascii="Times New Roman" w:hAnsi="Times New Roman"/>
          <w:color w:val="000000"/>
          <w:spacing w:val="-3"/>
          <w:sz w:val="24"/>
          <w:szCs w:val="24"/>
        </w:rPr>
        <w:t>5</w:t>
      </w: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CD2190" w:rsidRDefault="00CD2190" w:rsidP="00CD2190">
      <w:pPr>
        <w:pStyle w:val="a8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23706B" w:rsidRDefault="00137710" w:rsidP="00BE2036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BE203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CE18C7" w:rsidRPr="008D5044" w:rsidRDefault="00CE18C7" w:rsidP="00CD2190">
      <w:pPr>
        <w:spacing w:after="0" w:line="18" w:lineRule="atLeast"/>
        <w:ind w:left="357"/>
        <w:rPr>
          <w:rFonts w:ascii="Times New Roman" w:hAnsi="Times New Roman"/>
          <w:szCs w:val="24"/>
        </w:rPr>
      </w:pPr>
      <w:r w:rsidRPr="008D5044">
        <w:rPr>
          <w:rFonts w:ascii="Times New Roman" w:hAnsi="Times New Roman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8D5044" w:rsidRDefault="00CE18C7" w:rsidP="00CD2190">
      <w:pPr>
        <w:spacing w:after="0" w:line="18" w:lineRule="atLeast"/>
        <w:ind w:left="357"/>
        <w:jc w:val="both"/>
        <w:rPr>
          <w:rFonts w:ascii="Times New Roman" w:hAnsi="Times New Roman"/>
          <w:szCs w:val="24"/>
        </w:rPr>
      </w:pPr>
      <w:r w:rsidRPr="008D5044">
        <w:rPr>
          <w:rFonts w:ascii="Times New Roman" w:hAnsi="Times New Roman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CE18C7" w:rsidRPr="008D5044" w:rsidRDefault="00CE18C7" w:rsidP="00CD2190">
      <w:pPr>
        <w:spacing w:after="0" w:line="18" w:lineRule="atLeast"/>
        <w:ind w:left="357"/>
        <w:rPr>
          <w:rFonts w:ascii="Times New Roman" w:hAnsi="Times New Roman"/>
          <w:szCs w:val="24"/>
        </w:rPr>
      </w:pPr>
      <w:r w:rsidRPr="008D5044">
        <w:rPr>
          <w:rFonts w:ascii="Times New Roman" w:hAnsi="Times New Roman"/>
          <w:szCs w:val="24"/>
        </w:rPr>
        <w:t xml:space="preserve">Тел./факс: (391)274-86-81/(391)274-86-82 </w:t>
      </w:r>
    </w:p>
    <w:p w:rsidR="003E1010" w:rsidRPr="008D5044" w:rsidRDefault="00CE18C7" w:rsidP="00CD2190">
      <w:pPr>
        <w:spacing w:after="0" w:line="18" w:lineRule="atLeast"/>
        <w:ind w:left="357"/>
        <w:rPr>
          <w:rFonts w:ascii="Times New Roman" w:hAnsi="Times New Roman"/>
          <w:szCs w:val="24"/>
        </w:rPr>
      </w:pPr>
      <w:r w:rsidRPr="008D5044">
        <w:rPr>
          <w:rFonts w:ascii="Times New Roman" w:hAnsi="Times New Roman"/>
          <w:szCs w:val="24"/>
        </w:rPr>
        <w:t xml:space="preserve">ОГРН 103 880 000 3990 </w:t>
      </w:r>
    </w:p>
    <w:p w:rsidR="00CE18C7" w:rsidRPr="008D5044" w:rsidRDefault="00CE18C7" w:rsidP="00CD2190">
      <w:pPr>
        <w:spacing w:after="0" w:line="18" w:lineRule="atLeast"/>
        <w:ind w:left="357"/>
        <w:rPr>
          <w:rFonts w:ascii="Times New Roman" w:hAnsi="Times New Roman"/>
          <w:szCs w:val="24"/>
        </w:rPr>
      </w:pPr>
      <w:r w:rsidRPr="008D5044">
        <w:rPr>
          <w:rFonts w:ascii="Times New Roman" w:hAnsi="Times New Roman"/>
          <w:szCs w:val="24"/>
        </w:rPr>
        <w:t xml:space="preserve">ИНН/КПП 880 101 1908/246 501 001 </w:t>
      </w:r>
    </w:p>
    <w:p w:rsidR="00CE18C7" w:rsidRPr="008D5044" w:rsidRDefault="00CE18C7" w:rsidP="00CD2190">
      <w:pPr>
        <w:spacing w:after="0" w:line="18" w:lineRule="atLeast"/>
        <w:ind w:left="357"/>
        <w:rPr>
          <w:rFonts w:ascii="Times New Roman" w:hAnsi="Times New Roman"/>
          <w:szCs w:val="24"/>
        </w:rPr>
      </w:pPr>
      <w:r w:rsidRPr="008D5044">
        <w:rPr>
          <w:rFonts w:ascii="Times New Roman" w:hAnsi="Times New Roman"/>
          <w:szCs w:val="24"/>
        </w:rPr>
        <w:t xml:space="preserve">ОКПО 47833210 </w:t>
      </w:r>
    </w:p>
    <w:p w:rsidR="00CE18C7" w:rsidRPr="008D5044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Cs w:val="24"/>
        </w:rPr>
      </w:pPr>
      <w:r w:rsidRPr="008D5044">
        <w:rPr>
          <w:rFonts w:ascii="Times New Roman" w:hAnsi="Times New Roman"/>
          <w:bCs/>
          <w:iCs/>
          <w:szCs w:val="24"/>
        </w:rPr>
        <w:t>Банк ВТБ (ПАО)  в г. Красноярске</w:t>
      </w:r>
    </w:p>
    <w:p w:rsidR="00CE18C7" w:rsidRPr="008D5044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  <w:r w:rsidRPr="008D5044">
        <w:rPr>
          <w:rFonts w:ascii="Times New Roman" w:hAnsi="Times New Roman"/>
          <w:iCs/>
          <w:szCs w:val="24"/>
        </w:rPr>
        <w:t>БИК: 040407777</w:t>
      </w:r>
    </w:p>
    <w:p w:rsidR="00CE18C7" w:rsidRPr="008D5044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  <w:r w:rsidRPr="008D5044">
        <w:rPr>
          <w:rFonts w:ascii="Times New Roman" w:hAnsi="Times New Roman"/>
          <w:iCs/>
          <w:szCs w:val="24"/>
        </w:rPr>
        <w:t>к/с: 30101810200000000777</w:t>
      </w:r>
    </w:p>
    <w:p w:rsidR="00CE18C7" w:rsidRPr="008D5044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  <w:r w:rsidRPr="008D5044">
        <w:rPr>
          <w:rFonts w:ascii="Times New Roman" w:hAnsi="Times New Roman"/>
          <w:iCs/>
          <w:szCs w:val="24"/>
        </w:rPr>
        <w:t>р/с: 40702810300030003480</w:t>
      </w:r>
    </w:p>
    <w:p w:rsidR="00CE18C7" w:rsidRPr="008D5044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  <w:r w:rsidRPr="008D5044">
        <w:rPr>
          <w:rFonts w:ascii="Times New Roman" w:hAnsi="Times New Roman"/>
          <w:iCs/>
          <w:szCs w:val="24"/>
        </w:rPr>
        <w:t>ИНН/КПП: 7702070139/246602001</w:t>
      </w:r>
    </w:p>
    <w:p w:rsidR="00CE18C7" w:rsidRPr="008D5044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  <w:r w:rsidRPr="008D5044">
        <w:rPr>
          <w:rFonts w:ascii="Times New Roman" w:hAnsi="Times New Roman"/>
          <w:iCs/>
          <w:szCs w:val="24"/>
        </w:rPr>
        <w:t>ОГРН: 1027739609391</w:t>
      </w:r>
    </w:p>
    <w:p w:rsid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  <w:r w:rsidRPr="008D5044">
        <w:rPr>
          <w:rFonts w:ascii="Times New Roman" w:hAnsi="Times New Roman"/>
          <w:iCs/>
          <w:szCs w:val="24"/>
        </w:rPr>
        <w:t>Код ОКПО: 21864130</w:t>
      </w:r>
    </w:p>
    <w:p w:rsidR="00BE2036" w:rsidRPr="008D5044" w:rsidRDefault="00BE2036" w:rsidP="00CE18C7">
      <w:pPr>
        <w:spacing w:after="0" w:line="240" w:lineRule="auto"/>
        <w:ind w:left="357"/>
        <w:rPr>
          <w:rFonts w:ascii="Times New Roman" w:hAnsi="Times New Roman"/>
          <w:iCs/>
          <w:szCs w:val="24"/>
        </w:rPr>
      </w:pP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6"/>
        <w:gridCol w:w="2687"/>
        <w:gridCol w:w="1273"/>
        <w:gridCol w:w="1556"/>
      </w:tblGrid>
      <w:tr w:rsidR="00AF309C" w:rsidRPr="00C37352" w:rsidTr="001512B0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1512B0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F345BC" w:rsidRPr="00C37352" w:rsidTr="00BE2036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  <w:szCs w:val="24"/>
              </w:rPr>
            </w:pPr>
            <w:r w:rsidRPr="001512B0">
              <w:rPr>
                <w:rFonts w:ascii="Times New Roman" w:hAnsi="Times New Roman"/>
                <w:b/>
                <w:sz w:val="20"/>
                <w:szCs w:val="24"/>
              </w:rPr>
              <w:t xml:space="preserve">Брусок толщиной, шириной </w:t>
            </w:r>
            <w:r w:rsidR="00E12BE3">
              <w:rPr>
                <w:rFonts w:ascii="Times New Roman" w:hAnsi="Times New Roman"/>
                <w:b/>
                <w:sz w:val="20"/>
                <w:szCs w:val="24"/>
              </w:rPr>
              <w:t>4</w:t>
            </w:r>
            <w:r w:rsidRPr="001512B0">
              <w:rPr>
                <w:rFonts w:ascii="Times New Roman" w:hAnsi="Times New Roman"/>
                <w:b/>
                <w:sz w:val="20"/>
                <w:szCs w:val="24"/>
              </w:rPr>
              <w:t>0х</w:t>
            </w:r>
            <w:r w:rsidR="00E12BE3">
              <w:rPr>
                <w:rFonts w:ascii="Times New Roman" w:hAnsi="Times New Roman"/>
                <w:b/>
                <w:sz w:val="20"/>
                <w:szCs w:val="24"/>
              </w:rPr>
              <w:t>4</w:t>
            </w:r>
            <w:r w:rsidRPr="001512B0">
              <w:rPr>
                <w:rFonts w:ascii="Times New Roman" w:hAnsi="Times New Roman"/>
                <w:b/>
                <w:sz w:val="20"/>
                <w:szCs w:val="24"/>
              </w:rPr>
              <w:t>0 ММ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Длина бруса должна составлять L=6000</w:t>
            </w:r>
            <w:r>
              <w:rPr>
                <w:rFonts w:ascii="Times New Roman" w:hAnsi="Times New Roman"/>
                <w:sz w:val="20"/>
              </w:rPr>
              <w:t xml:space="preserve"> мм (допускается</w:t>
            </w:r>
            <w:r w:rsidRPr="00E56EC2">
              <w:rPr>
                <w:rFonts w:ascii="Times New Roman" w:hAnsi="Times New Roman"/>
                <w:sz w:val="20"/>
              </w:rPr>
              <w:t xml:space="preserve"> L=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E56EC2">
              <w:rPr>
                <w:rFonts w:ascii="Times New Roman" w:hAnsi="Times New Roman"/>
                <w:sz w:val="20"/>
              </w:rPr>
              <w:t>000</w:t>
            </w:r>
            <w:r>
              <w:rPr>
                <w:rFonts w:ascii="Times New Roman" w:hAnsi="Times New Roman"/>
                <w:sz w:val="20"/>
              </w:rPr>
              <w:t xml:space="preserve">, 3000, 4000 </w:t>
            </w:r>
            <w:r w:rsidRPr="00E56EC2">
              <w:rPr>
                <w:rFonts w:ascii="Times New Roman" w:hAnsi="Times New Roman"/>
                <w:sz w:val="20"/>
              </w:rPr>
              <w:t>мм.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  <w:r w:rsidRPr="00E56EC2">
              <w:rPr>
                <w:rFonts w:ascii="Times New Roman" w:hAnsi="Times New Roman"/>
                <w:sz w:val="20"/>
              </w:rPr>
              <w:t>Сорт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BE2036">
        <w:trPr>
          <w:cantSplit/>
          <w:trHeight w:val="15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E56EC2">
              <w:rPr>
                <w:rFonts w:ascii="Times New Roman" w:hAnsi="Times New Roman"/>
                <w:b/>
                <w:sz w:val="20"/>
                <w:szCs w:val="24"/>
              </w:rPr>
              <w:t>Доска обрезная толщиной 25 ММ</w:t>
            </w:r>
            <w:r w:rsidRPr="00E56EC2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 xml:space="preserve">Размеры: 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Толщина – 25 мм;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Ширина 150 – 200 мм;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 xml:space="preserve">Длина - 6000 мм. 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Сорт 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BE2036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E56EC2">
              <w:rPr>
                <w:rFonts w:ascii="Times New Roman" w:hAnsi="Times New Roman"/>
                <w:b/>
                <w:sz w:val="20"/>
                <w:szCs w:val="24"/>
              </w:rPr>
              <w:t>Доска обрезная толщиной 40 ММ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 xml:space="preserve">Размеры: 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Толщина – 40 мм;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Ширина 150 – 200 мм;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 xml:space="preserve">Длина - 6000 мм. 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Сорт 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9A1994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5F0725">
              <w:rPr>
                <w:rFonts w:ascii="Times New Roman" w:hAnsi="Times New Roman"/>
                <w:b/>
                <w:sz w:val="20"/>
              </w:rPr>
              <w:t xml:space="preserve">Лафет </w:t>
            </w:r>
            <w:r w:rsidRPr="00E56EC2">
              <w:rPr>
                <w:rFonts w:ascii="Times New Roman" w:hAnsi="Times New Roman"/>
                <w:b/>
                <w:sz w:val="20"/>
              </w:rPr>
              <w:t>толщиной 150 ММ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Длина лафета должна составлять L=6000 мм. Сорт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9A1994">
        <w:trPr>
          <w:cantSplit/>
          <w:trHeight w:val="10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5F0725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  <w:szCs w:val="24"/>
              </w:rPr>
            </w:pPr>
            <w:r w:rsidRPr="005F0725">
              <w:rPr>
                <w:rFonts w:ascii="Times New Roman" w:hAnsi="Times New Roman"/>
                <w:b/>
                <w:sz w:val="20"/>
                <w:szCs w:val="24"/>
              </w:rPr>
              <w:t>Фанера 4 ММ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CF3185">
              <w:rPr>
                <w:rFonts w:ascii="Times New Roman" w:hAnsi="Times New Roman"/>
                <w:sz w:val="20"/>
              </w:rPr>
              <w:t xml:space="preserve">- </w:t>
            </w:r>
            <w:r w:rsidRPr="00E56EC2">
              <w:rPr>
                <w:rFonts w:ascii="Times New Roman" w:hAnsi="Times New Roman"/>
                <w:sz w:val="20"/>
              </w:rPr>
              <w:t>ГОСТ 30427</w:t>
            </w:r>
            <w:r w:rsidR="00D15ACA">
              <w:rPr>
                <w:rFonts w:ascii="Times New Roman" w:hAnsi="Times New Roman"/>
                <w:sz w:val="20"/>
              </w:rPr>
              <w:t>-96</w:t>
            </w:r>
          </w:p>
          <w:p w:rsidR="00F345BC" w:rsidRPr="00E56EC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- Сорт 2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E56EC2">
              <w:rPr>
                <w:rFonts w:ascii="Times New Roman" w:hAnsi="Times New Roman"/>
                <w:sz w:val="20"/>
              </w:rPr>
              <w:t>- размер 1525х1525 мм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BE2036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bookmarkStart w:id="4" w:name="_Hlk146615629"/>
            <w:r>
              <w:rPr>
                <w:rFonts w:ascii="Times New Roman" w:hAnsi="Times New Roman"/>
                <w:iCs/>
              </w:rPr>
              <w:t>2.6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4D7305" w:rsidP="004D7305">
            <w:pPr>
              <w:jc w:val="both"/>
              <w:rPr>
                <w:rFonts w:ascii="Times New Roman" w:hAnsi="Times New Roman"/>
                <w:sz w:val="20"/>
              </w:rPr>
            </w:pPr>
            <w:r w:rsidRPr="004D73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Пиломатериал должен быть изготовлен из хвойных пород: пихта, сосна (для фанеры 4мм допускается береза)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1512B0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512B0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bookmarkEnd w:id="4"/>
      <w:tr w:rsidR="00F345BC" w:rsidRPr="00C37352" w:rsidTr="00BE2036">
        <w:trPr>
          <w:cantSplit/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1512B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0D2942" w:rsidRDefault="00F345BC" w:rsidP="00F34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694DAC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1275"/>
        <w:gridCol w:w="1559"/>
      </w:tblGrid>
      <w:tr w:rsidR="002E7316" w:rsidRPr="00001D17" w:rsidTr="00237E9C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EC70CF" w:rsidRPr="00001D17" w:rsidTr="00BE2036">
        <w:trPr>
          <w:cantSplit/>
          <w:trHeight w:val="60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EC70CF" w:rsidRPr="00107198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119" w:type="dxa"/>
          </w:tcPr>
          <w:p w:rsidR="00EC70CF" w:rsidRPr="00107198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5" w:type="dxa"/>
            <w:vAlign w:val="center"/>
          </w:tcPr>
          <w:p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BE2036">
        <w:trPr>
          <w:cantSplit/>
          <w:trHeight w:val="363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EC70CF" w:rsidRPr="00550D39" w:rsidRDefault="00EC70CF" w:rsidP="008D5044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119" w:type="dxa"/>
            <w:vAlign w:val="center"/>
          </w:tcPr>
          <w:p w:rsidR="00EC70CF" w:rsidRPr="00550D39" w:rsidRDefault="00EC70CF" w:rsidP="008D5044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5" w:type="dxa"/>
            <w:vAlign w:val="center"/>
          </w:tcPr>
          <w:p w:rsidR="00EC70CF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BE2036">
        <w:trPr>
          <w:cantSplit/>
          <w:trHeight w:val="505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EC70CF" w:rsidRPr="003750BB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EC70CF" w:rsidRPr="00550D39" w:rsidRDefault="00EC70CF" w:rsidP="008D504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EC70CF" w:rsidRPr="00550D39" w:rsidRDefault="00EC70CF" w:rsidP="008D5044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C70CF" w:rsidRPr="00001D17" w:rsidTr="00BE2036">
        <w:trPr>
          <w:cantSplit/>
          <w:trHeight w:val="1775"/>
        </w:trPr>
        <w:tc>
          <w:tcPr>
            <w:tcW w:w="567" w:type="dxa"/>
          </w:tcPr>
          <w:p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EC70CF" w:rsidRPr="00550D39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EC70CF" w:rsidRPr="00550D39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C70CF" w:rsidRPr="00001D17" w:rsidTr="008D5044">
        <w:tc>
          <w:tcPr>
            <w:tcW w:w="567" w:type="dxa"/>
          </w:tcPr>
          <w:p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EC70CF" w:rsidRDefault="00EC70CF" w:rsidP="008D50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EC70CF" w:rsidRDefault="00EC70CF" w:rsidP="008D50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EC70CF" w:rsidRDefault="00EC70CF" w:rsidP="008D50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70CF" w:rsidRDefault="00EC70CF" w:rsidP="008D50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C70CF" w:rsidRPr="00550D39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</w:tcPr>
          <w:p w:rsidR="00EC70CF" w:rsidRPr="00550D39" w:rsidRDefault="00EC70CF" w:rsidP="008D504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B07CED" w:rsidRDefault="00CB79EA" w:rsidP="0017156D">
      <w:pPr>
        <w:autoSpaceDE w:val="0"/>
        <w:autoSpaceDN w:val="0"/>
        <w:adjustRightInd w:val="0"/>
        <w:jc w:val="both"/>
        <w:rPr>
          <w:sz w:val="24"/>
        </w:rPr>
      </w:pPr>
      <w:proofErr w:type="spellStart"/>
      <w:r>
        <w:rPr>
          <w:rFonts w:ascii="Times New Roman" w:hAnsi="Times New Roman" w:cs="Times New Roman"/>
          <w:iCs/>
          <w:sz w:val="24"/>
        </w:rPr>
        <w:t>И.о</w:t>
      </w:r>
      <w:proofErr w:type="spellEnd"/>
      <w:r>
        <w:rPr>
          <w:rFonts w:ascii="Times New Roman" w:hAnsi="Times New Roman" w:cs="Times New Roman"/>
          <w:iCs/>
          <w:sz w:val="24"/>
        </w:rPr>
        <w:t>. начальника ОМТО</w:t>
      </w:r>
      <w:r w:rsidR="00FA500A">
        <w:rPr>
          <w:rFonts w:ascii="Times New Roman" w:hAnsi="Times New Roman" w:cs="Times New Roman"/>
          <w:iCs/>
          <w:sz w:val="24"/>
        </w:rPr>
        <w:t xml:space="preserve">     </w:t>
      </w:r>
      <w:r w:rsidR="009C3FB0">
        <w:rPr>
          <w:rFonts w:ascii="Times New Roman" w:hAnsi="Times New Roman" w:cs="Times New Roman"/>
          <w:iCs/>
          <w:sz w:val="24"/>
        </w:rPr>
        <w:t xml:space="preserve">                                      </w:t>
      </w:r>
      <w:r w:rsidR="0070466A">
        <w:rPr>
          <w:rFonts w:ascii="Times New Roman" w:hAnsi="Times New Roman" w:cs="Times New Roman"/>
          <w:iCs/>
          <w:sz w:val="24"/>
        </w:rPr>
        <w:t xml:space="preserve">            </w:t>
      </w:r>
      <w:r w:rsidR="009C3FB0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</w:rPr>
        <w:t>Е.С. Кузнецова</w:t>
      </w:r>
      <w:r w:rsidR="00A24417">
        <w:rPr>
          <w:rFonts w:ascii="Times New Roman" w:hAnsi="Times New Roman" w:cs="Times New Roman"/>
          <w:iCs/>
          <w:sz w:val="24"/>
        </w:rPr>
        <w:t xml:space="preserve"> </w:t>
      </w:r>
    </w:p>
    <w:sectPr w:rsidR="00877D7A" w:rsidRPr="00B07CED" w:rsidSect="00CD2190">
      <w:pgSz w:w="11906" w:h="16838"/>
      <w:pgMar w:top="426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C6E" w:rsidRDefault="000C3C6E" w:rsidP="005D229A">
      <w:pPr>
        <w:spacing w:after="0" w:line="240" w:lineRule="auto"/>
      </w:pPr>
      <w:r>
        <w:separator/>
      </w:r>
    </w:p>
  </w:endnote>
  <w:endnote w:type="continuationSeparator" w:id="0">
    <w:p w:rsidR="000C3C6E" w:rsidRDefault="000C3C6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C6E" w:rsidRDefault="000C3C6E" w:rsidP="005D229A">
      <w:pPr>
        <w:spacing w:after="0" w:line="240" w:lineRule="auto"/>
      </w:pPr>
      <w:r>
        <w:separator/>
      </w:r>
    </w:p>
  </w:footnote>
  <w:footnote w:type="continuationSeparator" w:id="0">
    <w:p w:rsidR="000C3C6E" w:rsidRDefault="000C3C6E" w:rsidP="005D229A">
      <w:pPr>
        <w:spacing w:after="0" w:line="240" w:lineRule="auto"/>
      </w:pPr>
      <w:r>
        <w:continuationSeparator/>
      </w:r>
    </w:p>
  </w:footnote>
  <w:footnote w:id="1">
    <w:p w:rsidR="00EC70CF" w:rsidRPr="006B6E20" w:rsidRDefault="00EC70CF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076C7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C60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F237A"/>
    <w:rsid w:val="000F4F39"/>
    <w:rsid w:val="000F4F52"/>
    <w:rsid w:val="000F6EEF"/>
    <w:rsid w:val="000F7249"/>
    <w:rsid w:val="000F7A65"/>
    <w:rsid w:val="001003A9"/>
    <w:rsid w:val="0010504C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09B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10780"/>
    <w:rsid w:val="00211015"/>
    <w:rsid w:val="00212645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928D0"/>
    <w:rsid w:val="002943DB"/>
    <w:rsid w:val="00297CBE"/>
    <w:rsid w:val="002A1A32"/>
    <w:rsid w:val="002A279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E53"/>
    <w:rsid w:val="004224B6"/>
    <w:rsid w:val="00422AA1"/>
    <w:rsid w:val="0043029C"/>
    <w:rsid w:val="00430314"/>
    <w:rsid w:val="004469DA"/>
    <w:rsid w:val="004537DA"/>
    <w:rsid w:val="004602B3"/>
    <w:rsid w:val="00460DBA"/>
    <w:rsid w:val="00464342"/>
    <w:rsid w:val="00464BA2"/>
    <w:rsid w:val="00464F41"/>
    <w:rsid w:val="0047744B"/>
    <w:rsid w:val="00497E74"/>
    <w:rsid w:val="004A0079"/>
    <w:rsid w:val="004A64C9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305"/>
    <w:rsid w:val="004D7E07"/>
    <w:rsid w:val="004F00AF"/>
    <w:rsid w:val="004F60A1"/>
    <w:rsid w:val="004F71EC"/>
    <w:rsid w:val="004F73C7"/>
    <w:rsid w:val="004F7CD0"/>
    <w:rsid w:val="00500225"/>
    <w:rsid w:val="005011F0"/>
    <w:rsid w:val="005040AB"/>
    <w:rsid w:val="00505B2A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E1CF2"/>
    <w:rsid w:val="005E400C"/>
    <w:rsid w:val="005E507C"/>
    <w:rsid w:val="005E7740"/>
    <w:rsid w:val="005F0725"/>
    <w:rsid w:val="005F0F88"/>
    <w:rsid w:val="005F3102"/>
    <w:rsid w:val="005F5C73"/>
    <w:rsid w:val="005F680B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0466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4968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7F35C4"/>
    <w:rsid w:val="00804575"/>
    <w:rsid w:val="008054CB"/>
    <w:rsid w:val="00810405"/>
    <w:rsid w:val="008110A1"/>
    <w:rsid w:val="00813EB2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4FEC"/>
    <w:rsid w:val="00845957"/>
    <w:rsid w:val="00851E34"/>
    <w:rsid w:val="0085445B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5044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5C0B"/>
    <w:rsid w:val="00997531"/>
    <w:rsid w:val="009A1994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5C7F"/>
    <w:rsid w:val="00A104DD"/>
    <w:rsid w:val="00A24417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96F"/>
    <w:rsid w:val="00A703FF"/>
    <w:rsid w:val="00A741AA"/>
    <w:rsid w:val="00A8749A"/>
    <w:rsid w:val="00A8757A"/>
    <w:rsid w:val="00A939EB"/>
    <w:rsid w:val="00AA2539"/>
    <w:rsid w:val="00AA296F"/>
    <w:rsid w:val="00AA4282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014A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2036"/>
    <w:rsid w:val="00BF2499"/>
    <w:rsid w:val="00BF42E0"/>
    <w:rsid w:val="00BF5CD9"/>
    <w:rsid w:val="00BF6417"/>
    <w:rsid w:val="00C025CD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5F93"/>
    <w:rsid w:val="00C963B9"/>
    <w:rsid w:val="00CA5FC6"/>
    <w:rsid w:val="00CA7E31"/>
    <w:rsid w:val="00CB334C"/>
    <w:rsid w:val="00CB5393"/>
    <w:rsid w:val="00CB5A62"/>
    <w:rsid w:val="00CB7135"/>
    <w:rsid w:val="00CB79EA"/>
    <w:rsid w:val="00CC2991"/>
    <w:rsid w:val="00CC3889"/>
    <w:rsid w:val="00CC5947"/>
    <w:rsid w:val="00CD2190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6A2"/>
    <w:rsid w:val="00CF1E90"/>
    <w:rsid w:val="00CF3185"/>
    <w:rsid w:val="00D0645B"/>
    <w:rsid w:val="00D074AB"/>
    <w:rsid w:val="00D11CA6"/>
    <w:rsid w:val="00D15ACA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176F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70C9B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0CF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45BC"/>
    <w:rsid w:val="00F35E4F"/>
    <w:rsid w:val="00F42A16"/>
    <w:rsid w:val="00F50693"/>
    <w:rsid w:val="00F5105B"/>
    <w:rsid w:val="00F51364"/>
    <w:rsid w:val="00F517F9"/>
    <w:rsid w:val="00F51CA7"/>
    <w:rsid w:val="00F5333E"/>
    <w:rsid w:val="00F61E8B"/>
    <w:rsid w:val="00F81D9D"/>
    <w:rsid w:val="00F855D5"/>
    <w:rsid w:val="00F86F6D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1B2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C5FC"/>
  <w15:docId w15:val="{013D5EA9-00D2-4E6B-9797-37D60E77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EC70C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E82E0-78F0-4F6E-A53C-6A3A1DC6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30</cp:revision>
  <cp:lastPrinted>2023-10-09T04:17:00Z</cp:lastPrinted>
  <dcterms:created xsi:type="dcterms:W3CDTF">2022-01-10T05:06:00Z</dcterms:created>
  <dcterms:modified xsi:type="dcterms:W3CDTF">2023-10-09T06:22:00Z</dcterms:modified>
</cp:coreProperties>
</file>