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7" w:type="dxa"/>
        <w:tblInd w:w="360" w:type="dxa"/>
        <w:tblLook w:val="04A0"/>
      </w:tblPr>
      <w:tblGrid>
        <w:gridCol w:w="9857"/>
      </w:tblGrid>
      <w:tr w:rsidR="00D05DDB" w:rsidRPr="0061176E" w:rsidTr="0079603B">
        <w:trPr>
          <w:trHeight w:val="4796"/>
        </w:trPr>
        <w:tc>
          <w:tcPr>
            <w:tcW w:w="9427" w:type="dxa"/>
          </w:tcPr>
          <w:tbl>
            <w:tblPr>
              <w:tblW w:w="9640" w:type="dxa"/>
              <w:tblInd w:w="1" w:type="dxa"/>
              <w:tblLook w:val="04A0"/>
            </w:tblPr>
            <w:tblGrid>
              <w:gridCol w:w="3208"/>
              <w:gridCol w:w="2860"/>
              <w:gridCol w:w="3572"/>
            </w:tblGrid>
            <w:tr w:rsidR="0079603B" w:rsidRPr="006C0564" w:rsidTr="0079603B">
              <w:trPr>
                <w:trHeight w:val="308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7C2F95" w:rsidRDefault="00793EFD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>
                    <w:rPr>
                      <w:bCs/>
                      <w:sz w:val="24"/>
                    </w:rPr>
                    <w:t xml:space="preserve">Приложение № </w:t>
                  </w:r>
                  <w:r w:rsidR="007C2F95">
                    <w:rPr>
                      <w:bCs/>
                      <w:sz w:val="24"/>
                    </w:rPr>
                    <w:t>1</w:t>
                  </w:r>
                </w:p>
              </w:tc>
            </w:tr>
            <w:tr w:rsidR="0079603B" w:rsidRPr="006C0564" w:rsidTr="0079603B">
              <w:trPr>
                <w:trHeight w:val="283"/>
              </w:trPr>
              <w:tc>
                <w:tcPr>
                  <w:tcW w:w="3208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79603B" w:rsidRPr="006C0564" w:rsidRDefault="0079603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79603B" w:rsidRPr="0057061C" w:rsidRDefault="0079603B" w:rsidP="00BC4A08">
                  <w:pPr>
                    <w:tabs>
                      <w:tab w:val="left" w:pos="142"/>
                    </w:tabs>
                    <w:rPr>
                      <w:bCs/>
                      <w:sz w:val="24"/>
                    </w:rPr>
                  </w:pPr>
                  <w:r w:rsidRPr="0057061C">
                    <w:rPr>
                      <w:bCs/>
                      <w:sz w:val="24"/>
                    </w:rPr>
                    <w:t>К форме 2</w:t>
                  </w:r>
                </w:p>
              </w:tc>
            </w:tr>
            <w:tr w:rsidR="00D05DDB" w:rsidRPr="006C0564" w:rsidTr="0079603B">
              <w:trPr>
                <w:trHeight w:val="336"/>
              </w:trPr>
              <w:tc>
                <w:tcPr>
                  <w:tcW w:w="3208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2860" w:type="dxa"/>
                </w:tcPr>
                <w:p w:rsidR="00D05DDB" w:rsidRPr="006C0564" w:rsidRDefault="00D05DDB" w:rsidP="00BC4A08">
                  <w:pPr>
                    <w:tabs>
                      <w:tab w:val="left" w:pos="142"/>
                    </w:tabs>
                    <w:rPr>
                      <w:b/>
                      <w:bCs/>
                      <w:sz w:val="24"/>
                    </w:rPr>
                  </w:pPr>
                </w:p>
              </w:tc>
              <w:tc>
                <w:tcPr>
                  <w:tcW w:w="3572" w:type="dxa"/>
                </w:tcPr>
                <w:p w:rsidR="00D05DDB" w:rsidRPr="006C0564" w:rsidRDefault="0079603B" w:rsidP="00BC4A08">
                  <w:r w:rsidRPr="0057061C">
                    <w:rPr>
                      <w:bCs/>
                      <w:sz w:val="24"/>
                    </w:rPr>
                    <w:t>«____» _________ 2021 г.</w:t>
                  </w:r>
                </w:p>
              </w:tc>
            </w:tr>
          </w:tbl>
          <w:p w:rsidR="00D05DDB" w:rsidRDefault="00D05DDB" w:rsidP="00BC4A08"/>
        </w:tc>
      </w:tr>
      <w:tr w:rsidR="00D05DDB" w:rsidRPr="0061176E" w:rsidTr="0079603B">
        <w:trPr>
          <w:trHeight w:val="2396"/>
        </w:trPr>
        <w:tc>
          <w:tcPr>
            <w:tcW w:w="9427" w:type="dxa"/>
          </w:tcPr>
          <w:p w:rsidR="00424590" w:rsidRDefault="00CA3DBE" w:rsidP="00424590">
            <w:pPr>
              <w:tabs>
                <w:tab w:val="left" w:pos="142"/>
              </w:tabs>
              <w:jc w:val="center"/>
              <w:rPr>
                <w:b/>
                <w:sz w:val="32"/>
                <w:szCs w:val="32"/>
              </w:rPr>
            </w:pPr>
            <w:r w:rsidRPr="00424590">
              <w:rPr>
                <w:b/>
                <w:sz w:val="32"/>
                <w:szCs w:val="32"/>
              </w:rPr>
              <w:t xml:space="preserve">Техническое задание на </w:t>
            </w:r>
            <w:r w:rsidR="00414988">
              <w:rPr>
                <w:b/>
                <w:sz w:val="32"/>
                <w:szCs w:val="32"/>
              </w:rPr>
              <w:t>поставку</w:t>
            </w:r>
            <w:r w:rsidRPr="00424590">
              <w:rPr>
                <w:b/>
                <w:sz w:val="32"/>
                <w:szCs w:val="32"/>
              </w:rPr>
              <w:t xml:space="preserve"> </w:t>
            </w:r>
          </w:p>
          <w:p w:rsidR="00424590" w:rsidRPr="00424590" w:rsidRDefault="00E17A6A" w:rsidP="00424590">
            <w:pPr>
              <w:tabs>
                <w:tab w:val="left" w:pos="142"/>
              </w:tabs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Винтовых забойных двигателей</w:t>
            </w:r>
          </w:p>
          <w:p w:rsidR="00D05DDB" w:rsidRPr="00424590" w:rsidRDefault="00424590" w:rsidP="00424590">
            <w:pPr>
              <w:tabs>
                <w:tab w:val="left" w:pos="6111"/>
              </w:tabs>
              <w:rPr>
                <w:sz w:val="24"/>
              </w:rPr>
            </w:pPr>
            <w:r>
              <w:rPr>
                <w:sz w:val="24"/>
              </w:rPr>
              <w:tab/>
            </w:r>
          </w:p>
        </w:tc>
      </w:tr>
      <w:tr w:rsidR="00D05DDB" w:rsidRPr="0061176E" w:rsidTr="0079603B">
        <w:trPr>
          <w:trHeight w:val="6887"/>
        </w:trPr>
        <w:tc>
          <w:tcPr>
            <w:tcW w:w="9427" w:type="dxa"/>
            <w:vAlign w:val="bottom"/>
          </w:tcPr>
          <w:tbl>
            <w:tblPr>
              <w:tblpPr w:leftFromText="180" w:rightFromText="180" w:vertAnchor="text" w:horzAnchor="margin" w:tblpY="-3239"/>
              <w:tblOverlap w:val="never"/>
              <w:tblW w:w="0" w:type="auto"/>
              <w:tblInd w:w="1" w:type="dxa"/>
              <w:tblLook w:val="04A0"/>
            </w:tblPr>
            <w:tblGrid>
              <w:gridCol w:w="4519"/>
              <w:gridCol w:w="4690"/>
            </w:tblGrid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297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79603B">
                  <w:pPr>
                    <w:tabs>
                      <w:tab w:val="left" w:pos="142"/>
                    </w:tabs>
                    <w:rPr>
                      <w:sz w:val="24"/>
                      <w:szCs w:val="24"/>
                    </w:rPr>
                  </w:pPr>
                </w:p>
              </w:tc>
            </w:tr>
            <w:tr w:rsidR="00D05DDB" w:rsidRPr="0079603B" w:rsidTr="0079603B">
              <w:trPr>
                <w:trHeight w:val="1738"/>
              </w:trPr>
              <w:tc>
                <w:tcPr>
                  <w:tcW w:w="4519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90" w:type="dxa"/>
                </w:tcPr>
                <w:p w:rsidR="00D05DDB" w:rsidRPr="0079603B" w:rsidRDefault="00D05DDB" w:rsidP="00BC4A08">
                  <w:pPr>
                    <w:tabs>
                      <w:tab w:val="left" w:pos="142"/>
                    </w:tabs>
                    <w:ind w:firstLine="176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05DD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79603B" w:rsidRPr="0079603B" w:rsidRDefault="0079603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</w:p>
          <w:p w:rsidR="00D05DDB" w:rsidRPr="0079603B" w:rsidRDefault="00D05DDB" w:rsidP="00BC4A08">
            <w:pPr>
              <w:tabs>
                <w:tab w:val="left" w:pos="142"/>
              </w:tabs>
              <w:ind w:firstLine="284"/>
              <w:jc w:val="center"/>
              <w:rPr>
                <w:bCs/>
                <w:sz w:val="24"/>
              </w:rPr>
            </w:pPr>
            <w:r w:rsidRPr="0079603B">
              <w:rPr>
                <w:bCs/>
                <w:sz w:val="24"/>
              </w:rPr>
              <w:t>г. Красноярск 2021</w:t>
            </w:r>
          </w:p>
          <w:p w:rsidR="00D05DDB" w:rsidRPr="0061176E" w:rsidRDefault="00D05DDB" w:rsidP="00BC4A08">
            <w:pPr>
              <w:tabs>
                <w:tab w:val="left" w:pos="142"/>
              </w:tabs>
              <w:jc w:val="center"/>
              <w:rPr>
                <w:b/>
                <w:bCs/>
                <w:sz w:val="24"/>
              </w:rPr>
            </w:pPr>
          </w:p>
        </w:tc>
      </w:tr>
    </w:tbl>
    <w:p w:rsidR="00D05DDB" w:rsidRDefault="00D05DDB" w:rsidP="007C2F95">
      <w:pPr>
        <w:outlineLvl w:val="1"/>
        <w:rPr>
          <w:b/>
          <w:bCs/>
          <w:color w:val="000000"/>
          <w:szCs w:val="28"/>
        </w:rPr>
      </w:pPr>
    </w:p>
    <w:p w:rsidR="007C2F95" w:rsidRPr="00752305" w:rsidRDefault="00414988" w:rsidP="007C2F95">
      <w:pPr>
        <w:pStyle w:val="a8"/>
        <w:numPr>
          <w:ilvl w:val="0"/>
          <w:numId w:val="22"/>
        </w:numPr>
        <w:outlineLvl w:val="1"/>
        <w:rPr>
          <w:b/>
          <w:bCs/>
          <w:color w:val="000000"/>
          <w:sz w:val="26"/>
          <w:szCs w:val="26"/>
        </w:rPr>
      </w:pPr>
      <w:r w:rsidRPr="00752305">
        <w:rPr>
          <w:rFonts w:ascii="Times New Roman" w:hAnsi="Times New Roman"/>
          <w:b/>
          <w:bCs/>
          <w:color w:val="000000"/>
          <w:sz w:val="26"/>
          <w:szCs w:val="26"/>
        </w:rPr>
        <w:lastRenderedPageBreak/>
        <w:t>ОПИСАНИЕ</w:t>
      </w:r>
    </w:p>
    <w:p w:rsidR="00414988" w:rsidRDefault="00E17A6A" w:rsidP="00E17A6A">
      <w:pPr>
        <w:outlineLvl w:val="1"/>
        <w:rPr>
          <w:bCs/>
          <w:color w:val="000000"/>
          <w:sz w:val="24"/>
          <w:szCs w:val="28"/>
        </w:rPr>
      </w:pPr>
      <w:r>
        <w:rPr>
          <w:bCs/>
          <w:color w:val="000000"/>
          <w:sz w:val="24"/>
          <w:szCs w:val="28"/>
        </w:rPr>
        <w:t xml:space="preserve">             Гидравлические в</w:t>
      </w:r>
      <w:r>
        <w:rPr>
          <w:sz w:val="24"/>
          <w:szCs w:val="28"/>
        </w:rPr>
        <w:t>интовые</w:t>
      </w:r>
      <w:r w:rsidRPr="00E17A6A">
        <w:rPr>
          <w:sz w:val="24"/>
          <w:szCs w:val="28"/>
        </w:rPr>
        <w:t xml:space="preserve"> забойные двигатели </w:t>
      </w:r>
      <w:r w:rsidR="00414988" w:rsidRPr="00752305">
        <w:rPr>
          <w:bCs/>
          <w:color w:val="000000"/>
          <w:sz w:val="24"/>
          <w:szCs w:val="28"/>
        </w:rPr>
        <w:t xml:space="preserve">(далее изделие) – </w:t>
      </w:r>
      <w:r w:rsidRPr="00E17A6A">
        <w:rPr>
          <w:sz w:val="24"/>
          <w:szCs w:val="28"/>
        </w:rPr>
        <w:t>предназначены для вращения долота на забое скважины за счет преобразования гидравлической энергии потока бурового раствора во вращательное движение вала ВЗД</w:t>
      </w:r>
      <w:r w:rsidR="00414988" w:rsidRPr="00752305">
        <w:rPr>
          <w:bCs/>
          <w:color w:val="000000"/>
          <w:sz w:val="24"/>
          <w:szCs w:val="28"/>
        </w:rPr>
        <w:t>.</w:t>
      </w:r>
    </w:p>
    <w:p w:rsidR="00C67A7D" w:rsidRPr="00752305" w:rsidRDefault="00C67A7D" w:rsidP="00E17A6A">
      <w:pPr>
        <w:outlineLvl w:val="1"/>
        <w:rPr>
          <w:bCs/>
          <w:color w:val="000000"/>
          <w:sz w:val="24"/>
          <w:szCs w:val="28"/>
        </w:rPr>
      </w:pPr>
      <w:r>
        <w:rPr>
          <w:bCs/>
          <w:color w:val="000000"/>
          <w:sz w:val="24"/>
          <w:szCs w:val="28"/>
        </w:rPr>
        <w:t xml:space="preserve">             Работа ВЗД предусматривает работу на растворах, приготовленных на нефтяной основе плотностью 0,82-0,98 кг/см3, растворы на основе кальций хлористого 1,02-1,68 кг/см3.</w:t>
      </w:r>
    </w:p>
    <w:p w:rsidR="00200394" w:rsidRDefault="00200394" w:rsidP="00200394">
      <w:pPr>
        <w:outlineLvl w:val="1"/>
        <w:rPr>
          <w:bCs/>
          <w:color w:val="000000"/>
          <w:sz w:val="24"/>
          <w:szCs w:val="28"/>
        </w:rPr>
      </w:pPr>
      <w:r w:rsidRPr="00752305">
        <w:rPr>
          <w:bCs/>
          <w:color w:val="000000"/>
          <w:sz w:val="24"/>
          <w:szCs w:val="28"/>
        </w:rPr>
        <w:t xml:space="preserve">           Условия эксплуатации изделия умеренно – холодного климата УХЛ</w:t>
      </w:r>
      <w:proofErr w:type="gramStart"/>
      <w:r w:rsidRPr="00752305">
        <w:rPr>
          <w:bCs/>
          <w:color w:val="000000"/>
          <w:sz w:val="24"/>
          <w:szCs w:val="28"/>
        </w:rPr>
        <w:t>1</w:t>
      </w:r>
      <w:proofErr w:type="gramEnd"/>
      <w:r w:rsidRPr="00752305">
        <w:rPr>
          <w:bCs/>
          <w:color w:val="000000"/>
          <w:sz w:val="24"/>
          <w:szCs w:val="28"/>
        </w:rPr>
        <w:t xml:space="preserve"> в диапазоне окружающего воздуха от минус 45 до плюс 50 градусов, в соответствии с ГОСТ 15150-69 и не требует укрытия от атмосферных осадков.</w:t>
      </w:r>
    </w:p>
    <w:p w:rsidR="008C7694" w:rsidRDefault="008C7694" w:rsidP="00200394">
      <w:pPr>
        <w:outlineLvl w:val="1"/>
        <w:rPr>
          <w:bCs/>
          <w:color w:val="000000"/>
          <w:sz w:val="24"/>
          <w:szCs w:val="28"/>
        </w:rPr>
      </w:pPr>
    </w:p>
    <w:p w:rsidR="008C7694" w:rsidRDefault="008C7694" w:rsidP="008C7694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b/>
          <w:bCs/>
          <w:color w:val="000000"/>
          <w:sz w:val="24"/>
          <w:szCs w:val="28"/>
        </w:rPr>
      </w:pPr>
      <w:r w:rsidRPr="008C7694">
        <w:rPr>
          <w:rFonts w:ascii="Times New Roman" w:hAnsi="Times New Roman"/>
          <w:b/>
          <w:bCs/>
          <w:color w:val="000000"/>
          <w:sz w:val="24"/>
          <w:szCs w:val="28"/>
        </w:rPr>
        <w:t>ТИПОВЫЕ ТИПОРАЗМЕРЫ ВЗД</w:t>
      </w:r>
    </w:p>
    <w:tbl>
      <w:tblPr>
        <w:tblStyle w:val="ac"/>
        <w:tblW w:w="0" w:type="auto"/>
        <w:tblLook w:val="04A0"/>
      </w:tblPr>
      <w:tblGrid>
        <w:gridCol w:w="801"/>
        <w:gridCol w:w="3702"/>
        <w:gridCol w:w="2017"/>
        <w:gridCol w:w="3192"/>
      </w:tblGrid>
      <w:tr w:rsidR="008C7694" w:rsidRPr="00CA3DBE" w:rsidTr="008C7694">
        <w:tc>
          <w:tcPr>
            <w:tcW w:w="801" w:type="dxa"/>
          </w:tcPr>
          <w:p w:rsidR="008C7694" w:rsidRPr="004A7AF3" w:rsidRDefault="008C7694" w:rsidP="00B34A75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02" w:type="dxa"/>
          </w:tcPr>
          <w:p w:rsidR="008C7694" w:rsidRPr="00CA3DBE" w:rsidRDefault="008C7694" w:rsidP="008C7694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 w:rsidRPr="00CA3DBE">
              <w:rPr>
                <w:b/>
                <w:bCs/>
                <w:color w:val="000000"/>
                <w:sz w:val="24"/>
                <w:szCs w:val="24"/>
              </w:rPr>
              <w:t xml:space="preserve">Тип </w:t>
            </w:r>
            <w:r>
              <w:rPr>
                <w:b/>
                <w:bCs/>
                <w:color w:val="000000"/>
                <w:sz w:val="24"/>
                <w:szCs w:val="24"/>
              </w:rPr>
              <w:t>ВЗД</w:t>
            </w:r>
          </w:p>
        </w:tc>
        <w:tc>
          <w:tcPr>
            <w:tcW w:w="2017" w:type="dxa"/>
          </w:tcPr>
          <w:p w:rsidR="008C7694" w:rsidRPr="00CA3DBE" w:rsidRDefault="008C7694" w:rsidP="00B34A75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3192" w:type="dxa"/>
          </w:tcPr>
          <w:p w:rsidR="008C7694" w:rsidRPr="00CA3DBE" w:rsidRDefault="008C7694" w:rsidP="00B34A75">
            <w:pPr>
              <w:jc w:val="center"/>
              <w:outlineLvl w:val="1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8C7694" w:rsidRPr="009604C5" w:rsidTr="008C7694">
        <w:tc>
          <w:tcPr>
            <w:tcW w:w="801" w:type="dxa"/>
            <w:vAlign w:val="center"/>
          </w:tcPr>
          <w:p w:rsidR="008C7694" w:rsidRPr="008C7694" w:rsidRDefault="008C7694" w:rsidP="00B34A75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8C7694">
              <w:rPr>
                <w:bCs/>
                <w:color w:val="000000"/>
                <w:sz w:val="22"/>
                <w:szCs w:val="28"/>
              </w:rPr>
              <w:t>1</w:t>
            </w:r>
          </w:p>
        </w:tc>
        <w:tc>
          <w:tcPr>
            <w:tcW w:w="3702" w:type="dxa"/>
            <w:vAlign w:val="center"/>
          </w:tcPr>
          <w:p w:rsidR="008C7694" w:rsidRPr="009604C5" w:rsidRDefault="008C7694" w:rsidP="00B34A75">
            <w:pPr>
              <w:outlineLvl w:val="1"/>
              <w:rPr>
                <w:b/>
                <w:bCs/>
                <w:color w:val="000000"/>
                <w:sz w:val="22"/>
                <w:szCs w:val="28"/>
              </w:rPr>
            </w:pPr>
            <w:r>
              <w:rPr>
                <w:sz w:val="22"/>
              </w:rPr>
              <w:t>Винтовой забойный двигатель Д-106</w:t>
            </w:r>
          </w:p>
        </w:tc>
        <w:tc>
          <w:tcPr>
            <w:tcW w:w="2017" w:type="dxa"/>
            <w:vAlign w:val="center"/>
          </w:tcPr>
          <w:p w:rsidR="008C7694" w:rsidRPr="008C7694" w:rsidRDefault="008C7694" w:rsidP="00B34A75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proofErr w:type="spellStart"/>
            <w:proofErr w:type="gramStart"/>
            <w:r w:rsidRPr="008C7694">
              <w:rPr>
                <w:bCs/>
                <w:color w:val="000000"/>
                <w:sz w:val="22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192" w:type="dxa"/>
            <w:vAlign w:val="center"/>
          </w:tcPr>
          <w:p w:rsidR="008C7694" w:rsidRPr="00DC249B" w:rsidRDefault="00DC249B" w:rsidP="00B34A75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>
              <w:rPr>
                <w:bCs/>
                <w:color w:val="000000"/>
                <w:sz w:val="22"/>
                <w:szCs w:val="28"/>
              </w:rPr>
              <w:t>1</w:t>
            </w:r>
          </w:p>
        </w:tc>
      </w:tr>
      <w:tr w:rsidR="00DC249B" w:rsidRPr="009604C5" w:rsidTr="008C7694">
        <w:tc>
          <w:tcPr>
            <w:tcW w:w="801" w:type="dxa"/>
            <w:vAlign w:val="center"/>
          </w:tcPr>
          <w:p w:rsidR="00DC249B" w:rsidRPr="0022795B" w:rsidRDefault="00DC249B" w:rsidP="003E2343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22795B">
              <w:rPr>
                <w:bCs/>
                <w:color w:val="000000"/>
                <w:sz w:val="22"/>
                <w:szCs w:val="28"/>
              </w:rPr>
              <w:t>2</w:t>
            </w:r>
          </w:p>
        </w:tc>
        <w:tc>
          <w:tcPr>
            <w:tcW w:w="3702" w:type="dxa"/>
            <w:vAlign w:val="center"/>
          </w:tcPr>
          <w:p w:rsidR="00DC249B" w:rsidRPr="0022795B" w:rsidRDefault="00DC249B" w:rsidP="003E2343">
            <w:pPr>
              <w:outlineLvl w:val="1"/>
              <w:rPr>
                <w:b/>
                <w:bCs/>
                <w:color w:val="000000"/>
                <w:sz w:val="22"/>
                <w:szCs w:val="28"/>
              </w:rPr>
            </w:pPr>
            <w:r w:rsidRPr="0022795B">
              <w:rPr>
                <w:sz w:val="22"/>
              </w:rPr>
              <w:t>Винтовой забойный двигатель Д-105</w:t>
            </w:r>
          </w:p>
        </w:tc>
        <w:tc>
          <w:tcPr>
            <w:tcW w:w="2017" w:type="dxa"/>
            <w:vAlign w:val="center"/>
          </w:tcPr>
          <w:p w:rsidR="00DC249B" w:rsidRPr="0022795B" w:rsidRDefault="00DC249B" w:rsidP="003E2343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proofErr w:type="spellStart"/>
            <w:proofErr w:type="gramStart"/>
            <w:r w:rsidRPr="0022795B">
              <w:rPr>
                <w:bCs/>
                <w:color w:val="000000"/>
                <w:sz w:val="22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192" w:type="dxa"/>
            <w:vAlign w:val="center"/>
          </w:tcPr>
          <w:p w:rsidR="00DC249B" w:rsidRPr="0022795B" w:rsidRDefault="00DC249B" w:rsidP="003E2343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 w:rsidRPr="0022795B">
              <w:rPr>
                <w:bCs/>
                <w:color w:val="000000"/>
                <w:sz w:val="22"/>
                <w:szCs w:val="28"/>
              </w:rPr>
              <w:t>1</w:t>
            </w:r>
          </w:p>
        </w:tc>
      </w:tr>
      <w:tr w:rsidR="00DC249B" w:rsidRPr="009604C5" w:rsidTr="008C7694">
        <w:tc>
          <w:tcPr>
            <w:tcW w:w="801" w:type="dxa"/>
            <w:vAlign w:val="center"/>
          </w:tcPr>
          <w:p w:rsidR="00DC249B" w:rsidRPr="008C7694" w:rsidRDefault="00DC249B" w:rsidP="00B34A75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>
              <w:rPr>
                <w:bCs/>
                <w:color w:val="000000"/>
                <w:sz w:val="22"/>
                <w:szCs w:val="28"/>
              </w:rPr>
              <w:t>3</w:t>
            </w:r>
          </w:p>
        </w:tc>
        <w:tc>
          <w:tcPr>
            <w:tcW w:w="3702" w:type="dxa"/>
            <w:vAlign w:val="center"/>
          </w:tcPr>
          <w:p w:rsidR="00DC249B" w:rsidRPr="009604C5" w:rsidRDefault="00DC249B" w:rsidP="00B34A75">
            <w:pPr>
              <w:outlineLvl w:val="1"/>
              <w:rPr>
                <w:bCs/>
                <w:color w:val="000000"/>
                <w:sz w:val="22"/>
                <w:szCs w:val="28"/>
              </w:rPr>
            </w:pPr>
            <w:r>
              <w:rPr>
                <w:sz w:val="22"/>
              </w:rPr>
              <w:t>Винтовой забойный двигатель Д-76</w:t>
            </w:r>
          </w:p>
        </w:tc>
        <w:tc>
          <w:tcPr>
            <w:tcW w:w="2017" w:type="dxa"/>
            <w:vAlign w:val="center"/>
          </w:tcPr>
          <w:p w:rsidR="00DC249B" w:rsidRPr="008C7694" w:rsidRDefault="00DC249B" w:rsidP="00B34A75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proofErr w:type="spellStart"/>
            <w:proofErr w:type="gramStart"/>
            <w:r w:rsidRPr="008C7694">
              <w:rPr>
                <w:bCs/>
                <w:color w:val="000000"/>
                <w:sz w:val="22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3192" w:type="dxa"/>
            <w:vAlign w:val="center"/>
          </w:tcPr>
          <w:p w:rsidR="00DC249B" w:rsidRPr="009604C5" w:rsidRDefault="00DC249B" w:rsidP="00B34A75">
            <w:pPr>
              <w:jc w:val="center"/>
              <w:outlineLvl w:val="1"/>
              <w:rPr>
                <w:bCs/>
                <w:color w:val="000000"/>
                <w:sz w:val="22"/>
                <w:szCs w:val="28"/>
              </w:rPr>
            </w:pPr>
            <w:r>
              <w:rPr>
                <w:bCs/>
                <w:color w:val="000000"/>
                <w:sz w:val="22"/>
                <w:szCs w:val="28"/>
              </w:rPr>
              <w:t>1</w:t>
            </w:r>
          </w:p>
        </w:tc>
      </w:tr>
    </w:tbl>
    <w:p w:rsidR="008C7694" w:rsidRPr="008C7694" w:rsidRDefault="008C7694" w:rsidP="008C7694">
      <w:pPr>
        <w:outlineLvl w:val="1"/>
        <w:rPr>
          <w:b/>
          <w:bCs/>
          <w:color w:val="000000"/>
          <w:sz w:val="24"/>
          <w:szCs w:val="28"/>
        </w:rPr>
      </w:pPr>
    </w:p>
    <w:p w:rsidR="00200394" w:rsidRDefault="00200394" w:rsidP="00200394">
      <w:pPr>
        <w:outlineLvl w:val="1"/>
        <w:rPr>
          <w:bCs/>
          <w:color w:val="000000"/>
          <w:sz w:val="24"/>
          <w:szCs w:val="28"/>
        </w:rPr>
      </w:pPr>
    </w:p>
    <w:p w:rsidR="00200394" w:rsidRDefault="00200394" w:rsidP="00200394">
      <w:pPr>
        <w:pStyle w:val="a8"/>
        <w:numPr>
          <w:ilvl w:val="0"/>
          <w:numId w:val="22"/>
        </w:numPr>
        <w:outlineLvl w:val="1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752305">
        <w:rPr>
          <w:rFonts w:ascii="Times New Roman" w:hAnsi="Times New Roman"/>
          <w:b/>
          <w:bCs/>
          <w:color w:val="000000"/>
          <w:sz w:val="26"/>
          <w:szCs w:val="26"/>
        </w:rPr>
        <w:t>ТЕХНИЧЕСКИЕ ТРЕБОВАНИЯ</w:t>
      </w:r>
    </w:p>
    <w:p w:rsidR="00752305" w:rsidRPr="00752305" w:rsidRDefault="00752305" w:rsidP="00752305">
      <w:pPr>
        <w:outlineLvl w:val="1"/>
        <w:rPr>
          <w:b/>
          <w:bCs/>
          <w:color w:val="000000"/>
          <w:sz w:val="26"/>
          <w:szCs w:val="26"/>
        </w:rPr>
      </w:pPr>
    </w:p>
    <w:p w:rsidR="00200394" w:rsidRDefault="00752305" w:rsidP="00200394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b/>
          <w:bCs/>
          <w:color w:val="000000"/>
          <w:szCs w:val="28"/>
        </w:rPr>
      </w:pPr>
      <w:r w:rsidRPr="00752305">
        <w:rPr>
          <w:rFonts w:ascii="Times New Roman" w:hAnsi="Times New Roman"/>
          <w:b/>
          <w:bCs/>
          <w:color w:val="000000"/>
          <w:szCs w:val="28"/>
        </w:rPr>
        <w:t xml:space="preserve">Технические, функциональные и качественные характеристики (потребительские свойства) товаров. </w:t>
      </w:r>
    </w:p>
    <w:p w:rsidR="00446D5E" w:rsidRDefault="00446D5E" w:rsidP="00446D5E">
      <w:pPr>
        <w:pStyle w:val="a8"/>
        <w:outlineLvl w:val="1"/>
        <w:rPr>
          <w:rFonts w:ascii="Times New Roman" w:hAnsi="Times New Roman"/>
          <w:b/>
          <w:bCs/>
          <w:color w:val="000000"/>
          <w:szCs w:val="28"/>
        </w:rPr>
      </w:pPr>
    </w:p>
    <w:p w:rsidR="00E97736" w:rsidRPr="00C67A7D" w:rsidRDefault="008C7694" w:rsidP="00C67A7D">
      <w:pPr>
        <w:pStyle w:val="a8"/>
        <w:numPr>
          <w:ilvl w:val="2"/>
          <w:numId w:val="22"/>
        </w:numPr>
        <w:outlineLvl w:val="1"/>
        <w:rPr>
          <w:rFonts w:ascii="Times New Roman" w:hAnsi="Times New Roman"/>
          <w:bCs/>
          <w:color w:val="000000"/>
          <w:szCs w:val="28"/>
        </w:rPr>
      </w:pPr>
      <w:r>
        <w:rPr>
          <w:rFonts w:ascii="Times New Roman" w:hAnsi="Times New Roman"/>
          <w:bCs/>
          <w:color w:val="000000"/>
          <w:szCs w:val="28"/>
        </w:rPr>
        <w:t>Гидравлический винтовой забойный двигатель Д-106</w:t>
      </w:r>
      <w:r w:rsidR="00752305" w:rsidRPr="00752305">
        <w:rPr>
          <w:rFonts w:ascii="Times New Roman" w:hAnsi="Times New Roman"/>
          <w:bCs/>
          <w:color w:val="000000"/>
          <w:szCs w:val="28"/>
        </w:rPr>
        <w:t xml:space="preserve"> по техническим характеристикам должен соответствовать параметрам, указанным в таблице №1</w:t>
      </w:r>
    </w:p>
    <w:p w:rsidR="00446D5E" w:rsidRPr="00767645" w:rsidRDefault="00446D5E" w:rsidP="00767645">
      <w:pPr>
        <w:outlineLvl w:val="1"/>
        <w:rPr>
          <w:bCs/>
          <w:color w:val="000000"/>
          <w:sz w:val="22"/>
          <w:szCs w:val="28"/>
        </w:rPr>
      </w:pPr>
      <w:r w:rsidRPr="00767645">
        <w:rPr>
          <w:bCs/>
          <w:color w:val="000000"/>
          <w:sz w:val="22"/>
          <w:szCs w:val="28"/>
        </w:rPr>
        <w:t>Таблица №1</w:t>
      </w:r>
    </w:p>
    <w:tbl>
      <w:tblPr>
        <w:tblStyle w:val="ac"/>
        <w:tblW w:w="9923" w:type="dxa"/>
        <w:tblInd w:w="-34" w:type="dxa"/>
        <w:tblLook w:val="04A0"/>
      </w:tblPr>
      <w:tblGrid>
        <w:gridCol w:w="1276"/>
        <w:gridCol w:w="5387"/>
        <w:gridCol w:w="1559"/>
        <w:gridCol w:w="1701"/>
      </w:tblGrid>
      <w:tr w:rsidR="00446D5E" w:rsidTr="00C2589B">
        <w:trPr>
          <w:trHeight w:val="378"/>
        </w:trPr>
        <w:tc>
          <w:tcPr>
            <w:tcW w:w="1276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87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446D5E" w:rsidRPr="00203831" w:rsidRDefault="00446D5E" w:rsidP="00E97736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446D5E" w:rsidTr="00C2589B">
        <w:tc>
          <w:tcPr>
            <w:tcW w:w="1276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446D5E" w:rsidRPr="00203831" w:rsidRDefault="00E97736" w:rsidP="00446D5E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Д-106</w:t>
            </w:r>
          </w:p>
        </w:tc>
        <w:tc>
          <w:tcPr>
            <w:tcW w:w="1559" w:type="dxa"/>
            <w:vAlign w:val="center"/>
          </w:tcPr>
          <w:p w:rsidR="00446D5E" w:rsidRPr="00203831" w:rsidRDefault="00E97736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vAlign w:val="center"/>
          </w:tcPr>
          <w:p w:rsidR="00446D5E" w:rsidRPr="00203831" w:rsidRDefault="00446D5E" w:rsidP="00446D5E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446D5E" w:rsidTr="00C2589B">
        <w:trPr>
          <w:trHeight w:val="321"/>
        </w:trPr>
        <w:tc>
          <w:tcPr>
            <w:tcW w:w="1276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446D5E" w:rsidRPr="00203831" w:rsidRDefault="00E97736" w:rsidP="00446D5E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446D5E" w:rsidRPr="00203831" w:rsidRDefault="00E97736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446D5E" w:rsidRPr="00203831" w:rsidRDefault="00E97736" w:rsidP="00446D5E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446D5E" w:rsidTr="00C2589B">
        <w:trPr>
          <w:trHeight w:val="285"/>
        </w:trPr>
        <w:tc>
          <w:tcPr>
            <w:tcW w:w="1276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446D5E" w:rsidRPr="00203831" w:rsidRDefault="00E97736" w:rsidP="00446D5E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статора</w:t>
            </w:r>
          </w:p>
        </w:tc>
        <w:tc>
          <w:tcPr>
            <w:tcW w:w="1559" w:type="dxa"/>
            <w:vAlign w:val="center"/>
          </w:tcPr>
          <w:p w:rsidR="00446D5E" w:rsidRPr="00203831" w:rsidRDefault="00E97736" w:rsidP="00E97736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446D5E" w:rsidRPr="00203831" w:rsidRDefault="00E97736" w:rsidP="00E97736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446D5E" w:rsidTr="00C2589B">
        <w:trPr>
          <w:trHeight w:val="249"/>
        </w:trPr>
        <w:tc>
          <w:tcPr>
            <w:tcW w:w="1276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446D5E" w:rsidRPr="00203831" w:rsidRDefault="00E97736" w:rsidP="00E97736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Длина двигателя L</w:t>
            </w:r>
          </w:p>
        </w:tc>
        <w:tc>
          <w:tcPr>
            <w:tcW w:w="1559" w:type="dxa"/>
            <w:vAlign w:val="center"/>
          </w:tcPr>
          <w:p w:rsidR="00446D5E" w:rsidRPr="00203831" w:rsidRDefault="00E97736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446D5E" w:rsidRPr="00203831" w:rsidRDefault="00E97736" w:rsidP="00E97736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4234</w:t>
            </w:r>
          </w:p>
        </w:tc>
      </w:tr>
      <w:tr w:rsidR="00E97736" w:rsidTr="00C2589B">
        <w:trPr>
          <w:trHeight w:val="341"/>
        </w:trPr>
        <w:tc>
          <w:tcPr>
            <w:tcW w:w="1276" w:type="dxa"/>
            <w:vAlign w:val="center"/>
          </w:tcPr>
          <w:p w:rsidR="00E97736" w:rsidRPr="00203831" w:rsidRDefault="00E97736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E97736" w:rsidRPr="00203831" w:rsidRDefault="00E97736" w:rsidP="00E97736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Длина статора L ст.</w:t>
            </w:r>
          </w:p>
        </w:tc>
        <w:tc>
          <w:tcPr>
            <w:tcW w:w="1559" w:type="dxa"/>
            <w:vAlign w:val="center"/>
          </w:tcPr>
          <w:p w:rsidR="00E97736" w:rsidRPr="00203831" w:rsidRDefault="00E97736" w:rsidP="0076764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E97736" w:rsidRPr="00203831" w:rsidRDefault="00E97736" w:rsidP="00E97736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2300</w:t>
            </w:r>
          </w:p>
        </w:tc>
      </w:tr>
      <w:tr w:rsidR="00446D5E" w:rsidTr="00C2589B">
        <w:tc>
          <w:tcPr>
            <w:tcW w:w="1276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446D5E" w:rsidRPr="00203831" w:rsidRDefault="00E97736" w:rsidP="00E97736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Масса двигателя</w:t>
            </w:r>
          </w:p>
        </w:tc>
        <w:tc>
          <w:tcPr>
            <w:tcW w:w="1559" w:type="dxa"/>
            <w:vAlign w:val="center"/>
          </w:tcPr>
          <w:p w:rsidR="00446D5E" w:rsidRPr="00203831" w:rsidRDefault="00E97736" w:rsidP="0076764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кг</w:t>
            </w:r>
          </w:p>
        </w:tc>
        <w:tc>
          <w:tcPr>
            <w:tcW w:w="1701" w:type="dxa"/>
            <w:vAlign w:val="center"/>
          </w:tcPr>
          <w:p w:rsidR="00446D5E" w:rsidRPr="00203831" w:rsidRDefault="00E97736" w:rsidP="00E97736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211</w:t>
            </w:r>
          </w:p>
        </w:tc>
      </w:tr>
      <w:tr w:rsidR="00446D5E" w:rsidTr="00C2589B">
        <w:tc>
          <w:tcPr>
            <w:tcW w:w="1276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446D5E" w:rsidRPr="00203831" w:rsidRDefault="00E97736" w:rsidP="00E97736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446D5E" w:rsidRPr="00203831" w:rsidRDefault="00E97736" w:rsidP="0076764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446D5E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120,6-151,0</w:t>
            </w:r>
          </w:p>
        </w:tc>
      </w:tr>
      <w:tr w:rsidR="00446D5E" w:rsidTr="00C2589B">
        <w:tc>
          <w:tcPr>
            <w:tcW w:w="1276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7" w:type="dxa"/>
            <w:vAlign w:val="center"/>
          </w:tcPr>
          <w:p w:rsidR="00446D5E" w:rsidRPr="00203831" w:rsidRDefault="0055759C" w:rsidP="0076764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446D5E" w:rsidRPr="00203831" w:rsidRDefault="00446D5E" w:rsidP="0076764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446D5E" w:rsidRPr="00203831" w:rsidRDefault="0055759C" w:rsidP="00AE41AA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З-76 </w:t>
            </w:r>
          </w:p>
        </w:tc>
      </w:tr>
      <w:tr w:rsidR="00446D5E" w:rsidTr="00C2589B">
        <w:trPr>
          <w:trHeight w:val="344"/>
        </w:trPr>
        <w:tc>
          <w:tcPr>
            <w:tcW w:w="1276" w:type="dxa"/>
            <w:vAlign w:val="center"/>
          </w:tcPr>
          <w:p w:rsidR="00446D5E" w:rsidRPr="00203831" w:rsidRDefault="00446D5E" w:rsidP="00446D5E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7" w:type="dxa"/>
            <w:vAlign w:val="center"/>
          </w:tcPr>
          <w:p w:rsidR="00446D5E" w:rsidRPr="00203831" w:rsidRDefault="0055759C" w:rsidP="0076764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446D5E" w:rsidRPr="00203831" w:rsidRDefault="00446D5E" w:rsidP="0076764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446D5E" w:rsidRPr="00203831" w:rsidRDefault="0055759C" w:rsidP="00AE41AA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З-</w:t>
            </w:r>
            <w:r w:rsidR="00AE41A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76</w:t>
            </w:r>
          </w:p>
        </w:tc>
      </w:tr>
      <w:tr w:rsidR="00446D5E" w:rsidTr="00C2589B">
        <w:tc>
          <w:tcPr>
            <w:tcW w:w="1276" w:type="dxa"/>
            <w:vAlign w:val="center"/>
          </w:tcPr>
          <w:p w:rsidR="00446D5E" w:rsidRPr="00203831" w:rsidRDefault="00446D5E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7" w:type="dxa"/>
            <w:vAlign w:val="center"/>
          </w:tcPr>
          <w:p w:rsidR="00446D5E" w:rsidRPr="00203831" w:rsidRDefault="0055759C" w:rsidP="0055759C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446D5E" w:rsidRPr="00203831" w:rsidRDefault="0055759C" w:rsidP="0076764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 (т∙с)</w:t>
            </w:r>
          </w:p>
        </w:tc>
        <w:tc>
          <w:tcPr>
            <w:tcW w:w="1701" w:type="dxa"/>
            <w:vAlign w:val="bottom"/>
          </w:tcPr>
          <w:p w:rsidR="00446D5E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 (6)</w:t>
            </w:r>
          </w:p>
        </w:tc>
      </w:tr>
      <w:tr w:rsidR="0055759C" w:rsidTr="00C2589B">
        <w:trPr>
          <w:trHeight w:val="274"/>
        </w:trPr>
        <w:tc>
          <w:tcPr>
            <w:tcW w:w="1276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87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Длина активной части статора</w:t>
            </w:r>
          </w:p>
        </w:tc>
        <w:tc>
          <w:tcPr>
            <w:tcW w:w="1559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2000</w:t>
            </w:r>
          </w:p>
        </w:tc>
      </w:tr>
      <w:tr w:rsidR="0055759C" w:rsidTr="00C2589B">
        <w:tc>
          <w:tcPr>
            <w:tcW w:w="1276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7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рабочих органов</w:t>
            </w:r>
          </w:p>
        </w:tc>
        <w:tc>
          <w:tcPr>
            <w:tcW w:w="1559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</w:t>
            </w:r>
            <w:proofErr w:type="gram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</w:t>
            </w:r>
            <w:proofErr w:type="spell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bottom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9/10</w:t>
            </w:r>
          </w:p>
        </w:tc>
      </w:tr>
      <w:tr w:rsidR="0055759C" w:rsidTr="00C2589B">
        <w:tc>
          <w:tcPr>
            <w:tcW w:w="1276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5387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</w:t>
            </w:r>
            <w:proofErr w:type="gram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/с</w:t>
            </w:r>
          </w:p>
        </w:tc>
        <w:tc>
          <w:tcPr>
            <w:tcW w:w="1701" w:type="dxa"/>
            <w:vAlign w:val="bottom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4,0-12,0</w:t>
            </w:r>
          </w:p>
        </w:tc>
      </w:tr>
      <w:tr w:rsidR="0055759C" w:rsidTr="00C2589B">
        <w:tc>
          <w:tcPr>
            <w:tcW w:w="1276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7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</w:t>
            </w:r>
            <w:proofErr w:type="gram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/мин</w:t>
            </w:r>
          </w:p>
        </w:tc>
        <w:tc>
          <w:tcPr>
            <w:tcW w:w="1701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48-138</w:t>
            </w:r>
          </w:p>
        </w:tc>
      </w:tr>
      <w:tr w:rsidR="0055759C" w:rsidTr="00C2589B">
        <w:tc>
          <w:tcPr>
            <w:tcW w:w="1276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87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55759C" w:rsidRPr="00203831" w:rsidRDefault="0055759C" w:rsidP="0055759C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  <w:proofErr w:type="gramEnd"/>
          </w:p>
        </w:tc>
        <w:tc>
          <w:tcPr>
            <w:tcW w:w="1701" w:type="dxa"/>
            <w:vAlign w:val="bottom"/>
          </w:tcPr>
          <w:p w:rsidR="0055759C" w:rsidRPr="00203831" w:rsidRDefault="00E67B79" w:rsidP="00E67B79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10-30</w:t>
            </w:r>
          </w:p>
        </w:tc>
      </w:tr>
      <w:tr w:rsidR="00E67B79" w:rsidTr="00C2589B">
        <w:tc>
          <w:tcPr>
            <w:tcW w:w="1276" w:type="dxa"/>
            <w:vAlign w:val="center"/>
          </w:tcPr>
          <w:p w:rsidR="0055759C" w:rsidRPr="00203831" w:rsidRDefault="0055759C" w:rsidP="00E67B79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="00E67B79"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55759C" w:rsidRPr="00203831" w:rsidRDefault="00E67B79" w:rsidP="00E67B79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55759C" w:rsidRPr="00203831" w:rsidRDefault="00E67B79" w:rsidP="00E67B79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кН·м</w:t>
            </w:r>
          </w:p>
        </w:tc>
        <w:tc>
          <w:tcPr>
            <w:tcW w:w="1701" w:type="dxa"/>
            <w:vAlign w:val="bottom"/>
          </w:tcPr>
          <w:p w:rsidR="0055759C" w:rsidRPr="00203831" w:rsidRDefault="00E67B79" w:rsidP="00E67B79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1,5-2,6</w:t>
            </w:r>
          </w:p>
        </w:tc>
      </w:tr>
      <w:tr w:rsidR="00E67B79" w:rsidTr="00C2589B">
        <w:tc>
          <w:tcPr>
            <w:tcW w:w="1276" w:type="dxa"/>
            <w:vAlign w:val="center"/>
          </w:tcPr>
          <w:p w:rsidR="0055759C" w:rsidRPr="00203831" w:rsidRDefault="0055759C" w:rsidP="00E67B79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="00E67B79"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55759C" w:rsidRPr="00203831" w:rsidRDefault="00E67B79" w:rsidP="00E67B79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55759C" w:rsidRPr="00203831" w:rsidRDefault="00E67B79" w:rsidP="00E67B79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55759C" w:rsidRPr="00203831" w:rsidRDefault="00E67B79" w:rsidP="00E67B79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35-70</w:t>
            </w:r>
          </w:p>
        </w:tc>
      </w:tr>
      <w:tr w:rsidR="00E67B79" w:rsidTr="00C2589B">
        <w:tc>
          <w:tcPr>
            <w:tcW w:w="1276" w:type="dxa"/>
            <w:vAlign w:val="center"/>
          </w:tcPr>
          <w:p w:rsidR="0055759C" w:rsidRPr="00203831" w:rsidRDefault="0055759C" w:rsidP="00E67B79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="00E67B79"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7" w:type="dxa"/>
            <w:vAlign w:val="center"/>
          </w:tcPr>
          <w:p w:rsidR="0055759C" w:rsidRPr="00203831" w:rsidRDefault="00E67B79" w:rsidP="00E67B79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55759C" w:rsidRPr="00203831" w:rsidRDefault="00E67B79" w:rsidP="00E67B79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bottom"/>
          </w:tcPr>
          <w:p w:rsidR="0055759C" w:rsidRPr="00203831" w:rsidRDefault="00203831" w:rsidP="00203831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4-25</w:t>
            </w:r>
          </w:p>
        </w:tc>
      </w:tr>
      <w:tr w:rsidR="00C2589B" w:rsidRPr="00203831" w:rsidTr="00C2589B">
        <w:trPr>
          <w:trHeight w:val="332"/>
        </w:trPr>
        <w:tc>
          <w:tcPr>
            <w:tcW w:w="1276" w:type="dxa"/>
            <w:vMerge w:val="restart"/>
            <w:vAlign w:val="center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7" w:type="dxa"/>
            <w:vMerge w:val="restart"/>
          </w:tcPr>
          <w:p w:rsidR="00C2589B" w:rsidRPr="00C2589B" w:rsidRDefault="00C2589B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C2589B" w:rsidRPr="00C2589B" w:rsidRDefault="00C2589B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C2589B" w:rsidRPr="00203831" w:rsidRDefault="00C2589B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Растворы на нефтяной основе - </w:t>
            </w:r>
          </w:p>
        </w:tc>
        <w:tc>
          <w:tcPr>
            <w:tcW w:w="1559" w:type="dxa"/>
            <w:vMerge w:val="restart"/>
            <w:vAlign w:val="center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/см3</w:t>
            </w:r>
          </w:p>
        </w:tc>
        <w:tc>
          <w:tcPr>
            <w:tcW w:w="1701" w:type="dxa"/>
            <w:vAlign w:val="center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1,02-1,68</w:t>
            </w:r>
          </w:p>
        </w:tc>
      </w:tr>
      <w:tr w:rsidR="00C2589B" w:rsidRPr="00203831" w:rsidTr="00C2589B">
        <w:trPr>
          <w:trHeight w:val="205"/>
        </w:trPr>
        <w:tc>
          <w:tcPr>
            <w:tcW w:w="1276" w:type="dxa"/>
            <w:vMerge/>
            <w:vAlign w:val="center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:rsidR="00C2589B" w:rsidRDefault="00C2589B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2589B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0,82-0,98</w:t>
            </w:r>
          </w:p>
        </w:tc>
      </w:tr>
      <w:tr w:rsidR="00C2589B" w:rsidRPr="00203831" w:rsidTr="00C2589B">
        <w:tc>
          <w:tcPr>
            <w:tcW w:w="1276" w:type="dxa"/>
            <w:vAlign w:val="center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87" w:type="dxa"/>
          </w:tcPr>
          <w:p w:rsidR="00C2589B" w:rsidRPr="00203831" w:rsidRDefault="00C2589B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температура рабочей среды</w:t>
            </w:r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,</w:t>
            </w:r>
            <w:r w:rsidRPr="00C2589B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</w:t>
            </w:r>
            <w:proofErr w:type="gramStart"/>
            <w:r w:rsidRPr="00C2589B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до</w:t>
            </w:r>
            <w:proofErr w:type="gramEnd"/>
          </w:p>
        </w:tc>
        <w:tc>
          <w:tcPr>
            <w:tcW w:w="1559" w:type="dxa"/>
            <w:vAlign w:val="center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eastAsia="Times New Roman" w:hAnsi="Times New Roman"/>
                <w:szCs w:val="28"/>
                <w:lang w:eastAsia="ru-RU"/>
              </w:rPr>
              <w:t>℃</w:t>
            </w:r>
          </w:p>
        </w:tc>
        <w:tc>
          <w:tcPr>
            <w:tcW w:w="1701" w:type="dxa"/>
            <w:vAlign w:val="center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</w:tbl>
    <w:p w:rsidR="00DC249B" w:rsidRPr="00DC249B" w:rsidRDefault="00DC249B" w:rsidP="00DC249B">
      <w:pPr>
        <w:pStyle w:val="a8"/>
        <w:ind w:left="1080"/>
        <w:outlineLvl w:val="1"/>
        <w:rPr>
          <w:rFonts w:ascii="Times New Roman" w:hAnsi="Times New Roman"/>
          <w:bCs/>
          <w:color w:val="000000"/>
          <w:szCs w:val="28"/>
        </w:rPr>
      </w:pPr>
    </w:p>
    <w:p w:rsidR="00DC249B" w:rsidRDefault="00DC249B" w:rsidP="00DC249B">
      <w:pPr>
        <w:pStyle w:val="a8"/>
        <w:ind w:left="1080"/>
        <w:outlineLvl w:val="1"/>
        <w:rPr>
          <w:rFonts w:ascii="Times New Roman" w:hAnsi="Times New Roman"/>
          <w:bCs/>
          <w:color w:val="000000"/>
          <w:szCs w:val="28"/>
        </w:rPr>
      </w:pPr>
    </w:p>
    <w:p w:rsidR="00DC249B" w:rsidRPr="0022795B" w:rsidRDefault="00DC249B" w:rsidP="00DC249B">
      <w:pPr>
        <w:pStyle w:val="a8"/>
        <w:numPr>
          <w:ilvl w:val="2"/>
          <w:numId w:val="22"/>
        </w:numPr>
        <w:outlineLvl w:val="1"/>
        <w:rPr>
          <w:rFonts w:ascii="Times New Roman" w:hAnsi="Times New Roman"/>
          <w:bCs/>
          <w:color w:val="000000"/>
          <w:szCs w:val="28"/>
        </w:rPr>
      </w:pPr>
      <w:r w:rsidRPr="0022795B">
        <w:rPr>
          <w:rFonts w:ascii="Times New Roman" w:hAnsi="Times New Roman"/>
          <w:bCs/>
          <w:color w:val="000000"/>
          <w:szCs w:val="28"/>
        </w:rPr>
        <w:t>Гидравлический винтовой забойный двигатель Д-105 по техническим характеристикам должен соответствовать па</w:t>
      </w:r>
      <w:r w:rsidR="0022795B">
        <w:rPr>
          <w:rFonts w:ascii="Times New Roman" w:hAnsi="Times New Roman"/>
          <w:bCs/>
          <w:color w:val="000000"/>
          <w:szCs w:val="28"/>
        </w:rPr>
        <w:t>раметрам, указанным в таблице №2</w:t>
      </w:r>
    </w:p>
    <w:p w:rsidR="00DC249B" w:rsidRPr="0022795B" w:rsidRDefault="00DC249B" w:rsidP="00DC249B">
      <w:pPr>
        <w:outlineLvl w:val="1"/>
        <w:rPr>
          <w:bCs/>
          <w:color w:val="000000"/>
          <w:sz w:val="22"/>
          <w:szCs w:val="28"/>
        </w:rPr>
      </w:pPr>
      <w:r w:rsidRPr="0022795B">
        <w:rPr>
          <w:bCs/>
          <w:color w:val="000000"/>
          <w:sz w:val="22"/>
          <w:szCs w:val="28"/>
        </w:rPr>
        <w:t>Таблица №2</w:t>
      </w:r>
    </w:p>
    <w:tbl>
      <w:tblPr>
        <w:tblStyle w:val="ac"/>
        <w:tblW w:w="9923" w:type="dxa"/>
        <w:tblInd w:w="-34" w:type="dxa"/>
        <w:tblLook w:val="04A0"/>
      </w:tblPr>
      <w:tblGrid>
        <w:gridCol w:w="1276"/>
        <w:gridCol w:w="5387"/>
        <w:gridCol w:w="1559"/>
        <w:gridCol w:w="1701"/>
      </w:tblGrid>
      <w:tr w:rsidR="00DC249B" w:rsidRPr="00DC249B" w:rsidTr="003E2343">
        <w:trPr>
          <w:trHeight w:val="378"/>
        </w:trPr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DC249B" w:rsidRPr="0022795B" w:rsidRDefault="00DC249B" w:rsidP="003E2343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Д-105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vAlign w:val="center"/>
          </w:tcPr>
          <w:p w:rsidR="00DC249B" w:rsidRPr="0022795B" w:rsidRDefault="00DC249B" w:rsidP="003E2343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DC249B" w:rsidRPr="00DC249B" w:rsidTr="003E2343">
        <w:trPr>
          <w:trHeight w:val="321"/>
        </w:trPr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DC249B" w:rsidRPr="0022795B" w:rsidRDefault="00DC249B" w:rsidP="003E2343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DC249B" w:rsidRPr="00DC249B" w:rsidTr="003E2343">
        <w:trPr>
          <w:trHeight w:val="285"/>
        </w:trPr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статора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DC249B" w:rsidRPr="0022795B" w:rsidRDefault="00DC249B" w:rsidP="003E2343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106</w:t>
            </w:r>
          </w:p>
        </w:tc>
      </w:tr>
      <w:tr w:rsidR="00DC249B" w:rsidRPr="00DC249B" w:rsidTr="003E2343">
        <w:trPr>
          <w:trHeight w:val="249"/>
        </w:trPr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Длина двигателя L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DC249B" w:rsidRPr="0022795B" w:rsidRDefault="00DC249B" w:rsidP="003E2343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3770</w:t>
            </w:r>
          </w:p>
        </w:tc>
      </w:tr>
      <w:tr w:rsidR="00DC249B" w:rsidRPr="00DC249B" w:rsidTr="003E2343">
        <w:trPr>
          <w:trHeight w:val="341"/>
        </w:trPr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Длина статора L ст.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DC249B" w:rsidRPr="0022795B" w:rsidRDefault="00BF7016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22</w:t>
            </w:r>
            <w:r w:rsidR="00DC249B"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00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Масса двигателя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кг</w:t>
            </w:r>
          </w:p>
        </w:tc>
        <w:tc>
          <w:tcPr>
            <w:tcW w:w="1701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180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120,6-151,0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З-88</w:t>
            </w:r>
          </w:p>
        </w:tc>
      </w:tr>
      <w:tr w:rsidR="00DC249B" w:rsidRPr="00DC249B" w:rsidTr="003E2343">
        <w:trPr>
          <w:trHeight w:val="344"/>
        </w:trPr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З-88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 (т∙с)</w:t>
            </w:r>
          </w:p>
        </w:tc>
        <w:tc>
          <w:tcPr>
            <w:tcW w:w="1701" w:type="dxa"/>
            <w:vAlign w:val="bottom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 (6)</w:t>
            </w:r>
          </w:p>
        </w:tc>
      </w:tr>
      <w:tr w:rsidR="00DC249B" w:rsidRPr="00DC249B" w:rsidTr="003E2343">
        <w:trPr>
          <w:trHeight w:val="274"/>
        </w:trPr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Длина активной части статора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1500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рабочих органов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</w:t>
            </w:r>
            <w:proofErr w:type="gramEnd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</w:t>
            </w:r>
            <w:proofErr w:type="spellEnd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bottom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5/6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</w:t>
            </w:r>
            <w:proofErr w:type="gramEnd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/с</w:t>
            </w:r>
          </w:p>
        </w:tc>
        <w:tc>
          <w:tcPr>
            <w:tcW w:w="1701" w:type="dxa"/>
            <w:vAlign w:val="bottom"/>
          </w:tcPr>
          <w:p w:rsidR="00DC249B" w:rsidRPr="0022795B" w:rsidRDefault="00AC30CC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6,0-10</w:t>
            </w:r>
            <w:r w:rsidR="00DC249B"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,0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</w:t>
            </w:r>
            <w:proofErr w:type="gramEnd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/мин</w:t>
            </w:r>
          </w:p>
        </w:tc>
        <w:tc>
          <w:tcPr>
            <w:tcW w:w="1701" w:type="dxa"/>
            <w:vAlign w:val="center"/>
          </w:tcPr>
          <w:p w:rsidR="00DC249B" w:rsidRPr="0022795B" w:rsidRDefault="00DD1ADC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190–310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  <w:proofErr w:type="gramEnd"/>
          </w:p>
        </w:tc>
        <w:tc>
          <w:tcPr>
            <w:tcW w:w="1701" w:type="dxa"/>
            <w:vAlign w:val="bottom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10-30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кН·м</w:t>
            </w:r>
          </w:p>
        </w:tc>
        <w:tc>
          <w:tcPr>
            <w:tcW w:w="1701" w:type="dxa"/>
            <w:vAlign w:val="bottom"/>
          </w:tcPr>
          <w:p w:rsidR="00DC249B" w:rsidRPr="0022795B" w:rsidRDefault="00DD1ADC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1,0-1,4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DC249B" w:rsidRPr="0022795B" w:rsidRDefault="00DD1ADC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60-8</w:t>
            </w:r>
            <w:r w:rsidR="00DC249B"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387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bottom"/>
          </w:tcPr>
          <w:p w:rsidR="00DC249B" w:rsidRPr="0022795B" w:rsidRDefault="00DD1ADC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16–33</w:t>
            </w:r>
          </w:p>
        </w:tc>
      </w:tr>
      <w:tr w:rsidR="00DC249B" w:rsidRPr="00DC249B" w:rsidTr="003E2343">
        <w:trPr>
          <w:trHeight w:val="332"/>
        </w:trPr>
        <w:tc>
          <w:tcPr>
            <w:tcW w:w="1276" w:type="dxa"/>
            <w:vMerge w:val="restart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87" w:type="dxa"/>
            <w:vMerge w:val="restart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Растворы на нефтяной основе - </w:t>
            </w:r>
          </w:p>
        </w:tc>
        <w:tc>
          <w:tcPr>
            <w:tcW w:w="1559" w:type="dxa"/>
            <w:vMerge w:val="restart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Кг</w:t>
            </w:r>
            <w:proofErr w:type="gramEnd"/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/см3</w:t>
            </w:r>
          </w:p>
        </w:tc>
        <w:tc>
          <w:tcPr>
            <w:tcW w:w="1701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1,02-1,68</w:t>
            </w:r>
          </w:p>
        </w:tc>
      </w:tr>
      <w:tr w:rsidR="00DC249B" w:rsidRPr="00DC249B" w:rsidTr="003E2343">
        <w:trPr>
          <w:trHeight w:val="205"/>
        </w:trPr>
        <w:tc>
          <w:tcPr>
            <w:tcW w:w="1276" w:type="dxa"/>
            <w:vMerge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0,82-0,98</w:t>
            </w:r>
          </w:p>
        </w:tc>
      </w:tr>
      <w:tr w:rsidR="00DC249B" w:rsidRPr="00DC249B" w:rsidTr="003E2343">
        <w:tc>
          <w:tcPr>
            <w:tcW w:w="1276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87" w:type="dxa"/>
          </w:tcPr>
          <w:p w:rsidR="00DC249B" w:rsidRPr="0022795B" w:rsidRDefault="00DC249B" w:rsidP="003E2343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температура рабочей среды, </w:t>
            </w:r>
            <w:proofErr w:type="gramStart"/>
            <w:r w:rsidRPr="0022795B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до</w:t>
            </w:r>
            <w:proofErr w:type="gramEnd"/>
          </w:p>
        </w:tc>
        <w:tc>
          <w:tcPr>
            <w:tcW w:w="1559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eastAsia="Times New Roman" w:hAnsi="Times New Roman"/>
                <w:szCs w:val="28"/>
                <w:lang w:eastAsia="ru-RU"/>
              </w:rPr>
              <w:t>℃</w:t>
            </w:r>
          </w:p>
        </w:tc>
        <w:tc>
          <w:tcPr>
            <w:tcW w:w="1701" w:type="dxa"/>
            <w:vAlign w:val="center"/>
          </w:tcPr>
          <w:p w:rsidR="00DC249B" w:rsidRPr="0022795B" w:rsidRDefault="00DC249B" w:rsidP="003E2343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2795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</w:tbl>
    <w:p w:rsidR="00446D5E" w:rsidRPr="00DC249B" w:rsidRDefault="00446D5E" w:rsidP="00752305">
      <w:pPr>
        <w:pStyle w:val="a8"/>
        <w:ind w:left="708"/>
        <w:outlineLvl w:val="1"/>
        <w:rPr>
          <w:rFonts w:ascii="Times New Roman" w:hAnsi="Times New Roman"/>
          <w:bCs/>
          <w:color w:val="000000"/>
          <w:szCs w:val="28"/>
          <w:highlight w:val="yellow"/>
        </w:rPr>
      </w:pPr>
    </w:p>
    <w:p w:rsidR="00203831" w:rsidRPr="0022795B" w:rsidRDefault="00203831" w:rsidP="00752305">
      <w:pPr>
        <w:pStyle w:val="a8"/>
        <w:ind w:left="708"/>
        <w:outlineLvl w:val="1"/>
        <w:rPr>
          <w:rFonts w:ascii="Times New Roman" w:hAnsi="Times New Roman"/>
          <w:bCs/>
          <w:color w:val="000000"/>
          <w:szCs w:val="28"/>
        </w:rPr>
      </w:pPr>
    </w:p>
    <w:p w:rsidR="00203831" w:rsidRPr="0022795B" w:rsidRDefault="00203831" w:rsidP="00DC249B">
      <w:pPr>
        <w:pStyle w:val="a8"/>
        <w:numPr>
          <w:ilvl w:val="2"/>
          <w:numId w:val="22"/>
        </w:numPr>
        <w:outlineLvl w:val="1"/>
        <w:rPr>
          <w:rFonts w:ascii="Times New Roman" w:hAnsi="Times New Roman"/>
          <w:bCs/>
          <w:color w:val="000000"/>
          <w:szCs w:val="28"/>
        </w:rPr>
      </w:pPr>
      <w:r w:rsidRPr="0022795B">
        <w:rPr>
          <w:rFonts w:ascii="Times New Roman" w:hAnsi="Times New Roman"/>
          <w:bCs/>
          <w:color w:val="000000"/>
          <w:szCs w:val="28"/>
        </w:rPr>
        <w:t>Гидравлический винтовой забойный двигатель Д-76 по техническим характеристикам должен соответствовать параметрам, указанным в таблице №2</w:t>
      </w:r>
    </w:p>
    <w:p w:rsidR="00203831" w:rsidRPr="00203831" w:rsidRDefault="00DC249B" w:rsidP="00203831">
      <w:pPr>
        <w:outlineLvl w:val="1"/>
        <w:rPr>
          <w:bCs/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>Таблица №3</w:t>
      </w:r>
    </w:p>
    <w:tbl>
      <w:tblPr>
        <w:tblStyle w:val="ac"/>
        <w:tblW w:w="9923" w:type="dxa"/>
        <w:tblInd w:w="-34" w:type="dxa"/>
        <w:tblLook w:val="04A0"/>
      </w:tblPr>
      <w:tblGrid>
        <w:gridCol w:w="1276"/>
        <w:gridCol w:w="5387"/>
        <w:gridCol w:w="1559"/>
        <w:gridCol w:w="1701"/>
      </w:tblGrid>
      <w:tr w:rsidR="00203831" w:rsidTr="00C67A7D">
        <w:trPr>
          <w:trHeight w:val="378"/>
        </w:trPr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203831" w:rsidRPr="00203831" w:rsidRDefault="00203831" w:rsidP="00B34A75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Технические требования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203831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Гидравлический винтовой забойный двигатель Д-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203831" w:rsidTr="00C67A7D">
        <w:trPr>
          <w:trHeight w:val="321"/>
        </w:trPr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корпуса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76</w:t>
            </w:r>
          </w:p>
        </w:tc>
      </w:tr>
      <w:tr w:rsidR="00203831" w:rsidTr="00C67A7D">
        <w:trPr>
          <w:trHeight w:val="285"/>
        </w:trPr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Наружный диаметр статора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76</w:t>
            </w:r>
          </w:p>
        </w:tc>
      </w:tr>
      <w:tr w:rsidR="00203831" w:rsidTr="00C67A7D">
        <w:trPr>
          <w:trHeight w:val="249"/>
        </w:trPr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Длина двигателя L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spacing w:line="240" w:lineRule="auto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4630</w:t>
            </w:r>
          </w:p>
        </w:tc>
      </w:tr>
      <w:tr w:rsidR="00203831" w:rsidTr="00C67A7D">
        <w:trPr>
          <w:trHeight w:val="341"/>
        </w:trPr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Длина статора L ст.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2200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Масса двигателя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кг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115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Диаметр применяемых долот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83-98,4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долоту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З-66</w:t>
            </w:r>
          </w:p>
        </w:tc>
      </w:tr>
      <w:tr w:rsidR="00203831" w:rsidTr="00C67A7D">
        <w:trPr>
          <w:trHeight w:val="344"/>
        </w:trPr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Присоединительная резьба к бурильному инструменту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З-66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Допустимая осевая нагрузка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 (т∙с)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 (2)</w:t>
            </w:r>
          </w:p>
        </w:tc>
      </w:tr>
      <w:tr w:rsidR="00203831" w:rsidTr="00C67A7D">
        <w:trPr>
          <w:trHeight w:val="274"/>
        </w:trPr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Длина активной части статора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мм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2000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Заходность</w:t>
            </w:r>
            <w:proofErr w:type="spell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рабочих органов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</w:t>
            </w:r>
            <w:proofErr w:type="gram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</w:t>
            </w:r>
            <w:proofErr w:type="spell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Zст</w:t>
            </w:r>
            <w:proofErr w:type="spellEnd"/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4/5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Расход рабочей жидкости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л</w:t>
            </w:r>
            <w:proofErr w:type="gram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/с</w:t>
            </w:r>
          </w:p>
        </w:tc>
        <w:tc>
          <w:tcPr>
            <w:tcW w:w="1701" w:type="dxa"/>
            <w:vAlign w:val="bottom"/>
          </w:tcPr>
          <w:p w:rsidR="00203831" w:rsidRPr="00203831" w:rsidRDefault="00203831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3,0-5,0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Частота вращения выходного вала на холостом ходу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об</w:t>
            </w:r>
            <w:proofErr w:type="gramEnd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/мин</w:t>
            </w:r>
          </w:p>
        </w:tc>
        <w:tc>
          <w:tcPr>
            <w:tcW w:w="1701" w:type="dxa"/>
            <w:vAlign w:val="bottom"/>
          </w:tcPr>
          <w:p w:rsidR="00203831" w:rsidRPr="00203831" w:rsidRDefault="00C67A7D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240-396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на холостом ходу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  <w:proofErr w:type="gramEnd"/>
          </w:p>
        </w:tc>
        <w:tc>
          <w:tcPr>
            <w:tcW w:w="1701" w:type="dxa"/>
            <w:vAlign w:val="bottom"/>
          </w:tcPr>
          <w:p w:rsidR="00203831" w:rsidRPr="00203831" w:rsidRDefault="00C67A7D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15-30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Момент силы на выходном валу в режиме макс. мощности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кН·м</w:t>
            </w:r>
          </w:p>
        </w:tc>
        <w:tc>
          <w:tcPr>
            <w:tcW w:w="1701" w:type="dxa"/>
            <w:vAlign w:val="bottom"/>
          </w:tcPr>
          <w:p w:rsidR="00203831" w:rsidRPr="00203831" w:rsidRDefault="00C67A7D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0,6-0,8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Перепад давления в режиме макс. мощности, атм.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атм</w:t>
            </w:r>
            <w:proofErr w:type="spellEnd"/>
            <w:proofErr w:type="gramEnd"/>
          </w:p>
        </w:tc>
        <w:tc>
          <w:tcPr>
            <w:tcW w:w="1701" w:type="dxa"/>
            <w:vAlign w:val="bottom"/>
          </w:tcPr>
          <w:p w:rsidR="00203831" w:rsidRPr="00203831" w:rsidRDefault="00C67A7D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80-100</w:t>
            </w:r>
          </w:p>
        </w:tc>
      </w:tr>
      <w:tr w:rsidR="00203831" w:rsidTr="00C67A7D">
        <w:tc>
          <w:tcPr>
            <w:tcW w:w="1276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87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Мощность максимальная</w:t>
            </w:r>
          </w:p>
        </w:tc>
        <w:tc>
          <w:tcPr>
            <w:tcW w:w="1559" w:type="dxa"/>
            <w:vAlign w:val="center"/>
          </w:tcPr>
          <w:p w:rsidR="00203831" w:rsidRPr="00203831" w:rsidRDefault="00203831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кВт</w:t>
            </w:r>
          </w:p>
        </w:tc>
        <w:tc>
          <w:tcPr>
            <w:tcW w:w="1701" w:type="dxa"/>
            <w:vAlign w:val="bottom"/>
          </w:tcPr>
          <w:p w:rsidR="00203831" w:rsidRPr="00203831" w:rsidRDefault="00C67A7D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11-25</w:t>
            </w:r>
          </w:p>
        </w:tc>
      </w:tr>
      <w:tr w:rsidR="00C2589B" w:rsidRPr="00203831" w:rsidTr="00C2589B">
        <w:trPr>
          <w:trHeight w:val="332"/>
        </w:trPr>
        <w:tc>
          <w:tcPr>
            <w:tcW w:w="1276" w:type="dxa"/>
            <w:vMerge w:val="restart"/>
            <w:vAlign w:val="center"/>
          </w:tcPr>
          <w:p w:rsidR="00C2589B" w:rsidRPr="00203831" w:rsidRDefault="00C2589B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0383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387" w:type="dxa"/>
            <w:vMerge w:val="restart"/>
            <w:vAlign w:val="center"/>
          </w:tcPr>
          <w:p w:rsidR="00C2589B" w:rsidRPr="00C2589B" w:rsidRDefault="00C2589B" w:rsidP="00C67A7D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Рабочая среда:</w:t>
            </w:r>
          </w:p>
          <w:p w:rsidR="00C2589B" w:rsidRPr="00C2589B" w:rsidRDefault="00C2589B" w:rsidP="00C67A7D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Растворы на основе хлористого кальция –</w:t>
            </w:r>
          </w:p>
          <w:p w:rsidR="00C2589B" w:rsidRPr="00203831" w:rsidRDefault="00C2589B" w:rsidP="00C67A7D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Растворы на нефтяной основе - </w:t>
            </w:r>
          </w:p>
        </w:tc>
        <w:tc>
          <w:tcPr>
            <w:tcW w:w="1559" w:type="dxa"/>
            <w:vMerge w:val="restart"/>
            <w:vAlign w:val="center"/>
          </w:tcPr>
          <w:p w:rsidR="00C2589B" w:rsidRPr="00203831" w:rsidRDefault="00C2589B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Кг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/см3</w:t>
            </w:r>
          </w:p>
        </w:tc>
        <w:tc>
          <w:tcPr>
            <w:tcW w:w="1701" w:type="dxa"/>
            <w:vAlign w:val="bottom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1,02-1,68</w:t>
            </w:r>
          </w:p>
        </w:tc>
      </w:tr>
      <w:tr w:rsidR="00C2589B" w:rsidRPr="00203831" w:rsidTr="00C2589B">
        <w:trPr>
          <w:trHeight w:val="332"/>
        </w:trPr>
        <w:tc>
          <w:tcPr>
            <w:tcW w:w="1276" w:type="dxa"/>
            <w:vMerge/>
            <w:vAlign w:val="center"/>
          </w:tcPr>
          <w:p w:rsidR="00C2589B" w:rsidRPr="00203831" w:rsidRDefault="00C2589B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7" w:type="dxa"/>
            <w:vMerge/>
            <w:vAlign w:val="center"/>
          </w:tcPr>
          <w:p w:rsidR="00C2589B" w:rsidRDefault="00C2589B" w:rsidP="00C67A7D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2589B" w:rsidRDefault="00C2589B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C2589B" w:rsidRPr="00203831" w:rsidRDefault="00C2589B" w:rsidP="00C2589B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0,82-0,98</w:t>
            </w:r>
          </w:p>
        </w:tc>
      </w:tr>
      <w:tr w:rsidR="00C67A7D" w:rsidRPr="00203831" w:rsidTr="00C67A7D">
        <w:tc>
          <w:tcPr>
            <w:tcW w:w="1276" w:type="dxa"/>
            <w:vAlign w:val="center"/>
          </w:tcPr>
          <w:p w:rsidR="00C67A7D" w:rsidRPr="00203831" w:rsidRDefault="00C67A7D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87" w:type="dxa"/>
            <w:vAlign w:val="center"/>
          </w:tcPr>
          <w:p w:rsidR="00C67A7D" w:rsidRPr="00203831" w:rsidRDefault="00C2589B" w:rsidP="00C67A7D">
            <w:pPr>
              <w:pStyle w:val="a8"/>
              <w:ind w:left="0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температура рабочей среды</w:t>
            </w:r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,</w:t>
            </w:r>
            <w:r w:rsidRPr="00C2589B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 xml:space="preserve"> </w:t>
            </w:r>
            <w:proofErr w:type="gramStart"/>
            <w:r w:rsidRPr="00C2589B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:</w:t>
            </w:r>
          </w:p>
        </w:tc>
        <w:tc>
          <w:tcPr>
            <w:tcW w:w="1559" w:type="dxa"/>
            <w:vAlign w:val="center"/>
          </w:tcPr>
          <w:p w:rsidR="00C67A7D" w:rsidRPr="00203831" w:rsidRDefault="00C2589B" w:rsidP="00C67A7D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C2589B">
              <w:rPr>
                <w:rFonts w:ascii="Times New Roman" w:eastAsia="Times New Roman" w:hAnsi="Times New Roman"/>
                <w:szCs w:val="28"/>
                <w:lang w:eastAsia="ru-RU"/>
              </w:rPr>
              <w:t>℃</w:t>
            </w:r>
          </w:p>
        </w:tc>
        <w:tc>
          <w:tcPr>
            <w:tcW w:w="1701" w:type="dxa"/>
          </w:tcPr>
          <w:p w:rsidR="00C67A7D" w:rsidRPr="00203831" w:rsidRDefault="00C2589B" w:rsidP="00B34A75">
            <w:pPr>
              <w:pStyle w:val="a8"/>
              <w:ind w:left="0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150</w:t>
            </w:r>
          </w:p>
        </w:tc>
      </w:tr>
    </w:tbl>
    <w:p w:rsidR="00203831" w:rsidRPr="00203831" w:rsidRDefault="00203831" w:rsidP="00203831">
      <w:pPr>
        <w:outlineLvl w:val="1"/>
        <w:rPr>
          <w:bCs/>
          <w:color w:val="000000"/>
          <w:szCs w:val="28"/>
        </w:rPr>
      </w:pPr>
    </w:p>
    <w:p w:rsidR="00C67A7D" w:rsidRPr="00C2589B" w:rsidRDefault="00C2589B" w:rsidP="00DC249B">
      <w:pPr>
        <w:pStyle w:val="a8"/>
        <w:numPr>
          <w:ilvl w:val="2"/>
          <w:numId w:val="22"/>
        </w:numPr>
        <w:jc w:val="both"/>
        <w:rPr>
          <w:rFonts w:ascii="Times New Roman" w:hAnsi="Times New Roman"/>
          <w:szCs w:val="28"/>
        </w:rPr>
      </w:pPr>
      <w:r w:rsidRPr="00C2589B">
        <w:rPr>
          <w:rFonts w:ascii="Times New Roman" w:hAnsi="Times New Roman"/>
          <w:szCs w:val="28"/>
        </w:rPr>
        <w:lastRenderedPageBreak/>
        <w:t xml:space="preserve">Двигательная секция - должна иметь повышенную стойкость к нефтепродуктам. Статор должен быть выполненным из нержавеющей стали. Все резинотехнические изделия должны быть выполнены в </w:t>
      </w:r>
      <w:proofErr w:type="spellStart"/>
      <w:r w:rsidRPr="00C2589B">
        <w:rPr>
          <w:rFonts w:ascii="Times New Roman" w:hAnsi="Times New Roman"/>
          <w:szCs w:val="28"/>
        </w:rPr>
        <w:t>маслобензостойком</w:t>
      </w:r>
      <w:proofErr w:type="spellEnd"/>
      <w:r w:rsidRPr="00C2589B">
        <w:rPr>
          <w:rFonts w:ascii="Times New Roman" w:hAnsi="Times New Roman"/>
          <w:szCs w:val="28"/>
        </w:rPr>
        <w:t xml:space="preserve"> исполнении. </w:t>
      </w:r>
    </w:p>
    <w:p w:rsidR="00203831" w:rsidRPr="00752305" w:rsidRDefault="00203831" w:rsidP="00752305">
      <w:pPr>
        <w:pStyle w:val="a8"/>
        <w:ind w:left="708"/>
        <w:outlineLvl w:val="1"/>
        <w:rPr>
          <w:rFonts w:ascii="Times New Roman" w:hAnsi="Times New Roman"/>
          <w:bCs/>
          <w:color w:val="000000"/>
          <w:szCs w:val="28"/>
        </w:rPr>
      </w:pPr>
    </w:p>
    <w:p w:rsidR="00200394" w:rsidRDefault="00767645" w:rsidP="00DC249B">
      <w:pPr>
        <w:pStyle w:val="a8"/>
        <w:numPr>
          <w:ilvl w:val="1"/>
          <w:numId w:val="22"/>
        </w:numPr>
        <w:outlineLvl w:val="1"/>
        <w:rPr>
          <w:rFonts w:ascii="Times New Roman" w:hAnsi="Times New Roman"/>
          <w:b/>
          <w:bCs/>
          <w:color w:val="000000"/>
          <w:szCs w:val="28"/>
        </w:rPr>
      </w:pPr>
      <w:r w:rsidRPr="00767645">
        <w:rPr>
          <w:rFonts w:ascii="Times New Roman" w:hAnsi="Times New Roman"/>
          <w:b/>
          <w:bCs/>
          <w:color w:val="000000"/>
          <w:szCs w:val="28"/>
        </w:rPr>
        <w:t>Требования к маркировке</w:t>
      </w:r>
    </w:p>
    <w:p w:rsidR="00767645" w:rsidRPr="00933FC0" w:rsidRDefault="00933FC0" w:rsidP="00933FC0">
      <w:pPr>
        <w:ind w:left="360"/>
        <w:outlineLvl w:val="1"/>
        <w:rPr>
          <w:bCs/>
          <w:color w:val="000000"/>
          <w:sz w:val="24"/>
          <w:szCs w:val="28"/>
        </w:rPr>
      </w:pPr>
      <w:r>
        <w:rPr>
          <w:bCs/>
          <w:color w:val="000000"/>
          <w:sz w:val="24"/>
          <w:szCs w:val="28"/>
        </w:rPr>
        <w:t xml:space="preserve">          </w:t>
      </w:r>
      <w:r w:rsidR="00767645" w:rsidRPr="00933FC0">
        <w:rPr>
          <w:bCs/>
          <w:color w:val="000000"/>
          <w:sz w:val="24"/>
          <w:szCs w:val="28"/>
        </w:rPr>
        <w:t xml:space="preserve">На корпусе </w:t>
      </w:r>
      <w:r w:rsidR="00C2589B">
        <w:rPr>
          <w:bCs/>
          <w:color w:val="000000"/>
          <w:sz w:val="24"/>
          <w:szCs w:val="28"/>
        </w:rPr>
        <w:t>изделия</w:t>
      </w:r>
      <w:r w:rsidR="00767645" w:rsidRPr="00933FC0">
        <w:rPr>
          <w:bCs/>
          <w:color w:val="000000"/>
          <w:sz w:val="24"/>
          <w:szCs w:val="28"/>
        </w:rPr>
        <w:t xml:space="preserve"> крепится заводская табличка, в которой отражены: предприятие изготовитель, марка, дата изготовления, заводской номер.</w:t>
      </w:r>
    </w:p>
    <w:p w:rsidR="00200394" w:rsidRDefault="00200394" w:rsidP="00414988">
      <w:pPr>
        <w:outlineLvl w:val="1"/>
        <w:rPr>
          <w:bCs/>
          <w:color w:val="000000"/>
          <w:sz w:val="24"/>
          <w:szCs w:val="28"/>
        </w:rPr>
      </w:pPr>
    </w:p>
    <w:p w:rsidR="007B630A" w:rsidRDefault="00933FC0" w:rsidP="00DC249B">
      <w:pPr>
        <w:pStyle w:val="a8"/>
        <w:numPr>
          <w:ilvl w:val="1"/>
          <w:numId w:val="22"/>
        </w:numPr>
        <w:outlineLvl w:val="1"/>
        <w:rPr>
          <w:rFonts w:ascii="Times New Roman" w:eastAsia="Malgun Gothic" w:hAnsi="Times New Roman"/>
          <w:b/>
          <w:szCs w:val="24"/>
          <w:lang w:eastAsia="ko-KR"/>
        </w:rPr>
      </w:pPr>
      <w:r w:rsidRPr="00933FC0">
        <w:rPr>
          <w:rFonts w:ascii="Times New Roman" w:eastAsia="Malgun Gothic" w:hAnsi="Times New Roman"/>
          <w:b/>
          <w:szCs w:val="24"/>
          <w:lang w:eastAsia="ko-KR"/>
        </w:rPr>
        <w:t>Требования к упаковке</w:t>
      </w:r>
    </w:p>
    <w:p w:rsidR="00933FC0" w:rsidRDefault="00933FC0" w:rsidP="00933FC0">
      <w:pPr>
        <w:ind w:left="360"/>
        <w:outlineLvl w:val="1"/>
        <w:rPr>
          <w:rFonts w:eastAsia="Malgun Gothic"/>
          <w:sz w:val="24"/>
          <w:szCs w:val="24"/>
          <w:lang w:eastAsia="ko-KR"/>
        </w:rPr>
      </w:pPr>
      <w:r>
        <w:rPr>
          <w:rFonts w:eastAsia="Malgun Gothic"/>
          <w:sz w:val="24"/>
          <w:szCs w:val="24"/>
          <w:lang w:eastAsia="ko-KR"/>
        </w:rPr>
        <w:t xml:space="preserve">          </w:t>
      </w:r>
      <w:r w:rsidRPr="00933FC0">
        <w:rPr>
          <w:rFonts w:eastAsia="Malgun Gothic"/>
          <w:sz w:val="24"/>
          <w:szCs w:val="24"/>
          <w:lang w:eastAsia="ko-KR"/>
        </w:rPr>
        <w:t>Транспортировка со склада Поставщика до склада Покупателя производится в индивидуальной специализированной таре (деревянном закрытом ящике).</w:t>
      </w:r>
    </w:p>
    <w:p w:rsidR="00933FC0" w:rsidRDefault="00933FC0" w:rsidP="00933FC0">
      <w:pPr>
        <w:ind w:left="360"/>
        <w:outlineLvl w:val="1"/>
        <w:rPr>
          <w:rFonts w:eastAsia="Malgun Gothic"/>
          <w:sz w:val="24"/>
          <w:szCs w:val="24"/>
          <w:lang w:eastAsia="ko-KR"/>
        </w:rPr>
      </w:pPr>
    </w:p>
    <w:p w:rsidR="00933FC0" w:rsidRDefault="00933FC0" w:rsidP="00DC249B">
      <w:pPr>
        <w:pStyle w:val="a8"/>
        <w:numPr>
          <w:ilvl w:val="1"/>
          <w:numId w:val="22"/>
        </w:numPr>
        <w:outlineLvl w:val="1"/>
        <w:rPr>
          <w:rFonts w:ascii="Times New Roman" w:eastAsia="Malgun Gothic" w:hAnsi="Times New Roman"/>
          <w:b/>
          <w:sz w:val="24"/>
          <w:szCs w:val="24"/>
          <w:lang w:eastAsia="ko-KR"/>
        </w:rPr>
      </w:pPr>
      <w:r w:rsidRPr="00933FC0">
        <w:rPr>
          <w:rFonts w:ascii="Times New Roman" w:eastAsia="Malgun Gothic" w:hAnsi="Times New Roman"/>
          <w:b/>
          <w:sz w:val="24"/>
          <w:szCs w:val="24"/>
          <w:lang w:eastAsia="ko-KR"/>
        </w:rPr>
        <w:t>Требования к документации</w:t>
      </w:r>
    </w:p>
    <w:p w:rsidR="00C2589B" w:rsidRPr="00C2589B" w:rsidRDefault="00933FC0" w:rsidP="00C2589B">
      <w:pPr>
        <w:jc w:val="both"/>
        <w:rPr>
          <w:sz w:val="22"/>
          <w:szCs w:val="28"/>
        </w:rPr>
      </w:pPr>
      <w:r>
        <w:rPr>
          <w:rFonts w:eastAsia="Malgun Gothic"/>
          <w:sz w:val="24"/>
          <w:szCs w:val="24"/>
          <w:lang w:eastAsia="ko-KR"/>
        </w:rPr>
        <w:t xml:space="preserve">          </w:t>
      </w:r>
      <w:r w:rsidRPr="00933FC0">
        <w:rPr>
          <w:rFonts w:eastAsia="Malgun Gothic"/>
          <w:sz w:val="24"/>
          <w:szCs w:val="24"/>
          <w:lang w:eastAsia="ko-KR"/>
        </w:rPr>
        <w:t>В комплекте документации должен быть паспорт, руководство по эксплуатации</w:t>
      </w:r>
      <w:r w:rsidR="00C2589B">
        <w:rPr>
          <w:rFonts w:eastAsia="Malgun Gothic"/>
          <w:sz w:val="24"/>
          <w:szCs w:val="24"/>
          <w:lang w:eastAsia="ko-KR"/>
        </w:rPr>
        <w:t xml:space="preserve"> </w:t>
      </w:r>
      <w:r w:rsidR="00C2589B" w:rsidRPr="00C2589B">
        <w:rPr>
          <w:sz w:val="22"/>
          <w:szCs w:val="22"/>
        </w:rPr>
        <w:t>(с указанием наименований запасных частей необходимых для ремонта двигателя</w:t>
      </w:r>
      <w:r w:rsidR="00C2589B">
        <w:rPr>
          <w:sz w:val="22"/>
          <w:szCs w:val="22"/>
        </w:rPr>
        <w:t>)</w:t>
      </w:r>
      <w:r w:rsidRPr="00C2589B">
        <w:rPr>
          <w:rFonts w:eastAsia="Malgun Gothic"/>
          <w:sz w:val="22"/>
          <w:szCs w:val="22"/>
          <w:lang w:eastAsia="ko-KR"/>
        </w:rPr>
        <w:t>,</w:t>
      </w:r>
      <w:r w:rsidRPr="00933FC0">
        <w:rPr>
          <w:rFonts w:eastAsia="Malgun Gothic"/>
          <w:sz w:val="24"/>
          <w:szCs w:val="24"/>
          <w:lang w:eastAsia="ko-KR"/>
        </w:rPr>
        <w:t xml:space="preserve"> сертификаты соответствия и </w:t>
      </w:r>
      <w:r w:rsidR="00C2589B" w:rsidRPr="00C2589B">
        <w:rPr>
          <w:sz w:val="22"/>
          <w:szCs w:val="28"/>
        </w:rPr>
        <w:t>Акт неразрушающего контроля резьбовых соединений;</w:t>
      </w:r>
    </w:p>
    <w:p w:rsidR="00933FC0" w:rsidRPr="00C2589B" w:rsidRDefault="00C2589B" w:rsidP="00C2589B">
      <w:pPr>
        <w:jc w:val="both"/>
        <w:rPr>
          <w:szCs w:val="28"/>
        </w:rPr>
      </w:pPr>
      <w:r w:rsidRPr="00C2589B">
        <w:rPr>
          <w:sz w:val="22"/>
          <w:szCs w:val="28"/>
        </w:rPr>
        <w:t>Акт испытаний на стенде СОИ-250</w:t>
      </w:r>
      <w:r w:rsidR="00933FC0" w:rsidRPr="00933FC0">
        <w:rPr>
          <w:rFonts w:eastAsia="Malgun Gothic"/>
          <w:sz w:val="24"/>
          <w:szCs w:val="24"/>
          <w:lang w:eastAsia="ko-KR"/>
        </w:rPr>
        <w:t>, прочие документы на оборудование и о</w:t>
      </w:r>
      <w:r>
        <w:rPr>
          <w:rFonts w:eastAsia="Malgun Gothic"/>
          <w:sz w:val="24"/>
          <w:szCs w:val="24"/>
          <w:lang w:eastAsia="ko-KR"/>
        </w:rPr>
        <w:t>тдельные составляющие комплекта</w:t>
      </w:r>
      <w:r w:rsidR="00933FC0" w:rsidRPr="00933FC0">
        <w:rPr>
          <w:rFonts w:eastAsia="Malgun Gothic"/>
          <w:sz w:val="24"/>
          <w:szCs w:val="24"/>
          <w:lang w:eastAsia="ko-KR"/>
        </w:rPr>
        <w:t>. Вся документация должна быть на русском языке.</w:t>
      </w:r>
    </w:p>
    <w:p w:rsidR="00D63FA0" w:rsidRDefault="00D63FA0" w:rsidP="00C2589B">
      <w:pPr>
        <w:rPr>
          <w:rFonts w:eastAsia="Malgun Gothic"/>
          <w:sz w:val="22"/>
          <w:lang w:eastAsia="ko-KR"/>
        </w:rPr>
      </w:pPr>
    </w:p>
    <w:p w:rsidR="00D63FA0" w:rsidRDefault="00D63FA0" w:rsidP="00153D1A">
      <w:pPr>
        <w:ind w:left="360"/>
        <w:rPr>
          <w:rFonts w:eastAsia="Malgun Gothic"/>
          <w:sz w:val="22"/>
          <w:lang w:eastAsia="ko-KR"/>
        </w:rPr>
      </w:pPr>
    </w:p>
    <w:p w:rsidR="00BB3E96" w:rsidRDefault="00BB3E96" w:rsidP="00DC249B">
      <w:pPr>
        <w:pStyle w:val="a8"/>
        <w:numPr>
          <w:ilvl w:val="0"/>
          <w:numId w:val="22"/>
        </w:numPr>
        <w:rPr>
          <w:rFonts w:ascii="Times New Roman" w:eastAsia="Malgun Gothic" w:hAnsi="Times New Roman"/>
          <w:b/>
          <w:lang w:eastAsia="ko-KR"/>
        </w:rPr>
      </w:pPr>
      <w:r w:rsidRPr="00BB3E96">
        <w:rPr>
          <w:rFonts w:ascii="Times New Roman" w:eastAsia="Malgun Gothic" w:hAnsi="Times New Roman"/>
          <w:b/>
          <w:lang w:eastAsia="ko-KR"/>
        </w:rPr>
        <w:t>ТРЕБОВАНИЯ К ОБЪЕМУ ГАРАНТИЙ И/ИЛИ СРОКУ ПРЕДОСТАВЛЕНИЯ ГАРАНТИЙ</w:t>
      </w:r>
    </w:p>
    <w:p w:rsidR="00D63FA0" w:rsidRDefault="00D63FA0" w:rsidP="00D63FA0">
      <w:pPr>
        <w:pStyle w:val="a8"/>
        <w:rPr>
          <w:rFonts w:ascii="Times New Roman" w:eastAsia="Malgun Gothic" w:hAnsi="Times New Roman"/>
          <w:b/>
          <w:lang w:eastAsia="ko-KR"/>
        </w:rPr>
      </w:pPr>
    </w:p>
    <w:p w:rsidR="00BB3E96" w:rsidRDefault="00D63FA0" w:rsidP="00D63FA0">
      <w:pPr>
        <w:pStyle w:val="a8"/>
        <w:numPr>
          <w:ilvl w:val="0"/>
          <w:numId w:val="31"/>
        </w:numPr>
        <w:rPr>
          <w:rFonts w:ascii="Times New Roman" w:eastAsia="Malgun Gothic" w:hAnsi="Times New Roman"/>
          <w:lang w:eastAsia="ko-KR"/>
        </w:rPr>
      </w:pPr>
      <w:r w:rsidRPr="00D63FA0">
        <w:rPr>
          <w:rFonts w:ascii="Times New Roman" w:eastAsia="Malgun Gothic" w:hAnsi="Times New Roman"/>
          <w:lang w:eastAsia="ko-KR"/>
        </w:rPr>
        <w:t>Изготовитель гарантирует соответствие оборудования требованиям технических условий при соблюдении условий хранения и транспортирования и эксплуатации</w:t>
      </w:r>
      <w:r>
        <w:rPr>
          <w:rFonts w:ascii="Times New Roman" w:eastAsia="Malgun Gothic" w:hAnsi="Times New Roman"/>
          <w:lang w:eastAsia="ko-KR"/>
        </w:rPr>
        <w:t>;</w:t>
      </w:r>
    </w:p>
    <w:p w:rsidR="000D5F3D" w:rsidRPr="00B47D02" w:rsidRDefault="00D63FA0" w:rsidP="00BE2F15">
      <w:pPr>
        <w:pStyle w:val="a8"/>
        <w:numPr>
          <w:ilvl w:val="0"/>
          <w:numId w:val="31"/>
        </w:numPr>
        <w:rPr>
          <w:rFonts w:ascii="Times New Roman" w:eastAsia="Malgun Gothic" w:hAnsi="Times New Roman"/>
          <w:lang w:eastAsia="ko-KR"/>
        </w:rPr>
      </w:pPr>
      <w:r>
        <w:rPr>
          <w:rFonts w:ascii="Times New Roman" w:eastAsia="Malgun Gothic" w:hAnsi="Times New Roman"/>
          <w:lang w:eastAsia="ko-KR"/>
        </w:rPr>
        <w:t>Гарантийный срок эксплуатации – 18 месяцев со дня продажи оборудования потребителю;</w:t>
      </w:r>
      <w:r w:rsidR="00B47D02">
        <w:rPr>
          <w:rFonts w:ascii="Times New Roman" w:eastAsia="Malgun Gothic" w:hAnsi="Times New Roman"/>
          <w:lang w:eastAsia="ko-KR"/>
        </w:rPr>
        <w:t xml:space="preserve">  </w:t>
      </w:r>
      <w:r w:rsidR="00B47D02" w:rsidRPr="00B47D02">
        <w:rPr>
          <w:rFonts w:ascii="Times New Roman" w:eastAsia="Times New Roman" w:hAnsi="Times New Roman"/>
          <w:szCs w:val="28"/>
          <w:lang w:eastAsia="ru-RU"/>
        </w:rPr>
        <w:t>Гарантийный срок эксплуатации двигателя – выработка двигателем установленного назначенного ресурса не менее 150 часов</w:t>
      </w:r>
      <w:r w:rsidR="00B47D02" w:rsidRPr="003A240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47D02" w:rsidRPr="00B47D02">
        <w:rPr>
          <w:rFonts w:ascii="Times New Roman" w:eastAsia="Times New Roman" w:hAnsi="Times New Roman"/>
          <w:lang w:eastAsia="ru-RU"/>
        </w:rPr>
        <w:t>в зависимости от того, что наступило раньше.</w:t>
      </w:r>
    </w:p>
    <w:p w:rsidR="000D5F3D" w:rsidRDefault="000D5F3D" w:rsidP="00BE2F15">
      <w:pPr>
        <w:rPr>
          <w:rFonts w:eastAsia="Malgun Gothic"/>
          <w:lang w:eastAsia="ko-KR"/>
        </w:rPr>
      </w:pPr>
    </w:p>
    <w:p w:rsidR="00D12C6B" w:rsidRPr="00D12C6B" w:rsidRDefault="00D12C6B" w:rsidP="00BE2F15">
      <w:pPr>
        <w:rPr>
          <w:rFonts w:eastAsia="Malgun Gothic"/>
          <w:lang w:eastAsia="ko-KR"/>
        </w:rPr>
      </w:pPr>
    </w:p>
    <w:p w:rsidR="00D12C6B" w:rsidRPr="00D12C6B" w:rsidRDefault="00D12C6B" w:rsidP="00BE2F15">
      <w:pPr>
        <w:rPr>
          <w:rFonts w:eastAsia="Malgun Gothic"/>
          <w:lang w:eastAsia="ko-KR"/>
        </w:rPr>
      </w:pPr>
    </w:p>
    <w:sectPr w:rsidR="00D12C6B" w:rsidRPr="00D12C6B" w:rsidSect="006502A3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wis721 Cn BT">
    <w:charset w:val="00"/>
    <w:family w:val="swiss"/>
    <w:pitch w:val="variable"/>
    <w:sig w:usb0="800000AF" w:usb1="1000204A" w:usb2="00000000" w:usb3="00000000" w:csb0="0000001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7E6A"/>
    <w:multiLevelType w:val="hybridMultilevel"/>
    <w:tmpl w:val="FA6ED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645A2"/>
    <w:multiLevelType w:val="multilevel"/>
    <w:tmpl w:val="2F86B18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09F65983"/>
    <w:multiLevelType w:val="hybridMultilevel"/>
    <w:tmpl w:val="5F804966"/>
    <w:lvl w:ilvl="0" w:tplc="43D00CE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AAD4999"/>
    <w:multiLevelType w:val="hybridMultilevel"/>
    <w:tmpl w:val="53600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364B2"/>
    <w:multiLevelType w:val="hybridMultilevel"/>
    <w:tmpl w:val="79A8AD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A44A1E"/>
    <w:multiLevelType w:val="hybridMultilevel"/>
    <w:tmpl w:val="6E7E4164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F090A50"/>
    <w:multiLevelType w:val="multilevel"/>
    <w:tmpl w:val="8B12DB5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16834292"/>
    <w:multiLevelType w:val="hybridMultilevel"/>
    <w:tmpl w:val="538A62DC"/>
    <w:lvl w:ilvl="0" w:tplc="43D00C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271680"/>
    <w:multiLevelType w:val="multilevel"/>
    <w:tmpl w:val="C51EB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8923D7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0">
    <w:nsid w:val="1FC035EA"/>
    <w:multiLevelType w:val="multilevel"/>
    <w:tmpl w:val="0D18BC82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66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1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7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3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77" w:hanging="1800"/>
      </w:pPr>
      <w:rPr>
        <w:rFonts w:hint="default"/>
      </w:rPr>
    </w:lvl>
  </w:abstractNum>
  <w:abstractNum w:abstractNumId="11">
    <w:nsid w:val="27756D75"/>
    <w:multiLevelType w:val="hybridMultilevel"/>
    <w:tmpl w:val="EF5C3F06"/>
    <w:lvl w:ilvl="0" w:tplc="468CB952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27910E68"/>
    <w:multiLevelType w:val="hybridMultilevel"/>
    <w:tmpl w:val="0924F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9D51E3"/>
    <w:multiLevelType w:val="multilevel"/>
    <w:tmpl w:val="0FBABC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  <w:sz w:val="24"/>
      </w:rPr>
    </w:lvl>
    <w:lvl w:ilvl="1">
      <w:start w:val="3"/>
      <w:numFmt w:val="decimal"/>
      <w:isLgl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4">
    <w:nsid w:val="33405E65"/>
    <w:multiLevelType w:val="multilevel"/>
    <w:tmpl w:val="4BFEBB7E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54F4903"/>
    <w:multiLevelType w:val="multilevel"/>
    <w:tmpl w:val="723AB3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3D1225A3"/>
    <w:multiLevelType w:val="multilevel"/>
    <w:tmpl w:val="723AB3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57B4663"/>
    <w:multiLevelType w:val="multilevel"/>
    <w:tmpl w:val="26A038B4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8">
    <w:nsid w:val="4BA25465"/>
    <w:multiLevelType w:val="multilevel"/>
    <w:tmpl w:val="EFB0F79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CAD5BFF"/>
    <w:multiLevelType w:val="multilevel"/>
    <w:tmpl w:val="0102E9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DC82DB3"/>
    <w:multiLevelType w:val="multilevel"/>
    <w:tmpl w:val="723AB3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A18120A"/>
    <w:multiLevelType w:val="hybridMultilevel"/>
    <w:tmpl w:val="37D8B59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DDD25E7"/>
    <w:multiLevelType w:val="hybridMultilevel"/>
    <w:tmpl w:val="392A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F95009"/>
    <w:multiLevelType w:val="multilevel"/>
    <w:tmpl w:val="7BCA81F8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1095E04"/>
    <w:multiLevelType w:val="hybridMultilevel"/>
    <w:tmpl w:val="193A1A3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4FD13B8"/>
    <w:multiLevelType w:val="hybridMultilevel"/>
    <w:tmpl w:val="91CCC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DD02E1"/>
    <w:multiLevelType w:val="multilevel"/>
    <w:tmpl w:val="2FB232EA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70F242EB"/>
    <w:multiLevelType w:val="multilevel"/>
    <w:tmpl w:val="C7244C8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5947601"/>
    <w:multiLevelType w:val="hybridMultilevel"/>
    <w:tmpl w:val="4E661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A63D74"/>
    <w:multiLevelType w:val="hybridMultilevel"/>
    <w:tmpl w:val="92BA8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83477E"/>
    <w:multiLevelType w:val="hybridMultilevel"/>
    <w:tmpl w:val="E8689714"/>
    <w:lvl w:ilvl="0" w:tplc="463CEF86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7BE02E7"/>
    <w:multiLevelType w:val="hybridMultilevel"/>
    <w:tmpl w:val="3416B0DA"/>
    <w:lvl w:ilvl="0" w:tplc="43D00CE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7DC7472"/>
    <w:multiLevelType w:val="hybridMultilevel"/>
    <w:tmpl w:val="F4981AC6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3F2B31"/>
    <w:multiLevelType w:val="multilevel"/>
    <w:tmpl w:val="C778C9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7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33"/>
  </w:num>
  <w:num w:numId="3">
    <w:abstractNumId w:val="10"/>
  </w:num>
  <w:num w:numId="4">
    <w:abstractNumId w:val="27"/>
  </w:num>
  <w:num w:numId="5">
    <w:abstractNumId w:val="9"/>
  </w:num>
  <w:num w:numId="6">
    <w:abstractNumId w:val="19"/>
  </w:num>
  <w:num w:numId="7">
    <w:abstractNumId w:val="5"/>
  </w:num>
  <w:num w:numId="8">
    <w:abstractNumId w:val="31"/>
  </w:num>
  <w:num w:numId="9">
    <w:abstractNumId w:val="24"/>
  </w:num>
  <w:num w:numId="10">
    <w:abstractNumId w:val="7"/>
  </w:num>
  <w:num w:numId="11">
    <w:abstractNumId w:val="30"/>
  </w:num>
  <w:num w:numId="12">
    <w:abstractNumId w:val="8"/>
  </w:num>
  <w:num w:numId="13">
    <w:abstractNumId w:val="32"/>
  </w:num>
  <w:num w:numId="14">
    <w:abstractNumId w:val="1"/>
  </w:num>
  <w:num w:numId="15">
    <w:abstractNumId w:val="6"/>
  </w:num>
  <w:num w:numId="16">
    <w:abstractNumId w:val="18"/>
  </w:num>
  <w:num w:numId="17">
    <w:abstractNumId w:val="17"/>
  </w:num>
  <w:num w:numId="18">
    <w:abstractNumId w:val="14"/>
  </w:num>
  <w:num w:numId="19">
    <w:abstractNumId w:val="23"/>
  </w:num>
  <w:num w:numId="20">
    <w:abstractNumId w:val="26"/>
  </w:num>
  <w:num w:numId="21">
    <w:abstractNumId w:val="22"/>
  </w:num>
  <w:num w:numId="22">
    <w:abstractNumId w:val="16"/>
  </w:num>
  <w:num w:numId="23">
    <w:abstractNumId w:val="11"/>
  </w:num>
  <w:num w:numId="24">
    <w:abstractNumId w:val="2"/>
  </w:num>
  <w:num w:numId="25">
    <w:abstractNumId w:val="0"/>
  </w:num>
  <w:num w:numId="26">
    <w:abstractNumId w:val="3"/>
  </w:num>
  <w:num w:numId="27">
    <w:abstractNumId w:val="12"/>
  </w:num>
  <w:num w:numId="28">
    <w:abstractNumId w:val="25"/>
  </w:num>
  <w:num w:numId="29">
    <w:abstractNumId w:val="21"/>
  </w:num>
  <w:num w:numId="30">
    <w:abstractNumId w:val="28"/>
  </w:num>
  <w:num w:numId="31">
    <w:abstractNumId w:val="4"/>
  </w:num>
  <w:num w:numId="32">
    <w:abstractNumId w:val="29"/>
  </w:num>
  <w:num w:numId="33">
    <w:abstractNumId w:val="15"/>
  </w:num>
  <w:num w:numId="3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A65CE"/>
    <w:rsid w:val="00002630"/>
    <w:rsid w:val="000066E8"/>
    <w:rsid w:val="000162BE"/>
    <w:rsid w:val="0002486F"/>
    <w:rsid w:val="00034713"/>
    <w:rsid w:val="00077363"/>
    <w:rsid w:val="000A0055"/>
    <w:rsid w:val="000A42EB"/>
    <w:rsid w:val="000A65CE"/>
    <w:rsid w:val="000B49D8"/>
    <w:rsid w:val="000B6B5C"/>
    <w:rsid w:val="000B717A"/>
    <w:rsid w:val="000B7951"/>
    <w:rsid w:val="000C1602"/>
    <w:rsid w:val="000D5F3D"/>
    <w:rsid w:val="000E3764"/>
    <w:rsid w:val="000E5DDE"/>
    <w:rsid w:val="00102091"/>
    <w:rsid w:val="00116AFF"/>
    <w:rsid w:val="001171C0"/>
    <w:rsid w:val="00123DB7"/>
    <w:rsid w:val="0012744F"/>
    <w:rsid w:val="00133D5C"/>
    <w:rsid w:val="00140067"/>
    <w:rsid w:val="0014093B"/>
    <w:rsid w:val="00147BC6"/>
    <w:rsid w:val="00153D1A"/>
    <w:rsid w:val="00177E6D"/>
    <w:rsid w:val="00182E85"/>
    <w:rsid w:val="001868A2"/>
    <w:rsid w:val="00186BB0"/>
    <w:rsid w:val="00197AC6"/>
    <w:rsid w:val="001A4F45"/>
    <w:rsid w:val="001B34E8"/>
    <w:rsid w:val="001B4D82"/>
    <w:rsid w:val="001C777D"/>
    <w:rsid w:val="001D1D5A"/>
    <w:rsid w:val="00200394"/>
    <w:rsid w:val="00203831"/>
    <w:rsid w:val="00222B0A"/>
    <w:rsid w:val="0022795B"/>
    <w:rsid w:val="0023014D"/>
    <w:rsid w:val="0026235D"/>
    <w:rsid w:val="00262455"/>
    <w:rsid w:val="0026258F"/>
    <w:rsid w:val="002736BF"/>
    <w:rsid w:val="00275AB5"/>
    <w:rsid w:val="002835EA"/>
    <w:rsid w:val="002860FF"/>
    <w:rsid w:val="002A24C0"/>
    <w:rsid w:val="002A2A97"/>
    <w:rsid w:val="002B5575"/>
    <w:rsid w:val="002D4D45"/>
    <w:rsid w:val="002E0D80"/>
    <w:rsid w:val="002E1900"/>
    <w:rsid w:val="0030062D"/>
    <w:rsid w:val="0031388D"/>
    <w:rsid w:val="00356068"/>
    <w:rsid w:val="0036430E"/>
    <w:rsid w:val="0036496B"/>
    <w:rsid w:val="003650EA"/>
    <w:rsid w:val="00365785"/>
    <w:rsid w:val="003706E5"/>
    <w:rsid w:val="003736A5"/>
    <w:rsid w:val="00373C58"/>
    <w:rsid w:val="00385CDD"/>
    <w:rsid w:val="00397D9D"/>
    <w:rsid w:val="003A4D83"/>
    <w:rsid w:val="003C44AC"/>
    <w:rsid w:val="003D4EF4"/>
    <w:rsid w:val="003D6E02"/>
    <w:rsid w:val="003E33B7"/>
    <w:rsid w:val="003E510A"/>
    <w:rsid w:val="003E71BA"/>
    <w:rsid w:val="003F3417"/>
    <w:rsid w:val="00400595"/>
    <w:rsid w:val="00413554"/>
    <w:rsid w:val="00414988"/>
    <w:rsid w:val="00424590"/>
    <w:rsid w:val="00446D5E"/>
    <w:rsid w:val="00447222"/>
    <w:rsid w:val="004507E4"/>
    <w:rsid w:val="00451BD8"/>
    <w:rsid w:val="00454E91"/>
    <w:rsid w:val="00470FA1"/>
    <w:rsid w:val="00475798"/>
    <w:rsid w:val="0048467C"/>
    <w:rsid w:val="004A1ABA"/>
    <w:rsid w:val="004A7AF3"/>
    <w:rsid w:val="004D21F1"/>
    <w:rsid w:val="004F1C4B"/>
    <w:rsid w:val="004F343E"/>
    <w:rsid w:val="005027DA"/>
    <w:rsid w:val="00504337"/>
    <w:rsid w:val="00517DDD"/>
    <w:rsid w:val="00525FDF"/>
    <w:rsid w:val="00534E41"/>
    <w:rsid w:val="005410FE"/>
    <w:rsid w:val="0055759C"/>
    <w:rsid w:val="00562E74"/>
    <w:rsid w:val="0057541D"/>
    <w:rsid w:val="00587F21"/>
    <w:rsid w:val="005B1D55"/>
    <w:rsid w:val="005B4B58"/>
    <w:rsid w:val="005C2655"/>
    <w:rsid w:val="005D0E1C"/>
    <w:rsid w:val="005D1773"/>
    <w:rsid w:val="005D5B14"/>
    <w:rsid w:val="005D7031"/>
    <w:rsid w:val="005D79B9"/>
    <w:rsid w:val="005F04AC"/>
    <w:rsid w:val="005F303F"/>
    <w:rsid w:val="00601E35"/>
    <w:rsid w:val="006324AC"/>
    <w:rsid w:val="006377D2"/>
    <w:rsid w:val="006502A3"/>
    <w:rsid w:val="00654313"/>
    <w:rsid w:val="00662077"/>
    <w:rsid w:val="006827C5"/>
    <w:rsid w:val="00684DAB"/>
    <w:rsid w:val="00687541"/>
    <w:rsid w:val="006A1FC9"/>
    <w:rsid w:val="006A6536"/>
    <w:rsid w:val="006B740A"/>
    <w:rsid w:val="006B7EE8"/>
    <w:rsid w:val="006C7743"/>
    <w:rsid w:val="006D351D"/>
    <w:rsid w:val="006F5701"/>
    <w:rsid w:val="00700EC0"/>
    <w:rsid w:val="00710B03"/>
    <w:rsid w:val="0072273F"/>
    <w:rsid w:val="00752305"/>
    <w:rsid w:val="00767645"/>
    <w:rsid w:val="00770911"/>
    <w:rsid w:val="00792A16"/>
    <w:rsid w:val="00793EFD"/>
    <w:rsid w:val="0079603B"/>
    <w:rsid w:val="007A2154"/>
    <w:rsid w:val="007A304E"/>
    <w:rsid w:val="007A5843"/>
    <w:rsid w:val="007B630A"/>
    <w:rsid w:val="007B7D47"/>
    <w:rsid w:val="007C2F95"/>
    <w:rsid w:val="007E5BAA"/>
    <w:rsid w:val="007F61A0"/>
    <w:rsid w:val="00814F16"/>
    <w:rsid w:val="00817536"/>
    <w:rsid w:val="00836A55"/>
    <w:rsid w:val="00846881"/>
    <w:rsid w:val="00847758"/>
    <w:rsid w:val="00850891"/>
    <w:rsid w:val="008658B9"/>
    <w:rsid w:val="00881513"/>
    <w:rsid w:val="00882B81"/>
    <w:rsid w:val="00886EE2"/>
    <w:rsid w:val="008A3075"/>
    <w:rsid w:val="008C7694"/>
    <w:rsid w:val="008E0F71"/>
    <w:rsid w:val="009048FF"/>
    <w:rsid w:val="0091012F"/>
    <w:rsid w:val="009168F9"/>
    <w:rsid w:val="00920EBD"/>
    <w:rsid w:val="00923D7B"/>
    <w:rsid w:val="00933FC0"/>
    <w:rsid w:val="00940E61"/>
    <w:rsid w:val="009521C9"/>
    <w:rsid w:val="009558A4"/>
    <w:rsid w:val="009604C5"/>
    <w:rsid w:val="00960E87"/>
    <w:rsid w:val="00986DC6"/>
    <w:rsid w:val="00991437"/>
    <w:rsid w:val="009B5742"/>
    <w:rsid w:val="009D544E"/>
    <w:rsid w:val="009F6515"/>
    <w:rsid w:val="00A04497"/>
    <w:rsid w:val="00A06B31"/>
    <w:rsid w:val="00A06F0C"/>
    <w:rsid w:val="00A10DC6"/>
    <w:rsid w:val="00A26DD4"/>
    <w:rsid w:val="00A414A7"/>
    <w:rsid w:val="00A67366"/>
    <w:rsid w:val="00A67910"/>
    <w:rsid w:val="00A771C5"/>
    <w:rsid w:val="00A824BB"/>
    <w:rsid w:val="00A82663"/>
    <w:rsid w:val="00A92C91"/>
    <w:rsid w:val="00AA030C"/>
    <w:rsid w:val="00AA100B"/>
    <w:rsid w:val="00AA75D5"/>
    <w:rsid w:val="00AC30CC"/>
    <w:rsid w:val="00AC338C"/>
    <w:rsid w:val="00AC616E"/>
    <w:rsid w:val="00AE1C3F"/>
    <w:rsid w:val="00AE41AA"/>
    <w:rsid w:val="00B1519F"/>
    <w:rsid w:val="00B2588F"/>
    <w:rsid w:val="00B420C5"/>
    <w:rsid w:val="00B424D4"/>
    <w:rsid w:val="00B46BCD"/>
    <w:rsid w:val="00B47D02"/>
    <w:rsid w:val="00B61B3F"/>
    <w:rsid w:val="00B663B2"/>
    <w:rsid w:val="00B7594F"/>
    <w:rsid w:val="00B85944"/>
    <w:rsid w:val="00B91C5B"/>
    <w:rsid w:val="00BB3E96"/>
    <w:rsid w:val="00BB7349"/>
    <w:rsid w:val="00BC4A08"/>
    <w:rsid w:val="00BD7F39"/>
    <w:rsid w:val="00BE178D"/>
    <w:rsid w:val="00BE2F15"/>
    <w:rsid w:val="00BF0724"/>
    <w:rsid w:val="00BF466B"/>
    <w:rsid w:val="00BF47CB"/>
    <w:rsid w:val="00BF557C"/>
    <w:rsid w:val="00BF5D19"/>
    <w:rsid w:val="00BF7016"/>
    <w:rsid w:val="00C05077"/>
    <w:rsid w:val="00C15255"/>
    <w:rsid w:val="00C25002"/>
    <w:rsid w:val="00C2589B"/>
    <w:rsid w:val="00C27F4E"/>
    <w:rsid w:val="00C318C4"/>
    <w:rsid w:val="00C31E0E"/>
    <w:rsid w:val="00C42CDC"/>
    <w:rsid w:val="00C43D40"/>
    <w:rsid w:val="00C67A7D"/>
    <w:rsid w:val="00C8223E"/>
    <w:rsid w:val="00CA10AF"/>
    <w:rsid w:val="00CA3D88"/>
    <w:rsid w:val="00CA3DBE"/>
    <w:rsid w:val="00CB7EB0"/>
    <w:rsid w:val="00CC2021"/>
    <w:rsid w:val="00CE3521"/>
    <w:rsid w:val="00CE5FC8"/>
    <w:rsid w:val="00CE7663"/>
    <w:rsid w:val="00CF3453"/>
    <w:rsid w:val="00D00C23"/>
    <w:rsid w:val="00D05DDB"/>
    <w:rsid w:val="00D12C6B"/>
    <w:rsid w:val="00D22788"/>
    <w:rsid w:val="00D37DF7"/>
    <w:rsid w:val="00D40ABC"/>
    <w:rsid w:val="00D57296"/>
    <w:rsid w:val="00D63081"/>
    <w:rsid w:val="00D63FA0"/>
    <w:rsid w:val="00D77BB8"/>
    <w:rsid w:val="00D84D82"/>
    <w:rsid w:val="00D87608"/>
    <w:rsid w:val="00D942AA"/>
    <w:rsid w:val="00DA3DEF"/>
    <w:rsid w:val="00DB1950"/>
    <w:rsid w:val="00DB5290"/>
    <w:rsid w:val="00DB6B0C"/>
    <w:rsid w:val="00DC249B"/>
    <w:rsid w:val="00DC58DA"/>
    <w:rsid w:val="00DC5B06"/>
    <w:rsid w:val="00DD1ADC"/>
    <w:rsid w:val="00DE05A1"/>
    <w:rsid w:val="00DE7F87"/>
    <w:rsid w:val="00DF031A"/>
    <w:rsid w:val="00DF1513"/>
    <w:rsid w:val="00DF2299"/>
    <w:rsid w:val="00E06404"/>
    <w:rsid w:val="00E07ACE"/>
    <w:rsid w:val="00E17A6A"/>
    <w:rsid w:val="00E2088C"/>
    <w:rsid w:val="00E34D81"/>
    <w:rsid w:val="00E35D3F"/>
    <w:rsid w:val="00E47FB1"/>
    <w:rsid w:val="00E57239"/>
    <w:rsid w:val="00E64463"/>
    <w:rsid w:val="00E67B79"/>
    <w:rsid w:val="00E920C8"/>
    <w:rsid w:val="00E93364"/>
    <w:rsid w:val="00E966B4"/>
    <w:rsid w:val="00E96C4F"/>
    <w:rsid w:val="00E97736"/>
    <w:rsid w:val="00EA2656"/>
    <w:rsid w:val="00EA7A2F"/>
    <w:rsid w:val="00EB091B"/>
    <w:rsid w:val="00ED65DF"/>
    <w:rsid w:val="00EE2283"/>
    <w:rsid w:val="00EF7166"/>
    <w:rsid w:val="00F12BD0"/>
    <w:rsid w:val="00F1316D"/>
    <w:rsid w:val="00F15595"/>
    <w:rsid w:val="00F43138"/>
    <w:rsid w:val="00F45645"/>
    <w:rsid w:val="00F526FB"/>
    <w:rsid w:val="00F53A62"/>
    <w:rsid w:val="00F62D79"/>
    <w:rsid w:val="00F636B1"/>
    <w:rsid w:val="00F64E88"/>
    <w:rsid w:val="00F72F94"/>
    <w:rsid w:val="00FA2D0A"/>
    <w:rsid w:val="00FB10E9"/>
    <w:rsid w:val="00FB2A0A"/>
    <w:rsid w:val="00FC1EE0"/>
    <w:rsid w:val="00FC4848"/>
    <w:rsid w:val="00FE0600"/>
    <w:rsid w:val="00FE06F1"/>
    <w:rsid w:val="00FE1691"/>
    <w:rsid w:val="00FE5A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DD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05DDB"/>
    <w:pPr>
      <w:keepNext/>
      <w:spacing w:line="360" w:lineRule="auto"/>
      <w:jc w:val="center"/>
      <w:outlineLvl w:val="1"/>
    </w:pPr>
    <w:rPr>
      <w:b/>
      <w:bCs/>
      <w:caps/>
    </w:rPr>
  </w:style>
  <w:style w:type="paragraph" w:styleId="3">
    <w:name w:val="heading 3"/>
    <w:basedOn w:val="a"/>
    <w:next w:val="a"/>
    <w:link w:val="30"/>
    <w:qFormat/>
    <w:rsid w:val="00D05DDB"/>
    <w:pPr>
      <w:keepNext/>
      <w:spacing w:line="360" w:lineRule="auto"/>
      <w:jc w:val="center"/>
      <w:outlineLvl w:val="2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  <w:style w:type="character" w:styleId="a7">
    <w:name w:val="Emphasis"/>
    <w:basedOn w:val="a0"/>
    <w:qFormat/>
    <w:rsid w:val="002A24C0"/>
    <w:rPr>
      <w:i/>
      <w:iCs/>
    </w:rPr>
  </w:style>
  <w:style w:type="character" w:customStyle="1" w:styleId="20">
    <w:name w:val="Заголовок 2 Знак"/>
    <w:basedOn w:val="a0"/>
    <w:link w:val="2"/>
    <w:rsid w:val="00D05DD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5DD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8">
    <w:name w:val="List Paragraph"/>
    <w:basedOn w:val="a"/>
    <w:uiPriority w:val="34"/>
    <w:qFormat/>
    <w:rsid w:val="00D05DD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FR3">
    <w:name w:val="FR3"/>
    <w:rsid w:val="005410FE"/>
    <w:pPr>
      <w:widowControl w:val="0"/>
      <w:autoSpaceDE w:val="0"/>
      <w:autoSpaceDN w:val="0"/>
      <w:adjustRightInd w:val="0"/>
      <w:spacing w:after="0" w:line="240" w:lineRule="auto"/>
      <w:ind w:left="680"/>
    </w:pPr>
    <w:rPr>
      <w:rFonts w:ascii="Arial" w:eastAsia="Times New Roman" w:hAnsi="Arial" w:cs="Arial"/>
      <w:b/>
      <w:bCs/>
      <w:noProof/>
      <w:sz w:val="12"/>
      <w:szCs w:val="12"/>
      <w:lang w:eastAsia="ru-RU"/>
    </w:rPr>
  </w:style>
  <w:style w:type="paragraph" w:styleId="a9">
    <w:name w:val="Normal (Web)"/>
    <w:basedOn w:val="a"/>
    <w:uiPriority w:val="99"/>
    <w:unhideWhenUsed/>
    <w:rsid w:val="005410FE"/>
    <w:pPr>
      <w:spacing w:before="100" w:beforeAutospacing="1" w:after="100" w:afterAutospacing="1"/>
    </w:pPr>
    <w:rPr>
      <w:sz w:val="24"/>
      <w:szCs w:val="24"/>
    </w:rPr>
  </w:style>
  <w:style w:type="paragraph" w:styleId="aa">
    <w:name w:val="footer"/>
    <w:basedOn w:val="a"/>
    <w:link w:val="ab"/>
    <w:semiHidden/>
    <w:rsid w:val="005F04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5F0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rsid w:val="00DF1513"/>
    <w:pPr>
      <w:tabs>
        <w:tab w:val="left" w:pos="11057"/>
      </w:tabs>
      <w:spacing w:line="360" w:lineRule="auto"/>
      <w:ind w:right="-2" w:firstLine="5529"/>
    </w:pPr>
    <w:rPr>
      <w:rFonts w:ascii="Bookman Old Style" w:hAnsi="Bookman Old Style"/>
    </w:rPr>
  </w:style>
  <w:style w:type="character" w:customStyle="1" w:styleId="22">
    <w:name w:val="Основной текст с отступом 2 Знак"/>
    <w:basedOn w:val="a0"/>
    <w:link w:val="21"/>
    <w:semiHidden/>
    <w:rsid w:val="00DF1513"/>
    <w:rPr>
      <w:rFonts w:ascii="Bookman Old Style" w:eastAsia="Times New Roman" w:hAnsi="Bookman Old Style" w:cs="Times New Roman"/>
      <w:sz w:val="28"/>
      <w:szCs w:val="20"/>
      <w:lang w:eastAsia="ru-RU"/>
    </w:rPr>
  </w:style>
  <w:style w:type="table" w:styleId="ac">
    <w:name w:val="Table Grid"/>
    <w:basedOn w:val="a1"/>
    <w:uiPriority w:val="59"/>
    <w:rsid w:val="00470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6377D2"/>
    <w:rPr>
      <w:b/>
      <w:bCs/>
    </w:rPr>
  </w:style>
  <w:style w:type="character" w:styleId="ae">
    <w:name w:val="Hyperlink"/>
    <w:uiPriority w:val="99"/>
    <w:semiHidden/>
    <w:unhideWhenUsed/>
    <w:rsid w:val="00D00C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65CE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0A65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6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65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5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03476-5BF6-4A98-8B46-68157AA8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3724</TotalTime>
  <Pages>5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pyateckaya_ma</dc:creator>
  <cp:lastModifiedBy>Kravchenko_AS</cp:lastModifiedBy>
  <cp:revision>31</cp:revision>
  <cp:lastPrinted>2021-12-13T10:01:00Z</cp:lastPrinted>
  <dcterms:created xsi:type="dcterms:W3CDTF">2021-04-16T04:03:00Z</dcterms:created>
  <dcterms:modified xsi:type="dcterms:W3CDTF">2021-12-13T10:01:00Z</dcterms:modified>
</cp:coreProperties>
</file>