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Pr="00F00553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F00553">
        <w:rPr>
          <w:rFonts w:ascii="Times New Roman" w:hAnsi="Times New Roman"/>
          <w:sz w:val="24"/>
        </w:rPr>
        <w:t>Поставка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BE4E76" w:rsidRPr="00F00553">
        <w:rPr>
          <w:rFonts w:ascii="Times New Roman" w:hAnsi="Times New Roman"/>
          <w:iCs/>
          <w:sz w:val="24"/>
        </w:rPr>
        <w:t>3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Pr="00F00553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205242" w:rsidRPr="00F00553" w:rsidRDefault="00205242" w:rsidP="00F00553">
      <w:pPr>
        <w:spacing w:before="0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0069B8" w:rsidRPr="00F00553" w:rsidRDefault="000069B8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Лот</w:t>
      </w:r>
      <w:r w:rsidR="004F3497" w:rsidRPr="00F00553">
        <w:rPr>
          <w:rFonts w:ascii="Times New Roman" w:hAnsi="Times New Roman"/>
          <w:sz w:val="24"/>
          <w:u w:val="single"/>
        </w:rPr>
        <w:t xml:space="preserve"> </w:t>
      </w:r>
      <w:r w:rsidR="00DA3E92" w:rsidRPr="00F00553">
        <w:rPr>
          <w:rFonts w:ascii="Times New Roman" w:hAnsi="Times New Roman"/>
          <w:sz w:val="24"/>
          <w:u w:val="single"/>
        </w:rPr>
        <w:t>является делимым</w:t>
      </w:r>
      <w:r w:rsidR="00311BBC" w:rsidRPr="00F00553">
        <w:rPr>
          <w:rFonts w:ascii="Times New Roman" w:hAnsi="Times New Roman"/>
          <w:sz w:val="24"/>
          <w:u w:val="single"/>
        </w:rPr>
        <w:t>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="0033563B" w:rsidRPr="00F00553">
        <w:rPr>
          <w:rFonts w:ascii="Times New Roman" w:hAnsi="Times New Roman"/>
          <w:iCs/>
          <w:sz w:val="24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85518" w:rsidRPr="00F00553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C7788C" w:rsidRPr="00F00553" w:rsidRDefault="00C30D85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094C90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7788C" w:rsidRPr="00F00553">
        <w:rPr>
          <w:rFonts w:ascii="Times New Roman" w:hAnsi="Times New Roman"/>
          <w:color w:val="000000" w:themeColor="text1"/>
          <w:sz w:val="24"/>
        </w:rPr>
        <w:t>202</w:t>
      </w:r>
      <w:r w:rsidR="00F00553" w:rsidRPr="00F00553">
        <w:rPr>
          <w:rFonts w:ascii="Times New Roman" w:hAnsi="Times New Roman"/>
          <w:color w:val="000000" w:themeColor="text1"/>
          <w:sz w:val="24"/>
        </w:rPr>
        <w:t>3</w:t>
      </w:r>
      <w:r w:rsidR="00C7788C" w:rsidRPr="00F00553">
        <w:rPr>
          <w:rFonts w:ascii="Times New Roman" w:hAnsi="Times New Roman"/>
          <w:sz w:val="24"/>
        </w:rPr>
        <w:t xml:space="preserve"> по 31.12.202</w:t>
      </w:r>
      <w:r w:rsidR="008F5C57">
        <w:rPr>
          <w:rFonts w:ascii="Times New Roman" w:hAnsi="Times New Roman"/>
          <w:sz w:val="24"/>
        </w:rPr>
        <w:t>3</w:t>
      </w:r>
      <w:r w:rsidR="00C7788C" w:rsidRPr="00F00553">
        <w:rPr>
          <w:rFonts w:ascii="Times New Roman" w:hAnsi="Times New Roman"/>
          <w:sz w:val="24"/>
        </w:rPr>
        <w:t>, ежемесячно по заявкам Покупателя</w:t>
      </w:r>
      <w:r w:rsidR="008E583A">
        <w:rPr>
          <w:rFonts w:ascii="Times New Roman" w:hAnsi="Times New Roman"/>
          <w:sz w:val="24"/>
        </w:rPr>
        <w:t xml:space="preserve"> (периодичность раз в месяц)</w:t>
      </w:r>
      <w:r w:rsidR="00C7788C" w:rsidRPr="00F00553">
        <w:rPr>
          <w:rFonts w:ascii="Times New Roman" w:hAnsi="Times New Roman"/>
          <w:sz w:val="24"/>
        </w:rPr>
        <w:t>;</w:t>
      </w:r>
    </w:p>
    <w:p w:rsidR="002332DC" w:rsidRDefault="00205242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p w:rsidR="00E42671" w:rsidRPr="00F00553" w:rsidRDefault="00E42671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</w:p>
    <w:tbl>
      <w:tblPr>
        <w:tblStyle w:val="aff5"/>
        <w:tblW w:w="0" w:type="auto"/>
        <w:tblInd w:w="817" w:type="dxa"/>
        <w:tblLook w:val="04A0" w:firstRow="1" w:lastRow="0" w:firstColumn="1" w:lastColumn="0" w:noHBand="0" w:noVBand="1"/>
      </w:tblPr>
      <w:tblGrid>
        <w:gridCol w:w="817"/>
        <w:gridCol w:w="6696"/>
        <w:gridCol w:w="1667"/>
      </w:tblGrid>
      <w:tr w:rsidR="00E42671" w:rsidTr="00E42671">
        <w:tc>
          <w:tcPr>
            <w:tcW w:w="817" w:type="dxa"/>
          </w:tcPr>
          <w:p w:rsidR="00E42671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№ п/п</w:t>
            </w:r>
          </w:p>
        </w:tc>
        <w:tc>
          <w:tcPr>
            <w:tcW w:w="6696" w:type="dxa"/>
          </w:tcPr>
          <w:p w:rsidR="00E42671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Наименование</w:t>
            </w:r>
          </w:p>
        </w:tc>
        <w:tc>
          <w:tcPr>
            <w:tcW w:w="1667" w:type="dxa"/>
          </w:tcPr>
          <w:p w:rsidR="00E42671" w:rsidRDefault="00E42671" w:rsidP="00E4267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Кол-во</w:t>
            </w:r>
          </w:p>
        </w:tc>
      </w:tr>
      <w:tr w:rsidR="00E42671" w:rsidTr="00E42671">
        <w:tc>
          <w:tcPr>
            <w:tcW w:w="817" w:type="dxa"/>
          </w:tcPr>
          <w:p w:rsidR="00E42671" w:rsidRDefault="00E42671" w:rsidP="00E42671">
            <w:r w:rsidRPr="006A190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2.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</w:p>
        </w:tc>
        <w:tc>
          <w:tcPr>
            <w:tcW w:w="6696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53613C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Ботинки кожаные женские</w:t>
            </w:r>
          </w:p>
        </w:tc>
        <w:tc>
          <w:tcPr>
            <w:tcW w:w="1667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19</w:t>
            </w:r>
          </w:p>
        </w:tc>
      </w:tr>
      <w:tr w:rsidR="00E42671" w:rsidTr="00E42671">
        <w:tc>
          <w:tcPr>
            <w:tcW w:w="817" w:type="dxa"/>
          </w:tcPr>
          <w:p w:rsidR="00E42671" w:rsidRDefault="00E42671" w:rsidP="00E42671">
            <w:r w:rsidRPr="006A190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2.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</w:t>
            </w:r>
          </w:p>
        </w:tc>
        <w:tc>
          <w:tcPr>
            <w:tcW w:w="6696" w:type="dxa"/>
          </w:tcPr>
          <w:p w:rsidR="00E42671" w:rsidRPr="0053613C" w:rsidRDefault="0053613C" w:rsidP="00E42671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</w:pPr>
            <w:r w:rsidRPr="0053613C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 xml:space="preserve">Костюм </w:t>
            </w:r>
            <w:proofErr w:type="spellStart"/>
            <w:r w:rsidRPr="0053613C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>противоэнцефалитный</w:t>
            </w:r>
            <w:proofErr w:type="spellEnd"/>
            <w:r w:rsidRPr="0053613C">
              <w:rPr>
                <w:rFonts w:ascii="Times New Roman" w:hAnsi="Times New Roman"/>
                <w:bCs/>
                <w:color w:val="000000" w:themeColor="text1"/>
                <w:spacing w:val="-3"/>
                <w:sz w:val="24"/>
              </w:rPr>
              <w:t xml:space="preserve"> (из огнестойких тканей/с огнестойкой отделкой)</w:t>
            </w:r>
          </w:p>
        </w:tc>
        <w:tc>
          <w:tcPr>
            <w:tcW w:w="1667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1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431</w:t>
            </w:r>
          </w:p>
        </w:tc>
      </w:tr>
      <w:tr w:rsidR="00E42671" w:rsidTr="00E42671">
        <w:tc>
          <w:tcPr>
            <w:tcW w:w="817" w:type="dxa"/>
          </w:tcPr>
          <w:p w:rsidR="00E42671" w:rsidRDefault="00E42671" w:rsidP="00E42671">
            <w:r w:rsidRPr="006A190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2.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3</w:t>
            </w:r>
          </w:p>
        </w:tc>
        <w:tc>
          <w:tcPr>
            <w:tcW w:w="6696" w:type="dxa"/>
          </w:tcPr>
          <w:p w:rsidR="00E42671" w:rsidRDefault="0053613C" w:rsidP="00E42671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53613C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Жилет меховой в IV и особом поясах</w:t>
            </w:r>
          </w:p>
        </w:tc>
        <w:tc>
          <w:tcPr>
            <w:tcW w:w="1667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01</w:t>
            </w:r>
          </w:p>
        </w:tc>
      </w:tr>
      <w:tr w:rsidR="00E42671" w:rsidTr="00E42671">
        <w:tc>
          <w:tcPr>
            <w:tcW w:w="817" w:type="dxa"/>
          </w:tcPr>
          <w:p w:rsidR="00E42671" w:rsidRDefault="00E42671" w:rsidP="00E42671">
            <w:r w:rsidRPr="006A190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2.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</w:t>
            </w:r>
          </w:p>
        </w:tc>
        <w:tc>
          <w:tcPr>
            <w:tcW w:w="6696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53613C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Футболка </w:t>
            </w:r>
          </w:p>
        </w:tc>
        <w:tc>
          <w:tcPr>
            <w:tcW w:w="1667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4020</w:t>
            </w:r>
          </w:p>
        </w:tc>
      </w:tr>
      <w:tr w:rsidR="00E42671" w:rsidTr="00E42671">
        <w:tc>
          <w:tcPr>
            <w:tcW w:w="817" w:type="dxa"/>
          </w:tcPr>
          <w:p w:rsidR="00E42671" w:rsidRDefault="00E42671" w:rsidP="00E42671">
            <w:r w:rsidRPr="006A190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2.</w:t>
            </w:r>
            <w:r w:rsidR="00BF00A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5</w:t>
            </w:r>
          </w:p>
        </w:tc>
        <w:tc>
          <w:tcPr>
            <w:tcW w:w="6696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 w:rsidRPr="0053613C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Белье нательное утепленное</w:t>
            </w:r>
          </w:p>
        </w:tc>
        <w:tc>
          <w:tcPr>
            <w:tcW w:w="1667" w:type="dxa"/>
          </w:tcPr>
          <w:p w:rsidR="00E42671" w:rsidRDefault="0053613C" w:rsidP="0053613C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1598</w:t>
            </w:r>
          </w:p>
        </w:tc>
      </w:tr>
    </w:tbl>
    <w:p w:rsidR="00080DBE" w:rsidRPr="00F00553" w:rsidRDefault="00080DBE" w:rsidP="00F005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</w:p>
    <w:p w:rsidR="00205242" w:rsidRPr="00F00553" w:rsidRDefault="00205242" w:rsidP="00F00553">
      <w:pPr>
        <w:pStyle w:val="affe"/>
        <w:autoSpaceDE w:val="0"/>
        <w:autoSpaceDN w:val="0"/>
        <w:adjustRightInd w:val="0"/>
        <w:jc w:val="both"/>
      </w:pPr>
      <w:r w:rsidRPr="00F00553">
        <w:rPr>
          <w:u w:val="single"/>
        </w:rPr>
        <w:t xml:space="preserve">Базис </w:t>
      </w:r>
      <w:r w:rsidR="0090320C" w:rsidRPr="00F00553">
        <w:rPr>
          <w:u w:val="single"/>
        </w:rPr>
        <w:t>поставки</w:t>
      </w:r>
      <w:r w:rsidRPr="00F00553">
        <w:t xml:space="preserve">: </w:t>
      </w:r>
    </w:p>
    <w:p w:rsidR="00080DBE" w:rsidRPr="00F00553" w:rsidRDefault="00080DBE" w:rsidP="00F00553">
      <w:pPr>
        <w:spacing w:before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lang w:val="en-US"/>
        </w:rPr>
        <w:t>FCA</w:t>
      </w:r>
      <w:r w:rsidRPr="00F00553">
        <w:rPr>
          <w:rFonts w:ascii="Times New Roman" w:hAnsi="Times New Roman"/>
          <w:sz w:val="24"/>
        </w:rPr>
        <w:t xml:space="preserve"> город Красноярск.</w:t>
      </w:r>
    </w:p>
    <w:p w:rsidR="00205242" w:rsidRPr="00F00553" w:rsidRDefault="00205242" w:rsidP="00F00553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2C5881" w:rsidRPr="00F00553">
        <w:rPr>
          <w:rFonts w:ascii="Times New Roman" w:hAnsi="Times New Roman"/>
          <w:sz w:val="24"/>
          <w:lang w:val="en-US"/>
        </w:rPr>
        <w:t>FCA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:rsidR="00205242" w:rsidRPr="00F00553" w:rsidRDefault="00205242" w:rsidP="00F00553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F00553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3E59FF" w:rsidRPr="00F00553" w:rsidRDefault="00205242" w:rsidP="00F00553">
      <w:pPr>
        <w:spacing w:before="0"/>
        <w:contextualSpacing/>
        <w:rPr>
          <w:rFonts w:ascii="Times New Roman" w:hAnsi="Times New Roman"/>
          <w:iC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  <w:r w:rsidR="003E59FF" w:rsidRPr="00F00553">
        <w:rPr>
          <w:rFonts w:ascii="Times New Roman" w:hAnsi="Times New Roman"/>
          <w:iCs/>
          <w:sz w:val="24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827"/>
        <w:gridCol w:w="1276"/>
        <w:gridCol w:w="1418"/>
      </w:tblGrid>
      <w:tr w:rsidR="00350381" w:rsidRPr="001F1DDC" w:rsidTr="00F00553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F00553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F00553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8F5C57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8F5C57" w:rsidRDefault="00D171FD" w:rsidP="008F5C5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F5C57" w:rsidRPr="008F5C57" w:rsidRDefault="008F5C57" w:rsidP="008F5C57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Ботинки кожаные женские.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Подносок: композитный материал. 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Ботинки должны иметь: подкладку из искусственного меха, профиль подошвы, препятствующий скольжению, стельку для защиты от проколов из композитного материала.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Ботинки должны обладать антистатическим свойствами. В ботинках не должна применятся металлическая</w:t>
            </w:r>
            <w:r w:rsidRPr="008F5C57">
              <w:rPr>
                <w:rFonts w:ascii="Times New Roman" w:hAnsi="Times New Roman"/>
                <w:sz w:val="20"/>
                <w:szCs w:val="20"/>
              </w:rPr>
              <w:t xml:space="preserve"> фурнитура. </w:t>
            </w:r>
          </w:p>
          <w:p w:rsidR="008F5C57" w:rsidRPr="008F5C57" w:rsidRDefault="008F5C57" w:rsidP="00044932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Верх обуви: натуральная водостойкая тисненая кожа толщиной не менее 1,6 мм.</w:t>
            </w:r>
          </w:p>
          <w:p w:rsidR="008F5C57" w:rsidRPr="008F5C57" w:rsidRDefault="008F5C57" w:rsidP="00D171FD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 xml:space="preserve">Подошва: Полиуретан или </w:t>
            </w:r>
            <w:proofErr w:type="gramStart"/>
            <w:r w:rsidRPr="008F5C57">
              <w:rPr>
                <w:rFonts w:ascii="Times New Roman" w:hAnsi="Times New Roman"/>
                <w:sz w:val="20"/>
                <w:szCs w:val="20"/>
              </w:rPr>
              <w:t>нитрил</w:t>
            </w:r>
            <w:proofErr w:type="gramEnd"/>
            <w:r w:rsidRPr="008F5C57">
              <w:rPr>
                <w:rFonts w:ascii="Times New Roman" w:hAnsi="Times New Roman"/>
                <w:sz w:val="20"/>
                <w:szCs w:val="20"/>
              </w:rPr>
              <w:t xml:space="preserve"> или термопластичный полиуретан. Двухслойная подошва устойчива к воздействию химических факторов – нефти, нефтепродуктов, растворов щелочей концентрации до 20%. Материал подошвы должен сохранять защитные свойства при пониженных (до -40ºС) и повышенных (до +120ºС) температурах. Профиль (глубина протектора) подошвы должен быть более 4 мм. </w:t>
            </w:r>
          </w:p>
          <w:p w:rsidR="008F5C57" w:rsidRPr="001F1DDC" w:rsidRDefault="008F5C57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C57">
              <w:rPr>
                <w:rFonts w:ascii="Times New Roman" w:hAnsi="Times New Roman"/>
                <w:sz w:val="20"/>
                <w:szCs w:val="20"/>
              </w:rPr>
              <w:t>Способ крепления подошвы: литьевой или горячая вулканизация.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F5C57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Сертификат соответствия стандарту ТР ТС 019/2011</w:t>
            </w:r>
            <w:r w:rsidR="003176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6CE" w:rsidRPr="003176CE">
              <w:rPr>
                <w:rFonts w:ascii="Times New Roman" w:hAnsi="Times New Roman"/>
                <w:sz w:val="20"/>
                <w:szCs w:val="20"/>
              </w:rPr>
              <w:t>(Протокол испытаний)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F5C57" w:rsidRPr="001F1DDC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5C57" w:rsidRPr="001F1DDC" w:rsidRDefault="008F5C57" w:rsidP="008F5C5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1C39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0B1C39" w:rsidRDefault="000B1C39" w:rsidP="000B1C3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Костюм </w:t>
            </w:r>
            <w:proofErr w:type="spellStart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противоэнцефалитный</w:t>
            </w:r>
            <w:proofErr w:type="spellEnd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 (из огнестойких тканей/с огнестойкой отделкой)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Комплектация: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куртка с капюшоном, брюки.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Ткань: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плотность от 220 до 300 г/</w:t>
            </w: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. Наличие заключения ФБУН НИИ </w:t>
            </w: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Дезинфектологии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Куртка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>: Удлиненная, приталенная. На рукавах – трикотажные напульсники для предотвращения проникновения насекомых.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Брюки: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прямые с наколенниками и накладным карманом с клапаном. Низ куртки и брюк стянут эластичной тесьмой (резинкой).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Защитные элементы: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капюшон с противомоскитной сеткой, трикотажные напульсники по низу рукавов и брюк, складки, задерживающие клещей, на куртке и брюках.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Защитные свойства: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Бнг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 – защита от вредных биологических факторов: от насекомых (гнуса)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sz w:val="20"/>
                <w:szCs w:val="20"/>
              </w:rPr>
              <w:t>Бнк</w:t>
            </w:r>
            <w:proofErr w:type="spell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 – защита от вредных биологических факторов: от паукообразных (клещей)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Световозвращающие</w:t>
            </w:r>
            <w:proofErr w:type="spellEnd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 полосы: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 лента шириной 5 см.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 xml:space="preserve">Цвет: 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 xml:space="preserve">синий или васильковый </w:t>
            </w:r>
            <w:r w:rsidRPr="0053613C">
              <w:rPr>
                <w:rFonts w:ascii="Times New Roman" w:hAnsi="Times New Roman"/>
                <w:sz w:val="20"/>
                <w:szCs w:val="20"/>
              </w:rPr>
              <w:lastRenderedPageBreak/>
              <w:t>(допускаются вставки других цветов).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Логотип</w:t>
            </w:r>
            <w:proofErr w:type="gramStart"/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A449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3613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53613C">
              <w:rPr>
                <w:rFonts w:ascii="Times New Roman" w:hAnsi="Times New Roman"/>
                <w:sz w:val="20"/>
                <w:szCs w:val="20"/>
              </w:rPr>
              <w:t xml:space="preserve"> спинке куртки под кокеткой по центру расположен шеврон большого логотипа ООО «БНГРЭ», размером 245*145 мм. На кокетке полочки с левой стороны расположен шеврон малого логотипа ООО «БНГРЭ», размером 55*105 мм.  </w:t>
            </w:r>
          </w:p>
          <w:p w:rsidR="000B1C39" w:rsidRPr="0053613C" w:rsidRDefault="000B1C39" w:rsidP="000B1C39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13C">
              <w:rPr>
                <w:rFonts w:ascii="Times New Roman" w:hAnsi="Times New Roman"/>
                <w:bCs/>
                <w:sz w:val="20"/>
                <w:szCs w:val="20"/>
              </w:rPr>
              <w:t>Эскизы комплекта согласовываются с заказчиком.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B1C39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lastRenderedPageBreak/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Сертификат соответствия стандарту ТР ТС 019/2011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1C39" w:rsidRPr="001F1DDC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1C39" w:rsidRPr="001F1DDC" w:rsidRDefault="000B1C39" w:rsidP="000B1C3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Жилет меховой в IV и особом поясах</w:t>
            </w:r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C39">
              <w:rPr>
                <w:rFonts w:ascii="Times New Roman" w:hAnsi="Times New Roman"/>
                <w:sz w:val="20"/>
                <w:szCs w:val="20"/>
              </w:rPr>
              <w:t xml:space="preserve">с центральной застежкой на пуговицы. </w:t>
            </w:r>
          </w:p>
          <w:p w:rsidR="00900863" w:rsidRPr="001F1DDC" w:rsidRDefault="00900863" w:rsidP="00E409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C39">
              <w:rPr>
                <w:rFonts w:ascii="Times New Roman" w:hAnsi="Times New Roman"/>
                <w:sz w:val="20"/>
                <w:szCs w:val="20"/>
              </w:rPr>
              <w:t xml:space="preserve">Ткань верха: смешанная ткань с содержанием хлопка не менее 35%, с </w:t>
            </w:r>
            <w:proofErr w:type="spellStart"/>
            <w:r w:rsidRPr="000B1C39">
              <w:rPr>
                <w:rFonts w:ascii="Times New Roman" w:hAnsi="Times New Roman"/>
                <w:sz w:val="20"/>
                <w:szCs w:val="20"/>
              </w:rPr>
              <w:t>водооталкивающей</w:t>
            </w:r>
            <w:proofErr w:type="spellEnd"/>
            <w:r w:rsidRPr="000B1C39">
              <w:rPr>
                <w:rFonts w:ascii="Times New Roman" w:hAnsi="Times New Roman"/>
                <w:sz w:val="20"/>
                <w:szCs w:val="20"/>
              </w:rPr>
              <w:t xml:space="preserve"> пропиткой, Подкладка: натуральный мех</w:t>
            </w:r>
            <w:r w:rsidR="00E40963">
              <w:rPr>
                <w:rFonts w:ascii="Times New Roman" w:hAnsi="Times New Roman"/>
                <w:sz w:val="20"/>
                <w:szCs w:val="20"/>
              </w:rPr>
              <w:t>, овчина</w:t>
            </w:r>
            <w:r w:rsidRPr="000B1C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E409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Подтверждение</w:t>
            </w:r>
            <w:r w:rsidR="00900863" w:rsidRPr="00900863">
              <w:rPr>
                <w:rFonts w:ascii="Times New Roman" w:hAnsi="Times New Roman"/>
                <w:sz w:val="20"/>
                <w:szCs w:val="20"/>
              </w:rPr>
              <w:t xml:space="preserve"> соответствия ТР </w:t>
            </w:r>
            <w:r w:rsidR="00900863" w:rsidRPr="00BF00AE">
              <w:rPr>
                <w:rFonts w:ascii="Times New Roman" w:hAnsi="Times New Roman"/>
                <w:sz w:val="20"/>
                <w:szCs w:val="20"/>
              </w:rPr>
              <w:t>ТС 01</w:t>
            </w:r>
            <w:r w:rsidRPr="00BF00AE">
              <w:rPr>
                <w:rFonts w:ascii="Times New Roman" w:hAnsi="Times New Roman"/>
                <w:sz w:val="20"/>
                <w:szCs w:val="20"/>
              </w:rPr>
              <w:t>7</w:t>
            </w:r>
            <w:r w:rsidR="00FD6C9F">
              <w:rPr>
                <w:rFonts w:ascii="Times New Roman" w:hAnsi="Times New Roman"/>
                <w:sz w:val="20"/>
                <w:szCs w:val="20"/>
              </w:rPr>
              <w:t>/2011</w:t>
            </w:r>
            <w:r w:rsidRPr="00BF00AE">
              <w:rPr>
                <w:rFonts w:ascii="Times New Roman" w:hAnsi="Times New Roman"/>
                <w:sz w:val="20"/>
                <w:szCs w:val="20"/>
              </w:rPr>
              <w:t>, ГОСТ 5710, ГОСТ 32084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Футболка 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прямого силуэта из трикотажного полотна, с круглым вырезом горловины.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Материал – трикотажное полотно (хлопок 100% плотность не менее 150 г/м²)</w:t>
            </w:r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Цвет изделия: синий.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стандарту ТР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ТС 01</w:t>
            </w:r>
            <w:r w:rsidR="00FD6C9F">
              <w:rPr>
                <w:rFonts w:ascii="Times New Roman" w:hAnsi="Times New Roman"/>
                <w:sz w:val="20"/>
                <w:szCs w:val="20"/>
              </w:rPr>
              <w:t>7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00863" w:rsidRPr="001F1DDC" w:rsidTr="00F00553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00863" w:rsidRDefault="00900863" w:rsidP="0090086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F00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Белье нательное утепленное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Комплектация: рубаха и кальсоны.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Рубаха прямого силуэта без застежки, с длинным рукавом.</w:t>
            </w:r>
          </w:p>
          <w:p w:rsidR="00900863" w:rsidRPr="00900863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Материал: плотностью не менее 200 г/</w:t>
            </w:r>
            <w:proofErr w:type="spellStart"/>
            <w:proofErr w:type="gramStart"/>
            <w:r w:rsidRPr="00900863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  <w:p w:rsidR="00900863" w:rsidRPr="000B1C39" w:rsidRDefault="00900863" w:rsidP="0090086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>Климатический пояс: IV и Особый климатические пояса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00863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863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стандарту ТР </w:t>
            </w:r>
            <w:r w:rsidRPr="003176CE">
              <w:rPr>
                <w:rFonts w:ascii="Times New Roman" w:hAnsi="Times New Roman"/>
                <w:sz w:val="20"/>
                <w:szCs w:val="20"/>
              </w:rPr>
              <w:t>ТС 019/2011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0863" w:rsidRPr="001F1DDC" w:rsidRDefault="00900863" w:rsidP="0090086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835"/>
        <w:gridCol w:w="1191"/>
        <w:gridCol w:w="1417"/>
      </w:tblGrid>
      <w:tr w:rsidR="0079665B" w:rsidRPr="001F1DDC" w:rsidTr="00A5721A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5721A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5721A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C1FB1" w:rsidRPr="001F1DDC" w:rsidTr="00F00553">
        <w:trPr>
          <w:cantSplit/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DF2B21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 менее 3-х лет, но не менее 5 договоров.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DF2B2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DF2B2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1C1FB1" w:rsidRPr="001F1DDC" w:rsidRDefault="001C1FB1" w:rsidP="00DF2B2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DF2B2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1C1FB1" w:rsidRPr="001F1DDC" w:rsidRDefault="001C1FB1" w:rsidP="00DF2B2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1F1DDC" w:rsidRDefault="001C1FB1" w:rsidP="00DF2B2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1F1DDC" w:rsidRDefault="001C1FB1" w:rsidP="00DF2B2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53FB4"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F00553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8034D7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DF2B2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C1FB1" w:rsidRPr="001F1DDC" w:rsidTr="00F00553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CF70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1FB1" w:rsidRPr="005F125B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</w:t>
            </w:r>
            <w:bookmarkStart w:id="0" w:name="_GoBack"/>
            <w:bookmarkEnd w:id="0"/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DF2B2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1FB1" w:rsidRPr="00D3057D" w:rsidRDefault="001C1FB1" w:rsidP="00DF2B2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7A49D7" w:rsidRPr="00BF00AE" w:rsidRDefault="00B76FD0" w:rsidP="00BF00AE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044932">
        <w:rPr>
          <w:rFonts w:ascii="Times New Roman" w:hAnsi="Times New Roman"/>
          <w:sz w:val="24"/>
        </w:rPr>
        <w:t>О</w:t>
      </w:r>
      <w:r w:rsidR="00A449D0">
        <w:rPr>
          <w:rFonts w:ascii="Times New Roman" w:hAnsi="Times New Roman"/>
          <w:sz w:val="24"/>
        </w:rPr>
        <w:t>МТО</w:t>
      </w:r>
      <w:r w:rsidR="0016572D">
        <w:rPr>
          <w:rFonts w:ascii="Times New Roman" w:hAnsi="Times New Roman"/>
          <w:sz w:val="24"/>
        </w:rPr>
        <w:t xml:space="preserve"> </w:t>
      </w:r>
      <w:r w:rsidR="00044932">
        <w:rPr>
          <w:rFonts w:ascii="Times New Roman" w:hAnsi="Times New Roman"/>
          <w:sz w:val="24"/>
        </w:rPr>
        <w:tab/>
      </w:r>
      <w:r w:rsidR="00044932">
        <w:rPr>
          <w:rFonts w:ascii="Times New Roman" w:hAnsi="Times New Roman"/>
          <w:sz w:val="24"/>
        </w:rPr>
        <w:tab/>
      </w:r>
      <w:r w:rsidR="00044932">
        <w:rPr>
          <w:rFonts w:ascii="Times New Roman" w:hAnsi="Times New Roman"/>
          <w:sz w:val="24"/>
        </w:rPr>
        <w:tab/>
        <w:t xml:space="preserve">                  </w:t>
      </w:r>
      <w:r w:rsidR="00A449D0">
        <w:rPr>
          <w:rFonts w:ascii="Times New Roman" w:hAnsi="Times New Roman"/>
          <w:sz w:val="24"/>
        </w:rPr>
        <w:t>С.В. Стукан</w:t>
      </w:r>
    </w:p>
    <w:sectPr w:rsidR="007A49D7" w:rsidRPr="00BF00AE" w:rsidSect="00F00553">
      <w:headerReference w:type="default" r:id="rId9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EB0" w:rsidRDefault="00695EB0">
      <w:r>
        <w:separator/>
      </w:r>
    </w:p>
  </w:endnote>
  <w:endnote w:type="continuationSeparator" w:id="0">
    <w:p w:rsidR="00695EB0" w:rsidRDefault="0069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EB0" w:rsidRDefault="00695EB0">
      <w:r>
        <w:separator/>
      </w:r>
    </w:p>
  </w:footnote>
  <w:footnote w:type="continuationSeparator" w:id="0">
    <w:p w:rsidR="00695EB0" w:rsidRDefault="00695EB0">
      <w:r>
        <w:continuationSeparator/>
      </w:r>
    </w:p>
  </w:footnote>
  <w:footnote w:id="1">
    <w:p w:rsidR="001C1FB1" w:rsidRPr="006B6E20" w:rsidRDefault="001C1FB1" w:rsidP="0016466D">
      <w:pPr>
        <w:pStyle w:val="afe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932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4C90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1C39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5DE"/>
    <w:rsid w:val="001566A4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6CE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C7F29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13C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4C0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95EB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9AF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83A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5C57"/>
    <w:rsid w:val="008F600E"/>
    <w:rsid w:val="008F6128"/>
    <w:rsid w:val="008F6C11"/>
    <w:rsid w:val="008F73E2"/>
    <w:rsid w:val="00900863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E17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49D0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4BBB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2E1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00AE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0D1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1FD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2B2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0963"/>
    <w:rsid w:val="00E42671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6C9F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D404-AFA1-494C-BBBA-D5A40D59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8272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cp:lastPrinted>2022-12-27T10:34:00Z</cp:lastPrinted>
  <dcterms:created xsi:type="dcterms:W3CDTF">2021-10-01T05:53:00Z</dcterms:created>
  <dcterms:modified xsi:type="dcterms:W3CDTF">2023-01-04T09:09:00Z</dcterms:modified>
</cp:coreProperties>
</file>