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09A5" w:rsidRPr="004C20D9" w:rsidRDefault="002A09A5" w:rsidP="002A09A5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  <w:r>
        <w:rPr>
          <w:rFonts w:cs="Times New Roman"/>
          <w:b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49A07515" wp14:editId="2BB890E1">
            <wp:simplePos x="0" y="0"/>
            <wp:positionH relativeFrom="column">
              <wp:posOffset>43239</wp:posOffset>
            </wp:positionH>
            <wp:positionV relativeFrom="paragraph">
              <wp:posOffset>13556</wp:posOffset>
            </wp:positionV>
            <wp:extent cx="2745415" cy="1531088"/>
            <wp:effectExtent l="19050" t="0" r="0" b="0"/>
            <wp:wrapNone/>
            <wp:docPr id="3" name="Рисунок 1" descr="Лого_БНГРЭ_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Лого_БНГРЭ_2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415" cy="1531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C20D9">
        <w:rPr>
          <w:rFonts w:cs="Times New Roman"/>
          <w:b/>
          <w:szCs w:val="24"/>
        </w:rPr>
        <w:t>Приложение №1</w:t>
      </w:r>
      <w:r>
        <w:rPr>
          <w:rFonts w:cs="Times New Roman"/>
          <w:b/>
          <w:szCs w:val="24"/>
        </w:rPr>
        <w:t>.1</w:t>
      </w:r>
    </w:p>
    <w:p w:rsidR="002A09A5" w:rsidRPr="004C20D9" w:rsidRDefault="002A09A5" w:rsidP="002A09A5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к Договору № __/202_</w:t>
      </w:r>
    </w:p>
    <w:p w:rsidR="002A09A5" w:rsidRPr="004C20D9" w:rsidRDefault="002A09A5" w:rsidP="002A09A5">
      <w:pPr>
        <w:spacing w:line="276" w:lineRule="auto"/>
        <w:ind w:firstLine="5387"/>
        <w:jc w:val="right"/>
        <w:rPr>
          <w:rFonts w:cs="Times New Roman"/>
          <w:b/>
          <w:szCs w:val="24"/>
        </w:rPr>
      </w:pPr>
      <w:r w:rsidRPr="004C20D9">
        <w:rPr>
          <w:rFonts w:cs="Times New Roman"/>
          <w:b/>
          <w:szCs w:val="24"/>
        </w:rPr>
        <w:t xml:space="preserve">от </w:t>
      </w:r>
      <w:r>
        <w:rPr>
          <w:rFonts w:cs="Times New Roman"/>
          <w:b/>
          <w:szCs w:val="24"/>
        </w:rPr>
        <w:t>_</w:t>
      </w:r>
      <w:proofErr w:type="gramStart"/>
      <w:r>
        <w:rPr>
          <w:rFonts w:cs="Times New Roman"/>
          <w:b/>
          <w:szCs w:val="24"/>
        </w:rPr>
        <w:t>_._</w:t>
      </w:r>
      <w:proofErr w:type="gramEnd"/>
      <w:r>
        <w:rPr>
          <w:rFonts w:cs="Times New Roman"/>
          <w:b/>
          <w:szCs w:val="24"/>
        </w:rPr>
        <w:t>_.____</w:t>
      </w:r>
    </w:p>
    <w:p w:rsidR="002A09A5" w:rsidRDefault="002A09A5" w:rsidP="002A09A5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2A09A5" w:rsidRDefault="002A09A5" w:rsidP="002A09A5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2A09A5" w:rsidRDefault="002A09A5" w:rsidP="002A09A5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2A09A5" w:rsidRDefault="002A09A5" w:rsidP="002A09A5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2A09A5" w:rsidRDefault="002A09A5" w:rsidP="002A09A5">
      <w:pPr>
        <w:tabs>
          <w:tab w:val="left" w:pos="1843"/>
          <w:tab w:val="left" w:pos="2410"/>
        </w:tabs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3D2A99" w:rsidRPr="003C4F6D" w:rsidRDefault="003D2A99" w:rsidP="003D2A99">
      <w:pPr>
        <w:jc w:val="center"/>
        <w:rPr>
          <w:rFonts w:eastAsia="Times New Roman" w:cs="Times New Roman"/>
          <w:b/>
          <w:sz w:val="28"/>
          <w:szCs w:val="28"/>
        </w:rPr>
      </w:pPr>
      <w:r w:rsidRPr="003C4F6D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3D2A99" w:rsidRPr="003C4F6D" w:rsidRDefault="003D2A99" w:rsidP="003D2A99">
      <w:pPr>
        <w:spacing w:after="120"/>
        <w:jc w:val="center"/>
        <w:rPr>
          <w:rFonts w:eastAsia="Times New Roman" w:cs="Times New Roman"/>
          <w:b/>
          <w:bCs/>
        </w:rPr>
      </w:pPr>
      <w:r w:rsidRPr="003C4F6D">
        <w:rPr>
          <w:rFonts w:eastAsia="Times New Roman" w:cs="Times New Roman"/>
          <w:b/>
        </w:rPr>
        <w:t xml:space="preserve">на оказание услуг по инженерно-технологическому сопровождению буровых растворов на </w:t>
      </w:r>
      <w:proofErr w:type="spellStart"/>
      <w:r w:rsidR="009402A8" w:rsidRPr="009402A8">
        <w:rPr>
          <w:rFonts w:eastAsia="Times New Roman" w:cs="Times New Roman"/>
          <w:b/>
        </w:rPr>
        <w:t>Юрубчено-Тохомском</w:t>
      </w:r>
      <w:proofErr w:type="spellEnd"/>
      <w:r w:rsidR="009402A8" w:rsidRPr="009402A8">
        <w:rPr>
          <w:rFonts w:eastAsia="Times New Roman" w:cs="Times New Roman"/>
          <w:b/>
        </w:rPr>
        <w:t xml:space="preserve"> месторождении</w:t>
      </w:r>
      <w:r w:rsidR="007650FC">
        <w:rPr>
          <w:rFonts w:eastAsia="Times New Roman" w:cs="Times New Roman"/>
          <w:b/>
        </w:rPr>
        <w:t>.</w:t>
      </w:r>
    </w:p>
    <w:p w:rsidR="008C74E7" w:rsidRDefault="008C74E7" w:rsidP="00841E44">
      <w:pPr>
        <w:jc w:val="center"/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244CEC" w:rsidRDefault="00244CEC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tbl>
      <w:tblPr>
        <w:tblStyle w:val="aa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394"/>
      </w:tblGrid>
      <w:tr w:rsidR="003D2A99" w:rsidRPr="001514C6" w:rsidTr="007A2BE1">
        <w:trPr>
          <w:trHeight w:val="1154"/>
        </w:trPr>
        <w:tc>
          <w:tcPr>
            <w:tcW w:w="5529" w:type="dxa"/>
          </w:tcPr>
          <w:p w:rsidR="003D2A99" w:rsidRDefault="003D2A99" w:rsidP="0098049B">
            <w:pPr>
              <w:rPr>
                <w:rFonts w:cs="Times New Roman"/>
                <w:sz w:val="24"/>
                <w:szCs w:val="24"/>
              </w:rPr>
            </w:pPr>
          </w:p>
          <w:p w:rsidR="00FB11DC" w:rsidRDefault="00FB11DC" w:rsidP="0098049B">
            <w:pPr>
              <w:rPr>
                <w:rFonts w:cs="Times New Roman"/>
                <w:sz w:val="24"/>
                <w:szCs w:val="24"/>
              </w:rPr>
            </w:pPr>
          </w:p>
          <w:p w:rsidR="003D2A99" w:rsidRPr="001514C6" w:rsidRDefault="003D2A99" w:rsidP="005354F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D2A99" w:rsidRPr="001514C6" w:rsidRDefault="003D2A99" w:rsidP="006F49CD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2A09A5" w:rsidRPr="001514C6" w:rsidTr="00923BD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1154"/>
        </w:trPr>
        <w:tc>
          <w:tcPr>
            <w:tcW w:w="5529" w:type="dxa"/>
          </w:tcPr>
          <w:p w:rsidR="002A09A5" w:rsidRPr="001514C6" w:rsidRDefault="002A09A5" w:rsidP="00923BD9">
            <w:pPr>
              <w:rPr>
                <w:rFonts w:cs="Times New Roman"/>
                <w:b/>
                <w:sz w:val="24"/>
                <w:szCs w:val="24"/>
              </w:rPr>
            </w:pPr>
            <w:r w:rsidRPr="001514C6">
              <w:rPr>
                <w:rFonts w:cs="Times New Roman"/>
                <w:b/>
                <w:sz w:val="24"/>
                <w:szCs w:val="24"/>
              </w:rPr>
              <w:t>ИСПОЛНИТЕЛЬ</w:t>
            </w:r>
          </w:p>
          <w:p w:rsidR="002A09A5" w:rsidRDefault="002A09A5" w:rsidP="00923BD9">
            <w:pPr>
              <w:rPr>
                <w:rFonts w:cs="Times New Roman"/>
                <w:sz w:val="24"/>
                <w:szCs w:val="24"/>
              </w:rPr>
            </w:pPr>
          </w:p>
          <w:p w:rsidR="002A09A5" w:rsidRPr="001514C6" w:rsidRDefault="002A09A5" w:rsidP="00923BD9">
            <w:pPr>
              <w:rPr>
                <w:rFonts w:cs="Times New Roman"/>
                <w:sz w:val="24"/>
                <w:szCs w:val="24"/>
              </w:rPr>
            </w:pPr>
          </w:p>
          <w:p w:rsidR="002A09A5" w:rsidRDefault="002A09A5" w:rsidP="00923BD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____________ / </w:t>
            </w:r>
          </w:p>
          <w:p w:rsidR="002A09A5" w:rsidRPr="001514C6" w:rsidRDefault="002A09A5" w:rsidP="00923BD9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394" w:type="dxa"/>
          </w:tcPr>
          <w:p w:rsidR="002A09A5" w:rsidRPr="001514C6" w:rsidRDefault="002A09A5" w:rsidP="00923BD9">
            <w:pPr>
              <w:rPr>
                <w:rFonts w:cs="Times New Roman"/>
                <w:b/>
                <w:sz w:val="24"/>
                <w:szCs w:val="24"/>
              </w:rPr>
            </w:pPr>
            <w:r w:rsidRPr="001514C6">
              <w:rPr>
                <w:rFonts w:cs="Times New Roman"/>
                <w:b/>
                <w:sz w:val="24"/>
                <w:szCs w:val="24"/>
              </w:rPr>
              <w:t>ЗАКАЗЧИК</w:t>
            </w:r>
          </w:p>
          <w:p w:rsidR="002A09A5" w:rsidRDefault="002A09A5" w:rsidP="00923BD9">
            <w:pPr>
              <w:rPr>
                <w:rFonts w:cs="Times New Roman"/>
                <w:sz w:val="24"/>
                <w:szCs w:val="24"/>
              </w:rPr>
            </w:pPr>
          </w:p>
          <w:p w:rsidR="002A09A5" w:rsidRPr="001514C6" w:rsidRDefault="002A09A5" w:rsidP="00923BD9">
            <w:pPr>
              <w:rPr>
                <w:rFonts w:cs="Times New Roman"/>
                <w:sz w:val="24"/>
                <w:szCs w:val="24"/>
              </w:rPr>
            </w:pPr>
          </w:p>
          <w:p w:rsidR="002A09A5" w:rsidRDefault="002A09A5" w:rsidP="00923BD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_____________ / </w:t>
            </w:r>
          </w:p>
          <w:p w:rsidR="002A09A5" w:rsidRPr="001514C6" w:rsidRDefault="002A09A5" w:rsidP="00923BD9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2A09A5" w:rsidRDefault="002A09A5" w:rsidP="002A09A5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4C20D9" w:rsidRDefault="004C20D9" w:rsidP="00E60B9A">
      <w:pPr>
        <w:rPr>
          <w:rFonts w:cs="Times New Roman"/>
          <w:szCs w:val="24"/>
        </w:rPr>
      </w:pPr>
      <w:bookmarkStart w:id="0" w:name="_GoBack"/>
      <w:bookmarkEnd w:id="0"/>
    </w:p>
    <w:p w:rsidR="004C20D9" w:rsidRDefault="004C20D9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C40748" w:rsidRDefault="008C74E7" w:rsidP="004A16F6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725E9" w:rsidRDefault="002D74AD" w:rsidP="00564D24">
          <w:pPr>
            <w:pStyle w:val="a5"/>
            <w:rPr>
              <w:noProof/>
            </w:rPr>
          </w:pPr>
          <w:r>
            <w:t>Оглавление</w:t>
          </w:r>
          <w:r w:rsidR="008675F6">
            <w:fldChar w:fldCharType="begin"/>
          </w:r>
          <w:r>
            <w:instrText xml:space="preserve"> TOC \o "1-3" \h \z \u </w:instrText>
          </w:r>
          <w:r w:rsidR="008675F6">
            <w:fldChar w:fldCharType="separate"/>
          </w:r>
        </w:p>
        <w:p w:rsidR="002725E9" w:rsidRDefault="002A09A5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66" w:history="1">
            <w:r w:rsidR="002725E9" w:rsidRPr="007B43C2">
              <w:rPr>
                <w:rStyle w:val="ab"/>
                <w:noProof/>
              </w:rPr>
              <w:t>1.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Основные проектные данные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_Toc89694266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3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2A09A5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67" w:history="1">
            <w:r w:rsidR="002725E9" w:rsidRPr="007B43C2">
              <w:rPr>
                <w:rStyle w:val="ab"/>
                <w:noProof/>
              </w:rPr>
              <w:t>2.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Конструкция скважины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_Toc89694267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4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2A09A5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68" w:history="1">
            <w:r w:rsidR="002725E9" w:rsidRPr="007B43C2">
              <w:rPr>
                <w:rStyle w:val="ab"/>
                <w:noProof/>
              </w:rPr>
              <w:t>3.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Геологическая информация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_Toc89694268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5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2A09A5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69" w:history="1">
            <w:r w:rsidR="002725E9" w:rsidRPr="007B43C2">
              <w:rPr>
                <w:rStyle w:val="ab"/>
                <w:noProof/>
              </w:rPr>
              <w:t>4.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Буровые растворы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_Toc89694269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12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2A09A5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70" w:history="1">
            <w:r w:rsidR="002725E9" w:rsidRPr="007B43C2">
              <w:rPr>
                <w:rStyle w:val="ab"/>
                <w:noProof/>
              </w:rPr>
              <w:t>5.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Объем и состав услуг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_Toc89694270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14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2A09A5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71" w:history="1">
            <w:r w:rsidR="002725E9" w:rsidRPr="007B43C2">
              <w:rPr>
                <w:rStyle w:val="ab"/>
                <w:noProof/>
              </w:rPr>
              <w:t>5.1.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Инженерное сопровождение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_Toc89694271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14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2A09A5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72" w:history="1">
            <w:r w:rsidR="002725E9" w:rsidRPr="007B43C2">
              <w:rPr>
                <w:rStyle w:val="ab"/>
                <w:noProof/>
              </w:rPr>
              <w:t>6.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Оборудование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_Toc89694272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16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2A09A5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73" w:history="1">
            <w:r w:rsidR="002725E9" w:rsidRPr="007B43C2">
              <w:rPr>
                <w:rStyle w:val="ab"/>
                <w:noProof/>
              </w:rPr>
              <w:t>7.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Персонал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_Toc89694273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17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2A09A5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74" w:history="1">
            <w:r w:rsidR="002725E9" w:rsidRPr="007B43C2">
              <w:rPr>
                <w:rStyle w:val="ab"/>
                <w:noProof/>
              </w:rPr>
              <w:t>7.1.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Инженер по приготовлению, обслуживанию, сопровождению и контролю параметров буровых растворов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_Toc89694274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18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2A09A5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75" w:history="1">
            <w:r w:rsidR="002725E9" w:rsidRPr="007B43C2">
              <w:rPr>
                <w:rStyle w:val="ab"/>
                <w:noProof/>
              </w:rPr>
              <w:t>7.2.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Координатор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_Toc89694275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18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2A09A5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76" w:history="1">
            <w:r w:rsidR="002725E9" w:rsidRPr="007B43C2">
              <w:rPr>
                <w:rStyle w:val="ab"/>
                <w:rFonts w:eastAsia="Times New Roman"/>
                <w:noProof/>
              </w:rPr>
              <w:t>8.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rFonts w:eastAsia="Times New Roman"/>
                <w:noProof/>
              </w:rPr>
              <w:t>Требование к планированию системы бурового раствора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_Toc89694276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19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2A09A5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77" w:history="1">
            <w:r w:rsidR="002725E9" w:rsidRPr="007B43C2">
              <w:rPr>
                <w:rStyle w:val="ab"/>
                <w:noProof/>
              </w:rPr>
              <w:t>9.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Требования к материалам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_Toc89694277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19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2A09A5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78" w:history="1">
            <w:r w:rsidR="002725E9" w:rsidRPr="007B43C2">
              <w:rPr>
                <w:rStyle w:val="ab"/>
                <w:noProof/>
              </w:rPr>
              <w:t>10.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Проживание, питание и перевозка (смена) персонала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_Toc89694278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20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2A09A5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79" w:history="1">
            <w:r w:rsidR="002725E9" w:rsidRPr="007B43C2">
              <w:rPr>
                <w:rStyle w:val="ab"/>
                <w:noProof/>
              </w:rPr>
              <w:t>11.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Требования к гарантии на оказанные услуги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_Toc89694279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20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2A09A5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80" w:history="1">
            <w:r w:rsidR="002725E9" w:rsidRPr="007B43C2">
              <w:rPr>
                <w:rStyle w:val="ab"/>
                <w:noProof/>
              </w:rPr>
              <w:t>12.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_Toc89694280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21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2A09A5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81" w:history="1">
            <w:r w:rsidR="002725E9" w:rsidRPr="007B43C2">
              <w:rPr>
                <w:rStyle w:val="ab"/>
                <w:noProof/>
              </w:rPr>
              <w:t>13.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Страхование персонала Исполнителя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_Toc89694281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21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2A09A5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82" w:history="1">
            <w:r w:rsidR="002725E9" w:rsidRPr="007B43C2">
              <w:rPr>
                <w:rStyle w:val="ab"/>
                <w:noProof/>
              </w:rPr>
              <w:t>14.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Формы, характер и периодичность предоставления отчетов о ходе оказания услуг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_Toc89694282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21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2A09A5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83" w:history="1">
            <w:r w:rsidR="002725E9" w:rsidRPr="007B43C2">
              <w:rPr>
                <w:rStyle w:val="ab"/>
                <w:noProof/>
              </w:rPr>
              <w:t>15.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Требования к Исполнителю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_Toc89694283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22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2A09A5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84" w:history="1">
            <w:r w:rsidR="002725E9" w:rsidRPr="007B43C2">
              <w:rPr>
                <w:rStyle w:val="ab"/>
                <w:noProof/>
              </w:rPr>
              <w:t>16.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Приложения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_Toc89694284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22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D74AD" w:rsidRDefault="008675F6">
          <w:r>
            <w:fldChar w:fldCharType="end"/>
          </w:r>
        </w:p>
      </w:sdtContent>
    </w:sdt>
    <w:p w:rsidR="00C40748" w:rsidRPr="00955C4F" w:rsidRDefault="00C40748" w:rsidP="0025761E"/>
    <w:p w:rsidR="00C40748" w:rsidRDefault="00C40748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7A00FF" w:rsidRDefault="00575304" w:rsidP="00575304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575304">
        <w:rPr>
          <w:rFonts w:cs="Times New Roman"/>
          <w:color w:val="000000"/>
          <w:szCs w:val="24"/>
        </w:rPr>
        <w:t xml:space="preserve">Техническое задание на оказание </w:t>
      </w:r>
      <w:r w:rsidR="006B498E">
        <w:rPr>
          <w:rFonts w:cs="Times New Roman"/>
          <w:color w:val="000000"/>
          <w:szCs w:val="24"/>
        </w:rPr>
        <w:t>услуг по инженерно-технологическому сопровождению буровых растворов</w:t>
      </w:r>
      <w:r w:rsidRPr="00575304">
        <w:rPr>
          <w:rFonts w:cs="Times New Roman"/>
          <w:color w:val="000000"/>
          <w:szCs w:val="24"/>
        </w:rPr>
        <w:t xml:space="preserve"> </w:t>
      </w:r>
      <w:proofErr w:type="spellStart"/>
      <w:r w:rsidR="009402A8">
        <w:rPr>
          <w:sz w:val="22"/>
        </w:rPr>
        <w:t>Юрубчено-Тохомском</w:t>
      </w:r>
      <w:proofErr w:type="spellEnd"/>
      <w:r w:rsidR="009402A8">
        <w:rPr>
          <w:sz w:val="22"/>
        </w:rPr>
        <w:t xml:space="preserve"> месторождении </w:t>
      </w:r>
      <w:r w:rsidR="00F1048B">
        <w:rPr>
          <w:rFonts w:cs="Times New Roman"/>
          <w:szCs w:val="24"/>
        </w:rPr>
        <w:t xml:space="preserve">в </w:t>
      </w:r>
      <w:r w:rsidRPr="00575304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 w:rsidR="006B498E">
        <w:rPr>
          <w:rFonts w:cs="Times New Roman"/>
          <w:color w:val="000000"/>
          <w:szCs w:val="24"/>
        </w:rPr>
        <w:t>.</w:t>
      </w:r>
    </w:p>
    <w:p w:rsidR="006B498E" w:rsidRDefault="006B498E" w:rsidP="006B498E">
      <w:pPr>
        <w:ind w:firstLine="567"/>
      </w:pPr>
      <w:r>
        <w:t xml:space="preserve">Исполнитель </w:t>
      </w:r>
      <w:r w:rsidRPr="00461037">
        <w:t>оказывает услуги</w:t>
      </w:r>
      <w:r>
        <w:t xml:space="preserve">, которые включают в себя: </w:t>
      </w:r>
    </w:p>
    <w:p w:rsidR="00885597" w:rsidRDefault="00885597" w:rsidP="006B498E">
      <w:pPr>
        <w:pStyle w:val="a3"/>
        <w:numPr>
          <w:ilvl w:val="0"/>
          <w:numId w:val="21"/>
        </w:numPr>
        <w:ind w:left="567" w:hanging="283"/>
        <w:contextualSpacing w:val="0"/>
      </w:pPr>
      <w:r>
        <w:t>достижение проектной глубины скважины;</w:t>
      </w:r>
    </w:p>
    <w:p w:rsidR="006B498E" w:rsidRDefault="006B498E" w:rsidP="006B498E">
      <w:pPr>
        <w:pStyle w:val="a3"/>
        <w:numPr>
          <w:ilvl w:val="0"/>
          <w:numId w:val="21"/>
        </w:numPr>
        <w:ind w:left="567" w:hanging="283"/>
        <w:contextualSpacing w:val="0"/>
      </w:pPr>
      <w:r>
        <w:t xml:space="preserve">оптимизацию и контроль эффективности оборудования системы очистки; </w:t>
      </w:r>
    </w:p>
    <w:p w:rsidR="006B498E" w:rsidRDefault="006B498E" w:rsidP="006B498E">
      <w:pPr>
        <w:pStyle w:val="a3"/>
        <w:numPr>
          <w:ilvl w:val="0"/>
          <w:numId w:val="21"/>
        </w:numPr>
        <w:ind w:left="567" w:hanging="283"/>
        <w:contextualSpacing w:val="0"/>
      </w:pPr>
      <w:r>
        <w:t>использование</w:t>
      </w:r>
      <w:r w:rsidRPr="00461037">
        <w:t xml:space="preserve"> свойств</w:t>
      </w:r>
      <w:r>
        <w:t xml:space="preserve"> (вязкость, плотность, водоотдача и </w:t>
      </w:r>
      <w:proofErr w:type="spellStart"/>
      <w:r>
        <w:t>т.д</w:t>
      </w:r>
      <w:proofErr w:type="spellEnd"/>
      <w:r>
        <w:t>)</w:t>
      </w:r>
      <w:r w:rsidRPr="00461037">
        <w:t xml:space="preserve"> собственных систем и рецептур буровых растворов</w:t>
      </w:r>
      <w:r>
        <w:t>,</w:t>
      </w:r>
      <w:r w:rsidRPr="00461037">
        <w:t xml:space="preserve"> способных поддерживать ствол скважины в состоянии, обеспечивающем свободное (без «посадок»</w:t>
      </w:r>
      <w:r>
        <w:t xml:space="preserve">, </w:t>
      </w:r>
      <w:r w:rsidRPr="00461037">
        <w:t>«затяжек»</w:t>
      </w:r>
      <w:r>
        <w:t>, обвалов</w:t>
      </w:r>
      <w:r w:rsidR="005354F2">
        <w:t xml:space="preserve">, </w:t>
      </w:r>
      <w:proofErr w:type="spellStart"/>
      <w:r w:rsidR="005354F2" w:rsidRPr="004C7171">
        <w:t>сальникообразования</w:t>
      </w:r>
      <w:proofErr w:type="spellEnd"/>
      <w:r w:rsidRPr="004C7171">
        <w:t>)</w:t>
      </w:r>
      <w:r w:rsidRPr="00461037">
        <w:t xml:space="preserve"> прохождение бурильного инструмента, обсадных колон</w:t>
      </w:r>
      <w:r>
        <w:t>н</w:t>
      </w:r>
      <w:r w:rsidR="005354F2">
        <w:t xml:space="preserve">, </w:t>
      </w:r>
      <w:r w:rsidRPr="00461037">
        <w:t>от устья</w:t>
      </w:r>
      <w:r w:rsidR="005354F2">
        <w:t xml:space="preserve"> скважины</w:t>
      </w:r>
      <w:r w:rsidRPr="00461037">
        <w:t xml:space="preserve"> до про</w:t>
      </w:r>
      <w:r>
        <w:t xml:space="preserve">ектного забоя, </w:t>
      </w:r>
      <w:r w:rsidR="00916113">
        <w:t>в процессе</w:t>
      </w:r>
      <w:r>
        <w:t xml:space="preserve"> бурения и</w:t>
      </w:r>
      <w:r w:rsidRPr="00461037">
        <w:t xml:space="preserve"> крепления скважины.</w:t>
      </w:r>
    </w:p>
    <w:p w:rsidR="006B498E" w:rsidRDefault="006B498E" w:rsidP="006B498E">
      <w:pPr>
        <w:ind w:firstLine="567"/>
      </w:pPr>
      <w:r>
        <w:t xml:space="preserve">Буровой раствор должен обеспечивать транспортировку и очистку забоя от выбуренной породы, удержание её во взвешенном состоянии при остановке циркуляции, предотвращение осыпи и обвалов стенок скважины, исключение </w:t>
      </w:r>
      <w:proofErr w:type="spellStart"/>
      <w:r>
        <w:t>кольматирования</w:t>
      </w:r>
      <w:proofErr w:type="spellEnd"/>
      <w:r>
        <w:t xml:space="preserve"> продуктивных горизонтов, смазывающее, антикоррозийное, охлаждающее</w:t>
      </w:r>
      <w:r w:rsidR="005354F2">
        <w:t xml:space="preserve"> и </w:t>
      </w:r>
      <w:proofErr w:type="spellStart"/>
      <w:r w:rsidR="005354F2">
        <w:t>противосальниковое</w:t>
      </w:r>
      <w:proofErr w:type="spellEnd"/>
      <w:r w:rsidR="00FB34BE">
        <w:t xml:space="preserve"> действие на буровой инструмент.</w:t>
      </w:r>
    </w:p>
    <w:p w:rsidR="006B498E" w:rsidRDefault="006B498E" w:rsidP="006B498E">
      <w:pPr>
        <w:ind w:firstLine="567"/>
      </w:pPr>
      <w:r>
        <w:t xml:space="preserve">Результатом оказанных услуг </w:t>
      </w:r>
      <w:r w:rsidR="00AF16AB" w:rsidRPr="00AF16AB">
        <w:t xml:space="preserve">является </w:t>
      </w:r>
      <w:r w:rsidR="00B55945" w:rsidRPr="00B55945">
        <w:t xml:space="preserve">достижение проектной глубины с соблюдением техники и технологии строительства скважины с выдержкой параметров бурового раствора согласно </w:t>
      </w:r>
      <w:r w:rsidR="00B55945">
        <w:t xml:space="preserve">Программе промывки, </w:t>
      </w:r>
      <w:r w:rsidR="00B55945" w:rsidRPr="00B55945">
        <w:t>соответствующего геологическим характеристикам, для обеспечения стабильного состояния стенок всего ствола скважины, полной очисткой забоя при бурении и проработке скважины, сохранении фильтрационных свойств пласта при первичном вскрытии до момента достижения проектного забоя</w:t>
      </w:r>
      <w:r w:rsidR="00F016AD">
        <w:t>,</w:t>
      </w:r>
      <w:r w:rsidR="00B55945" w:rsidRPr="00B55945">
        <w:t xml:space="preserve"> спуска и крепления после</w:t>
      </w:r>
      <w:r w:rsidR="0090767B">
        <w:t>дней обсадной колонны в скважине</w:t>
      </w:r>
      <w:r w:rsidR="00B55945" w:rsidRPr="00B55945">
        <w:t>.</w:t>
      </w:r>
    </w:p>
    <w:p w:rsidR="00847D92" w:rsidRDefault="00847D92" w:rsidP="00847D92">
      <w:pPr>
        <w:pStyle w:val="a8"/>
        <w:tabs>
          <w:tab w:val="left" w:pos="0"/>
        </w:tabs>
        <w:spacing w:after="0"/>
        <w:ind w:left="0" w:firstLine="567"/>
        <w:jc w:val="both"/>
      </w:pPr>
      <w:r>
        <w:t>Исполнитель оказывает услуги</w:t>
      </w:r>
      <w:r w:rsidRPr="00722AEA">
        <w:t xml:space="preserve"> в соответствии</w:t>
      </w:r>
      <w:r>
        <w:t xml:space="preserve"> с</w:t>
      </w:r>
      <w:r w:rsidRPr="00722AEA">
        <w:t xml:space="preserve"> проект</w:t>
      </w:r>
      <w:r>
        <w:t>ом,</w:t>
      </w:r>
      <w:r w:rsidRPr="00722AEA">
        <w:t xml:space="preserve"> индивидуальными программами</w:t>
      </w:r>
      <w:r>
        <w:t xml:space="preserve"> на бурение </w:t>
      </w:r>
      <w:r w:rsidR="00DE7C19">
        <w:t>и крепление скважин, программой промывки</w:t>
      </w:r>
      <w:r>
        <w:t>, а также р</w:t>
      </w:r>
      <w:r w:rsidRPr="00CD24E8">
        <w:t>егламент</w:t>
      </w:r>
      <w:r>
        <w:t>ом</w:t>
      </w:r>
      <w:r w:rsidRPr="00CD24E8">
        <w:t xml:space="preserve"> взаимоотношений между </w:t>
      </w:r>
      <w:r>
        <w:t>Исполнителем</w:t>
      </w:r>
      <w:r w:rsidRPr="00CD24E8">
        <w:t>, Заказчиком и Сервисными компаниями</w:t>
      </w:r>
      <w:r>
        <w:t>.</w:t>
      </w:r>
    </w:p>
    <w:p w:rsidR="00D96A01" w:rsidRDefault="00D96A01" w:rsidP="00D96A01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567"/>
        <w:jc w:val="both"/>
        <w:rPr>
          <w:bCs/>
          <w:sz w:val="24"/>
          <w:szCs w:val="24"/>
        </w:rPr>
      </w:pPr>
      <w:r>
        <w:rPr>
          <w:sz w:val="24"/>
        </w:rPr>
        <w:t>Исполнитель после окончания каждой операции строительства скважины</w:t>
      </w:r>
      <w:r w:rsidRPr="00183BEA">
        <w:rPr>
          <w:sz w:val="24"/>
        </w:rPr>
        <w:t xml:space="preserve"> </w:t>
      </w:r>
      <w:r w:rsidR="006578E9">
        <w:rPr>
          <w:sz w:val="24"/>
        </w:rPr>
        <w:t>(не позднее 5</w:t>
      </w:r>
      <w:r>
        <w:rPr>
          <w:sz w:val="24"/>
        </w:rPr>
        <w:t xml:space="preserve">-и дней) </w:t>
      </w:r>
      <w:r w:rsidRPr="00183BEA">
        <w:rPr>
          <w:sz w:val="24"/>
        </w:rPr>
        <w:t xml:space="preserve">предоставляет </w:t>
      </w:r>
      <w:r>
        <w:rPr>
          <w:sz w:val="24"/>
        </w:rPr>
        <w:t>Заказчику подробный отчет по расходу химических реагентов, анализ параметров бурового раствора, наличию отклонений от программы промывки по каждому из согласованных параметров и причины отклонения,</w:t>
      </w:r>
      <w:r w:rsidRPr="00963B3D">
        <w:rPr>
          <w:sz w:val="24"/>
          <w:szCs w:val="24"/>
        </w:rPr>
        <w:t xml:space="preserve"> свед</w:t>
      </w:r>
      <w:r w:rsidR="00D457F6">
        <w:rPr>
          <w:sz w:val="24"/>
          <w:szCs w:val="24"/>
        </w:rPr>
        <w:t xml:space="preserve">ения о конкретных осложнениях в </w:t>
      </w:r>
      <w:r w:rsidRPr="00963B3D">
        <w:rPr>
          <w:sz w:val="24"/>
          <w:szCs w:val="24"/>
        </w:rPr>
        <w:t>стволе, извлеченный опыт и рекомендации, а также подробные объяснения причин перерасхода химических реагентов на скважине в случае возникновения таковых</w:t>
      </w:r>
      <w:r w:rsidR="00782BA1">
        <w:rPr>
          <w:sz w:val="24"/>
          <w:szCs w:val="24"/>
        </w:rPr>
        <w:t>.</w:t>
      </w:r>
    </w:p>
    <w:p w:rsidR="00D96A01" w:rsidRDefault="00D96A01" w:rsidP="00D96A01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567"/>
        <w:jc w:val="both"/>
        <w:rPr>
          <w:bCs/>
          <w:sz w:val="24"/>
          <w:szCs w:val="24"/>
        </w:rPr>
      </w:pPr>
      <w:r w:rsidRPr="0062607D">
        <w:rPr>
          <w:bCs/>
          <w:sz w:val="24"/>
          <w:szCs w:val="24"/>
        </w:rPr>
        <w:t xml:space="preserve">Подготовка отчётов по </w:t>
      </w:r>
      <w:r>
        <w:rPr>
          <w:bCs/>
          <w:sz w:val="24"/>
          <w:szCs w:val="24"/>
        </w:rPr>
        <w:t>оказанным</w:t>
      </w:r>
      <w:r w:rsidRPr="0062607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услугам за каждую операцию при бурении определенного интервала </w:t>
      </w:r>
      <w:r w:rsidRPr="0062607D">
        <w:rPr>
          <w:bCs/>
          <w:sz w:val="24"/>
          <w:szCs w:val="24"/>
        </w:rPr>
        <w:t xml:space="preserve">направляются </w:t>
      </w:r>
      <w:r>
        <w:rPr>
          <w:bCs/>
          <w:sz w:val="24"/>
          <w:szCs w:val="24"/>
        </w:rPr>
        <w:t xml:space="preserve">не позднее 5-и дней после завершения операции. </w:t>
      </w:r>
      <w:r w:rsidRPr="0062607D">
        <w:rPr>
          <w:bCs/>
          <w:sz w:val="24"/>
          <w:szCs w:val="24"/>
        </w:rPr>
        <w:t xml:space="preserve">Окончательный </w:t>
      </w:r>
      <w:r>
        <w:rPr>
          <w:bCs/>
          <w:sz w:val="24"/>
          <w:szCs w:val="24"/>
        </w:rPr>
        <w:t>отчет об оказании услуг</w:t>
      </w:r>
      <w:r w:rsidRPr="0062607D">
        <w:rPr>
          <w:bCs/>
          <w:sz w:val="24"/>
          <w:szCs w:val="24"/>
        </w:rPr>
        <w:t>, должен передавать</w:t>
      </w:r>
      <w:r w:rsidR="006578E9">
        <w:rPr>
          <w:bCs/>
          <w:sz w:val="24"/>
          <w:szCs w:val="24"/>
        </w:rPr>
        <w:t>ся в офис Заказчика не позднее 10</w:t>
      </w:r>
      <w:r>
        <w:rPr>
          <w:bCs/>
          <w:sz w:val="24"/>
          <w:szCs w:val="24"/>
        </w:rPr>
        <w:t>-и</w:t>
      </w:r>
      <w:r w:rsidRPr="0062607D">
        <w:rPr>
          <w:bCs/>
          <w:sz w:val="24"/>
          <w:szCs w:val="24"/>
        </w:rPr>
        <w:t xml:space="preserve"> дней после завершения</w:t>
      </w:r>
      <w:r>
        <w:rPr>
          <w:bCs/>
          <w:sz w:val="24"/>
          <w:szCs w:val="24"/>
        </w:rPr>
        <w:t xml:space="preserve"> оказания</w:t>
      </w:r>
      <w:r w:rsidRPr="0062607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услуг </w:t>
      </w:r>
      <w:r w:rsidRPr="0062607D">
        <w:rPr>
          <w:bCs/>
          <w:sz w:val="24"/>
          <w:szCs w:val="24"/>
        </w:rPr>
        <w:t>по скважине.</w:t>
      </w:r>
    </w:p>
    <w:p w:rsidR="00DD70D0" w:rsidRPr="00F42B8D" w:rsidRDefault="00D96A01" w:rsidP="00F42B8D">
      <w:pPr>
        <w:spacing w:after="120"/>
        <w:ind w:firstLine="567"/>
      </w:pPr>
      <w:r>
        <w:t xml:space="preserve">В случае изменения конструкции скважины объем услуг </w:t>
      </w:r>
      <w:r w:rsidRPr="005E1DA0">
        <w:rPr>
          <w:rFonts w:cs="Arial"/>
        </w:rPr>
        <w:t>по инженерно-технологическому сопровождению буровых растворов</w:t>
      </w:r>
      <w:r>
        <w:t xml:space="preserve"> скважины может измениться.</w:t>
      </w:r>
    </w:p>
    <w:p w:rsidR="00DD70D0" w:rsidRPr="00F42B8D" w:rsidRDefault="00847D92" w:rsidP="00F42B8D">
      <w:pPr>
        <w:pStyle w:val="1"/>
        <w:numPr>
          <w:ilvl w:val="0"/>
          <w:numId w:val="8"/>
        </w:numPr>
        <w:ind w:left="992" w:hanging="425"/>
      </w:pPr>
      <w:bookmarkStart w:id="1" w:name="_Toc89694266"/>
      <w:r>
        <w:t>Основные проектные данные</w:t>
      </w:r>
      <w:bookmarkEnd w:id="1"/>
    </w:p>
    <w:p w:rsidR="00E27E53" w:rsidRPr="000E70DA" w:rsidRDefault="00B574E2" w:rsidP="00E27E53">
      <w:pPr>
        <w:autoSpaceDE w:val="0"/>
        <w:autoSpaceDN w:val="0"/>
        <w:adjustRightInd w:val="0"/>
        <w:ind w:firstLine="567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 xml:space="preserve">Таблица </w:t>
      </w:r>
      <w:r w:rsidR="00850C72" w:rsidRPr="000E70DA">
        <w:rPr>
          <w:rFonts w:cs="Times New Roman"/>
          <w:sz w:val="22"/>
        </w:rPr>
        <w:t>1</w:t>
      </w:r>
    </w:p>
    <w:p w:rsidR="009402A8" w:rsidRDefault="00847D92" w:rsidP="009402A8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 w:rsidRPr="000E70DA">
        <w:rPr>
          <w:rFonts w:cs="Times New Roman"/>
          <w:sz w:val="22"/>
        </w:rPr>
        <w:t xml:space="preserve">Основные проектные </w:t>
      </w:r>
      <w:r w:rsidRPr="000E70DA">
        <w:rPr>
          <w:rFonts w:cs="Times New Roman"/>
          <w:b/>
          <w:sz w:val="22"/>
        </w:rPr>
        <w:t>д</w:t>
      </w:r>
      <w:r w:rsidRPr="000E70DA">
        <w:rPr>
          <w:rFonts w:cs="Times New Roman"/>
          <w:sz w:val="22"/>
        </w:rPr>
        <w:t>анные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4"/>
        <w:gridCol w:w="4781"/>
        <w:gridCol w:w="4499"/>
      </w:tblGrid>
      <w:tr w:rsidR="009402A8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FFC000"/>
            <w:vAlign w:val="center"/>
          </w:tcPr>
          <w:p w:rsidR="009402A8" w:rsidRPr="00C76F0A" w:rsidRDefault="009402A8" w:rsidP="009402A8">
            <w:pPr>
              <w:pStyle w:val="af0"/>
              <w:rPr>
                <w:rFonts w:ascii="Times New Roman" w:hAnsi="Times New Roman"/>
                <w:szCs w:val="20"/>
              </w:rPr>
            </w:pPr>
            <w:r w:rsidRPr="00C76F0A">
              <w:rPr>
                <w:rFonts w:ascii="Times New Roman" w:hAnsi="Times New Roman"/>
                <w:szCs w:val="20"/>
              </w:rPr>
              <w:t>№ п/п</w:t>
            </w:r>
          </w:p>
        </w:tc>
        <w:tc>
          <w:tcPr>
            <w:tcW w:w="2426" w:type="pct"/>
            <w:shd w:val="clear" w:color="auto" w:fill="FFC000"/>
            <w:vAlign w:val="center"/>
          </w:tcPr>
          <w:p w:rsidR="009402A8" w:rsidRPr="00C76F0A" w:rsidRDefault="009402A8" w:rsidP="009402A8">
            <w:pPr>
              <w:pStyle w:val="af0"/>
              <w:rPr>
                <w:rFonts w:ascii="Times New Roman" w:hAnsi="Times New Roman"/>
                <w:szCs w:val="20"/>
              </w:rPr>
            </w:pPr>
            <w:r w:rsidRPr="00C76F0A">
              <w:rPr>
                <w:rFonts w:ascii="Times New Roman" w:hAnsi="Times New Roman"/>
                <w:szCs w:val="20"/>
              </w:rPr>
              <w:t>Наименование</w:t>
            </w:r>
          </w:p>
        </w:tc>
        <w:tc>
          <w:tcPr>
            <w:tcW w:w="2283" w:type="pct"/>
            <w:shd w:val="clear" w:color="auto" w:fill="FFC000"/>
            <w:vAlign w:val="center"/>
          </w:tcPr>
          <w:p w:rsidR="009402A8" w:rsidRPr="00C76F0A" w:rsidRDefault="009402A8" w:rsidP="009402A8">
            <w:pPr>
              <w:pStyle w:val="af0"/>
              <w:rPr>
                <w:rFonts w:ascii="Times New Roman" w:hAnsi="Times New Roman"/>
                <w:szCs w:val="20"/>
              </w:rPr>
            </w:pPr>
            <w:r w:rsidRPr="00C76F0A">
              <w:rPr>
                <w:rFonts w:ascii="Times New Roman" w:hAnsi="Times New Roman"/>
                <w:szCs w:val="20"/>
              </w:rPr>
              <w:t>Значение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0008D2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426" w:type="pct"/>
            <w:vAlign w:val="center"/>
          </w:tcPr>
          <w:p w:rsidR="009402A8" w:rsidRPr="000008D2" w:rsidRDefault="009402A8" w:rsidP="009402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Номер района строительства скважины</w:t>
            </w:r>
          </w:p>
        </w:tc>
        <w:tc>
          <w:tcPr>
            <w:tcW w:w="2283" w:type="pct"/>
            <w:vAlign w:val="center"/>
          </w:tcPr>
          <w:p w:rsidR="009402A8" w:rsidRPr="000008D2" w:rsidRDefault="009402A8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008D2">
              <w:rPr>
                <w:rFonts w:cs="Times New Roman"/>
                <w:bCs/>
                <w:sz w:val="20"/>
                <w:szCs w:val="20"/>
              </w:rPr>
              <w:t>3В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0008D2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426" w:type="pct"/>
            <w:vAlign w:val="center"/>
          </w:tcPr>
          <w:p w:rsidR="009402A8" w:rsidRPr="000008D2" w:rsidRDefault="009402A8" w:rsidP="009402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Номер скважины, строящейся по проекту</w:t>
            </w:r>
          </w:p>
        </w:tc>
        <w:tc>
          <w:tcPr>
            <w:tcW w:w="2283" w:type="pct"/>
            <w:vAlign w:val="center"/>
          </w:tcPr>
          <w:p w:rsidR="009402A8" w:rsidRPr="000008D2" w:rsidRDefault="009402A8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008D2">
              <w:rPr>
                <w:rFonts w:cs="Times New Roman"/>
                <w:bCs/>
                <w:sz w:val="20"/>
                <w:szCs w:val="20"/>
              </w:rPr>
              <w:t>Объект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0008D2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426" w:type="pct"/>
          </w:tcPr>
          <w:p w:rsidR="009402A8" w:rsidRPr="000008D2" w:rsidRDefault="009402A8" w:rsidP="009402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Месторождение</w:t>
            </w:r>
          </w:p>
        </w:tc>
        <w:tc>
          <w:tcPr>
            <w:tcW w:w="2283" w:type="pct"/>
          </w:tcPr>
          <w:p w:rsidR="009402A8" w:rsidRPr="000008D2" w:rsidRDefault="009402A8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0008D2">
              <w:rPr>
                <w:rFonts w:cs="Times New Roman"/>
                <w:sz w:val="20"/>
                <w:szCs w:val="20"/>
              </w:rPr>
              <w:t>Юрубчено-Тохомское</w:t>
            </w:r>
            <w:proofErr w:type="spellEnd"/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0008D2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426" w:type="pct"/>
            <w:vAlign w:val="center"/>
          </w:tcPr>
          <w:p w:rsidR="009402A8" w:rsidRPr="000008D2" w:rsidRDefault="009402A8" w:rsidP="009402A8">
            <w:pPr>
              <w:suppressAutoHyphens/>
              <w:rPr>
                <w:rFonts w:cs="Times New Roman"/>
                <w:sz w:val="20"/>
                <w:szCs w:val="20"/>
                <w:lang w:val="en-US"/>
              </w:rPr>
            </w:pPr>
            <w:r w:rsidRPr="000008D2">
              <w:rPr>
                <w:rFonts w:cs="Times New Roman"/>
                <w:sz w:val="20"/>
                <w:szCs w:val="20"/>
              </w:rPr>
              <w:t>Расположение</w:t>
            </w:r>
          </w:p>
        </w:tc>
        <w:tc>
          <w:tcPr>
            <w:tcW w:w="2283" w:type="pct"/>
            <w:vAlign w:val="center"/>
          </w:tcPr>
          <w:p w:rsidR="009402A8" w:rsidRPr="000008D2" w:rsidRDefault="009402A8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008D2">
              <w:rPr>
                <w:rFonts w:cs="Times New Roman"/>
                <w:bCs/>
                <w:sz w:val="20"/>
                <w:szCs w:val="20"/>
              </w:rPr>
              <w:t>Суша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9402A8" w:rsidRPr="000008D2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426" w:type="pct"/>
            <w:vAlign w:val="center"/>
          </w:tcPr>
          <w:p w:rsidR="009402A8" w:rsidRPr="000008D2" w:rsidRDefault="009402A8" w:rsidP="009402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Цель бурения и назначение скважины</w:t>
            </w:r>
          </w:p>
        </w:tc>
        <w:tc>
          <w:tcPr>
            <w:tcW w:w="2283" w:type="pct"/>
            <w:vAlign w:val="center"/>
          </w:tcPr>
          <w:p w:rsidR="009402A8" w:rsidRPr="000008D2" w:rsidRDefault="009402A8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008D2">
              <w:rPr>
                <w:rFonts w:cs="Times New Roman"/>
                <w:bCs/>
                <w:sz w:val="20"/>
                <w:szCs w:val="20"/>
              </w:rPr>
              <w:t>Разведочная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9402A8" w:rsidRPr="000008D2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426" w:type="pct"/>
            <w:vAlign w:val="center"/>
          </w:tcPr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Проектная глубина (по вертикали/стволу), м</w:t>
            </w: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 xml:space="preserve">- ННС </w:t>
            </w: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 xml:space="preserve">- БГС </w:t>
            </w:r>
          </w:p>
        </w:tc>
        <w:tc>
          <w:tcPr>
            <w:tcW w:w="2283" w:type="pct"/>
          </w:tcPr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2341/2381</w:t>
            </w: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2304/3713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0008D2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426" w:type="pct"/>
          </w:tcPr>
          <w:p w:rsidR="009402A8" w:rsidRPr="000008D2" w:rsidRDefault="009402A8" w:rsidP="009402A8">
            <w:pPr>
              <w:pStyle w:val="-3-10-"/>
            </w:pPr>
            <w:r w:rsidRPr="000008D2">
              <w:t>Характеристика профиля:</w:t>
            </w:r>
          </w:p>
          <w:p w:rsidR="009402A8" w:rsidRPr="000008D2" w:rsidRDefault="009402A8" w:rsidP="009402A8">
            <w:pPr>
              <w:pStyle w:val="-3-10-"/>
              <w:rPr>
                <w:b/>
              </w:rPr>
            </w:pPr>
            <w:r w:rsidRPr="000008D2">
              <w:rPr>
                <w:b/>
              </w:rPr>
              <w:t>ННС</w:t>
            </w:r>
          </w:p>
          <w:p w:rsidR="009402A8" w:rsidRPr="000008D2" w:rsidRDefault="009402A8" w:rsidP="009402A8">
            <w:pPr>
              <w:pStyle w:val="-3-10-"/>
            </w:pPr>
            <w:r w:rsidRPr="000008D2">
              <w:t xml:space="preserve">  - глубина начала искривления ствола по вертикали, м;</w:t>
            </w:r>
          </w:p>
          <w:p w:rsidR="009402A8" w:rsidRPr="000008D2" w:rsidRDefault="009402A8" w:rsidP="009402A8">
            <w:pPr>
              <w:pStyle w:val="-3-10-"/>
            </w:pPr>
            <w:r w:rsidRPr="000008D2">
              <w:t xml:space="preserve">  - интенсивность искривления не более на 10 м,</w:t>
            </w:r>
          </w:p>
          <w:p w:rsidR="009402A8" w:rsidRPr="000008D2" w:rsidRDefault="009402A8" w:rsidP="009402A8">
            <w:pPr>
              <w:pStyle w:val="-3-10-"/>
            </w:pPr>
            <w:r w:rsidRPr="000008D2">
              <w:t xml:space="preserve">  - азимут скважины, град</w:t>
            </w:r>
          </w:p>
          <w:p w:rsidR="009402A8" w:rsidRPr="000008D2" w:rsidRDefault="009402A8" w:rsidP="009402A8">
            <w:pPr>
              <w:pStyle w:val="-3-10-"/>
            </w:pPr>
            <w:r w:rsidRPr="000008D2">
              <w:t xml:space="preserve">  - отклонение от вертикали точки входа в кровлю продуктивного горизонта (рифей)</w:t>
            </w:r>
          </w:p>
          <w:p w:rsidR="009402A8" w:rsidRPr="000008D2" w:rsidRDefault="009402A8" w:rsidP="009402A8">
            <w:pPr>
              <w:pStyle w:val="-3-10-"/>
            </w:pPr>
            <w:r w:rsidRPr="000008D2">
              <w:t xml:space="preserve">  - радиус круга допуска точки вхождения в пласт, м</w:t>
            </w:r>
          </w:p>
          <w:p w:rsidR="009402A8" w:rsidRPr="000008D2" w:rsidRDefault="009402A8" w:rsidP="009402A8">
            <w:pPr>
              <w:pStyle w:val="-3-10-"/>
            </w:pPr>
            <w:r w:rsidRPr="000008D2">
              <w:t xml:space="preserve">  - отклонение от вертикали до забоя, м</w:t>
            </w:r>
          </w:p>
          <w:p w:rsidR="009402A8" w:rsidRPr="000008D2" w:rsidRDefault="009402A8" w:rsidP="009402A8">
            <w:pPr>
              <w:pStyle w:val="-3-10-"/>
              <w:rPr>
                <w:b/>
              </w:rPr>
            </w:pPr>
            <w:r w:rsidRPr="000008D2">
              <w:rPr>
                <w:b/>
              </w:rPr>
              <w:t>БГС</w:t>
            </w:r>
          </w:p>
          <w:p w:rsidR="009402A8" w:rsidRPr="000008D2" w:rsidRDefault="009402A8" w:rsidP="009402A8">
            <w:pPr>
              <w:pStyle w:val="-3-10-"/>
            </w:pPr>
            <w:r w:rsidRPr="000008D2">
              <w:t xml:space="preserve">  - глубина </w:t>
            </w:r>
            <w:proofErr w:type="spellStart"/>
            <w:r w:rsidRPr="000008D2">
              <w:t>зарезки</w:t>
            </w:r>
            <w:proofErr w:type="spellEnd"/>
            <w:r w:rsidRPr="000008D2">
              <w:t xml:space="preserve"> ствола, м;</w:t>
            </w:r>
          </w:p>
          <w:p w:rsidR="009402A8" w:rsidRPr="000008D2" w:rsidRDefault="009402A8" w:rsidP="009402A8">
            <w:pPr>
              <w:pStyle w:val="-3-10-"/>
            </w:pPr>
            <w:r w:rsidRPr="000008D2">
              <w:t xml:space="preserve">  - интенсивность искривления не более на 10 м,</w:t>
            </w:r>
          </w:p>
          <w:p w:rsidR="009402A8" w:rsidRPr="000008D2" w:rsidRDefault="009402A8" w:rsidP="009402A8">
            <w:pPr>
              <w:pStyle w:val="-3-10-"/>
            </w:pPr>
            <w:r w:rsidRPr="000008D2">
              <w:t xml:space="preserve">  - азимут скважины, град</w:t>
            </w:r>
          </w:p>
          <w:p w:rsidR="009402A8" w:rsidRPr="000008D2" w:rsidRDefault="009402A8" w:rsidP="009402A8">
            <w:pPr>
              <w:pStyle w:val="-3-10-"/>
              <w:tabs>
                <w:tab w:val="clear" w:pos="0"/>
                <w:tab w:val="left" w:pos="142"/>
              </w:tabs>
            </w:pPr>
            <w:r w:rsidRPr="000008D2">
              <w:t xml:space="preserve">  - отклонение от вертикали точки входа в </w:t>
            </w:r>
            <w:proofErr w:type="gramStart"/>
            <w:r w:rsidRPr="000008D2">
              <w:t>кровлю  продуктивного</w:t>
            </w:r>
            <w:proofErr w:type="gramEnd"/>
            <w:r w:rsidRPr="000008D2">
              <w:t xml:space="preserve"> горизонта (рифей)</w:t>
            </w:r>
          </w:p>
          <w:p w:rsidR="009402A8" w:rsidRPr="000008D2" w:rsidRDefault="009402A8" w:rsidP="009402A8">
            <w:pPr>
              <w:pStyle w:val="-3-10-"/>
            </w:pPr>
            <w:r w:rsidRPr="000008D2">
              <w:t xml:space="preserve">  - радиус круга допуска точки вхождения в пласт, м</w:t>
            </w:r>
          </w:p>
          <w:p w:rsidR="009402A8" w:rsidRPr="000008D2" w:rsidRDefault="009402A8" w:rsidP="009402A8">
            <w:pPr>
              <w:pStyle w:val="-3-10-"/>
            </w:pPr>
            <w:r w:rsidRPr="000008D2">
              <w:t xml:space="preserve">  - отклонение от вертикали до забоя, м</w:t>
            </w:r>
          </w:p>
        </w:tc>
        <w:tc>
          <w:tcPr>
            <w:tcW w:w="2283" w:type="pct"/>
          </w:tcPr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339C" w:rsidRPr="000008D2" w:rsidRDefault="000B339C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1950;</w:t>
            </w: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1,3;</w:t>
            </w: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297,8;</w:t>
            </w: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91;</w:t>
            </w: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25;</w:t>
            </w:r>
          </w:p>
          <w:p w:rsidR="00EB29CB" w:rsidRPr="000008D2" w:rsidRDefault="00EB29CB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1400;</w:t>
            </w: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1,3;</w:t>
            </w: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 xml:space="preserve">100 до глубины по </w:t>
            </w:r>
            <w:proofErr w:type="spellStart"/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а.о</w:t>
            </w:r>
            <w:proofErr w:type="spellEnd"/>
            <w:r w:rsidRPr="000008D2">
              <w:rPr>
                <w:rFonts w:ascii="Times New Roman" w:hAnsi="Times New Roman" w:cs="Times New Roman"/>
                <w:sz w:val="20"/>
                <w:szCs w:val="20"/>
              </w:rPr>
              <w:t xml:space="preserve"> 1998,3, далее - 90;</w:t>
            </w: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1130</w:t>
            </w:r>
          </w:p>
          <w:p w:rsidR="00107CC4" w:rsidRPr="000008D2" w:rsidRDefault="00107CC4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107CC4" w:rsidRPr="000008D2" w:rsidRDefault="00107CC4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1918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9402A8" w:rsidRPr="000008D2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426" w:type="pct"/>
            <w:shd w:val="clear" w:color="auto" w:fill="auto"/>
          </w:tcPr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Тип профиля</w:t>
            </w: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 xml:space="preserve">- ННС </w:t>
            </w: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- БГС</w:t>
            </w:r>
          </w:p>
        </w:tc>
        <w:tc>
          <w:tcPr>
            <w:tcW w:w="228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Наклонно-направленный</w:t>
            </w: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 xml:space="preserve">Наклонно-направленный с горизонтальным окончанием </w:t>
            </w:r>
            <w:r w:rsidRPr="000008D2">
              <w:rPr>
                <w:rFonts w:ascii="Times New Roman" w:hAnsi="Times New Roman" w:cs="Times New Roman"/>
                <w:b/>
                <w:sz w:val="20"/>
                <w:szCs w:val="20"/>
              </w:rPr>
              <w:t>500</w:t>
            </w: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9402A8" w:rsidRPr="000008D2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9402A8" w:rsidRPr="000008D2" w:rsidRDefault="009402A8" w:rsidP="009402A8">
            <w:pPr>
              <w:pStyle w:val="-3-10-4"/>
              <w:jc w:val="left"/>
              <w:rPr>
                <w:rFonts w:ascii="Times New Roman" w:hAnsi="Times New Roman"/>
                <w:szCs w:val="20"/>
              </w:rPr>
            </w:pPr>
            <w:proofErr w:type="spellStart"/>
            <w:r w:rsidRPr="000008D2">
              <w:rPr>
                <w:rFonts w:ascii="Times New Roman" w:hAnsi="Times New Roman"/>
                <w:szCs w:val="20"/>
              </w:rPr>
              <w:t>Зарезка</w:t>
            </w:r>
            <w:proofErr w:type="spellEnd"/>
            <w:r w:rsidRPr="000008D2">
              <w:rPr>
                <w:rFonts w:ascii="Times New Roman" w:hAnsi="Times New Roman"/>
                <w:szCs w:val="20"/>
              </w:rPr>
              <w:t xml:space="preserve"> бокового ствола производится</w:t>
            </w:r>
          </w:p>
        </w:tc>
        <w:tc>
          <w:tcPr>
            <w:tcW w:w="228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402A8" w:rsidRPr="000008D2" w:rsidRDefault="009402A8" w:rsidP="009402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0008D2">
              <w:rPr>
                <w:rFonts w:ascii="Times New Roman" w:hAnsi="Times New Roman"/>
                <w:szCs w:val="20"/>
              </w:rPr>
              <w:t>Клин-</w:t>
            </w:r>
            <w:proofErr w:type="spellStart"/>
            <w:r w:rsidRPr="000008D2">
              <w:rPr>
                <w:rFonts w:ascii="Times New Roman" w:hAnsi="Times New Roman"/>
                <w:szCs w:val="20"/>
              </w:rPr>
              <w:t>отклонитель</w:t>
            </w:r>
            <w:proofErr w:type="spellEnd"/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0008D2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2426" w:type="pct"/>
            <w:vAlign w:val="center"/>
          </w:tcPr>
          <w:p w:rsidR="009402A8" w:rsidRPr="000008D2" w:rsidRDefault="009402A8" w:rsidP="009402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Способ бурения</w:t>
            </w:r>
          </w:p>
        </w:tc>
        <w:tc>
          <w:tcPr>
            <w:tcW w:w="2283" w:type="pct"/>
            <w:vAlign w:val="center"/>
          </w:tcPr>
          <w:p w:rsidR="009402A8" w:rsidRPr="000008D2" w:rsidRDefault="009402A8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008D2">
              <w:rPr>
                <w:rFonts w:cs="Times New Roman"/>
                <w:bCs/>
                <w:sz w:val="20"/>
                <w:szCs w:val="20"/>
              </w:rPr>
              <w:t>Роторный. ВЗД</w:t>
            </w:r>
          </w:p>
        </w:tc>
      </w:tr>
      <w:tr w:rsidR="009402A8" w:rsidRPr="007A0512" w:rsidTr="009402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0008D2" w:rsidRDefault="009402A8" w:rsidP="009402A8">
            <w:pPr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0008D2" w:rsidRDefault="009402A8" w:rsidP="009402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Транспортное сообщение с объектом проведения работ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0008D2" w:rsidRDefault="009402A8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008D2">
              <w:rPr>
                <w:rFonts w:cs="Times New Roman"/>
                <w:bCs/>
                <w:sz w:val="20"/>
                <w:szCs w:val="20"/>
              </w:rPr>
              <w:t>Месторождение автономное</w:t>
            </w:r>
          </w:p>
        </w:tc>
      </w:tr>
      <w:tr w:rsidR="009402A8" w:rsidRPr="003325AC" w:rsidTr="009402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0008D2" w:rsidRDefault="009402A8" w:rsidP="009402A8">
            <w:pPr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0008D2" w:rsidRDefault="009402A8" w:rsidP="009402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Дорожное сообщение с местом проведения работ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87" w:rsidRPr="000008D2" w:rsidRDefault="00101387" w:rsidP="00101387">
            <w:pPr>
              <w:pStyle w:val="-3-10-4"/>
              <w:tabs>
                <w:tab w:val="left" w:pos="1843"/>
                <w:tab w:val="left" w:pos="2410"/>
              </w:tabs>
              <w:jc w:val="left"/>
              <w:rPr>
                <w:rFonts w:ascii="Times New Roman" w:hAnsi="Times New Roman"/>
                <w:szCs w:val="20"/>
              </w:rPr>
            </w:pPr>
            <w:r w:rsidRPr="000008D2">
              <w:rPr>
                <w:rFonts w:ascii="Times New Roman" w:hAnsi="Times New Roman"/>
                <w:szCs w:val="20"/>
              </w:rPr>
              <w:t xml:space="preserve">Объект до: </w:t>
            </w:r>
            <w:proofErr w:type="spellStart"/>
            <w:r w:rsidRPr="000008D2">
              <w:rPr>
                <w:rFonts w:ascii="Times New Roman" w:hAnsi="Times New Roman"/>
                <w:szCs w:val="20"/>
              </w:rPr>
              <w:t>пос</w:t>
            </w:r>
            <w:proofErr w:type="spellEnd"/>
            <w:r w:rsidRPr="000008D2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0008D2">
              <w:rPr>
                <w:rFonts w:ascii="Times New Roman" w:hAnsi="Times New Roman"/>
                <w:szCs w:val="20"/>
              </w:rPr>
              <w:t>Куюмба</w:t>
            </w:r>
            <w:proofErr w:type="spellEnd"/>
            <w:r w:rsidRPr="000008D2">
              <w:rPr>
                <w:rFonts w:ascii="Times New Roman" w:hAnsi="Times New Roman"/>
                <w:szCs w:val="20"/>
              </w:rPr>
              <w:t xml:space="preserve">; </w:t>
            </w:r>
            <w:proofErr w:type="spellStart"/>
            <w:r w:rsidRPr="000008D2">
              <w:rPr>
                <w:rFonts w:ascii="Times New Roman" w:hAnsi="Times New Roman"/>
                <w:szCs w:val="20"/>
              </w:rPr>
              <w:t>Байкит</w:t>
            </w:r>
            <w:proofErr w:type="spellEnd"/>
            <w:r w:rsidRPr="000008D2">
              <w:rPr>
                <w:rFonts w:ascii="Times New Roman" w:hAnsi="Times New Roman"/>
                <w:szCs w:val="20"/>
              </w:rPr>
              <w:t xml:space="preserve">; </w:t>
            </w:r>
            <w:proofErr w:type="spellStart"/>
            <w:r w:rsidRPr="000008D2">
              <w:rPr>
                <w:rFonts w:ascii="Times New Roman" w:hAnsi="Times New Roman"/>
                <w:szCs w:val="20"/>
              </w:rPr>
              <w:t>Богучаны</w:t>
            </w:r>
            <w:proofErr w:type="spellEnd"/>
            <w:r w:rsidRPr="000008D2">
              <w:rPr>
                <w:rFonts w:ascii="Times New Roman" w:hAnsi="Times New Roman"/>
                <w:szCs w:val="20"/>
              </w:rPr>
              <w:t>.</w:t>
            </w:r>
          </w:p>
          <w:p w:rsidR="009402A8" w:rsidRPr="000008D2" w:rsidRDefault="00101387" w:rsidP="00101387">
            <w:pPr>
              <w:pStyle w:val="a3"/>
              <w:ind w:left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 xml:space="preserve">Действующий период автозимника: декабрь - апрель месяц. </w:t>
            </w:r>
            <w:proofErr w:type="gramStart"/>
            <w:r w:rsidRPr="000008D2">
              <w:rPr>
                <w:rFonts w:cs="Times New Roman"/>
                <w:sz w:val="20"/>
                <w:szCs w:val="20"/>
              </w:rPr>
              <w:t>Скв.№</w:t>
            </w:r>
            <w:proofErr w:type="gramEnd"/>
            <w:r w:rsidRPr="000008D2">
              <w:rPr>
                <w:rFonts w:cs="Times New Roman"/>
                <w:sz w:val="20"/>
                <w:szCs w:val="20"/>
              </w:rPr>
              <w:t>74 ЮТМ. Ориентировочное расстояние от населенного пункта (</w:t>
            </w:r>
            <w:proofErr w:type="spellStart"/>
            <w:proofErr w:type="gramStart"/>
            <w:r w:rsidRPr="000008D2">
              <w:rPr>
                <w:rFonts w:cs="Times New Roman"/>
                <w:sz w:val="20"/>
                <w:szCs w:val="20"/>
              </w:rPr>
              <w:t>пос</w:t>
            </w:r>
            <w:proofErr w:type="spellEnd"/>
            <w:r w:rsidRPr="000008D2">
              <w:rPr>
                <w:rFonts w:cs="Times New Roman"/>
                <w:sz w:val="20"/>
                <w:szCs w:val="20"/>
              </w:rPr>
              <w:t xml:space="preserve">  </w:t>
            </w:r>
            <w:proofErr w:type="spellStart"/>
            <w:r w:rsidRPr="000008D2">
              <w:rPr>
                <w:rFonts w:cs="Times New Roman"/>
                <w:sz w:val="20"/>
                <w:szCs w:val="20"/>
              </w:rPr>
              <w:t>Богучаны</w:t>
            </w:r>
            <w:proofErr w:type="spellEnd"/>
            <w:proofErr w:type="gramEnd"/>
            <w:r w:rsidRPr="000008D2">
              <w:rPr>
                <w:rFonts w:cs="Times New Roman"/>
                <w:sz w:val="20"/>
                <w:szCs w:val="20"/>
              </w:rPr>
              <w:t>) до объекта выполнения работ, 433,1 км (ориентировочно)</w:t>
            </w:r>
          </w:p>
        </w:tc>
      </w:tr>
      <w:tr w:rsidR="009402A8" w:rsidRPr="003325AC" w:rsidTr="009402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0008D2" w:rsidRDefault="009402A8" w:rsidP="009402A8">
            <w:pPr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0008D2" w:rsidRDefault="009402A8" w:rsidP="009402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Воздушное сообщение с местом проведения работ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87" w:rsidRPr="000008D2" w:rsidRDefault="00101387" w:rsidP="00101387">
            <w:pPr>
              <w:pStyle w:val="-3-10-4"/>
              <w:tabs>
                <w:tab w:val="left" w:pos="1843"/>
                <w:tab w:val="left" w:pos="2410"/>
              </w:tabs>
              <w:jc w:val="left"/>
              <w:rPr>
                <w:rFonts w:ascii="Times New Roman" w:hAnsi="Times New Roman"/>
                <w:szCs w:val="20"/>
              </w:rPr>
            </w:pPr>
            <w:r w:rsidRPr="000008D2">
              <w:rPr>
                <w:rFonts w:ascii="Times New Roman" w:hAnsi="Times New Roman"/>
                <w:szCs w:val="20"/>
              </w:rPr>
              <w:t xml:space="preserve">Объект до: </w:t>
            </w:r>
            <w:proofErr w:type="spellStart"/>
            <w:r w:rsidRPr="000008D2">
              <w:rPr>
                <w:rFonts w:ascii="Times New Roman" w:hAnsi="Times New Roman"/>
                <w:szCs w:val="20"/>
              </w:rPr>
              <w:t>Байкит</w:t>
            </w:r>
            <w:proofErr w:type="spellEnd"/>
            <w:r w:rsidRPr="000008D2">
              <w:rPr>
                <w:rFonts w:ascii="Times New Roman" w:hAnsi="Times New Roman"/>
                <w:szCs w:val="20"/>
              </w:rPr>
              <w:t xml:space="preserve">; </w:t>
            </w:r>
            <w:proofErr w:type="spellStart"/>
            <w:r w:rsidRPr="000008D2">
              <w:rPr>
                <w:rFonts w:ascii="Times New Roman" w:hAnsi="Times New Roman"/>
                <w:szCs w:val="20"/>
              </w:rPr>
              <w:t>Богучаны</w:t>
            </w:r>
            <w:proofErr w:type="spellEnd"/>
            <w:r w:rsidRPr="000008D2">
              <w:rPr>
                <w:rFonts w:ascii="Times New Roman" w:hAnsi="Times New Roman"/>
                <w:szCs w:val="20"/>
              </w:rPr>
              <w:t>.</w:t>
            </w:r>
          </w:p>
          <w:p w:rsidR="009402A8" w:rsidRPr="000008D2" w:rsidRDefault="00101387" w:rsidP="00101387">
            <w:pPr>
              <w:widowControl w:val="0"/>
              <w:autoSpaceDE w:val="0"/>
              <w:autoSpaceDN w:val="0"/>
              <w:adjustRightInd w:val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Круглогодично.</w:t>
            </w:r>
          </w:p>
        </w:tc>
      </w:tr>
    </w:tbl>
    <w:p w:rsidR="00F42B8D" w:rsidRDefault="00F42B8D" w:rsidP="009402A8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</w:p>
    <w:p w:rsidR="00F42B8D" w:rsidRDefault="00F42B8D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B2E36" w:rsidRPr="00397359" w:rsidRDefault="003B2E36" w:rsidP="00397359">
      <w:pPr>
        <w:pStyle w:val="1"/>
        <w:numPr>
          <w:ilvl w:val="0"/>
          <w:numId w:val="8"/>
        </w:numPr>
        <w:ind w:left="993" w:hanging="426"/>
      </w:pPr>
      <w:bookmarkStart w:id="2" w:name="_Toc89694267"/>
      <w:r>
        <w:t>Конструкция скважины</w:t>
      </w:r>
      <w:bookmarkEnd w:id="2"/>
    </w:p>
    <w:p w:rsidR="0004294B" w:rsidRPr="000E70DA" w:rsidRDefault="0072602F" w:rsidP="0072602F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2</w:t>
      </w:r>
    </w:p>
    <w:p w:rsidR="009402A8" w:rsidRPr="00E27881" w:rsidRDefault="0072602F" w:rsidP="00E27881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Типовая конструкция скважины</w:t>
      </w:r>
    </w:p>
    <w:tbl>
      <w:tblPr>
        <w:tblW w:w="96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1791"/>
        <w:gridCol w:w="1145"/>
        <w:gridCol w:w="1115"/>
        <w:gridCol w:w="1115"/>
        <w:gridCol w:w="1115"/>
      </w:tblGrid>
      <w:tr w:rsidR="009402A8" w:rsidRPr="00F832FB" w:rsidTr="009402A8">
        <w:trPr>
          <w:trHeight w:val="77"/>
        </w:trPr>
        <w:tc>
          <w:tcPr>
            <w:tcW w:w="3382" w:type="dxa"/>
            <w:vMerge w:val="restart"/>
            <w:shd w:val="clear" w:color="auto" w:fill="FFC000"/>
            <w:vAlign w:val="center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Название колонн</w:t>
            </w:r>
          </w:p>
        </w:tc>
        <w:tc>
          <w:tcPr>
            <w:tcW w:w="1791" w:type="dxa"/>
            <w:vMerge w:val="restart"/>
            <w:shd w:val="clear" w:color="auto" w:fill="FFC000"/>
            <w:vAlign w:val="center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Диаметр, мм</w:t>
            </w:r>
          </w:p>
        </w:tc>
        <w:tc>
          <w:tcPr>
            <w:tcW w:w="4490" w:type="dxa"/>
            <w:gridSpan w:val="4"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Интервал спуска, м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9402A8" w:rsidRPr="00F832FB" w:rsidTr="009402A8">
        <w:trPr>
          <w:trHeight w:val="77"/>
        </w:trPr>
        <w:tc>
          <w:tcPr>
            <w:tcW w:w="3382" w:type="dxa"/>
            <w:vMerge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791" w:type="dxa"/>
            <w:vMerge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2260" w:type="dxa"/>
            <w:gridSpan w:val="2"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по вертикали</w:t>
            </w:r>
          </w:p>
        </w:tc>
        <w:tc>
          <w:tcPr>
            <w:tcW w:w="2230" w:type="dxa"/>
            <w:gridSpan w:val="2"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по стволу</w:t>
            </w:r>
          </w:p>
        </w:tc>
      </w:tr>
      <w:tr w:rsidR="009402A8" w:rsidRPr="00F832FB" w:rsidTr="009402A8">
        <w:trPr>
          <w:trHeight w:val="77"/>
        </w:trPr>
        <w:tc>
          <w:tcPr>
            <w:tcW w:w="3382" w:type="dxa"/>
            <w:vMerge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791" w:type="dxa"/>
            <w:vMerge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145" w:type="dxa"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от (верх)</w:t>
            </w:r>
          </w:p>
        </w:tc>
        <w:tc>
          <w:tcPr>
            <w:tcW w:w="1115" w:type="dxa"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до (низ)</w:t>
            </w:r>
          </w:p>
        </w:tc>
        <w:tc>
          <w:tcPr>
            <w:tcW w:w="1115" w:type="dxa"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от (верх)</w:t>
            </w:r>
          </w:p>
        </w:tc>
        <w:tc>
          <w:tcPr>
            <w:tcW w:w="1115" w:type="dxa"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 xml:space="preserve">до (низ) </w:t>
            </w:r>
          </w:p>
        </w:tc>
      </w:tr>
      <w:tr w:rsidR="009402A8" w:rsidRPr="00E62E7F" w:rsidTr="009402A8">
        <w:trPr>
          <w:trHeight w:val="77"/>
        </w:trPr>
        <w:tc>
          <w:tcPr>
            <w:tcW w:w="3382" w:type="dxa"/>
          </w:tcPr>
          <w:p w:rsidR="009402A8" w:rsidRPr="00E62E7F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Направление</w:t>
            </w:r>
          </w:p>
        </w:tc>
        <w:tc>
          <w:tcPr>
            <w:tcW w:w="1791" w:type="dxa"/>
            <w:vAlign w:val="center"/>
          </w:tcPr>
          <w:p w:rsidR="009402A8" w:rsidRPr="00E62E7F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426,0</w:t>
            </w:r>
          </w:p>
        </w:tc>
        <w:tc>
          <w:tcPr>
            <w:tcW w:w="1145" w:type="dxa"/>
            <w:vAlign w:val="center"/>
          </w:tcPr>
          <w:p w:rsidR="009402A8" w:rsidRPr="00E62E7F" w:rsidRDefault="009402A8" w:rsidP="009402A8">
            <w:pPr>
              <w:jc w:val="center"/>
              <w:rPr>
                <w:sz w:val="20"/>
              </w:rPr>
            </w:pPr>
            <w:r w:rsidRPr="00E62E7F">
              <w:rPr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sz w:val="20"/>
              </w:rPr>
            </w:pPr>
            <w:r w:rsidRPr="00E62E7F">
              <w:rPr>
                <w:sz w:val="20"/>
              </w:rPr>
              <w:t>100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sz w:val="20"/>
              </w:rPr>
            </w:pPr>
            <w:r w:rsidRPr="00E62E7F">
              <w:rPr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sz w:val="20"/>
              </w:rPr>
            </w:pPr>
            <w:r w:rsidRPr="00E62E7F">
              <w:rPr>
                <w:sz w:val="20"/>
              </w:rPr>
              <w:t>100</w:t>
            </w:r>
          </w:p>
        </w:tc>
      </w:tr>
      <w:tr w:rsidR="009402A8" w:rsidRPr="00E62E7F" w:rsidTr="009402A8">
        <w:trPr>
          <w:trHeight w:val="77"/>
        </w:trPr>
        <w:tc>
          <w:tcPr>
            <w:tcW w:w="3382" w:type="dxa"/>
          </w:tcPr>
          <w:p w:rsidR="009402A8" w:rsidRPr="00E62E7F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Кондуктор</w:t>
            </w:r>
          </w:p>
        </w:tc>
        <w:tc>
          <w:tcPr>
            <w:tcW w:w="1791" w:type="dxa"/>
            <w:vAlign w:val="center"/>
          </w:tcPr>
          <w:p w:rsidR="009402A8" w:rsidRPr="00E62E7F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323,9</w:t>
            </w:r>
          </w:p>
        </w:tc>
        <w:tc>
          <w:tcPr>
            <w:tcW w:w="1145" w:type="dxa"/>
            <w:vAlign w:val="center"/>
          </w:tcPr>
          <w:p w:rsidR="009402A8" w:rsidRPr="00E62E7F" w:rsidRDefault="009402A8" w:rsidP="009402A8">
            <w:pPr>
              <w:jc w:val="center"/>
              <w:rPr>
                <w:sz w:val="20"/>
              </w:rPr>
            </w:pPr>
            <w:r w:rsidRPr="00E62E7F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350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sz w:val="20"/>
              </w:rPr>
            </w:pPr>
            <w:r w:rsidRPr="00E62E7F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35</w:t>
            </w:r>
            <w:r w:rsidRPr="00E62E7F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9402A8" w:rsidRPr="00E62E7F" w:rsidTr="009402A8">
        <w:trPr>
          <w:trHeight w:val="64"/>
        </w:trPr>
        <w:tc>
          <w:tcPr>
            <w:tcW w:w="3382" w:type="dxa"/>
          </w:tcPr>
          <w:p w:rsidR="009402A8" w:rsidRPr="00E62E7F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Эксплуатационная колонна</w:t>
            </w:r>
          </w:p>
        </w:tc>
        <w:tc>
          <w:tcPr>
            <w:tcW w:w="1791" w:type="dxa"/>
            <w:vAlign w:val="center"/>
          </w:tcPr>
          <w:p w:rsidR="009402A8" w:rsidRPr="00E62E7F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244,5</w:t>
            </w:r>
          </w:p>
        </w:tc>
        <w:tc>
          <w:tcPr>
            <w:tcW w:w="1145" w:type="dxa"/>
            <w:vAlign w:val="center"/>
          </w:tcPr>
          <w:p w:rsidR="009402A8" w:rsidRPr="00E62E7F" w:rsidRDefault="009402A8" w:rsidP="009402A8">
            <w:pPr>
              <w:jc w:val="center"/>
              <w:rPr>
                <w:rFonts w:cs="Arial"/>
                <w:color w:val="000000"/>
                <w:sz w:val="20"/>
              </w:rPr>
            </w:pPr>
            <w:r w:rsidRPr="00E62E7F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2049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rFonts w:cs="Arial"/>
                <w:color w:val="000000"/>
                <w:sz w:val="20"/>
              </w:rPr>
            </w:pPr>
            <w:r w:rsidRPr="00E62E7F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2050</w:t>
            </w:r>
          </w:p>
        </w:tc>
      </w:tr>
      <w:tr w:rsidR="009402A8" w:rsidRPr="00E62E7F" w:rsidTr="009402A8">
        <w:trPr>
          <w:trHeight w:val="77"/>
        </w:trPr>
        <w:tc>
          <w:tcPr>
            <w:tcW w:w="3382" w:type="dxa"/>
          </w:tcPr>
          <w:p w:rsidR="009402A8" w:rsidRPr="00E62E7F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Хвостовик</w:t>
            </w:r>
          </w:p>
        </w:tc>
        <w:tc>
          <w:tcPr>
            <w:tcW w:w="1791" w:type="dxa"/>
            <w:vAlign w:val="center"/>
          </w:tcPr>
          <w:p w:rsidR="009402A8" w:rsidRPr="00E62E7F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168,3</w:t>
            </w:r>
          </w:p>
        </w:tc>
        <w:tc>
          <w:tcPr>
            <w:tcW w:w="1145" w:type="dxa"/>
            <w:vAlign w:val="center"/>
          </w:tcPr>
          <w:p w:rsidR="009402A8" w:rsidRPr="003E1C54" w:rsidRDefault="009402A8" w:rsidP="009402A8">
            <w:pPr>
              <w:jc w:val="center"/>
              <w:rPr>
                <w:sz w:val="20"/>
                <w:highlight w:val="yellow"/>
              </w:rPr>
            </w:pPr>
            <w:r>
              <w:rPr>
                <w:rFonts w:cs="Arial"/>
                <w:color w:val="000000"/>
                <w:sz w:val="20"/>
              </w:rPr>
              <w:t>1800</w:t>
            </w:r>
          </w:p>
        </w:tc>
        <w:tc>
          <w:tcPr>
            <w:tcW w:w="1115" w:type="dxa"/>
            <w:vAlign w:val="center"/>
          </w:tcPr>
          <w:p w:rsidR="009402A8" w:rsidRPr="001B6BEA" w:rsidRDefault="009402A8" w:rsidP="009402A8">
            <w:pPr>
              <w:jc w:val="center"/>
              <w:rPr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2321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1800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2357</w:t>
            </w:r>
          </w:p>
        </w:tc>
      </w:tr>
      <w:tr w:rsidR="009402A8" w:rsidRPr="005F0B27" w:rsidTr="009402A8">
        <w:trPr>
          <w:trHeight w:val="77"/>
        </w:trPr>
        <w:tc>
          <w:tcPr>
            <w:tcW w:w="3382" w:type="dxa"/>
          </w:tcPr>
          <w:p w:rsidR="009402A8" w:rsidRPr="001B6BEA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Открытый ствол</w:t>
            </w:r>
          </w:p>
        </w:tc>
        <w:tc>
          <w:tcPr>
            <w:tcW w:w="1791" w:type="dxa"/>
            <w:vAlign w:val="center"/>
          </w:tcPr>
          <w:p w:rsidR="009402A8" w:rsidRPr="001B6BEA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B81514">
              <w:rPr>
                <w:rFonts w:ascii="Times New Roman" w:hAnsi="Times New Roman"/>
              </w:rPr>
              <w:t>219,1/215,9</w:t>
            </w:r>
          </w:p>
        </w:tc>
        <w:tc>
          <w:tcPr>
            <w:tcW w:w="1145" w:type="dxa"/>
            <w:vAlign w:val="center"/>
          </w:tcPr>
          <w:p w:rsidR="009402A8" w:rsidRPr="001B6BEA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2321</w:t>
            </w:r>
          </w:p>
        </w:tc>
        <w:tc>
          <w:tcPr>
            <w:tcW w:w="1115" w:type="dxa"/>
            <w:vAlign w:val="center"/>
          </w:tcPr>
          <w:p w:rsidR="009402A8" w:rsidRPr="001B6BEA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2341</w:t>
            </w:r>
          </w:p>
        </w:tc>
        <w:tc>
          <w:tcPr>
            <w:tcW w:w="1115" w:type="dxa"/>
            <w:vAlign w:val="center"/>
          </w:tcPr>
          <w:p w:rsidR="009402A8" w:rsidRPr="005F0B27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2357</w:t>
            </w:r>
          </w:p>
        </w:tc>
        <w:tc>
          <w:tcPr>
            <w:tcW w:w="1115" w:type="dxa"/>
            <w:vAlign w:val="center"/>
          </w:tcPr>
          <w:p w:rsidR="009402A8" w:rsidRPr="005F0B27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2381</w:t>
            </w:r>
          </w:p>
        </w:tc>
      </w:tr>
      <w:tr w:rsidR="009402A8" w:rsidRPr="003E1C54" w:rsidTr="009402A8">
        <w:trPr>
          <w:trHeight w:val="77"/>
        </w:trPr>
        <w:tc>
          <w:tcPr>
            <w:tcW w:w="9663" w:type="dxa"/>
            <w:gridSpan w:val="6"/>
          </w:tcPr>
          <w:p w:rsidR="009402A8" w:rsidRPr="003E1C54" w:rsidRDefault="009402A8" w:rsidP="009402A8">
            <w:pPr>
              <w:jc w:val="center"/>
              <w:rPr>
                <w:sz w:val="20"/>
                <w:szCs w:val="20"/>
                <w:highlight w:val="yellow"/>
              </w:rPr>
            </w:pPr>
            <w:r w:rsidRPr="001B6BEA">
              <w:rPr>
                <w:sz w:val="20"/>
                <w:szCs w:val="20"/>
              </w:rPr>
              <w:t>Боковой ствол</w:t>
            </w:r>
          </w:p>
        </w:tc>
      </w:tr>
      <w:tr w:rsidR="009402A8" w:rsidRPr="005F0B27" w:rsidTr="009402A8">
        <w:trPr>
          <w:trHeight w:val="77"/>
        </w:trPr>
        <w:tc>
          <w:tcPr>
            <w:tcW w:w="3382" w:type="dxa"/>
          </w:tcPr>
          <w:p w:rsidR="009402A8" w:rsidRPr="001B6BEA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Хвостовик</w:t>
            </w:r>
          </w:p>
        </w:tc>
        <w:tc>
          <w:tcPr>
            <w:tcW w:w="1791" w:type="dxa"/>
            <w:vAlign w:val="center"/>
          </w:tcPr>
          <w:p w:rsidR="009402A8" w:rsidRPr="001B6BEA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168,3</w:t>
            </w:r>
          </w:p>
        </w:tc>
        <w:tc>
          <w:tcPr>
            <w:tcW w:w="1145" w:type="dxa"/>
            <w:vAlign w:val="center"/>
          </w:tcPr>
          <w:p w:rsidR="009402A8" w:rsidRPr="001B6BEA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Pr="001B6BEA">
              <w:rPr>
                <w:sz w:val="20"/>
              </w:rPr>
              <w:t>50</w:t>
            </w:r>
          </w:p>
        </w:tc>
        <w:tc>
          <w:tcPr>
            <w:tcW w:w="1115" w:type="dxa"/>
            <w:vAlign w:val="center"/>
          </w:tcPr>
          <w:p w:rsidR="009402A8" w:rsidRPr="001B6BEA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2304</w:t>
            </w:r>
          </w:p>
        </w:tc>
        <w:tc>
          <w:tcPr>
            <w:tcW w:w="1115" w:type="dxa"/>
            <w:vAlign w:val="center"/>
          </w:tcPr>
          <w:p w:rsidR="009402A8" w:rsidRPr="005F0B27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1150</w:t>
            </w:r>
          </w:p>
        </w:tc>
        <w:tc>
          <w:tcPr>
            <w:tcW w:w="1115" w:type="dxa"/>
            <w:vAlign w:val="center"/>
          </w:tcPr>
          <w:p w:rsidR="009402A8" w:rsidRPr="005F0B27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3213</w:t>
            </w:r>
          </w:p>
        </w:tc>
      </w:tr>
      <w:tr w:rsidR="009402A8" w:rsidRPr="005F0B27" w:rsidTr="009402A8">
        <w:trPr>
          <w:trHeight w:val="77"/>
        </w:trPr>
        <w:tc>
          <w:tcPr>
            <w:tcW w:w="3382" w:type="dxa"/>
          </w:tcPr>
          <w:p w:rsidR="009402A8" w:rsidRPr="001B6BEA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Открытый ствол</w:t>
            </w:r>
          </w:p>
        </w:tc>
        <w:tc>
          <w:tcPr>
            <w:tcW w:w="1791" w:type="dxa"/>
            <w:vAlign w:val="center"/>
          </w:tcPr>
          <w:p w:rsidR="009402A8" w:rsidRPr="001B6BEA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142,9</w:t>
            </w:r>
          </w:p>
        </w:tc>
        <w:tc>
          <w:tcPr>
            <w:tcW w:w="1145" w:type="dxa"/>
            <w:vAlign w:val="center"/>
          </w:tcPr>
          <w:p w:rsidR="009402A8" w:rsidRPr="00920F6C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2304</w:t>
            </w:r>
          </w:p>
        </w:tc>
        <w:tc>
          <w:tcPr>
            <w:tcW w:w="1115" w:type="dxa"/>
            <w:vAlign w:val="center"/>
          </w:tcPr>
          <w:p w:rsidR="009402A8" w:rsidRPr="00920F6C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2304</w:t>
            </w:r>
          </w:p>
        </w:tc>
        <w:tc>
          <w:tcPr>
            <w:tcW w:w="1115" w:type="dxa"/>
            <w:vAlign w:val="center"/>
          </w:tcPr>
          <w:p w:rsidR="009402A8" w:rsidRPr="005F0B27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3213</w:t>
            </w:r>
          </w:p>
        </w:tc>
        <w:tc>
          <w:tcPr>
            <w:tcW w:w="1115" w:type="dxa"/>
            <w:vAlign w:val="center"/>
          </w:tcPr>
          <w:p w:rsidR="009402A8" w:rsidRPr="005F0B27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3713</w:t>
            </w:r>
          </w:p>
        </w:tc>
      </w:tr>
    </w:tbl>
    <w:p w:rsidR="009402A8" w:rsidRPr="009402A8" w:rsidRDefault="009402A8" w:rsidP="00E27881">
      <w:pPr>
        <w:pStyle w:val="a3"/>
        <w:jc w:val="left"/>
        <w:rPr>
          <w:sz w:val="20"/>
          <w:szCs w:val="20"/>
        </w:rPr>
      </w:pPr>
      <w:r w:rsidRPr="009402A8">
        <w:rPr>
          <w:sz w:val="20"/>
          <w:szCs w:val="20"/>
        </w:rPr>
        <w:t xml:space="preserve">Глубина спуска колонн указана ориентировочно, уточняется в процессе бурения. </w:t>
      </w:r>
    </w:p>
    <w:p w:rsidR="009402A8" w:rsidRPr="009402A8" w:rsidRDefault="009402A8" w:rsidP="00E27881">
      <w:pPr>
        <w:pStyle w:val="a3"/>
        <w:jc w:val="left"/>
        <w:rPr>
          <w:sz w:val="20"/>
          <w:szCs w:val="20"/>
        </w:rPr>
      </w:pPr>
      <w:r w:rsidRPr="009402A8">
        <w:rPr>
          <w:sz w:val="20"/>
          <w:szCs w:val="20"/>
        </w:rPr>
        <w:t>* - интервал может быть скорректирован.</w:t>
      </w:r>
    </w:p>
    <w:p w:rsidR="009402A8" w:rsidRPr="00607B45" w:rsidRDefault="009402A8" w:rsidP="00E27881">
      <w:pPr>
        <w:pStyle w:val="S"/>
        <w:ind w:left="720"/>
        <w:rPr>
          <w:rFonts w:eastAsia="Calibri"/>
          <w:sz w:val="20"/>
          <w:szCs w:val="20"/>
        </w:rPr>
      </w:pPr>
      <w:r w:rsidRPr="00607B45">
        <w:rPr>
          <w:rFonts w:eastAsia="Calibri"/>
          <w:sz w:val="20"/>
          <w:szCs w:val="20"/>
        </w:rPr>
        <w:t>*</w:t>
      </w:r>
      <w:r>
        <w:rPr>
          <w:rFonts w:eastAsia="Calibri"/>
          <w:sz w:val="20"/>
          <w:szCs w:val="20"/>
        </w:rPr>
        <w:t xml:space="preserve">* - </w:t>
      </w:r>
      <w:r w:rsidRPr="00607B45">
        <w:rPr>
          <w:rFonts w:eastAsia="Calibri"/>
          <w:sz w:val="20"/>
          <w:szCs w:val="20"/>
        </w:rPr>
        <w:t>глубины указаны без учета расстояния от стола ротора до земли.</w:t>
      </w:r>
    </w:p>
    <w:p w:rsidR="009402A8" w:rsidRDefault="009402A8" w:rsidP="009402A8">
      <w:pPr>
        <w:pStyle w:val="a3"/>
        <w:autoSpaceDE w:val="0"/>
        <w:autoSpaceDN w:val="0"/>
        <w:adjustRightInd w:val="0"/>
        <w:rPr>
          <w:rFonts w:cs="Times New Roman"/>
          <w:szCs w:val="24"/>
        </w:rPr>
      </w:pPr>
    </w:p>
    <w:p w:rsidR="009402A8" w:rsidRDefault="009402A8" w:rsidP="009402A8">
      <w:pPr>
        <w:pStyle w:val="a3"/>
        <w:autoSpaceDE w:val="0"/>
        <w:autoSpaceDN w:val="0"/>
        <w:adjustRightInd w:val="0"/>
        <w:rPr>
          <w:rFonts w:cs="Times New Roman"/>
          <w:szCs w:val="24"/>
        </w:rPr>
      </w:pPr>
    </w:p>
    <w:p w:rsidR="003C1C3F" w:rsidRDefault="003C1C3F" w:rsidP="009402A8">
      <w:pPr>
        <w:pStyle w:val="a3"/>
        <w:autoSpaceDE w:val="0"/>
        <w:autoSpaceDN w:val="0"/>
        <w:adjustRightInd w:val="0"/>
        <w:rPr>
          <w:rFonts w:cs="Times New Roman"/>
          <w:szCs w:val="24"/>
        </w:rPr>
      </w:pPr>
    </w:p>
    <w:p w:rsidR="003C1C3F" w:rsidRDefault="003C1C3F" w:rsidP="009402A8">
      <w:pPr>
        <w:pStyle w:val="a3"/>
        <w:autoSpaceDE w:val="0"/>
        <w:autoSpaceDN w:val="0"/>
        <w:adjustRightInd w:val="0"/>
        <w:rPr>
          <w:rFonts w:cs="Times New Roman"/>
          <w:szCs w:val="24"/>
        </w:rPr>
      </w:pPr>
    </w:p>
    <w:p w:rsidR="003C1C3F" w:rsidRDefault="003C1C3F" w:rsidP="009402A8">
      <w:pPr>
        <w:pStyle w:val="a3"/>
        <w:autoSpaceDE w:val="0"/>
        <w:autoSpaceDN w:val="0"/>
        <w:adjustRightInd w:val="0"/>
        <w:rPr>
          <w:rFonts w:cs="Times New Roman"/>
          <w:szCs w:val="24"/>
        </w:rPr>
      </w:pPr>
    </w:p>
    <w:p w:rsidR="009402A8" w:rsidRPr="009402A8" w:rsidRDefault="009402A8" w:rsidP="009402A8">
      <w:pPr>
        <w:pStyle w:val="a3"/>
        <w:autoSpaceDE w:val="0"/>
        <w:autoSpaceDN w:val="0"/>
        <w:adjustRightInd w:val="0"/>
        <w:rPr>
          <w:rFonts w:cs="Times New Roman"/>
          <w:szCs w:val="24"/>
        </w:rPr>
      </w:pPr>
    </w:p>
    <w:p w:rsidR="00A70E76" w:rsidRDefault="00DA69AA" w:rsidP="00C401CE">
      <w:pPr>
        <w:pStyle w:val="1"/>
        <w:numPr>
          <w:ilvl w:val="0"/>
          <w:numId w:val="35"/>
        </w:numPr>
      </w:pPr>
      <w:bookmarkStart w:id="3" w:name="_Toc89694268"/>
      <w:r>
        <w:t>Геологическая информация</w:t>
      </w:r>
      <w:bookmarkEnd w:id="3"/>
    </w:p>
    <w:p w:rsidR="009402A8" w:rsidRDefault="001E7B23" w:rsidP="009402A8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 xml:space="preserve">Таблица </w:t>
      </w:r>
      <w:r w:rsidR="001657FA" w:rsidRPr="000E70DA">
        <w:rPr>
          <w:rFonts w:cs="Times New Roman"/>
          <w:sz w:val="22"/>
        </w:rPr>
        <w:t>3</w:t>
      </w:r>
      <w:r w:rsidR="009402A8">
        <w:rPr>
          <w:rFonts w:cs="Times New Roman"/>
          <w:sz w:val="22"/>
        </w:rPr>
        <w:t xml:space="preserve"> </w:t>
      </w:r>
    </w:p>
    <w:p w:rsidR="009402A8" w:rsidRDefault="001657FA" w:rsidP="009402A8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0E70DA">
        <w:rPr>
          <w:rFonts w:cs="Times New Roman"/>
          <w:sz w:val="22"/>
        </w:rPr>
        <w:t>Стратиграфический разрез</w:t>
      </w:r>
      <w:r w:rsidR="009402A8" w:rsidRPr="009402A8">
        <w:rPr>
          <w:rFonts w:cs="Times New Roman"/>
          <w:szCs w:val="24"/>
        </w:rPr>
        <w:t xml:space="preserve"> </w:t>
      </w:r>
    </w:p>
    <w:p w:rsidR="009402A8" w:rsidRPr="009402A8" w:rsidRDefault="009402A8" w:rsidP="009402A8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</w:p>
    <w:tbl>
      <w:tblPr>
        <w:tblW w:w="96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1495"/>
        <w:gridCol w:w="1227"/>
        <w:gridCol w:w="3167"/>
        <w:gridCol w:w="2495"/>
      </w:tblGrid>
      <w:tr w:rsidR="009402A8" w:rsidRPr="00F64833" w:rsidTr="009402A8">
        <w:trPr>
          <w:trHeight w:val="20"/>
          <w:tblHeader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02A8" w:rsidRPr="00F64833" w:rsidRDefault="009402A8" w:rsidP="009402A8">
            <w:pPr>
              <w:pStyle w:val="af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Глубина по вертикали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02A8" w:rsidRPr="00F64833" w:rsidRDefault="009402A8" w:rsidP="009402A8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>Индекс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02A8" w:rsidRPr="00F64833" w:rsidRDefault="009402A8" w:rsidP="009402A8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 xml:space="preserve">Название </w:t>
            </w:r>
            <w:r w:rsidRPr="00F64833">
              <w:rPr>
                <w:rFonts w:ascii="Times New Roman" w:hAnsi="Times New Roman"/>
                <w:sz w:val="24"/>
              </w:rPr>
              <w:br/>
              <w:t xml:space="preserve">стратиграфического </w:t>
            </w:r>
            <w:r w:rsidRPr="00F64833">
              <w:rPr>
                <w:rFonts w:ascii="Times New Roman" w:hAnsi="Times New Roman"/>
                <w:sz w:val="24"/>
              </w:rPr>
              <w:br/>
              <w:t>подразделения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402A8" w:rsidRPr="00F64833" w:rsidRDefault="009402A8" w:rsidP="009402A8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 xml:space="preserve">Коэффициент </w:t>
            </w:r>
            <w:proofErr w:type="spellStart"/>
            <w:r w:rsidRPr="00F64833">
              <w:rPr>
                <w:rFonts w:ascii="Times New Roman" w:hAnsi="Times New Roman"/>
                <w:sz w:val="24"/>
              </w:rPr>
              <w:t>кавернозности</w:t>
            </w:r>
            <w:proofErr w:type="spellEnd"/>
            <w:r w:rsidRPr="00F64833">
              <w:rPr>
                <w:rFonts w:ascii="Times New Roman" w:hAnsi="Times New Roman"/>
                <w:sz w:val="24"/>
              </w:rPr>
              <w:t xml:space="preserve"> в интервале</w:t>
            </w:r>
          </w:p>
        </w:tc>
      </w:tr>
      <w:tr w:rsidR="009402A8" w:rsidRPr="00DF39D0" w:rsidTr="009402A8">
        <w:trPr>
          <w:trHeight w:val="20"/>
          <w:tblHeader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402A8" w:rsidRPr="00F64833" w:rsidRDefault="009402A8" w:rsidP="009402A8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>от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402A8" w:rsidRPr="00F64833" w:rsidRDefault="009402A8" w:rsidP="009402A8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>до</w:t>
            </w: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DF39D0" w:rsidRDefault="009402A8" w:rsidP="009402A8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402A8" w:rsidRPr="00DF39D0" w:rsidRDefault="009402A8" w:rsidP="009402A8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DF39D0" w:rsidRDefault="009402A8" w:rsidP="009402A8">
            <w:pPr>
              <w:pStyle w:val="af0"/>
              <w:rPr>
                <w:rFonts w:ascii="Times New Roman" w:hAnsi="Times New Roman"/>
              </w:rPr>
            </w:pP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352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 xml:space="preserve">Є2-3 </w:t>
            </w:r>
            <w:proofErr w:type="spellStart"/>
            <w:r w:rsidRPr="002C1091">
              <w:t>ev</w:t>
            </w:r>
            <w:proofErr w:type="spellEnd"/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Эвенкийская свита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1,18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352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519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 xml:space="preserve">Є1-2 </w:t>
            </w:r>
            <w:proofErr w:type="spellStart"/>
            <w:r w:rsidRPr="002C1091">
              <w:t>lit</w:t>
            </w:r>
            <w:proofErr w:type="spellEnd"/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Литвинцевская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1,10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519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650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 xml:space="preserve">Є1 </w:t>
            </w:r>
            <w:proofErr w:type="spellStart"/>
            <w:r w:rsidRPr="002C1091">
              <w:t>an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Ангарская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650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740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>
              <w:t>Т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Долериты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1,02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740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894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 xml:space="preserve">Є1 </w:t>
            </w:r>
            <w:proofErr w:type="spellStart"/>
            <w:r w:rsidRPr="002C1091">
              <w:t>an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Ангарская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894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989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 xml:space="preserve">Є1 </w:t>
            </w:r>
            <w:proofErr w:type="spellStart"/>
            <w:r w:rsidRPr="002C1091">
              <w:t>bul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Булайская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1,03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989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293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Є1bls1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Верхнебельская</w:t>
            </w:r>
            <w:proofErr w:type="spellEnd"/>
            <w:r w:rsidRPr="002C1091">
              <w:t xml:space="preserve"> подсвита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293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543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Є1bls2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Ниженебельская</w:t>
            </w:r>
            <w:proofErr w:type="spellEnd"/>
            <w:r w:rsidRPr="002C1091">
              <w:t xml:space="preserve"> подсвита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543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871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Є1us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Усольская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871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  <w:r>
              <w:t>79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Є1us (</w:t>
            </w:r>
            <w:proofErr w:type="spellStart"/>
            <w:r w:rsidRPr="002C1091">
              <w:t>os</w:t>
            </w:r>
            <w:proofErr w:type="spellEnd"/>
            <w:r w:rsidRPr="002C1091">
              <w:t>)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Усольская</w:t>
            </w:r>
            <w:proofErr w:type="spellEnd"/>
            <w:r w:rsidRPr="002C1091">
              <w:t xml:space="preserve"> свита (</w:t>
            </w:r>
            <w:proofErr w:type="spellStart"/>
            <w:r w:rsidRPr="002C1091">
              <w:t>осинский</w:t>
            </w:r>
            <w:proofErr w:type="spellEnd"/>
            <w:r w:rsidRPr="002C1091">
              <w:t xml:space="preserve"> горизонт)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  <w:r>
              <w:t>79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908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Долериты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1,02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>
              <w:t>1908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983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Є1us</w:t>
            </w:r>
            <w:r>
              <w:rPr>
                <w:lang w:val="en-US"/>
              </w:rPr>
              <w:t xml:space="preserve"> </w:t>
            </w:r>
            <w:r w:rsidRPr="002C1091">
              <w:t>(</w:t>
            </w:r>
            <w:proofErr w:type="spellStart"/>
            <w:r w:rsidRPr="002C1091">
              <w:t>os</w:t>
            </w:r>
            <w:proofErr w:type="spellEnd"/>
            <w:r w:rsidRPr="002C1091">
              <w:t>)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Усольская</w:t>
            </w:r>
            <w:proofErr w:type="spellEnd"/>
            <w:r w:rsidRPr="002C1091">
              <w:t xml:space="preserve"> свита (</w:t>
            </w:r>
            <w:proofErr w:type="spellStart"/>
            <w:r w:rsidRPr="002C1091">
              <w:t>осинский</w:t>
            </w:r>
            <w:proofErr w:type="spellEnd"/>
            <w:r w:rsidRPr="002C1091">
              <w:t xml:space="preserve"> горизонт)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983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Default="009402A8" w:rsidP="009402A8">
            <w:pPr>
              <w:jc w:val="center"/>
              <w:rPr>
                <w:lang w:val="en-US"/>
              </w:rPr>
            </w:pPr>
            <w:r>
              <w:t>2038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Є</w:t>
            </w:r>
            <w:r>
              <w:t>1us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>
              <w:t>Усольская</w:t>
            </w:r>
            <w:proofErr w:type="spellEnd"/>
            <w:r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t>2038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>
              <w:t>88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V-Є1tt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Тэтэрская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1,12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>
              <w:t>88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147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Vsb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Собинская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1,06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147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216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Vktg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Катангская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1,04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216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234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Vosk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Оскобинская</w:t>
            </w:r>
            <w:proofErr w:type="spellEnd"/>
            <w:r w:rsidRPr="002C1091">
              <w:t xml:space="preserve"> свита.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1,07</w:t>
            </w:r>
          </w:p>
        </w:tc>
      </w:tr>
      <w:tr w:rsidR="009402A8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234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  <w:r>
              <w:t>81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R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 w:rsidRPr="002C1091">
              <w:t>Рифей</w:t>
            </w:r>
            <w:r>
              <w:rPr>
                <w:lang w:val="en-US"/>
              </w:rPr>
              <w:t xml:space="preserve"> (</w:t>
            </w:r>
            <w:proofErr w:type="spellStart"/>
            <w:r>
              <w:t>газонасыщ</w:t>
            </w:r>
            <w:proofErr w:type="spellEnd"/>
            <w:r>
              <w:t>.</w:t>
            </w:r>
            <w:r>
              <w:rPr>
                <w:lang w:val="en-US"/>
              </w:rPr>
              <w:t>)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  <w:r>
              <w:t>81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316</w:t>
            </w:r>
          </w:p>
        </w:tc>
        <w:tc>
          <w:tcPr>
            <w:tcW w:w="1227" w:type="dxa"/>
            <w:vMerge/>
            <w:tcBorders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Рифей</w:t>
            </w:r>
            <w:r>
              <w:rPr>
                <w:lang w:val="en-US"/>
              </w:rPr>
              <w:t xml:space="preserve"> (</w:t>
            </w:r>
            <w:proofErr w:type="spellStart"/>
            <w:r>
              <w:t>нефтенасыщ</w:t>
            </w:r>
            <w:proofErr w:type="spellEnd"/>
            <w:r>
              <w:t>.</w:t>
            </w:r>
            <w:r>
              <w:rPr>
                <w:lang w:val="en-US"/>
              </w:rPr>
              <w:t>)</w:t>
            </w:r>
          </w:p>
        </w:tc>
        <w:tc>
          <w:tcPr>
            <w:tcW w:w="2495" w:type="dxa"/>
            <w:vMerge/>
            <w:tcBorders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316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  <w:r>
              <w:t>41</w:t>
            </w:r>
          </w:p>
        </w:tc>
        <w:tc>
          <w:tcPr>
            <w:tcW w:w="12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Рифей</w:t>
            </w:r>
            <w:r>
              <w:rPr>
                <w:lang w:val="en-US"/>
              </w:rPr>
              <w:t xml:space="preserve"> (</w:t>
            </w:r>
            <w:proofErr w:type="spellStart"/>
            <w:r>
              <w:t>водонасыщ</w:t>
            </w:r>
            <w:proofErr w:type="spellEnd"/>
            <w:r>
              <w:t>.</w:t>
            </w:r>
            <w:r>
              <w:rPr>
                <w:lang w:val="en-US"/>
              </w:rPr>
              <w:t>)</w:t>
            </w:r>
          </w:p>
        </w:tc>
        <w:tc>
          <w:tcPr>
            <w:tcW w:w="24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</w:p>
        </w:tc>
      </w:tr>
      <w:tr w:rsidR="009402A8" w:rsidRPr="002C1091" w:rsidTr="009402A8">
        <w:trPr>
          <w:trHeight w:val="20"/>
        </w:trPr>
        <w:tc>
          <w:tcPr>
            <w:tcW w:w="9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pStyle w:val="a3"/>
            </w:pPr>
            <w:r>
              <w:t xml:space="preserve">* - Альтитуда земли </w:t>
            </w:r>
            <w:r w:rsidRPr="004B6A8E">
              <w:t>262</w:t>
            </w:r>
            <w:r>
              <w:t xml:space="preserve"> м. </w:t>
            </w:r>
          </w:p>
        </w:tc>
      </w:tr>
    </w:tbl>
    <w:p w:rsidR="009402A8" w:rsidRPr="00354C9B" w:rsidRDefault="009402A8" w:rsidP="009402A8">
      <w:pPr>
        <w:spacing w:after="200" w:line="276" w:lineRule="auto"/>
        <w:jc w:val="left"/>
        <w:rPr>
          <w:rFonts w:cs="Times New Roman"/>
          <w:szCs w:val="24"/>
        </w:rPr>
        <w:sectPr w:rsidR="009402A8" w:rsidRPr="00354C9B" w:rsidSect="00E60B9A">
          <w:footerReference w:type="default" r:id="rId9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1E7B23" w:rsidRPr="000E70DA" w:rsidRDefault="00F2428A" w:rsidP="009402A8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4</w:t>
      </w:r>
    </w:p>
    <w:p w:rsidR="007550F2" w:rsidRPr="00397359" w:rsidRDefault="007550F2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Физико-механические свойства горных пород по разрезу скважины</w:t>
      </w:r>
    </w:p>
    <w:tbl>
      <w:tblPr>
        <w:tblW w:w="1576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8"/>
        <w:gridCol w:w="708"/>
        <w:gridCol w:w="709"/>
        <w:gridCol w:w="1658"/>
        <w:gridCol w:w="752"/>
        <w:gridCol w:w="991"/>
        <w:gridCol w:w="1134"/>
        <w:gridCol w:w="992"/>
        <w:gridCol w:w="709"/>
        <w:gridCol w:w="567"/>
        <w:gridCol w:w="709"/>
        <w:gridCol w:w="950"/>
        <w:gridCol w:w="751"/>
        <w:gridCol w:w="850"/>
        <w:gridCol w:w="1134"/>
        <w:gridCol w:w="567"/>
        <w:gridCol w:w="567"/>
        <w:gridCol w:w="852"/>
      </w:tblGrid>
      <w:tr w:rsidR="009402A8" w:rsidRPr="00B315A0" w:rsidTr="009402A8">
        <w:trPr>
          <w:trHeight w:val="633"/>
          <w:tblHeader/>
          <w:jc w:val="center"/>
        </w:trPr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Индекс стратиграфического разделения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Краткое название горной породы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Плотность, г/см³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Пористость, %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 xml:space="preserve">Проницаемость, </w:t>
            </w:r>
            <w:proofErr w:type="spellStart"/>
            <w:r w:rsidRPr="003B701A">
              <w:rPr>
                <w:rFonts w:ascii="Times New Roman" w:hAnsi="Times New Roman"/>
                <w:sz w:val="18"/>
              </w:rPr>
              <w:t>мД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Глинистость, %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Карбонатность</w:t>
            </w:r>
            <w:proofErr w:type="spellEnd"/>
            <w:r w:rsidRPr="003B701A">
              <w:rPr>
                <w:rFonts w:ascii="Times New Roman" w:hAnsi="Times New Roman"/>
                <w:sz w:val="18"/>
              </w:rPr>
              <w:t xml:space="preserve"> %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Соленосность</w:t>
            </w:r>
            <w:proofErr w:type="spellEnd"/>
            <w:r w:rsidRPr="003B701A">
              <w:rPr>
                <w:rFonts w:ascii="Times New Roman" w:hAnsi="Times New Roman"/>
                <w:sz w:val="18"/>
              </w:rPr>
              <w:t>, %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Твёрдость, кгс/мм</w:t>
            </w:r>
            <w:r w:rsidRPr="003B701A">
              <w:rPr>
                <w:rFonts w:ascii="Times New Roman" w:hAnsi="Times New Roman"/>
                <w:sz w:val="18"/>
                <w:vertAlign w:val="superscript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Абразивность</w:t>
            </w:r>
            <w:proofErr w:type="spellEnd"/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Категория пород. (М, С, Т и т.д.)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Индекс стратиграфического разделения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Краткое название горной породы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Плотность, г/см³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Пористость, %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 xml:space="preserve">Проницаемость, </w:t>
            </w:r>
            <w:proofErr w:type="spellStart"/>
            <w:r w:rsidRPr="003B701A">
              <w:rPr>
                <w:rFonts w:ascii="Times New Roman" w:hAnsi="Times New Roman"/>
                <w:sz w:val="18"/>
              </w:rPr>
              <w:t>мД</w:t>
            </w:r>
            <w:proofErr w:type="spellEnd"/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Глинистость, %</w:t>
            </w:r>
          </w:p>
        </w:tc>
      </w:tr>
      <w:tr w:rsidR="009402A8" w:rsidRPr="00B315A0" w:rsidTr="009402A8">
        <w:trPr>
          <w:trHeight w:val="1205"/>
          <w:tblHeader/>
          <w:jc w:val="center"/>
        </w:trPr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  <w:r w:rsidRPr="00B6039B">
              <w:rPr>
                <w:rFonts w:ascii="Times New Roman" w:eastAsia="Arial Unicode MS" w:hAnsi="Times New Roman"/>
                <w:szCs w:val="20"/>
              </w:rPr>
              <w:t>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  <w:r w:rsidRPr="00B6039B">
              <w:rPr>
                <w:rFonts w:ascii="Times New Roman" w:eastAsia="Arial Unicode MS" w:hAnsi="Times New Roman"/>
                <w:szCs w:val="20"/>
              </w:rPr>
              <w:t>до</w:t>
            </w: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</w:tr>
      <w:tr w:rsidR="009402A8" w:rsidRPr="007941CD" w:rsidTr="00397359">
        <w:trPr>
          <w:trHeight w:val="20"/>
          <w:tblHeader/>
          <w:jc w:val="center"/>
        </w:trPr>
        <w:tc>
          <w:tcPr>
            <w:tcW w:w="11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5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</w:t>
            </w:r>
          </w:p>
        </w:tc>
      </w:tr>
      <w:tr w:rsidR="009402A8" w:rsidRPr="00B315A0" w:rsidTr="00397359">
        <w:trPr>
          <w:trHeight w:val="20"/>
          <w:jc w:val="center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 xml:space="preserve">Є2-3 </w:t>
            </w: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ev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Алевролит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5,5-7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 xml:space="preserve">Є2-3 </w:t>
            </w: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ev</w:t>
            </w:r>
            <w:proofErr w:type="spellEnd"/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Алевролит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1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Є1-2 lit</w:t>
            </w:r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2,17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0,1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0.28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0,001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3.9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85.0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100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3,5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М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Є1-2 lit</w:t>
            </w:r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2,17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0,1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0.28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0,001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3.9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85.0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9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 an</w:t>
            </w:r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Ангидрит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2.8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0.29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2.15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8.1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63.4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30.3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9.0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3.0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 an</w:t>
            </w:r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Ангидрит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2.8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0.29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2.15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8.1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63.4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30.3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3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Т</w:t>
            </w:r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Долерит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2,94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0,16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0,01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0,5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К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Т</w:t>
            </w:r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Долерит</w:t>
            </w:r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2,94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0,16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0,01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0,5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5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 an</w:t>
            </w:r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Ангидрит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2.8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0.29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2.15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8.1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63.4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30.3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9.0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3.0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 an</w:t>
            </w:r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Ангидрит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2.8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0.29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2.15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8.1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63.4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30.3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0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 xml:space="preserve">Є1 </w:t>
            </w: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bul</w:t>
            </w:r>
            <w:proofErr w:type="spellEnd"/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2.78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0.12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21.5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6.7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23.3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97.9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 xml:space="preserve">Є1 </w:t>
            </w: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bul</w:t>
            </w:r>
            <w:proofErr w:type="spellEnd"/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2.78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0.12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21.5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6.7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23.3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97.9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0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Є1bls</w:t>
            </w: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2.5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1.86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1.52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0.72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0.01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17.2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83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73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12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Є1bls</w:t>
            </w: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2.5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1.86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1.52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0.72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0.01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17.2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83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73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0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Є1bls</w:t>
            </w: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2.68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2.76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0.36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0.57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0.86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0.03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17.2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89.2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81.8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79.5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5,5-7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5,0-5,5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5,0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СТ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Є1bls</w:t>
            </w: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2.68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2.76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0.36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0.57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0.86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0.03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17.2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89.2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81.8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79.5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0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Є1us</w:t>
            </w:r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2,67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4,34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3,07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6.7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75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12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6-7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5,0-5,5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СТ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Є1us</w:t>
            </w:r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2,67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4,34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3,07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6.7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75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5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Є1us</w:t>
            </w:r>
            <w:r w:rsidRPr="003B701A">
              <w:rPr>
                <w:rFonts w:ascii="Times New Roman" w:hAnsi="Times New Roman"/>
                <w:sz w:val="18"/>
              </w:rPr>
              <w:t xml:space="preserve"> (</w:t>
            </w: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os</w:t>
            </w:r>
            <w:proofErr w:type="spellEnd"/>
            <w:r w:rsidRPr="003B701A"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2,64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2,64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3,8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3,8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76,3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0,01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3.9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15.3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89,9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93,8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74,5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12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5,5-7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5,0-5,5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СТ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Є1us</w:t>
            </w:r>
            <w:r w:rsidRPr="003B701A">
              <w:rPr>
                <w:rFonts w:ascii="Times New Roman" w:hAnsi="Times New Roman"/>
                <w:sz w:val="18"/>
              </w:rPr>
              <w:t xml:space="preserve"> (</w:t>
            </w: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os</w:t>
            </w:r>
            <w:proofErr w:type="spellEnd"/>
            <w:r w:rsidRPr="003B701A"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2,64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2,64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3,8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3,8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76,3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0,01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3.9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15.3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89,9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93,8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74,5</w:t>
            </w:r>
          </w:p>
        </w:tc>
      </w:tr>
    </w:tbl>
    <w:p w:rsidR="007550F2" w:rsidRDefault="007550F2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7550F2" w:rsidRDefault="007550F2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397359" w:rsidRDefault="00397359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4D77B8" w:rsidRDefault="004D77B8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p w:rsidR="004D77B8" w:rsidRDefault="004D77B8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Нефтеносность</w:t>
      </w:r>
    </w:p>
    <w:tbl>
      <w:tblPr>
        <w:tblW w:w="1543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992"/>
        <w:gridCol w:w="709"/>
        <w:gridCol w:w="728"/>
        <w:gridCol w:w="1418"/>
        <w:gridCol w:w="850"/>
        <w:gridCol w:w="709"/>
        <w:gridCol w:w="709"/>
        <w:gridCol w:w="992"/>
        <w:gridCol w:w="992"/>
        <w:gridCol w:w="851"/>
        <w:gridCol w:w="850"/>
        <w:gridCol w:w="851"/>
        <w:gridCol w:w="850"/>
        <w:gridCol w:w="992"/>
        <w:gridCol w:w="709"/>
        <w:gridCol w:w="1520"/>
      </w:tblGrid>
      <w:tr w:rsidR="00C401CE" w:rsidRPr="00F832FB" w:rsidTr="003B4F29">
        <w:trPr>
          <w:trHeight w:val="184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Номер объекта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Индекс стратиграфического подразделения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Интервал по вертикали, 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 xml:space="preserve">Тип </w:t>
            </w:r>
            <w:r w:rsidRPr="0060312C">
              <w:rPr>
                <w:sz w:val="20"/>
                <w:szCs w:val="20"/>
              </w:rPr>
              <w:br/>
              <w:t>коллектора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Плотность, г/см³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Подвижность, д/</w:t>
            </w:r>
            <w:proofErr w:type="spellStart"/>
            <w:r w:rsidRPr="0060312C">
              <w:rPr>
                <w:rFonts w:ascii="Times New Roman" w:hAnsi="Times New Roman"/>
                <w:szCs w:val="20"/>
              </w:rPr>
              <w:t>сП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Содержание серы,</w:t>
            </w:r>
            <w:r w:rsidRPr="0060312C">
              <w:rPr>
                <w:rFonts w:ascii="Times New Roman" w:hAnsi="Times New Roman"/>
                <w:szCs w:val="20"/>
              </w:rPr>
              <w:br/>
              <w:t>% по весу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Содержание парафина, % по весу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Свободный дебит, м³/</w:t>
            </w:r>
            <w:proofErr w:type="spellStart"/>
            <w:r w:rsidRPr="0060312C">
              <w:rPr>
                <w:rFonts w:ascii="Times New Roman" w:hAnsi="Times New Roman"/>
                <w:szCs w:val="20"/>
              </w:rPr>
              <w:t>сут</w:t>
            </w:r>
            <w:proofErr w:type="spellEnd"/>
          </w:p>
        </w:tc>
        <w:tc>
          <w:tcPr>
            <w:tcW w:w="577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Параметры растворенного газа</w:t>
            </w:r>
          </w:p>
        </w:tc>
      </w:tr>
      <w:tr w:rsidR="00C401CE" w:rsidRPr="00F832FB" w:rsidTr="003B4F29">
        <w:trPr>
          <w:cantSplit/>
          <w:trHeight w:val="1461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от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до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в пластовых условиях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после дегазации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Газовый фактор, м³/м³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Содержание сероводорода,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Содержание углекислого газа,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Плотность газа (по воздуху), г/см³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Коэффициент сжимаемости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pStyle w:val="af0"/>
              <w:spacing w:line="233" w:lineRule="auto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Давление насыщения в пластовых условиях, кгс/см²</w:t>
            </w:r>
          </w:p>
        </w:tc>
      </w:tr>
      <w:tr w:rsidR="00C401CE" w:rsidRPr="00F832FB" w:rsidTr="003B4F29">
        <w:trPr>
          <w:trHeight w:val="60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60312C">
              <w:rPr>
                <w:rFonts w:ascii="Times New Roman" w:hAnsi="Times New Roman"/>
                <w:szCs w:val="20"/>
                <w:lang w:val="en-US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64730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</w:rPr>
              <w:t>2281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64730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szCs w:val="20"/>
              </w:rPr>
              <w:t>316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proofErr w:type="spellStart"/>
            <w:r w:rsidRPr="0060312C">
              <w:rPr>
                <w:rFonts w:ascii="Times New Roman" w:hAnsi="Times New Roman"/>
                <w:szCs w:val="20"/>
                <w:lang w:val="en-US"/>
              </w:rPr>
              <w:t>каверново</w:t>
            </w:r>
            <w:proofErr w:type="spellEnd"/>
            <w:r w:rsidRPr="0060312C">
              <w:rPr>
                <w:rFonts w:ascii="Times New Roman" w:hAnsi="Times New Roman"/>
                <w:szCs w:val="20"/>
                <w:lang w:val="en-US"/>
              </w:rPr>
              <w:t>-</w:t>
            </w:r>
            <w:r w:rsidRPr="0060312C" w:rsidDel="00C96BED">
              <w:rPr>
                <w:rFonts w:ascii="Times New Roman" w:hAnsi="Times New Roman"/>
                <w:szCs w:val="20"/>
                <w:lang w:val="en-US"/>
              </w:rPr>
              <w:t xml:space="preserve"> </w:t>
            </w:r>
            <w:proofErr w:type="spellStart"/>
            <w:r w:rsidRPr="0060312C">
              <w:rPr>
                <w:rFonts w:ascii="Times New Roman" w:hAnsi="Times New Roman"/>
                <w:szCs w:val="20"/>
                <w:lang w:val="en-US"/>
              </w:rPr>
              <w:t>трещинный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0,</w:t>
            </w:r>
            <w:r w:rsidRPr="00CA6D13">
              <w:rPr>
                <w:rFonts w:ascii="Times New Roman" w:hAnsi="Times New Roman"/>
                <w:sz w:val="1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0,821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н/д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1,59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159,3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не</w:t>
            </w:r>
            <w:proofErr w:type="spellEnd"/>
            <w:r w:rsidRPr="00CA6D13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опр</w:t>
            </w:r>
            <w:proofErr w:type="spellEnd"/>
            <w:r w:rsidRPr="00CA6D13">
              <w:rPr>
                <w:rFonts w:ascii="Times New Roman" w:hAnsi="Times New Roman"/>
                <w:sz w:val="18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0,0</w:t>
            </w:r>
            <w:r w:rsidRPr="00CA6D13">
              <w:rPr>
                <w:rFonts w:ascii="Times New Roman" w:hAnsi="Times New Roman"/>
                <w:sz w:val="18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0,</w:t>
            </w:r>
            <w:r w:rsidRPr="00CA6D13">
              <w:rPr>
                <w:rFonts w:ascii="Times New Roman" w:hAnsi="Times New Roman"/>
                <w:sz w:val="18"/>
              </w:rPr>
              <w:t>871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0,690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215,5</w:t>
            </w:r>
          </w:p>
        </w:tc>
      </w:tr>
    </w:tbl>
    <w:p w:rsidR="00C401CE" w:rsidRDefault="00C401CE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C401CE" w:rsidRDefault="00C401CE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4D77B8" w:rsidRDefault="004D77B8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6</w:t>
      </w:r>
    </w:p>
    <w:p w:rsidR="004D77B8" w:rsidRDefault="004D77B8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Газоносность</w:t>
      </w:r>
    </w:p>
    <w:tbl>
      <w:tblPr>
        <w:tblW w:w="153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1"/>
        <w:gridCol w:w="992"/>
        <w:gridCol w:w="709"/>
        <w:gridCol w:w="709"/>
        <w:gridCol w:w="1417"/>
        <w:gridCol w:w="1276"/>
        <w:gridCol w:w="992"/>
        <w:gridCol w:w="993"/>
        <w:gridCol w:w="1214"/>
        <w:gridCol w:w="840"/>
        <w:gridCol w:w="1715"/>
        <w:gridCol w:w="1276"/>
        <w:gridCol w:w="1134"/>
        <w:gridCol w:w="1417"/>
      </w:tblGrid>
      <w:tr w:rsidR="00C401CE" w:rsidRPr="0060312C" w:rsidTr="003B4F29">
        <w:trPr>
          <w:trHeight w:val="184"/>
          <w:jc w:val="center"/>
        </w:trPr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Номер объекта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Индекс стратиграфического подразделения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Интервал</w:t>
            </w:r>
            <w:r w:rsidRPr="0060312C">
              <w:rPr>
                <w:sz w:val="20"/>
                <w:szCs w:val="20"/>
              </w:rPr>
              <w:br/>
              <w:t>по вертикали, 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 xml:space="preserve">Тип </w:t>
            </w:r>
            <w:r w:rsidRPr="0060312C">
              <w:rPr>
                <w:sz w:val="20"/>
                <w:szCs w:val="20"/>
              </w:rPr>
              <w:br/>
              <w:t>коллектора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Состояние (газ, конденсат)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Содержание %</w:t>
            </w:r>
            <w:r w:rsidRPr="0060312C">
              <w:rPr>
                <w:sz w:val="20"/>
                <w:szCs w:val="20"/>
              </w:rPr>
              <w:br/>
              <w:t>по объему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Относительно</w:t>
            </w:r>
            <w:r w:rsidRPr="0060312C">
              <w:rPr>
                <w:sz w:val="20"/>
                <w:szCs w:val="20"/>
              </w:rPr>
              <w:br/>
              <w:t>по воздуху плотность газа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Коэффициент</w:t>
            </w:r>
          </w:p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сжимаемости газа в пластовых условиях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Свободный дебит,</w:t>
            </w:r>
          </w:p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proofErr w:type="gramStart"/>
            <w:r w:rsidRPr="0060312C">
              <w:rPr>
                <w:sz w:val="20"/>
                <w:szCs w:val="20"/>
              </w:rPr>
              <w:t>тыс.м</w:t>
            </w:r>
            <w:proofErr w:type="gramEnd"/>
            <w:r w:rsidRPr="0060312C">
              <w:rPr>
                <w:sz w:val="20"/>
                <w:szCs w:val="20"/>
                <w:vertAlign w:val="superscript"/>
              </w:rPr>
              <w:t>3</w:t>
            </w:r>
            <w:r w:rsidRPr="0060312C">
              <w:rPr>
                <w:sz w:val="20"/>
                <w:szCs w:val="20"/>
              </w:rPr>
              <w:t>/с</w:t>
            </w:r>
          </w:p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60312C">
              <w:rPr>
                <w:sz w:val="20"/>
                <w:szCs w:val="20"/>
              </w:rPr>
              <w:t>min-max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Плотность газоконденсата,</w:t>
            </w:r>
          </w:p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г/см</w:t>
            </w:r>
            <w:r w:rsidRPr="0060312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Фазовая проницаемость, мкм</w:t>
            </w:r>
            <w:r w:rsidRPr="0060312C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C401CE" w:rsidRPr="0060312C" w:rsidTr="003B4F29">
        <w:trPr>
          <w:cantSplit/>
          <w:trHeight w:val="1461"/>
          <w:jc w:val="center"/>
        </w:trPr>
        <w:tc>
          <w:tcPr>
            <w:tcW w:w="6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до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сероводорода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углекислого газа</w:t>
            </w: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в пластовых условиях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на устье скважины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C401CE" w:rsidRPr="0060312C" w:rsidTr="003B4F29">
        <w:trPr>
          <w:trHeight w:val="297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lang w:val="en-US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64730" w:rsidRDefault="00C401CE" w:rsidP="003B4F29">
            <w:pPr>
              <w:pStyle w:val="af0"/>
              <w:jc w:val="both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2234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64730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2281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proofErr w:type="spellStart"/>
            <w:r w:rsidRPr="00CA6D13">
              <w:rPr>
                <w:rFonts w:ascii="Times New Roman" w:hAnsi="Times New Roman"/>
                <w:lang w:val="en-US"/>
              </w:rPr>
              <w:t>каверново-трещинный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CA6D13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CA6D13">
              <w:rPr>
                <w:rFonts w:ascii="Times New Roman" w:hAnsi="Times New Roman"/>
              </w:rPr>
              <w:t>Газ</w:t>
            </w:r>
          </w:p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sz w:val="18"/>
              </w:rPr>
              <w:t>конденсат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не опр.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0,03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0,627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0,753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10-155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0,721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не опр.</w:t>
            </w:r>
          </w:p>
        </w:tc>
      </w:tr>
    </w:tbl>
    <w:p w:rsidR="00C401CE" w:rsidRDefault="00C401CE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4D77B8" w:rsidRDefault="00324978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7</w:t>
      </w:r>
    </w:p>
    <w:p w:rsidR="00324978" w:rsidRDefault="00324978" w:rsidP="0032497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Водоносность</w:t>
      </w:r>
    </w:p>
    <w:tbl>
      <w:tblPr>
        <w:tblW w:w="1419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"/>
        <w:gridCol w:w="968"/>
        <w:gridCol w:w="818"/>
        <w:gridCol w:w="1499"/>
        <w:gridCol w:w="818"/>
        <w:gridCol w:w="815"/>
        <w:gridCol w:w="727"/>
        <w:gridCol w:w="684"/>
        <w:gridCol w:w="679"/>
        <w:gridCol w:w="710"/>
        <w:gridCol w:w="877"/>
        <w:gridCol w:w="698"/>
        <w:gridCol w:w="585"/>
        <w:gridCol w:w="1269"/>
        <w:gridCol w:w="846"/>
        <w:gridCol w:w="1261"/>
      </w:tblGrid>
      <w:tr w:rsidR="00C401CE" w:rsidRPr="00E02037" w:rsidTr="003B4F29">
        <w:trPr>
          <w:trHeight w:val="134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Стратиграфический индекс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 xml:space="preserve">Интервал </w:t>
            </w:r>
            <w:r w:rsidRPr="00E02037">
              <w:rPr>
                <w:sz w:val="18"/>
                <w:szCs w:val="18"/>
              </w:rPr>
              <w:br/>
              <w:t>по вертикали, м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Тип</w:t>
            </w:r>
            <w:r w:rsidRPr="00E02037">
              <w:rPr>
                <w:sz w:val="18"/>
                <w:szCs w:val="18"/>
              </w:rPr>
              <w:br/>
              <w:t>коллектора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Плотность, г/</w:t>
            </w:r>
            <w:proofErr w:type="spellStart"/>
            <w:r w:rsidRPr="00E02037">
              <w:rPr>
                <w:sz w:val="18"/>
                <w:szCs w:val="18"/>
              </w:rPr>
              <w:t>см</w:t>
            </w:r>
            <w:r w:rsidRPr="00E02037">
              <w:rPr>
                <w:sz w:val="18"/>
                <w:szCs w:val="18"/>
                <w:vertAlign w:val="superscript"/>
              </w:rPr>
              <w:t>з</w:t>
            </w:r>
            <w:proofErr w:type="spellEnd"/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 xml:space="preserve">Свободный дебит, </w:t>
            </w:r>
            <w:proofErr w:type="spellStart"/>
            <w:r w:rsidRPr="00E02037">
              <w:rPr>
                <w:sz w:val="18"/>
                <w:szCs w:val="18"/>
              </w:rPr>
              <w:t>м</w:t>
            </w:r>
            <w:r w:rsidRPr="00E02037">
              <w:rPr>
                <w:sz w:val="18"/>
                <w:szCs w:val="18"/>
                <w:vertAlign w:val="superscript"/>
              </w:rPr>
              <w:t>з</w:t>
            </w:r>
            <w:proofErr w:type="spellEnd"/>
            <w:r w:rsidRPr="00E02037">
              <w:rPr>
                <w:sz w:val="18"/>
                <w:szCs w:val="18"/>
              </w:rPr>
              <w:t>/</w:t>
            </w:r>
            <w:proofErr w:type="spellStart"/>
            <w:r w:rsidRPr="00E02037">
              <w:rPr>
                <w:sz w:val="18"/>
                <w:szCs w:val="18"/>
              </w:rPr>
              <w:t>сут</w:t>
            </w:r>
            <w:proofErr w:type="spellEnd"/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 xml:space="preserve">Фазовая проницаемость, </w:t>
            </w:r>
            <w:proofErr w:type="spellStart"/>
            <w:r w:rsidRPr="00E02037">
              <w:rPr>
                <w:sz w:val="18"/>
                <w:szCs w:val="18"/>
              </w:rPr>
              <w:t>мД</w:t>
            </w:r>
            <w:proofErr w:type="spellEnd"/>
          </w:p>
        </w:tc>
        <w:tc>
          <w:tcPr>
            <w:tcW w:w="149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Химический состав воды в мг-эквивалентной форме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Степень минерализации,</w:t>
            </w:r>
            <w:r w:rsidRPr="00E02037">
              <w:rPr>
                <w:sz w:val="18"/>
                <w:szCs w:val="18"/>
                <w:lang w:val="en-US"/>
              </w:rPr>
              <w:t xml:space="preserve"> </w:t>
            </w:r>
            <w:r w:rsidRPr="00E02037">
              <w:rPr>
                <w:sz w:val="18"/>
                <w:szCs w:val="18"/>
              </w:rPr>
              <w:t>г/л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  <w:lang w:val="en-US"/>
              </w:rPr>
            </w:pPr>
            <w:r w:rsidRPr="00E02037">
              <w:rPr>
                <w:sz w:val="18"/>
                <w:szCs w:val="18"/>
              </w:rPr>
              <w:t xml:space="preserve">Тип воды по </w:t>
            </w:r>
            <w:proofErr w:type="spellStart"/>
            <w:r w:rsidRPr="00E02037">
              <w:rPr>
                <w:sz w:val="18"/>
                <w:szCs w:val="18"/>
              </w:rPr>
              <w:t>Cулину</w:t>
            </w:r>
            <w:proofErr w:type="spellEnd"/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Относится ли к источнику питьевого водоснабжения</w:t>
            </w:r>
          </w:p>
        </w:tc>
      </w:tr>
      <w:tr w:rsidR="00C401CE" w:rsidRPr="00E02037" w:rsidTr="003B4F29">
        <w:trPr>
          <w:trHeight w:val="242"/>
          <w:jc w:val="center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от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до</w:t>
            </w:r>
          </w:p>
        </w:tc>
        <w:tc>
          <w:tcPr>
            <w:tcW w:w="528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7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анионы</w:t>
            </w:r>
          </w:p>
        </w:tc>
        <w:tc>
          <w:tcPr>
            <w:tcW w:w="7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катионы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</w:tr>
      <w:tr w:rsidR="00C401CE" w:rsidRPr="00E02037" w:rsidTr="003B4F29">
        <w:trPr>
          <w:trHeight w:val="1690"/>
          <w:jc w:val="center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528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С</w:t>
            </w:r>
            <w:r w:rsidRPr="00E02037">
              <w:rPr>
                <w:sz w:val="18"/>
                <w:szCs w:val="18"/>
                <w:lang w:val="en-US"/>
              </w:rPr>
              <w:t>l</w:t>
            </w:r>
            <w:r w:rsidRPr="00E02037">
              <w:rPr>
                <w:sz w:val="18"/>
                <w:szCs w:val="18"/>
                <w:vertAlign w:val="superscript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  <w:lang w:val="en-US"/>
              </w:rPr>
              <w:t>SO</w:t>
            </w:r>
            <w:r w:rsidRPr="00E02037">
              <w:rPr>
                <w:sz w:val="18"/>
                <w:szCs w:val="18"/>
                <w:vertAlign w:val="subscript"/>
                <w:lang w:val="en-US"/>
              </w:rPr>
              <w:t>4</w:t>
            </w:r>
            <w:r w:rsidRPr="00E02037">
              <w:rPr>
                <w:sz w:val="18"/>
                <w:szCs w:val="18"/>
                <w:vertAlign w:val="superscript"/>
                <w:lang w:val="en-US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  <w:lang w:val="en-US"/>
              </w:rPr>
            </w:pPr>
            <w:r w:rsidRPr="00E02037">
              <w:rPr>
                <w:sz w:val="18"/>
                <w:szCs w:val="18"/>
                <w:lang w:val="en-US"/>
              </w:rPr>
              <w:t>HCO</w:t>
            </w:r>
            <w:r w:rsidRPr="00E02037">
              <w:rPr>
                <w:sz w:val="18"/>
                <w:szCs w:val="18"/>
                <w:vertAlign w:val="subscript"/>
                <w:lang w:val="en-US"/>
              </w:rPr>
              <w:t>3</w:t>
            </w:r>
            <w:r w:rsidRPr="00E02037">
              <w:rPr>
                <w:sz w:val="18"/>
                <w:szCs w:val="18"/>
                <w:vertAlign w:val="superscript"/>
                <w:lang w:val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  <w:lang w:val="en-US"/>
              </w:rPr>
            </w:pPr>
            <w:r w:rsidRPr="00E02037">
              <w:rPr>
                <w:sz w:val="18"/>
                <w:szCs w:val="18"/>
                <w:lang w:val="en-US"/>
              </w:rPr>
              <w:t>Na</w:t>
            </w:r>
            <w:r w:rsidRPr="00E02037">
              <w:rPr>
                <w:sz w:val="18"/>
                <w:szCs w:val="18"/>
                <w:vertAlign w:val="superscript"/>
                <w:lang w:val="en-US"/>
              </w:rPr>
              <w:t>+</w:t>
            </w:r>
            <w:r w:rsidRPr="00E02037">
              <w:rPr>
                <w:sz w:val="18"/>
                <w:szCs w:val="18"/>
              </w:rPr>
              <w:t>К</w:t>
            </w:r>
            <w:r w:rsidRPr="00E02037">
              <w:rPr>
                <w:sz w:val="18"/>
                <w:szCs w:val="18"/>
                <w:vertAlign w:val="superscript"/>
                <w:lang w:val="en-US"/>
              </w:rPr>
              <w:t>+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proofErr w:type="spellStart"/>
            <w:r w:rsidRPr="00E02037">
              <w:rPr>
                <w:sz w:val="18"/>
                <w:szCs w:val="18"/>
              </w:rPr>
              <w:t>Mg</w:t>
            </w:r>
            <w:proofErr w:type="spellEnd"/>
            <w:r w:rsidRPr="00E02037">
              <w:rPr>
                <w:sz w:val="18"/>
                <w:szCs w:val="18"/>
                <w:vertAlign w:val="superscript"/>
              </w:rPr>
              <w:t>++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proofErr w:type="spellStart"/>
            <w:r w:rsidRPr="00E02037">
              <w:rPr>
                <w:sz w:val="18"/>
                <w:szCs w:val="18"/>
              </w:rPr>
              <w:t>Ca</w:t>
            </w:r>
            <w:proofErr w:type="spellEnd"/>
            <w:r w:rsidRPr="00E02037">
              <w:rPr>
                <w:sz w:val="18"/>
                <w:szCs w:val="18"/>
                <w:vertAlign w:val="superscript"/>
              </w:rPr>
              <w:t>++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</w:tr>
      <w:tr w:rsidR="00C401CE" w:rsidRPr="00E02037" w:rsidTr="003B4F29">
        <w:trPr>
          <w:trHeight w:val="377"/>
          <w:jc w:val="center"/>
        </w:trPr>
        <w:tc>
          <w:tcPr>
            <w:tcW w:w="3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"/>
              <w:rPr>
                <w:rFonts w:ascii="Times New Roman" w:hAnsi="Times New Roman"/>
              </w:rPr>
            </w:pPr>
            <w:r w:rsidRPr="00CA6D13">
              <w:rPr>
                <w:sz w:val="18"/>
                <w:szCs w:val="18"/>
              </w:rPr>
              <w:t xml:space="preserve">Є2-3 </w:t>
            </w:r>
            <w:proofErr w:type="spellStart"/>
            <w:r w:rsidRPr="00CA6D13">
              <w:rPr>
                <w:sz w:val="18"/>
                <w:szCs w:val="18"/>
              </w:rPr>
              <w:t>ev</w:t>
            </w:r>
            <w:proofErr w:type="spellEnd"/>
            <w:r w:rsidRPr="00CA6D13" w:rsidDel="00F92E7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"/>
              <w:rPr>
                <w:rFonts w:ascii="Times New Roman" w:hAnsi="Times New Roman"/>
              </w:rPr>
            </w:pPr>
            <w:r w:rsidRPr="00CA6D13">
              <w:rPr>
                <w:lang w:val="en-US"/>
              </w:rPr>
              <w:t>0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3E0047" w:rsidRDefault="00C401CE" w:rsidP="003B4F29">
            <w:pPr>
              <w:pStyle w:val="-3-10"/>
              <w:rPr>
                <w:rFonts w:ascii="Times New Roman" w:hAnsi="Times New Roman"/>
                <w:lang w:val="en-US"/>
              </w:rPr>
            </w:pPr>
            <w:r w:rsidRPr="00CA6D13">
              <w:t>352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"/>
              <w:rPr>
                <w:rFonts w:ascii="Times New Roman" w:hAnsi="Times New Roman"/>
              </w:rPr>
            </w:pPr>
            <w:r w:rsidRPr="00CA6D13">
              <w:rPr>
                <w:sz w:val="18"/>
                <w:szCs w:val="18"/>
              </w:rPr>
              <w:t>поровый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CA6D13">
              <w:rPr>
                <w:sz w:val="18"/>
                <w:szCs w:val="18"/>
                <w:lang w:val="en-US"/>
              </w:rPr>
              <w:t>1,009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proofErr w:type="spellStart"/>
            <w:r w:rsidRPr="00CA6D13">
              <w:rPr>
                <w:sz w:val="18"/>
                <w:szCs w:val="18"/>
                <w:lang w:val="en-US"/>
              </w:rPr>
              <w:t>до</w:t>
            </w:r>
            <w:proofErr w:type="spellEnd"/>
            <w:r w:rsidRPr="00CA6D13">
              <w:rPr>
                <w:sz w:val="18"/>
                <w:szCs w:val="18"/>
                <w:lang w:val="en-US"/>
              </w:rPr>
              <w:t xml:space="preserve"> 200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н/д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0,11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0,04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4,05</w:t>
            </w:r>
          </w:p>
        </w:tc>
        <w:tc>
          <w:tcPr>
            <w:tcW w:w="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0,07</w:t>
            </w:r>
          </w:p>
        </w:tc>
        <w:tc>
          <w:tcPr>
            <w:tcW w:w="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1,97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2,15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0,3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ХК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proofErr w:type="spellStart"/>
            <w:r w:rsidRPr="00CA6D13">
              <w:rPr>
                <w:sz w:val="18"/>
                <w:szCs w:val="18"/>
                <w:lang w:val="en-US"/>
              </w:rPr>
              <w:t>да</w:t>
            </w:r>
            <w:proofErr w:type="spellEnd"/>
          </w:p>
        </w:tc>
      </w:tr>
      <w:tr w:rsidR="00C401CE" w:rsidRPr="00E02037" w:rsidTr="003B4F29">
        <w:trPr>
          <w:trHeight w:val="315"/>
          <w:jc w:val="center"/>
        </w:trPr>
        <w:tc>
          <w:tcPr>
            <w:tcW w:w="3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Є1us (</w:t>
            </w:r>
            <w:proofErr w:type="spellStart"/>
            <w:r w:rsidRPr="00CA6D13">
              <w:rPr>
                <w:rFonts w:ascii="Times New Roman" w:hAnsi="Times New Roman"/>
                <w:sz w:val="18"/>
              </w:rPr>
              <w:t>os</w:t>
            </w:r>
            <w:proofErr w:type="spellEnd"/>
            <w:r w:rsidRPr="00CA6D13"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3E0047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1871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3E0047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1983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каверново-поровый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1,2</w:t>
            </w:r>
            <w:r w:rsidRPr="00CA6D13">
              <w:rPr>
                <w:rFonts w:ascii="Times New Roman" w:hAnsi="Times New Roman"/>
                <w:sz w:val="18"/>
              </w:rPr>
              <w:t>75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1,8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н/д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5892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9,1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15,</w:t>
            </w:r>
            <w:r w:rsidRPr="00CA6D13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2087</w:t>
            </w:r>
          </w:p>
        </w:tc>
        <w:tc>
          <w:tcPr>
            <w:tcW w:w="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808,7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3105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342,3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ХК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нет</w:t>
            </w:r>
            <w:proofErr w:type="spellEnd"/>
          </w:p>
        </w:tc>
      </w:tr>
      <w:tr w:rsidR="00C401CE" w:rsidRPr="00E02037" w:rsidTr="003B4F29">
        <w:trPr>
          <w:trHeight w:val="315"/>
          <w:jc w:val="center"/>
        </w:trPr>
        <w:tc>
          <w:tcPr>
            <w:tcW w:w="3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R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3E0047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2316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3E0047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2341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каверново</w:t>
            </w:r>
            <w:proofErr w:type="spellEnd"/>
            <w:r w:rsidRPr="00CA6D13">
              <w:rPr>
                <w:rFonts w:ascii="Times New Roman" w:hAnsi="Times New Roman"/>
                <w:sz w:val="18"/>
                <w:lang w:val="en-US"/>
              </w:rPr>
              <w:t xml:space="preserve">- </w:t>
            </w: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трещинный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1,18</w:t>
            </w:r>
            <w:r w:rsidRPr="00CA6D13"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76,0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н/д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3314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111,3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4,4</w:t>
            </w:r>
          </w:p>
        </w:tc>
        <w:tc>
          <w:tcPr>
            <w:tcW w:w="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2111,7</w:t>
            </w:r>
          </w:p>
        </w:tc>
        <w:tc>
          <w:tcPr>
            <w:tcW w:w="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553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828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236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ХК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нет</w:t>
            </w:r>
            <w:proofErr w:type="spellEnd"/>
          </w:p>
        </w:tc>
      </w:tr>
    </w:tbl>
    <w:p w:rsidR="00C401CE" w:rsidRDefault="00C401CE" w:rsidP="00C401C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C22DF" w:rsidRDefault="005C22DF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C22DF" w:rsidRDefault="005C22DF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C22DF" w:rsidRDefault="005C22DF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C22DF" w:rsidRDefault="005C22DF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C22DF" w:rsidRDefault="005C22DF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97359" w:rsidRDefault="00397359" w:rsidP="008B51A0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324978" w:rsidRPr="000E70DA" w:rsidRDefault="00324978" w:rsidP="008B51A0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8</w:t>
      </w:r>
    </w:p>
    <w:p w:rsidR="00324978" w:rsidRPr="000E70DA" w:rsidRDefault="005C22DF" w:rsidP="005C22DF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Давление и температура по разрезу</w:t>
      </w:r>
    </w:p>
    <w:tbl>
      <w:tblPr>
        <w:tblW w:w="15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467"/>
        <w:gridCol w:w="934"/>
        <w:gridCol w:w="938"/>
        <w:gridCol w:w="726"/>
        <w:gridCol w:w="729"/>
        <w:gridCol w:w="1228"/>
        <w:gridCol w:w="723"/>
        <w:gridCol w:w="732"/>
        <w:gridCol w:w="1228"/>
        <w:gridCol w:w="723"/>
        <w:gridCol w:w="738"/>
        <w:gridCol w:w="1621"/>
        <w:gridCol w:w="980"/>
        <w:gridCol w:w="1355"/>
      </w:tblGrid>
      <w:tr w:rsidR="00C401CE" w:rsidRPr="00E22277" w:rsidTr="003B4F29">
        <w:trPr>
          <w:trHeight w:val="57"/>
          <w:tblHeader/>
          <w:jc w:val="center"/>
        </w:trPr>
        <w:tc>
          <w:tcPr>
            <w:tcW w:w="8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Индекс стратиграфического подразделения</w:t>
            </w:r>
          </w:p>
        </w:tc>
        <w:tc>
          <w:tcPr>
            <w:tcW w:w="61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Интервал по вертикали, м</w:t>
            </w:r>
          </w:p>
        </w:tc>
        <w:tc>
          <w:tcPr>
            <w:tcW w:w="279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Градиент давления</w:t>
            </w:r>
          </w:p>
        </w:tc>
        <w:tc>
          <w:tcPr>
            <w:tcW w:w="7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 xml:space="preserve">Температура </w:t>
            </w:r>
            <w:r w:rsidRPr="0060312C">
              <w:rPr>
                <w:rFonts w:ascii="Times New Roman" w:hAnsi="Times New Roman"/>
                <w:sz w:val="18"/>
              </w:rPr>
              <w:br/>
              <w:t>в конце интервала</w:t>
            </w:r>
          </w:p>
        </w:tc>
      </w:tr>
      <w:tr w:rsidR="00C401CE" w:rsidRPr="00E22277" w:rsidTr="003B4F29">
        <w:trPr>
          <w:trHeight w:val="57"/>
          <w:tblHeader/>
          <w:jc w:val="center"/>
        </w:trPr>
        <w:tc>
          <w:tcPr>
            <w:tcW w:w="8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6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пластового</w:t>
            </w:r>
          </w:p>
        </w:tc>
        <w:tc>
          <w:tcPr>
            <w:tcW w:w="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гидроразрыва пород</w:t>
            </w:r>
          </w:p>
        </w:tc>
        <w:tc>
          <w:tcPr>
            <w:tcW w:w="10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горного</w:t>
            </w:r>
          </w:p>
        </w:tc>
        <w:tc>
          <w:tcPr>
            <w:tcW w:w="7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</w:tr>
      <w:tr w:rsidR="00C401CE" w:rsidRPr="00E22277" w:rsidTr="003B4F29">
        <w:trPr>
          <w:trHeight w:val="57"/>
          <w:tblHeader/>
          <w:jc w:val="center"/>
        </w:trPr>
        <w:tc>
          <w:tcPr>
            <w:tcW w:w="8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6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кгс/см²</w:t>
            </w:r>
            <w:r w:rsidRPr="0060312C">
              <w:rPr>
                <w:rFonts w:ascii="Times New Roman" w:hAnsi="Times New Roman"/>
                <w:sz w:val="18"/>
                <w:lang w:val="en-US"/>
              </w:rPr>
              <w:t>/</w:t>
            </w:r>
            <w:r w:rsidRPr="0060312C">
              <w:rPr>
                <w:rFonts w:ascii="Times New Roman" w:hAnsi="Times New Roman"/>
                <w:sz w:val="18"/>
              </w:rPr>
              <w:t xml:space="preserve">м 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кгс/см²</w:t>
            </w:r>
            <w:r w:rsidRPr="0060312C">
              <w:rPr>
                <w:rFonts w:ascii="Times New Roman" w:hAnsi="Times New Roman"/>
                <w:sz w:val="18"/>
                <w:lang w:val="en-US"/>
              </w:rPr>
              <w:t>/</w:t>
            </w:r>
            <w:r w:rsidRPr="0060312C">
              <w:rPr>
                <w:rFonts w:ascii="Times New Roman" w:hAnsi="Times New Roman"/>
                <w:sz w:val="18"/>
              </w:rPr>
              <w:t>м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кгс/см²</w:t>
            </w:r>
            <w:r w:rsidRPr="0060312C">
              <w:rPr>
                <w:rFonts w:ascii="Times New Roman" w:hAnsi="Times New Roman"/>
                <w:sz w:val="18"/>
                <w:lang w:val="en-US"/>
              </w:rPr>
              <w:t>/</w:t>
            </w:r>
            <w:r w:rsidRPr="0060312C">
              <w:rPr>
                <w:rFonts w:ascii="Times New Roman" w:hAnsi="Times New Roman"/>
                <w:sz w:val="18"/>
              </w:rPr>
              <w:t>м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градус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</w:tr>
      <w:tr w:rsidR="00C401CE" w:rsidRPr="00E22277" w:rsidTr="003B4F29">
        <w:trPr>
          <w:trHeight w:val="57"/>
          <w:tblHeader/>
          <w:jc w:val="center"/>
        </w:trPr>
        <w:tc>
          <w:tcPr>
            <w:tcW w:w="8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</w:tr>
      <w:tr w:rsidR="00C401CE" w:rsidRPr="00E22277" w:rsidTr="003B4F29">
        <w:trPr>
          <w:trHeight w:val="57"/>
          <w:tblHeader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2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6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7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9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14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 xml:space="preserve">Є2-3 </w:t>
            </w:r>
            <w:proofErr w:type="spellStart"/>
            <w:r w:rsidRPr="003D107D">
              <w:rPr>
                <w:sz w:val="18"/>
                <w:szCs w:val="18"/>
              </w:rPr>
              <w:t>ev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</w:rPr>
            </w:pPr>
            <w:r w:rsidRPr="004B6A8E">
              <w:rPr>
                <w:sz w:val="18"/>
              </w:rPr>
              <w:t>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352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0,272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 xml:space="preserve">Є1-2 </w:t>
            </w:r>
            <w:proofErr w:type="spellStart"/>
            <w:r w:rsidRPr="003D107D">
              <w:rPr>
                <w:sz w:val="18"/>
                <w:szCs w:val="18"/>
              </w:rPr>
              <w:t>lit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352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519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0,272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 xml:space="preserve">Є1 </w:t>
            </w:r>
            <w:proofErr w:type="spellStart"/>
            <w:r w:rsidRPr="003D107D">
              <w:rPr>
                <w:sz w:val="18"/>
                <w:szCs w:val="18"/>
              </w:rPr>
              <w:t>an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519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650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0,259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Т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650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740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0,158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0,259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 xml:space="preserve">Є1 </w:t>
            </w:r>
            <w:proofErr w:type="spellStart"/>
            <w:r w:rsidRPr="003D107D">
              <w:rPr>
                <w:sz w:val="18"/>
                <w:szCs w:val="18"/>
              </w:rPr>
              <w:t>an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740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894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0,158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11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 xml:space="preserve">Є1 </w:t>
            </w:r>
            <w:proofErr w:type="spellStart"/>
            <w:r w:rsidRPr="003D107D">
              <w:rPr>
                <w:sz w:val="18"/>
                <w:szCs w:val="18"/>
              </w:rPr>
              <w:t>bul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894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989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0,176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0,265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12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Є1bls1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989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293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15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Є1bls2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293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543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18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Є1us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543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Є1us (</w:t>
            </w:r>
            <w:proofErr w:type="spellStart"/>
            <w:r w:rsidRPr="003D107D">
              <w:rPr>
                <w:sz w:val="18"/>
                <w:szCs w:val="18"/>
              </w:rPr>
              <w:t>os</w:t>
            </w:r>
            <w:proofErr w:type="spellEnd"/>
            <w:r w:rsidRPr="003D107D">
              <w:rPr>
                <w:sz w:val="18"/>
                <w:szCs w:val="18"/>
              </w:rPr>
              <w:t>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871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18</w:t>
            </w:r>
            <w:r w:rsidRPr="004B6A8E">
              <w:rPr>
                <w:sz w:val="18"/>
              </w:rPr>
              <w:t>79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0,157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3D107D">
              <w:rPr>
                <w:sz w:val="18"/>
                <w:szCs w:val="18"/>
                <w:lang w:val="en-US"/>
              </w:rPr>
              <w:t>T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18</w:t>
            </w:r>
            <w:r w:rsidRPr="004B6A8E">
              <w:rPr>
                <w:sz w:val="18"/>
              </w:rPr>
              <w:t>79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908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0,157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Є1us</w:t>
            </w:r>
            <w:r w:rsidRPr="003D107D">
              <w:rPr>
                <w:sz w:val="18"/>
                <w:szCs w:val="18"/>
                <w:lang w:val="en-US"/>
              </w:rPr>
              <w:t xml:space="preserve"> </w:t>
            </w:r>
            <w:r w:rsidRPr="003D107D">
              <w:rPr>
                <w:sz w:val="18"/>
                <w:szCs w:val="18"/>
              </w:rPr>
              <w:t>(</w:t>
            </w:r>
            <w:proofErr w:type="spellStart"/>
            <w:r w:rsidRPr="003D107D">
              <w:rPr>
                <w:sz w:val="18"/>
                <w:szCs w:val="18"/>
              </w:rPr>
              <w:t>os</w:t>
            </w:r>
            <w:proofErr w:type="spellEnd"/>
            <w:r w:rsidRPr="003D107D">
              <w:rPr>
                <w:sz w:val="18"/>
                <w:szCs w:val="18"/>
              </w:rPr>
              <w:t>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</w:rPr>
            </w:pPr>
            <w:r w:rsidRPr="004B6A8E">
              <w:rPr>
                <w:sz w:val="18"/>
              </w:rPr>
              <w:t>1908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983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0,157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Є1us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983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2038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V-Є1tt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2038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20</w:t>
            </w:r>
            <w:r w:rsidRPr="004B6A8E">
              <w:rPr>
                <w:sz w:val="18"/>
              </w:rPr>
              <w:t>88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proofErr w:type="spellStart"/>
            <w:r w:rsidRPr="003D107D">
              <w:rPr>
                <w:sz w:val="18"/>
                <w:szCs w:val="18"/>
              </w:rPr>
              <w:t>Vsb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20</w:t>
            </w:r>
            <w:r w:rsidRPr="004B6A8E">
              <w:rPr>
                <w:sz w:val="18"/>
              </w:rPr>
              <w:t>88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147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proofErr w:type="spellStart"/>
            <w:r w:rsidRPr="003D107D">
              <w:rPr>
                <w:sz w:val="18"/>
                <w:szCs w:val="18"/>
              </w:rPr>
              <w:t>Vktg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147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216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proofErr w:type="spellStart"/>
            <w:r w:rsidRPr="003D107D">
              <w:rPr>
                <w:sz w:val="18"/>
                <w:szCs w:val="18"/>
              </w:rPr>
              <w:t>Vosk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216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234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D107D">
              <w:rPr>
                <w:rFonts w:ascii="Times New Roman" w:hAnsi="Times New Roman"/>
                <w:sz w:val="18"/>
                <w:szCs w:val="18"/>
                <w:lang w:val="en-US"/>
              </w:rPr>
              <w:t>R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2234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2341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e"/>
              <w:rPr>
                <w:rFonts w:ascii="Times New Roman" w:hAnsi="Times New Roman" w:cs="Times New Roman"/>
                <w:szCs w:val="18"/>
              </w:rPr>
            </w:pPr>
            <w:r w:rsidRPr="0060312C">
              <w:rPr>
                <w:rFonts w:ascii="Times New Roman" w:hAnsi="Times New Roman" w:cs="Times New Roman"/>
                <w:szCs w:val="18"/>
              </w:rPr>
              <w:t>Примечание – Условные значения источника получения градиентов: ПСР - прогноз по сейсморазведочным данным, ПГФ - прогноз по геофизическим исследованиям, РФЗ – расчет по фактическим замерам в скважинах, РАС – расчет по формуле</w:t>
            </w:r>
          </w:p>
        </w:tc>
      </w:tr>
    </w:tbl>
    <w:p w:rsidR="002411FF" w:rsidRPr="000E70DA" w:rsidRDefault="002411FF" w:rsidP="002411FF">
      <w:pPr>
        <w:autoSpaceDE w:val="0"/>
        <w:autoSpaceDN w:val="0"/>
        <w:adjustRightInd w:val="0"/>
        <w:ind w:right="-598"/>
        <w:rPr>
          <w:rFonts w:cs="Times New Roman"/>
          <w:sz w:val="22"/>
        </w:rPr>
      </w:pPr>
    </w:p>
    <w:p w:rsidR="00324978" w:rsidRPr="000E70DA" w:rsidRDefault="00836875" w:rsidP="00E345A4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9</w:t>
      </w:r>
    </w:p>
    <w:p w:rsidR="001676FD" w:rsidRPr="000E70DA" w:rsidRDefault="001676FD" w:rsidP="00E345A4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Возможные осложнения – поглощения бурового раствора</w:t>
      </w:r>
    </w:p>
    <w:tbl>
      <w:tblPr>
        <w:tblW w:w="12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200"/>
        <w:gridCol w:w="712"/>
        <w:gridCol w:w="827"/>
        <w:gridCol w:w="1930"/>
        <w:gridCol w:w="2261"/>
        <w:gridCol w:w="1409"/>
        <w:gridCol w:w="2936"/>
      </w:tblGrid>
      <w:tr w:rsidR="00C401CE" w:rsidRPr="001163D1" w:rsidTr="003B4F29">
        <w:trPr>
          <w:trHeight w:val="58"/>
          <w:tblHeader/>
          <w:jc w:val="center"/>
        </w:trPr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Индекс стратиграфического подразделения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Интервал по вертикали, м</w:t>
            </w: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Максимальная интенсивность поглощения, м³/ч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Расстояние от устья скважины до статического уровня при его максимального снижении, м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Имеется ли потеря циркуляции</w:t>
            </w:r>
          </w:p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(да, нет)</w:t>
            </w:r>
          </w:p>
        </w:tc>
        <w:tc>
          <w:tcPr>
            <w:tcW w:w="1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Условия возникновения</w:t>
            </w:r>
          </w:p>
        </w:tc>
      </w:tr>
      <w:tr w:rsidR="00C401CE" w:rsidRPr="001163D1" w:rsidTr="003B4F29">
        <w:trPr>
          <w:trHeight w:val="58"/>
          <w:tblHeader/>
          <w:jc w:val="center"/>
        </w:trPr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от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до</w:t>
            </w:r>
          </w:p>
        </w:tc>
        <w:tc>
          <w:tcPr>
            <w:tcW w:w="7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</w:tr>
      <w:tr w:rsidR="00C401CE" w:rsidRPr="001163D1" w:rsidTr="003B4F29">
        <w:trPr>
          <w:trHeight w:val="58"/>
          <w:jc w:val="center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Є</w:t>
            </w:r>
            <w:r w:rsidRPr="00516BE9">
              <w:rPr>
                <w:rFonts w:ascii="Times New Roman" w:hAnsi="Times New Roman"/>
                <w:szCs w:val="20"/>
                <w:vertAlign w:val="subscript"/>
              </w:rPr>
              <w:t xml:space="preserve"> </w:t>
            </w:r>
            <w:proofErr w:type="spellStart"/>
            <w:r w:rsidRPr="00516BE9">
              <w:rPr>
                <w:rFonts w:ascii="Times New Roman" w:hAnsi="Times New Roman"/>
                <w:szCs w:val="20"/>
              </w:rPr>
              <w:t>ev</w:t>
            </w:r>
            <w:proofErr w:type="spell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</w:rPr>
              <w:t>352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до полного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По фактическим замерам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jc w:val="left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 xml:space="preserve">Слабая </w:t>
            </w:r>
            <w:proofErr w:type="spellStart"/>
            <w:r w:rsidRPr="00516BE9">
              <w:rPr>
                <w:rFonts w:ascii="Times New Roman" w:hAnsi="Times New Roman"/>
                <w:szCs w:val="20"/>
              </w:rPr>
              <w:t>сцементированность</w:t>
            </w:r>
            <w:proofErr w:type="spellEnd"/>
            <w:r w:rsidRPr="00516BE9">
              <w:rPr>
                <w:rFonts w:ascii="Times New Roman" w:hAnsi="Times New Roman"/>
                <w:szCs w:val="20"/>
              </w:rPr>
              <w:t xml:space="preserve"> терригенных пород</w:t>
            </w:r>
          </w:p>
        </w:tc>
      </w:tr>
      <w:tr w:rsidR="00C401CE" w:rsidRPr="001163D1" w:rsidTr="003B4F29">
        <w:trPr>
          <w:trHeight w:val="58"/>
          <w:jc w:val="center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516BE9">
              <w:rPr>
                <w:rFonts w:ascii="Times New Roman" w:hAnsi="Times New Roman"/>
                <w:szCs w:val="20"/>
              </w:rPr>
              <w:t>Є</w:t>
            </w:r>
            <w:r w:rsidRPr="00516BE9">
              <w:rPr>
                <w:rFonts w:ascii="Times New Roman" w:hAnsi="Times New Roman"/>
                <w:szCs w:val="20"/>
                <w:vertAlign w:val="subscript"/>
              </w:rPr>
              <w:t>1</w:t>
            </w:r>
            <w:r w:rsidRPr="00516BE9">
              <w:rPr>
                <w:rFonts w:ascii="Times New Roman" w:hAnsi="Times New Roman"/>
                <w:szCs w:val="20"/>
              </w:rPr>
              <w:t xml:space="preserve"> </w:t>
            </w:r>
            <w:r w:rsidRPr="00516BE9">
              <w:rPr>
                <w:rFonts w:ascii="Times New Roman" w:hAnsi="Times New Roman"/>
                <w:szCs w:val="20"/>
                <w:lang w:val="en-US"/>
              </w:rPr>
              <w:t>an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519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894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до полного</w:t>
            </w: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jc w:val="left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Трещиноватая эндоконтактовая зона долеритов</w:t>
            </w:r>
          </w:p>
        </w:tc>
      </w:tr>
      <w:tr w:rsidR="00C401CE" w:rsidRPr="001163D1" w:rsidTr="003B4F29">
        <w:trPr>
          <w:trHeight w:val="58"/>
          <w:jc w:val="center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516BE9">
              <w:rPr>
                <w:rFonts w:ascii="Times New Roman" w:hAnsi="Times New Roman"/>
                <w:szCs w:val="20"/>
              </w:rPr>
              <w:t>Є</w:t>
            </w:r>
            <w:r w:rsidRPr="00516BE9">
              <w:rPr>
                <w:rFonts w:ascii="Times New Roman" w:hAnsi="Times New Roman"/>
                <w:szCs w:val="20"/>
                <w:vertAlign w:val="subscript"/>
              </w:rPr>
              <w:t xml:space="preserve">1 </w:t>
            </w:r>
            <w:r w:rsidRPr="00516BE9">
              <w:rPr>
                <w:rFonts w:ascii="Times New Roman" w:hAnsi="Times New Roman"/>
                <w:szCs w:val="20"/>
                <w:lang w:val="en-US"/>
              </w:rPr>
              <w:t>us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1543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2038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"/>
              <w:rPr>
                <w:rFonts w:ascii="Times New Roman" w:hAnsi="Times New Roman"/>
              </w:rPr>
            </w:pPr>
            <w:r w:rsidRPr="00516BE9">
              <w:rPr>
                <w:rFonts w:ascii="Times New Roman" w:hAnsi="Times New Roman"/>
              </w:rPr>
              <w:t>частичное</w:t>
            </w:r>
          </w:p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до 20 м³/ч</w:t>
            </w: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</w:tr>
      <w:tr w:rsidR="00C401CE" w:rsidRPr="001163D1" w:rsidTr="003B4F29">
        <w:trPr>
          <w:trHeight w:val="58"/>
          <w:jc w:val="center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A12D2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proofErr w:type="spellStart"/>
            <w:r w:rsidRPr="006A12D2">
              <w:rPr>
                <w:rFonts w:ascii="Times New Roman" w:hAnsi="Times New Roman"/>
                <w:szCs w:val="20"/>
                <w:lang w:val="en-US"/>
              </w:rPr>
              <w:t>Vosk</w:t>
            </w:r>
            <w:proofErr w:type="spell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A12D2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6A12D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216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A12D2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6A12D2">
              <w:rPr>
                <w:rFonts w:ascii="Times New Roman" w:hAnsi="Times New Roman"/>
                <w:szCs w:val="20"/>
              </w:rPr>
              <w:t>2</w:t>
            </w:r>
            <w:r>
              <w:rPr>
                <w:rFonts w:ascii="Times New Roman" w:hAnsi="Times New Roman"/>
                <w:szCs w:val="20"/>
              </w:rPr>
              <w:t>234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A12D2" w:rsidRDefault="00C401CE" w:rsidP="003B4F29">
            <w:pPr>
              <w:pStyle w:val="-3-10"/>
              <w:rPr>
                <w:rFonts w:ascii="Times New Roman" w:hAnsi="Times New Roman"/>
              </w:rPr>
            </w:pPr>
            <w:r w:rsidRPr="006A12D2">
              <w:rPr>
                <w:rFonts w:ascii="Times New Roman" w:hAnsi="Times New Roman"/>
              </w:rPr>
              <w:t>до полного</w:t>
            </w: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1CE" w:rsidRPr="006A12D2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A12D2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6A12D2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A12D2" w:rsidRDefault="00C401CE" w:rsidP="003B4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6A12D2">
              <w:rPr>
                <w:sz w:val="20"/>
                <w:szCs w:val="20"/>
              </w:rPr>
              <w:t>ревышение гидростатических давлений над пластовыми</w:t>
            </w:r>
          </w:p>
        </w:tc>
      </w:tr>
      <w:tr w:rsidR="00C401CE" w:rsidRPr="001163D1" w:rsidTr="003B4F29">
        <w:trPr>
          <w:trHeight w:val="58"/>
          <w:jc w:val="center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516BE9">
              <w:rPr>
                <w:rFonts w:ascii="Times New Roman" w:hAnsi="Times New Roman"/>
                <w:szCs w:val="20"/>
                <w:lang w:val="en-US"/>
              </w:rPr>
              <w:t>R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2234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2341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до полного</w:t>
            </w: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jc w:val="left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 xml:space="preserve">Вскрытие в кровле рифея зоны интенсивного </w:t>
            </w:r>
            <w:proofErr w:type="spellStart"/>
            <w:r w:rsidRPr="00516BE9">
              <w:rPr>
                <w:rFonts w:ascii="Times New Roman" w:hAnsi="Times New Roman"/>
                <w:szCs w:val="20"/>
              </w:rPr>
              <w:t>палеокарстования</w:t>
            </w:r>
            <w:proofErr w:type="spellEnd"/>
            <w:r w:rsidRPr="00516BE9">
              <w:rPr>
                <w:rFonts w:ascii="Times New Roman" w:hAnsi="Times New Roman"/>
                <w:szCs w:val="20"/>
              </w:rPr>
              <w:t>, превышение гидростатических давлений над пластовыми</w:t>
            </w:r>
          </w:p>
        </w:tc>
      </w:tr>
    </w:tbl>
    <w:p w:rsidR="00C401CE" w:rsidRPr="00F47FD5" w:rsidRDefault="00C401CE" w:rsidP="00C401CE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A96ECD" w:rsidRPr="005C22DF" w:rsidRDefault="00A96ECD" w:rsidP="007571A3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5C22DF" w:rsidRDefault="005C22DF" w:rsidP="00397359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946BCB" w:rsidRPr="000E70DA" w:rsidRDefault="00A170E8" w:rsidP="007571A3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10</w:t>
      </w:r>
    </w:p>
    <w:p w:rsidR="007571A3" w:rsidRPr="000E70DA" w:rsidRDefault="00BF5358" w:rsidP="007571A3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 xml:space="preserve">Возможные осложнения – </w:t>
      </w:r>
      <w:proofErr w:type="spellStart"/>
      <w:r w:rsidRPr="000E70DA">
        <w:rPr>
          <w:rFonts w:cs="Times New Roman"/>
          <w:sz w:val="22"/>
        </w:rPr>
        <w:t>нефтегазоводопроявления</w:t>
      </w:r>
      <w:proofErr w:type="spellEnd"/>
    </w:p>
    <w:tbl>
      <w:tblPr>
        <w:tblW w:w="10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6"/>
        <w:gridCol w:w="918"/>
        <w:gridCol w:w="1001"/>
        <w:gridCol w:w="1592"/>
        <w:gridCol w:w="1966"/>
        <w:gridCol w:w="3378"/>
      </w:tblGrid>
      <w:tr w:rsidR="00C401CE" w:rsidRPr="00961C44" w:rsidTr="003B4F29">
        <w:trPr>
          <w:trHeight w:val="57"/>
          <w:jc w:val="center"/>
        </w:trPr>
        <w:tc>
          <w:tcPr>
            <w:tcW w:w="968" w:type="pct"/>
            <w:vMerge w:val="restart"/>
            <w:shd w:val="clear" w:color="auto" w:fill="FFC000"/>
            <w:vAlign w:val="center"/>
          </w:tcPr>
          <w:p w:rsidR="00C401CE" w:rsidRPr="0077707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Индекс стратиграфического подразделения</w:t>
            </w:r>
          </w:p>
        </w:tc>
        <w:tc>
          <w:tcPr>
            <w:tcW w:w="874" w:type="pct"/>
            <w:gridSpan w:val="2"/>
            <w:shd w:val="clear" w:color="auto" w:fill="FFC000"/>
            <w:vAlign w:val="center"/>
          </w:tcPr>
          <w:p w:rsidR="00C401CE" w:rsidRPr="0077707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 xml:space="preserve">Интервал </w:t>
            </w:r>
            <w:r w:rsidRPr="0077707C">
              <w:rPr>
                <w:sz w:val="20"/>
                <w:szCs w:val="20"/>
              </w:rPr>
              <w:br/>
              <w:t>по вертикали, м</w:t>
            </w:r>
          </w:p>
        </w:tc>
        <w:tc>
          <w:tcPr>
            <w:tcW w:w="725" w:type="pct"/>
            <w:vMerge w:val="restart"/>
            <w:shd w:val="clear" w:color="auto" w:fill="FFC000"/>
            <w:vAlign w:val="center"/>
          </w:tcPr>
          <w:p w:rsidR="00C401CE" w:rsidRPr="0077707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 xml:space="preserve">Вид проявляемого флюида </w:t>
            </w:r>
          </w:p>
        </w:tc>
        <w:tc>
          <w:tcPr>
            <w:tcW w:w="895" w:type="pct"/>
            <w:vMerge w:val="restart"/>
            <w:shd w:val="clear" w:color="auto" w:fill="FFC000"/>
            <w:vAlign w:val="center"/>
          </w:tcPr>
          <w:p w:rsidR="00C401CE" w:rsidRPr="0077707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Условия возникновения</w:t>
            </w:r>
          </w:p>
        </w:tc>
        <w:tc>
          <w:tcPr>
            <w:tcW w:w="1538" w:type="pct"/>
            <w:vMerge w:val="restart"/>
            <w:shd w:val="clear" w:color="auto" w:fill="FFC000"/>
            <w:vAlign w:val="center"/>
          </w:tcPr>
          <w:p w:rsidR="00C401CE" w:rsidRPr="0077707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 xml:space="preserve">Характер проявления </w:t>
            </w:r>
          </w:p>
        </w:tc>
      </w:tr>
      <w:tr w:rsidR="00C401CE" w:rsidRPr="00961C44" w:rsidTr="003B4F29">
        <w:trPr>
          <w:trHeight w:val="57"/>
          <w:jc w:val="center"/>
        </w:trPr>
        <w:tc>
          <w:tcPr>
            <w:tcW w:w="968" w:type="pct"/>
            <w:vMerge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FFC000"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от</w:t>
            </w:r>
          </w:p>
        </w:tc>
        <w:tc>
          <w:tcPr>
            <w:tcW w:w="456" w:type="pct"/>
            <w:shd w:val="clear" w:color="auto" w:fill="FFC000"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до</w:t>
            </w:r>
          </w:p>
        </w:tc>
        <w:tc>
          <w:tcPr>
            <w:tcW w:w="725" w:type="pct"/>
            <w:vMerge/>
            <w:shd w:val="clear" w:color="auto" w:fill="FFC000"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pct"/>
            <w:vMerge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Merge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</w:tr>
      <w:tr w:rsidR="00C401CE" w:rsidRPr="00961C44" w:rsidTr="003B4F29">
        <w:trPr>
          <w:trHeight w:val="368"/>
          <w:jc w:val="center"/>
        </w:trPr>
        <w:tc>
          <w:tcPr>
            <w:tcW w:w="968" w:type="pct"/>
            <w:vAlign w:val="center"/>
          </w:tcPr>
          <w:p w:rsidR="00C401CE" w:rsidRPr="00D75097" w:rsidRDefault="00C401CE" w:rsidP="003B4F29">
            <w:pPr>
              <w:jc w:val="center"/>
              <w:rPr>
                <w:sz w:val="20"/>
                <w:lang w:val="en-US"/>
              </w:rPr>
            </w:pPr>
            <w:r w:rsidRPr="00D75097">
              <w:rPr>
                <w:rFonts w:cs="Arial"/>
                <w:sz w:val="20"/>
              </w:rPr>
              <w:t>Є</w:t>
            </w:r>
            <w:r w:rsidRPr="00D75097">
              <w:rPr>
                <w:rFonts w:cs="Arial"/>
                <w:sz w:val="20"/>
                <w:vertAlign w:val="subscript"/>
              </w:rPr>
              <w:t>2-3</w:t>
            </w:r>
            <w:r w:rsidRPr="00D75097">
              <w:rPr>
                <w:rFonts w:cs="Arial"/>
                <w:sz w:val="20"/>
              </w:rPr>
              <w:t xml:space="preserve"> </w:t>
            </w:r>
            <w:proofErr w:type="spellStart"/>
            <w:r w:rsidRPr="00D75097">
              <w:rPr>
                <w:rFonts w:cs="Arial"/>
                <w:sz w:val="20"/>
              </w:rPr>
              <w:t>ev</w:t>
            </w:r>
            <w:proofErr w:type="spellEnd"/>
            <w:r w:rsidRPr="00D75097" w:rsidDel="00F92E7D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418" w:type="pct"/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456" w:type="pct"/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</w:rPr>
              <w:t>352</w:t>
            </w:r>
          </w:p>
        </w:tc>
        <w:tc>
          <w:tcPr>
            <w:tcW w:w="725" w:type="pct"/>
            <w:vAlign w:val="center"/>
          </w:tcPr>
          <w:p w:rsidR="00C401CE" w:rsidRPr="00D75097" w:rsidRDefault="00C401CE" w:rsidP="003B4F29">
            <w:pPr>
              <w:jc w:val="center"/>
              <w:rPr>
                <w:sz w:val="20"/>
              </w:rPr>
            </w:pPr>
            <w:r w:rsidRPr="00D75097">
              <w:rPr>
                <w:sz w:val="20"/>
              </w:rPr>
              <w:t>Вода</w:t>
            </w:r>
          </w:p>
        </w:tc>
        <w:tc>
          <w:tcPr>
            <w:tcW w:w="895" w:type="pct"/>
            <w:vMerge w:val="restart"/>
            <w:vAlign w:val="center"/>
          </w:tcPr>
          <w:p w:rsidR="00C401CE" w:rsidRPr="00961C44" w:rsidRDefault="00C401CE" w:rsidP="003B4F29">
            <w:pPr>
              <w:jc w:val="center"/>
              <w:rPr>
                <w:sz w:val="20"/>
              </w:rPr>
            </w:pPr>
            <w:r w:rsidRPr="00961C44">
              <w:rPr>
                <w:rFonts w:cs="Courier New"/>
                <w:sz w:val="20"/>
                <w:szCs w:val="18"/>
              </w:rPr>
              <w:t>При создании депрессии на пласт за счет снижения давления в стволе скважины.</w:t>
            </w:r>
          </w:p>
        </w:tc>
        <w:tc>
          <w:tcPr>
            <w:tcW w:w="1538" w:type="pct"/>
            <w:vMerge w:val="restart"/>
          </w:tcPr>
          <w:p w:rsidR="00C401CE" w:rsidRPr="00961C44" w:rsidRDefault="00C401CE" w:rsidP="003B4F29">
            <w:pPr>
              <w:jc w:val="center"/>
              <w:rPr>
                <w:sz w:val="20"/>
              </w:rPr>
            </w:pPr>
            <w:r w:rsidRPr="00961C44">
              <w:rPr>
                <w:sz w:val="20"/>
              </w:rPr>
              <w:t>Увеличение объема раствора. Изменение параметров бурового раствора</w:t>
            </w:r>
          </w:p>
        </w:tc>
      </w:tr>
      <w:tr w:rsidR="00C401CE" w:rsidRPr="00961C44" w:rsidTr="003B4F29">
        <w:trPr>
          <w:trHeight w:val="444"/>
          <w:jc w:val="center"/>
        </w:trPr>
        <w:tc>
          <w:tcPr>
            <w:tcW w:w="968" w:type="pct"/>
            <w:vAlign w:val="center"/>
          </w:tcPr>
          <w:p w:rsidR="00C401CE" w:rsidRPr="00D75097" w:rsidRDefault="00C401CE" w:rsidP="003B4F29">
            <w:pPr>
              <w:jc w:val="center"/>
              <w:rPr>
                <w:rFonts w:cs="Arial"/>
                <w:sz w:val="20"/>
              </w:rPr>
            </w:pPr>
            <w:r w:rsidRPr="00D75097">
              <w:rPr>
                <w:rFonts w:cs="Arial"/>
                <w:sz w:val="20"/>
              </w:rPr>
              <w:t>Є</w:t>
            </w:r>
            <w:r w:rsidRPr="00D75097">
              <w:rPr>
                <w:rFonts w:cs="Arial"/>
                <w:sz w:val="20"/>
                <w:vertAlign w:val="subscript"/>
              </w:rPr>
              <w:t>1</w:t>
            </w:r>
            <w:r w:rsidRPr="00D75097">
              <w:rPr>
                <w:rFonts w:cs="Arial"/>
                <w:sz w:val="20"/>
              </w:rPr>
              <w:t>us (</w:t>
            </w:r>
            <w:proofErr w:type="spellStart"/>
            <w:r w:rsidRPr="00D75097">
              <w:rPr>
                <w:rFonts w:cs="Arial"/>
                <w:sz w:val="20"/>
              </w:rPr>
              <w:t>os</w:t>
            </w:r>
            <w:proofErr w:type="spellEnd"/>
            <w:r w:rsidRPr="00D75097">
              <w:rPr>
                <w:rFonts w:cs="Arial"/>
                <w:sz w:val="20"/>
              </w:rPr>
              <w:t>)</w:t>
            </w:r>
          </w:p>
        </w:tc>
        <w:tc>
          <w:tcPr>
            <w:tcW w:w="418" w:type="pct"/>
            <w:vAlign w:val="center"/>
          </w:tcPr>
          <w:p w:rsidR="00C401CE" w:rsidRPr="00D75097" w:rsidRDefault="00C401CE" w:rsidP="003B4F29">
            <w:pPr>
              <w:jc w:val="center"/>
              <w:rPr>
                <w:sz w:val="20"/>
              </w:rPr>
            </w:pPr>
            <w:r>
              <w:rPr>
                <w:rFonts w:cs="Arial"/>
                <w:sz w:val="20"/>
              </w:rPr>
              <w:t>1871</w:t>
            </w:r>
          </w:p>
        </w:tc>
        <w:tc>
          <w:tcPr>
            <w:tcW w:w="456" w:type="pct"/>
            <w:vAlign w:val="center"/>
          </w:tcPr>
          <w:p w:rsidR="00C401CE" w:rsidRPr="00D75097" w:rsidRDefault="00C401CE" w:rsidP="003B4F29">
            <w:pPr>
              <w:jc w:val="center"/>
              <w:rPr>
                <w:sz w:val="20"/>
              </w:rPr>
            </w:pPr>
            <w:r>
              <w:rPr>
                <w:rFonts w:cs="Arial"/>
                <w:sz w:val="20"/>
              </w:rPr>
              <w:t>1983</w:t>
            </w:r>
          </w:p>
        </w:tc>
        <w:tc>
          <w:tcPr>
            <w:tcW w:w="725" w:type="pct"/>
            <w:vAlign w:val="center"/>
          </w:tcPr>
          <w:p w:rsidR="00C401CE" w:rsidRPr="00D75097" w:rsidRDefault="00C401CE" w:rsidP="003B4F29">
            <w:pPr>
              <w:jc w:val="center"/>
              <w:rPr>
                <w:sz w:val="20"/>
              </w:rPr>
            </w:pPr>
            <w:r w:rsidRPr="00D75097">
              <w:rPr>
                <w:sz w:val="20"/>
              </w:rPr>
              <w:t>Вода</w:t>
            </w:r>
          </w:p>
        </w:tc>
        <w:tc>
          <w:tcPr>
            <w:tcW w:w="895" w:type="pct"/>
            <w:vMerge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Merge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</w:tr>
      <w:tr w:rsidR="00C401CE" w:rsidRPr="00961C44" w:rsidTr="003B4F29">
        <w:trPr>
          <w:trHeight w:val="730"/>
          <w:jc w:val="center"/>
        </w:trPr>
        <w:tc>
          <w:tcPr>
            <w:tcW w:w="968" w:type="pct"/>
            <w:vMerge w:val="restart"/>
            <w:vAlign w:val="center"/>
          </w:tcPr>
          <w:p w:rsidR="00C401CE" w:rsidRPr="00D75097" w:rsidRDefault="00C401CE" w:rsidP="003B4F29">
            <w:pPr>
              <w:jc w:val="center"/>
              <w:rPr>
                <w:rFonts w:cs="Arial"/>
                <w:sz w:val="20"/>
              </w:rPr>
            </w:pPr>
          </w:p>
          <w:p w:rsidR="00C401CE" w:rsidRPr="00D75097" w:rsidRDefault="00C401CE" w:rsidP="003B4F29">
            <w:pPr>
              <w:jc w:val="center"/>
              <w:rPr>
                <w:rFonts w:cs="Arial"/>
                <w:sz w:val="20"/>
              </w:rPr>
            </w:pPr>
            <w:r w:rsidRPr="00D75097">
              <w:rPr>
                <w:rFonts w:cs="Arial"/>
                <w:sz w:val="20"/>
                <w:lang w:val="en-US"/>
              </w:rPr>
              <w:t>R</w:t>
            </w:r>
          </w:p>
        </w:tc>
        <w:tc>
          <w:tcPr>
            <w:tcW w:w="418" w:type="pct"/>
            <w:vAlign w:val="center"/>
          </w:tcPr>
          <w:p w:rsidR="00C401CE" w:rsidRPr="0087512D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C401CE" w:rsidRPr="0087512D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234</w:t>
            </w:r>
          </w:p>
        </w:tc>
        <w:tc>
          <w:tcPr>
            <w:tcW w:w="456" w:type="pct"/>
            <w:vAlign w:val="center"/>
          </w:tcPr>
          <w:p w:rsidR="00C401CE" w:rsidRDefault="00C401CE" w:rsidP="003B4F29">
            <w:pPr>
              <w:jc w:val="center"/>
              <w:rPr>
                <w:rFonts w:cs="Arial"/>
                <w:sz w:val="20"/>
              </w:rPr>
            </w:pPr>
          </w:p>
          <w:p w:rsidR="00C401CE" w:rsidRDefault="00C401CE" w:rsidP="003B4F29">
            <w:pPr>
              <w:jc w:val="center"/>
              <w:rPr>
                <w:rFonts w:cs="Arial"/>
                <w:sz w:val="20"/>
              </w:rPr>
            </w:pPr>
            <w:r w:rsidRPr="000A396B">
              <w:rPr>
                <w:sz w:val="20"/>
                <w:szCs w:val="20"/>
                <w:lang w:val="en-US"/>
              </w:rPr>
              <w:t>22</w:t>
            </w:r>
            <w:r>
              <w:rPr>
                <w:sz w:val="20"/>
                <w:szCs w:val="20"/>
              </w:rPr>
              <w:t>81</w:t>
            </w:r>
          </w:p>
        </w:tc>
        <w:tc>
          <w:tcPr>
            <w:tcW w:w="725" w:type="pct"/>
            <w:vAlign w:val="center"/>
          </w:tcPr>
          <w:p w:rsidR="00C401CE" w:rsidRPr="00D75097" w:rsidRDefault="00C401CE" w:rsidP="003B4F29">
            <w:pPr>
              <w:jc w:val="center"/>
              <w:rPr>
                <w:sz w:val="20"/>
              </w:rPr>
            </w:pPr>
          </w:p>
          <w:p w:rsidR="00C401CE" w:rsidRPr="00D75097" w:rsidRDefault="00C401CE" w:rsidP="003B4F29">
            <w:pPr>
              <w:jc w:val="center"/>
              <w:rPr>
                <w:sz w:val="20"/>
              </w:rPr>
            </w:pPr>
            <w:r w:rsidRPr="00D75097">
              <w:rPr>
                <w:sz w:val="20"/>
              </w:rPr>
              <w:t>газ</w:t>
            </w:r>
          </w:p>
        </w:tc>
        <w:tc>
          <w:tcPr>
            <w:tcW w:w="895" w:type="pct"/>
            <w:vMerge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Merge w:val="restart"/>
          </w:tcPr>
          <w:p w:rsidR="00C401CE" w:rsidRDefault="00C401CE" w:rsidP="003B4F29">
            <w:pPr>
              <w:rPr>
                <w:sz w:val="20"/>
              </w:rPr>
            </w:pPr>
          </w:p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  <w:r w:rsidRPr="00D75097">
              <w:rPr>
                <w:sz w:val="20"/>
              </w:rPr>
              <w:t>Пленка нефти, пузырьки газа, переливы бурового раствора на устье скважины, увеличение объема бурового раствора в приемных емкостях, увеличение водоотдачи</w:t>
            </w:r>
          </w:p>
        </w:tc>
      </w:tr>
      <w:tr w:rsidR="00C401CE" w:rsidRPr="00961C44" w:rsidTr="003B4F29">
        <w:trPr>
          <w:trHeight w:hRule="exact" w:val="1127"/>
          <w:jc w:val="center"/>
        </w:trPr>
        <w:tc>
          <w:tcPr>
            <w:tcW w:w="968" w:type="pct"/>
            <w:vMerge/>
            <w:vAlign w:val="center"/>
          </w:tcPr>
          <w:p w:rsidR="00C401CE" w:rsidRPr="00D75097" w:rsidRDefault="00C401CE" w:rsidP="003B4F29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418" w:type="pct"/>
            <w:vAlign w:val="center"/>
          </w:tcPr>
          <w:p w:rsidR="00C401CE" w:rsidRPr="000A396B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22</w:t>
            </w:r>
            <w:r>
              <w:rPr>
                <w:sz w:val="20"/>
                <w:szCs w:val="20"/>
              </w:rPr>
              <w:t>81</w:t>
            </w:r>
          </w:p>
        </w:tc>
        <w:tc>
          <w:tcPr>
            <w:tcW w:w="456" w:type="pct"/>
            <w:vAlign w:val="center"/>
          </w:tcPr>
          <w:p w:rsidR="00C401CE" w:rsidRPr="000A396B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316</w:t>
            </w:r>
          </w:p>
        </w:tc>
        <w:tc>
          <w:tcPr>
            <w:tcW w:w="725" w:type="pct"/>
            <w:vAlign w:val="center"/>
          </w:tcPr>
          <w:p w:rsidR="00C401CE" w:rsidRPr="00D75097" w:rsidRDefault="00C401CE" w:rsidP="003B4F29">
            <w:pPr>
              <w:jc w:val="center"/>
              <w:rPr>
                <w:rFonts w:cs="Arial"/>
                <w:sz w:val="20"/>
              </w:rPr>
            </w:pPr>
            <w:r w:rsidRPr="00D75097">
              <w:rPr>
                <w:rFonts w:cs="Arial"/>
                <w:sz w:val="20"/>
              </w:rPr>
              <w:t>нефть</w:t>
            </w:r>
          </w:p>
        </w:tc>
        <w:tc>
          <w:tcPr>
            <w:tcW w:w="895" w:type="pct"/>
            <w:vMerge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Merge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</w:tr>
      <w:tr w:rsidR="00C401CE" w:rsidRPr="00961C44" w:rsidTr="003B4F29">
        <w:trPr>
          <w:trHeight w:val="72"/>
          <w:jc w:val="center"/>
        </w:trPr>
        <w:tc>
          <w:tcPr>
            <w:tcW w:w="968" w:type="pct"/>
            <w:vMerge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Align w:val="center"/>
          </w:tcPr>
          <w:p w:rsidR="00C401CE" w:rsidRPr="000A396B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316</w:t>
            </w:r>
          </w:p>
        </w:tc>
        <w:tc>
          <w:tcPr>
            <w:tcW w:w="456" w:type="pct"/>
            <w:vAlign w:val="center"/>
          </w:tcPr>
          <w:p w:rsidR="00C401CE" w:rsidRPr="000A396B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23</w:t>
            </w:r>
            <w:r>
              <w:rPr>
                <w:sz w:val="20"/>
                <w:szCs w:val="20"/>
              </w:rPr>
              <w:t>41</w:t>
            </w:r>
          </w:p>
        </w:tc>
        <w:tc>
          <w:tcPr>
            <w:tcW w:w="725" w:type="pct"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  <w:r w:rsidRPr="00CD32E3">
              <w:rPr>
                <w:rFonts w:cs="Arial"/>
                <w:sz w:val="20"/>
              </w:rPr>
              <w:t>Вода</w:t>
            </w:r>
          </w:p>
        </w:tc>
        <w:tc>
          <w:tcPr>
            <w:tcW w:w="895" w:type="pct"/>
            <w:vMerge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  <w:r w:rsidRPr="00961C44">
              <w:rPr>
                <w:sz w:val="20"/>
              </w:rPr>
              <w:t>Увеличение объема раствора. Изменение параметров бурового раствора</w:t>
            </w:r>
          </w:p>
        </w:tc>
      </w:tr>
    </w:tbl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A170E8" w:rsidRPr="00AF2CF8" w:rsidRDefault="00A170E8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AF2CF8">
        <w:rPr>
          <w:rFonts w:cs="Times New Roman"/>
          <w:sz w:val="22"/>
        </w:rPr>
        <w:t>Таблица 11</w:t>
      </w:r>
    </w:p>
    <w:p w:rsidR="00A170E8" w:rsidRPr="00AF2CF8" w:rsidRDefault="00A170E8" w:rsidP="00A170E8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AF2CF8">
        <w:rPr>
          <w:rFonts w:cs="Times New Roman"/>
          <w:sz w:val="22"/>
        </w:rPr>
        <w:t>Возможные осложнения – осыпи и обвалы</w:t>
      </w:r>
    </w:p>
    <w:tbl>
      <w:tblPr>
        <w:tblW w:w="15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0"/>
        <w:gridCol w:w="2249"/>
        <w:gridCol w:w="2625"/>
        <w:gridCol w:w="5822"/>
      </w:tblGrid>
      <w:tr w:rsidR="00C401CE" w:rsidRPr="00FB2857" w:rsidTr="003B4F29">
        <w:trPr>
          <w:trHeight w:val="80"/>
          <w:jc w:val="center"/>
        </w:trPr>
        <w:tc>
          <w:tcPr>
            <w:tcW w:w="1443" w:type="pct"/>
            <w:vMerge w:val="restart"/>
            <w:shd w:val="clear" w:color="auto" w:fill="FFC000"/>
            <w:vAlign w:val="center"/>
          </w:tcPr>
          <w:p w:rsidR="00C401CE" w:rsidRPr="00FB2857" w:rsidRDefault="00C401CE" w:rsidP="003B4F29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Индекс стратиграфического подразделения</w:t>
            </w:r>
          </w:p>
        </w:tc>
        <w:tc>
          <w:tcPr>
            <w:tcW w:w="1621" w:type="pct"/>
            <w:gridSpan w:val="2"/>
            <w:shd w:val="clear" w:color="auto" w:fill="FFC000"/>
            <w:vAlign w:val="center"/>
          </w:tcPr>
          <w:p w:rsidR="00C401CE" w:rsidRPr="00FB2857" w:rsidRDefault="00C401CE" w:rsidP="003B4F29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Интервал по вертикали, м</w:t>
            </w:r>
          </w:p>
        </w:tc>
        <w:tc>
          <w:tcPr>
            <w:tcW w:w="1936" w:type="pct"/>
            <w:vMerge w:val="restart"/>
            <w:shd w:val="clear" w:color="auto" w:fill="FFC000"/>
            <w:vAlign w:val="center"/>
          </w:tcPr>
          <w:p w:rsidR="00C401CE" w:rsidRPr="00FB2857" w:rsidRDefault="00C401CE" w:rsidP="003B4F29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Вид (название) осложнения</w:t>
            </w:r>
          </w:p>
        </w:tc>
      </w:tr>
      <w:tr w:rsidR="00C401CE" w:rsidRPr="00FB2857" w:rsidTr="003B4F29">
        <w:trPr>
          <w:trHeight w:val="80"/>
          <w:jc w:val="center"/>
        </w:trPr>
        <w:tc>
          <w:tcPr>
            <w:tcW w:w="1443" w:type="pct"/>
            <w:vMerge/>
            <w:vAlign w:val="center"/>
          </w:tcPr>
          <w:p w:rsidR="00C401CE" w:rsidRPr="00FB2857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748" w:type="pct"/>
            <w:shd w:val="clear" w:color="auto" w:fill="FFC000"/>
            <w:vAlign w:val="center"/>
          </w:tcPr>
          <w:p w:rsidR="00C401CE" w:rsidRPr="00FB2857" w:rsidRDefault="00C401CE" w:rsidP="003B4F29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от</w:t>
            </w:r>
          </w:p>
        </w:tc>
        <w:tc>
          <w:tcPr>
            <w:tcW w:w="873" w:type="pct"/>
            <w:shd w:val="clear" w:color="auto" w:fill="FFC000"/>
            <w:vAlign w:val="center"/>
          </w:tcPr>
          <w:p w:rsidR="00C401CE" w:rsidRPr="00FB2857" w:rsidRDefault="00C401CE" w:rsidP="003B4F29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до</w:t>
            </w:r>
          </w:p>
        </w:tc>
        <w:tc>
          <w:tcPr>
            <w:tcW w:w="1936" w:type="pct"/>
            <w:vMerge/>
            <w:vAlign w:val="center"/>
          </w:tcPr>
          <w:p w:rsidR="00C401CE" w:rsidRPr="00FB2857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</w:tr>
      <w:tr w:rsidR="00C401CE" w:rsidRPr="00FB2857" w:rsidTr="003B4F29">
        <w:trPr>
          <w:trHeight w:val="80"/>
          <w:jc w:val="center"/>
        </w:trPr>
        <w:tc>
          <w:tcPr>
            <w:tcW w:w="1443" w:type="pct"/>
            <w:vAlign w:val="center"/>
          </w:tcPr>
          <w:p w:rsidR="00C401CE" w:rsidRPr="00CD32E3" w:rsidRDefault="00C401CE" w:rsidP="003B4F29">
            <w:pPr>
              <w:jc w:val="center"/>
              <w:rPr>
                <w:rFonts w:cs="Arial"/>
                <w:sz w:val="20"/>
                <w:lang w:val="en-US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1-2</w:t>
            </w:r>
            <w:r w:rsidRPr="00CD32E3">
              <w:rPr>
                <w:rFonts w:cs="Arial"/>
                <w:sz w:val="20"/>
              </w:rPr>
              <w:t>lit</w:t>
            </w:r>
          </w:p>
        </w:tc>
        <w:tc>
          <w:tcPr>
            <w:tcW w:w="748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352</w:t>
            </w:r>
          </w:p>
        </w:tc>
        <w:tc>
          <w:tcPr>
            <w:tcW w:w="873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519</w:t>
            </w:r>
          </w:p>
        </w:tc>
        <w:tc>
          <w:tcPr>
            <w:tcW w:w="1936" w:type="pct"/>
            <w:vMerge w:val="restart"/>
            <w:vAlign w:val="center"/>
          </w:tcPr>
          <w:p w:rsidR="00C401CE" w:rsidRPr="00FB2857" w:rsidRDefault="00C401CE" w:rsidP="003B4F29">
            <w:pPr>
              <w:rPr>
                <w:sz w:val="20"/>
                <w:szCs w:val="20"/>
              </w:rPr>
            </w:pPr>
            <w:proofErr w:type="spellStart"/>
            <w:r w:rsidRPr="00FB2857">
              <w:rPr>
                <w:sz w:val="20"/>
                <w:szCs w:val="20"/>
              </w:rPr>
              <w:t>Кавернообразование</w:t>
            </w:r>
            <w:proofErr w:type="spellEnd"/>
            <w:r w:rsidRPr="00FB2857">
              <w:rPr>
                <w:sz w:val="20"/>
                <w:szCs w:val="20"/>
              </w:rPr>
              <w:t xml:space="preserve"> за счет вскрытия </w:t>
            </w:r>
            <w:proofErr w:type="spellStart"/>
            <w:r w:rsidRPr="00FB2857">
              <w:rPr>
                <w:sz w:val="20"/>
                <w:szCs w:val="20"/>
              </w:rPr>
              <w:t>приконтактных</w:t>
            </w:r>
            <w:proofErr w:type="spellEnd"/>
            <w:r w:rsidRPr="00FB2857">
              <w:rPr>
                <w:sz w:val="20"/>
                <w:szCs w:val="20"/>
              </w:rPr>
              <w:t>, сильнотрещиноватых, зон долеритов, механического воздействия на стенки скважины при углублении бурильным инструментом и потоком бурового раствора ЭРОУ</w:t>
            </w:r>
          </w:p>
        </w:tc>
      </w:tr>
      <w:tr w:rsidR="00C401CE" w:rsidRPr="00FB2857" w:rsidTr="003B4F29">
        <w:trPr>
          <w:trHeight w:val="80"/>
          <w:jc w:val="center"/>
        </w:trPr>
        <w:tc>
          <w:tcPr>
            <w:tcW w:w="1443" w:type="pct"/>
            <w:vAlign w:val="center"/>
          </w:tcPr>
          <w:p w:rsidR="00C401CE" w:rsidRPr="00CD32E3" w:rsidRDefault="00C401CE" w:rsidP="003B4F29">
            <w:pPr>
              <w:jc w:val="center"/>
              <w:rPr>
                <w:rFonts w:cs="Arial"/>
                <w:sz w:val="20"/>
                <w:lang w:val="en-US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1-2</w:t>
            </w:r>
            <w:r w:rsidRPr="00CD32E3">
              <w:rPr>
                <w:rFonts w:cs="Arial"/>
                <w:sz w:val="20"/>
              </w:rPr>
              <w:t>аn</w:t>
            </w:r>
          </w:p>
        </w:tc>
        <w:tc>
          <w:tcPr>
            <w:tcW w:w="748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519</w:t>
            </w:r>
          </w:p>
        </w:tc>
        <w:tc>
          <w:tcPr>
            <w:tcW w:w="873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1936" w:type="pct"/>
            <w:vMerge/>
            <w:vAlign w:val="center"/>
          </w:tcPr>
          <w:p w:rsidR="00C401CE" w:rsidRPr="00FB2857" w:rsidRDefault="00C401CE" w:rsidP="003B4F29">
            <w:pPr>
              <w:rPr>
                <w:sz w:val="20"/>
                <w:szCs w:val="20"/>
              </w:rPr>
            </w:pPr>
          </w:p>
        </w:tc>
      </w:tr>
      <w:tr w:rsidR="00C401CE" w:rsidRPr="00FB2857" w:rsidTr="003B4F29">
        <w:trPr>
          <w:trHeight w:val="80"/>
          <w:jc w:val="center"/>
        </w:trPr>
        <w:tc>
          <w:tcPr>
            <w:tcW w:w="1443" w:type="pct"/>
            <w:vAlign w:val="center"/>
          </w:tcPr>
          <w:p w:rsidR="00C401CE" w:rsidRPr="00FB2857" w:rsidRDefault="00C401CE" w:rsidP="003B4F29">
            <w:pPr>
              <w:jc w:val="center"/>
              <w:rPr>
                <w:sz w:val="20"/>
                <w:szCs w:val="20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1-2</w:t>
            </w:r>
            <w:r w:rsidRPr="00CD32E3">
              <w:rPr>
                <w:rFonts w:cs="Arial"/>
                <w:sz w:val="20"/>
              </w:rPr>
              <w:t>аn</w:t>
            </w:r>
          </w:p>
        </w:tc>
        <w:tc>
          <w:tcPr>
            <w:tcW w:w="748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740</w:t>
            </w:r>
          </w:p>
        </w:tc>
        <w:tc>
          <w:tcPr>
            <w:tcW w:w="873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894</w:t>
            </w:r>
          </w:p>
        </w:tc>
        <w:tc>
          <w:tcPr>
            <w:tcW w:w="1936" w:type="pct"/>
            <w:vMerge/>
            <w:vAlign w:val="center"/>
          </w:tcPr>
          <w:p w:rsidR="00C401CE" w:rsidRPr="00FB2857" w:rsidRDefault="00C401CE" w:rsidP="003B4F29">
            <w:pPr>
              <w:rPr>
                <w:sz w:val="20"/>
                <w:szCs w:val="20"/>
              </w:rPr>
            </w:pPr>
          </w:p>
        </w:tc>
      </w:tr>
      <w:tr w:rsidR="00C401CE" w:rsidRPr="00FB2857" w:rsidTr="003B4F29">
        <w:trPr>
          <w:trHeight w:val="80"/>
          <w:jc w:val="center"/>
        </w:trPr>
        <w:tc>
          <w:tcPr>
            <w:tcW w:w="1443" w:type="pct"/>
            <w:vAlign w:val="center"/>
          </w:tcPr>
          <w:p w:rsidR="00C401CE" w:rsidRPr="00CD32E3" w:rsidRDefault="00C401CE" w:rsidP="003B4F29">
            <w:pPr>
              <w:jc w:val="center"/>
              <w:rPr>
                <w:rFonts w:cs="Arial"/>
                <w:sz w:val="20"/>
                <w:lang w:val="en-US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</w:t>
            </w:r>
            <w:r w:rsidRPr="00CD32E3">
              <w:rPr>
                <w:rFonts w:cs="Arial"/>
                <w:sz w:val="20"/>
              </w:rPr>
              <w:t xml:space="preserve"> bls</w:t>
            </w:r>
            <w:r w:rsidRPr="00CD32E3">
              <w:rPr>
                <w:rFonts w:cs="Arial"/>
                <w:sz w:val="20"/>
                <w:vertAlign w:val="subscript"/>
              </w:rPr>
              <w:t>2</w:t>
            </w:r>
          </w:p>
        </w:tc>
        <w:tc>
          <w:tcPr>
            <w:tcW w:w="748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293</w:t>
            </w:r>
          </w:p>
        </w:tc>
        <w:tc>
          <w:tcPr>
            <w:tcW w:w="873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543</w:t>
            </w:r>
          </w:p>
        </w:tc>
        <w:tc>
          <w:tcPr>
            <w:tcW w:w="1936" w:type="pct"/>
            <w:vMerge/>
            <w:vAlign w:val="center"/>
          </w:tcPr>
          <w:p w:rsidR="00C401CE" w:rsidRPr="00FB2857" w:rsidRDefault="00C401CE" w:rsidP="003B4F29">
            <w:pPr>
              <w:rPr>
                <w:sz w:val="20"/>
                <w:szCs w:val="20"/>
              </w:rPr>
            </w:pPr>
          </w:p>
        </w:tc>
      </w:tr>
      <w:tr w:rsidR="00C401CE" w:rsidRPr="00FB2857" w:rsidTr="003B4F29">
        <w:trPr>
          <w:trHeight w:val="80"/>
          <w:jc w:val="center"/>
        </w:trPr>
        <w:tc>
          <w:tcPr>
            <w:tcW w:w="1443" w:type="pct"/>
            <w:vAlign w:val="center"/>
          </w:tcPr>
          <w:p w:rsidR="00C401CE" w:rsidRPr="00CD32E3" w:rsidRDefault="00C401CE" w:rsidP="003B4F29">
            <w:pPr>
              <w:jc w:val="center"/>
              <w:rPr>
                <w:sz w:val="20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</w:t>
            </w:r>
            <w:r w:rsidRPr="00CD32E3">
              <w:rPr>
                <w:rFonts w:cs="Arial"/>
                <w:sz w:val="20"/>
              </w:rPr>
              <w:t xml:space="preserve"> </w:t>
            </w:r>
            <w:proofErr w:type="spellStart"/>
            <w:r w:rsidRPr="00CD32E3">
              <w:rPr>
                <w:rFonts w:cs="Arial"/>
                <w:sz w:val="20"/>
              </w:rPr>
              <w:t>us</w:t>
            </w:r>
            <w:proofErr w:type="spellEnd"/>
          </w:p>
        </w:tc>
        <w:tc>
          <w:tcPr>
            <w:tcW w:w="748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543</w:t>
            </w:r>
          </w:p>
        </w:tc>
        <w:tc>
          <w:tcPr>
            <w:tcW w:w="873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879</w:t>
            </w:r>
          </w:p>
        </w:tc>
        <w:tc>
          <w:tcPr>
            <w:tcW w:w="1936" w:type="pct"/>
            <w:vMerge/>
            <w:vAlign w:val="center"/>
          </w:tcPr>
          <w:p w:rsidR="00C401CE" w:rsidRPr="00FB2857" w:rsidRDefault="00C401CE" w:rsidP="003B4F29">
            <w:pPr>
              <w:rPr>
                <w:sz w:val="20"/>
                <w:szCs w:val="20"/>
              </w:rPr>
            </w:pPr>
          </w:p>
        </w:tc>
      </w:tr>
      <w:tr w:rsidR="00C401CE" w:rsidRPr="00FB2857" w:rsidTr="003B4F29">
        <w:trPr>
          <w:trHeight w:val="80"/>
          <w:jc w:val="center"/>
        </w:trPr>
        <w:tc>
          <w:tcPr>
            <w:tcW w:w="1443" w:type="pct"/>
            <w:vAlign w:val="center"/>
          </w:tcPr>
          <w:p w:rsidR="00C401CE" w:rsidRPr="00FB2857" w:rsidRDefault="00C401CE" w:rsidP="003B4F29">
            <w:pPr>
              <w:jc w:val="center"/>
              <w:rPr>
                <w:sz w:val="20"/>
                <w:szCs w:val="20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</w:t>
            </w:r>
            <w:r w:rsidRPr="00CD32E3">
              <w:rPr>
                <w:rFonts w:cs="Arial"/>
                <w:sz w:val="20"/>
              </w:rPr>
              <w:t xml:space="preserve"> </w:t>
            </w:r>
            <w:proofErr w:type="spellStart"/>
            <w:r w:rsidRPr="00CD32E3">
              <w:rPr>
                <w:rFonts w:cs="Arial"/>
                <w:sz w:val="20"/>
              </w:rPr>
              <w:t>us</w:t>
            </w:r>
            <w:proofErr w:type="spellEnd"/>
          </w:p>
        </w:tc>
        <w:tc>
          <w:tcPr>
            <w:tcW w:w="748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908</w:t>
            </w:r>
          </w:p>
        </w:tc>
        <w:tc>
          <w:tcPr>
            <w:tcW w:w="873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936" w:type="pct"/>
            <w:vMerge/>
            <w:vAlign w:val="center"/>
          </w:tcPr>
          <w:p w:rsidR="00C401CE" w:rsidRPr="00FB2857" w:rsidRDefault="00C401CE" w:rsidP="003B4F29">
            <w:pPr>
              <w:rPr>
                <w:sz w:val="20"/>
                <w:szCs w:val="20"/>
              </w:rPr>
            </w:pPr>
          </w:p>
        </w:tc>
      </w:tr>
    </w:tbl>
    <w:p w:rsidR="00C401CE" w:rsidRDefault="00C401CE" w:rsidP="00C401CE">
      <w:pPr>
        <w:pStyle w:val="1"/>
        <w:ind w:left="720"/>
      </w:pPr>
    </w:p>
    <w:p w:rsidR="00A170E8" w:rsidRDefault="00A170E8" w:rsidP="00A170E8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F5358" w:rsidRDefault="00BF5358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C401CE">
      <w:pPr>
        <w:pStyle w:val="1"/>
        <w:numPr>
          <w:ilvl w:val="0"/>
          <w:numId w:val="36"/>
        </w:numPr>
      </w:pPr>
      <w:bookmarkStart w:id="4" w:name="_Toc89694269"/>
      <w:r>
        <w:t>Буровые растворы</w:t>
      </w:r>
      <w:bookmarkEnd w:id="4"/>
    </w:p>
    <w:p w:rsidR="00C401CE" w:rsidRPr="001F6E76" w:rsidRDefault="00C401CE" w:rsidP="00C401CE">
      <w:pPr>
        <w:pStyle w:val="a3"/>
        <w:autoSpaceDE w:val="0"/>
        <w:autoSpaceDN w:val="0"/>
        <w:adjustRightInd w:val="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1F6E76">
        <w:rPr>
          <w:rFonts w:cs="Times New Roman"/>
          <w:szCs w:val="24"/>
        </w:rPr>
        <w:t>Таблица 13</w:t>
      </w:r>
    </w:p>
    <w:p w:rsidR="00C401CE" w:rsidRPr="001F6E76" w:rsidRDefault="00C401CE" w:rsidP="00C401CE">
      <w:pPr>
        <w:pStyle w:val="a3"/>
        <w:autoSpaceDE w:val="0"/>
        <w:autoSpaceDN w:val="0"/>
        <w:adjustRightInd w:val="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Pr="001F6E76">
        <w:rPr>
          <w:rFonts w:cs="Times New Roman"/>
          <w:szCs w:val="24"/>
        </w:rPr>
        <w:t>Тип и параметры буровых растворов</w:t>
      </w:r>
    </w:p>
    <w:p w:rsidR="00C401CE" w:rsidRPr="001F6E76" w:rsidRDefault="00C401CE" w:rsidP="00C401CE"/>
    <w:tbl>
      <w:tblPr>
        <w:tblpPr w:leftFromText="180" w:rightFromText="180" w:vertAnchor="text" w:horzAnchor="page" w:tblpX="1574" w:tblpY="-9"/>
        <w:tblW w:w="13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5"/>
        <w:gridCol w:w="1558"/>
        <w:gridCol w:w="1559"/>
        <w:gridCol w:w="2092"/>
        <w:gridCol w:w="1850"/>
        <w:gridCol w:w="1844"/>
        <w:gridCol w:w="1952"/>
      </w:tblGrid>
      <w:tr w:rsidR="00C401CE" w:rsidRPr="004D25B1" w:rsidTr="003B4F29">
        <w:trPr>
          <w:trHeight w:val="277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Размер колон (мм)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426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323.9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244.5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168</w:t>
            </w:r>
            <w:r>
              <w:rPr>
                <w:color w:val="000000"/>
                <w:sz w:val="20"/>
              </w:rPr>
              <w:t>,3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168,3 (БГС)</w:t>
            </w:r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Открытый ствол (БГС)</w:t>
            </w:r>
          </w:p>
        </w:tc>
      </w:tr>
      <w:tr w:rsidR="00C401CE" w:rsidRPr="004D25B1" w:rsidTr="003B4F29">
        <w:trPr>
          <w:trHeight w:val="103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Диаметр ствола (мм)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490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393,7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295,3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219,1/</w:t>
            </w:r>
            <w:r w:rsidRPr="00A502D4">
              <w:rPr>
                <w:color w:val="000000"/>
                <w:sz w:val="20"/>
              </w:rPr>
              <w:t>215,9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219,1/</w:t>
            </w:r>
            <w:r w:rsidRPr="00A502D4">
              <w:rPr>
                <w:color w:val="000000"/>
                <w:sz w:val="20"/>
              </w:rPr>
              <w:t>215,9</w:t>
            </w:r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142,9</w:t>
            </w:r>
          </w:p>
        </w:tc>
      </w:tr>
      <w:tr w:rsidR="00C401CE" w:rsidRPr="004D25B1" w:rsidTr="003B4F29">
        <w:trPr>
          <w:trHeight w:val="229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Тип бурового раствора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Глинистый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Глинистый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NACL-</w:t>
            </w:r>
            <w:proofErr w:type="spellStart"/>
            <w:r w:rsidRPr="00A502D4">
              <w:rPr>
                <w:color w:val="000000"/>
                <w:sz w:val="20"/>
              </w:rPr>
              <w:t>Соленасыщенный</w:t>
            </w:r>
            <w:proofErr w:type="spellEnd"/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Биополимерный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 xml:space="preserve">NACL- </w:t>
            </w:r>
            <w:proofErr w:type="spellStart"/>
            <w:r w:rsidRPr="00A502D4">
              <w:rPr>
                <w:color w:val="000000"/>
                <w:sz w:val="20"/>
              </w:rPr>
              <w:t>Соленасыщенный</w:t>
            </w:r>
            <w:proofErr w:type="spellEnd"/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Биополимерный</w:t>
            </w:r>
          </w:p>
        </w:tc>
      </w:tr>
      <w:tr w:rsidR="00C401CE" w:rsidRPr="004D25B1" w:rsidTr="003B4F29">
        <w:trPr>
          <w:trHeight w:val="103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Плотность, г/см3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1,08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1,08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1,22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1,05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1,22</w:t>
            </w:r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1,05</w:t>
            </w:r>
          </w:p>
        </w:tc>
      </w:tr>
      <w:tr w:rsidR="00C401CE" w:rsidRPr="004D25B1" w:rsidTr="003B4F29">
        <w:trPr>
          <w:trHeight w:val="229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Условная вязкость, сек/кварта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&gt;80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80-120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40-60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40-60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40-60</w:t>
            </w:r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40-60</w:t>
            </w:r>
          </w:p>
        </w:tc>
      </w:tr>
      <w:tr w:rsidR="00C401CE" w:rsidRPr="004D25B1" w:rsidTr="003B4F29">
        <w:trPr>
          <w:trHeight w:val="229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Пластическая вязкость, </w:t>
            </w:r>
            <w:proofErr w:type="spellStart"/>
            <w:r w:rsidRPr="004D25B1">
              <w:rPr>
                <w:color w:val="000000"/>
                <w:sz w:val="22"/>
              </w:rPr>
              <w:t>cП</w:t>
            </w:r>
            <w:proofErr w:type="spellEnd"/>
            <w:r w:rsidRPr="004D25B1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&lt;70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&lt;70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&lt;20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&lt;20</w:t>
            </w:r>
          </w:p>
        </w:tc>
      </w:tr>
      <w:tr w:rsidR="00C401CE" w:rsidRPr="004D25B1" w:rsidTr="003B4F29">
        <w:trPr>
          <w:trHeight w:val="355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4D25B1">
              <w:rPr>
                <w:color w:val="000000"/>
                <w:sz w:val="22"/>
              </w:rPr>
              <w:t xml:space="preserve">Динамическое напряжение сдвига, </w:t>
            </w:r>
            <w:proofErr w:type="spellStart"/>
            <w:r w:rsidRPr="004D25B1">
              <w:rPr>
                <w:color w:val="000000"/>
                <w:sz w:val="22"/>
              </w:rPr>
              <w:t>фнт</w:t>
            </w:r>
            <w:proofErr w:type="spellEnd"/>
            <w:r w:rsidRPr="004D25B1">
              <w:rPr>
                <w:color w:val="000000"/>
                <w:sz w:val="22"/>
              </w:rPr>
              <w:t>/100фт</w:t>
            </w:r>
            <w:r w:rsidRPr="004D25B1">
              <w:rPr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15-35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10-35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10-25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10-25</w:t>
            </w:r>
          </w:p>
        </w:tc>
      </w:tr>
      <w:tr w:rsidR="00C401CE" w:rsidRPr="004D25B1" w:rsidTr="003B4F29">
        <w:trPr>
          <w:trHeight w:val="229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4D25B1">
              <w:rPr>
                <w:color w:val="000000"/>
                <w:sz w:val="22"/>
              </w:rPr>
              <w:t xml:space="preserve">СНС (10 сек/10 мин), </w:t>
            </w:r>
            <w:proofErr w:type="spellStart"/>
            <w:r w:rsidRPr="004D25B1">
              <w:rPr>
                <w:color w:val="000000"/>
                <w:sz w:val="22"/>
              </w:rPr>
              <w:t>фнт</w:t>
            </w:r>
            <w:proofErr w:type="spellEnd"/>
            <w:r w:rsidRPr="004D25B1">
              <w:rPr>
                <w:color w:val="000000"/>
                <w:sz w:val="22"/>
              </w:rPr>
              <w:t>/100фт</w:t>
            </w:r>
            <w:r w:rsidRPr="004D25B1">
              <w:rPr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10-30 / 15-45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10-30 / 15-45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5-8 / 15-20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4-15 / 5-20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5-8 / 15-20</w:t>
            </w:r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4-15 / 5-20</w:t>
            </w:r>
          </w:p>
        </w:tc>
      </w:tr>
      <w:tr w:rsidR="00C401CE" w:rsidTr="003B4F29">
        <w:tblPrEx>
          <w:tblLook w:val="04A0" w:firstRow="1" w:lastRow="0" w:firstColumn="1" w:lastColumn="0" w:noHBand="0" w:noVBand="1"/>
        </w:tblPrEx>
        <w:trPr>
          <w:trHeight w:val="229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C401CE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</w:rPr>
              <w:t>Фильтратоотдача</w:t>
            </w:r>
            <w:proofErr w:type="spellEnd"/>
            <w:r>
              <w:rPr>
                <w:color w:val="000000"/>
                <w:sz w:val="22"/>
              </w:rPr>
              <w:t>, см</w:t>
            </w:r>
            <w:r>
              <w:rPr>
                <w:color w:val="000000"/>
                <w:sz w:val="14"/>
                <w:szCs w:val="14"/>
              </w:rPr>
              <w:t>3</w:t>
            </w:r>
            <w:r>
              <w:rPr>
                <w:color w:val="000000"/>
                <w:sz w:val="22"/>
              </w:rPr>
              <w:t xml:space="preserve">/30 мин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CE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CE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&lt;13</w:t>
            </w:r>
          </w:p>
        </w:tc>
        <w:tc>
          <w:tcPr>
            <w:tcW w:w="3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CE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&lt;6</w:t>
            </w:r>
          </w:p>
        </w:tc>
        <w:tc>
          <w:tcPr>
            <w:tcW w:w="3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CE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&lt;6</w:t>
            </w:r>
          </w:p>
        </w:tc>
      </w:tr>
      <w:tr w:rsidR="00C401CE" w:rsidRPr="004D25B1" w:rsidTr="003B4F29">
        <w:trPr>
          <w:trHeight w:val="103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>Твёрдая фаза, %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-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&lt;10</w:t>
            </w:r>
          </w:p>
        </w:tc>
        <w:tc>
          <w:tcPr>
            <w:tcW w:w="3942" w:type="dxa"/>
            <w:gridSpan w:val="2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&lt;6</w:t>
            </w:r>
          </w:p>
        </w:tc>
        <w:tc>
          <w:tcPr>
            <w:tcW w:w="3796" w:type="dxa"/>
            <w:gridSpan w:val="2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&lt;6</w:t>
            </w:r>
          </w:p>
        </w:tc>
      </w:tr>
      <w:tr w:rsidR="00C401CE" w:rsidRPr="004D25B1" w:rsidTr="003B4F29">
        <w:trPr>
          <w:trHeight w:val="103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>Хлориды СL-, мг/литр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-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-</w:t>
            </w:r>
          </w:p>
        </w:tc>
        <w:tc>
          <w:tcPr>
            <w:tcW w:w="3942" w:type="dxa"/>
            <w:gridSpan w:val="2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&gt;165 000</w:t>
            </w:r>
          </w:p>
        </w:tc>
        <w:tc>
          <w:tcPr>
            <w:tcW w:w="3796" w:type="dxa"/>
            <w:gridSpan w:val="2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&gt;165 000</w:t>
            </w:r>
          </w:p>
        </w:tc>
      </w:tr>
      <w:tr w:rsidR="00C401CE" w:rsidRPr="004D25B1" w:rsidTr="003B4F29">
        <w:trPr>
          <w:trHeight w:val="103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Содержание песка, %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&lt;3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&lt;2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&lt;1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&lt;1</w:t>
            </w:r>
          </w:p>
        </w:tc>
        <w:tc>
          <w:tcPr>
            <w:tcW w:w="3796" w:type="dxa"/>
            <w:gridSpan w:val="2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&lt;1</w:t>
            </w:r>
          </w:p>
        </w:tc>
      </w:tr>
      <w:tr w:rsidR="00C401CE" w:rsidRPr="004D25B1" w:rsidTr="003B4F29">
        <w:trPr>
          <w:trHeight w:val="103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рН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&gt;8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8-10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9 – 10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9 – 10,5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9 – 10</w:t>
            </w:r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9 – 10,5</w:t>
            </w:r>
          </w:p>
        </w:tc>
      </w:tr>
      <w:tr w:rsidR="00C401CE" w:rsidRPr="004D25B1" w:rsidTr="003B4F29">
        <w:trPr>
          <w:trHeight w:val="103"/>
        </w:trPr>
        <w:tc>
          <w:tcPr>
            <w:tcW w:w="13830" w:type="dxa"/>
            <w:gridSpan w:val="7"/>
            <w:shd w:val="clear" w:color="auto" w:fill="auto"/>
          </w:tcPr>
          <w:p w:rsidR="00C401CE" w:rsidRPr="00A502D4" w:rsidRDefault="00C401CE" w:rsidP="003B4F29">
            <w:pPr>
              <w:tabs>
                <w:tab w:val="left" w:pos="584"/>
              </w:tabs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Примечание: возможна корректировка параметров по согласованию с Заказчиком.</w:t>
            </w:r>
          </w:p>
        </w:tc>
      </w:tr>
    </w:tbl>
    <w:p w:rsidR="00C401CE" w:rsidRPr="001F6E76" w:rsidRDefault="00C401CE" w:rsidP="00C401CE">
      <w:pPr>
        <w:tabs>
          <w:tab w:val="left" w:pos="539"/>
        </w:tabs>
        <w:jc w:val="right"/>
        <w:rPr>
          <w:sz w:val="20"/>
        </w:rPr>
      </w:pPr>
      <w:r w:rsidRPr="001F6E76">
        <w:rPr>
          <w:sz w:val="20"/>
        </w:rPr>
        <w:t>Таблица 14</w:t>
      </w:r>
    </w:p>
    <w:p w:rsidR="00C401CE" w:rsidRPr="001F6E76" w:rsidRDefault="00C401CE" w:rsidP="00C401CE">
      <w:pPr>
        <w:pStyle w:val="aff0"/>
        <w:ind w:left="390"/>
        <w:rPr>
          <w:sz w:val="20"/>
        </w:rPr>
      </w:pPr>
      <w:r w:rsidRPr="001F6E76">
        <w:rPr>
          <w:sz w:val="20"/>
        </w:rPr>
        <w:t>Основные требования к буровым растворам</w:t>
      </w:r>
    </w:p>
    <w:tbl>
      <w:tblPr>
        <w:tblW w:w="4968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19"/>
        <w:gridCol w:w="4053"/>
        <w:gridCol w:w="9919"/>
      </w:tblGrid>
      <w:tr w:rsidR="00C401CE" w:rsidRPr="00F832FB" w:rsidTr="003B4F29">
        <w:trPr>
          <w:trHeight w:val="100"/>
          <w:tblHeader/>
        </w:trPr>
        <w:tc>
          <w:tcPr>
            <w:tcW w:w="7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C401CE" w:rsidRPr="00F832FB" w:rsidRDefault="00C401CE" w:rsidP="003B4F29">
            <w:pPr>
              <w:pStyle w:val="af2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43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</w:tcPr>
          <w:p w:rsidR="00C401CE" w:rsidRPr="00F832FB" w:rsidRDefault="00C401CE" w:rsidP="003B4F29">
            <w:pPr>
              <w:pStyle w:val="af2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Секция</w:t>
            </w:r>
          </w:p>
        </w:tc>
        <w:tc>
          <w:tcPr>
            <w:tcW w:w="107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C401CE" w:rsidRPr="00F832FB" w:rsidRDefault="00C401CE" w:rsidP="003B4F29">
            <w:pPr>
              <w:pStyle w:val="af2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Основные требования к буровым растворам</w:t>
            </w:r>
          </w:p>
        </w:tc>
      </w:tr>
      <w:tr w:rsidR="00C401CE" w:rsidRPr="00F832FB" w:rsidTr="003B4F29">
        <w:trPr>
          <w:trHeight w:val="103"/>
          <w:tblHeader/>
        </w:trPr>
        <w:tc>
          <w:tcPr>
            <w:tcW w:w="7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C401CE" w:rsidRPr="00F832FB" w:rsidRDefault="00C401CE" w:rsidP="003B4F29">
            <w:pPr>
              <w:pStyle w:val="af2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</w:tcPr>
          <w:p w:rsidR="00C401CE" w:rsidRPr="00F832FB" w:rsidRDefault="00C401CE" w:rsidP="003B4F29">
            <w:pPr>
              <w:pStyle w:val="af2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7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C401CE" w:rsidRPr="00F832FB" w:rsidRDefault="00C401CE" w:rsidP="003B4F29">
            <w:pPr>
              <w:pStyle w:val="af2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C401CE" w:rsidRPr="00F832FB" w:rsidTr="003B4F29">
        <w:trPr>
          <w:trHeight w:val="175"/>
        </w:trPr>
        <w:tc>
          <w:tcPr>
            <w:tcW w:w="757" w:type="dxa"/>
            <w:vAlign w:val="center"/>
          </w:tcPr>
          <w:p w:rsidR="00C401CE" w:rsidRPr="00F832FB" w:rsidRDefault="00C401CE" w:rsidP="003B4F29">
            <w:pPr>
              <w:jc w:val="center"/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1</w:t>
            </w:r>
          </w:p>
        </w:tc>
        <w:tc>
          <w:tcPr>
            <w:tcW w:w="4330" w:type="dxa"/>
            <w:vAlign w:val="center"/>
          </w:tcPr>
          <w:p w:rsidR="00C401CE" w:rsidRPr="00F832FB" w:rsidRDefault="00C401CE" w:rsidP="003B4F29">
            <w:pPr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Направление</w:t>
            </w:r>
          </w:p>
        </w:tc>
        <w:tc>
          <w:tcPr>
            <w:tcW w:w="10788" w:type="dxa"/>
            <w:vMerge w:val="restart"/>
            <w:vAlign w:val="center"/>
          </w:tcPr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1.</w:t>
            </w:r>
            <w:r w:rsidRPr="00FA1738">
              <w:rPr>
                <w:sz w:val="18"/>
                <w:szCs w:val="18"/>
              </w:rPr>
              <w:tab/>
              <w:t xml:space="preserve">Обеспечение устойчивости ствола скважины. </w:t>
            </w:r>
          </w:p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2.</w:t>
            </w:r>
            <w:r w:rsidRPr="00FA1738">
              <w:rPr>
                <w:sz w:val="18"/>
                <w:szCs w:val="18"/>
              </w:rPr>
              <w:tab/>
              <w:t xml:space="preserve">Предотвращение </w:t>
            </w:r>
            <w:proofErr w:type="spellStart"/>
            <w:r w:rsidRPr="00FA1738">
              <w:rPr>
                <w:sz w:val="18"/>
                <w:szCs w:val="18"/>
              </w:rPr>
              <w:t>растепления</w:t>
            </w:r>
            <w:proofErr w:type="spellEnd"/>
            <w:r w:rsidRPr="00FA1738">
              <w:rPr>
                <w:sz w:val="18"/>
                <w:szCs w:val="18"/>
              </w:rPr>
              <w:t xml:space="preserve"> ММП. </w:t>
            </w:r>
          </w:p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3.</w:t>
            </w:r>
            <w:r w:rsidRPr="00FA1738">
              <w:rPr>
                <w:sz w:val="18"/>
                <w:szCs w:val="18"/>
              </w:rPr>
              <w:tab/>
              <w:t>Очистка скважины от выбуренного шлама.</w:t>
            </w:r>
          </w:p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4.</w:t>
            </w:r>
            <w:r w:rsidRPr="00FA1738">
              <w:rPr>
                <w:sz w:val="18"/>
                <w:szCs w:val="18"/>
              </w:rPr>
              <w:tab/>
              <w:t>Предотвращение наработки раствора, требующего его сброса и разбавления для контроля реологических параметров.</w:t>
            </w:r>
          </w:p>
        </w:tc>
      </w:tr>
      <w:tr w:rsidR="00C401CE" w:rsidRPr="00F832FB" w:rsidTr="003B4F29">
        <w:trPr>
          <w:trHeight w:val="175"/>
        </w:trPr>
        <w:tc>
          <w:tcPr>
            <w:tcW w:w="757" w:type="dxa"/>
            <w:vAlign w:val="center"/>
          </w:tcPr>
          <w:p w:rsidR="00C401CE" w:rsidRPr="00F832FB" w:rsidRDefault="00C401CE" w:rsidP="003B4F29">
            <w:pPr>
              <w:jc w:val="center"/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2</w:t>
            </w:r>
          </w:p>
        </w:tc>
        <w:tc>
          <w:tcPr>
            <w:tcW w:w="4330" w:type="dxa"/>
            <w:vAlign w:val="center"/>
          </w:tcPr>
          <w:p w:rsidR="00C401CE" w:rsidRPr="00F832FB" w:rsidRDefault="00C401CE" w:rsidP="003B4F29">
            <w:pPr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Кондуктор</w:t>
            </w:r>
          </w:p>
        </w:tc>
        <w:tc>
          <w:tcPr>
            <w:tcW w:w="10788" w:type="dxa"/>
            <w:vMerge/>
            <w:vAlign w:val="center"/>
          </w:tcPr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</w:p>
        </w:tc>
      </w:tr>
      <w:tr w:rsidR="00C401CE" w:rsidRPr="00F832FB" w:rsidTr="003B4F29">
        <w:trPr>
          <w:trHeight w:val="990"/>
        </w:trPr>
        <w:tc>
          <w:tcPr>
            <w:tcW w:w="757" w:type="dxa"/>
            <w:vAlign w:val="center"/>
          </w:tcPr>
          <w:p w:rsidR="00C401CE" w:rsidRPr="00F832FB" w:rsidRDefault="00C401CE" w:rsidP="003B4F29">
            <w:pPr>
              <w:jc w:val="center"/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3</w:t>
            </w:r>
          </w:p>
        </w:tc>
        <w:tc>
          <w:tcPr>
            <w:tcW w:w="4330" w:type="dxa"/>
            <w:tcBorders>
              <w:top w:val="single" w:sz="6" w:space="0" w:color="auto"/>
            </w:tcBorders>
            <w:vAlign w:val="center"/>
          </w:tcPr>
          <w:p w:rsidR="00C401CE" w:rsidRPr="00F832FB" w:rsidRDefault="00C401CE" w:rsidP="003B4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Эксплуатационная</w:t>
            </w:r>
            <w:r w:rsidRPr="00F832FB">
              <w:rPr>
                <w:sz w:val="18"/>
                <w:szCs w:val="18"/>
              </w:rPr>
              <w:t xml:space="preserve"> колонна</w:t>
            </w:r>
          </w:p>
        </w:tc>
        <w:tc>
          <w:tcPr>
            <w:tcW w:w="10788" w:type="dxa"/>
            <w:vMerge w:val="restart"/>
            <w:tcBorders>
              <w:top w:val="single" w:sz="6" w:space="0" w:color="auto"/>
            </w:tcBorders>
            <w:vAlign w:val="center"/>
          </w:tcPr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1.</w:t>
            </w:r>
            <w:r w:rsidRPr="00FA1738">
              <w:rPr>
                <w:sz w:val="18"/>
                <w:szCs w:val="18"/>
              </w:rPr>
              <w:tab/>
              <w:t>Устойчивость к карбонатной/бикарбонатной агрессии.</w:t>
            </w:r>
          </w:p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2.</w:t>
            </w:r>
            <w:r w:rsidRPr="00FA1738">
              <w:rPr>
                <w:sz w:val="18"/>
                <w:szCs w:val="18"/>
              </w:rPr>
              <w:tab/>
              <w:t xml:space="preserve">Ингибирование глинистых пород, слагающих стенки скважины ингибиторами и </w:t>
            </w:r>
            <w:proofErr w:type="spellStart"/>
            <w:r w:rsidRPr="00FA1738">
              <w:rPr>
                <w:sz w:val="18"/>
                <w:szCs w:val="18"/>
              </w:rPr>
              <w:t>микрокольматантами</w:t>
            </w:r>
            <w:proofErr w:type="spellEnd"/>
            <w:r w:rsidRPr="00FA1738">
              <w:rPr>
                <w:sz w:val="18"/>
                <w:szCs w:val="18"/>
              </w:rPr>
              <w:t xml:space="preserve"> (</w:t>
            </w:r>
            <w:proofErr w:type="spellStart"/>
            <w:r w:rsidRPr="00FA1738">
              <w:rPr>
                <w:sz w:val="18"/>
                <w:szCs w:val="18"/>
              </w:rPr>
              <w:t>сульфонированные</w:t>
            </w:r>
            <w:proofErr w:type="spellEnd"/>
            <w:r w:rsidRPr="00FA1738">
              <w:rPr>
                <w:sz w:val="18"/>
                <w:szCs w:val="18"/>
              </w:rPr>
              <w:t xml:space="preserve"> битумы).</w:t>
            </w:r>
          </w:p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3.</w:t>
            </w:r>
            <w:r w:rsidRPr="00FA1738">
              <w:rPr>
                <w:sz w:val="18"/>
                <w:szCs w:val="18"/>
              </w:rPr>
              <w:tab/>
              <w:t xml:space="preserve">Обеспечение эффективной </w:t>
            </w:r>
            <w:proofErr w:type="spellStart"/>
            <w:r w:rsidRPr="00FA1738">
              <w:rPr>
                <w:sz w:val="18"/>
                <w:szCs w:val="18"/>
              </w:rPr>
              <w:t>кольматации</w:t>
            </w:r>
            <w:proofErr w:type="spellEnd"/>
            <w:r w:rsidRPr="00FA1738">
              <w:rPr>
                <w:sz w:val="18"/>
                <w:szCs w:val="18"/>
              </w:rPr>
              <w:t xml:space="preserve"> проницаемых интервалов, не приводящих к повреждению коллекторских свойств продуктивного пласта.</w:t>
            </w:r>
          </w:p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4.</w:t>
            </w:r>
            <w:r w:rsidRPr="00FA1738">
              <w:rPr>
                <w:sz w:val="18"/>
                <w:szCs w:val="18"/>
              </w:rPr>
              <w:tab/>
              <w:t>Очистка скважины от выбуренного шлама.</w:t>
            </w:r>
          </w:p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5.</w:t>
            </w:r>
            <w:r w:rsidRPr="00FA1738">
              <w:rPr>
                <w:sz w:val="18"/>
                <w:szCs w:val="18"/>
              </w:rPr>
              <w:tab/>
              <w:t>Предотвращение наработки раствора, требующего его сброса и разбавления для контроля реологических параметров.</w:t>
            </w:r>
          </w:p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6. Обеспечение устойчивости ствола скважины.</w:t>
            </w:r>
          </w:p>
        </w:tc>
      </w:tr>
      <w:tr w:rsidR="00C401CE" w:rsidRPr="00F832FB" w:rsidTr="003B4F29">
        <w:trPr>
          <w:trHeight w:val="175"/>
        </w:trPr>
        <w:tc>
          <w:tcPr>
            <w:tcW w:w="757" w:type="dxa"/>
            <w:vAlign w:val="center"/>
          </w:tcPr>
          <w:p w:rsidR="00C401CE" w:rsidRPr="00F832FB" w:rsidRDefault="00C401CE" w:rsidP="003B4F29">
            <w:pPr>
              <w:jc w:val="center"/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4</w:t>
            </w:r>
          </w:p>
        </w:tc>
        <w:tc>
          <w:tcPr>
            <w:tcW w:w="4330" w:type="dxa"/>
            <w:vAlign w:val="center"/>
          </w:tcPr>
          <w:p w:rsidR="00C401CE" w:rsidRPr="00F832FB" w:rsidRDefault="00C401CE" w:rsidP="003B4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Хвостовик</w:t>
            </w:r>
          </w:p>
        </w:tc>
        <w:tc>
          <w:tcPr>
            <w:tcW w:w="10788" w:type="dxa"/>
            <w:vMerge/>
            <w:vAlign w:val="center"/>
          </w:tcPr>
          <w:p w:rsidR="00C401CE" w:rsidRPr="00F832FB" w:rsidRDefault="00C401CE" w:rsidP="003B4F29">
            <w:pPr>
              <w:jc w:val="left"/>
              <w:rPr>
                <w:sz w:val="18"/>
                <w:szCs w:val="18"/>
              </w:rPr>
            </w:pPr>
          </w:p>
        </w:tc>
      </w:tr>
      <w:tr w:rsidR="00C401CE" w:rsidRPr="00F832FB" w:rsidTr="003B4F29">
        <w:trPr>
          <w:trHeight w:val="175"/>
        </w:trPr>
        <w:tc>
          <w:tcPr>
            <w:tcW w:w="757" w:type="dxa"/>
            <w:vAlign w:val="center"/>
          </w:tcPr>
          <w:p w:rsidR="00C401CE" w:rsidRPr="00F832FB" w:rsidRDefault="00C401CE" w:rsidP="003B4F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330" w:type="dxa"/>
            <w:vAlign w:val="center"/>
          </w:tcPr>
          <w:p w:rsidR="00C401CE" w:rsidRDefault="00C401CE" w:rsidP="003B4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Открытый ствол</w:t>
            </w:r>
          </w:p>
        </w:tc>
        <w:tc>
          <w:tcPr>
            <w:tcW w:w="10788" w:type="dxa"/>
            <w:vMerge/>
            <w:vAlign w:val="center"/>
          </w:tcPr>
          <w:p w:rsidR="00C401CE" w:rsidRPr="00F832FB" w:rsidRDefault="00C401CE" w:rsidP="003B4F29">
            <w:pPr>
              <w:jc w:val="left"/>
              <w:rPr>
                <w:sz w:val="18"/>
                <w:szCs w:val="18"/>
              </w:rPr>
            </w:pPr>
          </w:p>
        </w:tc>
      </w:tr>
    </w:tbl>
    <w:p w:rsidR="00C401CE" w:rsidRPr="00F832FB" w:rsidRDefault="00C401CE" w:rsidP="00C401CE">
      <w:pPr>
        <w:pStyle w:val="a3"/>
        <w:tabs>
          <w:tab w:val="left" w:pos="539"/>
        </w:tabs>
        <w:ind w:left="538"/>
        <w:contextualSpacing w:val="0"/>
        <w:rPr>
          <w:szCs w:val="24"/>
        </w:rPr>
      </w:pPr>
    </w:p>
    <w:p w:rsidR="00C401CE" w:rsidRDefault="00C401CE" w:rsidP="00C401CE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p w:rsidR="00C401CE" w:rsidRDefault="00C401CE" w:rsidP="00C401CE">
      <w:pPr>
        <w:autoSpaceDE w:val="0"/>
        <w:autoSpaceDN w:val="0"/>
        <w:adjustRightInd w:val="0"/>
        <w:rPr>
          <w:rFonts w:cs="Times New Roman"/>
          <w:szCs w:val="24"/>
        </w:rPr>
        <w:sectPr w:rsidR="00C401CE" w:rsidSect="00AB7B24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3253C6" w:rsidRPr="003253C6" w:rsidRDefault="003253C6" w:rsidP="00C401CE">
      <w:pPr>
        <w:pStyle w:val="1"/>
        <w:numPr>
          <w:ilvl w:val="0"/>
          <w:numId w:val="36"/>
        </w:numPr>
        <w:spacing w:after="120"/>
        <w:ind w:left="992" w:hanging="425"/>
      </w:pPr>
      <w:bookmarkStart w:id="5" w:name="_Toc89694270"/>
      <w:r>
        <w:t>Объем и с</w:t>
      </w:r>
      <w:r w:rsidR="00CE3A16">
        <w:t>остав</w:t>
      </w:r>
      <w:r>
        <w:t xml:space="preserve"> </w:t>
      </w:r>
      <w:r w:rsidR="00CE3A16">
        <w:t>услуг</w:t>
      </w:r>
      <w:bookmarkEnd w:id="5"/>
    </w:p>
    <w:p w:rsidR="00F8038B" w:rsidRPr="00F2582A" w:rsidRDefault="00F8038B" w:rsidP="00F8038B">
      <w:pPr>
        <w:ind w:firstLine="567"/>
        <w:rPr>
          <w:bCs/>
        </w:rPr>
      </w:pPr>
      <w:r>
        <w:rPr>
          <w:rFonts w:cs="Arial"/>
        </w:rPr>
        <w:t>Исполнитель, оказывающий у</w:t>
      </w:r>
      <w:r w:rsidRPr="00F2693A">
        <w:rPr>
          <w:rFonts w:cs="Arial"/>
        </w:rPr>
        <w:t>слуги по инженерно-технологическому сопровождению буровых растворов</w:t>
      </w:r>
      <w:r>
        <w:rPr>
          <w:rFonts w:cs="Arial"/>
        </w:rPr>
        <w:t>, под которыми понимаются</w:t>
      </w:r>
      <w:r w:rsidRPr="004D679C">
        <w:rPr>
          <w:bCs/>
        </w:rPr>
        <w:t xml:space="preserve"> </w:t>
      </w:r>
      <w:r>
        <w:rPr>
          <w:bCs/>
        </w:rPr>
        <w:t xml:space="preserve">сервисные </w:t>
      </w:r>
      <w:r w:rsidRPr="004D679C">
        <w:rPr>
          <w:bCs/>
        </w:rPr>
        <w:t>услуг</w:t>
      </w:r>
      <w:r>
        <w:rPr>
          <w:bCs/>
        </w:rPr>
        <w:t>и</w:t>
      </w:r>
      <w:r w:rsidRPr="004D679C">
        <w:rPr>
          <w:bCs/>
        </w:rPr>
        <w:t xml:space="preserve"> по приготовлению, технологическому сопровождению и контролю над параметрами буровых растворов</w:t>
      </w:r>
      <w:r>
        <w:rPr>
          <w:bCs/>
        </w:rPr>
        <w:t xml:space="preserve"> при</w:t>
      </w:r>
      <w:r w:rsidRPr="004D679C">
        <w:rPr>
          <w:bCs/>
        </w:rPr>
        <w:t xml:space="preserve"> </w:t>
      </w:r>
      <w:r>
        <w:rPr>
          <w:bCs/>
        </w:rPr>
        <w:t xml:space="preserve">строительстве скважины </w:t>
      </w:r>
      <w:r w:rsidRPr="00461037">
        <w:t>от устья до про</w:t>
      </w:r>
      <w:r>
        <w:t xml:space="preserve">ектного забоя, во время бурения и крепления скважины, </w:t>
      </w:r>
      <w:r w:rsidRPr="004D679C">
        <w:rPr>
          <w:bCs/>
        </w:rPr>
        <w:t xml:space="preserve">обязан </w:t>
      </w:r>
      <w:r>
        <w:rPr>
          <w:bCs/>
        </w:rPr>
        <w:t xml:space="preserve">до начала оказания услуг </w:t>
      </w:r>
      <w:r w:rsidRPr="004D679C">
        <w:rPr>
          <w:bCs/>
        </w:rPr>
        <w:t xml:space="preserve">произвести аудит циркуляционной и очистной системы </w:t>
      </w:r>
      <w:r>
        <w:rPr>
          <w:bCs/>
        </w:rPr>
        <w:t>Заказчика</w:t>
      </w:r>
      <w:r w:rsidRPr="004D679C">
        <w:rPr>
          <w:bCs/>
        </w:rPr>
        <w:t xml:space="preserve"> </w:t>
      </w:r>
    </w:p>
    <w:p w:rsidR="00F8038B" w:rsidRPr="004F27BA" w:rsidRDefault="00F8038B" w:rsidP="00F8038B">
      <w:pPr>
        <w:pStyle w:val="af3"/>
        <w:ind w:firstLine="567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Исполнитель обязан</w:t>
      </w:r>
      <w:r w:rsidRPr="009D3999">
        <w:rPr>
          <w:rFonts w:eastAsia="Times New Roman"/>
          <w:bCs/>
          <w:szCs w:val="24"/>
        </w:rPr>
        <w:t>:</w:t>
      </w:r>
    </w:p>
    <w:p w:rsidR="00F8038B" w:rsidRDefault="00F8038B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4F27BA">
        <w:rPr>
          <w:bCs/>
          <w:sz w:val="24"/>
          <w:szCs w:val="24"/>
        </w:rPr>
        <w:t xml:space="preserve">Заблаговременно поставить в район проведения работ (зимняя автодорога) необходимые материалы для обеспечения бесперебойной работы </w:t>
      </w:r>
      <w:r>
        <w:rPr>
          <w:bCs/>
          <w:sz w:val="24"/>
          <w:szCs w:val="24"/>
        </w:rPr>
        <w:t>одной буровой</w:t>
      </w:r>
      <w:r w:rsidRPr="004F27BA">
        <w:rPr>
          <w:bCs/>
          <w:sz w:val="24"/>
          <w:szCs w:val="24"/>
        </w:rPr>
        <w:t xml:space="preserve"> бригад</w:t>
      </w:r>
      <w:r>
        <w:rPr>
          <w:bCs/>
          <w:sz w:val="24"/>
          <w:szCs w:val="24"/>
        </w:rPr>
        <w:t>ы</w:t>
      </w:r>
      <w:r w:rsidRPr="004F27BA">
        <w:rPr>
          <w:bCs/>
          <w:sz w:val="24"/>
          <w:szCs w:val="24"/>
        </w:rPr>
        <w:t xml:space="preserve"> в течение </w:t>
      </w:r>
      <w:r>
        <w:rPr>
          <w:bCs/>
          <w:sz w:val="24"/>
          <w:szCs w:val="24"/>
        </w:rPr>
        <w:t xml:space="preserve">всего предусмотренного периода оказания услуг </w:t>
      </w:r>
      <w:r w:rsidRPr="004F27BA">
        <w:rPr>
          <w:bCs/>
          <w:sz w:val="24"/>
          <w:szCs w:val="24"/>
        </w:rPr>
        <w:t>для приготовления бурового раствора в объеме</w:t>
      </w:r>
      <w:r>
        <w:rPr>
          <w:bCs/>
          <w:sz w:val="24"/>
          <w:szCs w:val="24"/>
        </w:rPr>
        <w:t>,</w:t>
      </w:r>
      <w:r w:rsidRPr="004F27BA">
        <w:rPr>
          <w:bCs/>
          <w:sz w:val="24"/>
          <w:szCs w:val="24"/>
        </w:rPr>
        <w:t xml:space="preserve"> необходимом</w:t>
      </w:r>
      <w:r w:rsidR="0098049B">
        <w:rPr>
          <w:bCs/>
          <w:sz w:val="24"/>
          <w:szCs w:val="24"/>
        </w:rPr>
        <w:t xml:space="preserve"> и достаточном</w:t>
      </w:r>
      <w:r w:rsidRPr="004F27BA">
        <w:rPr>
          <w:bCs/>
          <w:sz w:val="24"/>
          <w:szCs w:val="24"/>
        </w:rPr>
        <w:t xml:space="preserve"> для </w:t>
      </w:r>
      <w:r>
        <w:rPr>
          <w:bCs/>
          <w:sz w:val="24"/>
          <w:szCs w:val="24"/>
        </w:rPr>
        <w:t>бурения скважины. Химические</w:t>
      </w:r>
      <w:r w:rsidRPr="004F27BA">
        <w:rPr>
          <w:bCs/>
          <w:sz w:val="24"/>
          <w:szCs w:val="24"/>
        </w:rPr>
        <w:t xml:space="preserve"> реагенты</w:t>
      </w:r>
      <w:r w:rsidR="00E347EF">
        <w:rPr>
          <w:bCs/>
          <w:sz w:val="24"/>
          <w:szCs w:val="24"/>
        </w:rPr>
        <w:t xml:space="preserve"> </w:t>
      </w:r>
      <w:r w:rsidRPr="004F27BA">
        <w:rPr>
          <w:bCs/>
          <w:sz w:val="24"/>
          <w:szCs w:val="24"/>
        </w:rPr>
        <w:t>должны иметь герметич</w:t>
      </w:r>
      <w:r w:rsidR="00E347EF">
        <w:rPr>
          <w:bCs/>
          <w:sz w:val="24"/>
          <w:szCs w:val="24"/>
        </w:rPr>
        <w:t>ную упаковку</w:t>
      </w:r>
      <w:r>
        <w:rPr>
          <w:bCs/>
          <w:sz w:val="24"/>
          <w:szCs w:val="24"/>
        </w:rPr>
        <w:t>, защищающую от атмосферных осадков</w:t>
      </w:r>
      <w:r w:rsidRPr="004F27BA">
        <w:rPr>
          <w:bCs/>
          <w:sz w:val="24"/>
          <w:szCs w:val="24"/>
        </w:rPr>
        <w:t>.</w:t>
      </w:r>
    </w:p>
    <w:p w:rsidR="00F8038B" w:rsidRDefault="00F8038B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Предоставить Заказчику с официальным сопроводительным письмом в адрес по месту нахожд</w:t>
      </w:r>
      <w:r w:rsidR="00405B1E">
        <w:rPr>
          <w:bCs/>
          <w:sz w:val="24"/>
          <w:szCs w:val="24"/>
        </w:rPr>
        <w:t xml:space="preserve">ения Заказчика заверенные копии </w:t>
      </w:r>
      <w:r>
        <w:rPr>
          <w:bCs/>
          <w:sz w:val="24"/>
          <w:szCs w:val="24"/>
        </w:rPr>
        <w:t>сертификатов качества на применяемые реагенты до начала приготовления раствора на объекте оказания услуг.</w:t>
      </w:r>
      <w:r w:rsidRPr="000E1232">
        <w:rPr>
          <w:bCs/>
          <w:sz w:val="24"/>
          <w:szCs w:val="24"/>
        </w:rPr>
        <w:t xml:space="preserve"> </w:t>
      </w:r>
    </w:p>
    <w:p w:rsidR="00F8038B" w:rsidRDefault="00F8038B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0E1232">
        <w:rPr>
          <w:bCs/>
          <w:sz w:val="24"/>
          <w:szCs w:val="24"/>
        </w:rPr>
        <w:t xml:space="preserve">Предусмотреть </w:t>
      </w:r>
      <w:r w:rsidR="0098049B">
        <w:rPr>
          <w:bCs/>
          <w:sz w:val="24"/>
          <w:szCs w:val="24"/>
        </w:rPr>
        <w:t xml:space="preserve">на буровой площадке </w:t>
      </w:r>
      <w:r w:rsidRPr="000E1232">
        <w:rPr>
          <w:bCs/>
          <w:sz w:val="24"/>
          <w:szCs w:val="24"/>
        </w:rPr>
        <w:t>аварийный запас материалов</w:t>
      </w:r>
      <w:r>
        <w:rPr>
          <w:bCs/>
          <w:sz w:val="24"/>
          <w:szCs w:val="24"/>
        </w:rPr>
        <w:t>/химических реагентов</w:t>
      </w:r>
      <w:r w:rsidRPr="000E1232">
        <w:rPr>
          <w:bCs/>
          <w:sz w:val="24"/>
          <w:szCs w:val="24"/>
        </w:rPr>
        <w:t xml:space="preserve"> для приготовления </w:t>
      </w:r>
      <w:r w:rsidR="00E347EF">
        <w:rPr>
          <w:bCs/>
          <w:sz w:val="24"/>
          <w:szCs w:val="24"/>
        </w:rPr>
        <w:t>полимер-</w:t>
      </w:r>
      <w:r w:rsidRPr="00C32D52">
        <w:rPr>
          <w:bCs/>
          <w:sz w:val="24"/>
          <w:szCs w:val="24"/>
        </w:rPr>
        <w:t>глинистого</w:t>
      </w:r>
      <w:r w:rsidR="00E347EF">
        <w:rPr>
          <w:bCs/>
          <w:sz w:val="24"/>
          <w:szCs w:val="24"/>
        </w:rPr>
        <w:t xml:space="preserve">, </w:t>
      </w:r>
      <w:r w:rsidR="009247BE">
        <w:rPr>
          <w:bCs/>
          <w:sz w:val="24"/>
          <w:szCs w:val="24"/>
        </w:rPr>
        <w:t>био</w:t>
      </w:r>
      <w:r w:rsidR="00E347EF">
        <w:rPr>
          <w:bCs/>
          <w:sz w:val="24"/>
          <w:szCs w:val="24"/>
        </w:rPr>
        <w:t xml:space="preserve">полимерного </w:t>
      </w:r>
      <w:r w:rsidR="009247BE">
        <w:rPr>
          <w:bCs/>
          <w:sz w:val="24"/>
          <w:szCs w:val="24"/>
        </w:rPr>
        <w:t>раствора</w:t>
      </w:r>
      <w:r w:rsidR="00E347EF">
        <w:rPr>
          <w:bCs/>
          <w:sz w:val="24"/>
          <w:szCs w:val="24"/>
        </w:rPr>
        <w:t>,</w:t>
      </w:r>
      <w:r w:rsidRPr="000E1232">
        <w:rPr>
          <w:bCs/>
          <w:sz w:val="24"/>
          <w:szCs w:val="24"/>
        </w:rPr>
        <w:t xml:space="preserve"> при бурении скважин</w:t>
      </w:r>
      <w:r w:rsidR="0098049B">
        <w:rPr>
          <w:bCs/>
          <w:sz w:val="24"/>
          <w:szCs w:val="24"/>
        </w:rPr>
        <w:t>ы</w:t>
      </w:r>
      <w:r w:rsidRPr="000E1232"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  <w:t xml:space="preserve">запас должен </w:t>
      </w:r>
      <w:r w:rsidRPr="000E1232">
        <w:rPr>
          <w:bCs/>
          <w:sz w:val="24"/>
          <w:szCs w:val="24"/>
        </w:rPr>
        <w:t>уч</w:t>
      </w:r>
      <w:r>
        <w:rPr>
          <w:bCs/>
          <w:sz w:val="24"/>
          <w:szCs w:val="24"/>
        </w:rPr>
        <w:t>итывать риск</w:t>
      </w:r>
      <w:r w:rsidR="00C20A8E">
        <w:rPr>
          <w:bCs/>
          <w:sz w:val="24"/>
          <w:szCs w:val="24"/>
        </w:rPr>
        <w:t xml:space="preserve"> поглощения бурового раствора, </w:t>
      </w:r>
      <w:r>
        <w:rPr>
          <w:bCs/>
          <w:sz w:val="24"/>
          <w:szCs w:val="24"/>
        </w:rPr>
        <w:t xml:space="preserve">согласно действующих </w:t>
      </w:r>
      <w:r w:rsidR="00C20A8E">
        <w:rPr>
          <w:bCs/>
          <w:sz w:val="24"/>
          <w:szCs w:val="24"/>
        </w:rPr>
        <w:t>«Правил безопасности в нефтяной и газовой промышленности»</w:t>
      </w:r>
    </w:p>
    <w:p w:rsidR="00F8038B" w:rsidRPr="000E1232" w:rsidRDefault="00F8038B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810A2A">
        <w:rPr>
          <w:bCs/>
          <w:sz w:val="24"/>
          <w:szCs w:val="24"/>
        </w:rPr>
        <w:t>редоставить необходимое количество пологов для укрытия химических реагентов при хранении на объекте за собственный счет, при завозе хим. реагентов на объект</w:t>
      </w:r>
      <w:r w:rsidR="00034EA0">
        <w:rPr>
          <w:bCs/>
          <w:sz w:val="24"/>
          <w:szCs w:val="24"/>
        </w:rPr>
        <w:t>, в т.ч. для аварийного запаса хим. реагентов;</w:t>
      </w:r>
    </w:p>
    <w:p w:rsidR="00F8038B" w:rsidRDefault="00F8038B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Разработать и представить Заказчику на утверждение Программу промывки в соответствии с рабочим проектом.</w:t>
      </w:r>
    </w:p>
    <w:p w:rsidR="00F8038B" w:rsidRDefault="00F8038B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59339E">
        <w:rPr>
          <w:bCs/>
          <w:sz w:val="24"/>
          <w:szCs w:val="24"/>
        </w:rPr>
        <w:t>Осуществить инженерн</w:t>
      </w:r>
      <w:r>
        <w:rPr>
          <w:bCs/>
          <w:sz w:val="24"/>
          <w:szCs w:val="24"/>
        </w:rPr>
        <w:t>ое</w:t>
      </w:r>
      <w:r w:rsidRPr="0059339E">
        <w:rPr>
          <w:bCs/>
          <w:sz w:val="24"/>
          <w:szCs w:val="24"/>
        </w:rPr>
        <w:t xml:space="preserve"> сопровождение процесса приготовления,</w:t>
      </w:r>
      <w:r w:rsidRPr="000E1232">
        <w:rPr>
          <w:bCs/>
          <w:sz w:val="24"/>
          <w:szCs w:val="24"/>
        </w:rPr>
        <w:t xml:space="preserve"> обслуживания и контроля параметров буровых растворов при </w:t>
      </w:r>
      <w:r>
        <w:rPr>
          <w:bCs/>
          <w:sz w:val="24"/>
          <w:szCs w:val="24"/>
        </w:rPr>
        <w:t>бурении и креплении скважины в соответствии с утвержденной Заказчиком Программой промывки скважины</w:t>
      </w:r>
      <w:r w:rsidR="000B079B">
        <w:rPr>
          <w:bCs/>
          <w:sz w:val="24"/>
          <w:szCs w:val="24"/>
        </w:rPr>
        <w:t xml:space="preserve"> / рабочим проектом.</w:t>
      </w:r>
    </w:p>
    <w:p w:rsidR="00F8038B" w:rsidRDefault="00F8038B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Персонал Исполнителя должен и</w:t>
      </w:r>
      <w:r w:rsidRPr="000E1232">
        <w:rPr>
          <w:bCs/>
          <w:sz w:val="24"/>
          <w:szCs w:val="24"/>
        </w:rPr>
        <w:t>меть навыки и квалификацию для работы со всеми типами буровых растворов</w:t>
      </w:r>
      <w:r>
        <w:rPr>
          <w:bCs/>
          <w:sz w:val="24"/>
          <w:szCs w:val="24"/>
        </w:rPr>
        <w:t>, а также опыт работы в полевых условиях на всех типах</w:t>
      </w:r>
      <w:r w:rsidR="00110CA6">
        <w:rPr>
          <w:bCs/>
          <w:sz w:val="24"/>
          <w:szCs w:val="24"/>
        </w:rPr>
        <w:t xml:space="preserve"> буровых растворов не менее </w:t>
      </w:r>
      <w:r w:rsidR="000A0209" w:rsidRPr="000008D2">
        <w:rPr>
          <w:bCs/>
          <w:sz w:val="24"/>
          <w:szCs w:val="24"/>
        </w:rPr>
        <w:t>5-ти</w:t>
      </w:r>
      <w:r w:rsidRPr="000008D2">
        <w:rPr>
          <w:bCs/>
          <w:sz w:val="24"/>
          <w:szCs w:val="24"/>
        </w:rPr>
        <w:t xml:space="preserve"> лет</w:t>
      </w:r>
      <w:r w:rsidRPr="009D3999">
        <w:rPr>
          <w:bCs/>
          <w:sz w:val="24"/>
          <w:szCs w:val="24"/>
        </w:rPr>
        <w:t>.</w:t>
      </w:r>
    </w:p>
    <w:p w:rsidR="00F8038B" w:rsidRPr="004F27BA" w:rsidRDefault="00F8038B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Применять</w:t>
      </w:r>
      <w:r w:rsidRPr="004F27BA">
        <w:rPr>
          <w:bCs/>
          <w:sz w:val="24"/>
          <w:szCs w:val="24"/>
        </w:rPr>
        <w:t xml:space="preserve"> с</w:t>
      </w:r>
      <w:r>
        <w:rPr>
          <w:bCs/>
          <w:sz w:val="24"/>
          <w:szCs w:val="24"/>
        </w:rPr>
        <w:t>оставы буровых растворов</w:t>
      </w:r>
      <w:r w:rsidRPr="004F27BA">
        <w:rPr>
          <w:bCs/>
          <w:sz w:val="24"/>
          <w:szCs w:val="24"/>
        </w:rPr>
        <w:t xml:space="preserve"> при вскрытии продуктивного горизонта</w:t>
      </w:r>
      <w:r>
        <w:rPr>
          <w:bCs/>
          <w:sz w:val="24"/>
          <w:szCs w:val="24"/>
        </w:rPr>
        <w:t>,</w:t>
      </w:r>
      <w:r w:rsidRPr="004F27BA">
        <w:rPr>
          <w:bCs/>
          <w:sz w:val="24"/>
          <w:szCs w:val="24"/>
        </w:rPr>
        <w:t xml:space="preserve"> обеспечивающи</w:t>
      </w:r>
      <w:r>
        <w:rPr>
          <w:bCs/>
          <w:sz w:val="24"/>
          <w:szCs w:val="24"/>
        </w:rPr>
        <w:t>е</w:t>
      </w:r>
      <w:r w:rsidRPr="004F27BA">
        <w:rPr>
          <w:bCs/>
          <w:sz w:val="24"/>
          <w:szCs w:val="24"/>
        </w:rPr>
        <w:t xml:space="preserve"> минимальное воздействие на пласт.</w:t>
      </w:r>
    </w:p>
    <w:p w:rsidR="00F8038B" w:rsidRPr="00E65B82" w:rsidRDefault="00F8038B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65B82">
        <w:rPr>
          <w:bCs/>
          <w:sz w:val="24"/>
          <w:szCs w:val="24"/>
        </w:rPr>
        <w:t xml:space="preserve">Программа промывки и состав раствора должны обеспечивать бурение не менее </w:t>
      </w:r>
      <w:r w:rsidRPr="00C0702D">
        <w:rPr>
          <w:bCs/>
          <w:sz w:val="24"/>
          <w:szCs w:val="24"/>
        </w:rPr>
        <w:t xml:space="preserve">72 </w:t>
      </w:r>
      <w:r w:rsidRPr="00E65B82">
        <w:rPr>
          <w:bCs/>
          <w:sz w:val="24"/>
          <w:szCs w:val="24"/>
        </w:rPr>
        <w:t>часов без шаблонировки (полной или до башмака предыдущей колонны) ствола скважины.</w:t>
      </w:r>
    </w:p>
    <w:p w:rsidR="00F8038B" w:rsidRPr="004F27BA" w:rsidRDefault="00F8038B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4F27BA">
        <w:rPr>
          <w:bCs/>
          <w:sz w:val="24"/>
          <w:szCs w:val="24"/>
        </w:rPr>
        <w:t xml:space="preserve">оставить и организовать </w:t>
      </w:r>
      <w:r>
        <w:rPr>
          <w:bCs/>
          <w:sz w:val="24"/>
          <w:szCs w:val="24"/>
        </w:rPr>
        <w:t>на месте оказания услуг</w:t>
      </w:r>
      <w:r w:rsidRPr="004F27BA">
        <w:rPr>
          <w:bCs/>
          <w:sz w:val="24"/>
          <w:szCs w:val="24"/>
        </w:rPr>
        <w:t xml:space="preserve"> полевую лабораторию для контроля параметров буровых растворов при строительстве </w:t>
      </w:r>
      <w:r w:rsidR="007244E0">
        <w:rPr>
          <w:bCs/>
          <w:sz w:val="24"/>
          <w:szCs w:val="24"/>
        </w:rPr>
        <w:t>скважин</w:t>
      </w:r>
      <w:r w:rsidR="0098049B">
        <w:rPr>
          <w:bCs/>
          <w:sz w:val="24"/>
          <w:szCs w:val="24"/>
        </w:rPr>
        <w:t>ы</w:t>
      </w:r>
      <w:r w:rsidR="007244E0">
        <w:rPr>
          <w:bCs/>
          <w:sz w:val="24"/>
          <w:szCs w:val="24"/>
        </w:rPr>
        <w:t>.</w:t>
      </w:r>
    </w:p>
    <w:p w:rsidR="00F8038B" w:rsidRDefault="00F8038B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4F27BA">
        <w:rPr>
          <w:bCs/>
          <w:sz w:val="24"/>
          <w:szCs w:val="24"/>
        </w:rPr>
        <w:t>Иметь необходимый запас материалов, оборудования и персонала для обеспечения бесперебойно</w:t>
      </w:r>
      <w:r>
        <w:rPr>
          <w:bCs/>
          <w:sz w:val="24"/>
          <w:szCs w:val="24"/>
        </w:rPr>
        <w:t>го оказания услуг</w:t>
      </w:r>
      <w:r w:rsidRPr="004F27BA">
        <w:rPr>
          <w:bCs/>
          <w:sz w:val="24"/>
          <w:szCs w:val="24"/>
        </w:rPr>
        <w:t xml:space="preserve"> в течение </w:t>
      </w:r>
      <w:r>
        <w:rPr>
          <w:bCs/>
          <w:sz w:val="24"/>
          <w:szCs w:val="24"/>
        </w:rPr>
        <w:t>всего срока бурения и крепления скважины</w:t>
      </w:r>
      <w:r w:rsidRPr="004F27BA">
        <w:rPr>
          <w:bCs/>
          <w:sz w:val="24"/>
          <w:szCs w:val="24"/>
        </w:rPr>
        <w:t>.</w:t>
      </w:r>
    </w:p>
    <w:p w:rsidR="00F8038B" w:rsidRPr="0082130E" w:rsidRDefault="00F8038B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FA14FE">
        <w:rPr>
          <w:bCs/>
          <w:sz w:val="24"/>
          <w:szCs w:val="24"/>
        </w:rPr>
        <w:t>Оказывать всевозможное содействие по</w:t>
      </w:r>
      <w:r>
        <w:rPr>
          <w:bCs/>
          <w:sz w:val="24"/>
          <w:szCs w:val="24"/>
        </w:rPr>
        <w:t xml:space="preserve"> </w:t>
      </w:r>
      <w:r w:rsidRPr="0082130E">
        <w:rPr>
          <w:bCs/>
          <w:sz w:val="24"/>
          <w:szCs w:val="24"/>
        </w:rPr>
        <w:t>внедрению способов и средств</w:t>
      </w:r>
      <w:r>
        <w:rPr>
          <w:bCs/>
          <w:sz w:val="24"/>
          <w:szCs w:val="24"/>
        </w:rPr>
        <w:t>,</w:t>
      </w:r>
      <w:r w:rsidRPr="0082130E">
        <w:rPr>
          <w:bCs/>
          <w:sz w:val="24"/>
          <w:szCs w:val="24"/>
        </w:rPr>
        <w:t xml:space="preserve"> направленных на сокращение сроков строительства скважины и улучшени</w:t>
      </w:r>
      <w:r>
        <w:rPr>
          <w:bCs/>
          <w:sz w:val="24"/>
          <w:szCs w:val="24"/>
        </w:rPr>
        <w:t>е</w:t>
      </w:r>
      <w:r w:rsidRPr="0082130E">
        <w:rPr>
          <w:bCs/>
          <w:sz w:val="24"/>
          <w:szCs w:val="24"/>
        </w:rPr>
        <w:t xml:space="preserve"> качества </w:t>
      </w:r>
      <w:r>
        <w:rPr>
          <w:bCs/>
          <w:sz w:val="24"/>
          <w:szCs w:val="24"/>
        </w:rPr>
        <w:t>оказываемых услуг</w:t>
      </w:r>
      <w:r w:rsidRPr="0082130E">
        <w:rPr>
          <w:bCs/>
          <w:sz w:val="24"/>
          <w:szCs w:val="24"/>
        </w:rPr>
        <w:t>.</w:t>
      </w:r>
    </w:p>
    <w:p w:rsidR="00F8038B" w:rsidRPr="0082130E" w:rsidRDefault="00F8038B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82130E">
        <w:rPr>
          <w:bCs/>
          <w:sz w:val="24"/>
          <w:szCs w:val="24"/>
        </w:rPr>
        <w:t xml:space="preserve">овершенствовать </w:t>
      </w:r>
      <w:r>
        <w:rPr>
          <w:bCs/>
          <w:sz w:val="24"/>
          <w:szCs w:val="24"/>
        </w:rPr>
        <w:t>применяемые</w:t>
      </w:r>
      <w:r w:rsidRPr="0082130E">
        <w:rPr>
          <w:bCs/>
          <w:sz w:val="24"/>
          <w:szCs w:val="24"/>
        </w:rPr>
        <w:t xml:space="preserve"> технологии</w:t>
      </w:r>
      <w:r>
        <w:rPr>
          <w:bCs/>
          <w:sz w:val="24"/>
          <w:szCs w:val="24"/>
        </w:rPr>
        <w:t xml:space="preserve"> оказания услуг</w:t>
      </w:r>
      <w:r w:rsidRPr="0082130E">
        <w:rPr>
          <w:bCs/>
          <w:sz w:val="24"/>
          <w:szCs w:val="24"/>
        </w:rPr>
        <w:t>.</w:t>
      </w:r>
    </w:p>
    <w:p w:rsidR="00621E10" w:rsidRDefault="00F8038B" w:rsidP="00F42B8D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after="120" w:line="240" w:lineRule="auto"/>
        <w:ind w:left="714" w:hanging="357"/>
        <w:jc w:val="both"/>
        <w:rPr>
          <w:bCs/>
          <w:sz w:val="24"/>
          <w:szCs w:val="24"/>
        </w:rPr>
      </w:pPr>
      <w:r w:rsidRPr="0082130E">
        <w:rPr>
          <w:bCs/>
          <w:sz w:val="24"/>
          <w:szCs w:val="24"/>
        </w:rPr>
        <w:t xml:space="preserve">Предлагать на рассмотрение Заказчику разработанные инновационные технологии. </w:t>
      </w:r>
    </w:p>
    <w:p w:rsidR="00110CA6" w:rsidRPr="00F42B8D" w:rsidRDefault="00110CA6" w:rsidP="00C401CE">
      <w:pPr>
        <w:pStyle w:val="1"/>
        <w:numPr>
          <w:ilvl w:val="1"/>
          <w:numId w:val="36"/>
        </w:numPr>
        <w:spacing w:after="120"/>
        <w:ind w:left="992" w:hanging="425"/>
      </w:pPr>
      <w:bookmarkStart w:id="6" w:name="_Toc89694271"/>
      <w:r>
        <w:t>Инженерное сопровождение</w:t>
      </w:r>
      <w:bookmarkEnd w:id="6"/>
    </w:p>
    <w:p w:rsidR="003253C6" w:rsidRPr="00074FF2" w:rsidRDefault="00074FF2" w:rsidP="00F42B8D">
      <w:pPr>
        <w:pStyle w:val="af3"/>
        <w:spacing w:after="120"/>
        <w:ind w:firstLine="567"/>
        <w:rPr>
          <w:rFonts w:eastAsia="Times New Roman"/>
          <w:bCs/>
          <w:szCs w:val="24"/>
        </w:rPr>
      </w:pPr>
      <w:r w:rsidRPr="00074FF2">
        <w:rPr>
          <w:rFonts w:eastAsia="Times New Roman"/>
          <w:bCs/>
          <w:szCs w:val="24"/>
        </w:rPr>
        <w:t>Инженерное сопровождение при оказании у</w:t>
      </w:r>
      <w:r>
        <w:rPr>
          <w:rFonts w:eastAsia="Times New Roman"/>
          <w:bCs/>
          <w:szCs w:val="24"/>
        </w:rPr>
        <w:t>слуг включает, но не ограничивает</w:t>
      </w:r>
      <w:r w:rsidRPr="00074FF2">
        <w:rPr>
          <w:rFonts w:eastAsia="Times New Roman"/>
          <w:bCs/>
          <w:szCs w:val="24"/>
        </w:rPr>
        <w:t>:</w:t>
      </w:r>
    </w:p>
    <w:p w:rsidR="00074FF2" w:rsidRDefault="007A41BA" w:rsidP="00FA20A4">
      <w:pPr>
        <w:pStyle w:val="3"/>
        <w:shd w:val="clear" w:color="auto" w:fill="auto"/>
        <w:tabs>
          <w:tab w:val="left" w:pos="284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</w:t>
      </w:r>
      <w:r w:rsidR="00FA20A4">
        <w:rPr>
          <w:bCs/>
          <w:sz w:val="24"/>
          <w:szCs w:val="24"/>
        </w:rPr>
        <w:t xml:space="preserve">. </w:t>
      </w:r>
      <w:r w:rsidR="00074FF2" w:rsidRPr="00A44A9F">
        <w:rPr>
          <w:bCs/>
          <w:sz w:val="24"/>
          <w:szCs w:val="24"/>
        </w:rPr>
        <w:t>Использование специализированного программ</w:t>
      </w:r>
      <w:r w:rsidR="00C6776B">
        <w:rPr>
          <w:bCs/>
          <w:sz w:val="24"/>
          <w:szCs w:val="24"/>
        </w:rPr>
        <w:t xml:space="preserve">ного обеспечения для подготовки </w:t>
      </w:r>
      <w:r w:rsidR="00074FF2" w:rsidRPr="00A44A9F">
        <w:rPr>
          <w:bCs/>
          <w:sz w:val="24"/>
          <w:szCs w:val="24"/>
        </w:rPr>
        <w:t xml:space="preserve">программ промывки скважины. </w:t>
      </w:r>
      <w:r w:rsidR="00C6776B" w:rsidRPr="00C6776B">
        <w:rPr>
          <w:bCs/>
          <w:sz w:val="24"/>
          <w:szCs w:val="24"/>
        </w:rPr>
        <w:t>Программное обеспечение необходимо для моделирования процесса циркуляции и очистки скважины от выбуренной породы, гидродинамических потерь, оптимизации работ по бурению скважин в целом, проведению расчётов эффективного замещения буровых растворов другими технологическими жидкостями</w:t>
      </w:r>
      <w:r w:rsidR="00074FF2" w:rsidRPr="00A44A9F">
        <w:rPr>
          <w:bCs/>
          <w:sz w:val="24"/>
          <w:szCs w:val="24"/>
        </w:rPr>
        <w:t xml:space="preserve">. </w:t>
      </w:r>
    </w:p>
    <w:p w:rsidR="00074FF2" w:rsidRPr="00A44A9F" w:rsidRDefault="00F42B8D" w:rsidP="00FA20A4">
      <w:pPr>
        <w:pStyle w:val="3"/>
        <w:shd w:val="clear" w:color="auto" w:fill="auto"/>
        <w:tabs>
          <w:tab w:val="left" w:pos="284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 </w:t>
      </w:r>
      <w:r w:rsidR="00074FF2" w:rsidRPr="00A44A9F">
        <w:rPr>
          <w:bCs/>
          <w:sz w:val="24"/>
          <w:szCs w:val="24"/>
        </w:rPr>
        <w:t>Подготовку (самостоятельное составление и написание) программ</w:t>
      </w:r>
      <w:r w:rsidR="00E932DA">
        <w:rPr>
          <w:bCs/>
          <w:sz w:val="24"/>
          <w:szCs w:val="24"/>
        </w:rPr>
        <w:t>ы</w:t>
      </w:r>
      <w:r w:rsidR="00074FF2" w:rsidRPr="00A44A9F">
        <w:rPr>
          <w:bCs/>
          <w:sz w:val="24"/>
          <w:szCs w:val="24"/>
        </w:rPr>
        <w:t xml:space="preserve"> промывки скважин</w:t>
      </w:r>
      <w:r w:rsidR="00E932DA">
        <w:rPr>
          <w:bCs/>
          <w:sz w:val="24"/>
          <w:szCs w:val="24"/>
        </w:rPr>
        <w:t>ы</w:t>
      </w:r>
      <w:r w:rsidR="00074FF2" w:rsidRPr="00A44A9F">
        <w:rPr>
          <w:bCs/>
          <w:sz w:val="24"/>
          <w:szCs w:val="24"/>
        </w:rPr>
        <w:t>, которая должна содержать в том числе:</w:t>
      </w:r>
    </w:p>
    <w:p w:rsidR="003453E2" w:rsidRDefault="003453E2" w:rsidP="003453E2">
      <w:pPr>
        <w:pStyle w:val="a3"/>
        <w:numPr>
          <w:ilvl w:val="0"/>
          <w:numId w:val="12"/>
        </w:numPr>
        <w:tabs>
          <w:tab w:val="left" w:pos="426"/>
        </w:tabs>
        <w:ind w:left="567" w:firstLine="0"/>
        <w:contextualSpacing w:val="0"/>
        <w:rPr>
          <w:bCs/>
        </w:rPr>
      </w:pPr>
      <w:r w:rsidRPr="00110BC6">
        <w:rPr>
          <w:bCs/>
        </w:rPr>
        <w:t xml:space="preserve">Описание участков ствола </w:t>
      </w:r>
      <w:r>
        <w:rPr>
          <w:bCs/>
        </w:rPr>
        <w:t>скважины;</w:t>
      </w:r>
    </w:p>
    <w:p w:rsidR="003453E2" w:rsidRDefault="003453E2" w:rsidP="003453E2">
      <w:pPr>
        <w:pStyle w:val="a3"/>
        <w:numPr>
          <w:ilvl w:val="0"/>
          <w:numId w:val="12"/>
        </w:numPr>
        <w:tabs>
          <w:tab w:val="left" w:pos="426"/>
        </w:tabs>
        <w:ind w:left="567" w:firstLine="0"/>
        <w:contextualSpacing w:val="0"/>
        <w:rPr>
          <w:bCs/>
        </w:rPr>
      </w:pPr>
      <w:r>
        <w:rPr>
          <w:bCs/>
        </w:rPr>
        <w:t>Свойства бурового раствора для каждого интервала;</w:t>
      </w:r>
    </w:p>
    <w:p w:rsidR="00074FF2" w:rsidRDefault="00074FF2" w:rsidP="00074FF2">
      <w:pPr>
        <w:pStyle w:val="a3"/>
        <w:numPr>
          <w:ilvl w:val="0"/>
          <w:numId w:val="12"/>
        </w:numPr>
        <w:tabs>
          <w:tab w:val="left" w:pos="426"/>
        </w:tabs>
        <w:ind w:left="567" w:firstLine="0"/>
        <w:contextualSpacing w:val="0"/>
        <w:rPr>
          <w:bCs/>
        </w:rPr>
      </w:pPr>
      <w:r>
        <w:rPr>
          <w:bCs/>
        </w:rPr>
        <w:t>Расчет гидравлической программы промывки скважины. Рассчитывается на каждое долбление;</w:t>
      </w:r>
    </w:p>
    <w:p w:rsidR="003453E2" w:rsidRDefault="003453E2" w:rsidP="003453E2">
      <w:pPr>
        <w:pStyle w:val="a3"/>
        <w:numPr>
          <w:ilvl w:val="0"/>
          <w:numId w:val="12"/>
        </w:numPr>
        <w:tabs>
          <w:tab w:val="left" w:pos="426"/>
        </w:tabs>
        <w:ind w:left="567" w:firstLine="0"/>
        <w:contextualSpacing w:val="0"/>
        <w:rPr>
          <w:bCs/>
        </w:rPr>
      </w:pPr>
      <w:r>
        <w:rPr>
          <w:bCs/>
        </w:rPr>
        <w:t>моделирование забойного давления в процессе промывки (ЭЦП);</w:t>
      </w:r>
    </w:p>
    <w:p w:rsidR="003453E2" w:rsidRDefault="003453E2" w:rsidP="003453E2">
      <w:pPr>
        <w:pStyle w:val="a3"/>
        <w:numPr>
          <w:ilvl w:val="0"/>
          <w:numId w:val="12"/>
        </w:numPr>
        <w:tabs>
          <w:tab w:val="left" w:pos="426"/>
        </w:tabs>
        <w:ind w:left="567" w:firstLine="0"/>
        <w:contextualSpacing w:val="0"/>
        <w:rPr>
          <w:bCs/>
        </w:rPr>
      </w:pPr>
      <w:r>
        <w:rPr>
          <w:bCs/>
        </w:rPr>
        <w:t>расчёт эффективности очистки ствола скважины при бурении;</w:t>
      </w:r>
    </w:p>
    <w:p w:rsidR="003453E2" w:rsidRPr="00110BC6" w:rsidRDefault="003453E2" w:rsidP="003453E2">
      <w:pPr>
        <w:pStyle w:val="a3"/>
        <w:numPr>
          <w:ilvl w:val="0"/>
          <w:numId w:val="12"/>
        </w:numPr>
        <w:tabs>
          <w:tab w:val="left" w:pos="426"/>
        </w:tabs>
        <w:ind w:left="567" w:firstLine="0"/>
        <w:contextualSpacing w:val="0"/>
        <w:rPr>
          <w:bCs/>
        </w:rPr>
      </w:pPr>
      <w:r w:rsidRPr="00173126">
        <w:t xml:space="preserve">Мероприятия по ликвидации аварий и осложнений (поглощения, прихваты, </w:t>
      </w:r>
      <w:proofErr w:type="spellStart"/>
      <w:r w:rsidRPr="00173126">
        <w:t>обвалообразования</w:t>
      </w:r>
      <w:proofErr w:type="spellEnd"/>
      <w:r w:rsidR="009247BE">
        <w:t xml:space="preserve">, </w:t>
      </w:r>
      <w:proofErr w:type="spellStart"/>
      <w:r w:rsidR="009247BE" w:rsidRPr="000C7635">
        <w:t>сальникообразования</w:t>
      </w:r>
      <w:proofErr w:type="spellEnd"/>
      <w:r w:rsidRPr="00173126">
        <w:t xml:space="preserve"> и т.д.), характерных для геологических условий данного ОБЪЕКТА</w:t>
      </w:r>
      <w:r>
        <w:t>;</w:t>
      </w:r>
    </w:p>
    <w:p w:rsidR="003453E2" w:rsidRPr="00110BC6" w:rsidRDefault="003453E2" w:rsidP="003453E2">
      <w:pPr>
        <w:pStyle w:val="a3"/>
        <w:numPr>
          <w:ilvl w:val="0"/>
          <w:numId w:val="12"/>
        </w:numPr>
        <w:tabs>
          <w:tab w:val="left" w:pos="426"/>
        </w:tabs>
        <w:ind w:left="567" w:firstLine="0"/>
        <w:contextualSpacing w:val="0"/>
        <w:rPr>
          <w:bCs/>
        </w:rPr>
      </w:pPr>
      <w:r w:rsidRPr="00173126">
        <w:t>Требования по объемам для отдельных участков ствола включая потери раствора на вынос шлама</w:t>
      </w:r>
      <w:r>
        <w:t>;</w:t>
      </w:r>
    </w:p>
    <w:p w:rsidR="003453E2" w:rsidRPr="00110BC6" w:rsidRDefault="003453E2" w:rsidP="003453E2">
      <w:pPr>
        <w:pStyle w:val="a3"/>
        <w:numPr>
          <w:ilvl w:val="0"/>
          <w:numId w:val="12"/>
        </w:numPr>
        <w:tabs>
          <w:tab w:val="left" w:pos="426"/>
        </w:tabs>
        <w:ind w:left="567" w:firstLine="0"/>
        <w:contextualSpacing w:val="0"/>
        <w:rPr>
          <w:bCs/>
        </w:rPr>
      </w:pPr>
      <w:r w:rsidRPr="00173126">
        <w:t>Потребление и затраты материалов на каждый участок ствола;</w:t>
      </w:r>
    </w:p>
    <w:p w:rsidR="003453E2" w:rsidRPr="00110BC6" w:rsidRDefault="003453E2" w:rsidP="003453E2">
      <w:pPr>
        <w:pStyle w:val="a3"/>
        <w:numPr>
          <w:ilvl w:val="0"/>
          <w:numId w:val="12"/>
        </w:numPr>
        <w:tabs>
          <w:tab w:val="left" w:pos="426"/>
        </w:tabs>
        <w:ind w:left="567" w:firstLine="0"/>
        <w:contextualSpacing w:val="0"/>
        <w:rPr>
          <w:bCs/>
        </w:rPr>
      </w:pPr>
      <w:r w:rsidRPr="00273DC6">
        <w:t>Рекомендации по снижению КВЧ (количество взвешенных частиц).</w:t>
      </w:r>
    </w:p>
    <w:p w:rsidR="003453E2" w:rsidRDefault="003453E2" w:rsidP="003453E2">
      <w:pPr>
        <w:pStyle w:val="a3"/>
        <w:numPr>
          <w:ilvl w:val="0"/>
          <w:numId w:val="12"/>
        </w:numPr>
        <w:tabs>
          <w:tab w:val="left" w:pos="426"/>
        </w:tabs>
        <w:ind w:left="567" w:firstLine="0"/>
        <w:contextualSpacing w:val="0"/>
        <w:rPr>
          <w:bCs/>
        </w:rPr>
      </w:pPr>
      <w:r>
        <w:rPr>
          <w:bCs/>
        </w:rPr>
        <w:t xml:space="preserve">Моделирование процессов </w:t>
      </w:r>
      <w:proofErr w:type="spellStart"/>
      <w:r>
        <w:rPr>
          <w:bCs/>
        </w:rPr>
        <w:t>поршневания</w:t>
      </w:r>
      <w:proofErr w:type="spellEnd"/>
      <w:r>
        <w:rPr>
          <w:bCs/>
        </w:rPr>
        <w:t xml:space="preserve"> при СПО;</w:t>
      </w:r>
    </w:p>
    <w:p w:rsidR="003453E2" w:rsidRDefault="003453E2" w:rsidP="003453E2">
      <w:pPr>
        <w:pStyle w:val="a3"/>
        <w:numPr>
          <w:ilvl w:val="0"/>
          <w:numId w:val="12"/>
        </w:numPr>
        <w:tabs>
          <w:tab w:val="left" w:pos="426"/>
        </w:tabs>
        <w:ind w:left="567" w:firstLine="0"/>
        <w:contextualSpacing w:val="0"/>
        <w:rPr>
          <w:bCs/>
        </w:rPr>
      </w:pPr>
      <w:r>
        <w:rPr>
          <w:bCs/>
        </w:rPr>
        <w:t>Действия при возникновении аварийной ситуации.</w:t>
      </w:r>
    </w:p>
    <w:p w:rsidR="00074FF2" w:rsidRDefault="00F42B8D" w:rsidP="00FA20A4">
      <w:pPr>
        <w:pStyle w:val="3"/>
        <w:shd w:val="clear" w:color="auto" w:fill="auto"/>
        <w:tabs>
          <w:tab w:val="left" w:pos="284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="00FA20A4">
        <w:rPr>
          <w:bCs/>
          <w:sz w:val="24"/>
          <w:szCs w:val="24"/>
        </w:rPr>
        <w:t xml:space="preserve">. </w:t>
      </w:r>
      <w:r w:rsidR="00074FF2" w:rsidRPr="00DE5549">
        <w:rPr>
          <w:bCs/>
          <w:sz w:val="24"/>
          <w:szCs w:val="24"/>
        </w:rPr>
        <w:t xml:space="preserve">Подбор </w:t>
      </w:r>
      <w:r w:rsidR="00074FF2">
        <w:rPr>
          <w:bCs/>
          <w:sz w:val="24"/>
          <w:szCs w:val="24"/>
        </w:rPr>
        <w:t xml:space="preserve">качественных </w:t>
      </w:r>
      <w:r w:rsidR="00074FF2" w:rsidRPr="00DE5549">
        <w:rPr>
          <w:bCs/>
          <w:sz w:val="24"/>
          <w:szCs w:val="24"/>
        </w:rPr>
        <w:t>химических реагентов</w:t>
      </w:r>
      <w:r w:rsidR="00074FF2">
        <w:rPr>
          <w:bCs/>
          <w:sz w:val="24"/>
          <w:szCs w:val="24"/>
        </w:rPr>
        <w:t xml:space="preserve"> для приготовления бурового раствора, обеспечивающего бесперебойную работу буровой бригады.</w:t>
      </w:r>
      <w:r w:rsidR="00074FF2" w:rsidRPr="00DE5549">
        <w:rPr>
          <w:bCs/>
          <w:sz w:val="24"/>
          <w:szCs w:val="24"/>
        </w:rPr>
        <w:t xml:space="preserve"> </w:t>
      </w:r>
    </w:p>
    <w:p w:rsidR="00074FF2" w:rsidRPr="00DE5549" w:rsidRDefault="00F42B8D" w:rsidP="00FA20A4">
      <w:pPr>
        <w:pStyle w:val="3"/>
        <w:shd w:val="clear" w:color="auto" w:fill="auto"/>
        <w:tabs>
          <w:tab w:val="left" w:pos="284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</w:t>
      </w:r>
      <w:r w:rsidR="00FA20A4">
        <w:rPr>
          <w:bCs/>
          <w:sz w:val="24"/>
          <w:szCs w:val="24"/>
        </w:rPr>
        <w:t xml:space="preserve">. </w:t>
      </w:r>
      <w:r w:rsidR="00AF2CF8" w:rsidRPr="00AF2CF8">
        <w:rPr>
          <w:bCs/>
          <w:sz w:val="24"/>
          <w:szCs w:val="24"/>
        </w:rPr>
        <w:t xml:space="preserve"> </w:t>
      </w:r>
      <w:r w:rsidR="00074FF2" w:rsidRPr="00AE6977">
        <w:rPr>
          <w:bCs/>
          <w:sz w:val="24"/>
          <w:szCs w:val="24"/>
        </w:rPr>
        <w:t xml:space="preserve">Проведение полного лабораторного анализа свойств бурового раствора на объекте оказания услуг </w:t>
      </w:r>
      <w:r w:rsidR="00074FF2">
        <w:rPr>
          <w:bCs/>
          <w:sz w:val="24"/>
          <w:szCs w:val="24"/>
        </w:rPr>
        <w:t xml:space="preserve">с </w:t>
      </w:r>
      <w:r w:rsidR="00074FF2" w:rsidRPr="00AE6977">
        <w:rPr>
          <w:bCs/>
          <w:sz w:val="24"/>
          <w:szCs w:val="24"/>
        </w:rPr>
        <w:t xml:space="preserve">предоставлением результатов анализов и записью в журнале </w:t>
      </w:r>
      <w:r w:rsidR="00074FF2" w:rsidRPr="00810A2A">
        <w:rPr>
          <w:bCs/>
          <w:sz w:val="24"/>
          <w:szCs w:val="24"/>
        </w:rPr>
        <w:t>«Замера параметров промывочной жидкости»</w:t>
      </w:r>
      <w:r w:rsidR="005A56F6">
        <w:rPr>
          <w:bCs/>
          <w:sz w:val="24"/>
          <w:szCs w:val="24"/>
        </w:rPr>
        <w:t>.</w:t>
      </w:r>
    </w:p>
    <w:p w:rsidR="009D0CB7" w:rsidRPr="000C7635" w:rsidRDefault="00F42B8D" w:rsidP="00FA20A4">
      <w:pPr>
        <w:pStyle w:val="3"/>
        <w:shd w:val="clear" w:color="auto" w:fill="auto"/>
        <w:tabs>
          <w:tab w:val="left" w:pos="284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</w:t>
      </w:r>
      <w:r w:rsidR="00FA20A4">
        <w:rPr>
          <w:bCs/>
          <w:sz w:val="24"/>
          <w:szCs w:val="24"/>
        </w:rPr>
        <w:t xml:space="preserve">. </w:t>
      </w:r>
      <w:r w:rsidR="006C66BD" w:rsidRPr="00B9166E">
        <w:rPr>
          <w:bCs/>
          <w:sz w:val="24"/>
          <w:szCs w:val="24"/>
        </w:rPr>
        <w:t xml:space="preserve">Проведение контрольного замера параметров бурового раствора на ежедневной основе в </w:t>
      </w:r>
      <w:r w:rsidR="00564D24" w:rsidRPr="00B9166E">
        <w:rPr>
          <w:bCs/>
          <w:sz w:val="24"/>
          <w:szCs w:val="24"/>
        </w:rPr>
        <w:t>07</w:t>
      </w:r>
      <w:r w:rsidR="006C66BD" w:rsidRPr="00B9166E">
        <w:rPr>
          <w:bCs/>
          <w:sz w:val="24"/>
          <w:szCs w:val="24"/>
        </w:rPr>
        <w:t>:</w:t>
      </w:r>
      <w:r w:rsidR="00564D24" w:rsidRPr="00B9166E">
        <w:rPr>
          <w:bCs/>
          <w:sz w:val="24"/>
          <w:szCs w:val="24"/>
        </w:rPr>
        <w:t>00</w:t>
      </w:r>
      <w:r w:rsidR="006C66BD" w:rsidRPr="00B9166E">
        <w:rPr>
          <w:bCs/>
          <w:sz w:val="24"/>
          <w:szCs w:val="24"/>
        </w:rPr>
        <w:t xml:space="preserve"> </w:t>
      </w:r>
      <w:r w:rsidR="00564D24" w:rsidRPr="00B9166E">
        <w:rPr>
          <w:bCs/>
          <w:sz w:val="24"/>
          <w:szCs w:val="24"/>
        </w:rPr>
        <w:t>,16</w:t>
      </w:r>
      <w:r w:rsidR="006C66BD" w:rsidRPr="00B9166E">
        <w:rPr>
          <w:bCs/>
          <w:sz w:val="24"/>
          <w:szCs w:val="24"/>
        </w:rPr>
        <w:t>:</w:t>
      </w:r>
      <w:r w:rsidR="00564D24" w:rsidRPr="00B9166E">
        <w:rPr>
          <w:bCs/>
          <w:sz w:val="24"/>
          <w:szCs w:val="24"/>
        </w:rPr>
        <w:t>00 и 24:</w:t>
      </w:r>
      <w:proofErr w:type="gramStart"/>
      <w:r w:rsidR="00564D24" w:rsidRPr="00B9166E">
        <w:rPr>
          <w:bCs/>
          <w:sz w:val="24"/>
          <w:szCs w:val="24"/>
        </w:rPr>
        <w:t xml:space="preserve">00 </w:t>
      </w:r>
      <w:r w:rsidR="006C66BD" w:rsidRPr="00B9166E">
        <w:rPr>
          <w:bCs/>
          <w:sz w:val="24"/>
          <w:szCs w:val="24"/>
        </w:rPr>
        <w:t>,</w:t>
      </w:r>
      <w:proofErr w:type="gramEnd"/>
      <w:r w:rsidR="006C66BD" w:rsidRPr="00B9166E">
        <w:rPr>
          <w:bCs/>
          <w:sz w:val="24"/>
          <w:szCs w:val="24"/>
        </w:rPr>
        <w:t xml:space="preserve"> а так же </w:t>
      </w:r>
      <w:r w:rsidR="00CA735A" w:rsidRPr="00B9166E">
        <w:rPr>
          <w:bCs/>
          <w:sz w:val="24"/>
          <w:szCs w:val="24"/>
        </w:rPr>
        <w:t xml:space="preserve">перед проведением всех </w:t>
      </w:r>
      <w:proofErr w:type="spellStart"/>
      <w:r w:rsidR="00CA735A" w:rsidRPr="00B9166E">
        <w:rPr>
          <w:bCs/>
          <w:sz w:val="24"/>
          <w:szCs w:val="24"/>
        </w:rPr>
        <w:t>спуско</w:t>
      </w:r>
      <w:proofErr w:type="spellEnd"/>
      <w:r w:rsidR="00CA735A" w:rsidRPr="00B9166E">
        <w:rPr>
          <w:bCs/>
          <w:sz w:val="24"/>
          <w:szCs w:val="24"/>
        </w:rPr>
        <w:t>-подъемных операций</w:t>
      </w:r>
      <w:r w:rsidR="009D0CB7" w:rsidRPr="00B9166E">
        <w:rPr>
          <w:bCs/>
          <w:sz w:val="24"/>
          <w:szCs w:val="24"/>
        </w:rPr>
        <w:t xml:space="preserve">, замеры должны включать </w:t>
      </w:r>
      <w:r w:rsidR="005A56F6">
        <w:rPr>
          <w:bCs/>
          <w:sz w:val="24"/>
          <w:szCs w:val="24"/>
        </w:rPr>
        <w:t>сравнение с проектными данными</w:t>
      </w:r>
      <w:r w:rsidR="000C7635" w:rsidRPr="00B9166E">
        <w:rPr>
          <w:bCs/>
          <w:sz w:val="24"/>
          <w:szCs w:val="24"/>
        </w:rPr>
        <w:t>.</w:t>
      </w:r>
      <w:r w:rsidR="000C7635" w:rsidRPr="000C7635">
        <w:rPr>
          <w:bCs/>
          <w:sz w:val="24"/>
          <w:szCs w:val="24"/>
        </w:rPr>
        <w:t xml:space="preserve"> </w:t>
      </w:r>
    </w:p>
    <w:p w:rsidR="00074FF2" w:rsidRPr="000C7635" w:rsidRDefault="00F42B8D" w:rsidP="00FA20A4">
      <w:pPr>
        <w:pStyle w:val="3"/>
        <w:shd w:val="clear" w:color="auto" w:fill="auto"/>
        <w:tabs>
          <w:tab w:val="left" w:pos="284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</w:t>
      </w:r>
      <w:r w:rsidR="00FA20A4">
        <w:rPr>
          <w:bCs/>
          <w:sz w:val="24"/>
          <w:szCs w:val="24"/>
        </w:rPr>
        <w:t xml:space="preserve">. </w:t>
      </w:r>
      <w:r w:rsidR="00074FF2" w:rsidRPr="009D0CB7">
        <w:rPr>
          <w:bCs/>
          <w:sz w:val="24"/>
          <w:szCs w:val="24"/>
        </w:rPr>
        <w:t xml:space="preserve">При вскрытии продуктивного горизонта производит замеры промывочной жидкости через 1 час с записью в журнал «Замера </w:t>
      </w:r>
      <w:r w:rsidR="004D013A" w:rsidRPr="009D0CB7">
        <w:rPr>
          <w:bCs/>
          <w:sz w:val="24"/>
          <w:szCs w:val="24"/>
        </w:rPr>
        <w:t xml:space="preserve">параметров промывочной жидкости». </w:t>
      </w:r>
      <w:r w:rsidR="004D013A" w:rsidRPr="000C7635">
        <w:rPr>
          <w:bCs/>
          <w:sz w:val="24"/>
          <w:szCs w:val="24"/>
        </w:rPr>
        <w:t>Журнал «Замера параметров промывочной жидкости» предоставляет Исполнитель, предварительно согласовав форму с Заказчиком</w:t>
      </w:r>
      <w:r w:rsidR="000C7635">
        <w:rPr>
          <w:bCs/>
          <w:sz w:val="24"/>
          <w:szCs w:val="24"/>
        </w:rPr>
        <w:t>.</w:t>
      </w:r>
    </w:p>
    <w:p w:rsidR="00074FF2" w:rsidRPr="000C7635" w:rsidRDefault="00F42B8D" w:rsidP="00FA20A4">
      <w:pPr>
        <w:pStyle w:val="3"/>
        <w:shd w:val="clear" w:color="auto" w:fill="auto"/>
        <w:tabs>
          <w:tab w:val="left" w:pos="284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7</w:t>
      </w:r>
      <w:r w:rsidR="00FA20A4">
        <w:rPr>
          <w:bCs/>
          <w:sz w:val="24"/>
          <w:szCs w:val="24"/>
        </w:rPr>
        <w:t xml:space="preserve">. </w:t>
      </w:r>
      <w:r w:rsidR="00074FF2" w:rsidRPr="000C7635">
        <w:rPr>
          <w:bCs/>
          <w:sz w:val="24"/>
          <w:szCs w:val="24"/>
        </w:rPr>
        <w:t>Подготовка рецептуры приготовления буро</w:t>
      </w:r>
      <w:r w:rsidR="00A16F4F" w:rsidRPr="000C7635">
        <w:rPr>
          <w:bCs/>
          <w:sz w:val="24"/>
          <w:szCs w:val="24"/>
        </w:rPr>
        <w:t xml:space="preserve">вых растворов в соответствии с </w:t>
      </w:r>
      <w:r w:rsidR="005A56F6" w:rsidRPr="000C7635">
        <w:rPr>
          <w:bCs/>
          <w:sz w:val="24"/>
          <w:szCs w:val="24"/>
        </w:rPr>
        <w:t xml:space="preserve">рабочим </w:t>
      </w:r>
      <w:r w:rsidR="000C7635" w:rsidRPr="000C7635">
        <w:rPr>
          <w:bCs/>
          <w:sz w:val="24"/>
          <w:szCs w:val="24"/>
        </w:rPr>
        <w:t>проектом</w:t>
      </w:r>
      <w:r w:rsidR="007147AC" w:rsidRPr="000C7635">
        <w:rPr>
          <w:bCs/>
          <w:sz w:val="24"/>
          <w:szCs w:val="24"/>
        </w:rPr>
        <w:t xml:space="preserve"> /</w:t>
      </w:r>
      <w:r w:rsidR="000C7635" w:rsidRPr="000C7635">
        <w:rPr>
          <w:bCs/>
          <w:sz w:val="24"/>
          <w:szCs w:val="24"/>
        </w:rPr>
        <w:t xml:space="preserve"> Программой промывки скважины</w:t>
      </w:r>
      <w:r w:rsidR="00C747B1" w:rsidRPr="000C7635">
        <w:rPr>
          <w:bCs/>
          <w:sz w:val="24"/>
          <w:szCs w:val="24"/>
        </w:rPr>
        <w:t>.</w:t>
      </w:r>
      <w:r w:rsidR="004D013A" w:rsidRPr="000C7635">
        <w:rPr>
          <w:bCs/>
          <w:sz w:val="24"/>
          <w:szCs w:val="24"/>
        </w:rPr>
        <w:t xml:space="preserve"> </w:t>
      </w:r>
      <w:r w:rsidR="000A2B73" w:rsidRPr="000E70DA">
        <w:rPr>
          <w:bCs/>
          <w:sz w:val="24"/>
          <w:szCs w:val="24"/>
        </w:rPr>
        <w:t>Обеспечивать соответствие приготовленного состава бурового раствора согласованным параметрам, обеспечивать их поддержание в период процесса бурения.</w:t>
      </w:r>
    </w:p>
    <w:p w:rsidR="00074FF2" w:rsidRDefault="00F42B8D" w:rsidP="00FA20A4">
      <w:pPr>
        <w:pStyle w:val="3"/>
        <w:shd w:val="clear" w:color="auto" w:fill="auto"/>
        <w:tabs>
          <w:tab w:val="left" w:pos="284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8</w:t>
      </w:r>
      <w:r w:rsidR="00FA20A4">
        <w:rPr>
          <w:bCs/>
          <w:sz w:val="24"/>
          <w:szCs w:val="24"/>
        </w:rPr>
        <w:t xml:space="preserve">. </w:t>
      </w:r>
      <w:r w:rsidR="00074FF2" w:rsidRPr="00F2582A">
        <w:rPr>
          <w:bCs/>
          <w:sz w:val="24"/>
          <w:szCs w:val="24"/>
        </w:rPr>
        <w:t>Руководство работами по приготовлению буро</w:t>
      </w:r>
      <w:r w:rsidR="00A16F4F">
        <w:rPr>
          <w:bCs/>
          <w:sz w:val="24"/>
          <w:szCs w:val="24"/>
        </w:rPr>
        <w:t xml:space="preserve">вых растворов в соответствии с </w:t>
      </w:r>
      <w:r w:rsidR="000C7635">
        <w:rPr>
          <w:bCs/>
          <w:sz w:val="24"/>
          <w:szCs w:val="24"/>
        </w:rPr>
        <w:t>рабочим проектом /</w:t>
      </w:r>
      <w:r w:rsidR="00A16F4F">
        <w:rPr>
          <w:bCs/>
          <w:sz w:val="24"/>
          <w:szCs w:val="24"/>
        </w:rPr>
        <w:t>П</w:t>
      </w:r>
      <w:r w:rsidR="00074FF2" w:rsidRPr="00F2582A">
        <w:rPr>
          <w:bCs/>
          <w:sz w:val="24"/>
          <w:szCs w:val="24"/>
        </w:rPr>
        <w:t xml:space="preserve">рограммой </w:t>
      </w:r>
      <w:r w:rsidR="00074FF2">
        <w:rPr>
          <w:bCs/>
          <w:sz w:val="24"/>
          <w:szCs w:val="24"/>
        </w:rPr>
        <w:t>промывки скважины</w:t>
      </w:r>
      <w:r w:rsidR="00C747B1">
        <w:rPr>
          <w:bCs/>
          <w:sz w:val="24"/>
          <w:szCs w:val="24"/>
        </w:rPr>
        <w:t>.</w:t>
      </w:r>
    </w:p>
    <w:p w:rsidR="0080715F" w:rsidRDefault="00F42B8D" w:rsidP="00FA20A4">
      <w:pPr>
        <w:pStyle w:val="3"/>
        <w:shd w:val="clear" w:color="auto" w:fill="auto"/>
        <w:tabs>
          <w:tab w:val="left" w:pos="426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9</w:t>
      </w:r>
      <w:r w:rsidR="00FA20A4">
        <w:rPr>
          <w:bCs/>
          <w:sz w:val="24"/>
          <w:szCs w:val="24"/>
        </w:rPr>
        <w:t xml:space="preserve">. </w:t>
      </w:r>
      <w:r w:rsidR="00074FF2">
        <w:rPr>
          <w:bCs/>
          <w:sz w:val="24"/>
          <w:szCs w:val="24"/>
        </w:rPr>
        <w:t>Предоставление суточной сводки (рапорта), которая должна содержать как минимум:</w:t>
      </w:r>
    </w:p>
    <w:p w:rsidR="0080715F" w:rsidRPr="000C7635" w:rsidRDefault="0080715F" w:rsidP="0080715F">
      <w:pPr>
        <w:pStyle w:val="3"/>
        <w:numPr>
          <w:ilvl w:val="0"/>
          <w:numId w:val="29"/>
        </w:numPr>
        <w:shd w:val="clear" w:color="auto" w:fill="auto"/>
        <w:tabs>
          <w:tab w:val="left" w:pos="426"/>
        </w:tabs>
        <w:spacing w:before="0" w:line="240" w:lineRule="auto"/>
        <w:ind w:left="426" w:hanging="426"/>
        <w:jc w:val="both"/>
        <w:rPr>
          <w:bCs/>
          <w:sz w:val="24"/>
          <w:szCs w:val="24"/>
        </w:rPr>
      </w:pPr>
      <w:r w:rsidRPr="000C7635">
        <w:rPr>
          <w:bCs/>
          <w:sz w:val="24"/>
          <w:szCs w:val="24"/>
        </w:rPr>
        <w:t>Обеспечение</w:t>
      </w:r>
      <w:r w:rsidR="00B9166E">
        <w:rPr>
          <w:bCs/>
          <w:sz w:val="24"/>
          <w:szCs w:val="24"/>
        </w:rPr>
        <w:t xml:space="preserve"> </w:t>
      </w:r>
      <w:r w:rsidRPr="000C7635">
        <w:rPr>
          <w:bCs/>
          <w:sz w:val="24"/>
          <w:szCs w:val="24"/>
        </w:rPr>
        <w:t>параметров</w:t>
      </w:r>
      <w:r w:rsidR="00B9166E">
        <w:rPr>
          <w:bCs/>
          <w:sz w:val="24"/>
          <w:szCs w:val="24"/>
        </w:rPr>
        <w:t xml:space="preserve"> </w:t>
      </w:r>
      <w:r w:rsidRPr="000C7635">
        <w:rPr>
          <w:bCs/>
          <w:sz w:val="24"/>
          <w:szCs w:val="24"/>
        </w:rPr>
        <w:t xml:space="preserve">бурового раствора и других технологических жидкостей, применяемых в процессе строительства скважины в </w:t>
      </w:r>
      <w:r w:rsidR="000C7635" w:rsidRPr="000C7635">
        <w:rPr>
          <w:bCs/>
          <w:sz w:val="24"/>
          <w:szCs w:val="24"/>
        </w:rPr>
        <w:t>проектных/</w:t>
      </w:r>
      <w:r w:rsidRPr="000C7635">
        <w:rPr>
          <w:bCs/>
          <w:sz w:val="24"/>
          <w:szCs w:val="24"/>
        </w:rPr>
        <w:t xml:space="preserve">программных пределах; </w:t>
      </w:r>
    </w:p>
    <w:p w:rsidR="0080715F" w:rsidRPr="000C7635" w:rsidRDefault="0080715F" w:rsidP="0080715F">
      <w:pPr>
        <w:pStyle w:val="3"/>
        <w:numPr>
          <w:ilvl w:val="0"/>
          <w:numId w:val="29"/>
        </w:numPr>
        <w:shd w:val="clear" w:color="auto" w:fill="auto"/>
        <w:tabs>
          <w:tab w:val="left" w:pos="426"/>
        </w:tabs>
        <w:spacing w:before="0" w:line="240" w:lineRule="auto"/>
        <w:ind w:left="426" w:hanging="426"/>
        <w:jc w:val="both"/>
        <w:rPr>
          <w:bCs/>
          <w:sz w:val="24"/>
          <w:szCs w:val="24"/>
        </w:rPr>
      </w:pPr>
      <w:r w:rsidRPr="000C7635">
        <w:rPr>
          <w:bCs/>
          <w:sz w:val="24"/>
          <w:szCs w:val="24"/>
        </w:rPr>
        <w:t xml:space="preserve">Контроль операций по замещению </w:t>
      </w:r>
      <w:r w:rsidR="004D013A" w:rsidRPr="000C7635">
        <w:rPr>
          <w:bCs/>
          <w:sz w:val="24"/>
          <w:szCs w:val="24"/>
        </w:rPr>
        <w:t>технологических жидкостей в скважине</w:t>
      </w:r>
      <w:r w:rsidRPr="000C7635">
        <w:rPr>
          <w:bCs/>
          <w:sz w:val="24"/>
          <w:szCs w:val="24"/>
        </w:rPr>
        <w:t xml:space="preserve">, смене объемов бурового раствора, </w:t>
      </w:r>
      <w:r w:rsidR="004D013A" w:rsidRPr="000C7635">
        <w:rPr>
          <w:bCs/>
          <w:sz w:val="24"/>
          <w:szCs w:val="24"/>
        </w:rPr>
        <w:t xml:space="preserve">при </w:t>
      </w:r>
      <w:proofErr w:type="spellStart"/>
      <w:r w:rsidR="004D013A" w:rsidRPr="000C7635">
        <w:rPr>
          <w:bCs/>
          <w:sz w:val="24"/>
          <w:szCs w:val="24"/>
        </w:rPr>
        <w:t>разбуривании</w:t>
      </w:r>
      <w:proofErr w:type="spellEnd"/>
      <w:r w:rsidR="000F7A00" w:rsidRPr="000C7635">
        <w:rPr>
          <w:bCs/>
          <w:sz w:val="24"/>
          <w:szCs w:val="24"/>
        </w:rPr>
        <w:t xml:space="preserve"> техн</w:t>
      </w:r>
      <w:r w:rsidR="004D013A" w:rsidRPr="000C7635">
        <w:rPr>
          <w:bCs/>
          <w:sz w:val="24"/>
          <w:szCs w:val="24"/>
        </w:rPr>
        <w:t>ологи</w:t>
      </w:r>
      <w:r w:rsidR="000F7A00" w:rsidRPr="000C7635">
        <w:rPr>
          <w:bCs/>
          <w:sz w:val="24"/>
          <w:szCs w:val="24"/>
        </w:rPr>
        <w:t>ческих оснасток и цементных стаканов, цементировани</w:t>
      </w:r>
      <w:r w:rsidR="004D013A" w:rsidRPr="000C7635">
        <w:rPr>
          <w:bCs/>
          <w:sz w:val="24"/>
          <w:szCs w:val="24"/>
        </w:rPr>
        <w:t>и колонн, промежуточных промывках</w:t>
      </w:r>
      <w:r w:rsidR="000F7A00" w:rsidRPr="000C7635">
        <w:rPr>
          <w:bCs/>
          <w:sz w:val="24"/>
          <w:szCs w:val="24"/>
        </w:rPr>
        <w:t xml:space="preserve"> при СПО, операций по закачиванию скважины;</w:t>
      </w:r>
    </w:p>
    <w:p w:rsidR="000F7A00" w:rsidRPr="000C7635" w:rsidRDefault="000F7A00" w:rsidP="0080715F">
      <w:pPr>
        <w:pStyle w:val="3"/>
        <w:numPr>
          <w:ilvl w:val="0"/>
          <w:numId w:val="29"/>
        </w:numPr>
        <w:shd w:val="clear" w:color="auto" w:fill="auto"/>
        <w:tabs>
          <w:tab w:val="left" w:pos="426"/>
        </w:tabs>
        <w:spacing w:before="0" w:line="240" w:lineRule="auto"/>
        <w:ind w:left="426" w:hanging="426"/>
        <w:jc w:val="both"/>
        <w:rPr>
          <w:bCs/>
          <w:sz w:val="24"/>
          <w:szCs w:val="24"/>
        </w:rPr>
      </w:pPr>
      <w:r w:rsidRPr="000C7635">
        <w:rPr>
          <w:bCs/>
          <w:sz w:val="24"/>
          <w:szCs w:val="24"/>
        </w:rPr>
        <w:t>Оповещение представителя</w:t>
      </w:r>
      <w:r w:rsidR="004D013A" w:rsidRPr="000C7635">
        <w:rPr>
          <w:bCs/>
          <w:sz w:val="24"/>
          <w:szCs w:val="24"/>
        </w:rPr>
        <w:t xml:space="preserve"> Заказчика при выявленных каких-</w:t>
      </w:r>
      <w:r w:rsidRPr="000C7635">
        <w:rPr>
          <w:bCs/>
          <w:sz w:val="24"/>
          <w:szCs w:val="24"/>
        </w:rPr>
        <w:t>либо</w:t>
      </w:r>
      <w:r w:rsidR="00155E47" w:rsidRPr="000C7635">
        <w:rPr>
          <w:bCs/>
          <w:sz w:val="24"/>
          <w:szCs w:val="24"/>
        </w:rPr>
        <w:t xml:space="preserve"> нештатных ситуаций в процессе </w:t>
      </w:r>
      <w:r w:rsidR="004D013A" w:rsidRPr="000C7635">
        <w:rPr>
          <w:bCs/>
          <w:sz w:val="24"/>
          <w:szCs w:val="24"/>
        </w:rPr>
        <w:t>оказания услуг</w:t>
      </w:r>
      <w:r w:rsidR="00155E47" w:rsidRPr="000C7635">
        <w:rPr>
          <w:bCs/>
          <w:sz w:val="24"/>
          <w:szCs w:val="24"/>
        </w:rPr>
        <w:t xml:space="preserve">, отклонений от утвержденной </w:t>
      </w:r>
      <w:r w:rsidR="004D013A" w:rsidRPr="000C7635">
        <w:rPr>
          <w:bCs/>
          <w:sz w:val="24"/>
          <w:szCs w:val="24"/>
        </w:rPr>
        <w:t>проекта/</w:t>
      </w:r>
      <w:r w:rsidR="00155E47" w:rsidRPr="000C7635">
        <w:rPr>
          <w:bCs/>
          <w:sz w:val="24"/>
          <w:szCs w:val="24"/>
        </w:rPr>
        <w:t>программы работ, аварийных ситуаций с буровым раствором для определения плана корректирующих мероприятий.</w:t>
      </w:r>
    </w:p>
    <w:p w:rsidR="00074FF2" w:rsidRDefault="00074FF2" w:rsidP="00074FF2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contextualSpacing w:val="0"/>
        <w:rPr>
          <w:bCs/>
        </w:rPr>
      </w:pPr>
      <w:r>
        <w:rPr>
          <w:bCs/>
        </w:rPr>
        <w:t>расход материалов наличие и остаток на конец суток;</w:t>
      </w:r>
    </w:p>
    <w:p w:rsidR="00074FF2" w:rsidRDefault="00074FF2" w:rsidP="00074FF2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contextualSpacing w:val="0"/>
        <w:rPr>
          <w:bCs/>
        </w:rPr>
      </w:pPr>
      <w:r>
        <w:rPr>
          <w:bCs/>
        </w:rPr>
        <w:t>данные по КНБК и конструкции скважины;</w:t>
      </w:r>
    </w:p>
    <w:p w:rsidR="00074FF2" w:rsidRDefault="00074FF2" w:rsidP="00074FF2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contextualSpacing w:val="0"/>
        <w:rPr>
          <w:bCs/>
        </w:rPr>
      </w:pPr>
      <w:r>
        <w:rPr>
          <w:bCs/>
        </w:rPr>
        <w:t>описание работы с буровым раствором и произведённые буровые работы;</w:t>
      </w:r>
    </w:p>
    <w:p w:rsidR="00074FF2" w:rsidRDefault="00074FF2" w:rsidP="00074FF2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contextualSpacing w:val="0"/>
        <w:rPr>
          <w:bCs/>
        </w:rPr>
      </w:pPr>
      <w:r>
        <w:rPr>
          <w:bCs/>
        </w:rPr>
        <w:t>гидравлические расчёты давлений и ЭЦП (эквивалентной циркуляционной плотности), данные по работе буровых насосов;</w:t>
      </w:r>
    </w:p>
    <w:p w:rsidR="00074FF2" w:rsidRDefault="00074FF2" w:rsidP="00074FF2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contextualSpacing w:val="0"/>
        <w:rPr>
          <w:bCs/>
        </w:rPr>
      </w:pPr>
      <w:r>
        <w:rPr>
          <w:bCs/>
        </w:rPr>
        <w:t>баланс объёмов бурового раствора;</w:t>
      </w:r>
    </w:p>
    <w:p w:rsidR="00074FF2" w:rsidRPr="00937318" w:rsidRDefault="00074FF2" w:rsidP="00074FF2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contextualSpacing w:val="0"/>
        <w:rPr>
          <w:bCs/>
        </w:rPr>
      </w:pPr>
      <w:r w:rsidRPr="00937318">
        <w:rPr>
          <w:bCs/>
        </w:rPr>
        <w:t>баланс времени буровых операций;</w:t>
      </w:r>
    </w:p>
    <w:p w:rsidR="00074FF2" w:rsidRDefault="00074FF2" w:rsidP="00074FF2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contextualSpacing w:val="0"/>
        <w:rPr>
          <w:bCs/>
        </w:rPr>
      </w:pPr>
      <w:r>
        <w:rPr>
          <w:bCs/>
        </w:rPr>
        <w:t>описание работы оборудования системы очистки.</w:t>
      </w:r>
    </w:p>
    <w:p w:rsidR="00F922E7" w:rsidRPr="00F922E7" w:rsidRDefault="00F922E7" w:rsidP="00F922E7">
      <w:pPr>
        <w:pStyle w:val="a3"/>
        <w:tabs>
          <w:tab w:val="left" w:pos="426"/>
        </w:tabs>
        <w:ind w:left="567" w:hanging="567"/>
        <w:contextualSpacing w:val="0"/>
        <w:rPr>
          <w:bCs/>
        </w:rPr>
      </w:pPr>
      <w:r w:rsidRPr="00F922E7">
        <w:rPr>
          <w:bCs/>
        </w:rPr>
        <w:t>1</w:t>
      </w:r>
      <w:r w:rsidR="00F42B8D">
        <w:rPr>
          <w:bCs/>
        </w:rPr>
        <w:t>0</w:t>
      </w:r>
      <w:r w:rsidRPr="00F922E7">
        <w:rPr>
          <w:bCs/>
        </w:rPr>
        <w:t xml:space="preserve">. </w:t>
      </w:r>
      <w:r w:rsidRPr="00F922E7">
        <w:t>Рекомендации по работе с оборудованием очистки и приготовления бурового раствора (с учетом технических условий Заказчика).</w:t>
      </w:r>
    </w:p>
    <w:p w:rsidR="00F922E7" w:rsidRPr="00F922E7" w:rsidRDefault="00F922E7" w:rsidP="00F922E7">
      <w:pPr>
        <w:pStyle w:val="a3"/>
        <w:ind w:left="0"/>
        <w:contextualSpacing w:val="0"/>
        <w:rPr>
          <w:bCs/>
        </w:rPr>
      </w:pPr>
      <w:r>
        <w:t>1</w:t>
      </w:r>
      <w:r w:rsidR="00F42B8D">
        <w:t>1</w:t>
      </w:r>
      <w:r>
        <w:t xml:space="preserve">. </w:t>
      </w:r>
      <w:r w:rsidRPr="00F922E7">
        <w:t>Проведение аудита системы очистки перед началом бурения каждого интервала;</w:t>
      </w:r>
    </w:p>
    <w:p w:rsidR="00074FF2" w:rsidRPr="00FA20A4" w:rsidRDefault="00F922E7" w:rsidP="00FA20A4">
      <w:pPr>
        <w:tabs>
          <w:tab w:val="left" w:pos="426"/>
        </w:tabs>
        <w:rPr>
          <w:bCs/>
        </w:rPr>
      </w:pPr>
      <w:r>
        <w:rPr>
          <w:bCs/>
        </w:rPr>
        <w:t>1</w:t>
      </w:r>
      <w:r w:rsidR="00F42B8D">
        <w:rPr>
          <w:bCs/>
        </w:rPr>
        <w:t>2</w:t>
      </w:r>
      <w:r w:rsidR="00FA20A4">
        <w:rPr>
          <w:bCs/>
        </w:rPr>
        <w:t xml:space="preserve">. </w:t>
      </w:r>
      <w:r w:rsidR="00074FF2" w:rsidRPr="00FA20A4">
        <w:rPr>
          <w:bCs/>
        </w:rPr>
        <w:t>Приготовление и закачка специальных материалов для ликвидации поглощения бурового раствора и проявления скважины.</w:t>
      </w:r>
    </w:p>
    <w:p w:rsidR="007353B1" w:rsidRPr="00FA20A4" w:rsidRDefault="00F922E7" w:rsidP="00FA20A4">
      <w:pPr>
        <w:tabs>
          <w:tab w:val="left" w:pos="426"/>
        </w:tabs>
        <w:rPr>
          <w:bCs/>
        </w:rPr>
      </w:pPr>
      <w:r>
        <w:t>1</w:t>
      </w:r>
      <w:r w:rsidR="00F42B8D">
        <w:t>3</w:t>
      </w:r>
      <w:r w:rsidR="00FA20A4">
        <w:t xml:space="preserve">. </w:t>
      </w:r>
      <w:r w:rsidR="00074FF2">
        <w:t>По первому требованию Заказчика для проведения совместного технического совещания явиться в город Красноярск в назначенное время Заказчиком.</w:t>
      </w:r>
    </w:p>
    <w:p w:rsidR="007353B1" w:rsidRPr="00FA20A4" w:rsidRDefault="00FA20A4" w:rsidP="00FA20A4">
      <w:pPr>
        <w:tabs>
          <w:tab w:val="left" w:pos="426"/>
        </w:tabs>
        <w:rPr>
          <w:bCs/>
        </w:rPr>
      </w:pPr>
      <w:r w:rsidRPr="00761C5D">
        <w:t>1</w:t>
      </w:r>
      <w:r w:rsidR="00F42B8D" w:rsidRPr="00761C5D">
        <w:t>4</w:t>
      </w:r>
      <w:r w:rsidRPr="00761C5D">
        <w:t xml:space="preserve">. </w:t>
      </w:r>
      <w:r w:rsidR="007353B1" w:rsidRPr="00761C5D">
        <w:t>Предоставляет ежесуточную сводку представителю ЗАКАЗЧИКА на МЕСТЕ ОКАЗАНИЯ УСЛУГ и на электронный адрес ЗАКАЗЧИКА:</w:t>
      </w:r>
      <w:r w:rsidR="006F49CD" w:rsidRPr="00761C5D">
        <w:t xml:space="preserve"> </w:t>
      </w:r>
      <w:r w:rsidR="005A56F6">
        <w:t>____________</w:t>
      </w:r>
      <w:r w:rsidR="006F49CD" w:rsidRPr="00761C5D">
        <w:t xml:space="preserve"> </w:t>
      </w:r>
      <w:r w:rsidR="007353B1" w:rsidRPr="00761C5D">
        <w:t>до 0</w:t>
      </w:r>
      <w:r w:rsidR="000939B8">
        <w:t>4</w:t>
      </w:r>
      <w:r w:rsidR="007353B1" w:rsidRPr="00761C5D">
        <w:t xml:space="preserve">:00 по </w:t>
      </w:r>
      <w:r w:rsidR="000C7635" w:rsidRPr="00761C5D">
        <w:t>местному</w:t>
      </w:r>
      <w:r w:rsidR="007353B1" w:rsidRPr="00761C5D">
        <w:t xml:space="preserve"> времени</w:t>
      </w:r>
    </w:p>
    <w:p w:rsidR="00074FF2" w:rsidRPr="00FA20A4" w:rsidRDefault="00FA20A4" w:rsidP="00FA20A4">
      <w:pPr>
        <w:tabs>
          <w:tab w:val="left" w:pos="426"/>
        </w:tabs>
        <w:rPr>
          <w:bCs/>
        </w:rPr>
      </w:pPr>
      <w:r>
        <w:t>1</w:t>
      </w:r>
      <w:r w:rsidR="00F42B8D">
        <w:t>5</w:t>
      </w:r>
      <w:r>
        <w:t xml:space="preserve">. </w:t>
      </w:r>
      <w:r w:rsidR="00074FF2">
        <w:t>Обеспечить п</w:t>
      </w:r>
      <w:r w:rsidR="00074FF2" w:rsidRPr="00810A2A">
        <w:t>рисутств</w:t>
      </w:r>
      <w:r w:rsidR="00074FF2">
        <w:t xml:space="preserve">ие представителя </w:t>
      </w:r>
      <w:proofErr w:type="gramStart"/>
      <w:r w:rsidR="00074FF2">
        <w:t>Исполнителя</w:t>
      </w:r>
      <w:r w:rsidR="00074FF2" w:rsidRPr="00810A2A">
        <w:t xml:space="preserve">  на</w:t>
      </w:r>
      <w:proofErr w:type="gramEnd"/>
      <w:r w:rsidR="00074FF2" w:rsidRPr="00810A2A">
        <w:t xml:space="preserve"> ежедневных селекторных совещаниях Заказчика в </w:t>
      </w:r>
      <w:r w:rsidR="000939B8">
        <w:t>____</w:t>
      </w:r>
      <w:r w:rsidR="005A56F6">
        <w:t>_</w:t>
      </w:r>
      <w:r w:rsidR="00074FF2" w:rsidRPr="00810A2A">
        <w:t xml:space="preserve"> и </w:t>
      </w:r>
      <w:r w:rsidR="005A56F6">
        <w:t>_____</w:t>
      </w:r>
      <w:r w:rsidR="00074FF2">
        <w:t>.</w:t>
      </w:r>
    </w:p>
    <w:p w:rsidR="00074FF2" w:rsidRPr="00FA20A4" w:rsidRDefault="00FA20A4" w:rsidP="00FA20A4">
      <w:pPr>
        <w:tabs>
          <w:tab w:val="left" w:pos="426"/>
        </w:tabs>
        <w:rPr>
          <w:bCs/>
        </w:rPr>
      </w:pPr>
      <w:r>
        <w:t>1</w:t>
      </w:r>
      <w:r w:rsidR="00F42B8D">
        <w:t>6</w:t>
      </w:r>
      <w:r>
        <w:t xml:space="preserve">. </w:t>
      </w:r>
      <w:r w:rsidR="00074FF2" w:rsidRPr="00FA14FE">
        <w:t>В случае появления отклонений при бурении скважины (наличие затяжек, прихватов, осыпания стенок, не достаточная очистка, поглощение и т.д.) опе</w:t>
      </w:r>
      <w:r w:rsidR="00074FF2">
        <w:t>ративно (в срок не более 1 часа</w:t>
      </w:r>
      <w:r w:rsidR="00074FF2" w:rsidRPr="00FA14FE">
        <w:t>) выда</w:t>
      </w:r>
      <w:r w:rsidR="00074FF2">
        <w:t>ть</w:t>
      </w:r>
      <w:r w:rsidR="00074FF2" w:rsidRPr="00FA14FE">
        <w:t xml:space="preserve"> письменную рекомендацию по необходимой обработке раствора для приведения ситуации по скважине в норму.</w:t>
      </w:r>
    </w:p>
    <w:p w:rsidR="00110CA6" w:rsidRPr="004D013A" w:rsidRDefault="00FA20A4" w:rsidP="00FA20A4">
      <w:pPr>
        <w:tabs>
          <w:tab w:val="left" w:pos="426"/>
        </w:tabs>
      </w:pPr>
      <w:r>
        <w:t>1</w:t>
      </w:r>
      <w:r w:rsidR="00F42B8D">
        <w:t>7</w:t>
      </w:r>
      <w:r>
        <w:t xml:space="preserve">. </w:t>
      </w:r>
      <w:r w:rsidR="00074FF2" w:rsidRPr="00810A2A">
        <w:t>При необходимости произвести дополнительную обработку раствора с целью приведения параметров промывочной жидкости в соответстви</w:t>
      </w:r>
      <w:r w:rsidR="00074FF2">
        <w:t>е</w:t>
      </w:r>
      <w:r w:rsidR="00074FF2" w:rsidRPr="00810A2A">
        <w:t xml:space="preserve"> с программой </w:t>
      </w:r>
      <w:r w:rsidR="00074FF2">
        <w:t>промывки скважины.</w:t>
      </w:r>
      <w:r w:rsidR="00074FF2" w:rsidRPr="00810A2A">
        <w:t xml:space="preserve"> </w:t>
      </w:r>
      <w:r w:rsidR="00074FF2">
        <w:t>И</w:t>
      </w:r>
      <w:r w:rsidR="00074FF2" w:rsidRPr="00810A2A">
        <w:t>нженер выдает письменную рекомендацию с указанием причины проведения дополнительной обработки и количеством затрачиваемой химии.</w:t>
      </w:r>
    </w:p>
    <w:p w:rsidR="004D013A" w:rsidRPr="00F41A73" w:rsidRDefault="004D013A" w:rsidP="004D013A">
      <w:pPr>
        <w:pStyle w:val="3"/>
        <w:shd w:val="clear" w:color="auto" w:fill="auto"/>
        <w:tabs>
          <w:tab w:val="left" w:pos="426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</w:p>
    <w:p w:rsidR="00B5146C" w:rsidRDefault="00B5146C" w:rsidP="00C401CE">
      <w:pPr>
        <w:pStyle w:val="1"/>
        <w:numPr>
          <w:ilvl w:val="0"/>
          <w:numId w:val="36"/>
        </w:numPr>
        <w:ind w:left="993" w:hanging="426"/>
      </w:pPr>
      <w:bookmarkStart w:id="7" w:name="_Toc89694272"/>
      <w:r>
        <w:t>Оборудование</w:t>
      </w:r>
      <w:bookmarkEnd w:id="7"/>
    </w:p>
    <w:p w:rsidR="00155E47" w:rsidRPr="000A2B73" w:rsidRDefault="004D013A" w:rsidP="00155E47">
      <w:pPr>
        <w:pStyle w:val="a3"/>
        <w:autoSpaceDE w:val="0"/>
        <w:autoSpaceDN w:val="0"/>
        <w:adjustRightInd w:val="0"/>
        <w:ind w:left="0" w:firstLine="709"/>
      </w:pPr>
      <w:r w:rsidRPr="000A2B73">
        <w:t>Исполнитель</w:t>
      </w:r>
      <w:r w:rsidR="00155E47" w:rsidRPr="000A2B73">
        <w:t xml:space="preserve"> предоставляет и обеспечивает работу портативного лабораторного оборудования, расходные материалы и запасные части, необходимые и достаточные для проведения анализов бурового раствора в соответствии с рекомендованными практиками АНИ 13B-1 «Тестирование буровых растворов на водной основе»</w:t>
      </w:r>
      <w:r w:rsidR="00F41A73">
        <w:t xml:space="preserve"> и </w:t>
      </w:r>
      <w:r w:rsidR="00F41A73" w:rsidRPr="00F832FB">
        <w:rPr>
          <w:szCs w:val="24"/>
        </w:rPr>
        <w:t>ISO</w:t>
      </w:r>
      <w:r w:rsidR="00F41A73">
        <w:rPr>
          <w:szCs w:val="24"/>
        </w:rPr>
        <w:t xml:space="preserve"> 10414-1 для РВО</w:t>
      </w:r>
      <w:r w:rsidR="00155E47" w:rsidRPr="000A2B73">
        <w:t>. Включая комплект оборудования для пилотных испытаний и расходные материалы д</w:t>
      </w:r>
      <w:r w:rsidR="00F63B9C">
        <w:t>ля испытательного оборудования.</w:t>
      </w:r>
    </w:p>
    <w:p w:rsidR="00155E47" w:rsidRPr="000A2B73" w:rsidRDefault="00155E47" w:rsidP="00155E47">
      <w:pPr>
        <w:pStyle w:val="a3"/>
        <w:autoSpaceDE w:val="0"/>
        <w:autoSpaceDN w:val="0"/>
        <w:adjustRightInd w:val="0"/>
        <w:ind w:left="0" w:firstLine="720"/>
      </w:pPr>
      <w:r w:rsidRPr="000A2B73">
        <w:t xml:space="preserve">Комплектация полевой и стационарной лаборатории сервисной организации по буровым растворам может быть расширена по требованию Заказчика. </w:t>
      </w:r>
    </w:p>
    <w:p w:rsidR="00B5146C" w:rsidRPr="000C7635" w:rsidRDefault="00155E47" w:rsidP="00155E47">
      <w:pPr>
        <w:pStyle w:val="a3"/>
        <w:autoSpaceDE w:val="0"/>
        <w:autoSpaceDN w:val="0"/>
        <w:adjustRightInd w:val="0"/>
        <w:ind w:left="0" w:firstLine="709"/>
        <w:rPr>
          <w:rFonts w:cs="Times New Roman"/>
          <w:szCs w:val="24"/>
        </w:rPr>
      </w:pPr>
      <w:r w:rsidRPr="000A2B73">
        <w:t xml:space="preserve">Всё лабораторное оборудование должно быть идентифицировано (средства измерения, испытательное оборудование, вспомогательное оборудование) и иметь соответствующие паспорта. Оборудование, относящееся к средствам измерения, должно быть </w:t>
      </w:r>
      <w:proofErr w:type="spellStart"/>
      <w:r w:rsidRPr="000A2B73">
        <w:t>поверено</w:t>
      </w:r>
      <w:proofErr w:type="spellEnd"/>
      <w:r w:rsidRPr="000A2B73">
        <w:t xml:space="preserve"> и иметь действующие свидетельства о поверке. Испытательное оборудование, должно быть аттестовано в установленном</w:t>
      </w:r>
      <w:r w:rsidRPr="000C7635">
        <w:rPr>
          <w:rFonts w:cs="Times New Roman"/>
          <w:sz w:val="23"/>
          <w:szCs w:val="23"/>
        </w:rPr>
        <w:t xml:space="preserve"> порядке и иметь методики аттестации и действующие протоколы аттестации.</w:t>
      </w:r>
    </w:p>
    <w:p w:rsidR="00110CA6" w:rsidRPr="000008D2" w:rsidRDefault="0060112C" w:rsidP="00155E47">
      <w:pPr>
        <w:pStyle w:val="af3"/>
        <w:ind w:firstLine="567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Полевая лаборатория И</w:t>
      </w:r>
      <w:r w:rsidR="00110CA6">
        <w:rPr>
          <w:rFonts w:eastAsia="Times New Roman"/>
          <w:bCs/>
          <w:szCs w:val="24"/>
        </w:rPr>
        <w:t xml:space="preserve">сполнителя должна обеспечивать выполнение </w:t>
      </w:r>
      <w:r w:rsidR="00110CA6" w:rsidRPr="004A3370">
        <w:rPr>
          <w:rFonts w:eastAsia="Times New Roman"/>
          <w:bCs/>
          <w:szCs w:val="24"/>
        </w:rPr>
        <w:t>сложны</w:t>
      </w:r>
      <w:r w:rsidR="00110CA6">
        <w:rPr>
          <w:rFonts w:eastAsia="Times New Roman"/>
          <w:bCs/>
          <w:szCs w:val="24"/>
        </w:rPr>
        <w:t>х</w:t>
      </w:r>
      <w:r w:rsidR="00110CA6" w:rsidRPr="004A3370">
        <w:rPr>
          <w:rFonts w:eastAsia="Times New Roman"/>
          <w:bCs/>
          <w:szCs w:val="24"/>
        </w:rPr>
        <w:t xml:space="preserve"> и </w:t>
      </w:r>
      <w:r w:rsidR="00110CA6" w:rsidRPr="000008D2">
        <w:rPr>
          <w:rFonts w:eastAsia="Times New Roman"/>
          <w:bCs/>
          <w:szCs w:val="24"/>
        </w:rPr>
        <w:t>комплексных испытаний. Лаборатория должна быть оснащена как минимум следующим оборудованием: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rFonts w:eastAsia="Times New Roman"/>
          <w:bCs/>
          <w:szCs w:val="24"/>
        </w:rPr>
        <w:t xml:space="preserve">- </w:t>
      </w:r>
      <w:r w:rsidRPr="000008D2">
        <w:rPr>
          <w:szCs w:val="24"/>
        </w:rPr>
        <w:t>Воронка марша</w:t>
      </w:r>
      <w:r w:rsidR="00A16F4F" w:rsidRPr="000008D2">
        <w:rPr>
          <w:szCs w:val="24"/>
        </w:rPr>
        <w:t xml:space="preserve"> – не менее 2 шт.</w:t>
      </w:r>
      <w:r w:rsidRPr="000008D2">
        <w:rPr>
          <w:szCs w:val="24"/>
        </w:rPr>
        <w:t>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>- Мерная кружка</w:t>
      </w:r>
      <w:r w:rsidR="00A16F4F" w:rsidRPr="000008D2">
        <w:rPr>
          <w:szCs w:val="24"/>
        </w:rPr>
        <w:t xml:space="preserve"> – не менее 2 шт.</w:t>
      </w:r>
      <w:r w:rsidRPr="000008D2">
        <w:rPr>
          <w:szCs w:val="24"/>
        </w:rPr>
        <w:t>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>- Металлические рычажные весы</w:t>
      </w:r>
      <w:r w:rsidR="00A16F4F" w:rsidRPr="000008D2">
        <w:rPr>
          <w:szCs w:val="24"/>
        </w:rPr>
        <w:t xml:space="preserve"> – не менее 2 шт.</w:t>
      </w:r>
      <w:r w:rsidRPr="000008D2">
        <w:rPr>
          <w:szCs w:val="24"/>
        </w:rPr>
        <w:t>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>- Герметизированные металлические рычажные весы;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>- Ротационный вискозиметр (не менее 8 скоростей);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>- Термическая чашка для вискозиметра;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>- Фильтр-пресс (ISO, стандартный размер);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>- pH-метр электронный;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 xml:space="preserve">- Комплект для определения щелочности </w:t>
      </w:r>
      <w:proofErr w:type="spellStart"/>
      <w:r w:rsidRPr="000008D2">
        <w:rPr>
          <w:szCs w:val="24"/>
        </w:rPr>
        <w:t>Pf</w:t>
      </w:r>
      <w:proofErr w:type="spellEnd"/>
      <w:r w:rsidRPr="000008D2">
        <w:rPr>
          <w:szCs w:val="24"/>
        </w:rPr>
        <w:t xml:space="preserve">, </w:t>
      </w:r>
      <w:proofErr w:type="spellStart"/>
      <w:r w:rsidRPr="000008D2">
        <w:rPr>
          <w:szCs w:val="24"/>
        </w:rPr>
        <w:t>Pm</w:t>
      </w:r>
      <w:proofErr w:type="spellEnd"/>
      <w:r w:rsidRPr="000008D2">
        <w:rPr>
          <w:szCs w:val="24"/>
        </w:rPr>
        <w:t xml:space="preserve">, </w:t>
      </w:r>
      <w:proofErr w:type="spellStart"/>
      <w:r w:rsidRPr="000008D2">
        <w:rPr>
          <w:szCs w:val="24"/>
        </w:rPr>
        <w:t>Mf</w:t>
      </w:r>
      <w:proofErr w:type="spellEnd"/>
      <w:r w:rsidRPr="000008D2">
        <w:rPr>
          <w:szCs w:val="24"/>
        </w:rPr>
        <w:t>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 xml:space="preserve">- Комплект для определения ионного состава </w:t>
      </w:r>
      <w:proofErr w:type="spellStart"/>
      <w:r w:rsidRPr="000008D2">
        <w:rPr>
          <w:szCs w:val="24"/>
        </w:rPr>
        <w:t>Ca</w:t>
      </w:r>
      <w:proofErr w:type="spellEnd"/>
      <w:r w:rsidRPr="000008D2">
        <w:rPr>
          <w:szCs w:val="24"/>
        </w:rPr>
        <w:t xml:space="preserve">++, </w:t>
      </w:r>
      <w:proofErr w:type="spellStart"/>
      <w:r w:rsidRPr="000008D2">
        <w:rPr>
          <w:szCs w:val="24"/>
        </w:rPr>
        <w:t>Mg</w:t>
      </w:r>
      <w:proofErr w:type="spellEnd"/>
      <w:r w:rsidRPr="000008D2">
        <w:rPr>
          <w:szCs w:val="24"/>
        </w:rPr>
        <w:t xml:space="preserve">++, </w:t>
      </w:r>
      <w:proofErr w:type="spellStart"/>
      <w:r w:rsidRPr="000008D2">
        <w:rPr>
          <w:szCs w:val="24"/>
        </w:rPr>
        <w:t>Cl</w:t>
      </w:r>
      <w:proofErr w:type="spellEnd"/>
      <w:r w:rsidRPr="000008D2">
        <w:rPr>
          <w:szCs w:val="24"/>
        </w:rPr>
        <w:t>-;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>- Комплект для определения абсорбционной ёмкости (MBT);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>- Реторта 50 мл в комплекте с мерным цилиндром;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>- Комплект для определения содержания песка;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 xml:space="preserve">- </w:t>
      </w:r>
      <w:proofErr w:type="spellStart"/>
      <w:r w:rsidRPr="000008D2">
        <w:rPr>
          <w:szCs w:val="24"/>
        </w:rPr>
        <w:t>Кальциметр</w:t>
      </w:r>
      <w:proofErr w:type="spellEnd"/>
      <w:r w:rsidRPr="000008D2">
        <w:rPr>
          <w:szCs w:val="24"/>
        </w:rPr>
        <w:t>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 xml:space="preserve">- Комплект для определения ионного состава </w:t>
      </w:r>
      <w:proofErr w:type="spellStart"/>
      <w:r w:rsidRPr="000008D2">
        <w:rPr>
          <w:szCs w:val="24"/>
        </w:rPr>
        <w:t>Cl</w:t>
      </w:r>
      <w:proofErr w:type="spellEnd"/>
      <w:r w:rsidRPr="000008D2">
        <w:rPr>
          <w:szCs w:val="24"/>
        </w:rPr>
        <w:t>-;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>- Комплект для определения содержания ионов К+;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>- Комплект для определения коэффициента трения (метал/фильтрационная корка);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 xml:space="preserve">- Вискозиметр для измерения вязкости при низких скоростях сдвига (типа </w:t>
      </w:r>
      <w:proofErr w:type="spellStart"/>
      <w:r w:rsidRPr="000008D2">
        <w:rPr>
          <w:szCs w:val="24"/>
        </w:rPr>
        <w:t>Brookfield</w:t>
      </w:r>
      <w:proofErr w:type="spellEnd"/>
      <w:r w:rsidRPr="000008D2">
        <w:rPr>
          <w:szCs w:val="24"/>
        </w:rPr>
        <w:t xml:space="preserve"> или OFITE 900);</w:t>
      </w:r>
    </w:p>
    <w:p w:rsidR="00110CA6" w:rsidRPr="000008D2" w:rsidRDefault="00110CA6" w:rsidP="00F42B8D">
      <w:pPr>
        <w:pStyle w:val="af3"/>
        <w:spacing w:after="120"/>
        <w:ind w:firstLine="567"/>
        <w:rPr>
          <w:szCs w:val="24"/>
        </w:rPr>
      </w:pPr>
      <w:r w:rsidRPr="000008D2">
        <w:rPr>
          <w:szCs w:val="24"/>
        </w:rPr>
        <w:t>- Лаборатория химического анализа полевая, в комплекте с реактивами;</w:t>
      </w:r>
    </w:p>
    <w:p w:rsidR="00A16F4F" w:rsidRPr="000008D2" w:rsidRDefault="00A36827" w:rsidP="00824BBC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0008D2">
        <w:rPr>
          <w:rFonts w:cs="Times New Roman"/>
          <w:szCs w:val="24"/>
        </w:rPr>
        <w:t>Также Исполнитель обеспечивает л</w:t>
      </w:r>
      <w:r w:rsidR="0094528D" w:rsidRPr="000008D2">
        <w:rPr>
          <w:rFonts w:cs="Times New Roman"/>
          <w:szCs w:val="24"/>
        </w:rPr>
        <w:t>абораторию</w:t>
      </w:r>
      <w:r w:rsidR="0060112C" w:rsidRPr="000008D2">
        <w:rPr>
          <w:rFonts w:cs="Times New Roman"/>
          <w:szCs w:val="24"/>
        </w:rPr>
        <w:t xml:space="preserve"> инже</w:t>
      </w:r>
      <w:r w:rsidRPr="000008D2">
        <w:rPr>
          <w:rFonts w:cs="Times New Roman"/>
          <w:szCs w:val="24"/>
        </w:rPr>
        <w:t xml:space="preserve">нерного центра, которая </w:t>
      </w:r>
      <w:r w:rsidR="0060112C" w:rsidRPr="000008D2">
        <w:rPr>
          <w:rFonts w:cs="Times New Roman"/>
          <w:szCs w:val="24"/>
        </w:rPr>
        <w:t>должна быть укомплектована следующим минимальным перечнем оборудования: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rFonts w:eastAsia="Times New Roman"/>
          <w:bCs/>
          <w:szCs w:val="24"/>
        </w:rPr>
        <w:t xml:space="preserve">- </w:t>
      </w:r>
      <w:r w:rsidRPr="000008D2">
        <w:rPr>
          <w:szCs w:val="24"/>
        </w:rPr>
        <w:t>Воронка марша;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Мерная кружка;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Металлические рычажные весы;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Герметизированные металлические рычажные весы;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Ротационный вискозиметр (не менее 8 скоростей);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Термическая чашка для вискозиметра;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Фильтр-пресс (ISO, стандартный размер);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pH-метр электронный;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 xml:space="preserve">- Комплект для определения щелочности </w:t>
      </w:r>
      <w:proofErr w:type="spellStart"/>
      <w:r w:rsidRPr="000008D2">
        <w:rPr>
          <w:szCs w:val="24"/>
        </w:rPr>
        <w:t>Pf</w:t>
      </w:r>
      <w:proofErr w:type="spellEnd"/>
      <w:r w:rsidRPr="000008D2">
        <w:rPr>
          <w:szCs w:val="24"/>
        </w:rPr>
        <w:t xml:space="preserve">, </w:t>
      </w:r>
      <w:proofErr w:type="spellStart"/>
      <w:r w:rsidRPr="000008D2">
        <w:rPr>
          <w:szCs w:val="24"/>
        </w:rPr>
        <w:t>Pm</w:t>
      </w:r>
      <w:proofErr w:type="spellEnd"/>
      <w:r w:rsidRPr="000008D2">
        <w:rPr>
          <w:szCs w:val="24"/>
        </w:rPr>
        <w:t xml:space="preserve">, </w:t>
      </w:r>
      <w:proofErr w:type="spellStart"/>
      <w:r w:rsidRPr="000008D2">
        <w:rPr>
          <w:szCs w:val="24"/>
        </w:rPr>
        <w:t>Mf</w:t>
      </w:r>
      <w:proofErr w:type="spellEnd"/>
      <w:r w:rsidRPr="000008D2">
        <w:rPr>
          <w:szCs w:val="24"/>
        </w:rPr>
        <w:t>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 xml:space="preserve">- Комплект для определения ионного состава </w:t>
      </w:r>
      <w:proofErr w:type="spellStart"/>
      <w:r w:rsidRPr="000008D2">
        <w:rPr>
          <w:szCs w:val="24"/>
        </w:rPr>
        <w:t>Ca</w:t>
      </w:r>
      <w:proofErr w:type="spellEnd"/>
      <w:r w:rsidRPr="000008D2">
        <w:rPr>
          <w:szCs w:val="24"/>
        </w:rPr>
        <w:t xml:space="preserve">++, </w:t>
      </w:r>
      <w:proofErr w:type="spellStart"/>
      <w:r w:rsidRPr="000008D2">
        <w:rPr>
          <w:szCs w:val="24"/>
        </w:rPr>
        <w:t>Mg</w:t>
      </w:r>
      <w:proofErr w:type="spellEnd"/>
      <w:r w:rsidRPr="000008D2">
        <w:rPr>
          <w:szCs w:val="24"/>
        </w:rPr>
        <w:t xml:space="preserve">++, </w:t>
      </w:r>
      <w:proofErr w:type="spellStart"/>
      <w:r w:rsidRPr="000008D2">
        <w:rPr>
          <w:szCs w:val="24"/>
        </w:rPr>
        <w:t>Cl</w:t>
      </w:r>
      <w:proofErr w:type="spellEnd"/>
      <w:r w:rsidRPr="000008D2">
        <w:rPr>
          <w:szCs w:val="24"/>
        </w:rPr>
        <w:t>-;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Комплект для определения абсорбционной ёмкости (MBT);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Реторта 50 мл в комплекте с мерным цилиндром;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Комплект для определения содержания песка;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 xml:space="preserve">- </w:t>
      </w:r>
      <w:proofErr w:type="spellStart"/>
      <w:r w:rsidRPr="000008D2">
        <w:rPr>
          <w:szCs w:val="24"/>
        </w:rPr>
        <w:t>Кальциметр</w:t>
      </w:r>
      <w:proofErr w:type="spellEnd"/>
      <w:r w:rsidRPr="000008D2">
        <w:rPr>
          <w:szCs w:val="24"/>
        </w:rPr>
        <w:t>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 xml:space="preserve">- Комплект для определения ионного состава </w:t>
      </w:r>
      <w:proofErr w:type="spellStart"/>
      <w:r w:rsidRPr="000008D2">
        <w:rPr>
          <w:szCs w:val="24"/>
        </w:rPr>
        <w:t>Cl</w:t>
      </w:r>
      <w:proofErr w:type="spellEnd"/>
      <w:r w:rsidRPr="000008D2">
        <w:rPr>
          <w:szCs w:val="24"/>
        </w:rPr>
        <w:t>-;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Комплект для определения содержания ионов К+;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Комплект для определения коэффициента трения (метал/фильтрационная корка);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 xml:space="preserve">- Вискозиметр для измерения вязкости при низких скоростях сдвига (типа </w:t>
      </w:r>
      <w:proofErr w:type="spellStart"/>
      <w:r w:rsidRPr="000008D2">
        <w:rPr>
          <w:szCs w:val="24"/>
        </w:rPr>
        <w:t>Brookfield</w:t>
      </w:r>
      <w:proofErr w:type="spellEnd"/>
      <w:r w:rsidRPr="000008D2">
        <w:rPr>
          <w:szCs w:val="24"/>
        </w:rPr>
        <w:t xml:space="preserve"> или OFITE 900);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Комплект для определения электрической стабильности;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 xml:space="preserve">- Комплект для определения щелочности </w:t>
      </w:r>
      <w:proofErr w:type="spellStart"/>
      <w:r w:rsidRPr="000008D2">
        <w:rPr>
          <w:szCs w:val="24"/>
        </w:rPr>
        <w:t>Pom</w:t>
      </w:r>
      <w:proofErr w:type="spellEnd"/>
      <w:r w:rsidRPr="000008D2">
        <w:rPr>
          <w:szCs w:val="24"/>
        </w:rPr>
        <w:t>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Магнитная мешалка;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HTHP фильтр-пресс (фильтрация при высокой температуре и высоком давлении);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Фильтр-пресс для определения фильтрации на керамических дисках;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Комплект для определения коэффициента трения бурового раствора (метал/метал);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Комплект для определения коэффициента трения (метал/метал);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 xml:space="preserve">- Газоанализатор </w:t>
      </w:r>
      <w:proofErr w:type="spellStart"/>
      <w:r w:rsidRPr="000008D2">
        <w:rPr>
          <w:szCs w:val="24"/>
        </w:rPr>
        <w:t>Гаррета</w:t>
      </w:r>
      <w:proofErr w:type="spellEnd"/>
      <w:r w:rsidRPr="000008D2">
        <w:rPr>
          <w:szCs w:val="24"/>
        </w:rPr>
        <w:t xml:space="preserve"> для определения содержания СО</w:t>
      </w:r>
      <w:r w:rsidRPr="000008D2">
        <w:rPr>
          <w:szCs w:val="24"/>
          <w:vertAlign w:val="subscript"/>
        </w:rPr>
        <w:t>2</w:t>
      </w:r>
      <w:r w:rsidRPr="000008D2">
        <w:rPr>
          <w:szCs w:val="24"/>
        </w:rPr>
        <w:t>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 xml:space="preserve">- Газоанализатор </w:t>
      </w:r>
      <w:proofErr w:type="spellStart"/>
      <w:r w:rsidRPr="000008D2">
        <w:rPr>
          <w:szCs w:val="24"/>
        </w:rPr>
        <w:t>Гаррета</w:t>
      </w:r>
      <w:proofErr w:type="spellEnd"/>
      <w:r w:rsidRPr="000008D2">
        <w:rPr>
          <w:szCs w:val="24"/>
        </w:rPr>
        <w:t xml:space="preserve"> для определения содержания H</w:t>
      </w:r>
      <w:r w:rsidRPr="000008D2">
        <w:rPr>
          <w:szCs w:val="24"/>
          <w:vertAlign w:val="subscript"/>
        </w:rPr>
        <w:t>2</w:t>
      </w:r>
      <w:r w:rsidRPr="000008D2">
        <w:rPr>
          <w:szCs w:val="24"/>
        </w:rPr>
        <w:t>S.</w:t>
      </w:r>
    </w:p>
    <w:p w:rsidR="00A16F4F" w:rsidRPr="000008D2" w:rsidRDefault="00A16F4F" w:rsidP="00824BBC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7D0F5D" w:rsidRPr="000008D2" w:rsidRDefault="007D0F5D" w:rsidP="00C401CE">
      <w:pPr>
        <w:pStyle w:val="1"/>
        <w:numPr>
          <w:ilvl w:val="0"/>
          <w:numId w:val="36"/>
        </w:numPr>
        <w:spacing w:after="120"/>
        <w:ind w:left="992" w:hanging="425"/>
      </w:pPr>
      <w:bookmarkStart w:id="8" w:name="_Toc89694273"/>
      <w:r w:rsidRPr="000008D2">
        <w:t>Персонал</w:t>
      </w:r>
      <w:bookmarkEnd w:id="8"/>
    </w:p>
    <w:p w:rsidR="00074FF2" w:rsidRPr="000C7635" w:rsidRDefault="00074FF2" w:rsidP="00074FF2">
      <w:pPr>
        <w:pStyle w:val="af3"/>
        <w:ind w:firstLine="567"/>
        <w:rPr>
          <w:szCs w:val="24"/>
        </w:rPr>
      </w:pPr>
      <w:r w:rsidRPr="000008D2">
        <w:rPr>
          <w:szCs w:val="24"/>
        </w:rPr>
        <w:t>Персонал Исполнителя должен</w:t>
      </w:r>
      <w:r w:rsidR="00155E47" w:rsidRPr="000008D2">
        <w:rPr>
          <w:szCs w:val="24"/>
        </w:rPr>
        <w:t xml:space="preserve"> обладать уровнем профессиональной компетентности, который соответствует планируемым задача</w:t>
      </w:r>
      <w:r w:rsidRPr="000008D2">
        <w:rPr>
          <w:szCs w:val="24"/>
        </w:rPr>
        <w:t xml:space="preserve">, образованием и опытом работы для подготовки программы промывки скважины, подбора рецептуры буровых растворов, моделирования режимов промывки скважин с помощью компьютерных программ, руководства работой полевых инженеров и полевой лаборатории. </w:t>
      </w:r>
      <w:r w:rsidR="003005A5" w:rsidRPr="000008D2">
        <w:rPr>
          <w:szCs w:val="24"/>
        </w:rPr>
        <w:t>Стаж работы по профессии (инженер по буровым растворам) не менее 5 лет.</w:t>
      </w:r>
    </w:p>
    <w:p w:rsidR="003005A5" w:rsidRPr="000C7635" w:rsidRDefault="00521001" w:rsidP="00074FF2">
      <w:pPr>
        <w:pStyle w:val="af3"/>
        <w:ind w:firstLine="567"/>
        <w:rPr>
          <w:szCs w:val="24"/>
        </w:rPr>
      </w:pPr>
      <w:r w:rsidRPr="000C7635">
        <w:rPr>
          <w:szCs w:val="24"/>
        </w:rPr>
        <w:t>Весь персонал Исполнителя</w:t>
      </w:r>
      <w:r w:rsidR="003005A5" w:rsidRPr="000C7635">
        <w:rPr>
          <w:szCs w:val="24"/>
        </w:rPr>
        <w:t>, как работающий на</w:t>
      </w:r>
      <w:r w:rsidRPr="000C7635">
        <w:rPr>
          <w:szCs w:val="24"/>
        </w:rPr>
        <w:t xml:space="preserve"> буровой</w:t>
      </w:r>
      <w:r w:rsidR="003005A5" w:rsidRPr="000C7635">
        <w:rPr>
          <w:szCs w:val="24"/>
        </w:rPr>
        <w:t xml:space="preserve"> площадке, так и в </w:t>
      </w:r>
      <w:r w:rsidRPr="000C7635">
        <w:rPr>
          <w:szCs w:val="24"/>
        </w:rPr>
        <w:t>офисе</w:t>
      </w:r>
      <w:r w:rsidR="003005A5" w:rsidRPr="000C7635">
        <w:rPr>
          <w:szCs w:val="24"/>
        </w:rPr>
        <w:t>, должен быть аттест</w:t>
      </w:r>
      <w:r w:rsidR="002409A9">
        <w:rPr>
          <w:szCs w:val="24"/>
        </w:rPr>
        <w:t>о</w:t>
      </w:r>
      <w:r w:rsidR="003005A5" w:rsidRPr="000C7635">
        <w:rPr>
          <w:szCs w:val="24"/>
        </w:rPr>
        <w:t xml:space="preserve">ван в соответствии с требованиями законодательства РФ в области </w:t>
      </w:r>
      <w:proofErr w:type="gramStart"/>
      <w:r w:rsidR="003005A5" w:rsidRPr="000C7635">
        <w:rPr>
          <w:szCs w:val="24"/>
        </w:rPr>
        <w:t>ОТ,ПБ</w:t>
      </w:r>
      <w:proofErr w:type="gramEnd"/>
      <w:r w:rsidR="003005A5" w:rsidRPr="000C7635">
        <w:rPr>
          <w:szCs w:val="24"/>
        </w:rPr>
        <w:t xml:space="preserve"> и</w:t>
      </w:r>
      <w:r w:rsidRPr="000C7635">
        <w:rPr>
          <w:szCs w:val="24"/>
        </w:rPr>
        <w:t xml:space="preserve"> </w:t>
      </w:r>
      <w:r w:rsidR="003005A5" w:rsidRPr="000C7635">
        <w:rPr>
          <w:szCs w:val="24"/>
        </w:rPr>
        <w:t>ООС, а также пройти обучение по контролю скважины при ГНВП, пожарной и электробезопасности.</w:t>
      </w:r>
    </w:p>
    <w:p w:rsidR="003005A5" w:rsidRPr="000C7635" w:rsidRDefault="003005A5" w:rsidP="00074FF2">
      <w:pPr>
        <w:pStyle w:val="af3"/>
        <w:ind w:firstLine="567"/>
        <w:rPr>
          <w:rFonts w:eastAsia="Times New Roman"/>
          <w:bCs/>
          <w:szCs w:val="24"/>
        </w:rPr>
      </w:pPr>
      <w:r w:rsidRPr="000C7635">
        <w:rPr>
          <w:szCs w:val="24"/>
        </w:rPr>
        <w:t>Исполнитель обеспечивает одного из своих сотрудников обладающими полномочиями участвовать в расследованиях причин аварий, инцидентов, нарушений</w:t>
      </w:r>
      <w:r w:rsidR="00521001" w:rsidRPr="000C7635">
        <w:rPr>
          <w:szCs w:val="24"/>
        </w:rPr>
        <w:t xml:space="preserve"> </w:t>
      </w:r>
      <w:r w:rsidRPr="000C7635">
        <w:rPr>
          <w:szCs w:val="24"/>
        </w:rPr>
        <w:t>(координатор)</w:t>
      </w:r>
    </w:p>
    <w:p w:rsidR="00074FF2" w:rsidRPr="004B30E3" w:rsidRDefault="00074FF2" w:rsidP="00074FF2">
      <w:pPr>
        <w:pStyle w:val="af3"/>
        <w:ind w:firstLine="567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До начала оказания услуг</w:t>
      </w:r>
      <w:r w:rsidRPr="004B30E3"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Исполнитель</w:t>
      </w:r>
      <w:r w:rsidRPr="004B30E3">
        <w:rPr>
          <w:rFonts w:eastAsia="Times New Roman"/>
          <w:bCs/>
          <w:szCs w:val="24"/>
        </w:rPr>
        <w:t xml:space="preserve"> должен </w:t>
      </w:r>
      <w:r>
        <w:rPr>
          <w:rFonts w:eastAsia="Times New Roman"/>
          <w:bCs/>
          <w:szCs w:val="24"/>
        </w:rPr>
        <w:t>согласовать с</w:t>
      </w:r>
      <w:r w:rsidRPr="004B30E3">
        <w:rPr>
          <w:rFonts w:eastAsia="Times New Roman"/>
          <w:bCs/>
          <w:szCs w:val="24"/>
        </w:rPr>
        <w:t xml:space="preserve"> Заказчиком</w:t>
      </w:r>
      <w:r>
        <w:rPr>
          <w:rFonts w:eastAsia="Times New Roman"/>
          <w:bCs/>
          <w:szCs w:val="24"/>
        </w:rPr>
        <w:t xml:space="preserve"> кандидатуры полевых инженеров</w:t>
      </w:r>
      <w:r w:rsidRPr="004B30E3">
        <w:rPr>
          <w:rFonts w:eastAsia="Times New Roman"/>
          <w:bCs/>
          <w:szCs w:val="24"/>
        </w:rPr>
        <w:t xml:space="preserve">. В течение всего </w:t>
      </w:r>
      <w:r>
        <w:rPr>
          <w:rFonts w:eastAsia="Times New Roman"/>
          <w:bCs/>
          <w:szCs w:val="24"/>
        </w:rPr>
        <w:t>срока действия</w:t>
      </w:r>
      <w:r w:rsidRPr="004B30E3">
        <w:rPr>
          <w:rFonts w:eastAsia="Times New Roman"/>
          <w:bCs/>
          <w:szCs w:val="24"/>
        </w:rPr>
        <w:t xml:space="preserve"> договора при замене любого из </w:t>
      </w:r>
      <w:r>
        <w:rPr>
          <w:rFonts w:eastAsia="Times New Roman"/>
          <w:bCs/>
          <w:szCs w:val="24"/>
        </w:rPr>
        <w:t>полевых инженеров</w:t>
      </w:r>
      <w:r w:rsidR="004D5214">
        <w:rPr>
          <w:rFonts w:eastAsia="Times New Roman"/>
          <w:bCs/>
          <w:szCs w:val="24"/>
        </w:rPr>
        <w:t>,</w:t>
      </w:r>
      <w:r w:rsidRPr="004B30E3"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Исполнитель</w:t>
      </w:r>
      <w:r w:rsidRPr="004B30E3">
        <w:rPr>
          <w:rFonts w:eastAsia="Times New Roman"/>
          <w:bCs/>
          <w:szCs w:val="24"/>
        </w:rPr>
        <w:t xml:space="preserve"> должен также согласовать </w:t>
      </w:r>
      <w:r>
        <w:rPr>
          <w:rFonts w:eastAsia="Times New Roman"/>
          <w:bCs/>
          <w:szCs w:val="24"/>
        </w:rPr>
        <w:t xml:space="preserve">такую </w:t>
      </w:r>
      <w:r w:rsidRPr="004B30E3">
        <w:rPr>
          <w:rFonts w:eastAsia="Times New Roman"/>
          <w:bCs/>
          <w:szCs w:val="24"/>
        </w:rPr>
        <w:t>замену с Заказчиком.</w:t>
      </w:r>
    </w:p>
    <w:p w:rsidR="00074FF2" w:rsidRDefault="00074FF2" w:rsidP="00074FF2">
      <w:pPr>
        <w:pStyle w:val="af3"/>
        <w:ind w:firstLine="567"/>
        <w:rPr>
          <w:rFonts w:eastAsia="Times New Roman"/>
          <w:bCs/>
          <w:szCs w:val="24"/>
        </w:rPr>
      </w:pPr>
      <w:r w:rsidRPr="004B30E3">
        <w:rPr>
          <w:rFonts w:eastAsia="Times New Roman"/>
          <w:bCs/>
          <w:szCs w:val="24"/>
        </w:rPr>
        <w:t xml:space="preserve">Для качественного </w:t>
      </w:r>
      <w:r>
        <w:rPr>
          <w:rFonts w:eastAsia="Times New Roman"/>
          <w:bCs/>
          <w:szCs w:val="24"/>
        </w:rPr>
        <w:t>оказания</w:t>
      </w:r>
      <w:r w:rsidRPr="004B30E3">
        <w:rPr>
          <w:rFonts w:eastAsia="Times New Roman"/>
          <w:bCs/>
          <w:szCs w:val="24"/>
        </w:rPr>
        <w:t xml:space="preserve"> услуг по приготовлению, обслуживанию, сопровождению и контролю параметров</w:t>
      </w:r>
      <w:r>
        <w:rPr>
          <w:rFonts w:eastAsia="Times New Roman"/>
          <w:bCs/>
          <w:szCs w:val="24"/>
        </w:rPr>
        <w:t xml:space="preserve"> буровых растворов</w:t>
      </w:r>
      <w:r w:rsidRPr="004B30E3"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Исполнитель обеспечивает для оказания услуг</w:t>
      </w:r>
      <w:r w:rsidRPr="004B30E3">
        <w:rPr>
          <w:rFonts w:eastAsia="Times New Roman"/>
          <w:bCs/>
          <w:szCs w:val="24"/>
        </w:rPr>
        <w:t>, как минимум, следующ</w:t>
      </w:r>
      <w:r>
        <w:rPr>
          <w:rFonts w:eastAsia="Times New Roman"/>
          <w:bCs/>
          <w:szCs w:val="24"/>
        </w:rPr>
        <w:t>им</w:t>
      </w:r>
      <w:r w:rsidRPr="004B30E3">
        <w:rPr>
          <w:rFonts w:eastAsia="Times New Roman"/>
          <w:bCs/>
          <w:szCs w:val="24"/>
        </w:rPr>
        <w:t xml:space="preserve"> персонал</w:t>
      </w:r>
      <w:r>
        <w:rPr>
          <w:rFonts w:eastAsia="Times New Roman"/>
          <w:bCs/>
          <w:szCs w:val="24"/>
        </w:rPr>
        <w:t>ом</w:t>
      </w:r>
      <w:r w:rsidRPr="004B30E3">
        <w:rPr>
          <w:rFonts w:eastAsia="Times New Roman"/>
          <w:bCs/>
          <w:szCs w:val="24"/>
        </w:rPr>
        <w:t>:</w:t>
      </w:r>
    </w:p>
    <w:p w:rsidR="00F8475F" w:rsidRDefault="00F8475F" w:rsidP="00F8475F">
      <w:pPr>
        <w:pStyle w:val="af3"/>
        <w:tabs>
          <w:tab w:val="left" w:pos="709"/>
        </w:tabs>
        <w:ind w:firstLine="567"/>
        <w:rPr>
          <w:rFonts w:eastAsia="Times New Roman"/>
          <w:bCs/>
          <w:szCs w:val="24"/>
        </w:rPr>
      </w:pPr>
      <w:r w:rsidRPr="005E047C">
        <w:rPr>
          <w:rFonts w:eastAsia="Times New Roman"/>
          <w:bCs/>
          <w:szCs w:val="24"/>
        </w:rPr>
        <w:t>- Инженер по приготовлению, обслуживанию, сопровождению и контролю параметров буровых растворов – 1 человек вахтовым методом работы (на месте оказания услуг).</w:t>
      </w:r>
    </w:p>
    <w:p w:rsidR="000A2B73" w:rsidRDefault="000A2B73" w:rsidP="00F8475F">
      <w:pPr>
        <w:pStyle w:val="af3"/>
        <w:tabs>
          <w:tab w:val="left" w:pos="709"/>
        </w:tabs>
        <w:ind w:firstLine="567"/>
        <w:rPr>
          <w:rFonts w:eastAsia="Times New Roman"/>
          <w:bCs/>
          <w:szCs w:val="24"/>
        </w:rPr>
      </w:pPr>
      <w:r w:rsidRPr="00701AAB">
        <w:rPr>
          <w:rFonts w:eastAsia="Times New Roman"/>
          <w:bCs/>
          <w:szCs w:val="24"/>
        </w:rPr>
        <w:t>- координатор</w:t>
      </w:r>
      <w:r w:rsidR="00A8013F">
        <w:rPr>
          <w:rFonts w:eastAsia="Times New Roman"/>
          <w:bCs/>
          <w:szCs w:val="24"/>
        </w:rPr>
        <w:t xml:space="preserve"> для координации и контроля персонала Исполнителя во время оказания услуг.</w:t>
      </w:r>
    </w:p>
    <w:p w:rsidR="00074FF2" w:rsidRDefault="00074FF2" w:rsidP="00074FF2">
      <w:pPr>
        <w:pStyle w:val="af3"/>
        <w:ind w:firstLine="567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Исполнитель</w:t>
      </w:r>
      <w:r w:rsidRPr="0049432A">
        <w:rPr>
          <w:rFonts w:eastAsia="Times New Roman"/>
          <w:bCs/>
          <w:szCs w:val="24"/>
        </w:rPr>
        <w:t xml:space="preserve"> обязан вывезти свой персонал с </w:t>
      </w:r>
      <w:r>
        <w:rPr>
          <w:rFonts w:eastAsia="Times New Roman"/>
          <w:bCs/>
          <w:szCs w:val="24"/>
        </w:rPr>
        <w:t>места оказания услуг по окончани</w:t>
      </w:r>
      <w:r w:rsidR="00F10F27">
        <w:rPr>
          <w:rFonts w:eastAsia="Times New Roman"/>
          <w:bCs/>
          <w:szCs w:val="24"/>
        </w:rPr>
        <w:t>ю</w:t>
      </w:r>
      <w:r>
        <w:rPr>
          <w:rFonts w:eastAsia="Times New Roman"/>
          <w:bCs/>
          <w:szCs w:val="24"/>
        </w:rPr>
        <w:t xml:space="preserve"> оказания услуг</w:t>
      </w:r>
      <w:r w:rsidRPr="0049432A">
        <w:rPr>
          <w:rFonts w:eastAsia="Times New Roman"/>
          <w:bCs/>
          <w:szCs w:val="24"/>
        </w:rPr>
        <w:t>.</w:t>
      </w:r>
      <w:r>
        <w:rPr>
          <w:rFonts w:eastAsia="Times New Roman"/>
          <w:bCs/>
          <w:szCs w:val="24"/>
        </w:rPr>
        <w:t xml:space="preserve"> </w:t>
      </w:r>
    </w:p>
    <w:p w:rsidR="00074FF2" w:rsidRDefault="00074FF2" w:rsidP="00074FF2">
      <w:pPr>
        <w:pStyle w:val="af3"/>
        <w:ind w:firstLine="567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Исполнитель обязан обеспечить нахождение на вахте своих работников не </w:t>
      </w:r>
      <w:r w:rsidRPr="000C7635">
        <w:rPr>
          <w:rFonts w:eastAsia="Times New Roman"/>
          <w:bCs/>
          <w:szCs w:val="24"/>
        </w:rPr>
        <w:t>более</w:t>
      </w:r>
      <w:r>
        <w:rPr>
          <w:rFonts w:eastAsia="Times New Roman"/>
          <w:bCs/>
          <w:szCs w:val="24"/>
        </w:rPr>
        <w:t xml:space="preserve"> 28 дней.</w:t>
      </w:r>
    </w:p>
    <w:p w:rsidR="00074FF2" w:rsidRDefault="00074FF2" w:rsidP="00074FF2">
      <w:pPr>
        <w:pStyle w:val="af3"/>
        <w:ind w:firstLine="567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Работники Исполнителя, участвующие в процессе оказания услуг, должны состоять в штате Исполнителя и работать на основании трудовых договоров.</w:t>
      </w:r>
    </w:p>
    <w:p w:rsidR="007D0F5D" w:rsidRDefault="007D0F5D" w:rsidP="00824BBC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877F07" w:rsidRPr="00F42B8D" w:rsidRDefault="004D5214" w:rsidP="00C401CE">
      <w:pPr>
        <w:pStyle w:val="1"/>
        <w:numPr>
          <w:ilvl w:val="1"/>
          <w:numId w:val="36"/>
        </w:numPr>
        <w:spacing w:after="120"/>
        <w:ind w:left="1134" w:hanging="567"/>
      </w:pPr>
      <w:bookmarkStart w:id="9" w:name="_Toc89694274"/>
      <w:r w:rsidRPr="00095FE1">
        <w:t>Инженер по приготовлению, обслуживанию, сопровождению и контролю параметров буровых растворов</w:t>
      </w:r>
      <w:bookmarkEnd w:id="9"/>
    </w:p>
    <w:p w:rsidR="004D5214" w:rsidRDefault="004D5214" w:rsidP="004D5214">
      <w:pPr>
        <w:pStyle w:val="af3"/>
        <w:ind w:firstLine="567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Исполнитель</w:t>
      </w:r>
      <w:r w:rsidRPr="004B30E3">
        <w:rPr>
          <w:rFonts w:eastAsia="Times New Roman"/>
          <w:bCs/>
          <w:szCs w:val="24"/>
        </w:rPr>
        <w:t xml:space="preserve"> гарантирует обеспечение</w:t>
      </w:r>
      <w:r>
        <w:rPr>
          <w:rFonts w:eastAsia="Times New Roman"/>
          <w:bCs/>
          <w:szCs w:val="24"/>
        </w:rPr>
        <w:t xml:space="preserve"> оказания услуг</w:t>
      </w:r>
      <w:r w:rsidRPr="004B30E3">
        <w:rPr>
          <w:rFonts w:eastAsia="Times New Roman"/>
          <w:bCs/>
          <w:szCs w:val="24"/>
        </w:rPr>
        <w:t xml:space="preserve"> технически компетентными инженерами для </w:t>
      </w:r>
      <w:r>
        <w:rPr>
          <w:rFonts w:eastAsia="Times New Roman"/>
          <w:bCs/>
          <w:szCs w:val="24"/>
        </w:rPr>
        <w:t>оказания</w:t>
      </w:r>
      <w:r w:rsidRPr="004B30E3">
        <w:rPr>
          <w:rFonts w:eastAsia="Times New Roman"/>
          <w:bCs/>
          <w:szCs w:val="24"/>
        </w:rPr>
        <w:t xml:space="preserve"> всего комплекса </w:t>
      </w:r>
      <w:r>
        <w:rPr>
          <w:rFonts w:eastAsia="Times New Roman"/>
          <w:bCs/>
          <w:szCs w:val="24"/>
        </w:rPr>
        <w:t>услуг</w:t>
      </w:r>
      <w:r w:rsidRPr="004B30E3">
        <w:rPr>
          <w:rFonts w:eastAsia="Times New Roman"/>
          <w:bCs/>
          <w:szCs w:val="24"/>
        </w:rPr>
        <w:t xml:space="preserve"> по приготовлению, обслуживанию, сопровождению и контролю параметров буровых растворов в соответствии с утверждённой программой </w:t>
      </w:r>
      <w:r>
        <w:rPr>
          <w:rFonts w:eastAsia="Times New Roman"/>
          <w:bCs/>
          <w:szCs w:val="24"/>
        </w:rPr>
        <w:t>промывки</w:t>
      </w:r>
      <w:r w:rsidRPr="004B30E3">
        <w:rPr>
          <w:rFonts w:eastAsia="Times New Roman"/>
          <w:bCs/>
          <w:szCs w:val="24"/>
        </w:rPr>
        <w:t xml:space="preserve"> скважин</w:t>
      </w:r>
      <w:r>
        <w:rPr>
          <w:rFonts w:eastAsia="Times New Roman"/>
          <w:bCs/>
          <w:szCs w:val="24"/>
        </w:rPr>
        <w:t>ы</w:t>
      </w:r>
      <w:r w:rsidRPr="004B30E3"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в течени</w:t>
      </w:r>
      <w:r w:rsidR="00A36827">
        <w:rPr>
          <w:rFonts w:eastAsia="Times New Roman"/>
          <w:bCs/>
          <w:szCs w:val="24"/>
        </w:rPr>
        <w:t>е</w:t>
      </w:r>
      <w:r>
        <w:rPr>
          <w:rFonts w:eastAsia="Times New Roman"/>
          <w:bCs/>
          <w:szCs w:val="24"/>
        </w:rPr>
        <w:t xml:space="preserve"> всего периода оказания услуг</w:t>
      </w:r>
      <w:r w:rsidRPr="004B30E3">
        <w:rPr>
          <w:rFonts w:eastAsia="Times New Roman"/>
          <w:bCs/>
          <w:szCs w:val="24"/>
        </w:rPr>
        <w:t>. Инженер должен быть обучен в соответствии с действующими правилами, уметь работать с системами буровых растворов</w:t>
      </w:r>
      <w:r>
        <w:rPr>
          <w:rFonts w:eastAsia="Times New Roman"/>
          <w:bCs/>
          <w:szCs w:val="24"/>
        </w:rPr>
        <w:t xml:space="preserve"> </w:t>
      </w:r>
      <w:r w:rsidRPr="009A461D">
        <w:rPr>
          <w:rFonts w:eastAsia="Times New Roman"/>
          <w:bCs/>
          <w:szCs w:val="24"/>
        </w:rPr>
        <w:t>на глинистой основе, а также ЭРУО</w:t>
      </w:r>
      <w:r w:rsidRPr="004B30E3">
        <w:rPr>
          <w:rFonts w:eastAsia="Times New Roman"/>
          <w:bCs/>
          <w:szCs w:val="24"/>
        </w:rPr>
        <w:t>, соблюдать требования</w:t>
      </w:r>
      <w:r>
        <w:rPr>
          <w:rFonts w:eastAsia="Times New Roman"/>
          <w:bCs/>
          <w:szCs w:val="24"/>
        </w:rPr>
        <w:t xml:space="preserve"> правил безопасности, и должен быть обеспечен</w:t>
      </w:r>
      <w:r w:rsidRPr="004B30E3">
        <w:rPr>
          <w:rFonts w:eastAsia="Times New Roman"/>
          <w:bCs/>
          <w:szCs w:val="24"/>
        </w:rPr>
        <w:t xml:space="preserve"> всем необходимы</w:t>
      </w:r>
      <w:r>
        <w:rPr>
          <w:rFonts w:eastAsia="Times New Roman"/>
          <w:bCs/>
          <w:szCs w:val="24"/>
        </w:rPr>
        <w:t>м для оказания услуг, а так</w:t>
      </w:r>
      <w:r w:rsidRPr="004B30E3">
        <w:rPr>
          <w:rFonts w:eastAsia="Times New Roman"/>
          <w:bCs/>
          <w:szCs w:val="24"/>
        </w:rPr>
        <w:t xml:space="preserve">же индивидуальным оборудованием, включая защитную одежду и другие </w:t>
      </w:r>
      <w:r>
        <w:rPr>
          <w:rFonts w:eastAsia="Times New Roman"/>
          <w:bCs/>
          <w:szCs w:val="24"/>
        </w:rPr>
        <w:t>средства индивидуальной защиты.</w:t>
      </w:r>
      <w:r w:rsidRPr="004B30E3">
        <w:rPr>
          <w:rFonts w:eastAsia="Times New Roman"/>
          <w:bCs/>
          <w:szCs w:val="24"/>
        </w:rPr>
        <w:t xml:space="preserve"> </w:t>
      </w:r>
    </w:p>
    <w:p w:rsidR="00F8475F" w:rsidRPr="003D0742" w:rsidRDefault="00F8475F" w:rsidP="00F8475F">
      <w:pPr>
        <w:pStyle w:val="af3"/>
        <w:ind w:firstLine="567"/>
        <w:rPr>
          <w:rFonts w:eastAsia="Times New Roman"/>
          <w:bCs/>
          <w:szCs w:val="24"/>
        </w:rPr>
      </w:pPr>
      <w:r w:rsidRPr="004B30E3">
        <w:rPr>
          <w:rFonts w:eastAsia="Times New Roman"/>
          <w:bCs/>
          <w:szCs w:val="24"/>
        </w:rPr>
        <w:t xml:space="preserve">Инженер по приготовлению, обслуживанию, сопровождению и контролю параметров буровых растворов должен иметь </w:t>
      </w:r>
      <w:r>
        <w:rPr>
          <w:rFonts w:eastAsia="Times New Roman"/>
          <w:bCs/>
          <w:szCs w:val="24"/>
        </w:rPr>
        <w:t xml:space="preserve">высшее техническое </w:t>
      </w:r>
      <w:r w:rsidRPr="00A971A5">
        <w:rPr>
          <w:rFonts w:eastAsia="Times New Roman"/>
          <w:bCs/>
          <w:szCs w:val="24"/>
        </w:rPr>
        <w:t>образование в одной из следующих областей: «Нефтегазовое дело», «Разработка нефтяных и газовых месторождений», «Химическая технология», «Геология», «Геофизика», «Горный инженер», опыт работы не менее пяти лет, включая опыт работы в полевых условиях инженером по приготовлению, обслуживанию и контролю параметров буровых растворов</w:t>
      </w:r>
      <w:r>
        <w:rPr>
          <w:rFonts w:eastAsia="Times New Roman"/>
          <w:bCs/>
          <w:szCs w:val="24"/>
        </w:rPr>
        <w:t xml:space="preserve"> не менее 5-и лет</w:t>
      </w:r>
      <w:r w:rsidRPr="004B30E3">
        <w:rPr>
          <w:rFonts w:eastAsia="Times New Roman"/>
          <w:bCs/>
          <w:szCs w:val="24"/>
        </w:rPr>
        <w:t xml:space="preserve">. Инженер должен вести отчетность по </w:t>
      </w:r>
      <w:r>
        <w:rPr>
          <w:rFonts w:eastAsia="Times New Roman"/>
          <w:bCs/>
          <w:szCs w:val="24"/>
        </w:rPr>
        <w:t>расходу материалов.</w:t>
      </w:r>
    </w:p>
    <w:p w:rsidR="00877F07" w:rsidRPr="00F42B8D" w:rsidRDefault="004D5214" w:rsidP="00F42B8D">
      <w:pPr>
        <w:pStyle w:val="af3"/>
        <w:spacing w:after="120"/>
        <w:ind w:firstLine="567"/>
        <w:rPr>
          <w:rFonts w:eastAsia="Times New Roman"/>
          <w:bCs/>
          <w:szCs w:val="24"/>
        </w:rPr>
      </w:pPr>
      <w:r w:rsidRPr="00FA14FE">
        <w:rPr>
          <w:rFonts w:eastAsia="Times New Roman"/>
          <w:bCs/>
          <w:szCs w:val="24"/>
        </w:rPr>
        <w:t>Инженер по приготовлению должен иметь компетенции и полномочия подписывать полевые акты. Акты должны бы</w:t>
      </w:r>
      <w:r w:rsidR="00A36827">
        <w:rPr>
          <w:rFonts w:eastAsia="Times New Roman"/>
          <w:bCs/>
          <w:szCs w:val="24"/>
        </w:rPr>
        <w:t>ть подписаны инженером в течение</w:t>
      </w:r>
      <w:r w:rsidRPr="00FA14FE"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двух</w:t>
      </w:r>
      <w:r w:rsidRPr="00FA14FE">
        <w:rPr>
          <w:rFonts w:eastAsia="Times New Roman"/>
          <w:bCs/>
          <w:szCs w:val="24"/>
        </w:rPr>
        <w:t xml:space="preserve"> часов после их предоставления Заказчиком.</w:t>
      </w:r>
    </w:p>
    <w:p w:rsidR="007976A0" w:rsidRPr="00F42B8D" w:rsidRDefault="004D5214" w:rsidP="00C401CE">
      <w:pPr>
        <w:pStyle w:val="1"/>
        <w:numPr>
          <w:ilvl w:val="1"/>
          <w:numId w:val="36"/>
        </w:numPr>
        <w:spacing w:after="120"/>
        <w:ind w:left="1276" w:hanging="709"/>
      </w:pPr>
      <w:bookmarkStart w:id="10" w:name="_Toc89694275"/>
      <w:r>
        <w:t>Координатор</w:t>
      </w:r>
      <w:bookmarkEnd w:id="10"/>
    </w:p>
    <w:p w:rsidR="00E80D5D" w:rsidRDefault="004D5214" w:rsidP="00E80D5D">
      <w:pPr>
        <w:pStyle w:val="af3"/>
        <w:ind w:firstLine="567"/>
        <w:rPr>
          <w:rFonts w:eastAsia="Times New Roman"/>
          <w:bCs/>
          <w:szCs w:val="24"/>
        </w:rPr>
      </w:pPr>
      <w:r w:rsidRPr="0074387C">
        <w:rPr>
          <w:rFonts w:eastAsia="Times New Roman"/>
          <w:bCs/>
          <w:szCs w:val="24"/>
        </w:rPr>
        <w:t>Координатор</w:t>
      </w:r>
      <w:r>
        <w:rPr>
          <w:rFonts w:eastAsia="Times New Roman"/>
          <w:bCs/>
          <w:szCs w:val="24"/>
        </w:rPr>
        <w:t xml:space="preserve"> привлекается Исполнителем </w:t>
      </w:r>
      <w:r w:rsidR="0037642F">
        <w:rPr>
          <w:rFonts w:eastAsia="Times New Roman"/>
          <w:bCs/>
          <w:szCs w:val="24"/>
        </w:rPr>
        <w:t>для руководства и координации работы инженеров, организации логистики на месторождении, составления необходимых расчетов, предоставления отчетности и защиты объемов оказанных услуг, участия в производственных совещаниях, проводимых Заказчиком</w:t>
      </w:r>
      <w:r w:rsidRPr="0074387C">
        <w:rPr>
          <w:rFonts w:eastAsia="Times New Roman"/>
          <w:bCs/>
          <w:szCs w:val="24"/>
        </w:rPr>
        <w:t xml:space="preserve">. </w:t>
      </w:r>
      <w:r w:rsidR="00E80D5D">
        <w:rPr>
          <w:rFonts w:eastAsia="Times New Roman"/>
          <w:bCs/>
          <w:szCs w:val="24"/>
        </w:rPr>
        <w:t>Исполнитель обеспечивает одного из своих сотрудников, обладающ</w:t>
      </w:r>
      <w:r w:rsidR="0037642F">
        <w:rPr>
          <w:rFonts w:eastAsia="Times New Roman"/>
          <w:bCs/>
          <w:szCs w:val="24"/>
        </w:rPr>
        <w:t>ий</w:t>
      </w:r>
      <w:r w:rsidR="00E80D5D">
        <w:rPr>
          <w:rFonts w:eastAsia="Times New Roman"/>
          <w:bCs/>
          <w:szCs w:val="24"/>
        </w:rPr>
        <w:t xml:space="preserve"> полномочиями участвовать в расследовании причин аварии.</w:t>
      </w:r>
    </w:p>
    <w:p w:rsidR="004D5214" w:rsidRDefault="004D5214" w:rsidP="004D5214">
      <w:pPr>
        <w:pStyle w:val="af3"/>
        <w:ind w:firstLine="567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По требованию Заказчика, координатор должен прибыть в г. Красноярск.</w:t>
      </w:r>
    </w:p>
    <w:p w:rsidR="00F8475F" w:rsidRDefault="00F8475F" w:rsidP="00F8475F">
      <w:pPr>
        <w:pStyle w:val="af3"/>
        <w:ind w:firstLine="567"/>
        <w:rPr>
          <w:rFonts w:eastAsia="Times New Roman"/>
          <w:bCs/>
          <w:szCs w:val="24"/>
        </w:rPr>
      </w:pPr>
      <w:r w:rsidRPr="00A971A5">
        <w:rPr>
          <w:rFonts w:eastAsia="Times New Roman"/>
          <w:bCs/>
          <w:szCs w:val="24"/>
        </w:rPr>
        <w:t>Координатор должен иметь высшее техническое образование в одной из следующих областей: «Нефтегазовое дело», «Разработка нефтяных и газовых месторождений», «Химическая технология», «Геология», «Геофизика», «Горный инженер», опыт работы не менее пяти лет в должности управления инженерами по приготовлению, сопровождению и контролю параметров буровых, включая опыт работы в полевых условиях инженером по приготовлению, сопровождению и контролю параметров буровых растворов не менее трех лет.</w:t>
      </w:r>
    </w:p>
    <w:p w:rsidR="003005A5" w:rsidRPr="000C7635" w:rsidRDefault="003005A5" w:rsidP="00F8475F">
      <w:pPr>
        <w:pStyle w:val="af3"/>
        <w:ind w:firstLine="567"/>
        <w:rPr>
          <w:rFonts w:eastAsia="Times New Roman"/>
          <w:bCs/>
          <w:szCs w:val="24"/>
        </w:rPr>
      </w:pPr>
      <w:r w:rsidRPr="000C7635">
        <w:rPr>
          <w:rFonts w:eastAsia="Times New Roman"/>
          <w:bCs/>
          <w:szCs w:val="24"/>
        </w:rPr>
        <w:t>Компетенции координатора должны включать:</w:t>
      </w:r>
    </w:p>
    <w:p w:rsidR="003005A5" w:rsidRPr="000C7635" w:rsidRDefault="004D013A" w:rsidP="003005A5">
      <w:pPr>
        <w:pStyle w:val="af3"/>
        <w:numPr>
          <w:ilvl w:val="0"/>
          <w:numId w:val="30"/>
        </w:numPr>
        <w:rPr>
          <w:rFonts w:eastAsia="Times New Roman"/>
          <w:bCs/>
          <w:szCs w:val="24"/>
        </w:rPr>
      </w:pPr>
      <w:r w:rsidRPr="000C7635">
        <w:rPr>
          <w:rFonts w:eastAsia="Times New Roman"/>
          <w:bCs/>
          <w:szCs w:val="24"/>
        </w:rPr>
        <w:t>Составление программ промывок</w:t>
      </w:r>
      <w:r w:rsidR="003005A5" w:rsidRPr="000C7635">
        <w:rPr>
          <w:rFonts w:eastAsia="Times New Roman"/>
          <w:bCs/>
          <w:szCs w:val="24"/>
        </w:rPr>
        <w:t xml:space="preserve"> на основе технологических регламентов и заданий;</w:t>
      </w:r>
    </w:p>
    <w:p w:rsidR="003005A5" w:rsidRPr="000C7635" w:rsidRDefault="003005A5" w:rsidP="003005A5">
      <w:pPr>
        <w:pStyle w:val="af3"/>
        <w:numPr>
          <w:ilvl w:val="0"/>
          <w:numId w:val="30"/>
        </w:numPr>
        <w:rPr>
          <w:rFonts w:eastAsia="Times New Roman"/>
          <w:bCs/>
          <w:szCs w:val="24"/>
        </w:rPr>
      </w:pPr>
      <w:r w:rsidRPr="000C7635">
        <w:rPr>
          <w:rFonts w:eastAsia="Times New Roman"/>
          <w:bCs/>
          <w:szCs w:val="24"/>
        </w:rPr>
        <w:t>Расчет расхода материалов</w:t>
      </w:r>
    </w:p>
    <w:p w:rsidR="003005A5" w:rsidRPr="000C7635" w:rsidRDefault="003005A5" w:rsidP="003005A5">
      <w:pPr>
        <w:pStyle w:val="af3"/>
        <w:numPr>
          <w:ilvl w:val="0"/>
          <w:numId w:val="30"/>
        </w:numPr>
        <w:rPr>
          <w:rFonts w:eastAsia="Times New Roman"/>
          <w:bCs/>
          <w:szCs w:val="24"/>
        </w:rPr>
      </w:pPr>
      <w:r w:rsidRPr="000C7635">
        <w:rPr>
          <w:rFonts w:eastAsia="Times New Roman"/>
          <w:bCs/>
          <w:szCs w:val="24"/>
        </w:rPr>
        <w:t>Расчет и интерпретация объемов бурового шлама и раствора;</w:t>
      </w:r>
    </w:p>
    <w:p w:rsidR="003005A5" w:rsidRPr="000C7635" w:rsidRDefault="003005A5" w:rsidP="003005A5">
      <w:pPr>
        <w:pStyle w:val="af3"/>
        <w:numPr>
          <w:ilvl w:val="0"/>
          <w:numId w:val="30"/>
        </w:numPr>
        <w:rPr>
          <w:rFonts w:eastAsia="Times New Roman"/>
          <w:bCs/>
          <w:szCs w:val="24"/>
        </w:rPr>
      </w:pPr>
      <w:r w:rsidRPr="000C7635">
        <w:rPr>
          <w:rFonts w:eastAsia="Times New Roman"/>
          <w:bCs/>
          <w:szCs w:val="24"/>
        </w:rPr>
        <w:t>Проведение гидравлических расчетов параметров промывки;</w:t>
      </w:r>
    </w:p>
    <w:p w:rsidR="003005A5" w:rsidRPr="000C7635" w:rsidRDefault="003005A5" w:rsidP="003005A5">
      <w:pPr>
        <w:pStyle w:val="af3"/>
        <w:numPr>
          <w:ilvl w:val="0"/>
          <w:numId w:val="30"/>
        </w:numPr>
        <w:rPr>
          <w:rFonts w:eastAsia="Times New Roman"/>
          <w:bCs/>
          <w:szCs w:val="24"/>
        </w:rPr>
      </w:pPr>
      <w:r w:rsidRPr="000C7635">
        <w:rPr>
          <w:rFonts w:eastAsia="Times New Roman"/>
          <w:bCs/>
          <w:szCs w:val="24"/>
        </w:rPr>
        <w:t>Поддержка материально-технического обеспечения;</w:t>
      </w:r>
    </w:p>
    <w:p w:rsidR="003005A5" w:rsidRPr="000C7635" w:rsidRDefault="003005A5" w:rsidP="003005A5">
      <w:pPr>
        <w:pStyle w:val="af3"/>
        <w:numPr>
          <w:ilvl w:val="0"/>
          <w:numId w:val="30"/>
        </w:numPr>
        <w:rPr>
          <w:rFonts w:eastAsia="Times New Roman"/>
          <w:bCs/>
          <w:szCs w:val="24"/>
        </w:rPr>
      </w:pPr>
      <w:r w:rsidRPr="000C7635">
        <w:rPr>
          <w:rFonts w:eastAsia="Times New Roman"/>
          <w:bCs/>
          <w:szCs w:val="24"/>
        </w:rPr>
        <w:t xml:space="preserve">Рекомендации по утилизации </w:t>
      </w:r>
      <w:r w:rsidR="00621E10" w:rsidRPr="000C7635">
        <w:rPr>
          <w:rFonts w:eastAsia="Times New Roman"/>
          <w:bCs/>
          <w:szCs w:val="24"/>
        </w:rPr>
        <w:t>отходов бурения;</w:t>
      </w:r>
    </w:p>
    <w:p w:rsidR="00621E10" w:rsidRPr="000C7635" w:rsidRDefault="00621E10" w:rsidP="003005A5">
      <w:pPr>
        <w:pStyle w:val="af3"/>
        <w:numPr>
          <w:ilvl w:val="0"/>
          <w:numId w:val="30"/>
        </w:numPr>
        <w:rPr>
          <w:rFonts w:eastAsia="Times New Roman"/>
          <w:bCs/>
          <w:szCs w:val="24"/>
        </w:rPr>
      </w:pPr>
      <w:r w:rsidRPr="000C7635">
        <w:rPr>
          <w:rFonts w:eastAsia="Times New Roman"/>
          <w:bCs/>
          <w:szCs w:val="24"/>
        </w:rPr>
        <w:t>Взаимодействие с подразделениями Заказчика, включая участие</w:t>
      </w:r>
      <w:r w:rsidR="00464587">
        <w:rPr>
          <w:rFonts w:eastAsia="Times New Roman"/>
          <w:bCs/>
          <w:szCs w:val="24"/>
        </w:rPr>
        <w:t xml:space="preserve"> </w:t>
      </w:r>
      <w:r w:rsidRPr="000C7635">
        <w:rPr>
          <w:rFonts w:eastAsia="Times New Roman"/>
          <w:bCs/>
          <w:szCs w:val="24"/>
        </w:rPr>
        <w:t>в технических совещаниях;</w:t>
      </w:r>
    </w:p>
    <w:p w:rsidR="00D214F8" w:rsidRPr="00F42B8D" w:rsidRDefault="00621E10" w:rsidP="00F42B8D">
      <w:pPr>
        <w:pStyle w:val="af3"/>
        <w:numPr>
          <w:ilvl w:val="0"/>
          <w:numId w:val="30"/>
        </w:numPr>
        <w:spacing w:after="120"/>
        <w:ind w:left="1281" w:hanging="357"/>
        <w:rPr>
          <w:rFonts w:eastAsia="Times New Roman"/>
          <w:bCs/>
          <w:szCs w:val="24"/>
        </w:rPr>
      </w:pPr>
      <w:r w:rsidRPr="000C7635">
        <w:rPr>
          <w:rFonts w:eastAsia="Times New Roman"/>
          <w:bCs/>
          <w:szCs w:val="24"/>
        </w:rPr>
        <w:t xml:space="preserve">Разработка планов предупреждения и ликвидации аварий, </w:t>
      </w:r>
      <w:r w:rsidR="00464587">
        <w:rPr>
          <w:rFonts w:eastAsia="Times New Roman"/>
          <w:bCs/>
          <w:szCs w:val="24"/>
        </w:rPr>
        <w:t>подготовка</w:t>
      </w:r>
      <w:r w:rsidRPr="000C7635">
        <w:rPr>
          <w:rFonts w:eastAsia="Times New Roman"/>
          <w:bCs/>
          <w:szCs w:val="24"/>
        </w:rPr>
        <w:t xml:space="preserve"> мероприятий по предупреждению НПВ.</w:t>
      </w:r>
    </w:p>
    <w:p w:rsidR="004D3F7F" w:rsidRPr="000C7635" w:rsidRDefault="00621E10" w:rsidP="00C401CE">
      <w:pPr>
        <w:pStyle w:val="1"/>
        <w:numPr>
          <w:ilvl w:val="0"/>
          <w:numId w:val="36"/>
        </w:numPr>
        <w:spacing w:after="120"/>
        <w:ind w:left="1134" w:hanging="567"/>
        <w:rPr>
          <w:rFonts w:eastAsia="Times New Roman"/>
        </w:rPr>
      </w:pPr>
      <w:bookmarkStart w:id="11" w:name="_Toc89694276"/>
      <w:r w:rsidRPr="000C7635">
        <w:rPr>
          <w:rFonts w:eastAsia="Times New Roman"/>
        </w:rPr>
        <w:t>Требование к планированию системы бурового раствора</w:t>
      </w:r>
      <w:bookmarkEnd w:id="11"/>
    </w:p>
    <w:p w:rsidR="00621E10" w:rsidRPr="000C7635" w:rsidRDefault="00621E10" w:rsidP="00F42B8D">
      <w:pPr>
        <w:pStyle w:val="af3"/>
        <w:ind w:firstLine="709"/>
        <w:rPr>
          <w:bCs/>
        </w:rPr>
      </w:pPr>
      <w:r w:rsidRPr="000C7635">
        <w:rPr>
          <w:bCs/>
        </w:rPr>
        <w:t xml:space="preserve">При планировании системы бурового раствора </w:t>
      </w:r>
      <w:r w:rsidR="005C6BAF">
        <w:rPr>
          <w:bCs/>
        </w:rPr>
        <w:t>Исполнитель</w:t>
      </w:r>
      <w:r w:rsidRPr="000C7635">
        <w:rPr>
          <w:bCs/>
        </w:rPr>
        <w:t xml:space="preserve"> учитывает следующие аспекты:</w:t>
      </w:r>
    </w:p>
    <w:p w:rsidR="00621E10" w:rsidRPr="00F42B8D" w:rsidRDefault="00621E10" w:rsidP="00F42B8D">
      <w:pPr>
        <w:pStyle w:val="af3"/>
        <w:numPr>
          <w:ilvl w:val="0"/>
          <w:numId w:val="32"/>
        </w:numPr>
        <w:spacing w:after="120"/>
        <w:ind w:left="0" w:firstLine="0"/>
        <w:rPr>
          <w:bCs/>
        </w:rPr>
      </w:pPr>
      <w:r>
        <w:rPr>
          <w:bCs/>
        </w:rPr>
        <w:t>Х</w:t>
      </w:r>
      <w:r w:rsidRPr="00621E10">
        <w:rPr>
          <w:bCs/>
        </w:rPr>
        <w:t>арактеристики пласта (литология, пластовые флюиды, профили температуры и давления, тип коллектора, пористость, проницаемость, содержание агрессивных сред, наличие тектонических нарушений, углы падения);</w:t>
      </w:r>
    </w:p>
    <w:p w:rsidR="004D5214" w:rsidRPr="00F42B8D" w:rsidRDefault="004D5214" w:rsidP="00C401CE">
      <w:pPr>
        <w:pStyle w:val="1"/>
        <w:numPr>
          <w:ilvl w:val="0"/>
          <w:numId w:val="36"/>
        </w:numPr>
        <w:spacing w:after="120"/>
        <w:ind w:left="992" w:hanging="425"/>
      </w:pPr>
      <w:r>
        <w:t xml:space="preserve"> </w:t>
      </w:r>
      <w:bookmarkStart w:id="12" w:name="_Toc89694277"/>
      <w:r>
        <w:t>Требования к материалам</w:t>
      </w:r>
      <w:bookmarkEnd w:id="12"/>
    </w:p>
    <w:p w:rsidR="009372AE" w:rsidRDefault="009372AE" w:rsidP="009372AE">
      <w:pPr>
        <w:pStyle w:val="a3"/>
        <w:widowControl w:val="0"/>
        <w:suppressAutoHyphens/>
        <w:ind w:left="0" w:firstLine="567"/>
        <w:rPr>
          <w:bCs/>
        </w:rPr>
      </w:pPr>
      <w:r>
        <w:rPr>
          <w:bCs/>
        </w:rPr>
        <w:t>Исполнитель обязан иметь на объекте оказания услуг следующие материалы:</w:t>
      </w:r>
    </w:p>
    <w:p w:rsidR="009372AE" w:rsidRDefault="009372AE" w:rsidP="009372AE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contextualSpacing w:val="0"/>
        <w:rPr>
          <w:bCs/>
        </w:rPr>
      </w:pPr>
      <w:r>
        <w:rPr>
          <w:bCs/>
        </w:rPr>
        <w:t xml:space="preserve">эффективные </w:t>
      </w:r>
      <w:proofErr w:type="spellStart"/>
      <w:r>
        <w:rPr>
          <w:bCs/>
        </w:rPr>
        <w:t>кольматационные</w:t>
      </w:r>
      <w:proofErr w:type="spellEnd"/>
      <w:r>
        <w:rPr>
          <w:bCs/>
        </w:rPr>
        <w:t xml:space="preserve"> добавки для зон поглощений</w:t>
      </w:r>
      <w:r w:rsidR="00216CAB">
        <w:rPr>
          <w:bCs/>
        </w:rPr>
        <w:t xml:space="preserve"> различной интенсивности, в т.ч. до полного поглощения без выхода циркуляции</w:t>
      </w:r>
      <w:r>
        <w:rPr>
          <w:bCs/>
        </w:rPr>
        <w:t>;</w:t>
      </w:r>
    </w:p>
    <w:p w:rsidR="009372AE" w:rsidRDefault="009372AE" w:rsidP="009372AE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contextualSpacing w:val="0"/>
        <w:rPr>
          <w:bCs/>
        </w:rPr>
      </w:pPr>
      <w:proofErr w:type="spellStart"/>
      <w:r>
        <w:rPr>
          <w:bCs/>
        </w:rPr>
        <w:t>кольматационные</w:t>
      </w:r>
      <w:proofErr w:type="spellEnd"/>
      <w:r>
        <w:rPr>
          <w:bCs/>
        </w:rPr>
        <w:t xml:space="preserve"> добавки для ликвидации поглощений в продуктивной зоне должны быть </w:t>
      </w:r>
      <w:proofErr w:type="spellStart"/>
      <w:r>
        <w:rPr>
          <w:bCs/>
        </w:rPr>
        <w:t>кислоторастворимыми</w:t>
      </w:r>
      <w:proofErr w:type="spellEnd"/>
      <w:r>
        <w:rPr>
          <w:bCs/>
        </w:rPr>
        <w:t xml:space="preserve"> и/или </w:t>
      </w:r>
      <w:proofErr w:type="spellStart"/>
      <w:r>
        <w:rPr>
          <w:bCs/>
        </w:rPr>
        <w:t>биоразлагаемыми</w:t>
      </w:r>
      <w:proofErr w:type="spellEnd"/>
      <w:r>
        <w:rPr>
          <w:bCs/>
        </w:rPr>
        <w:t>;</w:t>
      </w:r>
    </w:p>
    <w:p w:rsidR="009372AE" w:rsidRDefault="009372AE" w:rsidP="009372AE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contextualSpacing w:val="0"/>
        <w:rPr>
          <w:bCs/>
        </w:rPr>
      </w:pPr>
      <w:r>
        <w:rPr>
          <w:bCs/>
        </w:rPr>
        <w:t xml:space="preserve">фракционный состав </w:t>
      </w:r>
      <w:proofErr w:type="spellStart"/>
      <w:r>
        <w:rPr>
          <w:bCs/>
        </w:rPr>
        <w:t>кольматантов</w:t>
      </w:r>
      <w:proofErr w:type="spellEnd"/>
      <w:r>
        <w:rPr>
          <w:bCs/>
        </w:rPr>
        <w:t xml:space="preserve"> для продуктивного пласта подбирается исходя из размера пор, проницаемости коллектора;</w:t>
      </w:r>
    </w:p>
    <w:p w:rsidR="009372AE" w:rsidRDefault="00CD167A" w:rsidP="009372AE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contextualSpacing w:val="0"/>
        <w:rPr>
          <w:bCs/>
        </w:rPr>
      </w:pPr>
      <w:r>
        <w:rPr>
          <w:bCs/>
        </w:rPr>
        <w:t xml:space="preserve">запас химических </w:t>
      </w:r>
      <w:r w:rsidR="009372AE">
        <w:rPr>
          <w:bCs/>
        </w:rPr>
        <w:t>р</w:t>
      </w:r>
      <w:r w:rsidR="009372AE" w:rsidRPr="009247BE">
        <w:rPr>
          <w:bCs/>
        </w:rPr>
        <w:t>еагентов</w:t>
      </w:r>
      <w:r w:rsidR="009372AE">
        <w:rPr>
          <w:bCs/>
        </w:rPr>
        <w:t xml:space="preserve"> н</w:t>
      </w:r>
      <w:r w:rsidR="009372AE" w:rsidRPr="009247BE">
        <w:rPr>
          <w:bCs/>
        </w:rPr>
        <w:t>а случай поглощения бурового рас</w:t>
      </w:r>
      <w:r w:rsidR="009372AE">
        <w:rPr>
          <w:bCs/>
        </w:rPr>
        <w:t>твора</w:t>
      </w:r>
      <w:r w:rsidR="009372AE" w:rsidRPr="009247BE">
        <w:rPr>
          <w:bCs/>
        </w:rPr>
        <w:t>.</w:t>
      </w:r>
    </w:p>
    <w:p w:rsidR="009372AE" w:rsidRDefault="009372AE" w:rsidP="009372AE">
      <w:pPr>
        <w:pStyle w:val="a3"/>
        <w:tabs>
          <w:tab w:val="left" w:pos="426"/>
        </w:tabs>
        <w:ind w:left="0" w:firstLine="567"/>
        <w:rPr>
          <w:bCs/>
        </w:rPr>
      </w:pPr>
      <w:r>
        <w:rPr>
          <w:bCs/>
        </w:rPr>
        <w:t>Буровой</w:t>
      </w:r>
      <w:r w:rsidRPr="00847721">
        <w:rPr>
          <w:bCs/>
        </w:rPr>
        <w:t xml:space="preserve"> раств</w:t>
      </w:r>
      <w:r w:rsidR="00A36827">
        <w:rPr>
          <w:bCs/>
        </w:rPr>
        <w:t xml:space="preserve">ор должен выдерживать параметры, </w:t>
      </w:r>
      <w:r w:rsidRPr="00847721">
        <w:rPr>
          <w:bCs/>
        </w:rPr>
        <w:t xml:space="preserve">указанные в </w:t>
      </w:r>
      <w:r>
        <w:rPr>
          <w:bCs/>
        </w:rPr>
        <w:t>с</w:t>
      </w:r>
      <w:r w:rsidR="00B40EAB">
        <w:rPr>
          <w:bCs/>
        </w:rPr>
        <w:t>огласованной программе промывки / рабочем проекте.</w:t>
      </w:r>
    </w:p>
    <w:p w:rsidR="00464587" w:rsidRDefault="009372AE" w:rsidP="00464587">
      <w:pPr>
        <w:pStyle w:val="af3"/>
        <w:tabs>
          <w:tab w:val="left" w:pos="284"/>
        </w:tabs>
        <w:ind w:firstLine="567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Исполнитель обязан предоставить х</w:t>
      </w:r>
      <w:r w:rsidRPr="00B92D65">
        <w:rPr>
          <w:rFonts w:eastAsia="Times New Roman"/>
          <w:bCs/>
          <w:szCs w:val="24"/>
        </w:rPr>
        <w:t>арактеристики применяемых материалов</w:t>
      </w:r>
      <w:r>
        <w:rPr>
          <w:rFonts w:eastAsia="Times New Roman"/>
          <w:bCs/>
          <w:szCs w:val="24"/>
        </w:rPr>
        <w:t xml:space="preserve"> до начала оказания услуг совместно с Программой промывки скважины, предоставляемой на согласование Заказчику</w:t>
      </w:r>
      <w:r w:rsidRPr="00B92D65">
        <w:rPr>
          <w:rFonts w:eastAsia="Times New Roman"/>
          <w:bCs/>
          <w:szCs w:val="24"/>
        </w:rPr>
        <w:t xml:space="preserve">. </w:t>
      </w:r>
      <w:r>
        <w:rPr>
          <w:rFonts w:eastAsia="Times New Roman"/>
          <w:bCs/>
          <w:szCs w:val="24"/>
        </w:rPr>
        <w:t>Исполнитель</w:t>
      </w:r>
      <w:r w:rsidRPr="00B92D65">
        <w:rPr>
          <w:rFonts w:eastAsia="Times New Roman"/>
          <w:bCs/>
          <w:szCs w:val="24"/>
        </w:rPr>
        <w:t xml:space="preserve"> должен хранить докум</w:t>
      </w:r>
      <w:r>
        <w:rPr>
          <w:rFonts w:eastAsia="Times New Roman"/>
          <w:bCs/>
          <w:szCs w:val="24"/>
        </w:rPr>
        <w:t>ентацию, подтверждающую, что все</w:t>
      </w:r>
      <w:r w:rsidRPr="00B92D65">
        <w:rPr>
          <w:rFonts w:eastAsia="Times New Roman"/>
          <w:bCs/>
          <w:szCs w:val="24"/>
        </w:rPr>
        <w:t xml:space="preserve"> материалы проверены, имеют необходимые сертификаты качества и паспорта в соответствии с требованиями «Правил безопасности в нефтяной и газовой промышленности». По требованию Заказчика любые материалы могут быть проверены и испытаны в соответствие с установленными процедурами</w:t>
      </w:r>
      <w:r>
        <w:rPr>
          <w:rFonts w:eastAsia="Times New Roman"/>
          <w:bCs/>
          <w:szCs w:val="24"/>
        </w:rPr>
        <w:t>.</w:t>
      </w:r>
    </w:p>
    <w:p w:rsidR="00464587" w:rsidRPr="00464587" w:rsidRDefault="00464587" w:rsidP="00464587">
      <w:pPr>
        <w:pStyle w:val="af3"/>
        <w:tabs>
          <w:tab w:val="left" w:pos="284"/>
        </w:tabs>
        <w:ind w:firstLine="567"/>
        <w:rPr>
          <w:rFonts w:eastAsia="Times New Roman"/>
          <w:bCs/>
          <w:szCs w:val="24"/>
        </w:rPr>
      </w:pPr>
      <w:r w:rsidRPr="00464587">
        <w:rPr>
          <w:szCs w:val="24"/>
        </w:rPr>
        <w:t>Во всех предоставляемых хим. реагентах должны отсутствовать хлорорганические вещества, что должно подтверждаться документацией на все партии, в том числе протоколами лабораторных исследований.</w:t>
      </w:r>
    </w:p>
    <w:p w:rsidR="009372AE" w:rsidRDefault="009372AE" w:rsidP="009372AE">
      <w:pPr>
        <w:pStyle w:val="af3"/>
        <w:tabs>
          <w:tab w:val="left" w:pos="284"/>
        </w:tabs>
        <w:ind w:firstLine="567"/>
        <w:rPr>
          <w:rFonts w:eastAsia="Times New Roman"/>
          <w:bCs/>
          <w:szCs w:val="24"/>
        </w:rPr>
      </w:pPr>
      <w:r w:rsidRPr="00A94307">
        <w:rPr>
          <w:rFonts w:eastAsia="Times New Roman"/>
          <w:bCs/>
          <w:szCs w:val="24"/>
        </w:rPr>
        <w:t>Все материалы должны иметь маркировку. Упаковка материалов должна гарантировать сохранность их поставки от воздействия атмосферных осадков и подходить для перемещения при помощи подъемного крана</w:t>
      </w:r>
      <w:r>
        <w:rPr>
          <w:rFonts w:eastAsia="Times New Roman"/>
          <w:bCs/>
          <w:szCs w:val="24"/>
        </w:rPr>
        <w:t>.</w:t>
      </w:r>
    </w:p>
    <w:p w:rsidR="005C202D" w:rsidRPr="00F42B8D" w:rsidRDefault="009372AE" w:rsidP="00F42B8D">
      <w:pPr>
        <w:pStyle w:val="af3"/>
        <w:tabs>
          <w:tab w:val="left" w:pos="284"/>
        </w:tabs>
        <w:spacing w:after="120"/>
        <w:ind w:firstLine="567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Исполнитель самостоятельно контролирует и самостоятельно несет ответственность за усл</w:t>
      </w:r>
      <w:r w:rsidR="008C3A53">
        <w:rPr>
          <w:rFonts w:eastAsia="Times New Roman"/>
          <w:bCs/>
          <w:szCs w:val="24"/>
        </w:rPr>
        <w:t xml:space="preserve">овия хранения и сохранность химических </w:t>
      </w:r>
      <w:r>
        <w:rPr>
          <w:rFonts w:eastAsia="Times New Roman"/>
          <w:bCs/>
          <w:szCs w:val="24"/>
        </w:rPr>
        <w:t>реагентов и иных материалов, предоставленных им на объект ока</w:t>
      </w:r>
      <w:r w:rsidR="008C3A53">
        <w:rPr>
          <w:rFonts w:eastAsia="Times New Roman"/>
          <w:bCs/>
          <w:szCs w:val="24"/>
        </w:rPr>
        <w:t>зания услуг для оказания услуг.</w:t>
      </w:r>
    </w:p>
    <w:p w:rsidR="000D3858" w:rsidRPr="00F42B8D" w:rsidRDefault="000D3858" w:rsidP="00C401CE">
      <w:pPr>
        <w:pStyle w:val="1"/>
        <w:numPr>
          <w:ilvl w:val="0"/>
          <w:numId w:val="36"/>
        </w:numPr>
        <w:spacing w:after="120"/>
        <w:ind w:left="992" w:hanging="425"/>
      </w:pPr>
      <w:bookmarkStart w:id="13" w:name="_Toc89694278"/>
      <w:r>
        <w:t>Проживание</w:t>
      </w:r>
      <w:r w:rsidR="00B41B0E">
        <w:t>, питание</w:t>
      </w:r>
      <w:r>
        <w:t xml:space="preserve"> и перевозка (смена) персонала</w:t>
      </w:r>
      <w:bookmarkEnd w:id="13"/>
    </w:p>
    <w:p w:rsidR="00B95567" w:rsidRDefault="00B95567" w:rsidP="00B41B0E">
      <w:pPr>
        <w:ind w:firstLine="709"/>
        <w:rPr>
          <w:bCs/>
        </w:rPr>
      </w:pPr>
      <w:r>
        <w:rPr>
          <w:bCs/>
        </w:rPr>
        <w:t>Исполнитель</w:t>
      </w:r>
      <w:r w:rsidRPr="000C7D6D">
        <w:rPr>
          <w:bCs/>
        </w:rPr>
        <w:t xml:space="preserve"> обеспечивает свой персонал вагон-домами для </w:t>
      </w:r>
      <w:r>
        <w:rPr>
          <w:bCs/>
        </w:rPr>
        <w:t xml:space="preserve">оказания услуг и </w:t>
      </w:r>
      <w:r w:rsidRPr="000C7D6D">
        <w:rPr>
          <w:bCs/>
        </w:rPr>
        <w:t xml:space="preserve">проживания на </w:t>
      </w:r>
      <w:r w:rsidR="003E1D58">
        <w:rPr>
          <w:bCs/>
        </w:rPr>
        <w:t>объекте оказания услуг</w:t>
      </w:r>
      <w:r w:rsidRPr="000C7D6D">
        <w:rPr>
          <w:bCs/>
        </w:rPr>
        <w:t xml:space="preserve">, </w:t>
      </w:r>
      <w:r>
        <w:rPr>
          <w:bCs/>
        </w:rPr>
        <w:t>собственными</w:t>
      </w:r>
      <w:r w:rsidRPr="000C7D6D">
        <w:rPr>
          <w:bCs/>
        </w:rPr>
        <w:t xml:space="preserve"> силами и за свой счёт.</w:t>
      </w:r>
    </w:p>
    <w:p w:rsidR="00101387" w:rsidRDefault="00101387" w:rsidP="00B41B0E">
      <w:pPr>
        <w:ind w:firstLine="709"/>
        <w:rPr>
          <w:bCs/>
        </w:rPr>
      </w:pPr>
      <w:r w:rsidRPr="000008D2">
        <w:rPr>
          <w:bCs/>
        </w:rPr>
        <w:t xml:space="preserve">Заказчик обеспечивает организацию мест питания для персонала Исполнителя. Исполнитель заключает с </w:t>
      </w:r>
      <w:r w:rsidR="000008D2" w:rsidRPr="000008D2">
        <w:rPr>
          <w:bCs/>
        </w:rPr>
        <w:t>договор на оказание услуг питания с подрядными организациями Заказчика</w:t>
      </w:r>
      <w:r w:rsidR="008E454A" w:rsidRPr="000008D2">
        <w:rPr>
          <w:bCs/>
        </w:rPr>
        <w:t xml:space="preserve">. </w:t>
      </w:r>
      <w:r w:rsidRPr="000008D2">
        <w:rPr>
          <w:bCs/>
        </w:rPr>
        <w:t>Расходы по питанию персонала Исполнителя несет Исполнитель. Оплата стоимости горячего питания</w:t>
      </w:r>
      <w:r w:rsidRPr="005E5888">
        <w:rPr>
          <w:bCs/>
        </w:rPr>
        <w:t xml:space="preserve"> осуществляется работниками Исполнителя самостоятельно за наличный и безналичный</w:t>
      </w:r>
      <w:r>
        <w:rPr>
          <w:bCs/>
        </w:rPr>
        <w:t xml:space="preserve"> расчет.</w:t>
      </w:r>
    </w:p>
    <w:p w:rsidR="000D3858" w:rsidRDefault="00101387" w:rsidP="00B41B0E">
      <w:pPr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A90C95">
        <w:rPr>
          <w:rFonts w:cs="Times New Roman"/>
          <w:szCs w:val="24"/>
        </w:rPr>
        <w:t xml:space="preserve">Исполнитель </w:t>
      </w:r>
      <w:r w:rsidRPr="00A90C95">
        <w:rPr>
          <w:rFonts w:eastAsia="Times New Roman" w:cs="Times New Roman"/>
          <w:szCs w:val="24"/>
        </w:rPr>
        <w:t xml:space="preserve">в период сложной эпидемиологической обстановки в РФ, связанной с пандемией и/или распространением новой </w:t>
      </w:r>
      <w:proofErr w:type="spellStart"/>
      <w:r w:rsidRPr="00A90C95">
        <w:rPr>
          <w:rFonts w:eastAsia="Times New Roman" w:cs="Times New Roman"/>
          <w:szCs w:val="24"/>
        </w:rPr>
        <w:t>коронавирусной</w:t>
      </w:r>
      <w:proofErr w:type="spellEnd"/>
      <w:r w:rsidRPr="00A90C95">
        <w:rPr>
          <w:rFonts w:eastAsia="Times New Roman" w:cs="Times New Roman"/>
          <w:szCs w:val="24"/>
        </w:rPr>
        <w:t xml:space="preserve"> инфекции, в период реализации органами власти, Генеральным Заказчиком ограничительных и иных мероприятий, предпримет все меры для исполнения таких мероприятий, в том числе рекомендованных к исполнению Заказчиком/Генеральным Заказчиком. Расходы по исполнению таких мер Исполнитель принимает на себя</w:t>
      </w:r>
      <w:r>
        <w:rPr>
          <w:rFonts w:eastAsia="Times New Roman" w:cs="Times New Roman"/>
          <w:szCs w:val="24"/>
        </w:rPr>
        <w:t>.</w:t>
      </w:r>
    </w:p>
    <w:p w:rsidR="00101387" w:rsidRDefault="00101387" w:rsidP="00B41B0E">
      <w:pPr>
        <w:autoSpaceDE w:val="0"/>
        <w:autoSpaceDN w:val="0"/>
        <w:adjustRightInd w:val="0"/>
        <w:ind w:firstLine="709"/>
      </w:pPr>
      <w:r>
        <w:rPr>
          <w:color w:val="000000"/>
        </w:rPr>
        <w:t>Доставка персонала Исполнителя с</w:t>
      </w:r>
      <w:r w:rsidRPr="002F7E5A">
        <w:rPr>
          <w:color w:val="000000"/>
        </w:rPr>
        <w:t xml:space="preserve"> пунктов сбора</w:t>
      </w:r>
      <w:r w:rsidRPr="002F7E5A">
        <w:t xml:space="preserve"> </w:t>
      </w:r>
      <w:r>
        <w:t xml:space="preserve">в г. Красноярск (аэропорт) или с. </w:t>
      </w:r>
      <w:proofErr w:type="spellStart"/>
      <w:r>
        <w:t>Богучаны</w:t>
      </w:r>
      <w:proofErr w:type="spellEnd"/>
      <w:r w:rsidRPr="002F7E5A">
        <w:t xml:space="preserve"> до </w:t>
      </w:r>
      <w:r>
        <w:t>объекта работ</w:t>
      </w:r>
      <w:r w:rsidRPr="002F7E5A">
        <w:t xml:space="preserve"> и обратно производится</w:t>
      </w:r>
      <w:r>
        <w:t xml:space="preserve"> Исполнителем своими силами и за свой счет или </w:t>
      </w:r>
      <w:r w:rsidRPr="002F7E5A">
        <w:t>Заказчи</w:t>
      </w:r>
      <w:r>
        <w:t>ком при условии</w:t>
      </w:r>
      <w:r w:rsidRPr="002F7E5A">
        <w:t xml:space="preserve"> заключени</w:t>
      </w:r>
      <w:r>
        <w:t>я</w:t>
      </w:r>
      <w:r w:rsidRPr="002F7E5A">
        <w:t xml:space="preserve"> отдельного</w:t>
      </w:r>
      <w:r>
        <w:t>/агентского Договора</w:t>
      </w:r>
      <w:r w:rsidRPr="002F7E5A">
        <w:t>. Подъезд до пункта сбора г.</w:t>
      </w:r>
      <w:r>
        <w:t xml:space="preserve"> Красноярск (аэропорт) </w:t>
      </w:r>
      <w:r w:rsidRPr="003C1CEE">
        <w:t xml:space="preserve">или </w:t>
      </w:r>
      <w:proofErr w:type="spellStart"/>
      <w:r w:rsidRPr="003C1CEE">
        <w:t>с.Богучаны</w:t>
      </w:r>
      <w:proofErr w:type="spellEnd"/>
      <w:r>
        <w:t xml:space="preserve"> производится</w:t>
      </w:r>
      <w:r w:rsidRPr="002F7E5A">
        <w:t xml:space="preserve"> </w:t>
      </w:r>
      <w:r>
        <w:t>силами и за счет</w:t>
      </w:r>
      <w:r w:rsidRPr="002F7E5A">
        <w:t xml:space="preserve"> </w:t>
      </w:r>
      <w:r>
        <w:t>Исполнителя</w:t>
      </w:r>
      <w:r>
        <w:rPr>
          <w:bCs/>
        </w:rPr>
        <w:t xml:space="preserve">, в этом случае, доставка </w:t>
      </w:r>
      <w:r w:rsidRPr="000C7D6D">
        <w:rPr>
          <w:bCs/>
        </w:rPr>
        <w:t xml:space="preserve">персонала </w:t>
      </w:r>
      <w:r>
        <w:rPr>
          <w:bCs/>
        </w:rPr>
        <w:t>Исполнителя</w:t>
      </w:r>
      <w:r w:rsidRPr="000C7D6D">
        <w:t xml:space="preserve"> осуществляется в соответствии с графиком смены вахт 1 раз в 28 календарных дней</w:t>
      </w:r>
    </w:p>
    <w:p w:rsidR="00101387" w:rsidRPr="00B41B0E" w:rsidRDefault="00101387" w:rsidP="00B41B0E">
      <w:pPr>
        <w:autoSpaceDE w:val="0"/>
        <w:autoSpaceDN w:val="0"/>
        <w:adjustRightInd w:val="0"/>
        <w:ind w:firstLine="709"/>
      </w:pPr>
    </w:p>
    <w:p w:rsidR="00B702CB" w:rsidRDefault="0080026A" w:rsidP="00C401CE">
      <w:pPr>
        <w:pStyle w:val="1"/>
        <w:numPr>
          <w:ilvl w:val="0"/>
          <w:numId w:val="36"/>
        </w:numPr>
        <w:ind w:left="993" w:hanging="426"/>
      </w:pPr>
      <w:bookmarkStart w:id="14" w:name="_Toc89694279"/>
      <w:r>
        <w:t>Требования к гарантии на оказанные услуги</w:t>
      </w:r>
      <w:bookmarkEnd w:id="14"/>
    </w:p>
    <w:p w:rsidR="0080026A" w:rsidRDefault="0080026A" w:rsidP="0080026A">
      <w:pPr>
        <w:autoSpaceDE w:val="0"/>
        <w:autoSpaceDN w:val="0"/>
        <w:adjustRightInd w:val="0"/>
        <w:ind w:firstLine="567"/>
        <w:rPr>
          <w:b/>
        </w:rPr>
      </w:pPr>
      <w:r>
        <w:rPr>
          <w:color w:val="000000"/>
        </w:rPr>
        <w:t>Исполнитель</w:t>
      </w:r>
      <w:r w:rsidR="00F42B8D">
        <w:rPr>
          <w:color w:val="000000"/>
        </w:rPr>
        <w:t xml:space="preserve"> </w:t>
      </w:r>
      <w:r w:rsidRPr="0087102B">
        <w:rPr>
          <w:color w:val="000000"/>
        </w:rPr>
        <w:t>гарантирует, что:</w:t>
      </w:r>
    </w:p>
    <w:p w:rsidR="0080026A" w:rsidRDefault="00701AAB" w:rsidP="0080026A">
      <w:pPr>
        <w:autoSpaceDE w:val="0"/>
        <w:autoSpaceDN w:val="0"/>
        <w:adjustRightInd w:val="0"/>
        <w:ind w:firstLine="567"/>
        <w:rPr>
          <w:color w:val="000000"/>
        </w:rPr>
      </w:pPr>
      <w:r>
        <w:rPr>
          <w:color w:val="000000"/>
        </w:rPr>
        <w:t>Л</w:t>
      </w:r>
      <w:r w:rsidR="0080026A">
        <w:rPr>
          <w:color w:val="000000"/>
        </w:rPr>
        <w:t>юбое оборудование</w:t>
      </w:r>
      <w:r w:rsidR="0080026A" w:rsidRPr="0087102B">
        <w:rPr>
          <w:color w:val="000000"/>
        </w:rPr>
        <w:t xml:space="preserve"> и/или запасные части, должны быть надлежащего качества и соответствовать своему назначению. В любом случае оборудование и материалы должны быть пригодны для эксплуатации с использованием всех их возможностей согласно техническим/паспортным характеристикам;</w:t>
      </w:r>
    </w:p>
    <w:p w:rsidR="0080026A" w:rsidRDefault="00701AAB" w:rsidP="0080026A">
      <w:pPr>
        <w:autoSpaceDE w:val="0"/>
        <w:autoSpaceDN w:val="0"/>
        <w:adjustRightInd w:val="0"/>
        <w:ind w:firstLine="567"/>
        <w:rPr>
          <w:color w:val="000000"/>
        </w:rPr>
      </w:pPr>
      <w:r>
        <w:rPr>
          <w:color w:val="000000"/>
        </w:rPr>
        <w:t>Р</w:t>
      </w:r>
      <w:r w:rsidR="0080026A" w:rsidRPr="0087102B">
        <w:rPr>
          <w:color w:val="000000"/>
        </w:rPr>
        <w:t xml:space="preserve">асходные материалы и/или продукты, которые использует </w:t>
      </w:r>
      <w:r w:rsidR="0080026A">
        <w:rPr>
          <w:color w:val="000000"/>
        </w:rPr>
        <w:t>Исполнитель,</w:t>
      </w:r>
      <w:r w:rsidR="0080026A" w:rsidRPr="0087102B">
        <w:rPr>
          <w:color w:val="000000"/>
        </w:rPr>
        <w:t xml:space="preserve"> должны соответствовать признанным производственным стандартам или категории стандарта и качеству продуктов в данном регионе. В любом случае расходные материалы должны быть пригодны для эксплуатации с использованием всех их возможностей согласно техническим/паспортным характеристикам.</w:t>
      </w:r>
    </w:p>
    <w:p w:rsidR="0080026A" w:rsidRDefault="0080026A" w:rsidP="0080026A">
      <w:pPr>
        <w:autoSpaceDE w:val="0"/>
        <w:autoSpaceDN w:val="0"/>
        <w:adjustRightInd w:val="0"/>
        <w:ind w:firstLine="567"/>
        <w:rPr>
          <w:color w:val="000000"/>
        </w:rPr>
      </w:pPr>
      <w:r>
        <w:rPr>
          <w:color w:val="000000"/>
        </w:rPr>
        <w:t>Исполнитель гарантирует п</w:t>
      </w:r>
      <w:r w:rsidRPr="0049432A">
        <w:rPr>
          <w:color w:val="000000"/>
        </w:rPr>
        <w:t>оддержание ствола скважины в состоянии</w:t>
      </w:r>
      <w:r>
        <w:rPr>
          <w:color w:val="000000"/>
        </w:rPr>
        <w:t>,</w:t>
      </w:r>
      <w:r w:rsidRPr="0049432A">
        <w:rPr>
          <w:color w:val="000000"/>
        </w:rPr>
        <w:t xml:space="preserve"> способном обеспечить свободное прохождение бурильного инструмента, обсадных колон, хвостовиков от устья до проектного забоя, во время бурения, крепления скважины.</w:t>
      </w:r>
    </w:p>
    <w:p w:rsidR="00701AAB" w:rsidRDefault="00701AAB" w:rsidP="0080026A">
      <w:pPr>
        <w:autoSpaceDE w:val="0"/>
        <w:autoSpaceDN w:val="0"/>
        <w:adjustRightInd w:val="0"/>
        <w:ind w:firstLine="567"/>
        <w:rPr>
          <w:color w:val="000000"/>
        </w:rPr>
      </w:pPr>
      <w:r>
        <w:rPr>
          <w:color w:val="000000"/>
        </w:rPr>
        <w:t>Исполнитель гарантирует, при возникновении поглощения</w:t>
      </w:r>
      <w:r w:rsidR="00D61C71">
        <w:rPr>
          <w:color w:val="000000"/>
        </w:rPr>
        <w:t xml:space="preserve"> бурового раствора</w:t>
      </w:r>
      <w:r>
        <w:rPr>
          <w:color w:val="000000"/>
        </w:rPr>
        <w:t xml:space="preserve">, или проявления скважины, а так же посадок, затяжек бурового инструмента, </w:t>
      </w:r>
      <w:r w:rsidR="00D61C71">
        <w:rPr>
          <w:color w:val="000000"/>
        </w:rPr>
        <w:t xml:space="preserve"> оперативно </w:t>
      </w:r>
      <w:r>
        <w:rPr>
          <w:color w:val="000000"/>
        </w:rPr>
        <w:t>примет меры дл</w:t>
      </w:r>
      <w:r w:rsidR="00A863AA">
        <w:rPr>
          <w:color w:val="000000"/>
        </w:rPr>
        <w:t>я ликвидации нештатных ситуаций.</w:t>
      </w:r>
    </w:p>
    <w:p w:rsidR="0021621C" w:rsidRDefault="0080026A" w:rsidP="0021621C">
      <w:pPr>
        <w:pStyle w:val="a8"/>
        <w:tabs>
          <w:tab w:val="left" w:pos="720"/>
        </w:tabs>
        <w:spacing w:after="0"/>
        <w:ind w:left="0" w:firstLine="567"/>
        <w:jc w:val="both"/>
        <w:rPr>
          <w:color w:val="000000"/>
        </w:rPr>
      </w:pPr>
      <w:r>
        <w:rPr>
          <w:color w:val="000000"/>
        </w:rPr>
        <w:t>Исполнитель гарантирует с</w:t>
      </w:r>
      <w:r w:rsidR="009D49BE">
        <w:rPr>
          <w:color w:val="000000"/>
        </w:rPr>
        <w:t xml:space="preserve">охранение коллекторских свойств </w:t>
      </w:r>
      <w:r w:rsidR="00E32A5C">
        <w:rPr>
          <w:color w:val="000000"/>
        </w:rPr>
        <w:t>пласта.</w:t>
      </w:r>
    </w:p>
    <w:p w:rsidR="00C24F44" w:rsidRDefault="0021621C" w:rsidP="00C24F44">
      <w:pPr>
        <w:pStyle w:val="a8"/>
        <w:tabs>
          <w:tab w:val="left" w:pos="720"/>
        </w:tabs>
        <w:spacing w:after="0"/>
        <w:ind w:left="0" w:firstLine="567"/>
        <w:jc w:val="both"/>
        <w:rPr>
          <w:color w:val="000000"/>
        </w:rPr>
      </w:pPr>
      <w:r w:rsidRPr="0021621C">
        <w:rPr>
          <w:color w:val="000000"/>
        </w:rPr>
        <w:t xml:space="preserve">Предоставление и обеспечение работы полного комплекса лабораторного оборудования для тестирования буровых растворов на месте оказания услуг, как минимум в соответствии с последними актуальными редакциями стандартов </w:t>
      </w:r>
      <w:r w:rsidR="003C1C3F" w:rsidRPr="000A2B73">
        <w:t>АНИ 13B-1 «Тестирование буровых растворов на водной основе»</w:t>
      </w:r>
      <w:r w:rsidR="003C1C3F">
        <w:t xml:space="preserve"> и </w:t>
      </w:r>
      <w:r w:rsidR="003C1C3F" w:rsidRPr="00F832FB">
        <w:t>ISO</w:t>
      </w:r>
      <w:r w:rsidR="003C1C3F">
        <w:t xml:space="preserve"> 10414-1 для РВО</w:t>
      </w:r>
      <w:r w:rsidRPr="0021621C">
        <w:rPr>
          <w:color w:val="000000"/>
        </w:rPr>
        <w:t xml:space="preserve"> по требованию Заказчика.</w:t>
      </w:r>
    </w:p>
    <w:p w:rsidR="0080026A" w:rsidRPr="00C24F44" w:rsidRDefault="0080026A" w:rsidP="00C24F44">
      <w:pPr>
        <w:pStyle w:val="a8"/>
        <w:tabs>
          <w:tab w:val="left" w:pos="720"/>
        </w:tabs>
        <w:spacing w:after="0"/>
        <w:ind w:left="0" w:firstLine="567"/>
        <w:jc w:val="both"/>
        <w:rPr>
          <w:color w:val="000000"/>
        </w:rPr>
      </w:pPr>
      <w:r w:rsidRPr="00C24F44">
        <w:rPr>
          <w:color w:val="000000"/>
        </w:rPr>
        <w:t>Исполнитель гарантирует выполнение контроля параметров бурового раствора в полном соответствии с программой промывки скважины</w:t>
      </w:r>
      <w:r w:rsidR="00C24F44" w:rsidRPr="00C24F44">
        <w:rPr>
          <w:color w:val="000000"/>
        </w:rPr>
        <w:t>, ГОСТ 33213-2014 (ISO 10414-1:2008)</w:t>
      </w:r>
      <w:r w:rsidR="00C24F44">
        <w:rPr>
          <w:color w:val="000000"/>
        </w:rPr>
        <w:t xml:space="preserve"> </w:t>
      </w:r>
      <w:r>
        <w:rPr>
          <w:color w:val="000000"/>
        </w:rPr>
        <w:t xml:space="preserve">и </w:t>
      </w:r>
      <w:r w:rsidRPr="00D609C4">
        <w:t>«</w:t>
      </w:r>
      <w:r w:rsidRPr="00D609C4">
        <w:rPr>
          <w:bCs/>
        </w:rPr>
        <w:t>Методик</w:t>
      </w:r>
      <w:r>
        <w:rPr>
          <w:bCs/>
        </w:rPr>
        <w:t xml:space="preserve">ой </w:t>
      </w:r>
      <w:r w:rsidRPr="00D609C4">
        <w:rPr>
          <w:bCs/>
        </w:rPr>
        <w:t>контроля параметров буровых растворов»</w:t>
      </w:r>
      <w:r w:rsidRPr="00D609C4">
        <w:t xml:space="preserve"> (</w:t>
      </w:r>
      <w:r w:rsidRPr="00D609C4">
        <w:rPr>
          <w:bCs/>
        </w:rPr>
        <w:t>РД 39-2-645-81)</w:t>
      </w:r>
      <w:r>
        <w:rPr>
          <w:bCs/>
        </w:rPr>
        <w:t>.</w:t>
      </w:r>
    </w:p>
    <w:p w:rsidR="00280F84" w:rsidRDefault="00280F84" w:rsidP="00280F84">
      <w:pPr>
        <w:pStyle w:val="a8"/>
        <w:tabs>
          <w:tab w:val="left" w:pos="720"/>
        </w:tabs>
        <w:spacing w:after="0"/>
        <w:ind w:left="0" w:firstLine="567"/>
        <w:jc w:val="both"/>
        <w:rPr>
          <w:bCs/>
        </w:rPr>
      </w:pPr>
      <w:r>
        <w:rPr>
          <w:bCs/>
        </w:rPr>
        <w:t xml:space="preserve">Некачественным оказанием услуг является несоответствие параметров бурового раствора проектным значениям, неоказание / неполное оказание услуг по контролю параметров бурового раствора Методике </w:t>
      </w:r>
      <w:r w:rsidRPr="00D609C4">
        <w:t>(</w:t>
      </w:r>
      <w:r w:rsidRPr="00D609C4">
        <w:rPr>
          <w:bCs/>
        </w:rPr>
        <w:t>РД 39-2-645-81)</w:t>
      </w:r>
      <w:r>
        <w:rPr>
          <w:bCs/>
        </w:rPr>
        <w:t xml:space="preserve">, </w:t>
      </w:r>
      <w:r w:rsidRPr="00142E64">
        <w:rPr>
          <w:rFonts w:eastAsiaTheme="minorEastAsia" w:cstheme="minorBidi"/>
          <w:color w:val="000000"/>
          <w:szCs w:val="22"/>
        </w:rPr>
        <w:t>ГОСТ 33213-2014</w:t>
      </w:r>
      <w:r>
        <w:rPr>
          <w:bCs/>
        </w:rPr>
        <w:t>, несоответствие фактически оказанных услуг по инженерному сопровождению программе промывки скважины по любом</w:t>
      </w:r>
      <w:r w:rsidR="006653B8">
        <w:rPr>
          <w:bCs/>
        </w:rPr>
        <w:t>у из предусмотренных параметров.</w:t>
      </w:r>
    </w:p>
    <w:p w:rsidR="00C1398B" w:rsidRDefault="0080026A" w:rsidP="00B41B0E">
      <w:pPr>
        <w:pStyle w:val="a8"/>
        <w:tabs>
          <w:tab w:val="left" w:pos="720"/>
        </w:tabs>
        <w:spacing w:after="240"/>
        <w:ind w:left="0" w:firstLine="567"/>
        <w:jc w:val="both"/>
        <w:rPr>
          <w:bCs/>
        </w:rPr>
      </w:pPr>
      <w:r>
        <w:rPr>
          <w:bCs/>
        </w:rPr>
        <w:t>В случае некачественного оказания услуг, работы по устранению недостатков качества выполняются за счет Исполнителя.</w:t>
      </w:r>
    </w:p>
    <w:p w:rsidR="00C1398B" w:rsidRDefault="00C1398B" w:rsidP="00C401CE">
      <w:pPr>
        <w:pStyle w:val="1"/>
        <w:numPr>
          <w:ilvl w:val="0"/>
          <w:numId w:val="36"/>
        </w:numPr>
        <w:spacing w:after="120"/>
        <w:ind w:left="992" w:hanging="425"/>
      </w:pPr>
      <w:bookmarkStart w:id="15" w:name="_Toc89694280"/>
      <w:r>
        <w:t>Условия привлечения Исполнителем субподрядчиков</w:t>
      </w:r>
      <w:bookmarkEnd w:id="15"/>
    </w:p>
    <w:p w:rsidR="002E12D0" w:rsidRDefault="00C1398B" w:rsidP="00B41B0E">
      <w:pPr>
        <w:pStyle w:val="a8"/>
        <w:tabs>
          <w:tab w:val="left" w:pos="0"/>
        </w:tabs>
        <w:spacing w:after="240"/>
        <w:ind w:left="0" w:firstLine="709"/>
        <w:jc w:val="both"/>
      </w:pPr>
      <w:r>
        <w:t>Исполнитель</w:t>
      </w:r>
      <w:r w:rsidRPr="00DA108F">
        <w:t xml:space="preserve"> </w:t>
      </w:r>
      <w:r>
        <w:t xml:space="preserve">не </w:t>
      </w:r>
      <w:r w:rsidRPr="00DA108F">
        <w:t xml:space="preserve">вправе привлекать для </w:t>
      </w:r>
      <w:r>
        <w:t>оказания услуг</w:t>
      </w:r>
      <w:r w:rsidRPr="00DA108F">
        <w:t xml:space="preserve"> третьих лиц (суб</w:t>
      </w:r>
      <w:r>
        <w:t>подрядчиков</w:t>
      </w:r>
      <w:r w:rsidRPr="00DA108F">
        <w:t>)</w:t>
      </w:r>
      <w:r>
        <w:t>.</w:t>
      </w:r>
    </w:p>
    <w:p w:rsidR="002E12D0" w:rsidRDefault="002E12D0" w:rsidP="00C401CE">
      <w:pPr>
        <w:pStyle w:val="1"/>
        <w:numPr>
          <w:ilvl w:val="0"/>
          <w:numId w:val="36"/>
        </w:numPr>
        <w:spacing w:after="120"/>
        <w:ind w:left="992" w:hanging="425"/>
      </w:pPr>
      <w:bookmarkStart w:id="16" w:name="_Toc89694281"/>
      <w:r>
        <w:t>Страхование персонала Исполнителя</w:t>
      </w:r>
      <w:bookmarkEnd w:id="16"/>
    </w:p>
    <w:p w:rsidR="002E12D0" w:rsidRPr="002E12D0" w:rsidRDefault="002E12D0" w:rsidP="002E12D0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2E12D0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св</w:t>
      </w:r>
      <w:r w:rsidR="001D06AD">
        <w:rPr>
          <w:rFonts w:eastAsia="Times New Roman" w:cs="Times New Roman"/>
          <w:szCs w:val="24"/>
        </w:rPr>
        <w:t xml:space="preserve">оих работников </w:t>
      </w:r>
      <w:r w:rsidRPr="002E12D0">
        <w:rPr>
          <w:rFonts w:eastAsia="Times New Roman" w:cs="Times New Roman"/>
          <w:szCs w:val="24"/>
        </w:rPr>
        <w:t>со страховой суммой не менее 400 тыс. руб. с включением в договоры следующих рисков:</w:t>
      </w:r>
    </w:p>
    <w:p w:rsidR="002E12D0" w:rsidRPr="002E12D0" w:rsidRDefault="002E12D0" w:rsidP="002E12D0">
      <w:pPr>
        <w:pStyle w:val="12"/>
        <w:numPr>
          <w:ilvl w:val="0"/>
          <w:numId w:val="20"/>
        </w:numPr>
        <w:spacing w:line="240" w:lineRule="auto"/>
        <w:ind w:right="459"/>
        <w:rPr>
          <w:rFonts w:ascii="Times New Roman" w:hAnsi="Times New Roman"/>
          <w:sz w:val="24"/>
          <w:szCs w:val="24"/>
          <w:lang w:val="ru-RU"/>
        </w:rPr>
      </w:pPr>
      <w:r w:rsidRPr="002E12D0">
        <w:rPr>
          <w:rFonts w:ascii="Times New Roman" w:hAnsi="Times New Roman"/>
          <w:sz w:val="24"/>
          <w:szCs w:val="24"/>
          <w:lang w:val="ru-RU"/>
        </w:rPr>
        <w:t>Смерть в результате НС;</w:t>
      </w:r>
    </w:p>
    <w:p w:rsidR="002E12D0" w:rsidRPr="002E12D0" w:rsidRDefault="002E12D0" w:rsidP="002E12D0">
      <w:pPr>
        <w:pStyle w:val="a3"/>
        <w:numPr>
          <w:ilvl w:val="0"/>
          <w:numId w:val="20"/>
        </w:numPr>
        <w:tabs>
          <w:tab w:val="left" w:pos="0"/>
        </w:tabs>
        <w:overflowPunct w:val="0"/>
        <w:autoSpaceDE w:val="0"/>
        <w:autoSpaceDN w:val="0"/>
        <w:adjustRightInd w:val="0"/>
        <w:rPr>
          <w:rFonts w:eastAsia="Times New Roman" w:cs="Times New Roman"/>
          <w:szCs w:val="24"/>
        </w:rPr>
      </w:pPr>
      <w:r w:rsidRPr="002E12D0">
        <w:rPr>
          <w:rFonts w:eastAsia="Times New Roman" w:cs="Times New Roman"/>
          <w:szCs w:val="24"/>
        </w:rPr>
        <w:t>Постоянной (полной) утраты трудоспособности в результате</w:t>
      </w:r>
      <w:r>
        <w:rPr>
          <w:rFonts w:eastAsia="Times New Roman" w:cs="Times New Roman"/>
          <w:szCs w:val="24"/>
        </w:rPr>
        <w:t xml:space="preserve"> НС с установлением I, II, III  </w:t>
      </w:r>
      <w:r w:rsidRPr="002E12D0">
        <w:rPr>
          <w:rFonts w:eastAsia="Times New Roman" w:cs="Times New Roman"/>
          <w:szCs w:val="24"/>
        </w:rPr>
        <w:t>групп инвалидности.</w:t>
      </w:r>
    </w:p>
    <w:p w:rsidR="002E12D0" w:rsidRPr="002E12D0" w:rsidRDefault="002E12D0" w:rsidP="002E12D0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2E12D0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2E12D0" w:rsidRPr="00B41B0E" w:rsidRDefault="002E12D0" w:rsidP="00B41B0E">
      <w:pPr>
        <w:tabs>
          <w:tab w:val="left" w:pos="456"/>
        </w:tabs>
        <w:overflowPunct w:val="0"/>
        <w:autoSpaceDE w:val="0"/>
        <w:autoSpaceDN w:val="0"/>
        <w:adjustRightInd w:val="0"/>
        <w:spacing w:after="240"/>
        <w:ind w:firstLine="567"/>
        <w:rPr>
          <w:rFonts w:eastAsia="Times New Roman" w:cs="Times New Roman"/>
          <w:szCs w:val="24"/>
        </w:rPr>
      </w:pPr>
      <w:r w:rsidRPr="002E12D0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0741A6" w:rsidRDefault="00996DA3" w:rsidP="00C401CE">
      <w:pPr>
        <w:pStyle w:val="1"/>
        <w:numPr>
          <w:ilvl w:val="0"/>
          <w:numId w:val="36"/>
        </w:numPr>
        <w:spacing w:after="120"/>
        <w:ind w:left="992" w:hanging="425"/>
      </w:pPr>
      <w:bookmarkStart w:id="17" w:name="_Toc89694282"/>
      <w:r>
        <w:t>Формы, характер и периодичность предоставления отчетов о ходе оказания услуг</w:t>
      </w:r>
      <w:bookmarkEnd w:id="17"/>
    </w:p>
    <w:p w:rsidR="00996DA3" w:rsidRDefault="00996DA3" w:rsidP="00B41B0E">
      <w:pPr>
        <w:widowControl w:val="0"/>
        <w:ind w:firstLine="709"/>
        <w:rPr>
          <w:color w:val="000000"/>
        </w:rPr>
      </w:pPr>
      <w:r>
        <w:rPr>
          <w:color w:val="000000"/>
        </w:rPr>
        <w:t>Исполнитель обязан п</w:t>
      </w:r>
      <w:r w:rsidRPr="00454108">
        <w:rPr>
          <w:color w:val="000000"/>
        </w:rPr>
        <w:t>редоставл</w:t>
      </w:r>
      <w:r>
        <w:rPr>
          <w:color w:val="000000"/>
        </w:rPr>
        <w:t>ять</w:t>
      </w:r>
      <w:r w:rsidRPr="00454108">
        <w:rPr>
          <w:color w:val="000000"/>
        </w:rPr>
        <w:t xml:space="preserve"> ежесуточны</w:t>
      </w:r>
      <w:r>
        <w:rPr>
          <w:color w:val="000000"/>
        </w:rPr>
        <w:t>е</w:t>
      </w:r>
      <w:r w:rsidRPr="00454108">
        <w:rPr>
          <w:color w:val="000000"/>
        </w:rPr>
        <w:t xml:space="preserve"> </w:t>
      </w:r>
      <w:r>
        <w:rPr>
          <w:color w:val="000000"/>
        </w:rPr>
        <w:t>сводки</w:t>
      </w:r>
      <w:r w:rsidRPr="00454108">
        <w:rPr>
          <w:color w:val="000000"/>
        </w:rPr>
        <w:t xml:space="preserve"> по растворам с регистрацией информации по параметрам раствора, учету поступления и расхода </w:t>
      </w:r>
      <w:r>
        <w:rPr>
          <w:color w:val="000000"/>
        </w:rPr>
        <w:t>материалов</w:t>
      </w:r>
      <w:r w:rsidRPr="00454108">
        <w:rPr>
          <w:color w:val="000000"/>
        </w:rPr>
        <w:t>, их стоимости, объемов приготовления БР</w:t>
      </w:r>
      <w:r>
        <w:rPr>
          <w:color w:val="000000"/>
        </w:rPr>
        <w:t>, предоставление копий анализов по акту передачи либо с отметкой в журнале бурового мастера</w:t>
      </w:r>
      <w:r w:rsidRPr="00454108">
        <w:rPr>
          <w:color w:val="000000"/>
        </w:rPr>
        <w:t>.</w:t>
      </w:r>
    </w:p>
    <w:p w:rsidR="00996DA3" w:rsidRDefault="00996DA3" w:rsidP="00996DA3">
      <w:pPr>
        <w:widowControl w:val="0"/>
        <w:ind w:firstLine="567"/>
        <w:rPr>
          <w:color w:val="000000"/>
        </w:rPr>
      </w:pPr>
      <w:r>
        <w:rPr>
          <w:color w:val="000000"/>
        </w:rPr>
        <w:t>Сводки</w:t>
      </w:r>
      <w:r w:rsidRPr="00454108">
        <w:rPr>
          <w:color w:val="000000"/>
        </w:rPr>
        <w:t xml:space="preserve"> предоставляются на ежесуточной основе не позднее </w:t>
      </w:r>
      <w:r w:rsidRPr="00AF60A4">
        <w:rPr>
          <w:color w:val="000000"/>
        </w:rPr>
        <w:t>0</w:t>
      </w:r>
      <w:r w:rsidR="0014103D">
        <w:rPr>
          <w:color w:val="000000"/>
        </w:rPr>
        <w:t>4</w:t>
      </w:r>
      <w:r w:rsidRPr="00AF60A4">
        <w:rPr>
          <w:color w:val="000000"/>
        </w:rPr>
        <w:t>:00</w:t>
      </w:r>
      <w:r w:rsidRPr="00454108">
        <w:rPr>
          <w:color w:val="000000"/>
        </w:rPr>
        <w:t xml:space="preserve"> за предыдущие сутки. Свойства растворов должны отражаться точно по результатам анализов. Любой невыполненный анализ должен сопровождаться пометкой «НВ» в </w:t>
      </w:r>
      <w:r>
        <w:rPr>
          <w:color w:val="000000"/>
        </w:rPr>
        <w:t>сводк</w:t>
      </w:r>
      <w:r w:rsidR="00B9166E">
        <w:rPr>
          <w:color w:val="000000"/>
        </w:rPr>
        <w:t>и</w:t>
      </w:r>
      <w:r w:rsidRPr="00454108">
        <w:rPr>
          <w:color w:val="000000"/>
        </w:rPr>
        <w:t xml:space="preserve">. Ежесуточный отчет </w:t>
      </w:r>
      <w:r>
        <w:rPr>
          <w:color w:val="000000"/>
        </w:rPr>
        <w:t>Исполнителя</w:t>
      </w:r>
      <w:r w:rsidRPr="00454108">
        <w:rPr>
          <w:color w:val="000000"/>
        </w:rPr>
        <w:t xml:space="preserve"> должен подписываться</w:t>
      </w:r>
      <w:r>
        <w:rPr>
          <w:color w:val="000000"/>
        </w:rPr>
        <w:t xml:space="preserve"> Буровым мастером</w:t>
      </w:r>
      <w:r w:rsidR="00677201">
        <w:rPr>
          <w:color w:val="000000"/>
        </w:rPr>
        <w:t xml:space="preserve"> Заказчика.</w:t>
      </w:r>
    </w:p>
    <w:p w:rsidR="00996DA3" w:rsidRDefault="00996DA3" w:rsidP="00996DA3">
      <w:pPr>
        <w:widowControl w:val="0"/>
        <w:ind w:firstLine="567"/>
        <w:rPr>
          <w:color w:val="000000"/>
        </w:rPr>
      </w:pPr>
      <w:r>
        <w:rPr>
          <w:color w:val="000000"/>
        </w:rPr>
        <w:t xml:space="preserve">Отчет по окончанию выполнения соответствующей операции по инженерному сопровождению буровых растворов при бурении и креплении соответствующей колонны скважины предоставляется </w:t>
      </w:r>
      <w:r w:rsidR="0030022C">
        <w:rPr>
          <w:color w:val="000000"/>
        </w:rPr>
        <w:t xml:space="preserve">совместно </w:t>
      </w:r>
      <w:r w:rsidR="00A165A8">
        <w:rPr>
          <w:color w:val="000000"/>
        </w:rPr>
        <w:t>с актом сдачи-приемки промежуточного объема.</w:t>
      </w:r>
    </w:p>
    <w:p w:rsidR="00A165A8" w:rsidRDefault="00A165A8" w:rsidP="00996DA3">
      <w:pPr>
        <w:widowControl w:val="0"/>
        <w:ind w:firstLine="567"/>
        <w:rPr>
          <w:color w:val="000000"/>
        </w:rPr>
      </w:pPr>
      <w:r>
        <w:rPr>
          <w:color w:val="000000"/>
        </w:rPr>
        <w:t>Отчет о промежуточном объеме услуг должен включать следующую, но не ограничиваясь, информацию:</w:t>
      </w:r>
    </w:p>
    <w:p w:rsidR="00A165A8" w:rsidRDefault="00A165A8" w:rsidP="00A165A8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4F130A">
        <w:t>Свойства р</w:t>
      </w:r>
      <w:r>
        <w:t>астворов;</w:t>
      </w:r>
    </w:p>
    <w:p w:rsidR="00A165A8" w:rsidRPr="004F130A" w:rsidRDefault="00A165A8" w:rsidP="00133AEE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>
        <w:t xml:space="preserve">Подробные сведения о расходе </w:t>
      </w:r>
      <w:proofErr w:type="spellStart"/>
      <w:r>
        <w:t>хим</w:t>
      </w:r>
      <w:proofErr w:type="spellEnd"/>
      <w:r>
        <w:t xml:space="preserve"> реагентов;</w:t>
      </w:r>
    </w:p>
    <w:p w:rsidR="00A165A8" w:rsidRPr="004F130A" w:rsidRDefault="00A165A8" w:rsidP="00A165A8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8C19FC">
        <w:rPr>
          <w:rFonts w:cs="Times New Roman"/>
        </w:rPr>
        <w:t>подробные сведения об объемах раствора;</w:t>
      </w:r>
    </w:p>
    <w:p w:rsidR="00A165A8" w:rsidRPr="004F130A" w:rsidRDefault="00A165A8" w:rsidP="00A165A8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8C19FC">
        <w:rPr>
          <w:rFonts w:cs="Times New Roman"/>
        </w:rPr>
        <w:t>сведения о конкретных осложнениях в стволе;</w:t>
      </w:r>
    </w:p>
    <w:p w:rsidR="00A165A8" w:rsidRPr="004F130A" w:rsidRDefault="00A165A8" w:rsidP="00A165A8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8C19FC">
        <w:rPr>
          <w:rFonts w:cs="Times New Roman"/>
        </w:rPr>
        <w:t>извлеченный опыт и рекомендации;</w:t>
      </w:r>
    </w:p>
    <w:p w:rsidR="00A165A8" w:rsidRPr="004F130A" w:rsidRDefault="00A165A8" w:rsidP="00A165A8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  <w:ind w:left="714" w:hanging="357"/>
        <w:contextualSpacing w:val="0"/>
      </w:pPr>
      <w:r w:rsidRPr="008C19FC">
        <w:rPr>
          <w:rFonts w:cs="Times New Roman"/>
        </w:rPr>
        <w:t>подробные объяснения причин перерасхода химических реагентов на скважине в случае возникновения таковых.</w:t>
      </w:r>
    </w:p>
    <w:p w:rsidR="00A165A8" w:rsidRPr="00A165A8" w:rsidRDefault="0068773A" w:rsidP="00A165A8">
      <w:pPr>
        <w:tabs>
          <w:tab w:val="left" w:pos="456"/>
        </w:tabs>
        <w:overflowPunct w:val="0"/>
        <w:autoSpaceDE w:val="0"/>
        <w:autoSpaceDN w:val="0"/>
        <w:adjustRightInd w:val="0"/>
        <w:spacing w:after="120"/>
        <w:ind w:firstLine="567"/>
        <w:rPr>
          <w:color w:val="000000"/>
        </w:rPr>
      </w:pPr>
      <w:r>
        <w:rPr>
          <w:color w:val="000000"/>
        </w:rPr>
        <w:t>Окончательный о</w:t>
      </w:r>
      <w:r w:rsidR="0096359B">
        <w:rPr>
          <w:color w:val="000000"/>
        </w:rPr>
        <w:t>тчет об оказанных</w:t>
      </w:r>
      <w:r w:rsidR="00996DA3">
        <w:rPr>
          <w:color w:val="000000"/>
        </w:rPr>
        <w:t xml:space="preserve"> услуг</w:t>
      </w:r>
      <w:r w:rsidR="0096359B">
        <w:rPr>
          <w:color w:val="000000"/>
        </w:rPr>
        <w:t>ах</w:t>
      </w:r>
      <w:r w:rsidR="00996DA3">
        <w:rPr>
          <w:color w:val="000000"/>
        </w:rPr>
        <w:t xml:space="preserve"> на сква</w:t>
      </w:r>
      <w:r w:rsidR="00683637">
        <w:rPr>
          <w:color w:val="000000"/>
        </w:rPr>
        <w:t>жине предоставляется в течение 10</w:t>
      </w:r>
      <w:r w:rsidR="00996DA3">
        <w:rPr>
          <w:color w:val="000000"/>
        </w:rPr>
        <w:t>-и дней со дня окончания оказания услуг.</w:t>
      </w:r>
      <w:r w:rsidR="00A165A8">
        <w:rPr>
          <w:color w:val="000000"/>
        </w:rPr>
        <w:t xml:space="preserve"> </w:t>
      </w:r>
      <w:r w:rsidR="00A165A8" w:rsidRPr="00A165A8">
        <w:rPr>
          <w:color w:val="000000"/>
        </w:rPr>
        <w:t>Отчет об оказанных услугах должен включать следующую, но не ограничиваясь, информацию:</w:t>
      </w:r>
    </w:p>
    <w:p w:rsidR="00A165A8" w:rsidRDefault="00A165A8" w:rsidP="00A165A8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4F130A">
        <w:t>Свойства р</w:t>
      </w:r>
      <w:r>
        <w:t>астворов;</w:t>
      </w:r>
    </w:p>
    <w:p w:rsidR="00A165A8" w:rsidRDefault="00A165A8" w:rsidP="00A165A8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>
        <w:t>Затраты с разбивкой по интервалам</w:t>
      </w:r>
      <w:r w:rsidR="00521001">
        <w:t>;</w:t>
      </w:r>
    </w:p>
    <w:p w:rsidR="00A165A8" w:rsidRPr="004F130A" w:rsidRDefault="00A165A8" w:rsidP="00133AEE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>
        <w:t xml:space="preserve">Подробные сведения о расходе </w:t>
      </w:r>
      <w:proofErr w:type="spellStart"/>
      <w:r>
        <w:t>хим</w:t>
      </w:r>
      <w:proofErr w:type="spellEnd"/>
      <w:r>
        <w:t xml:space="preserve"> реагентов;</w:t>
      </w:r>
    </w:p>
    <w:p w:rsidR="00A165A8" w:rsidRPr="004F130A" w:rsidRDefault="00A165A8" w:rsidP="00A165A8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8C19FC">
        <w:t>подробные сведения об объемах раствора;</w:t>
      </w:r>
    </w:p>
    <w:p w:rsidR="00A165A8" w:rsidRPr="004F130A" w:rsidRDefault="00A165A8" w:rsidP="00A165A8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8C19FC">
        <w:t>сведения о конкретных осложнениях в стволе;</w:t>
      </w:r>
    </w:p>
    <w:p w:rsidR="00A165A8" w:rsidRPr="004F130A" w:rsidRDefault="00A165A8" w:rsidP="00A165A8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8C19FC">
        <w:t>извлеченный опыт и рекомендации;</w:t>
      </w:r>
    </w:p>
    <w:p w:rsidR="00A165A8" w:rsidRDefault="00A165A8" w:rsidP="00A165A8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8C19FC">
        <w:t>подробные объяснения причин перерасхода химических реагентов</w:t>
      </w:r>
      <w:r w:rsidR="00FB0136">
        <w:t xml:space="preserve"> </w:t>
      </w:r>
      <w:r w:rsidRPr="008C19FC">
        <w:t>на скважине в случае возникновения таковых.</w:t>
      </w:r>
    </w:p>
    <w:p w:rsidR="000741A6" w:rsidRPr="00B41B0E" w:rsidRDefault="00A165A8" w:rsidP="00B41B0E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240"/>
        <w:ind w:left="714" w:hanging="357"/>
      </w:pPr>
      <w:r w:rsidRPr="00785B6B">
        <w:t>фактическое время оказания УСЛУГ и причины отклонения от планового показателя (при наличии).</w:t>
      </w:r>
    </w:p>
    <w:p w:rsidR="008D2995" w:rsidRPr="00B41B0E" w:rsidRDefault="00996DA3" w:rsidP="00C401CE">
      <w:pPr>
        <w:pStyle w:val="1"/>
        <w:numPr>
          <w:ilvl w:val="0"/>
          <w:numId w:val="36"/>
        </w:numPr>
        <w:spacing w:after="120"/>
        <w:ind w:left="992" w:hanging="425"/>
      </w:pPr>
      <w:bookmarkStart w:id="18" w:name="_Toc89694283"/>
      <w:r>
        <w:t>Требования к Исполнителю</w:t>
      </w:r>
      <w:bookmarkEnd w:id="18"/>
    </w:p>
    <w:p w:rsidR="00996DA3" w:rsidRPr="004169E4" w:rsidRDefault="00996DA3" w:rsidP="00996DA3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Pr="004169E4">
        <w:rPr>
          <w:bCs/>
          <w:sz w:val="24"/>
          <w:szCs w:val="24"/>
        </w:rPr>
        <w:t>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</w:t>
      </w:r>
      <w:r>
        <w:rPr>
          <w:bCs/>
          <w:sz w:val="24"/>
          <w:szCs w:val="24"/>
        </w:rPr>
        <w:t>ействующим законодательством РФ;</w:t>
      </w:r>
    </w:p>
    <w:p w:rsidR="00996DA3" w:rsidRPr="004169E4" w:rsidRDefault="00996DA3" w:rsidP="00996DA3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Pr="004169E4">
        <w:rPr>
          <w:bCs/>
          <w:sz w:val="24"/>
          <w:szCs w:val="24"/>
        </w:rPr>
        <w:t>аличие лимитов на размещение отходов, установленных действующим законодательством в области ООС;</w:t>
      </w:r>
    </w:p>
    <w:p w:rsidR="00996DA3" w:rsidRPr="00B41B0E" w:rsidRDefault="00996DA3" w:rsidP="00B41B0E">
      <w:pPr>
        <w:pStyle w:val="3"/>
        <w:shd w:val="clear" w:color="auto" w:fill="auto"/>
        <w:tabs>
          <w:tab w:val="left" w:pos="284"/>
        </w:tabs>
        <w:spacing w:before="0" w:after="24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Pr="004169E4">
        <w:rPr>
          <w:bCs/>
          <w:sz w:val="24"/>
          <w:szCs w:val="24"/>
        </w:rPr>
        <w:t>аличие и численность службы ПБ, ОТ и ОС, в случае, если это треб</w:t>
      </w:r>
      <w:r>
        <w:rPr>
          <w:bCs/>
          <w:sz w:val="24"/>
          <w:szCs w:val="24"/>
        </w:rPr>
        <w:t>уется согласно законодательству.</w:t>
      </w:r>
    </w:p>
    <w:p w:rsidR="00420E4A" w:rsidRDefault="00420E4A" w:rsidP="00C401CE">
      <w:pPr>
        <w:pStyle w:val="1"/>
        <w:numPr>
          <w:ilvl w:val="0"/>
          <w:numId w:val="36"/>
        </w:numPr>
        <w:ind w:left="993" w:hanging="426"/>
      </w:pPr>
      <w:bookmarkStart w:id="19" w:name="_Toc89694284"/>
      <w:r>
        <w:t>Приложения</w:t>
      </w:r>
      <w:bookmarkEnd w:id="19"/>
    </w:p>
    <w:p w:rsidR="00420E4A" w:rsidRDefault="00420E4A" w:rsidP="00420E4A"/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4961"/>
        <w:gridCol w:w="3402"/>
      </w:tblGrid>
      <w:tr w:rsidR="00E13D5B" w:rsidTr="00A96ECD">
        <w:tc>
          <w:tcPr>
            <w:tcW w:w="1560" w:type="dxa"/>
            <w:tcBorders>
              <w:bottom w:val="single" w:sz="4" w:space="0" w:color="000000" w:themeColor="text1"/>
            </w:tcBorders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№ приложения</w:t>
            </w:r>
          </w:p>
        </w:tc>
        <w:tc>
          <w:tcPr>
            <w:tcW w:w="4961" w:type="dxa"/>
            <w:tcBorders>
              <w:bottom w:val="single" w:sz="4" w:space="0" w:color="000000" w:themeColor="text1"/>
            </w:tcBorders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Наименование приложения</w:t>
            </w:r>
          </w:p>
        </w:tc>
        <w:tc>
          <w:tcPr>
            <w:tcW w:w="3402" w:type="dxa"/>
            <w:tcBorders>
              <w:bottom w:val="single" w:sz="4" w:space="0" w:color="000000" w:themeColor="text1"/>
            </w:tcBorders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Примечания</w:t>
            </w:r>
          </w:p>
        </w:tc>
      </w:tr>
      <w:tr w:rsidR="00E13D5B" w:rsidTr="00A96ECD">
        <w:tc>
          <w:tcPr>
            <w:tcW w:w="1560" w:type="dxa"/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1</w:t>
            </w:r>
          </w:p>
        </w:tc>
        <w:tc>
          <w:tcPr>
            <w:tcW w:w="4961" w:type="dxa"/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2</w:t>
            </w:r>
          </w:p>
        </w:tc>
        <w:tc>
          <w:tcPr>
            <w:tcW w:w="3402" w:type="dxa"/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3</w:t>
            </w:r>
          </w:p>
        </w:tc>
      </w:tr>
      <w:tr w:rsidR="00E13D5B" w:rsidTr="00C03E6B">
        <w:tc>
          <w:tcPr>
            <w:tcW w:w="1560" w:type="dxa"/>
          </w:tcPr>
          <w:p w:rsidR="00E13D5B" w:rsidRDefault="00B07F6C" w:rsidP="00D460B8">
            <w:pPr>
              <w:jc w:val="center"/>
            </w:pPr>
            <w:r>
              <w:t>1</w:t>
            </w:r>
          </w:p>
        </w:tc>
        <w:tc>
          <w:tcPr>
            <w:tcW w:w="4961" w:type="dxa"/>
          </w:tcPr>
          <w:p w:rsidR="00E13D5B" w:rsidRDefault="00C03E6B" w:rsidP="00E85EB8">
            <w:r>
              <w:t>Т</w:t>
            </w:r>
            <w:r w:rsidRPr="00C03E6B">
              <w:t>ребования к буровым растворам и материалам</w:t>
            </w:r>
          </w:p>
        </w:tc>
        <w:tc>
          <w:tcPr>
            <w:tcW w:w="3402" w:type="dxa"/>
          </w:tcPr>
          <w:p w:rsidR="00E13D5B" w:rsidRDefault="00E13D5B" w:rsidP="00D460B8">
            <w:pPr>
              <w:jc w:val="center"/>
            </w:pPr>
          </w:p>
        </w:tc>
      </w:tr>
    </w:tbl>
    <w:p w:rsidR="004C20D9" w:rsidRPr="00420E4A" w:rsidRDefault="004C20D9" w:rsidP="00B41B0E"/>
    <w:sectPr w:rsidR="004C20D9" w:rsidRPr="00420E4A" w:rsidSect="00E36C76">
      <w:footerReference w:type="default" r:id="rId10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F29" w:rsidRDefault="003B4F29" w:rsidP="00E73977">
      <w:r>
        <w:separator/>
      </w:r>
    </w:p>
  </w:endnote>
  <w:endnote w:type="continuationSeparator" w:id="0">
    <w:p w:rsidR="003B4F29" w:rsidRDefault="003B4F29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F29" w:rsidRPr="00FB1C21" w:rsidRDefault="003B4F29" w:rsidP="00E73977">
    <w:pPr>
      <w:rPr>
        <w:rFonts w:cs="Times New Roman"/>
        <w:b/>
        <w:sz w:val="14"/>
        <w:szCs w:val="18"/>
      </w:rPr>
    </w:pPr>
    <w:r w:rsidRPr="009779A8">
      <w:rPr>
        <w:rFonts w:cs="Times New Roman"/>
        <w:b/>
        <w:sz w:val="14"/>
        <w:szCs w:val="18"/>
      </w:rPr>
      <w:t xml:space="preserve">Техническое задание </w:t>
    </w:r>
    <w:r>
      <w:rPr>
        <w:rFonts w:cs="Times New Roman"/>
        <w:b/>
        <w:sz w:val="14"/>
        <w:szCs w:val="18"/>
      </w:rPr>
      <w:t xml:space="preserve">на </w:t>
    </w:r>
    <w:r w:rsidRPr="00841E44">
      <w:rPr>
        <w:rFonts w:cs="Times New Roman"/>
        <w:b/>
        <w:sz w:val="14"/>
        <w:szCs w:val="18"/>
      </w:rPr>
      <w:t xml:space="preserve">оказание </w:t>
    </w:r>
    <w:r>
      <w:rPr>
        <w:rFonts w:cs="Times New Roman"/>
        <w:b/>
        <w:sz w:val="14"/>
        <w:szCs w:val="18"/>
      </w:rPr>
      <w:t xml:space="preserve">комплекса </w:t>
    </w:r>
    <w:r w:rsidRPr="00841E44">
      <w:rPr>
        <w:rFonts w:cs="Times New Roman"/>
        <w:b/>
        <w:sz w:val="14"/>
        <w:szCs w:val="18"/>
      </w:rPr>
      <w:t xml:space="preserve">услуг по </w:t>
    </w:r>
    <w:r>
      <w:rPr>
        <w:rFonts w:cs="Times New Roman"/>
        <w:b/>
        <w:sz w:val="14"/>
        <w:szCs w:val="18"/>
      </w:rPr>
      <w:t xml:space="preserve">техническому и </w:t>
    </w:r>
    <w:r w:rsidRPr="00841E44">
      <w:rPr>
        <w:rFonts w:cs="Times New Roman"/>
        <w:b/>
        <w:sz w:val="14"/>
        <w:szCs w:val="18"/>
      </w:rPr>
      <w:t xml:space="preserve">технологическому сопровождению </w:t>
    </w:r>
    <w:r>
      <w:rPr>
        <w:rFonts w:cs="Times New Roman"/>
        <w:b/>
        <w:sz w:val="14"/>
        <w:szCs w:val="18"/>
      </w:rPr>
      <w:t>долотного сервиса и сервиса ВЗД</w:t>
    </w:r>
    <w:r w:rsidRPr="00841E44">
      <w:rPr>
        <w:rFonts w:cs="Times New Roman"/>
        <w:b/>
        <w:sz w:val="14"/>
        <w:szCs w:val="18"/>
      </w:rPr>
      <w:t xml:space="preserve"> на </w:t>
    </w:r>
    <w:r>
      <w:rPr>
        <w:rFonts w:cs="Times New Roman"/>
        <w:b/>
        <w:sz w:val="14"/>
        <w:szCs w:val="18"/>
      </w:rPr>
      <w:t xml:space="preserve">Лодочном </w:t>
    </w:r>
    <w:r w:rsidRPr="00841E44">
      <w:rPr>
        <w:rFonts w:cs="Times New Roman"/>
        <w:b/>
        <w:sz w:val="14"/>
        <w:szCs w:val="18"/>
      </w:rPr>
      <w:t>месторождении</w:t>
    </w:r>
    <w:r>
      <w:rPr>
        <w:rFonts w:cs="Times New Roman"/>
        <w:b/>
        <w:sz w:val="14"/>
        <w:szCs w:val="18"/>
      </w:rPr>
      <w:t xml:space="preserve"> </w:t>
    </w:r>
  </w:p>
  <w:p w:rsidR="003B4F29" w:rsidRPr="00FB1C21" w:rsidRDefault="003B4F29" w:rsidP="00E73977">
    <w:pPr>
      <w:rPr>
        <w:rFonts w:cs="Times New Roman"/>
        <w:b/>
        <w:sz w:val="14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F29" w:rsidRPr="009779A8" w:rsidRDefault="003B4F29" w:rsidP="00E73977">
    <w:pPr>
      <w:rPr>
        <w:rFonts w:cs="Times New Roman"/>
        <w:b/>
        <w:sz w:val="14"/>
        <w:szCs w:val="18"/>
      </w:rPr>
    </w:pPr>
    <w:r w:rsidRPr="009779A8">
      <w:rPr>
        <w:rFonts w:cs="Times New Roman"/>
        <w:b/>
        <w:sz w:val="14"/>
        <w:szCs w:val="18"/>
      </w:rPr>
      <w:t xml:space="preserve">Техническое задание </w:t>
    </w:r>
    <w:r>
      <w:rPr>
        <w:rFonts w:cs="Times New Roman"/>
        <w:b/>
        <w:sz w:val="14"/>
        <w:szCs w:val="18"/>
      </w:rPr>
      <w:t xml:space="preserve">на </w:t>
    </w:r>
    <w:r w:rsidRPr="00841E44">
      <w:rPr>
        <w:rFonts w:cs="Times New Roman"/>
        <w:b/>
        <w:sz w:val="14"/>
        <w:szCs w:val="18"/>
      </w:rPr>
      <w:t xml:space="preserve">оказание услуг по инженерно-технологическому сопровождению буровых растворов на </w:t>
    </w:r>
    <w:r>
      <w:rPr>
        <w:rFonts w:cs="Times New Roman"/>
        <w:b/>
        <w:sz w:val="14"/>
        <w:szCs w:val="18"/>
      </w:rPr>
      <w:t>Лодочном месторождении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F29" w:rsidRDefault="003B4F29" w:rsidP="00E73977">
      <w:r>
        <w:separator/>
      </w:r>
    </w:p>
  </w:footnote>
  <w:footnote w:type="continuationSeparator" w:id="0">
    <w:p w:rsidR="003B4F29" w:rsidRDefault="003B4F29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86F29"/>
    <w:multiLevelType w:val="hybridMultilevel"/>
    <w:tmpl w:val="449A3D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BBE1C23"/>
    <w:multiLevelType w:val="hybridMultilevel"/>
    <w:tmpl w:val="3578C7D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7C7359"/>
    <w:multiLevelType w:val="hybridMultilevel"/>
    <w:tmpl w:val="B8728C2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E8229F0"/>
    <w:multiLevelType w:val="multilevel"/>
    <w:tmpl w:val="B58EB6D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1E1FA0"/>
    <w:multiLevelType w:val="hybridMultilevel"/>
    <w:tmpl w:val="FFA2B0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2712B"/>
    <w:multiLevelType w:val="hybridMultilevel"/>
    <w:tmpl w:val="3E84E14E"/>
    <w:lvl w:ilvl="0" w:tplc="E280DEFC">
      <w:start w:val="1"/>
      <w:numFmt w:val="bullet"/>
      <w:lvlText w:val="-"/>
      <w:lvlJc w:val="left"/>
      <w:pPr>
        <w:ind w:left="1182" w:hanging="360"/>
      </w:pPr>
      <w:rPr>
        <w:rFonts w:ascii="Calibri" w:hAnsi="Calibri" w:hint="default"/>
      </w:rPr>
    </w:lvl>
    <w:lvl w:ilvl="1" w:tplc="E280DEFC">
      <w:start w:val="1"/>
      <w:numFmt w:val="bullet"/>
      <w:lvlText w:val="-"/>
      <w:lvlJc w:val="left"/>
      <w:pPr>
        <w:ind w:left="1902" w:hanging="360"/>
      </w:pPr>
      <w:rPr>
        <w:rFonts w:ascii="Calibri" w:hAnsi="Calibri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7" w15:restartNumberingAfterBreak="0">
    <w:nsid w:val="29351257"/>
    <w:multiLevelType w:val="multilevel"/>
    <w:tmpl w:val="D82E0D68"/>
    <w:lvl w:ilvl="0">
      <w:start w:val="17"/>
      <w:numFmt w:val="decimal"/>
      <w:lvlText w:val="%1"/>
      <w:lvlJc w:val="left"/>
      <w:pPr>
        <w:ind w:left="375" w:hanging="375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8" w15:restartNumberingAfterBreak="0">
    <w:nsid w:val="2ABD5681"/>
    <w:multiLevelType w:val="hybridMultilevel"/>
    <w:tmpl w:val="25AE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E483C"/>
    <w:multiLevelType w:val="hybridMultilevel"/>
    <w:tmpl w:val="ECCA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B48F0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0A43E46"/>
    <w:multiLevelType w:val="hybridMultilevel"/>
    <w:tmpl w:val="36583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105251"/>
    <w:multiLevelType w:val="hybridMultilevel"/>
    <w:tmpl w:val="87787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BDE62EC"/>
    <w:multiLevelType w:val="hybridMultilevel"/>
    <w:tmpl w:val="9D847ED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27F1C"/>
    <w:multiLevelType w:val="hybridMultilevel"/>
    <w:tmpl w:val="9D0E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E38ED"/>
    <w:multiLevelType w:val="hybridMultilevel"/>
    <w:tmpl w:val="383A9A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B533A3"/>
    <w:multiLevelType w:val="hybridMultilevel"/>
    <w:tmpl w:val="58BC9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547D36"/>
    <w:multiLevelType w:val="hybridMultilevel"/>
    <w:tmpl w:val="DEFAB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122D29"/>
    <w:multiLevelType w:val="hybridMultilevel"/>
    <w:tmpl w:val="8522F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A73DCE"/>
    <w:multiLevelType w:val="hybridMultilevel"/>
    <w:tmpl w:val="8B76B04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E584F25"/>
    <w:multiLevelType w:val="hybridMultilevel"/>
    <w:tmpl w:val="F1F4D304"/>
    <w:lvl w:ilvl="0" w:tplc="E1F284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8D492C"/>
    <w:multiLevelType w:val="hybridMultilevel"/>
    <w:tmpl w:val="33D84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7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E77B80"/>
    <w:multiLevelType w:val="multilevel"/>
    <w:tmpl w:val="32B25010"/>
    <w:lvl w:ilvl="0">
      <w:start w:val="4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67463EF0"/>
    <w:multiLevelType w:val="hybridMultilevel"/>
    <w:tmpl w:val="802A49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DAA5399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7CD3511"/>
    <w:multiLevelType w:val="hybridMultilevel"/>
    <w:tmpl w:val="74F6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B4552AA"/>
    <w:multiLevelType w:val="hybridMultilevel"/>
    <w:tmpl w:val="0082E7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25"/>
  </w:num>
  <w:num w:numId="4">
    <w:abstractNumId w:val="12"/>
  </w:num>
  <w:num w:numId="5">
    <w:abstractNumId w:val="20"/>
  </w:num>
  <w:num w:numId="6">
    <w:abstractNumId w:val="32"/>
  </w:num>
  <w:num w:numId="7">
    <w:abstractNumId w:val="8"/>
  </w:num>
  <w:num w:numId="8">
    <w:abstractNumId w:val="26"/>
  </w:num>
  <w:num w:numId="9">
    <w:abstractNumId w:val="14"/>
  </w:num>
  <w:num w:numId="10">
    <w:abstractNumId w:val="10"/>
  </w:num>
  <w:num w:numId="11">
    <w:abstractNumId w:val="16"/>
  </w:num>
  <w:num w:numId="12">
    <w:abstractNumId w:val="17"/>
  </w:num>
  <w:num w:numId="13">
    <w:abstractNumId w:val="33"/>
  </w:num>
  <w:num w:numId="14">
    <w:abstractNumId w:val="0"/>
  </w:num>
  <w:num w:numId="15">
    <w:abstractNumId w:val="9"/>
  </w:num>
  <w:num w:numId="16">
    <w:abstractNumId w:val="5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27"/>
  </w:num>
  <w:num w:numId="23">
    <w:abstractNumId w:val="13"/>
  </w:num>
  <w:num w:numId="24">
    <w:abstractNumId w:val="28"/>
  </w:num>
  <w:num w:numId="25">
    <w:abstractNumId w:val="15"/>
  </w:num>
  <w:num w:numId="26">
    <w:abstractNumId w:val="11"/>
  </w:num>
  <w:num w:numId="27">
    <w:abstractNumId w:val="6"/>
  </w:num>
  <w:num w:numId="28">
    <w:abstractNumId w:val="4"/>
  </w:num>
  <w:num w:numId="29">
    <w:abstractNumId w:val="34"/>
  </w:num>
  <w:num w:numId="30">
    <w:abstractNumId w:val="23"/>
  </w:num>
  <w:num w:numId="31">
    <w:abstractNumId w:val="2"/>
  </w:num>
  <w:num w:numId="32">
    <w:abstractNumId w:val="1"/>
  </w:num>
  <w:num w:numId="33">
    <w:abstractNumId w:val="30"/>
  </w:num>
  <w:num w:numId="34">
    <w:abstractNumId w:val="31"/>
  </w:num>
  <w:num w:numId="35">
    <w:abstractNumId w:val="3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08D2"/>
    <w:rsid w:val="00002A11"/>
    <w:rsid w:val="00003C68"/>
    <w:rsid w:val="00012F8E"/>
    <w:rsid w:val="00013A0A"/>
    <w:rsid w:val="00017FED"/>
    <w:rsid w:val="00022D7A"/>
    <w:rsid w:val="00024846"/>
    <w:rsid w:val="00027D0C"/>
    <w:rsid w:val="00034EA0"/>
    <w:rsid w:val="00037A38"/>
    <w:rsid w:val="0004294B"/>
    <w:rsid w:val="00043293"/>
    <w:rsid w:val="00045C06"/>
    <w:rsid w:val="00052C1B"/>
    <w:rsid w:val="000538D6"/>
    <w:rsid w:val="0006161B"/>
    <w:rsid w:val="00061A30"/>
    <w:rsid w:val="00066453"/>
    <w:rsid w:val="00066BED"/>
    <w:rsid w:val="000741A6"/>
    <w:rsid w:val="00074FF2"/>
    <w:rsid w:val="00090B61"/>
    <w:rsid w:val="00091401"/>
    <w:rsid w:val="000939B8"/>
    <w:rsid w:val="000A0209"/>
    <w:rsid w:val="000A2B73"/>
    <w:rsid w:val="000A69E3"/>
    <w:rsid w:val="000A70FA"/>
    <w:rsid w:val="000B079B"/>
    <w:rsid w:val="000B339C"/>
    <w:rsid w:val="000B4C3A"/>
    <w:rsid w:val="000C1067"/>
    <w:rsid w:val="000C74BE"/>
    <w:rsid w:val="000C7635"/>
    <w:rsid w:val="000D3858"/>
    <w:rsid w:val="000D3B82"/>
    <w:rsid w:val="000D4B12"/>
    <w:rsid w:val="000E689A"/>
    <w:rsid w:val="000E70DA"/>
    <w:rsid w:val="000F3F5C"/>
    <w:rsid w:val="000F4481"/>
    <w:rsid w:val="000F58FC"/>
    <w:rsid w:val="000F7A00"/>
    <w:rsid w:val="00101387"/>
    <w:rsid w:val="00102877"/>
    <w:rsid w:val="001037FE"/>
    <w:rsid w:val="00104061"/>
    <w:rsid w:val="00107CC4"/>
    <w:rsid w:val="00110CA6"/>
    <w:rsid w:val="00112192"/>
    <w:rsid w:val="00114B7F"/>
    <w:rsid w:val="00120517"/>
    <w:rsid w:val="001227A9"/>
    <w:rsid w:val="00126645"/>
    <w:rsid w:val="0012711B"/>
    <w:rsid w:val="001305BF"/>
    <w:rsid w:val="001322C9"/>
    <w:rsid w:val="00133AEE"/>
    <w:rsid w:val="00136790"/>
    <w:rsid w:val="00140F7D"/>
    <w:rsid w:val="0014103D"/>
    <w:rsid w:val="0015376B"/>
    <w:rsid w:val="00155E47"/>
    <w:rsid w:val="001657FA"/>
    <w:rsid w:val="001676FD"/>
    <w:rsid w:val="0017140E"/>
    <w:rsid w:val="001763BA"/>
    <w:rsid w:val="00176809"/>
    <w:rsid w:val="0018580D"/>
    <w:rsid w:val="0019249B"/>
    <w:rsid w:val="00194811"/>
    <w:rsid w:val="001A412B"/>
    <w:rsid w:val="001B0B63"/>
    <w:rsid w:val="001B53BA"/>
    <w:rsid w:val="001B653C"/>
    <w:rsid w:val="001B75C9"/>
    <w:rsid w:val="001D06AD"/>
    <w:rsid w:val="001D1761"/>
    <w:rsid w:val="001D266A"/>
    <w:rsid w:val="001D742D"/>
    <w:rsid w:val="001E7B23"/>
    <w:rsid w:val="001F1998"/>
    <w:rsid w:val="001F75E8"/>
    <w:rsid w:val="00204049"/>
    <w:rsid w:val="002054F0"/>
    <w:rsid w:val="00206DF4"/>
    <w:rsid w:val="00207D84"/>
    <w:rsid w:val="0021621C"/>
    <w:rsid w:val="00216CAB"/>
    <w:rsid w:val="002201CC"/>
    <w:rsid w:val="0022171B"/>
    <w:rsid w:val="002268E9"/>
    <w:rsid w:val="00233D97"/>
    <w:rsid w:val="0023476D"/>
    <w:rsid w:val="00235CA7"/>
    <w:rsid w:val="002409A9"/>
    <w:rsid w:val="002411FF"/>
    <w:rsid w:val="0024227C"/>
    <w:rsid w:val="002440E8"/>
    <w:rsid w:val="00244CEC"/>
    <w:rsid w:val="00245A39"/>
    <w:rsid w:val="00246159"/>
    <w:rsid w:val="00250E68"/>
    <w:rsid w:val="00251791"/>
    <w:rsid w:val="00253420"/>
    <w:rsid w:val="0025761E"/>
    <w:rsid w:val="002725E9"/>
    <w:rsid w:val="00274D88"/>
    <w:rsid w:val="00277490"/>
    <w:rsid w:val="00280F84"/>
    <w:rsid w:val="00281B5D"/>
    <w:rsid w:val="00283583"/>
    <w:rsid w:val="00286D74"/>
    <w:rsid w:val="0029033F"/>
    <w:rsid w:val="002905A8"/>
    <w:rsid w:val="00291917"/>
    <w:rsid w:val="00297DC7"/>
    <w:rsid w:val="002A070C"/>
    <w:rsid w:val="002A09A5"/>
    <w:rsid w:val="002A15E0"/>
    <w:rsid w:val="002A3696"/>
    <w:rsid w:val="002A3A05"/>
    <w:rsid w:val="002A4E13"/>
    <w:rsid w:val="002B0C27"/>
    <w:rsid w:val="002B2253"/>
    <w:rsid w:val="002B3D52"/>
    <w:rsid w:val="002C7B90"/>
    <w:rsid w:val="002D74AD"/>
    <w:rsid w:val="002E12D0"/>
    <w:rsid w:val="002E5046"/>
    <w:rsid w:val="002F11A2"/>
    <w:rsid w:val="002F1F7E"/>
    <w:rsid w:val="002F3C88"/>
    <w:rsid w:val="002F4C19"/>
    <w:rsid w:val="002F64A7"/>
    <w:rsid w:val="002F7A90"/>
    <w:rsid w:val="0030022C"/>
    <w:rsid w:val="003005A5"/>
    <w:rsid w:val="003015D0"/>
    <w:rsid w:val="00304BE9"/>
    <w:rsid w:val="003177DB"/>
    <w:rsid w:val="00324978"/>
    <w:rsid w:val="003253C6"/>
    <w:rsid w:val="00330782"/>
    <w:rsid w:val="00331D6D"/>
    <w:rsid w:val="003331BC"/>
    <w:rsid w:val="00333A44"/>
    <w:rsid w:val="003350D4"/>
    <w:rsid w:val="00337738"/>
    <w:rsid w:val="00343CD0"/>
    <w:rsid w:val="003453E2"/>
    <w:rsid w:val="00352826"/>
    <w:rsid w:val="0036128A"/>
    <w:rsid w:val="00364AE0"/>
    <w:rsid w:val="00367ACF"/>
    <w:rsid w:val="00367DC6"/>
    <w:rsid w:val="00372CFF"/>
    <w:rsid w:val="0037642F"/>
    <w:rsid w:val="00377FCC"/>
    <w:rsid w:val="00380528"/>
    <w:rsid w:val="00381B3D"/>
    <w:rsid w:val="00390012"/>
    <w:rsid w:val="00397359"/>
    <w:rsid w:val="003A03B9"/>
    <w:rsid w:val="003A570F"/>
    <w:rsid w:val="003A671E"/>
    <w:rsid w:val="003A7BD6"/>
    <w:rsid w:val="003B2E36"/>
    <w:rsid w:val="003B4F29"/>
    <w:rsid w:val="003C1C3F"/>
    <w:rsid w:val="003D174C"/>
    <w:rsid w:val="003D2A99"/>
    <w:rsid w:val="003D76C3"/>
    <w:rsid w:val="003E1D58"/>
    <w:rsid w:val="003F129D"/>
    <w:rsid w:val="003F1F0F"/>
    <w:rsid w:val="003F3C10"/>
    <w:rsid w:val="003F54BC"/>
    <w:rsid w:val="0040428A"/>
    <w:rsid w:val="00405B1E"/>
    <w:rsid w:val="00407974"/>
    <w:rsid w:val="00420E4A"/>
    <w:rsid w:val="00430366"/>
    <w:rsid w:val="004311A4"/>
    <w:rsid w:val="00434C26"/>
    <w:rsid w:val="0043662E"/>
    <w:rsid w:val="00436E25"/>
    <w:rsid w:val="00443F73"/>
    <w:rsid w:val="004502CD"/>
    <w:rsid w:val="00451B77"/>
    <w:rsid w:val="00455A7E"/>
    <w:rsid w:val="004573DA"/>
    <w:rsid w:val="00464587"/>
    <w:rsid w:val="0046598F"/>
    <w:rsid w:val="004668DF"/>
    <w:rsid w:val="004706E7"/>
    <w:rsid w:val="00473078"/>
    <w:rsid w:val="00481C1C"/>
    <w:rsid w:val="004843FC"/>
    <w:rsid w:val="004854C8"/>
    <w:rsid w:val="00490FC6"/>
    <w:rsid w:val="0049120D"/>
    <w:rsid w:val="004A059E"/>
    <w:rsid w:val="004A1298"/>
    <w:rsid w:val="004A16F6"/>
    <w:rsid w:val="004A43BC"/>
    <w:rsid w:val="004A5C03"/>
    <w:rsid w:val="004A6D04"/>
    <w:rsid w:val="004A76B3"/>
    <w:rsid w:val="004B2866"/>
    <w:rsid w:val="004B4D42"/>
    <w:rsid w:val="004C20D9"/>
    <w:rsid w:val="004C39C1"/>
    <w:rsid w:val="004C7171"/>
    <w:rsid w:val="004D013A"/>
    <w:rsid w:val="004D14CD"/>
    <w:rsid w:val="004D15C5"/>
    <w:rsid w:val="004D3F7F"/>
    <w:rsid w:val="004D5214"/>
    <w:rsid w:val="004D7481"/>
    <w:rsid w:val="004D74DE"/>
    <w:rsid w:val="004D77B8"/>
    <w:rsid w:val="004E1DFE"/>
    <w:rsid w:val="004F4B6D"/>
    <w:rsid w:val="00502CE4"/>
    <w:rsid w:val="005059D8"/>
    <w:rsid w:val="00506DFD"/>
    <w:rsid w:val="005130CC"/>
    <w:rsid w:val="00513556"/>
    <w:rsid w:val="00515B50"/>
    <w:rsid w:val="00520190"/>
    <w:rsid w:val="00521001"/>
    <w:rsid w:val="00523EBB"/>
    <w:rsid w:val="005314F5"/>
    <w:rsid w:val="00534534"/>
    <w:rsid w:val="005354F2"/>
    <w:rsid w:val="0054222E"/>
    <w:rsid w:val="00564D24"/>
    <w:rsid w:val="00567255"/>
    <w:rsid w:val="005724C0"/>
    <w:rsid w:val="00575304"/>
    <w:rsid w:val="00577714"/>
    <w:rsid w:val="0058324D"/>
    <w:rsid w:val="00594B0E"/>
    <w:rsid w:val="005A36C0"/>
    <w:rsid w:val="005A4A1A"/>
    <w:rsid w:val="005A56F6"/>
    <w:rsid w:val="005B136C"/>
    <w:rsid w:val="005B4A80"/>
    <w:rsid w:val="005C202D"/>
    <w:rsid w:val="005C22DF"/>
    <w:rsid w:val="005C3E2C"/>
    <w:rsid w:val="005C6BAF"/>
    <w:rsid w:val="005F01CE"/>
    <w:rsid w:val="005F2B3E"/>
    <w:rsid w:val="0060112C"/>
    <w:rsid w:val="00606068"/>
    <w:rsid w:val="00611FF2"/>
    <w:rsid w:val="00612F7D"/>
    <w:rsid w:val="0061315F"/>
    <w:rsid w:val="0061512B"/>
    <w:rsid w:val="00621E10"/>
    <w:rsid w:val="006369D4"/>
    <w:rsid w:val="00643349"/>
    <w:rsid w:val="00650206"/>
    <w:rsid w:val="00650B4C"/>
    <w:rsid w:val="00654501"/>
    <w:rsid w:val="006549E8"/>
    <w:rsid w:val="00654CA5"/>
    <w:rsid w:val="0065697D"/>
    <w:rsid w:val="006578E9"/>
    <w:rsid w:val="00657FE0"/>
    <w:rsid w:val="006625F2"/>
    <w:rsid w:val="006653B8"/>
    <w:rsid w:val="006658F7"/>
    <w:rsid w:val="006714ED"/>
    <w:rsid w:val="006762C7"/>
    <w:rsid w:val="00677201"/>
    <w:rsid w:val="00681A6D"/>
    <w:rsid w:val="00683637"/>
    <w:rsid w:val="0068773A"/>
    <w:rsid w:val="006961FD"/>
    <w:rsid w:val="006A071D"/>
    <w:rsid w:val="006A0D8B"/>
    <w:rsid w:val="006A3525"/>
    <w:rsid w:val="006B3555"/>
    <w:rsid w:val="006B498E"/>
    <w:rsid w:val="006B516C"/>
    <w:rsid w:val="006B5BD1"/>
    <w:rsid w:val="006B60D5"/>
    <w:rsid w:val="006C66BD"/>
    <w:rsid w:val="006D220A"/>
    <w:rsid w:val="006E042C"/>
    <w:rsid w:val="006E04A4"/>
    <w:rsid w:val="006F3E69"/>
    <w:rsid w:val="006F49CD"/>
    <w:rsid w:val="006F5E89"/>
    <w:rsid w:val="006F7656"/>
    <w:rsid w:val="00701018"/>
    <w:rsid w:val="00701AAB"/>
    <w:rsid w:val="007057E8"/>
    <w:rsid w:val="0070625D"/>
    <w:rsid w:val="00712BA1"/>
    <w:rsid w:val="007147AC"/>
    <w:rsid w:val="007238A7"/>
    <w:rsid w:val="00723973"/>
    <w:rsid w:val="00724254"/>
    <w:rsid w:val="007244E0"/>
    <w:rsid w:val="0072602F"/>
    <w:rsid w:val="007350D5"/>
    <w:rsid w:val="007353B1"/>
    <w:rsid w:val="00736CF5"/>
    <w:rsid w:val="00736DCF"/>
    <w:rsid w:val="00745B06"/>
    <w:rsid w:val="00747A89"/>
    <w:rsid w:val="00752B6B"/>
    <w:rsid w:val="00753DF7"/>
    <w:rsid w:val="007550F2"/>
    <w:rsid w:val="007571A3"/>
    <w:rsid w:val="00761C5D"/>
    <w:rsid w:val="00762906"/>
    <w:rsid w:val="00764BB3"/>
    <w:rsid w:val="007650FC"/>
    <w:rsid w:val="00780355"/>
    <w:rsid w:val="007805D1"/>
    <w:rsid w:val="00780D94"/>
    <w:rsid w:val="007824E3"/>
    <w:rsid w:val="00782BA1"/>
    <w:rsid w:val="00785B6B"/>
    <w:rsid w:val="007943CC"/>
    <w:rsid w:val="007976A0"/>
    <w:rsid w:val="007A00FF"/>
    <w:rsid w:val="007A18CF"/>
    <w:rsid w:val="007A2AFE"/>
    <w:rsid w:val="007A2BE1"/>
    <w:rsid w:val="007A41BA"/>
    <w:rsid w:val="007B2839"/>
    <w:rsid w:val="007B5F63"/>
    <w:rsid w:val="007B7F1F"/>
    <w:rsid w:val="007C1D3A"/>
    <w:rsid w:val="007C3F91"/>
    <w:rsid w:val="007C7122"/>
    <w:rsid w:val="007D0F5D"/>
    <w:rsid w:val="007E1499"/>
    <w:rsid w:val="007F1831"/>
    <w:rsid w:val="007F4100"/>
    <w:rsid w:val="0080026A"/>
    <w:rsid w:val="0080453B"/>
    <w:rsid w:val="008055AE"/>
    <w:rsid w:val="0080715F"/>
    <w:rsid w:val="00824BBC"/>
    <w:rsid w:val="008335D9"/>
    <w:rsid w:val="00836875"/>
    <w:rsid w:val="00841E44"/>
    <w:rsid w:val="00847D92"/>
    <w:rsid w:val="00847F1A"/>
    <w:rsid w:val="00850C72"/>
    <w:rsid w:val="00852CA8"/>
    <w:rsid w:val="008578B6"/>
    <w:rsid w:val="00860085"/>
    <w:rsid w:val="008675F6"/>
    <w:rsid w:val="0086763E"/>
    <w:rsid w:val="0087585E"/>
    <w:rsid w:val="00877F07"/>
    <w:rsid w:val="00881E2B"/>
    <w:rsid w:val="00881FD6"/>
    <w:rsid w:val="00885597"/>
    <w:rsid w:val="00885676"/>
    <w:rsid w:val="00886739"/>
    <w:rsid w:val="008A2D19"/>
    <w:rsid w:val="008A3598"/>
    <w:rsid w:val="008A4442"/>
    <w:rsid w:val="008A68B2"/>
    <w:rsid w:val="008A7C7B"/>
    <w:rsid w:val="008B08A7"/>
    <w:rsid w:val="008B51A0"/>
    <w:rsid w:val="008C2CF1"/>
    <w:rsid w:val="008C3A53"/>
    <w:rsid w:val="008C67C3"/>
    <w:rsid w:val="008C74E7"/>
    <w:rsid w:val="008D2995"/>
    <w:rsid w:val="008D5F27"/>
    <w:rsid w:val="008E24B1"/>
    <w:rsid w:val="008E25FA"/>
    <w:rsid w:val="008E454A"/>
    <w:rsid w:val="008F006B"/>
    <w:rsid w:val="008F070E"/>
    <w:rsid w:val="008F14A7"/>
    <w:rsid w:val="008F315D"/>
    <w:rsid w:val="008F41FB"/>
    <w:rsid w:val="008F46A3"/>
    <w:rsid w:val="008F742F"/>
    <w:rsid w:val="0090047E"/>
    <w:rsid w:val="00903AEA"/>
    <w:rsid w:val="00903CB4"/>
    <w:rsid w:val="0090767B"/>
    <w:rsid w:val="00911018"/>
    <w:rsid w:val="00915E45"/>
    <w:rsid w:val="00916113"/>
    <w:rsid w:val="00922FBC"/>
    <w:rsid w:val="00923D4E"/>
    <w:rsid w:val="009241FB"/>
    <w:rsid w:val="009247BE"/>
    <w:rsid w:val="009276A9"/>
    <w:rsid w:val="00927D5E"/>
    <w:rsid w:val="009335F5"/>
    <w:rsid w:val="0093416A"/>
    <w:rsid w:val="009372AE"/>
    <w:rsid w:val="009402A8"/>
    <w:rsid w:val="009405CB"/>
    <w:rsid w:val="0094528D"/>
    <w:rsid w:val="009464FB"/>
    <w:rsid w:val="00946BCB"/>
    <w:rsid w:val="00955C4F"/>
    <w:rsid w:val="009632CE"/>
    <w:rsid w:val="00963560"/>
    <w:rsid w:val="0096359B"/>
    <w:rsid w:val="00975009"/>
    <w:rsid w:val="009779A8"/>
    <w:rsid w:val="0098049B"/>
    <w:rsid w:val="009809F6"/>
    <w:rsid w:val="00980C3C"/>
    <w:rsid w:val="009842CD"/>
    <w:rsid w:val="00985A80"/>
    <w:rsid w:val="00986C50"/>
    <w:rsid w:val="009918CA"/>
    <w:rsid w:val="00993D95"/>
    <w:rsid w:val="009951AD"/>
    <w:rsid w:val="00996DA3"/>
    <w:rsid w:val="009970E4"/>
    <w:rsid w:val="009A148C"/>
    <w:rsid w:val="009B5C53"/>
    <w:rsid w:val="009B6421"/>
    <w:rsid w:val="009B7880"/>
    <w:rsid w:val="009C32EB"/>
    <w:rsid w:val="009C7C69"/>
    <w:rsid w:val="009D0765"/>
    <w:rsid w:val="009D0CB7"/>
    <w:rsid w:val="009D49BE"/>
    <w:rsid w:val="009D7B17"/>
    <w:rsid w:val="009E62C4"/>
    <w:rsid w:val="009F010C"/>
    <w:rsid w:val="009F1FB5"/>
    <w:rsid w:val="009F2FB8"/>
    <w:rsid w:val="009F6FD0"/>
    <w:rsid w:val="009F754F"/>
    <w:rsid w:val="009F7DEF"/>
    <w:rsid w:val="00A11160"/>
    <w:rsid w:val="00A1236B"/>
    <w:rsid w:val="00A14900"/>
    <w:rsid w:val="00A14F06"/>
    <w:rsid w:val="00A165A8"/>
    <w:rsid w:val="00A16F4F"/>
    <w:rsid w:val="00A170E8"/>
    <w:rsid w:val="00A227B3"/>
    <w:rsid w:val="00A25942"/>
    <w:rsid w:val="00A25F82"/>
    <w:rsid w:val="00A2625F"/>
    <w:rsid w:val="00A30FF9"/>
    <w:rsid w:val="00A317A1"/>
    <w:rsid w:val="00A349F3"/>
    <w:rsid w:val="00A34C3A"/>
    <w:rsid w:val="00A34EDF"/>
    <w:rsid w:val="00A353E1"/>
    <w:rsid w:val="00A36827"/>
    <w:rsid w:val="00A37A16"/>
    <w:rsid w:val="00A44FE8"/>
    <w:rsid w:val="00A478C7"/>
    <w:rsid w:val="00A47E48"/>
    <w:rsid w:val="00A518AB"/>
    <w:rsid w:val="00A5640F"/>
    <w:rsid w:val="00A60384"/>
    <w:rsid w:val="00A66EA0"/>
    <w:rsid w:val="00A70E76"/>
    <w:rsid w:val="00A77279"/>
    <w:rsid w:val="00A8013F"/>
    <w:rsid w:val="00A863AA"/>
    <w:rsid w:val="00A90CAC"/>
    <w:rsid w:val="00A937AD"/>
    <w:rsid w:val="00A96D00"/>
    <w:rsid w:val="00A96ECD"/>
    <w:rsid w:val="00AA3E27"/>
    <w:rsid w:val="00AB117D"/>
    <w:rsid w:val="00AB58CD"/>
    <w:rsid w:val="00AB7B24"/>
    <w:rsid w:val="00AC0099"/>
    <w:rsid w:val="00AC152E"/>
    <w:rsid w:val="00AC2321"/>
    <w:rsid w:val="00AC252A"/>
    <w:rsid w:val="00AD1B38"/>
    <w:rsid w:val="00AD6E5B"/>
    <w:rsid w:val="00AE13AF"/>
    <w:rsid w:val="00AE2316"/>
    <w:rsid w:val="00AE4DA7"/>
    <w:rsid w:val="00AE7C96"/>
    <w:rsid w:val="00AF1268"/>
    <w:rsid w:val="00AF16AB"/>
    <w:rsid w:val="00AF2CF8"/>
    <w:rsid w:val="00AF4319"/>
    <w:rsid w:val="00B032DD"/>
    <w:rsid w:val="00B07F6C"/>
    <w:rsid w:val="00B113F4"/>
    <w:rsid w:val="00B12092"/>
    <w:rsid w:val="00B133A7"/>
    <w:rsid w:val="00B15EE8"/>
    <w:rsid w:val="00B27BA0"/>
    <w:rsid w:val="00B30114"/>
    <w:rsid w:val="00B30BE1"/>
    <w:rsid w:val="00B40EAB"/>
    <w:rsid w:val="00B41B0E"/>
    <w:rsid w:val="00B421C6"/>
    <w:rsid w:val="00B47D81"/>
    <w:rsid w:val="00B47EEE"/>
    <w:rsid w:val="00B5146C"/>
    <w:rsid w:val="00B55945"/>
    <w:rsid w:val="00B56DEE"/>
    <w:rsid w:val="00B574E2"/>
    <w:rsid w:val="00B6039B"/>
    <w:rsid w:val="00B6132F"/>
    <w:rsid w:val="00B640F4"/>
    <w:rsid w:val="00B66C2C"/>
    <w:rsid w:val="00B670F1"/>
    <w:rsid w:val="00B702CB"/>
    <w:rsid w:val="00B70F42"/>
    <w:rsid w:val="00B714AC"/>
    <w:rsid w:val="00B752AA"/>
    <w:rsid w:val="00B83CBE"/>
    <w:rsid w:val="00B9166E"/>
    <w:rsid w:val="00B937E8"/>
    <w:rsid w:val="00B95567"/>
    <w:rsid w:val="00B95B68"/>
    <w:rsid w:val="00B9660C"/>
    <w:rsid w:val="00BA1F02"/>
    <w:rsid w:val="00BB1449"/>
    <w:rsid w:val="00BB3137"/>
    <w:rsid w:val="00BB6411"/>
    <w:rsid w:val="00BC0D86"/>
    <w:rsid w:val="00BC6751"/>
    <w:rsid w:val="00BD3B2E"/>
    <w:rsid w:val="00BD3CB3"/>
    <w:rsid w:val="00BE2222"/>
    <w:rsid w:val="00BE3521"/>
    <w:rsid w:val="00BE3C53"/>
    <w:rsid w:val="00BE6334"/>
    <w:rsid w:val="00BF26DF"/>
    <w:rsid w:val="00BF5358"/>
    <w:rsid w:val="00BF6DFF"/>
    <w:rsid w:val="00C02A29"/>
    <w:rsid w:val="00C02BEF"/>
    <w:rsid w:val="00C0310E"/>
    <w:rsid w:val="00C03380"/>
    <w:rsid w:val="00C03E6B"/>
    <w:rsid w:val="00C04BF4"/>
    <w:rsid w:val="00C0702D"/>
    <w:rsid w:val="00C12895"/>
    <w:rsid w:val="00C1398B"/>
    <w:rsid w:val="00C17EBB"/>
    <w:rsid w:val="00C20795"/>
    <w:rsid w:val="00C20A8E"/>
    <w:rsid w:val="00C217A1"/>
    <w:rsid w:val="00C24972"/>
    <w:rsid w:val="00C24F44"/>
    <w:rsid w:val="00C254AB"/>
    <w:rsid w:val="00C327C9"/>
    <w:rsid w:val="00C35A94"/>
    <w:rsid w:val="00C401CE"/>
    <w:rsid w:val="00C40748"/>
    <w:rsid w:val="00C411C0"/>
    <w:rsid w:val="00C414EE"/>
    <w:rsid w:val="00C41AED"/>
    <w:rsid w:val="00C440BF"/>
    <w:rsid w:val="00C472EC"/>
    <w:rsid w:val="00C50A03"/>
    <w:rsid w:val="00C635DE"/>
    <w:rsid w:val="00C64968"/>
    <w:rsid w:val="00C6554E"/>
    <w:rsid w:val="00C661F2"/>
    <w:rsid w:val="00C6776B"/>
    <w:rsid w:val="00C7195E"/>
    <w:rsid w:val="00C722D2"/>
    <w:rsid w:val="00C747B1"/>
    <w:rsid w:val="00C762A2"/>
    <w:rsid w:val="00C76F0A"/>
    <w:rsid w:val="00C90921"/>
    <w:rsid w:val="00C9106C"/>
    <w:rsid w:val="00CA1091"/>
    <w:rsid w:val="00CA65FE"/>
    <w:rsid w:val="00CA735A"/>
    <w:rsid w:val="00CB0494"/>
    <w:rsid w:val="00CB07C7"/>
    <w:rsid w:val="00CB13A8"/>
    <w:rsid w:val="00CC067C"/>
    <w:rsid w:val="00CD167A"/>
    <w:rsid w:val="00CD1FF4"/>
    <w:rsid w:val="00CD6167"/>
    <w:rsid w:val="00CE3A16"/>
    <w:rsid w:val="00CF4D66"/>
    <w:rsid w:val="00D10434"/>
    <w:rsid w:val="00D1095D"/>
    <w:rsid w:val="00D12CD6"/>
    <w:rsid w:val="00D13615"/>
    <w:rsid w:val="00D214F8"/>
    <w:rsid w:val="00D25650"/>
    <w:rsid w:val="00D25E65"/>
    <w:rsid w:val="00D32E5D"/>
    <w:rsid w:val="00D40BEE"/>
    <w:rsid w:val="00D445D5"/>
    <w:rsid w:val="00D457F6"/>
    <w:rsid w:val="00D460B8"/>
    <w:rsid w:val="00D47C70"/>
    <w:rsid w:val="00D51E27"/>
    <w:rsid w:val="00D57CBA"/>
    <w:rsid w:val="00D61C71"/>
    <w:rsid w:val="00D70FD0"/>
    <w:rsid w:val="00D7143C"/>
    <w:rsid w:val="00D867D2"/>
    <w:rsid w:val="00D87E90"/>
    <w:rsid w:val="00D915FD"/>
    <w:rsid w:val="00D929B5"/>
    <w:rsid w:val="00D938E6"/>
    <w:rsid w:val="00D93F3C"/>
    <w:rsid w:val="00D95591"/>
    <w:rsid w:val="00D96A01"/>
    <w:rsid w:val="00DA1A2F"/>
    <w:rsid w:val="00DA69AA"/>
    <w:rsid w:val="00DB39F6"/>
    <w:rsid w:val="00DB5648"/>
    <w:rsid w:val="00DC1624"/>
    <w:rsid w:val="00DC6C9A"/>
    <w:rsid w:val="00DD598D"/>
    <w:rsid w:val="00DD6E04"/>
    <w:rsid w:val="00DD70D0"/>
    <w:rsid w:val="00DE4261"/>
    <w:rsid w:val="00DE5DE7"/>
    <w:rsid w:val="00DE7058"/>
    <w:rsid w:val="00DE7C19"/>
    <w:rsid w:val="00DF1031"/>
    <w:rsid w:val="00E039A3"/>
    <w:rsid w:val="00E05750"/>
    <w:rsid w:val="00E10D8A"/>
    <w:rsid w:val="00E13D5B"/>
    <w:rsid w:val="00E16A2D"/>
    <w:rsid w:val="00E16C0F"/>
    <w:rsid w:val="00E27881"/>
    <w:rsid w:val="00E27E53"/>
    <w:rsid w:val="00E32A5C"/>
    <w:rsid w:val="00E32D67"/>
    <w:rsid w:val="00E345A4"/>
    <w:rsid w:val="00E347EF"/>
    <w:rsid w:val="00E34ABA"/>
    <w:rsid w:val="00E36C76"/>
    <w:rsid w:val="00E400FE"/>
    <w:rsid w:val="00E423B1"/>
    <w:rsid w:val="00E431AA"/>
    <w:rsid w:val="00E455B2"/>
    <w:rsid w:val="00E50095"/>
    <w:rsid w:val="00E60B9A"/>
    <w:rsid w:val="00E61E37"/>
    <w:rsid w:val="00E73977"/>
    <w:rsid w:val="00E7733F"/>
    <w:rsid w:val="00E80D5D"/>
    <w:rsid w:val="00E85EB8"/>
    <w:rsid w:val="00E868EC"/>
    <w:rsid w:val="00E932DA"/>
    <w:rsid w:val="00E97DD6"/>
    <w:rsid w:val="00EA70EE"/>
    <w:rsid w:val="00EB0401"/>
    <w:rsid w:val="00EB29CB"/>
    <w:rsid w:val="00EB59AE"/>
    <w:rsid w:val="00EB75FD"/>
    <w:rsid w:val="00EC144D"/>
    <w:rsid w:val="00EC21BE"/>
    <w:rsid w:val="00EC406F"/>
    <w:rsid w:val="00ED0568"/>
    <w:rsid w:val="00ED2DEB"/>
    <w:rsid w:val="00ED4C12"/>
    <w:rsid w:val="00ED5D40"/>
    <w:rsid w:val="00ED74CA"/>
    <w:rsid w:val="00EE1990"/>
    <w:rsid w:val="00EE3E14"/>
    <w:rsid w:val="00EE5EE1"/>
    <w:rsid w:val="00EE6F08"/>
    <w:rsid w:val="00F016AD"/>
    <w:rsid w:val="00F02F26"/>
    <w:rsid w:val="00F05CB8"/>
    <w:rsid w:val="00F1048B"/>
    <w:rsid w:val="00F10F27"/>
    <w:rsid w:val="00F16090"/>
    <w:rsid w:val="00F17820"/>
    <w:rsid w:val="00F17BAC"/>
    <w:rsid w:val="00F20339"/>
    <w:rsid w:val="00F2428A"/>
    <w:rsid w:val="00F41A73"/>
    <w:rsid w:val="00F42034"/>
    <w:rsid w:val="00F42B8D"/>
    <w:rsid w:val="00F46D7E"/>
    <w:rsid w:val="00F51C91"/>
    <w:rsid w:val="00F52CB2"/>
    <w:rsid w:val="00F63B9C"/>
    <w:rsid w:val="00F73FB8"/>
    <w:rsid w:val="00F8038B"/>
    <w:rsid w:val="00F80EA5"/>
    <w:rsid w:val="00F812C3"/>
    <w:rsid w:val="00F8360C"/>
    <w:rsid w:val="00F8475F"/>
    <w:rsid w:val="00F922E7"/>
    <w:rsid w:val="00FA20A4"/>
    <w:rsid w:val="00FA3F7B"/>
    <w:rsid w:val="00FA7512"/>
    <w:rsid w:val="00FA7A89"/>
    <w:rsid w:val="00FB0136"/>
    <w:rsid w:val="00FB0A53"/>
    <w:rsid w:val="00FB11DC"/>
    <w:rsid w:val="00FB3370"/>
    <w:rsid w:val="00FB348C"/>
    <w:rsid w:val="00FB34BE"/>
    <w:rsid w:val="00FB49F9"/>
    <w:rsid w:val="00FB51B7"/>
    <w:rsid w:val="00FB6848"/>
    <w:rsid w:val="00FC1A50"/>
    <w:rsid w:val="00FC5443"/>
    <w:rsid w:val="00FD08D9"/>
    <w:rsid w:val="00FD09F6"/>
    <w:rsid w:val="00FD326D"/>
    <w:rsid w:val="00FD7538"/>
    <w:rsid w:val="00FD78A1"/>
    <w:rsid w:val="00FE1803"/>
    <w:rsid w:val="00FE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5DD259-0B48-4691-A5FE-AFE29A45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32D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2D74AD"/>
    <w:pPr>
      <w:spacing w:after="100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uiPriority w:val="99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uiPriority w:val="99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link w:val="a3"/>
    <w:uiPriority w:val="34"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FA20A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FA20A4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FA20A4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FA20A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FA20A4"/>
    <w:rPr>
      <w:rFonts w:ascii="Times New Roman" w:hAnsi="Times New Roman"/>
      <w:b/>
      <w:bCs/>
      <w:sz w:val="20"/>
      <w:szCs w:val="20"/>
    </w:rPr>
  </w:style>
  <w:style w:type="paragraph" w:customStyle="1" w:styleId="-3-10-">
    <w:name w:val="Табл-3-10-Влево"/>
    <w:basedOn w:val="a"/>
    <w:qFormat/>
    <w:rsid w:val="009402A8"/>
    <w:pPr>
      <w:tabs>
        <w:tab w:val="left" w:pos="0"/>
      </w:tabs>
      <w:jc w:val="left"/>
    </w:pPr>
    <w:rPr>
      <w:rFonts w:eastAsia="Times New Roman" w:cs="Times New Roman"/>
      <w:sz w:val="20"/>
      <w:szCs w:val="20"/>
    </w:rPr>
  </w:style>
  <w:style w:type="paragraph" w:customStyle="1" w:styleId="afe">
    <w:name w:val="Примечание"/>
    <w:basedOn w:val="a"/>
    <w:link w:val="aff"/>
    <w:qFormat/>
    <w:rsid w:val="00C401CE"/>
    <w:pPr>
      <w:suppressAutoHyphens/>
      <w:spacing w:before="120"/>
      <w:ind w:left="720"/>
    </w:pPr>
    <w:rPr>
      <w:rFonts w:ascii="Arial" w:eastAsia="Times New Roman" w:hAnsi="Arial" w:cs="Arial"/>
      <w:sz w:val="18"/>
    </w:rPr>
  </w:style>
  <w:style w:type="character" w:customStyle="1" w:styleId="aff">
    <w:name w:val="Примечание Знак"/>
    <w:link w:val="afe"/>
    <w:rsid w:val="00C401CE"/>
    <w:rPr>
      <w:rFonts w:ascii="Arial" w:eastAsia="Times New Roman" w:hAnsi="Arial" w:cs="Arial"/>
      <w:sz w:val="18"/>
    </w:rPr>
  </w:style>
  <w:style w:type="paragraph" w:styleId="aff0">
    <w:name w:val="caption"/>
    <w:basedOn w:val="a"/>
    <w:next w:val="a"/>
    <w:unhideWhenUsed/>
    <w:qFormat/>
    <w:rsid w:val="00C401CE"/>
    <w:pPr>
      <w:jc w:val="right"/>
    </w:pPr>
    <w:rPr>
      <w:rFonts w:eastAsia="Times New Roman" w:cs="Times New Roman"/>
      <w:bCs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79525-C449-42A3-BF57-62A470B72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23</Pages>
  <Words>6612</Words>
  <Characters>37693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Татевосян Влас Врежевич</cp:lastModifiedBy>
  <cp:revision>47</cp:revision>
  <dcterms:created xsi:type="dcterms:W3CDTF">2020-10-09T09:32:00Z</dcterms:created>
  <dcterms:modified xsi:type="dcterms:W3CDTF">2021-12-08T07:25:00Z</dcterms:modified>
</cp:coreProperties>
</file>