
<file path=[Content_Types].xml><?xml version="1.0" encoding="utf-8"?>
<Types xmlns="http://schemas.openxmlformats.org/package/2006/content-types">
  <Override PartName="/customXml/itemProps3.xml" ContentType="application/vnd.openxmlformats-officedocument.customXmlProperties+xml"/>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27.xml" ContentType="application/vnd.openxmlformats-officedocument.wordprocessingml.header+xml"/>
  <Default Extension="jpeg" ContentType="image/jpeg"/>
  <Override PartName="/word/header1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4.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31.xml" ContentType="application/vnd.openxmlformats-officedocument.wordprocessingml.header+xml"/>
  <Override PartName="/word/footer5.xml" ContentType="application/vnd.openxmlformats-officedocument.wordprocessingml.footer+xml"/>
  <Override PartName="/word/header3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3.xml" ContentType="application/vnd.openxmlformats-officedocument.wordprocessingml.footer+xml"/>
  <Override PartName="/word/header20.xml" ContentType="application/vnd.openxmlformats-officedocument.wordprocessingml.header+xml"/>
  <Override PartName="/word/header30.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header19.xml" ContentType="application/vnd.openxmlformats-officedocument.wordprocessingml.header+xml"/>
  <Override PartName="/word/header28.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174A" w:rsidRPr="008B4109" w:rsidRDefault="002712AD" w:rsidP="00BD26E0">
      <w:pPr>
        <w:pStyle w:val="a8"/>
        <w:spacing w:line="360" w:lineRule="auto"/>
        <w:jc w:val="both"/>
        <w:rPr>
          <w:rFonts w:ascii="Arial" w:hAnsi="Arial" w:cs="Arial"/>
          <w:b/>
          <w:sz w:val="28"/>
          <w:szCs w:val="28"/>
        </w:rPr>
      </w:pPr>
      <w:r>
        <w:rPr>
          <w:noProof/>
          <w:lang w:eastAsia="ru-RU"/>
        </w:rPr>
        <w:drawing>
          <wp:inline distT="0" distB="0" distL="0" distR="0">
            <wp:extent cx="2714625" cy="895350"/>
            <wp:effectExtent l="19050" t="0" r="9525" b="0"/>
            <wp:docPr id="1" name="Рисунок 1" descr="LOGO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_3"/>
                    <pic:cNvPicPr>
                      <a:picLocks noChangeAspect="1" noChangeArrowheads="1"/>
                    </pic:cNvPicPr>
                  </pic:nvPicPr>
                  <pic:blipFill>
                    <a:blip r:embed="rId11"/>
                    <a:srcRect/>
                    <a:stretch>
                      <a:fillRect/>
                    </a:stretch>
                  </pic:blipFill>
                  <pic:spPr bwMode="auto">
                    <a:xfrm>
                      <a:off x="0" y="0"/>
                      <a:ext cx="2714625" cy="895350"/>
                    </a:xfrm>
                    <a:prstGeom prst="rect">
                      <a:avLst/>
                    </a:prstGeom>
                    <a:noFill/>
                    <a:ln w="9525">
                      <a:noFill/>
                      <a:miter lim="800000"/>
                      <a:headEnd/>
                      <a:tailEnd/>
                    </a:ln>
                  </pic:spPr>
                </pic:pic>
              </a:graphicData>
            </a:graphic>
          </wp:inline>
        </w:drawing>
      </w:r>
    </w:p>
    <w:p w:rsidR="0036174A" w:rsidRDefault="0036174A" w:rsidP="00BD26E0">
      <w:pPr>
        <w:pStyle w:val="a8"/>
        <w:spacing w:line="360" w:lineRule="auto"/>
        <w:ind w:left="5390"/>
        <w:jc w:val="both"/>
        <w:rPr>
          <w:rFonts w:ascii="Arial" w:hAnsi="Arial" w:cs="Arial"/>
          <w:b/>
          <w:sz w:val="20"/>
          <w:szCs w:val="20"/>
        </w:rPr>
      </w:pPr>
    </w:p>
    <w:p w:rsidR="0036174A" w:rsidRDefault="0036174A" w:rsidP="00BD26E0">
      <w:pPr>
        <w:pStyle w:val="a8"/>
        <w:spacing w:line="360" w:lineRule="auto"/>
        <w:ind w:left="5390"/>
        <w:jc w:val="both"/>
        <w:rPr>
          <w:rFonts w:ascii="Arial" w:hAnsi="Arial" w:cs="Arial"/>
          <w:b/>
          <w:sz w:val="20"/>
          <w:szCs w:val="20"/>
        </w:rPr>
      </w:pPr>
    </w:p>
    <w:p w:rsidR="0036174A" w:rsidRDefault="0036174A" w:rsidP="00BD26E0">
      <w:pPr>
        <w:pStyle w:val="a8"/>
        <w:spacing w:line="360" w:lineRule="auto"/>
        <w:ind w:left="5390"/>
        <w:jc w:val="both"/>
        <w:rPr>
          <w:rFonts w:ascii="Arial" w:hAnsi="Arial" w:cs="Arial"/>
          <w:b/>
          <w:sz w:val="20"/>
          <w:szCs w:val="20"/>
        </w:rPr>
      </w:pPr>
    </w:p>
    <w:p w:rsidR="0036174A" w:rsidRPr="00660A27" w:rsidRDefault="0036174A" w:rsidP="00692718">
      <w:pPr>
        <w:pStyle w:val="a8"/>
        <w:spacing w:line="360" w:lineRule="auto"/>
        <w:ind w:left="5390"/>
        <w:jc w:val="both"/>
        <w:rPr>
          <w:rFonts w:ascii="Arial" w:hAnsi="Arial" w:cs="Arial"/>
          <w:b/>
          <w:sz w:val="20"/>
          <w:szCs w:val="20"/>
        </w:rPr>
      </w:pPr>
      <w:r w:rsidRPr="00660A27">
        <w:rPr>
          <w:rFonts w:ascii="Arial" w:hAnsi="Arial" w:cs="Arial"/>
          <w:b/>
          <w:sz w:val="20"/>
          <w:szCs w:val="20"/>
        </w:rPr>
        <w:t>УТВЕРЖДЕН</w:t>
      </w:r>
      <w:r>
        <w:rPr>
          <w:rFonts w:ascii="Arial" w:hAnsi="Arial" w:cs="Arial"/>
          <w:b/>
          <w:sz w:val="20"/>
          <w:szCs w:val="20"/>
        </w:rPr>
        <w:t>О</w:t>
      </w:r>
    </w:p>
    <w:p w:rsidR="0036174A" w:rsidRDefault="0036174A" w:rsidP="00692718">
      <w:pPr>
        <w:pStyle w:val="a8"/>
        <w:spacing w:line="360" w:lineRule="auto"/>
        <w:ind w:left="5390"/>
        <w:jc w:val="both"/>
        <w:rPr>
          <w:rFonts w:ascii="Arial" w:hAnsi="Arial" w:cs="Arial"/>
          <w:b/>
          <w:sz w:val="20"/>
          <w:szCs w:val="20"/>
        </w:rPr>
      </w:pPr>
      <w:r>
        <w:rPr>
          <w:rFonts w:ascii="Arial" w:hAnsi="Arial" w:cs="Arial"/>
          <w:b/>
          <w:sz w:val="20"/>
          <w:szCs w:val="20"/>
        </w:rPr>
        <w:t>Приказом ОАО «Востсибнефтегаз»</w:t>
      </w:r>
    </w:p>
    <w:p w:rsidR="0036174A" w:rsidRPr="00660A27" w:rsidRDefault="0036174A" w:rsidP="00692718">
      <w:pPr>
        <w:pStyle w:val="a8"/>
        <w:spacing w:line="360" w:lineRule="auto"/>
        <w:ind w:left="5390"/>
        <w:jc w:val="both"/>
        <w:rPr>
          <w:rFonts w:ascii="Arial" w:hAnsi="Arial" w:cs="Arial"/>
          <w:b/>
          <w:sz w:val="20"/>
          <w:szCs w:val="20"/>
        </w:rPr>
      </w:pPr>
      <w:r>
        <w:rPr>
          <w:rFonts w:ascii="Arial" w:hAnsi="Arial" w:cs="Arial"/>
          <w:b/>
          <w:sz w:val="20"/>
          <w:szCs w:val="20"/>
        </w:rPr>
        <w:t>от «</w:t>
      </w:r>
      <w:r w:rsidR="0069750C" w:rsidRPr="0069750C">
        <w:rPr>
          <w:rFonts w:ascii="Arial" w:hAnsi="Arial" w:cs="Arial"/>
          <w:b/>
          <w:sz w:val="20"/>
          <w:szCs w:val="20"/>
        </w:rPr>
        <w:t>31</w:t>
      </w:r>
      <w:r>
        <w:rPr>
          <w:rFonts w:ascii="Arial" w:hAnsi="Arial" w:cs="Arial"/>
          <w:b/>
          <w:sz w:val="20"/>
          <w:szCs w:val="20"/>
        </w:rPr>
        <w:t xml:space="preserve">» </w:t>
      </w:r>
      <w:r w:rsidR="0069750C">
        <w:rPr>
          <w:rFonts w:ascii="Arial" w:hAnsi="Arial" w:cs="Arial"/>
          <w:b/>
          <w:sz w:val="20"/>
          <w:szCs w:val="20"/>
        </w:rPr>
        <w:t xml:space="preserve">марта </w:t>
      </w:r>
      <w:r>
        <w:rPr>
          <w:rFonts w:ascii="Arial" w:hAnsi="Arial" w:cs="Arial"/>
          <w:b/>
          <w:sz w:val="20"/>
          <w:szCs w:val="20"/>
        </w:rPr>
        <w:t>20</w:t>
      </w:r>
      <w:r w:rsidR="004D73E8">
        <w:rPr>
          <w:rFonts w:ascii="Arial" w:hAnsi="Arial" w:cs="Arial"/>
          <w:b/>
          <w:sz w:val="20"/>
          <w:szCs w:val="20"/>
        </w:rPr>
        <w:t>14</w:t>
      </w:r>
      <w:r>
        <w:rPr>
          <w:rFonts w:ascii="Arial" w:hAnsi="Arial" w:cs="Arial"/>
          <w:b/>
          <w:sz w:val="20"/>
          <w:szCs w:val="20"/>
        </w:rPr>
        <w:t xml:space="preserve"> г.</w:t>
      </w:r>
      <w:r w:rsidRPr="00660A27">
        <w:rPr>
          <w:rFonts w:ascii="Arial" w:hAnsi="Arial" w:cs="Arial"/>
          <w:b/>
          <w:sz w:val="20"/>
          <w:szCs w:val="20"/>
        </w:rPr>
        <w:t xml:space="preserve"> №</w:t>
      </w:r>
      <w:r>
        <w:rPr>
          <w:rFonts w:ascii="Arial" w:hAnsi="Arial" w:cs="Arial"/>
          <w:b/>
          <w:sz w:val="20"/>
          <w:szCs w:val="20"/>
        </w:rPr>
        <w:t xml:space="preserve"> </w:t>
      </w:r>
      <w:r w:rsidR="0069750C">
        <w:rPr>
          <w:rFonts w:ascii="Arial" w:hAnsi="Arial" w:cs="Arial"/>
          <w:b/>
          <w:sz w:val="20"/>
          <w:szCs w:val="20"/>
        </w:rPr>
        <w:t>173</w:t>
      </w:r>
    </w:p>
    <w:p w:rsidR="0036174A" w:rsidRPr="00660A27" w:rsidRDefault="0036174A" w:rsidP="00692718">
      <w:pPr>
        <w:pStyle w:val="a8"/>
        <w:spacing w:line="360" w:lineRule="auto"/>
        <w:ind w:left="5390"/>
        <w:jc w:val="both"/>
        <w:rPr>
          <w:rFonts w:ascii="Arial" w:hAnsi="Arial" w:cs="Arial"/>
          <w:b/>
          <w:sz w:val="20"/>
          <w:szCs w:val="20"/>
        </w:rPr>
      </w:pPr>
      <w:r w:rsidRPr="00660A27">
        <w:rPr>
          <w:rFonts w:ascii="Arial" w:hAnsi="Arial" w:cs="Arial"/>
          <w:b/>
          <w:sz w:val="20"/>
          <w:szCs w:val="20"/>
        </w:rPr>
        <w:t>Введен</w:t>
      </w:r>
      <w:r w:rsidR="0069750C">
        <w:rPr>
          <w:rFonts w:ascii="Arial" w:hAnsi="Arial" w:cs="Arial"/>
          <w:b/>
          <w:sz w:val="20"/>
          <w:szCs w:val="20"/>
        </w:rPr>
        <w:t xml:space="preserve">о в действие </w:t>
      </w:r>
      <w:r w:rsidR="004D73E8">
        <w:rPr>
          <w:rFonts w:ascii="Arial" w:hAnsi="Arial" w:cs="Arial"/>
          <w:b/>
          <w:sz w:val="20"/>
          <w:szCs w:val="20"/>
        </w:rPr>
        <w:t>«</w:t>
      </w:r>
      <w:r w:rsidR="0069750C">
        <w:rPr>
          <w:rFonts w:ascii="Arial" w:hAnsi="Arial" w:cs="Arial"/>
          <w:b/>
          <w:sz w:val="20"/>
          <w:szCs w:val="20"/>
        </w:rPr>
        <w:t xml:space="preserve">31» марта </w:t>
      </w:r>
      <w:r w:rsidR="004D73E8">
        <w:rPr>
          <w:rFonts w:ascii="Arial" w:hAnsi="Arial" w:cs="Arial"/>
          <w:b/>
          <w:sz w:val="20"/>
          <w:szCs w:val="20"/>
        </w:rPr>
        <w:t>2014</w:t>
      </w:r>
      <w:r>
        <w:rPr>
          <w:rFonts w:ascii="Arial" w:hAnsi="Arial" w:cs="Arial"/>
          <w:b/>
          <w:sz w:val="20"/>
          <w:szCs w:val="20"/>
        </w:rPr>
        <w:t xml:space="preserve"> г.</w:t>
      </w:r>
    </w:p>
    <w:p w:rsidR="0036174A" w:rsidRPr="002A5E33" w:rsidRDefault="0036174A" w:rsidP="00692718">
      <w:pPr>
        <w:spacing w:line="360" w:lineRule="auto"/>
        <w:jc w:val="both"/>
        <w:rPr>
          <w:rFonts w:ascii="EuropeCondensedC" w:hAnsi="EuropeCondensedC"/>
          <w:sz w:val="20"/>
          <w:szCs w:val="20"/>
        </w:rPr>
      </w:pPr>
    </w:p>
    <w:p w:rsidR="0036174A" w:rsidRPr="002A5E33" w:rsidRDefault="0036174A" w:rsidP="00BD26E0">
      <w:pPr>
        <w:jc w:val="both"/>
        <w:rPr>
          <w:rFonts w:ascii="EuropeDemiC" w:hAnsi="EuropeDemiC"/>
          <w:sz w:val="20"/>
          <w:szCs w:val="20"/>
        </w:rPr>
      </w:pPr>
    </w:p>
    <w:p w:rsidR="0036174A" w:rsidRPr="002A5E33" w:rsidRDefault="0036174A" w:rsidP="00BD26E0">
      <w:pPr>
        <w:jc w:val="both"/>
        <w:rPr>
          <w:rFonts w:ascii="EuropeDemiC" w:hAnsi="EuropeDemiC"/>
          <w:sz w:val="20"/>
          <w:szCs w:val="20"/>
        </w:rPr>
      </w:pPr>
    </w:p>
    <w:p w:rsidR="0036174A" w:rsidRDefault="0036174A" w:rsidP="00BD26E0">
      <w:pPr>
        <w:jc w:val="both"/>
        <w:rPr>
          <w:rFonts w:ascii="EuropeDemiC" w:hAnsi="EuropeDemiC"/>
          <w:sz w:val="20"/>
          <w:szCs w:val="20"/>
        </w:rPr>
      </w:pPr>
    </w:p>
    <w:p w:rsidR="00874015" w:rsidRDefault="00874015" w:rsidP="00BD26E0">
      <w:pPr>
        <w:jc w:val="both"/>
        <w:rPr>
          <w:rFonts w:ascii="EuropeDemiC" w:hAnsi="EuropeDemiC"/>
          <w:sz w:val="20"/>
          <w:szCs w:val="20"/>
        </w:rPr>
      </w:pPr>
    </w:p>
    <w:p w:rsidR="00874015" w:rsidRDefault="00874015" w:rsidP="00BD26E0">
      <w:pPr>
        <w:jc w:val="both"/>
        <w:rPr>
          <w:rFonts w:ascii="EuropeDemiC" w:hAnsi="EuropeDemiC"/>
          <w:sz w:val="20"/>
          <w:szCs w:val="20"/>
        </w:rPr>
      </w:pPr>
    </w:p>
    <w:p w:rsidR="00874015" w:rsidRPr="002A5E33" w:rsidRDefault="00874015" w:rsidP="00BD26E0">
      <w:pPr>
        <w:jc w:val="both"/>
        <w:rPr>
          <w:rFonts w:ascii="EuropeDemiC" w:hAnsi="EuropeDemiC"/>
          <w:sz w:val="20"/>
          <w:szCs w:val="20"/>
        </w:rPr>
      </w:pPr>
    </w:p>
    <w:p w:rsidR="0036174A" w:rsidRPr="002A5E33" w:rsidRDefault="0036174A" w:rsidP="00BD26E0">
      <w:pPr>
        <w:jc w:val="both"/>
        <w:rPr>
          <w:rFonts w:ascii="EuropeDemiC" w:hAnsi="EuropeDemiC"/>
          <w:sz w:val="20"/>
          <w:szCs w:val="20"/>
        </w:rPr>
      </w:pPr>
    </w:p>
    <w:p w:rsidR="0036174A" w:rsidRPr="002A5E33" w:rsidRDefault="0036174A" w:rsidP="00BD26E0">
      <w:pPr>
        <w:jc w:val="both"/>
        <w:rPr>
          <w:rFonts w:ascii="EuropeDemiC" w:hAnsi="EuropeDemiC"/>
          <w:sz w:val="20"/>
          <w:szCs w:val="20"/>
        </w:rPr>
      </w:pPr>
    </w:p>
    <w:p w:rsidR="00874015" w:rsidRPr="00AB6CCC" w:rsidRDefault="00874015" w:rsidP="00874015">
      <w:pPr>
        <w:rPr>
          <w:rFonts w:ascii="EuropeDemiC" w:eastAsia="Times New Roman" w:hAnsi="EuropeDemiC"/>
          <w:sz w:val="20"/>
          <w:szCs w:val="20"/>
        </w:rPr>
      </w:pPr>
    </w:p>
    <w:tbl>
      <w:tblPr>
        <w:tblW w:w="4857" w:type="pct"/>
        <w:jc w:val="center"/>
        <w:tblBorders>
          <w:bottom w:val="single" w:sz="8" w:space="0" w:color="FFD200"/>
        </w:tblBorders>
        <w:tblLook w:val="01E0"/>
      </w:tblPr>
      <w:tblGrid>
        <w:gridCol w:w="9572"/>
      </w:tblGrid>
      <w:tr w:rsidR="00874015" w:rsidRPr="00AB6CCC" w:rsidTr="00874015">
        <w:trPr>
          <w:trHeight w:val="356"/>
          <w:jc w:val="center"/>
        </w:trPr>
        <w:tc>
          <w:tcPr>
            <w:tcW w:w="5000" w:type="pct"/>
            <w:tcBorders>
              <w:bottom w:val="single" w:sz="12" w:space="0" w:color="FFD200"/>
            </w:tcBorders>
          </w:tcPr>
          <w:p w:rsidR="00874015" w:rsidRPr="00AB6CCC" w:rsidRDefault="002712AD" w:rsidP="00874015">
            <w:pPr>
              <w:jc w:val="center"/>
              <w:rPr>
                <w:rFonts w:ascii="Arial" w:eastAsia="Times New Roman" w:hAnsi="Arial" w:cs="Arial"/>
                <w:b/>
                <w:spacing w:val="-4"/>
                <w:sz w:val="36"/>
                <w:szCs w:val="36"/>
              </w:rPr>
            </w:pPr>
            <w:r>
              <w:rPr>
                <w:rFonts w:ascii="Arial" w:eastAsia="Times New Roman" w:hAnsi="Arial" w:cs="Arial"/>
                <w:b/>
                <w:caps/>
                <w:sz w:val="36"/>
                <w:szCs w:val="36"/>
              </w:rPr>
              <w:t>положение П</w:t>
            </w:r>
            <w:r w:rsidR="00874015" w:rsidRPr="00AB6CCC">
              <w:rPr>
                <w:rFonts w:ascii="Arial" w:eastAsia="Times New Roman" w:hAnsi="Arial" w:cs="Arial"/>
                <w:b/>
                <w:caps/>
                <w:sz w:val="36"/>
                <w:szCs w:val="36"/>
              </w:rPr>
              <w:t>АО «Востсибнефтегаз»</w:t>
            </w:r>
          </w:p>
        </w:tc>
      </w:tr>
    </w:tbl>
    <w:p w:rsidR="00635D95" w:rsidRDefault="00710209" w:rsidP="00874015">
      <w:pPr>
        <w:spacing w:before="120"/>
        <w:jc w:val="center"/>
        <w:rPr>
          <w:rFonts w:ascii="Arial" w:hAnsi="Arial" w:cs="Arial"/>
          <w:b/>
          <w:caps/>
        </w:rPr>
      </w:pPr>
      <w:r>
        <w:rPr>
          <w:rFonts w:ascii="Arial" w:hAnsi="Arial" w:cs="Arial"/>
          <w:b/>
          <w:caps/>
        </w:rPr>
        <w:t xml:space="preserve">ОРГАНИЗАЦИЯ БЕЗОПАСНОГО ПРОИЗВОДСТВА РАБОТ </w:t>
      </w:r>
      <w:r w:rsidR="00874015">
        <w:rPr>
          <w:rFonts w:ascii="Arial" w:hAnsi="Arial" w:cs="Arial"/>
          <w:b/>
          <w:caps/>
        </w:rPr>
        <w:t>на</w:t>
      </w:r>
      <w:r w:rsidR="00635D95">
        <w:rPr>
          <w:rFonts w:ascii="Arial" w:hAnsi="Arial" w:cs="Arial"/>
          <w:b/>
          <w:caps/>
        </w:rPr>
        <w:t xml:space="preserve"> ОПАСНЫХ ПРОИЗВОДСТВЕННЫХ</w:t>
      </w:r>
      <w:r w:rsidR="00874015">
        <w:rPr>
          <w:rFonts w:ascii="Arial" w:hAnsi="Arial" w:cs="Arial"/>
          <w:b/>
          <w:caps/>
        </w:rPr>
        <w:t xml:space="preserve"> </w:t>
      </w:r>
      <w:r>
        <w:rPr>
          <w:rFonts w:ascii="Arial" w:hAnsi="Arial" w:cs="Arial"/>
          <w:b/>
          <w:caps/>
        </w:rPr>
        <w:t xml:space="preserve">ОБЪЕКТАХ </w:t>
      </w:r>
    </w:p>
    <w:p w:rsidR="0036174A" w:rsidRDefault="0036174A" w:rsidP="009766EB">
      <w:pPr>
        <w:spacing w:before="240"/>
        <w:jc w:val="center"/>
        <w:rPr>
          <w:rFonts w:ascii="Arial" w:hAnsi="Arial" w:cs="Arial"/>
          <w:b/>
          <w:caps/>
        </w:rPr>
      </w:pPr>
      <w:r>
        <w:rPr>
          <w:rFonts w:ascii="Arial" w:hAnsi="Arial" w:cs="Arial"/>
          <w:b/>
          <w:caps/>
        </w:rPr>
        <w:t>№</w:t>
      </w:r>
      <w:r w:rsidR="00B73E58" w:rsidRPr="00B73E58">
        <w:rPr>
          <w:rFonts w:ascii="Arial" w:hAnsi="Arial" w:cs="Arial"/>
          <w:b/>
          <w:caps/>
        </w:rPr>
        <w:t>П3-05 Р-0289 ЮЛ-107</w:t>
      </w:r>
    </w:p>
    <w:p w:rsidR="0036174A" w:rsidRPr="002D6E29" w:rsidRDefault="0036174A" w:rsidP="00CB07B0">
      <w:pPr>
        <w:spacing w:before="240"/>
        <w:jc w:val="center"/>
        <w:rPr>
          <w:rFonts w:ascii="Arial" w:hAnsi="Arial" w:cs="Arial"/>
          <w:b/>
          <w:caps/>
          <w:sz w:val="20"/>
          <w:szCs w:val="20"/>
        </w:rPr>
      </w:pPr>
      <w:r>
        <w:rPr>
          <w:rFonts w:ascii="Arial" w:hAnsi="Arial" w:cs="Arial"/>
          <w:b/>
          <w:caps/>
          <w:sz w:val="20"/>
          <w:szCs w:val="20"/>
        </w:rPr>
        <w:t>версия 1.00</w:t>
      </w:r>
    </w:p>
    <w:p w:rsidR="0036174A" w:rsidRPr="004225D3" w:rsidRDefault="0036174A" w:rsidP="005903F0">
      <w:pPr>
        <w:jc w:val="center"/>
        <w:rPr>
          <w:rFonts w:ascii="Arial" w:hAnsi="Arial" w:cs="Arial"/>
          <w:b/>
          <w:sz w:val="16"/>
          <w:szCs w:val="16"/>
        </w:rPr>
      </w:pPr>
    </w:p>
    <w:p w:rsidR="0036174A" w:rsidRPr="004225D3" w:rsidRDefault="0036174A" w:rsidP="005903F0">
      <w:pPr>
        <w:jc w:val="center"/>
        <w:rPr>
          <w:rFonts w:ascii="Arial" w:hAnsi="Arial" w:cs="Arial"/>
          <w:b/>
          <w:sz w:val="16"/>
          <w:szCs w:val="16"/>
        </w:rPr>
      </w:pPr>
    </w:p>
    <w:p w:rsidR="0036174A" w:rsidRPr="004225D3" w:rsidRDefault="0036174A" w:rsidP="005903F0">
      <w:pPr>
        <w:jc w:val="center"/>
        <w:rPr>
          <w:rFonts w:ascii="Arial" w:hAnsi="Arial" w:cs="Arial"/>
          <w:b/>
          <w:sz w:val="16"/>
          <w:szCs w:val="16"/>
        </w:rPr>
      </w:pPr>
    </w:p>
    <w:p w:rsidR="004531F4" w:rsidRDefault="004531F4" w:rsidP="004531F4">
      <w:pPr>
        <w:jc w:val="center"/>
        <w:rPr>
          <w:szCs w:val="24"/>
        </w:rPr>
      </w:pPr>
      <w:r>
        <w:rPr>
          <w:szCs w:val="24"/>
        </w:rPr>
        <w:t>(с изменениями, внесенными приказом ОАО «Востсибнефтегаз» от 28.11.2014 г. № 678)</w:t>
      </w:r>
    </w:p>
    <w:p w:rsidR="0036174A" w:rsidRPr="009E7FEB" w:rsidRDefault="0036174A" w:rsidP="005903F0">
      <w:pPr>
        <w:jc w:val="center"/>
        <w:rPr>
          <w:rFonts w:ascii="Arial" w:hAnsi="Arial" w:cs="Arial"/>
          <w:b/>
          <w:sz w:val="16"/>
          <w:szCs w:val="16"/>
        </w:rPr>
      </w:pPr>
    </w:p>
    <w:p w:rsidR="003D0E10" w:rsidRDefault="003D0E10" w:rsidP="003D0E10">
      <w:pPr>
        <w:jc w:val="center"/>
        <w:rPr>
          <w:szCs w:val="24"/>
        </w:rPr>
      </w:pPr>
      <w:r>
        <w:rPr>
          <w:szCs w:val="24"/>
        </w:rPr>
        <w:t>(с изменениями, внесенными приказом ОАО «Востсибнефтегаз» от 2</w:t>
      </w:r>
      <w:r w:rsidRPr="003D0E10">
        <w:rPr>
          <w:szCs w:val="24"/>
        </w:rPr>
        <w:t>9</w:t>
      </w:r>
      <w:r>
        <w:rPr>
          <w:szCs w:val="24"/>
        </w:rPr>
        <w:t>.1</w:t>
      </w:r>
      <w:r w:rsidRPr="003D0E10">
        <w:rPr>
          <w:szCs w:val="24"/>
        </w:rPr>
        <w:t>2</w:t>
      </w:r>
      <w:r>
        <w:rPr>
          <w:szCs w:val="24"/>
        </w:rPr>
        <w:t>.2014 г. № 78</w:t>
      </w:r>
      <w:r w:rsidRPr="00F02766">
        <w:rPr>
          <w:szCs w:val="24"/>
        </w:rPr>
        <w:t>4</w:t>
      </w:r>
      <w:r>
        <w:rPr>
          <w:szCs w:val="24"/>
        </w:rPr>
        <w:t>)</w:t>
      </w:r>
    </w:p>
    <w:p w:rsidR="0036174A" w:rsidRPr="009E7FEB" w:rsidRDefault="0036174A" w:rsidP="005903F0">
      <w:pPr>
        <w:jc w:val="center"/>
        <w:rPr>
          <w:rFonts w:ascii="Arial" w:hAnsi="Arial" w:cs="Arial"/>
          <w:b/>
          <w:sz w:val="16"/>
          <w:szCs w:val="16"/>
        </w:rPr>
      </w:pPr>
    </w:p>
    <w:p w:rsidR="002712AD" w:rsidRPr="00983D1E" w:rsidRDefault="002712AD" w:rsidP="002712AD">
      <w:pPr>
        <w:jc w:val="center"/>
      </w:pPr>
      <w:r w:rsidRPr="00983D1E">
        <w:t>(с изменениями, внесенными прик</w:t>
      </w:r>
      <w:r>
        <w:t xml:space="preserve">азом ПАО «Востсибнефтегаз» от </w:t>
      </w:r>
      <w:r w:rsidRPr="00983D1E">
        <w:t>30</w:t>
      </w:r>
      <w:r>
        <w:t>.</w:t>
      </w:r>
      <w:r w:rsidRPr="00983D1E">
        <w:t>07</w:t>
      </w:r>
      <w:r>
        <w:t>.201</w:t>
      </w:r>
      <w:r w:rsidRPr="00983D1E">
        <w:t>5</w:t>
      </w:r>
      <w:r>
        <w:t xml:space="preserve"> г. № </w:t>
      </w:r>
      <w:r w:rsidRPr="00983D1E">
        <w:t>549)</w:t>
      </w:r>
    </w:p>
    <w:p w:rsidR="0036174A" w:rsidRPr="009E7FEB" w:rsidRDefault="0036174A" w:rsidP="005903F0">
      <w:pPr>
        <w:jc w:val="center"/>
        <w:rPr>
          <w:rFonts w:ascii="Arial" w:hAnsi="Arial" w:cs="Arial"/>
          <w:b/>
          <w:sz w:val="16"/>
          <w:szCs w:val="16"/>
        </w:rPr>
      </w:pPr>
    </w:p>
    <w:p w:rsidR="0036174A" w:rsidRPr="009E7FEB" w:rsidRDefault="0036174A" w:rsidP="005903F0">
      <w:pPr>
        <w:jc w:val="center"/>
        <w:rPr>
          <w:rFonts w:ascii="Arial" w:hAnsi="Arial" w:cs="Arial"/>
          <w:b/>
          <w:sz w:val="16"/>
          <w:szCs w:val="16"/>
        </w:rPr>
      </w:pPr>
    </w:p>
    <w:p w:rsidR="0036174A" w:rsidRPr="009E7FEB" w:rsidRDefault="0036174A" w:rsidP="005903F0">
      <w:pPr>
        <w:jc w:val="center"/>
        <w:rPr>
          <w:rFonts w:ascii="Arial" w:hAnsi="Arial" w:cs="Arial"/>
          <w:b/>
          <w:sz w:val="16"/>
          <w:szCs w:val="16"/>
        </w:rPr>
      </w:pPr>
    </w:p>
    <w:p w:rsidR="0036174A" w:rsidRDefault="0036174A" w:rsidP="005903F0">
      <w:pPr>
        <w:jc w:val="center"/>
        <w:rPr>
          <w:rFonts w:ascii="Arial" w:hAnsi="Arial" w:cs="Arial"/>
          <w:b/>
          <w:sz w:val="16"/>
          <w:szCs w:val="16"/>
        </w:rPr>
      </w:pPr>
    </w:p>
    <w:p w:rsidR="00874015" w:rsidRDefault="00874015" w:rsidP="005903F0">
      <w:pPr>
        <w:jc w:val="center"/>
        <w:rPr>
          <w:rFonts w:ascii="Arial" w:hAnsi="Arial" w:cs="Arial"/>
          <w:b/>
          <w:sz w:val="16"/>
          <w:szCs w:val="16"/>
        </w:rPr>
      </w:pPr>
    </w:p>
    <w:p w:rsidR="00874015" w:rsidRDefault="00874015" w:rsidP="005903F0">
      <w:pPr>
        <w:jc w:val="center"/>
        <w:rPr>
          <w:rFonts w:ascii="Arial" w:hAnsi="Arial" w:cs="Arial"/>
          <w:b/>
          <w:sz w:val="16"/>
          <w:szCs w:val="16"/>
        </w:rPr>
      </w:pPr>
    </w:p>
    <w:p w:rsidR="00874015" w:rsidRDefault="00874015" w:rsidP="005903F0">
      <w:pPr>
        <w:jc w:val="center"/>
        <w:rPr>
          <w:rFonts w:ascii="Arial" w:hAnsi="Arial" w:cs="Arial"/>
          <w:b/>
          <w:sz w:val="16"/>
          <w:szCs w:val="16"/>
        </w:rPr>
      </w:pPr>
    </w:p>
    <w:p w:rsidR="0036174A" w:rsidRPr="009E7FEB" w:rsidRDefault="0036174A" w:rsidP="005903F0">
      <w:pPr>
        <w:jc w:val="center"/>
        <w:rPr>
          <w:rFonts w:ascii="Arial" w:hAnsi="Arial" w:cs="Arial"/>
          <w:b/>
          <w:sz w:val="16"/>
          <w:szCs w:val="16"/>
        </w:rPr>
      </w:pPr>
    </w:p>
    <w:p w:rsidR="0036174A" w:rsidRPr="009E7FEB" w:rsidRDefault="0036174A" w:rsidP="005903F0">
      <w:pPr>
        <w:jc w:val="center"/>
        <w:rPr>
          <w:rFonts w:ascii="Arial" w:hAnsi="Arial" w:cs="Arial"/>
          <w:b/>
          <w:sz w:val="16"/>
          <w:szCs w:val="16"/>
        </w:rPr>
      </w:pPr>
    </w:p>
    <w:p w:rsidR="0036174A" w:rsidRPr="009E7FEB" w:rsidRDefault="0036174A" w:rsidP="005903F0">
      <w:pPr>
        <w:jc w:val="center"/>
        <w:rPr>
          <w:rFonts w:ascii="Arial" w:hAnsi="Arial" w:cs="Arial"/>
          <w:b/>
          <w:sz w:val="16"/>
          <w:szCs w:val="16"/>
        </w:rPr>
      </w:pPr>
    </w:p>
    <w:p w:rsidR="0036174A" w:rsidRDefault="0036174A" w:rsidP="005903F0">
      <w:pPr>
        <w:jc w:val="center"/>
        <w:rPr>
          <w:rFonts w:ascii="Arial" w:hAnsi="Arial" w:cs="Arial"/>
          <w:b/>
          <w:sz w:val="16"/>
          <w:szCs w:val="16"/>
        </w:rPr>
      </w:pPr>
    </w:p>
    <w:p w:rsidR="002712AD" w:rsidRDefault="002712AD" w:rsidP="005903F0">
      <w:pPr>
        <w:jc w:val="center"/>
        <w:rPr>
          <w:rFonts w:ascii="Arial" w:hAnsi="Arial" w:cs="Arial"/>
          <w:b/>
          <w:sz w:val="16"/>
          <w:szCs w:val="16"/>
        </w:rPr>
      </w:pPr>
    </w:p>
    <w:p w:rsidR="002712AD" w:rsidRPr="009E7FEB" w:rsidRDefault="002712AD" w:rsidP="005903F0">
      <w:pPr>
        <w:jc w:val="center"/>
        <w:rPr>
          <w:rFonts w:ascii="Arial" w:hAnsi="Arial" w:cs="Arial"/>
          <w:b/>
          <w:sz w:val="16"/>
          <w:szCs w:val="16"/>
        </w:rPr>
      </w:pPr>
    </w:p>
    <w:p w:rsidR="0036174A" w:rsidRPr="009E7FEB" w:rsidRDefault="0036174A" w:rsidP="005903F0">
      <w:pPr>
        <w:jc w:val="center"/>
        <w:rPr>
          <w:rFonts w:ascii="Arial" w:hAnsi="Arial" w:cs="Arial"/>
          <w:b/>
          <w:sz w:val="16"/>
          <w:szCs w:val="16"/>
        </w:rPr>
      </w:pPr>
    </w:p>
    <w:p w:rsidR="0036174A" w:rsidRPr="009E7FEB" w:rsidRDefault="0036174A" w:rsidP="005903F0">
      <w:pPr>
        <w:jc w:val="center"/>
        <w:rPr>
          <w:rFonts w:ascii="Arial" w:hAnsi="Arial" w:cs="Arial"/>
          <w:b/>
          <w:sz w:val="16"/>
          <w:szCs w:val="16"/>
        </w:rPr>
      </w:pPr>
    </w:p>
    <w:p w:rsidR="0036174A" w:rsidRDefault="0036174A" w:rsidP="005903F0">
      <w:pPr>
        <w:jc w:val="center"/>
        <w:rPr>
          <w:rFonts w:ascii="Arial" w:hAnsi="Arial" w:cs="Arial"/>
          <w:b/>
          <w:sz w:val="16"/>
          <w:szCs w:val="16"/>
        </w:rPr>
      </w:pPr>
    </w:p>
    <w:p w:rsidR="0036174A" w:rsidRDefault="0036174A" w:rsidP="005903F0">
      <w:pPr>
        <w:jc w:val="center"/>
        <w:rPr>
          <w:rFonts w:ascii="Arial" w:hAnsi="Arial" w:cs="Arial"/>
          <w:b/>
          <w:sz w:val="16"/>
          <w:szCs w:val="16"/>
        </w:rPr>
      </w:pPr>
    </w:p>
    <w:p w:rsidR="0036174A" w:rsidRPr="00BE0B71" w:rsidRDefault="0036174A" w:rsidP="005903F0">
      <w:pPr>
        <w:jc w:val="center"/>
        <w:rPr>
          <w:rFonts w:ascii="Arial" w:hAnsi="Arial" w:cs="Arial"/>
          <w:b/>
          <w:sz w:val="16"/>
          <w:szCs w:val="16"/>
        </w:rPr>
      </w:pPr>
    </w:p>
    <w:p w:rsidR="0036174A" w:rsidRPr="00BE0B71" w:rsidRDefault="0036174A" w:rsidP="005903F0">
      <w:pPr>
        <w:jc w:val="center"/>
        <w:rPr>
          <w:rFonts w:ascii="Arial" w:hAnsi="Arial" w:cs="Arial"/>
          <w:b/>
          <w:sz w:val="16"/>
          <w:szCs w:val="16"/>
        </w:rPr>
      </w:pPr>
    </w:p>
    <w:p w:rsidR="0036174A" w:rsidRDefault="0036174A" w:rsidP="005903F0">
      <w:pPr>
        <w:jc w:val="center"/>
        <w:rPr>
          <w:rFonts w:ascii="Arial" w:hAnsi="Arial" w:cs="Arial"/>
          <w:b/>
          <w:sz w:val="16"/>
          <w:szCs w:val="16"/>
        </w:rPr>
      </w:pPr>
    </w:p>
    <w:p w:rsidR="009766EB" w:rsidRDefault="009766EB" w:rsidP="005903F0">
      <w:pPr>
        <w:jc w:val="center"/>
        <w:rPr>
          <w:rFonts w:ascii="Arial" w:hAnsi="Arial" w:cs="Arial"/>
          <w:b/>
          <w:sz w:val="16"/>
          <w:szCs w:val="16"/>
        </w:rPr>
      </w:pPr>
    </w:p>
    <w:p w:rsidR="009766EB" w:rsidRDefault="009766EB" w:rsidP="005903F0">
      <w:pPr>
        <w:jc w:val="center"/>
        <w:rPr>
          <w:rFonts w:ascii="Arial" w:hAnsi="Arial" w:cs="Arial"/>
          <w:b/>
          <w:sz w:val="16"/>
          <w:szCs w:val="16"/>
        </w:rPr>
      </w:pPr>
    </w:p>
    <w:p w:rsidR="009766EB" w:rsidRDefault="009766EB" w:rsidP="005903F0">
      <w:pPr>
        <w:jc w:val="center"/>
        <w:rPr>
          <w:rFonts w:ascii="Arial" w:hAnsi="Arial" w:cs="Arial"/>
          <w:b/>
          <w:sz w:val="16"/>
          <w:szCs w:val="16"/>
        </w:rPr>
      </w:pPr>
    </w:p>
    <w:p w:rsidR="009766EB" w:rsidRDefault="009766EB" w:rsidP="005903F0">
      <w:pPr>
        <w:jc w:val="center"/>
        <w:rPr>
          <w:rFonts w:ascii="Arial" w:hAnsi="Arial" w:cs="Arial"/>
          <w:b/>
          <w:sz w:val="16"/>
          <w:szCs w:val="16"/>
        </w:rPr>
      </w:pPr>
    </w:p>
    <w:p w:rsidR="009766EB" w:rsidRDefault="009766EB" w:rsidP="005903F0">
      <w:pPr>
        <w:jc w:val="center"/>
        <w:rPr>
          <w:rFonts w:ascii="Arial" w:hAnsi="Arial" w:cs="Arial"/>
          <w:b/>
          <w:sz w:val="16"/>
          <w:szCs w:val="16"/>
        </w:rPr>
      </w:pPr>
    </w:p>
    <w:p w:rsidR="009766EB" w:rsidRPr="00BE0B71" w:rsidRDefault="009766EB" w:rsidP="005903F0">
      <w:pPr>
        <w:jc w:val="center"/>
        <w:rPr>
          <w:rFonts w:ascii="Arial" w:hAnsi="Arial" w:cs="Arial"/>
          <w:b/>
          <w:sz w:val="16"/>
          <w:szCs w:val="16"/>
        </w:rPr>
      </w:pPr>
    </w:p>
    <w:p w:rsidR="0036174A" w:rsidRPr="009E7FEB" w:rsidRDefault="0036174A" w:rsidP="00634F8E">
      <w:pPr>
        <w:rPr>
          <w:rFonts w:ascii="Arial" w:hAnsi="Arial" w:cs="Arial"/>
          <w:b/>
          <w:sz w:val="16"/>
          <w:szCs w:val="16"/>
        </w:rPr>
      </w:pPr>
    </w:p>
    <w:p w:rsidR="0036174A" w:rsidRDefault="0036174A" w:rsidP="005903F0">
      <w:pPr>
        <w:jc w:val="center"/>
        <w:rPr>
          <w:rFonts w:ascii="Arial" w:hAnsi="Arial" w:cs="Arial"/>
          <w:b/>
          <w:sz w:val="18"/>
          <w:szCs w:val="18"/>
        </w:rPr>
      </w:pPr>
      <w:r>
        <w:rPr>
          <w:rFonts w:ascii="Arial" w:hAnsi="Arial" w:cs="Arial"/>
          <w:b/>
          <w:sz w:val="18"/>
          <w:szCs w:val="18"/>
        </w:rPr>
        <w:t>г. КРАСНОЯРСК</w:t>
      </w:r>
    </w:p>
    <w:p w:rsidR="0036174A" w:rsidRDefault="0036174A" w:rsidP="005903F0">
      <w:pPr>
        <w:jc w:val="center"/>
        <w:rPr>
          <w:rFonts w:ascii="Arial" w:hAnsi="Arial" w:cs="Arial"/>
          <w:b/>
          <w:sz w:val="18"/>
          <w:szCs w:val="18"/>
        </w:rPr>
      </w:pPr>
      <w:r w:rsidRPr="00A66470">
        <w:rPr>
          <w:rFonts w:ascii="Arial" w:hAnsi="Arial" w:cs="Arial"/>
          <w:b/>
          <w:sz w:val="18"/>
          <w:szCs w:val="18"/>
        </w:rPr>
        <w:t>201</w:t>
      </w:r>
      <w:r w:rsidR="00874015">
        <w:rPr>
          <w:rFonts w:ascii="Arial" w:hAnsi="Arial" w:cs="Arial"/>
          <w:b/>
          <w:sz w:val="18"/>
          <w:szCs w:val="18"/>
        </w:rPr>
        <w:t>4</w:t>
      </w:r>
    </w:p>
    <w:p w:rsidR="0036174A" w:rsidRDefault="0036174A" w:rsidP="00CE6C5E">
      <w:pPr>
        <w:rPr>
          <w:rFonts w:ascii="Arial" w:hAnsi="Arial" w:cs="Arial"/>
          <w:b/>
          <w:sz w:val="18"/>
          <w:szCs w:val="18"/>
        </w:rPr>
        <w:sectPr w:rsidR="0036174A" w:rsidSect="00C83A76">
          <w:type w:val="continuous"/>
          <w:pgSz w:w="11906" w:h="16838"/>
          <w:pgMar w:top="567" w:right="1021" w:bottom="244" w:left="1247" w:header="737" w:footer="680" w:gutter="0"/>
          <w:cols w:space="708"/>
          <w:docGrid w:linePitch="360"/>
        </w:sectPr>
      </w:pPr>
    </w:p>
    <w:p w:rsidR="0036174A" w:rsidRPr="00A63F88" w:rsidRDefault="0036174A" w:rsidP="003E7D3A">
      <w:pPr>
        <w:pStyle w:val="10"/>
        <w:keepNext w:val="0"/>
        <w:spacing w:before="120" w:after="0"/>
        <w:jc w:val="both"/>
        <w:rPr>
          <w:caps/>
          <w:kern w:val="0"/>
        </w:rPr>
      </w:pPr>
      <w:bookmarkStart w:id="0" w:name="_Toc286668714"/>
      <w:bookmarkStart w:id="1" w:name="_Toc286668798"/>
      <w:bookmarkStart w:id="2" w:name="_Toc286679744"/>
      <w:bookmarkStart w:id="3" w:name="_Toc287611791"/>
      <w:bookmarkStart w:id="4" w:name="_Toc315417710"/>
      <w:bookmarkStart w:id="5" w:name="_Toc338844433"/>
      <w:bookmarkStart w:id="6" w:name="_Toc383176000"/>
      <w:bookmarkStart w:id="7" w:name="_Toc383176130"/>
      <w:bookmarkStart w:id="8" w:name="_Toc384118611"/>
      <w:r w:rsidRPr="00A63F88">
        <w:rPr>
          <w:caps/>
          <w:kern w:val="0"/>
        </w:rPr>
        <w:lastRenderedPageBreak/>
        <w:t>Содержание</w:t>
      </w:r>
      <w:bookmarkEnd w:id="0"/>
      <w:bookmarkEnd w:id="1"/>
      <w:bookmarkEnd w:id="2"/>
      <w:bookmarkEnd w:id="3"/>
      <w:bookmarkEnd w:id="4"/>
      <w:bookmarkEnd w:id="5"/>
      <w:bookmarkEnd w:id="6"/>
      <w:bookmarkEnd w:id="7"/>
      <w:bookmarkEnd w:id="8"/>
    </w:p>
    <w:p w:rsidR="00432901" w:rsidRDefault="00C177CD" w:rsidP="00432901">
      <w:pPr>
        <w:pStyle w:val="13"/>
        <w:spacing w:before="200"/>
        <w:ind w:left="0" w:firstLine="0"/>
        <w:rPr>
          <w:rFonts w:asciiTheme="minorHAnsi" w:eastAsiaTheme="minorEastAsia" w:hAnsiTheme="minorHAnsi" w:cstheme="minorBidi"/>
          <w:b w:val="0"/>
          <w:bCs w:val="0"/>
          <w:lang w:eastAsia="ru-RU"/>
        </w:rPr>
      </w:pPr>
      <w:r w:rsidRPr="00C177CD">
        <w:rPr>
          <w:highlight w:val="cyan"/>
        </w:rPr>
        <w:fldChar w:fldCharType="begin"/>
      </w:r>
      <w:r w:rsidR="0036174A" w:rsidRPr="00D1048A">
        <w:rPr>
          <w:highlight w:val="cyan"/>
        </w:rPr>
        <w:instrText xml:space="preserve"> TOC \o "1-3" \h \z \u </w:instrText>
      </w:r>
      <w:r w:rsidRPr="00C177CD">
        <w:rPr>
          <w:highlight w:val="cyan"/>
        </w:rPr>
        <w:fldChar w:fldCharType="separate"/>
      </w:r>
      <w:hyperlink w:anchor="_Toc384118612" w:history="1">
        <w:r w:rsidR="00D1048A" w:rsidRPr="00D1048A">
          <w:rPr>
            <w:rStyle w:val="aa"/>
          </w:rPr>
          <w:t>Вводные положения</w:t>
        </w:r>
        <w:r w:rsidR="00D1048A" w:rsidRPr="00D1048A">
          <w:rPr>
            <w:webHidden/>
          </w:rPr>
          <w:tab/>
        </w:r>
        <w:r w:rsidRPr="00D1048A">
          <w:rPr>
            <w:webHidden/>
          </w:rPr>
          <w:fldChar w:fldCharType="begin"/>
        </w:r>
        <w:r w:rsidR="00D1048A" w:rsidRPr="00D1048A">
          <w:rPr>
            <w:webHidden/>
          </w:rPr>
          <w:instrText xml:space="preserve"> PAGEREF _Toc384118612 \h </w:instrText>
        </w:r>
        <w:r w:rsidRPr="00D1048A">
          <w:rPr>
            <w:webHidden/>
          </w:rPr>
        </w:r>
        <w:r w:rsidRPr="00D1048A">
          <w:rPr>
            <w:webHidden/>
          </w:rPr>
          <w:fldChar w:fldCharType="separate"/>
        </w:r>
        <w:r w:rsidR="00D1048A" w:rsidRPr="00D1048A">
          <w:rPr>
            <w:webHidden/>
          </w:rPr>
          <w:t>3</w:t>
        </w:r>
        <w:r w:rsidRPr="00D1048A">
          <w:rPr>
            <w:webHidden/>
          </w:rPr>
          <w:fldChar w:fldCharType="end"/>
        </w:r>
      </w:hyperlink>
    </w:p>
    <w:p w:rsidR="00D1048A" w:rsidRPr="00E808A8" w:rsidRDefault="00C177CD" w:rsidP="00D1048A">
      <w:pPr>
        <w:pStyle w:val="24"/>
        <w:spacing w:before="200"/>
        <w:rPr>
          <w:rFonts w:asciiTheme="minorHAnsi" w:eastAsiaTheme="minorEastAsia" w:hAnsiTheme="minorHAnsi" w:cstheme="minorBidi"/>
          <w:b w:val="0"/>
          <w:bCs w:val="0"/>
          <w:caps/>
          <w:snapToGrid/>
          <w:lang w:eastAsia="ru-RU"/>
        </w:rPr>
      </w:pPr>
      <w:hyperlink w:anchor="_Toc384118613" w:history="1">
        <w:r w:rsidR="00432901" w:rsidRPr="00432901">
          <w:rPr>
            <w:rStyle w:val="aa"/>
            <w:caps/>
          </w:rPr>
          <w:t>Введение</w:t>
        </w:r>
        <w:r w:rsidR="00432901" w:rsidRPr="00432901">
          <w:rPr>
            <w:caps/>
            <w:webHidden/>
          </w:rPr>
          <w:tab/>
        </w:r>
        <w:r w:rsidRPr="00432901">
          <w:rPr>
            <w:caps/>
            <w:webHidden/>
          </w:rPr>
          <w:fldChar w:fldCharType="begin"/>
        </w:r>
        <w:r w:rsidR="00432901" w:rsidRPr="00432901">
          <w:rPr>
            <w:caps/>
            <w:webHidden/>
          </w:rPr>
          <w:instrText xml:space="preserve"> PAGEREF _Toc384118613 \h </w:instrText>
        </w:r>
        <w:r w:rsidRPr="00432901">
          <w:rPr>
            <w:caps/>
            <w:webHidden/>
          </w:rPr>
        </w:r>
        <w:r w:rsidRPr="00432901">
          <w:rPr>
            <w:caps/>
            <w:webHidden/>
          </w:rPr>
          <w:fldChar w:fldCharType="separate"/>
        </w:r>
        <w:r w:rsidR="00432901" w:rsidRPr="00432901">
          <w:rPr>
            <w:caps/>
            <w:webHidden/>
          </w:rPr>
          <w:t>3</w:t>
        </w:r>
        <w:r w:rsidRPr="00432901">
          <w:rPr>
            <w:caps/>
            <w:webHidden/>
          </w:rPr>
          <w:fldChar w:fldCharType="end"/>
        </w:r>
      </w:hyperlink>
    </w:p>
    <w:p w:rsidR="00D1048A" w:rsidRPr="00E808A8" w:rsidRDefault="00C177CD" w:rsidP="00D1048A">
      <w:pPr>
        <w:pStyle w:val="24"/>
        <w:spacing w:before="200"/>
        <w:rPr>
          <w:rFonts w:asciiTheme="minorHAnsi" w:eastAsiaTheme="minorEastAsia" w:hAnsiTheme="minorHAnsi" w:cstheme="minorBidi"/>
          <w:b w:val="0"/>
          <w:bCs w:val="0"/>
          <w:caps/>
          <w:snapToGrid/>
          <w:lang w:eastAsia="ru-RU"/>
        </w:rPr>
      </w:pPr>
      <w:hyperlink w:anchor="_Toc384118614" w:history="1">
        <w:r w:rsidR="00432901" w:rsidRPr="00432901">
          <w:rPr>
            <w:rStyle w:val="aa"/>
            <w:caps/>
          </w:rPr>
          <w:t>цели</w:t>
        </w:r>
        <w:r w:rsidR="00432901" w:rsidRPr="00432901">
          <w:rPr>
            <w:caps/>
            <w:webHidden/>
          </w:rPr>
          <w:tab/>
        </w:r>
        <w:r w:rsidRPr="00432901">
          <w:rPr>
            <w:caps/>
            <w:webHidden/>
          </w:rPr>
          <w:fldChar w:fldCharType="begin"/>
        </w:r>
        <w:r w:rsidR="00432901" w:rsidRPr="00432901">
          <w:rPr>
            <w:caps/>
            <w:webHidden/>
          </w:rPr>
          <w:instrText xml:space="preserve"> PAGEREF _Toc384118614 \h </w:instrText>
        </w:r>
        <w:r w:rsidRPr="00432901">
          <w:rPr>
            <w:caps/>
            <w:webHidden/>
          </w:rPr>
        </w:r>
        <w:r w:rsidRPr="00432901">
          <w:rPr>
            <w:caps/>
            <w:webHidden/>
          </w:rPr>
          <w:fldChar w:fldCharType="separate"/>
        </w:r>
        <w:r w:rsidR="00432901" w:rsidRPr="00432901">
          <w:rPr>
            <w:caps/>
            <w:webHidden/>
          </w:rPr>
          <w:t>3</w:t>
        </w:r>
        <w:r w:rsidRPr="00432901">
          <w:rPr>
            <w:caps/>
            <w:webHidden/>
          </w:rPr>
          <w:fldChar w:fldCharType="end"/>
        </w:r>
      </w:hyperlink>
    </w:p>
    <w:p w:rsidR="00D1048A" w:rsidRPr="00E808A8" w:rsidRDefault="00C177CD" w:rsidP="00D1048A">
      <w:pPr>
        <w:pStyle w:val="24"/>
        <w:spacing w:before="200"/>
        <w:rPr>
          <w:rFonts w:asciiTheme="minorHAnsi" w:eastAsiaTheme="minorEastAsia" w:hAnsiTheme="minorHAnsi" w:cstheme="minorBidi"/>
          <w:b w:val="0"/>
          <w:bCs w:val="0"/>
          <w:caps/>
          <w:snapToGrid/>
          <w:lang w:eastAsia="ru-RU"/>
        </w:rPr>
      </w:pPr>
      <w:hyperlink w:anchor="_Toc384118615" w:history="1">
        <w:r w:rsidR="00432901" w:rsidRPr="00432901">
          <w:rPr>
            <w:rStyle w:val="aa"/>
            <w:caps/>
          </w:rPr>
          <w:t>задачи</w:t>
        </w:r>
        <w:r w:rsidR="00432901" w:rsidRPr="00432901">
          <w:rPr>
            <w:caps/>
            <w:webHidden/>
          </w:rPr>
          <w:tab/>
        </w:r>
        <w:r w:rsidRPr="00432901">
          <w:rPr>
            <w:caps/>
            <w:webHidden/>
          </w:rPr>
          <w:fldChar w:fldCharType="begin"/>
        </w:r>
        <w:r w:rsidR="00432901" w:rsidRPr="00432901">
          <w:rPr>
            <w:caps/>
            <w:webHidden/>
          </w:rPr>
          <w:instrText xml:space="preserve"> PAGEREF _Toc384118615 \h </w:instrText>
        </w:r>
        <w:r w:rsidRPr="00432901">
          <w:rPr>
            <w:caps/>
            <w:webHidden/>
          </w:rPr>
        </w:r>
        <w:r w:rsidRPr="00432901">
          <w:rPr>
            <w:caps/>
            <w:webHidden/>
          </w:rPr>
          <w:fldChar w:fldCharType="separate"/>
        </w:r>
        <w:r w:rsidR="00432901" w:rsidRPr="00432901">
          <w:rPr>
            <w:caps/>
            <w:webHidden/>
          </w:rPr>
          <w:t>3</w:t>
        </w:r>
        <w:r w:rsidRPr="00432901">
          <w:rPr>
            <w:caps/>
            <w:webHidden/>
          </w:rPr>
          <w:fldChar w:fldCharType="end"/>
        </w:r>
      </w:hyperlink>
    </w:p>
    <w:p w:rsidR="00D1048A" w:rsidRPr="00E808A8" w:rsidRDefault="00C177CD" w:rsidP="00D1048A">
      <w:pPr>
        <w:pStyle w:val="24"/>
        <w:spacing w:before="200"/>
        <w:rPr>
          <w:rFonts w:asciiTheme="minorHAnsi" w:eastAsiaTheme="minorEastAsia" w:hAnsiTheme="minorHAnsi" w:cstheme="minorBidi"/>
          <w:b w:val="0"/>
          <w:bCs w:val="0"/>
          <w:caps/>
          <w:snapToGrid/>
          <w:lang w:eastAsia="ru-RU"/>
        </w:rPr>
      </w:pPr>
      <w:hyperlink w:anchor="_Toc384118616" w:history="1">
        <w:r w:rsidR="00432901" w:rsidRPr="00432901">
          <w:rPr>
            <w:rStyle w:val="aa"/>
            <w:caps/>
          </w:rPr>
          <w:t>Область действия</w:t>
        </w:r>
        <w:r w:rsidR="00432901" w:rsidRPr="00432901">
          <w:rPr>
            <w:caps/>
            <w:webHidden/>
          </w:rPr>
          <w:tab/>
        </w:r>
        <w:r w:rsidRPr="00432901">
          <w:rPr>
            <w:caps/>
            <w:webHidden/>
          </w:rPr>
          <w:fldChar w:fldCharType="begin"/>
        </w:r>
        <w:r w:rsidR="00432901" w:rsidRPr="00432901">
          <w:rPr>
            <w:caps/>
            <w:webHidden/>
          </w:rPr>
          <w:instrText xml:space="preserve"> PAGEREF _Toc384118616 \h </w:instrText>
        </w:r>
        <w:r w:rsidRPr="00432901">
          <w:rPr>
            <w:caps/>
            <w:webHidden/>
          </w:rPr>
        </w:r>
        <w:r w:rsidRPr="00432901">
          <w:rPr>
            <w:caps/>
            <w:webHidden/>
          </w:rPr>
          <w:fldChar w:fldCharType="separate"/>
        </w:r>
        <w:r w:rsidR="00432901" w:rsidRPr="00432901">
          <w:rPr>
            <w:caps/>
            <w:webHidden/>
          </w:rPr>
          <w:t>3</w:t>
        </w:r>
        <w:r w:rsidRPr="00432901">
          <w:rPr>
            <w:caps/>
            <w:webHidden/>
          </w:rPr>
          <w:fldChar w:fldCharType="end"/>
        </w:r>
      </w:hyperlink>
    </w:p>
    <w:p w:rsidR="00D1048A" w:rsidRPr="00E808A8" w:rsidRDefault="00C177CD" w:rsidP="00D1048A">
      <w:pPr>
        <w:pStyle w:val="24"/>
        <w:spacing w:before="200"/>
        <w:rPr>
          <w:rFonts w:asciiTheme="minorHAnsi" w:eastAsiaTheme="minorEastAsia" w:hAnsiTheme="minorHAnsi" w:cstheme="minorBidi"/>
          <w:b w:val="0"/>
          <w:bCs w:val="0"/>
          <w:caps/>
          <w:snapToGrid/>
          <w:lang w:eastAsia="ru-RU"/>
        </w:rPr>
      </w:pPr>
      <w:hyperlink w:anchor="_Toc384118617" w:history="1">
        <w:r w:rsidR="00432901" w:rsidRPr="00432901">
          <w:rPr>
            <w:rStyle w:val="aa"/>
            <w:caps/>
          </w:rPr>
          <w:t>Период действия и порядок внесения изменений</w:t>
        </w:r>
        <w:r w:rsidR="00432901" w:rsidRPr="00432901">
          <w:rPr>
            <w:caps/>
            <w:webHidden/>
          </w:rPr>
          <w:tab/>
        </w:r>
        <w:r w:rsidRPr="00432901">
          <w:rPr>
            <w:caps/>
            <w:webHidden/>
          </w:rPr>
          <w:fldChar w:fldCharType="begin"/>
        </w:r>
        <w:r w:rsidR="00432901" w:rsidRPr="00432901">
          <w:rPr>
            <w:caps/>
            <w:webHidden/>
          </w:rPr>
          <w:instrText xml:space="preserve"> PAGEREF _Toc384118617 \h </w:instrText>
        </w:r>
        <w:r w:rsidRPr="00432901">
          <w:rPr>
            <w:caps/>
            <w:webHidden/>
          </w:rPr>
        </w:r>
        <w:r w:rsidRPr="00432901">
          <w:rPr>
            <w:caps/>
            <w:webHidden/>
          </w:rPr>
          <w:fldChar w:fldCharType="separate"/>
        </w:r>
        <w:r w:rsidR="00432901" w:rsidRPr="00432901">
          <w:rPr>
            <w:caps/>
            <w:webHidden/>
          </w:rPr>
          <w:t>4</w:t>
        </w:r>
        <w:r w:rsidRPr="00432901">
          <w:rPr>
            <w:caps/>
            <w:webHidden/>
          </w:rPr>
          <w:fldChar w:fldCharType="end"/>
        </w:r>
      </w:hyperlink>
    </w:p>
    <w:p w:rsidR="00D1048A" w:rsidRPr="00D1048A" w:rsidRDefault="00C177CD" w:rsidP="00D1048A">
      <w:pPr>
        <w:pStyle w:val="13"/>
        <w:spacing w:before="200"/>
        <w:rPr>
          <w:rFonts w:asciiTheme="minorHAnsi" w:eastAsiaTheme="minorEastAsia" w:hAnsiTheme="minorHAnsi" w:cstheme="minorBidi"/>
          <w:b w:val="0"/>
          <w:bCs w:val="0"/>
          <w:lang w:eastAsia="ru-RU"/>
        </w:rPr>
      </w:pPr>
      <w:hyperlink w:anchor="_Toc384118618" w:history="1">
        <w:r w:rsidR="00D1048A" w:rsidRPr="00D1048A">
          <w:rPr>
            <w:rStyle w:val="aa"/>
          </w:rPr>
          <w:t>1</w:t>
        </w:r>
        <w:r w:rsidR="00D1048A" w:rsidRPr="00D1048A">
          <w:rPr>
            <w:rFonts w:asciiTheme="minorHAnsi" w:eastAsiaTheme="minorEastAsia" w:hAnsiTheme="minorHAnsi" w:cstheme="minorBidi"/>
            <w:b w:val="0"/>
            <w:bCs w:val="0"/>
            <w:lang w:eastAsia="ru-RU"/>
          </w:rPr>
          <w:tab/>
        </w:r>
        <w:r w:rsidR="00D1048A" w:rsidRPr="00D1048A">
          <w:rPr>
            <w:rStyle w:val="aa"/>
          </w:rPr>
          <w:t>Термины и определения</w:t>
        </w:r>
        <w:r w:rsidR="00D1048A" w:rsidRPr="00D1048A">
          <w:rPr>
            <w:webHidden/>
          </w:rPr>
          <w:tab/>
        </w:r>
        <w:r w:rsidRPr="00D1048A">
          <w:rPr>
            <w:webHidden/>
          </w:rPr>
          <w:fldChar w:fldCharType="begin"/>
        </w:r>
        <w:r w:rsidR="00D1048A" w:rsidRPr="00D1048A">
          <w:rPr>
            <w:webHidden/>
          </w:rPr>
          <w:instrText xml:space="preserve"> PAGEREF _Toc384118618 \h </w:instrText>
        </w:r>
        <w:r w:rsidRPr="00D1048A">
          <w:rPr>
            <w:webHidden/>
          </w:rPr>
        </w:r>
        <w:r w:rsidRPr="00D1048A">
          <w:rPr>
            <w:webHidden/>
          </w:rPr>
          <w:fldChar w:fldCharType="separate"/>
        </w:r>
        <w:r w:rsidR="00D1048A" w:rsidRPr="00D1048A">
          <w:rPr>
            <w:webHidden/>
          </w:rPr>
          <w:t>5</w:t>
        </w:r>
        <w:r w:rsidRPr="00D1048A">
          <w:rPr>
            <w:webHidden/>
          </w:rPr>
          <w:fldChar w:fldCharType="end"/>
        </w:r>
      </w:hyperlink>
    </w:p>
    <w:p w:rsidR="00D1048A" w:rsidRPr="00D1048A" w:rsidRDefault="00C177CD" w:rsidP="00D1048A">
      <w:pPr>
        <w:pStyle w:val="13"/>
        <w:spacing w:before="200"/>
        <w:rPr>
          <w:rFonts w:asciiTheme="minorHAnsi" w:eastAsiaTheme="minorEastAsia" w:hAnsiTheme="minorHAnsi" w:cstheme="minorBidi"/>
          <w:b w:val="0"/>
          <w:bCs w:val="0"/>
          <w:lang w:eastAsia="ru-RU"/>
        </w:rPr>
      </w:pPr>
      <w:hyperlink w:anchor="_Toc384118619" w:history="1">
        <w:r w:rsidR="00D1048A" w:rsidRPr="00D1048A">
          <w:rPr>
            <w:rStyle w:val="aa"/>
          </w:rPr>
          <w:t>2</w:t>
        </w:r>
        <w:r w:rsidR="00D1048A" w:rsidRPr="00D1048A">
          <w:rPr>
            <w:rFonts w:asciiTheme="minorHAnsi" w:eastAsiaTheme="minorEastAsia" w:hAnsiTheme="minorHAnsi" w:cstheme="minorBidi"/>
            <w:b w:val="0"/>
            <w:bCs w:val="0"/>
            <w:lang w:eastAsia="ru-RU"/>
          </w:rPr>
          <w:tab/>
        </w:r>
        <w:r w:rsidR="00D1048A" w:rsidRPr="00D1048A">
          <w:rPr>
            <w:rStyle w:val="aa"/>
          </w:rPr>
          <w:t>обозначения и сокращения</w:t>
        </w:r>
        <w:r w:rsidR="00D1048A" w:rsidRPr="00D1048A">
          <w:rPr>
            <w:webHidden/>
          </w:rPr>
          <w:tab/>
        </w:r>
        <w:r w:rsidRPr="00D1048A">
          <w:rPr>
            <w:webHidden/>
          </w:rPr>
          <w:fldChar w:fldCharType="begin"/>
        </w:r>
        <w:r w:rsidR="00D1048A" w:rsidRPr="00D1048A">
          <w:rPr>
            <w:webHidden/>
          </w:rPr>
          <w:instrText xml:space="preserve"> PAGEREF _Toc384118619 \h </w:instrText>
        </w:r>
        <w:r w:rsidRPr="00D1048A">
          <w:rPr>
            <w:webHidden/>
          </w:rPr>
        </w:r>
        <w:r w:rsidRPr="00D1048A">
          <w:rPr>
            <w:webHidden/>
          </w:rPr>
          <w:fldChar w:fldCharType="separate"/>
        </w:r>
        <w:r w:rsidR="00D1048A" w:rsidRPr="00D1048A">
          <w:rPr>
            <w:webHidden/>
          </w:rPr>
          <w:t>6</w:t>
        </w:r>
        <w:r w:rsidRPr="00D1048A">
          <w:rPr>
            <w:webHidden/>
          </w:rPr>
          <w:fldChar w:fldCharType="end"/>
        </w:r>
      </w:hyperlink>
    </w:p>
    <w:p w:rsidR="00D1048A" w:rsidRPr="00D1048A" w:rsidRDefault="00C177CD" w:rsidP="00D1048A">
      <w:pPr>
        <w:pStyle w:val="13"/>
        <w:spacing w:before="200"/>
        <w:rPr>
          <w:rFonts w:asciiTheme="minorHAnsi" w:eastAsiaTheme="minorEastAsia" w:hAnsiTheme="minorHAnsi" w:cstheme="minorBidi"/>
          <w:b w:val="0"/>
          <w:bCs w:val="0"/>
          <w:lang w:eastAsia="ru-RU"/>
        </w:rPr>
      </w:pPr>
      <w:hyperlink w:anchor="_Toc384118620" w:history="1">
        <w:r w:rsidR="00D1048A" w:rsidRPr="00D1048A">
          <w:rPr>
            <w:rStyle w:val="aa"/>
          </w:rPr>
          <w:t>3</w:t>
        </w:r>
        <w:r w:rsidR="00D1048A" w:rsidRPr="00D1048A">
          <w:rPr>
            <w:rFonts w:asciiTheme="minorHAnsi" w:eastAsiaTheme="minorEastAsia" w:hAnsiTheme="minorHAnsi" w:cstheme="minorBidi"/>
            <w:b w:val="0"/>
            <w:bCs w:val="0"/>
            <w:lang w:eastAsia="ru-RU"/>
          </w:rPr>
          <w:tab/>
        </w:r>
        <w:r w:rsidR="00D1048A" w:rsidRPr="00D1048A">
          <w:rPr>
            <w:rStyle w:val="aa"/>
          </w:rPr>
          <w:t>ОБЩИЕ Положения</w:t>
        </w:r>
        <w:r w:rsidR="00D1048A" w:rsidRPr="00D1048A">
          <w:rPr>
            <w:webHidden/>
          </w:rPr>
          <w:tab/>
        </w:r>
        <w:r w:rsidRPr="00D1048A">
          <w:rPr>
            <w:webHidden/>
          </w:rPr>
          <w:fldChar w:fldCharType="begin"/>
        </w:r>
        <w:r w:rsidR="00D1048A" w:rsidRPr="00D1048A">
          <w:rPr>
            <w:webHidden/>
          </w:rPr>
          <w:instrText xml:space="preserve"> PAGEREF _Toc384118620 \h </w:instrText>
        </w:r>
        <w:r w:rsidRPr="00D1048A">
          <w:rPr>
            <w:webHidden/>
          </w:rPr>
        </w:r>
        <w:r w:rsidRPr="00D1048A">
          <w:rPr>
            <w:webHidden/>
          </w:rPr>
          <w:fldChar w:fldCharType="separate"/>
        </w:r>
        <w:r w:rsidR="00D1048A" w:rsidRPr="00D1048A">
          <w:rPr>
            <w:webHidden/>
          </w:rPr>
          <w:t>7</w:t>
        </w:r>
        <w:r w:rsidRPr="00D1048A">
          <w:rPr>
            <w:webHidden/>
          </w:rPr>
          <w:fldChar w:fldCharType="end"/>
        </w:r>
      </w:hyperlink>
    </w:p>
    <w:p w:rsidR="00D1048A" w:rsidRPr="00D1048A" w:rsidRDefault="00C177CD" w:rsidP="00D1048A">
      <w:pPr>
        <w:pStyle w:val="13"/>
        <w:spacing w:before="200"/>
        <w:rPr>
          <w:rFonts w:asciiTheme="minorHAnsi" w:eastAsiaTheme="minorEastAsia" w:hAnsiTheme="minorHAnsi" w:cstheme="minorBidi"/>
          <w:b w:val="0"/>
          <w:bCs w:val="0"/>
          <w:lang w:eastAsia="ru-RU"/>
        </w:rPr>
      </w:pPr>
      <w:hyperlink w:anchor="_Toc384118621" w:history="1">
        <w:r w:rsidR="00D1048A" w:rsidRPr="00D1048A">
          <w:rPr>
            <w:rStyle w:val="aa"/>
          </w:rPr>
          <w:t>4</w:t>
        </w:r>
        <w:r w:rsidR="00D1048A" w:rsidRPr="00D1048A">
          <w:rPr>
            <w:rFonts w:asciiTheme="minorHAnsi" w:eastAsiaTheme="minorEastAsia" w:hAnsiTheme="minorHAnsi" w:cstheme="minorBidi"/>
            <w:b w:val="0"/>
            <w:bCs w:val="0"/>
            <w:lang w:eastAsia="ru-RU"/>
          </w:rPr>
          <w:tab/>
        </w:r>
        <w:r w:rsidR="00D1048A" w:rsidRPr="00D1048A">
          <w:rPr>
            <w:rStyle w:val="aa"/>
          </w:rPr>
          <w:t>организация безопасного производства работ, ПОРЯДОК ВЗАИМОДЕЙСТВИЯ С ПОДРЯДНЫМИ ОРГАНИЗАЦИЯМИ</w:t>
        </w:r>
        <w:r w:rsidR="00D1048A" w:rsidRPr="00D1048A">
          <w:rPr>
            <w:webHidden/>
          </w:rPr>
          <w:tab/>
        </w:r>
        <w:r w:rsidRPr="00D1048A">
          <w:rPr>
            <w:webHidden/>
          </w:rPr>
          <w:fldChar w:fldCharType="begin"/>
        </w:r>
        <w:r w:rsidR="00D1048A" w:rsidRPr="00D1048A">
          <w:rPr>
            <w:webHidden/>
          </w:rPr>
          <w:instrText xml:space="preserve"> PAGEREF _Toc384118621 \h </w:instrText>
        </w:r>
        <w:r w:rsidRPr="00D1048A">
          <w:rPr>
            <w:webHidden/>
          </w:rPr>
        </w:r>
        <w:r w:rsidRPr="00D1048A">
          <w:rPr>
            <w:webHidden/>
          </w:rPr>
          <w:fldChar w:fldCharType="separate"/>
        </w:r>
        <w:r w:rsidR="00D1048A" w:rsidRPr="00D1048A">
          <w:rPr>
            <w:webHidden/>
          </w:rPr>
          <w:t>9</w:t>
        </w:r>
        <w:r w:rsidRPr="00D1048A">
          <w:rPr>
            <w:webHidden/>
          </w:rPr>
          <w:fldChar w:fldCharType="end"/>
        </w:r>
      </w:hyperlink>
    </w:p>
    <w:p w:rsidR="00D1048A" w:rsidRPr="00D1048A" w:rsidRDefault="00C177CD" w:rsidP="00D1048A">
      <w:pPr>
        <w:pStyle w:val="13"/>
        <w:spacing w:before="200"/>
        <w:rPr>
          <w:rFonts w:asciiTheme="minorHAnsi" w:eastAsiaTheme="minorEastAsia" w:hAnsiTheme="minorHAnsi" w:cstheme="minorBidi"/>
          <w:b w:val="0"/>
          <w:bCs w:val="0"/>
          <w:lang w:eastAsia="ru-RU"/>
        </w:rPr>
      </w:pPr>
      <w:hyperlink w:anchor="_Toc384118622" w:history="1">
        <w:r w:rsidR="00D1048A" w:rsidRPr="00D1048A">
          <w:rPr>
            <w:rStyle w:val="aa"/>
          </w:rPr>
          <w:t>5</w:t>
        </w:r>
        <w:r w:rsidR="00D1048A" w:rsidRPr="00D1048A">
          <w:rPr>
            <w:rFonts w:asciiTheme="minorHAnsi" w:eastAsiaTheme="minorEastAsia" w:hAnsiTheme="minorHAnsi" w:cstheme="minorBidi"/>
            <w:b w:val="0"/>
            <w:bCs w:val="0"/>
            <w:lang w:eastAsia="ru-RU"/>
          </w:rPr>
          <w:tab/>
        </w:r>
        <w:r w:rsidR="00D1048A" w:rsidRPr="00D1048A">
          <w:rPr>
            <w:rStyle w:val="aa"/>
          </w:rPr>
          <w:t>организация, обустройство производственных территорий, участков работ и рабочих мест ПОДРЯДЧИКА, требования безопасности при обустройстве</w:t>
        </w:r>
        <w:r w:rsidR="00D1048A" w:rsidRPr="00D1048A">
          <w:rPr>
            <w:webHidden/>
          </w:rPr>
          <w:tab/>
        </w:r>
        <w:r w:rsidRPr="00D1048A">
          <w:rPr>
            <w:webHidden/>
          </w:rPr>
          <w:fldChar w:fldCharType="begin"/>
        </w:r>
        <w:r w:rsidR="00D1048A" w:rsidRPr="00D1048A">
          <w:rPr>
            <w:webHidden/>
          </w:rPr>
          <w:instrText xml:space="preserve"> PAGEREF _Toc384118622 \h </w:instrText>
        </w:r>
        <w:r w:rsidRPr="00D1048A">
          <w:rPr>
            <w:webHidden/>
          </w:rPr>
        </w:r>
        <w:r w:rsidRPr="00D1048A">
          <w:rPr>
            <w:webHidden/>
          </w:rPr>
          <w:fldChar w:fldCharType="separate"/>
        </w:r>
        <w:r w:rsidR="00D1048A" w:rsidRPr="00D1048A">
          <w:rPr>
            <w:webHidden/>
          </w:rPr>
          <w:t>16</w:t>
        </w:r>
        <w:r w:rsidRPr="00D1048A">
          <w:rPr>
            <w:webHidden/>
          </w:rPr>
          <w:fldChar w:fldCharType="end"/>
        </w:r>
      </w:hyperlink>
    </w:p>
    <w:p w:rsidR="00432901" w:rsidRDefault="00C177CD" w:rsidP="00432901">
      <w:pPr>
        <w:pStyle w:val="24"/>
        <w:tabs>
          <w:tab w:val="clear" w:pos="426"/>
        </w:tabs>
        <w:spacing w:before="200"/>
        <w:rPr>
          <w:rFonts w:asciiTheme="minorHAnsi" w:eastAsiaTheme="minorEastAsia" w:hAnsiTheme="minorHAnsi" w:cstheme="minorBidi"/>
          <w:b w:val="0"/>
          <w:bCs w:val="0"/>
          <w:caps/>
          <w:snapToGrid/>
          <w:lang w:eastAsia="ru-RU"/>
        </w:rPr>
      </w:pPr>
      <w:hyperlink w:anchor="_Toc384118623" w:history="1">
        <w:r w:rsidR="00D1048A" w:rsidRPr="00D1048A">
          <w:rPr>
            <w:rStyle w:val="aa"/>
            <w:caps/>
          </w:rPr>
          <w:t>5.1 Организация производственных территорий, участков работ и рабочих мест</w:t>
        </w:r>
        <w:r w:rsidR="00D1048A" w:rsidRPr="00D1048A">
          <w:rPr>
            <w:caps/>
            <w:webHidden/>
          </w:rPr>
          <w:tab/>
        </w:r>
        <w:r w:rsidRPr="00D1048A">
          <w:rPr>
            <w:caps/>
            <w:webHidden/>
          </w:rPr>
          <w:fldChar w:fldCharType="begin"/>
        </w:r>
        <w:r w:rsidR="00D1048A" w:rsidRPr="00D1048A">
          <w:rPr>
            <w:caps/>
            <w:webHidden/>
          </w:rPr>
          <w:instrText xml:space="preserve"> PAGEREF _Toc384118623 \h </w:instrText>
        </w:r>
        <w:r w:rsidRPr="00D1048A">
          <w:rPr>
            <w:caps/>
            <w:webHidden/>
          </w:rPr>
        </w:r>
        <w:r w:rsidRPr="00D1048A">
          <w:rPr>
            <w:caps/>
            <w:webHidden/>
          </w:rPr>
          <w:fldChar w:fldCharType="separate"/>
        </w:r>
        <w:r w:rsidR="00D1048A" w:rsidRPr="00D1048A">
          <w:rPr>
            <w:caps/>
            <w:webHidden/>
          </w:rPr>
          <w:t>16</w:t>
        </w:r>
        <w:r w:rsidRPr="00D1048A">
          <w:rPr>
            <w:caps/>
            <w:webHidden/>
          </w:rPr>
          <w:fldChar w:fldCharType="end"/>
        </w:r>
      </w:hyperlink>
    </w:p>
    <w:p w:rsidR="00432901" w:rsidRDefault="00C177CD" w:rsidP="00432901">
      <w:pPr>
        <w:pStyle w:val="24"/>
        <w:tabs>
          <w:tab w:val="clear" w:pos="426"/>
        </w:tabs>
        <w:spacing w:before="200"/>
        <w:rPr>
          <w:rFonts w:asciiTheme="minorHAnsi" w:eastAsiaTheme="minorEastAsia" w:hAnsiTheme="minorHAnsi" w:cstheme="minorBidi"/>
          <w:b w:val="0"/>
          <w:bCs w:val="0"/>
          <w:caps/>
          <w:snapToGrid/>
          <w:lang w:eastAsia="ru-RU"/>
        </w:rPr>
      </w:pPr>
      <w:hyperlink w:anchor="_Toc384118624" w:history="1">
        <w:r w:rsidR="00D1048A" w:rsidRPr="00D1048A">
          <w:rPr>
            <w:rStyle w:val="aa"/>
            <w:caps/>
          </w:rPr>
          <w:t>5.2 требования безопасности к обустройству и содержанию производственных территорий, участков работ и рабочих мест</w:t>
        </w:r>
        <w:r w:rsidR="00D1048A" w:rsidRPr="00D1048A">
          <w:rPr>
            <w:caps/>
            <w:webHidden/>
          </w:rPr>
          <w:tab/>
        </w:r>
        <w:r w:rsidRPr="00D1048A">
          <w:rPr>
            <w:caps/>
            <w:webHidden/>
          </w:rPr>
          <w:fldChar w:fldCharType="begin"/>
        </w:r>
        <w:r w:rsidR="00D1048A" w:rsidRPr="00D1048A">
          <w:rPr>
            <w:caps/>
            <w:webHidden/>
          </w:rPr>
          <w:instrText xml:space="preserve"> PAGEREF _Toc384118624 \h </w:instrText>
        </w:r>
        <w:r w:rsidRPr="00D1048A">
          <w:rPr>
            <w:caps/>
            <w:webHidden/>
          </w:rPr>
        </w:r>
        <w:r w:rsidRPr="00D1048A">
          <w:rPr>
            <w:caps/>
            <w:webHidden/>
          </w:rPr>
          <w:fldChar w:fldCharType="separate"/>
        </w:r>
        <w:r w:rsidR="00D1048A" w:rsidRPr="00D1048A">
          <w:rPr>
            <w:caps/>
            <w:webHidden/>
          </w:rPr>
          <w:t>18</w:t>
        </w:r>
        <w:r w:rsidRPr="00D1048A">
          <w:rPr>
            <w:caps/>
            <w:webHidden/>
          </w:rPr>
          <w:fldChar w:fldCharType="end"/>
        </w:r>
      </w:hyperlink>
    </w:p>
    <w:p w:rsidR="00D1048A" w:rsidRPr="00D1048A" w:rsidRDefault="00C177CD" w:rsidP="00D1048A">
      <w:pPr>
        <w:pStyle w:val="13"/>
        <w:spacing w:before="200"/>
        <w:rPr>
          <w:rFonts w:asciiTheme="minorHAnsi" w:eastAsiaTheme="minorEastAsia" w:hAnsiTheme="minorHAnsi" w:cstheme="minorBidi"/>
          <w:b w:val="0"/>
          <w:bCs w:val="0"/>
          <w:lang w:eastAsia="ru-RU"/>
        </w:rPr>
      </w:pPr>
      <w:hyperlink w:anchor="_Toc384118625" w:history="1">
        <w:r w:rsidR="00D1048A" w:rsidRPr="00D1048A">
          <w:rPr>
            <w:rStyle w:val="aa"/>
          </w:rPr>
          <w:t>6</w:t>
        </w:r>
        <w:r w:rsidR="00D1048A" w:rsidRPr="00D1048A">
          <w:rPr>
            <w:rFonts w:asciiTheme="minorHAnsi" w:eastAsiaTheme="minorEastAsia" w:hAnsiTheme="minorHAnsi" w:cstheme="minorBidi"/>
            <w:b w:val="0"/>
            <w:bCs w:val="0"/>
            <w:lang w:eastAsia="ru-RU"/>
          </w:rPr>
          <w:tab/>
        </w:r>
        <w:r w:rsidR="00D1048A" w:rsidRPr="00D1048A">
          <w:rPr>
            <w:rStyle w:val="aa"/>
          </w:rPr>
          <w:t>ОБЕСПЕЧЕНИЕ ПОЖАРНОЙ БЕЗОПАСНОСТИ</w:t>
        </w:r>
        <w:r w:rsidR="00D1048A" w:rsidRPr="00D1048A">
          <w:rPr>
            <w:webHidden/>
          </w:rPr>
          <w:tab/>
        </w:r>
        <w:r w:rsidRPr="00D1048A">
          <w:rPr>
            <w:webHidden/>
          </w:rPr>
          <w:fldChar w:fldCharType="begin"/>
        </w:r>
        <w:r w:rsidR="00D1048A" w:rsidRPr="00D1048A">
          <w:rPr>
            <w:webHidden/>
          </w:rPr>
          <w:instrText xml:space="preserve"> PAGEREF _Toc384118625 \h </w:instrText>
        </w:r>
        <w:r w:rsidRPr="00D1048A">
          <w:rPr>
            <w:webHidden/>
          </w:rPr>
        </w:r>
        <w:r w:rsidRPr="00D1048A">
          <w:rPr>
            <w:webHidden/>
          </w:rPr>
          <w:fldChar w:fldCharType="separate"/>
        </w:r>
        <w:r w:rsidR="00D1048A" w:rsidRPr="00D1048A">
          <w:rPr>
            <w:webHidden/>
          </w:rPr>
          <w:t>22</w:t>
        </w:r>
        <w:r w:rsidRPr="00D1048A">
          <w:rPr>
            <w:webHidden/>
          </w:rPr>
          <w:fldChar w:fldCharType="end"/>
        </w:r>
      </w:hyperlink>
    </w:p>
    <w:p w:rsidR="00D1048A" w:rsidRPr="00D1048A" w:rsidRDefault="00C177CD" w:rsidP="00D1048A">
      <w:pPr>
        <w:pStyle w:val="13"/>
        <w:spacing w:before="200"/>
        <w:rPr>
          <w:rFonts w:asciiTheme="minorHAnsi" w:eastAsiaTheme="minorEastAsia" w:hAnsiTheme="minorHAnsi" w:cstheme="minorBidi"/>
          <w:b w:val="0"/>
          <w:bCs w:val="0"/>
          <w:lang w:eastAsia="ru-RU"/>
        </w:rPr>
      </w:pPr>
      <w:hyperlink w:anchor="_Toc384118627" w:history="1">
        <w:r w:rsidR="00D1048A" w:rsidRPr="00D1048A">
          <w:rPr>
            <w:rStyle w:val="aa"/>
          </w:rPr>
          <w:t>7</w:t>
        </w:r>
        <w:r w:rsidR="00D1048A" w:rsidRPr="00D1048A">
          <w:rPr>
            <w:rFonts w:asciiTheme="minorHAnsi" w:eastAsiaTheme="minorEastAsia" w:hAnsiTheme="minorHAnsi" w:cstheme="minorBidi"/>
            <w:b w:val="0"/>
            <w:bCs w:val="0"/>
            <w:lang w:eastAsia="ru-RU"/>
          </w:rPr>
          <w:tab/>
        </w:r>
        <w:r w:rsidR="00D1048A" w:rsidRPr="00D1048A">
          <w:rPr>
            <w:rStyle w:val="aa"/>
          </w:rPr>
          <w:t>РАССЛЕДОВАНИЕ И УЧЕТ НЕСЧАСТНЫХ СЛУЧАЕВ</w:t>
        </w:r>
        <w:r w:rsidR="00D1048A" w:rsidRPr="00D1048A">
          <w:rPr>
            <w:webHidden/>
          </w:rPr>
          <w:tab/>
        </w:r>
        <w:r w:rsidRPr="00D1048A">
          <w:rPr>
            <w:webHidden/>
          </w:rPr>
          <w:fldChar w:fldCharType="begin"/>
        </w:r>
        <w:r w:rsidR="00D1048A" w:rsidRPr="00D1048A">
          <w:rPr>
            <w:webHidden/>
          </w:rPr>
          <w:instrText xml:space="preserve"> PAGEREF _Toc384118627 \h </w:instrText>
        </w:r>
        <w:r w:rsidRPr="00D1048A">
          <w:rPr>
            <w:webHidden/>
          </w:rPr>
        </w:r>
        <w:r w:rsidRPr="00D1048A">
          <w:rPr>
            <w:webHidden/>
          </w:rPr>
          <w:fldChar w:fldCharType="separate"/>
        </w:r>
        <w:r w:rsidR="00D1048A" w:rsidRPr="00D1048A">
          <w:rPr>
            <w:webHidden/>
          </w:rPr>
          <w:t>23</w:t>
        </w:r>
        <w:r w:rsidRPr="00D1048A">
          <w:rPr>
            <w:webHidden/>
          </w:rPr>
          <w:fldChar w:fldCharType="end"/>
        </w:r>
      </w:hyperlink>
    </w:p>
    <w:p w:rsidR="00D1048A" w:rsidRPr="00D1048A" w:rsidRDefault="00C177CD" w:rsidP="00D1048A">
      <w:pPr>
        <w:pStyle w:val="13"/>
        <w:spacing w:before="200"/>
        <w:rPr>
          <w:rFonts w:asciiTheme="minorHAnsi" w:eastAsiaTheme="minorEastAsia" w:hAnsiTheme="minorHAnsi" w:cstheme="minorBidi"/>
          <w:b w:val="0"/>
          <w:bCs w:val="0"/>
          <w:lang w:eastAsia="ru-RU"/>
        </w:rPr>
      </w:pPr>
      <w:hyperlink w:anchor="_Toc384118628" w:history="1">
        <w:r w:rsidR="00D1048A" w:rsidRPr="00D1048A">
          <w:rPr>
            <w:rStyle w:val="aa"/>
          </w:rPr>
          <w:t>8</w:t>
        </w:r>
        <w:r w:rsidR="00D1048A" w:rsidRPr="00D1048A">
          <w:rPr>
            <w:rFonts w:asciiTheme="minorHAnsi" w:eastAsiaTheme="minorEastAsia" w:hAnsiTheme="minorHAnsi" w:cstheme="minorBidi"/>
            <w:b w:val="0"/>
            <w:bCs w:val="0"/>
            <w:lang w:eastAsia="ru-RU"/>
          </w:rPr>
          <w:tab/>
        </w:r>
        <w:r w:rsidR="00D1048A" w:rsidRPr="00D1048A">
          <w:rPr>
            <w:rStyle w:val="aa"/>
          </w:rPr>
          <w:t>ОТВЕТСТВЕННОСТЬ</w:t>
        </w:r>
        <w:r w:rsidR="00D1048A" w:rsidRPr="00D1048A">
          <w:rPr>
            <w:webHidden/>
          </w:rPr>
          <w:tab/>
        </w:r>
        <w:r w:rsidRPr="00D1048A">
          <w:rPr>
            <w:webHidden/>
          </w:rPr>
          <w:fldChar w:fldCharType="begin"/>
        </w:r>
        <w:r w:rsidR="00D1048A" w:rsidRPr="00D1048A">
          <w:rPr>
            <w:webHidden/>
          </w:rPr>
          <w:instrText xml:space="preserve"> PAGEREF _Toc384118628 \h </w:instrText>
        </w:r>
        <w:r w:rsidRPr="00D1048A">
          <w:rPr>
            <w:webHidden/>
          </w:rPr>
        </w:r>
        <w:r w:rsidRPr="00D1048A">
          <w:rPr>
            <w:webHidden/>
          </w:rPr>
          <w:fldChar w:fldCharType="separate"/>
        </w:r>
        <w:r w:rsidR="00D1048A" w:rsidRPr="00D1048A">
          <w:rPr>
            <w:webHidden/>
          </w:rPr>
          <w:t>24</w:t>
        </w:r>
        <w:r w:rsidRPr="00D1048A">
          <w:rPr>
            <w:webHidden/>
          </w:rPr>
          <w:fldChar w:fldCharType="end"/>
        </w:r>
      </w:hyperlink>
    </w:p>
    <w:p w:rsidR="00D1048A" w:rsidRPr="00D1048A" w:rsidRDefault="00C177CD" w:rsidP="00D1048A">
      <w:pPr>
        <w:pStyle w:val="13"/>
        <w:spacing w:before="200"/>
        <w:rPr>
          <w:rFonts w:asciiTheme="minorHAnsi" w:eastAsiaTheme="minorEastAsia" w:hAnsiTheme="minorHAnsi" w:cstheme="minorBidi"/>
          <w:b w:val="0"/>
          <w:bCs w:val="0"/>
          <w:lang w:eastAsia="ru-RU"/>
        </w:rPr>
      </w:pPr>
      <w:hyperlink w:anchor="_Toc384118629" w:history="1">
        <w:r w:rsidR="00D1048A" w:rsidRPr="00D1048A">
          <w:rPr>
            <w:rStyle w:val="aa"/>
          </w:rPr>
          <w:t>9</w:t>
        </w:r>
        <w:r w:rsidR="00D1048A" w:rsidRPr="00D1048A">
          <w:rPr>
            <w:rFonts w:asciiTheme="minorHAnsi" w:eastAsiaTheme="minorEastAsia" w:hAnsiTheme="minorHAnsi" w:cstheme="minorBidi"/>
            <w:b w:val="0"/>
            <w:bCs w:val="0"/>
            <w:lang w:eastAsia="ru-RU"/>
          </w:rPr>
          <w:tab/>
        </w:r>
        <w:r w:rsidR="00D1048A" w:rsidRPr="00D1048A">
          <w:rPr>
            <w:rStyle w:val="aa"/>
          </w:rPr>
          <w:t>ссылки</w:t>
        </w:r>
        <w:r w:rsidR="00D1048A" w:rsidRPr="00D1048A">
          <w:rPr>
            <w:webHidden/>
          </w:rPr>
          <w:tab/>
        </w:r>
        <w:r w:rsidRPr="00D1048A">
          <w:rPr>
            <w:webHidden/>
          </w:rPr>
          <w:fldChar w:fldCharType="begin"/>
        </w:r>
        <w:r w:rsidR="00D1048A" w:rsidRPr="00D1048A">
          <w:rPr>
            <w:webHidden/>
          </w:rPr>
          <w:instrText xml:space="preserve"> PAGEREF _Toc384118629 \h </w:instrText>
        </w:r>
        <w:r w:rsidRPr="00D1048A">
          <w:rPr>
            <w:webHidden/>
          </w:rPr>
        </w:r>
        <w:r w:rsidRPr="00D1048A">
          <w:rPr>
            <w:webHidden/>
          </w:rPr>
          <w:fldChar w:fldCharType="separate"/>
        </w:r>
        <w:r w:rsidR="00D1048A" w:rsidRPr="00D1048A">
          <w:rPr>
            <w:webHidden/>
          </w:rPr>
          <w:t>25</w:t>
        </w:r>
        <w:r w:rsidRPr="00D1048A">
          <w:rPr>
            <w:webHidden/>
          </w:rPr>
          <w:fldChar w:fldCharType="end"/>
        </w:r>
      </w:hyperlink>
    </w:p>
    <w:p w:rsidR="00D1048A" w:rsidRPr="00D1048A" w:rsidRDefault="00C177CD" w:rsidP="00D1048A">
      <w:pPr>
        <w:pStyle w:val="13"/>
        <w:spacing w:before="200"/>
        <w:rPr>
          <w:rFonts w:asciiTheme="minorHAnsi" w:eastAsiaTheme="minorEastAsia" w:hAnsiTheme="minorHAnsi" w:cstheme="minorBidi"/>
          <w:b w:val="0"/>
          <w:bCs w:val="0"/>
          <w:lang w:eastAsia="ru-RU"/>
        </w:rPr>
      </w:pPr>
      <w:hyperlink w:anchor="_Toc384118630" w:history="1">
        <w:r w:rsidR="00D1048A" w:rsidRPr="00D1048A">
          <w:rPr>
            <w:rStyle w:val="aa"/>
          </w:rPr>
          <w:t>Приложения</w:t>
        </w:r>
        <w:r w:rsidR="00D1048A" w:rsidRPr="00D1048A">
          <w:rPr>
            <w:webHidden/>
          </w:rPr>
          <w:tab/>
        </w:r>
        <w:r w:rsidRPr="00D1048A">
          <w:rPr>
            <w:webHidden/>
          </w:rPr>
          <w:fldChar w:fldCharType="begin"/>
        </w:r>
        <w:r w:rsidR="00D1048A" w:rsidRPr="00D1048A">
          <w:rPr>
            <w:webHidden/>
          </w:rPr>
          <w:instrText xml:space="preserve"> PAGEREF _Toc384118630 \h </w:instrText>
        </w:r>
        <w:r w:rsidRPr="00D1048A">
          <w:rPr>
            <w:webHidden/>
          </w:rPr>
        </w:r>
        <w:r w:rsidRPr="00D1048A">
          <w:rPr>
            <w:webHidden/>
          </w:rPr>
          <w:fldChar w:fldCharType="separate"/>
        </w:r>
        <w:r w:rsidR="00D1048A" w:rsidRPr="00D1048A">
          <w:rPr>
            <w:webHidden/>
          </w:rPr>
          <w:t>27</w:t>
        </w:r>
        <w:r w:rsidRPr="00D1048A">
          <w:rPr>
            <w:webHidden/>
          </w:rPr>
          <w:fldChar w:fldCharType="end"/>
        </w:r>
      </w:hyperlink>
    </w:p>
    <w:p w:rsidR="0036174A" w:rsidRDefault="00C177CD" w:rsidP="00620207">
      <w:pPr>
        <w:spacing w:before="200"/>
        <w:jc w:val="both"/>
        <w:rPr>
          <w:noProof/>
        </w:rPr>
      </w:pPr>
      <w:r w:rsidRPr="00D1048A">
        <w:rPr>
          <w:caps/>
          <w:sz w:val="20"/>
          <w:szCs w:val="20"/>
          <w:highlight w:val="cyan"/>
        </w:rPr>
        <w:fldChar w:fldCharType="end"/>
      </w:r>
    </w:p>
    <w:p w:rsidR="0036174A" w:rsidRDefault="0036174A" w:rsidP="00B8575B">
      <w:pPr>
        <w:jc w:val="both"/>
        <w:sectPr w:rsidR="0036174A" w:rsidSect="000670CF">
          <w:headerReference w:type="even" r:id="rId12"/>
          <w:headerReference w:type="default" r:id="rId13"/>
          <w:footerReference w:type="default" r:id="rId14"/>
          <w:headerReference w:type="first" r:id="rId15"/>
          <w:pgSz w:w="11906" w:h="16838"/>
          <w:pgMar w:top="510" w:right="991" w:bottom="567" w:left="1247" w:header="737" w:footer="680" w:gutter="0"/>
          <w:cols w:space="708"/>
          <w:docGrid w:linePitch="360"/>
        </w:sectPr>
      </w:pPr>
    </w:p>
    <w:p w:rsidR="0036174A" w:rsidRPr="00CE6C5E" w:rsidRDefault="0036174A" w:rsidP="00C83A76">
      <w:pPr>
        <w:pStyle w:val="10"/>
        <w:keepNext w:val="0"/>
        <w:spacing w:before="0" w:after="0"/>
        <w:jc w:val="both"/>
        <w:rPr>
          <w:caps/>
          <w:kern w:val="0"/>
        </w:rPr>
      </w:pPr>
      <w:bookmarkStart w:id="9" w:name="_Toc384118612"/>
      <w:r w:rsidRPr="00CE6C5E">
        <w:rPr>
          <w:caps/>
          <w:kern w:val="0"/>
        </w:rPr>
        <w:lastRenderedPageBreak/>
        <w:t>Вводные положения</w:t>
      </w:r>
      <w:bookmarkEnd w:id="9"/>
    </w:p>
    <w:p w:rsidR="0036174A" w:rsidRPr="005356F6" w:rsidRDefault="0036174A" w:rsidP="00A23165">
      <w:pPr>
        <w:pStyle w:val="22"/>
        <w:spacing w:after="0"/>
        <w:jc w:val="both"/>
        <w:rPr>
          <w:i w:val="0"/>
          <w:caps/>
          <w:sz w:val="24"/>
          <w:szCs w:val="24"/>
        </w:rPr>
      </w:pPr>
      <w:bookmarkStart w:id="10" w:name="_Toc242762140"/>
      <w:bookmarkStart w:id="11" w:name="_Toc384118613"/>
      <w:r w:rsidRPr="005356F6">
        <w:rPr>
          <w:i w:val="0"/>
          <w:caps/>
          <w:sz w:val="24"/>
          <w:szCs w:val="24"/>
        </w:rPr>
        <w:t>Введение</w:t>
      </w:r>
      <w:bookmarkEnd w:id="10"/>
      <w:bookmarkEnd w:id="11"/>
    </w:p>
    <w:p w:rsidR="00F818F5" w:rsidRPr="00362CF4" w:rsidRDefault="00F818F5" w:rsidP="00F818F5">
      <w:pPr>
        <w:shd w:val="clear" w:color="auto" w:fill="FFFFFF"/>
        <w:spacing w:before="240"/>
        <w:jc w:val="both"/>
      </w:pPr>
      <w:bookmarkStart w:id="12" w:name="_Toc242762141"/>
      <w:proofErr w:type="gramStart"/>
      <w:r>
        <w:t xml:space="preserve">Положение </w:t>
      </w:r>
      <w:r w:rsidR="002712AD">
        <w:t>П</w:t>
      </w:r>
      <w:r w:rsidR="00692718" w:rsidRPr="00D76470">
        <w:t>АО «Востсибнефтегаз» «Организация безопасного производства работ на опасных производственных объектах» (далее – Положение)</w:t>
      </w:r>
      <w:r w:rsidR="00692718">
        <w:rPr>
          <w:color w:val="FF0000"/>
        </w:rPr>
        <w:t xml:space="preserve"> </w:t>
      </w:r>
      <w:r>
        <w:t>у</w:t>
      </w:r>
      <w:r w:rsidRPr="00362CF4">
        <w:t>станавливае</w:t>
      </w:r>
      <w:r>
        <w:t>т единый порядок взаимодействия</w:t>
      </w:r>
      <w:r w:rsidRPr="00362CF4">
        <w:t xml:space="preserve"> и распределения обязанностей между </w:t>
      </w:r>
      <w:r w:rsidR="00C06E16">
        <w:t xml:space="preserve">структурными подразделениями </w:t>
      </w:r>
      <w:r w:rsidR="002712AD">
        <w:t>П</w:t>
      </w:r>
      <w:r>
        <w:t>АО «Востсибнефтегаз» и подрядными (сервисными) организациями</w:t>
      </w:r>
      <w:r w:rsidRPr="00362CF4">
        <w:t xml:space="preserve"> по соблюдению требований промышл</w:t>
      </w:r>
      <w:r>
        <w:t xml:space="preserve">енной, пожарной безопасности, </w:t>
      </w:r>
      <w:r w:rsidRPr="005565CC">
        <w:t>охраны труда и окружающей среды</w:t>
      </w:r>
      <w:r>
        <w:t xml:space="preserve"> при выполнении </w:t>
      </w:r>
      <w:r w:rsidRPr="00362CF4">
        <w:t>работ по бурению, сервисному обслуживанию и ремонту скважин, емкостного (сосуды, аппараты, резервуары), насосно-компрессорного оборудования, энергообеспечению и техническому обслуживанию</w:t>
      </w:r>
      <w:proofErr w:type="gramEnd"/>
      <w:r w:rsidRPr="00362CF4">
        <w:t xml:space="preserve"> </w:t>
      </w:r>
      <w:proofErr w:type="gramStart"/>
      <w:r w:rsidRPr="00362CF4">
        <w:t xml:space="preserve">и ремонту электрических сетей, электрооборудования, </w:t>
      </w:r>
      <w:r w:rsidR="00EA6350">
        <w:t>контрольно-измер</w:t>
      </w:r>
      <w:r w:rsidR="00B61B48">
        <w:t>ительных приборов и автоматики</w:t>
      </w:r>
      <w:r w:rsidRPr="00362CF4">
        <w:t>, средств связи и телемеханики, систем противопожарной автоматики, оказании транспортн</w:t>
      </w:r>
      <w:r>
        <w:t xml:space="preserve">ых услуг, услуг по ликвидации </w:t>
      </w:r>
      <w:r w:rsidRPr="00362CF4">
        <w:t xml:space="preserve">разливов нефти и рекультивации земель на </w:t>
      </w:r>
      <w:r w:rsidR="00C765A0">
        <w:t>загрязненных нефтепродуктами земельных участках</w:t>
      </w:r>
      <w:r w:rsidRPr="00362CF4">
        <w:t xml:space="preserve">, выполнению </w:t>
      </w:r>
      <w:r w:rsidRPr="00362CF4">
        <w:rPr>
          <w:rStyle w:val="12pt14pt870114pt"/>
          <w:szCs w:val="28"/>
        </w:rPr>
        <w:t>строительных, монтажных, пусконаладочных, ремонтных, регламентных работ</w:t>
      </w:r>
      <w:r w:rsidRPr="00362CF4">
        <w:t xml:space="preserve"> с целью повышения ответственности должностных лиц при организации работ на объектах </w:t>
      </w:r>
      <w:r w:rsidR="002712AD">
        <w:t>П</w:t>
      </w:r>
      <w:r>
        <w:t>АО «Востсибнефтегаз»</w:t>
      </w:r>
      <w:r w:rsidRPr="00362CF4">
        <w:t xml:space="preserve">. </w:t>
      </w:r>
      <w:proofErr w:type="gramEnd"/>
    </w:p>
    <w:p w:rsidR="0036174A" w:rsidRDefault="0036174A" w:rsidP="00A23165">
      <w:pPr>
        <w:pStyle w:val="22"/>
        <w:spacing w:after="0"/>
        <w:jc w:val="both"/>
        <w:rPr>
          <w:i w:val="0"/>
          <w:caps/>
          <w:sz w:val="24"/>
          <w:szCs w:val="24"/>
        </w:rPr>
      </w:pPr>
      <w:bookmarkStart w:id="13" w:name="_Toc384118614"/>
      <w:r w:rsidRPr="00FB091F">
        <w:rPr>
          <w:i w:val="0"/>
          <w:caps/>
          <w:sz w:val="24"/>
          <w:szCs w:val="24"/>
        </w:rPr>
        <w:t>цели</w:t>
      </w:r>
      <w:bookmarkEnd w:id="12"/>
      <w:bookmarkEnd w:id="13"/>
    </w:p>
    <w:p w:rsidR="00F818F5" w:rsidRPr="00362CF4" w:rsidRDefault="00F818F5" w:rsidP="00F818F5">
      <w:pPr>
        <w:pStyle w:val="aff1"/>
        <w:spacing w:before="240" w:after="120"/>
      </w:pPr>
      <w:bookmarkStart w:id="14" w:name="_Toc242762142"/>
      <w:r w:rsidRPr="00362CF4">
        <w:t>Настоящ</w:t>
      </w:r>
      <w:r>
        <w:t>ее</w:t>
      </w:r>
      <w:r w:rsidRPr="00362CF4">
        <w:t xml:space="preserve"> </w:t>
      </w:r>
      <w:r>
        <w:t>Положение</w:t>
      </w:r>
      <w:r w:rsidRPr="00362CF4">
        <w:t xml:space="preserve"> разработан</w:t>
      </w:r>
      <w:r>
        <w:t>о</w:t>
      </w:r>
      <w:r w:rsidRPr="00362CF4">
        <w:t xml:space="preserve"> с целью эффективного взаимодействия </w:t>
      </w:r>
      <w:r w:rsidR="00C06E16">
        <w:t xml:space="preserve">структурных </w:t>
      </w:r>
      <w:r w:rsidRPr="00362CF4">
        <w:t xml:space="preserve">подразделений </w:t>
      </w:r>
      <w:r w:rsidR="002712AD">
        <w:t>П</w:t>
      </w:r>
      <w:r>
        <w:t xml:space="preserve">АО «Востсибнефтегаз», </w:t>
      </w:r>
      <w:r w:rsidRPr="00362CF4">
        <w:t xml:space="preserve">подрядных (субподрядных) организаций, на взрывопожароопасных объектах производства работ </w:t>
      </w:r>
      <w:r w:rsidR="002712AD">
        <w:t>П</w:t>
      </w:r>
      <w:r>
        <w:t>АО «Востсибнефтегаз», в части соблюдения</w:t>
      </w:r>
      <w:r w:rsidRPr="00362CF4">
        <w:t xml:space="preserve"> </w:t>
      </w:r>
      <w:r w:rsidRPr="00362CF4">
        <w:rPr>
          <w:szCs w:val="24"/>
        </w:rPr>
        <w:t>требований промыш</w:t>
      </w:r>
      <w:r>
        <w:rPr>
          <w:szCs w:val="24"/>
        </w:rPr>
        <w:t xml:space="preserve">ленной, пожарной безопасности, </w:t>
      </w:r>
      <w:r w:rsidRPr="00362CF4">
        <w:rPr>
          <w:szCs w:val="24"/>
        </w:rPr>
        <w:t>охраны труда</w:t>
      </w:r>
      <w:r w:rsidRPr="00362CF4">
        <w:t xml:space="preserve"> </w:t>
      </w:r>
      <w:r>
        <w:t xml:space="preserve">и окружающей среды </w:t>
      </w:r>
      <w:r w:rsidRPr="00362CF4">
        <w:t xml:space="preserve">на объектах производства работ </w:t>
      </w:r>
      <w:r w:rsidR="002712AD">
        <w:t>П</w:t>
      </w:r>
      <w:r>
        <w:t xml:space="preserve">АО «Востсибнефтегаз» </w:t>
      </w:r>
      <w:r w:rsidRPr="00362CF4">
        <w:t>работниками</w:t>
      </w:r>
      <w:r w:rsidR="00C06E16">
        <w:t xml:space="preserve"> структурных </w:t>
      </w:r>
      <w:r>
        <w:t xml:space="preserve">подразделений Общества и </w:t>
      </w:r>
      <w:r w:rsidRPr="00362CF4">
        <w:t>подрядных (субподрядных) организаций</w:t>
      </w:r>
      <w:r>
        <w:t>.</w:t>
      </w:r>
    </w:p>
    <w:p w:rsidR="0036174A" w:rsidRDefault="0036174A" w:rsidP="00A23165">
      <w:pPr>
        <w:pStyle w:val="22"/>
        <w:spacing w:after="0"/>
        <w:jc w:val="both"/>
        <w:rPr>
          <w:i w:val="0"/>
          <w:caps/>
          <w:sz w:val="24"/>
          <w:szCs w:val="24"/>
        </w:rPr>
      </w:pPr>
      <w:bookmarkStart w:id="15" w:name="_Toc384118615"/>
      <w:r w:rsidRPr="00FB091F">
        <w:rPr>
          <w:i w:val="0"/>
          <w:caps/>
          <w:sz w:val="24"/>
          <w:szCs w:val="24"/>
        </w:rPr>
        <w:t>задачи</w:t>
      </w:r>
      <w:bookmarkEnd w:id="14"/>
      <w:bookmarkEnd w:id="15"/>
    </w:p>
    <w:p w:rsidR="00F818F5" w:rsidRPr="00362CF4" w:rsidRDefault="00F818F5" w:rsidP="00F818F5">
      <w:pPr>
        <w:spacing w:before="240" w:after="120"/>
        <w:ind w:right="-6"/>
        <w:jc w:val="both"/>
      </w:pPr>
      <w:bookmarkStart w:id="16" w:name="_Toc242762143"/>
      <w:r>
        <w:t>Задачей</w:t>
      </w:r>
      <w:r w:rsidRPr="00B7237A">
        <w:t xml:space="preserve"> настоящего </w:t>
      </w:r>
      <w:r>
        <w:t>Положения</w:t>
      </w:r>
      <w:r w:rsidRPr="00B7237A">
        <w:t xml:space="preserve"> явля</w:t>
      </w:r>
      <w:r>
        <w:t xml:space="preserve">ется </w:t>
      </w:r>
      <w:r w:rsidR="00C06E16">
        <w:t>регламентация</w:t>
      </w:r>
      <w:r w:rsidRPr="00362CF4">
        <w:t xml:space="preserve"> принцип</w:t>
      </w:r>
      <w:r w:rsidR="00C06E16">
        <w:t>ов</w:t>
      </w:r>
      <w:r w:rsidRPr="00362CF4">
        <w:t xml:space="preserve"> взаимодействия </w:t>
      </w:r>
      <w:r w:rsidR="00C06E16">
        <w:t xml:space="preserve">структурных </w:t>
      </w:r>
      <w:r w:rsidRPr="00362CF4">
        <w:t xml:space="preserve">подразделений Общества и подрядных (субподрядных) организаций при ведении работ на объектах производства работ </w:t>
      </w:r>
      <w:r w:rsidR="002712AD">
        <w:t>П</w:t>
      </w:r>
      <w:r>
        <w:t>АО «Востсибнефтегаз»</w:t>
      </w:r>
      <w:r w:rsidRPr="00362CF4">
        <w:t>.</w:t>
      </w:r>
    </w:p>
    <w:p w:rsidR="00F818F5" w:rsidRDefault="00F818F5" w:rsidP="00F818F5">
      <w:pPr>
        <w:spacing w:before="240"/>
        <w:jc w:val="both"/>
      </w:pPr>
      <w:proofErr w:type="gramStart"/>
      <w:r>
        <w:t>Положение</w:t>
      </w:r>
      <w:r w:rsidRPr="00362CF4">
        <w:t xml:space="preserve"> не заменя</w:t>
      </w:r>
      <w:r>
        <w:t>ет действующие правила, нормы, положение о системе планово</w:t>
      </w:r>
      <w:r w:rsidRPr="00362CF4">
        <w:t xml:space="preserve"> </w:t>
      </w:r>
      <w:r w:rsidR="00B61B48">
        <w:t>предупредительного ремонта, (планово-предупредительного ремонта</w:t>
      </w:r>
      <w:r w:rsidRPr="00362CF4">
        <w:t xml:space="preserve"> оборудования, технические условия на ремонт, правила ведения работ в электроустановках потребителей, инструкции по проведению газоопасных </w:t>
      </w:r>
      <w:r w:rsidR="00D76470">
        <w:t>и огневых работ, требования санитарных норм и правил</w:t>
      </w:r>
      <w:r w:rsidRPr="00362CF4">
        <w:t>), а определяет ответственность и взаимосвязь должностных лиц по обеспечению безопасных условий при производстве работ</w:t>
      </w:r>
      <w:r>
        <w:t>.</w:t>
      </w:r>
      <w:proofErr w:type="gramEnd"/>
    </w:p>
    <w:p w:rsidR="0036174A" w:rsidRDefault="0036174A" w:rsidP="00A23165">
      <w:pPr>
        <w:pStyle w:val="22"/>
        <w:spacing w:after="0"/>
        <w:jc w:val="both"/>
        <w:rPr>
          <w:i w:val="0"/>
          <w:caps/>
          <w:sz w:val="24"/>
          <w:szCs w:val="24"/>
        </w:rPr>
      </w:pPr>
      <w:bookmarkStart w:id="17" w:name="_Toc384118616"/>
      <w:r w:rsidRPr="006F625A">
        <w:rPr>
          <w:i w:val="0"/>
          <w:caps/>
          <w:sz w:val="24"/>
          <w:szCs w:val="24"/>
        </w:rPr>
        <w:t>Область действия</w:t>
      </w:r>
      <w:bookmarkEnd w:id="16"/>
      <w:bookmarkEnd w:id="17"/>
    </w:p>
    <w:p w:rsidR="00F818F5" w:rsidRPr="00C06E16" w:rsidRDefault="00F818F5" w:rsidP="00F818F5">
      <w:pPr>
        <w:pStyle w:val="32"/>
        <w:spacing w:after="0"/>
      </w:pPr>
      <w:r w:rsidRPr="00C06E16">
        <w:t xml:space="preserve">Настоящее Положение </w:t>
      </w:r>
      <w:r w:rsidR="00692718" w:rsidRPr="00C06E16">
        <w:t xml:space="preserve">является </w:t>
      </w:r>
      <w:r w:rsidRPr="00C06E16">
        <w:t>обязательн</w:t>
      </w:r>
      <w:r w:rsidR="00692718" w:rsidRPr="00C06E16">
        <w:t>ым</w:t>
      </w:r>
      <w:r w:rsidRPr="00C06E16">
        <w:t xml:space="preserve"> для исполнения всеми структурными подразделениями </w:t>
      </w:r>
      <w:r w:rsidR="002712AD">
        <w:t>П</w:t>
      </w:r>
      <w:r w:rsidR="003D305D" w:rsidRPr="00C06E16">
        <w:t xml:space="preserve">АО «Востсибнефтегаз», </w:t>
      </w:r>
      <w:r w:rsidR="00692718" w:rsidRPr="00C06E16">
        <w:t>задействованными</w:t>
      </w:r>
      <w:r w:rsidRPr="00C06E16">
        <w:t xml:space="preserve"> при ведении производства работ на действующих взрывопожароопасных объектах </w:t>
      </w:r>
      <w:r w:rsidR="002712AD">
        <w:t>П</w:t>
      </w:r>
      <w:r w:rsidR="003D305D" w:rsidRPr="00C06E16">
        <w:t>АО «Востсибнефтегаз».</w:t>
      </w:r>
    </w:p>
    <w:p w:rsidR="00F818F5" w:rsidRDefault="00F818F5" w:rsidP="00F818F5">
      <w:pPr>
        <w:pStyle w:val="32"/>
        <w:spacing w:after="0"/>
        <w:ind w:right="-6"/>
      </w:pPr>
      <w:r w:rsidRPr="00881883">
        <w:t xml:space="preserve">Организационные, распорядительные и локальные нормативные документы не должны противоречить настоящему </w:t>
      </w:r>
      <w:r>
        <w:t>Положению.</w:t>
      </w:r>
    </w:p>
    <w:p w:rsidR="00C06E16" w:rsidRDefault="00C06E16" w:rsidP="00C06E16">
      <w:pPr>
        <w:spacing w:before="120" w:after="120"/>
        <w:jc w:val="both"/>
      </w:pPr>
      <w:r>
        <w:t>С</w:t>
      </w:r>
      <w:r w:rsidR="002712AD">
        <w:t>труктурные подразделения П</w:t>
      </w:r>
      <w:r w:rsidRPr="007F7584">
        <w:t>АО «Востсибнефтегаз» при оформлении договоров с подрядными организациями, выполняющими</w:t>
      </w:r>
      <w:r w:rsidRPr="00C06E16">
        <w:t xml:space="preserve"> </w:t>
      </w:r>
      <w:r>
        <w:t xml:space="preserve">работы </w:t>
      </w:r>
      <w:r w:rsidRPr="00C06E16">
        <w:t xml:space="preserve">на действующих </w:t>
      </w:r>
      <w:r w:rsidRPr="00C06E16">
        <w:lastRenderedPageBreak/>
        <w:t>взрыво</w:t>
      </w:r>
      <w:r w:rsidR="002712AD">
        <w:t>пожароопасных объектах П</w:t>
      </w:r>
      <w:r w:rsidRPr="00C06E16">
        <w:t>АО «Востсибнефтегаз»</w:t>
      </w:r>
      <w:r>
        <w:t xml:space="preserve">, </w:t>
      </w:r>
      <w:r w:rsidRPr="007F7584">
        <w:t xml:space="preserve">обязаны включать в условия договоров пункт о неукоснительном выполнении требований </w:t>
      </w:r>
      <w:r>
        <w:t>настоящего Положения</w:t>
      </w:r>
      <w:r w:rsidRPr="007F7584">
        <w:t xml:space="preserve"> подрядными организациями.</w:t>
      </w:r>
    </w:p>
    <w:p w:rsidR="0036174A" w:rsidRPr="00525CD3" w:rsidRDefault="0036174A" w:rsidP="00A23165">
      <w:pPr>
        <w:pStyle w:val="22"/>
        <w:spacing w:after="0"/>
        <w:ind w:left="-57"/>
        <w:jc w:val="both"/>
        <w:rPr>
          <w:i w:val="0"/>
          <w:caps/>
          <w:sz w:val="24"/>
          <w:szCs w:val="24"/>
        </w:rPr>
      </w:pPr>
      <w:bookmarkStart w:id="18" w:name="_Toc384118617"/>
      <w:r w:rsidRPr="00525CD3">
        <w:rPr>
          <w:i w:val="0"/>
          <w:caps/>
          <w:sz w:val="24"/>
          <w:szCs w:val="24"/>
        </w:rPr>
        <w:t>Период действия и порядок внесения изменений</w:t>
      </w:r>
      <w:bookmarkEnd w:id="18"/>
    </w:p>
    <w:p w:rsidR="0036174A" w:rsidRPr="00525CD3" w:rsidRDefault="0036174A" w:rsidP="00A23165">
      <w:pPr>
        <w:tabs>
          <w:tab w:val="num" w:pos="1646"/>
        </w:tabs>
        <w:spacing w:before="240"/>
        <w:ind w:left="-57"/>
        <w:jc w:val="both"/>
        <w:rPr>
          <w:snapToGrid w:val="0"/>
        </w:rPr>
      </w:pPr>
      <w:r w:rsidRPr="00525CD3">
        <w:t>Настоящ</w:t>
      </w:r>
      <w:r>
        <w:t>ее</w:t>
      </w:r>
      <w:r w:rsidRPr="009F78B1">
        <w:rPr>
          <w:rFonts w:ascii="Arial" w:hAnsi="Arial"/>
          <w:b/>
          <w:i/>
          <w:caps/>
          <w:sz w:val="20"/>
        </w:rPr>
        <w:t xml:space="preserve"> </w:t>
      </w:r>
      <w:r w:rsidR="00F04A0A" w:rsidRPr="009F78B1">
        <w:t>Положение</w:t>
      </w:r>
      <w:r w:rsidRPr="00525CD3">
        <w:rPr>
          <w:snapToGrid w:val="0"/>
        </w:rPr>
        <w:t xml:space="preserve"> явля</w:t>
      </w:r>
      <w:r>
        <w:rPr>
          <w:snapToGrid w:val="0"/>
        </w:rPr>
        <w:t>е</w:t>
      </w:r>
      <w:r w:rsidRPr="00525CD3">
        <w:rPr>
          <w:snapToGrid w:val="0"/>
        </w:rPr>
        <w:t>тся локальным нормативным документом постоянного действия.</w:t>
      </w:r>
    </w:p>
    <w:p w:rsidR="0036174A" w:rsidRPr="00525CD3" w:rsidRDefault="0036174A" w:rsidP="00A23165">
      <w:pPr>
        <w:tabs>
          <w:tab w:val="num" w:pos="1646"/>
        </w:tabs>
        <w:spacing w:before="240"/>
        <w:ind w:left="-57"/>
        <w:jc w:val="both"/>
      </w:pPr>
      <w:r w:rsidRPr="00525CD3">
        <w:t>Настоящ</w:t>
      </w:r>
      <w:r>
        <w:t>ее</w:t>
      </w:r>
      <w:r w:rsidRPr="00525CD3">
        <w:t xml:space="preserve"> </w:t>
      </w:r>
      <w:r w:rsidR="00F04A0A" w:rsidRPr="009F78B1">
        <w:t>Положение</w:t>
      </w:r>
      <w:r w:rsidRPr="009F78B1">
        <w:t xml:space="preserve"> </w:t>
      </w:r>
      <w:proofErr w:type="gramStart"/>
      <w:r w:rsidRPr="00525CD3">
        <w:t>утверж</w:t>
      </w:r>
      <w:r w:rsidR="002712AD">
        <w:t>дается и вводится</w:t>
      </w:r>
      <w:proofErr w:type="gramEnd"/>
      <w:r w:rsidR="002712AD">
        <w:t xml:space="preserve"> в действие в П</w:t>
      </w:r>
      <w:r>
        <w:t>АО «Востсибнефтегаз</w:t>
      </w:r>
      <w:r w:rsidRPr="00525CD3">
        <w:t>» при</w:t>
      </w:r>
      <w:r w:rsidR="002712AD">
        <w:t>казом П</w:t>
      </w:r>
      <w:r>
        <w:t>АО «Востсибнефтегаз</w:t>
      </w:r>
      <w:r w:rsidRPr="00525CD3">
        <w:t>».</w:t>
      </w:r>
    </w:p>
    <w:p w:rsidR="0036174A" w:rsidRPr="00525CD3" w:rsidRDefault="00F04A0A" w:rsidP="00A23165">
      <w:pPr>
        <w:tabs>
          <w:tab w:val="num" w:pos="1646"/>
        </w:tabs>
        <w:spacing w:before="240"/>
        <w:ind w:left="-57"/>
        <w:jc w:val="both"/>
      </w:pPr>
      <w:r w:rsidRPr="009F78B1">
        <w:t>Положение</w:t>
      </w:r>
      <w:r w:rsidDel="00F04A0A">
        <w:rPr>
          <w:rFonts w:ascii="Arial" w:hAnsi="Arial" w:cs="Arial"/>
          <w:b/>
          <w:i/>
          <w:sz w:val="20"/>
          <w:szCs w:val="20"/>
        </w:rPr>
        <w:t xml:space="preserve"> </w:t>
      </w:r>
      <w:r w:rsidR="0036174A" w:rsidRPr="00525CD3">
        <w:t xml:space="preserve">признается утратившим силу </w:t>
      </w:r>
      <w:r w:rsidR="0036174A" w:rsidRPr="00525CD3">
        <w:rPr>
          <w:snapToGrid w:val="0"/>
        </w:rPr>
        <w:t xml:space="preserve">в </w:t>
      </w:r>
      <w:r w:rsidR="002712AD">
        <w:t>П</w:t>
      </w:r>
      <w:r w:rsidR="0036174A">
        <w:t>АО «Востсибнефтегаз</w:t>
      </w:r>
      <w:r w:rsidR="0036174A" w:rsidRPr="00525CD3">
        <w:t xml:space="preserve">» на основании приказа </w:t>
      </w:r>
      <w:r w:rsidR="002712AD">
        <w:t>П</w:t>
      </w:r>
      <w:r w:rsidR="0036174A">
        <w:t>АО «Востсибнефтегаз</w:t>
      </w:r>
      <w:r w:rsidR="0036174A" w:rsidRPr="00525CD3">
        <w:t>»</w:t>
      </w:r>
      <w:r w:rsidR="0036174A">
        <w:t>.</w:t>
      </w:r>
    </w:p>
    <w:p w:rsidR="0036174A" w:rsidRPr="00525CD3" w:rsidRDefault="0036174A" w:rsidP="00A23165">
      <w:pPr>
        <w:spacing w:before="240"/>
        <w:ind w:left="-57"/>
        <w:jc w:val="both"/>
      </w:pPr>
      <w:r w:rsidRPr="00525CD3">
        <w:t xml:space="preserve">Изменения в </w:t>
      </w:r>
      <w:r w:rsidR="00F04A0A" w:rsidRPr="009F78B1">
        <w:t>Положение</w:t>
      </w:r>
      <w:r w:rsidRPr="00525CD3">
        <w:rPr>
          <w:snapToGrid w:val="0"/>
        </w:rPr>
        <w:t xml:space="preserve"> </w:t>
      </w:r>
      <w:r w:rsidRPr="00525CD3">
        <w:t xml:space="preserve">вносятся приказом </w:t>
      </w:r>
      <w:r w:rsidR="002712AD">
        <w:t>П</w:t>
      </w:r>
      <w:r>
        <w:t>АО «Востсибнефтегаз</w:t>
      </w:r>
      <w:r w:rsidRPr="00525CD3">
        <w:t>»</w:t>
      </w:r>
      <w:r>
        <w:t>.</w:t>
      </w:r>
    </w:p>
    <w:p w:rsidR="00F04A0A" w:rsidRPr="00525CD3" w:rsidRDefault="00F04A0A" w:rsidP="00F04A0A">
      <w:pPr>
        <w:spacing w:before="240"/>
        <w:ind w:left="-57"/>
        <w:jc w:val="both"/>
      </w:pPr>
      <w:r w:rsidRPr="00525CD3">
        <w:t xml:space="preserve">Изменения в </w:t>
      </w:r>
      <w:r w:rsidRPr="009F78B1">
        <w:t>Положение</w:t>
      </w:r>
      <w:r w:rsidRPr="00525CD3">
        <w:rPr>
          <w:snapToGrid w:val="0"/>
        </w:rPr>
        <w:t xml:space="preserve"> </w:t>
      </w:r>
      <w:r w:rsidRPr="00525CD3">
        <w:t xml:space="preserve">вносятся, в </w:t>
      </w:r>
      <w:proofErr w:type="gramStart"/>
      <w:r w:rsidRPr="00525CD3">
        <w:t>случаях</w:t>
      </w:r>
      <w:proofErr w:type="gramEnd"/>
      <w:r w:rsidRPr="00525CD3">
        <w:t>: изменения законодательства РФ, изменения организационной структуры или полномочий руководителей и т.п.</w:t>
      </w:r>
    </w:p>
    <w:p w:rsidR="0036174A" w:rsidRPr="00525CD3" w:rsidRDefault="0036174A" w:rsidP="00A23165">
      <w:pPr>
        <w:spacing w:before="240"/>
        <w:ind w:left="-57"/>
        <w:jc w:val="both"/>
      </w:pPr>
      <w:r w:rsidRPr="00525CD3">
        <w:t xml:space="preserve">Инициаторами внесения изменений в </w:t>
      </w:r>
      <w:r w:rsidR="00F04A0A" w:rsidRPr="009F78B1">
        <w:t>Положение</w:t>
      </w:r>
      <w:r w:rsidRPr="00525CD3">
        <w:rPr>
          <w:snapToGrid w:val="0"/>
        </w:rPr>
        <w:t xml:space="preserve"> </w:t>
      </w:r>
      <w:r>
        <w:t>являются: отдел</w:t>
      </w:r>
      <w:r w:rsidRPr="00525CD3">
        <w:t xml:space="preserve"> </w:t>
      </w:r>
      <w:r>
        <w:t>промышленной безопасности, охраны труда и окружающей среды</w:t>
      </w:r>
      <w:r w:rsidRPr="00525CD3">
        <w:t xml:space="preserve"> </w:t>
      </w:r>
      <w:r w:rsidR="002712AD">
        <w:t>П</w:t>
      </w:r>
      <w:r>
        <w:t>АО «Востсибнефтегаз</w:t>
      </w:r>
      <w:r w:rsidRPr="00525CD3">
        <w:t xml:space="preserve">», а так же иные структурные подразделения </w:t>
      </w:r>
      <w:r w:rsidR="002712AD">
        <w:t>П</w:t>
      </w:r>
      <w:r>
        <w:t>АО «Востсибнефтегаз</w:t>
      </w:r>
      <w:r w:rsidRPr="00525CD3">
        <w:t>» по согласов</w:t>
      </w:r>
      <w:r>
        <w:t xml:space="preserve">анию с </w:t>
      </w:r>
      <w:r w:rsidR="00F04A0A">
        <w:t xml:space="preserve">вышеуказанным </w:t>
      </w:r>
      <w:r w:rsidR="00A67D67">
        <w:t>отделом</w:t>
      </w:r>
      <w:r w:rsidR="00A67D67" w:rsidRPr="00525CD3">
        <w:t xml:space="preserve"> </w:t>
      </w:r>
      <w:r w:rsidR="00A67D67">
        <w:t>промышленной безопасности, охраны труда и окружающей среды</w:t>
      </w:r>
      <w:r w:rsidR="00A67D67" w:rsidRPr="00525CD3">
        <w:t xml:space="preserve"> </w:t>
      </w:r>
      <w:r w:rsidR="002712AD">
        <w:t>П</w:t>
      </w:r>
      <w:r w:rsidR="00A67D67">
        <w:t>АО «Востсибнефтегаз</w:t>
      </w:r>
      <w:r w:rsidR="00A67D67" w:rsidRPr="00525CD3">
        <w:t>»</w:t>
      </w:r>
      <w:r w:rsidRPr="00525CD3">
        <w:t>.</w:t>
      </w:r>
    </w:p>
    <w:p w:rsidR="0036174A" w:rsidRPr="00CB5509" w:rsidRDefault="0036174A" w:rsidP="00CC761C">
      <w:pPr>
        <w:autoSpaceDE w:val="0"/>
        <w:autoSpaceDN w:val="0"/>
        <w:adjustRightInd w:val="0"/>
        <w:spacing w:before="240"/>
        <w:ind w:left="-57"/>
        <w:jc w:val="both"/>
      </w:pPr>
      <w:r w:rsidRPr="000B0B0A">
        <w:t xml:space="preserve">Ответственность за поддержание </w:t>
      </w:r>
      <w:r w:rsidR="00F04A0A" w:rsidRPr="009F78B1">
        <w:t>Положения</w:t>
      </w:r>
      <w:r w:rsidRPr="00CC761C">
        <w:rPr>
          <w:rFonts w:ascii="Arial" w:hAnsi="Arial" w:cs="Arial"/>
          <w:b/>
          <w:i/>
          <w:sz w:val="20"/>
          <w:szCs w:val="20"/>
        </w:rPr>
        <w:t xml:space="preserve"> </w:t>
      </w:r>
      <w:r w:rsidRPr="000B0B0A">
        <w:t xml:space="preserve">в </w:t>
      </w:r>
      <w:r w:rsidR="002712AD">
        <w:t>П</w:t>
      </w:r>
      <w:r w:rsidRPr="007F7584">
        <w:t>АО «Востсибнефтегаз»</w:t>
      </w:r>
      <w:r w:rsidRPr="000B0B0A">
        <w:t xml:space="preserve"> в актуальном состоянии возлагается на </w:t>
      </w:r>
      <w:r w:rsidRPr="00CB5509">
        <w:t xml:space="preserve">начальника отдела промышленной безопасности, охраны труда и окружающей среды </w:t>
      </w:r>
      <w:r w:rsidR="002712AD">
        <w:t>П</w:t>
      </w:r>
      <w:r w:rsidRPr="007F7584">
        <w:t>АО «Востсибнефтегаз»</w:t>
      </w:r>
      <w:r w:rsidRPr="000B0B0A">
        <w:t>.</w:t>
      </w:r>
    </w:p>
    <w:p w:rsidR="0036174A" w:rsidRPr="00CB5509" w:rsidRDefault="0036174A" w:rsidP="00A23165">
      <w:pPr>
        <w:autoSpaceDE w:val="0"/>
        <w:autoSpaceDN w:val="0"/>
        <w:adjustRightInd w:val="0"/>
        <w:spacing w:before="240"/>
        <w:ind w:left="-57"/>
        <w:jc w:val="both"/>
      </w:pPr>
      <w:r w:rsidRPr="00CB5509">
        <w:t xml:space="preserve">Контроль </w:t>
      </w:r>
      <w:r w:rsidR="00F04A0A">
        <w:t xml:space="preserve">за </w:t>
      </w:r>
      <w:r w:rsidRPr="00CB5509">
        <w:t>исполнени</w:t>
      </w:r>
      <w:r w:rsidR="00F04A0A">
        <w:t>ем</w:t>
      </w:r>
      <w:r w:rsidRPr="00CB5509">
        <w:t xml:space="preserve"> требований настоящего </w:t>
      </w:r>
      <w:r w:rsidR="00F04A0A" w:rsidRPr="009F78B1">
        <w:t>Положения</w:t>
      </w:r>
      <w:r w:rsidRPr="00CB5509">
        <w:rPr>
          <w:snapToGrid w:val="0"/>
        </w:rPr>
        <w:t xml:space="preserve"> </w:t>
      </w:r>
      <w:r w:rsidRPr="00CB5509">
        <w:t>во</w:t>
      </w:r>
      <w:r w:rsidR="002712AD">
        <w:t xml:space="preserve">злагается </w:t>
      </w:r>
      <w:proofErr w:type="gramStart"/>
      <w:r w:rsidR="002712AD">
        <w:t>на</w:t>
      </w:r>
      <w:proofErr w:type="gramEnd"/>
      <w:r w:rsidR="002712AD">
        <w:t xml:space="preserve"> главного инженера П</w:t>
      </w:r>
      <w:r w:rsidRPr="00CB5509">
        <w:t>АО «Востсибнефтегаз».</w:t>
      </w:r>
    </w:p>
    <w:p w:rsidR="0036174A" w:rsidRPr="00CB5509" w:rsidRDefault="0036174A" w:rsidP="00A23165">
      <w:pPr>
        <w:spacing w:before="240"/>
        <w:jc w:val="both"/>
      </w:pPr>
    </w:p>
    <w:p w:rsidR="0036174A" w:rsidRPr="00CB5509" w:rsidRDefault="0036174A" w:rsidP="00A23165">
      <w:pPr>
        <w:spacing w:before="240"/>
        <w:jc w:val="both"/>
        <w:sectPr w:rsidR="0036174A" w:rsidRPr="00CB5509" w:rsidSect="003C31DD">
          <w:headerReference w:type="even" r:id="rId16"/>
          <w:headerReference w:type="default" r:id="rId17"/>
          <w:footerReference w:type="default" r:id="rId18"/>
          <w:headerReference w:type="first" r:id="rId19"/>
          <w:pgSz w:w="11906" w:h="16838"/>
          <w:pgMar w:top="510" w:right="1021" w:bottom="567" w:left="1247" w:header="737" w:footer="680" w:gutter="0"/>
          <w:cols w:space="708"/>
          <w:docGrid w:linePitch="360"/>
        </w:sectPr>
      </w:pPr>
    </w:p>
    <w:p w:rsidR="0036174A" w:rsidRPr="00540007" w:rsidRDefault="0036174A" w:rsidP="00C06E16">
      <w:pPr>
        <w:pStyle w:val="10"/>
        <w:numPr>
          <w:ilvl w:val="0"/>
          <w:numId w:val="30"/>
        </w:numPr>
        <w:spacing w:before="0" w:after="0"/>
        <w:ind w:left="0" w:firstLine="0"/>
        <w:jc w:val="both"/>
        <w:rPr>
          <w:caps/>
          <w:kern w:val="0"/>
        </w:rPr>
      </w:pPr>
      <w:bookmarkStart w:id="19" w:name="_Toc149979454"/>
      <w:bookmarkStart w:id="20" w:name="_Toc149981755"/>
      <w:bookmarkStart w:id="21" w:name="_Toc149983143"/>
      <w:bookmarkStart w:id="22" w:name="_Toc150914942"/>
      <w:bookmarkStart w:id="23" w:name="_Toc156727019"/>
      <w:bookmarkStart w:id="24" w:name="_Toc164238418"/>
      <w:bookmarkStart w:id="25" w:name="_Toc384118618"/>
      <w:r w:rsidRPr="00540007">
        <w:rPr>
          <w:caps/>
          <w:kern w:val="0"/>
        </w:rPr>
        <w:lastRenderedPageBreak/>
        <w:t>Термины и определения</w:t>
      </w:r>
      <w:bookmarkEnd w:id="19"/>
      <w:bookmarkEnd w:id="20"/>
      <w:bookmarkEnd w:id="21"/>
      <w:bookmarkEnd w:id="22"/>
      <w:bookmarkEnd w:id="23"/>
      <w:bookmarkEnd w:id="24"/>
      <w:bookmarkEnd w:id="25"/>
    </w:p>
    <w:p w:rsidR="003D305D" w:rsidRPr="00362CF4" w:rsidRDefault="003D305D" w:rsidP="00B61B48">
      <w:pPr>
        <w:shd w:val="clear" w:color="auto" w:fill="FFFFFF"/>
        <w:spacing w:before="240"/>
        <w:ind w:right="19"/>
        <w:jc w:val="both"/>
        <w:rPr>
          <w:rStyle w:val="12pt14pt870114pt"/>
          <w:szCs w:val="28"/>
        </w:rPr>
      </w:pPr>
      <w:bookmarkStart w:id="26" w:name="_Toc149983192"/>
      <w:bookmarkStart w:id="27" w:name="_Toc149985386"/>
      <w:r w:rsidRPr="00BF4E46">
        <w:rPr>
          <w:rFonts w:ascii="Arial" w:hAnsi="Arial" w:cs="Arial"/>
          <w:b/>
          <w:i/>
          <w:caps/>
          <w:sz w:val="20"/>
          <w:szCs w:val="20"/>
        </w:rPr>
        <w:t>ЗАКАЗЧИК</w:t>
      </w:r>
      <w:r w:rsidRPr="00362CF4">
        <w:rPr>
          <w:b/>
          <w:bCs/>
          <w:spacing w:val="8"/>
          <w:w w:val="87"/>
          <w:szCs w:val="25"/>
        </w:rPr>
        <w:t xml:space="preserve"> </w:t>
      </w:r>
      <w:r w:rsidR="00181651">
        <w:rPr>
          <w:rStyle w:val="12pt14pt870114pt"/>
          <w:szCs w:val="28"/>
        </w:rPr>
        <w:t>–</w:t>
      </w:r>
      <w:r w:rsidRPr="00362CF4">
        <w:rPr>
          <w:rStyle w:val="12pt14pt870114pt"/>
          <w:szCs w:val="28"/>
        </w:rPr>
        <w:t xml:space="preserve"> структурное подразделение </w:t>
      </w:r>
      <w:r>
        <w:rPr>
          <w:rStyle w:val="12pt14pt870114pt"/>
          <w:szCs w:val="28"/>
        </w:rPr>
        <w:t>общества</w:t>
      </w:r>
      <w:r w:rsidRPr="00362CF4">
        <w:rPr>
          <w:rStyle w:val="12pt14pt870114pt"/>
          <w:szCs w:val="28"/>
        </w:rPr>
        <w:t xml:space="preserve">, </w:t>
      </w:r>
      <w:r>
        <w:rPr>
          <w:rStyle w:val="12pt14pt870114pt"/>
          <w:szCs w:val="28"/>
        </w:rPr>
        <w:t>которое</w:t>
      </w:r>
      <w:r w:rsidRPr="00362CF4">
        <w:rPr>
          <w:rStyle w:val="12pt14pt870114pt"/>
          <w:szCs w:val="28"/>
        </w:rPr>
        <w:t xml:space="preserve"> </w:t>
      </w:r>
      <w:proofErr w:type="gramStart"/>
      <w:r>
        <w:rPr>
          <w:rStyle w:val="12pt14pt870114pt"/>
          <w:szCs w:val="28"/>
        </w:rPr>
        <w:t>организовывает и контролирует</w:t>
      </w:r>
      <w:proofErr w:type="gramEnd"/>
      <w:r w:rsidRPr="00362CF4">
        <w:rPr>
          <w:rStyle w:val="12pt14pt870114pt"/>
          <w:szCs w:val="28"/>
        </w:rPr>
        <w:t xml:space="preserve"> </w:t>
      </w:r>
      <w:r>
        <w:rPr>
          <w:rStyle w:val="12pt14pt870114pt"/>
          <w:szCs w:val="28"/>
        </w:rPr>
        <w:t>производство работ на объектах подрядными организациями.</w:t>
      </w:r>
    </w:p>
    <w:p w:rsidR="003D305D" w:rsidRPr="00362CF4" w:rsidRDefault="003D305D" w:rsidP="00B61B48">
      <w:pPr>
        <w:shd w:val="clear" w:color="auto" w:fill="FFFFFF"/>
        <w:spacing w:before="240"/>
        <w:ind w:right="24"/>
        <w:jc w:val="both"/>
      </w:pPr>
      <w:proofErr w:type="gramStart"/>
      <w:r w:rsidRPr="00BF4E46">
        <w:rPr>
          <w:rFonts w:ascii="Arial" w:hAnsi="Arial" w:cs="Arial"/>
          <w:b/>
          <w:i/>
          <w:caps/>
          <w:sz w:val="20"/>
          <w:szCs w:val="20"/>
        </w:rPr>
        <w:t>КОМАНДИРОВАННЫЙ ПЕРСОНАЛ</w:t>
      </w:r>
      <w:r w:rsidRPr="00362CF4">
        <w:rPr>
          <w:rStyle w:val="12pt14pt870114pt"/>
          <w:szCs w:val="28"/>
        </w:rPr>
        <w:t xml:space="preserve"> </w:t>
      </w:r>
      <w:r w:rsidR="00181651">
        <w:rPr>
          <w:rStyle w:val="12pt14pt870114pt"/>
          <w:szCs w:val="28"/>
        </w:rPr>
        <w:t>–</w:t>
      </w:r>
      <w:r w:rsidRPr="00362CF4">
        <w:rPr>
          <w:rStyle w:val="12pt14pt870114pt"/>
          <w:szCs w:val="28"/>
        </w:rPr>
        <w:t xml:space="preserve"> это работники организаций, направляемые для выполнения работ на действующие, ремонтируемые, строящиеся, технически перевооружаемые, реконструируемые объекты, не состоящие в штате организации - заказчика работ.</w:t>
      </w:r>
      <w:proofErr w:type="gramEnd"/>
    </w:p>
    <w:p w:rsidR="00370175" w:rsidRPr="00A52603" w:rsidRDefault="00370175" w:rsidP="00B61B48">
      <w:pPr>
        <w:tabs>
          <w:tab w:val="left" w:pos="540"/>
        </w:tabs>
        <w:spacing w:before="240"/>
        <w:ind w:right="-7"/>
        <w:jc w:val="both"/>
      </w:pPr>
      <w:r w:rsidRPr="00A52603">
        <w:rPr>
          <w:rFonts w:ascii="Arial" w:hAnsi="Arial" w:cs="Arial"/>
          <w:b/>
          <w:i/>
          <w:sz w:val="20"/>
          <w:szCs w:val="20"/>
        </w:rPr>
        <w:t>КОМПАНИЯ</w:t>
      </w:r>
      <w:r w:rsidRPr="00A52603">
        <w:rPr>
          <w:b/>
        </w:rPr>
        <w:t xml:space="preserve"> –</w:t>
      </w:r>
      <w:r w:rsidRPr="00A52603">
        <w:t xml:space="preserve"> группа юридических лиц различных организационно-правовых форм, включая ОАО «НК «Роснефть», в отношении которых последнее выступает в качестве основного или преобладающего (участвующего) общества.</w:t>
      </w:r>
    </w:p>
    <w:p w:rsidR="003D305D" w:rsidRDefault="003D305D" w:rsidP="00B61B48">
      <w:pPr>
        <w:shd w:val="clear" w:color="auto" w:fill="FFFFFF"/>
        <w:spacing w:before="240"/>
        <w:jc w:val="both"/>
        <w:rPr>
          <w:rStyle w:val="12pt14pt870114pt"/>
          <w:szCs w:val="28"/>
        </w:rPr>
      </w:pPr>
      <w:r w:rsidRPr="00BF4E46">
        <w:rPr>
          <w:rFonts w:ascii="Arial" w:hAnsi="Arial" w:cs="Arial"/>
          <w:b/>
          <w:i/>
          <w:caps/>
          <w:sz w:val="20"/>
          <w:szCs w:val="20"/>
        </w:rPr>
        <w:t>ОБЪЕКТ</w:t>
      </w:r>
      <w:r w:rsidRPr="00362CF4">
        <w:rPr>
          <w:rFonts w:ascii="Arial" w:hAnsi="Arial" w:cs="Arial"/>
          <w:b/>
          <w:sz w:val="20"/>
          <w:szCs w:val="20"/>
        </w:rPr>
        <w:t xml:space="preserve"> </w:t>
      </w:r>
      <w:r w:rsidR="00181651">
        <w:rPr>
          <w:rStyle w:val="12pt14pt870114pt"/>
          <w:szCs w:val="28"/>
        </w:rPr>
        <w:t>–</w:t>
      </w:r>
      <w:r w:rsidRPr="00362CF4">
        <w:rPr>
          <w:rStyle w:val="12pt14pt870114pt"/>
          <w:szCs w:val="28"/>
        </w:rPr>
        <w:t xml:space="preserve"> отдельные установки, производственные здания, сооружения и т. д., на которых проводятся </w:t>
      </w:r>
      <w:r>
        <w:rPr>
          <w:rStyle w:val="12pt14pt870114pt"/>
          <w:szCs w:val="28"/>
        </w:rPr>
        <w:t xml:space="preserve">строительно-монтажные, </w:t>
      </w:r>
      <w:r w:rsidRPr="00362CF4">
        <w:rPr>
          <w:rStyle w:val="12pt14pt870114pt"/>
          <w:szCs w:val="28"/>
        </w:rPr>
        <w:t>ремонтные работы</w:t>
      </w:r>
      <w:r>
        <w:rPr>
          <w:rStyle w:val="12pt14pt870114pt"/>
          <w:szCs w:val="28"/>
        </w:rPr>
        <w:t>.</w:t>
      </w:r>
    </w:p>
    <w:p w:rsidR="003D305D" w:rsidRDefault="003D305D" w:rsidP="00B61B48">
      <w:pPr>
        <w:shd w:val="clear" w:color="auto" w:fill="FFFFFF"/>
        <w:spacing w:before="240"/>
        <w:ind w:right="53"/>
        <w:jc w:val="both"/>
        <w:rPr>
          <w:rStyle w:val="12pt14pt870114pt"/>
          <w:szCs w:val="28"/>
        </w:rPr>
      </w:pPr>
      <w:r w:rsidRPr="00BF4E46">
        <w:rPr>
          <w:rFonts w:ascii="Arial" w:hAnsi="Arial" w:cs="Arial"/>
          <w:b/>
          <w:i/>
          <w:caps/>
          <w:sz w:val="20"/>
          <w:szCs w:val="20"/>
        </w:rPr>
        <w:t>ПОДРЯДНЫЕ ОРГАНИЗАЦИИ (ПОДРЯДЧИКИ)</w:t>
      </w:r>
      <w:r w:rsidRPr="00362CF4">
        <w:rPr>
          <w:b/>
          <w:bCs/>
          <w:spacing w:val="3"/>
          <w:w w:val="87"/>
          <w:szCs w:val="25"/>
        </w:rPr>
        <w:t xml:space="preserve"> </w:t>
      </w:r>
      <w:r w:rsidRPr="00362CF4">
        <w:rPr>
          <w:rStyle w:val="12pt14pt870114pt"/>
          <w:szCs w:val="28"/>
        </w:rPr>
        <w:t xml:space="preserve">- организации и предприятия, осуществляющие </w:t>
      </w:r>
      <w:r>
        <w:rPr>
          <w:rStyle w:val="12pt14pt870114pt"/>
          <w:szCs w:val="28"/>
        </w:rPr>
        <w:t xml:space="preserve">строительно-монтажные, </w:t>
      </w:r>
      <w:r w:rsidRPr="00362CF4">
        <w:rPr>
          <w:rStyle w:val="12pt14pt870114pt"/>
          <w:szCs w:val="28"/>
        </w:rPr>
        <w:t>ремонтные работы и сервисное обслуживание на договорной основе</w:t>
      </w:r>
      <w:r>
        <w:rPr>
          <w:rStyle w:val="12pt14pt870114pt"/>
          <w:szCs w:val="28"/>
        </w:rPr>
        <w:t>.</w:t>
      </w:r>
    </w:p>
    <w:p w:rsidR="003D305D" w:rsidRDefault="003D305D" w:rsidP="00B61B48">
      <w:pPr>
        <w:shd w:val="clear" w:color="auto" w:fill="FFFFFF"/>
        <w:spacing w:before="240"/>
        <w:jc w:val="both"/>
        <w:rPr>
          <w:rStyle w:val="12pt14pt870114pt"/>
          <w:szCs w:val="28"/>
        </w:rPr>
      </w:pPr>
      <w:r w:rsidRPr="00BF4E46">
        <w:rPr>
          <w:rFonts w:ascii="Arial" w:hAnsi="Arial" w:cs="Arial"/>
          <w:b/>
          <w:i/>
          <w:caps/>
          <w:sz w:val="20"/>
          <w:szCs w:val="20"/>
        </w:rPr>
        <w:t>РЕМОНТНЫЕ РАБОТЫ</w:t>
      </w:r>
      <w:r w:rsidRPr="00362CF4">
        <w:rPr>
          <w:b/>
          <w:bCs/>
          <w:spacing w:val="7"/>
          <w:w w:val="87"/>
          <w:szCs w:val="25"/>
        </w:rPr>
        <w:t xml:space="preserve"> </w:t>
      </w:r>
      <w:r w:rsidR="00181651">
        <w:rPr>
          <w:rStyle w:val="12pt14pt870114pt"/>
          <w:szCs w:val="28"/>
        </w:rPr>
        <w:t>–</w:t>
      </w:r>
      <w:r w:rsidRPr="00362CF4">
        <w:rPr>
          <w:rStyle w:val="12pt14pt870114pt"/>
          <w:szCs w:val="28"/>
        </w:rPr>
        <w:t xml:space="preserve"> комплекс работ восстановительного характера, включающий строительные, монтажные, пусконаладочные, ремонтные, регламентные работы, а также работы по техническому диагностированию оборудования</w:t>
      </w:r>
      <w:r>
        <w:rPr>
          <w:rStyle w:val="12pt14pt870114pt"/>
          <w:szCs w:val="28"/>
        </w:rPr>
        <w:t>.</w:t>
      </w:r>
    </w:p>
    <w:p w:rsidR="0036174A" w:rsidRPr="0019232A" w:rsidRDefault="0036174A" w:rsidP="00B61B48">
      <w:pPr>
        <w:tabs>
          <w:tab w:val="left" w:pos="0"/>
          <w:tab w:val="left" w:pos="9899"/>
        </w:tabs>
        <w:ind w:right="-1"/>
        <w:jc w:val="both"/>
        <w:sectPr w:rsidR="0036174A" w:rsidRPr="0019232A" w:rsidSect="003C31DD">
          <w:headerReference w:type="even" r:id="rId20"/>
          <w:headerReference w:type="default" r:id="rId21"/>
          <w:headerReference w:type="first" r:id="rId22"/>
          <w:pgSz w:w="11906" w:h="16838"/>
          <w:pgMar w:top="510" w:right="1021" w:bottom="567" w:left="1247" w:header="737" w:footer="680" w:gutter="0"/>
          <w:cols w:space="708"/>
          <w:docGrid w:linePitch="360"/>
        </w:sectPr>
      </w:pPr>
    </w:p>
    <w:p w:rsidR="0036174A" w:rsidRDefault="0036174A" w:rsidP="00BD26E0">
      <w:pPr>
        <w:pStyle w:val="10"/>
        <w:keepNext w:val="0"/>
        <w:tabs>
          <w:tab w:val="left" w:pos="360"/>
          <w:tab w:val="num" w:pos="540"/>
        </w:tabs>
        <w:spacing w:before="0" w:after="0"/>
        <w:jc w:val="both"/>
        <w:rPr>
          <w:caps/>
          <w:kern w:val="0"/>
        </w:rPr>
        <w:sectPr w:rsidR="0036174A" w:rsidSect="00E72613">
          <w:headerReference w:type="even" r:id="rId23"/>
          <w:headerReference w:type="default" r:id="rId24"/>
          <w:headerReference w:type="first" r:id="rId25"/>
          <w:type w:val="continuous"/>
          <w:pgSz w:w="11906" w:h="16838"/>
          <w:pgMar w:top="510" w:right="1021" w:bottom="567" w:left="1247" w:header="567" w:footer="624" w:gutter="0"/>
          <w:cols w:space="708"/>
          <w:docGrid w:linePitch="360"/>
        </w:sectPr>
      </w:pPr>
      <w:bookmarkStart w:id="28" w:name="_Toc153013094"/>
      <w:bookmarkStart w:id="29" w:name="_Toc156727020"/>
      <w:bookmarkStart w:id="30" w:name="_Toc164238419"/>
      <w:bookmarkEnd w:id="26"/>
      <w:bookmarkEnd w:id="27"/>
    </w:p>
    <w:p w:rsidR="0036174A" w:rsidRDefault="0036174A" w:rsidP="00C06E16">
      <w:pPr>
        <w:pStyle w:val="10"/>
        <w:numPr>
          <w:ilvl w:val="0"/>
          <w:numId w:val="30"/>
        </w:numPr>
        <w:spacing w:before="0" w:after="0"/>
        <w:ind w:left="0" w:firstLine="0"/>
        <w:jc w:val="both"/>
        <w:rPr>
          <w:caps/>
          <w:kern w:val="0"/>
        </w:rPr>
      </w:pPr>
      <w:bookmarkStart w:id="31" w:name="_Toc384118619"/>
      <w:r w:rsidRPr="00540007">
        <w:rPr>
          <w:caps/>
          <w:kern w:val="0"/>
        </w:rPr>
        <w:lastRenderedPageBreak/>
        <w:t>обозначения и сокращения</w:t>
      </w:r>
      <w:bookmarkEnd w:id="31"/>
      <w:r w:rsidRPr="00540007">
        <w:rPr>
          <w:caps/>
          <w:kern w:val="0"/>
        </w:rPr>
        <w:t xml:space="preserve"> </w:t>
      </w:r>
      <w:bookmarkEnd w:id="28"/>
      <w:bookmarkEnd w:id="29"/>
      <w:bookmarkEnd w:id="30"/>
    </w:p>
    <w:p w:rsidR="003D305D" w:rsidRDefault="003D305D" w:rsidP="00B61B48">
      <w:pPr>
        <w:tabs>
          <w:tab w:val="left" w:pos="0"/>
        </w:tabs>
        <w:spacing w:before="240"/>
        <w:ind w:right="1046"/>
        <w:jc w:val="both"/>
      </w:pPr>
      <w:r w:rsidRPr="00C04556">
        <w:rPr>
          <w:rFonts w:ascii="Arial" w:hAnsi="Arial" w:cs="Arial"/>
          <w:b/>
          <w:bCs/>
          <w:i/>
          <w:iCs/>
          <w:sz w:val="20"/>
          <w:szCs w:val="20"/>
        </w:rPr>
        <w:t>КРС</w:t>
      </w:r>
      <w:r>
        <w:t xml:space="preserve"> - </w:t>
      </w:r>
      <w:r w:rsidR="00C83A76">
        <w:t>к</w:t>
      </w:r>
      <w:r w:rsidRPr="00C04556">
        <w:t>апитальный ремонт скважин.</w:t>
      </w:r>
    </w:p>
    <w:p w:rsidR="003D305D" w:rsidRDefault="003D305D" w:rsidP="00B61B48">
      <w:pPr>
        <w:tabs>
          <w:tab w:val="left" w:pos="0"/>
        </w:tabs>
        <w:spacing w:before="240"/>
        <w:ind w:right="1046"/>
        <w:jc w:val="both"/>
      </w:pPr>
      <w:r w:rsidRPr="004C7484">
        <w:rPr>
          <w:rFonts w:ascii="Arial" w:hAnsi="Arial" w:cs="Arial"/>
          <w:b/>
          <w:i/>
          <w:sz w:val="20"/>
          <w:szCs w:val="20"/>
        </w:rPr>
        <w:t xml:space="preserve">ЛНД </w:t>
      </w:r>
      <w:r>
        <w:t xml:space="preserve">– </w:t>
      </w:r>
      <w:r w:rsidR="00C83A76">
        <w:t>л</w:t>
      </w:r>
      <w:r w:rsidRPr="004C7484">
        <w:t>окальный нормативный документ.</w:t>
      </w:r>
    </w:p>
    <w:p w:rsidR="003D305D" w:rsidRPr="00C04556" w:rsidRDefault="003D305D" w:rsidP="00B61B48">
      <w:pPr>
        <w:tabs>
          <w:tab w:val="left" w:pos="0"/>
        </w:tabs>
        <w:spacing w:before="240"/>
        <w:ind w:right="1046"/>
        <w:jc w:val="both"/>
      </w:pPr>
      <w:r w:rsidRPr="00C04556">
        <w:rPr>
          <w:rFonts w:ascii="Arial" w:hAnsi="Arial" w:cs="Arial"/>
          <w:b/>
          <w:bCs/>
          <w:i/>
          <w:iCs/>
          <w:sz w:val="20"/>
          <w:szCs w:val="20"/>
        </w:rPr>
        <w:t>МВД</w:t>
      </w:r>
      <w:r>
        <w:t xml:space="preserve"> – </w:t>
      </w:r>
      <w:r w:rsidR="00C83A76">
        <w:t>м</w:t>
      </w:r>
      <w:r w:rsidRPr="00C04556">
        <w:t>инистерство внутренних дел.</w:t>
      </w:r>
    </w:p>
    <w:p w:rsidR="003D305D" w:rsidRPr="00C04556" w:rsidRDefault="003D305D" w:rsidP="00B61B48">
      <w:pPr>
        <w:tabs>
          <w:tab w:val="left" w:pos="0"/>
        </w:tabs>
        <w:spacing w:before="240"/>
        <w:ind w:right="1046"/>
        <w:jc w:val="both"/>
      </w:pPr>
      <w:r w:rsidRPr="00C04556">
        <w:rPr>
          <w:rFonts w:ascii="Arial" w:hAnsi="Arial" w:cs="Arial"/>
          <w:b/>
          <w:bCs/>
          <w:i/>
          <w:iCs/>
          <w:sz w:val="20"/>
          <w:szCs w:val="20"/>
        </w:rPr>
        <w:t>МЧС</w:t>
      </w:r>
      <w:r>
        <w:t xml:space="preserve"> – </w:t>
      </w:r>
      <w:r w:rsidR="00C83A76">
        <w:t>м</w:t>
      </w:r>
      <w:r w:rsidRPr="00C04556">
        <w:t>инистерство по чрезвычайным ситуациям.</w:t>
      </w:r>
    </w:p>
    <w:p w:rsidR="003D305D" w:rsidRDefault="003D305D" w:rsidP="00B61B48">
      <w:pPr>
        <w:tabs>
          <w:tab w:val="left" w:pos="540"/>
        </w:tabs>
        <w:spacing w:before="240"/>
        <w:ind w:right="-7"/>
        <w:jc w:val="both"/>
        <w:rPr>
          <w:snapToGrid w:val="0"/>
          <w:color w:val="000000"/>
        </w:rPr>
      </w:pPr>
      <w:r w:rsidRPr="00AF4C62">
        <w:rPr>
          <w:rFonts w:ascii="Arial" w:hAnsi="Arial" w:cs="Arial"/>
          <w:b/>
          <w:bCs/>
          <w:i/>
          <w:iCs/>
          <w:sz w:val="20"/>
          <w:szCs w:val="20"/>
        </w:rPr>
        <w:t>ОБЩЕСТВО</w:t>
      </w:r>
      <w:r>
        <w:rPr>
          <w:rFonts w:cs="Arial"/>
          <w:bCs/>
          <w:iCs/>
          <w:szCs w:val="20"/>
        </w:rPr>
        <w:t xml:space="preserve"> </w:t>
      </w:r>
      <w:r w:rsidR="002712AD">
        <w:rPr>
          <w:rFonts w:cs="Arial"/>
          <w:bCs/>
          <w:iCs/>
          <w:szCs w:val="20"/>
        </w:rPr>
        <w:t>–</w:t>
      </w:r>
      <w:r>
        <w:rPr>
          <w:rFonts w:cs="Arial"/>
          <w:bCs/>
          <w:iCs/>
          <w:szCs w:val="20"/>
        </w:rPr>
        <w:t xml:space="preserve"> </w:t>
      </w:r>
      <w:r w:rsidR="002712AD">
        <w:t xml:space="preserve">Публичное </w:t>
      </w:r>
      <w:r>
        <w:t>акционерное общество «</w:t>
      </w:r>
      <w:proofErr w:type="spellStart"/>
      <w:r>
        <w:t>Восточно</w:t>
      </w:r>
      <w:proofErr w:type="spellEnd"/>
      <w:r>
        <w:t xml:space="preserve"> - Сибирская нефтегазовая компания»</w:t>
      </w:r>
      <w:r w:rsidR="002712AD">
        <w:rPr>
          <w:snapToGrid w:val="0"/>
          <w:color w:val="000000"/>
        </w:rPr>
        <w:t xml:space="preserve"> (П</w:t>
      </w:r>
      <w:r>
        <w:rPr>
          <w:snapToGrid w:val="0"/>
          <w:color w:val="000000"/>
        </w:rPr>
        <w:t>АО «Востсибнефтегаз»).</w:t>
      </w:r>
    </w:p>
    <w:p w:rsidR="003D305D" w:rsidRDefault="003D305D" w:rsidP="00B61B48">
      <w:pPr>
        <w:tabs>
          <w:tab w:val="left" w:pos="540"/>
        </w:tabs>
        <w:spacing w:before="240"/>
        <w:ind w:right="-7"/>
        <w:jc w:val="both"/>
      </w:pPr>
      <w:r w:rsidRPr="00AF4C62">
        <w:rPr>
          <w:rFonts w:ascii="Arial" w:hAnsi="Arial" w:cs="Arial"/>
          <w:b/>
          <w:bCs/>
          <w:i/>
          <w:iCs/>
          <w:sz w:val="20"/>
          <w:szCs w:val="20"/>
        </w:rPr>
        <w:t>ООС</w:t>
      </w:r>
      <w:r w:rsidRPr="00AF4C62">
        <w:rPr>
          <w:b/>
        </w:rPr>
        <w:t xml:space="preserve"> </w:t>
      </w:r>
      <w:r w:rsidRPr="00AF4C62">
        <w:t xml:space="preserve">– </w:t>
      </w:r>
      <w:r w:rsidR="00630FC1">
        <w:t>о</w:t>
      </w:r>
      <w:r>
        <w:t>храна</w:t>
      </w:r>
      <w:r w:rsidRPr="00AF4C62">
        <w:t xml:space="preserve"> окружающей среды</w:t>
      </w:r>
      <w:r>
        <w:t>.</w:t>
      </w:r>
    </w:p>
    <w:p w:rsidR="003D305D" w:rsidRDefault="003D305D" w:rsidP="00B61B48">
      <w:pPr>
        <w:spacing w:before="240"/>
        <w:jc w:val="both"/>
      </w:pPr>
      <w:r>
        <w:rPr>
          <w:rFonts w:ascii="Arial" w:hAnsi="Arial" w:cs="Arial"/>
          <w:b/>
          <w:i/>
          <w:sz w:val="20"/>
          <w:szCs w:val="20"/>
        </w:rPr>
        <w:t>О</w:t>
      </w:r>
      <w:r w:rsidRPr="00FB091F">
        <w:rPr>
          <w:rFonts w:ascii="Arial" w:hAnsi="Arial" w:cs="Arial"/>
          <w:b/>
          <w:i/>
          <w:sz w:val="20"/>
          <w:szCs w:val="20"/>
        </w:rPr>
        <w:t>ПБОТОС</w:t>
      </w:r>
      <w:r w:rsidRPr="001510BB">
        <w:t xml:space="preserve"> </w:t>
      </w:r>
      <w:r>
        <w:t>– отдел промышленной безопасности, охраны труда и окружающей среды</w:t>
      </w:r>
      <w:r w:rsidRPr="0023707E">
        <w:t xml:space="preserve"> </w:t>
      </w:r>
      <w:r w:rsidR="002712AD">
        <w:t>П</w:t>
      </w:r>
      <w:r>
        <w:t>АО «Востсибнефтегаз</w:t>
      </w:r>
      <w:r w:rsidRPr="00525CD3">
        <w:t>»</w:t>
      </w:r>
      <w:r>
        <w:t>.</w:t>
      </w:r>
    </w:p>
    <w:p w:rsidR="00852A76" w:rsidRDefault="00852A76" w:rsidP="00852A76">
      <w:pPr>
        <w:shd w:val="clear" w:color="auto" w:fill="FFFFFF"/>
        <w:spacing w:before="240"/>
        <w:jc w:val="both"/>
        <w:rPr>
          <w:rFonts w:ascii="Arial" w:hAnsi="Arial" w:cs="Arial"/>
          <w:b/>
          <w:i/>
          <w:caps/>
          <w:sz w:val="20"/>
        </w:rPr>
      </w:pPr>
      <w:r w:rsidRPr="00181651">
        <w:rPr>
          <w:rFonts w:ascii="Arial" w:hAnsi="Arial" w:cs="Arial"/>
          <w:b/>
          <w:i/>
          <w:caps/>
          <w:sz w:val="20"/>
          <w:szCs w:val="20"/>
        </w:rPr>
        <w:t xml:space="preserve">ОПО </w:t>
      </w:r>
      <w:r>
        <w:rPr>
          <w:rStyle w:val="12pt14pt870114pt"/>
          <w:szCs w:val="28"/>
        </w:rPr>
        <w:t>– опасный производственный объект.</w:t>
      </w:r>
    </w:p>
    <w:p w:rsidR="00852A76" w:rsidRPr="00362CF4" w:rsidRDefault="00852A76" w:rsidP="00852A76">
      <w:pPr>
        <w:shd w:val="clear" w:color="auto" w:fill="FFFFFF"/>
        <w:spacing w:before="240"/>
        <w:ind w:right="53"/>
        <w:jc w:val="both"/>
        <w:rPr>
          <w:rStyle w:val="12pt14pt870114pt"/>
          <w:szCs w:val="28"/>
        </w:rPr>
      </w:pPr>
      <w:r w:rsidRPr="00181651">
        <w:rPr>
          <w:rFonts w:ascii="Arial" w:hAnsi="Arial" w:cs="Arial"/>
          <w:b/>
          <w:i/>
          <w:caps/>
          <w:sz w:val="20"/>
          <w:szCs w:val="20"/>
        </w:rPr>
        <w:t xml:space="preserve">ППР </w:t>
      </w:r>
      <w:r>
        <w:rPr>
          <w:rStyle w:val="12pt14pt870114pt"/>
          <w:szCs w:val="28"/>
        </w:rPr>
        <w:t>– планово-предупредительный ремонт.</w:t>
      </w:r>
    </w:p>
    <w:p w:rsidR="003D305D" w:rsidRPr="00C04556" w:rsidRDefault="003D305D" w:rsidP="00B61B48">
      <w:pPr>
        <w:tabs>
          <w:tab w:val="left" w:pos="0"/>
        </w:tabs>
        <w:spacing w:before="240"/>
        <w:ind w:right="1046"/>
        <w:jc w:val="both"/>
      </w:pPr>
      <w:r w:rsidRPr="00C04556">
        <w:rPr>
          <w:rFonts w:ascii="Arial" w:hAnsi="Arial" w:cs="Arial"/>
          <w:b/>
          <w:bCs/>
          <w:i/>
          <w:iCs/>
          <w:sz w:val="20"/>
          <w:szCs w:val="20"/>
        </w:rPr>
        <w:t>ПТМ</w:t>
      </w:r>
      <w:r>
        <w:t xml:space="preserve"> – </w:t>
      </w:r>
      <w:r w:rsidR="00630FC1">
        <w:t>п</w:t>
      </w:r>
      <w:r w:rsidRPr="00C04556">
        <w:t>ожарно-технический минимум.</w:t>
      </w:r>
    </w:p>
    <w:p w:rsidR="003D305D" w:rsidRPr="00C04556" w:rsidRDefault="003D305D" w:rsidP="00B61B48">
      <w:pPr>
        <w:tabs>
          <w:tab w:val="left" w:pos="0"/>
        </w:tabs>
        <w:spacing w:before="240"/>
        <w:ind w:right="1046"/>
        <w:jc w:val="both"/>
      </w:pPr>
      <w:r w:rsidRPr="00C04556">
        <w:rPr>
          <w:rFonts w:ascii="Arial" w:hAnsi="Arial" w:cs="Arial"/>
          <w:b/>
          <w:bCs/>
          <w:i/>
          <w:iCs/>
          <w:sz w:val="20"/>
          <w:szCs w:val="20"/>
        </w:rPr>
        <w:t>РД</w:t>
      </w:r>
      <w:r>
        <w:t xml:space="preserve"> – </w:t>
      </w:r>
      <w:r w:rsidR="00630FC1">
        <w:t>р</w:t>
      </w:r>
      <w:r w:rsidRPr="00C04556">
        <w:t>уководящий документ.</w:t>
      </w:r>
    </w:p>
    <w:p w:rsidR="003D305D" w:rsidRDefault="003D305D" w:rsidP="00B61B48">
      <w:pPr>
        <w:tabs>
          <w:tab w:val="left" w:pos="540"/>
        </w:tabs>
        <w:spacing w:before="240"/>
        <w:ind w:right="-7"/>
        <w:jc w:val="both"/>
      </w:pPr>
      <w:proofErr w:type="spellStart"/>
      <w:r w:rsidRPr="00C04556">
        <w:rPr>
          <w:rFonts w:ascii="Arial" w:hAnsi="Arial" w:cs="Arial"/>
          <w:b/>
          <w:bCs/>
          <w:i/>
          <w:iCs/>
          <w:sz w:val="20"/>
          <w:szCs w:val="20"/>
        </w:rPr>
        <w:t>СНиП</w:t>
      </w:r>
      <w:proofErr w:type="spellEnd"/>
      <w:r>
        <w:t xml:space="preserve"> – </w:t>
      </w:r>
      <w:r w:rsidR="00630FC1">
        <w:t>с</w:t>
      </w:r>
      <w:r w:rsidRPr="00C04556">
        <w:t>анитарные нормы и правила</w:t>
      </w:r>
      <w:r>
        <w:t>.</w:t>
      </w:r>
    </w:p>
    <w:p w:rsidR="003D305D" w:rsidRPr="00C04556" w:rsidRDefault="003D305D" w:rsidP="00B61B48">
      <w:pPr>
        <w:tabs>
          <w:tab w:val="left" w:pos="0"/>
        </w:tabs>
        <w:spacing w:before="240"/>
        <w:ind w:right="1046"/>
        <w:jc w:val="both"/>
      </w:pPr>
      <w:r w:rsidRPr="00CA18C5">
        <w:rPr>
          <w:rFonts w:ascii="Arial" w:hAnsi="Arial" w:cs="Arial"/>
          <w:b/>
          <w:bCs/>
          <w:i/>
          <w:iCs/>
          <w:sz w:val="20"/>
          <w:szCs w:val="20"/>
        </w:rPr>
        <w:t>ТС</w:t>
      </w:r>
      <w:r>
        <w:t xml:space="preserve"> –</w:t>
      </w:r>
      <w:r w:rsidR="00D76470">
        <w:t xml:space="preserve"> </w:t>
      </w:r>
      <w:r w:rsidR="00630FC1">
        <w:t>т</w:t>
      </w:r>
      <w:r>
        <w:t>ранспортное средство.</w:t>
      </w:r>
    </w:p>
    <w:p w:rsidR="003D305D" w:rsidRPr="001B2DDC" w:rsidRDefault="003D305D" w:rsidP="00B61B48">
      <w:pPr>
        <w:spacing w:before="240"/>
        <w:jc w:val="both"/>
      </w:pPr>
      <w:r w:rsidRPr="00727FD8">
        <w:rPr>
          <w:rFonts w:ascii="Arial" w:hAnsi="Arial" w:cs="Arial"/>
          <w:b/>
          <w:i/>
          <w:sz w:val="20"/>
        </w:rPr>
        <w:t>ЦИТС</w:t>
      </w:r>
      <w:r>
        <w:rPr>
          <w:rFonts w:ascii="Arial" w:hAnsi="Arial" w:cs="Arial"/>
          <w:b/>
          <w:i/>
        </w:rPr>
        <w:t xml:space="preserve"> </w:t>
      </w:r>
      <w:r>
        <w:t>- центральна</w:t>
      </w:r>
      <w:r w:rsidR="002712AD">
        <w:t>я инженерно-техническая служба П</w:t>
      </w:r>
      <w:r>
        <w:t>АО «Востсибнефтегаз</w:t>
      </w:r>
      <w:r w:rsidRPr="00525CD3">
        <w:t>»</w:t>
      </w:r>
      <w:r>
        <w:t>.</w:t>
      </w:r>
    </w:p>
    <w:p w:rsidR="003D305D" w:rsidRDefault="003D305D" w:rsidP="00B61B48">
      <w:pPr>
        <w:spacing w:before="240"/>
        <w:jc w:val="both"/>
      </w:pPr>
      <w:r w:rsidRPr="00AF4C62">
        <w:rPr>
          <w:rFonts w:ascii="Arial" w:hAnsi="Arial" w:cs="Arial"/>
          <w:b/>
          <w:bCs/>
          <w:i/>
          <w:iCs/>
          <w:sz w:val="20"/>
          <w:szCs w:val="20"/>
        </w:rPr>
        <w:t>ЦДНГ</w:t>
      </w:r>
      <w:r>
        <w:t xml:space="preserve"> – </w:t>
      </w:r>
      <w:r w:rsidR="00630FC1">
        <w:t>ц</w:t>
      </w:r>
      <w:r w:rsidRPr="00AF4C62">
        <w:t xml:space="preserve">ех </w:t>
      </w:r>
      <w:r w:rsidR="006F7182">
        <w:t xml:space="preserve">по </w:t>
      </w:r>
      <w:r w:rsidRPr="00AF4C62">
        <w:t>добыч</w:t>
      </w:r>
      <w:r w:rsidR="006F7182">
        <w:t>е</w:t>
      </w:r>
      <w:r w:rsidRPr="00AF4C62">
        <w:t xml:space="preserve"> нефти и газа</w:t>
      </w:r>
      <w:r w:rsidR="002712AD">
        <w:t xml:space="preserve"> П</w:t>
      </w:r>
      <w:r>
        <w:t>АО «Востсибнефтегаз</w:t>
      </w:r>
      <w:r w:rsidRPr="00525CD3">
        <w:t>»</w:t>
      </w:r>
      <w:r>
        <w:t>.</w:t>
      </w:r>
    </w:p>
    <w:p w:rsidR="003D305D" w:rsidRPr="001B2DDC" w:rsidRDefault="003D305D" w:rsidP="00B61B48">
      <w:pPr>
        <w:spacing w:before="240"/>
        <w:jc w:val="both"/>
      </w:pPr>
      <w:r w:rsidRPr="005565CC">
        <w:rPr>
          <w:rFonts w:ascii="Arial" w:hAnsi="Arial" w:cs="Arial"/>
          <w:b/>
          <w:bCs/>
          <w:i/>
          <w:iCs/>
          <w:sz w:val="20"/>
          <w:szCs w:val="20"/>
        </w:rPr>
        <w:t>ЦППН</w:t>
      </w:r>
      <w:r w:rsidRPr="005565CC">
        <w:t xml:space="preserve"> – </w:t>
      </w:r>
      <w:r w:rsidR="00630FC1">
        <w:t>ц</w:t>
      </w:r>
      <w:r>
        <w:t xml:space="preserve">ех </w:t>
      </w:r>
      <w:r w:rsidR="00630FC1">
        <w:t xml:space="preserve">по </w:t>
      </w:r>
      <w:r>
        <w:t>подготовк</w:t>
      </w:r>
      <w:r w:rsidR="006F7182">
        <w:t>е</w:t>
      </w:r>
      <w:r>
        <w:t xml:space="preserve"> и перекачк</w:t>
      </w:r>
      <w:r w:rsidR="006F7182">
        <w:t>е</w:t>
      </w:r>
      <w:r w:rsidR="002712AD">
        <w:t xml:space="preserve"> нефти П</w:t>
      </w:r>
      <w:r>
        <w:t>АО «Востсибнефтегаз</w:t>
      </w:r>
      <w:r w:rsidRPr="00525CD3">
        <w:t>»</w:t>
      </w:r>
      <w:r>
        <w:t>.</w:t>
      </w:r>
    </w:p>
    <w:p w:rsidR="0036174A" w:rsidRDefault="0036174A" w:rsidP="00B61B48">
      <w:pPr>
        <w:ind w:right="-7"/>
        <w:jc w:val="both"/>
        <w:sectPr w:rsidR="0036174A" w:rsidSect="002F466B">
          <w:pgSz w:w="11906" w:h="16838"/>
          <w:pgMar w:top="510" w:right="1021" w:bottom="567" w:left="1247" w:header="737" w:footer="680" w:gutter="0"/>
          <w:cols w:space="708"/>
          <w:docGrid w:linePitch="360"/>
        </w:sectPr>
      </w:pPr>
    </w:p>
    <w:p w:rsidR="0036174A" w:rsidRDefault="0036174A" w:rsidP="00B61B48">
      <w:pPr>
        <w:pStyle w:val="10"/>
        <w:tabs>
          <w:tab w:val="left" w:pos="360"/>
        </w:tabs>
        <w:jc w:val="both"/>
        <w:rPr>
          <w:caps/>
          <w:kern w:val="0"/>
        </w:rPr>
        <w:sectPr w:rsidR="0036174A" w:rsidSect="00D66CBE">
          <w:headerReference w:type="even" r:id="rId26"/>
          <w:headerReference w:type="default" r:id="rId27"/>
          <w:footerReference w:type="default" r:id="rId28"/>
          <w:headerReference w:type="first" r:id="rId29"/>
          <w:type w:val="continuous"/>
          <w:pgSz w:w="11906" w:h="16838"/>
          <w:pgMar w:top="510" w:right="1021" w:bottom="567" w:left="1247" w:header="567" w:footer="624" w:gutter="0"/>
          <w:cols w:space="708"/>
          <w:docGrid w:linePitch="360"/>
        </w:sectPr>
      </w:pPr>
      <w:bookmarkStart w:id="32" w:name="_Toc153013095"/>
      <w:bookmarkStart w:id="33" w:name="_Toc156727021"/>
      <w:bookmarkStart w:id="34" w:name="_Toc164238420"/>
    </w:p>
    <w:p w:rsidR="00D9513D" w:rsidRDefault="00D9513D" w:rsidP="00C06E16">
      <w:pPr>
        <w:pStyle w:val="10"/>
        <w:numPr>
          <w:ilvl w:val="0"/>
          <w:numId w:val="30"/>
        </w:numPr>
        <w:spacing w:before="0" w:after="0"/>
        <w:ind w:left="0" w:firstLine="0"/>
        <w:jc w:val="both"/>
        <w:rPr>
          <w:caps/>
          <w:kern w:val="0"/>
        </w:rPr>
      </w:pPr>
      <w:bookmarkStart w:id="35" w:name="_Toc384118620"/>
      <w:bookmarkStart w:id="36" w:name="_Toc239670211"/>
      <w:bookmarkEnd w:id="32"/>
      <w:bookmarkEnd w:id="33"/>
      <w:bookmarkEnd w:id="34"/>
      <w:r>
        <w:rPr>
          <w:caps/>
          <w:kern w:val="0"/>
        </w:rPr>
        <w:lastRenderedPageBreak/>
        <w:t>ОБЩИЕ Положения</w:t>
      </w:r>
      <w:bookmarkEnd w:id="35"/>
      <w:r>
        <w:rPr>
          <w:caps/>
          <w:kern w:val="0"/>
        </w:rPr>
        <w:t xml:space="preserve"> </w:t>
      </w:r>
    </w:p>
    <w:p w:rsidR="00BB309F" w:rsidRDefault="00D9513D" w:rsidP="00B73E58">
      <w:pPr>
        <w:pStyle w:val="a9"/>
        <w:spacing w:before="0" w:beforeAutospacing="0" w:after="0" w:afterAutospacing="0"/>
        <w:jc w:val="right"/>
        <w:rPr>
          <w:rFonts w:ascii="Arial" w:hAnsi="Arial" w:cs="Arial"/>
          <w:b/>
          <w:sz w:val="20"/>
          <w:szCs w:val="20"/>
        </w:rPr>
      </w:pPr>
      <w:r w:rsidRPr="00B73E58">
        <w:rPr>
          <w:rFonts w:ascii="Arial" w:hAnsi="Arial" w:cs="Arial"/>
          <w:b/>
          <w:sz w:val="20"/>
          <w:szCs w:val="20"/>
        </w:rPr>
        <w:t>Таблица</w:t>
      </w:r>
      <w:r w:rsidR="00BB309F">
        <w:rPr>
          <w:rFonts w:ascii="Arial" w:hAnsi="Arial" w:cs="Arial"/>
          <w:b/>
          <w:sz w:val="20"/>
          <w:szCs w:val="20"/>
        </w:rPr>
        <w:t xml:space="preserve"> 1</w:t>
      </w:r>
    </w:p>
    <w:p w:rsidR="00D9513D" w:rsidRPr="00B73E58" w:rsidRDefault="00D9513D" w:rsidP="00B73E58">
      <w:pPr>
        <w:pStyle w:val="a9"/>
        <w:spacing w:before="0" w:beforeAutospacing="0" w:after="0" w:afterAutospacing="0"/>
        <w:jc w:val="right"/>
        <w:rPr>
          <w:rFonts w:ascii="Arial" w:hAnsi="Arial" w:cs="Arial"/>
          <w:b/>
          <w:sz w:val="20"/>
          <w:szCs w:val="20"/>
        </w:rPr>
      </w:pPr>
      <w:r w:rsidRPr="00B73E58">
        <w:rPr>
          <w:rFonts w:ascii="Arial" w:hAnsi="Arial" w:cs="Arial"/>
          <w:b/>
          <w:sz w:val="20"/>
          <w:szCs w:val="20"/>
        </w:rPr>
        <w:t>Паспорт процесса/процедуры</w:t>
      </w:r>
    </w:p>
    <w:tbl>
      <w:tblPr>
        <w:tblW w:w="5000" w:type="pct"/>
        <w:tblBorders>
          <w:top w:val="single" w:sz="12" w:space="0" w:color="auto"/>
          <w:left w:val="single" w:sz="12" w:space="0" w:color="auto"/>
          <w:bottom w:val="single" w:sz="6" w:space="0" w:color="auto"/>
          <w:right w:val="single" w:sz="12" w:space="0" w:color="auto"/>
          <w:insideH w:val="single" w:sz="6" w:space="0" w:color="auto"/>
          <w:insideV w:val="single" w:sz="6" w:space="0" w:color="auto"/>
        </w:tblBorders>
        <w:tblLook w:val="01E0"/>
      </w:tblPr>
      <w:tblGrid>
        <w:gridCol w:w="2471"/>
        <w:gridCol w:w="7383"/>
      </w:tblGrid>
      <w:tr w:rsidR="00D9513D" w:rsidRPr="00E27CF0" w:rsidTr="001A4BFC">
        <w:trPr>
          <w:trHeight w:val="497"/>
        </w:trPr>
        <w:tc>
          <w:tcPr>
            <w:tcW w:w="1254" w:type="pct"/>
            <w:shd w:val="clear" w:color="auto" w:fill="FFD200"/>
          </w:tcPr>
          <w:p w:rsidR="00D9513D" w:rsidRPr="00E27CF0" w:rsidRDefault="00D9513D" w:rsidP="00B73E58">
            <w:pPr>
              <w:spacing w:before="60" w:after="60"/>
              <w:rPr>
                <w:rFonts w:ascii="Arial" w:hAnsi="Arial" w:cs="Arial"/>
                <w:b/>
                <w:caps/>
                <w:sz w:val="16"/>
                <w:szCs w:val="16"/>
              </w:rPr>
            </w:pPr>
            <w:r>
              <w:rPr>
                <w:rFonts w:ascii="Arial" w:hAnsi="Arial" w:cs="Arial"/>
                <w:b/>
                <w:caps/>
                <w:sz w:val="16"/>
                <w:szCs w:val="16"/>
              </w:rPr>
              <w:t>наименование процесса/процедуры</w:t>
            </w:r>
          </w:p>
        </w:tc>
        <w:tc>
          <w:tcPr>
            <w:tcW w:w="3746" w:type="pct"/>
          </w:tcPr>
          <w:p w:rsidR="00D9513D" w:rsidRPr="00B73E58" w:rsidRDefault="00BB309F" w:rsidP="001A4BFC">
            <w:pPr>
              <w:pStyle w:val="16"/>
              <w:rPr>
                <w:color w:val="FF0000"/>
              </w:rPr>
            </w:pPr>
            <w:r w:rsidRPr="00D76470">
              <w:t xml:space="preserve">Организация </w:t>
            </w:r>
            <w:proofErr w:type="gramStart"/>
            <w:r w:rsidRPr="00D76470">
              <w:t>безопасного</w:t>
            </w:r>
            <w:proofErr w:type="gramEnd"/>
            <w:r w:rsidRPr="00D76470">
              <w:t xml:space="preserve"> производства работ на опасных производственных объектах</w:t>
            </w:r>
            <w:r w:rsidR="00D042BD">
              <w:t>.</w:t>
            </w:r>
          </w:p>
        </w:tc>
      </w:tr>
      <w:tr w:rsidR="00D9513D" w:rsidRPr="00E27CF0" w:rsidTr="001A4BFC">
        <w:tc>
          <w:tcPr>
            <w:tcW w:w="1254" w:type="pct"/>
            <w:shd w:val="clear" w:color="auto" w:fill="FFD200"/>
          </w:tcPr>
          <w:p w:rsidR="00D9513D" w:rsidRPr="00E27CF0" w:rsidRDefault="00D9513D" w:rsidP="00B73E58">
            <w:pPr>
              <w:spacing w:before="60" w:after="60"/>
              <w:rPr>
                <w:rFonts w:ascii="Arial" w:hAnsi="Arial" w:cs="Arial"/>
                <w:b/>
                <w:caps/>
                <w:sz w:val="16"/>
                <w:szCs w:val="16"/>
              </w:rPr>
            </w:pPr>
            <w:r w:rsidRPr="00E27CF0">
              <w:rPr>
                <w:rFonts w:ascii="Arial" w:hAnsi="Arial" w:cs="Arial"/>
                <w:b/>
                <w:caps/>
                <w:sz w:val="16"/>
                <w:szCs w:val="16"/>
              </w:rPr>
              <w:t>результат</w:t>
            </w:r>
            <w:r>
              <w:rPr>
                <w:rFonts w:ascii="Arial" w:hAnsi="Arial" w:cs="Arial"/>
                <w:b/>
                <w:caps/>
                <w:sz w:val="16"/>
                <w:szCs w:val="16"/>
              </w:rPr>
              <w:t xml:space="preserve"> (ВЫХОД)</w:t>
            </w:r>
            <w:r w:rsidRPr="00E27CF0">
              <w:rPr>
                <w:rFonts w:ascii="Arial" w:hAnsi="Arial" w:cs="Arial"/>
                <w:b/>
                <w:caps/>
                <w:sz w:val="16"/>
                <w:szCs w:val="16"/>
              </w:rPr>
              <w:t xml:space="preserve"> процесса</w:t>
            </w:r>
            <w:r>
              <w:rPr>
                <w:rFonts w:ascii="Arial" w:hAnsi="Arial" w:cs="Arial"/>
                <w:b/>
                <w:caps/>
                <w:sz w:val="16"/>
                <w:szCs w:val="16"/>
              </w:rPr>
              <w:t>/процедуры</w:t>
            </w:r>
          </w:p>
        </w:tc>
        <w:tc>
          <w:tcPr>
            <w:tcW w:w="3746" w:type="pct"/>
          </w:tcPr>
          <w:p w:rsidR="00432901" w:rsidRDefault="00A0660B" w:rsidP="00432901">
            <w:pPr>
              <w:jc w:val="both"/>
              <w:rPr>
                <w:color w:val="FF0000"/>
              </w:rPr>
            </w:pPr>
            <w:r>
              <w:t>Б</w:t>
            </w:r>
            <w:r w:rsidR="00BB309F" w:rsidRPr="00362CF4">
              <w:t>езопасны</w:t>
            </w:r>
            <w:r>
              <w:t>е</w:t>
            </w:r>
            <w:r w:rsidR="00BB309F" w:rsidRPr="00362CF4">
              <w:t xml:space="preserve"> услови</w:t>
            </w:r>
            <w:r>
              <w:t>я</w:t>
            </w:r>
            <w:r w:rsidR="00BB309F" w:rsidRPr="00362CF4">
              <w:t xml:space="preserve"> производств</w:t>
            </w:r>
            <w:r w:rsidR="00CB5DEA">
              <w:t>а</w:t>
            </w:r>
            <w:r w:rsidR="00BB309F" w:rsidRPr="00362CF4">
              <w:t xml:space="preserve"> работ</w:t>
            </w:r>
            <w:r w:rsidR="00CB5DEA">
              <w:t xml:space="preserve"> на опасных производственных объектах.</w:t>
            </w:r>
          </w:p>
        </w:tc>
      </w:tr>
      <w:tr w:rsidR="00D9513D" w:rsidRPr="00E27CF0" w:rsidTr="001A4BFC">
        <w:tc>
          <w:tcPr>
            <w:tcW w:w="1254" w:type="pct"/>
            <w:shd w:val="clear" w:color="auto" w:fill="FFD200"/>
          </w:tcPr>
          <w:p w:rsidR="00D9513D" w:rsidRDefault="00D9513D" w:rsidP="00B73E58">
            <w:pPr>
              <w:spacing w:before="60" w:after="60"/>
              <w:rPr>
                <w:rFonts w:ascii="Arial" w:hAnsi="Arial" w:cs="Arial"/>
                <w:b/>
                <w:caps/>
                <w:sz w:val="16"/>
                <w:szCs w:val="16"/>
              </w:rPr>
            </w:pPr>
            <w:r>
              <w:rPr>
                <w:rFonts w:ascii="Arial" w:hAnsi="Arial" w:cs="Arial"/>
                <w:b/>
                <w:caps/>
                <w:sz w:val="16"/>
                <w:szCs w:val="16"/>
              </w:rPr>
              <w:t>Потребители результата процесса/процедуры</w:t>
            </w:r>
          </w:p>
        </w:tc>
        <w:tc>
          <w:tcPr>
            <w:tcW w:w="3746" w:type="pct"/>
          </w:tcPr>
          <w:p w:rsidR="00432901" w:rsidRDefault="00BB309F" w:rsidP="00432901">
            <w:pPr>
              <w:pStyle w:val="32"/>
              <w:spacing w:before="0" w:after="0"/>
            </w:pPr>
            <w:r>
              <w:t>С</w:t>
            </w:r>
            <w:r w:rsidRPr="00C06E16">
              <w:t>труктурны</w:t>
            </w:r>
            <w:r>
              <w:t>е</w:t>
            </w:r>
            <w:r w:rsidR="002712AD">
              <w:t xml:space="preserve"> подразделения П</w:t>
            </w:r>
            <w:r w:rsidRPr="00C06E16">
              <w:t>АО «Востсибнефтегаз», задействованны</w:t>
            </w:r>
            <w:r>
              <w:t>е</w:t>
            </w:r>
            <w:r w:rsidRPr="00C06E16">
              <w:t xml:space="preserve"> при ведении производства работ на действующи</w:t>
            </w:r>
            <w:r w:rsidR="002712AD">
              <w:t>х взрывопожароопасных объектах П</w:t>
            </w:r>
            <w:r w:rsidRPr="00C06E16">
              <w:t>АО «Востсибнефтегаз»</w:t>
            </w:r>
            <w:r w:rsidR="00D042BD">
              <w:t>.</w:t>
            </w:r>
          </w:p>
          <w:p w:rsidR="00432901" w:rsidRDefault="00D042BD" w:rsidP="00432901">
            <w:pPr>
              <w:pStyle w:val="32"/>
              <w:spacing w:before="0" w:after="0"/>
            </w:pPr>
            <w:r>
              <w:t>П</w:t>
            </w:r>
            <w:r w:rsidR="00BB309F">
              <w:t xml:space="preserve">одрядные </w:t>
            </w:r>
            <w:r w:rsidR="00BB309F" w:rsidRPr="00362CF4">
              <w:t>(субподрядны</w:t>
            </w:r>
            <w:r w:rsidR="00BB309F">
              <w:t>е</w:t>
            </w:r>
            <w:r w:rsidR="00BB309F" w:rsidRPr="00362CF4">
              <w:t>)</w:t>
            </w:r>
            <w:r w:rsidR="00BB309F">
              <w:t xml:space="preserve"> организации</w:t>
            </w:r>
            <w:r w:rsidR="00A0660B">
              <w:t>,</w:t>
            </w:r>
            <w:r w:rsidR="00BB309F">
              <w:t xml:space="preserve"> задействованные </w:t>
            </w:r>
            <w:r w:rsidR="00A0660B" w:rsidRPr="00C06E16">
              <w:t>при ведении производства работ на действующих взры</w:t>
            </w:r>
            <w:r w:rsidR="002712AD">
              <w:t>вопожароопасных объектах П</w:t>
            </w:r>
            <w:r w:rsidR="00A0660B" w:rsidRPr="00C06E16">
              <w:t>АО «Востсибнефтегаз»</w:t>
            </w:r>
            <w:r w:rsidR="000839D9">
              <w:t>.</w:t>
            </w:r>
          </w:p>
        </w:tc>
      </w:tr>
      <w:tr w:rsidR="00D9513D" w:rsidRPr="00E27CF0" w:rsidTr="001A4BFC">
        <w:tc>
          <w:tcPr>
            <w:tcW w:w="1254" w:type="pct"/>
            <w:shd w:val="clear" w:color="auto" w:fill="FFD200"/>
          </w:tcPr>
          <w:p w:rsidR="00D9513D" w:rsidRPr="00DE6E17" w:rsidRDefault="00D9513D" w:rsidP="00B73E58">
            <w:pPr>
              <w:spacing w:before="60" w:after="60"/>
              <w:rPr>
                <w:rFonts w:ascii="Arial" w:hAnsi="Arial" w:cs="Arial"/>
                <w:b/>
                <w:caps/>
                <w:sz w:val="16"/>
                <w:szCs w:val="16"/>
              </w:rPr>
            </w:pPr>
            <w:r>
              <w:rPr>
                <w:rFonts w:ascii="Arial" w:hAnsi="Arial" w:cs="Arial"/>
                <w:b/>
                <w:caps/>
                <w:sz w:val="16"/>
                <w:szCs w:val="16"/>
              </w:rPr>
              <w:t>Вход</w:t>
            </w:r>
            <w:r w:rsidRPr="00BF33CA">
              <w:rPr>
                <w:rFonts w:ascii="Arial" w:hAnsi="Arial" w:cs="Arial"/>
                <w:b/>
                <w:caps/>
                <w:sz w:val="16"/>
                <w:szCs w:val="16"/>
              </w:rPr>
              <w:t xml:space="preserve"> </w:t>
            </w:r>
            <w:r>
              <w:rPr>
                <w:rFonts w:ascii="Arial" w:hAnsi="Arial" w:cs="Arial"/>
                <w:b/>
                <w:caps/>
                <w:sz w:val="16"/>
                <w:szCs w:val="16"/>
              </w:rPr>
              <w:t>и его поставщик</w:t>
            </w:r>
          </w:p>
        </w:tc>
        <w:tc>
          <w:tcPr>
            <w:tcW w:w="3746" w:type="pct"/>
          </w:tcPr>
          <w:p w:rsidR="00D9513D" w:rsidRPr="00B73E58" w:rsidRDefault="002712AD" w:rsidP="001A4BFC">
            <w:pPr>
              <w:pStyle w:val="16"/>
            </w:pPr>
            <w:r>
              <w:t>Взрывопожароопасные объекты П</w:t>
            </w:r>
            <w:r w:rsidR="001A4BFC">
              <w:t>АО «Востсибнефтегаз»</w:t>
            </w:r>
            <w:r w:rsidR="00D042BD">
              <w:t>.</w:t>
            </w:r>
          </w:p>
        </w:tc>
      </w:tr>
      <w:tr w:rsidR="00D9513D" w:rsidRPr="00E27CF0" w:rsidTr="001A4BFC">
        <w:tc>
          <w:tcPr>
            <w:tcW w:w="1254" w:type="pct"/>
            <w:shd w:val="clear" w:color="auto" w:fill="FFD200"/>
          </w:tcPr>
          <w:p w:rsidR="00D9513D" w:rsidRPr="00E27CF0" w:rsidRDefault="00D9513D" w:rsidP="00B73E58">
            <w:pPr>
              <w:spacing w:before="60" w:after="60"/>
              <w:rPr>
                <w:rFonts w:ascii="Arial" w:hAnsi="Arial" w:cs="Arial"/>
                <w:b/>
                <w:caps/>
                <w:sz w:val="16"/>
                <w:szCs w:val="16"/>
              </w:rPr>
            </w:pPr>
            <w:r>
              <w:rPr>
                <w:rFonts w:ascii="Arial" w:hAnsi="Arial" w:cs="Arial"/>
                <w:b/>
                <w:caps/>
                <w:sz w:val="16"/>
                <w:szCs w:val="16"/>
              </w:rPr>
              <w:t>Владелец процесса/процедуры</w:t>
            </w:r>
          </w:p>
        </w:tc>
        <w:tc>
          <w:tcPr>
            <w:tcW w:w="3746" w:type="pct"/>
          </w:tcPr>
          <w:p w:rsidR="00D9513D" w:rsidRPr="001A4BFC" w:rsidRDefault="002712AD" w:rsidP="00CB5DEA">
            <w:pPr>
              <w:tabs>
                <w:tab w:val="left" w:pos="540"/>
              </w:tabs>
              <w:jc w:val="both"/>
              <w:rPr>
                <w:color w:val="000000" w:themeColor="text1"/>
              </w:rPr>
            </w:pPr>
            <w:r>
              <w:rPr>
                <w:color w:val="000000" w:themeColor="text1"/>
              </w:rPr>
              <w:t>Главный инженер П</w:t>
            </w:r>
            <w:r w:rsidR="00BB309F" w:rsidRPr="001A4BFC">
              <w:rPr>
                <w:color w:val="000000" w:themeColor="text1"/>
              </w:rPr>
              <w:t>АО «Востсибнефтегаз»</w:t>
            </w:r>
            <w:r w:rsidR="00D042BD">
              <w:rPr>
                <w:color w:val="000000" w:themeColor="text1"/>
              </w:rPr>
              <w:t>.</w:t>
            </w:r>
          </w:p>
        </w:tc>
      </w:tr>
      <w:tr w:rsidR="00D9513D" w:rsidRPr="00E27CF0" w:rsidTr="001A4BFC">
        <w:tc>
          <w:tcPr>
            <w:tcW w:w="1254" w:type="pct"/>
            <w:shd w:val="clear" w:color="auto" w:fill="FFD200"/>
          </w:tcPr>
          <w:p w:rsidR="00D9513D" w:rsidRDefault="00D9513D" w:rsidP="00B73E58">
            <w:pPr>
              <w:spacing w:before="60" w:after="60"/>
              <w:rPr>
                <w:rFonts w:ascii="Arial" w:hAnsi="Arial" w:cs="Arial"/>
                <w:b/>
                <w:caps/>
                <w:sz w:val="16"/>
                <w:szCs w:val="16"/>
              </w:rPr>
            </w:pPr>
            <w:r>
              <w:rPr>
                <w:rFonts w:ascii="Arial" w:hAnsi="Arial" w:cs="Arial"/>
                <w:b/>
                <w:caps/>
                <w:sz w:val="16"/>
                <w:szCs w:val="16"/>
              </w:rPr>
              <w:t>менеджер процесса/процедуры</w:t>
            </w:r>
          </w:p>
        </w:tc>
        <w:tc>
          <w:tcPr>
            <w:tcW w:w="3746" w:type="pct"/>
          </w:tcPr>
          <w:p w:rsidR="00D9513D" w:rsidRPr="00B73E58" w:rsidRDefault="00563EA6" w:rsidP="001A4BFC">
            <w:pPr>
              <w:pStyle w:val="16"/>
            </w:pPr>
            <w:r>
              <w:t>Н</w:t>
            </w:r>
            <w:r w:rsidR="00BB309F">
              <w:t>ачальник отдела</w:t>
            </w:r>
            <w:r w:rsidR="00A0660B">
              <w:t xml:space="preserve"> промышленной безопасности, охраны труда и окружающей среды</w:t>
            </w:r>
            <w:r w:rsidR="002712AD">
              <w:t xml:space="preserve"> П</w:t>
            </w:r>
            <w:r w:rsidR="000B198C">
              <w:t>АО «Востсибнефтегаз»</w:t>
            </w:r>
            <w:r w:rsidR="00A0660B">
              <w:t>.</w:t>
            </w:r>
          </w:p>
        </w:tc>
      </w:tr>
      <w:tr w:rsidR="00D9513D" w:rsidRPr="00E27CF0" w:rsidTr="001A4BFC">
        <w:tc>
          <w:tcPr>
            <w:tcW w:w="1254" w:type="pct"/>
            <w:shd w:val="clear" w:color="auto" w:fill="FFD200"/>
          </w:tcPr>
          <w:p w:rsidR="00D9513D" w:rsidRPr="00E27CF0" w:rsidRDefault="00D9513D" w:rsidP="00B73E58">
            <w:pPr>
              <w:spacing w:before="60" w:after="60"/>
              <w:rPr>
                <w:rFonts w:ascii="Arial" w:hAnsi="Arial" w:cs="Arial"/>
                <w:b/>
                <w:caps/>
                <w:sz w:val="16"/>
                <w:szCs w:val="16"/>
              </w:rPr>
            </w:pPr>
            <w:r>
              <w:rPr>
                <w:rFonts w:ascii="Arial" w:hAnsi="Arial" w:cs="Arial"/>
                <w:b/>
                <w:caps/>
                <w:sz w:val="16"/>
                <w:szCs w:val="16"/>
              </w:rPr>
              <w:t>Исполнитель</w:t>
            </w:r>
          </w:p>
        </w:tc>
        <w:tc>
          <w:tcPr>
            <w:tcW w:w="3746" w:type="pct"/>
          </w:tcPr>
          <w:p w:rsidR="00432901" w:rsidRDefault="00D042BD" w:rsidP="00432901">
            <w:pPr>
              <w:pStyle w:val="32"/>
              <w:spacing w:before="0" w:after="0"/>
            </w:pPr>
            <w:r>
              <w:t>Отдел промышленной безопасности, о</w:t>
            </w:r>
            <w:r w:rsidR="002712AD">
              <w:t>храны труда и окружающей среды П</w:t>
            </w:r>
            <w:r>
              <w:t>АО «Востсибнефтегаз».</w:t>
            </w:r>
          </w:p>
        </w:tc>
      </w:tr>
      <w:tr w:rsidR="00D9513D" w:rsidRPr="00E27CF0" w:rsidTr="001A4BFC">
        <w:tc>
          <w:tcPr>
            <w:tcW w:w="1254" w:type="pct"/>
            <w:shd w:val="clear" w:color="auto" w:fill="FFD200"/>
          </w:tcPr>
          <w:p w:rsidR="00D9513D" w:rsidRPr="00E27CF0" w:rsidRDefault="00D9513D" w:rsidP="00B73E58">
            <w:pPr>
              <w:spacing w:before="60" w:after="60"/>
              <w:rPr>
                <w:rFonts w:ascii="Arial" w:hAnsi="Arial" w:cs="Arial"/>
                <w:b/>
                <w:caps/>
                <w:sz w:val="16"/>
                <w:szCs w:val="16"/>
              </w:rPr>
            </w:pPr>
            <w:r>
              <w:rPr>
                <w:rFonts w:ascii="Arial" w:hAnsi="Arial" w:cs="Arial"/>
                <w:b/>
                <w:caps/>
                <w:sz w:val="16"/>
                <w:szCs w:val="16"/>
              </w:rPr>
              <w:t>Ресурсы процесса/процедуры</w:t>
            </w:r>
          </w:p>
        </w:tc>
        <w:tc>
          <w:tcPr>
            <w:tcW w:w="3746" w:type="pct"/>
          </w:tcPr>
          <w:p w:rsidR="00D042BD" w:rsidRDefault="00177B7D" w:rsidP="001A4BFC">
            <w:pPr>
              <w:pStyle w:val="16"/>
            </w:pPr>
            <w:r>
              <w:t>Инженерно-технический</w:t>
            </w:r>
            <w:r w:rsidR="00D042BD">
              <w:t xml:space="preserve"> персонал;</w:t>
            </w:r>
          </w:p>
          <w:p w:rsidR="00D042BD" w:rsidRDefault="00D042BD" w:rsidP="001A4BFC">
            <w:pPr>
              <w:pStyle w:val="16"/>
            </w:pPr>
            <w:r>
              <w:t>Рабочий персонал;</w:t>
            </w:r>
          </w:p>
          <w:p w:rsidR="00432901" w:rsidRPr="00432901" w:rsidRDefault="00FA053F" w:rsidP="00432901">
            <w:r>
              <w:t>Опасный производственный объект;</w:t>
            </w:r>
          </w:p>
          <w:p w:rsidR="00D042BD" w:rsidRDefault="00171483" w:rsidP="001A4BFC">
            <w:pPr>
              <w:pStyle w:val="16"/>
            </w:pPr>
            <w:r>
              <w:t>МТР и оборудование производственного назначения</w:t>
            </w:r>
            <w:r w:rsidR="00D042BD">
              <w:t>;</w:t>
            </w:r>
          </w:p>
          <w:p w:rsidR="00432901" w:rsidRPr="00432901" w:rsidRDefault="00D042BD" w:rsidP="00432901">
            <w:r>
              <w:t>Т</w:t>
            </w:r>
            <w:r w:rsidR="00BB309F">
              <w:t>опливно-энергетические</w:t>
            </w:r>
            <w:r w:rsidR="00E808A8" w:rsidRPr="005F048A">
              <w:t xml:space="preserve"> </w:t>
            </w:r>
            <w:r w:rsidR="00E808A8">
              <w:t>ресурсы</w:t>
            </w:r>
            <w:r w:rsidR="00171483">
              <w:t>;</w:t>
            </w:r>
          </w:p>
          <w:p w:rsidR="00171483" w:rsidRDefault="00171483" w:rsidP="001A4BFC">
            <w:pPr>
              <w:pStyle w:val="16"/>
              <w:rPr>
                <w:rFonts w:eastAsia="Calibri"/>
                <w:szCs w:val="22"/>
                <w:lang w:eastAsia="en-US"/>
              </w:rPr>
            </w:pPr>
            <w:r>
              <w:rPr>
                <w:rFonts w:eastAsia="Calibri"/>
                <w:szCs w:val="22"/>
                <w:lang w:eastAsia="en-US"/>
              </w:rPr>
              <w:t>Услуги спутниковой связи;</w:t>
            </w:r>
          </w:p>
          <w:p w:rsidR="00432901" w:rsidRDefault="00171483" w:rsidP="00432901">
            <w:r>
              <w:t xml:space="preserve">Услуги </w:t>
            </w:r>
            <w:r w:rsidR="00FA053F">
              <w:t xml:space="preserve">сети </w:t>
            </w:r>
            <w:r>
              <w:t>Интернет.</w:t>
            </w:r>
          </w:p>
        </w:tc>
      </w:tr>
      <w:tr w:rsidR="00D9513D" w:rsidRPr="00E27CF0" w:rsidTr="001A4BFC">
        <w:tc>
          <w:tcPr>
            <w:tcW w:w="1254" w:type="pct"/>
            <w:shd w:val="clear" w:color="auto" w:fill="FFD200"/>
          </w:tcPr>
          <w:p w:rsidR="00D9513D" w:rsidRPr="00E27CF0" w:rsidRDefault="00D9513D" w:rsidP="00B73E58">
            <w:pPr>
              <w:spacing w:before="60" w:after="60"/>
              <w:rPr>
                <w:rFonts w:ascii="Arial" w:hAnsi="Arial" w:cs="Arial"/>
                <w:b/>
                <w:caps/>
                <w:sz w:val="16"/>
                <w:szCs w:val="16"/>
              </w:rPr>
            </w:pPr>
            <w:r>
              <w:rPr>
                <w:rFonts w:ascii="Arial" w:hAnsi="Arial" w:cs="Arial"/>
                <w:b/>
                <w:caps/>
                <w:sz w:val="16"/>
                <w:szCs w:val="16"/>
              </w:rPr>
              <w:t>Управляющее воздействие</w:t>
            </w:r>
          </w:p>
        </w:tc>
        <w:tc>
          <w:tcPr>
            <w:tcW w:w="3746" w:type="pct"/>
            <w:shd w:val="clear" w:color="auto" w:fill="auto"/>
          </w:tcPr>
          <w:p w:rsidR="00432901" w:rsidRDefault="00C177CD" w:rsidP="00432901">
            <w:pPr>
              <w:pStyle w:val="16"/>
            </w:pPr>
            <w:hyperlink w:anchor="Приказ_Ростехнадзора101" w:history="1">
              <w:r w:rsidR="00A0660B" w:rsidRPr="00A0660B">
                <w:rPr>
                  <w:rStyle w:val="aa"/>
                </w:rPr>
                <w:t xml:space="preserve">Приказ </w:t>
              </w:r>
              <w:proofErr w:type="spellStart"/>
              <w:r w:rsidR="00A0660B" w:rsidRPr="00A0660B">
                <w:rPr>
                  <w:rStyle w:val="aa"/>
                </w:rPr>
                <w:t>Ростехназора</w:t>
              </w:r>
              <w:proofErr w:type="spellEnd"/>
              <w:r w:rsidR="00A0660B" w:rsidRPr="00A0660B">
                <w:rPr>
                  <w:rStyle w:val="aa"/>
                </w:rPr>
                <w:t xml:space="preserve"> от 12.03.2013 №101 «об утверждении Федеральных норм и правил в области промышленной безопасности «Правила безопасности в нефтяной и газовой промышленности».</w:t>
              </w:r>
            </w:hyperlink>
          </w:p>
          <w:p w:rsidR="00432901" w:rsidRDefault="00C177CD" w:rsidP="00432901">
            <w:pPr>
              <w:rPr>
                <w:color w:val="000000" w:themeColor="text1"/>
                <w:lang w:eastAsia="ru-RU"/>
              </w:rPr>
            </w:pPr>
            <w:hyperlink w:anchor="Постановление263" w:history="1">
              <w:r w:rsidR="00A0660B" w:rsidRPr="00A0660B">
                <w:rPr>
                  <w:rStyle w:val="aa"/>
                </w:rPr>
                <w:t xml:space="preserve">Постановление Правительства РФ от 10.03.2007 № 263 «Правила организации и осуществления производственного </w:t>
              </w:r>
              <w:proofErr w:type="gramStart"/>
              <w:r w:rsidR="00A0660B" w:rsidRPr="00A0660B">
                <w:rPr>
                  <w:rStyle w:val="aa"/>
                </w:rPr>
                <w:t>контроля за</w:t>
              </w:r>
              <w:proofErr w:type="gramEnd"/>
              <w:r w:rsidR="00A0660B" w:rsidRPr="00A0660B">
                <w:rPr>
                  <w:rStyle w:val="aa"/>
                </w:rPr>
                <w:t xml:space="preserve"> соблюдением требований промышленной безопасности на опасном производственном объекте».</w:t>
              </w:r>
            </w:hyperlink>
            <w:r w:rsidR="00A0660B" w:rsidRPr="008B3CA8">
              <w:t xml:space="preserve"> </w:t>
            </w:r>
          </w:p>
        </w:tc>
      </w:tr>
      <w:tr w:rsidR="00D9513D" w:rsidRPr="00DB27A5" w:rsidTr="001A4BFC">
        <w:tc>
          <w:tcPr>
            <w:tcW w:w="1254" w:type="pct"/>
            <w:shd w:val="clear" w:color="auto" w:fill="FFD200"/>
          </w:tcPr>
          <w:p w:rsidR="00D9513D" w:rsidRPr="00DB27A5" w:rsidRDefault="00D9513D" w:rsidP="00B73E58">
            <w:pPr>
              <w:spacing w:before="60" w:after="60"/>
              <w:rPr>
                <w:rFonts w:ascii="Arial" w:hAnsi="Arial" w:cs="Arial"/>
                <w:b/>
                <w:caps/>
                <w:sz w:val="16"/>
                <w:szCs w:val="16"/>
              </w:rPr>
            </w:pPr>
            <w:r w:rsidRPr="00DB27A5">
              <w:rPr>
                <w:rFonts w:ascii="Arial" w:hAnsi="Arial" w:cs="Arial"/>
                <w:b/>
                <w:caps/>
                <w:sz w:val="16"/>
                <w:szCs w:val="16"/>
              </w:rPr>
              <w:t>Показатели эффективности</w:t>
            </w:r>
          </w:p>
        </w:tc>
        <w:tc>
          <w:tcPr>
            <w:tcW w:w="3746" w:type="pct"/>
          </w:tcPr>
          <w:p w:rsidR="00D9513D" w:rsidRPr="00B73E58" w:rsidRDefault="001A4BFC" w:rsidP="00A0660B">
            <w:pPr>
              <w:pStyle w:val="16"/>
            </w:pPr>
            <w:r>
              <w:t xml:space="preserve">Отсутствие </w:t>
            </w:r>
            <w:r w:rsidRPr="00CA0C78">
              <w:t>нарушени</w:t>
            </w:r>
            <w:r>
              <w:t>й</w:t>
            </w:r>
            <w:r w:rsidRPr="00CA0C78">
              <w:t xml:space="preserve"> требований промышленной безопасности, охраны труда, пожарной безопасности, охраны окружающей среды</w:t>
            </w:r>
            <w:r w:rsidR="00A0660B">
              <w:t>.</w:t>
            </w:r>
            <w:r>
              <w:t xml:space="preserve"> </w:t>
            </w:r>
            <w:r w:rsidR="00A0660B">
              <w:t>С</w:t>
            </w:r>
            <w:r>
              <w:t xml:space="preserve">облюдений </w:t>
            </w:r>
            <w:r w:rsidRPr="00CA0C78">
              <w:t>правил внутреннего трудового распорядка Заказчика</w:t>
            </w:r>
            <w:r w:rsidR="00A0660B">
              <w:t xml:space="preserve">. </w:t>
            </w:r>
            <w:proofErr w:type="gramStart"/>
            <w:r w:rsidR="00A0660B">
              <w:t>Б</w:t>
            </w:r>
            <w:r w:rsidRPr="00CA0C78">
              <w:t>езопасны</w:t>
            </w:r>
            <w:r w:rsidR="00A0660B">
              <w:t>е</w:t>
            </w:r>
            <w:proofErr w:type="gramEnd"/>
            <w:r w:rsidRPr="00CA0C78">
              <w:t xml:space="preserve"> </w:t>
            </w:r>
            <w:proofErr w:type="spellStart"/>
            <w:r w:rsidR="00A0660B">
              <w:t>условиия</w:t>
            </w:r>
            <w:proofErr w:type="spellEnd"/>
            <w:r w:rsidRPr="00CA0C78">
              <w:t xml:space="preserve"> труда при производстве работ</w:t>
            </w:r>
            <w:r>
              <w:t>.</w:t>
            </w:r>
          </w:p>
        </w:tc>
      </w:tr>
      <w:tr w:rsidR="00D9513D" w:rsidRPr="00E27CF0" w:rsidTr="001A4BFC">
        <w:tc>
          <w:tcPr>
            <w:tcW w:w="1254" w:type="pct"/>
            <w:tcBorders>
              <w:bottom w:val="single" w:sz="6" w:space="0" w:color="auto"/>
            </w:tcBorders>
            <w:shd w:val="clear" w:color="auto" w:fill="FFD200"/>
          </w:tcPr>
          <w:p w:rsidR="00D9513D" w:rsidRPr="00DB27A5" w:rsidRDefault="00D9513D" w:rsidP="00B73E58">
            <w:pPr>
              <w:spacing w:before="60" w:after="60"/>
              <w:rPr>
                <w:rFonts w:ascii="Arial" w:hAnsi="Arial" w:cs="Arial"/>
                <w:b/>
                <w:caps/>
                <w:sz w:val="16"/>
                <w:szCs w:val="16"/>
              </w:rPr>
            </w:pPr>
            <w:r w:rsidRPr="00DB27A5">
              <w:rPr>
                <w:rFonts w:ascii="Arial" w:hAnsi="Arial" w:cs="Arial"/>
                <w:b/>
                <w:caps/>
                <w:sz w:val="16"/>
                <w:szCs w:val="16"/>
              </w:rPr>
              <w:t>риски процесса</w:t>
            </w:r>
            <w:r>
              <w:rPr>
                <w:rFonts w:ascii="Arial" w:hAnsi="Arial" w:cs="Arial"/>
                <w:b/>
                <w:caps/>
                <w:sz w:val="16"/>
                <w:szCs w:val="16"/>
              </w:rPr>
              <w:t>/процедуры</w:t>
            </w:r>
          </w:p>
        </w:tc>
        <w:tc>
          <w:tcPr>
            <w:tcW w:w="3746" w:type="pct"/>
            <w:tcBorders>
              <w:bottom w:val="single" w:sz="6" w:space="0" w:color="auto"/>
            </w:tcBorders>
          </w:tcPr>
          <w:p w:rsidR="00D9513D" w:rsidRPr="00B73E58" w:rsidRDefault="00177B7D" w:rsidP="001A4BFC">
            <w:pPr>
              <w:pStyle w:val="16"/>
            </w:pPr>
            <w:r>
              <w:t>Н</w:t>
            </w:r>
            <w:r w:rsidR="001A4BFC" w:rsidRPr="00CA0C78">
              <w:t>арушени</w:t>
            </w:r>
            <w:r>
              <w:t>е</w:t>
            </w:r>
            <w:r w:rsidR="001A4BFC" w:rsidRPr="00CA0C78">
              <w:t xml:space="preserve"> требований промышленной безопасности, охраны труда, </w:t>
            </w:r>
            <w:r w:rsidR="000B198C" w:rsidRPr="00CA0C78">
              <w:t xml:space="preserve">пожарной безопасности, </w:t>
            </w:r>
            <w:r w:rsidR="001A4BFC" w:rsidRPr="00CA0C78">
              <w:t>охраны окружающей среды</w:t>
            </w:r>
            <w:r w:rsidR="001A4BFC">
              <w:t>.</w:t>
            </w:r>
            <w:r>
              <w:t xml:space="preserve"> Несоблюдение правил внутреннего трудового распорядка Заказчика. </w:t>
            </w:r>
            <w:r w:rsidR="001A4BFC">
              <w:t xml:space="preserve">Причинение вреда здоровью </w:t>
            </w:r>
            <w:r>
              <w:t>работников</w:t>
            </w:r>
            <w:r w:rsidR="001A4BFC">
              <w:t>.</w:t>
            </w:r>
            <w:r w:rsidR="001A4BFC" w:rsidRPr="00CA0C78">
              <w:t xml:space="preserve"> </w:t>
            </w:r>
          </w:p>
        </w:tc>
      </w:tr>
      <w:tr w:rsidR="00D9513D" w:rsidRPr="00E27CF0" w:rsidTr="001A4BFC">
        <w:tc>
          <w:tcPr>
            <w:tcW w:w="1254" w:type="pct"/>
            <w:tcBorders>
              <w:top w:val="single" w:sz="6" w:space="0" w:color="auto"/>
              <w:bottom w:val="single" w:sz="12" w:space="0" w:color="auto"/>
            </w:tcBorders>
            <w:shd w:val="clear" w:color="auto" w:fill="FFD200"/>
          </w:tcPr>
          <w:p w:rsidR="00D9513D" w:rsidRPr="003865DA" w:rsidRDefault="00D9513D" w:rsidP="00B73E58">
            <w:pPr>
              <w:spacing w:before="60" w:after="60"/>
              <w:rPr>
                <w:rFonts w:ascii="Arial" w:hAnsi="Arial" w:cs="Arial"/>
                <w:b/>
                <w:caps/>
                <w:sz w:val="16"/>
                <w:szCs w:val="16"/>
              </w:rPr>
            </w:pPr>
            <w:r w:rsidRPr="00E27CF0">
              <w:rPr>
                <w:rFonts w:ascii="Arial" w:hAnsi="Arial" w:cs="Arial"/>
                <w:b/>
                <w:caps/>
                <w:sz w:val="16"/>
                <w:szCs w:val="16"/>
              </w:rPr>
              <w:t xml:space="preserve">идентификационный номер в </w:t>
            </w:r>
            <w:r>
              <w:rPr>
                <w:rFonts w:ascii="Arial" w:hAnsi="Arial" w:cs="Arial"/>
                <w:b/>
                <w:caps/>
                <w:sz w:val="16"/>
                <w:szCs w:val="16"/>
              </w:rPr>
              <w:t xml:space="preserve">Системе </w:t>
            </w:r>
            <w:r w:rsidRPr="008D4DDA">
              <w:rPr>
                <w:rFonts w:ascii="Arial" w:hAnsi="Arial" w:cs="Arial"/>
                <w:b/>
                <w:caps/>
                <w:sz w:val="16"/>
                <w:szCs w:val="16"/>
              </w:rPr>
              <w:t>РЛНД</w:t>
            </w:r>
          </w:p>
        </w:tc>
        <w:tc>
          <w:tcPr>
            <w:tcW w:w="3746" w:type="pct"/>
            <w:tcBorders>
              <w:top w:val="single" w:sz="6" w:space="0" w:color="auto"/>
              <w:bottom w:val="single" w:sz="12" w:space="0" w:color="auto"/>
            </w:tcBorders>
          </w:tcPr>
          <w:p w:rsidR="00D9513D" w:rsidRPr="00BB309F" w:rsidRDefault="00BB309F" w:rsidP="001A4BFC">
            <w:pPr>
              <w:pStyle w:val="16"/>
              <w:rPr>
                <w:color w:val="FF0000"/>
              </w:rPr>
            </w:pPr>
            <w:r w:rsidRPr="00BB309F">
              <w:t>П3-05 Р-0289 ЮЛ-107</w:t>
            </w:r>
          </w:p>
        </w:tc>
      </w:tr>
    </w:tbl>
    <w:p w:rsidR="00B73E58" w:rsidRDefault="00B73E58" w:rsidP="008A56FE">
      <w:pPr>
        <w:pStyle w:val="10"/>
        <w:spacing w:before="0" w:after="0"/>
        <w:jc w:val="both"/>
        <w:rPr>
          <w:caps/>
          <w:kern w:val="0"/>
        </w:rPr>
        <w:sectPr w:rsidR="00B73E58" w:rsidSect="002F466B">
          <w:footerReference w:type="default" r:id="rId30"/>
          <w:pgSz w:w="11906" w:h="16838"/>
          <w:pgMar w:top="510" w:right="1021" w:bottom="567" w:left="1247" w:header="737" w:footer="680" w:gutter="0"/>
          <w:cols w:space="708"/>
          <w:docGrid w:linePitch="360"/>
        </w:sectPr>
      </w:pPr>
    </w:p>
    <w:p w:rsidR="0036174A" w:rsidRPr="00B73E58" w:rsidRDefault="00A12DE5" w:rsidP="00D042BD">
      <w:pPr>
        <w:pStyle w:val="10"/>
        <w:numPr>
          <w:ilvl w:val="0"/>
          <w:numId w:val="30"/>
        </w:numPr>
        <w:spacing w:before="0" w:after="0"/>
        <w:ind w:left="0" w:firstLine="0"/>
        <w:jc w:val="both"/>
        <w:rPr>
          <w:caps/>
          <w:kern w:val="0"/>
        </w:rPr>
      </w:pPr>
      <w:bookmarkStart w:id="37" w:name="_Toc384118621"/>
      <w:r w:rsidRPr="00B73E58">
        <w:rPr>
          <w:caps/>
          <w:kern w:val="0"/>
        </w:rPr>
        <w:lastRenderedPageBreak/>
        <w:t>организация безопасного производства работ, ПОРЯДОК ВЗАИМОДЕЙСТВИЯ С ПОДРЯДНЫМИ ОРГАНИЗАЦИЯМИ</w:t>
      </w:r>
      <w:bookmarkEnd w:id="36"/>
      <w:bookmarkEnd w:id="37"/>
    </w:p>
    <w:p w:rsidR="00422558" w:rsidRPr="00362CF4" w:rsidRDefault="00422558" w:rsidP="00422558">
      <w:pPr>
        <w:spacing w:before="240"/>
        <w:jc w:val="both"/>
      </w:pPr>
      <w:r>
        <w:t>Положение</w:t>
      </w:r>
      <w:r w:rsidRPr="00362CF4">
        <w:t xml:space="preserve"> определяет основные требования к допуску и поведению на территории </w:t>
      </w:r>
      <w:r>
        <w:t>объектов Общества</w:t>
      </w:r>
      <w:r w:rsidRPr="00362CF4">
        <w:t xml:space="preserve">, </w:t>
      </w:r>
      <w:r w:rsidRPr="00362CF4">
        <w:rPr>
          <w:rStyle w:val="12pt14pt870114pt"/>
        </w:rPr>
        <w:t>безопасной организации работ</w:t>
      </w:r>
      <w:r>
        <w:rPr>
          <w:rStyle w:val="12pt14pt870114pt"/>
        </w:rPr>
        <w:t>,</w:t>
      </w:r>
      <w:r w:rsidRPr="00362CF4">
        <w:rPr>
          <w:rStyle w:val="12pt14pt870114pt"/>
        </w:rPr>
        <w:t xml:space="preserve"> </w:t>
      </w:r>
      <w:r>
        <w:rPr>
          <w:rStyle w:val="12pt14pt870114pt"/>
        </w:rPr>
        <w:t xml:space="preserve">сторонних организации, </w:t>
      </w:r>
      <w:r w:rsidRPr="00362CF4">
        <w:t xml:space="preserve">командированных и других лиц, прибывших для выполнения работы и находящихся на всех действующих объектах производства работ </w:t>
      </w:r>
      <w:r w:rsidR="002712AD">
        <w:t>П</w:t>
      </w:r>
      <w:r>
        <w:t>АО «Востсибнефтегаз»</w:t>
      </w:r>
      <w:r w:rsidRPr="00362CF4">
        <w:t xml:space="preserve"> (административное здание, объекты структурного подразделения)</w:t>
      </w:r>
      <w:r w:rsidRPr="007D7620">
        <w:rPr>
          <w:rStyle w:val="12pt14pt870114pt"/>
        </w:rPr>
        <w:t xml:space="preserve"> </w:t>
      </w:r>
      <w:r w:rsidRPr="00362CF4">
        <w:rPr>
          <w:rStyle w:val="12pt14pt870114pt"/>
        </w:rPr>
        <w:t xml:space="preserve">и являются обязательными для персонала </w:t>
      </w:r>
      <w:r>
        <w:rPr>
          <w:rStyle w:val="12pt14pt870114pt"/>
        </w:rPr>
        <w:t>Подрядчика и Заказчика</w:t>
      </w:r>
      <w:r w:rsidRPr="00362CF4">
        <w:t>.</w:t>
      </w:r>
    </w:p>
    <w:p w:rsidR="00422558" w:rsidRPr="00362CF4" w:rsidRDefault="00422558" w:rsidP="00422558">
      <w:pPr>
        <w:pStyle w:val="25"/>
        <w:spacing w:before="240" w:line="240" w:lineRule="auto"/>
        <w:ind w:left="0"/>
        <w:jc w:val="both"/>
      </w:pPr>
      <w:proofErr w:type="gramStart"/>
      <w:r w:rsidRPr="00362CF4">
        <w:t>По вопросам, не затронутым в настоящем</w:t>
      </w:r>
      <w:r w:rsidRPr="00362CF4">
        <w:rPr>
          <w:rFonts w:ascii="Arial" w:hAnsi="Arial" w:cs="Arial"/>
          <w:b/>
          <w:i/>
          <w:snapToGrid w:val="0"/>
          <w:sz w:val="20"/>
          <w:szCs w:val="20"/>
        </w:rPr>
        <w:t xml:space="preserve"> </w:t>
      </w:r>
      <w:r>
        <w:t>Положении</w:t>
      </w:r>
      <w:r w:rsidRPr="00362CF4">
        <w:rPr>
          <w:rFonts w:ascii="Arial" w:hAnsi="Arial" w:cs="Arial"/>
          <w:b/>
          <w:i/>
          <w:snapToGrid w:val="0"/>
          <w:sz w:val="20"/>
          <w:szCs w:val="20"/>
        </w:rPr>
        <w:t>,</w:t>
      </w:r>
      <w:r w:rsidRPr="00362CF4">
        <w:t xml:space="preserve"> необходимо руководствоваться действующими нормами, правилами и инструкциями, утвержденными в установленном порядке, а также заключенными Договорами подряда на строительство, ремонт и с</w:t>
      </w:r>
      <w:r w:rsidR="00B61B48">
        <w:t xml:space="preserve">ервисное обслуживание объектов </w:t>
      </w:r>
      <w:r w:rsidRPr="00362CF4">
        <w:t>нефтедобычи, сбора, подготовки и перекачки нефти и газа (в дальнейшем объекты нефте</w:t>
      </w:r>
      <w:r>
        <w:t>газо</w:t>
      </w:r>
      <w:r w:rsidRPr="00362CF4">
        <w:t xml:space="preserve">добычи) между </w:t>
      </w:r>
      <w:r w:rsidR="002712AD">
        <w:t>П</w:t>
      </w:r>
      <w:r>
        <w:t>АО «Востсибнефтегаз»</w:t>
      </w:r>
      <w:r w:rsidRPr="00362CF4">
        <w:t xml:space="preserve"> и сервисными предприятиями.</w:t>
      </w:r>
      <w:proofErr w:type="gramEnd"/>
    </w:p>
    <w:p w:rsidR="003A34A8" w:rsidRPr="003A34A8" w:rsidRDefault="00422558" w:rsidP="00C06E16">
      <w:pPr>
        <w:pStyle w:val="aff0"/>
        <w:spacing w:before="240"/>
        <w:ind w:left="0"/>
        <w:contextualSpacing w:val="0"/>
        <w:jc w:val="both"/>
        <w:rPr>
          <w:rFonts w:eastAsia="Times New Roman"/>
          <w:szCs w:val="24"/>
          <w:lang w:eastAsia="ru-RU"/>
        </w:rPr>
      </w:pPr>
      <w:r>
        <w:t>Руководители</w:t>
      </w:r>
      <w:r w:rsidRPr="00362CF4">
        <w:t xml:space="preserve">, специалисты и рабочие, участвующие в </w:t>
      </w:r>
      <w:proofErr w:type="gramStart"/>
      <w:r w:rsidRPr="00362CF4">
        <w:t>процессе</w:t>
      </w:r>
      <w:proofErr w:type="gramEnd"/>
      <w:r w:rsidRPr="00362CF4">
        <w:t xml:space="preserve"> одновременного производства работ на объектах нефте</w:t>
      </w:r>
      <w:r>
        <w:t>газо</w:t>
      </w:r>
      <w:r w:rsidRPr="00362CF4">
        <w:t xml:space="preserve">добычи должны знать требования настоящего </w:t>
      </w:r>
      <w:r>
        <w:t>Положения</w:t>
      </w:r>
      <w:r w:rsidRPr="00362CF4">
        <w:t xml:space="preserve"> и проходить обучение в порядке, </w:t>
      </w:r>
      <w:r w:rsidRPr="00B5555D">
        <w:t xml:space="preserve">предусмотренном </w:t>
      </w:r>
      <w:hyperlink w:anchor="Приказ_Ростехнадзора101" w:history="1">
        <w:r w:rsidR="00EA6350" w:rsidRPr="00EA6350">
          <w:rPr>
            <w:rStyle w:val="aa"/>
            <w:rFonts w:eastAsia="Times New Roman"/>
            <w:szCs w:val="24"/>
            <w:lang w:eastAsia="ru-RU"/>
          </w:rPr>
          <w:t xml:space="preserve">Приказом Ростехнадзора от 12.03.2013 </w:t>
        </w:r>
        <w:r w:rsidR="00EA6350" w:rsidRPr="00EA6350">
          <w:rPr>
            <w:rStyle w:val="aa"/>
          </w:rPr>
          <w:t>№</w:t>
        </w:r>
        <w:r w:rsidR="00EA6350" w:rsidRPr="00EA6350">
          <w:rPr>
            <w:rStyle w:val="aa"/>
            <w:rFonts w:eastAsia="Times New Roman"/>
            <w:szCs w:val="24"/>
            <w:lang w:eastAsia="ru-RU"/>
          </w:rPr>
          <w:t xml:space="preserve"> 101. «Об утверждении Федеральных норм и правил в области промышленной безопасности «Правила безопасности в нефтяной и газовой промышленности»</w:t>
        </w:r>
      </w:hyperlink>
      <w:r w:rsidR="00EA6350">
        <w:rPr>
          <w:rFonts w:eastAsia="Times New Roman"/>
          <w:szCs w:val="24"/>
          <w:lang w:eastAsia="ru-RU"/>
        </w:rPr>
        <w:t xml:space="preserve">, </w:t>
      </w:r>
      <w:hyperlink w:anchor="Приказ_Ростехнадзора37" w:history="1">
        <w:r w:rsidR="003A34A8" w:rsidRPr="003A34A8">
          <w:rPr>
            <w:rStyle w:val="aa"/>
            <w:rFonts w:eastAsia="Times New Roman"/>
            <w:szCs w:val="24"/>
            <w:lang w:eastAsia="ru-RU"/>
          </w:rPr>
          <w:t xml:space="preserve">Приказом Ростехнадзора от 29.01.2007 </w:t>
        </w:r>
        <w:r w:rsidR="003A34A8" w:rsidRPr="003A34A8">
          <w:rPr>
            <w:rStyle w:val="aa"/>
          </w:rPr>
          <w:t>№</w:t>
        </w:r>
        <w:r w:rsidR="003A34A8" w:rsidRPr="003A34A8">
          <w:rPr>
            <w:rStyle w:val="aa"/>
            <w:rFonts w:eastAsia="Times New Roman"/>
            <w:szCs w:val="24"/>
            <w:lang w:eastAsia="ru-RU"/>
          </w:rPr>
          <w:t xml:space="preserve"> 37. «О порядке подготовки и аттестации работников организаций, поднадзорных Федеральной службе по экологическому, технологическому и атомному надзору»</w:t>
        </w:r>
      </w:hyperlink>
      <w:r w:rsidR="003A34A8">
        <w:rPr>
          <w:rFonts w:eastAsia="Times New Roman"/>
          <w:szCs w:val="24"/>
          <w:lang w:eastAsia="ru-RU"/>
        </w:rPr>
        <w:t xml:space="preserve">, </w:t>
      </w:r>
      <w:hyperlink w:anchor="ГОСТ_12_0_004_90" w:history="1">
        <w:r w:rsidR="003A34A8" w:rsidRPr="003A34A8">
          <w:rPr>
            <w:rStyle w:val="aa"/>
            <w:rFonts w:eastAsia="Times New Roman"/>
            <w:szCs w:val="24"/>
            <w:lang w:eastAsia="ru-RU"/>
          </w:rPr>
          <w:t>ГОСТ 12.0.004-90. «Организация обучения безопасности труда»</w:t>
        </w:r>
      </w:hyperlink>
      <w:r w:rsidR="003A34A8">
        <w:rPr>
          <w:rFonts w:eastAsia="Times New Roman"/>
          <w:szCs w:val="24"/>
          <w:lang w:eastAsia="ru-RU"/>
        </w:rPr>
        <w:t>,</w:t>
      </w:r>
      <w:r w:rsidR="00CF35F8">
        <w:rPr>
          <w:rFonts w:eastAsia="Times New Roman"/>
          <w:szCs w:val="24"/>
          <w:lang w:eastAsia="ru-RU"/>
        </w:rPr>
        <w:t xml:space="preserve"> </w:t>
      </w:r>
      <w:hyperlink w:anchor="Приказ_Ростехнадзора_480" w:history="1">
        <w:r w:rsidR="00CF35F8" w:rsidRPr="00CF35F8">
          <w:rPr>
            <w:rStyle w:val="aa"/>
            <w:rFonts w:eastAsia="Times New Roman"/>
            <w:szCs w:val="24"/>
            <w:lang w:eastAsia="ru-RU"/>
          </w:rPr>
          <w:t>нормативными правовыми актами в области пожарной безопасности.</w:t>
        </w:r>
      </w:hyperlink>
    </w:p>
    <w:p w:rsidR="00B2506E" w:rsidRPr="009637CD" w:rsidRDefault="00C06E16" w:rsidP="00CF35F8">
      <w:pPr>
        <w:tabs>
          <w:tab w:val="num" w:pos="720"/>
        </w:tabs>
        <w:spacing w:before="240"/>
        <w:jc w:val="both"/>
        <w:rPr>
          <w:rFonts w:ascii="Arial" w:hAnsi="Arial" w:cs="Arial"/>
          <w:b/>
          <w:iCs/>
          <w:caps/>
        </w:rPr>
      </w:pPr>
      <w:r>
        <w:rPr>
          <w:rFonts w:ascii="Arial" w:hAnsi="Arial" w:cs="Arial"/>
          <w:b/>
          <w:iCs/>
          <w:caps/>
        </w:rPr>
        <w:t>4</w:t>
      </w:r>
      <w:r w:rsidR="00B2506E">
        <w:rPr>
          <w:rFonts w:ascii="Arial" w:hAnsi="Arial" w:cs="Arial"/>
          <w:b/>
          <w:iCs/>
          <w:caps/>
        </w:rPr>
        <w:t xml:space="preserve">.1 </w:t>
      </w:r>
      <w:r w:rsidR="00B2506E" w:rsidRPr="009637CD">
        <w:rPr>
          <w:rFonts w:ascii="Arial" w:hAnsi="Arial" w:cs="Arial"/>
          <w:b/>
        </w:rPr>
        <w:t>ПОРЯДОК ВЗАИМОДЕЙСТВИЯ ЗАКАЗЧИКА И ПОДРЯДЧИКА ПРИ ПРОВЕДЕНИИ ПОДРЯДНЫХ РАБОТ</w:t>
      </w:r>
    </w:p>
    <w:p w:rsidR="00B2506E" w:rsidRPr="00ED3FC6" w:rsidRDefault="00C06E16" w:rsidP="00CF35F8">
      <w:pPr>
        <w:widowControl w:val="0"/>
        <w:tabs>
          <w:tab w:val="left" w:pos="1083"/>
        </w:tabs>
        <w:autoSpaceDE w:val="0"/>
        <w:autoSpaceDN w:val="0"/>
        <w:adjustRightInd w:val="0"/>
        <w:spacing w:before="240"/>
        <w:jc w:val="both"/>
      </w:pPr>
      <w:r>
        <w:t>4</w:t>
      </w:r>
      <w:r w:rsidR="00B2506E" w:rsidRPr="00ED3FC6">
        <w:t>.1.1</w:t>
      </w:r>
      <w:proofErr w:type="gramStart"/>
      <w:r w:rsidR="00B2506E">
        <w:tab/>
      </w:r>
      <w:r w:rsidR="00B2506E" w:rsidRPr="00ED3FC6">
        <w:t>В</w:t>
      </w:r>
      <w:proofErr w:type="gramEnd"/>
      <w:r w:rsidR="00B2506E" w:rsidRPr="00ED3FC6">
        <w:t xml:space="preserve">се работы, выполняемые </w:t>
      </w:r>
      <w:r w:rsidR="00B2506E">
        <w:t>Подрядчиком (субподрядчиком)</w:t>
      </w:r>
      <w:r w:rsidR="00B2506E" w:rsidRPr="00ED3FC6">
        <w:t xml:space="preserve">, согласно настоящего </w:t>
      </w:r>
      <w:r w:rsidR="00630FC1">
        <w:t>П</w:t>
      </w:r>
      <w:r w:rsidR="00B2506E">
        <w:t>оложения</w:t>
      </w:r>
      <w:r w:rsidR="00B2506E" w:rsidRPr="00ED3FC6">
        <w:t xml:space="preserve">, проводятся при наличии планов производства работ, утвержденных Заказчиком и </w:t>
      </w:r>
      <w:r w:rsidR="00B2506E">
        <w:t>Подрядчиком</w:t>
      </w:r>
      <w:r w:rsidR="00B2506E" w:rsidRPr="00ED3FC6">
        <w:t>, и согласованных, при необходимости, с государственными органами контроля и надзора (Федеральный горный и промышленный надзор России, Федеральная инспекция труда России, Государственная противопожарная служба МЧС России и др.)</w:t>
      </w:r>
      <w:r w:rsidR="00B2506E">
        <w:t>.</w:t>
      </w:r>
    </w:p>
    <w:p w:rsidR="00B2506E" w:rsidRPr="00ED3FC6" w:rsidRDefault="00C06E16" w:rsidP="009D2DB1">
      <w:pPr>
        <w:widowControl w:val="0"/>
        <w:autoSpaceDE w:val="0"/>
        <w:autoSpaceDN w:val="0"/>
        <w:adjustRightInd w:val="0"/>
        <w:spacing w:before="240"/>
        <w:jc w:val="both"/>
      </w:pPr>
      <w:r>
        <w:t>4</w:t>
      </w:r>
      <w:r w:rsidR="00B2506E" w:rsidRPr="00ED3FC6">
        <w:t>.1.2</w:t>
      </w:r>
      <w:r w:rsidR="00B2506E">
        <w:tab/>
      </w:r>
      <w:r w:rsidR="00B2506E" w:rsidRPr="00ED3FC6">
        <w:t xml:space="preserve">Передача </w:t>
      </w:r>
      <w:r w:rsidR="00B2506E">
        <w:t>подрядчику</w:t>
      </w:r>
      <w:r w:rsidR="00B2506E" w:rsidRPr="00ED3FC6">
        <w:t xml:space="preserve"> отдельных объектов Заказчика для выполнения работ оформляется двухсторонним актом-допуском </w:t>
      </w:r>
      <w:r w:rsidR="009F78B1">
        <w:t>(</w:t>
      </w:r>
      <w:hyperlink w:anchor="Приложение1" w:history="1">
        <w:r w:rsidR="009F78B1" w:rsidRPr="009F78B1">
          <w:rPr>
            <w:rStyle w:val="aa"/>
          </w:rPr>
          <w:t>Приложение 1</w:t>
        </w:r>
      </w:hyperlink>
      <w:r w:rsidR="009F78B1">
        <w:t xml:space="preserve">) </w:t>
      </w:r>
      <w:r w:rsidR="00B2506E">
        <w:t>между Заказчиком и Подрядчиком.</w:t>
      </w:r>
    </w:p>
    <w:p w:rsidR="00B2506E" w:rsidRPr="00ED3FC6" w:rsidRDefault="00C06E16" w:rsidP="009D2DB1">
      <w:pPr>
        <w:widowControl w:val="0"/>
        <w:tabs>
          <w:tab w:val="left" w:pos="1026"/>
        </w:tabs>
        <w:autoSpaceDE w:val="0"/>
        <w:autoSpaceDN w:val="0"/>
        <w:adjustRightInd w:val="0"/>
        <w:spacing w:before="240"/>
        <w:jc w:val="both"/>
      </w:pPr>
      <w:r>
        <w:t>4</w:t>
      </w:r>
      <w:r w:rsidR="00B2506E" w:rsidRPr="00ED3FC6">
        <w:t>.1.3</w:t>
      </w:r>
      <w:r w:rsidR="00B2506E">
        <w:tab/>
      </w:r>
      <w:r w:rsidR="00B2506E" w:rsidRPr="00ED3FC6">
        <w:t>Производственные помещения, выделяемые для по</w:t>
      </w:r>
      <w:r w:rsidR="00B2506E">
        <w:t>стоянного или временного пользо</w:t>
      </w:r>
      <w:r w:rsidR="00B2506E" w:rsidRPr="00ED3FC6">
        <w:t xml:space="preserve">вания </w:t>
      </w:r>
      <w:r w:rsidR="00B2506E">
        <w:t>подрядчику</w:t>
      </w:r>
      <w:r w:rsidR="00B2506E" w:rsidRPr="00ED3FC6">
        <w:t>, передаются на основании акта приема - передачи с оформление</w:t>
      </w:r>
      <w:r w:rsidR="00B2506E">
        <w:t>м</w:t>
      </w:r>
      <w:r w:rsidR="00B2506E" w:rsidRPr="00ED3FC6">
        <w:t xml:space="preserve"> отдельного договора, заключаемого дополнительно.</w:t>
      </w:r>
    </w:p>
    <w:p w:rsidR="00B2506E" w:rsidRPr="00ED3FC6" w:rsidRDefault="00C06E16" w:rsidP="009D2DB1">
      <w:pPr>
        <w:widowControl w:val="0"/>
        <w:tabs>
          <w:tab w:val="left" w:pos="1026"/>
        </w:tabs>
        <w:autoSpaceDE w:val="0"/>
        <w:autoSpaceDN w:val="0"/>
        <w:adjustRightInd w:val="0"/>
        <w:spacing w:before="240"/>
        <w:jc w:val="both"/>
      </w:pPr>
      <w:r>
        <w:t>4</w:t>
      </w:r>
      <w:r w:rsidR="00B2506E" w:rsidRPr="00ED3FC6">
        <w:t>.1.4</w:t>
      </w:r>
      <w:r w:rsidR="00B2506E">
        <w:tab/>
      </w:r>
      <w:r w:rsidR="00B2506E" w:rsidRPr="00ED3FC6">
        <w:t xml:space="preserve">Территория (площадка, трасса) для производства работ передается Заказчиком </w:t>
      </w:r>
      <w:r w:rsidR="00B2506E">
        <w:t>подрядчику</w:t>
      </w:r>
      <w:r w:rsidR="00B2506E" w:rsidRPr="00ED3FC6">
        <w:t xml:space="preserve"> по акту приемки геодезической разбивочной основы для строительства.</w:t>
      </w:r>
    </w:p>
    <w:p w:rsidR="00B2506E" w:rsidRPr="00ED3FC6" w:rsidRDefault="00747494" w:rsidP="009D2DB1">
      <w:pPr>
        <w:widowControl w:val="0"/>
        <w:tabs>
          <w:tab w:val="left" w:pos="1083"/>
        </w:tabs>
        <w:autoSpaceDE w:val="0"/>
        <w:autoSpaceDN w:val="0"/>
        <w:adjustRightInd w:val="0"/>
        <w:spacing w:before="240"/>
        <w:jc w:val="both"/>
      </w:pPr>
      <w:r>
        <w:t>4</w:t>
      </w:r>
      <w:r w:rsidR="00B2506E" w:rsidRPr="00ED3FC6">
        <w:t>.1.5</w:t>
      </w:r>
      <w:r w:rsidR="00B2506E">
        <w:tab/>
      </w:r>
      <w:r w:rsidR="00B2506E" w:rsidRPr="00ED3FC6">
        <w:t xml:space="preserve">Земельные участки, передаваемые </w:t>
      </w:r>
      <w:r w:rsidR="00B2506E">
        <w:t>подрядчику</w:t>
      </w:r>
      <w:r w:rsidR="00B2506E" w:rsidRPr="00ED3FC6">
        <w:t xml:space="preserve"> для выполнения работ</w:t>
      </w:r>
      <w:r w:rsidR="00B2506E">
        <w:t xml:space="preserve"> </w:t>
      </w:r>
      <w:r w:rsidR="00B2506E" w:rsidRPr="00ED3FC6">
        <w:t xml:space="preserve">определяются комиссией в </w:t>
      </w:r>
      <w:proofErr w:type="gramStart"/>
      <w:r w:rsidR="00B2506E" w:rsidRPr="00ED3FC6">
        <w:t>составе</w:t>
      </w:r>
      <w:proofErr w:type="gramEnd"/>
      <w:r w:rsidR="00B2506E" w:rsidRPr="00ED3FC6">
        <w:t xml:space="preserve"> представителей </w:t>
      </w:r>
      <w:r w:rsidR="00B2506E">
        <w:t>подрядчика</w:t>
      </w:r>
      <w:r w:rsidR="00B2506E" w:rsidRPr="00ED3FC6">
        <w:t xml:space="preserve"> и Заказчика с закрепле</w:t>
      </w:r>
      <w:r w:rsidR="00B2506E">
        <w:t>нием границ земельного участка</w:t>
      </w:r>
      <w:r w:rsidR="00B2506E" w:rsidRPr="00ED3FC6">
        <w:t xml:space="preserve"> с составлением акта приема -</w:t>
      </w:r>
      <w:r w:rsidR="00041D83">
        <w:t xml:space="preserve"> </w:t>
      </w:r>
      <w:r w:rsidR="00B2506E" w:rsidRPr="00ED3FC6">
        <w:t>передачи земельного участка</w:t>
      </w:r>
      <w:r w:rsidR="00041D83">
        <w:t>.</w:t>
      </w:r>
    </w:p>
    <w:p w:rsidR="00B2506E" w:rsidRPr="00ED3FC6" w:rsidRDefault="00C06E16" w:rsidP="009D2DB1">
      <w:pPr>
        <w:widowControl w:val="0"/>
        <w:autoSpaceDE w:val="0"/>
        <w:autoSpaceDN w:val="0"/>
        <w:adjustRightInd w:val="0"/>
        <w:spacing w:before="240"/>
        <w:jc w:val="both"/>
      </w:pPr>
      <w:r>
        <w:lastRenderedPageBreak/>
        <w:t>4</w:t>
      </w:r>
      <w:r w:rsidR="00B2506E" w:rsidRPr="00ED3FC6">
        <w:t>.1.6</w:t>
      </w:r>
      <w:r w:rsidR="00B2506E">
        <w:tab/>
      </w:r>
      <w:r w:rsidR="00B2506E" w:rsidRPr="00ED3FC6">
        <w:t xml:space="preserve">Использование </w:t>
      </w:r>
      <w:r w:rsidR="00B2506E">
        <w:t>подрядчиком</w:t>
      </w:r>
      <w:r w:rsidR="00B2506E" w:rsidRPr="00ED3FC6">
        <w:t xml:space="preserve"> для проведения рабо</w:t>
      </w:r>
      <w:r w:rsidR="00B2506E">
        <w:t>т любого технологического обору</w:t>
      </w:r>
      <w:r w:rsidR="00B2506E" w:rsidRPr="00ED3FC6">
        <w:t>дования Заказчика (механизмов, транспорта, технических устройств, электрических се</w:t>
      </w:r>
      <w:r w:rsidR="00B2506E" w:rsidRPr="00ED3FC6">
        <w:softHyphen/>
        <w:t>тей, сетей сжатого воздуха, воды, природного и попутного газа, грузоподъемных меха</w:t>
      </w:r>
      <w:r w:rsidR="00B2506E" w:rsidRPr="00ED3FC6">
        <w:softHyphen/>
        <w:t>низмов и т.д.) возможно только с письменного разрешения Заказчика.</w:t>
      </w:r>
    </w:p>
    <w:p w:rsidR="00B2506E" w:rsidRDefault="00C06E16" w:rsidP="009D2DB1">
      <w:pPr>
        <w:widowControl w:val="0"/>
        <w:tabs>
          <w:tab w:val="left" w:pos="1083"/>
        </w:tabs>
        <w:autoSpaceDE w:val="0"/>
        <w:autoSpaceDN w:val="0"/>
        <w:adjustRightInd w:val="0"/>
        <w:spacing w:before="240"/>
        <w:jc w:val="both"/>
      </w:pPr>
      <w:r>
        <w:t>4</w:t>
      </w:r>
      <w:r w:rsidR="00B2506E" w:rsidRPr="00ED3FC6">
        <w:t>.1.7</w:t>
      </w:r>
      <w:r w:rsidR="00B2506E">
        <w:tab/>
      </w:r>
      <w:r w:rsidR="00B2506E" w:rsidRPr="00ED3FC6">
        <w:t xml:space="preserve">Разрешение на подключение электроэнергии для нужд </w:t>
      </w:r>
      <w:r w:rsidR="00B2506E">
        <w:t>подрядчика</w:t>
      </w:r>
      <w:r w:rsidR="00B2506E" w:rsidRPr="00ED3FC6">
        <w:t xml:space="preserve"> выдается</w:t>
      </w:r>
      <w:r w:rsidR="00B2506E">
        <w:t xml:space="preserve"> при выполнении технических условий</w:t>
      </w:r>
      <w:r w:rsidR="00B2506E" w:rsidRPr="00ED3FC6">
        <w:t xml:space="preserve"> </w:t>
      </w:r>
      <w:r w:rsidR="00B2506E">
        <w:t>уполномоченным должностным лицом  по предварительно согласованной заявке.</w:t>
      </w:r>
      <w:r w:rsidR="00B2506E" w:rsidRPr="00ED3FC6">
        <w:t xml:space="preserve"> </w:t>
      </w:r>
    </w:p>
    <w:p w:rsidR="00B2506E" w:rsidRPr="00ED3FC6" w:rsidRDefault="00B2506E" w:rsidP="009D2DB1">
      <w:pPr>
        <w:widowControl w:val="0"/>
        <w:tabs>
          <w:tab w:val="left" w:pos="1026"/>
        </w:tabs>
        <w:autoSpaceDE w:val="0"/>
        <w:autoSpaceDN w:val="0"/>
        <w:adjustRightInd w:val="0"/>
        <w:spacing w:before="240"/>
        <w:jc w:val="both"/>
      </w:pPr>
      <w:r w:rsidRPr="00ED3FC6">
        <w:t>3.1.8</w:t>
      </w:r>
      <w:r>
        <w:tab/>
      </w:r>
      <w:r w:rsidRPr="00ED3FC6">
        <w:t xml:space="preserve">Подключение сетей сжатого воздуха, воды, природного и попутного газа производится </w:t>
      </w:r>
      <w:r>
        <w:t>Подрядчиком</w:t>
      </w:r>
      <w:r w:rsidRPr="00ED3FC6">
        <w:t xml:space="preserve"> под контролем ответственного лица Заказчика.</w:t>
      </w:r>
    </w:p>
    <w:p w:rsidR="00B2506E" w:rsidRPr="00ED3FC6" w:rsidRDefault="00C06E16" w:rsidP="009D2DB1">
      <w:pPr>
        <w:widowControl w:val="0"/>
        <w:tabs>
          <w:tab w:val="left" w:pos="1026"/>
        </w:tabs>
        <w:autoSpaceDE w:val="0"/>
        <w:autoSpaceDN w:val="0"/>
        <w:adjustRightInd w:val="0"/>
        <w:spacing w:before="240"/>
        <w:jc w:val="both"/>
      </w:pPr>
      <w:r>
        <w:t>4</w:t>
      </w:r>
      <w:r w:rsidR="00B2506E" w:rsidRPr="00ED3FC6">
        <w:t>.1.9</w:t>
      </w:r>
      <w:r w:rsidR="00B2506E">
        <w:tab/>
      </w:r>
      <w:r w:rsidR="00B2506E" w:rsidRPr="00ED3FC6">
        <w:t>Работ</w:t>
      </w:r>
      <w:r w:rsidR="00B2506E">
        <w:t>ы, включенные в «Перечень работ</w:t>
      </w:r>
      <w:r w:rsidR="00B2506E" w:rsidRPr="00ED3FC6">
        <w:t xml:space="preserve"> повы</w:t>
      </w:r>
      <w:r w:rsidR="00B2506E">
        <w:t>шенной опасности»</w:t>
      </w:r>
      <w:r w:rsidR="00B2506E" w:rsidRPr="00ED3FC6">
        <w:t>, выполняются в полном соответствии с требованиями законодательства и инструкциями по организации</w:t>
      </w:r>
      <w:r w:rsidR="00B2506E">
        <w:t xml:space="preserve"> безопасного проведения работ, </w:t>
      </w:r>
      <w:r w:rsidR="00B2506E" w:rsidRPr="00ED3FC6">
        <w:t xml:space="preserve">разработанных </w:t>
      </w:r>
      <w:r w:rsidR="00B2506E">
        <w:t>подрядчиком</w:t>
      </w:r>
      <w:r w:rsidR="00B2506E" w:rsidRPr="00ED3FC6">
        <w:t xml:space="preserve"> с учетом требований локальных н</w:t>
      </w:r>
      <w:r w:rsidR="00B2506E">
        <w:t>ормативных документов Заказчика.</w:t>
      </w:r>
    </w:p>
    <w:p w:rsidR="00B2506E" w:rsidRPr="00ED3FC6" w:rsidRDefault="00C06E16" w:rsidP="009D2DB1">
      <w:pPr>
        <w:widowControl w:val="0"/>
        <w:tabs>
          <w:tab w:val="left" w:pos="1026"/>
        </w:tabs>
        <w:autoSpaceDE w:val="0"/>
        <w:autoSpaceDN w:val="0"/>
        <w:adjustRightInd w:val="0"/>
        <w:spacing w:before="240"/>
        <w:jc w:val="both"/>
      </w:pPr>
      <w:r>
        <w:t>4</w:t>
      </w:r>
      <w:r w:rsidR="00B2506E" w:rsidRPr="00ED3FC6">
        <w:t>.1.10</w:t>
      </w:r>
      <w:proofErr w:type="gramStart"/>
      <w:r w:rsidR="00B2506E">
        <w:tab/>
      </w:r>
      <w:r w:rsidR="00B2506E" w:rsidRPr="00ED3FC6">
        <w:t>Н</w:t>
      </w:r>
      <w:proofErr w:type="gramEnd"/>
      <w:r w:rsidR="00B2506E" w:rsidRPr="00ED3FC6">
        <w:t>а действующих объектах Заказчика, на которых работы проводятся совместными силами нескольких подрядных организаций и Заказчика, общая координация работ осуществляется ответственным лицом Заказчика.</w:t>
      </w:r>
    </w:p>
    <w:p w:rsidR="00B2506E" w:rsidRPr="00ED3FC6" w:rsidRDefault="00C06E16" w:rsidP="009D2DB1">
      <w:pPr>
        <w:widowControl w:val="0"/>
        <w:tabs>
          <w:tab w:val="left" w:pos="1026"/>
        </w:tabs>
        <w:autoSpaceDE w:val="0"/>
        <w:autoSpaceDN w:val="0"/>
        <w:adjustRightInd w:val="0"/>
        <w:spacing w:before="240"/>
        <w:jc w:val="both"/>
      </w:pPr>
      <w:r>
        <w:t>4</w:t>
      </w:r>
      <w:r w:rsidR="00B2506E" w:rsidRPr="00ED3FC6">
        <w:t>.1.11</w:t>
      </w:r>
      <w:proofErr w:type="gramStart"/>
      <w:r w:rsidR="00B2506E">
        <w:tab/>
      </w:r>
      <w:r w:rsidR="00B2506E" w:rsidRPr="00ED3FC6">
        <w:t>Н</w:t>
      </w:r>
      <w:proofErr w:type="gramEnd"/>
      <w:r w:rsidR="00B2506E" w:rsidRPr="00ED3FC6">
        <w:t xml:space="preserve">а бездействующих объектах Заказчика, переданных Подрядчику по акту, на которых работы проводятся совместными силами нескольких </w:t>
      </w:r>
      <w:r w:rsidR="00B2506E">
        <w:t>суб</w:t>
      </w:r>
      <w:r w:rsidR="00B2506E" w:rsidRPr="00ED3FC6">
        <w:t xml:space="preserve">подрядных организаций, общая координация работ осуществляется ответственным лицом </w:t>
      </w:r>
      <w:r w:rsidR="00B2506E">
        <w:t>Подрядчика</w:t>
      </w:r>
      <w:r w:rsidR="00B2506E" w:rsidRPr="00ED3FC6">
        <w:t>.</w:t>
      </w:r>
    </w:p>
    <w:p w:rsidR="00B2506E" w:rsidRPr="00ED3FC6" w:rsidRDefault="00C06E16" w:rsidP="009D2DB1">
      <w:pPr>
        <w:widowControl w:val="0"/>
        <w:tabs>
          <w:tab w:val="left" w:pos="1026"/>
        </w:tabs>
        <w:autoSpaceDE w:val="0"/>
        <w:autoSpaceDN w:val="0"/>
        <w:adjustRightInd w:val="0"/>
        <w:spacing w:before="240"/>
        <w:jc w:val="both"/>
      </w:pPr>
      <w:r>
        <w:t>4</w:t>
      </w:r>
      <w:r w:rsidR="00B2506E" w:rsidRPr="00ED3FC6">
        <w:t>.1.12</w:t>
      </w:r>
      <w:proofErr w:type="gramStart"/>
      <w:r w:rsidR="00B2506E">
        <w:tab/>
      </w:r>
      <w:r w:rsidR="00B2506E" w:rsidRPr="00ED3FC6">
        <w:t>П</w:t>
      </w:r>
      <w:proofErr w:type="gramEnd"/>
      <w:r w:rsidR="00B2506E" w:rsidRPr="00ED3FC6">
        <w:t>ри проведении проверок органами государственн</w:t>
      </w:r>
      <w:r w:rsidR="00B2506E">
        <w:t>ого контроля и надзора по вопро</w:t>
      </w:r>
      <w:r w:rsidR="00B2506E" w:rsidRPr="00ED3FC6">
        <w:t>сам промышленной безопасности,</w:t>
      </w:r>
      <w:r w:rsidR="00B2506E" w:rsidRPr="006E7B94">
        <w:t xml:space="preserve"> </w:t>
      </w:r>
      <w:r w:rsidR="00B2506E" w:rsidRPr="00ED3FC6">
        <w:t>пожарной безопасности</w:t>
      </w:r>
      <w:r w:rsidR="00B2506E">
        <w:t>,</w:t>
      </w:r>
      <w:r w:rsidR="00B2506E" w:rsidRPr="00ED3FC6">
        <w:t xml:space="preserve"> охраны труда</w:t>
      </w:r>
      <w:r w:rsidR="00B2506E" w:rsidRPr="006E7B94">
        <w:t xml:space="preserve"> </w:t>
      </w:r>
      <w:r w:rsidR="00B2506E" w:rsidRPr="00ED3FC6">
        <w:t>и</w:t>
      </w:r>
      <w:r w:rsidR="00B2506E">
        <w:t xml:space="preserve"> окружающей среды</w:t>
      </w:r>
      <w:r w:rsidR="00B2506E" w:rsidRPr="00ED3FC6">
        <w:t xml:space="preserve"> </w:t>
      </w:r>
      <w:r w:rsidR="00B2506E">
        <w:t>Подрядчик</w:t>
      </w:r>
      <w:r w:rsidR="00B2506E" w:rsidRPr="00ED3FC6">
        <w:t xml:space="preserve"> и Заказчик обязаны оказывать им содействие и предоставлять необходимую информацию.</w:t>
      </w:r>
    </w:p>
    <w:p w:rsidR="00B2506E" w:rsidRDefault="00C06E16" w:rsidP="009D2DB1">
      <w:pPr>
        <w:tabs>
          <w:tab w:val="left" w:pos="1083"/>
        </w:tabs>
        <w:spacing w:before="240"/>
        <w:jc w:val="both"/>
      </w:pPr>
      <w:r>
        <w:t>4</w:t>
      </w:r>
      <w:r w:rsidR="00B2506E" w:rsidRPr="00ED3FC6">
        <w:t>.1.13</w:t>
      </w:r>
      <w:proofErr w:type="gramStart"/>
      <w:r w:rsidR="00B2506E">
        <w:tab/>
      </w:r>
      <w:r w:rsidR="00B2506E" w:rsidRPr="00ED3FC6">
        <w:t>Е</w:t>
      </w:r>
      <w:proofErr w:type="gramEnd"/>
      <w:r w:rsidR="00B2506E" w:rsidRPr="00ED3FC6">
        <w:t>сли в предписании государственных органов контр</w:t>
      </w:r>
      <w:r w:rsidR="00B2506E">
        <w:t>оля и надзора затрагивается дея</w:t>
      </w:r>
      <w:r w:rsidR="00B2506E" w:rsidRPr="00ED3FC6">
        <w:t xml:space="preserve">тельность двух и более </w:t>
      </w:r>
      <w:r w:rsidR="00B2506E">
        <w:t>Подрядчиков</w:t>
      </w:r>
      <w:r w:rsidR="00B2506E" w:rsidRPr="00ED3FC6">
        <w:t>, каждый выпо</w:t>
      </w:r>
      <w:r w:rsidR="00B2506E">
        <w:t>лняет те пункты предписаний, от</w:t>
      </w:r>
      <w:r w:rsidR="00B2506E" w:rsidRPr="00ED3FC6">
        <w:t>ветственность з</w:t>
      </w:r>
      <w:r w:rsidR="00B2506E">
        <w:t>а которые определена в договоре.</w:t>
      </w:r>
      <w:r w:rsidR="00B2506E" w:rsidRPr="00ED3FC6">
        <w:t xml:space="preserve"> </w:t>
      </w:r>
      <w:r w:rsidR="00B2506E">
        <w:t>Уведомление о выполнении предпи</w:t>
      </w:r>
      <w:r w:rsidR="00B2506E" w:rsidRPr="00ED3FC6">
        <w:t xml:space="preserve">сания дает тот </w:t>
      </w:r>
      <w:r w:rsidR="00B2506E">
        <w:t>Подрядчик</w:t>
      </w:r>
      <w:r w:rsidR="00B2506E" w:rsidRPr="00ED3FC6">
        <w:t xml:space="preserve">, </w:t>
      </w:r>
      <w:proofErr w:type="gramStart"/>
      <w:r w:rsidR="00B2506E" w:rsidRPr="00ED3FC6">
        <w:t>в</w:t>
      </w:r>
      <w:proofErr w:type="gramEnd"/>
      <w:r w:rsidR="00B2506E" w:rsidRPr="00ED3FC6">
        <w:t xml:space="preserve"> ч</w:t>
      </w:r>
      <w:r w:rsidR="00B2506E">
        <w:t xml:space="preserve">ей адрес оно было направлено. </w:t>
      </w:r>
      <w:r w:rsidR="00B2506E" w:rsidRPr="00ED3FC6">
        <w:t xml:space="preserve">Копию уведомления </w:t>
      </w:r>
      <w:r w:rsidR="00B2506E">
        <w:t>Подрядчик направляет Заказчику.</w:t>
      </w:r>
    </w:p>
    <w:p w:rsidR="00B2506E" w:rsidRPr="004A7073" w:rsidRDefault="00C06E16" w:rsidP="009D2DB1">
      <w:pPr>
        <w:widowControl w:val="0"/>
        <w:autoSpaceDE w:val="0"/>
        <w:autoSpaceDN w:val="0"/>
        <w:adjustRightInd w:val="0"/>
        <w:spacing w:before="240"/>
        <w:jc w:val="both"/>
        <w:rPr>
          <w:rFonts w:ascii="Arial" w:hAnsi="Arial" w:cs="Arial"/>
          <w:b/>
        </w:rPr>
      </w:pPr>
      <w:r>
        <w:rPr>
          <w:rFonts w:ascii="Arial" w:hAnsi="Arial" w:cs="Arial"/>
          <w:b/>
        </w:rPr>
        <w:t>4</w:t>
      </w:r>
      <w:r w:rsidR="00B2506E" w:rsidRPr="004A7073">
        <w:rPr>
          <w:rFonts w:ascii="Arial" w:hAnsi="Arial" w:cs="Arial"/>
          <w:b/>
        </w:rPr>
        <w:t>.2 ОБЯЗАННОСТИ ЗАКАЗЧИКА И ЕГО ОТВЕТСТВЕННЫХ ЛИЦ</w:t>
      </w:r>
    </w:p>
    <w:p w:rsidR="00B2506E" w:rsidRPr="00ED3FC6" w:rsidRDefault="00B2506E" w:rsidP="009D2DB1">
      <w:pPr>
        <w:widowControl w:val="0"/>
        <w:autoSpaceDE w:val="0"/>
        <w:autoSpaceDN w:val="0"/>
        <w:adjustRightInd w:val="0"/>
        <w:spacing w:before="240"/>
        <w:jc w:val="both"/>
      </w:pPr>
      <w:r w:rsidRPr="00ED3FC6">
        <w:t>Заказчик обязан:</w:t>
      </w:r>
    </w:p>
    <w:p w:rsidR="00B2506E" w:rsidRPr="00ED3FC6" w:rsidRDefault="00C06E16" w:rsidP="009D2DB1">
      <w:pPr>
        <w:widowControl w:val="0"/>
        <w:autoSpaceDE w:val="0"/>
        <w:autoSpaceDN w:val="0"/>
        <w:adjustRightInd w:val="0"/>
        <w:spacing w:before="240"/>
        <w:jc w:val="both"/>
      </w:pPr>
      <w:r>
        <w:t>4</w:t>
      </w:r>
      <w:r w:rsidR="00B2506E" w:rsidRPr="00ED3FC6">
        <w:t>.</w:t>
      </w:r>
      <w:r w:rsidR="00B2506E">
        <w:t>2</w:t>
      </w:r>
      <w:r w:rsidR="00B2506E" w:rsidRPr="00ED3FC6">
        <w:t>.</w:t>
      </w:r>
      <w:r w:rsidR="00B2506E">
        <w:t>1</w:t>
      </w:r>
      <w:proofErr w:type="gramStart"/>
      <w:r w:rsidR="00B2506E">
        <w:tab/>
      </w:r>
      <w:r w:rsidR="00B2506E" w:rsidRPr="00ED3FC6">
        <w:t>П</w:t>
      </w:r>
      <w:proofErr w:type="gramEnd"/>
      <w:r w:rsidR="00B2506E" w:rsidRPr="00ED3FC6">
        <w:t xml:space="preserve">редставлять </w:t>
      </w:r>
      <w:r w:rsidR="00B2506E">
        <w:t>Подрядчику</w:t>
      </w:r>
      <w:r w:rsidR="00B2506E" w:rsidRPr="00ED3FC6">
        <w:t xml:space="preserve"> в установленные сроки всю </w:t>
      </w:r>
      <w:r w:rsidR="009F78B1">
        <w:t xml:space="preserve">необходимую </w:t>
      </w:r>
      <w:r w:rsidR="00B2506E" w:rsidRPr="00ED3FC6">
        <w:t xml:space="preserve">проектную документацию, прошедшую соответствующие </w:t>
      </w:r>
      <w:r w:rsidR="00B2506E">
        <w:t>экспертизы, и информацию, касаю</w:t>
      </w:r>
      <w:r w:rsidR="00B2506E" w:rsidRPr="00ED3FC6">
        <w:t>щуюся объемов и видов выполняемых работ.</w:t>
      </w:r>
    </w:p>
    <w:p w:rsidR="00B2506E" w:rsidRPr="00ED3FC6" w:rsidRDefault="00C06E16" w:rsidP="009D2DB1">
      <w:pPr>
        <w:widowControl w:val="0"/>
        <w:autoSpaceDE w:val="0"/>
        <w:autoSpaceDN w:val="0"/>
        <w:adjustRightInd w:val="0"/>
        <w:spacing w:before="240"/>
        <w:jc w:val="both"/>
      </w:pPr>
      <w:r>
        <w:t>4</w:t>
      </w:r>
      <w:r w:rsidR="00B2506E" w:rsidRPr="00ED3FC6">
        <w:t>.</w:t>
      </w:r>
      <w:r w:rsidR="00B2506E">
        <w:t>2</w:t>
      </w:r>
      <w:r w:rsidR="00B2506E" w:rsidRPr="00ED3FC6">
        <w:t>.</w:t>
      </w:r>
      <w:r w:rsidR="00B2506E">
        <w:t>2</w:t>
      </w:r>
      <w:proofErr w:type="gramStart"/>
      <w:r w:rsidR="00B2506E">
        <w:tab/>
      </w:r>
      <w:r w:rsidR="00B2506E" w:rsidRPr="00ED3FC6">
        <w:t>В</w:t>
      </w:r>
      <w:proofErr w:type="gramEnd"/>
      <w:r w:rsidR="00B2506E" w:rsidRPr="00ED3FC6">
        <w:t xml:space="preserve">ыполнить необходимые мероприятия по подготовке объекта, подготовить исходные технические данные для производства работ, передать объекты </w:t>
      </w:r>
      <w:r w:rsidR="00B2506E">
        <w:t xml:space="preserve">Подрядчику </w:t>
      </w:r>
      <w:r w:rsidR="00B2506E" w:rsidRPr="00ED3FC6">
        <w:t xml:space="preserve">по акту-допуску </w:t>
      </w:r>
      <w:r w:rsidR="009C0AC4">
        <w:t>по форме</w:t>
      </w:r>
      <w:r w:rsidR="00654C69">
        <w:t xml:space="preserve"> </w:t>
      </w:r>
      <w:hyperlink w:anchor="Приложение1" w:history="1">
        <w:r w:rsidR="009F78B1" w:rsidRPr="009F78B1">
          <w:rPr>
            <w:rStyle w:val="aa"/>
          </w:rPr>
          <w:t>Приложения 1.</w:t>
        </w:r>
      </w:hyperlink>
    </w:p>
    <w:p w:rsidR="00B2506E" w:rsidRPr="003B787A" w:rsidRDefault="00C06E16" w:rsidP="009D2DB1">
      <w:pPr>
        <w:widowControl w:val="0"/>
        <w:autoSpaceDE w:val="0"/>
        <w:autoSpaceDN w:val="0"/>
        <w:adjustRightInd w:val="0"/>
        <w:spacing w:before="240"/>
        <w:jc w:val="both"/>
      </w:pPr>
      <w:r>
        <w:t>4</w:t>
      </w:r>
      <w:r w:rsidR="00B2506E" w:rsidRPr="00ED3FC6">
        <w:t>.</w:t>
      </w:r>
      <w:r w:rsidR="00B2506E">
        <w:t>2</w:t>
      </w:r>
      <w:r w:rsidR="00B2506E" w:rsidRPr="00ED3FC6">
        <w:t>.</w:t>
      </w:r>
      <w:r w:rsidR="00B2506E">
        <w:t>3</w:t>
      </w:r>
      <w:proofErr w:type="gramStart"/>
      <w:r w:rsidR="00B2506E">
        <w:tab/>
      </w:r>
      <w:r w:rsidR="00B2506E" w:rsidRPr="00ED3FC6">
        <w:t>П</w:t>
      </w:r>
      <w:proofErr w:type="gramEnd"/>
      <w:r w:rsidR="00B2506E" w:rsidRPr="00ED3FC6">
        <w:t>еред передаче</w:t>
      </w:r>
      <w:r w:rsidR="00B2506E">
        <w:t xml:space="preserve">й оборудования в ремонт, </w:t>
      </w:r>
      <w:r w:rsidR="00B2506E" w:rsidRPr="00ED3FC6">
        <w:t>Заказчи</w:t>
      </w:r>
      <w:r w:rsidR="00B2506E">
        <w:t>к обязан отключить его от дейст</w:t>
      </w:r>
      <w:r w:rsidR="00B2506E" w:rsidRPr="00ED3FC6">
        <w:t>вующих коммуникаций. Отключение проводится силами Заказчика путем закрытия запорных устройств и установки заглушек. При этом на пусковых устройствах м</w:t>
      </w:r>
      <w:r w:rsidR="00B2506E">
        <w:t>еха</w:t>
      </w:r>
      <w:r w:rsidR="00B2506E" w:rsidRPr="00ED3FC6">
        <w:t xml:space="preserve">низмов вывешивается плакат </w:t>
      </w:r>
      <w:r w:rsidR="00B2506E" w:rsidRPr="003B787A">
        <w:t>«Не включать, работают люди!».</w:t>
      </w:r>
    </w:p>
    <w:p w:rsidR="00B2506E" w:rsidRPr="00ED3FC6" w:rsidRDefault="00C06E16" w:rsidP="009D2DB1">
      <w:pPr>
        <w:widowControl w:val="0"/>
        <w:autoSpaceDE w:val="0"/>
        <w:autoSpaceDN w:val="0"/>
        <w:adjustRightInd w:val="0"/>
        <w:spacing w:before="240"/>
        <w:jc w:val="both"/>
      </w:pPr>
      <w:r>
        <w:lastRenderedPageBreak/>
        <w:t>4</w:t>
      </w:r>
      <w:r w:rsidR="00B2506E" w:rsidRPr="00ED3FC6">
        <w:t>.</w:t>
      </w:r>
      <w:r w:rsidR="00B2506E">
        <w:t>2</w:t>
      </w:r>
      <w:r w:rsidR="00B2506E" w:rsidRPr="00ED3FC6">
        <w:t>.</w:t>
      </w:r>
      <w:r w:rsidR="00B2506E">
        <w:t>4</w:t>
      </w:r>
      <w:proofErr w:type="gramStart"/>
      <w:r w:rsidR="00B2506E">
        <w:tab/>
      </w:r>
      <w:r w:rsidR="00B2506E" w:rsidRPr="00ED3FC6">
        <w:t>Н</w:t>
      </w:r>
      <w:proofErr w:type="gramEnd"/>
      <w:r w:rsidR="00B2506E" w:rsidRPr="00ED3FC6">
        <w:t>азначить Распоряжением ответственных лиц за подготовку объекта к проведению подрядных работ из числа инженерно-технических работников.</w:t>
      </w:r>
    </w:p>
    <w:p w:rsidR="00B2506E" w:rsidRDefault="00C06E16" w:rsidP="009D2DB1">
      <w:pPr>
        <w:widowControl w:val="0"/>
        <w:autoSpaceDE w:val="0"/>
        <w:autoSpaceDN w:val="0"/>
        <w:adjustRightInd w:val="0"/>
        <w:spacing w:before="240"/>
        <w:jc w:val="both"/>
      </w:pPr>
      <w:r>
        <w:t>4</w:t>
      </w:r>
      <w:r w:rsidR="00B2506E" w:rsidRPr="00ED3FC6">
        <w:t>.</w:t>
      </w:r>
      <w:r w:rsidR="00B2506E">
        <w:t>2</w:t>
      </w:r>
      <w:r w:rsidR="00B2506E" w:rsidRPr="00ED3FC6">
        <w:t>.</w:t>
      </w:r>
      <w:r w:rsidR="00B2506E">
        <w:t>5</w:t>
      </w:r>
      <w:proofErr w:type="gramStart"/>
      <w:r w:rsidR="00B2506E">
        <w:tab/>
      </w:r>
      <w:r w:rsidR="00B2506E" w:rsidRPr="00ED3FC6">
        <w:t>О</w:t>
      </w:r>
      <w:proofErr w:type="gramEnd"/>
      <w:r w:rsidR="00B2506E" w:rsidRPr="00ED3FC6">
        <w:t xml:space="preserve">свободить подъезды к объекту и указать границы деятельности </w:t>
      </w:r>
      <w:r w:rsidR="00B2506E">
        <w:t>Подрядчика</w:t>
      </w:r>
      <w:r w:rsidR="00B2506E" w:rsidRPr="00ED3FC6">
        <w:t>, согласно договора.</w:t>
      </w:r>
    </w:p>
    <w:p w:rsidR="00B2506E" w:rsidRDefault="00C06E16" w:rsidP="009D2DB1">
      <w:pPr>
        <w:widowControl w:val="0"/>
        <w:autoSpaceDE w:val="0"/>
        <w:autoSpaceDN w:val="0"/>
        <w:adjustRightInd w:val="0"/>
        <w:spacing w:before="240"/>
        <w:jc w:val="both"/>
      </w:pPr>
      <w:r>
        <w:t>4</w:t>
      </w:r>
      <w:r w:rsidR="00B2506E" w:rsidRPr="00ED3FC6">
        <w:t>.</w:t>
      </w:r>
      <w:r w:rsidR="00B2506E">
        <w:t>2</w:t>
      </w:r>
      <w:r w:rsidR="00B2506E" w:rsidRPr="00ED3FC6">
        <w:t>.</w:t>
      </w:r>
      <w:r w:rsidR="00B2506E">
        <w:t>6</w:t>
      </w:r>
      <w:proofErr w:type="gramStart"/>
      <w:r w:rsidR="00B2506E">
        <w:tab/>
        <w:t>О</w:t>
      </w:r>
      <w:proofErr w:type="gramEnd"/>
      <w:r w:rsidR="00B2506E">
        <w:t>существить на объектах на которых возможна загазованность рабочей зоны, периодичный контроль и проведение анализов состояния воздушной среды.</w:t>
      </w:r>
    </w:p>
    <w:p w:rsidR="00B2506E" w:rsidRPr="00ED3FC6" w:rsidRDefault="00C06E16" w:rsidP="009D2DB1">
      <w:pPr>
        <w:widowControl w:val="0"/>
        <w:autoSpaceDE w:val="0"/>
        <w:autoSpaceDN w:val="0"/>
        <w:adjustRightInd w:val="0"/>
        <w:spacing w:before="240"/>
        <w:jc w:val="both"/>
      </w:pPr>
      <w:r>
        <w:t>4</w:t>
      </w:r>
      <w:r w:rsidR="00B2506E" w:rsidRPr="00ED3FC6">
        <w:t>.</w:t>
      </w:r>
      <w:r w:rsidR="00B2506E">
        <w:t>2</w:t>
      </w:r>
      <w:r w:rsidR="00B2506E" w:rsidRPr="00ED3FC6">
        <w:t>.</w:t>
      </w:r>
      <w:r w:rsidR="00B2506E">
        <w:t>7</w:t>
      </w:r>
      <w:proofErr w:type="gramStart"/>
      <w:r w:rsidR="00B2506E">
        <w:tab/>
      </w:r>
      <w:r w:rsidR="00B2506E" w:rsidRPr="00ED3FC6">
        <w:t>П</w:t>
      </w:r>
      <w:proofErr w:type="gramEnd"/>
      <w:r w:rsidR="00B2506E" w:rsidRPr="00ED3FC6">
        <w:t>роводить инструктаж по безопасному</w:t>
      </w:r>
      <w:r w:rsidR="00B2506E">
        <w:t xml:space="preserve"> производству работ со всеми ра</w:t>
      </w:r>
      <w:r w:rsidR="00B2506E" w:rsidRPr="00ED3FC6">
        <w:t xml:space="preserve">ботниками </w:t>
      </w:r>
      <w:r w:rsidR="00B2506E">
        <w:t>Подрядчика</w:t>
      </w:r>
      <w:r w:rsidR="00B2506E" w:rsidRPr="00ED3FC6">
        <w:t xml:space="preserve"> в объеме разработанной для них Программы, </w:t>
      </w:r>
      <w:r w:rsidR="00B2506E">
        <w:t>Ин</w:t>
      </w:r>
      <w:r w:rsidR="00B2506E" w:rsidRPr="00ED3FC6">
        <w:t>структаж проводится руководителем</w:t>
      </w:r>
      <w:r w:rsidR="00F24517">
        <w:t xml:space="preserve"> структурного</w:t>
      </w:r>
      <w:r w:rsidR="00B2506E" w:rsidRPr="00ED3FC6">
        <w:t xml:space="preserve"> подразделения</w:t>
      </w:r>
      <w:r w:rsidR="00B2506E">
        <w:t xml:space="preserve"> (объекта)</w:t>
      </w:r>
      <w:r w:rsidR="00B2506E" w:rsidRPr="00ED3FC6">
        <w:t xml:space="preserve"> Заказчика.</w:t>
      </w:r>
    </w:p>
    <w:p w:rsidR="00B2506E" w:rsidRPr="00ED3FC6" w:rsidRDefault="00C06E16" w:rsidP="009D2DB1">
      <w:pPr>
        <w:widowControl w:val="0"/>
        <w:autoSpaceDE w:val="0"/>
        <w:autoSpaceDN w:val="0"/>
        <w:adjustRightInd w:val="0"/>
        <w:spacing w:before="240"/>
        <w:jc w:val="both"/>
      </w:pPr>
      <w:r>
        <w:t>4</w:t>
      </w:r>
      <w:r w:rsidR="00B2506E" w:rsidRPr="00ED3FC6">
        <w:t>.</w:t>
      </w:r>
      <w:r w:rsidR="00B2506E">
        <w:t>2.8</w:t>
      </w:r>
      <w:r w:rsidR="00B2506E">
        <w:tab/>
      </w:r>
      <w:r w:rsidR="00B2506E" w:rsidRPr="00ED3FC6">
        <w:t>Проведение инструктажа отражается записью в</w:t>
      </w:r>
      <w:r w:rsidR="00B2506E">
        <w:t xml:space="preserve"> «</w:t>
      </w:r>
      <w:proofErr w:type="gramStart"/>
      <w:r w:rsidR="00B2506E">
        <w:t>Журнале</w:t>
      </w:r>
      <w:proofErr w:type="gramEnd"/>
      <w:r w:rsidR="00B2506E">
        <w:t xml:space="preserve"> регистрации инструкта</w:t>
      </w:r>
      <w:r w:rsidR="00B2506E" w:rsidRPr="00ED3FC6">
        <w:t>жей для работников сторонних организаций».</w:t>
      </w:r>
    </w:p>
    <w:p w:rsidR="00B2506E" w:rsidRPr="00ED3FC6" w:rsidRDefault="00C06E16" w:rsidP="009D2DB1">
      <w:pPr>
        <w:widowControl w:val="0"/>
        <w:autoSpaceDE w:val="0"/>
        <w:autoSpaceDN w:val="0"/>
        <w:adjustRightInd w:val="0"/>
        <w:spacing w:before="240"/>
        <w:jc w:val="both"/>
      </w:pPr>
      <w:r>
        <w:t>4</w:t>
      </w:r>
      <w:r w:rsidR="00B2506E" w:rsidRPr="00ED3FC6">
        <w:t>.</w:t>
      </w:r>
      <w:r w:rsidR="00B2506E">
        <w:t>2</w:t>
      </w:r>
      <w:r w:rsidR="00B2506E" w:rsidRPr="00ED3FC6">
        <w:t>.</w:t>
      </w:r>
      <w:r w:rsidR="00B2506E">
        <w:t>9</w:t>
      </w:r>
      <w:proofErr w:type="gramStart"/>
      <w:r w:rsidR="00B2506E">
        <w:tab/>
      </w:r>
      <w:r w:rsidR="00B2506E" w:rsidRPr="00ED3FC6">
        <w:t>У</w:t>
      </w:r>
      <w:proofErr w:type="gramEnd"/>
      <w:r w:rsidR="00B2506E" w:rsidRPr="00ED3FC6">
        <w:t xml:space="preserve">частвует в ликвидации аварийной ситуации при поступлении сообщения от </w:t>
      </w:r>
      <w:r w:rsidR="00B2506E">
        <w:t>Подрядчика</w:t>
      </w:r>
      <w:r w:rsidR="00B2506E" w:rsidRPr="00ED3FC6">
        <w:t xml:space="preserve">. Участвует в </w:t>
      </w:r>
      <w:proofErr w:type="gramStart"/>
      <w:r w:rsidR="00B2506E" w:rsidRPr="00ED3FC6">
        <w:t>расследовании</w:t>
      </w:r>
      <w:proofErr w:type="gramEnd"/>
      <w:r w:rsidR="00B2506E" w:rsidRPr="00ED3FC6">
        <w:t xml:space="preserve"> несчастн</w:t>
      </w:r>
      <w:r w:rsidR="00B2506E">
        <w:t>ых случаев, происшедших с работ</w:t>
      </w:r>
      <w:r w:rsidR="00B2506E" w:rsidRPr="00ED3FC6">
        <w:t xml:space="preserve">никами Исполнителя в порядке, предусмотренном ст.229 </w:t>
      </w:r>
      <w:hyperlink w:anchor="Трудовой_кодекс" w:history="1">
        <w:r w:rsidR="00B2506E" w:rsidRPr="009F78B1">
          <w:rPr>
            <w:rStyle w:val="aa"/>
          </w:rPr>
          <w:t>Трудового кодекса РФ</w:t>
        </w:r>
      </w:hyperlink>
      <w:r w:rsidR="00B2506E" w:rsidRPr="00ED3FC6">
        <w:t>.</w:t>
      </w:r>
    </w:p>
    <w:p w:rsidR="00B2506E" w:rsidRPr="00ED3FC6" w:rsidRDefault="00C06E16" w:rsidP="009D2DB1">
      <w:pPr>
        <w:widowControl w:val="0"/>
        <w:tabs>
          <w:tab w:val="left" w:pos="851"/>
        </w:tabs>
        <w:autoSpaceDE w:val="0"/>
        <w:autoSpaceDN w:val="0"/>
        <w:adjustRightInd w:val="0"/>
        <w:spacing w:before="240"/>
        <w:jc w:val="both"/>
      </w:pPr>
      <w:r>
        <w:t>4</w:t>
      </w:r>
      <w:r w:rsidR="00B2506E" w:rsidRPr="00ED3FC6">
        <w:t>.</w:t>
      </w:r>
      <w:r w:rsidR="00B2506E">
        <w:t>2</w:t>
      </w:r>
      <w:r w:rsidR="00B2506E" w:rsidRPr="00ED3FC6">
        <w:t>.1</w:t>
      </w:r>
      <w:r w:rsidR="00B2506E">
        <w:t>0</w:t>
      </w:r>
      <w:proofErr w:type="gramStart"/>
      <w:r w:rsidR="00B2506E">
        <w:tab/>
      </w:r>
      <w:r w:rsidR="00B2506E" w:rsidRPr="00ED3FC6">
        <w:t>О</w:t>
      </w:r>
      <w:proofErr w:type="gramEnd"/>
      <w:r w:rsidR="00B2506E" w:rsidRPr="00ED3FC6">
        <w:t xml:space="preserve">знакомить </w:t>
      </w:r>
      <w:r w:rsidR="00B2506E">
        <w:t>Подрядчика</w:t>
      </w:r>
      <w:r w:rsidR="00B2506E" w:rsidRPr="00ED3FC6">
        <w:t xml:space="preserve"> со схемами расстановки агрегатов и спецтранспорта, оборудования, приспособлений и другой техники, на месте выполнения работ </w:t>
      </w:r>
      <w:r w:rsidR="00B2506E">
        <w:t>Подрядчиком и схемой проезда по территории объекта</w:t>
      </w:r>
      <w:r w:rsidR="00B2506E" w:rsidRPr="00ED3FC6">
        <w:t>.</w:t>
      </w:r>
    </w:p>
    <w:p w:rsidR="00B2506E" w:rsidRPr="00ED3FC6" w:rsidRDefault="00C06E16" w:rsidP="009D2DB1">
      <w:pPr>
        <w:widowControl w:val="0"/>
        <w:tabs>
          <w:tab w:val="left" w:pos="0"/>
          <w:tab w:val="left" w:pos="851"/>
        </w:tabs>
        <w:autoSpaceDE w:val="0"/>
        <w:autoSpaceDN w:val="0"/>
        <w:adjustRightInd w:val="0"/>
        <w:spacing w:before="240"/>
        <w:jc w:val="both"/>
      </w:pPr>
      <w:r>
        <w:t>4</w:t>
      </w:r>
      <w:r w:rsidR="00B2506E" w:rsidRPr="00ED3FC6">
        <w:t>.2.</w:t>
      </w:r>
      <w:r w:rsidR="00B2506E">
        <w:t>11</w:t>
      </w:r>
      <w:r w:rsidR="00B2506E">
        <w:tab/>
      </w:r>
      <w:r w:rsidR="00B2506E" w:rsidRPr="00ED3FC6">
        <w:t>Уполномоченный представитель Заказчика (</w:t>
      </w:r>
      <w:r w:rsidR="00B2506E">
        <w:t>начальник</w:t>
      </w:r>
      <w:r w:rsidR="00F24517">
        <w:t xml:space="preserve"> структурного </w:t>
      </w:r>
      <w:r w:rsidR="00B2506E">
        <w:t>подразде</w:t>
      </w:r>
      <w:r w:rsidR="00B2506E" w:rsidRPr="00ED3FC6">
        <w:t>ления</w:t>
      </w:r>
      <w:r w:rsidR="00B2506E">
        <w:t xml:space="preserve"> (объекта)</w:t>
      </w:r>
      <w:r w:rsidR="00B2506E" w:rsidRPr="00ED3FC6">
        <w:t xml:space="preserve"> или лицо его замещающее) обязан:</w:t>
      </w:r>
    </w:p>
    <w:p w:rsidR="00B2506E" w:rsidRPr="00ED3FC6" w:rsidRDefault="00B2506E" w:rsidP="009D2DB1">
      <w:pPr>
        <w:numPr>
          <w:ilvl w:val="0"/>
          <w:numId w:val="9"/>
        </w:numPr>
        <w:tabs>
          <w:tab w:val="clear" w:pos="1311"/>
          <w:tab w:val="num" w:pos="851"/>
        </w:tabs>
        <w:spacing w:before="120"/>
        <w:ind w:left="851" w:hanging="284"/>
        <w:jc w:val="both"/>
      </w:pPr>
      <w:r>
        <w:t>о</w:t>
      </w:r>
      <w:r w:rsidRPr="00ED3FC6">
        <w:t xml:space="preserve">беспечить перерывы в технологическом </w:t>
      </w:r>
      <w:proofErr w:type="gramStart"/>
      <w:r w:rsidRPr="00ED3FC6">
        <w:t>режиме</w:t>
      </w:r>
      <w:proofErr w:type="gramEnd"/>
      <w:r w:rsidRPr="00ED3FC6">
        <w:t xml:space="preserve"> для выполнения работ </w:t>
      </w:r>
      <w:r>
        <w:t xml:space="preserve">Подрядчиком </w:t>
      </w:r>
      <w:r w:rsidRPr="00ED3FC6">
        <w:t>на основании предста</w:t>
      </w:r>
      <w:r>
        <w:t>вленной им согласованной заявки;</w:t>
      </w:r>
    </w:p>
    <w:p w:rsidR="00B2506E" w:rsidRPr="00ED3FC6" w:rsidRDefault="00B2506E" w:rsidP="009D2DB1">
      <w:pPr>
        <w:numPr>
          <w:ilvl w:val="0"/>
          <w:numId w:val="9"/>
        </w:numPr>
        <w:tabs>
          <w:tab w:val="clear" w:pos="1311"/>
          <w:tab w:val="num" w:pos="851"/>
        </w:tabs>
        <w:spacing w:before="120"/>
        <w:ind w:left="851" w:hanging="284"/>
        <w:jc w:val="both"/>
      </w:pPr>
      <w:r>
        <w:t>д</w:t>
      </w:r>
      <w:r w:rsidRPr="00ED3FC6">
        <w:t xml:space="preserve">оводить до своих работников сведения о характере, времени и месте производства работ </w:t>
      </w:r>
      <w:r>
        <w:t>Подрядчиком;</w:t>
      </w:r>
    </w:p>
    <w:p w:rsidR="00B2506E" w:rsidRPr="00ED3FC6" w:rsidRDefault="00B2506E" w:rsidP="009D2DB1">
      <w:pPr>
        <w:numPr>
          <w:ilvl w:val="0"/>
          <w:numId w:val="9"/>
        </w:numPr>
        <w:tabs>
          <w:tab w:val="clear" w:pos="1311"/>
          <w:tab w:val="num" w:pos="851"/>
        </w:tabs>
        <w:spacing w:before="120"/>
        <w:ind w:left="851" w:hanging="284"/>
        <w:jc w:val="both"/>
      </w:pPr>
      <w:r>
        <w:t>о</w:t>
      </w:r>
      <w:r w:rsidRPr="00ED3FC6">
        <w:t>беспечивать координацию работ при нахождени</w:t>
      </w:r>
      <w:r>
        <w:t>и на объекте нескольких подряд</w:t>
      </w:r>
      <w:r w:rsidRPr="00ED3FC6">
        <w:t>ных (</w:t>
      </w:r>
      <w:r>
        <w:t>сторонних) организаций;</w:t>
      </w:r>
    </w:p>
    <w:p w:rsidR="00B2506E" w:rsidRDefault="00B2506E" w:rsidP="009D2DB1">
      <w:pPr>
        <w:numPr>
          <w:ilvl w:val="0"/>
          <w:numId w:val="9"/>
        </w:numPr>
        <w:tabs>
          <w:tab w:val="clear" w:pos="1311"/>
          <w:tab w:val="num" w:pos="851"/>
        </w:tabs>
        <w:spacing w:before="120"/>
        <w:ind w:left="851" w:hanging="284"/>
        <w:jc w:val="both"/>
      </w:pPr>
      <w:r>
        <w:t>согласовывать наряды-допуски на производство работ повышенной опасности;</w:t>
      </w:r>
    </w:p>
    <w:p w:rsidR="00B2506E" w:rsidRDefault="00B2506E" w:rsidP="009D2DB1">
      <w:pPr>
        <w:numPr>
          <w:ilvl w:val="0"/>
          <w:numId w:val="9"/>
        </w:numPr>
        <w:tabs>
          <w:tab w:val="clear" w:pos="1311"/>
          <w:tab w:val="num" w:pos="851"/>
        </w:tabs>
        <w:spacing w:before="120"/>
        <w:ind w:left="851" w:hanging="284"/>
        <w:jc w:val="both"/>
      </w:pPr>
      <w:r>
        <w:t>о</w:t>
      </w:r>
      <w:r w:rsidRPr="00ED3FC6">
        <w:t>беспечивать согласование наряда</w:t>
      </w:r>
      <w:r>
        <w:t xml:space="preserve"> - допуска</w:t>
      </w:r>
      <w:r w:rsidRPr="00ED3FC6">
        <w:t xml:space="preserve"> с руководителе</w:t>
      </w:r>
      <w:r>
        <w:t>м структурного подразделения За</w:t>
      </w:r>
      <w:r w:rsidRPr="00ED3FC6">
        <w:t>казчика эксплуатирующего объект (при необходимости).</w:t>
      </w:r>
    </w:p>
    <w:p w:rsidR="00B2506E" w:rsidRPr="00ED3FC6" w:rsidRDefault="00C06E16" w:rsidP="009D2DB1">
      <w:pPr>
        <w:tabs>
          <w:tab w:val="num" w:pos="851"/>
        </w:tabs>
        <w:spacing w:before="120"/>
        <w:jc w:val="both"/>
      </w:pPr>
      <w:r>
        <w:t>4</w:t>
      </w:r>
      <w:r w:rsidR="00B2506E" w:rsidRPr="00ED3FC6">
        <w:t>.</w:t>
      </w:r>
      <w:r w:rsidR="00B2506E">
        <w:t>2.12</w:t>
      </w:r>
      <w:r w:rsidR="00B2506E">
        <w:tab/>
      </w:r>
      <w:proofErr w:type="gramStart"/>
      <w:r w:rsidR="00B2506E" w:rsidRPr="00ED3FC6">
        <w:t>Ответственный</w:t>
      </w:r>
      <w:proofErr w:type="gramEnd"/>
      <w:r w:rsidR="00B2506E" w:rsidRPr="00ED3FC6">
        <w:t xml:space="preserve"> за подготовку объекта к проведению работ обязан:</w:t>
      </w:r>
    </w:p>
    <w:p w:rsidR="00B2506E" w:rsidRPr="00E155BF" w:rsidRDefault="00B2506E" w:rsidP="009D2DB1">
      <w:pPr>
        <w:numPr>
          <w:ilvl w:val="0"/>
          <w:numId w:val="9"/>
        </w:numPr>
        <w:tabs>
          <w:tab w:val="clear" w:pos="1311"/>
          <w:tab w:val="num" w:pos="851"/>
        </w:tabs>
        <w:spacing w:before="120"/>
        <w:ind w:left="851" w:hanging="284"/>
        <w:jc w:val="both"/>
      </w:pPr>
      <w:r w:rsidRPr="00E155BF">
        <w:t>определить границы производства работ, включая маршруты движения транспорта и спецтехники;</w:t>
      </w:r>
    </w:p>
    <w:p w:rsidR="00B2506E" w:rsidRPr="00E155BF" w:rsidRDefault="00B2506E" w:rsidP="009D2DB1">
      <w:pPr>
        <w:numPr>
          <w:ilvl w:val="0"/>
          <w:numId w:val="9"/>
        </w:numPr>
        <w:tabs>
          <w:tab w:val="clear" w:pos="1311"/>
          <w:tab w:val="num" w:pos="851"/>
        </w:tabs>
        <w:spacing w:before="120"/>
        <w:ind w:left="851" w:hanging="284"/>
        <w:jc w:val="both"/>
      </w:pPr>
      <w:r w:rsidRPr="00E155BF">
        <w:t>подготовить и передать объект Подрядчику по акту-допуску;</w:t>
      </w:r>
    </w:p>
    <w:p w:rsidR="00B2506E" w:rsidRPr="00E155BF" w:rsidRDefault="00B2506E" w:rsidP="009D2DB1">
      <w:pPr>
        <w:numPr>
          <w:ilvl w:val="0"/>
          <w:numId w:val="9"/>
        </w:numPr>
        <w:tabs>
          <w:tab w:val="clear" w:pos="1311"/>
          <w:tab w:val="num" w:pos="851"/>
        </w:tabs>
        <w:spacing w:before="120"/>
        <w:ind w:left="851" w:hanging="284"/>
        <w:jc w:val="both"/>
      </w:pPr>
      <w:r w:rsidRPr="00E155BF">
        <w:t xml:space="preserve">своей подписью в </w:t>
      </w:r>
      <w:proofErr w:type="gramStart"/>
      <w:r w:rsidRPr="00E155BF">
        <w:t>наряде</w:t>
      </w:r>
      <w:proofErr w:type="gramEnd"/>
      <w:r w:rsidRPr="00E155BF">
        <w:t xml:space="preserve"> – допуске на работы повышенной опасности подтвердить выполнение объема подготовительных работ со стороны Заказчика.</w:t>
      </w:r>
    </w:p>
    <w:p w:rsidR="00443578" w:rsidRDefault="00C06E16" w:rsidP="009D2DB1">
      <w:pPr>
        <w:widowControl w:val="0"/>
        <w:tabs>
          <w:tab w:val="left" w:pos="567"/>
          <w:tab w:val="left" w:pos="851"/>
        </w:tabs>
        <w:autoSpaceDE w:val="0"/>
        <w:autoSpaceDN w:val="0"/>
        <w:adjustRightInd w:val="0"/>
        <w:spacing w:before="240"/>
        <w:jc w:val="both"/>
      </w:pPr>
      <w:r>
        <w:t>4</w:t>
      </w:r>
      <w:r w:rsidR="00B2506E">
        <w:t>.3.13</w:t>
      </w:r>
      <w:proofErr w:type="gramStart"/>
      <w:r w:rsidR="00B2506E">
        <w:tab/>
      </w:r>
      <w:r w:rsidR="00B2506E" w:rsidRPr="00ED3FC6">
        <w:t>О</w:t>
      </w:r>
      <w:proofErr w:type="gramEnd"/>
      <w:r w:rsidR="00B2506E" w:rsidRPr="00ED3FC6">
        <w:t>беспечивать объекты, на которых возможна загазованность рабочей зоны, приборами контроля содержания вредных газов в рабочей зоне.</w:t>
      </w:r>
      <w:r w:rsidR="00B2506E">
        <w:t xml:space="preserve"> </w:t>
      </w:r>
      <w:r w:rsidR="00B2506E" w:rsidRPr="00ED3FC6">
        <w:t>Обеспечить собственным персоналом осуществ</w:t>
      </w:r>
      <w:r w:rsidR="00B2506E">
        <w:t>ление контроля состояния воз</w:t>
      </w:r>
      <w:r w:rsidR="00B2506E" w:rsidRPr="00ED3FC6">
        <w:t xml:space="preserve">душной среды в </w:t>
      </w:r>
      <w:proofErr w:type="gramStart"/>
      <w:r w:rsidR="00B2506E" w:rsidRPr="00ED3FC6">
        <w:t>местах</w:t>
      </w:r>
      <w:proofErr w:type="gramEnd"/>
      <w:r w:rsidR="00B2506E" w:rsidRPr="00ED3FC6">
        <w:t>, непосредственно связан</w:t>
      </w:r>
      <w:r w:rsidR="00B2506E">
        <w:t>ных с характером выполняемых ра</w:t>
      </w:r>
      <w:r w:rsidR="00B2506E" w:rsidRPr="00ED3FC6">
        <w:t>бот.</w:t>
      </w:r>
    </w:p>
    <w:p w:rsidR="00B2506E" w:rsidRPr="003D716C" w:rsidRDefault="00C06E16" w:rsidP="009D2DB1">
      <w:pPr>
        <w:widowControl w:val="0"/>
        <w:tabs>
          <w:tab w:val="left" w:pos="426"/>
        </w:tabs>
        <w:autoSpaceDE w:val="0"/>
        <w:autoSpaceDN w:val="0"/>
        <w:adjustRightInd w:val="0"/>
        <w:spacing w:before="240"/>
        <w:jc w:val="both"/>
        <w:rPr>
          <w:rFonts w:ascii="Arial" w:hAnsi="Arial" w:cs="Arial"/>
          <w:b/>
        </w:rPr>
      </w:pPr>
      <w:r>
        <w:rPr>
          <w:rFonts w:ascii="Arial" w:hAnsi="Arial" w:cs="Arial"/>
          <w:b/>
        </w:rPr>
        <w:t>4</w:t>
      </w:r>
      <w:r w:rsidR="00B2506E" w:rsidRPr="003D716C">
        <w:rPr>
          <w:rFonts w:ascii="Arial" w:hAnsi="Arial" w:cs="Arial"/>
          <w:b/>
        </w:rPr>
        <w:t>.3 ОБЯЗАННОСТИ ПОДРЯДЧИКА</w:t>
      </w:r>
      <w:r w:rsidR="00B2506E">
        <w:rPr>
          <w:rFonts w:ascii="Arial" w:hAnsi="Arial" w:cs="Arial"/>
          <w:b/>
        </w:rPr>
        <w:t xml:space="preserve"> И ЕГО ОТВЕТСТВЕ</w:t>
      </w:r>
      <w:r w:rsidR="00B2506E" w:rsidRPr="003D716C">
        <w:rPr>
          <w:rFonts w:ascii="Arial" w:hAnsi="Arial" w:cs="Arial"/>
          <w:b/>
        </w:rPr>
        <w:t>НЫХ ЛИЦ</w:t>
      </w:r>
    </w:p>
    <w:p w:rsidR="00B2506E" w:rsidRPr="00ED3FC6" w:rsidRDefault="00B2506E" w:rsidP="009D2DB1">
      <w:pPr>
        <w:widowControl w:val="0"/>
        <w:autoSpaceDE w:val="0"/>
        <w:autoSpaceDN w:val="0"/>
        <w:adjustRightInd w:val="0"/>
        <w:spacing w:before="240"/>
        <w:jc w:val="both"/>
      </w:pPr>
      <w:r>
        <w:lastRenderedPageBreak/>
        <w:t>Подрядчик</w:t>
      </w:r>
      <w:r w:rsidRPr="00ED3FC6">
        <w:t xml:space="preserve"> обязан:</w:t>
      </w:r>
    </w:p>
    <w:p w:rsidR="00B2506E" w:rsidRPr="00ED3FC6" w:rsidRDefault="00C06E16" w:rsidP="009D2DB1">
      <w:pPr>
        <w:widowControl w:val="0"/>
        <w:tabs>
          <w:tab w:val="left" w:pos="851"/>
        </w:tabs>
        <w:autoSpaceDE w:val="0"/>
        <w:autoSpaceDN w:val="0"/>
        <w:adjustRightInd w:val="0"/>
        <w:spacing w:before="240"/>
        <w:jc w:val="both"/>
      </w:pPr>
      <w:r>
        <w:t>4</w:t>
      </w:r>
      <w:r w:rsidR="00B2506E">
        <w:t>.3.1</w:t>
      </w:r>
      <w:proofErr w:type="gramStart"/>
      <w:r w:rsidR="007D678E">
        <w:t xml:space="preserve"> </w:t>
      </w:r>
      <w:r w:rsidR="00B2506E" w:rsidRPr="00ED3FC6">
        <w:t>С</w:t>
      </w:r>
      <w:proofErr w:type="gramEnd"/>
      <w:r w:rsidR="00B2506E" w:rsidRPr="00ED3FC6">
        <w:t>облюдать все требования в области промышленной безопасности, охраны труда, окружающей среды и пожарной безопасности.</w:t>
      </w:r>
    </w:p>
    <w:p w:rsidR="00B2506E" w:rsidRPr="00ED3FC6" w:rsidRDefault="00C06E16" w:rsidP="009D2DB1">
      <w:pPr>
        <w:widowControl w:val="0"/>
        <w:autoSpaceDE w:val="0"/>
        <w:autoSpaceDN w:val="0"/>
        <w:adjustRightInd w:val="0"/>
        <w:spacing w:before="240"/>
        <w:jc w:val="both"/>
      </w:pPr>
      <w:r>
        <w:t>4</w:t>
      </w:r>
      <w:r w:rsidR="00B2506E">
        <w:t>.3.2</w:t>
      </w:r>
      <w:proofErr w:type="gramStart"/>
      <w:r w:rsidR="007D678E">
        <w:t xml:space="preserve"> </w:t>
      </w:r>
      <w:r w:rsidR="00B2506E" w:rsidRPr="00ED3FC6">
        <w:t>П</w:t>
      </w:r>
      <w:proofErr w:type="gramEnd"/>
      <w:r w:rsidR="00B2506E" w:rsidRPr="00ED3FC6">
        <w:t>рименять собственную систему организации работ по обеспечению требований промышленной, пожарной безопасности, охраны труда и охраны окружающей среды, соответствующую требованиям законодательства Российской Федерации, а также локаль</w:t>
      </w:r>
      <w:r w:rsidR="00B2506E">
        <w:t>ных нормативных актов Заказчика</w:t>
      </w:r>
      <w:r w:rsidR="00B2506E" w:rsidRPr="00ED3FC6">
        <w:t xml:space="preserve"> определяющих безопасное ведение работ по выполняемым видам деятельности</w:t>
      </w:r>
      <w:r w:rsidR="00B2506E">
        <w:t xml:space="preserve">, </w:t>
      </w:r>
      <w:r w:rsidR="00B2506E" w:rsidRPr="00ED3FC6">
        <w:t>предварительно согласовав ее с Заказчиком.</w:t>
      </w:r>
    </w:p>
    <w:p w:rsidR="00B2506E" w:rsidRPr="00ED3FC6" w:rsidRDefault="00C06E16" w:rsidP="009D2DB1">
      <w:pPr>
        <w:widowControl w:val="0"/>
        <w:autoSpaceDE w:val="0"/>
        <w:autoSpaceDN w:val="0"/>
        <w:adjustRightInd w:val="0"/>
        <w:spacing w:before="240"/>
        <w:jc w:val="both"/>
      </w:pPr>
      <w:r>
        <w:t>4</w:t>
      </w:r>
      <w:r w:rsidR="00B2506E">
        <w:t>.3.3</w:t>
      </w:r>
      <w:proofErr w:type="gramStart"/>
      <w:r w:rsidR="007D678E">
        <w:t xml:space="preserve"> </w:t>
      </w:r>
      <w:r w:rsidR="00B2506E" w:rsidRPr="00ED3FC6">
        <w:t>О</w:t>
      </w:r>
      <w:proofErr w:type="gramEnd"/>
      <w:r w:rsidR="00B2506E" w:rsidRPr="00ED3FC6">
        <w:t xml:space="preserve">существлять свою деятельность только при наличии всех предусмотренных </w:t>
      </w:r>
      <w:r w:rsidR="00B2506E">
        <w:t>законодательством</w:t>
      </w:r>
      <w:r w:rsidR="00B2506E" w:rsidRPr="00ED3FC6">
        <w:t xml:space="preserve"> разрешительных документов (лицензий, сертификатов, согласований и т.п.), выдаваемых уполномоченными государственными органами.</w:t>
      </w:r>
    </w:p>
    <w:p w:rsidR="00B2506E" w:rsidRPr="00ED3FC6" w:rsidRDefault="00C06E16" w:rsidP="009D2DB1">
      <w:pPr>
        <w:widowControl w:val="0"/>
        <w:autoSpaceDE w:val="0"/>
        <w:autoSpaceDN w:val="0"/>
        <w:adjustRightInd w:val="0"/>
        <w:spacing w:before="240"/>
        <w:jc w:val="both"/>
      </w:pPr>
      <w:r>
        <w:t>4</w:t>
      </w:r>
      <w:r w:rsidR="00B2506E">
        <w:t>.3.4</w:t>
      </w:r>
      <w:proofErr w:type="gramStart"/>
      <w:r w:rsidR="007D678E">
        <w:t xml:space="preserve"> </w:t>
      </w:r>
      <w:r w:rsidR="00B2506E" w:rsidRPr="00ED3FC6">
        <w:t>Р</w:t>
      </w:r>
      <w:proofErr w:type="gramEnd"/>
      <w:r w:rsidR="00B2506E" w:rsidRPr="00ED3FC6">
        <w:t>азработать и согласовать с Заказчиком план производства работ на территории или объекте Заказчика с указанием мероприятий по промышленной, пожарной безопасно</w:t>
      </w:r>
      <w:r w:rsidR="00B2506E" w:rsidRPr="00ED3FC6">
        <w:softHyphen/>
        <w:t xml:space="preserve">сти и охране труда и окружающей среды, учитывающий требования законодательства, локальных нормативных актов </w:t>
      </w:r>
      <w:r w:rsidR="002712AD">
        <w:t>П</w:t>
      </w:r>
      <w:r w:rsidR="00B2506E">
        <w:t>АО</w:t>
      </w:r>
      <w:r w:rsidR="00B2506E" w:rsidRPr="00ED3FC6">
        <w:t xml:space="preserve"> «</w:t>
      </w:r>
      <w:r w:rsidR="00B2506E">
        <w:t>Востсибнефтегаз</w:t>
      </w:r>
      <w:r w:rsidR="00B2506E" w:rsidRPr="00ED3FC6">
        <w:t>».</w:t>
      </w:r>
    </w:p>
    <w:p w:rsidR="00B2506E" w:rsidRPr="00ED3FC6" w:rsidRDefault="00C06E16" w:rsidP="009D2DB1">
      <w:pPr>
        <w:widowControl w:val="0"/>
        <w:autoSpaceDE w:val="0"/>
        <w:autoSpaceDN w:val="0"/>
        <w:adjustRightInd w:val="0"/>
        <w:spacing w:before="240"/>
        <w:jc w:val="both"/>
      </w:pPr>
      <w:r>
        <w:t>4</w:t>
      </w:r>
      <w:r w:rsidR="00B2506E">
        <w:t>.3.5</w:t>
      </w:r>
      <w:proofErr w:type="gramStart"/>
      <w:r w:rsidR="007D678E">
        <w:t xml:space="preserve"> </w:t>
      </w:r>
      <w:r w:rsidR="00B2506E" w:rsidRPr="00ED3FC6">
        <w:t>В</w:t>
      </w:r>
      <w:proofErr w:type="gramEnd"/>
      <w:r w:rsidR="00B2506E" w:rsidRPr="00ED3FC6">
        <w:t>ыполнять работы в соответствии с согласованным</w:t>
      </w:r>
      <w:r w:rsidR="00B2506E">
        <w:t xml:space="preserve"> с Заказчиком планом производств</w:t>
      </w:r>
      <w:r w:rsidR="00B2506E" w:rsidRPr="00ED3FC6">
        <w:t>а работ и наряду-допуску (если на проведение работ необходимо его оформление).</w:t>
      </w:r>
    </w:p>
    <w:p w:rsidR="00B2506E" w:rsidRPr="00ED3FC6" w:rsidRDefault="00C06E16" w:rsidP="009D2DB1">
      <w:pPr>
        <w:widowControl w:val="0"/>
        <w:autoSpaceDE w:val="0"/>
        <w:autoSpaceDN w:val="0"/>
        <w:adjustRightInd w:val="0"/>
        <w:spacing w:before="240"/>
        <w:jc w:val="both"/>
      </w:pPr>
      <w:r>
        <w:t>4</w:t>
      </w:r>
      <w:r w:rsidR="00B2506E">
        <w:t>.3.6</w:t>
      </w:r>
      <w:proofErr w:type="gramStart"/>
      <w:r w:rsidR="007D678E">
        <w:t xml:space="preserve"> </w:t>
      </w:r>
      <w:r w:rsidR="00B2506E" w:rsidRPr="00ED3FC6">
        <w:t>В</w:t>
      </w:r>
      <w:proofErr w:type="gramEnd"/>
      <w:r w:rsidR="00B2506E" w:rsidRPr="00ED3FC6">
        <w:t xml:space="preserve"> случае выявления необходимости отступлений от</w:t>
      </w:r>
      <w:r w:rsidR="00B2506E">
        <w:t xml:space="preserve"> плана производства работ соглас</w:t>
      </w:r>
      <w:r w:rsidR="00B2506E" w:rsidRPr="00ED3FC6">
        <w:t>овывать их с ответственным лицом Заказчика.</w:t>
      </w:r>
    </w:p>
    <w:p w:rsidR="00B2506E" w:rsidRPr="00ED3FC6" w:rsidRDefault="00C06E16" w:rsidP="009D2DB1">
      <w:pPr>
        <w:widowControl w:val="0"/>
        <w:autoSpaceDE w:val="0"/>
        <w:autoSpaceDN w:val="0"/>
        <w:adjustRightInd w:val="0"/>
        <w:spacing w:before="240"/>
        <w:jc w:val="both"/>
      </w:pPr>
      <w:r>
        <w:t>4</w:t>
      </w:r>
      <w:r w:rsidR="00B2506E">
        <w:t>.3.7</w:t>
      </w:r>
      <w:proofErr w:type="gramStart"/>
      <w:r w:rsidR="007D678E">
        <w:t xml:space="preserve"> </w:t>
      </w:r>
      <w:r w:rsidR="00B2506E" w:rsidRPr="00ED3FC6">
        <w:t>О</w:t>
      </w:r>
      <w:proofErr w:type="gramEnd"/>
      <w:r w:rsidR="00B2506E" w:rsidRPr="00ED3FC6">
        <w:t>рганизовать и осуществлять производственный контроль соблюдения требований промышленной безопасности на опасных производс</w:t>
      </w:r>
      <w:r w:rsidR="00BC7B30">
        <w:t>твенных объектах Заказчика</w:t>
      </w:r>
      <w:r w:rsidR="00B2506E" w:rsidRPr="00ED3FC6">
        <w:t xml:space="preserve"> в соответствии с </w:t>
      </w:r>
      <w:hyperlink w:anchor="Постановление263" w:history="1">
        <w:r w:rsidR="003B787A" w:rsidRPr="00FF1579">
          <w:rPr>
            <w:rStyle w:val="aa"/>
          </w:rPr>
          <w:t>Правилами организации и осуществления производственного контроля за соблюдением требований промышленной безопасности на о</w:t>
        </w:r>
        <w:r w:rsidR="000B75B6" w:rsidRPr="00FF1579">
          <w:rPr>
            <w:rStyle w:val="aa"/>
          </w:rPr>
          <w:t>пасном производственном объекте</w:t>
        </w:r>
        <w:r w:rsidR="003B787A" w:rsidRPr="00FF1579">
          <w:rPr>
            <w:rStyle w:val="aa"/>
          </w:rPr>
          <w:t>, утвержденных Постановлением Прави</w:t>
        </w:r>
        <w:r w:rsidR="000B75B6" w:rsidRPr="00FF1579">
          <w:rPr>
            <w:rStyle w:val="aa"/>
          </w:rPr>
          <w:t>тельства РФ от 10.03.1999 № 263.</w:t>
        </w:r>
      </w:hyperlink>
    </w:p>
    <w:p w:rsidR="00B2506E" w:rsidRPr="00ED3FC6" w:rsidRDefault="00C06E16" w:rsidP="009D2DB1">
      <w:pPr>
        <w:widowControl w:val="0"/>
        <w:autoSpaceDE w:val="0"/>
        <w:autoSpaceDN w:val="0"/>
        <w:adjustRightInd w:val="0"/>
        <w:spacing w:before="240"/>
        <w:jc w:val="both"/>
      </w:pPr>
      <w:r>
        <w:t>4</w:t>
      </w:r>
      <w:r w:rsidR="00B2506E">
        <w:t>.3.8</w:t>
      </w:r>
      <w:proofErr w:type="gramStart"/>
      <w:r w:rsidR="007D678E">
        <w:t xml:space="preserve"> </w:t>
      </w:r>
      <w:r w:rsidR="00B2506E" w:rsidRPr="00ED3FC6">
        <w:t>П</w:t>
      </w:r>
      <w:proofErr w:type="gramEnd"/>
      <w:r w:rsidR="00B2506E" w:rsidRPr="00ED3FC6">
        <w:t>редставлять Заказчику список работников, которые будут производить работы по настоящему договору.</w:t>
      </w:r>
    </w:p>
    <w:p w:rsidR="00B2506E" w:rsidRPr="00ED3FC6" w:rsidRDefault="00C06E16" w:rsidP="009D2DB1">
      <w:pPr>
        <w:widowControl w:val="0"/>
        <w:autoSpaceDE w:val="0"/>
        <w:autoSpaceDN w:val="0"/>
        <w:adjustRightInd w:val="0"/>
        <w:spacing w:before="240"/>
        <w:jc w:val="both"/>
      </w:pPr>
      <w:r>
        <w:t>4</w:t>
      </w:r>
      <w:r w:rsidR="00B2506E">
        <w:t>.3.9</w:t>
      </w:r>
      <w:proofErr w:type="gramStart"/>
      <w:r w:rsidR="007D678E">
        <w:t xml:space="preserve"> </w:t>
      </w:r>
      <w:r w:rsidR="00B2506E" w:rsidRPr="00ED3FC6">
        <w:t>Н</w:t>
      </w:r>
      <w:proofErr w:type="gramEnd"/>
      <w:r w:rsidR="00B2506E" w:rsidRPr="00ED3FC6">
        <w:t>азначить и предоставить Заказчику копию приказа о назначении ответственных лиц за безопасное производство работ, выполняемых согласно настоящему договору.</w:t>
      </w:r>
    </w:p>
    <w:p w:rsidR="00B2506E" w:rsidRPr="00ED3FC6" w:rsidRDefault="00C06E16" w:rsidP="009D2DB1">
      <w:pPr>
        <w:widowControl w:val="0"/>
        <w:tabs>
          <w:tab w:val="left" w:pos="284"/>
        </w:tabs>
        <w:autoSpaceDE w:val="0"/>
        <w:autoSpaceDN w:val="0"/>
        <w:adjustRightInd w:val="0"/>
        <w:spacing w:before="240"/>
        <w:jc w:val="both"/>
      </w:pPr>
      <w:r>
        <w:t>4</w:t>
      </w:r>
      <w:r w:rsidR="00B2506E">
        <w:t>.3.10</w:t>
      </w:r>
      <w:proofErr w:type="gramStart"/>
      <w:r w:rsidR="00B2506E">
        <w:tab/>
      </w:r>
      <w:r w:rsidR="007D678E">
        <w:t xml:space="preserve"> </w:t>
      </w:r>
      <w:r w:rsidR="00B2506E">
        <w:t>Д</w:t>
      </w:r>
      <w:proofErr w:type="gramEnd"/>
      <w:r w:rsidR="00B2506E">
        <w:t xml:space="preserve">опускать к выполнению работ </w:t>
      </w:r>
      <w:r w:rsidR="00B2506E" w:rsidRPr="00ED3FC6">
        <w:t>на объектах Заказчика работников своей и субподрядной организации:</w:t>
      </w:r>
    </w:p>
    <w:p w:rsidR="00B2506E" w:rsidRPr="00E155BF" w:rsidRDefault="00B2506E" w:rsidP="000670CF">
      <w:pPr>
        <w:numPr>
          <w:ilvl w:val="0"/>
          <w:numId w:val="9"/>
        </w:numPr>
        <w:tabs>
          <w:tab w:val="clear" w:pos="1311"/>
          <w:tab w:val="num" w:pos="627"/>
        </w:tabs>
        <w:spacing w:before="120"/>
        <w:ind w:left="851" w:hanging="284"/>
        <w:jc w:val="both"/>
      </w:pPr>
      <w:r w:rsidRPr="00ED3FC6">
        <w:t>не имеющих медицинских противопоказаний к выполнению данного вида работ;</w:t>
      </w:r>
    </w:p>
    <w:p w:rsidR="00B2506E" w:rsidRPr="00E155BF" w:rsidRDefault="00B2506E" w:rsidP="000670CF">
      <w:pPr>
        <w:numPr>
          <w:ilvl w:val="0"/>
          <w:numId w:val="9"/>
        </w:numPr>
        <w:tabs>
          <w:tab w:val="clear" w:pos="1311"/>
          <w:tab w:val="num" w:pos="627"/>
        </w:tabs>
        <w:spacing w:before="120"/>
        <w:ind w:left="851" w:hanging="284"/>
        <w:jc w:val="both"/>
      </w:pPr>
      <w:r w:rsidRPr="00ED3FC6">
        <w:t>прошедших обучение и проверку знаний требов</w:t>
      </w:r>
      <w:r>
        <w:t>аний охраны труда</w:t>
      </w:r>
      <w:r w:rsidR="009D2DB1">
        <w:t>, п</w:t>
      </w:r>
      <w:r>
        <w:t>ожарной безопасности и, в установ</w:t>
      </w:r>
      <w:r w:rsidRPr="00ED3FC6">
        <w:t xml:space="preserve">ленных законодательством </w:t>
      </w:r>
      <w:proofErr w:type="gramStart"/>
      <w:r w:rsidRPr="00ED3FC6">
        <w:t>случаях</w:t>
      </w:r>
      <w:proofErr w:type="gramEnd"/>
      <w:r w:rsidRPr="00ED3FC6">
        <w:t xml:space="preserve">, подготовку и аттестацию </w:t>
      </w:r>
      <w:r>
        <w:t xml:space="preserve">в области </w:t>
      </w:r>
      <w:r w:rsidRPr="00ED3FC6">
        <w:t>промышленной безопасности (при выполнении работ на опасном производственном объекте);</w:t>
      </w:r>
    </w:p>
    <w:p w:rsidR="00B2506E" w:rsidRPr="00E155BF" w:rsidRDefault="00B2506E" w:rsidP="000670CF">
      <w:pPr>
        <w:numPr>
          <w:ilvl w:val="0"/>
          <w:numId w:val="9"/>
        </w:numPr>
        <w:tabs>
          <w:tab w:val="clear" w:pos="1311"/>
          <w:tab w:val="num" w:pos="627"/>
        </w:tabs>
        <w:spacing w:before="120"/>
        <w:ind w:left="851" w:hanging="284"/>
        <w:jc w:val="both"/>
      </w:pPr>
      <w:r w:rsidRPr="00ED3FC6">
        <w:t>имеющих при себе удостоверения о проверке знаний (аттестации) по промыш</w:t>
      </w:r>
      <w:r w:rsidRPr="00ED3FC6">
        <w:softHyphen/>
        <w:t>ленной безопасности и охране труда;</w:t>
      </w:r>
    </w:p>
    <w:p w:rsidR="00B2506E" w:rsidRPr="00E155BF" w:rsidRDefault="00B2506E" w:rsidP="000670CF">
      <w:pPr>
        <w:numPr>
          <w:ilvl w:val="0"/>
          <w:numId w:val="9"/>
        </w:numPr>
        <w:tabs>
          <w:tab w:val="clear" w:pos="1311"/>
          <w:tab w:val="num" w:pos="627"/>
        </w:tabs>
        <w:spacing w:before="120"/>
        <w:ind w:left="851" w:hanging="284"/>
      </w:pPr>
      <w:proofErr w:type="gramStart"/>
      <w:r w:rsidRPr="00ED3FC6">
        <w:t>прошедших</w:t>
      </w:r>
      <w:proofErr w:type="gramEnd"/>
      <w:r w:rsidRPr="00ED3FC6">
        <w:t xml:space="preserve"> инструктаж у ответственного лица со стороны Заказчика и получивших временный пропуск на объект.</w:t>
      </w:r>
    </w:p>
    <w:p w:rsidR="00B2506E" w:rsidRPr="00ED3FC6" w:rsidRDefault="00C06E16" w:rsidP="009D2DB1">
      <w:pPr>
        <w:widowControl w:val="0"/>
        <w:tabs>
          <w:tab w:val="left" w:pos="851"/>
        </w:tabs>
        <w:autoSpaceDE w:val="0"/>
        <w:autoSpaceDN w:val="0"/>
        <w:adjustRightInd w:val="0"/>
        <w:spacing w:before="240"/>
        <w:jc w:val="both"/>
      </w:pPr>
      <w:r>
        <w:lastRenderedPageBreak/>
        <w:t>4</w:t>
      </w:r>
      <w:r w:rsidR="00B2506E">
        <w:t>.3.11</w:t>
      </w:r>
      <w:proofErr w:type="gramStart"/>
      <w:r w:rsidR="00B2506E">
        <w:tab/>
      </w:r>
      <w:r w:rsidR="00B2506E" w:rsidRPr="00ED3FC6">
        <w:t>П</w:t>
      </w:r>
      <w:proofErr w:type="gramEnd"/>
      <w:r w:rsidR="00B2506E" w:rsidRPr="00ED3FC6">
        <w:t>ривлекать к производству работ субподрядчиков только по письменному согласованию с Заказчиком.</w:t>
      </w:r>
    </w:p>
    <w:p w:rsidR="00B2506E" w:rsidRPr="00ED3FC6" w:rsidRDefault="00C06E16" w:rsidP="009D2DB1">
      <w:pPr>
        <w:widowControl w:val="0"/>
        <w:tabs>
          <w:tab w:val="left" w:pos="851"/>
        </w:tabs>
        <w:autoSpaceDE w:val="0"/>
        <w:autoSpaceDN w:val="0"/>
        <w:adjustRightInd w:val="0"/>
        <w:spacing w:before="240"/>
        <w:jc w:val="both"/>
      </w:pPr>
      <w:r>
        <w:t>4</w:t>
      </w:r>
      <w:r w:rsidR="00B2506E">
        <w:t>.3.12</w:t>
      </w:r>
      <w:proofErr w:type="gramStart"/>
      <w:r w:rsidR="00B2506E">
        <w:tab/>
      </w:r>
      <w:r w:rsidR="00B2506E" w:rsidRPr="00ED3FC6">
        <w:t>Д</w:t>
      </w:r>
      <w:proofErr w:type="gramEnd"/>
      <w:r w:rsidR="00B2506E" w:rsidRPr="00ED3FC6">
        <w:t xml:space="preserve">ля </w:t>
      </w:r>
      <w:r w:rsidR="00B2506E">
        <w:t>доступа на территорию Заказчика</w:t>
      </w:r>
      <w:r w:rsidR="00B2506E" w:rsidRPr="00ED3FC6">
        <w:t xml:space="preserve"> получить временный пропуск каждому</w:t>
      </w:r>
      <w:r w:rsidR="00B2506E">
        <w:t xml:space="preserve"> </w:t>
      </w:r>
      <w:r w:rsidR="00B2506E" w:rsidRPr="00ED3FC6">
        <w:t>работнику согласно спискам, заблаговременно переданным и согласованным руководством Заказчика.</w:t>
      </w:r>
    </w:p>
    <w:p w:rsidR="00B2506E" w:rsidRDefault="00C06E16" w:rsidP="009D2DB1">
      <w:pPr>
        <w:widowControl w:val="0"/>
        <w:tabs>
          <w:tab w:val="left" w:pos="851"/>
        </w:tabs>
        <w:autoSpaceDE w:val="0"/>
        <w:autoSpaceDN w:val="0"/>
        <w:adjustRightInd w:val="0"/>
        <w:spacing w:before="240"/>
        <w:jc w:val="both"/>
      </w:pPr>
      <w:r>
        <w:t>4</w:t>
      </w:r>
      <w:r w:rsidR="00B2506E">
        <w:t>.3.13</w:t>
      </w:r>
      <w:proofErr w:type="gramStart"/>
      <w:r w:rsidR="00B2506E">
        <w:tab/>
      </w:r>
      <w:r w:rsidR="00B2506E" w:rsidRPr="00ED3FC6">
        <w:t>П</w:t>
      </w:r>
      <w:proofErr w:type="gramEnd"/>
      <w:r w:rsidR="00B2506E" w:rsidRPr="00ED3FC6">
        <w:t>риступать к производству работ повышен</w:t>
      </w:r>
      <w:r w:rsidR="00B2506E">
        <w:t>ной опасности на объектах Заказ</w:t>
      </w:r>
      <w:r w:rsidR="00B2506E" w:rsidRPr="00ED3FC6">
        <w:t>чика тол</w:t>
      </w:r>
      <w:r w:rsidR="00B2506E">
        <w:t>ько после оформления наряда-до</w:t>
      </w:r>
      <w:r w:rsidR="00B2506E" w:rsidRPr="00ED3FC6">
        <w:t>пуска.</w:t>
      </w:r>
    </w:p>
    <w:p w:rsidR="00B2506E" w:rsidRDefault="00C06E16" w:rsidP="009D2DB1">
      <w:pPr>
        <w:widowControl w:val="0"/>
        <w:tabs>
          <w:tab w:val="left" w:pos="851"/>
        </w:tabs>
        <w:autoSpaceDE w:val="0"/>
        <w:autoSpaceDN w:val="0"/>
        <w:adjustRightInd w:val="0"/>
        <w:spacing w:before="240"/>
        <w:jc w:val="both"/>
      </w:pPr>
      <w:r>
        <w:t>4</w:t>
      </w:r>
      <w:r w:rsidR="00B2506E">
        <w:t>.3.14</w:t>
      </w:r>
      <w:proofErr w:type="gramStart"/>
      <w:r w:rsidR="00B2506E">
        <w:tab/>
        <w:t>З</w:t>
      </w:r>
      <w:proofErr w:type="gramEnd"/>
      <w:r w:rsidR="00B2506E">
        <w:t>нать состояние воздушной среды на месте производства работ и в случае необходимости прекращать производство работ.</w:t>
      </w:r>
    </w:p>
    <w:p w:rsidR="00B2506E" w:rsidRPr="00ED3FC6" w:rsidRDefault="00C06E16" w:rsidP="009D2DB1">
      <w:pPr>
        <w:widowControl w:val="0"/>
        <w:tabs>
          <w:tab w:val="left" w:pos="851"/>
        </w:tabs>
        <w:autoSpaceDE w:val="0"/>
        <w:autoSpaceDN w:val="0"/>
        <w:adjustRightInd w:val="0"/>
        <w:spacing w:before="240"/>
        <w:jc w:val="both"/>
      </w:pPr>
      <w:r>
        <w:t>4</w:t>
      </w:r>
      <w:r w:rsidR="00B2506E">
        <w:t>.3.15</w:t>
      </w:r>
      <w:proofErr w:type="gramStart"/>
      <w:r w:rsidR="00B2506E">
        <w:tab/>
      </w:r>
      <w:r w:rsidR="00B2506E" w:rsidRPr="00ED3FC6">
        <w:t>О</w:t>
      </w:r>
      <w:proofErr w:type="gramEnd"/>
      <w:r w:rsidR="00B2506E" w:rsidRPr="00ED3FC6">
        <w:t xml:space="preserve">беспечить выполнение исполнителями работ, свойственных </w:t>
      </w:r>
      <w:r w:rsidR="00B2506E">
        <w:t>только их основ</w:t>
      </w:r>
      <w:r w:rsidR="00B2506E" w:rsidRPr="00ED3FC6">
        <w:t>ной профессии, под контролем ответственных за б</w:t>
      </w:r>
      <w:r w:rsidR="00B2506E">
        <w:t>езопасное производство работ Ис</w:t>
      </w:r>
      <w:r w:rsidR="00B2506E" w:rsidRPr="00ED3FC6">
        <w:t>полнителя.</w:t>
      </w:r>
    </w:p>
    <w:p w:rsidR="00B2506E" w:rsidRPr="00ED3FC6" w:rsidRDefault="00C06E16" w:rsidP="009D2DB1">
      <w:pPr>
        <w:widowControl w:val="0"/>
        <w:tabs>
          <w:tab w:val="left" w:pos="851"/>
        </w:tabs>
        <w:autoSpaceDE w:val="0"/>
        <w:autoSpaceDN w:val="0"/>
        <w:adjustRightInd w:val="0"/>
        <w:spacing w:before="240"/>
        <w:jc w:val="both"/>
      </w:pPr>
      <w:r>
        <w:t>4</w:t>
      </w:r>
      <w:r w:rsidR="00B2506E">
        <w:t>.3.16</w:t>
      </w:r>
      <w:proofErr w:type="gramStart"/>
      <w:r w:rsidR="00B2506E">
        <w:tab/>
      </w:r>
      <w:r w:rsidR="00B2506E" w:rsidRPr="00ED3FC6">
        <w:t>П</w:t>
      </w:r>
      <w:proofErr w:type="gramEnd"/>
      <w:r w:rsidR="00B2506E" w:rsidRPr="00ED3FC6">
        <w:t>ри смене работников допускать их к выпол</w:t>
      </w:r>
      <w:r w:rsidR="00B2506E">
        <w:t>нению работ только после прохож</w:t>
      </w:r>
      <w:r w:rsidR="00B2506E" w:rsidRPr="00ED3FC6">
        <w:t xml:space="preserve">дения указанными работниками </w:t>
      </w:r>
      <w:r w:rsidR="00B2506E">
        <w:t>Подрядчика</w:t>
      </w:r>
      <w:r w:rsidR="00B2506E" w:rsidRPr="00ED3FC6">
        <w:t xml:space="preserve"> инструктажа по охране труда у ответственного лица Заказчика.</w:t>
      </w:r>
    </w:p>
    <w:p w:rsidR="00B2506E" w:rsidRPr="00ED3FC6" w:rsidRDefault="00C06E16" w:rsidP="009D2DB1">
      <w:pPr>
        <w:widowControl w:val="0"/>
        <w:tabs>
          <w:tab w:val="left" w:pos="851"/>
        </w:tabs>
        <w:autoSpaceDE w:val="0"/>
        <w:autoSpaceDN w:val="0"/>
        <w:adjustRightInd w:val="0"/>
        <w:spacing w:before="240"/>
        <w:jc w:val="both"/>
      </w:pPr>
      <w:r>
        <w:t>4</w:t>
      </w:r>
      <w:r w:rsidR="00B2506E">
        <w:t>.3.17</w:t>
      </w:r>
      <w:proofErr w:type="gramStart"/>
      <w:r w:rsidR="00B2506E">
        <w:tab/>
      </w:r>
      <w:r w:rsidR="00B2506E" w:rsidRPr="00ED3FC6">
        <w:t>П</w:t>
      </w:r>
      <w:proofErr w:type="gramEnd"/>
      <w:r w:rsidR="00B2506E" w:rsidRPr="00ED3FC6">
        <w:t xml:space="preserve">ри перерывах в выполнении работ более 30 </w:t>
      </w:r>
      <w:r w:rsidR="000B198C">
        <w:t xml:space="preserve">календарных </w:t>
      </w:r>
      <w:r w:rsidR="00B2506E" w:rsidRPr="00ED3FC6">
        <w:t xml:space="preserve">дней </w:t>
      </w:r>
      <w:r w:rsidR="00B2506E">
        <w:t>–</w:t>
      </w:r>
      <w:r w:rsidR="00B2506E" w:rsidRPr="00ED3FC6">
        <w:t xml:space="preserve"> для работ повышенной опасности, для всех прочих работ </w:t>
      </w:r>
      <w:r w:rsidR="00B2506E">
        <w:t>–</w:t>
      </w:r>
      <w:r w:rsidR="00B2506E" w:rsidRPr="00ED3FC6">
        <w:t xml:space="preserve"> при перерывах более 60 </w:t>
      </w:r>
      <w:r w:rsidR="000B198C">
        <w:t xml:space="preserve">календарных </w:t>
      </w:r>
      <w:r w:rsidR="00B2506E" w:rsidRPr="00ED3FC6">
        <w:t xml:space="preserve">дней, допускать работников к работам, только после прохождения работниками </w:t>
      </w:r>
      <w:r w:rsidR="00B2506E">
        <w:t>Подрядчика</w:t>
      </w:r>
      <w:r w:rsidR="00B2506E" w:rsidRPr="00ED3FC6">
        <w:t xml:space="preserve"> внепланового инструктажа по охране труда у ответственного лица </w:t>
      </w:r>
      <w:r w:rsidR="00B2506E">
        <w:t>Подрядчика</w:t>
      </w:r>
      <w:r w:rsidR="00B2506E" w:rsidRPr="00ED3FC6">
        <w:t xml:space="preserve">. При изменении характера выполняемых работ допускать работников к выполнению работ только после прохождения  внепланового или целевого инструктажа у ответственного лица </w:t>
      </w:r>
      <w:r w:rsidR="00B2506E">
        <w:t>Подрядчика</w:t>
      </w:r>
      <w:r w:rsidR="00B2506E" w:rsidRPr="00ED3FC6">
        <w:t>.</w:t>
      </w:r>
    </w:p>
    <w:p w:rsidR="00B2506E" w:rsidRPr="00ED3FC6" w:rsidRDefault="00C06E16" w:rsidP="009D2DB1">
      <w:pPr>
        <w:widowControl w:val="0"/>
        <w:tabs>
          <w:tab w:val="left" w:pos="851"/>
        </w:tabs>
        <w:autoSpaceDE w:val="0"/>
        <w:autoSpaceDN w:val="0"/>
        <w:adjustRightInd w:val="0"/>
        <w:spacing w:before="240"/>
      </w:pPr>
      <w:r>
        <w:t>4</w:t>
      </w:r>
      <w:r w:rsidR="00B2506E">
        <w:t>.3.18</w:t>
      </w:r>
      <w:proofErr w:type="gramStart"/>
      <w:r w:rsidR="00B2506E">
        <w:tab/>
      </w:r>
      <w:r w:rsidR="00B2506E" w:rsidRPr="00ED3FC6">
        <w:t>О</w:t>
      </w:r>
      <w:proofErr w:type="gramEnd"/>
      <w:r w:rsidR="00B2506E" w:rsidRPr="00ED3FC6">
        <w:t>беспечивать свои рабочие места:</w:t>
      </w:r>
    </w:p>
    <w:p w:rsidR="00B2506E" w:rsidRPr="00BA3C2A" w:rsidRDefault="00B2506E" w:rsidP="009D2DB1">
      <w:pPr>
        <w:numPr>
          <w:ilvl w:val="0"/>
          <w:numId w:val="9"/>
        </w:numPr>
        <w:tabs>
          <w:tab w:val="clear" w:pos="1311"/>
          <w:tab w:val="num" w:pos="851"/>
        </w:tabs>
        <w:spacing w:before="120"/>
        <w:ind w:left="851" w:hanging="284"/>
      </w:pPr>
      <w:r w:rsidRPr="00ED3FC6">
        <w:t>первичными средствами пожаротушения (по сог</w:t>
      </w:r>
      <w:r>
        <w:t>ласованию с руководителем струк</w:t>
      </w:r>
      <w:r w:rsidRPr="00ED3FC6">
        <w:t>турного подразделения Заказчика эксплуатирующего объект);</w:t>
      </w:r>
    </w:p>
    <w:p w:rsidR="00B2506E" w:rsidRPr="00BA3C2A" w:rsidRDefault="00B2506E" w:rsidP="009D2DB1">
      <w:pPr>
        <w:numPr>
          <w:ilvl w:val="0"/>
          <w:numId w:val="9"/>
        </w:numPr>
        <w:tabs>
          <w:tab w:val="clear" w:pos="1311"/>
          <w:tab w:val="num" w:pos="851"/>
        </w:tabs>
        <w:spacing w:before="120"/>
        <w:ind w:left="851" w:hanging="284"/>
      </w:pPr>
      <w:r w:rsidRPr="00ED3FC6">
        <w:t>средствами индивидуальной и коллективной защиты;</w:t>
      </w:r>
    </w:p>
    <w:p w:rsidR="00B2506E" w:rsidRPr="00BA3C2A" w:rsidRDefault="00B2506E" w:rsidP="009D2DB1">
      <w:pPr>
        <w:numPr>
          <w:ilvl w:val="0"/>
          <w:numId w:val="9"/>
        </w:numPr>
        <w:tabs>
          <w:tab w:val="clear" w:pos="1311"/>
          <w:tab w:val="num" w:pos="851"/>
        </w:tabs>
        <w:spacing w:before="120"/>
        <w:ind w:left="851" w:hanging="284"/>
      </w:pPr>
      <w:r w:rsidRPr="00ED3FC6">
        <w:t xml:space="preserve">медицинскими аптечками; </w:t>
      </w:r>
    </w:p>
    <w:p w:rsidR="00B2506E" w:rsidRPr="00BA3C2A" w:rsidRDefault="00B2506E" w:rsidP="009D2DB1">
      <w:pPr>
        <w:numPr>
          <w:ilvl w:val="0"/>
          <w:numId w:val="9"/>
        </w:numPr>
        <w:tabs>
          <w:tab w:val="clear" w:pos="1311"/>
          <w:tab w:val="num" w:pos="851"/>
        </w:tabs>
        <w:spacing w:before="120"/>
        <w:ind w:left="851" w:hanging="284"/>
      </w:pPr>
      <w:r w:rsidRPr="00ED3FC6">
        <w:t xml:space="preserve">заземляющими устройствами; </w:t>
      </w:r>
    </w:p>
    <w:p w:rsidR="00B2506E" w:rsidRPr="00BA3C2A" w:rsidRDefault="00B2506E" w:rsidP="009D2DB1">
      <w:pPr>
        <w:numPr>
          <w:ilvl w:val="0"/>
          <w:numId w:val="9"/>
        </w:numPr>
        <w:tabs>
          <w:tab w:val="clear" w:pos="1311"/>
          <w:tab w:val="num" w:pos="851"/>
        </w:tabs>
        <w:spacing w:before="120"/>
        <w:ind w:left="851" w:hanging="284"/>
      </w:pPr>
      <w:r w:rsidRPr="00ED3FC6">
        <w:t>электроосвещением во взрывобезопасном исполнении;</w:t>
      </w:r>
    </w:p>
    <w:p w:rsidR="00B2506E" w:rsidRPr="00BA3C2A" w:rsidRDefault="00B2506E" w:rsidP="009D2DB1">
      <w:pPr>
        <w:numPr>
          <w:ilvl w:val="0"/>
          <w:numId w:val="9"/>
        </w:numPr>
        <w:tabs>
          <w:tab w:val="clear" w:pos="1311"/>
          <w:tab w:val="num" w:pos="851"/>
        </w:tabs>
        <w:spacing w:before="120"/>
        <w:ind w:left="851" w:hanging="284"/>
      </w:pPr>
      <w:r w:rsidRPr="00ED3FC6">
        <w:t>предупредительными знаками (плакатами, аншлагами, оградительными лентами и</w:t>
      </w:r>
      <w:r>
        <w:t xml:space="preserve"> </w:t>
      </w:r>
      <w:r w:rsidRPr="00ED3FC6">
        <w:t>др.).</w:t>
      </w:r>
    </w:p>
    <w:p w:rsidR="00B2506E" w:rsidRPr="00ED3FC6" w:rsidRDefault="00C06E16" w:rsidP="009D2DB1">
      <w:pPr>
        <w:widowControl w:val="0"/>
        <w:tabs>
          <w:tab w:val="left" w:pos="851"/>
        </w:tabs>
        <w:autoSpaceDE w:val="0"/>
        <w:autoSpaceDN w:val="0"/>
        <w:adjustRightInd w:val="0"/>
        <w:spacing w:before="240"/>
        <w:jc w:val="both"/>
      </w:pPr>
      <w:r>
        <w:t>4</w:t>
      </w:r>
      <w:r w:rsidR="00B2506E">
        <w:t>.3.19</w:t>
      </w:r>
      <w:proofErr w:type="gramStart"/>
      <w:r w:rsidR="00B2506E">
        <w:tab/>
      </w:r>
      <w:r w:rsidR="00B2506E" w:rsidRPr="00ED3FC6">
        <w:t>О</w:t>
      </w:r>
      <w:proofErr w:type="gramEnd"/>
      <w:r w:rsidR="00B2506E" w:rsidRPr="00ED3FC6">
        <w:t>беспечивать своих работников, направля</w:t>
      </w:r>
      <w:r w:rsidR="00B2506E">
        <w:t>емых на объекты Заказчика, спец</w:t>
      </w:r>
      <w:r w:rsidR="00B2506E" w:rsidRPr="00ED3FC6">
        <w:t xml:space="preserve">одеждой, </w:t>
      </w:r>
      <w:proofErr w:type="spellStart"/>
      <w:r w:rsidR="00B2506E" w:rsidRPr="00ED3FC6">
        <w:t>спецобувью</w:t>
      </w:r>
      <w:proofErr w:type="spellEnd"/>
      <w:r w:rsidR="00B2506E" w:rsidRPr="00ED3FC6">
        <w:t xml:space="preserve"> и другими средствами инди</w:t>
      </w:r>
      <w:r w:rsidR="00206B53">
        <w:t>видуальной защиты согласно уста</w:t>
      </w:r>
      <w:r w:rsidR="00B2506E" w:rsidRPr="00ED3FC6">
        <w:t>новленным нормам.</w:t>
      </w:r>
    </w:p>
    <w:p w:rsidR="00B2506E" w:rsidRPr="00ED3FC6" w:rsidRDefault="00C06E16" w:rsidP="009D2DB1">
      <w:pPr>
        <w:widowControl w:val="0"/>
        <w:tabs>
          <w:tab w:val="left" w:pos="851"/>
        </w:tabs>
        <w:autoSpaceDE w:val="0"/>
        <w:autoSpaceDN w:val="0"/>
        <w:adjustRightInd w:val="0"/>
        <w:spacing w:before="240"/>
        <w:jc w:val="both"/>
      </w:pPr>
      <w:r>
        <w:t>4</w:t>
      </w:r>
      <w:r w:rsidR="00B2506E">
        <w:t>.3.20</w:t>
      </w:r>
      <w:proofErr w:type="gramStart"/>
      <w:r w:rsidR="00B2506E">
        <w:tab/>
      </w:r>
      <w:r w:rsidR="00B2506E" w:rsidRPr="00ED3FC6">
        <w:t>Н</w:t>
      </w:r>
      <w:proofErr w:type="gramEnd"/>
      <w:r w:rsidR="00B2506E" w:rsidRPr="00ED3FC6">
        <w:t>е допускать загромождение проездов к объектам и пожарным гидрантам оборудованием, материалами и отходами.</w:t>
      </w:r>
    </w:p>
    <w:p w:rsidR="00B2506E" w:rsidRPr="00ED3FC6" w:rsidRDefault="00C06E16" w:rsidP="009D2DB1">
      <w:pPr>
        <w:widowControl w:val="0"/>
        <w:tabs>
          <w:tab w:val="left" w:pos="851"/>
        </w:tabs>
        <w:autoSpaceDE w:val="0"/>
        <w:autoSpaceDN w:val="0"/>
        <w:adjustRightInd w:val="0"/>
        <w:spacing w:before="240"/>
        <w:jc w:val="both"/>
      </w:pPr>
      <w:r>
        <w:t>4</w:t>
      </w:r>
      <w:r w:rsidR="00B2506E">
        <w:t>.3.21</w:t>
      </w:r>
      <w:proofErr w:type="gramStart"/>
      <w:r w:rsidR="00B2506E">
        <w:tab/>
      </w:r>
      <w:r w:rsidR="00B2506E" w:rsidRPr="00ED3FC6">
        <w:t>Н</w:t>
      </w:r>
      <w:proofErr w:type="gramEnd"/>
      <w:r w:rsidR="00B2506E" w:rsidRPr="00ED3FC6">
        <w:t>е допускать посторонний транспорт и людей</w:t>
      </w:r>
      <w:r w:rsidR="00206B53">
        <w:t xml:space="preserve"> в опасную зону производства ра</w:t>
      </w:r>
      <w:r w:rsidR="00B2506E" w:rsidRPr="00ED3FC6">
        <w:t>бот без соответ</w:t>
      </w:r>
      <w:r w:rsidR="0069750C">
        <w:t>ствующего допуска и инструктажа.</w:t>
      </w:r>
    </w:p>
    <w:p w:rsidR="00B2506E" w:rsidRPr="00ED3FC6" w:rsidRDefault="00C06E16" w:rsidP="009D2DB1">
      <w:pPr>
        <w:widowControl w:val="0"/>
        <w:tabs>
          <w:tab w:val="left" w:pos="851"/>
        </w:tabs>
        <w:autoSpaceDE w:val="0"/>
        <w:autoSpaceDN w:val="0"/>
        <w:adjustRightInd w:val="0"/>
        <w:spacing w:before="240"/>
        <w:jc w:val="both"/>
      </w:pPr>
      <w:r>
        <w:t>4</w:t>
      </w:r>
      <w:r w:rsidR="00B2506E">
        <w:t>.3.22</w:t>
      </w:r>
      <w:proofErr w:type="gramStart"/>
      <w:r w:rsidR="00B2506E">
        <w:tab/>
      </w:r>
      <w:r w:rsidR="00B2506E" w:rsidRPr="00ED3FC6">
        <w:t>О</w:t>
      </w:r>
      <w:proofErr w:type="gramEnd"/>
      <w:r w:rsidR="00B2506E" w:rsidRPr="00ED3FC6">
        <w:t>существлять расстановку агрегатов и спецтранспорта, оборудования, приспо</w:t>
      </w:r>
      <w:r w:rsidR="00B2506E" w:rsidRPr="00ED3FC6">
        <w:softHyphen/>
        <w:t xml:space="preserve">соблений и другой техники в соответствии с согласованными с Заказчиком схемами и </w:t>
      </w:r>
      <w:r w:rsidR="00B2506E" w:rsidRPr="00ED3FC6">
        <w:lastRenderedPageBreak/>
        <w:t>требованиями правил безопасности.</w:t>
      </w:r>
    </w:p>
    <w:p w:rsidR="00B2506E" w:rsidRPr="00ED3FC6" w:rsidRDefault="00C06E16" w:rsidP="009D2DB1">
      <w:pPr>
        <w:widowControl w:val="0"/>
        <w:tabs>
          <w:tab w:val="left" w:pos="851"/>
        </w:tabs>
        <w:autoSpaceDE w:val="0"/>
        <w:autoSpaceDN w:val="0"/>
        <w:adjustRightInd w:val="0"/>
        <w:spacing w:before="240"/>
        <w:jc w:val="both"/>
      </w:pPr>
      <w:r>
        <w:t>4</w:t>
      </w:r>
      <w:r w:rsidR="00B2506E">
        <w:t>.3.23</w:t>
      </w:r>
      <w:proofErr w:type="gramStart"/>
      <w:r w:rsidR="00B2506E">
        <w:tab/>
      </w:r>
      <w:r w:rsidR="00B2506E" w:rsidRPr="00ED3FC6">
        <w:t>П</w:t>
      </w:r>
      <w:proofErr w:type="gramEnd"/>
      <w:r w:rsidR="00B2506E" w:rsidRPr="00ED3FC6">
        <w:t>ринимать незамедлительные меры по о</w:t>
      </w:r>
      <w:r w:rsidR="00206B53">
        <w:t>беспечению безопасности работаю</w:t>
      </w:r>
      <w:r w:rsidR="00B2506E" w:rsidRPr="00ED3FC6">
        <w:t xml:space="preserve">щих, включая приостановку работ и эвакуацию людей в случае возникновения угрозы безопасности работникам </w:t>
      </w:r>
      <w:r w:rsidR="00B2506E">
        <w:t>Подрядчика</w:t>
      </w:r>
      <w:r w:rsidR="00B2506E" w:rsidRPr="00ED3FC6">
        <w:t>, Заказчика или третьих лиц.</w:t>
      </w:r>
    </w:p>
    <w:p w:rsidR="00B2506E" w:rsidRPr="00ED3FC6" w:rsidRDefault="00206B53" w:rsidP="009D2DB1">
      <w:pPr>
        <w:widowControl w:val="0"/>
        <w:tabs>
          <w:tab w:val="left" w:pos="851"/>
        </w:tabs>
        <w:autoSpaceDE w:val="0"/>
        <w:autoSpaceDN w:val="0"/>
        <w:adjustRightInd w:val="0"/>
        <w:spacing w:before="240"/>
        <w:jc w:val="both"/>
      </w:pPr>
      <w:r>
        <w:t>4</w:t>
      </w:r>
      <w:r w:rsidR="00B2506E">
        <w:t>.3.24</w:t>
      </w:r>
      <w:proofErr w:type="gramStart"/>
      <w:r w:rsidR="00B2506E">
        <w:tab/>
      </w:r>
      <w:r w:rsidR="00443578">
        <w:t xml:space="preserve"> </w:t>
      </w:r>
      <w:r w:rsidR="00B2506E" w:rsidRPr="00ED3FC6">
        <w:t>В</w:t>
      </w:r>
      <w:proofErr w:type="gramEnd"/>
      <w:r w:rsidR="00B2506E" w:rsidRPr="00ED3FC6">
        <w:t>озобновлять работы только с разрешения о</w:t>
      </w:r>
      <w:r>
        <w:t>тветственного лица Заказчика по</w:t>
      </w:r>
      <w:r w:rsidR="00B2506E">
        <w:t>сле устранения опасной ситуации.</w:t>
      </w:r>
    </w:p>
    <w:p w:rsidR="00B2506E" w:rsidRPr="00ED3FC6" w:rsidRDefault="00206B53" w:rsidP="009D2DB1">
      <w:pPr>
        <w:widowControl w:val="0"/>
        <w:tabs>
          <w:tab w:val="left" w:pos="851"/>
        </w:tabs>
        <w:autoSpaceDE w:val="0"/>
        <w:autoSpaceDN w:val="0"/>
        <w:adjustRightInd w:val="0"/>
        <w:spacing w:before="240"/>
        <w:jc w:val="both"/>
      </w:pPr>
      <w:r>
        <w:t>4</w:t>
      </w:r>
      <w:r w:rsidR="00B2506E">
        <w:t>.3.25</w:t>
      </w:r>
      <w:proofErr w:type="gramStart"/>
      <w:r w:rsidR="00B2506E">
        <w:tab/>
      </w:r>
      <w:r w:rsidR="00443578">
        <w:t xml:space="preserve"> </w:t>
      </w:r>
      <w:r w:rsidR="00B2506E" w:rsidRPr="00ED3FC6">
        <w:t>Н</w:t>
      </w:r>
      <w:proofErr w:type="gramEnd"/>
      <w:r w:rsidR="00B2506E" w:rsidRPr="00ED3FC6">
        <w:t>емедленно доводить до сведения руководс</w:t>
      </w:r>
      <w:r w:rsidR="00B2506E">
        <w:t>тва Заказчика обо всех инциден</w:t>
      </w:r>
      <w:r w:rsidR="00B2506E" w:rsidRPr="00ED3FC6">
        <w:t>тах в области промышленной</w:t>
      </w:r>
      <w:r w:rsidR="00B2506E">
        <w:t>, пожарной</w:t>
      </w:r>
      <w:r w:rsidR="00B2506E" w:rsidRPr="00ED3FC6">
        <w:t xml:space="preserve"> </w:t>
      </w:r>
      <w:r w:rsidR="00B2506E">
        <w:t xml:space="preserve">безопасности, </w:t>
      </w:r>
      <w:r w:rsidR="00B2506E" w:rsidRPr="00ED3FC6">
        <w:t xml:space="preserve">охраны </w:t>
      </w:r>
      <w:r w:rsidR="00B2506E">
        <w:t>окружающей среды</w:t>
      </w:r>
      <w:r w:rsidR="00B2506E" w:rsidRPr="00ED3FC6">
        <w:t>, произошедших в ходе выполнения работ и организовывать их расследова</w:t>
      </w:r>
      <w:r w:rsidR="00B2506E">
        <w:t>ние в соответствии с установленным</w:t>
      </w:r>
      <w:r w:rsidR="00B2506E" w:rsidRPr="00ED3FC6">
        <w:t xml:space="preserve"> законодательными и локальными нормативными актами Заказчика порядком.</w:t>
      </w:r>
    </w:p>
    <w:p w:rsidR="00B2506E" w:rsidRPr="00ED3FC6" w:rsidRDefault="00206B53" w:rsidP="009D2DB1">
      <w:pPr>
        <w:widowControl w:val="0"/>
        <w:tabs>
          <w:tab w:val="left" w:pos="851"/>
        </w:tabs>
        <w:autoSpaceDE w:val="0"/>
        <w:autoSpaceDN w:val="0"/>
        <w:adjustRightInd w:val="0"/>
        <w:spacing w:before="240"/>
        <w:jc w:val="both"/>
      </w:pPr>
      <w:r>
        <w:t>4</w:t>
      </w:r>
      <w:r w:rsidR="00B2506E">
        <w:t>.3.26</w:t>
      </w:r>
      <w:proofErr w:type="gramStart"/>
      <w:r w:rsidR="00B2506E">
        <w:tab/>
      </w:r>
      <w:r w:rsidR="00B2506E" w:rsidRPr="00ED3FC6">
        <w:t>П</w:t>
      </w:r>
      <w:proofErr w:type="gramEnd"/>
      <w:r w:rsidR="00B2506E" w:rsidRPr="00ED3FC6">
        <w:t>роводить расследование и учет несчастных случаев, происшедших со своими работниками (в том числе с работниками субподрядных организаций) при выполне</w:t>
      </w:r>
      <w:r w:rsidR="00B2506E">
        <w:t>нии</w:t>
      </w:r>
      <w:r w:rsidR="00B2506E" w:rsidRPr="00ED3FC6">
        <w:t xml:space="preserve"> ими служебных обязанностей.</w:t>
      </w:r>
    </w:p>
    <w:p w:rsidR="00B2506E" w:rsidRPr="00ED3FC6" w:rsidRDefault="00206B53" w:rsidP="009D2DB1">
      <w:pPr>
        <w:widowControl w:val="0"/>
        <w:tabs>
          <w:tab w:val="left" w:pos="851"/>
        </w:tabs>
        <w:autoSpaceDE w:val="0"/>
        <w:autoSpaceDN w:val="0"/>
        <w:adjustRightInd w:val="0"/>
        <w:spacing w:before="240"/>
        <w:jc w:val="both"/>
      </w:pPr>
      <w:r>
        <w:t>4</w:t>
      </w:r>
      <w:r w:rsidR="00B2506E">
        <w:t>.3.27</w:t>
      </w:r>
      <w:proofErr w:type="gramStart"/>
      <w:r w:rsidR="00B2506E">
        <w:tab/>
      </w:r>
      <w:r w:rsidR="00B2506E" w:rsidRPr="00ED3FC6">
        <w:t>В</w:t>
      </w:r>
      <w:proofErr w:type="gramEnd"/>
      <w:r w:rsidR="00B2506E" w:rsidRPr="00ED3FC6">
        <w:t xml:space="preserve"> случае аварийных ситуаций действовать по плану ликвидации аварий.</w:t>
      </w:r>
    </w:p>
    <w:p w:rsidR="00B2506E" w:rsidRPr="00ED3FC6" w:rsidRDefault="00206B53" w:rsidP="009D2DB1">
      <w:pPr>
        <w:widowControl w:val="0"/>
        <w:tabs>
          <w:tab w:val="left" w:pos="851"/>
        </w:tabs>
        <w:autoSpaceDE w:val="0"/>
        <w:autoSpaceDN w:val="0"/>
        <w:adjustRightInd w:val="0"/>
        <w:spacing w:before="240"/>
        <w:jc w:val="both"/>
      </w:pPr>
      <w:r>
        <w:t>4</w:t>
      </w:r>
      <w:r w:rsidR="00B2506E">
        <w:t>.3.28</w:t>
      </w:r>
      <w:r w:rsidR="00B2506E">
        <w:tab/>
      </w:r>
      <w:r w:rsidR="00B2506E" w:rsidRPr="00ED3FC6">
        <w:t>Неукоснительно выполнять все замечания и требования Заказчика по безопасному проведению работ.</w:t>
      </w:r>
    </w:p>
    <w:p w:rsidR="00B2506E" w:rsidRPr="00ED3FC6" w:rsidRDefault="00206B53" w:rsidP="009D2DB1">
      <w:pPr>
        <w:widowControl w:val="0"/>
        <w:tabs>
          <w:tab w:val="left" w:pos="851"/>
        </w:tabs>
        <w:autoSpaceDE w:val="0"/>
        <w:autoSpaceDN w:val="0"/>
        <w:adjustRightInd w:val="0"/>
        <w:spacing w:before="240"/>
        <w:jc w:val="both"/>
      </w:pPr>
      <w:r>
        <w:t>4</w:t>
      </w:r>
      <w:r w:rsidR="00B2506E">
        <w:t>.3.29</w:t>
      </w:r>
      <w:proofErr w:type="gramStart"/>
      <w:r w:rsidR="00B2506E">
        <w:tab/>
      </w:r>
      <w:r w:rsidR="00B2506E" w:rsidRPr="00ED3FC6">
        <w:t>О</w:t>
      </w:r>
      <w:proofErr w:type="gramEnd"/>
      <w:r w:rsidR="00B2506E" w:rsidRPr="00ED3FC6">
        <w:t>беспечивать выполнение мероприятий, п</w:t>
      </w:r>
      <w:r w:rsidR="00B2506E">
        <w:t>ринятых в результате расследова</w:t>
      </w:r>
      <w:r w:rsidR="00B2506E" w:rsidRPr="00ED3FC6">
        <w:t xml:space="preserve">ния </w:t>
      </w:r>
      <w:r w:rsidR="00B2506E">
        <w:t>инцидентов, аварий, негативного влияния на окружающую среду несчастных случаев</w:t>
      </w:r>
      <w:r w:rsidR="00B2506E" w:rsidRPr="00ED3FC6">
        <w:t xml:space="preserve"> и выявленных нарушений.</w:t>
      </w:r>
    </w:p>
    <w:p w:rsidR="00B2506E" w:rsidRDefault="00206B53" w:rsidP="009D2DB1">
      <w:pPr>
        <w:widowControl w:val="0"/>
        <w:tabs>
          <w:tab w:val="left" w:pos="851"/>
        </w:tabs>
        <w:autoSpaceDE w:val="0"/>
        <w:autoSpaceDN w:val="0"/>
        <w:adjustRightInd w:val="0"/>
        <w:spacing w:before="240"/>
        <w:jc w:val="both"/>
      </w:pPr>
      <w:r>
        <w:t>4</w:t>
      </w:r>
      <w:r w:rsidR="00B2506E">
        <w:t>.3.30</w:t>
      </w:r>
      <w:proofErr w:type="gramStart"/>
      <w:r w:rsidR="00B2506E">
        <w:tab/>
      </w:r>
      <w:r w:rsidR="00B2506E" w:rsidRPr="00ED3FC6">
        <w:t>Н</w:t>
      </w:r>
      <w:proofErr w:type="gramEnd"/>
      <w:r w:rsidR="00B2506E" w:rsidRPr="00ED3FC6">
        <w:t>аправлять своего представителя, по согласованию с Заказчиком, для участия в совещаниях по промышленной безопасности и о</w:t>
      </w:r>
      <w:r w:rsidR="00B2506E">
        <w:t>хране труда, проводимых Заказчи</w:t>
      </w:r>
      <w:r w:rsidR="00B2506E" w:rsidRPr="00ED3FC6">
        <w:t>ком,</w:t>
      </w:r>
    </w:p>
    <w:p w:rsidR="00B2506E" w:rsidRDefault="00B2506E" w:rsidP="00B2506E">
      <w:pPr>
        <w:widowControl w:val="0"/>
        <w:autoSpaceDE w:val="0"/>
        <w:autoSpaceDN w:val="0"/>
        <w:adjustRightInd w:val="0"/>
        <w:spacing w:before="240"/>
      </w:pPr>
      <w:r w:rsidRPr="00ED3FC6">
        <w:t xml:space="preserve">Представителям </w:t>
      </w:r>
      <w:r>
        <w:t>Подрядчика</w:t>
      </w:r>
      <w:r w:rsidRPr="00ED3FC6">
        <w:t xml:space="preserve"> запрещается:</w:t>
      </w:r>
    </w:p>
    <w:p w:rsidR="00B2506E" w:rsidRPr="00ED3FC6" w:rsidRDefault="00206B53" w:rsidP="00B2506E">
      <w:pPr>
        <w:widowControl w:val="0"/>
        <w:autoSpaceDE w:val="0"/>
        <w:autoSpaceDN w:val="0"/>
        <w:adjustRightInd w:val="0"/>
        <w:spacing w:before="240"/>
        <w:jc w:val="both"/>
      </w:pPr>
      <w:r>
        <w:t>4</w:t>
      </w:r>
      <w:r w:rsidR="00B2506E">
        <w:t>.3.3</w:t>
      </w:r>
      <w:r w:rsidR="009D2DB1">
        <w:t>1</w:t>
      </w:r>
      <w:proofErr w:type="gramStart"/>
      <w:r w:rsidR="00B2506E">
        <w:tab/>
      </w:r>
      <w:r w:rsidR="00B2506E" w:rsidRPr="00ED3FC6">
        <w:t>В</w:t>
      </w:r>
      <w:proofErr w:type="gramEnd"/>
      <w:r w:rsidR="00B2506E" w:rsidRPr="00ED3FC6">
        <w:t>ыполнять работу, не свойственную их основно</w:t>
      </w:r>
      <w:r w:rsidR="00B2506E">
        <w:t>й профессии (за исключением ава</w:t>
      </w:r>
      <w:r w:rsidR="00B2506E" w:rsidRPr="00ED3FC6">
        <w:t>рийной ситуации при условии прохождения соответствующего инструктажа).</w:t>
      </w:r>
    </w:p>
    <w:p w:rsidR="00B2506E" w:rsidRPr="00ED3FC6" w:rsidRDefault="00206B53" w:rsidP="009D2DB1">
      <w:pPr>
        <w:widowControl w:val="0"/>
        <w:tabs>
          <w:tab w:val="left" w:pos="851"/>
        </w:tabs>
        <w:autoSpaceDE w:val="0"/>
        <w:autoSpaceDN w:val="0"/>
        <w:adjustRightInd w:val="0"/>
        <w:spacing w:before="240"/>
        <w:jc w:val="both"/>
      </w:pPr>
      <w:r>
        <w:t>4</w:t>
      </w:r>
      <w:r w:rsidR="00B2506E">
        <w:t>.3.32</w:t>
      </w:r>
      <w:proofErr w:type="gramStart"/>
      <w:r w:rsidR="00B2506E">
        <w:tab/>
      </w:r>
      <w:r w:rsidR="00B2506E" w:rsidRPr="00ED3FC6">
        <w:t>В</w:t>
      </w:r>
      <w:proofErr w:type="gramEnd"/>
      <w:r w:rsidR="00B2506E" w:rsidRPr="00ED3FC6">
        <w:t xml:space="preserve"> одностороннем порядке изменять условия, после</w:t>
      </w:r>
      <w:r w:rsidR="00B2506E">
        <w:t>довательность и объем работ, со</w:t>
      </w:r>
      <w:r w:rsidR="00B2506E" w:rsidRPr="00ED3FC6">
        <w:t>гласованных с Заказчиком.</w:t>
      </w:r>
    </w:p>
    <w:p w:rsidR="00B2506E" w:rsidRPr="00ED3FC6" w:rsidRDefault="00206B53" w:rsidP="009D2DB1">
      <w:pPr>
        <w:widowControl w:val="0"/>
        <w:tabs>
          <w:tab w:val="left" w:pos="851"/>
        </w:tabs>
        <w:autoSpaceDE w:val="0"/>
        <w:autoSpaceDN w:val="0"/>
        <w:adjustRightInd w:val="0"/>
        <w:spacing w:before="240"/>
        <w:jc w:val="both"/>
      </w:pPr>
      <w:r>
        <w:t>4</w:t>
      </w:r>
      <w:r w:rsidR="00B2506E">
        <w:t>.3.33</w:t>
      </w:r>
      <w:proofErr w:type="gramStart"/>
      <w:r w:rsidR="00B2506E">
        <w:tab/>
      </w:r>
      <w:r w:rsidR="00B2506E" w:rsidRPr="00ED3FC6">
        <w:t>П</w:t>
      </w:r>
      <w:proofErr w:type="gramEnd"/>
      <w:r w:rsidR="00B2506E" w:rsidRPr="00ED3FC6">
        <w:t>ровозить или проводить на объекты Заказчика посторонних лиц, запрещенный груз.</w:t>
      </w:r>
    </w:p>
    <w:p w:rsidR="00B2506E" w:rsidRPr="00ED3FC6" w:rsidRDefault="00206B53" w:rsidP="009D2DB1">
      <w:pPr>
        <w:widowControl w:val="0"/>
        <w:tabs>
          <w:tab w:val="left" w:pos="851"/>
        </w:tabs>
        <w:autoSpaceDE w:val="0"/>
        <w:autoSpaceDN w:val="0"/>
        <w:adjustRightInd w:val="0"/>
        <w:spacing w:before="240"/>
        <w:jc w:val="both"/>
      </w:pPr>
      <w:r>
        <w:t>4</w:t>
      </w:r>
      <w:r w:rsidR="00B2506E">
        <w:t>.3.34</w:t>
      </w:r>
      <w:proofErr w:type="gramStart"/>
      <w:r w:rsidR="00B2506E">
        <w:tab/>
      </w:r>
      <w:r w:rsidR="00B2506E" w:rsidRPr="00ED3FC6">
        <w:t>Н</w:t>
      </w:r>
      <w:proofErr w:type="gramEnd"/>
      <w:r w:rsidR="00B2506E" w:rsidRPr="00ED3FC6">
        <w:t>аходиться на территории объектов, не переданных по акту-допуску, не переданных по акту приемки геодезической разбивочной осн</w:t>
      </w:r>
      <w:r w:rsidR="00B2506E">
        <w:t>овы для строительства без произ</w:t>
      </w:r>
      <w:r w:rsidR="00B2506E" w:rsidRPr="00ED3FC6">
        <w:t>водственной необходимости и без согласования с Заказчиком.</w:t>
      </w:r>
    </w:p>
    <w:p w:rsidR="00B2506E" w:rsidRPr="00ED3FC6" w:rsidRDefault="00206B53" w:rsidP="009D2DB1">
      <w:pPr>
        <w:widowControl w:val="0"/>
        <w:tabs>
          <w:tab w:val="left" w:pos="851"/>
        </w:tabs>
        <w:autoSpaceDE w:val="0"/>
        <w:autoSpaceDN w:val="0"/>
        <w:adjustRightInd w:val="0"/>
        <w:spacing w:before="240"/>
        <w:jc w:val="both"/>
      </w:pPr>
      <w:r>
        <w:t>4</w:t>
      </w:r>
      <w:r w:rsidR="00B2506E">
        <w:t>.3.36</w:t>
      </w:r>
      <w:proofErr w:type="gramStart"/>
      <w:r w:rsidR="00B2506E">
        <w:tab/>
      </w:r>
      <w:r w:rsidR="00B2506E" w:rsidRPr="00ED3FC6">
        <w:t>О</w:t>
      </w:r>
      <w:proofErr w:type="gramEnd"/>
      <w:r w:rsidR="00B2506E" w:rsidRPr="00ED3FC6">
        <w:t>ставлять работающим двигатель на транспортом с</w:t>
      </w:r>
      <w:r w:rsidR="00B2506E">
        <w:t>редстве после въезда на террито</w:t>
      </w:r>
      <w:r w:rsidR="00B2506E" w:rsidRPr="00ED3FC6">
        <w:t>рию опасного производственного объекта без соблюдения дополнительных мер безопасности.</w:t>
      </w:r>
    </w:p>
    <w:p w:rsidR="00B2506E" w:rsidRPr="00ED3FC6" w:rsidRDefault="00206B53" w:rsidP="000670CF">
      <w:pPr>
        <w:widowControl w:val="0"/>
        <w:tabs>
          <w:tab w:val="left" w:pos="567"/>
        </w:tabs>
        <w:autoSpaceDE w:val="0"/>
        <w:autoSpaceDN w:val="0"/>
        <w:adjustRightInd w:val="0"/>
        <w:spacing w:before="240"/>
        <w:jc w:val="both"/>
      </w:pPr>
      <w:r>
        <w:t>4</w:t>
      </w:r>
      <w:r w:rsidR="00B2506E">
        <w:t>.3.37</w:t>
      </w:r>
      <w:proofErr w:type="gramStart"/>
      <w:r w:rsidR="00443578">
        <w:t xml:space="preserve"> </w:t>
      </w:r>
      <w:r w:rsidR="00B2506E" w:rsidRPr="00ED3FC6">
        <w:t>Н</w:t>
      </w:r>
      <w:proofErr w:type="gramEnd"/>
      <w:r w:rsidR="00B2506E" w:rsidRPr="00ED3FC6">
        <w:t>арушать согласованный с Заказчиком маршрут движения.</w:t>
      </w:r>
    </w:p>
    <w:p w:rsidR="00B2506E" w:rsidRPr="00ED3FC6" w:rsidRDefault="00206B53" w:rsidP="009D2DB1">
      <w:pPr>
        <w:widowControl w:val="0"/>
        <w:tabs>
          <w:tab w:val="left" w:pos="851"/>
        </w:tabs>
        <w:autoSpaceDE w:val="0"/>
        <w:autoSpaceDN w:val="0"/>
        <w:adjustRightInd w:val="0"/>
        <w:spacing w:before="240"/>
        <w:jc w:val="both"/>
      </w:pPr>
      <w:r>
        <w:t>4</w:t>
      </w:r>
      <w:r w:rsidR="00B2506E">
        <w:t>.3.38</w:t>
      </w:r>
      <w:proofErr w:type="gramStart"/>
      <w:r w:rsidR="00B2506E">
        <w:tab/>
      </w:r>
      <w:r w:rsidR="00B2506E" w:rsidRPr="00ED3FC6">
        <w:t>О</w:t>
      </w:r>
      <w:proofErr w:type="gramEnd"/>
      <w:r w:rsidR="00B2506E" w:rsidRPr="00ED3FC6">
        <w:t>свобождать транспортное средство от посторонн</w:t>
      </w:r>
      <w:r w:rsidR="00B2506E">
        <w:t xml:space="preserve">их предметов и мусора в не </w:t>
      </w:r>
      <w:r w:rsidR="00B2506E">
        <w:lastRenderedPageBreak/>
        <w:t>отве</w:t>
      </w:r>
      <w:r w:rsidR="00B2506E" w:rsidRPr="00ED3FC6">
        <w:t>денных для этого местах.</w:t>
      </w:r>
    </w:p>
    <w:p w:rsidR="00B2506E" w:rsidRPr="00ED3FC6" w:rsidRDefault="00206B53" w:rsidP="009D2DB1">
      <w:pPr>
        <w:widowControl w:val="0"/>
        <w:tabs>
          <w:tab w:val="left" w:pos="851"/>
        </w:tabs>
        <w:autoSpaceDE w:val="0"/>
        <w:autoSpaceDN w:val="0"/>
        <w:adjustRightInd w:val="0"/>
        <w:spacing w:before="240"/>
        <w:jc w:val="both"/>
      </w:pPr>
      <w:r>
        <w:t>4</w:t>
      </w:r>
      <w:r w:rsidR="00B2506E">
        <w:t>.3.39</w:t>
      </w:r>
      <w:proofErr w:type="gramStart"/>
      <w:r w:rsidR="00B2506E">
        <w:tab/>
      </w:r>
      <w:r w:rsidR="00B2506E" w:rsidRPr="00ED3FC6">
        <w:t>О</w:t>
      </w:r>
      <w:proofErr w:type="gramEnd"/>
      <w:r w:rsidR="00B2506E" w:rsidRPr="00ED3FC6">
        <w:t>твлекать работников Заказчика во время пров</w:t>
      </w:r>
      <w:r w:rsidR="00B2506E">
        <w:t>едения последними производствен</w:t>
      </w:r>
      <w:r w:rsidR="00B2506E" w:rsidRPr="00ED3FC6">
        <w:t>ных работ.</w:t>
      </w:r>
    </w:p>
    <w:p w:rsidR="00B2506E" w:rsidRDefault="00206B53" w:rsidP="009D2DB1">
      <w:pPr>
        <w:widowControl w:val="0"/>
        <w:tabs>
          <w:tab w:val="left" w:pos="851"/>
        </w:tabs>
        <w:autoSpaceDE w:val="0"/>
        <w:autoSpaceDN w:val="0"/>
        <w:adjustRightInd w:val="0"/>
        <w:spacing w:before="240"/>
        <w:jc w:val="both"/>
        <w:rPr>
          <w:rFonts w:ascii="Arial" w:hAnsi="Arial" w:cs="Arial"/>
          <w:sz w:val="20"/>
          <w:szCs w:val="20"/>
        </w:rPr>
      </w:pPr>
      <w:r>
        <w:t>4</w:t>
      </w:r>
      <w:r w:rsidR="00B2506E">
        <w:t>.3.40</w:t>
      </w:r>
      <w:proofErr w:type="gramStart"/>
      <w:r w:rsidR="00B2506E">
        <w:tab/>
      </w:r>
      <w:r w:rsidR="00B2506E" w:rsidRPr="00ED3FC6">
        <w:t>К</w:t>
      </w:r>
      <w:proofErr w:type="gramEnd"/>
      <w:r w:rsidR="00B2506E" w:rsidRPr="00ED3FC6">
        <w:t>урить в не отведенных для этого местах.</w:t>
      </w:r>
    </w:p>
    <w:p w:rsidR="00B2506E" w:rsidRDefault="00B2506E" w:rsidP="00B2506E">
      <w:pPr>
        <w:spacing w:before="240"/>
      </w:pPr>
    </w:p>
    <w:p w:rsidR="00B2506E" w:rsidRPr="00B2506E" w:rsidRDefault="00B2506E" w:rsidP="00B2506E">
      <w:pPr>
        <w:sectPr w:rsidR="00B2506E" w:rsidRPr="00B2506E" w:rsidSect="002F466B">
          <w:pgSz w:w="11906" w:h="16838"/>
          <w:pgMar w:top="510" w:right="1021" w:bottom="567" w:left="1247" w:header="737" w:footer="680" w:gutter="0"/>
          <w:cols w:space="708"/>
          <w:docGrid w:linePitch="360"/>
        </w:sectPr>
      </w:pPr>
    </w:p>
    <w:p w:rsidR="00041D83" w:rsidRPr="00C06E16" w:rsidRDefault="00041D83" w:rsidP="00C06E16">
      <w:pPr>
        <w:pStyle w:val="10"/>
        <w:numPr>
          <w:ilvl w:val="0"/>
          <w:numId w:val="30"/>
        </w:numPr>
        <w:spacing w:before="0" w:after="0"/>
        <w:ind w:left="0" w:firstLine="0"/>
        <w:jc w:val="both"/>
        <w:rPr>
          <w:caps/>
          <w:kern w:val="0"/>
        </w:rPr>
      </w:pPr>
      <w:bookmarkStart w:id="38" w:name="_Toc239670212"/>
      <w:bookmarkStart w:id="39" w:name="_Toc384118622"/>
      <w:r w:rsidRPr="00C06E16">
        <w:rPr>
          <w:caps/>
          <w:kern w:val="0"/>
        </w:rPr>
        <w:lastRenderedPageBreak/>
        <w:t>организация, обустройство производственных территорий, участков работ и рабочих мест ПОДРЯДЧИКА, требования безопасности при обустройстве</w:t>
      </w:r>
      <w:bookmarkEnd w:id="38"/>
      <w:bookmarkEnd w:id="39"/>
    </w:p>
    <w:p w:rsidR="00F31472" w:rsidRDefault="00206B53" w:rsidP="00F31472">
      <w:pPr>
        <w:pStyle w:val="2Arial"/>
        <w:numPr>
          <w:ilvl w:val="0"/>
          <w:numId w:val="0"/>
        </w:numPr>
        <w:spacing w:before="240" w:line="240" w:lineRule="auto"/>
        <w:rPr>
          <w:snapToGrid w:val="0"/>
        </w:rPr>
      </w:pPr>
      <w:bookmarkStart w:id="40" w:name="_Toc384118623"/>
      <w:r>
        <w:rPr>
          <w:snapToGrid w:val="0"/>
        </w:rPr>
        <w:t>5</w:t>
      </w:r>
      <w:r w:rsidR="00F31472">
        <w:rPr>
          <w:snapToGrid w:val="0"/>
        </w:rPr>
        <w:t>.1 Организация производственных территорий, участков работ и рабочих мест</w:t>
      </w:r>
      <w:bookmarkEnd w:id="40"/>
    </w:p>
    <w:p w:rsidR="00F31472" w:rsidRDefault="00C06E16" w:rsidP="00F31472">
      <w:pPr>
        <w:tabs>
          <w:tab w:val="left" w:pos="709"/>
        </w:tabs>
        <w:spacing w:before="240" w:after="120"/>
        <w:jc w:val="both"/>
        <w:rPr>
          <w:szCs w:val="28"/>
        </w:rPr>
      </w:pPr>
      <w:r>
        <w:rPr>
          <w:szCs w:val="28"/>
        </w:rPr>
        <w:t>5.</w:t>
      </w:r>
      <w:r w:rsidR="00F31472">
        <w:rPr>
          <w:szCs w:val="28"/>
        </w:rPr>
        <w:t xml:space="preserve">1.1 </w:t>
      </w:r>
      <w:r w:rsidR="00F31472" w:rsidRPr="00E8263F">
        <w:rPr>
          <w:szCs w:val="28"/>
        </w:rPr>
        <w:t>Производственные территории, (площадки строительных и промышленных предприятий с находящимися на них объектами строительства, реконструкции, производственными и санитарно-бытовыми зданиями и сооружениями), участки работ и рабочие места, должны быть подготовлены для обеспечения безопасного производства работ. Подготовительные мероприятия должны быть закончены до начала производственных работ. Окончание подготовительных работ на строительной, ремонтной, реконструируемой площадке должно быть принято по акту о выполнении мероприятий по безопасности труда, оформленного, согласно</w:t>
      </w:r>
      <w:r w:rsidR="008A56FE">
        <w:t xml:space="preserve"> </w:t>
      </w:r>
      <w:hyperlink w:anchor="Приложение6" w:history="1">
        <w:r w:rsidR="00D76470">
          <w:rPr>
            <w:rStyle w:val="aa"/>
          </w:rPr>
          <w:t>Прилож</w:t>
        </w:r>
        <w:r w:rsidR="00B61B48">
          <w:rPr>
            <w:rStyle w:val="aa"/>
          </w:rPr>
          <w:t>ению</w:t>
        </w:r>
        <w:r w:rsidR="008A56FE" w:rsidRPr="008A56FE">
          <w:rPr>
            <w:rStyle w:val="aa"/>
          </w:rPr>
          <w:t xml:space="preserve"> 6.</w:t>
        </w:r>
      </w:hyperlink>
    </w:p>
    <w:p w:rsidR="00F31472" w:rsidRPr="00F31472" w:rsidRDefault="00206B53" w:rsidP="00206B53">
      <w:pPr>
        <w:pStyle w:val="aff0"/>
        <w:spacing w:before="240" w:after="120"/>
        <w:ind w:left="0"/>
        <w:jc w:val="both"/>
        <w:rPr>
          <w:szCs w:val="28"/>
        </w:rPr>
      </w:pPr>
      <w:r>
        <w:rPr>
          <w:szCs w:val="28"/>
        </w:rPr>
        <w:t>5.1.2</w:t>
      </w:r>
      <w:proofErr w:type="gramStart"/>
      <w:r>
        <w:rPr>
          <w:szCs w:val="28"/>
        </w:rPr>
        <w:t xml:space="preserve"> </w:t>
      </w:r>
      <w:r w:rsidR="00F31472" w:rsidRPr="00F31472">
        <w:rPr>
          <w:szCs w:val="28"/>
        </w:rPr>
        <w:t>П</w:t>
      </w:r>
      <w:proofErr w:type="gramEnd"/>
      <w:r w:rsidR="00F31472" w:rsidRPr="00F31472">
        <w:rPr>
          <w:szCs w:val="28"/>
        </w:rPr>
        <w:t>еред сдачей объекта в ремонт оборудование должно быть освобождено от остатков рабочей смеси среды, очищено от грязи, промыто и отключено от действующих коммуникаций видимыми разрывами или заглушками, а также обесточено.</w:t>
      </w:r>
    </w:p>
    <w:p w:rsidR="00F31472" w:rsidRPr="00A539AB" w:rsidRDefault="00F31472" w:rsidP="00F31472">
      <w:pPr>
        <w:shd w:val="clear" w:color="auto" w:fill="FFFFFF"/>
        <w:tabs>
          <w:tab w:val="num" w:pos="798"/>
        </w:tabs>
        <w:spacing w:before="240" w:after="120"/>
        <w:ind w:right="24"/>
        <w:jc w:val="both"/>
        <w:rPr>
          <w:szCs w:val="28"/>
        </w:rPr>
      </w:pPr>
      <w:proofErr w:type="gramStart"/>
      <w:r w:rsidRPr="00A539AB">
        <w:rPr>
          <w:szCs w:val="28"/>
        </w:rPr>
        <w:t>Оборудование и трубопроводы, связанные с производством взрывоопасных, пожароопасных и вредных для здоровья людей веществ, передается подрядчику обязательно освобожденным от рабочей смеси ср</w:t>
      </w:r>
      <w:r>
        <w:rPr>
          <w:szCs w:val="28"/>
        </w:rPr>
        <w:t xml:space="preserve">еды, обезвреженным, </w:t>
      </w:r>
      <w:r w:rsidRPr="00A539AB">
        <w:rPr>
          <w:szCs w:val="28"/>
        </w:rPr>
        <w:t xml:space="preserve">отключенным от системы в порядке, предусмотренным инструкцией, утвержденной руководителем </w:t>
      </w:r>
      <w:r>
        <w:rPr>
          <w:szCs w:val="28"/>
        </w:rPr>
        <w:t>З</w:t>
      </w:r>
      <w:r w:rsidRPr="00A539AB">
        <w:rPr>
          <w:szCs w:val="28"/>
        </w:rPr>
        <w:t>аказчика.</w:t>
      </w:r>
      <w:proofErr w:type="gramEnd"/>
    </w:p>
    <w:p w:rsidR="00F31472" w:rsidRPr="00A539AB" w:rsidRDefault="00F31472" w:rsidP="00F31472">
      <w:pPr>
        <w:shd w:val="clear" w:color="auto" w:fill="FFFFFF"/>
        <w:tabs>
          <w:tab w:val="num" w:pos="798"/>
        </w:tabs>
        <w:spacing w:before="240" w:after="120"/>
        <w:ind w:right="19"/>
        <w:jc w:val="both"/>
        <w:rPr>
          <w:szCs w:val="28"/>
        </w:rPr>
      </w:pPr>
      <w:r w:rsidRPr="00A539AB">
        <w:rPr>
          <w:szCs w:val="28"/>
        </w:rPr>
        <w:t xml:space="preserve">Электроприемники, входящие в комплект ремонтируемого оборудования, должны быть обесточены и отключены в </w:t>
      </w:r>
      <w:proofErr w:type="gramStart"/>
      <w:r w:rsidRPr="00A539AB">
        <w:rPr>
          <w:szCs w:val="28"/>
        </w:rPr>
        <w:t>соответствии</w:t>
      </w:r>
      <w:proofErr w:type="gramEnd"/>
      <w:r w:rsidRPr="00A539AB">
        <w:rPr>
          <w:szCs w:val="28"/>
        </w:rPr>
        <w:t xml:space="preserve"> с правилами и инструкциями. Электродвигатели должны быть отсоединены от основного ремонтируемого оборудования. Должен быть обеспечен видимый разрыв цепи питания </w:t>
      </w:r>
      <w:proofErr w:type="spellStart"/>
      <w:r w:rsidRPr="00A539AB">
        <w:rPr>
          <w:szCs w:val="28"/>
        </w:rPr>
        <w:t>электроприемников</w:t>
      </w:r>
      <w:proofErr w:type="spellEnd"/>
      <w:r w:rsidRPr="00A539AB">
        <w:rPr>
          <w:szCs w:val="28"/>
        </w:rPr>
        <w:t xml:space="preserve">. Токоведущие жилы отсоединенного кабеля должны быть </w:t>
      </w:r>
      <w:proofErr w:type="gramStart"/>
      <w:r w:rsidRPr="00A539AB">
        <w:rPr>
          <w:szCs w:val="28"/>
        </w:rPr>
        <w:t>замкнуты накоротко и заземлены</w:t>
      </w:r>
      <w:proofErr w:type="gramEnd"/>
      <w:r w:rsidRPr="00A539AB">
        <w:rPr>
          <w:szCs w:val="28"/>
        </w:rPr>
        <w:t>.</w:t>
      </w:r>
    </w:p>
    <w:p w:rsidR="00F31472" w:rsidRDefault="00F31472" w:rsidP="00F31472">
      <w:pPr>
        <w:shd w:val="clear" w:color="auto" w:fill="FFFFFF"/>
        <w:tabs>
          <w:tab w:val="num" w:pos="798"/>
        </w:tabs>
        <w:spacing w:before="240" w:after="120"/>
        <w:ind w:right="34"/>
        <w:jc w:val="both"/>
        <w:rPr>
          <w:szCs w:val="28"/>
        </w:rPr>
      </w:pPr>
      <w:r w:rsidRPr="00A539AB">
        <w:rPr>
          <w:szCs w:val="28"/>
        </w:rPr>
        <w:t xml:space="preserve">Оборудование готовит к ремонту эксплуатационный персонал </w:t>
      </w:r>
      <w:r>
        <w:rPr>
          <w:szCs w:val="28"/>
        </w:rPr>
        <w:t>З</w:t>
      </w:r>
      <w:r w:rsidRPr="00A539AB">
        <w:rPr>
          <w:szCs w:val="28"/>
        </w:rPr>
        <w:t>аказчика под руководством</w:t>
      </w:r>
      <w:proofErr w:type="gramStart"/>
      <w:r w:rsidR="00C16140">
        <w:rPr>
          <w:szCs w:val="28"/>
        </w:rPr>
        <w:t>0</w:t>
      </w:r>
      <w:proofErr w:type="gramEnd"/>
      <w:r w:rsidRPr="00A539AB">
        <w:rPr>
          <w:szCs w:val="28"/>
        </w:rPr>
        <w:t xml:space="preserve"> ответственного</w:t>
      </w:r>
      <w:r w:rsidR="00F24517">
        <w:rPr>
          <w:szCs w:val="28"/>
        </w:rPr>
        <w:t xml:space="preserve"> лица из числа руководителей и работников структурного</w:t>
      </w:r>
      <w:r w:rsidRPr="00A539AB">
        <w:rPr>
          <w:szCs w:val="28"/>
        </w:rPr>
        <w:t xml:space="preserve"> подразделения.</w:t>
      </w:r>
    </w:p>
    <w:p w:rsidR="00F31472" w:rsidRPr="00F31472" w:rsidRDefault="00206B53" w:rsidP="00206B53">
      <w:pPr>
        <w:pStyle w:val="aff0"/>
        <w:spacing w:before="240" w:after="120"/>
        <w:ind w:left="0"/>
        <w:jc w:val="both"/>
        <w:rPr>
          <w:szCs w:val="28"/>
        </w:rPr>
      </w:pPr>
      <w:r>
        <w:rPr>
          <w:szCs w:val="28"/>
        </w:rPr>
        <w:t xml:space="preserve">5.1.3 </w:t>
      </w:r>
      <w:r w:rsidR="00F31472" w:rsidRPr="00F31472">
        <w:rPr>
          <w:szCs w:val="28"/>
        </w:rPr>
        <w:t>Производственное оборудование, приспособления и инструмент, применяемые для организации рабочего места, должны отвечать требованиям безопасности труда.</w:t>
      </w:r>
    </w:p>
    <w:p w:rsidR="00F31472" w:rsidRPr="003F1CFB" w:rsidRDefault="00206B53" w:rsidP="00206B53">
      <w:pPr>
        <w:spacing w:before="240" w:after="120"/>
        <w:jc w:val="both"/>
        <w:rPr>
          <w:szCs w:val="28"/>
        </w:rPr>
      </w:pPr>
      <w:proofErr w:type="gramStart"/>
      <w:r>
        <w:rPr>
          <w:szCs w:val="28"/>
        </w:rPr>
        <w:t xml:space="preserve">5.1.4 </w:t>
      </w:r>
      <w:r w:rsidR="00F31472" w:rsidRPr="003F1CFB">
        <w:rPr>
          <w:szCs w:val="28"/>
        </w:rPr>
        <w:t xml:space="preserve">Производственные территории, участники работ и рабочие места должны быть обеспечены необходимыми средствами коллективной и индивидуальной защиты работающих, первичными средствами пожаротушения, средствами связи, сигнализации и другими техническими средствами для обеспечения безопасных условий труда, в соответствии с требованиями действующих нормативных документов и условиями соглашений. </w:t>
      </w:r>
      <w:proofErr w:type="gramEnd"/>
    </w:p>
    <w:p w:rsidR="00F31472" w:rsidRPr="003C1716" w:rsidRDefault="00206B53" w:rsidP="00206B53">
      <w:pPr>
        <w:spacing w:before="240" w:after="120"/>
        <w:jc w:val="both"/>
      </w:pPr>
      <w:r>
        <w:rPr>
          <w:szCs w:val="28"/>
        </w:rPr>
        <w:t xml:space="preserve">5.1.5 </w:t>
      </w:r>
      <w:r w:rsidR="00F31472" w:rsidRPr="00E8263F">
        <w:rPr>
          <w:szCs w:val="28"/>
        </w:rPr>
        <w:t xml:space="preserve">Места временного или постоянного нахождения работающих (санитарно-бытовые помещения, места отдыха и </w:t>
      </w:r>
      <w:r w:rsidR="00F31472" w:rsidRPr="003C1716">
        <w:t>проходы для людей) при устройстве содержании производственных территорий, участков р</w:t>
      </w:r>
      <w:r w:rsidR="00F31472">
        <w:t xml:space="preserve">абот должны располагаться за пределами </w:t>
      </w:r>
      <w:r w:rsidR="00F31472" w:rsidRPr="003C1716">
        <w:t>опасных зон</w:t>
      </w:r>
      <w:r w:rsidR="00F31472">
        <w:t>.</w:t>
      </w:r>
    </w:p>
    <w:p w:rsidR="00F31472" w:rsidRPr="003C1716" w:rsidRDefault="00206B53" w:rsidP="00206B53">
      <w:pPr>
        <w:spacing w:before="240" w:after="120"/>
        <w:jc w:val="both"/>
      </w:pPr>
      <w:r>
        <w:lastRenderedPageBreak/>
        <w:t xml:space="preserve">5.1.6 </w:t>
      </w:r>
      <w:r w:rsidR="00F31472" w:rsidRPr="003C1716">
        <w:t xml:space="preserve">Проезды, проходы на производственных территориях, а также проходы к рабочим местам и на рабочих местах должны содержаться в чистоте и порядке, очищаться от мусора и снега, не загромождаться складируемыми материалами и </w:t>
      </w:r>
      <w:r w:rsidR="00F31472">
        <w:t>к</w:t>
      </w:r>
      <w:r w:rsidR="00F31472" w:rsidRPr="003C1716">
        <w:t>онструкциями.</w:t>
      </w:r>
    </w:p>
    <w:p w:rsidR="00F31472" w:rsidRPr="003C1716" w:rsidRDefault="00206B53" w:rsidP="00206B53">
      <w:pPr>
        <w:spacing w:before="240" w:after="120"/>
        <w:jc w:val="both"/>
      </w:pPr>
      <w:r>
        <w:t xml:space="preserve">5.1.7 </w:t>
      </w:r>
      <w:r w:rsidR="00F31472" w:rsidRPr="003C1716">
        <w:t>Допуск на производственную территорию посторонних лиц, а также работников в нетрезвом состоянии или не занятых на работах на данной территории запрещается.</w:t>
      </w:r>
    </w:p>
    <w:p w:rsidR="00F31472" w:rsidRPr="003C1716" w:rsidRDefault="00206B53" w:rsidP="00206B53">
      <w:pPr>
        <w:spacing w:before="240" w:after="120"/>
        <w:jc w:val="both"/>
      </w:pPr>
      <w:r>
        <w:t>5.1.8</w:t>
      </w:r>
      <w:proofErr w:type="gramStart"/>
      <w:r>
        <w:t xml:space="preserve"> </w:t>
      </w:r>
      <w:r w:rsidR="00F31472" w:rsidRPr="003C1716">
        <w:t>Н</w:t>
      </w:r>
      <w:proofErr w:type="gramEnd"/>
      <w:r w:rsidR="00F31472" w:rsidRPr="003C1716">
        <w:t xml:space="preserve">аходясь на территории строительной или производственной площадки, в производственных и бытовых помещениях, на участках работ и рабочих местах, работники, а также представители других организаций обязаны выполнять правила внутреннего трудового распорядка, принятые в </w:t>
      </w:r>
      <w:r w:rsidR="002712AD">
        <w:t>П</w:t>
      </w:r>
      <w:r w:rsidR="00F31472">
        <w:t>АО «Востсибнефтегаз»</w:t>
      </w:r>
      <w:r w:rsidR="00F31472" w:rsidRPr="003C1716">
        <w:t>, а также требования промышленной безопасности, охраны труда и пожарной безопасности.</w:t>
      </w:r>
    </w:p>
    <w:p w:rsidR="00F31472" w:rsidRPr="003C1716" w:rsidRDefault="00206B53" w:rsidP="00206B53">
      <w:pPr>
        <w:spacing w:before="240" w:after="120"/>
        <w:jc w:val="both"/>
      </w:pPr>
      <w:r>
        <w:t>5.1.9</w:t>
      </w:r>
      <w:proofErr w:type="gramStart"/>
      <w:r>
        <w:t xml:space="preserve"> </w:t>
      </w:r>
      <w:r w:rsidR="00F31472" w:rsidRPr="003C1716">
        <w:t>Т</w:t>
      </w:r>
      <w:proofErr w:type="gramEnd"/>
      <w:r w:rsidR="00F31472" w:rsidRPr="003C1716">
        <w:t>ерритор</w:t>
      </w:r>
      <w:r w:rsidR="00F31472">
        <w:t xml:space="preserve">иально обособленные помещения, </w:t>
      </w:r>
      <w:r w:rsidR="00F31472" w:rsidRPr="003C1716">
        <w:t>площадки, участки работ, рабочие места должны быть обеспечены телефонной связью или радиосвязью.</w:t>
      </w:r>
    </w:p>
    <w:p w:rsidR="00F31472" w:rsidRPr="003C1716" w:rsidRDefault="00206B53" w:rsidP="00206B53">
      <w:pPr>
        <w:spacing w:before="240" w:after="120"/>
        <w:jc w:val="both"/>
      </w:pPr>
      <w:r>
        <w:t>5.1.10</w:t>
      </w:r>
      <w:proofErr w:type="gramStart"/>
      <w:r>
        <w:t xml:space="preserve"> </w:t>
      </w:r>
      <w:r w:rsidR="00F31472" w:rsidRPr="003C1716">
        <w:t>П</w:t>
      </w:r>
      <w:proofErr w:type="gramEnd"/>
      <w:r w:rsidR="00F31472" w:rsidRPr="003C1716">
        <w:t xml:space="preserve">ри нахождении на территории объекта (при выполнении работы, передвижении на транспорте, пешком) командированные лица и работники подрядных организаций  должны быть в спецодежде, </w:t>
      </w:r>
      <w:proofErr w:type="spellStart"/>
      <w:r w:rsidR="00F31472" w:rsidRPr="003C1716">
        <w:t>спецобуви</w:t>
      </w:r>
      <w:proofErr w:type="spellEnd"/>
      <w:r w:rsidR="00F31472" w:rsidRPr="003C1716">
        <w:t xml:space="preserve"> и применять необходимые средства индивидуальной защиты соответствующие характеру выполняемых работ.</w:t>
      </w:r>
    </w:p>
    <w:p w:rsidR="00F31472" w:rsidRPr="003C1716" w:rsidRDefault="00206B53" w:rsidP="00206B53">
      <w:pPr>
        <w:spacing w:before="240" w:after="120"/>
        <w:jc w:val="both"/>
      </w:pPr>
      <w:r>
        <w:t xml:space="preserve">5.1.11 </w:t>
      </w:r>
      <w:r w:rsidR="00F31472" w:rsidRPr="003C1716">
        <w:t xml:space="preserve">Курение в административных </w:t>
      </w:r>
      <w:proofErr w:type="gramStart"/>
      <w:r w:rsidR="00F31472" w:rsidRPr="003C1716">
        <w:t>зданиях</w:t>
      </w:r>
      <w:proofErr w:type="gramEnd"/>
      <w:r w:rsidR="00F31472" w:rsidRPr="003C1716">
        <w:t xml:space="preserve"> и на </w:t>
      </w:r>
      <w:r w:rsidR="00F31472">
        <w:t xml:space="preserve">опасных производственных </w:t>
      </w:r>
      <w:r w:rsidR="00F31472" w:rsidRPr="003C1716">
        <w:t xml:space="preserve">объектах </w:t>
      </w:r>
      <w:r w:rsidR="002712AD">
        <w:t>П</w:t>
      </w:r>
      <w:r w:rsidR="00F31472">
        <w:t xml:space="preserve">АО «Востсибнефтегаз» запрещено и </w:t>
      </w:r>
      <w:r w:rsidR="00F31472" w:rsidRPr="003C1716">
        <w:t>разрешается только в специально отведённых местах для курения, согласованных с пожарной охраной, оборудованных урнами, огнетушителями и табличками «Место курения».</w:t>
      </w:r>
    </w:p>
    <w:p w:rsidR="00F31472" w:rsidRPr="003C1716" w:rsidRDefault="00206B53" w:rsidP="00206B53">
      <w:pPr>
        <w:spacing w:before="240" w:after="120"/>
        <w:jc w:val="both"/>
      </w:pPr>
      <w:r>
        <w:t>5.1.12</w:t>
      </w:r>
      <w:proofErr w:type="gramStart"/>
      <w:r>
        <w:t xml:space="preserve"> </w:t>
      </w:r>
      <w:r w:rsidR="00F31472" w:rsidRPr="003C1716">
        <w:t>Д</w:t>
      </w:r>
      <w:proofErr w:type="gramEnd"/>
      <w:r w:rsidR="00F31472" w:rsidRPr="003C1716">
        <w:t>ля предупреждения случаев обморожения и несчастных случаев, связанных с работой при низких температурах на открытом воздухе прибывший в командировку персонал должен быть ознакомлен с температурами, при которых запрещена работа.</w:t>
      </w:r>
    </w:p>
    <w:p w:rsidR="00F31472" w:rsidRPr="009C4291" w:rsidRDefault="00F31472" w:rsidP="00F31472">
      <w:pPr>
        <w:spacing w:before="240" w:after="120"/>
        <w:jc w:val="both"/>
      </w:pPr>
      <w:r w:rsidRPr="009C4291">
        <w:t>Работы на открытом воздухе в холодное время года прекращаются:</w:t>
      </w:r>
    </w:p>
    <w:p w:rsidR="00F31472" w:rsidRPr="009C4291" w:rsidRDefault="00F31472" w:rsidP="007D427E">
      <w:pPr>
        <w:numPr>
          <w:ilvl w:val="0"/>
          <w:numId w:val="9"/>
        </w:numPr>
        <w:tabs>
          <w:tab w:val="clear" w:pos="1311"/>
          <w:tab w:val="num" w:pos="851"/>
        </w:tabs>
        <w:spacing w:before="120"/>
        <w:ind w:left="851" w:hanging="284"/>
      </w:pPr>
      <w:r w:rsidRPr="009C4291">
        <w:t>без ветра –</w:t>
      </w:r>
      <w:r w:rsidR="006D3132">
        <w:t xml:space="preserve"> </w:t>
      </w:r>
      <w:r w:rsidRPr="009C4291">
        <w:t>38</w:t>
      </w:r>
      <w:r w:rsidR="007D427E" w:rsidRPr="007D427E">
        <w:rPr>
          <w:vertAlign w:val="superscript"/>
        </w:rPr>
        <w:t xml:space="preserve"> </w:t>
      </w:r>
      <w:proofErr w:type="spellStart"/>
      <w:r w:rsidR="007D427E" w:rsidRPr="009C4291">
        <w:rPr>
          <w:vertAlign w:val="superscript"/>
        </w:rPr>
        <w:t>о</w:t>
      </w:r>
      <w:r w:rsidR="007D427E" w:rsidRPr="009C4291">
        <w:t>С</w:t>
      </w:r>
      <w:proofErr w:type="spellEnd"/>
      <w:r w:rsidRPr="009C4291">
        <w:t>;</w:t>
      </w:r>
    </w:p>
    <w:p w:rsidR="00F31472" w:rsidRPr="009C4291" w:rsidRDefault="00F31472" w:rsidP="007D427E">
      <w:pPr>
        <w:numPr>
          <w:ilvl w:val="0"/>
          <w:numId w:val="9"/>
        </w:numPr>
        <w:tabs>
          <w:tab w:val="clear" w:pos="1311"/>
          <w:tab w:val="num" w:pos="851"/>
        </w:tabs>
        <w:spacing w:before="120"/>
        <w:ind w:left="851" w:hanging="284"/>
      </w:pPr>
      <w:r w:rsidRPr="009C4291">
        <w:t>при скорости ветра до 5 м/с –</w:t>
      </w:r>
      <w:r w:rsidR="006D3132">
        <w:t xml:space="preserve"> </w:t>
      </w:r>
      <w:r w:rsidRPr="009C4291">
        <w:t>36</w:t>
      </w:r>
      <w:r w:rsidR="007D427E">
        <w:t xml:space="preserve"> </w:t>
      </w:r>
      <w:proofErr w:type="spellStart"/>
      <w:r w:rsidR="007D427E" w:rsidRPr="009C4291">
        <w:rPr>
          <w:vertAlign w:val="superscript"/>
        </w:rPr>
        <w:t>о</w:t>
      </w:r>
      <w:r w:rsidR="007D427E" w:rsidRPr="009C4291">
        <w:t>С</w:t>
      </w:r>
      <w:proofErr w:type="spellEnd"/>
      <w:r w:rsidRPr="009C4291">
        <w:t>;</w:t>
      </w:r>
    </w:p>
    <w:p w:rsidR="00F31472" w:rsidRPr="009C4291" w:rsidRDefault="00F31472" w:rsidP="007D427E">
      <w:pPr>
        <w:numPr>
          <w:ilvl w:val="0"/>
          <w:numId w:val="9"/>
        </w:numPr>
        <w:tabs>
          <w:tab w:val="clear" w:pos="1311"/>
          <w:tab w:val="num" w:pos="851"/>
        </w:tabs>
        <w:spacing w:before="120"/>
        <w:ind w:left="851" w:hanging="284"/>
      </w:pPr>
      <w:r w:rsidRPr="009C4291">
        <w:t>при скорости ветра от 5 до 10 м/с –</w:t>
      </w:r>
      <w:r w:rsidR="006D3132">
        <w:t xml:space="preserve"> </w:t>
      </w:r>
      <w:r w:rsidRPr="009C4291">
        <w:t>35</w:t>
      </w:r>
      <w:r w:rsidR="007D427E">
        <w:t xml:space="preserve"> </w:t>
      </w:r>
      <w:proofErr w:type="spellStart"/>
      <w:r w:rsidRPr="009C4291">
        <w:rPr>
          <w:vertAlign w:val="superscript"/>
        </w:rPr>
        <w:t>о</w:t>
      </w:r>
      <w:r w:rsidRPr="009C4291">
        <w:t>С</w:t>
      </w:r>
      <w:proofErr w:type="spellEnd"/>
      <w:r w:rsidRPr="009C4291">
        <w:t>;</w:t>
      </w:r>
    </w:p>
    <w:p w:rsidR="00F31472" w:rsidRPr="009C4291" w:rsidRDefault="00F31472" w:rsidP="007D427E">
      <w:pPr>
        <w:numPr>
          <w:ilvl w:val="0"/>
          <w:numId w:val="9"/>
        </w:numPr>
        <w:tabs>
          <w:tab w:val="clear" w:pos="1311"/>
          <w:tab w:val="num" w:pos="851"/>
        </w:tabs>
        <w:spacing w:before="120"/>
        <w:ind w:left="851" w:hanging="284"/>
      </w:pPr>
      <w:r w:rsidRPr="009C4291">
        <w:t>при скорости ветра свыше 10 м/с –</w:t>
      </w:r>
      <w:r w:rsidR="006D3132">
        <w:t xml:space="preserve"> </w:t>
      </w:r>
      <w:r w:rsidRPr="009C4291">
        <w:t>32</w:t>
      </w:r>
      <w:r w:rsidR="007D427E">
        <w:t xml:space="preserve"> </w:t>
      </w:r>
      <w:proofErr w:type="spellStart"/>
      <w:r w:rsidRPr="009C4291">
        <w:rPr>
          <w:vertAlign w:val="superscript"/>
        </w:rPr>
        <w:t>о</w:t>
      </w:r>
      <w:r w:rsidRPr="009C4291">
        <w:t>С</w:t>
      </w:r>
      <w:proofErr w:type="spellEnd"/>
      <w:r w:rsidRPr="009C4291">
        <w:t xml:space="preserve">. </w:t>
      </w:r>
    </w:p>
    <w:p w:rsidR="00F31472" w:rsidRPr="0096746A" w:rsidRDefault="00206B53" w:rsidP="00206B53">
      <w:pPr>
        <w:spacing w:before="240" w:after="120"/>
        <w:jc w:val="both"/>
      </w:pPr>
      <w:r>
        <w:t>5.1.13</w:t>
      </w:r>
      <w:proofErr w:type="gramStart"/>
      <w:r>
        <w:t xml:space="preserve"> </w:t>
      </w:r>
      <w:r w:rsidR="002661D2">
        <w:t xml:space="preserve"> </w:t>
      </w:r>
      <w:r w:rsidR="00F31472" w:rsidRPr="0096746A">
        <w:t>П</w:t>
      </w:r>
      <w:proofErr w:type="gramEnd"/>
      <w:r w:rsidR="00F31472" w:rsidRPr="0096746A">
        <w:t>ри работах в закрытых не</w:t>
      </w:r>
      <w:r w:rsidR="00F31472">
        <w:t xml:space="preserve"> </w:t>
      </w:r>
      <w:r w:rsidR="00F31472" w:rsidRPr="0096746A">
        <w:t>обогреваемых помещениях производство раб</w:t>
      </w:r>
      <w:r w:rsidR="007F53F1">
        <w:t>от прекращается при температуре</w:t>
      </w:r>
      <w:r w:rsidR="00F31472" w:rsidRPr="0096746A">
        <w:t xml:space="preserve"> минус 36</w:t>
      </w:r>
      <w:r w:rsidR="007D427E">
        <w:t xml:space="preserve"> </w:t>
      </w:r>
      <w:proofErr w:type="spellStart"/>
      <w:r w:rsidR="00F31472" w:rsidRPr="009C327B">
        <w:rPr>
          <w:vertAlign w:val="superscript"/>
        </w:rPr>
        <w:t>о</w:t>
      </w:r>
      <w:r w:rsidR="00F31472" w:rsidRPr="0096746A">
        <w:t>С</w:t>
      </w:r>
      <w:proofErr w:type="spellEnd"/>
      <w:r w:rsidR="00F31472" w:rsidRPr="0096746A">
        <w:t>.</w:t>
      </w:r>
    </w:p>
    <w:p w:rsidR="00F31472" w:rsidRPr="0096746A" w:rsidRDefault="00206B53" w:rsidP="00206B53">
      <w:pPr>
        <w:spacing w:before="240" w:after="120"/>
        <w:jc w:val="both"/>
      </w:pPr>
      <w:r>
        <w:t xml:space="preserve">5.1.14 </w:t>
      </w:r>
      <w:r w:rsidR="00F31472">
        <w:t>Т</w:t>
      </w:r>
      <w:r w:rsidR="00F31472" w:rsidRPr="0096746A">
        <w:t>ребования правил внутреннего трудо</w:t>
      </w:r>
      <w:r w:rsidR="007F53F1">
        <w:t xml:space="preserve">вого распорядка, установленные </w:t>
      </w:r>
      <w:r w:rsidR="00F31472" w:rsidRPr="0096746A">
        <w:t xml:space="preserve">режимы труда и отдыха </w:t>
      </w:r>
      <w:r w:rsidR="002712AD">
        <w:t>в П</w:t>
      </w:r>
      <w:r w:rsidR="00F31472">
        <w:t xml:space="preserve">АО «Востсибнефтегаз» </w:t>
      </w:r>
      <w:r w:rsidR="00F31472" w:rsidRPr="0096746A">
        <w:t xml:space="preserve">являются обязательными для соблюдения лицами, прибывшими в командировку на объекты в </w:t>
      </w:r>
      <w:r w:rsidR="002712AD">
        <w:t>П</w:t>
      </w:r>
      <w:r w:rsidR="00F31472">
        <w:t>АО «Востсибнефтегаз»</w:t>
      </w:r>
      <w:r w:rsidR="00F31472" w:rsidRPr="0096746A">
        <w:t>.</w:t>
      </w:r>
    </w:p>
    <w:p w:rsidR="00F31472" w:rsidRPr="0096746A" w:rsidRDefault="00206B53" w:rsidP="00206B53">
      <w:pPr>
        <w:spacing w:before="240" w:after="120"/>
        <w:jc w:val="both"/>
      </w:pPr>
      <w:r>
        <w:t>5.1.15</w:t>
      </w:r>
      <w:proofErr w:type="gramStart"/>
      <w:r>
        <w:t xml:space="preserve"> </w:t>
      </w:r>
      <w:r w:rsidR="007F53F1">
        <w:t>Д</w:t>
      </w:r>
      <w:proofErr w:type="gramEnd"/>
      <w:r w:rsidR="007F53F1">
        <w:t>ля всех работников, работающих</w:t>
      </w:r>
      <w:r w:rsidR="00F31472" w:rsidRPr="0096746A">
        <w:t xml:space="preserve"> на объекте</w:t>
      </w:r>
      <w:r w:rsidR="00F31472">
        <w:t xml:space="preserve"> Общества</w:t>
      </w:r>
      <w:r w:rsidR="00F31472" w:rsidRPr="0096746A">
        <w:t>, документами, дающими право на вход и выход, являются служебные удостоверения или пропуска установленного образца.</w:t>
      </w:r>
    </w:p>
    <w:p w:rsidR="00F31472" w:rsidRPr="0096746A" w:rsidRDefault="00206B53" w:rsidP="00206B53">
      <w:pPr>
        <w:spacing w:before="240"/>
        <w:jc w:val="both"/>
      </w:pPr>
      <w:r>
        <w:t>5.1.16</w:t>
      </w:r>
      <w:proofErr w:type="gramStart"/>
      <w:r>
        <w:t xml:space="preserve"> </w:t>
      </w:r>
      <w:r w:rsidR="00F31472" w:rsidRPr="0096746A">
        <w:t>З</w:t>
      </w:r>
      <w:proofErr w:type="gramEnd"/>
      <w:r w:rsidR="00F31472" w:rsidRPr="0096746A">
        <w:t>апрещается проносить на территорию объекта:</w:t>
      </w:r>
    </w:p>
    <w:p w:rsidR="00F31472" w:rsidRPr="00A13EC3" w:rsidRDefault="00F31472" w:rsidP="007D427E">
      <w:pPr>
        <w:numPr>
          <w:ilvl w:val="0"/>
          <w:numId w:val="9"/>
        </w:numPr>
        <w:tabs>
          <w:tab w:val="clear" w:pos="1311"/>
          <w:tab w:val="num" w:pos="851"/>
        </w:tabs>
        <w:spacing w:before="120"/>
        <w:ind w:left="851" w:hanging="284"/>
      </w:pPr>
      <w:r w:rsidRPr="00362CF4">
        <w:t xml:space="preserve">огнестрельное, холодное, газовое оружие и боеприпасы; </w:t>
      </w:r>
    </w:p>
    <w:p w:rsidR="00F31472" w:rsidRPr="00A13EC3" w:rsidRDefault="00F31472" w:rsidP="007D427E">
      <w:pPr>
        <w:numPr>
          <w:ilvl w:val="0"/>
          <w:numId w:val="9"/>
        </w:numPr>
        <w:tabs>
          <w:tab w:val="clear" w:pos="1311"/>
          <w:tab w:val="num" w:pos="851"/>
        </w:tabs>
        <w:spacing w:before="120"/>
        <w:ind w:left="851" w:hanging="284"/>
      </w:pPr>
      <w:r w:rsidRPr="00362CF4">
        <w:lastRenderedPageBreak/>
        <w:t xml:space="preserve">взрывчатые, легковоспламеняющиеся, отравляющие, ядовитые и радиоактивные вещества; </w:t>
      </w:r>
    </w:p>
    <w:p w:rsidR="00F31472" w:rsidRPr="00A13EC3" w:rsidRDefault="00F31472" w:rsidP="007D427E">
      <w:pPr>
        <w:numPr>
          <w:ilvl w:val="0"/>
          <w:numId w:val="9"/>
        </w:numPr>
        <w:tabs>
          <w:tab w:val="clear" w:pos="1311"/>
          <w:tab w:val="num" w:pos="851"/>
        </w:tabs>
        <w:spacing w:before="120"/>
        <w:ind w:left="851" w:hanging="284"/>
      </w:pPr>
      <w:r w:rsidRPr="00362CF4">
        <w:t xml:space="preserve">спиртные напитки и наркотические вещества; </w:t>
      </w:r>
    </w:p>
    <w:p w:rsidR="00F31472" w:rsidRPr="00337A18" w:rsidRDefault="00F31472" w:rsidP="007D427E">
      <w:pPr>
        <w:numPr>
          <w:ilvl w:val="0"/>
          <w:numId w:val="9"/>
        </w:numPr>
        <w:tabs>
          <w:tab w:val="clear" w:pos="1311"/>
          <w:tab w:val="num" w:pos="851"/>
        </w:tabs>
        <w:spacing w:before="120"/>
        <w:ind w:left="851" w:hanging="284"/>
      </w:pPr>
      <w:r w:rsidRPr="00362CF4">
        <w:t>кино-, фото-, виде</w:t>
      </w:r>
      <w:proofErr w:type="gramStart"/>
      <w:r w:rsidRPr="00362CF4">
        <w:t>о-</w:t>
      </w:r>
      <w:proofErr w:type="gramEnd"/>
      <w:r w:rsidRPr="00362CF4">
        <w:t xml:space="preserve"> и аудио (радио) записывающую и передающую аппаратуру, за исключением случаев, необходимых для выполнения служебных обязанностей по согласованию со службой безопасности.</w:t>
      </w:r>
    </w:p>
    <w:p w:rsidR="00F31472" w:rsidRPr="00B66AFB" w:rsidRDefault="00206B53" w:rsidP="00206B53">
      <w:pPr>
        <w:spacing w:before="240"/>
        <w:jc w:val="both"/>
      </w:pPr>
      <w:r>
        <w:t xml:space="preserve">5.1.17 </w:t>
      </w:r>
      <w:r w:rsidR="00F31472" w:rsidRPr="00B66AFB">
        <w:t>Допуск автотранспорта на охраняемую территорию осуществляется на основании пропусков установленного образца, в отсутствии пропуска, допуск на охраняемую территорию осуществляется на основании предварительной письменной заявки, поданной руководителем объекта на имя начальника охраны.</w:t>
      </w:r>
    </w:p>
    <w:p w:rsidR="00F31472" w:rsidRPr="00347B4E" w:rsidRDefault="00C06E16" w:rsidP="00F31472">
      <w:pPr>
        <w:pStyle w:val="2Arial"/>
        <w:numPr>
          <w:ilvl w:val="0"/>
          <w:numId w:val="0"/>
        </w:numPr>
        <w:spacing w:before="240" w:line="240" w:lineRule="auto"/>
        <w:rPr>
          <w:snapToGrid w:val="0"/>
        </w:rPr>
      </w:pPr>
      <w:bookmarkStart w:id="41" w:name="_Toc384118624"/>
      <w:r>
        <w:rPr>
          <w:snapToGrid w:val="0"/>
        </w:rPr>
        <w:t>5.</w:t>
      </w:r>
      <w:r w:rsidR="00F31472" w:rsidRPr="00347B4E">
        <w:rPr>
          <w:snapToGrid w:val="0"/>
        </w:rPr>
        <w:t xml:space="preserve">2 </w:t>
      </w:r>
      <w:r w:rsidR="00F31472">
        <w:rPr>
          <w:snapToGrid w:val="0"/>
        </w:rPr>
        <w:t>требования безопасности к обустройству и содержанию производственных территорий, участков работ и рабочих мест</w:t>
      </w:r>
      <w:bookmarkEnd w:id="41"/>
    </w:p>
    <w:p w:rsidR="00F31472" w:rsidRDefault="00206B53" w:rsidP="00206B53">
      <w:pPr>
        <w:spacing w:before="240"/>
        <w:jc w:val="both"/>
      </w:pPr>
      <w:r>
        <w:t xml:space="preserve">5.2.1 </w:t>
      </w:r>
      <w:r w:rsidR="00F31472">
        <w:t>У</w:t>
      </w:r>
      <w:r w:rsidR="00F31472" w:rsidRPr="00362CF4">
        <w:t xml:space="preserve">стройство производственных территорий, их техническая эксплуатация должны соответствовать требованиям строительных норм и правил, государственных </w:t>
      </w:r>
      <w:r w:rsidR="00F31472">
        <w:t>стандартов</w:t>
      </w:r>
      <w:r w:rsidR="00F31472" w:rsidRPr="00362CF4">
        <w:t>, санитарных, противопожарных, экологических и других действующих нормативных документов</w:t>
      </w:r>
      <w:r w:rsidR="00F31472">
        <w:t>.</w:t>
      </w:r>
    </w:p>
    <w:p w:rsidR="00F31472" w:rsidRPr="007C2EDE" w:rsidRDefault="00206B53" w:rsidP="00206B53">
      <w:pPr>
        <w:pStyle w:val="aff0"/>
        <w:spacing w:before="240"/>
        <w:ind w:left="0"/>
        <w:contextualSpacing w:val="0"/>
        <w:jc w:val="both"/>
      </w:pPr>
      <w:r>
        <w:t xml:space="preserve">5.2.2 </w:t>
      </w:r>
      <w:r w:rsidR="00F31472" w:rsidRPr="007C2EDE">
        <w:t xml:space="preserve">Зоны постоянно действующих опасных производственных факторов, производственных территорий взрывопожароопасных объектов Общества, во избежание доступа посторонних лиц должны быть ограждены защитными ограждениями. Конструкция защитных ограждений должна удовлетворять требованиям п. 6.2.2. </w:t>
      </w:r>
      <w:hyperlink w:anchor="Снип_12_03_2001" w:history="1">
        <w:proofErr w:type="spellStart"/>
        <w:r w:rsidR="000670CF" w:rsidRPr="000B75B6">
          <w:rPr>
            <w:rStyle w:val="aa"/>
          </w:rPr>
          <w:t>СНиП</w:t>
        </w:r>
        <w:proofErr w:type="spellEnd"/>
        <w:r w:rsidR="000670CF" w:rsidRPr="000B75B6">
          <w:rPr>
            <w:rStyle w:val="aa"/>
          </w:rPr>
          <w:t xml:space="preserve"> 12-03-2001.</w:t>
        </w:r>
        <w:r w:rsidR="000B75B6" w:rsidRPr="000B75B6">
          <w:rPr>
            <w:rStyle w:val="aa"/>
          </w:rPr>
          <w:t xml:space="preserve"> </w:t>
        </w:r>
        <w:r w:rsidR="000670CF" w:rsidRPr="000B75B6">
          <w:rPr>
            <w:rStyle w:val="aa"/>
          </w:rPr>
          <w:t>Строительные нормы и правила. Без</w:t>
        </w:r>
        <w:r w:rsidR="003B38BB" w:rsidRPr="000B75B6">
          <w:rPr>
            <w:rStyle w:val="aa"/>
          </w:rPr>
          <w:t xml:space="preserve">опасность труда в </w:t>
        </w:r>
        <w:proofErr w:type="gramStart"/>
        <w:r w:rsidR="003B38BB" w:rsidRPr="000B75B6">
          <w:rPr>
            <w:rStyle w:val="aa"/>
          </w:rPr>
          <w:t>строительстве</w:t>
        </w:r>
        <w:proofErr w:type="gramEnd"/>
        <w:r w:rsidR="003B38BB" w:rsidRPr="000B75B6">
          <w:rPr>
            <w:rStyle w:val="aa"/>
          </w:rPr>
          <w:t xml:space="preserve"> </w:t>
        </w:r>
        <w:r w:rsidR="000670CF" w:rsidRPr="000B75B6">
          <w:rPr>
            <w:rStyle w:val="aa"/>
          </w:rPr>
          <w:t xml:space="preserve">Часть </w:t>
        </w:r>
        <w:r w:rsidR="000670CF" w:rsidRPr="000B75B6">
          <w:rPr>
            <w:rStyle w:val="aa"/>
            <w:lang w:val="en-US"/>
          </w:rPr>
          <w:t>I</w:t>
        </w:r>
        <w:r w:rsidR="000670CF" w:rsidRPr="000B75B6">
          <w:rPr>
            <w:rStyle w:val="aa"/>
          </w:rPr>
          <w:t>. Общие требования.</w:t>
        </w:r>
      </w:hyperlink>
      <w:r w:rsidR="000670CF">
        <w:t xml:space="preserve"> </w:t>
      </w:r>
    </w:p>
    <w:p w:rsidR="00F31472" w:rsidRPr="00A0759A" w:rsidRDefault="00F31472" w:rsidP="007D427E">
      <w:pPr>
        <w:tabs>
          <w:tab w:val="num" w:pos="456"/>
          <w:tab w:val="num" w:pos="684"/>
        </w:tabs>
        <w:spacing w:before="240"/>
        <w:jc w:val="both"/>
        <w:rPr>
          <w:snapToGrid w:val="0"/>
        </w:rPr>
      </w:pPr>
      <w:r w:rsidRPr="00362CF4">
        <w:t xml:space="preserve">Места прохода людей в </w:t>
      </w:r>
      <w:proofErr w:type="gramStart"/>
      <w:r w:rsidRPr="00362CF4">
        <w:t>пределах</w:t>
      </w:r>
      <w:proofErr w:type="gramEnd"/>
      <w:r w:rsidRPr="00362CF4">
        <w:t xml:space="preserve"> опасных зон должны иметь защитные ограждения. Входы в строящиеся здания (сооружения) должны быть защищены сверху козырьком не менее </w:t>
      </w:r>
      <w:smartTag w:uri="urn:schemas-microsoft-com:office:smarttags" w:element="metricconverter">
        <w:smartTagPr>
          <w:attr w:name="ProductID" w:val="2 м"/>
        </w:smartTagPr>
        <w:r w:rsidRPr="00362CF4">
          <w:t>2 м</w:t>
        </w:r>
      </w:smartTag>
      <w:r w:rsidRPr="00362CF4">
        <w:t xml:space="preserve"> от стены здания. Угол, образуемый между козырьком и выше</w:t>
      </w:r>
      <w:r>
        <w:t xml:space="preserve"> </w:t>
      </w:r>
      <w:r w:rsidRPr="00362CF4">
        <w:t xml:space="preserve">расположенной стеной над входом, должен быть 70 </w:t>
      </w:r>
      <w:r>
        <w:t>–</w:t>
      </w:r>
      <w:r w:rsidRPr="00362CF4">
        <w:t xml:space="preserve"> 75 гр</w:t>
      </w:r>
      <w:r w:rsidR="00CB5DEA">
        <w:t>адусов</w:t>
      </w:r>
      <w:r w:rsidRPr="00362CF4">
        <w:t xml:space="preserve">. </w:t>
      </w:r>
    </w:p>
    <w:p w:rsidR="00F31472" w:rsidRPr="00A0759A" w:rsidRDefault="00206B53" w:rsidP="00206B53">
      <w:pPr>
        <w:spacing w:before="240"/>
        <w:jc w:val="both"/>
        <w:rPr>
          <w:snapToGrid w:val="0"/>
        </w:rPr>
      </w:pPr>
      <w:r>
        <w:t>5.2.3</w:t>
      </w:r>
      <w:proofErr w:type="gramStart"/>
      <w:r>
        <w:t xml:space="preserve"> </w:t>
      </w:r>
      <w:r w:rsidR="00F31472" w:rsidRPr="00362CF4">
        <w:t>У</w:t>
      </w:r>
      <w:proofErr w:type="gramEnd"/>
      <w:r w:rsidR="00F31472" w:rsidRPr="00362CF4">
        <w:t xml:space="preserve"> въезда на производственную территорию </w:t>
      </w:r>
      <w:r w:rsidR="00F31472">
        <w:t xml:space="preserve">опасного производственного объекта Общества </w:t>
      </w:r>
      <w:r w:rsidR="00F31472" w:rsidRPr="00362CF4">
        <w:t>необходимо устанавливать схему внутрипроизводственных дорог и проездов с указанием мест складирования материалов и конструкций, мест разворота транспортных средств, объектов пожарного водоснабжения и пр</w:t>
      </w:r>
      <w:r w:rsidR="00F31472">
        <w:t>.</w:t>
      </w:r>
    </w:p>
    <w:p w:rsidR="00F31472" w:rsidRDefault="00206B53" w:rsidP="00206B53">
      <w:pPr>
        <w:spacing w:before="240"/>
        <w:jc w:val="both"/>
      </w:pPr>
      <w:r>
        <w:t xml:space="preserve">5.2.4 </w:t>
      </w:r>
      <w:r w:rsidR="00F31472" w:rsidRPr="00207BEC">
        <w:t>Скорость движения автотрансп</w:t>
      </w:r>
      <w:r w:rsidR="00F31472">
        <w:t xml:space="preserve">орта по территории </w:t>
      </w:r>
      <w:r w:rsidR="00F31472" w:rsidRPr="00207BEC">
        <w:t>объектов – 5</w:t>
      </w:r>
      <w:r w:rsidR="00C16140">
        <w:t xml:space="preserve"> </w:t>
      </w:r>
      <w:r w:rsidR="00F31472" w:rsidRPr="00207BEC">
        <w:t xml:space="preserve">км/ч. Эксплуатация технически неисправных автотранспортных средств не допускается. </w:t>
      </w:r>
    </w:p>
    <w:p w:rsidR="00F31472" w:rsidRDefault="00206B53" w:rsidP="00206B53">
      <w:pPr>
        <w:spacing w:before="240"/>
        <w:jc w:val="both"/>
      </w:pPr>
      <w:r>
        <w:t>5.2.5</w:t>
      </w:r>
      <w:proofErr w:type="gramStart"/>
      <w:r>
        <w:t xml:space="preserve"> </w:t>
      </w:r>
      <w:r w:rsidR="00F31472" w:rsidRPr="00362CF4">
        <w:t>О</w:t>
      </w:r>
      <w:proofErr w:type="gramEnd"/>
      <w:r w:rsidR="00F31472" w:rsidRPr="00362CF4">
        <w:t>ставлять без надзора машины, транспортные средства и другие средства механизации с работающим (включенным) двигателем не допускается.</w:t>
      </w:r>
    </w:p>
    <w:p w:rsidR="00F31472" w:rsidRDefault="00206B53" w:rsidP="00206B53">
      <w:pPr>
        <w:spacing w:before="240"/>
        <w:jc w:val="both"/>
      </w:pPr>
      <w:r>
        <w:t xml:space="preserve">5.2.6 </w:t>
      </w:r>
      <w:r w:rsidR="00F31472" w:rsidRPr="00362CF4">
        <w:t>Включение, запуск и работа транспортных средств, машин, производственного оборудования и других средств механизации должны производиться лицом, за которым они закреплены и имеющим соответствующий документ на право управления этим средством.</w:t>
      </w:r>
    </w:p>
    <w:p w:rsidR="00F31472" w:rsidRDefault="00206B53" w:rsidP="00206B53">
      <w:pPr>
        <w:spacing w:before="240"/>
        <w:jc w:val="both"/>
      </w:pPr>
      <w:r>
        <w:t xml:space="preserve">5.2.7 </w:t>
      </w:r>
      <w:r w:rsidR="00F31472" w:rsidRPr="00362CF4">
        <w:t>Системы питания, смазки и охлаждения транспортного средства не должны иметь течи топлива, масла, охлаждающей жидкости.</w:t>
      </w:r>
    </w:p>
    <w:p w:rsidR="00F31472" w:rsidRPr="007C2EDE" w:rsidRDefault="00206B53" w:rsidP="00206B53">
      <w:pPr>
        <w:spacing w:before="240"/>
        <w:jc w:val="both"/>
      </w:pPr>
      <w:r>
        <w:t xml:space="preserve">5.2.8 </w:t>
      </w:r>
      <w:r w:rsidR="00F31472" w:rsidRPr="007C2EDE">
        <w:t xml:space="preserve">Выступающие штатные элементы транспортного средства, которые могут представлять опасность при эксплуатации, должны иметь предупредительную окраску в соответствии с </w:t>
      </w:r>
      <w:hyperlink w:anchor="ГОСТ_Р_12_4_026_2001" w:history="1">
        <w:r w:rsidR="000B75B6" w:rsidRPr="000B75B6">
          <w:rPr>
            <w:rStyle w:val="aa"/>
          </w:rPr>
          <w:t xml:space="preserve">ГОСТ </w:t>
        </w:r>
        <w:proofErr w:type="gramStart"/>
        <w:r w:rsidR="000B75B6" w:rsidRPr="000B75B6">
          <w:rPr>
            <w:rStyle w:val="aa"/>
          </w:rPr>
          <w:t>Р</w:t>
        </w:r>
        <w:proofErr w:type="gramEnd"/>
        <w:r w:rsidR="000B75B6" w:rsidRPr="000B75B6">
          <w:rPr>
            <w:rStyle w:val="aa"/>
          </w:rPr>
          <w:t xml:space="preserve"> 12.4.026-2001</w:t>
        </w:r>
        <w:r w:rsidR="00B61B48">
          <w:rPr>
            <w:rStyle w:val="aa"/>
          </w:rPr>
          <w:t>.</w:t>
        </w:r>
        <w:r w:rsidR="000B75B6" w:rsidRPr="000B75B6">
          <w:rPr>
            <w:rStyle w:val="aa"/>
          </w:rPr>
          <w:t xml:space="preserve"> ССБТ. Цвета сигнальные, цвета безопасности и разметка сигнальная. Назначение и правила применения. Общие технические требования и характеристики. Методы испытаний</w:t>
        </w:r>
        <w:proofErr w:type="gramStart"/>
        <w:r w:rsidR="000B75B6" w:rsidRPr="000B75B6">
          <w:rPr>
            <w:rStyle w:val="aa"/>
          </w:rPr>
          <w:t>.</w:t>
        </w:r>
        <w:proofErr w:type="gramEnd"/>
      </w:hyperlink>
      <w:r w:rsidR="00F31472" w:rsidRPr="007C2EDE">
        <w:t xml:space="preserve"> </w:t>
      </w:r>
      <w:proofErr w:type="gramStart"/>
      <w:r w:rsidR="00F31472" w:rsidRPr="007C2EDE">
        <w:t>в</w:t>
      </w:r>
      <w:proofErr w:type="gramEnd"/>
      <w:r w:rsidR="00F31472" w:rsidRPr="007C2EDE">
        <w:t xml:space="preserve"> виде чередующихся наклонных (под углом в 45-60</w:t>
      </w:r>
      <w:r w:rsidR="00C16140">
        <w:t xml:space="preserve"> градусов</w:t>
      </w:r>
      <w:r w:rsidR="00F31472" w:rsidRPr="007C2EDE">
        <w:t>) полос черного и желтого цвета шириной 30-</w:t>
      </w:r>
      <w:smartTag w:uri="urn:schemas-microsoft-com:office:smarttags" w:element="metricconverter">
        <w:smartTagPr>
          <w:attr w:name="ProductID" w:val="50 мм"/>
        </w:smartTagPr>
        <w:r w:rsidR="00F31472" w:rsidRPr="007C2EDE">
          <w:t>50 мм</w:t>
        </w:r>
      </w:smartTag>
      <w:r w:rsidR="00F31472" w:rsidRPr="007C2EDE">
        <w:t>.</w:t>
      </w:r>
    </w:p>
    <w:p w:rsidR="00F31472" w:rsidRDefault="00206B53" w:rsidP="00206B53">
      <w:pPr>
        <w:spacing w:before="240"/>
        <w:jc w:val="both"/>
      </w:pPr>
      <w:r>
        <w:t xml:space="preserve">5.2.9 </w:t>
      </w:r>
      <w:r w:rsidR="00F31472" w:rsidRPr="00362CF4">
        <w:t>Зона монтажа должна быть ограждена или обозначена знаками безопасности и предупредительными надписями.</w:t>
      </w:r>
    </w:p>
    <w:p w:rsidR="00F31472" w:rsidRDefault="00206B53" w:rsidP="00206B53">
      <w:pPr>
        <w:spacing w:before="240"/>
        <w:jc w:val="both"/>
      </w:pPr>
      <w:r>
        <w:t>5.2.10</w:t>
      </w:r>
      <w:proofErr w:type="gramStart"/>
      <w:r>
        <w:t xml:space="preserve"> </w:t>
      </w:r>
      <w:r w:rsidR="00F31472" w:rsidRPr="00362CF4">
        <w:t>Н</w:t>
      </w:r>
      <w:proofErr w:type="gramEnd"/>
      <w:r w:rsidR="00F31472" w:rsidRPr="00362CF4">
        <w:t>е допускается выполнять работы по монтажу (демонтажу) машин, устанавливаемых на открытом воздухе в гололедицу, туман, снегопад, грозу, при температуре воздуха ниже или при скорости ветра выше пределов</w:t>
      </w:r>
      <w:r w:rsidR="00F31472">
        <w:t xml:space="preserve">. </w:t>
      </w:r>
    </w:p>
    <w:p w:rsidR="00F31472" w:rsidRDefault="00206B53" w:rsidP="00206B53">
      <w:pPr>
        <w:spacing w:before="240"/>
        <w:jc w:val="both"/>
      </w:pPr>
      <w:r>
        <w:t xml:space="preserve">5.2.11 </w:t>
      </w:r>
      <w:r w:rsidR="00F31472" w:rsidRPr="00362CF4">
        <w:t>Ремни безопасности, если их установка предусмотренн</w:t>
      </w:r>
      <w:r w:rsidR="00F31472">
        <w:t>ая</w:t>
      </w:r>
      <w:r w:rsidR="00F31472" w:rsidRPr="00362CF4">
        <w:t xml:space="preserve"> конструкцией транспортного средства, должны быть исправными, без видимых надрывов на лямках</w:t>
      </w:r>
      <w:r w:rsidR="00F31472">
        <w:t xml:space="preserve">. </w:t>
      </w:r>
      <w:r w:rsidR="00F31472" w:rsidRPr="00362CF4">
        <w:t>При передвижении на транспортных средствах, оборудованных ремнями безопасности, командированные лица должны в обязательном порядке пользоваться ремнями безопасности как на месте водителя, так и на всех пассажирских местах.</w:t>
      </w:r>
    </w:p>
    <w:p w:rsidR="00F31472" w:rsidRDefault="00206B53" w:rsidP="00206B53">
      <w:pPr>
        <w:spacing w:before="240"/>
        <w:jc w:val="both"/>
      </w:pPr>
      <w:r>
        <w:t>5.2.12</w:t>
      </w:r>
      <w:proofErr w:type="gramStart"/>
      <w:r>
        <w:t xml:space="preserve"> </w:t>
      </w:r>
      <w:r w:rsidR="00F31472" w:rsidRPr="00362CF4">
        <w:t>П</w:t>
      </w:r>
      <w:proofErr w:type="gramEnd"/>
      <w:r w:rsidR="00F31472" w:rsidRPr="00362CF4">
        <w:t>ри передвижении командированного персонала автомобильным или воздушным транспортом запрещается отвлекать водителя от управления, курить во время движения (полета) во избежание пожара и ходить по салону автомобиля (воздушного судна).</w:t>
      </w:r>
    </w:p>
    <w:p w:rsidR="00F31472" w:rsidRDefault="00206B53" w:rsidP="00206B53">
      <w:pPr>
        <w:spacing w:before="240"/>
        <w:jc w:val="both"/>
      </w:pPr>
      <w:proofErr w:type="gramStart"/>
      <w:r>
        <w:t xml:space="preserve">5.2.13 </w:t>
      </w:r>
      <w:r w:rsidR="00F31472" w:rsidRPr="00362CF4">
        <w:t>Водители служебного автомобильного транспорта обязаны требовать соблюдения установленных мер безопасности, перевозимыми пассажирами независимо от занимаемых должностей пассажиров (</w:t>
      </w:r>
      <w:r w:rsidR="00F24517">
        <w:t>работников</w:t>
      </w:r>
      <w:r w:rsidR="00F31472" w:rsidRPr="00362CF4">
        <w:t xml:space="preserve"> Компании, </w:t>
      </w:r>
      <w:r w:rsidR="002712AD">
        <w:t>П</w:t>
      </w:r>
      <w:r w:rsidR="002661D2">
        <w:t>АО «Востсибнефтегаз</w:t>
      </w:r>
      <w:r w:rsidR="00F31472">
        <w:t>»</w:t>
      </w:r>
      <w:r w:rsidR="00F31472" w:rsidRPr="00362CF4">
        <w:t xml:space="preserve"> и лиц, выполняющих работы по договорам)</w:t>
      </w:r>
      <w:r w:rsidR="000670CF">
        <w:t>.</w:t>
      </w:r>
      <w:proofErr w:type="gramEnd"/>
    </w:p>
    <w:p w:rsidR="00F31472" w:rsidRDefault="00206B53" w:rsidP="00206B53">
      <w:pPr>
        <w:spacing w:before="240"/>
        <w:jc w:val="both"/>
      </w:pPr>
      <w:r>
        <w:t xml:space="preserve">5.2.14 </w:t>
      </w:r>
      <w:r w:rsidR="00F31472" w:rsidRPr="00362CF4">
        <w:t xml:space="preserve">Командированным лицам запрещается использование на объекте </w:t>
      </w:r>
      <w:proofErr w:type="gramStart"/>
      <w:r w:rsidR="00F31472" w:rsidRPr="00362CF4">
        <w:t>личного</w:t>
      </w:r>
      <w:proofErr w:type="gramEnd"/>
      <w:r w:rsidR="00F31472" w:rsidRPr="00362CF4">
        <w:t xml:space="preserve"> транспорта</w:t>
      </w:r>
      <w:r w:rsidR="00F31472">
        <w:t>.</w:t>
      </w:r>
    </w:p>
    <w:p w:rsidR="00F31472" w:rsidRDefault="00206B53" w:rsidP="00206B53">
      <w:pPr>
        <w:spacing w:before="240"/>
        <w:jc w:val="both"/>
      </w:pPr>
      <w:r>
        <w:t>5.2.15</w:t>
      </w:r>
      <w:proofErr w:type="gramStart"/>
      <w:r>
        <w:t xml:space="preserve"> </w:t>
      </w:r>
      <w:r w:rsidR="00F31472" w:rsidRPr="00362CF4">
        <w:t>В</w:t>
      </w:r>
      <w:proofErr w:type="gramEnd"/>
      <w:r w:rsidR="00F31472" w:rsidRPr="00362CF4">
        <w:t xml:space="preserve"> случае перевозки командированных лиц вертолетами они должны пользоваться ремнями безопасности и </w:t>
      </w:r>
      <w:proofErr w:type="spellStart"/>
      <w:r w:rsidR="00F31472" w:rsidRPr="00362CF4">
        <w:t>противошумными</w:t>
      </w:r>
      <w:proofErr w:type="spellEnd"/>
      <w:r w:rsidR="00F31472" w:rsidRPr="00362CF4">
        <w:t xml:space="preserve"> наушниками или </w:t>
      </w:r>
      <w:proofErr w:type="spellStart"/>
      <w:r w:rsidR="00F31472" w:rsidRPr="00362CF4">
        <w:t>берушами</w:t>
      </w:r>
      <w:proofErr w:type="spellEnd"/>
      <w:r w:rsidR="00F31472" w:rsidRPr="00362CF4">
        <w:t>. Посадка и высадка должна производиться только посл</w:t>
      </w:r>
      <w:r w:rsidR="00167DBF">
        <w:t>е команды диспетчера</w:t>
      </w:r>
      <w:r w:rsidR="00F31472" w:rsidRPr="00362CF4">
        <w:t xml:space="preserve"> и члена экипажа.</w:t>
      </w:r>
    </w:p>
    <w:p w:rsidR="00F31472" w:rsidRDefault="00206B53" w:rsidP="00206B53">
      <w:pPr>
        <w:spacing w:before="240"/>
        <w:jc w:val="both"/>
      </w:pPr>
      <w:r>
        <w:t xml:space="preserve">5.2.16 </w:t>
      </w:r>
      <w:r w:rsidR="00F31472" w:rsidRPr="00362CF4">
        <w:t>Посадка и высадка пассажиров при работаю</w:t>
      </w:r>
      <w:r w:rsidR="002661D2">
        <w:t>щей трансмиссии вертолетов</w:t>
      </w:r>
      <w:r w:rsidR="00F31472" w:rsidRPr="00362CF4">
        <w:t xml:space="preserve"> </w:t>
      </w:r>
      <w:r w:rsidR="00F31472" w:rsidRPr="007C2EDE">
        <w:t>МИ-8</w:t>
      </w:r>
      <w:r w:rsidR="00A704C6" w:rsidRPr="007C2EDE">
        <w:t>Т</w:t>
      </w:r>
      <w:r w:rsidR="00DD4206">
        <w:t>, МИ-8МТВ</w:t>
      </w:r>
      <w:r w:rsidR="00F31472" w:rsidRPr="00362CF4">
        <w:t xml:space="preserve"> должна осуществляться в направлении его входной двери под углом 45 градусов к продольной оси вертолета со стороны носовой части фюзеляжа.</w:t>
      </w:r>
    </w:p>
    <w:p w:rsidR="009C4291" w:rsidRPr="000B75B6" w:rsidRDefault="00206B53" w:rsidP="00206B53">
      <w:pPr>
        <w:spacing w:before="240"/>
        <w:jc w:val="both"/>
      </w:pPr>
      <w:r>
        <w:t>5.2.17</w:t>
      </w:r>
      <w:proofErr w:type="gramStart"/>
      <w:r>
        <w:t xml:space="preserve"> </w:t>
      </w:r>
      <w:r w:rsidR="00F31472" w:rsidRPr="00362CF4">
        <w:t>П</w:t>
      </w:r>
      <w:proofErr w:type="gramEnd"/>
      <w:r w:rsidR="00F31472" w:rsidRPr="00362CF4">
        <w:t>ри перевозке водным транспортом плав</w:t>
      </w:r>
      <w:r w:rsidR="007F53F1">
        <w:t xml:space="preserve">ательные </w:t>
      </w:r>
      <w:r w:rsidR="00F31472" w:rsidRPr="00362CF4">
        <w:t>средства должны быть обеспечены спасательными жилетами</w:t>
      </w:r>
      <w:r w:rsidR="00F31472">
        <w:t>.</w:t>
      </w:r>
      <w:r w:rsidR="007F53F1">
        <w:t xml:space="preserve"> </w:t>
      </w:r>
      <w:r w:rsidR="00F31472" w:rsidRPr="00362CF4">
        <w:t xml:space="preserve">Производственные территории должны соответствовать </w:t>
      </w:r>
      <w:hyperlink w:anchor="СП_промтранспорт_снип_2_05_07_91" w:history="1">
        <w:r w:rsidR="00C765A0" w:rsidRPr="007F53F1">
          <w:rPr>
            <w:rStyle w:val="aa"/>
            <w:szCs w:val="24"/>
            <w:lang w:eastAsia="ru-RU"/>
          </w:rPr>
          <w:t xml:space="preserve">СП 37.13330.2012. Свод правил. Промышленный транспорт. </w:t>
        </w:r>
        <w:proofErr w:type="spellStart"/>
        <w:r w:rsidR="00C765A0" w:rsidRPr="007F53F1">
          <w:rPr>
            <w:rStyle w:val="aa"/>
            <w:szCs w:val="24"/>
            <w:lang w:eastAsia="ru-RU"/>
          </w:rPr>
          <w:t>С</w:t>
        </w:r>
        <w:r w:rsidR="00FF1579">
          <w:rPr>
            <w:rStyle w:val="aa"/>
            <w:szCs w:val="24"/>
            <w:lang w:eastAsia="ru-RU"/>
          </w:rPr>
          <w:t>Н</w:t>
        </w:r>
        <w:r w:rsidR="00C765A0" w:rsidRPr="007F53F1">
          <w:rPr>
            <w:rStyle w:val="aa"/>
            <w:szCs w:val="24"/>
            <w:lang w:eastAsia="ru-RU"/>
          </w:rPr>
          <w:t>иП</w:t>
        </w:r>
        <w:proofErr w:type="spellEnd"/>
        <w:r w:rsidR="00C765A0" w:rsidRPr="007F53F1">
          <w:rPr>
            <w:rStyle w:val="aa"/>
            <w:szCs w:val="24"/>
            <w:lang w:eastAsia="ru-RU"/>
          </w:rPr>
          <w:t xml:space="preserve"> 2.05.07-91*</w:t>
        </w:r>
      </w:hyperlink>
      <w:r w:rsidR="00F31472" w:rsidRPr="007C2EDE">
        <w:t xml:space="preserve">, </w:t>
      </w:r>
      <w:hyperlink w:anchor="СП_генеральные_планы" w:history="1">
        <w:r w:rsidR="000B75B6" w:rsidRPr="000B75B6">
          <w:rPr>
            <w:rStyle w:val="aa"/>
          </w:rPr>
          <w:t xml:space="preserve">СП 18.13330.2011. Свод правил. Генеральные планы промышленных предприятий. </w:t>
        </w:r>
        <w:proofErr w:type="spellStart"/>
        <w:r w:rsidR="000B75B6" w:rsidRPr="000B75B6">
          <w:rPr>
            <w:rStyle w:val="aa"/>
          </w:rPr>
          <w:t>С</w:t>
        </w:r>
        <w:r w:rsidR="00FF1579">
          <w:rPr>
            <w:rStyle w:val="aa"/>
          </w:rPr>
          <w:t>Н</w:t>
        </w:r>
        <w:r w:rsidR="000B75B6" w:rsidRPr="000B75B6">
          <w:rPr>
            <w:rStyle w:val="aa"/>
          </w:rPr>
          <w:t>иП</w:t>
        </w:r>
        <w:proofErr w:type="spellEnd"/>
        <w:r w:rsidR="000B75B6" w:rsidRPr="000B75B6">
          <w:rPr>
            <w:rStyle w:val="aa"/>
          </w:rPr>
          <w:t xml:space="preserve"> </w:t>
        </w:r>
        <w:r w:rsidR="000B75B6" w:rsidRPr="007F53F1">
          <w:rPr>
            <w:rStyle w:val="aa"/>
            <w:lang w:val="en-US"/>
          </w:rPr>
          <w:t>II</w:t>
        </w:r>
        <w:r w:rsidR="000B75B6" w:rsidRPr="000B75B6">
          <w:rPr>
            <w:rStyle w:val="aa"/>
          </w:rPr>
          <w:t>-89-80</w:t>
        </w:r>
      </w:hyperlink>
      <w:r w:rsidR="000B75B6">
        <w:t xml:space="preserve"> </w:t>
      </w:r>
      <w:r w:rsidR="00F31472" w:rsidRPr="007C2EDE">
        <w:t xml:space="preserve">и оборудованы соответствующими дорожными знаками, регламентирующими порядок движения транспортных средств и строительных машин в </w:t>
      </w:r>
      <w:proofErr w:type="gramStart"/>
      <w:r w:rsidR="00F31472" w:rsidRPr="007C2EDE">
        <w:t>соответствии</w:t>
      </w:r>
      <w:proofErr w:type="gramEnd"/>
      <w:r w:rsidR="00F31472" w:rsidRPr="007C2EDE">
        <w:t xml:space="preserve"> с </w:t>
      </w:r>
      <w:hyperlink r:id="rId31" w:anchor="I0" w:history="1">
        <w:r w:rsidR="00F31472" w:rsidRPr="007C2EDE">
          <w:t xml:space="preserve">Правилами дорожного движения </w:t>
        </w:r>
      </w:hyperlink>
      <w:r w:rsidR="00F31472" w:rsidRPr="007C2EDE">
        <w:t>Российской Федерации.</w:t>
      </w:r>
    </w:p>
    <w:p w:rsidR="00FF1579" w:rsidRDefault="00206B53" w:rsidP="00206B53">
      <w:pPr>
        <w:spacing w:before="240"/>
        <w:jc w:val="both"/>
      </w:pPr>
      <w:r>
        <w:t xml:space="preserve">5.2.18 </w:t>
      </w:r>
      <w:r w:rsidR="00F31472" w:rsidRPr="007C2EDE">
        <w:t xml:space="preserve">Производственные здания должны соответствовать </w:t>
      </w:r>
      <w:hyperlink w:anchor="СП_производствен_здания" w:history="1">
        <w:r w:rsidR="00FF1579" w:rsidRPr="00FF1579">
          <w:rPr>
            <w:rStyle w:val="aa"/>
          </w:rPr>
          <w:t xml:space="preserve">СП. 56.13330.2011. Свод правил. Производственные здания. </w:t>
        </w:r>
        <w:proofErr w:type="spellStart"/>
        <w:r w:rsidR="00FF1579" w:rsidRPr="00FF1579">
          <w:rPr>
            <w:rStyle w:val="aa"/>
          </w:rPr>
          <w:t>СНиП</w:t>
        </w:r>
        <w:proofErr w:type="spellEnd"/>
        <w:r w:rsidR="00FF1579" w:rsidRPr="00FF1579">
          <w:rPr>
            <w:rStyle w:val="aa"/>
          </w:rPr>
          <w:t xml:space="preserve"> 31-03-2001.</w:t>
        </w:r>
      </w:hyperlink>
      <w:r w:rsidR="00F31472" w:rsidRPr="007C2EDE">
        <w:t xml:space="preserve"> </w:t>
      </w:r>
      <w:r w:rsidR="008A56FE">
        <w:t>И</w:t>
      </w:r>
      <w:r w:rsidR="00F31472" w:rsidRPr="007C2EDE">
        <w:t xml:space="preserve">х эксплуатация должна осуществляться в </w:t>
      </w:r>
      <w:proofErr w:type="gramStart"/>
      <w:r w:rsidR="00F31472" w:rsidRPr="007C2EDE">
        <w:t>соответствии</w:t>
      </w:r>
      <w:proofErr w:type="gramEnd"/>
      <w:r w:rsidR="00F31472" w:rsidRPr="007C2EDE">
        <w:t xml:space="preserve"> с </w:t>
      </w:r>
      <w:hyperlink w:anchor="МДС_13_14_2000" w:history="1">
        <w:r w:rsidR="00FF1579" w:rsidRPr="00FF1579">
          <w:rPr>
            <w:rStyle w:val="aa"/>
          </w:rPr>
          <w:t>МДС 13-14.2000. Положение о проведении планово-предупредительного ремонта производственных зданий и сооружений</w:t>
        </w:r>
      </w:hyperlink>
      <w:r w:rsidR="00FF1579">
        <w:t xml:space="preserve"> и </w:t>
      </w:r>
      <w:hyperlink w:anchor="Постановление_Госстороя_77" w:history="1">
        <w:r w:rsidR="00A308B0" w:rsidRPr="00A308B0">
          <w:rPr>
            <w:rStyle w:val="aa"/>
          </w:rPr>
          <w:t>Постановлением Госстроя СССР от 23.05.1973 № 77 «Об утверждении Положения о проведении планово-предупредительного ремонта и технической эксплуатации производственных зданий и сооружений предприятий промышленности строительных материалов».</w:t>
        </w:r>
      </w:hyperlink>
    </w:p>
    <w:p w:rsidR="00564BEC" w:rsidRDefault="00206B53" w:rsidP="00206B53">
      <w:pPr>
        <w:spacing w:before="240"/>
        <w:jc w:val="both"/>
      </w:pPr>
      <w:r>
        <w:lastRenderedPageBreak/>
        <w:t>5.2.19</w:t>
      </w:r>
      <w:proofErr w:type="gramStart"/>
      <w:r>
        <w:t xml:space="preserve"> </w:t>
      </w:r>
      <w:r w:rsidR="00F31472" w:rsidRPr="007C2EDE">
        <w:t>П</w:t>
      </w:r>
      <w:proofErr w:type="gramEnd"/>
      <w:r w:rsidR="00F31472" w:rsidRPr="007C2EDE">
        <w:t xml:space="preserve">ри производстве земляных работ на производственной территории котлованы, ямы, траншеи и канавы в местах, где происходит движение людей и транспорта, должны быть ограждены в соответствии с требованиями п. 6.2.2 </w:t>
      </w:r>
      <w:hyperlink w:anchor="Снип_12_03_2001" w:history="1">
        <w:proofErr w:type="spellStart"/>
        <w:r w:rsidR="00B61B48">
          <w:rPr>
            <w:rStyle w:val="aa"/>
          </w:rPr>
          <w:t>СН</w:t>
        </w:r>
        <w:r w:rsidR="00564BEC" w:rsidRPr="00564BEC">
          <w:rPr>
            <w:rStyle w:val="aa"/>
          </w:rPr>
          <w:t>иП</w:t>
        </w:r>
        <w:proofErr w:type="spellEnd"/>
        <w:r w:rsidR="00564BEC" w:rsidRPr="00564BEC">
          <w:rPr>
            <w:rStyle w:val="aa"/>
          </w:rPr>
          <w:t xml:space="preserve"> 12-03-2001. Строительные нормы и правила. Безопасность труда в </w:t>
        </w:r>
        <w:proofErr w:type="gramStart"/>
        <w:r w:rsidR="00564BEC" w:rsidRPr="00564BEC">
          <w:rPr>
            <w:rStyle w:val="aa"/>
          </w:rPr>
          <w:t>строительстве</w:t>
        </w:r>
        <w:proofErr w:type="gramEnd"/>
        <w:r w:rsidR="00564BEC" w:rsidRPr="00564BEC">
          <w:rPr>
            <w:rStyle w:val="aa"/>
          </w:rPr>
          <w:t xml:space="preserve">. Часть </w:t>
        </w:r>
        <w:r w:rsidR="00564BEC" w:rsidRPr="00A308B0">
          <w:rPr>
            <w:rStyle w:val="aa"/>
            <w:lang w:val="en-US"/>
          </w:rPr>
          <w:t>I</w:t>
        </w:r>
        <w:r w:rsidR="00564BEC" w:rsidRPr="00564BEC">
          <w:rPr>
            <w:rStyle w:val="aa"/>
          </w:rPr>
          <w:t>. Общие требования.</w:t>
        </w:r>
      </w:hyperlink>
    </w:p>
    <w:p w:rsidR="00F31472" w:rsidRPr="00362CF4" w:rsidRDefault="00206B53" w:rsidP="00206B53">
      <w:pPr>
        <w:spacing w:before="240"/>
        <w:jc w:val="both"/>
      </w:pPr>
      <w:r>
        <w:t>5.2.20</w:t>
      </w:r>
      <w:proofErr w:type="gramStart"/>
      <w:r>
        <w:t xml:space="preserve"> </w:t>
      </w:r>
      <w:r w:rsidR="00F31472" w:rsidRPr="00362CF4">
        <w:t>В</w:t>
      </w:r>
      <w:proofErr w:type="gramEnd"/>
      <w:r w:rsidR="00F31472" w:rsidRPr="00362CF4">
        <w:t xml:space="preserve"> местах перехода через траншеи, ямы, канавы должны быть установлены</w:t>
      </w:r>
      <w:r w:rsidR="00F31472">
        <w:t xml:space="preserve"> </w:t>
      </w:r>
      <w:r w:rsidR="00F31472" w:rsidRPr="00362CF4">
        <w:t xml:space="preserve">переходные мостики шириной не менее </w:t>
      </w:r>
      <w:smartTag w:uri="urn:schemas-microsoft-com:office:smarttags" w:element="metricconverter">
        <w:smartTagPr>
          <w:attr w:name="ProductID" w:val="1 м"/>
        </w:smartTagPr>
        <w:r w:rsidR="00F31472" w:rsidRPr="00362CF4">
          <w:t>1 м</w:t>
        </w:r>
      </w:smartTag>
      <w:r w:rsidR="00F31472" w:rsidRPr="00362CF4">
        <w:t>, огражденные с обеих сторон</w:t>
      </w:r>
      <w:r w:rsidR="00F31472">
        <w:t xml:space="preserve"> </w:t>
      </w:r>
      <w:r w:rsidR="00F31472" w:rsidRPr="00362CF4">
        <w:t xml:space="preserve">перилами высотой не менее </w:t>
      </w:r>
      <w:smartTag w:uri="urn:schemas-microsoft-com:office:smarttags" w:element="metricconverter">
        <w:smartTagPr>
          <w:attr w:name="ProductID" w:val="1,1 м"/>
        </w:smartTagPr>
        <w:r w:rsidR="00F31472" w:rsidRPr="00362CF4">
          <w:t>1,1 м</w:t>
        </w:r>
      </w:smartTag>
      <w:r w:rsidR="00F31472" w:rsidRPr="00362CF4">
        <w:t>, со сплошной обшивкой внизу перил на</w:t>
      </w:r>
      <w:r w:rsidR="00F31472">
        <w:t xml:space="preserve"> </w:t>
      </w:r>
      <w:r w:rsidR="00F31472" w:rsidRPr="00362CF4">
        <w:t xml:space="preserve">высоту </w:t>
      </w:r>
      <w:smartTag w:uri="urn:schemas-microsoft-com:office:smarttags" w:element="metricconverter">
        <w:smartTagPr>
          <w:attr w:name="ProductID" w:val="0,15 м"/>
        </w:smartTagPr>
        <w:r w:rsidR="00F31472" w:rsidRPr="00362CF4">
          <w:t>0,15 м</w:t>
        </w:r>
      </w:smartTag>
      <w:r w:rsidR="00F31472" w:rsidRPr="00362CF4">
        <w:t xml:space="preserve"> и с дополнительной ограждающей планкой на высоте </w:t>
      </w:r>
      <w:smartTag w:uri="urn:schemas-microsoft-com:office:smarttags" w:element="metricconverter">
        <w:smartTagPr>
          <w:attr w:name="ProductID" w:val="0,5 м"/>
        </w:smartTagPr>
        <w:r w:rsidR="00F31472" w:rsidRPr="00362CF4">
          <w:t>0,5 м</w:t>
        </w:r>
      </w:smartTag>
      <w:r w:rsidR="00F31472" w:rsidRPr="00362CF4">
        <w:t xml:space="preserve"> от</w:t>
      </w:r>
      <w:r w:rsidR="00F31472">
        <w:t xml:space="preserve"> </w:t>
      </w:r>
      <w:r w:rsidR="00F31472" w:rsidRPr="00362CF4">
        <w:t xml:space="preserve">настила. </w:t>
      </w:r>
    </w:p>
    <w:p w:rsidR="00F31472" w:rsidRPr="009C77E8" w:rsidRDefault="00206B53" w:rsidP="00206B53">
      <w:pPr>
        <w:spacing w:before="240"/>
        <w:jc w:val="both"/>
        <w:rPr>
          <w:snapToGrid w:val="0"/>
        </w:rPr>
      </w:pPr>
      <w:r>
        <w:t xml:space="preserve">5.2.21 </w:t>
      </w:r>
      <w:r w:rsidR="00F31472" w:rsidRPr="00362CF4">
        <w:t>Строительные площадки, участки работ и рабочие места, проезды и</w:t>
      </w:r>
      <w:r w:rsidR="00F31472">
        <w:t xml:space="preserve"> </w:t>
      </w:r>
      <w:r w:rsidR="00F31472" w:rsidRPr="00362CF4">
        <w:t>подходы к ним в темное в</w:t>
      </w:r>
      <w:r w:rsidR="00F31472">
        <w:t xml:space="preserve">ремя суток должны быть освещены. </w:t>
      </w:r>
      <w:r w:rsidR="00F31472" w:rsidRPr="00362CF4">
        <w:t>Освещенность должна быть</w:t>
      </w:r>
      <w:r w:rsidR="00F31472">
        <w:t xml:space="preserve"> </w:t>
      </w:r>
      <w:r w:rsidR="00F31472" w:rsidRPr="00362CF4">
        <w:t xml:space="preserve">равномерной, без слепящего действия осветительных приспособлений </w:t>
      </w:r>
      <w:proofErr w:type="gramStart"/>
      <w:r w:rsidR="00F31472" w:rsidRPr="00362CF4">
        <w:t>на</w:t>
      </w:r>
      <w:proofErr w:type="gramEnd"/>
      <w:r w:rsidR="00F31472">
        <w:t xml:space="preserve"> работающих. Производство </w:t>
      </w:r>
      <w:r w:rsidR="00F31472" w:rsidRPr="00362CF4">
        <w:t>раб</w:t>
      </w:r>
      <w:r w:rsidR="00F31472">
        <w:t xml:space="preserve">от в неосвещенных </w:t>
      </w:r>
      <w:proofErr w:type="gramStart"/>
      <w:r w:rsidR="00F31472">
        <w:t>местах</w:t>
      </w:r>
      <w:proofErr w:type="gramEnd"/>
      <w:r w:rsidR="00F31472">
        <w:t xml:space="preserve"> не </w:t>
      </w:r>
      <w:r w:rsidR="00F31472" w:rsidRPr="00362CF4">
        <w:t>допускается</w:t>
      </w:r>
      <w:r w:rsidR="00F31472">
        <w:t>.</w:t>
      </w:r>
    </w:p>
    <w:p w:rsidR="00F31472" w:rsidRPr="009C77E8" w:rsidRDefault="00206B53" w:rsidP="00206B53">
      <w:pPr>
        <w:spacing w:before="240"/>
        <w:jc w:val="both"/>
        <w:rPr>
          <w:snapToGrid w:val="0"/>
        </w:rPr>
      </w:pPr>
      <w:r>
        <w:t>5.2.22</w:t>
      </w:r>
      <w:proofErr w:type="gramStart"/>
      <w:r>
        <w:t xml:space="preserve"> </w:t>
      </w:r>
      <w:r w:rsidR="00F31472" w:rsidRPr="00362CF4">
        <w:t>Д</w:t>
      </w:r>
      <w:proofErr w:type="gramEnd"/>
      <w:r w:rsidR="00F31472" w:rsidRPr="00362CF4">
        <w:t>ля работающих на открытом воздухе должны быть предусмотрены навесы</w:t>
      </w:r>
      <w:r w:rsidR="00F31472">
        <w:t xml:space="preserve"> </w:t>
      </w:r>
      <w:r w:rsidR="00F31472" w:rsidRPr="00362CF4">
        <w:t>или укрытия для защиты от атмосферных осадков</w:t>
      </w:r>
      <w:r w:rsidR="00F31472">
        <w:t>.</w:t>
      </w:r>
    </w:p>
    <w:p w:rsidR="00F31472" w:rsidRPr="009C77E8" w:rsidRDefault="00206B53" w:rsidP="00206B53">
      <w:pPr>
        <w:spacing w:before="240"/>
        <w:jc w:val="both"/>
        <w:rPr>
          <w:snapToGrid w:val="0"/>
        </w:rPr>
      </w:pPr>
      <w:r>
        <w:t xml:space="preserve">5.2.23 </w:t>
      </w:r>
      <w:r w:rsidR="00F31472" w:rsidRPr="00362CF4">
        <w:t>Колодцы, шурфы и другие выемки должны быть закрыты крышками, щитами или ограждены. В темное время суток указанные ограждения должны быть</w:t>
      </w:r>
      <w:r w:rsidR="00F31472">
        <w:t xml:space="preserve"> </w:t>
      </w:r>
      <w:r w:rsidR="00F31472" w:rsidRPr="00362CF4">
        <w:t>освещены  электрическими сигнальными лампочками напряжением не выше 42 В</w:t>
      </w:r>
      <w:r w:rsidR="00F31472">
        <w:t>.</w:t>
      </w:r>
    </w:p>
    <w:p w:rsidR="00564BEC" w:rsidRPr="00564BEC" w:rsidRDefault="00206B53" w:rsidP="00206B53">
      <w:pPr>
        <w:spacing w:before="240"/>
        <w:jc w:val="both"/>
        <w:rPr>
          <w:snapToGrid w:val="0"/>
        </w:rPr>
      </w:pPr>
      <w:r>
        <w:t xml:space="preserve">5.2.24 </w:t>
      </w:r>
      <w:r w:rsidR="003B38BB">
        <w:t xml:space="preserve">Рабочие места и проходы к ним, </w:t>
      </w:r>
      <w:r w:rsidR="00F31472" w:rsidRPr="00362CF4">
        <w:t>расположенные на перекрытиях,</w:t>
      </w:r>
      <w:r w:rsidR="00F31472">
        <w:t xml:space="preserve"> </w:t>
      </w:r>
      <w:r w:rsidR="00F31472" w:rsidRPr="00362CF4">
        <w:t xml:space="preserve">покрытиях на высоте более </w:t>
      </w:r>
      <w:smartTag w:uri="urn:schemas-microsoft-com:office:smarttags" w:element="metricconverter">
        <w:smartTagPr>
          <w:attr w:name="ProductID" w:val="1,3 м"/>
        </w:smartTagPr>
        <w:r w:rsidR="00F31472" w:rsidRPr="00362CF4">
          <w:t>1,3 м</w:t>
        </w:r>
      </w:smartTag>
      <w:r w:rsidR="00F31472" w:rsidRPr="00362CF4">
        <w:t xml:space="preserve"> и на расстоянии менее </w:t>
      </w:r>
      <w:smartTag w:uri="urn:schemas-microsoft-com:office:smarttags" w:element="metricconverter">
        <w:smartTagPr>
          <w:attr w:name="ProductID" w:val="2 м"/>
        </w:smartTagPr>
        <w:r w:rsidR="00F31472" w:rsidRPr="00362CF4">
          <w:t>2 м</w:t>
        </w:r>
      </w:smartTag>
      <w:r w:rsidR="00F31472" w:rsidRPr="00362CF4">
        <w:t xml:space="preserve"> от границы</w:t>
      </w:r>
      <w:r w:rsidR="00F31472">
        <w:t xml:space="preserve"> </w:t>
      </w:r>
      <w:r w:rsidR="00F31472" w:rsidRPr="00362CF4">
        <w:t>перепада по высоте, должны быть  ограждены  предохранительными или</w:t>
      </w:r>
      <w:r w:rsidR="00F31472">
        <w:t xml:space="preserve"> </w:t>
      </w:r>
      <w:r w:rsidR="00F31472" w:rsidRPr="00362CF4">
        <w:t>страховочными защитными ограждениями, а при расстоянии более 2</w:t>
      </w:r>
      <w:r w:rsidR="003B38BB">
        <w:t xml:space="preserve"> </w:t>
      </w:r>
      <w:r w:rsidR="00F31472" w:rsidRPr="00362CF4">
        <w:t xml:space="preserve">м </w:t>
      </w:r>
      <w:r w:rsidR="00F31472">
        <w:t xml:space="preserve">– </w:t>
      </w:r>
      <w:r w:rsidR="00F31472" w:rsidRPr="00362CF4">
        <w:t xml:space="preserve">сигнальными ограждениями, соответствующими требованиям </w:t>
      </w:r>
      <w:hyperlink w:anchor="ГОСТ_Р_12_4_059_89" w:history="1">
        <w:r w:rsidR="00564BEC" w:rsidRPr="00564BEC">
          <w:rPr>
            <w:rStyle w:val="aa"/>
          </w:rPr>
          <w:t>ГОСТ 12.4.059-89 ССБТ. Строительство. Ограждения предохранительные инвентарные. Общие технические условия.</w:t>
        </w:r>
      </w:hyperlink>
    </w:p>
    <w:p w:rsidR="00206B53" w:rsidRDefault="00206B53" w:rsidP="00206B53">
      <w:pPr>
        <w:spacing w:before="240"/>
        <w:jc w:val="both"/>
        <w:rPr>
          <w:snapToGrid w:val="0"/>
        </w:rPr>
      </w:pPr>
      <w:r>
        <w:t>5.2.25</w:t>
      </w:r>
      <w:proofErr w:type="gramStart"/>
      <w:r>
        <w:t xml:space="preserve"> </w:t>
      </w:r>
      <w:r w:rsidR="00F31472" w:rsidRPr="00362CF4">
        <w:t>П</w:t>
      </w:r>
      <w:proofErr w:type="gramEnd"/>
      <w:r w:rsidR="00F31472" w:rsidRPr="00362CF4">
        <w:t>ри невозможности или экономической нецелесообразности применения защитных ограждений</w:t>
      </w:r>
      <w:r w:rsidR="00F31472">
        <w:t xml:space="preserve"> </w:t>
      </w:r>
      <w:r w:rsidR="00F31472" w:rsidRPr="00362CF4">
        <w:t xml:space="preserve">допускается производство работ на высоте с применением предохранительного пояса с оформлением наряда-допуска. Лестницы или скобы, применяемые для подъема или спуска работников на рабочие места, расположенные на высоте более </w:t>
      </w:r>
      <w:smartTag w:uri="urn:schemas-microsoft-com:office:smarttags" w:element="metricconverter">
        <w:smartTagPr>
          <w:attr w:name="ProductID" w:val="5 м"/>
        </w:smartTagPr>
        <w:r w:rsidR="00F31472" w:rsidRPr="00362CF4">
          <w:t>5 м</w:t>
        </w:r>
      </w:smartTag>
      <w:r w:rsidR="00F31472" w:rsidRPr="00362CF4">
        <w:t>, должны быть оборудованы устройствами для закрепления фала предохранительного пояса (канатами с ловителями и др.)</w:t>
      </w:r>
      <w:r w:rsidR="00F31472">
        <w:t>.</w:t>
      </w:r>
    </w:p>
    <w:p w:rsidR="00F31472" w:rsidRPr="009C77E8" w:rsidRDefault="00206B53" w:rsidP="00206B53">
      <w:pPr>
        <w:spacing w:before="240"/>
        <w:jc w:val="both"/>
        <w:rPr>
          <w:snapToGrid w:val="0"/>
        </w:rPr>
      </w:pPr>
      <w:r>
        <w:rPr>
          <w:snapToGrid w:val="0"/>
        </w:rPr>
        <w:t>5.2.26</w:t>
      </w:r>
      <w:proofErr w:type="gramStart"/>
      <w:r>
        <w:rPr>
          <w:snapToGrid w:val="0"/>
        </w:rPr>
        <w:t xml:space="preserve"> </w:t>
      </w:r>
      <w:r w:rsidR="00F31472" w:rsidRPr="00362CF4">
        <w:t>П</w:t>
      </w:r>
      <w:proofErr w:type="gramEnd"/>
      <w:r w:rsidR="00F31472" w:rsidRPr="00362CF4">
        <w:t>ри выполнении работ на высоте внизу, под местом работ, необходимо</w:t>
      </w:r>
      <w:r w:rsidR="00F31472">
        <w:t xml:space="preserve"> </w:t>
      </w:r>
      <w:r w:rsidR="00F31472" w:rsidRPr="00362CF4">
        <w:t>выделить опасные зоны. При совмещении работ по одной вертикали нижерасположенные места должны быть</w:t>
      </w:r>
      <w:r w:rsidR="00F31472">
        <w:t xml:space="preserve"> </w:t>
      </w:r>
      <w:r w:rsidR="00F31472" w:rsidRPr="00362CF4">
        <w:t>оборудованы соответствующими защитными устройствами (настилами, сетками,</w:t>
      </w:r>
      <w:r w:rsidR="00F31472">
        <w:t xml:space="preserve"> </w:t>
      </w:r>
      <w:r w:rsidR="00F31472" w:rsidRPr="00362CF4">
        <w:t xml:space="preserve">козырьками), установленными на расстоянии не более </w:t>
      </w:r>
      <w:smartTag w:uri="urn:schemas-microsoft-com:office:smarttags" w:element="metricconverter">
        <w:smartTagPr>
          <w:attr w:name="ProductID" w:val="6 м"/>
        </w:smartTagPr>
        <w:r w:rsidR="00F31472" w:rsidRPr="00362CF4">
          <w:t>6 м</w:t>
        </w:r>
      </w:smartTag>
      <w:r w:rsidR="00F31472" w:rsidRPr="00362CF4">
        <w:t xml:space="preserve"> по вертикали от</w:t>
      </w:r>
      <w:r w:rsidR="00F31472">
        <w:t xml:space="preserve"> </w:t>
      </w:r>
      <w:r w:rsidR="00F31472" w:rsidRPr="00362CF4">
        <w:t>нижерасположенного рабочег</w:t>
      </w:r>
      <w:r w:rsidR="00F31472">
        <w:t xml:space="preserve">о </w:t>
      </w:r>
      <w:r w:rsidR="00F31472" w:rsidRPr="00362CF4">
        <w:t>места</w:t>
      </w:r>
      <w:r w:rsidR="00F31472">
        <w:t>.</w:t>
      </w:r>
    </w:p>
    <w:p w:rsidR="00F31472" w:rsidRPr="009C77E8" w:rsidRDefault="00206B53" w:rsidP="00206B53">
      <w:pPr>
        <w:spacing w:before="240"/>
        <w:jc w:val="both"/>
        <w:rPr>
          <w:snapToGrid w:val="0"/>
        </w:rPr>
      </w:pPr>
      <w:r>
        <w:t>5.2.27</w:t>
      </w:r>
      <w:proofErr w:type="gramStart"/>
      <w:r>
        <w:t xml:space="preserve"> </w:t>
      </w:r>
      <w:r w:rsidR="00F31472" w:rsidRPr="00362CF4">
        <w:t>Д</w:t>
      </w:r>
      <w:proofErr w:type="gramEnd"/>
      <w:r w:rsidR="00F31472" w:rsidRPr="00362CF4">
        <w:t>ля прохода рабочих, выполняющих работы на крыше с уклоном более 20</w:t>
      </w:r>
      <w:r w:rsidR="00F31472">
        <w:t xml:space="preserve"> </w:t>
      </w:r>
      <w:r w:rsidR="00F31472" w:rsidRPr="00362CF4">
        <w:t>гр</w:t>
      </w:r>
      <w:r w:rsidR="007D427E">
        <w:t>адусов</w:t>
      </w:r>
      <w:r w:rsidR="00F31472" w:rsidRPr="00362CF4">
        <w:t xml:space="preserve">, а также на крыше с покрытием, не рассчитанным на нагрузки от веса работающего, необходимо устраивать трапы шириной не менее </w:t>
      </w:r>
      <w:smartTag w:uri="urn:schemas-microsoft-com:office:smarttags" w:element="metricconverter">
        <w:smartTagPr>
          <w:attr w:name="ProductID" w:val="0,3 м"/>
        </w:smartTagPr>
        <w:r w:rsidR="00F31472" w:rsidRPr="00362CF4">
          <w:t>0,3 м</w:t>
        </w:r>
      </w:smartTag>
      <w:r w:rsidR="00F31472" w:rsidRPr="00362CF4">
        <w:t xml:space="preserve"> с поперечными планками для упора ног. Трапы на время работы должны быть закреплены</w:t>
      </w:r>
      <w:r w:rsidR="00F31472">
        <w:t>.</w:t>
      </w:r>
    </w:p>
    <w:p w:rsidR="00F31472" w:rsidRPr="009C77E8" w:rsidRDefault="00206B53" w:rsidP="00206B53">
      <w:pPr>
        <w:spacing w:before="240"/>
        <w:jc w:val="both"/>
        <w:rPr>
          <w:snapToGrid w:val="0"/>
        </w:rPr>
      </w:pPr>
      <w:r>
        <w:t xml:space="preserve">5.2.28 </w:t>
      </w:r>
      <w:r w:rsidR="00F31472" w:rsidRPr="00362CF4">
        <w:t>Складирование материалов, прокладка транспортных путей, установка</w:t>
      </w:r>
      <w:r w:rsidR="00F31472">
        <w:t xml:space="preserve"> </w:t>
      </w:r>
      <w:r w:rsidR="00F31472" w:rsidRPr="00362CF4">
        <w:t>опор воздушных линий электропередач и связи должны производиться за</w:t>
      </w:r>
      <w:r w:rsidR="00F31472">
        <w:t xml:space="preserve"> </w:t>
      </w:r>
      <w:r w:rsidR="00F31472" w:rsidRPr="00362CF4">
        <w:t>пределами призмы обрушения грунта незакрепленных выемок (котлованов,</w:t>
      </w:r>
      <w:r w:rsidR="00F31472">
        <w:t xml:space="preserve"> </w:t>
      </w:r>
      <w:r w:rsidR="00F31472" w:rsidRPr="00362CF4">
        <w:t xml:space="preserve">траншей). А их размещение в </w:t>
      </w:r>
      <w:proofErr w:type="gramStart"/>
      <w:r w:rsidR="00F31472" w:rsidRPr="00362CF4">
        <w:t>пределах</w:t>
      </w:r>
      <w:proofErr w:type="gramEnd"/>
      <w:r w:rsidR="00F31472" w:rsidRPr="00362CF4">
        <w:t xml:space="preserve"> призмы обрушения грунта у выемок с</w:t>
      </w:r>
      <w:r w:rsidR="00F31472">
        <w:t xml:space="preserve"> </w:t>
      </w:r>
      <w:r w:rsidR="00F31472" w:rsidRPr="00362CF4">
        <w:t xml:space="preserve">креплением допускается при условии </w:t>
      </w:r>
      <w:r w:rsidR="00F31472" w:rsidRPr="00362CF4">
        <w:lastRenderedPageBreak/>
        <w:t>предварительной проверки устойчивости</w:t>
      </w:r>
      <w:r w:rsidR="00F31472">
        <w:t xml:space="preserve"> </w:t>
      </w:r>
      <w:r w:rsidR="00F31472" w:rsidRPr="00362CF4">
        <w:t>закрепленного откоса по паспорту крепления или расчетом динамической</w:t>
      </w:r>
      <w:r w:rsidR="00F31472">
        <w:t xml:space="preserve"> </w:t>
      </w:r>
      <w:r w:rsidR="00F31472" w:rsidRPr="00362CF4">
        <w:t>нагрузки</w:t>
      </w:r>
      <w:r w:rsidR="00F31472">
        <w:t>.</w:t>
      </w:r>
    </w:p>
    <w:p w:rsidR="00F31472" w:rsidRPr="00CA43C8" w:rsidRDefault="00206B53" w:rsidP="00206B53">
      <w:pPr>
        <w:spacing w:before="240"/>
        <w:jc w:val="both"/>
        <w:rPr>
          <w:snapToGrid w:val="0"/>
        </w:rPr>
      </w:pPr>
      <w:r>
        <w:t xml:space="preserve">5.2.29 </w:t>
      </w:r>
      <w:r w:rsidR="00F31472" w:rsidRPr="00362CF4">
        <w:t>Материалы (конструкции) следует размещать в соответствии с</w:t>
      </w:r>
      <w:r w:rsidR="00F31472">
        <w:t xml:space="preserve"> </w:t>
      </w:r>
      <w:r w:rsidR="00F31472" w:rsidRPr="00362CF4">
        <w:t xml:space="preserve">требованиями действующих норм, правил, </w:t>
      </w:r>
      <w:hyperlink w:anchor="ПОТРМ_при_размещении_грузов" w:history="1">
        <w:r w:rsidR="00A308B0" w:rsidRPr="00A308B0">
          <w:rPr>
            <w:rStyle w:val="aa"/>
          </w:rPr>
          <w:t xml:space="preserve">ПОТ </w:t>
        </w:r>
        <w:proofErr w:type="gramStart"/>
        <w:r w:rsidR="00A308B0" w:rsidRPr="00A308B0">
          <w:rPr>
            <w:rStyle w:val="aa"/>
          </w:rPr>
          <w:t>Р</w:t>
        </w:r>
        <w:proofErr w:type="gramEnd"/>
        <w:r w:rsidR="00A308B0" w:rsidRPr="00A308B0">
          <w:rPr>
            <w:rStyle w:val="aa"/>
          </w:rPr>
          <w:t xml:space="preserve"> М-007-98. Межотраслевые правила по охране труда при погрузочно-разгрузочных работах и размещении грузов</w:t>
        </w:r>
      </w:hyperlink>
      <w:r w:rsidR="00A308B0">
        <w:t xml:space="preserve">, </w:t>
      </w:r>
      <w:r w:rsidR="00F31472" w:rsidRPr="00362CF4">
        <w:t>на выровненных</w:t>
      </w:r>
      <w:r w:rsidR="00F31472">
        <w:t xml:space="preserve"> </w:t>
      </w:r>
      <w:r w:rsidR="00F31472" w:rsidRPr="00362CF4">
        <w:t>площадках, принимая меры против самопроизвольного смещения, просадки,</w:t>
      </w:r>
      <w:r w:rsidR="00F31472">
        <w:t xml:space="preserve"> </w:t>
      </w:r>
      <w:r w:rsidR="00F31472" w:rsidRPr="00362CF4">
        <w:t>осыпания и раскатывания складируемых материалов. Складские площадки должны</w:t>
      </w:r>
      <w:r w:rsidR="00F31472">
        <w:t xml:space="preserve"> </w:t>
      </w:r>
      <w:r w:rsidR="00F31472" w:rsidRPr="00362CF4">
        <w:t>быть защищены от поверхностных вод. Запрещается осуществлять складирование</w:t>
      </w:r>
      <w:r w:rsidR="00F31472">
        <w:t xml:space="preserve"> </w:t>
      </w:r>
      <w:r w:rsidR="00F31472" w:rsidRPr="00362CF4">
        <w:t>материалов, изделий на насыпных неуплотненных грунтах</w:t>
      </w:r>
      <w:r w:rsidR="00F31472">
        <w:t>.</w:t>
      </w:r>
    </w:p>
    <w:p w:rsidR="00564BEC" w:rsidRDefault="00206B53" w:rsidP="00206B53">
      <w:pPr>
        <w:spacing w:before="240"/>
        <w:jc w:val="both"/>
      </w:pPr>
      <w:r>
        <w:t xml:space="preserve">5.2.30 </w:t>
      </w:r>
      <w:r w:rsidR="00F31472" w:rsidRPr="007C2EDE">
        <w:t xml:space="preserve">Материалы, изделия, конструкции и оборудование при складировании на строительной площадке и рабочих местах должны укладываться </w:t>
      </w:r>
      <w:proofErr w:type="gramStart"/>
      <w:r w:rsidR="00F31472" w:rsidRPr="007C2EDE">
        <w:t>согласно требований</w:t>
      </w:r>
      <w:proofErr w:type="gramEnd"/>
      <w:r w:rsidR="00F31472" w:rsidRPr="007C2EDE">
        <w:t xml:space="preserve"> </w:t>
      </w:r>
      <w:hyperlink w:anchor="Снип_12_03_2001" w:history="1">
        <w:proofErr w:type="spellStart"/>
        <w:r w:rsidR="00B61B48">
          <w:rPr>
            <w:rStyle w:val="aa"/>
          </w:rPr>
          <w:t>СН</w:t>
        </w:r>
        <w:r w:rsidR="00564BEC" w:rsidRPr="00564BEC">
          <w:rPr>
            <w:rStyle w:val="aa"/>
          </w:rPr>
          <w:t>иП</w:t>
        </w:r>
        <w:proofErr w:type="spellEnd"/>
        <w:r w:rsidR="00564BEC" w:rsidRPr="00564BEC">
          <w:rPr>
            <w:rStyle w:val="aa"/>
          </w:rPr>
          <w:t xml:space="preserve"> 12-03-2001. Строительные нормы и правила. Безопасность труда в </w:t>
        </w:r>
        <w:proofErr w:type="gramStart"/>
        <w:r w:rsidR="00564BEC" w:rsidRPr="00564BEC">
          <w:rPr>
            <w:rStyle w:val="aa"/>
          </w:rPr>
          <w:t>строительстве</w:t>
        </w:r>
        <w:proofErr w:type="gramEnd"/>
        <w:r w:rsidR="00564BEC" w:rsidRPr="00564BEC">
          <w:rPr>
            <w:rStyle w:val="aa"/>
          </w:rPr>
          <w:t xml:space="preserve">. Часть </w:t>
        </w:r>
        <w:r w:rsidR="00564BEC" w:rsidRPr="00564BEC">
          <w:rPr>
            <w:rStyle w:val="aa"/>
            <w:lang w:val="en-US"/>
          </w:rPr>
          <w:t>I</w:t>
        </w:r>
        <w:r w:rsidR="00564BEC" w:rsidRPr="00564BEC">
          <w:rPr>
            <w:rStyle w:val="aa"/>
          </w:rPr>
          <w:t>. Общие требования.</w:t>
        </w:r>
      </w:hyperlink>
    </w:p>
    <w:p w:rsidR="00F31472" w:rsidRPr="00B415DC" w:rsidRDefault="00206B53" w:rsidP="00206B53">
      <w:pPr>
        <w:spacing w:before="240"/>
        <w:jc w:val="both"/>
        <w:rPr>
          <w:snapToGrid w:val="0"/>
        </w:rPr>
      </w:pPr>
      <w:r>
        <w:t>5.2.31</w:t>
      </w:r>
      <w:proofErr w:type="gramStart"/>
      <w:r>
        <w:t xml:space="preserve"> </w:t>
      </w:r>
      <w:r w:rsidR="00F31472" w:rsidRPr="00362CF4">
        <w:t>М</w:t>
      </w:r>
      <w:proofErr w:type="gramEnd"/>
      <w:r w:rsidR="00F31472" w:rsidRPr="00362CF4">
        <w:t>ежду штабелями (стеллажами) на складах должны быть предусмотрены проходы шириной не менее 1</w:t>
      </w:r>
      <w:r w:rsidR="00C16140">
        <w:t xml:space="preserve"> </w:t>
      </w:r>
      <w:r w:rsidR="00F31472" w:rsidRPr="00362CF4">
        <w:t>м и проезды, ширина которых зависит от габаритов транспортных средств и погрузочно-разгрузочных механизмов, обслуживающих склад. Прислонять (опирать)</w:t>
      </w:r>
      <w:r w:rsidR="003B38BB">
        <w:t xml:space="preserve"> материалы и изделия</w:t>
      </w:r>
      <w:r w:rsidR="00F31472" w:rsidRPr="00362CF4">
        <w:t xml:space="preserve"> к заборам, деревьям и элементам временных и капитальных сооружений не допускается</w:t>
      </w:r>
      <w:r w:rsidR="00F31472">
        <w:t>.</w:t>
      </w:r>
    </w:p>
    <w:p w:rsidR="00F02766" w:rsidRDefault="00206B53" w:rsidP="00206B53">
      <w:pPr>
        <w:spacing w:before="240"/>
        <w:jc w:val="both"/>
      </w:pPr>
      <w:r>
        <w:t xml:space="preserve">5.2.32 </w:t>
      </w:r>
      <w:r w:rsidR="00F02766" w:rsidRPr="005D33AE">
        <w:t xml:space="preserve">Устройство и эксплуатация электроустановок должны осуществляться в </w:t>
      </w:r>
      <w:proofErr w:type="gramStart"/>
      <w:r w:rsidR="00F02766" w:rsidRPr="005D33AE">
        <w:t>соответствии</w:t>
      </w:r>
      <w:proofErr w:type="gramEnd"/>
      <w:r w:rsidR="00F02766" w:rsidRPr="005D33AE">
        <w:t xml:space="preserve"> с требованиями </w:t>
      </w:r>
      <w:hyperlink r:id="rId32" w:anchor="I0" w:history="1">
        <w:r w:rsidR="00F02766" w:rsidRPr="005D33AE">
          <w:rPr>
            <w:rStyle w:val="aa"/>
          </w:rPr>
          <w:t>Правил устройства электроустановок (ПУЭ). Глава 6.1. Общая часть</w:t>
        </w:r>
      </w:hyperlink>
      <w:r w:rsidR="00F02766" w:rsidRPr="005D33AE">
        <w:t xml:space="preserve">, </w:t>
      </w:r>
      <w:hyperlink r:id="rId33" w:tooltip="Ссылка на КонсультантПлюс" w:history="1">
        <w:r w:rsidR="00F02766" w:rsidRPr="005D33AE">
          <w:rPr>
            <w:rStyle w:val="aa"/>
            <w:iCs/>
          </w:rPr>
          <w:t>Правил по охране труда при эксплуатации электроустановок»</w:t>
        </w:r>
      </w:hyperlink>
      <w:r w:rsidR="00F02766" w:rsidRPr="005D33AE">
        <w:t>.</w:t>
      </w:r>
    </w:p>
    <w:p w:rsidR="00F31472" w:rsidRPr="00B415DC" w:rsidRDefault="00206B53" w:rsidP="00206B53">
      <w:pPr>
        <w:spacing w:before="240"/>
        <w:jc w:val="both"/>
        <w:rPr>
          <w:snapToGrid w:val="0"/>
        </w:rPr>
      </w:pPr>
      <w:r>
        <w:t xml:space="preserve">5.2.33 </w:t>
      </w:r>
      <w:r w:rsidR="00F31472" w:rsidRPr="00362CF4">
        <w:t>Устройство и техническое обслуживание  временных и постоянных</w:t>
      </w:r>
      <w:r w:rsidR="00F31472">
        <w:t xml:space="preserve"> </w:t>
      </w:r>
      <w:r w:rsidR="00F31472" w:rsidRPr="00362CF4">
        <w:t>электрических сетей на производственной территории следует осуществлять</w:t>
      </w:r>
      <w:r w:rsidR="00F31472">
        <w:t xml:space="preserve"> </w:t>
      </w:r>
      <w:r w:rsidR="00F31472" w:rsidRPr="00362CF4">
        <w:t>силами электротехнического персонала, имеющего соответствующую</w:t>
      </w:r>
      <w:r w:rsidR="00F31472">
        <w:t xml:space="preserve"> </w:t>
      </w:r>
      <w:r w:rsidR="00F31472" w:rsidRPr="00362CF4">
        <w:t>квалификационную группу по электробезопасности</w:t>
      </w:r>
      <w:r w:rsidR="00F31472">
        <w:t>.</w:t>
      </w:r>
    </w:p>
    <w:p w:rsidR="00EC3FC9" w:rsidRPr="00EC3FC9" w:rsidRDefault="00206B53" w:rsidP="00206B53">
      <w:pPr>
        <w:spacing w:before="240"/>
        <w:jc w:val="both"/>
        <w:rPr>
          <w:snapToGrid w:val="0"/>
        </w:rPr>
      </w:pPr>
      <w:r>
        <w:t xml:space="preserve">5.2.34 </w:t>
      </w:r>
      <w:r w:rsidR="00F31472" w:rsidRPr="00362CF4">
        <w:t>Выключатели, рубильники и. другие коммутационные электрические</w:t>
      </w:r>
      <w:r w:rsidR="00F31472">
        <w:t xml:space="preserve"> </w:t>
      </w:r>
      <w:r w:rsidR="00F31472" w:rsidRPr="00362CF4">
        <w:t>аппараты, применяемые на открытом воздухе или во влажных цехах, должны</w:t>
      </w:r>
      <w:r w:rsidR="00F31472">
        <w:t xml:space="preserve"> </w:t>
      </w:r>
      <w:r w:rsidR="00F31472" w:rsidRPr="00362CF4">
        <w:t xml:space="preserve">быть в защищенном исполнении в соответствии с требованиями </w:t>
      </w:r>
      <w:hyperlink w:anchor="ГОСТ_14254_МЭК_96" w:history="1">
        <w:r w:rsidR="00EC3FC9" w:rsidRPr="00EC3FC9">
          <w:rPr>
            <w:rStyle w:val="aa"/>
          </w:rPr>
          <w:t>ГОСТ 14254-96 (МЭК 529-89) Степени защиты, обеспечиваемые оболочками.</w:t>
        </w:r>
      </w:hyperlink>
    </w:p>
    <w:p w:rsidR="00F31472" w:rsidRPr="00CE130A" w:rsidRDefault="00206B53" w:rsidP="00206B53">
      <w:pPr>
        <w:spacing w:before="240"/>
        <w:jc w:val="both"/>
        <w:rPr>
          <w:snapToGrid w:val="0"/>
        </w:rPr>
      </w:pPr>
      <w:r>
        <w:t>5.2.35</w:t>
      </w:r>
      <w:proofErr w:type="gramStart"/>
      <w:r>
        <w:t xml:space="preserve"> </w:t>
      </w:r>
      <w:r w:rsidR="00F31472" w:rsidRPr="00362CF4">
        <w:t>В</w:t>
      </w:r>
      <w:proofErr w:type="gramEnd"/>
      <w:r w:rsidR="00F31472" w:rsidRPr="00362CF4">
        <w:t xml:space="preserve">се </w:t>
      </w:r>
      <w:proofErr w:type="spellStart"/>
      <w:r w:rsidR="00F31472" w:rsidRPr="00362CF4">
        <w:t>электропусковые</w:t>
      </w:r>
      <w:proofErr w:type="spellEnd"/>
      <w:r w:rsidR="00F31472" w:rsidRPr="00362CF4">
        <w:t xml:space="preserve"> устройства должны быть размещены так, чтобы</w:t>
      </w:r>
      <w:r w:rsidR="00F31472">
        <w:t xml:space="preserve"> </w:t>
      </w:r>
      <w:r w:rsidR="00F31472" w:rsidRPr="00362CF4">
        <w:t>исключать возможность пуска машин, механизмов и оборудования посторонними</w:t>
      </w:r>
      <w:r w:rsidR="00F31472">
        <w:t xml:space="preserve"> </w:t>
      </w:r>
      <w:r w:rsidR="00F31472" w:rsidRPr="00362CF4">
        <w:t>лицами. Запрещается включение нескольких токоприемников одним пусковым устройством. Распределительные щиты и рубильники должны иметь запирающие устройства</w:t>
      </w:r>
      <w:r w:rsidR="00F31472">
        <w:t>.</w:t>
      </w:r>
    </w:p>
    <w:p w:rsidR="007D427E" w:rsidRDefault="007D427E" w:rsidP="007D427E">
      <w:pPr>
        <w:spacing w:before="240"/>
        <w:sectPr w:rsidR="007D427E" w:rsidSect="002F466B">
          <w:headerReference w:type="even" r:id="rId34"/>
          <w:headerReference w:type="default" r:id="rId35"/>
          <w:headerReference w:type="first" r:id="rId36"/>
          <w:pgSz w:w="11906" w:h="16838"/>
          <w:pgMar w:top="510" w:right="1021" w:bottom="567" w:left="1247" w:header="737" w:footer="680" w:gutter="0"/>
          <w:cols w:space="708"/>
          <w:docGrid w:linePitch="360"/>
        </w:sectPr>
      </w:pPr>
    </w:p>
    <w:p w:rsidR="0036174A" w:rsidRPr="00F24517" w:rsidRDefault="002B1CA3" w:rsidP="00F24517">
      <w:pPr>
        <w:pStyle w:val="10"/>
        <w:numPr>
          <w:ilvl w:val="0"/>
          <w:numId w:val="30"/>
        </w:numPr>
        <w:spacing w:before="0" w:after="0"/>
        <w:ind w:left="0" w:firstLine="0"/>
        <w:jc w:val="both"/>
        <w:rPr>
          <w:caps/>
          <w:kern w:val="0"/>
        </w:rPr>
      </w:pPr>
      <w:bookmarkStart w:id="42" w:name="_Toc383176013"/>
      <w:bookmarkStart w:id="43" w:name="_Toc383176143"/>
      <w:bookmarkStart w:id="44" w:name="_Toc384118625"/>
      <w:bookmarkEnd w:id="42"/>
      <w:bookmarkEnd w:id="43"/>
      <w:r w:rsidRPr="00F24517">
        <w:rPr>
          <w:caps/>
          <w:kern w:val="0"/>
        </w:rPr>
        <w:lastRenderedPageBreak/>
        <w:t>ОБЕСПЕЧЕНИЕ ПОЖАРНОЙ БЕЗОПАСНОСТИ</w:t>
      </w:r>
      <w:bookmarkEnd w:id="44"/>
    </w:p>
    <w:p w:rsidR="00CE130A" w:rsidRPr="004F2CF1" w:rsidRDefault="00F24517" w:rsidP="00206B53">
      <w:pPr>
        <w:pStyle w:val="2Arial"/>
        <w:numPr>
          <w:ilvl w:val="0"/>
          <w:numId w:val="0"/>
        </w:numPr>
        <w:spacing w:before="240" w:line="240" w:lineRule="auto"/>
        <w:rPr>
          <w:snapToGrid w:val="0"/>
        </w:rPr>
      </w:pPr>
      <w:bookmarkStart w:id="45" w:name="_Toc384118626"/>
      <w:r>
        <w:t>6</w:t>
      </w:r>
      <w:r w:rsidR="00206B53">
        <w:t xml:space="preserve">.1 </w:t>
      </w:r>
      <w:r w:rsidR="00CE130A">
        <w:t xml:space="preserve">Обеспечение </w:t>
      </w:r>
      <w:r w:rsidR="00CE130A" w:rsidRPr="00362CF4">
        <w:t>пожарной безопасности</w:t>
      </w:r>
      <w:r w:rsidR="00CE130A">
        <w:t xml:space="preserve"> при производстве работ на действующих объектах Общества</w:t>
      </w:r>
      <w:bookmarkEnd w:id="45"/>
    </w:p>
    <w:p w:rsidR="00CE130A" w:rsidRPr="00F85303" w:rsidRDefault="00CE130A" w:rsidP="00F24517">
      <w:pPr>
        <w:spacing w:before="240" w:after="120"/>
        <w:jc w:val="both"/>
      </w:pPr>
      <w:r w:rsidRPr="00362CF4">
        <w:t>Производственные территории должны быть оборудованы средствами</w:t>
      </w:r>
      <w:r>
        <w:t xml:space="preserve"> </w:t>
      </w:r>
      <w:r w:rsidRPr="00362CF4">
        <w:t xml:space="preserve">пожаротушения </w:t>
      </w:r>
      <w:proofErr w:type="gramStart"/>
      <w:r w:rsidRPr="00362CF4">
        <w:t>согласно</w:t>
      </w:r>
      <w:r w:rsidRPr="00160D39">
        <w:t xml:space="preserve"> </w:t>
      </w:r>
      <w:r w:rsidRPr="00F85303">
        <w:rPr>
          <w:rStyle w:val="aa"/>
          <w:color w:val="auto"/>
          <w:u w:val="none"/>
        </w:rPr>
        <w:t>требований</w:t>
      </w:r>
      <w:proofErr w:type="gramEnd"/>
      <w:r w:rsidRPr="00F85303">
        <w:rPr>
          <w:rStyle w:val="aa"/>
          <w:color w:val="auto"/>
          <w:u w:val="none"/>
        </w:rPr>
        <w:t xml:space="preserve"> нормативных правовых актов в области пожарной безопасности.</w:t>
      </w:r>
    </w:p>
    <w:p w:rsidR="00CE130A" w:rsidRDefault="00F24517" w:rsidP="00F24517">
      <w:pPr>
        <w:spacing w:before="240" w:after="120"/>
        <w:jc w:val="both"/>
      </w:pPr>
      <w:r>
        <w:t>6.1.1</w:t>
      </w:r>
      <w:proofErr w:type="gramStart"/>
      <w:r>
        <w:t xml:space="preserve"> </w:t>
      </w:r>
      <w:r w:rsidR="00CE130A" w:rsidRPr="00362CF4">
        <w:t>Н</w:t>
      </w:r>
      <w:proofErr w:type="gramEnd"/>
      <w:r w:rsidR="00CE130A" w:rsidRPr="00362CF4">
        <w:t>а предприятиях курение должно быть запрещено (кроме специально отведенных мест), а пользование открытым огнем допускается только при наличии наряда –</w:t>
      </w:r>
      <w:r w:rsidR="00CE130A">
        <w:t xml:space="preserve"> </w:t>
      </w:r>
      <w:r w:rsidR="00CE130A" w:rsidRPr="00362CF4">
        <w:t>допуска на данный вид работ</w:t>
      </w:r>
      <w:r w:rsidR="00CE130A">
        <w:t>.</w:t>
      </w:r>
    </w:p>
    <w:p w:rsidR="00CE130A" w:rsidRDefault="00F24517" w:rsidP="00F24517">
      <w:pPr>
        <w:spacing w:before="240" w:after="120"/>
        <w:jc w:val="both"/>
      </w:pPr>
      <w:r>
        <w:t>6.1.2</w:t>
      </w:r>
      <w:proofErr w:type="gramStart"/>
      <w:r>
        <w:t xml:space="preserve"> </w:t>
      </w:r>
      <w:r w:rsidR="00CE130A" w:rsidRPr="00362CF4">
        <w:t>Н</w:t>
      </w:r>
      <w:proofErr w:type="gramEnd"/>
      <w:r w:rsidR="00CE130A" w:rsidRPr="00362CF4">
        <w:t>е разрешается накапливать на площадках горючие вещества (</w:t>
      </w:r>
      <w:r w:rsidR="00CE130A">
        <w:t>промаслен</w:t>
      </w:r>
      <w:r w:rsidR="00CE130A" w:rsidRPr="00362CF4">
        <w:t>н</w:t>
      </w:r>
      <w:r w:rsidR="00CE130A">
        <w:t>ую</w:t>
      </w:r>
      <w:r w:rsidR="00CE130A" w:rsidRPr="00362CF4">
        <w:t xml:space="preserve"> </w:t>
      </w:r>
      <w:r w:rsidR="00CE130A">
        <w:t>ветошь</w:t>
      </w:r>
      <w:r w:rsidR="00CE130A" w:rsidRPr="00362CF4">
        <w:t>, опилки или стружки и отходы пластмасс), их следует хранить в металлических контейнерах с плотно</w:t>
      </w:r>
      <w:r w:rsidR="00CE130A">
        <w:t xml:space="preserve"> </w:t>
      </w:r>
      <w:r w:rsidR="00CE130A" w:rsidRPr="00362CF4">
        <w:t>закрывающимися крышками в безопасном месте</w:t>
      </w:r>
      <w:r w:rsidR="00CE130A">
        <w:t>.</w:t>
      </w:r>
    </w:p>
    <w:p w:rsidR="00CE130A" w:rsidRDefault="00F24517" w:rsidP="00F24517">
      <w:pPr>
        <w:spacing w:before="240" w:after="120"/>
        <w:jc w:val="both"/>
      </w:pPr>
      <w:r>
        <w:t xml:space="preserve">6.1.3 </w:t>
      </w:r>
      <w:r w:rsidR="00CE130A" w:rsidRPr="00362CF4">
        <w:t>Противопожарное оборудование должно содержаться в исправном,</w:t>
      </w:r>
      <w:r w:rsidR="00CE130A">
        <w:t xml:space="preserve"> </w:t>
      </w:r>
      <w:r w:rsidR="00CE130A" w:rsidRPr="00362CF4">
        <w:t xml:space="preserve">работоспособном </w:t>
      </w:r>
      <w:proofErr w:type="gramStart"/>
      <w:r w:rsidR="00CE130A" w:rsidRPr="00362CF4">
        <w:t>состоянии</w:t>
      </w:r>
      <w:proofErr w:type="gramEnd"/>
      <w:r w:rsidR="00CE130A" w:rsidRPr="00362CF4">
        <w:t>. Проходы к противопожарному оборудованию должны</w:t>
      </w:r>
      <w:r w:rsidR="00CE130A">
        <w:t xml:space="preserve"> </w:t>
      </w:r>
      <w:r w:rsidR="00CE130A" w:rsidRPr="00362CF4">
        <w:t xml:space="preserve">быть всегда </w:t>
      </w:r>
      <w:proofErr w:type="gramStart"/>
      <w:r w:rsidR="00CE130A" w:rsidRPr="00362CF4">
        <w:t>свободны и обозначены</w:t>
      </w:r>
      <w:proofErr w:type="gramEnd"/>
      <w:r w:rsidR="00CE130A" w:rsidRPr="00362CF4">
        <w:t xml:space="preserve"> соответствующими знаками. </w:t>
      </w:r>
    </w:p>
    <w:p w:rsidR="00CE130A" w:rsidRPr="00362CF4" w:rsidRDefault="00F24517" w:rsidP="00F24517">
      <w:pPr>
        <w:spacing w:before="240" w:after="120"/>
        <w:jc w:val="both"/>
      </w:pPr>
      <w:r>
        <w:t>6.1.4</w:t>
      </w:r>
      <w:proofErr w:type="gramStart"/>
      <w:r>
        <w:t xml:space="preserve"> </w:t>
      </w:r>
      <w:r w:rsidR="00CE130A" w:rsidRPr="00362CF4">
        <w:t>Н</w:t>
      </w:r>
      <w:proofErr w:type="gramEnd"/>
      <w:r w:rsidR="00CE130A" w:rsidRPr="00362CF4">
        <w:t>а рабочих местах, где применяются или приготовляются клеи, мастики,</w:t>
      </w:r>
      <w:r w:rsidR="00CE130A">
        <w:t xml:space="preserve"> </w:t>
      </w:r>
      <w:r w:rsidR="00CE130A" w:rsidRPr="00362CF4">
        <w:t>краски и другие материалы, выделяющие взрывоопасные или вредные вещества,</w:t>
      </w:r>
      <w:r w:rsidR="00CE130A">
        <w:t xml:space="preserve"> </w:t>
      </w:r>
      <w:r w:rsidR="00CE130A" w:rsidRPr="00362CF4">
        <w:t>не допускаются действия с использованием огня или вызывающие</w:t>
      </w:r>
      <w:r w:rsidR="00CE130A">
        <w:t xml:space="preserve"> </w:t>
      </w:r>
      <w:r w:rsidR="00CE130A" w:rsidRPr="00362CF4">
        <w:t>искрообразование. Эти рабочие места должны проветриваться.</w:t>
      </w:r>
      <w:r w:rsidR="00CE130A">
        <w:t xml:space="preserve"> </w:t>
      </w:r>
      <w:r w:rsidR="00CE130A" w:rsidRPr="00362CF4">
        <w:t xml:space="preserve">Электроустановки в таких </w:t>
      </w:r>
      <w:proofErr w:type="gramStart"/>
      <w:r w:rsidR="00CE130A" w:rsidRPr="00362CF4">
        <w:t>помещениях</w:t>
      </w:r>
      <w:proofErr w:type="gramEnd"/>
      <w:r w:rsidR="00CE130A" w:rsidRPr="00362CF4">
        <w:t xml:space="preserve"> (зонах) должны быть во</w:t>
      </w:r>
      <w:r w:rsidR="00CE130A">
        <w:t xml:space="preserve"> </w:t>
      </w:r>
      <w:r w:rsidR="00CE130A" w:rsidRPr="00362CF4">
        <w:t>взрывобезопасном исполнении. Кроме того, должны быть приняты меры,</w:t>
      </w:r>
      <w:r w:rsidR="00CE130A">
        <w:t xml:space="preserve"> </w:t>
      </w:r>
      <w:r w:rsidR="00CE130A" w:rsidRPr="00362CF4">
        <w:t>предотвращающие возникновение и накопление зарядов статического</w:t>
      </w:r>
      <w:r w:rsidR="00CE130A">
        <w:t xml:space="preserve"> </w:t>
      </w:r>
      <w:r w:rsidR="00CE130A" w:rsidRPr="00362CF4">
        <w:t>электричества.</w:t>
      </w:r>
    </w:p>
    <w:p w:rsidR="00664AA8" w:rsidRPr="00664AA8" w:rsidRDefault="00F24517" w:rsidP="00F24517">
      <w:pPr>
        <w:spacing w:before="240" w:after="120"/>
        <w:jc w:val="both"/>
      </w:pPr>
      <w:r>
        <w:t xml:space="preserve">6.1.5 </w:t>
      </w:r>
      <w:r w:rsidR="00CE130A" w:rsidRPr="00664AA8">
        <w:t>Рабочие места, опасные во взрывопожарном отношении, должны быть укомплектованы первичными средствами пожаротушения, средствами контроля и оперативного оповещения об угрожающей опасности.</w:t>
      </w:r>
      <w:r w:rsidR="00B61B48">
        <w:t xml:space="preserve"> </w:t>
      </w:r>
      <w:r w:rsidR="00CE130A" w:rsidRPr="00664AA8">
        <w:t xml:space="preserve">Электрогазосварочные и другие огневые работы на объектах нефтедобычи должны производиться квалифицированными сварщиками, аттестованными в соответствии с требованиями </w:t>
      </w:r>
      <w:hyperlink w:anchor="Постановление_Госгортехнадзора_63" w:history="1">
        <w:r w:rsidR="00EC3FC9" w:rsidRPr="00EC3FC9">
          <w:rPr>
            <w:rStyle w:val="aa"/>
          </w:rPr>
          <w:t>Постановления Госгортехнадзора России от 30.10.1998 № 63 «Об утверждении Правил аттестации сварщиков и специалистов сварочного производства»</w:t>
        </w:r>
        <w:r w:rsidR="00CE130A" w:rsidRPr="00EC3FC9">
          <w:rPr>
            <w:rStyle w:val="aa"/>
          </w:rPr>
          <w:t>,</w:t>
        </w:r>
      </w:hyperlink>
      <w:r w:rsidR="00CE130A" w:rsidRPr="00664AA8">
        <w:t xml:space="preserve"> прошедшие обучение по программе пожарно-технического минимума (ПТМ) и успешно сдавшие зачеты. При проведении этих работ следует руководствоваться </w:t>
      </w:r>
      <w:hyperlink w:anchor="Постановление390" w:history="1">
        <w:r w:rsidR="004F30F7" w:rsidRPr="00EC3FC9">
          <w:rPr>
            <w:rStyle w:val="aa"/>
          </w:rPr>
          <w:t>Правила</w:t>
        </w:r>
        <w:r w:rsidR="00C765A0" w:rsidRPr="00EC3FC9">
          <w:rPr>
            <w:rStyle w:val="aa"/>
          </w:rPr>
          <w:t>ми</w:t>
        </w:r>
        <w:r w:rsidR="004F30F7" w:rsidRPr="00EC3FC9">
          <w:rPr>
            <w:rStyle w:val="aa"/>
          </w:rPr>
          <w:t xml:space="preserve"> противопожарного режима в Российской Федерации, утверждённых Постановлением Правительства Российской Федерации от 25.04.2012 № 390</w:t>
        </w:r>
      </w:hyperlink>
    </w:p>
    <w:p w:rsidR="00CC2975" w:rsidRPr="00913BF9" w:rsidRDefault="00F24517" w:rsidP="00F24517">
      <w:pPr>
        <w:spacing w:before="240" w:after="120"/>
        <w:jc w:val="both"/>
      </w:pPr>
      <w:r>
        <w:t>6.1.6</w:t>
      </w:r>
      <w:proofErr w:type="gramStart"/>
      <w:r>
        <w:t xml:space="preserve"> </w:t>
      </w:r>
      <w:r w:rsidR="00CE130A" w:rsidRPr="00362CF4">
        <w:t>О</w:t>
      </w:r>
      <w:proofErr w:type="gramEnd"/>
      <w:r w:rsidR="00CE130A" w:rsidRPr="00362CF4">
        <w:t xml:space="preserve"> проведении огневых работ должны оповещаться все действующие на объекте </w:t>
      </w:r>
      <w:r>
        <w:t xml:space="preserve">структурного </w:t>
      </w:r>
      <w:r w:rsidR="00CE130A" w:rsidRPr="00362CF4">
        <w:t>подразделения (в вахтовом журнале, совмещенном плане-графике, отдельным письмом, телефонограммой и т.д.).</w:t>
      </w:r>
      <w:r w:rsidR="00913BF9">
        <w:t xml:space="preserve"> </w:t>
      </w:r>
    </w:p>
    <w:p w:rsidR="00CE130A" w:rsidRDefault="00CE130A" w:rsidP="00913BF9">
      <w:pPr>
        <w:tabs>
          <w:tab w:val="num" w:pos="798"/>
        </w:tabs>
        <w:spacing w:before="240" w:after="120"/>
        <w:jc w:val="both"/>
      </w:pPr>
      <w:r w:rsidRPr="00362CF4">
        <w:t xml:space="preserve">Перед началом и во время проведения огневых работ на </w:t>
      </w:r>
      <w:r>
        <w:t>взрывопожароопасных объектах</w:t>
      </w:r>
      <w:r w:rsidRPr="00362CF4">
        <w:t xml:space="preserve"> должен осуществляться контроль за состоянием загазованности воздушной среды, периодичность отбора проб должны указываться в наряде-допуске на огневые работы.</w:t>
      </w:r>
    </w:p>
    <w:p w:rsidR="00CE130A" w:rsidRDefault="00F24517" w:rsidP="00F24517">
      <w:pPr>
        <w:pStyle w:val="aff0"/>
        <w:spacing w:before="240"/>
        <w:ind w:left="0"/>
        <w:contextualSpacing w:val="0"/>
        <w:jc w:val="both"/>
      </w:pPr>
      <w:r>
        <w:t xml:space="preserve">6.1.7 </w:t>
      </w:r>
      <w:r w:rsidR="00CE130A" w:rsidRPr="00362CF4">
        <w:t>Передвижение автотранспорта по территории взрывопожароопасного объекта должно производит</w:t>
      </w:r>
      <w:r w:rsidR="00CC2975">
        <w:t>ь</w:t>
      </w:r>
      <w:r w:rsidR="00CE130A" w:rsidRPr="00362CF4">
        <w:t xml:space="preserve">ся только с установленным </w:t>
      </w:r>
      <w:r w:rsidR="00CE130A">
        <w:t xml:space="preserve">сертифицированным </w:t>
      </w:r>
      <w:r w:rsidR="00CE130A" w:rsidRPr="00362CF4">
        <w:t>искрогасителем.</w:t>
      </w:r>
    </w:p>
    <w:p w:rsidR="007D427E" w:rsidRDefault="00F24517" w:rsidP="00F24517">
      <w:pPr>
        <w:pStyle w:val="aff0"/>
        <w:spacing w:before="240"/>
        <w:ind w:left="0"/>
        <w:contextualSpacing w:val="0"/>
        <w:jc w:val="both"/>
      </w:pPr>
      <w:r>
        <w:t>6.1.7</w:t>
      </w:r>
      <w:proofErr w:type="gramStart"/>
      <w:r>
        <w:t xml:space="preserve"> </w:t>
      </w:r>
      <w:r w:rsidR="00CE130A" w:rsidRPr="00362CF4">
        <w:t>П</w:t>
      </w:r>
      <w:proofErr w:type="gramEnd"/>
      <w:r w:rsidR="00CE130A" w:rsidRPr="00362CF4">
        <w:t xml:space="preserve">ри несчастном случае или пожаре очевидец или сам пострадавший (по возможности) должен сообщить о происшедшем руководителю объекта и принять меры по сохранению </w:t>
      </w:r>
      <w:r w:rsidR="00CE130A" w:rsidRPr="00362CF4">
        <w:lastRenderedPageBreak/>
        <w:t>обстановки на рабочем месте и состояния оборудования в момент происшествия, если это не угрожает ему или окружающи</w:t>
      </w:r>
      <w:r w:rsidR="00CE130A">
        <w:t>м.</w:t>
      </w:r>
    </w:p>
    <w:p w:rsidR="007D427E" w:rsidRDefault="007D427E" w:rsidP="00206B53">
      <w:pPr>
        <w:pStyle w:val="aff0"/>
        <w:numPr>
          <w:ilvl w:val="0"/>
          <w:numId w:val="23"/>
        </w:numPr>
        <w:spacing w:before="240"/>
        <w:contextualSpacing w:val="0"/>
        <w:jc w:val="both"/>
        <w:sectPr w:rsidR="007D427E" w:rsidSect="002F466B">
          <w:headerReference w:type="default" r:id="rId37"/>
          <w:pgSz w:w="11906" w:h="16838"/>
          <w:pgMar w:top="510" w:right="1021" w:bottom="567" w:left="1247" w:header="737" w:footer="680" w:gutter="0"/>
          <w:cols w:space="708"/>
          <w:docGrid w:linePitch="360"/>
        </w:sectPr>
      </w:pPr>
    </w:p>
    <w:p w:rsidR="0036174A" w:rsidRPr="00F24517" w:rsidRDefault="00CE130A" w:rsidP="00F24517">
      <w:pPr>
        <w:pStyle w:val="10"/>
        <w:numPr>
          <w:ilvl w:val="0"/>
          <w:numId w:val="30"/>
        </w:numPr>
        <w:spacing w:before="0" w:after="0"/>
        <w:ind w:left="0" w:firstLine="0"/>
        <w:jc w:val="both"/>
        <w:rPr>
          <w:caps/>
          <w:kern w:val="0"/>
        </w:rPr>
      </w:pPr>
      <w:bookmarkStart w:id="46" w:name="_Toc383176016"/>
      <w:bookmarkStart w:id="47" w:name="_Toc383176146"/>
      <w:bookmarkStart w:id="48" w:name="_Toc384118627"/>
      <w:bookmarkEnd w:id="46"/>
      <w:bookmarkEnd w:id="47"/>
      <w:r w:rsidRPr="00F24517">
        <w:rPr>
          <w:caps/>
          <w:kern w:val="0"/>
        </w:rPr>
        <w:lastRenderedPageBreak/>
        <w:t>РАССЛЕДОВАНИЕ И УЧЕТ НЕСЧАСТНЫХ СЛУЧАЕВ</w:t>
      </w:r>
      <w:bookmarkEnd w:id="48"/>
    </w:p>
    <w:p w:rsidR="00FF0B86" w:rsidRPr="00F24517" w:rsidRDefault="00F24517" w:rsidP="00F24517">
      <w:pPr>
        <w:spacing w:before="240"/>
        <w:jc w:val="both"/>
        <w:rPr>
          <w:color w:val="0000FF"/>
        </w:rPr>
      </w:pPr>
      <w:proofErr w:type="gramStart"/>
      <w:r>
        <w:t xml:space="preserve">7.1 </w:t>
      </w:r>
      <w:r w:rsidR="00CE130A" w:rsidRPr="00F85303">
        <w:t>Организация расследования и учета несчастных случаев, аварий и инцидентов, происшедших при одновременном</w:t>
      </w:r>
      <w:r w:rsidR="002712AD">
        <w:t xml:space="preserve"> производстве работ на объекте П</w:t>
      </w:r>
      <w:r w:rsidR="00CE130A" w:rsidRPr="00F85303">
        <w:t>АО «В</w:t>
      </w:r>
      <w:r w:rsidR="00FF0B86">
        <w:t>остсибнефтег</w:t>
      </w:r>
      <w:r w:rsidR="00167DBF">
        <w:t>аз</w:t>
      </w:r>
      <w:r w:rsidR="00CE130A" w:rsidRPr="00F85303">
        <w:t>» осуществляется в соответствии с</w:t>
      </w:r>
      <w:r w:rsidR="00F85303" w:rsidRPr="00F85303">
        <w:t xml:space="preserve"> </w:t>
      </w:r>
      <w:hyperlink w:anchor="Приказ_Ростехнадзора_480" w:history="1">
        <w:r w:rsidR="00FF0B86" w:rsidRPr="00FF0B86">
          <w:rPr>
            <w:rStyle w:val="aa"/>
          </w:rPr>
          <w:t>Приказом Ростехнадзора от 19.08.2011 № 480 «Об утверждении «Порядка проведения технического расследования причин аварий, инцидентов и случаев утраты взрывчатых материалов промышленного назначения на объектах, поднадзорных Федеральной службе по экологическому, технологическому и атомному надзору</w:t>
        </w:r>
      </w:hyperlink>
      <w:r w:rsidR="00FF0B86">
        <w:t xml:space="preserve"> и </w:t>
      </w:r>
      <w:hyperlink w:anchor="Постановление_Минтруда73" w:history="1">
        <w:r w:rsidR="00FF0B86" w:rsidRPr="00FF0B86">
          <w:rPr>
            <w:rStyle w:val="aa"/>
          </w:rPr>
          <w:t>Постановлением Минтруда РФ от</w:t>
        </w:r>
        <w:proofErr w:type="gramEnd"/>
        <w:r w:rsidR="00FF0B86" w:rsidRPr="00FF0B86">
          <w:rPr>
            <w:rStyle w:val="aa"/>
          </w:rPr>
          <w:t xml:space="preserve"> 24.10.2002 № 73 «Об утверждении форм документов, необходимых для расследования и учета несчастных случаев на производстве, и Положения об особенностях расследования несчастных случаев на производстве в отдельных отраслях и организациях.</w:t>
        </w:r>
      </w:hyperlink>
    </w:p>
    <w:p w:rsidR="009C4291" w:rsidRPr="00913BF9" w:rsidRDefault="00F24517" w:rsidP="00F24517">
      <w:pPr>
        <w:pStyle w:val="aff0"/>
        <w:spacing w:before="240"/>
        <w:ind w:left="0"/>
        <w:contextualSpacing w:val="0"/>
        <w:jc w:val="both"/>
      </w:pPr>
      <w:r>
        <w:t>7.2</w:t>
      </w:r>
      <w:proofErr w:type="gramStart"/>
      <w:r>
        <w:t xml:space="preserve"> </w:t>
      </w:r>
      <w:r w:rsidR="00CE130A" w:rsidRPr="00362CF4">
        <w:t>О</w:t>
      </w:r>
      <w:proofErr w:type="gramEnd"/>
      <w:r w:rsidR="00CE130A" w:rsidRPr="00362CF4">
        <w:t xml:space="preserve"> каждой аварии, несчастном случае, инциденте и утрате взрывчатых материалов (ВМ), происшедших на объектах нефтедобычи в </w:t>
      </w:r>
      <w:r w:rsidR="002712AD">
        <w:t>П</w:t>
      </w:r>
      <w:r w:rsidR="00CE130A">
        <w:t>АО «Востсибнефтегаз»</w:t>
      </w:r>
      <w:r w:rsidR="00CE130A" w:rsidRPr="00362CF4">
        <w:t xml:space="preserve"> при одновременном производстве работ, руководитель организации, в которой произошло вышеперечисленное происшествие, обязан </w:t>
      </w:r>
      <w:r w:rsidR="00CE30F5">
        <w:t>п</w:t>
      </w:r>
      <w:r w:rsidR="00CE30F5" w:rsidRPr="00913BF9">
        <w:t xml:space="preserve">редставлять информацию о всех происшествиях, возникающих в процессе выполнения работ (услуг), в сроки в соответствии с требованиями </w:t>
      </w:r>
      <w:hyperlink w:anchor="Стандарт_порядок_расследпроисш" w:history="1">
        <w:r w:rsidR="00CE30F5" w:rsidRPr="00EC3FC9">
          <w:rPr>
            <w:rStyle w:val="aa"/>
          </w:rPr>
          <w:t>Стандарта Компании «Порядок расследования происшествий» №</w:t>
        </w:r>
        <w:r w:rsidR="00913BF9" w:rsidRPr="00EC3FC9">
          <w:rPr>
            <w:rStyle w:val="aa"/>
          </w:rPr>
          <w:t xml:space="preserve"> </w:t>
        </w:r>
        <w:r w:rsidR="00CE30F5" w:rsidRPr="00EC3FC9">
          <w:rPr>
            <w:rStyle w:val="aa"/>
          </w:rPr>
          <w:t>П3-05 С-0033 версия 3.00</w:t>
        </w:r>
      </w:hyperlink>
      <w:r w:rsidR="00CE30F5" w:rsidRPr="00913BF9">
        <w:t xml:space="preserve">, </w:t>
      </w:r>
      <w:hyperlink w:anchor="Стандарт_критерииЧС" w:history="1">
        <w:r w:rsidR="00CE30F5" w:rsidRPr="00EC3FC9">
          <w:rPr>
            <w:rStyle w:val="aa"/>
          </w:rPr>
          <w:t>Стандарта Компании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w:t>
        </w:r>
        <w:r w:rsidR="00913BF9" w:rsidRPr="00EC3FC9">
          <w:rPr>
            <w:rStyle w:val="aa"/>
          </w:rPr>
          <w:t xml:space="preserve"> </w:t>
        </w:r>
        <w:r w:rsidR="00CE30F5" w:rsidRPr="00EC3FC9">
          <w:rPr>
            <w:rStyle w:val="aa"/>
          </w:rPr>
          <w:t>П3-05 С-0228 версия 1.00,</w:t>
        </w:r>
      </w:hyperlink>
      <w:r w:rsidR="00CE30F5" w:rsidRPr="00913BF9">
        <w:t xml:space="preserve"> </w:t>
      </w:r>
      <w:hyperlink w:anchor="Стандарт_табельсрочныхдонесений" w:history="1">
        <w:r w:rsidR="00CE30F5" w:rsidRPr="00EC3FC9">
          <w:rPr>
            <w:rStyle w:val="aa"/>
          </w:rPr>
          <w:t>Стандарта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 версия 1.00</w:t>
        </w:r>
      </w:hyperlink>
      <w:r w:rsidR="00664AA8" w:rsidRPr="00913BF9">
        <w:t>.</w:t>
      </w:r>
    </w:p>
    <w:p w:rsidR="009C4291" w:rsidRDefault="00F24517" w:rsidP="00F24517">
      <w:pPr>
        <w:pStyle w:val="aff0"/>
        <w:spacing w:before="240"/>
        <w:ind w:left="0"/>
        <w:contextualSpacing w:val="0"/>
        <w:jc w:val="both"/>
      </w:pPr>
      <w:r>
        <w:t xml:space="preserve">7.3 </w:t>
      </w:r>
      <w:r w:rsidR="00CE130A" w:rsidRPr="00362CF4">
        <w:t xml:space="preserve">Оперативные сообщения </w:t>
      </w:r>
      <w:r w:rsidR="002712AD">
        <w:t>в П</w:t>
      </w:r>
      <w:r w:rsidR="00CE130A">
        <w:t>АО «Востсибнефтегаз»</w:t>
      </w:r>
      <w:r w:rsidR="00CE130A" w:rsidRPr="00362CF4">
        <w:t xml:space="preserve"> должны передаваться по установленным </w:t>
      </w:r>
      <w:r w:rsidR="00CE130A" w:rsidRPr="00EC2EE0">
        <w:t>формам.</w:t>
      </w:r>
    </w:p>
    <w:p w:rsidR="0036174A" w:rsidRDefault="0036174A" w:rsidP="00E52FEC"/>
    <w:p w:rsidR="00F24517" w:rsidRDefault="00F24517" w:rsidP="00E52FEC">
      <w:pPr>
        <w:sectPr w:rsidR="00F24517" w:rsidSect="003C31DD">
          <w:headerReference w:type="default" r:id="rId38"/>
          <w:pgSz w:w="11906" w:h="16838"/>
          <w:pgMar w:top="510" w:right="1021" w:bottom="567" w:left="1247" w:header="567" w:footer="624" w:gutter="0"/>
          <w:cols w:space="708"/>
          <w:docGrid w:linePitch="360"/>
        </w:sectPr>
      </w:pPr>
    </w:p>
    <w:p w:rsidR="0036174A" w:rsidRPr="00F24517" w:rsidRDefault="00A418AE" w:rsidP="00F24517">
      <w:pPr>
        <w:pStyle w:val="10"/>
        <w:numPr>
          <w:ilvl w:val="0"/>
          <w:numId w:val="30"/>
        </w:numPr>
        <w:spacing w:before="0" w:after="0"/>
        <w:ind w:left="0" w:firstLine="0"/>
        <w:jc w:val="both"/>
        <w:rPr>
          <w:caps/>
          <w:kern w:val="0"/>
        </w:rPr>
      </w:pPr>
      <w:bookmarkStart w:id="49" w:name="_Toc384118628"/>
      <w:r w:rsidRPr="00F24517">
        <w:rPr>
          <w:caps/>
          <w:kern w:val="0"/>
        </w:rPr>
        <w:lastRenderedPageBreak/>
        <w:t>ОТВЕТСТВЕННОСТЬ</w:t>
      </w:r>
      <w:bookmarkEnd w:id="49"/>
    </w:p>
    <w:p w:rsidR="00A418AE" w:rsidRDefault="00F24517" w:rsidP="00F24517">
      <w:pPr>
        <w:widowControl w:val="0"/>
        <w:tabs>
          <w:tab w:val="num" w:pos="570"/>
        </w:tabs>
        <w:autoSpaceDE w:val="0"/>
        <w:autoSpaceDN w:val="0"/>
        <w:adjustRightInd w:val="0"/>
        <w:spacing w:before="240"/>
        <w:jc w:val="both"/>
      </w:pPr>
      <w:proofErr w:type="gramStart"/>
      <w:r>
        <w:t xml:space="preserve">8.1 </w:t>
      </w:r>
      <w:r w:rsidR="00A418AE">
        <w:t>Подрядчик</w:t>
      </w:r>
      <w:r w:rsidR="00A418AE" w:rsidRPr="00CA0C78">
        <w:t xml:space="preserve"> несет полную ответственность в соответствии с действующим законодательством за нарушение требований промышленной безопасности, охраны труда, пожарной безопасности, охраны окружающей среды, правил внутреннего трудового распорядка Заказчика и за обеспечение безопасных условий труда при производстве работ на объектах Заказчика, а также несет материальную ответственность за причинение</w:t>
      </w:r>
      <w:r w:rsidR="00A418AE">
        <w:t xml:space="preserve"> </w:t>
      </w:r>
      <w:r w:rsidR="00A418AE" w:rsidRPr="00CA0C78">
        <w:t>вреда Заказчику и/или другим сторонним организациям привлекаемыми Заказчиком или его Подрядчиками.</w:t>
      </w:r>
      <w:proofErr w:type="gramEnd"/>
    </w:p>
    <w:p w:rsidR="00A418AE" w:rsidRDefault="00F24517" w:rsidP="00F24517">
      <w:pPr>
        <w:widowControl w:val="0"/>
        <w:tabs>
          <w:tab w:val="num" w:pos="570"/>
        </w:tabs>
        <w:autoSpaceDE w:val="0"/>
        <w:autoSpaceDN w:val="0"/>
        <w:adjustRightInd w:val="0"/>
        <w:spacing w:before="240"/>
        <w:jc w:val="both"/>
      </w:pPr>
      <w:r>
        <w:t xml:space="preserve">8.2 </w:t>
      </w:r>
      <w:r w:rsidR="00A418AE">
        <w:t xml:space="preserve">Подрядчик несет полную ответственность </w:t>
      </w:r>
      <w:r w:rsidR="00A418AE" w:rsidRPr="00CA0C78">
        <w:t>за нарушение требований промышленной безопасности, охраны труда, пожарной безопасности, охраны окружающей среды, правил внутреннего трудового распорядка Заказчика и за обеспечение безопасных условий труда при производстве работ на объектах Заказчика</w:t>
      </w:r>
      <w:r w:rsidR="00A418AE">
        <w:t xml:space="preserve"> своими Субподрядчиками.</w:t>
      </w:r>
    </w:p>
    <w:p w:rsidR="00A418AE" w:rsidRPr="00CA0C78" w:rsidRDefault="00F24517" w:rsidP="00F24517">
      <w:pPr>
        <w:widowControl w:val="0"/>
        <w:tabs>
          <w:tab w:val="num" w:pos="570"/>
        </w:tabs>
        <w:autoSpaceDE w:val="0"/>
        <w:autoSpaceDN w:val="0"/>
        <w:adjustRightInd w:val="0"/>
        <w:spacing w:before="240"/>
        <w:jc w:val="both"/>
      </w:pPr>
      <w:r>
        <w:t>8.3</w:t>
      </w:r>
      <w:proofErr w:type="gramStart"/>
      <w:r>
        <w:t xml:space="preserve"> </w:t>
      </w:r>
      <w:r w:rsidR="00A418AE" w:rsidRPr="00CA0C78">
        <w:t>П</w:t>
      </w:r>
      <w:proofErr w:type="gramEnd"/>
      <w:r w:rsidR="00A418AE" w:rsidRPr="00CA0C78">
        <w:t xml:space="preserve">ри нарушении </w:t>
      </w:r>
      <w:r w:rsidR="00A418AE">
        <w:t>Подрядчиком</w:t>
      </w:r>
      <w:r w:rsidR="00A418AE" w:rsidRPr="00CA0C78">
        <w:t xml:space="preserve"> </w:t>
      </w:r>
      <w:r w:rsidR="00A418AE">
        <w:t xml:space="preserve">(субподрядчиком) </w:t>
      </w:r>
      <w:r w:rsidR="00A418AE" w:rsidRPr="00CA0C78">
        <w:t xml:space="preserve">требований </w:t>
      </w:r>
      <w:r w:rsidR="00A418AE">
        <w:t>по организации безопасного производства работ</w:t>
      </w:r>
      <w:r w:rsidR="00A418AE" w:rsidRPr="00CA0C78">
        <w:t xml:space="preserve"> и повлекших за собой инцидент, аварию, пожар, чрезвычайную ситуацию, несчастный случай на пр</w:t>
      </w:r>
      <w:r w:rsidR="00A418AE">
        <w:t>оизвод</w:t>
      </w:r>
      <w:r w:rsidR="00A418AE" w:rsidRPr="00CA0C78">
        <w:t>стве</w:t>
      </w:r>
      <w:r w:rsidR="00A418AE">
        <w:t xml:space="preserve"> Подрядчик</w:t>
      </w:r>
      <w:r w:rsidR="00A418AE" w:rsidRPr="00CA0C78">
        <w:t xml:space="preserve"> несет материальную ответственность за ущерб, нанесенный Заказчику, его работникам, третьим лицам (в том числе друг</w:t>
      </w:r>
      <w:r w:rsidR="00A418AE">
        <w:t>им Подрядчикам Заказчика при со</w:t>
      </w:r>
      <w:r w:rsidR="00A418AE" w:rsidRPr="00CA0C78">
        <w:t>вместной работе на объекте нескольких Подрядчиков).</w:t>
      </w:r>
    </w:p>
    <w:p w:rsidR="00A418AE" w:rsidRPr="00CA0C78" w:rsidRDefault="00F24517" w:rsidP="00F24517">
      <w:pPr>
        <w:widowControl w:val="0"/>
        <w:tabs>
          <w:tab w:val="num" w:pos="570"/>
        </w:tabs>
        <w:autoSpaceDE w:val="0"/>
        <w:autoSpaceDN w:val="0"/>
        <w:adjustRightInd w:val="0"/>
        <w:spacing w:before="240"/>
        <w:jc w:val="both"/>
      </w:pPr>
      <w:r>
        <w:t xml:space="preserve">8.4 </w:t>
      </w:r>
      <w:r w:rsidR="00A418AE" w:rsidRPr="00CA0C78">
        <w:t xml:space="preserve">Факты нарушения требований промышленной безопасности, охраны труда, охраны окружающей среды, оформляются Заказчиком актом с участием представителя </w:t>
      </w:r>
      <w:r w:rsidR="00A418AE">
        <w:t>Подрядчика (субподрядчика)</w:t>
      </w:r>
      <w:r w:rsidR="00A418AE" w:rsidRPr="00CA0C78">
        <w:t xml:space="preserve">. В случае отказа </w:t>
      </w:r>
      <w:r w:rsidR="00A418AE">
        <w:t>Подрядчика (субподрядчика)</w:t>
      </w:r>
      <w:r w:rsidR="00A418AE" w:rsidRPr="00CA0C78">
        <w:t xml:space="preserve"> от участия в р</w:t>
      </w:r>
      <w:r w:rsidR="00A418AE">
        <w:t>азборе нарушений (подписания ак</w:t>
      </w:r>
      <w:r w:rsidR="00A418AE" w:rsidRPr="00CA0C78">
        <w:t>та), Заказчик имеет право составления акта в одностороннем порядке или привлечь к участию в составлении акта представителя третьего лица.</w:t>
      </w:r>
    </w:p>
    <w:p w:rsidR="00A418AE" w:rsidRPr="00CA0C78" w:rsidRDefault="00F24517" w:rsidP="00F24517">
      <w:pPr>
        <w:widowControl w:val="0"/>
        <w:tabs>
          <w:tab w:val="num" w:pos="570"/>
        </w:tabs>
        <w:autoSpaceDE w:val="0"/>
        <w:autoSpaceDN w:val="0"/>
        <w:adjustRightInd w:val="0"/>
        <w:spacing w:before="240"/>
        <w:jc w:val="both"/>
      </w:pPr>
      <w:r>
        <w:t xml:space="preserve">8.5 </w:t>
      </w:r>
      <w:r w:rsidR="00A418AE">
        <w:t>Подрядчик</w:t>
      </w:r>
      <w:r w:rsidR="00A418AE" w:rsidRPr="00CA0C78">
        <w:t xml:space="preserve"> возмещает Заказчику все убытки, с</w:t>
      </w:r>
      <w:r w:rsidR="00A418AE">
        <w:t>вязанные с нарушениями требова</w:t>
      </w:r>
      <w:r w:rsidR="00A418AE" w:rsidRPr="00CA0C78">
        <w:t>ний, промышленной</w:t>
      </w:r>
      <w:r w:rsidR="00A418AE">
        <w:t>, пожарной</w:t>
      </w:r>
      <w:r w:rsidR="00A418AE" w:rsidRPr="00CA0C78">
        <w:t xml:space="preserve"> безопасности, охраны</w:t>
      </w:r>
      <w:r w:rsidR="00A418AE">
        <w:t xml:space="preserve"> труда и окружающей среды</w:t>
      </w:r>
      <w:r w:rsidR="00A418AE" w:rsidRPr="00CA0C78">
        <w:t>.</w:t>
      </w:r>
    </w:p>
    <w:p w:rsidR="00A418AE" w:rsidRPr="00CA0C78" w:rsidRDefault="00F24517" w:rsidP="00F24517">
      <w:pPr>
        <w:widowControl w:val="0"/>
        <w:tabs>
          <w:tab w:val="num" w:pos="570"/>
        </w:tabs>
        <w:autoSpaceDE w:val="0"/>
        <w:autoSpaceDN w:val="0"/>
        <w:adjustRightInd w:val="0"/>
        <w:spacing w:before="240"/>
        <w:jc w:val="both"/>
      </w:pPr>
      <w:r>
        <w:t xml:space="preserve">8.6 </w:t>
      </w:r>
      <w:r w:rsidR="00A418AE">
        <w:t>Подрядчик</w:t>
      </w:r>
      <w:r w:rsidR="00A418AE" w:rsidRPr="00CA0C78">
        <w:t xml:space="preserve"> возмещает Заказчику все расходы, связанные с участием Заказчика в </w:t>
      </w:r>
      <w:proofErr w:type="gramStart"/>
      <w:r w:rsidR="00A418AE" w:rsidRPr="00CA0C78">
        <w:t>расследовании</w:t>
      </w:r>
      <w:proofErr w:type="gramEnd"/>
      <w:r w:rsidR="00A418AE" w:rsidRPr="00CA0C78">
        <w:t xml:space="preserve"> несчастных случаев, причин аварий и инцидентов, ликвидации аварий,</w:t>
      </w:r>
      <w:r w:rsidR="00A418AE">
        <w:t xml:space="preserve"> </w:t>
      </w:r>
      <w:r w:rsidR="00A418AE" w:rsidRPr="00CA0C78">
        <w:t xml:space="preserve">происшедших по вине </w:t>
      </w:r>
      <w:r w:rsidR="00A418AE">
        <w:t>Подрядчика</w:t>
      </w:r>
      <w:r w:rsidR="00A418AE" w:rsidRPr="00CA0C78">
        <w:t>, в том числе:</w:t>
      </w:r>
    </w:p>
    <w:p w:rsidR="00A418AE" w:rsidRPr="003C103B" w:rsidRDefault="00A418AE" w:rsidP="00913BF9">
      <w:pPr>
        <w:numPr>
          <w:ilvl w:val="0"/>
          <w:numId w:val="15"/>
        </w:numPr>
        <w:spacing w:before="120"/>
        <w:ind w:left="851" w:hanging="284"/>
      </w:pPr>
      <w:r w:rsidRPr="00CA0C78">
        <w:t>заработная плата работников Заказчика, принима</w:t>
      </w:r>
      <w:r>
        <w:t xml:space="preserve">вших участие в </w:t>
      </w:r>
      <w:proofErr w:type="gramStart"/>
      <w:r>
        <w:t>расследовании</w:t>
      </w:r>
      <w:proofErr w:type="gramEnd"/>
      <w:r>
        <w:t xml:space="preserve"> не</w:t>
      </w:r>
      <w:r w:rsidRPr="00CA0C78">
        <w:t>счастных случаев, причин аварий и инцидентов, ликвидации аварий;</w:t>
      </w:r>
    </w:p>
    <w:p w:rsidR="00A418AE" w:rsidRPr="003C103B" w:rsidRDefault="00A418AE" w:rsidP="00913BF9">
      <w:pPr>
        <w:numPr>
          <w:ilvl w:val="0"/>
          <w:numId w:val="15"/>
        </w:numPr>
        <w:spacing w:before="120"/>
        <w:ind w:left="851" w:hanging="284"/>
      </w:pPr>
      <w:r w:rsidRPr="00CA0C78">
        <w:t>расходы по использованию транспорта Заказчика п</w:t>
      </w:r>
      <w:r>
        <w:t>ри расследовании несчастных слу</w:t>
      </w:r>
      <w:r w:rsidRPr="00CA0C78">
        <w:t>чаев, причин аварий и инцидентов, ликвидации аварий;</w:t>
      </w:r>
    </w:p>
    <w:p w:rsidR="00A418AE" w:rsidRPr="003C103B" w:rsidRDefault="00A418AE" w:rsidP="00913BF9">
      <w:pPr>
        <w:numPr>
          <w:ilvl w:val="0"/>
          <w:numId w:val="15"/>
        </w:numPr>
        <w:spacing w:before="120"/>
        <w:ind w:left="851" w:hanging="284"/>
      </w:pPr>
      <w:r w:rsidRPr="00CA0C78">
        <w:t>расходы Заказчика, связанные с оплатой услуг экспертн</w:t>
      </w:r>
      <w:r>
        <w:t>ых и контролирующих органи</w:t>
      </w:r>
      <w:r w:rsidRPr="00CA0C78">
        <w:t>заций, привлекаемых для проведения технического расследования причин аварии на опасном производственном объекте;</w:t>
      </w:r>
    </w:p>
    <w:p w:rsidR="00A418AE" w:rsidRPr="003C103B" w:rsidRDefault="00A418AE" w:rsidP="00913BF9">
      <w:pPr>
        <w:numPr>
          <w:ilvl w:val="0"/>
          <w:numId w:val="15"/>
        </w:numPr>
        <w:spacing w:before="120"/>
        <w:ind w:left="851" w:hanging="284"/>
      </w:pPr>
      <w:r w:rsidRPr="00CA0C78">
        <w:t>другие документально подтвержденные расходы, с</w:t>
      </w:r>
      <w:r>
        <w:t>вязанные с расследованием несча</w:t>
      </w:r>
      <w:r w:rsidRPr="00CA0C78">
        <w:t xml:space="preserve">стных случаев, причин аварий и инцидентов, ликвидации </w:t>
      </w:r>
      <w:r>
        <w:t xml:space="preserve">последствий </w:t>
      </w:r>
      <w:r w:rsidRPr="00CA0C78">
        <w:t>аварий.</w:t>
      </w:r>
    </w:p>
    <w:p w:rsidR="00A418AE" w:rsidRPr="00CA0C78" w:rsidRDefault="00F24517" w:rsidP="00F24517">
      <w:pPr>
        <w:widowControl w:val="0"/>
        <w:tabs>
          <w:tab w:val="num" w:pos="570"/>
        </w:tabs>
        <w:autoSpaceDE w:val="0"/>
        <w:autoSpaceDN w:val="0"/>
        <w:adjustRightInd w:val="0"/>
        <w:spacing w:before="240"/>
        <w:jc w:val="both"/>
      </w:pPr>
      <w:r>
        <w:t>8.7</w:t>
      </w:r>
      <w:proofErr w:type="gramStart"/>
      <w:r>
        <w:t xml:space="preserve"> </w:t>
      </w:r>
      <w:r w:rsidR="00A418AE" w:rsidRPr="00CA0C78">
        <w:t>В</w:t>
      </w:r>
      <w:proofErr w:type="gramEnd"/>
      <w:r w:rsidR="00A418AE" w:rsidRPr="00CA0C78">
        <w:t xml:space="preserve"> случаях причинения вреда здоровью и жизни работников Заказчика и третьих лиц на объекте или оборудовании, переданном </w:t>
      </w:r>
      <w:r w:rsidR="00A418AE">
        <w:t>Подрядчику, последний полностью несет от</w:t>
      </w:r>
      <w:r w:rsidR="00A418AE" w:rsidRPr="00CA0C78">
        <w:t>ветственность за наступивший случай в соответств</w:t>
      </w:r>
      <w:r w:rsidR="00A418AE">
        <w:t>ии с действующим законодательст</w:t>
      </w:r>
      <w:r w:rsidR="00A418AE" w:rsidRPr="00CA0C78">
        <w:t>вом.</w:t>
      </w:r>
    </w:p>
    <w:p w:rsidR="0036174A" w:rsidRPr="00A418AE" w:rsidRDefault="00F24517" w:rsidP="00F24517">
      <w:pPr>
        <w:widowControl w:val="0"/>
        <w:tabs>
          <w:tab w:val="num" w:pos="570"/>
        </w:tabs>
        <w:autoSpaceDE w:val="0"/>
        <w:autoSpaceDN w:val="0"/>
        <w:adjustRightInd w:val="0"/>
        <w:spacing w:before="240"/>
        <w:jc w:val="both"/>
      </w:pPr>
      <w:r>
        <w:t xml:space="preserve">8.8 </w:t>
      </w:r>
      <w:r w:rsidR="00A418AE">
        <w:t>Подрядчик</w:t>
      </w:r>
      <w:r w:rsidR="00A418AE" w:rsidRPr="00CA0C78">
        <w:t xml:space="preserve"> несет ответственность за соответствие квалификации своих работников </w:t>
      </w:r>
      <w:r w:rsidR="00A418AE">
        <w:t xml:space="preserve">и работников субподрядчиков </w:t>
      </w:r>
      <w:r w:rsidR="00A418AE" w:rsidRPr="00CA0C78">
        <w:t>предоставленным им правом по выполнению работ.</w:t>
      </w:r>
    </w:p>
    <w:p w:rsidR="0036174A" w:rsidRDefault="0036174A" w:rsidP="00E528A3">
      <w:pPr>
        <w:tabs>
          <w:tab w:val="left" w:pos="720"/>
        </w:tabs>
        <w:spacing w:before="240"/>
        <w:rPr>
          <w:bCs/>
        </w:rPr>
        <w:sectPr w:rsidR="0036174A" w:rsidSect="002F466B">
          <w:headerReference w:type="even" r:id="rId39"/>
          <w:headerReference w:type="default" r:id="rId40"/>
          <w:headerReference w:type="first" r:id="rId41"/>
          <w:pgSz w:w="11906" w:h="16838"/>
          <w:pgMar w:top="510" w:right="1021" w:bottom="567" w:left="1247" w:header="737" w:footer="680" w:gutter="0"/>
          <w:cols w:space="708"/>
          <w:docGrid w:linePitch="360"/>
        </w:sectPr>
      </w:pPr>
    </w:p>
    <w:p w:rsidR="0036174A" w:rsidRPr="00F24517" w:rsidRDefault="0036174A" w:rsidP="00F24517">
      <w:pPr>
        <w:pStyle w:val="10"/>
        <w:numPr>
          <w:ilvl w:val="0"/>
          <w:numId w:val="30"/>
        </w:numPr>
        <w:spacing w:before="0" w:after="0"/>
        <w:ind w:left="0" w:firstLine="0"/>
        <w:jc w:val="both"/>
        <w:rPr>
          <w:caps/>
          <w:kern w:val="0"/>
        </w:rPr>
      </w:pPr>
      <w:bookmarkStart w:id="50" w:name="_Toc384118629"/>
      <w:r>
        <w:rPr>
          <w:caps/>
          <w:kern w:val="0"/>
        </w:rPr>
        <w:lastRenderedPageBreak/>
        <w:t>ссылки</w:t>
      </w:r>
      <w:bookmarkEnd w:id="50"/>
    </w:p>
    <w:p w:rsidR="009F78B1" w:rsidRPr="009F78B1" w:rsidRDefault="009F78B1" w:rsidP="009F78B1">
      <w:pPr>
        <w:pStyle w:val="aff0"/>
        <w:numPr>
          <w:ilvl w:val="0"/>
          <w:numId w:val="19"/>
        </w:numPr>
        <w:autoSpaceDE w:val="0"/>
        <w:autoSpaceDN w:val="0"/>
        <w:adjustRightInd w:val="0"/>
        <w:spacing w:before="240"/>
        <w:ind w:left="0" w:firstLine="0"/>
        <w:contextualSpacing w:val="0"/>
        <w:jc w:val="both"/>
        <w:rPr>
          <w:szCs w:val="24"/>
          <w:lang w:eastAsia="ru-RU"/>
        </w:rPr>
      </w:pPr>
      <w:bookmarkStart w:id="51" w:name="Трудовой_кодекс"/>
      <w:bookmarkStart w:id="52" w:name="Постановление263"/>
      <w:r w:rsidRPr="009F78B1">
        <w:rPr>
          <w:szCs w:val="24"/>
          <w:lang w:eastAsia="ru-RU"/>
        </w:rPr>
        <w:t>Трудовой кодекс</w:t>
      </w:r>
      <w:r>
        <w:rPr>
          <w:szCs w:val="24"/>
          <w:lang w:eastAsia="ru-RU"/>
        </w:rPr>
        <w:t xml:space="preserve"> Российской Федерации</w:t>
      </w:r>
      <w:r w:rsidRPr="009F78B1">
        <w:rPr>
          <w:szCs w:val="24"/>
          <w:lang w:eastAsia="ru-RU"/>
        </w:rPr>
        <w:t xml:space="preserve"> от 30.12.2001 </w:t>
      </w:r>
      <w:r w:rsidRPr="00163DD9">
        <w:t>№</w:t>
      </w:r>
      <w:r>
        <w:t xml:space="preserve"> </w:t>
      </w:r>
      <w:r w:rsidRPr="009F78B1">
        <w:rPr>
          <w:szCs w:val="24"/>
          <w:lang w:eastAsia="ru-RU"/>
        </w:rPr>
        <w:t>197-ФЗ</w:t>
      </w:r>
      <w:r>
        <w:rPr>
          <w:szCs w:val="24"/>
          <w:lang w:eastAsia="ru-RU"/>
        </w:rPr>
        <w:t>.</w:t>
      </w:r>
    </w:p>
    <w:bookmarkEnd w:id="51"/>
    <w:p w:rsidR="008D2883" w:rsidRDefault="008D2883" w:rsidP="00913BF9">
      <w:pPr>
        <w:numPr>
          <w:ilvl w:val="0"/>
          <w:numId w:val="19"/>
        </w:numPr>
        <w:tabs>
          <w:tab w:val="left" w:pos="0"/>
        </w:tabs>
        <w:spacing w:before="240"/>
        <w:ind w:left="0" w:right="-1" w:firstLine="0"/>
        <w:jc w:val="both"/>
      </w:pPr>
      <w:r w:rsidRPr="00163DD9">
        <w:t>Постановление Правительства РФ от</w:t>
      </w:r>
      <w:r w:rsidR="00FE6F2C">
        <w:t xml:space="preserve"> 10.03.2007</w:t>
      </w:r>
      <w:r w:rsidRPr="00163DD9">
        <w:t xml:space="preserve"> № 263 «Правила организации и осуществления производственного </w:t>
      </w:r>
      <w:proofErr w:type="gramStart"/>
      <w:r w:rsidRPr="00163DD9">
        <w:t>контроля за</w:t>
      </w:r>
      <w:proofErr w:type="gramEnd"/>
      <w:r w:rsidRPr="00163DD9">
        <w:t xml:space="preserve"> соблюдением требований промышленной безопасности на опасном производственном объекте».</w:t>
      </w:r>
      <w:r w:rsidRPr="008B3CA8">
        <w:t xml:space="preserve"> </w:t>
      </w:r>
    </w:p>
    <w:p w:rsidR="0030664D" w:rsidRDefault="0030664D" w:rsidP="0030664D">
      <w:pPr>
        <w:numPr>
          <w:ilvl w:val="0"/>
          <w:numId w:val="19"/>
        </w:numPr>
        <w:tabs>
          <w:tab w:val="left" w:pos="0"/>
        </w:tabs>
        <w:spacing w:before="240"/>
        <w:ind w:left="0" w:right="-1" w:firstLine="0"/>
        <w:jc w:val="both"/>
      </w:pPr>
      <w:bookmarkStart w:id="53" w:name="Постановление390"/>
      <w:bookmarkEnd w:id="52"/>
      <w:r w:rsidRPr="00913BF9">
        <w:t>Постановление Правительства РФ от 25.04.2012 № 390 «О противопожарном режиме».</w:t>
      </w:r>
    </w:p>
    <w:p w:rsidR="0030664D" w:rsidRDefault="0030664D" w:rsidP="0030664D">
      <w:pPr>
        <w:numPr>
          <w:ilvl w:val="0"/>
          <w:numId w:val="19"/>
        </w:numPr>
        <w:tabs>
          <w:tab w:val="left" w:pos="0"/>
        </w:tabs>
        <w:spacing w:before="240"/>
        <w:ind w:left="0" w:right="-1" w:firstLine="0"/>
        <w:jc w:val="both"/>
      </w:pPr>
      <w:bookmarkStart w:id="54" w:name="Постановление_Минтруда73"/>
      <w:bookmarkEnd w:id="53"/>
      <w:r w:rsidRPr="00913BF9">
        <w:t>Постановление Ми</w:t>
      </w:r>
      <w:r w:rsidR="006B721A">
        <w:t>нтруда РФ от 24.10.</w:t>
      </w:r>
      <w:r w:rsidR="00FE6F2C">
        <w:t xml:space="preserve">2002 </w:t>
      </w:r>
      <w:r w:rsidRPr="00913BF9">
        <w:t>№ 73 «Об утверждении форм документов, необходимых для расследования и учета несчастных случаев на производстве, и Положения об особенностях расследования несчастных случаев на производстве в отдельных отраслях и организациях».</w:t>
      </w:r>
    </w:p>
    <w:p w:rsidR="00A56051" w:rsidRPr="00A56051" w:rsidRDefault="00A56051" w:rsidP="00A56051">
      <w:pPr>
        <w:pStyle w:val="aff0"/>
        <w:numPr>
          <w:ilvl w:val="0"/>
          <w:numId w:val="19"/>
        </w:numPr>
        <w:autoSpaceDE w:val="0"/>
        <w:autoSpaceDN w:val="0"/>
        <w:adjustRightInd w:val="0"/>
        <w:spacing w:before="240"/>
        <w:ind w:left="0" w:firstLine="0"/>
        <w:contextualSpacing w:val="0"/>
        <w:jc w:val="both"/>
        <w:rPr>
          <w:szCs w:val="24"/>
          <w:lang w:eastAsia="ru-RU"/>
        </w:rPr>
      </w:pPr>
      <w:bookmarkStart w:id="55" w:name="Постановление_Госгортехнадзора_63"/>
      <w:bookmarkEnd w:id="54"/>
      <w:r w:rsidRPr="00A56051">
        <w:rPr>
          <w:szCs w:val="24"/>
          <w:lang w:eastAsia="ru-RU"/>
        </w:rPr>
        <w:t xml:space="preserve">Постановление Госгортехнадзора России от 30.10.1998 </w:t>
      </w:r>
      <w:r w:rsidRPr="00913BF9">
        <w:t>№</w:t>
      </w:r>
      <w:r>
        <w:t xml:space="preserve"> </w:t>
      </w:r>
      <w:r w:rsidRPr="00A56051">
        <w:rPr>
          <w:szCs w:val="24"/>
          <w:lang w:eastAsia="ru-RU"/>
        </w:rPr>
        <w:t>63</w:t>
      </w:r>
      <w:r>
        <w:rPr>
          <w:szCs w:val="24"/>
          <w:lang w:eastAsia="ru-RU"/>
        </w:rPr>
        <w:t xml:space="preserve"> «</w:t>
      </w:r>
      <w:r w:rsidRPr="00A56051">
        <w:rPr>
          <w:szCs w:val="24"/>
          <w:lang w:eastAsia="ru-RU"/>
        </w:rPr>
        <w:t>Об утверждении Правил аттестации сварщиков и специ</w:t>
      </w:r>
      <w:r>
        <w:rPr>
          <w:szCs w:val="24"/>
          <w:lang w:eastAsia="ru-RU"/>
        </w:rPr>
        <w:t>алистов сварочного производства».</w:t>
      </w:r>
    </w:p>
    <w:p w:rsidR="008D2883" w:rsidRDefault="008D2883" w:rsidP="00A308B0">
      <w:pPr>
        <w:pStyle w:val="aff0"/>
        <w:numPr>
          <w:ilvl w:val="0"/>
          <w:numId w:val="19"/>
        </w:numPr>
        <w:tabs>
          <w:tab w:val="left" w:pos="0"/>
        </w:tabs>
        <w:autoSpaceDE w:val="0"/>
        <w:autoSpaceDN w:val="0"/>
        <w:adjustRightInd w:val="0"/>
        <w:spacing w:before="240"/>
        <w:ind w:left="0" w:firstLine="0"/>
        <w:contextualSpacing w:val="0"/>
        <w:jc w:val="both"/>
      </w:pPr>
      <w:bookmarkStart w:id="56" w:name="Приказ_Ростехнадзора_480"/>
      <w:bookmarkEnd w:id="55"/>
      <w:r w:rsidRPr="00E838EB">
        <w:rPr>
          <w:szCs w:val="24"/>
          <w:lang w:eastAsia="ru-RU"/>
        </w:rPr>
        <w:t xml:space="preserve">Приказ Ростехнадзора </w:t>
      </w:r>
      <w:r>
        <w:t>от 19.08.2011 №</w:t>
      </w:r>
      <w:r w:rsidR="00564A11">
        <w:t xml:space="preserve"> </w:t>
      </w:r>
      <w:r>
        <w:t>480 «Об утверждении Порядка проведения технического расследования причин аварий, инцидентов и случаев утраты взрывчатых материалов промышленного назначения на объектах, поднадзорных Федеральной службе по экологическому, технологическому и атомному надзору».</w:t>
      </w:r>
    </w:p>
    <w:p w:rsidR="00A308B0" w:rsidRDefault="00A308B0" w:rsidP="00A308B0">
      <w:pPr>
        <w:pStyle w:val="aff0"/>
        <w:numPr>
          <w:ilvl w:val="0"/>
          <w:numId w:val="19"/>
        </w:numPr>
        <w:spacing w:before="240"/>
        <w:ind w:left="0" w:firstLine="0"/>
        <w:contextualSpacing w:val="0"/>
        <w:jc w:val="both"/>
      </w:pPr>
      <w:bookmarkStart w:id="57" w:name="Постановление_Госстороя_77"/>
      <w:r>
        <w:t>Постановление Госстроя СССР от 23.05.1973 № 77 «Об утверждении Положения о проведении планово-предупредительного ремонта и технической эксплуатации производственных зданий и сооружений предприятий промышленности строительных материалов».</w:t>
      </w:r>
    </w:p>
    <w:p w:rsidR="00EA6350" w:rsidRDefault="00EA6350" w:rsidP="00A308B0">
      <w:pPr>
        <w:pStyle w:val="aff0"/>
        <w:numPr>
          <w:ilvl w:val="0"/>
          <w:numId w:val="19"/>
        </w:numPr>
        <w:spacing w:before="240"/>
        <w:ind w:left="0" w:firstLine="0"/>
        <w:contextualSpacing w:val="0"/>
        <w:jc w:val="both"/>
        <w:rPr>
          <w:rFonts w:eastAsia="Times New Roman"/>
          <w:szCs w:val="24"/>
          <w:lang w:eastAsia="ru-RU"/>
        </w:rPr>
      </w:pPr>
      <w:bookmarkStart w:id="58" w:name="Приказ_Ростехнадзора101"/>
      <w:bookmarkStart w:id="59" w:name="Приказ_6"/>
      <w:bookmarkEnd w:id="56"/>
      <w:bookmarkEnd w:id="57"/>
      <w:r w:rsidRPr="00EA6350">
        <w:rPr>
          <w:rFonts w:eastAsia="Times New Roman"/>
          <w:szCs w:val="24"/>
          <w:lang w:eastAsia="ru-RU"/>
        </w:rPr>
        <w:t xml:space="preserve">Приказ Ростехнадзора от 12.03.2013 </w:t>
      </w:r>
      <w:r>
        <w:t>№</w:t>
      </w:r>
      <w:r w:rsidRPr="00EA6350">
        <w:rPr>
          <w:rFonts w:eastAsia="Times New Roman"/>
          <w:szCs w:val="24"/>
          <w:lang w:eastAsia="ru-RU"/>
        </w:rPr>
        <w:t xml:space="preserve"> 101</w:t>
      </w:r>
      <w:r>
        <w:rPr>
          <w:rFonts w:eastAsia="Times New Roman"/>
          <w:szCs w:val="24"/>
          <w:lang w:eastAsia="ru-RU"/>
        </w:rPr>
        <w:t>. «</w:t>
      </w:r>
      <w:r w:rsidRPr="00EA6350">
        <w:rPr>
          <w:rFonts w:eastAsia="Times New Roman"/>
          <w:szCs w:val="24"/>
          <w:lang w:eastAsia="ru-RU"/>
        </w:rPr>
        <w:t>Об утверждении Федеральных норм и правил в обл</w:t>
      </w:r>
      <w:r>
        <w:rPr>
          <w:rFonts w:eastAsia="Times New Roman"/>
          <w:szCs w:val="24"/>
          <w:lang w:eastAsia="ru-RU"/>
        </w:rPr>
        <w:t>асти промышленной безопасности «</w:t>
      </w:r>
      <w:r w:rsidRPr="00EA6350">
        <w:rPr>
          <w:rFonts w:eastAsia="Times New Roman"/>
          <w:szCs w:val="24"/>
          <w:lang w:eastAsia="ru-RU"/>
        </w:rPr>
        <w:t>Правила безопасности в не</w:t>
      </w:r>
      <w:r>
        <w:rPr>
          <w:rFonts w:eastAsia="Times New Roman"/>
          <w:szCs w:val="24"/>
          <w:lang w:eastAsia="ru-RU"/>
        </w:rPr>
        <w:t>фтяной и газовой промышленности».</w:t>
      </w:r>
      <w:bookmarkEnd w:id="58"/>
    </w:p>
    <w:p w:rsidR="003A34A8" w:rsidRPr="003A34A8" w:rsidRDefault="003A34A8" w:rsidP="003A34A8">
      <w:pPr>
        <w:pStyle w:val="aff0"/>
        <w:numPr>
          <w:ilvl w:val="0"/>
          <w:numId w:val="19"/>
        </w:numPr>
        <w:spacing w:before="240"/>
        <w:ind w:left="0" w:firstLine="0"/>
        <w:contextualSpacing w:val="0"/>
        <w:jc w:val="both"/>
        <w:rPr>
          <w:rFonts w:eastAsia="Times New Roman"/>
          <w:szCs w:val="24"/>
          <w:lang w:eastAsia="ru-RU"/>
        </w:rPr>
      </w:pPr>
      <w:bookmarkStart w:id="60" w:name="Приказ_Ростехнадзора37"/>
      <w:r w:rsidRPr="003A34A8">
        <w:rPr>
          <w:rFonts w:eastAsia="Times New Roman"/>
          <w:szCs w:val="24"/>
          <w:lang w:eastAsia="ru-RU"/>
        </w:rPr>
        <w:t xml:space="preserve">Приказ Ростехнадзора от 29.01.2007 </w:t>
      </w:r>
      <w:r>
        <w:t>№</w:t>
      </w:r>
      <w:r w:rsidRPr="003A34A8">
        <w:rPr>
          <w:rFonts w:eastAsia="Times New Roman"/>
          <w:szCs w:val="24"/>
          <w:lang w:eastAsia="ru-RU"/>
        </w:rPr>
        <w:t xml:space="preserve"> 37</w:t>
      </w:r>
      <w:r>
        <w:rPr>
          <w:rFonts w:eastAsia="Times New Roman"/>
          <w:szCs w:val="24"/>
          <w:lang w:eastAsia="ru-RU"/>
        </w:rPr>
        <w:t>. «</w:t>
      </w:r>
      <w:r w:rsidRPr="003A34A8">
        <w:rPr>
          <w:rFonts w:eastAsia="Times New Roman"/>
          <w:szCs w:val="24"/>
          <w:lang w:eastAsia="ru-RU"/>
        </w:rPr>
        <w:t>О порядке подготовки и аттестации работников организаций, поднадзорных Федеральной службе по экологическому, техн</w:t>
      </w:r>
      <w:r>
        <w:rPr>
          <w:rFonts w:eastAsia="Times New Roman"/>
          <w:szCs w:val="24"/>
          <w:lang w:eastAsia="ru-RU"/>
        </w:rPr>
        <w:t>ологическому и атомному надзору».</w:t>
      </w:r>
    </w:p>
    <w:bookmarkEnd w:id="60"/>
    <w:p w:rsidR="0030664D" w:rsidRPr="00913BF9" w:rsidRDefault="0030664D" w:rsidP="0030664D">
      <w:pPr>
        <w:numPr>
          <w:ilvl w:val="0"/>
          <w:numId w:val="19"/>
        </w:numPr>
        <w:tabs>
          <w:tab w:val="left" w:pos="0"/>
        </w:tabs>
        <w:spacing w:before="240"/>
        <w:ind w:left="0" w:right="-1" w:firstLine="0"/>
        <w:jc w:val="both"/>
      </w:pPr>
      <w:r w:rsidRPr="00913BF9">
        <w:t>Приказ Министе</w:t>
      </w:r>
      <w:r w:rsidR="00FE6F2C">
        <w:t xml:space="preserve">рства энергетики РФ от 13.01 2003 </w:t>
      </w:r>
      <w:r w:rsidRPr="00913BF9">
        <w:t>№ 6 «Об утверждении Правил технической эксплуатации электроустановок потребителей».</w:t>
      </w:r>
    </w:p>
    <w:bookmarkStart w:id="61" w:name="ГОСТ_121005_88"/>
    <w:bookmarkEnd w:id="59"/>
    <w:p w:rsidR="0030664D" w:rsidRDefault="00C177CD" w:rsidP="0030664D">
      <w:pPr>
        <w:numPr>
          <w:ilvl w:val="0"/>
          <w:numId w:val="19"/>
        </w:numPr>
        <w:tabs>
          <w:tab w:val="left" w:pos="0"/>
        </w:tabs>
        <w:spacing w:before="240"/>
        <w:ind w:left="0" w:right="-1" w:firstLine="0"/>
        <w:jc w:val="both"/>
      </w:pPr>
      <w:r>
        <w:fldChar w:fldCharType="begin"/>
      </w:r>
      <w:r w:rsidR="0030664D">
        <w:instrText>HYPERLINK "http://10.20.7.8/noframe/spec?d&amp;nd=1200003608&amp;prevDoc=1200003608&amp;spack=011flist%3D%CD%E0%F7%E0%F2%FC+%EF%EE%E8%F1%EA%26intelsearch%3D%C3%CE%D1%D2+12.1.005%26listid%3D010000000100%26listpos%3D0%26lsz%3D6%26w%3D0;1;2;3;4;5;6;7;8;9;10;11;12;13;14;15%26&amp;c=N+12.1.005+12.1.2005+%C3%CE%D1%D2" \l "I0"</w:instrText>
      </w:r>
      <w:r>
        <w:fldChar w:fldCharType="separate"/>
      </w:r>
      <w:r w:rsidR="0030664D" w:rsidRPr="00913BF9">
        <w:t>ГОСТ 12.1.005-88</w:t>
      </w:r>
      <w:r w:rsidR="006B721A">
        <w:t>. Межгосударственный стандарт.</w:t>
      </w:r>
      <w:r w:rsidR="0030664D" w:rsidRPr="00913BF9">
        <w:t xml:space="preserve"> ССБТ. Общие санитарно-гигиенические тр</w:t>
      </w:r>
      <w:r w:rsidR="00A51397">
        <w:t>ебования к воздуху рабочей зоны.</w:t>
      </w:r>
      <w:r>
        <w:fldChar w:fldCharType="end"/>
      </w:r>
    </w:p>
    <w:p w:rsidR="0030664D" w:rsidRPr="00913BF9" w:rsidRDefault="0030664D" w:rsidP="0030664D">
      <w:pPr>
        <w:numPr>
          <w:ilvl w:val="0"/>
          <w:numId w:val="19"/>
        </w:numPr>
        <w:tabs>
          <w:tab w:val="left" w:pos="0"/>
        </w:tabs>
        <w:spacing w:before="240"/>
        <w:ind w:left="0" w:right="-1" w:firstLine="0"/>
        <w:jc w:val="both"/>
      </w:pPr>
      <w:bookmarkStart w:id="62" w:name="ГОСТ_Р_12_4_026_2001"/>
      <w:bookmarkEnd w:id="61"/>
      <w:r w:rsidRPr="00913BF9">
        <w:t xml:space="preserve">ГОСТ </w:t>
      </w:r>
      <w:proofErr w:type="gramStart"/>
      <w:r w:rsidRPr="00913BF9">
        <w:t>Р</w:t>
      </w:r>
      <w:proofErr w:type="gramEnd"/>
      <w:r w:rsidRPr="00913BF9">
        <w:t xml:space="preserve"> 12.4.026-2001</w:t>
      </w:r>
      <w:r w:rsidR="006B721A">
        <w:t>.</w:t>
      </w:r>
      <w:r w:rsidRPr="00913BF9">
        <w:t xml:space="preserve"> ССБТ</w:t>
      </w:r>
      <w:r w:rsidR="00564A11">
        <w:t>.</w:t>
      </w:r>
      <w:r w:rsidRPr="00913BF9">
        <w:t xml:space="preserve"> «Цвета сигнальные, знаки безопасности и разметка сигнальная. Назначение и правила применения. Общие технические требования и характеристики. Методы испытаний».</w:t>
      </w:r>
    </w:p>
    <w:p w:rsidR="0030664D" w:rsidRPr="00913BF9" w:rsidRDefault="0030664D" w:rsidP="0030664D">
      <w:pPr>
        <w:numPr>
          <w:ilvl w:val="0"/>
          <w:numId w:val="19"/>
        </w:numPr>
        <w:tabs>
          <w:tab w:val="left" w:pos="0"/>
        </w:tabs>
        <w:spacing w:before="240"/>
        <w:ind w:left="0" w:right="-1" w:firstLine="0"/>
        <w:jc w:val="both"/>
      </w:pPr>
      <w:bookmarkStart w:id="63" w:name="ГОСТ_Р_12_4_059_89"/>
      <w:bookmarkEnd w:id="62"/>
      <w:r w:rsidRPr="00913BF9">
        <w:t>ГОСТ</w:t>
      </w:r>
      <w:r>
        <w:t xml:space="preserve"> </w:t>
      </w:r>
      <w:r w:rsidRPr="00913BF9">
        <w:t>12.4.059-89</w:t>
      </w:r>
      <w:r w:rsidR="00564A11">
        <w:t>.</w:t>
      </w:r>
      <w:r w:rsidRPr="00913BF9">
        <w:t xml:space="preserve"> </w:t>
      </w:r>
      <w:r w:rsidR="006B721A" w:rsidRPr="00913BF9">
        <w:t>ССБТ</w:t>
      </w:r>
      <w:r w:rsidR="006B721A">
        <w:t>.</w:t>
      </w:r>
      <w:r w:rsidR="006B721A" w:rsidRPr="00913BF9">
        <w:t xml:space="preserve"> </w:t>
      </w:r>
      <w:r w:rsidRPr="00913BF9">
        <w:t>Строительство. Ограждения предохранительные инвентарные</w:t>
      </w:r>
      <w:r>
        <w:t>.</w:t>
      </w:r>
      <w:r w:rsidR="006B721A">
        <w:t xml:space="preserve"> Общие технические условия.</w:t>
      </w:r>
    </w:p>
    <w:p w:rsidR="0030664D" w:rsidRDefault="00564A11" w:rsidP="0030664D">
      <w:pPr>
        <w:numPr>
          <w:ilvl w:val="0"/>
          <w:numId w:val="19"/>
        </w:numPr>
        <w:tabs>
          <w:tab w:val="left" w:pos="0"/>
        </w:tabs>
        <w:spacing w:before="240"/>
        <w:ind w:left="0" w:right="-1" w:firstLine="0"/>
        <w:jc w:val="both"/>
      </w:pPr>
      <w:bookmarkStart w:id="64" w:name="ГОСТ_14254_МЭК_96"/>
      <w:bookmarkEnd w:id="63"/>
      <w:r>
        <w:t xml:space="preserve">ГОСТ 14254-96 (МЭК 529-89). </w:t>
      </w:r>
      <w:r w:rsidR="0030664D" w:rsidRPr="00913BF9">
        <w:t>Степени защиты, обеспечиваемые оболочками</w:t>
      </w:r>
      <w:r w:rsidR="0030664D">
        <w:t>.</w:t>
      </w:r>
    </w:p>
    <w:p w:rsidR="0030664D" w:rsidRPr="00913BF9" w:rsidRDefault="0030664D" w:rsidP="0030664D">
      <w:pPr>
        <w:numPr>
          <w:ilvl w:val="0"/>
          <w:numId w:val="19"/>
        </w:numPr>
        <w:tabs>
          <w:tab w:val="left" w:pos="0"/>
        </w:tabs>
        <w:spacing w:before="240"/>
        <w:ind w:left="0" w:right="-1" w:firstLine="0"/>
        <w:jc w:val="both"/>
      </w:pPr>
      <w:bookmarkStart w:id="65" w:name="ГОСТ_12_0_004_90"/>
      <w:bookmarkEnd w:id="64"/>
      <w:r w:rsidRPr="00913BF9">
        <w:lastRenderedPageBreak/>
        <w:t>ГОСТ 12.0.004-90</w:t>
      </w:r>
      <w:r w:rsidR="00564A11">
        <w:t>.</w:t>
      </w:r>
      <w:r w:rsidR="00D37F00">
        <w:t xml:space="preserve"> Межг</w:t>
      </w:r>
      <w:r w:rsidRPr="00913BF9">
        <w:t>осударственный стандарт РФ «Организация обучения безопасности труда»</w:t>
      </w:r>
      <w:r w:rsidR="00FE6F2C">
        <w:t>.</w:t>
      </w:r>
      <w:r w:rsidR="00D37F00">
        <w:t xml:space="preserve"> Общие положения.</w:t>
      </w:r>
    </w:p>
    <w:p w:rsidR="0036174A" w:rsidRPr="00664AA8" w:rsidRDefault="0036174A" w:rsidP="00913BF9">
      <w:pPr>
        <w:pStyle w:val="afa"/>
        <w:numPr>
          <w:ilvl w:val="0"/>
          <w:numId w:val="19"/>
        </w:numPr>
        <w:tabs>
          <w:tab w:val="left" w:pos="0"/>
        </w:tabs>
        <w:spacing w:before="240" w:after="0"/>
        <w:ind w:left="0" w:firstLine="0"/>
        <w:jc w:val="both"/>
        <w:rPr>
          <w:color w:val="000000" w:themeColor="text1"/>
        </w:rPr>
      </w:pPr>
      <w:bookmarkStart w:id="66" w:name="РД_12_378_00"/>
      <w:bookmarkEnd w:id="65"/>
      <w:r w:rsidRPr="00664AA8">
        <w:rPr>
          <w:color w:val="000000" w:themeColor="text1"/>
        </w:rPr>
        <w:t>РД 12-378-00</w:t>
      </w:r>
      <w:r w:rsidR="00564A11">
        <w:rPr>
          <w:color w:val="000000" w:themeColor="text1"/>
        </w:rPr>
        <w:t>.</w:t>
      </w:r>
      <w:r w:rsidRPr="00664AA8">
        <w:rPr>
          <w:color w:val="000000" w:themeColor="text1"/>
        </w:rPr>
        <w:t xml:space="preserve"> Методические рекомендации по классификации аварий и инцидентов на опасных производственных объектах, подконтрольных газовому надзору.</w:t>
      </w:r>
    </w:p>
    <w:p w:rsidR="0036174A" w:rsidRPr="00913BF9" w:rsidRDefault="0036174A" w:rsidP="00913BF9">
      <w:pPr>
        <w:numPr>
          <w:ilvl w:val="0"/>
          <w:numId w:val="19"/>
        </w:numPr>
        <w:tabs>
          <w:tab w:val="left" w:pos="0"/>
        </w:tabs>
        <w:spacing w:before="240"/>
        <w:ind w:left="0" w:right="-1" w:firstLine="0"/>
        <w:jc w:val="both"/>
      </w:pPr>
      <w:bookmarkStart w:id="67" w:name="РД_03_496_02"/>
      <w:bookmarkEnd w:id="66"/>
      <w:r w:rsidRPr="00913BF9">
        <w:t>РД 03-496-02</w:t>
      </w:r>
      <w:r w:rsidR="00564A11">
        <w:t>.</w:t>
      </w:r>
      <w:r w:rsidRPr="00913BF9">
        <w:t xml:space="preserve"> Методические рекомендации по оценке ущерба от аварий на опасных производственных объектах.</w:t>
      </w:r>
    </w:p>
    <w:p w:rsidR="00A418AE" w:rsidRDefault="00A418AE" w:rsidP="00913BF9">
      <w:pPr>
        <w:numPr>
          <w:ilvl w:val="0"/>
          <w:numId w:val="19"/>
        </w:numPr>
        <w:tabs>
          <w:tab w:val="left" w:pos="0"/>
        </w:tabs>
        <w:spacing w:before="240"/>
        <w:ind w:left="0" w:right="-1" w:firstLine="0"/>
        <w:jc w:val="both"/>
      </w:pPr>
      <w:bookmarkStart w:id="68" w:name="РД_04_383_00"/>
      <w:bookmarkEnd w:id="67"/>
      <w:r w:rsidRPr="00913BF9">
        <w:t>РД 04-383-00</w:t>
      </w:r>
      <w:r w:rsidR="00564A11">
        <w:t>.</w:t>
      </w:r>
      <w:r w:rsidRPr="00913BF9">
        <w:t xml:space="preserve"> Положение о порядке представления, регистрации и анализа в органах Госгортехнадзора России информации об авариях, несчастных случаях </w:t>
      </w:r>
      <w:r w:rsidR="00564A11">
        <w:t>и утратах взрывчатых материалов.</w:t>
      </w:r>
    </w:p>
    <w:p w:rsidR="00A418AE" w:rsidRPr="00913BF9" w:rsidRDefault="00564A11" w:rsidP="00913BF9">
      <w:pPr>
        <w:numPr>
          <w:ilvl w:val="0"/>
          <w:numId w:val="19"/>
        </w:numPr>
        <w:tabs>
          <w:tab w:val="left" w:pos="0"/>
        </w:tabs>
        <w:spacing w:before="240"/>
        <w:ind w:left="0" w:right="-1" w:firstLine="0"/>
        <w:jc w:val="both"/>
      </w:pPr>
      <w:bookmarkStart w:id="69" w:name="Снип_12_03_2001"/>
      <w:bookmarkEnd w:id="68"/>
      <w:proofErr w:type="spellStart"/>
      <w:r>
        <w:t>СниП</w:t>
      </w:r>
      <w:proofErr w:type="spellEnd"/>
      <w:r>
        <w:t xml:space="preserve"> 12-03-2001.</w:t>
      </w:r>
      <w:r w:rsidR="00A418AE" w:rsidRPr="00913BF9">
        <w:t xml:space="preserve"> Строительные норма и правила </w:t>
      </w:r>
      <w:hyperlink r:id="rId42" w:anchor="I0" w:history="1">
        <w:r w:rsidR="00A418AE" w:rsidRPr="00913BF9">
          <w:t xml:space="preserve">«Безопасность труда в </w:t>
        </w:r>
        <w:proofErr w:type="gramStart"/>
        <w:r w:rsidR="00A418AE" w:rsidRPr="00913BF9">
          <w:t>строительстве</w:t>
        </w:r>
        <w:proofErr w:type="gramEnd"/>
        <w:r w:rsidR="00A418AE" w:rsidRPr="00913BF9">
          <w:t>. Часть I. Общие требования»</w:t>
        </w:r>
      </w:hyperlink>
      <w:r w:rsidR="00913BF9">
        <w:t>.</w:t>
      </w:r>
    </w:p>
    <w:p w:rsidR="00A418AE" w:rsidRDefault="00A418AE" w:rsidP="00913BF9">
      <w:pPr>
        <w:numPr>
          <w:ilvl w:val="0"/>
          <w:numId w:val="19"/>
        </w:numPr>
        <w:tabs>
          <w:tab w:val="left" w:pos="0"/>
        </w:tabs>
        <w:spacing w:before="240"/>
        <w:ind w:left="0" w:right="-1" w:firstLine="0"/>
        <w:jc w:val="both"/>
      </w:pPr>
      <w:bookmarkStart w:id="70" w:name="Снип_12_04_2002"/>
      <w:bookmarkEnd w:id="69"/>
      <w:proofErr w:type="spellStart"/>
      <w:r w:rsidRPr="00913BF9">
        <w:t>СниП</w:t>
      </w:r>
      <w:proofErr w:type="spellEnd"/>
      <w:r w:rsidRPr="00913BF9">
        <w:t xml:space="preserve"> 12-04-2002 Строительные нормы и правила «Безопасность труда в </w:t>
      </w:r>
      <w:proofErr w:type="gramStart"/>
      <w:r w:rsidRPr="00913BF9">
        <w:t>строительстве</w:t>
      </w:r>
      <w:proofErr w:type="gramEnd"/>
      <w:r w:rsidRPr="00913BF9">
        <w:t xml:space="preserve">. Часть 2. Строительное производство». </w:t>
      </w:r>
    </w:p>
    <w:p w:rsidR="00A418AE" w:rsidRDefault="00A418AE" w:rsidP="00913BF9">
      <w:pPr>
        <w:numPr>
          <w:ilvl w:val="0"/>
          <w:numId w:val="19"/>
        </w:numPr>
        <w:tabs>
          <w:tab w:val="left" w:pos="0"/>
        </w:tabs>
        <w:spacing w:before="240"/>
        <w:ind w:left="0" w:right="-1" w:firstLine="0"/>
        <w:jc w:val="both"/>
      </w:pPr>
      <w:bookmarkStart w:id="71" w:name="ПОТРМ_автомтранспорте"/>
      <w:bookmarkEnd w:id="70"/>
      <w:r w:rsidRPr="00913BF9">
        <w:t xml:space="preserve">ПОТ </w:t>
      </w:r>
      <w:proofErr w:type="gramStart"/>
      <w:r w:rsidRPr="00913BF9">
        <w:t>Р</w:t>
      </w:r>
      <w:proofErr w:type="gramEnd"/>
      <w:r w:rsidRPr="00913BF9">
        <w:t xml:space="preserve"> М 027-2003</w:t>
      </w:r>
      <w:r w:rsidR="00564A11">
        <w:t>.</w:t>
      </w:r>
      <w:r w:rsidRPr="00913BF9">
        <w:t xml:space="preserve"> Межотраслевые правила по охране труда на автомобильном транспорте.</w:t>
      </w:r>
    </w:p>
    <w:p w:rsidR="00A308B0" w:rsidRDefault="00A308B0" w:rsidP="00913BF9">
      <w:pPr>
        <w:numPr>
          <w:ilvl w:val="0"/>
          <w:numId w:val="19"/>
        </w:numPr>
        <w:tabs>
          <w:tab w:val="left" w:pos="0"/>
        </w:tabs>
        <w:spacing w:before="240"/>
        <w:ind w:left="0" w:right="-1" w:firstLine="0"/>
        <w:jc w:val="both"/>
      </w:pPr>
      <w:bookmarkStart w:id="72" w:name="ПОТРМ_при_размещении_грузов"/>
      <w:r>
        <w:t>ПОТ РМ-007-98. Межотраслевые правила по охране труда при погрузочно-разгрузочных работах и размещении грузов.</w:t>
      </w:r>
    </w:p>
    <w:p w:rsidR="00A418AE" w:rsidRPr="00913BF9" w:rsidRDefault="00A418AE" w:rsidP="00913BF9">
      <w:pPr>
        <w:numPr>
          <w:ilvl w:val="0"/>
          <w:numId w:val="19"/>
        </w:numPr>
        <w:tabs>
          <w:tab w:val="left" w:pos="0"/>
        </w:tabs>
        <w:spacing w:before="240"/>
        <w:ind w:left="0" w:right="-1" w:firstLine="0"/>
        <w:jc w:val="both"/>
      </w:pPr>
      <w:bookmarkStart w:id="73" w:name="СП_промтранспорт_снип_2_05_07_91"/>
      <w:bookmarkEnd w:id="71"/>
      <w:bookmarkEnd w:id="72"/>
      <w:r w:rsidRPr="00913BF9">
        <w:t>СП 37.13330.2012. Свод правил. Промышлен</w:t>
      </w:r>
      <w:r w:rsidR="00564A11">
        <w:t xml:space="preserve">ный транспорт. </w:t>
      </w:r>
      <w:proofErr w:type="spellStart"/>
      <w:r w:rsidR="00564A11">
        <w:t>СНиП</w:t>
      </w:r>
      <w:proofErr w:type="spellEnd"/>
      <w:r w:rsidR="00564A11">
        <w:t xml:space="preserve"> 2.05.07-91*.</w:t>
      </w:r>
    </w:p>
    <w:p w:rsidR="0030664D" w:rsidRDefault="00A418AE" w:rsidP="0030664D">
      <w:pPr>
        <w:numPr>
          <w:ilvl w:val="0"/>
          <w:numId w:val="19"/>
        </w:numPr>
        <w:tabs>
          <w:tab w:val="left" w:pos="0"/>
        </w:tabs>
        <w:spacing w:before="240"/>
        <w:ind w:left="0" w:right="-1" w:firstLine="0"/>
        <w:jc w:val="both"/>
      </w:pPr>
      <w:bookmarkStart w:id="74" w:name="СП_генеральные_планы"/>
      <w:bookmarkEnd w:id="73"/>
      <w:r w:rsidRPr="00913BF9">
        <w:t xml:space="preserve">СП 18.13330.2011. Свод правил. Генеральные планы промышленных предприятий. Актуализированная редакция </w:t>
      </w:r>
      <w:proofErr w:type="spellStart"/>
      <w:r w:rsidRPr="00913BF9">
        <w:t>СНиП</w:t>
      </w:r>
      <w:proofErr w:type="spellEnd"/>
      <w:r w:rsidRPr="00913BF9">
        <w:t xml:space="preserve"> II-89-80*</w:t>
      </w:r>
      <w:r w:rsidR="00664AA8" w:rsidRPr="00913BF9">
        <w:t>.</w:t>
      </w:r>
      <w:r w:rsidR="0030664D" w:rsidRPr="0030664D">
        <w:t xml:space="preserve"> </w:t>
      </w:r>
    </w:p>
    <w:p w:rsidR="0030664D" w:rsidRDefault="0030664D" w:rsidP="0030664D">
      <w:pPr>
        <w:numPr>
          <w:ilvl w:val="0"/>
          <w:numId w:val="19"/>
        </w:numPr>
        <w:tabs>
          <w:tab w:val="left" w:pos="0"/>
        </w:tabs>
        <w:spacing w:before="240"/>
        <w:ind w:left="0" w:right="-1" w:firstLine="0"/>
        <w:jc w:val="both"/>
      </w:pPr>
      <w:bookmarkStart w:id="75" w:name="СП_производствен_здания"/>
      <w:bookmarkEnd w:id="74"/>
      <w:r w:rsidRPr="00913BF9">
        <w:t xml:space="preserve">СП 56.13330.2011. Свод правил. Производственные здания. Актуализированная редакция </w:t>
      </w:r>
      <w:proofErr w:type="spellStart"/>
      <w:r w:rsidRPr="00913BF9">
        <w:t>СНиП</w:t>
      </w:r>
      <w:proofErr w:type="spellEnd"/>
      <w:r w:rsidRPr="00913BF9">
        <w:t xml:space="preserve"> 31-03-2001.</w:t>
      </w:r>
    </w:p>
    <w:p w:rsidR="0030664D" w:rsidRDefault="0030664D" w:rsidP="0030664D">
      <w:pPr>
        <w:numPr>
          <w:ilvl w:val="0"/>
          <w:numId w:val="19"/>
        </w:numPr>
        <w:tabs>
          <w:tab w:val="left" w:pos="0"/>
        </w:tabs>
        <w:spacing w:before="240"/>
        <w:ind w:left="0" w:right="-1" w:firstLine="0"/>
        <w:jc w:val="both"/>
      </w:pPr>
      <w:bookmarkStart w:id="76" w:name="МДС_13_14_2000"/>
      <w:bookmarkEnd w:id="75"/>
      <w:r w:rsidRPr="00913BF9">
        <w:t>МДС 13-14.2000</w:t>
      </w:r>
      <w:r w:rsidR="00564A11">
        <w:t>.</w:t>
      </w:r>
      <w:r w:rsidRPr="00913BF9">
        <w:t xml:space="preserve"> Положение о проведении планово-предупредительного ремонта производственных зданий и сооружений.</w:t>
      </w:r>
    </w:p>
    <w:p w:rsidR="00F02766" w:rsidRPr="00913BF9" w:rsidRDefault="00C177CD" w:rsidP="0030664D">
      <w:pPr>
        <w:numPr>
          <w:ilvl w:val="0"/>
          <w:numId w:val="19"/>
        </w:numPr>
        <w:tabs>
          <w:tab w:val="left" w:pos="0"/>
        </w:tabs>
        <w:spacing w:before="240"/>
        <w:ind w:left="0" w:right="-1" w:firstLine="0"/>
        <w:jc w:val="both"/>
      </w:pPr>
      <w:hyperlink r:id="rId43" w:tooltip="Ссылка на КонсультантПлюс" w:history="1">
        <w:r w:rsidR="00F02766" w:rsidRPr="005D33AE">
          <w:rPr>
            <w:rStyle w:val="aa"/>
            <w:iCs/>
          </w:rPr>
          <w:t>Правил</w:t>
        </w:r>
        <w:r w:rsidR="00F02766">
          <w:rPr>
            <w:rStyle w:val="aa"/>
            <w:iCs/>
          </w:rPr>
          <w:t>а</w:t>
        </w:r>
        <w:r w:rsidR="00F02766" w:rsidRPr="005D33AE">
          <w:rPr>
            <w:rStyle w:val="aa"/>
            <w:iCs/>
          </w:rPr>
          <w:t xml:space="preserve"> по охране труда при эксплуатации электроустановок»</w:t>
        </w:r>
      </w:hyperlink>
      <w:r w:rsidR="00F02766" w:rsidRPr="001C076E">
        <w:rPr>
          <w:rStyle w:val="aa"/>
          <w:iCs/>
        </w:rPr>
        <w:t xml:space="preserve">, утвержденные </w:t>
      </w:r>
      <w:hyperlink r:id="rId44" w:tooltip="Ссылка на КонсультантПлюс" w:history="1">
        <w:r w:rsidR="00F02766" w:rsidRPr="005D33AE">
          <w:rPr>
            <w:rStyle w:val="aa"/>
            <w:iCs/>
          </w:rPr>
          <w:t>Приказ</w:t>
        </w:r>
        <w:r w:rsidR="00F02766">
          <w:rPr>
            <w:rStyle w:val="aa"/>
            <w:iCs/>
          </w:rPr>
          <w:t>ом</w:t>
        </w:r>
        <w:r w:rsidR="00F02766" w:rsidRPr="005D33AE">
          <w:rPr>
            <w:rStyle w:val="aa"/>
            <w:iCs/>
          </w:rPr>
          <w:t xml:space="preserve"> Минтруда России от 24.07.2013 № 328н</w:t>
        </w:r>
        <w:r w:rsidR="00F02766">
          <w:rPr>
            <w:rStyle w:val="aa"/>
            <w:iCs/>
          </w:rPr>
          <w:t>.</w:t>
        </w:r>
      </w:hyperlink>
    </w:p>
    <w:p w:rsidR="0030664D" w:rsidRPr="00913BF9" w:rsidRDefault="0030664D" w:rsidP="0030664D">
      <w:pPr>
        <w:numPr>
          <w:ilvl w:val="0"/>
          <w:numId w:val="19"/>
        </w:numPr>
        <w:tabs>
          <w:tab w:val="left" w:pos="0"/>
        </w:tabs>
        <w:spacing w:before="240"/>
        <w:ind w:left="0" w:right="-1" w:firstLine="0"/>
        <w:jc w:val="both"/>
      </w:pPr>
      <w:bookmarkStart w:id="77" w:name="Стандарт_порядок_расследпроисш"/>
      <w:bookmarkEnd w:id="76"/>
      <w:r w:rsidRPr="00913BF9">
        <w:t>Стандарт Компании «Порядок расследования происшествий» № П3-05 С-0033, версия 3.00, введенный в действие в ОАО «Востсибнефтегаз» приказом ОАО «Востсибнефтегаз» от 28.11.2013 №</w:t>
      </w:r>
      <w:r>
        <w:t xml:space="preserve"> </w:t>
      </w:r>
      <w:r w:rsidRPr="00913BF9">
        <w:t>519</w:t>
      </w:r>
      <w:bookmarkEnd w:id="77"/>
      <w:r w:rsidRPr="00913BF9">
        <w:t>.</w:t>
      </w:r>
    </w:p>
    <w:p w:rsidR="0030664D" w:rsidRPr="00913BF9" w:rsidRDefault="0030664D" w:rsidP="0030664D">
      <w:pPr>
        <w:numPr>
          <w:ilvl w:val="0"/>
          <w:numId w:val="19"/>
        </w:numPr>
        <w:tabs>
          <w:tab w:val="left" w:pos="0"/>
        </w:tabs>
        <w:spacing w:before="240"/>
        <w:ind w:left="0" w:right="-1" w:firstLine="0"/>
        <w:jc w:val="both"/>
      </w:pPr>
      <w:bookmarkStart w:id="78" w:name="Стандарт_критерииЧС"/>
      <w:r w:rsidRPr="00913BF9">
        <w:t xml:space="preserve">Стандарт Компании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 П3-05 С-0228 версия 1.00, введенный в действие в ОАО «Востсибнефтегаз» приказом ОАО «Востсибнефтегаз </w:t>
      </w:r>
      <w:hyperlink r:id="rId45" w:history="1">
        <w:r w:rsidRPr="00913BF9">
          <w:t>от 06.08.2013 №</w:t>
        </w:r>
        <w:r w:rsidR="00564A11">
          <w:t xml:space="preserve"> </w:t>
        </w:r>
        <w:r w:rsidRPr="00913BF9">
          <w:t>323</w:t>
        </w:r>
      </w:hyperlink>
      <w:bookmarkEnd w:id="78"/>
      <w:r w:rsidRPr="00913BF9">
        <w:t>.</w:t>
      </w:r>
    </w:p>
    <w:p w:rsidR="0030664D" w:rsidRPr="00913BF9" w:rsidRDefault="0030664D" w:rsidP="0030664D">
      <w:pPr>
        <w:numPr>
          <w:ilvl w:val="0"/>
          <w:numId w:val="19"/>
        </w:numPr>
        <w:tabs>
          <w:tab w:val="left" w:pos="0"/>
        </w:tabs>
        <w:spacing w:before="240"/>
        <w:ind w:left="0" w:right="-1" w:firstLine="0"/>
        <w:jc w:val="both"/>
      </w:pPr>
      <w:bookmarkStart w:id="79" w:name="Стандарт_табельсрочныхдонесений"/>
      <w:r w:rsidRPr="00913BF9">
        <w:t>Стандарт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 П3-05 С-0227 версия 1.00, введенный в действие в ОАО «Востсибнефтегаз» приказом ОАО «Востсибнефтегаз</w:t>
      </w:r>
      <w:r w:rsidR="00564A11">
        <w:t xml:space="preserve"> </w:t>
      </w:r>
      <w:hyperlink r:id="rId46" w:history="1">
        <w:r w:rsidRPr="00913BF9">
          <w:t>от 06.08.2013 №</w:t>
        </w:r>
        <w:r w:rsidR="00564A11">
          <w:t xml:space="preserve"> </w:t>
        </w:r>
        <w:r w:rsidRPr="00913BF9">
          <w:t>324</w:t>
        </w:r>
      </w:hyperlink>
      <w:bookmarkEnd w:id="79"/>
      <w:r w:rsidRPr="00913BF9">
        <w:t>.</w:t>
      </w:r>
    </w:p>
    <w:p w:rsidR="00A418AE" w:rsidRDefault="00A418AE" w:rsidP="00A418AE"/>
    <w:p w:rsidR="0036174A" w:rsidRDefault="0036174A" w:rsidP="00DA798B">
      <w:pPr>
        <w:tabs>
          <w:tab w:val="num" w:pos="360"/>
        </w:tabs>
        <w:ind w:left="360" w:hanging="360"/>
        <w:rPr>
          <w:bCs/>
        </w:rPr>
        <w:sectPr w:rsidR="0036174A" w:rsidSect="002F466B">
          <w:headerReference w:type="even" r:id="rId47"/>
          <w:headerReference w:type="default" r:id="rId48"/>
          <w:headerReference w:type="first" r:id="rId49"/>
          <w:pgSz w:w="11906" w:h="16838"/>
          <w:pgMar w:top="510" w:right="1021" w:bottom="719" w:left="1247" w:header="737" w:footer="680" w:gutter="0"/>
          <w:cols w:space="708"/>
          <w:docGrid w:linePitch="360"/>
        </w:sectPr>
      </w:pPr>
    </w:p>
    <w:p w:rsidR="0036174A" w:rsidRPr="00CB07B0" w:rsidRDefault="0036174A" w:rsidP="00913BF9">
      <w:pPr>
        <w:pStyle w:val="10"/>
        <w:tabs>
          <w:tab w:val="left" w:pos="360"/>
        </w:tabs>
        <w:spacing w:before="0" w:after="0"/>
        <w:jc w:val="both"/>
        <w:rPr>
          <w:caps/>
          <w:kern w:val="0"/>
        </w:rPr>
      </w:pPr>
      <w:bookmarkStart w:id="80" w:name="_Приложения"/>
      <w:bookmarkStart w:id="81" w:name="_Toc384118630"/>
      <w:bookmarkEnd w:id="80"/>
      <w:r>
        <w:rPr>
          <w:caps/>
          <w:kern w:val="0"/>
        </w:rPr>
        <w:lastRenderedPageBreak/>
        <w:t>Приложения</w:t>
      </w:r>
      <w:bookmarkEnd w:id="81"/>
    </w:p>
    <w:p w:rsidR="0036174A" w:rsidRPr="00F65971" w:rsidRDefault="0036174A" w:rsidP="00CB07B0">
      <w:pPr>
        <w:spacing w:before="200"/>
        <w:jc w:val="right"/>
        <w:rPr>
          <w:rFonts w:ascii="Arial" w:hAnsi="Arial" w:cs="Arial"/>
          <w:b/>
          <w:sz w:val="20"/>
          <w:szCs w:val="20"/>
        </w:rPr>
      </w:pPr>
      <w:r w:rsidRPr="00F65971">
        <w:rPr>
          <w:rFonts w:ascii="Arial" w:hAnsi="Arial" w:cs="Arial"/>
          <w:b/>
          <w:sz w:val="20"/>
          <w:szCs w:val="20"/>
        </w:rPr>
        <w:t xml:space="preserve">Таблица </w:t>
      </w:r>
      <w:r w:rsidR="00C06E16">
        <w:rPr>
          <w:rFonts w:ascii="Arial" w:hAnsi="Arial" w:cs="Arial"/>
          <w:b/>
          <w:sz w:val="20"/>
          <w:szCs w:val="20"/>
        </w:rPr>
        <w:t>3</w:t>
      </w:r>
    </w:p>
    <w:p w:rsidR="0036174A" w:rsidRPr="00F65971" w:rsidRDefault="0036174A" w:rsidP="00CB07B0">
      <w:pPr>
        <w:jc w:val="right"/>
        <w:rPr>
          <w:rFonts w:ascii="Arial" w:hAnsi="Arial" w:cs="Arial"/>
          <w:b/>
          <w:sz w:val="20"/>
          <w:szCs w:val="20"/>
        </w:rPr>
      </w:pPr>
      <w:r>
        <w:rPr>
          <w:rFonts w:ascii="Arial" w:hAnsi="Arial" w:cs="Arial"/>
          <w:b/>
          <w:sz w:val="20"/>
          <w:szCs w:val="20"/>
        </w:rPr>
        <w:t xml:space="preserve">Перечень </w:t>
      </w:r>
      <w:r w:rsidR="00630FC1">
        <w:rPr>
          <w:rFonts w:ascii="Arial" w:hAnsi="Arial" w:cs="Arial"/>
          <w:b/>
          <w:sz w:val="20"/>
          <w:szCs w:val="20"/>
        </w:rPr>
        <w:t>П</w:t>
      </w:r>
      <w:r w:rsidRPr="00F65971">
        <w:rPr>
          <w:rFonts w:ascii="Arial" w:hAnsi="Arial" w:cs="Arial"/>
          <w:b/>
          <w:sz w:val="20"/>
          <w:szCs w:val="20"/>
        </w:rPr>
        <w:t xml:space="preserve">риложений к </w:t>
      </w:r>
      <w:r w:rsidR="002712AD">
        <w:rPr>
          <w:rFonts w:ascii="Arial" w:hAnsi="Arial" w:cs="Arial"/>
          <w:b/>
          <w:sz w:val="20"/>
          <w:szCs w:val="20"/>
        </w:rPr>
        <w:t>Положению П</w:t>
      </w:r>
      <w:r>
        <w:rPr>
          <w:rFonts w:ascii="Arial" w:hAnsi="Arial" w:cs="Arial"/>
          <w:b/>
          <w:sz w:val="20"/>
          <w:szCs w:val="20"/>
        </w:rPr>
        <w:t>АО «Востсибнефтегаз»</w:t>
      </w:r>
    </w:p>
    <w:tbl>
      <w:tblPr>
        <w:tblW w:w="4982"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BF"/>
      </w:tblPr>
      <w:tblGrid>
        <w:gridCol w:w="1389"/>
        <w:gridCol w:w="6014"/>
        <w:gridCol w:w="2134"/>
      </w:tblGrid>
      <w:tr w:rsidR="0036174A" w:rsidRPr="00F65971" w:rsidTr="005356F6">
        <w:tc>
          <w:tcPr>
            <w:tcW w:w="728" w:type="pct"/>
            <w:tcBorders>
              <w:top w:val="single" w:sz="12" w:space="0" w:color="auto"/>
            </w:tcBorders>
            <w:shd w:val="clear" w:color="auto" w:fill="FFD200"/>
            <w:vAlign w:val="center"/>
          </w:tcPr>
          <w:p w:rsidR="0036174A" w:rsidRPr="00F65971" w:rsidRDefault="0036174A" w:rsidP="00B82409">
            <w:pPr>
              <w:jc w:val="center"/>
              <w:rPr>
                <w:rFonts w:ascii="Arial" w:hAnsi="Arial" w:cs="Arial"/>
                <w:b/>
                <w:bCs/>
                <w:sz w:val="16"/>
                <w:szCs w:val="16"/>
              </w:rPr>
            </w:pPr>
            <w:r w:rsidRPr="00F65971">
              <w:rPr>
                <w:rFonts w:ascii="Arial" w:hAnsi="Arial" w:cs="Arial"/>
                <w:b/>
                <w:bCs/>
                <w:sz w:val="16"/>
                <w:szCs w:val="16"/>
              </w:rPr>
              <w:t>НОМЕР ПРИЛОЖЕНИЯ</w:t>
            </w:r>
          </w:p>
        </w:tc>
        <w:tc>
          <w:tcPr>
            <w:tcW w:w="3153" w:type="pct"/>
            <w:tcBorders>
              <w:top w:val="single" w:sz="12" w:space="0" w:color="auto"/>
            </w:tcBorders>
            <w:shd w:val="clear" w:color="auto" w:fill="FFD200"/>
            <w:vAlign w:val="center"/>
          </w:tcPr>
          <w:p w:rsidR="0036174A" w:rsidRPr="00F65971" w:rsidRDefault="0036174A" w:rsidP="00B82409">
            <w:pPr>
              <w:jc w:val="center"/>
              <w:rPr>
                <w:rFonts w:ascii="Arial" w:hAnsi="Arial" w:cs="Arial"/>
                <w:b/>
                <w:bCs/>
                <w:sz w:val="16"/>
                <w:szCs w:val="16"/>
              </w:rPr>
            </w:pPr>
            <w:r w:rsidRPr="00F65971">
              <w:rPr>
                <w:rFonts w:ascii="Arial" w:hAnsi="Arial" w:cs="Arial"/>
                <w:b/>
                <w:bCs/>
                <w:sz w:val="16"/>
                <w:szCs w:val="16"/>
              </w:rPr>
              <w:t>НАИМЕНОВАНИЕ ПРИЛОЖЕНИЯ</w:t>
            </w:r>
          </w:p>
        </w:tc>
        <w:tc>
          <w:tcPr>
            <w:tcW w:w="1119" w:type="pct"/>
            <w:tcBorders>
              <w:top w:val="single" w:sz="12" w:space="0" w:color="auto"/>
            </w:tcBorders>
            <w:shd w:val="clear" w:color="auto" w:fill="FFD200"/>
            <w:vAlign w:val="center"/>
          </w:tcPr>
          <w:p w:rsidR="0036174A" w:rsidRPr="00F65971" w:rsidRDefault="0036174A" w:rsidP="00B82409">
            <w:pPr>
              <w:jc w:val="center"/>
              <w:rPr>
                <w:rFonts w:ascii="Arial" w:hAnsi="Arial" w:cs="Arial"/>
                <w:b/>
                <w:bCs/>
                <w:sz w:val="16"/>
                <w:szCs w:val="16"/>
              </w:rPr>
            </w:pPr>
            <w:r w:rsidRPr="00F65971">
              <w:rPr>
                <w:rFonts w:ascii="Arial" w:hAnsi="Arial" w:cs="Arial"/>
                <w:b/>
                <w:bCs/>
                <w:sz w:val="16"/>
                <w:szCs w:val="16"/>
              </w:rPr>
              <w:t>ПРИМЕЧАНИЕ</w:t>
            </w:r>
          </w:p>
        </w:tc>
      </w:tr>
      <w:tr w:rsidR="0036174A" w:rsidRPr="00F65971" w:rsidTr="000D616E">
        <w:trPr>
          <w:trHeight w:val="304"/>
        </w:trPr>
        <w:tc>
          <w:tcPr>
            <w:tcW w:w="728" w:type="pct"/>
            <w:shd w:val="clear" w:color="auto" w:fill="FFD200"/>
            <w:vAlign w:val="center"/>
          </w:tcPr>
          <w:p w:rsidR="0036174A" w:rsidRPr="00630FC1" w:rsidRDefault="0036174A" w:rsidP="00B82409">
            <w:pPr>
              <w:jc w:val="center"/>
              <w:rPr>
                <w:rFonts w:ascii="Arial" w:hAnsi="Arial" w:cs="Arial"/>
                <w:b/>
                <w:bCs/>
                <w:sz w:val="14"/>
                <w:szCs w:val="16"/>
              </w:rPr>
            </w:pPr>
            <w:r w:rsidRPr="00630FC1">
              <w:rPr>
                <w:rFonts w:ascii="Arial" w:hAnsi="Arial" w:cs="Arial"/>
                <w:b/>
                <w:bCs/>
                <w:sz w:val="14"/>
                <w:szCs w:val="16"/>
              </w:rPr>
              <w:t>1</w:t>
            </w:r>
          </w:p>
        </w:tc>
        <w:tc>
          <w:tcPr>
            <w:tcW w:w="3153" w:type="pct"/>
            <w:shd w:val="clear" w:color="auto" w:fill="FFD200"/>
            <w:vAlign w:val="center"/>
          </w:tcPr>
          <w:p w:rsidR="0036174A" w:rsidRPr="00630FC1" w:rsidRDefault="0036174A" w:rsidP="00B82409">
            <w:pPr>
              <w:jc w:val="center"/>
              <w:rPr>
                <w:rFonts w:ascii="Arial" w:hAnsi="Arial" w:cs="Arial"/>
                <w:b/>
                <w:bCs/>
                <w:sz w:val="14"/>
                <w:szCs w:val="16"/>
              </w:rPr>
            </w:pPr>
            <w:r w:rsidRPr="00630FC1">
              <w:rPr>
                <w:rFonts w:ascii="Arial" w:hAnsi="Arial" w:cs="Arial"/>
                <w:b/>
                <w:bCs/>
                <w:sz w:val="14"/>
                <w:szCs w:val="16"/>
              </w:rPr>
              <w:t>2</w:t>
            </w:r>
          </w:p>
        </w:tc>
        <w:tc>
          <w:tcPr>
            <w:tcW w:w="1119" w:type="pct"/>
            <w:shd w:val="clear" w:color="auto" w:fill="FFD200"/>
            <w:vAlign w:val="center"/>
          </w:tcPr>
          <w:p w:rsidR="0036174A" w:rsidRPr="00630FC1" w:rsidRDefault="00C06E16" w:rsidP="00B82409">
            <w:pPr>
              <w:jc w:val="center"/>
              <w:rPr>
                <w:rFonts w:ascii="Arial" w:hAnsi="Arial" w:cs="Arial"/>
                <w:b/>
                <w:bCs/>
                <w:sz w:val="14"/>
                <w:szCs w:val="16"/>
              </w:rPr>
            </w:pPr>
            <w:r>
              <w:rPr>
                <w:rFonts w:ascii="Arial" w:hAnsi="Arial" w:cs="Arial"/>
                <w:b/>
                <w:bCs/>
                <w:sz w:val="14"/>
                <w:szCs w:val="16"/>
              </w:rPr>
              <w:t>3</w:t>
            </w:r>
          </w:p>
        </w:tc>
      </w:tr>
      <w:tr w:rsidR="007B293A" w:rsidRPr="00875761" w:rsidTr="00875761">
        <w:tc>
          <w:tcPr>
            <w:tcW w:w="728" w:type="pct"/>
            <w:tcBorders>
              <w:bottom w:val="single" w:sz="4" w:space="0" w:color="auto"/>
              <w:right w:val="single" w:sz="4" w:space="0" w:color="auto"/>
            </w:tcBorders>
            <w:vAlign w:val="center"/>
          </w:tcPr>
          <w:p w:rsidR="007B293A" w:rsidRPr="00D76470" w:rsidRDefault="007B293A" w:rsidP="00710209">
            <w:pPr>
              <w:autoSpaceDE w:val="0"/>
              <w:autoSpaceDN w:val="0"/>
              <w:adjustRightInd w:val="0"/>
              <w:jc w:val="center"/>
              <w:rPr>
                <w:bCs/>
                <w:szCs w:val="24"/>
              </w:rPr>
            </w:pPr>
            <w:r w:rsidRPr="00D76470">
              <w:rPr>
                <w:bCs/>
                <w:szCs w:val="24"/>
              </w:rPr>
              <w:t>1</w:t>
            </w:r>
          </w:p>
        </w:tc>
        <w:tc>
          <w:tcPr>
            <w:tcW w:w="3153" w:type="pct"/>
            <w:tcBorders>
              <w:left w:val="single" w:sz="4" w:space="0" w:color="auto"/>
              <w:bottom w:val="single" w:sz="4" w:space="0" w:color="auto"/>
              <w:right w:val="single" w:sz="4" w:space="0" w:color="auto"/>
            </w:tcBorders>
          </w:tcPr>
          <w:p w:rsidR="007B293A" w:rsidRPr="00D76470" w:rsidRDefault="00C177CD" w:rsidP="00BD5279">
            <w:pPr>
              <w:rPr>
                <w:szCs w:val="24"/>
              </w:rPr>
            </w:pPr>
            <w:hyperlink w:anchor="p1" w:history="1">
              <w:r w:rsidR="00D76470">
                <w:rPr>
                  <w:rStyle w:val="aa"/>
                  <w:bCs/>
                  <w:color w:val="auto"/>
                  <w:szCs w:val="24"/>
                  <w:u w:val="none"/>
                </w:rPr>
                <w:t>Форма а</w:t>
              </w:r>
              <w:r w:rsidR="00630FC1" w:rsidRPr="00D76470">
                <w:rPr>
                  <w:rStyle w:val="aa"/>
                  <w:bCs/>
                  <w:color w:val="auto"/>
                  <w:szCs w:val="24"/>
                  <w:u w:val="none"/>
                </w:rPr>
                <w:t>кта</w:t>
              </w:r>
              <w:r w:rsidR="00A418AE" w:rsidRPr="00D76470">
                <w:rPr>
                  <w:rStyle w:val="aa"/>
                  <w:bCs/>
                  <w:color w:val="auto"/>
                  <w:szCs w:val="24"/>
                  <w:u w:val="none"/>
                </w:rPr>
                <w:t xml:space="preserve"> – </w:t>
              </w:r>
              <w:r w:rsidR="00630FC1" w:rsidRPr="00D76470">
                <w:rPr>
                  <w:rStyle w:val="aa"/>
                  <w:bCs/>
                  <w:color w:val="auto"/>
                  <w:szCs w:val="24"/>
                  <w:u w:val="none"/>
                </w:rPr>
                <w:t>допуска</w:t>
              </w:r>
              <w:r w:rsidR="00A418AE" w:rsidRPr="00D76470">
                <w:rPr>
                  <w:rStyle w:val="aa"/>
                  <w:bCs/>
                  <w:color w:val="auto"/>
                  <w:szCs w:val="24"/>
                  <w:u w:val="none"/>
                </w:rPr>
                <w:t xml:space="preserve"> для производства строительно-монтажных работ на территории действующего предприятия</w:t>
              </w:r>
            </w:hyperlink>
          </w:p>
        </w:tc>
        <w:tc>
          <w:tcPr>
            <w:tcW w:w="1119" w:type="pct"/>
            <w:tcBorders>
              <w:left w:val="single" w:sz="4" w:space="0" w:color="auto"/>
              <w:bottom w:val="single" w:sz="4" w:space="0" w:color="auto"/>
            </w:tcBorders>
          </w:tcPr>
          <w:p w:rsidR="007B293A" w:rsidRPr="00D76470" w:rsidRDefault="007B293A" w:rsidP="00875761">
            <w:pPr>
              <w:autoSpaceDE w:val="0"/>
              <w:autoSpaceDN w:val="0"/>
              <w:adjustRightInd w:val="0"/>
              <w:rPr>
                <w:bCs/>
                <w:szCs w:val="24"/>
              </w:rPr>
            </w:pPr>
            <w:r w:rsidRPr="00D76470">
              <w:rPr>
                <w:bCs/>
                <w:szCs w:val="24"/>
              </w:rPr>
              <w:t>Включено в настоящий файл</w:t>
            </w:r>
          </w:p>
        </w:tc>
      </w:tr>
      <w:tr w:rsidR="007B293A" w:rsidRPr="00875761" w:rsidTr="00875761">
        <w:tc>
          <w:tcPr>
            <w:tcW w:w="728" w:type="pct"/>
            <w:tcBorders>
              <w:bottom w:val="single" w:sz="4" w:space="0" w:color="auto"/>
              <w:right w:val="single" w:sz="4" w:space="0" w:color="auto"/>
            </w:tcBorders>
            <w:vAlign w:val="center"/>
          </w:tcPr>
          <w:p w:rsidR="007B293A" w:rsidRPr="00D76470" w:rsidRDefault="007B293A" w:rsidP="00710209">
            <w:pPr>
              <w:autoSpaceDE w:val="0"/>
              <w:autoSpaceDN w:val="0"/>
              <w:adjustRightInd w:val="0"/>
              <w:jc w:val="center"/>
              <w:rPr>
                <w:bCs/>
                <w:szCs w:val="24"/>
              </w:rPr>
            </w:pPr>
            <w:r w:rsidRPr="00D76470">
              <w:rPr>
                <w:bCs/>
                <w:szCs w:val="24"/>
              </w:rPr>
              <w:t>2</w:t>
            </w:r>
          </w:p>
        </w:tc>
        <w:tc>
          <w:tcPr>
            <w:tcW w:w="3153" w:type="pct"/>
            <w:tcBorders>
              <w:left w:val="single" w:sz="4" w:space="0" w:color="auto"/>
              <w:bottom w:val="single" w:sz="4" w:space="0" w:color="auto"/>
              <w:right w:val="single" w:sz="4" w:space="0" w:color="auto"/>
            </w:tcBorders>
          </w:tcPr>
          <w:p w:rsidR="007B293A" w:rsidRPr="00D76470" w:rsidRDefault="00C177CD" w:rsidP="00875761">
            <w:pPr>
              <w:autoSpaceDE w:val="0"/>
              <w:autoSpaceDN w:val="0"/>
              <w:adjustRightInd w:val="0"/>
              <w:rPr>
                <w:bCs/>
                <w:szCs w:val="24"/>
              </w:rPr>
            </w:pPr>
            <w:hyperlink w:anchor="p2" w:history="1">
              <w:r w:rsidR="00A418AE" w:rsidRPr="00D76470">
                <w:rPr>
                  <w:rStyle w:val="aa"/>
                  <w:bCs/>
                  <w:color w:val="auto"/>
                  <w:szCs w:val="24"/>
                  <w:u w:val="none"/>
                </w:rPr>
                <w:t>Форма наряда-допуска на производство работ повышенной опасности</w:t>
              </w:r>
            </w:hyperlink>
          </w:p>
        </w:tc>
        <w:tc>
          <w:tcPr>
            <w:tcW w:w="1119" w:type="pct"/>
            <w:tcBorders>
              <w:left w:val="single" w:sz="4" w:space="0" w:color="auto"/>
              <w:bottom w:val="single" w:sz="4" w:space="0" w:color="auto"/>
            </w:tcBorders>
          </w:tcPr>
          <w:p w:rsidR="007B293A" w:rsidRPr="00D76470" w:rsidRDefault="007B293A" w:rsidP="00875761">
            <w:pPr>
              <w:autoSpaceDE w:val="0"/>
              <w:autoSpaceDN w:val="0"/>
              <w:adjustRightInd w:val="0"/>
              <w:rPr>
                <w:bCs/>
                <w:szCs w:val="24"/>
              </w:rPr>
            </w:pPr>
            <w:r w:rsidRPr="00D76470">
              <w:rPr>
                <w:bCs/>
                <w:szCs w:val="24"/>
              </w:rPr>
              <w:t>Включено в настоящий файл</w:t>
            </w:r>
          </w:p>
        </w:tc>
      </w:tr>
      <w:tr w:rsidR="007B293A" w:rsidRPr="00875761" w:rsidTr="00875761">
        <w:tc>
          <w:tcPr>
            <w:tcW w:w="728" w:type="pct"/>
            <w:tcBorders>
              <w:top w:val="single" w:sz="4" w:space="0" w:color="auto"/>
              <w:bottom w:val="single" w:sz="4" w:space="0" w:color="auto"/>
              <w:right w:val="single" w:sz="4" w:space="0" w:color="auto"/>
            </w:tcBorders>
            <w:vAlign w:val="center"/>
          </w:tcPr>
          <w:p w:rsidR="007B293A" w:rsidRPr="00D76470" w:rsidRDefault="007B293A" w:rsidP="00710209">
            <w:pPr>
              <w:autoSpaceDE w:val="0"/>
              <w:autoSpaceDN w:val="0"/>
              <w:adjustRightInd w:val="0"/>
              <w:jc w:val="center"/>
              <w:rPr>
                <w:bCs/>
                <w:szCs w:val="24"/>
              </w:rPr>
            </w:pPr>
            <w:r w:rsidRPr="00D76470">
              <w:rPr>
                <w:bCs/>
                <w:szCs w:val="24"/>
              </w:rPr>
              <w:t>3</w:t>
            </w:r>
          </w:p>
        </w:tc>
        <w:tc>
          <w:tcPr>
            <w:tcW w:w="3153" w:type="pct"/>
            <w:tcBorders>
              <w:top w:val="single" w:sz="4" w:space="0" w:color="auto"/>
              <w:left w:val="single" w:sz="4" w:space="0" w:color="auto"/>
              <w:bottom w:val="single" w:sz="4" w:space="0" w:color="auto"/>
              <w:right w:val="single" w:sz="4" w:space="0" w:color="auto"/>
            </w:tcBorders>
          </w:tcPr>
          <w:p w:rsidR="007B293A" w:rsidRPr="00D76470" w:rsidRDefault="00C177CD" w:rsidP="0028425C">
            <w:pPr>
              <w:autoSpaceDE w:val="0"/>
              <w:autoSpaceDN w:val="0"/>
              <w:adjustRightInd w:val="0"/>
              <w:rPr>
                <w:bCs/>
                <w:szCs w:val="24"/>
              </w:rPr>
            </w:pPr>
            <w:hyperlink w:anchor="p3" w:history="1">
              <w:r w:rsidR="00A418AE" w:rsidRPr="00D76470">
                <w:rPr>
                  <w:rStyle w:val="aa"/>
                  <w:bCs/>
                  <w:color w:val="auto"/>
                  <w:szCs w:val="24"/>
                  <w:u w:val="none"/>
                </w:rPr>
                <w:t>Порядок заполнения наряда-допуска на производство работ повышенной опасности</w:t>
              </w:r>
            </w:hyperlink>
          </w:p>
        </w:tc>
        <w:tc>
          <w:tcPr>
            <w:tcW w:w="1119" w:type="pct"/>
            <w:tcBorders>
              <w:top w:val="single" w:sz="4" w:space="0" w:color="auto"/>
              <w:left w:val="single" w:sz="4" w:space="0" w:color="auto"/>
              <w:bottom w:val="single" w:sz="4" w:space="0" w:color="auto"/>
            </w:tcBorders>
          </w:tcPr>
          <w:p w:rsidR="007B293A" w:rsidRPr="00D76470" w:rsidRDefault="007B293A" w:rsidP="00875761">
            <w:pPr>
              <w:autoSpaceDE w:val="0"/>
              <w:autoSpaceDN w:val="0"/>
              <w:adjustRightInd w:val="0"/>
              <w:rPr>
                <w:bCs/>
                <w:szCs w:val="24"/>
              </w:rPr>
            </w:pPr>
            <w:r w:rsidRPr="00D76470">
              <w:rPr>
                <w:bCs/>
                <w:szCs w:val="24"/>
              </w:rPr>
              <w:t>Включено в настоящий файл</w:t>
            </w:r>
          </w:p>
        </w:tc>
      </w:tr>
      <w:tr w:rsidR="007B293A" w:rsidRPr="00875761" w:rsidTr="00BE312B">
        <w:tc>
          <w:tcPr>
            <w:tcW w:w="728" w:type="pct"/>
            <w:tcBorders>
              <w:top w:val="single" w:sz="4" w:space="0" w:color="auto"/>
              <w:bottom w:val="single" w:sz="4" w:space="0" w:color="auto"/>
              <w:right w:val="single" w:sz="4" w:space="0" w:color="auto"/>
            </w:tcBorders>
            <w:vAlign w:val="center"/>
          </w:tcPr>
          <w:p w:rsidR="007B293A" w:rsidRPr="00D76470" w:rsidRDefault="007B293A" w:rsidP="00710209">
            <w:pPr>
              <w:autoSpaceDE w:val="0"/>
              <w:autoSpaceDN w:val="0"/>
              <w:adjustRightInd w:val="0"/>
              <w:jc w:val="center"/>
              <w:rPr>
                <w:bCs/>
                <w:szCs w:val="24"/>
              </w:rPr>
            </w:pPr>
            <w:r w:rsidRPr="00D76470">
              <w:rPr>
                <w:bCs/>
                <w:szCs w:val="24"/>
              </w:rPr>
              <w:t>4</w:t>
            </w:r>
          </w:p>
        </w:tc>
        <w:tc>
          <w:tcPr>
            <w:tcW w:w="3153" w:type="pct"/>
            <w:tcBorders>
              <w:top w:val="single" w:sz="4" w:space="0" w:color="auto"/>
              <w:left w:val="single" w:sz="4" w:space="0" w:color="auto"/>
              <w:bottom w:val="single" w:sz="4" w:space="0" w:color="auto"/>
              <w:right w:val="single" w:sz="4" w:space="0" w:color="auto"/>
            </w:tcBorders>
          </w:tcPr>
          <w:p w:rsidR="007B293A" w:rsidRPr="00D76470" w:rsidRDefault="00C177CD" w:rsidP="00E57763">
            <w:pPr>
              <w:autoSpaceDE w:val="0"/>
              <w:autoSpaceDN w:val="0"/>
              <w:adjustRightInd w:val="0"/>
              <w:rPr>
                <w:bCs/>
                <w:szCs w:val="24"/>
              </w:rPr>
            </w:pPr>
            <w:hyperlink w:anchor="p4" w:history="1">
              <w:r w:rsidR="00583587" w:rsidRPr="00D76470">
                <w:rPr>
                  <w:rStyle w:val="aa"/>
                  <w:bCs/>
                  <w:color w:val="auto"/>
                  <w:szCs w:val="24"/>
                  <w:u w:val="none"/>
                </w:rPr>
                <w:t>Границы опасных зон по действию опасных факторов</w:t>
              </w:r>
            </w:hyperlink>
          </w:p>
        </w:tc>
        <w:tc>
          <w:tcPr>
            <w:tcW w:w="1119" w:type="pct"/>
            <w:tcBorders>
              <w:top w:val="single" w:sz="4" w:space="0" w:color="auto"/>
              <w:left w:val="single" w:sz="4" w:space="0" w:color="auto"/>
              <w:bottom w:val="single" w:sz="4" w:space="0" w:color="auto"/>
            </w:tcBorders>
          </w:tcPr>
          <w:p w:rsidR="007B293A" w:rsidRPr="00D76470" w:rsidRDefault="007B293A" w:rsidP="00875761">
            <w:pPr>
              <w:autoSpaceDE w:val="0"/>
              <w:autoSpaceDN w:val="0"/>
              <w:adjustRightInd w:val="0"/>
              <w:rPr>
                <w:bCs/>
                <w:szCs w:val="24"/>
              </w:rPr>
            </w:pPr>
            <w:r w:rsidRPr="00D76470">
              <w:rPr>
                <w:bCs/>
                <w:szCs w:val="24"/>
              </w:rPr>
              <w:t>Включено в настоящий файл</w:t>
            </w:r>
          </w:p>
        </w:tc>
      </w:tr>
      <w:tr w:rsidR="00A418AE" w:rsidRPr="00875761" w:rsidTr="00BE312B">
        <w:tc>
          <w:tcPr>
            <w:tcW w:w="728" w:type="pct"/>
            <w:tcBorders>
              <w:top w:val="single" w:sz="4" w:space="0" w:color="auto"/>
              <w:bottom w:val="single" w:sz="4" w:space="0" w:color="auto"/>
              <w:right w:val="single" w:sz="4" w:space="0" w:color="auto"/>
            </w:tcBorders>
            <w:vAlign w:val="center"/>
          </w:tcPr>
          <w:p w:rsidR="00A418AE" w:rsidRPr="00D76470" w:rsidRDefault="00A418AE" w:rsidP="00710209">
            <w:pPr>
              <w:autoSpaceDE w:val="0"/>
              <w:autoSpaceDN w:val="0"/>
              <w:adjustRightInd w:val="0"/>
              <w:jc w:val="center"/>
              <w:rPr>
                <w:bCs/>
                <w:szCs w:val="24"/>
              </w:rPr>
            </w:pPr>
            <w:r w:rsidRPr="00D76470">
              <w:rPr>
                <w:bCs/>
                <w:szCs w:val="24"/>
              </w:rPr>
              <w:t>5</w:t>
            </w:r>
          </w:p>
        </w:tc>
        <w:tc>
          <w:tcPr>
            <w:tcW w:w="3153" w:type="pct"/>
            <w:tcBorders>
              <w:top w:val="single" w:sz="4" w:space="0" w:color="auto"/>
              <w:left w:val="single" w:sz="4" w:space="0" w:color="auto"/>
              <w:bottom w:val="single" w:sz="4" w:space="0" w:color="auto"/>
              <w:right w:val="single" w:sz="4" w:space="0" w:color="auto"/>
            </w:tcBorders>
          </w:tcPr>
          <w:p w:rsidR="00A418AE" w:rsidRPr="00D76470" w:rsidRDefault="00C177CD" w:rsidP="00E57763">
            <w:pPr>
              <w:autoSpaceDE w:val="0"/>
              <w:autoSpaceDN w:val="0"/>
              <w:adjustRightInd w:val="0"/>
              <w:rPr>
                <w:bCs/>
                <w:szCs w:val="24"/>
              </w:rPr>
            </w:pPr>
            <w:hyperlink w:anchor="p5" w:history="1">
              <w:r w:rsidR="00583587" w:rsidRPr="00D76470">
                <w:rPr>
                  <w:rStyle w:val="aa"/>
                  <w:bCs/>
                  <w:color w:val="auto"/>
                  <w:szCs w:val="24"/>
                  <w:u w:val="none"/>
                </w:rPr>
                <w:t>Форма журнала учета выдачи нарядов-допусков на производство работ повышенной опасности и совмещенных работ</w:t>
              </w:r>
            </w:hyperlink>
          </w:p>
        </w:tc>
        <w:tc>
          <w:tcPr>
            <w:tcW w:w="1119" w:type="pct"/>
            <w:tcBorders>
              <w:top w:val="single" w:sz="4" w:space="0" w:color="auto"/>
              <w:left w:val="single" w:sz="4" w:space="0" w:color="auto"/>
              <w:bottom w:val="single" w:sz="4" w:space="0" w:color="auto"/>
            </w:tcBorders>
          </w:tcPr>
          <w:p w:rsidR="00A418AE" w:rsidRPr="00D76470" w:rsidRDefault="00A418AE" w:rsidP="00875761">
            <w:pPr>
              <w:autoSpaceDE w:val="0"/>
              <w:autoSpaceDN w:val="0"/>
              <w:adjustRightInd w:val="0"/>
              <w:rPr>
                <w:bCs/>
                <w:szCs w:val="24"/>
              </w:rPr>
            </w:pPr>
            <w:r w:rsidRPr="00D76470">
              <w:rPr>
                <w:bCs/>
                <w:szCs w:val="24"/>
              </w:rPr>
              <w:t>Включено в настоящий файл</w:t>
            </w:r>
          </w:p>
        </w:tc>
      </w:tr>
      <w:tr w:rsidR="00651C2C" w:rsidRPr="00875761" w:rsidTr="00875761">
        <w:tc>
          <w:tcPr>
            <w:tcW w:w="728" w:type="pct"/>
            <w:tcBorders>
              <w:top w:val="single" w:sz="4" w:space="0" w:color="auto"/>
              <w:bottom w:val="single" w:sz="12" w:space="0" w:color="auto"/>
              <w:right w:val="single" w:sz="4" w:space="0" w:color="auto"/>
            </w:tcBorders>
            <w:vAlign w:val="center"/>
          </w:tcPr>
          <w:p w:rsidR="00651C2C" w:rsidRPr="00D76470" w:rsidRDefault="00651C2C" w:rsidP="00710209">
            <w:pPr>
              <w:autoSpaceDE w:val="0"/>
              <w:autoSpaceDN w:val="0"/>
              <w:adjustRightInd w:val="0"/>
              <w:jc w:val="center"/>
              <w:rPr>
                <w:bCs/>
                <w:szCs w:val="24"/>
              </w:rPr>
            </w:pPr>
            <w:r w:rsidRPr="00D76470">
              <w:rPr>
                <w:bCs/>
                <w:szCs w:val="24"/>
              </w:rPr>
              <w:t>6</w:t>
            </w:r>
          </w:p>
        </w:tc>
        <w:tc>
          <w:tcPr>
            <w:tcW w:w="3153" w:type="pct"/>
            <w:tcBorders>
              <w:top w:val="single" w:sz="4" w:space="0" w:color="auto"/>
              <w:left w:val="single" w:sz="4" w:space="0" w:color="auto"/>
              <w:bottom w:val="single" w:sz="12" w:space="0" w:color="auto"/>
              <w:right w:val="single" w:sz="4" w:space="0" w:color="auto"/>
            </w:tcBorders>
          </w:tcPr>
          <w:p w:rsidR="00651C2C" w:rsidRPr="00D76470" w:rsidRDefault="00C177CD" w:rsidP="00BE4030">
            <w:pPr>
              <w:autoSpaceDE w:val="0"/>
              <w:autoSpaceDN w:val="0"/>
              <w:adjustRightInd w:val="0"/>
              <w:rPr>
                <w:szCs w:val="24"/>
              </w:rPr>
            </w:pPr>
            <w:hyperlink w:anchor="P7" w:history="1">
              <w:r w:rsidR="00651C2C" w:rsidRPr="00D76470">
                <w:rPr>
                  <w:rStyle w:val="aa"/>
                  <w:bCs/>
                  <w:color w:val="auto"/>
                  <w:szCs w:val="24"/>
                  <w:u w:val="none"/>
                </w:rPr>
                <w:t>Форма акта о соответствии выполненных внеплощадочных и внутриплощадочных подготовительных работ требованиям безопасности труда и готовности объекта к началу строительства</w:t>
              </w:r>
            </w:hyperlink>
          </w:p>
        </w:tc>
        <w:tc>
          <w:tcPr>
            <w:tcW w:w="1119" w:type="pct"/>
            <w:tcBorders>
              <w:top w:val="single" w:sz="4" w:space="0" w:color="auto"/>
              <w:left w:val="single" w:sz="4" w:space="0" w:color="auto"/>
              <w:bottom w:val="single" w:sz="12" w:space="0" w:color="auto"/>
            </w:tcBorders>
          </w:tcPr>
          <w:p w:rsidR="00651C2C" w:rsidRPr="00D76470" w:rsidRDefault="00651C2C" w:rsidP="00875761">
            <w:pPr>
              <w:autoSpaceDE w:val="0"/>
              <w:autoSpaceDN w:val="0"/>
              <w:adjustRightInd w:val="0"/>
              <w:rPr>
                <w:bCs/>
                <w:szCs w:val="24"/>
              </w:rPr>
            </w:pPr>
            <w:r w:rsidRPr="00D76470">
              <w:rPr>
                <w:bCs/>
                <w:szCs w:val="24"/>
              </w:rPr>
              <w:t>Включено в настоящий файл</w:t>
            </w:r>
          </w:p>
        </w:tc>
      </w:tr>
    </w:tbl>
    <w:p w:rsidR="00874015" w:rsidRDefault="00874015" w:rsidP="00BD5279">
      <w:pPr>
        <w:pageBreakBefore/>
        <w:rPr>
          <w:rFonts w:ascii="Arial" w:hAnsi="Arial" w:cs="Arial"/>
          <w:b/>
          <w:caps/>
          <w:szCs w:val="24"/>
        </w:rPr>
        <w:sectPr w:rsidR="00874015" w:rsidSect="002F466B">
          <w:headerReference w:type="default" r:id="rId50"/>
          <w:pgSz w:w="11907" w:h="16840" w:code="9"/>
          <w:pgMar w:top="1134" w:right="1134" w:bottom="1134" w:left="1418" w:header="737" w:footer="680" w:gutter="0"/>
          <w:cols w:space="708"/>
          <w:docGrid w:linePitch="360"/>
        </w:sectPr>
      </w:pPr>
      <w:bookmarkStart w:id="82" w:name="_Toc260901296"/>
    </w:p>
    <w:p w:rsidR="00EE6B6A" w:rsidRPr="00630FC1" w:rsidRDefault="00BD5279" w:rsidP="00630FC1">
      <w:pPr>
        <w:pStyle w:val="FR1"/>
        <w:ind w:firstLine="0"/>
        <w:jc w:val="both"/>
        <w:rPr>
          <w:rFonts w:ascii="Arial" w:hAnsi="Arial" w:cs="Arial"/>
          <w:b/>
          <w:i w:val="0"/>
          <w:sz w:val="24"/>
          <w:szCs w:val="24"/>
        </w:rPr>
      </w:pPr>
      <w:bookmarkStart w:id="83" w:name="Приложение1"/>
      <w:r w:rsidRPr="00630FC1">
        <w:rPr>
          <w:rFonts w:ascii="Arial" w:hAnsi="Arial" w:cs="Arial"/>
          <w:b/>
          <w:i w:val="0"/>
          <w:caps/>
          <w:sz w:val="24"/>
          <w:szCs w:val="24"/>
        </w:rPr>
        <w:lastRenderedPageBreak/>
        <w:t xml:space="preserve">ПРИЛОЖЕНИЕ 1. </w:t>
      </w:r>
      <w:bookmarkEnd w:id="82"/>
      <w:r w:rsidR="00630FC1" w:rsidRPr="00630FC1">
        <w:rPr>
          <w:rFonts w:ascii="Arial" w:hAnsi="Arial" w:cs="Arial"/>
          <w:b/>
          <w:i w:val="0"/>
          <w:sz w:val="24"/>
          <w:szCs w:val="24"/>
        </w:rPr>
        <w:t>ФОРМА АКТА-ДОПУСКА ДЛЯ ПРОИЗВОДСТВА СТРОИТЕЛЬНО-МОНТАЖНЫХ РАБОТ НА ТЕРРИТОРИИ ДЕЙСТВУЮЩЕГО ПРЕДПРИЯТИЯ</w:t>
      </w:r>
    </w:p>
    <w:bookmarkEnd w:id="83"/>
    <w:p w:rsidR="00EE6B6A" w:rsidRDefault="00EE6B6A" w:rsidP="00EE6B6A">
      <w:pPr>
        <w:jc w:val="both"/>
        <w:rPr>
          <w:rFonts w:ascii="Arial" w:hAnsi="Arial" w:cs="Arial"/>
          <w:b/>
          <w:caps/>
        </w:rPr>
      </w:pPr>
    </w:p>
    <w:p w:rsidR="00EE6B6A" w:rsidRPr="00630FC1" w:rsidRDefault="00EE6B6A" w:rsidP="00EE6B6A">
      <w:pPr>
        <w:jc w:val="center"/>
        <w:rPr>
          <w:b/>
        </w:rPr>
      </w:pPr>
      <w:r w:rsidRPr="00630FC1">
        <w:rPr>
          <w:b/>
        </w:rPr>
        <w:t>АКТ-ДОПУСК</w:t>
      </w:r>
    </w:p>
    <w:p w:rsidR="00EE6B6A" w:rsidRPr="00630FC1" w:rsidRDefault="00EE6B6A" w:rsidP="00EE6B6A">
      <w:pPr>
        <w:jc w:val="center"/>
      </w:pPr>
      <w:r w:rsidRPr="00630FC1">
        <w:t>для производства строительно-монтажных работ</w:t>
      </w:r>
    </w:p>
    <w:p w:rsidR="00EE6B6A" w:rsidRPr="00630FC1" w:rsidRDefault="00EE6B6A" w:rsidP="00EE6B6A">
      <w:pPr>
        <w:jc w:val="center"/>
      </w:pPr>
      <w:r w:rsidRPr="00630FC1">
        <w:t>на территории действующего предприятия</w:t>
      </w:r>
    </w:p>
    <w:p w:rsidR="00EE6B6A" w:rsidRPr="00630FC1" w:rsidRDefault="00EE6B6A" w:rsidP="00EE6B6A">
      <w:pPr>
        <w:jc w:val="both"/>
      </w:pPr>
    </w:p>
    <w:p w:rsidR="00EE6B6A" w:rsidRPr="00630FC1" w:rsidRDefault="00DD4206" w:rsidP="00EE6B6A">
      <w:pPr>
        <w:jc w:val="both"/>
      </w:pPr>
      <w:r w:rsidRPr="00630FC1">
        <w:t>Объект</w:t>
      </w:r>
      <w:r w:rsidR="00EE6B6A" w:rsidRPr="00630FC1">
        <w:t>________________                                         «____»___________ 20__г.</w:t>
      </w:r>
    </w:p>
    <w:p w:rsidR="00EE6B6A" w:rsidRPr="00630FC1" w:rsidRDefault="00EE6B6A" w:rsidP="00EE6B6A">
      <w:pPr>
        <w:jc w:val="both"/>
        <w:rPr>
          <w:sz w:val="28"/>
        </w:rPr>
      </w:pPr>
      <w:r w:rsidRPr="00630FC1">
        <w:rPr>
          <w:sz w:val="28"/>
        </w:rPr>
        <w:t>____________________________________________________________________</w:t>
      </w:r>
    </w:p>
    <w:p w:rsidR="00EE6B6A" w:rsidRPr="00630FC1" w:rsidRDefault="00EE6B6A" w:rsidP="00EE6B6A">
      <w:pPr>
        <w:jc w:val="center"/>
      </w:pPr>
      <w:r w:rsidRPr="00630FC1">
        <w:t>(наименование предприятия)</w:t>
      </w:r>
    </w:p>
    <w:p w:rsidR="00EE6B6A" w:rsidRPr="00630FC1" w:rsidRDefault="00EE6B6A" w:rsidP="00EE6B6A">
      <w:pPr>
        <w:jc w:val="both"/>
      </w:pPr>
      <w:r w:rsidRPr="00630FC1">
        <w:t>Мы, нижеподписавшиеся, представитель заказчика,</w:t>
      </w:r>
    </w:p>
    <w:p w:rsidR="00EE6B6A" w:rsidRPr="00630FC1" w:rsidRDefault="00EE6B6A" w:rsidP="00EE6B6A">
      <w:pPr>
        <w:jc w:val="both"/>
        <w:rPr>
          <w:sz w:val="28"/>
        </w:rPr>
      </w:pPr>
      <w:r w:rsidRPr="00630FC1">
        <w:t>________________________________________________________________________</w:t>
      </w:r>
    </w:p>
    <w:p w:rsidR="00EE6B6A" w:rsidRPr="00630FC1" w:rsidRDefault="002C221D" w:rsidP="00EE6B6A">
      <w:pPr>
        <w:jc w:val="center"/>
      </w:pPr>
      <w:r>
        <w:t xml:space="preserve">(Ф. </w:t>
      </w:r>
      <w:proofErr w:type="gramStart"/>
      <w:r>
        <w:t>И. О</w:t>
      </w:r>
      <w:r w:rsidR="00EE6B6A" w:rsidRPr="00630FC1">
        <w:t>.</w:t>
      </w:r>
      <w:proofErr w:type="gramEnd"/>
      <w:r w:rsidR="00EE6B6A" w:rsidRPr="00630FC1">
        <w:t>, должность)</w:t>
      </w:r>
    </w:p>
    <w:p w:rsidR="00EE6B6A" w:rsidRPr="00630FC1" w:rsidRDefault="00EE6B6A" w:rsidP="00EE6B6A">
      <w:pPr>
        <w:jc w:val="both"/>
      </w:pPr>
      <w:r w:rsidRPr="00630FC1">
        <w:t xml:space="preserve">представитель генерального подрядчика, ответственный за производство </w:t>
      </w:r>
    </w:p>
    <w:p w:rsidR="00EE6B6A" w:rsidRPr="00630FC1" w:rsidRDefault="00EE6B6A" w:rsidP="00EE6B6A">
      <w:pPr>
        <w:jc w:val="both"/>
      </w:pPr>
      <w:r w:rsidRPr="00630FC1">
        <w:t>строительно-монтажных работ,_______________________________________________</w:t>
      </w:r>
    </w:p>
    <w:p w:rsidR="00EE6B6A" w:rsidRPr="00630FC1" w:rsidRDefault="00EE6B6A" w:rsidP="00EE6B6A">
      <w:pPr>
        <w:jc w:val="both"/>
      </w:pPr>
      <w:r w:rsidRPr="00630FC1">
        <w:t xml:space="preserve">                                                                         (</w:t>
      </w:r>
      <w:r w:rsidR="002C221D">
        <w:t xml:space="preserve">Ф. </w:t>
      </w:r>
      <w:proofErr w:type="gramStart"/>
      <w:r w:rsidR="002C221D">
        <w:t>И. О</w:t>
      </w:r>
      <w:r w:rsidR="002C221D" w:rsidRPr="00630FC1">
        <w:t>.</w:t>
      </w:r>
      <w:proofErr w:type="gramEnd"/>
      <w:r w:rsidR="002C221D" w:rsidRPr="00630FC1">
        <w:t xml:space="preserve">, </w:t>
      </w:r>
      <w:r w:rsidRPr="00630FC1">
        <w:t xml:space="preserve">должность) </w:t>
      </w:r>
    </w:p>
    <w:p w:rsidR="00EE6B6A" w:rsidRPr="00630FC1" w:rsidRDefault="00EE6B6A" w:rsidP="00EE6B6A">
      <w:pPr>
        <w:jc w:val="both"/>
      </w:pPr>
      <w:r w:rsidRPr="00630FC1">
        <w:t>и представитель организации, эксплуатирующей объекты, расположенные вблизи производства строительно-монтажных работ,___________________________________</w:t>
      </w:r>
    </w:p>
    <w:p w:rsidR="00EE6B6A" w:rsidRPr="00630FC1" w:rsidRDefault="00EE6B6A" w:rsidP="00EE6B6A">
      <w:pPr>
        <w:jc w:val="both"/>
      </w:pPr>
      <w:r w:rsidRPr="00630FC1">
        <w:t>________________________________________________________________________</w:t>
      </w:r>
    </w:p>
    <w:p w:rsidR="00EE6B6A" w:rsidRPr="00630FC1" w:rsidRDefault="00EE6B6A" w:rsidP="00EE6B6A">
      <w:pPr>
        <w:jc w:val="center"/>
      </w:pPr>
      <w:r w:rsidRPr="00630FC1">
        <w:t>(</w:t>
      </w:r>
      <w:r w:rsidR="002C221D">
        <w:t xml:space="preserve">Ф. </w:t>
      </w:r>
      <w:proofErr w:type="gramStart"/>
      <w:r w:rsidR="002C221D">
        <w:t>И. О</w:t>
      </w:r>
      <w:r w:rsidR="002C221D" w:rsidRPr="00630FC1">
        <w:t>.</w:t>
      </w:r>
      <w:proofErr w:type="gramEnd"/>
      <w:r w:rsidR="002C221D" w:rsidRPr="00630FC1">
        <w:t xml:space="preserve">, </w:t>
      </w:r>
      <w:r w:rsidRPr="00630FC1">
        <w:t>должность)</w:t>
      </w:r>
    </w:p>
    <w:p w:rsidR="00EE6B6A" w:rsidRPr="00630FC1" w:rsidRDefault="00EE6B6A" w:rsidP="00EE6B6A">
      <w:pPr>
        <w:jc w:val="both"/>
      </w:pPr>
      <w:r w:rsidRPr="00630FC1">
        <w:t>составили настоящий акт о нижеследующем.</w:t>
      </w:r>
    </w:p>
    <w:p w:rsidR="00EE6B6A" w:rsidRPr="00630FC1" w:rsidRDefault="00EE6B6A" w:rsidP="00EE6B6A">
      <w:pPr>
        <w:jc w:val="both"/>
      </w:pPr>
      <w:r w:rsidRPr="00630FC1">
        <w:t>Заказчик (предприятие) предоставляет участок (территорию), ограниченный</w:t>
      </w:r>
    </w:p>
    <w:p w:rsidR="00EE6B6A" w:rsidRPr="00630FC1" w:rsidRDefault="00EE6B6A" w:rsidP="00EE6B6A">
      <w:pPr>
        <w:jc w:val="both"/>
        <w:rPr>
          <w:sz w:val="28"/>
        </w:rPr>
      </w:pPr>
      <w:r w:rsidRPr="00630FC1">
        <w:t>координатами,__________________________________________________________</w:t>
      </w:r>
    </w:p>
    <w:p w:rsidR="00EE6B6A" w:rsidRPr="00630FC1" w:rsidRDefault="00EE6B6A" w:rsidP="00EE6B6A">
      <w:pPr>
        <w:jc w:val="center"/>
      </w:pPr>
      <w:r w:rsidRPr="00630FC1">
        <w:t>(наименование осей, отметок и номер чертежей)</w:t>
      </w:r>
    </w:p>
    <w:p w:rsidR="00EE6B6A" w:rsidRPr="00630FC1" w:rsidRDefault="00EE6B6A" w:rsidP="00EE6B6A">
      <w:pPr>
        <w:jc w:val="both"/>
      </w:pPr>
      <w:r w:rsidRPr="00630FC1">
        <w:t>для производства на нем _________________________________________________</w:t>
      </w:r>
    </w:p>
    <w:p w:rsidR="00EE6B6A" w:rsidRPr="00630FC1" w:rsidRDefault="00EE6B6A" w:rsidP="00EE6B6A">
      <w:pPr>
        <w:jc w:val="both"/>
      </w:pPr>
      <w:r w:rsidRPr="00630FC1">
        <w:t xml:space="preserve">                                                                                     (наименование работ)</w:t>
      </w:r>
    </w:p>
    <w:p w:rsidR="00EE6B6A" w:rsidRPr="00630FC1" w:rsidRDefault="00EE6B6A" w:rsidP="00EE6B6A">
      <w:pPr>
        <w:jc w:val="both"/>
      </w:pPr>
      <w:r w:rsidRPr="00630FC1">
        <w:t>под руководством технического персонала - ответственного представителя генерального подрядчика на следующий срок:</w:t>
      </w:r>
    </w:p>
    <w:p w:rsidR="00EE6B6A" w:rsidRPr="00630FC1" w:rsidRDefault="00EE6B6A" w:rsidP="00EE6B6A">
      <w:pPr>
        <w:jc w:val="both"/>
      </w:pPr>
    </w:p>
    <w:p w:rsidR="00EE6B6A" w:rsidRPr="00630FC1" w:rsidRDefault="00EE6B6A" w:rsidP="00EE6B6A">
      <w:pPr>
        <w:jc w:val="both"/>
      </w:pPr>
      <w:r w:rsidRPr="00630FC1">
        <w:t>начало ________________, окончание __________________.</w:t>
      </w:r>
    </w:p>
    <w:p w:rsidR="00EE6B6A" w:rsidRPr="00630FC1" w:rsidRDefault="00EE6B6A" w:rsidP="00EE6B6A">
      <w:pPr>
        <w:jc w:val="both"/>
      </w:pPr>
      <w:r w:rsidRPr="00630FC1">
        <w:rPr>
          <w:sz w:val="28"/>
        </w:rPr>
        <w:t xml:space="preserve">                       </w:t>
      </w:r>
      <w:r w:rsidRPr="00630FC1">
        <w:t>(дата)                                                          (дата)</w:t>
      </w:r>
    </w:p>
    <w:p w:rsidR="00EE6B6A" w:rsidRPr="00630FC1" w:rsidRDefault="00EE6B6A" w:rsidP="00EE6B6A">
      <w:pPr>
        <w:jc w:val="both"/>
      </w:pPr>
    </w:p>
    <w:p w:rsidR="00EE6B6A" w:rsidRPr="00630FC1" w:rsidRDefault="00EE6B6A" w:rsidP="00EE6B6A">
      <w:pPr>
        <w:jc w:val="both"/>
      </w:pPr>
      <w:r w:rsidRPr="00630FC1">
        <w:t>До начала работ необходимо выполнить следующие мероприятия, обеспечивающие безопасность производства работ:</w:t>
      </w:r>
    </w:p>
    <w:p w:rsidR="00EE6B6A" w:rsidRPr="00630FC1" w:rsidRDefault="00EE6B6A" w:rsidP="00EE6B6A">
      <w:pPr>
        <w:jc w:val="both"/>
      </w:pPr>
    </w:p>
    <w:tbl>
      <w:tblPr>
        <w:tblW w:w="0" w:type="auto"/>
        <w:tblInd w:w="70" w:type="dxa"/>
        <w:tblBorders>
          <w:top w:val="single" w:sz="12" w:space="0" w:color="auto"/>
          <w:left w:val="single" w:sz="12" w:space="0" w:color="auto"/>
          <w:bottom w:val="single" w:sz="12" w:space="0" w:color="auto"/>
          <w:right w:val="single" w:sz="12" w:space="0" w:color="auto"/>
          <w:insideH w:val="single" w:sz="4" w:space="0" w:color="auto"/>
          <w:insideV w:val="single" w:sz="6" w:space="0" w:color="000000"/>
        </w:tblBorders>
        <w:tblLayout w:type="fixed"/>
        <w:tblCellMar>
          <w:left w:w="70" w:type="dxa"/>
          <w:right w:w="70" w:type="dxa"/>
        </w:tblCellMar>
        <w:tblLook w:val="0000"/>
      </w:tblPr>
      <w:tblGrid>
        <w:gridCol w:w="3213"/>
        <w:gridCol w:w="3213"/>
        <w:gridCol w:w="3213"/>
      </w:tblGrid>
      <w:tr w:rsidR="00EE6B6A" w:rsidRPr="00206B53" w:rsidTr="00F24517">
        <w:tc>
          <w:tcPr>
            <w:tcW w:w="3213" w:type="dxa"/>
            <w:tcBorders>
              <w:top w:val="single" w:sz="12" w:space="0" w:color="auto"/>
              <w:bottom w:val="single" w:sz="12" w:space="0" w:color="auto"/>
            </w:tcBorders>
            <w:shd w:val="clear" w:color="auto" w:fill="FFD200"/>
            <w:vAlign w:val="center"/>
          </w:tcPr>
          <w:p w:rsidR="00EE6B6A" w:rsidRPr="00206B53" w:rsidRDefault="00EE6B6A" w:rsidP="00206B53">
            <w:pPr>
              <w:jc w:val="center"/>
              <w:rPr>
                <w:rFonts w:ascii="Arial" w:hAnsi="Arial" w:cs="Arial"/>
                <w:b/>
                <w:bCs/>
                <w:caps/>
                <w:sz w:val="16"/>
                <w:szCs w:val="16"/>
              </w:rPr>
            </w:pPr>
            <w:r w:rsidRPr="00206B53">
              <w:rPr>
                <w:rFonts w:ascii="Arial" w:hAnsi="Arial" w:cs="Arial"/>
                <w:b/>
                <w:bCs/>
                <w:caps/>
                <w:sz w:val="16"/>
                <w:szCs w:val="16"/>
              </w:rPr>
              <w:t>Наименование мероприятия</w:t>
            </w:r>
          </w:p>
        </w:tc>
        <w:tc>
          <w:tcPr>
            <w:tcW w:w="3213" w:type="dxa"/>
            <w:tcBorders>
              <w:top w:val="single" w:sz="12" w:space="0" w:color="auto"/>
              <w:bottom w:val="single" w:sz="12" w:space="0" w:color="auto"/>
            </w:tcBorders>
            <w:shd w:val="clear" w:color="auto" w:fill="FFD200"/>
            <w:vAlign w:val="center"/>
          </w:tcPr>
          <w:p w:rsidR="00EE6B6A" w:rsidRPr="00206B53" w:rsidRDefault="00EE6B6A" w:rsidP="00206B53">
            <w:pPr>
              <w:jc w:val="center"/>
              <w:rPr>
                <w:rFonts w:ascii="Arial" w:hAnsi="Arial" w:cs="Arial"/>
                <w:b/>
                <w:bCs/>
                <w:caps/>
                <w:sz w:val="16"/>
                <w:szCs w:val="16"/>
              </w:rPr>
            </w:pPr>
            <w:r w:rsidRPr="00206B53">
              <w:rPr>
                <w:rFonts w:ascii="Arial" w:hAnsi="Arial" w:cs="Arial"/>
                <w:b/>
                <w:bCs/>
                <w:caps/>
                <w:sz w:val="16"/>
                <w:szCs w:val="16"/>
              </w:rPr>
              <w:t>Срок выполнения</w:t>
            </w:r>
          </w:p>
        </w:tc>
        <w:tc>
          <w:tcPr>
            <w:tcW w:w="3213" w:type="dxa"/>
            <w:tcBorders>
              <w:top w:val="single" w:sz="12" w:space="0" w:color="auto"/>
              <w:bottom w:val="single" w:sz="12" w:space="0" w:color="auto"/>
            </w:tcBorders>
            <w:shd w:val="clear" w:color="auto" w:fill="FFD200"/>
            <w:vAlign w:val="center"/>
          </w:tcPr>
          <w:p w:rsidR="00EE6B6A" w:rsidRPr="00206B53" w:rsidRDefault="00EE6B6A" w:rsidP="00206B53">
            <w:pPr>
              <w:jc w:val="center"/>
              <w:rPr>
                <w:rFonts w:ascii="Arial" w:hAnsi="Arial" w:cs="Arial"/>
                <w:b/>
                <w:bCs/>
                <w:caps/>
                <w:sz w:val="16"/>
                <w:szCs w:val="16"/>
              </w:rPr>
            </w:pPr>
            <w:r w:rsidRPr="00206B53">
              <w:rPr>
                <w:rFonts w:ascii="Arial" w:hAnsi="Arial" w:cs="Arial"/>
                <w:b/>
                <w:bCs/>
                <w:caps/>
                <w:sz w:val="16"/>
                <w:szCs w:val="16"/>
              </w:rPr>
              <w:t>Исполнитель</w:t>
            </w:r>
          </w:p>
        </w:tc>
      </w:tr>
      <w:tr w:rsidR="00EE6B6A" w:rsidRPr="00630FC1" w:rsidTr="00F24517">
        <w:tc>
          <w:tcPr>
            <w:tcW w:w="3213" w:type="dxa"/>
            <w:tcBorders>
              <w:top w:val="single" w:sz="12" w:space="0" w:color="auto"/>
            </w:tcBorders>
          </w:tcPr>
          <w:p w:rsidR="00EE6B6A" w:rsidRPr="00630FC1" w:rsidRDefault="00EE6B6A" w:rsidP="00BE4030">
            <w:pPr>
              <w:jc w:val="both"/>
            </w:pPr>
          </w:p>
        </w:tc>
        <w:tc>
          <w:tcPr>
            <w:tcW w:w="3213" w:type="dxa"/>
            <w:tcBorders>
              <w:top w:val="single" w:sz="12" w:space="0" w:color="auto"/>
            </w:tcBorders>
          </w:tcPr>
          <w:p w:rsidR="00EE6B6A" w:rsidRPr="00630FC1" w:rsidRDefault="00EE6B6A" w:rsidP="00BE4030">
            <w:pPr>
              <w:jc w:val="both"/>
            </w:pPr>
          </w:p>
        </w:tc>
        <w:tc>
          <w:tcPr>
            <w:tcW w:w="3213" w:type="dxa"/>
            <w:tcBorders>
              <w:top w:val="single" w:sz="12" w:space="0" w:color="auto"/>
            </w:tcBorders>
          </w:tcPr>
          <w:p w:rsidR="00EE6B6A" w:rsidRPr="00630FC1" w:rsidRDefault="00EE6B6A" w:rsidP="00BE4030">
            <w:pPr>
              <w:jc w:val="both"/>
            </w:pPr>
          </w:p>
        </w:tc>
      </w:tr>
    </w:tbl>
    <w:p w:rsidR="00EE6B6A" w:rsidRPr="00630FC1" w:rsidRDefault="00EE6B6A" w:rsidP="00EE6B6A">
      <w:pPr>
        <w:jc w:val="both"/>
        <w:rPr>
          <w:sz w:val="28"/>
        </w:rPr>
      </w:pPr>
    </w:p>
    <w:p w:rsidR="00EE6B6A" w:rsidRPr="00630FC1" w:rsidRDefault="00EE6B6A" w:rsidP="00EE6B6A">
      <w:pPr>
        <w:jc w:val="both"/>
        <w:rPr>
          <w:sz w:val="28"/>
          <w:lang w:val="en-US"/>
        </w:rPr>
      </w:pPr>
      <w:r w:rsidRPr="00630FC1">
        <w:t>Представитель</w:t>
      </w:r>
      <w:r w:rsidRPr="00630FC1">
        <w:rPr>
          <w:lang w:val="en-US"/>
        </w:rPr>
        <w:t xml:space="preserve"> </w:t>
      </w:r>
      <w:r w:rsidRPr="00630FC1">
        <w:t xml:space="preserve">заказчика </w:t>
      </w:r>
      <w:r w:rsidRPr="00630FC1">
        <w:rPr>
          <w:sz w:val="28"/>
        </w:rPr>
        <w:t>________________________________________________</w:t>
      </w:r>
    </w:p>
    <w:p w:rsidR="00EE6B6A" w:rsidRPr="00630FC1" w:rsidRDefault="00EE6B6A" w:rsidP="00EE6B6A">
      <w:pPr>
        <w:jc w:val="both"/>
      </w:pPr>
      <w:r w:rsidRPr="00630FC1">
        <w:t xml:space="preserve">                                                                             (подпись)</w:t>
      </w:r>
    </w:p>
    <w:p w:rsidR="00EE6B6A" w:rsidRPr="00630FC1" w:rsidRDefault="00EE6B6A" w:rsidP="00EE6B6A">
      <w:r w:rsidRPr="00630FC1">
        <w:t>Представитель организации, эксплуатирующей объекты вблизи места производства строительно-монтажных работ____________________________________</w:t>
      </w:r>
    </w:p>
    <w:p w:rsidR="00EE6B6A" w:rsidRPr="00630FC1" w:rsidRDefault="00EE6B6A" w:rsidP="00EE6B6A">
      <w:pPr>
        <w:jc w:val="both"/>
      </w:pPr>
      <w:r w:rsidRPr="00630FC1">
        <w:t xml:space="preserve">                                                                                                   (подпись)</w:t>
      </w:r>
    </w:p>
    <w:p w:rsidR="00EE6B6A" w:rsidRPr="00630FC1" w:rsidRDefault="00EE6B6A" w:rsidP="00EE6B6A">
      <w:pPr>
        <w:jc w:val="both"/>
      </w:pPr>
      <w:r w:rsidRPr="00630FC1">
        <w:t>Представитель генерального подрядчика (подрядчика)</w:t>
      </w:r>
    </w:p>
    <w:p w:rsidR="00EE6B6A" w:rsidRPr="00630FC1" w:rsidRDefault="00EE6B6A" w:rsidP="00EE6B6A">
      <w:pPr>
        <w:jc w:val="both"/>
        <w:rPr>
          <w:sz w:val="28"/>
        </w:rPr>
      </w:pPr>
      <w:r w:rsidRPr="00630FC1">
        <w:rPr>
          <w:sz w:val="28"/>
        </w:rPr>
        <w:t>____________________________________________________________________</w:t>
      </w:r>
    </w:p>
    <w:p w:rsidR="00EE6B6A" w:rsidRPr="00630FC1" w:rsidRDefault="00EE6B6A" w:rsidP="00EE6B6A">
      <w:pPr>
        <w:jc w:val="center"/>
      </w:pPr>
      <w:r w:rsidRPr="00630FC1">
        <w:t>(подпись)</w:t>
      </w:r>
    </w:p>
    <w:p w:rsidR="00EE6B6A" w:rsidRPr="00630FC1" w:rsidRDefault="00EE6B6A" w:rsidP="00630FC1">
      <w:pPr>
        <w:jc w:val="both"/>
      </w:pPr>
    </w:p>
    <w:p w:rsidR="00EE6B6A" w:rsidRPr="009D2786" w:rsidRDefault="00EE6B6A" w:rsidP="00630FC1">
      <w:pPr>
        <w:tabs>
          <w:tab w:val="left" w:pos="0"/>
        </w:tabs>
        <w:jc w:val="both"/>
        <w:rPr>
          <w:rFonts w:ascii="Arial" w:hAnsi="Arial" w:cs="Arial"/>
        </w:rPr>
      </w:pPr>
      <w:r w:rsidRPr="00630FC1">
        <w:rPr>
          <w:b/>
          <w:bCs/>
        </w:rPr>
        <w:t>Примечание</w:t>
      </w:r>
      <w:r w:rsidRPr="00630FC1">
        <w:t>: При необходимости ведения работ после истечения срока действия</w:t>
      </w:r>
      <w:r w:rsidR="00630FC1">
        <w:t xml:space="preserve"> </w:t>
      </w:r>
      <w:r w:rsidRPr="00630FC1">
        <w:t>настоящего акта</w:t>
      </w:r>
      <w:r w:rsidRPr="00630FC1">
        <w:rPr>
          <w:b/>
        </w:rPr>
        <w:t>-</w:t>
      </w:r>
      <w:r w:rsidRPr="00630FC1">
        <w:t>допуска необходимо составить новый акт-допуск</w:t>
      </w:r>
      <w:r w:rsidRPr="009D2786">
        <w:rPr>
          <w:rFonts w:ascii="Arial" w:hAnsi="Arial" w:cs="Arial"/>
        </w:rPr>
        <w:t xml:space="preserve">. </w:t>
      </w:r>
    </w:p>
    <w:p w:rsidR="00630FC1" w:rsidRDefault="00630FC1" w:rsidP="00EE6B6A">
      <w:pPr>
        <w:jc w:val="both"/>
        <w:rPr>
          <w:rFonts w:ascii="Arial" w:hAnsi="Arial" w:cs="Arial"/>
          <w:b/>
          <w:caps/>
        </w:rPr>
        <w:sectPr w:rsidR="00630FC1" w:rsidSect="002F466B">
          <w:headerReference w:type="even" r:id="rId51"/>
          <w:headerReference w:type="first" r:id="rId52"/>
          <w:pgSz w:w="11906" w:h="16838"/>
          <w:pgMar w:top="510" w:right="1021" w:bottom="567" w:left="1247" w:header="737" w:footer="680" w:gutter="0"/>
          <w:cols w:space="708"/>
          <w:docGrid w:linePitch="360"/>
        </w:sectPr>
      </w:pPr>
    </w:p>
    <w:p w:rsidR="00EE6B6A" w:rsidRPr="009766EB" w:rsidRDefault="00BD5279" w:rsidP="009766EB">
      <w:pPr>
        <w:pStyle w:val="FR1"/>
        <w:ind w:firstLine="0"/>
        <w:jc w:val="both"/>
        <w:rPr>
          <w:rFonts w:ascii="Arial" w:hAnsi="Arial" w:cs="Arial"/>
          <w:b/>
          <w:i w:val="0"/>
          <w:caps/>
          <w:sz w:val="24"/>
          <w:szCs w:val="24"/>
        </w:rPr>
      </w:pPr>
      <w:bookmarkStart w:id="84" w:name="Приложение2"/>
      <w:r w:rsidRPr="009766EB">
        <w:rPr>
          <w:rFonts w:ascii="Arial" w:hAnsi="Arial" w:cs="Arial"/>
          <w:b/>
          <w:i w:val="0"/>
          <w:caps/>
          <w:sz w:val="24"/>
          <w:szCs w:val="24"/>
        </w:rPr>
        <w:lastRenderedPageBreak/>
        <w:t>Приложение 2</w:t>
      </w:r>
      <w:r w:rsidR="0036174A" w:rsidRPr="009766EB">
        <w:rPr>
          <w:rFonts w:ascii="Arial" w:hAnsi="Arial" w:cs="Arial"/>
          <w:b/>
          <w:i w:val="0"/>
          <w:caps/>
          <w:sz w:val="24"/>
          <w:szCs w:val="24"/>
        </w:rPr>
        <w:t xml:space="preserve">. </w:t>
      </w:r>
      <w:hyperlink r:id="rId53" w:history="1">
        <w:r w:rsidR="00EE6B6A" w:rsidRPr="009766EB">
          <w:rPr>
            <w:rFonts w:ascii="Arial" w:hAnsi="Arial" w:cs="Arial"/>
            <w:b/>
            <w:i w:val="0"/>
            <w:caps/>
            <w:sz w:val="24"/>
            <w:szCs w:val="24"/>
          </w:rPr>
          <w:t>Форма наряда-допуска на производство работ повышенной опасности</w:t>
        </w:r>
      </w:hyperlink>
    </w:p>
    <w:bookmarkEnd w:id="84"/>
    <w:p w:rsidR="0036174A" w:rsidRPr="00F9357D" w:rsidRDefault="0036174A" w:rsidP="00CB07B0">
      <w:pPr>
        <w:pStyle w:val="FR1"/>
        <w:jc w:val="right"/>
        <w:rPr>
          <w:rFonts w:ascii="Times New Roman" w:hAnsi="Times New Roman"/>
          <w:i w:val="0"/>
          <w:color w:val="FFFFFF" w:themeColor="background1"/>
          <w:sz w:val="24"/>
          <w:szCs w:val="24"/>
        </w:rPr>
      </w:pPr>
      <w:r w:rsidRPr="00F9357D">
        <w:rPr>
          <w:rFonts w:ascii="Times New Roman" w:hAnsi="Times New Roman"/>
          <w:i w:val="0"/>
          <w:color w:val="FFFFFF" w:themeColor="background1"/>
          <w:sz w:val="24"/>
          <w:szCs w:val="24"/>
        </w:rPr>
        <w:t>___________20_</w:t>
      </w:r>
      <w:r w:rsidR="009766EB" w:rsidRPr="00F9357D">
        <w:rPr>
          <w:rFonts w:ascii="Times New Roman" w:hAnsi="Times New Roman"/>
          <w:i w:val="0"/>
          <w:color w:val="FFFFFF" w:themeColor="background1"/>
          <w:sz w:val="24"/>
          <w:szCs w:val="24"/>
        </w:rPr>
        <w:t>__</w:t>
      </w:r>
      <w:r w:rsidRPr="00F9357D">
        <w:rPr>
          <w:rFonts w:ascii="Times New Roman" w:hAnsi="Times New Roman"/>
          <w:i w:val="0"/>
          <w:color w:val="FFFFFF" w:themeColor="background1"/>
          <w:sz w:val="24"/>
          <w:szCs w:val="24"/>
        </w:rPr>
        <w:t>г</w:t>
      </w:r>
    </w:p>
    <w:p w:rsidR="00206B53" w:rsidRDefault="00206B53" w:rsidP="00EE6B6A">
      <w:pPr>
        <w:pStyle w:val="18"/>
        <w:jc w:val="center"/>
        <w:rPr>
          <w:rFonts w:ascii="Times New Roman" w:hAnsi="Times New Roman"/>
          <w:b/>
          <w:szCs w:val="24"/>
        </w:rPr>
      </w:pPr>
    </w:p>
    <w:p w:rsidR="00EE6B6A" w:rsidRPr="009766EB" w:rsidRDefault="00EE6B6A" w:rsidP="00EE6B6A">
      <w:pPr>
        <w:pStyle w:val="18"/>
        <w:jc w:val="center"/>
        <w:rPr>
          <w:rFonts w:ascii="Times New Roman" w:hAnsi="Times New Roman"/>
          <w:b/>
          <w:szCs w:val="24"/>
        </w:rPr>
      </w:pPr>
      <w:r w:rsidRPr="009766EB">
        <w:rPr>
          <w:rFonts w:ascii="Times New Roman" w:hAnsi="Times New Roman"/>
          <w:b/>
          <w:szCs w:val="24"/>
        </w:rPr>
        <w:t>НАРЯД-ДОПУСК</w:t>
      </w:r>
    </w:p>
    <w:p w:rsidR="00EE6B6A" w:rsidRPr="009766EB" w:rsidRDefault="00EE6B6A" w:rsidP="00EE6B6A">
      <w:pPr>
        <w:pStyle w:val="18"/>
        <w:jc w:val="center"/>
        <w:rPr>
          <w:rFonts w:ascii="Times New Roman" w:hAnsi="Times New Roman"/>
          <w:szCs w:val="24"/>
        </w:rPr>
      </w:pPr>
      <w:r w:rsidRPr="009766EB">
        <w:rPr>
          <w:rFonts w:ascii="Times New Roman" w:hAnsi="Times New Roman"/>
          <w:szCs w:val="24"/>
        </w:rPr>
        <w:t>на производство работ повышенной опасности</w:t>
      </w:r>
    </w:p>
    <w:p w:rsidR="00EE6B6A" w:rsidRPr="009766EB" w:rsidRDefault="00EE6B6A" w:rsidP="00EE6B6A">
      <w:pPr>
        <w:pStyle w:val="18"/>
        <w:jc w:val="center"/>
        <w:rPr>
          <w:rFonts w:ascii="Times New Roman" w:hAnsi="Times New Roman"/>
          <w:szCs w:val="24"/>
        </w:rPr>
      </w:pPr>
    </w:p>
    <w:p w:rsidR="00EE6B6A" w:rsidRPr="009766EB" w:rsidRDefault="00EE6B6A" w:rsidP="00EE6B6A">
      <w:pPr>
        <w:pStyle w:val="18"/>
        <w:rPr>
          <w:rFonts w:ascii="Times New Roman" w:hAnsi="Times New Roman"/>
          <w:szCs w:val="24"/>
        </w:rPr>
      </w:pPr>
      <w:r w:rsidRPr="009766EB">
        <w:rPr>
          <w:rFonts w:ascii="Times New Roman" w:hAnsi="Times New Roman"/>
          <w:szCs w:val="24"/>
          <w:lang w:val="en-US"/>
        </w:rPr>
        <w:t>I</w:t>
      </w:r>
      <w:r w:rsidRPr="009766EB">
        <w:rPr>
          <w:rFonts w:ascii="Times New Roman" w:hAnsi="Times New Roman"/>
          <w:szCs w:val="24"/>
        </w:rPr>
        <w:t>. Н А Р Я Д</w:t>
      </w:r>
    </w:p>
    <w:p w:rsidR="00EE6B6A" w:rsidRPr="009766EB" w:rsidRDefault="00EE6B6A" w:rsidP="00EE6B6A">
      <w:pPr>
        <w:pStyle w:val="18"/>
        <w:rPr>
          <w:rFonts w:ascii="Times New Roman" w:hAnsi="Times New Roman"/>
          <w:szCs w:val="24"/>
        </w:rPr>
      </w:pPr>
      <w:r w:rsidRPr="009766EB">
        <w:rPr>
          <w:rFonts w:ascii="Times New Roman" w:hAnsi="Times New Roman"/>
          <w:szCs w:val="24"/>
        </w:rPr>
        <w:t>1.Ответственному исполнителю работ______________________________________</w:t>
      </w:r>
    </w:p>
    <w:p w:rsidR="00EE6B6A" w:rsidRPr="009766EB" w:rsidRDefault="00EE6B6A" w:rsidP="00EE6B6A">
      <w:pPr>
        <w:pStyle w:val="18"/>
        <w:rPr>
          <w:rFonts w:ascii="Times New Roman" w:hAnsi="Times New Roman"/>
          <w:szCs w:val="24"/>
        </w:rPr>
      </w:pPr>
      <w:r w:rsidRPr="009766EB">
        <w:rPr>
          <w:rFonts w:ascii="Times New Roman" w:hAnsi="Times New Roman"/>
          <w:szCs w:val="24"/>
        </w:rPr>
        <w:t xml:space="preserve">с бригадой в </w:t>
      </w:r>
      <w:proofErr w:type="gramStart"/>
      <w:r w:rsidRPr="009766EB">
        <w:rPr>
          <w:rFonts w:ascii="Times New Roman" w:hAnsi="Times New Roman"/>
          <w:szCs w:val="24"/>
        </w:rPr>
        <w:t>составе</w:t>
      </w:r>
      <w:proofErr w:type="gramEnd"/>
      <w:r w:rsidRPr="009766EB">
        <w:rPr>
          <w:rFonts w:ascii="Times New Roman" w:hAnsi="Times New Roman"/>
          <w:szCs w:val="24"/>
        </w:rPr>
        <w:t>____ человек произвести следующие работы:</w:t>
      </w:r>
    </w:p>
    <w:p w:rsidR="00EE6B6A" w:rsidRPr="009766EB" w:rsidRDefault="00EE6B6A" w:rsidP="00EE6B6A">
      <w:pPr>
        <w:pStyle w:val="18"/>
        <w:ind w:right="2"/>
        <w:rPr>
          <w:rFonts w:ascii="Times New Roman" w:hAnsi="Times New Roman"/>
          <w:szCs w:val="24"/>
        </w:rPr>
      </w:pPr>
      <w:r w:rsidRPr="009766EB">
        <w:rPr>
          <w:rFonts w:ascii="Times New Roman" w:hAnsi="Times New Roman"/>
          <w:szCs w:val="24"/>
        </w:rPr>
        <w:t>____________________________________________________________________________________________________________________________________________</w:t>
      </w:r>
    </w:p>
    <w:p w:rsidR="00EE6B6A" w:rsidRPr="009766EB" w:rsidRDefault="00EE6B6A" w:rsidP="00EE6B6A">
      <w:pPr>
        <w:pStyle w:val="18"/>
        <w:jc w:val="center"/>
        <w:rPr>
          <w:rFonts w:ascii="Times New Roman" w:hAnsi="Times New Roman"/>
          <w:szCs w:val="24"/>
        </w:rPr>
      </w:pPr>
      <w:r w:rsidRPr="009766EB">
        <w:rPr>
          <w:rFonts w:ascii="Times New Roman" w:hAnsi="Times New Roman"/>
          <w:szCs w:val="24"/>
        </w:rPr>
        <w:t>(наименование работ, место проведения)</w:t>
      </w:r>
    </w:p>
    <w:p w:rsidR="00EE6B6A" w:rsidRPr="009766EB" w:rsidRDefault="00EE6B6A" w:rsidP="00EE6B6A">
      <w:pPr>
        <w:pStyle w:val="18"/>
        <w:rPr>
          <w:rFonts w:ascii="Times New Roman" w:hAnsi="Times New Roman"/>
          <w:szCs w:val="24"/>
        </w:rPr>
      </w:pPr>
      <w:r w:rsidRPr="009766EB">
        <w:rPr>
          <w:rFonts w:ascii="Times New Roman" w:hAnsi="Times New Roman"/>
          <w:szCs w:val="24"/>
        </w:rPr>
        <w:t xml:space="preserve">2. </w:t>
      </w:r>
      <w:proofErr w:type="gramStart"/>
      <w:r w:rsidRPr="009766EB">
        <w:rPr>
          <w:rFonts w:ascii="Times New Roman" w:hAnsi="Times New Roman"/>
          <w:szCs w:val="24"/>
        </w:rPr>
        <w:t>Необходимы</w:t>
      </w:r>
      <w:proofErr w:type="gramEnd"/>
      <w:r w:rsidRPr="009766EB">
        <w:rPr>
          <w:rFonts w:ascii="Times New Roman" w:hAnsi="Times New Roman"/>
          <w:szCs w:val="24"/>
        </w:rPr>
        <w:t xml:space="preserve"> для производства работ:</w:t>
      </w:r>
    </w:p>
    <w:p w:rsidR="00EE6B6A" w:rsidRPr="009766EB" w:rsidRDefault="00EE6B6A" w:rsidP="00EE6B6A">
      <w:pPr>
        <w:pStyle w:val="18"/>
        <w:ind w:right="2"/>
        <w:rPr>
          <w:rFonts w:ascii="Times New Roman" w:hAnsi="Times New Roman"/>
          <w:szCs w:val="24"/>
        </w:rPr>
      </w:pPr>
      <w:r w:rsidRPr="009766EB">
        <w:rPr>
          <w:rFonts w:ascii="Times New Roman" w:hAnsi="Times New Roman"/>
          <w:szCs w:val="24"/>
        </w:rPr>
        <w:t>материалы_____________________________________________________________</w:t>
      </w:r>
    </w:p>
    <w:p w:rsidR="00EE6B6A" w:rsidRPr="009766EB" w:rsidRDefault="00EE6B6A" w:rsidP="00EE6B6A">
      <w:pPr>
        <w:pStyle w:val="18"/>
        <w:ind w:right="2"/>
        <w:rPr>
          <w:rFonts w:ascii="Times New Roman" w:hAnsi="Times New Roman"/>
          <w:szCs w:val="24"/>
        </w:rPr>
      </w:pPr>
      <w:r w:rsidRPr="009766EB">
        <w:rPr>
          <w:rFonts w:ascii="Times New Roman" w:hAnsi="Times New Roman"/>
          <w:szCs w:val="24"/>
        </w:rPr>
        <w:t>инструменты___________________________________________________________</w:t>
      </w:r>
    </w:p>
    <w:p w:rsidR="00EE6B6A" w:rsidRPr="009766EB" w:rsidRDefault="00EE6B6A" w:rsidP="00EE6B6A">
      <w:pPr>
        <w:pStyle w:val="18"/>
        <w:ind w:right="2"/>
        <w:rPr>
          <w:rFonts w:ascii="Times New Roman" w:hAnsi="Times New Roman"/>
          <w:szCs w:val="24"/>
        </w:rPr>
      </w:pPr>
      <w:r w:rsidRPr="009766EB">
        <w:rPr>
          <w:rFonts w:ascii="Times New Roman" w:hAnsi="Times New Roman"/>
          <w:szCs w:val="24"/>
        </w:rPr>
        <w:t>защитные средства______________________________________________________</w:t>
      </w:r>
    </w:p>
    <w:p w:rsidR="00EE6B6A" w:rsidRPr="009766EB" w:rsidRDefault="00EE6B6A" w:rsidP="00EE6B6A">
      <w:pPr>
        <w:pStyle w:val="18"/>
        <w:tabs>
          <w:tab w:val="left" w:pos="10206"/>
        </w:tabs>
        <w:ind w:right="2"/>
        <w:rPr>
          <w:rFonts w:ascii="Times New Roman" w:hAnsi="Times New Roman"/>
          <w:szCs w:val="24"/>
        </w:rPr>
      </w:pPr>
      <w:r w:rsidRPr="009766EB">
        <w:rPr>
          <w:rFonts w:ascii="Times New Roman" w:hAnsi="Times New Roman"/>
          <w:szCs w:val="24"/>
        </w:rPr>
        <w:t>3. При подготовке объекта к выполнению работ обеспечить проведение следующих мероприятий:_________________________________________________</w:t>
      </w:r>
    </w:p>
    <w:p w:rsidR="00EE6B6A" w:rsidRPr="009766EB" w:rsidRDefault="00EE6B6A" w:rsidP="00EE6B6A">
      <w:pPr>
        <w:pStyle w:val="18"/>
        <w:pBdr>
          <w:bottom w:val="single" w:sz="12" w:space="1" w:color="auto"/>
        </w:pBdr>
        <w:tabs>
          <w:tab w:val="left" w:pos="10206"/>
        </w:tabs>
        <w:ind w:right="2"/>
        <w:jc w:val="center"/>
        <w:rPr>
          <w:rFonts w:ascii="Times New Roman" w:hAnsi="Times New Roman"/>
          <w:szCs w:val="24"/>
        </w:rPr>
      </w:pPr>
      <w:r w:rsidRPr="009766EB">
        <w:rPr>
          <w:rFonts w:ascii="Times New Roman" w:hAnsi="Times New Roman"/>
          <w:szCs w:val="24"/>
        </w:rPr>
        <w:t>(перечисляются мероприятия и последовательность их выполнения)</w:t>
      </w:r>
    </w:p>
    <w:p w:rsidR="00EE6B6A" w:rsidRPr="009766EB" w:rsidRDefault="00EE6B6A" w:rsidP="00EE6B6A">
      <w:pPr>
        <w:pStyle w:val="18"/>
        <w:pBdr>
          <w:bottom w:val="single" w:sz="12" w:space="1" w:color="auto"/>
        </w:pBdr>
        <w:tabs>
          <w:tab w:val="left" w:pos="10206"/>
        </w:tabs>
        <w:ind w:right="2"/>
        <w:jc w:val="center"/>
        <w:rPr>
          <w:rFonts w:ascii="Times New Roman" w:hAnsi="Times New Roman"/>
          <w:szCs w:val="24"/>
        </w:rPr>
      </w:pPr>
      <w:r w:rsidRPr="009766EB">
        <w:rPr>
          <w:rFonts w:ascii="Times New Roman" w:hAnsi="Times New Roman"/>
          <w:szCs w:val="24"/>
        </w:rPr>
        <w:t xml:space="preserve">     </w:t>
      </w:r>
    </w:p>
    <w:p w:rsidR="00EE6B6A" w:rsidRPr="009766EB" w:rsidRDefault="00EE6B6A" w:rsidP="00EE6B6A">
      <w:pPr>
        <w:pStyle w:val="18"/>
        <w:rPr>
          <w:rFonts w:ascii="Times New Roman" w:hAnsi="Times New Roman"/>
          <w:szCs w:val="24"/>
        </w:rPr>
      </w:pPr>
      <w:r w:rsidRPr="009766EB">
        <w:rPr>
          <w:rFonts w:ascii="Times New Roman" w:hAnsi="Times New Roman"/>
          <w:szCs w:val="24"/>
        </w:rPr>
        <w:t>Начало работ в ___ час</w:t>
      </w:r>
      <w:proofErr w:type="gramStart"/>
      <w:r w:rsidRPr="009766EB">
        <w:rPr>
          <w:rFonts w:ascii="Times New Roman" w:hAnsi="Times New Roman"/>
          <w:szCs w:val="24"/>
        </w:rPr>
        <w:t>.</w:t>
      </w:r>
      <w:proofErr w:type="gramEnd"/>
      <w:r w:rsidRPr="009766EB">
        <w:rPr>
          <w:rFonts w:ascii="Times New Roman" w:hAnsi="Times New Roman"/>
          <w:szCs w:val="24"/>
        </w:rPr>
        <w:t xml:space="preserve"> _____ </w:t>
      </w:r>
      <w:proofErr w:type="gramStart"/>
      <w:r w:rsidRPr="009766EB">
        <w:rPr>
          <w:rFonts w:ascii="Times New Roman" w:hAnsi="Times New Roman"/>
          <w:szCs w:val="24"/>
        </w:rPr>
        <w:t>м</w:t>
      </w:r>
      <w:proofErr w:type="gramEnd"/>
      <w:r w:rsidRPr="009766EB">
        <w:rPr>
          <w:rFonts w:ascii="Times New Roman" w:hAnsi="Times New Roman"/>
          <w:szCs w:val="24"/>
        </w:rPr>
        <w:t>ин. 20___г.</w:t>
      </w:r>
    </w:p>
    <w:p w:rsidR="00EE6B6A" w:rsidRPr="009766EB" w:rsidRDefault="0069750C" w:rsidP="00EE6B6A">
      <w:pPr>
        <w:pStyle w:val="18"/>
        <w:rPr>
          <w:rFonts w:ascii="Times New Roman" w:hAnsi="Times New Roman"/>
          <w:szCs w:val="24"/>
        </w:rPr>
      </w:pPr>
      <w:r>
        <w:rPr>
          <w:rFonts w:ascii="Times New Roman" w:hAnsi="Times New Roman"/>
          <w:szCs w:val="24"/>
        </w:rPr>
        <w:t>Окончание работ в ___ час</w:t>
      </w:r>
      <w:r w:rsidR="00EE6B6A" w:rsidRPr="009766EB">
        <w:rPr>
          <w:rFonts w:ascii="Times New Roman" w:hAnsi="Times New Roman"/>
          <w:szCs w:val="24"/>
        </w:rPr>
        <w:t xml:space="preserve"> _____ мин. 20___г.</w:t>
      </w:r>
    </w:p>
    <w:p w:rsidR="00EE6B6A" w:rsidRPr="009766EB" w:rsidRDefault="00EE6B6A" w:rsidP="00EE6B6A">
      <w:pPr>
        <w:rPr>
          <w:szCs w:val="24"/>
        </w:rPr>
      </w:pPr>
      <w:r w:rsidRPr="009766EB">
        <w:rPr>
          <w:szCs w:val="24"/>
        </w:rPr>
        <w:t>4.При проведении работ обеспечить выполнение следующих мероприятий:___ ______________________________________________________________________</w:t>
      </w:r>
    </w:p>
    <w:p w:rsidR="00EE6B6A" w:rsidRPr="009766EB" w:rsidRDefault="00EE6B6A" w:rsidP="00EE6B6A">
      <w:pPr>
        <w:jc w:val="center"/>
        <w:rPr>
          <w:szCs w:val="24"/>
        </w:rPr>
      </w:pPr>
      <w:r w:rsidRPr="009766EB">
        <w:rPr>
          <w:szCs w:val="24"/>
        </w:rPr>
        <w:t>(перечисляются мероприятия и последовательность их выполнения)</w:t>
      </w:r>
    </w:p>
    <w:p w:rsidR="00EE6B6A" w:rsidRPr="009766EB" w:rsidRDefault="00EE6B6A" w:rsidP="00EE6B6A">
      <w:pPr>
        <w:rPr>
          <w:szCs w:val="24"/>
        </w:rPr>
      </w:pPr>
      <w:r w:rsidRPr="009766EB">
        <w:rPr>
          <w:szCs w:val="24"/>
        </w:rPr>
        <w:t>___________________________________________________________________</w:t>
      </w:r>
    </w:p>
    <w:p w:rsidR="00EE6B6A" w:rsidRPr="009766EB" w:rsidRDefault="00EE6B6A" w:rsidP="00EE6B6A">
      <w:pPr>
        <w:pStyle w:val="18"/>
        <w:rPr>
          <w:rFonts w:ascii="Times New Roman" w:hAnsi="Times New Roman"/>
          <w:szCs w:val="24"/>
        </w:rPr>
      </w:pPr>
      <w:r w:rsidRPr="009766EB">
        <w:rPr>
          <w:rFonts w:ascii="Times New Roman" w:hAnsi="Times New Roman"/>
          <w:szCs w:val="24"/>
        </w:rPr>
        <w:t xml:space="preserve">5. Начало работы в </w:t>
      </w:r>
      <w:proofErr w:type="spellStart"/>
      <w:r w:rsidRPr="009766EB">
        <w:rPr>
          <w:rFonts w:ascii="Times New Roman" w:hAnsi="Times New Roman"/>
          <w:szCs w:val="24"/>
        </w:rPr>
        <w:t>_______час</w:t>
      </w:r>
      <w:proofErr w:type="spellEnd"/>
      <w:proofErr w:type="gramStart"/>
      <w:r w:rsidRPr="009766EB">
        <w:rPr>
          <w:rFonts w:ascii="Times New Roman" w:hAnsi="Times New Roman"/>
          <w:szCs w:val="24"/>
        </w:rPr>
        <w:t>.</w:t>
      </w:r>
      <w:proofErr w:type="gramEnd"/>
      <w:r w:rsidRPr="009766EB">
        <w:rPr>
          <w:rFonts w:ascii="Times New Roman" w:hAnsi="Times New Roman"/>
          <w:szCs w:val="24"/>
        </w:rPr>
        <w:t xml:space="preserve"> ______ </w:t>
      </w:r>
      <w:proofErr w:type="gramStart"/>
      <w:r w:rsidRPr="009766EB">
        <w:rPr>
          <w:rFonts w:ascii="Times New Roman" w:hAnsi="Times New Roman"/>
          <w:szCs w:val="24"/>
        </w:rPr>
        <w:t>м</w:t>
      </w:r>
      <w:proofErr w:type="gramEnd"/>
      <w:r w:rsidRPr="009766EB">
        <w:rPr>
          <w:rFonts w:ascii="Times New Roman" w:hAnsi="Times New Roman"/>
          <w:szCs w:val="24"/>
        </w:rPr>
        <w:t>ин.______________ 20____г.</w:t>
      </w:r>
    </w:p>
    <w:p w:rsidR="00EE6B6A" w:rsidRPr="009766EB" w:rsidRDefault="00EE6B6A" w:rsidP="00EE6B6A">
      <w:pPr>
        <w:pStyle w:val="18"/>
        <w:ind w:right="2"/>
        <w:rPr>
          <w:rFonts w:ascii="Times New Roman" w:hAnsi="Times New Roman"/>
          <w:szCs w:val="24"/>
        </w:rPr>
      </w:pPr>
      <w:r w:rsidRPr="009766EB">
        <w:rPr>
          <w:rFonts w:ascii="Times New Roman" w:hAnsi="Times New Roman"/>
          <w:szCs w:val="24"/>
        </w:rPr>
        <w:t xml:space="preserve">Окончание работы в </w:t>
      </w:r>
      <w:proofErr w:type="spellStart"/>
      <w:r w:rsidRPr="009766EB">
        <w:rPr>
          <w:rFonts w:ascii="Times New Roman" w:hAnsi="Times New Roman"/>
          <w:szCs w:val="24"/>
        </w:rPr>
        <w:t>______час</w:t>
      </w:r>
      <w:proofErr w:type="spellEnd"/>
      <w:proofErr w:type="gramStart"/>
      <w:r w:rsidRPr="009766EB">
        <w:rPr>
          <w:rFonts w:ascii="Times New Roman" w:hAnsi="Times New Roman"/>
          <w:szCs w:val="24"/>
        </w:rPr>
        <w:t>.</w:t>
      </w:r>
      <w:proofErr w:type="gramEnd"/>
      <w:r w:rsidRPr="009766EB">
        <w:rPr>
          <w:rFonts w:ascii="Times New Roman" w:hAnsi="Times New Roman"/>
          <w:szCs w:val="24"/>
        </w:rPr>
        <w:t xml:space="preserve"> _______ </w:t>
      </w:r>
      <w:proofErr w:type="gramStart"/>
      <w:r w:rsidRPr="009766EB">
        <w:rPr>
          <w:rFonts w:ascii="Times New Roman" w:hAnsi="Times New Roman"/>
          <w:szCs w:val="24"/>
        </w:rPr>
        <w:t>м</w:t>
      </w:r>
      <w:proofErr w:type="gramEnd"/>
      <w:r w:rsidRPr="009766EB">
        <w:rPr>
          <w:rFonts w:ascii="Times New Roman" w:hAnsi="Times New Roman"/>
          <w:szCs w:val="24"/>
        </w:rPr>
        <w:t>ин.______________20____г.</w:t>
      </w:r>
    </w:p>
    <w:p w:rsidR="00EE6B6A" w:rsidRPr="009766EB" w:rsidRDefault="00EE6B6A" w:rsidP="00EE6B6A">
      <w:pPr>
        <w:pStyle w:val="18"/>
        <w:ind w:right="2"/>
        <w:rPr>
          <w:rFonts w:ascii="Times New Roman" w:hAnsi="Times New Roman"/>
          <w:szCs w:val="24"/>
        </w:rPr>
      </w:pPr>
      <w:r w:rsidRPr="009766EB">
        <w:rPr>
          <w:rFonts w:ascii="Times New Roman" w:hAnsi="Times New Roman"/>
          <w:szCs w:val="24"/>
        </w:rPr>
        <w:t>Режим работы ____________________________________________________</w:t>
      </w:r>
    </w:p>
    <w:p w:rsidR="00EE6B6A" w:rsidRPr="009766EB" w:rsidRDefault="00EE6B6A" w:rsidP="00EE6B6A">
      <w:pPr>
        <w:pStyle w:val="18"/>
        <w:jc w:val="center"/>
        <w:rPr>
          <w:rFonts w:ascii="Times New Roman" w:hAnsi="Times New Roman"/>
          <w:szCs w:val="24"/>
        </w:rPr>
      </w:pPr>
      <w:r w:rsidRPr="009766EB">
        <w:rPr>
          <w:rFonts w:ascii="Times New Roman" w:hAnsi="Times New Roman"/>
          <w:szCs w:val="24"/>
        </w:rPr>
        <w:t xml:space="preserve">(одно-, двух-, </w:t>
      </w:r>
      <w:proofErr w:type="gramStart"/>
      <w:r w:rsidRPr="009766EB">
        <w:rPr>
          <w:rFonts w:ascii="Times New Roman" w:hAnsi="Times New Roman"/>
          <w:szCs w:val="24"/>
        </w:rPr>
        <w:t>трехсменный</w:t>
      </w:r>
      <w:proofErr w:type="gramEnd"/>
      <w:r w:rsidRPr="009766EB">
        <w:rPr>
          <w:rFonts w:ascii="Times New Roman" w:hAnsi="Times New Roman"/>
          <w:szCs w:val="24"/>
        </w:rPr>
        <w:t>)</w:t>
      </w:r>
    </w:p>
    <w:p w:rsidR="00EE6B6A" w:rsidRPr="009766EB" w:rsidRDefault="00EE6B6A" w:rsidP="00EE6B6A">
      <w:pPr>
        <w:pStyle w:val="18"/>
        <w:ind w:right="2"/>
        <w:rPr>
          <w:rFonts w:ascii="Times New Roman" w:hAnsi="Times New Roman"/>
          <w:szCs w:val="24"/>
        </w:rPr>
      </w:pPr>
      <w:r w:rsidRPr="009766EB">
        <w:rPr>
          <w:rFonts w:ascii="Times New Roman" w:hAnsi="Times New Roman"/>
          <w:szCs w:val="24"/>
        </w:rPr>
        <w:t>6.Особые условия________________________________________________</w:t>
      </w:r>
    </w:p>
    <w:p w:rsidR="00EE6B6A" w:rsidRPr="009766EB" w:rsidRDefault="00EE6B6A" w:rsidP="00EE6B6A">
      <w:pPr>
        <w:pStyle w:val="18"/>
        <w:ind w:right="2"/>
        <w:rPr>
          <w:rFonts w:ascii="Times New Roman" w:hAnsi="Times New Roman"/>
          <w:szCs w:val="24"/>
        </w:rPr>
      </w:pPr>
      <w:r w:rsidRPr="009766EB">
        <w:rPr>
          <w:rFonts w:ascii="Times New Roman" w:hAnsi="Times New Roman"/>
          <w:szCs w:val="24"/>
        </w:rPr>
        <w:t>7.Ответственным руководителем работ назначается_____________________</w:t>
      </w:r>
    </w:p>
    <w:p w:rsidR="00EE6B6A" w:rsidRPr="009766EB" w:rsidRDefault="00EE6B6A" w:rsidP="00EE6B6A">
      <w:pPr>
        <w:pStyle w:val="18"/>
        <w:tabs>
          <w:tab w:val="left" w:pos="10206"/>
        </w:tabs>
        <w:ind w:right="2"/>
        <w:rPr>
          <w:rFonts w:ascii="Times New Roman" w:hAnsi="Times New Roman"/>
          <w:szCs w:val="24"/>
        </w:rPr>
      </w:pPr>
      <w:r w:rsidRPr="009766EB">
        <w:rPr>
          <w:rFonts w:ascii="Times New Roman" w:hAnsi="Times New Roman"/>
          <w:szCs w:val="24"/>
        </w:rPr>
        <w:t>___________________________________________________________________</w:t>
      </w:r>
    </w:p>
    <w:p w:rsidR="00EE6B6A" w:rsidRPr="009766EB" w:rsidRDefault="00EE6B6A" w:rsidP="00EE6B6A">
      <w:pPr>
        <w:pStyle w:val="18"/>
        <w:jc w:val="center"/>
        <w:rPr>
          <w:rFonts w:ascii="Times New Roman" w:hAnsi="Times New Roman"/>
          <w:szCs w:val="24"/>
        </w:rPr>
      </w:pPr>
      <w:r w:rsidRPr="009766EB">
        <w:rPr>
          <w:rFonts w:ascii="Times New Roman" w:hAnsi="Times New Roman"/>
          <w:szCs w:val="24"/>
        </w:rPr>
        <w:t>(должность, Ф.И.О.)</w:t>
      </w:r>
    </w:p>
    <w:p w:rsidR="00EE6B6A" w:rsidRPr="009766EB" w:rsidRDefault="00EE6B6A" w:rsidP="00EE6B6A">
      <w:pPr>
        <w:pStyle w:val="18"/>
        <w:tabs>
          <w:tab w:val="left" w:pos="10206"/>
        </w:tabs>
        <w:ind w:right="2"/>
        <w:rPr>
          <w:rFonts w:ascii="Times New Roman" w:hAnsi="Times New Roman"/>
          <w:szCs w:val="24"/>
        </w:rPr>
      </w:pPr>
      <w:r w:rsidRPr="009766EB">
        <w:rPr>
          <w:rFonts w:ascii="Times New Roman" w:hAnsi="Times New Roman"/>
          <w:szCs w:val="24"/>
        </w:rPr>
        <w:t>8. Наряд-допуск выдал: _______________________________________________</w:t>
      </w:r>
    </w:p>
    <w:p w:rsidR="00EE6B6A" w:rsidRPr="009766EB" w:rsidRDefault="00EE6B6A" w:rsidP="00EE6B6A">
      <w:pPr>
        <w:pStyle w:val="18"/>
        <w:jc w:val="center"/>
        <w:rPr>
          <w:rFonts w:ascii="Times New Roman" w:hAnsi="Times New Roman"/>
          <w:szCs w:val="24"/>
        </w:rPr>
      </w:pPr>
      <w:r w:rsidRPr="009766EB">
        <w:rPr>
          <w:rFonts w:ascii="Times New Roman" w:hAnsi="Times New Roman"/>
          <w:szCs w:val="24"/>
        </w:rPr>
        <w:t>(должность, Ф.И.О., подпись)</w:t>
      </w:r>
    </w:p>
    <w:p w:rsidR="00EE6B6A" w:rsidRPr="009766EB" w:rsidRDefault="00EE6B6A" w:rsidP="00EE6B6A">
      <w:pPr>
        <w:pStyle w:val="18"/>
        <w:rPr>
          <w:rFonts w:ascii="Times New Roman" w:hAnsi="Times New Roman"/>
          <w:szCs w:val="24"/>
        </w:rPr>
      </w:pPr>
      <w:r w:rsidRPr="009766EB">
        <w:rPr>
          <w:rFonts w:ascii="Times New Roman" w:hAnsi="Times New Roman"/>
          <w:szCs w:val="24"/>
        </w:rPr>
        <w:t>9. Наряд-допуск принял:</w:t>
      </w:r>
    </w:p>
    <w:p w:rsidR="00EE6B6A" w:rsidRPr="009766EB" w:rsidRDefault="00EE6B6A" w:rsidP="00EE6B6A">
      <w:pPr>
        <w:pStyle w:val="18"/>
        <w:tabs>
          <w:tab w:val="left" w:pos="10206"/>
        </w:tabs>
        <w:ind w:right="2"/>
        <w:rPr>
          <w:rFonts w:ascii="Times New Roman" w:hAnsi="Times New Roman"/>
          <w:szCs w:val="24"/>
        </w:rPr>
      </w:pPr>
      <w:r w:rsidRPr="009766EB">
        <w:rPr>
          <w:rFonts w:ascii="Times New Roman" w:hAnsi="Times New Roman"/>
          <w:szCs w:val="24"/>
        </w:rPr>
        <w:t>Ответственный руководитель работ____________________________________</w:t>
      </w:r>
    </w:p>
    <w:p w:rsidR="00EE6B6A" w:rsidRPr="009766EB" w:rsidRDefault="00EE6B6A" w:rsidP="00EE6B6A">
      <w:pPr>
        <w:pStyle w:val="18"/>
        <w:ind w:right="2"/>
        <w:rPr>
          <w:rFonts w:ascii="Times New Roman" w:hAnsi="Times New Roman"/>
          <w:szCs w:val="24"/>
        </w:rPr>
      </w:pPr>
      <w:r w:rsidRPr="009766EB">
        <w:rPr>
          <w:rFonts w:ascii="Times New Roman" w:hAnsi="Times New Roman"/>
          <w:szCs w:val="24"/>
        </w:rPr>
        <w:t>_________________________________________________________________</w:t>
      </w:r>
    </w:p>
    <w:p w:rsidR="00EE6B6A" w:rsidRPr="009766EB" w:rsidRDefault="00EE6B6A" w:rsidP="00EE6B6A">
      <w:pPr>
        <w:pStyle w:val="18"/>
        <w:tabs>
          <w:tab w:val="left" w:pos="10206"/>
        </w:tabs>
        <w:ind w:right="2"/>
        <w:jc w:val="center"/>
        <w:rPr>
          <w:rFonts w:ascii="Times New Roman" w:hAnsi="Times New Roman"/>
          <w:szCs w:val="24"/>
        </w:rPr>
      </w:pPr>
      <w:r w:rsidRPr="009766EB">
        <w:rPr>
          <w:rFonts w:ascii="Times New Roman" w:hAnsi="Times New Roman"/>
          <w:szCs w:val="24"/>
        </w:rPr>
        <w:t>(должность, Ф.И.О., подпись)</w:t>
      </w:r>
    </w:p>
    <w:p w:rsidR="00EE6B6A" w:rsidRPr="009766EB" w:rsidRDefault="00EE6B6A" w:rsidP="00EE6B6A">
      <w:pPr>
        <w:pStyle w:val="18"/>
        <w:ind w:right="2"/>
        <w:rPr>
          <w:rFonts w:ascii="Times New Roman" w:hAnsi="Times New Roman"/>
          <w:szCs w:val="24"/>
        </w:rPr>
      </w:pPr>
      <w:r w:rsidRPr="009766EB">
        <w:rPr>
          <w:rFonts w:ascii="Times New Roman" w:hAnsi="Times New Roman"/>
          <w:szCs w:val="24"/>
        </w:rPr>
        <w:t>10. Мероприятия по обеспечению безопасности</w:t>
      </w:r>
      <w:r w:rsidR="008D4D44">
        <w:rPr>
          <w:rFonts w:ascii="Times New Roman" w:hAnsi="Times New Roman"/>
          <w:szCs w:val="24"/>
        </w:rPr>
        <w:t xml:space="preserve"> труда и порядок производства</w:t>
      </w:r>
      <w:r w:rsidRPr="009766EB">
        <w:rPr>
          <w:rFonts w:ascii="Times New Roman" w:hAnsi="Times New Roman"/>
          <w:szCs w:val="24"/>
        </w:rPr>
        <w:t xml:space="preserve"> работ согласованы*_______________________________________</w:t>
      </w:r>
    </w:p>
    <w:p w:rsidR="00EE6B6A" w:rsidRPr="009766EB" w:rsidRDefault="00EE6B6A" w:rsidP="00EE6B6A">
      <w:pPr>
        <w:pStyle w:val="18"/>
        <w:ind w:right="2"/>
        <w:rPr>
          <w:rFonts w:ascii="Times New Roman" w:hAnsi="Times New Roman"/>
          <w:szCs w:val="24"/>
        </w:rPr>
      </w:pPr>
      <w:r w:rsidRPr="009766EB">
        <w:rPr>
          <w:rFonts w:ascii="Times New Roman" w:hAnsi="Times New Roman"/>
          <w:szCs w:val="24"/>
        </w:rPr>
        <w:t>_________________________________________________________________</w:t>
      </w:r>
    </w:p>
    <w:p w:rsidR="00EE6B6A" w:rsidRPr="009766EB" w:rsidRDefault="00EE6B6A" w:rsidP="00EE6B6A">
      <w:pPr>
        <w:pStyle w:val="18"/>
        <w:jc w:val="center"/>
        <w:rPr>
          <w:rFonts w:ascii="Times New Roman" w:hAnsi="Times New Roman"/>
          <w:szCs w:val="24"/>
        </w:rPr>
      </w:pPr>
      <w:r w:rsidRPr="009766EB">
        <w:rPr>
          <w:rFonts w:ascii="Times New Roman" w:hAnsi="Times New Roman"/>
          <w:szCs w:val="24"/>
        </w:rPr>
        <w:t>(должность, Ф.И.О., подпись ответственного лица действующего предприятия,  цеха)</w:t>
      </w:r>
    </w:p>
    <w:p w:rsidR="00EE6B6A" w:rsidRPr="009766EB" w:rsidRDefault="00EE6B6A" w:rsidP="00EE6B6A">
      <w:pPr>
        <w:pStyle w:val="18"/>
        <w:rPr>
          <w:rFonts w:ascii="Times New Roman" w:hAnsi="Times New Roman"/>
          <w:b/>
          <w:szCs w:val="24"/>
        </w:rPr>
      </w:pPr>
      <w:r w:rsidRPr="009766EB">
        <w:rPr>
          <w:rFonts w:ascii="Times New Roman" w:hAnsi="Times New Roman"/>
          <w:b/>
          <w:szCs w:val="24"/>
          <w:lang w:val="en-US"/>
        </w:rPr>
        <w:t>II</w:t>
      </w:r>
      <w:r w:rsidRPr="009766EB">
        <w:rPr>
          <w:rFonts w:ascii="Times New Roman" w:hAnsi="Times New Roman"/>
          <w:b/>
          <w:szCs w:val="24"/>
        </w:rPr>
        <w:t>. Д</w:t>
      </w:r>
      <w:r w:rsidR="009766EB">
        <w:rPr>
          <w:rFonts w:ascii="Times New Roman" w:hAnsi="Times New Roman"/>
          <w:b/>
          <w:szCs w:val="24"/>
        </w:rPr>
        <w:t xml:space="preserve"> </w:t>
      </w:r>
      <w:r w:rsidRPr="009766EB">
        <w:rPr>
          <w:rFonts w:ascii="Times New Roman" w:hAnsi="Times New Roman"/>
          <w:b/>
          <w:szCs w:val="24"/>
        </w:rPr>
        <w:t>О</w:t>
      </w:r>
      <w:r w:rsidR="009766EB">
        <w:rPr>
          <w:rFonts w:ascii="Times New Roman" w:hAnsi="Times New Roman"/>
          <w:b/>
          <w:szCs w:val="24"/>
        </w:rPr>
        <w:t xml:space="preserve"> </w:t>
      </w:r>
      <w:r w:rsidRPr="009766EB">
        <w:rPr>
          <w:rFonts w:ascii="Times New Roman" w:hAnsi="Times New Roman"/>
          <w:b/>
          <w:szCs w:val="24"/>
        </w:rPr>
        <w:t>П</w:t>
      </w:r>
      <w:r w:rsidR="009766EB">
        <w:rPr>
          <w:rFonts w:ascii="Times New Roman" w:hAnsi="Times New Roman"/>
          <w:b/>
          <w:szCs w:val="24"/>
        </w:rPr>
        <w:t xml:space="preserve"> </w:t>
      </w:r>
      <w:r w:rsidRPr="009766EB">
        <w:rPr>
          <w:rFonts w:ascii="Times New Roman" w:hAnsi="Times New Roman"/>
          <w:b/>
          <w:szCs w:val="24"/>
        </w:rPr>
        <w:t>У</w:t>
      </w:r>
      <w:r w:rsidR="009766EB">
        <w:rPr>
          <w:rFonts w:ascii="Times New Roman" w:hAnsi="Times New Roman"/>
          <w:b/>
          <w:szCs w:val="24"/>
        </w:rPr>
        <w:t xml:space="preserve"> </w:t>
      </w:r>
      <w:r w:rsidRPr="009766EB">
        <w:rPr>
          <w:rFonts w:ascii="Times New Roman" w:hAnsi="Times New Roman"/>
          <w:b/>
          <w:szCs w:val="24"/>
        </w:rPr>
        <w:t>С</w:t>
      </w:r>
      <w:r w:rsidR="009766EB">
        <w:rPr>
          <w:rFonts w:ascii="Times New Roman" w:hAnsi="Times New Roman"/>
          <w:b/>
          <w:szCs w:val="24"/>
        </w:rPr>
        <w:t xml:space="preserve"> </w:t>
      </w:r>
      <w:r w:rsidRPr="009766EB">
        <w:rPr>
          <w:rFonts w:ascii="Times New Roman" w:hAnsi="Times New Roman"/>
          <w:b/>
          <w:szCs w:val="24"/>
        </w:rPr>
        <w:t>К</w:t>
      </w:r>
    </w:p>
    <w:p w:rsidR="00EE6B6A" w:rsidRPr="009766EB" w:rsidRDefault="00EE6B6A" w:rsidP="00EE6B6A">
      <w:pPr>
        <w:pStyle w:val="18"/>
        <w:ind w:right="2"/>
        <w:rPr>
          <w:rFonts w:ascii="Times New Roman" w:hAnsi="Times New Roman"/>
          <w:szCs w:val="24"/>
        </w:rPr>
      </w:pPr>
      <w:r w:rsidRPr="009766EB">
        <w:rPr>
          <w:rFonts w:ascii="Times New Roman" w:hAnsi="Times New Roman"/>
          <w:szCs w:val="24"/>
        </w:rPr>
        <w:t>11. Инструктаж о мерах безопасности на рабочем месте в соответствии с инструкциями_________________________________________________________</w:t>
      </w:r>
    </w:p>
    <w:p w:rsidR="00EE6B6A" w:rsidRPr="009766EB" w:rsidRDefault="00EE6B6A" w:rsidP="00EE6B6A">
      <w:pPr>
        <w:pStyle w:val="18"/>
        <w:ind w:right="2"/>
        <w:rPr>
          <w:rFonts w:ascii="Times New Roman" w:hAnsi="Times New Roman"/>
          <w:szCs w:val="24"/>
        </w:rPr>
      </w:pPr>
      <w:r w:rsidRPr="009766EB">
        <w:rPr>
          <w:rFonts w:ascii="Times New Roman" w:hAnsi="Times New Roman"/>
          <w:szCs w:val="24"/>
        </w:rPr>
        <w:t>_________________________________________________________________</w:t>
      </w:r>
    </w:p>
    <w:p w:rsidR="00EE6B6A" w:rsidRPr="009766EB" w:rsidRDefault="00EE6B6A" w:rsidP="00EE6B6A">
      <w:pPr>
        <w:pStyle w:val="18"/>
        <w:jc w:val="center"/>
        <w:rPr>
          <w:rFonts w:ascii="Times New Roman" w:hAnsi="Times New Roman"/>
          <w:szCs w:val="24"/>
        </w:rPr>
      </w:pPr>
      <w:r w:rsidRPr="009766EB">
        <w:rPr>
          <w:rFonts w:ascii="Times New Roman" w:hAnsi="Times New Roman"/>
          <w:szCs w:val="24"/>
        </w:rPr>
        <w:t>(тема инструктажа, наименование инструкции)</w:t>
      </w:r>
    </w:p>
    <w:p w:rsidR="00EE6B6A" w:rsidRPr="009766EB" w:rsidRDefault="00EE6B6A" w:rsidP="00EE6B6A">
      <w:pPr>
        <w:pStyle w:val="18"/>
        <w:tabs>
          <w:tab w:val="left" w:pos="10206"/>
        </w:tabs>
        <w:ind w:right="2"/>
        <w:rPr>
          <w:rFonts w:ascii="Times New Roman" w:hAnsi="Times New Roman"/>
          <w:szCs w:val="24"/>
        </w:rPr>
      </w:pPr>
      <w:r w:rsidRPr="009766EB">
        <w:rPr>
          <w:rFonts w:ascii="Times New Roman" w:hAnsi="Times New Roman"/>
          <w:szCs w:val="24"/>
        </w:rPr>
        <w:t xml:space="preserve">провели:  </w:t>
      </w:r>
    </w:p>
    <w:p w:rsidR="00EE6B6A" w:rsidRPr="009766EB" w:rsidRDefault="00EE6B6A" w:rsidP="00EE6B6A">
      <w:pPr>
        <w:pStyle w:val="18"/>
        <w:tabs>
          <w:tab w:val="left" w:pos="10206"/>
        </w:tabs>
        <w:ind w:right="2"/>
        <w:rPr>
          <w:rFonts w:ascii="Times New Roman" w:hAnsi="Times New Roman"/>
          <w:szCs w:val="24"/>
        </w:rPr>
      </w:pPr>
      <w:r w:rsidRPr="009766EB">
        <w:rPr>
          <w:rFonts w:ascii="Times New Roman" w:hAnsi="Times New Roman"/>
          <w:szCs w:val="24"/>
        </w:rPr>
        <w:lastRenderedPageBreak/>
        <w:t>ответственный руководитель работ___________________________________</w:t>
      </w:r>
    </w:p>
    <w:p w:rsidR="00EE6B6A" w:rsidRPr="009766EB" w:rsidRDefault="00EE6B6A" w:rsidP="00EE6B6A">
      <w:pPr>
        <w:pStyle w:val="18"/>
        <w:jc w:val="center"/>
        <w:rPr>
          <w:rFonts w:ascii="Times New Roman" w:hAnsi="Times New Roman"/>
          <w:szCs w:val="24"/>
        </w:rPr>
      </w:pPr>
      <w:r w:rsidRPr="009766EB">
        <w:rPr>
          <w:rFonts w:ascii="Times New Roman" w:hAnsi="Times New Roman"/>
          <w:szCs w:val="24"/>
        </w:rPr>
        <w:t xml:space="preserve">                                                                                                                      (дата, подпись)</w:t>
      </w:r>
    </w:p>
    <w:p w:rsidR="00EE6B6A" w:rsidRPr="009766EB" w:rsidRDefault="00EE6B6A" w:rsidP="00EE6B6A">
      <w:pPr>
        <w:pStyle w:val="18"/>
        <w:ind w:right="2"/>
        <w:rPr>
          <w:rFonts w:ascii="Times New Roman" w:hAnsi="Times New Roman"/>
          <w:szCs w:val="24"/>
        </w:rPr>
      </w:pPr>
      <w:r w:rsidRPr="009766EB">
        <w:rPr>
          <w:rFonts w:ascii="Times New Roman" w:hAnsi="Times New Roman"/>
          <w:szCs w:val="24"/>
        </w:rPr>
        <w:t>ответственное  лицо действующего предприятия (цеха)__________________</w:t>
      </w:r>
    </w:p>
    <w:p w:rsidR="00EE6B6A" w:rsidRPr="009766EB" w:rsidRDefault="00EE6B6A" w:rsidP="00EE6B6A">
      <w:pPr>
        <w:pStyle w:val="18"/>
        <w:jc w:val="center"/>
        <w:rPr>
          <w:rFonts w:ascii="Times New Roman" w:hAnsi="Times New Roman"/>
          <w:szCs w:val="24"/>
        </w:rPr>
      </w:pPr>
      <w:r w:rsidRPr="009766EB">
        <w:rPr>
          <w:rFonts w:ascii="Times New Roman" w:hAnsi="Times New Roman"/>
          <w:szCs w:val="24"/>
        </w:rPr>
        <w:t xml:space="preserve">                                                                                                                                       (дата, подпись)</w:t>
      </w:r>
    </w:p>
    <w:p w:rsidR="00EE6B6A" w:rsidRPr="009766EB" w:rsidRDefault="00EE6B6A" w:rsidP="00EE6B6A">
      <w:pPr>
        <w:pStyle w:val="18"/>
        <w:rPr>
          <w:rFonts w:ascii="Times New Roman" w:hAnsi="Times New Roman"/>
          <w:szCs w:val="24"/>
        </w:rPr>
      </w:pPr>
      <w:r w:rsidRPr="009766EB">
        <w:rPr>
          <w:rFonts w:ascii="Times New Roman" w:hAnsi="Times New Roman"/>
          <w:szCs w:val="24"/>
        </w:rPr>
        <w:t>12. Инструктаж прошли члены бригады:</w:t>
      </w:r>
    </w:p>
    <w:p w:rsidR="00EE6B6A" w:rsidRPr="009766EB" w:rsidRDefault="00EE6B6A" w:rsidP="00EE6B6A">
      <w:pPr>
        <w:pStyle w:val="18"/>
        <w:ind w:right="2"/>
        <w:rPr>
          <w:rFonts w:ascii="Times New Roman" w:hAnsi="Times New Roman"/>
          <w:szCs w:val="24"/>
        </w:rPr>
      </w:pPr>
    </w:p>
    <w:tbl>
      <w:tblPr>
        <w:tblW w:w="9498"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tblPr>
      <w:tblGrid>
        <w:gridCol w:w="2544"/>
        <w:gridCol w:w="2614"/>
        <w:gridCol w:w="2072"/>
        <w:gridCol w:w="2268"/>
      </w:tblGrid>
      <w:tr w:rsidR="00EE6B6A" w:rsidRPr="00206B53" w:rsidTr="00F24517">
        <w:tc>
          <w:tcPr>
            <w:tcW w:w="2544" w:type="dxa"/>
            <w:tcBorders>
              <w:top w:val="single" w:sz="12" w:space="0" w:color="auto"/>
              <w:left w:val="single" w:sz="12" w:space="0" w:color="auto"/>
              <w:bottom w:val="single" w:sz="12" w:space="0" w:color="auto"/>
            </w:tcBorders>
            <w:shd w:val="clear" w:color="auto" w:fill="FFD200"/>
            <w:vAlign w:val="center"/>
          </w:tcPr>
          <w:p w:rsidR="00EE6B6A" w:rsidRPr="00206B53" w:rsidRDefault="008D4D44" w:rsidP="00206B53">
            <w:pPr>
              <w:jc w:val="center"/>
              <w:rPr>
                <w:rFonts w:ascii="Arial" w:hAnsi="Arial" w:cs="Arial"/>
                <w:b/>
                <w:bCs/>
                <w:caps/>
                <w:sz w:val="16"/>
                <w:szCs w:val="16"/>
              </w:rPr>
            </w:pPr>
            <w:r w:rsidRPr="00206B53">
              <w:rPr>
                <w:rFonts w:ascii="Arial" w:hAnsi="Arial" w:cs="Arial"/>
                <w:b/>
                <w:bCs/>
                <w:caps/>
                <w:sz w:val="16"/>
                <w:szCs w:val="16"/>
              </w:rPr>
              <w:t>Ф.</w:t>
            </w:r>
            <w:r w:rsidR="00EE6B6A" w:rsidRPr="00206B53">
              <w:rPr>
                <w:rFonts w:ascii="Arial" w:hAnsi="Arial" w:cs="Arial"/>
                <w:b/>
                <w:bCs/>
                <w:caps/>
                <w:sz w:val="16"/>
                <w:szCs w:val="16"/>
              </w:rPr>
              <w:t xml:space="preserve"> И.О</w:t>
            </w:r>
          </w:p>
        </w:tc>
        <w:tc>
          <w:tcPr>
            <w:tcW w:w="2614" w:type="dxa"/>
            <w:tcBorders>
              <w:top w:val="single" w:sz="12" w:space="0" w:color="auto"/>
              <w:bottom w:val="single" w:sz="12" w:space="0" w:color="auto"/>
            </w:tcBorders>
            <w:shd w:val="clear" w:color="auto" w:fill="FFD200"/>
            <w:vAlign w:val="center"/>
          </w:tcPr>
          <w:p w:rsidR="00EE6B6A" w:rsidRPr="00206B53" w:rsidRDefault="00EE6B6A" w:rsidP="00206B53">
            <w:pPr>
              <w:jc w:val="center"/>
              <w:rPr>
                <w:rFonts w:ascii="Arial" w:hAnsi="Arial" w:cs="Arial"/>
                <w:b/>
                <w:bCs/>
                <w:caps/>
                <w:sz w:val="16"/>
                <w:szCs w:val="16"/>
              </w:rPr>
            </w:pPr>
            <w:r w:rsidRPr="00206B53">
              <w:rPr>
                <w:rFonts w:ascii="Arial" w:hAnsi="Arial" w:cs="Arial"/>
                <w:b/>
                <w:bCs/>
                <w:caps/>
                <w:sz w:val="16"/>
                <w:szCs w:val="16"/>
              </w:rPr>
              <w:t>Профессия, разряд</w:t>
            </w:r>
          </w:p>
        </w:tc>
        <w:tc>
          <w:tcPr>
            <w:tcW w:w="2072" w:type="dxa"/>
            <w:tcBorders>
              <w:top w:val="single" w:sz="12" w:space="0" w:color="auto"/>
              <w:bottom w:val="single" w:sz="12" w:space="0" w:color="auto"/>
            </w:tcBorders>
            <w:shd w:val="clear" w:color="auto" w:fill="FFD200"/>
            <w:vAlign w:val="center"/>
          </w:tcPr>
          <w:p w:rsidR="00EE6B6A" w:rsidRPr="00206B53" w:rsidRDefault="00EE6B6A" w:rsidP="00206B53">
            <w:pPr>
              <w:jc w:val="center"/>
              <w:rPr>
                <w:rFonts w:ascii="Arial" w:hAnsi="Arial" w:cs="Arial"/>
                <w:b/>
                <w:bCs/>
                <w:caps/>
                <w:sz w:val="16"/>
                <w:szCs w:val="16"/>
              </w:rPr>
            </w:pPr>
            <w:r w:rsidRPr="00206B53">
              <w:rPr>
                <w:rFonts w:ascii="Arial" w:hAnsi="Arial" w:cs="Arial"/>
                <w:b/>
                <w:bCs/>
                <w:caps/>
                <w:sz w:val="16"/>
                <w:szCs w:val="16"/>
              </w:rPr>
              <w:t>Дата</w:t>
            </w:r>
          </w:p>
        </w:tc>
        <w:tc>
          <w:tcPr>
            <w:tcW w:w="2268" w:type="dxa"/>
            <w:tcBorders>
              <w:top w:val="single" w:sz="12" w:space="0" w:color="auto"/>
              <w:bottom w:val="single" w:sz="12" w:space="0" w:color="auto"/>
              <w:right w:val="single" w:sz="12" w:space="0" w:color="auto"/>
            </w:tcBorders>
            <w:shd w:val="clear" w:color="auto" w:fill="FFD200"/>
            <w:vAlign w:val="center"/>
          </w:tcPr>
          <w:p w:rsidR="00EE6B6A" w:rsidRPr="00206B53" w:rsidRDefault="00EE6B6A" w:rsidP="00206B53">
            <w:pPr>
              <w:jc w:val="center"/>
              <w:rPr>
                <w:rFonts w:ascii="Arial" w:hAnsi="Arial" w:cs="Arial"/>
                <w:b/>
                <w:bCs/>
                <w:caps/>
                <w:sz w:val="16"/>
                <w:szCs w:val="16"/>
              </w:rPr>
            </w:pPr>
            <w:r w:rsidRPr="00206B53">
              <w:rPr>
                <w:rFonts w:ascii="Arial" w:hAnsi="Arial" w:cs="Arial"/>
                <w:b/>
                <w:bCs/>
                <w:caps/>
                <w:sz w:val="16"/>
                <w:szCs w:val="16"/>
              </w:rPr>
              <w:t>Подпись прошедшего инструктаж</w:t>
            </w:r>
          </w:p>
        </w:tc>
      </w:tr>
      <w:tr w:rsidR="00EE6B6A" w:rsidRPr="009766EB" w:rsidTr="00F24517">
        <w:tc>
          <w:tcPr>
            <w:tcW w:w="2544" w:type="dxa"/>
            <w:tcBorders>
              <w:top w:val="single" w:sz="12" w:space="0" w:color="auto"/>
              <w:left w:val="single" w:sz="12" w:space="0" w:color="auto"/>
            </w:tcBorders>
          </w:tcPr>
          <w:p w:rsidR="00EE6B6A" w:rsidRPr="009766EB" w:rsidRDefault="00EE6B6A" w:rsidP="00BE4030">
            <w:pPr>
              <w:pStyle w:val="18"/>
              <w:rPr>
                <w:rFonts w:ascii="Times New Roman" w:hAnsi="Times New Roman"/>
                <w:szCs w:val="24"/>
              </w:rPr>
            </w:pPr>
          </w:p>
        </w:tc>
        <w:tc>
          <w:tcPr>
            <w:tcW w:w="2614" w:type="dxa"/>
            <w:tcBorders>
              <w:top w:val="single" w:sz="12" w:space="0" w:color="auto"/>
            </w:tcBorders>
          </w:tcPr>
          <w:p w:rsidR="00EE6B6A" w:rsidRPr="009766EB" w:rsidRDefault="00EE6B6A" w:rsidP="00BE4030">
            <w:pPr>
              <w:pStyle w:val="18"/>
              <w:rPr>
                <w:rFonts w:ascii="Times New Roman" w:hAnsi="Times New Roman"/>
                <w:szCs w:val="24"/>
              </w:rPr>
            </w:pPr>
          </w:p>
        </w:tc>
        <w:tc>
          <w:tcPr>
            <w:tcW w:w="2072" w:type="dxa"/>
            <w:tcBorders>
              <w:top w:val="single" w:sz="12" w:space="0" w:color="auto"/>
            </w:tcBorders>
          </w:tcPr>
          <w:p w:rsidR="00EE6B6A" w:rsidRPr="009766EB" w:rsidRDefault="00EE6B6A" w:rsidP="00BE4030">
            <w:pPr>
              <w:pStyle w:val="18"/>
              <w:rPr>
                <w:rFonts w:ascii="Times New Roman" w:hAnsi="Times New Roman"/>
                <w:szCs w:val="24"/>
              </w:rPr>
            </w:pPr>
          </w:p>
        </w:tc>
        <w:tc>
          <w:tcPr>
            <w:tcW w:w="2268" w:type="dxa"/>
            <w:tcBorders>
              <w:top w:val="single" w:sz="12" w:space="0" w:color="auto"/>
              <w:right w:val="single" w:sz="12" w:space="0" w:color="auto"/>
            </w:tcBorders>
          </w:tcPr>
          <w:p w:rsidR="00EE6B6A" w:rsidRPr="009766EB" w:rsidRDefault="00EE6B6A" w:rsidP="00BE4030">
            <w:pPr>
              <w:pStyle w:val="18"/>
              <w:rPr>
                <w:rFonts w:ascii="Times New Roman" w:hAnsi="Times New Roman"/>
                <w:szCs w:val="24"/>
              </w:rPr>
            </w:pPr>
          </w:p>
        </w:tc>
      </w:tr>
      <w:tr w:rsidR="00EE6B6A" w:rsidRPr="009766EB" w:rsidTr="00F24517">
        <w:tc>
          <w:tcPr>
            <w:tcW w:w="2544" w:type="dxa"/>
            <w:tcBorders>
              <w:left w:val="single" w:sz="12" w:space="0" w:color="auto"/>
            </w:tcBorders>
          </w:tcPr>
          <w:p w:rsidR="00EE6B6A" w:rsidRPr="009766EB" w:rsidRDefault="00EE6B6A" w:rsidP="00BE4030">
            <w:pPr>
              <w:pStyle w:val="18"/>
              <w:rPr>
                <w:rFonts w:ascii="Times New Roman" w:hAnsi="Times New Roman"/>
                <w:szCs w:val="24"/>
              </w:rPr>
            </w:pPr>
          </w:p>
        </w:tc>
        <w:tc>
          <w:tcPr>
            <w:tcW w:w="2614" w:type="dxa"/>
          </w:tcPr>
          <w:p w:rsidR="00EE6B6A" w:rsidRPr="009766EB" w:rsidRDefault="00EE6B6A" w:rsidP="00BE4030">
            <w:pPr>
              <w:pStyle w:val="18"/>
              <w:rPr>
                <w:rFonts w:ascii="Times New Roman" w:hAnsi="Times New Roman"/>
                <w:szCs w:val="24"/>
              </w:rPr>
            </w:pPr>
          </w:p>
        </w:tc>
        <w:tc>
          <w:tcPr>
            <w:tcW w:w="2072" w:type="dxa"/>
          </w:tcPr>
          <w:p w:rsidR="00EE6B6A" w:rsidRPr="009766EB" w:rsidRDefault="00EE6B6A" w:rsidP="00BE4030">
            <w:pPr>
              <w:pStyle w:val="18"/>
              <w:rPr>
                <w:rFonts w:ascii="Times New Roman" w:hAnsi="Times New Roman"/>
                <w:szCs w:val="24"/>
              </w:rPr>
            </w:pPr>
          </w:p>
        </w:tc>
        <w:tc>
          <w:tcPr>
            <w:tcW w:w="2268" w:type="dxa"/>
            <w:tcBorders>
              <w:right w:val="single" w:sz="12" w:space="0" w:color="auto"/>
            </w:tcBorders>
          </w:tcPr>
          <w:p w:rsidR="00EE6B6A" w:rsidRPr="009766EB" w:rsidRDefault="00EE6B6A" w:rsidP="00BE4030">
            <w:pPr>
              <w:pStyle w:val="18"/>
              <w:rPr>
                <w:rFonts w:ascii="Times New Roman" w:hAnsi="Times New Roman"/>
                <w:szCs w:val="24"/>
              </w:rPr>
            </w:pPr>
          </w:p>
        </w:tc>
      </w:tr>
      <w:tr w:rsidR="00EE6B6A" w:rsidRPr="009766EB" w:rsidTr="00F24517">
        <w:tc>
          <w:tcPr>
            <w:tcW w:w="2544" w:type="dxa"/>
            <w:tcBorders>
              <w:left w:val="single" w:sz="12" w:space="0" w:color="auto"/>
            </w:tcBorders>
          </w:tcPr>
          <w:p w:rsidR="00EE6B6A" w:rsidRPr="009766EB" w:rsidRDefault="00EE6B6A" w:rsidP="00BE4030">
            <w:pPr>
              <w:pStyle w:val="18"/>
              <w:rPr>
                <w:rFonts w:ascii="Times New Roman" w:hAnsi="Times New Roman"/>
                <w:szCs w:val="24"/>
              </w:rPr>
            </w:pPr>
          </w:p>
        </w:tc>
        <w:tc>
          <w:tcPr>
            <w:tcW w:w="2614" w:type="dxa"/>
          </w:tcPr>
          <w:p w:rsidR="00EE6B6A" w:rsidRPr="009766EB" w:rsidRDefault="00EE6B6A" w:rsidP="00BE4030">
            <w:pPr>
              <w:pStyle w:val="18"/>
              <w:rPr>
                <w:rFonts w:ascii="Times New Roman" w:hAnsi="Times New Roman"/>
                <w:szCs w:val="24"/>
              </w:rPr>
            </w:pPr>
          </w:p>
        </w:tc>
        <w:tc>
          <w:tcPr>
            <w:tcW w:w="2072" w:type="dxa"/>
          </w:tcPr>
          <w:p w:rsidR="00EE6B6A" w:rsidRPr="009766EB" w:rsidRDefault="00EE6B6A" w:rsidP="00BE4030">
            <w:pPr>
              <w:pStyle w:val="18"/>
              <w:rPr>
                <w:rFonts w:ascii="Times New Roman" w:hAnsi="Times New Roman"/>
                <w:szCs w:val="24"/>
              </w:rPr>
            </w:pPr>
          </w:p>
        </w:tc>
        <w:tc>
          <w:tcPr>
            <w:tcW w:w="2268" w:type="dxa"/>
            <w:tcBorders>
              <w:right w:val="single" w:sz="12" w:space="0" w:color="auto"/>
            </w:tcBorders>
          </w:tcPr>
          <w:p w:rsidR="00EE6B6A" w:rsidRPr="009766EB" w:rsidRDefault="00EE6B6A" w:rsidP="00BE4030">
            <w:pPr>
              <w:pStyle w:val="18"/>
              <w:rPr>
                <w:rFonts w:ascii="Times New Roman" w:hAnsi="Times New Roman"/>
                <w:szCs w:val="24"/>
              </w:rPr>
            </w:pPr>
          </w:p>
        </w:tc>
      </w:tr>
      <w:tr w:rsidR="00EE6B6A" w:rsidRPr="009766EB" w:rsidTr="00F24517">
        <w:tc>
          <w:tcPr>
            <w:tcW w:w="2544" w:type="dxa"/>
            <w:tcBorders>
              <w:left w:val="single" w:sz="12" w:space="0" w:color="auto"/>
            </w:tcBorders>
          </w:tcPr>
          <w:p w:rsidR="00EE6B6A" w:rsidRPr="009766EB" w:rsidRDefault="00EE6B6A" w:rsidP="00BE4030">
            <w:pPr>
              <w:pStyle w:val="18"/>
              <w:rPr>
                <w:rFonts w:ascii="Times New Roman" w:hAnsi="Times New Roman"/>
                <w:szCs w:val="24"/>
              </w:rPr>
            </w:pPr>
          </w:p>
        </w:tc>
        <w:tc>
          <w:tcPr>
            <w:tcW w:w="2614" w:type="dxa"/>
          </w:tcPr>
          <w:p w:rsidR="00EE6B6A" w:rsidRPr="009766EB" w:rsidRDefault="00EE6B6A" w:rsidP="00BE4030">
            <w:pPr>
              <w:pStyle w:val="18"/>
              <w:rPr>
                <w:rFonts w:ascii="Times New Roman" w:hAnsi="Times New Roman"/>
                <w:szCs w:val="24"/>
              </w:rPr>
            </w:pPr>
          </w:p>
        </w:tc>
        <w:tc>
          <w:tcPr>
            <w:tcW w:w="2072" w:type="dxa"/>
          </w:tcPr>
          <w:p w:rsidR="00EE6B6A" w:rsidRPr="009766EB" w:rsidRDefault="00EE6B6A" w:rsidP="00BE4030">
            <w:pPr>
              <w:pStyle w:val="18"/>
              <w:rPr>
                <w:rFonts w:ascii="Times New Roman" w:hAnsi="Times New Roman"/>
                <w:szCs w:val="24"/>
              </w:rPr>
            </w:pPr>
          </w:p>
        </w:tc>
        <w:tc>
          <w:tcPr>
            <w:tcW w:w="2268" w:type="dxa"/>
            <w:tcBorders>
              <w:right w:val="single" w:sz="12" w:space="0" w:color="auto"/>
            </w:tcBorders>
          </w:tcPr>
          <w:p w:rsidR="00EE6B6A" w:rsidRPr="009766EB" w:rsidRDefault="00EE6B6A" w:rsidP="00BE4030">
            <w:pPr>
              <w:pStyle w:val="18"/>
              <w:rPr>
                <w:rFonts w:ascii="Times New Roman" w:hAnsi="Times New Roman"/>
                <w:szCs w:val="24"/>
              </w:rPr>
            </w:pPr>
          </w:p>
        </w:tc>
      </w:tr>
      <w:tr w:rsidR="00EE6B6A" w:rsidRPr="009766EB" w:rsidTr="00F24517">
        <w:tc>
          <w:tcPr>
            <w:tcW w:w="2544" w:type="dxa"/>
            <w:tcBorders>
              <w:left w:val="single" w:sz="12" w:space="0" w:color="auto"/>
              <w:bottom w:val="single" w:sz="12" w:space="0" w:color="auto"/>
            </w:tcBorders>
          </w:tcPr>
          <w:p w:rsidR="00EE6B6A" w:rsidRPr="009766EB" w:rsidRDefault="00EE6B6A" w:rsidP="00BE4030">
            <w:pPr>
              <w:pStyle w:val="18"/>
              <w:rPr>
                <w:rFonts w:ascii="Times New Roman" w:hAnsi="Times New Roman"/>
                <w:szCs w:val="24"/>
              </w:rPr>
            </w:pPr>
          </w:p>
        </w:tc>
        <w:tc>
          <w:tcPr>
            <w:tcW w:w="2614" w:type="dxa"/>
            <w:tcBorders>
              <w:bottom w:val="single" w:sz="12" w:space="0" w:color="auto"/>
            </w:tcBorders>
          </w:tcPr>
          <w:p w:rsidR="00EE6B6A" w:rsidRPr="009766EB" w:rsidRDefault="00EE6B6A" w:rsidP="00BE4030">
            <w:pPr>
              <w:pStyle w:val="18"/>
              <w:rPr>
                <w:rFonts w:ascii="Times New Roman" w:hAnsi="Times New Roman"/>
                <w:szCs w:val="24"/>
              </w:rPr>
            </w:pPr>
          </w:p>
        </w:tc>
        <w:tc>
          <w:tcPr>
            <w:tcW w:w="2072" w:type="dxa"/>
            <w:tcBorders>
              <w:bottom w:val="single" w:sz="12" w:space="0" w:color="auto"/>
            </w:tcBorders>
          </w:tcPr>
          <w:p w:rsidR="00EE6B6A" w:rsidRPr="009766EB" w:rsidRDefault="00EE6B6A" w:rsidP="00BE4030">
            <w:pPr>
              <w:pStyle w:val="18"/>
              <w:rPr>
                <w:rFonts w:ascii="Times New Roman" w:hAnsi="Times New Roman"/>
                <w:szCs w:val="24"/>
              </w:rPr>
            </w:pPr>
          </w:p>
        </w:tc>
        <w:tc>
          <w:tcPr>
            <w:tcW w:w="2268" w:type="dxa"/>
            <w:tcBorders>
              <w:bottom w:val="single" w:sz="12" w:space="0" w:color="auto"/>
              <w:right w:val="single" w:sz="12" w:space="0" w:color="auto"/>
            </w:tcBorders>
          </w:tcPr>
          <w:p w:rsidR="00EE6B6A" w:rsidRPr="009766EB" w:rsidRDefault="00EE6B6A" w:rsidP="00BE4030">
            <w:pPr>
              <w:pStyle w:val="18"/>
              <w:rPr>
                <w:rFonts w:ascii="Times New Roman" w:hAnsi="Times New Roman"/>
                <w:szCs w:val="24"/>
              </w:rPr>
            </w:pPr>
          </w:p>
        </w:tc>
      </w:tr>
    </w:tbl>
    <w:p w:rsidR="00EE6B6A" w:rsidRPr="009766EB" w:rsidRDefault="00EE6B6A" w:rsidP="00EE6B6A">
      <w:pPr>
        <w:pStyle w:val="18"/>
        <w:tabs>
          <w:tab w:val="left" w:pos="10206"/>
        </w:tabs>
        <w:ind w:right="2"/>
        <w:rPr>
          <w:rFonts w:ascii="Times New Roman" w:hAnsi="Times New Roman"/>
          <w:szCs w:val="24"/>
        </w:rPr>
      </w:pPr>
    </w:p>
    <w:p w:rsidR="00EE6B6A" w:rsidRPr="009766EB" w:rsidRDefault="00EE6B6A" w:rsidP="00D76470">
      <w:pPr>
        <w:pStyle w:val="18"/>
        <w:tabs>
          <w:tab w:val="left" w:pos="10206"/>
        </w:tabs>
        <w:jc w:val="both"/>
        <w:rPr>
          <w:rFonts w:ascii="Times New Roman" w:hAnsi="Times New Roman"/>
          <w:szCs w:val="24"/>
        </w:rPr>
      </w:pPr>
      <w:r w:rsidRPr="009766EB">
        <w:rPr>
          <w:rFonts w:ascii="Times New Roman" w:hAnsi="Times New Roman"/>
          <w:szCs w:val="24"/>
        </w:rPr>
        <w:t>13. Рабочее место и условия труда проверены. Мероприятия по подготовке объекта к выполнению работ, указанные в наряде-допуске, обеспечены</w:t>
      </w:r>
    </w:p>
    <w:p w:rsidR="00EE6B6A" w:rsidRPr="009766EB" w:rsidRDefault="00EE6B6A" w:rsidP="00EE6B6A">
      <w:pPr>
        <w:pStyle w:val="18"/>
        <w:tabs>
          <w:tab w:val="left" w:pos="10206"/>
        </w:tabs>
        <w:ind w:right="2"/>
        <w:rPr>
          <w:rFonts w:ascii="Times New Roman" w:hAnsi="Times New Roman"/>
          <w:szCs w:val="24"/>
        </w:rPr>
      </w:pPr>
    </w:p>
    <w:p w:rsidR="00EE6B6A" w:rsidRPr="009766EB" w:rsidRDefault="00EE6B6A" w:rsidP="00EE6B6A">
      <w:pPr>
        <w:pStyle w:val="18"/>
        <w:tabs>
          <w:tab w:val="left" w:pos="10206"/>
        </w:tabs>
        <w:ind w:right="2"/>
        <w:rPr>
          <w:rFonts w:ascii="Times New Roman" w:hAnsi="Times New Roman"/>
          <w:szCs w:val="24"/>
        </w:rPr>
      </w:pPr>
      <w:r w:rsidRPr="009766EB">
        <w:rPr>
          <w:rFonts w:ascii="Times New Roman" w:hAnsi="Times New Roman"/>
          <w:szCs w:val="24"/>
        </w:rPr>
        <w:t>РАЗРЕШАЮ приступить к работам*_____________________________________</w:t>
      </w:r>
    </w:p>
    <w:p w:rsidR="00EE6B6A" w:rsidRPr="009766EB" w:rsidRDefault="00EE6B6A" w:rsidP="00EE6B6A">
      <w:pPr>
        <w:pStyle w:val="18"/>
        <w:jc w:val="center"/>
        <w:rPr>
          <w:rFonts w:ascii="Times New Roman" w:hAnsi="Times New Roman"/>
          <w:szCs w:val="24"/>
        </w:rPr>
      </w:pPr>
      <w:r w:rsidRPr="009766EB">
        <w:rPr>
          <w:rFonts w:ascii="Times New Roman" w:hAnsi="Times New Roman"/>
          <w:szCs w:val="24"/>
        </w:rPr>
        <w:t xml:space="preserve">                                                                       (должность, Ф.И.О., </w:t>
      </w:r>
      <w:proofErr w:type="gramStart"/>
      <w:r w:rsidRPr="009766EB">
        <w:rPr>
          <w:rFonts w:ascii="Times New Roman" w:hAnsi="Times New Roman"/>
          <w:szCs w:val="24"/>
        </w:rPr>
        <w:t>допускающего</w:t>
      </w:r>
      <w:proofErr w:type="gramEnd"/>
      <w:r w:rsidRPr="009766EB">
        <w:rPr>
          <w:rFonts w:ascii="Times New Roman" w:hAnsi="Times New Roman"/>
          <w:szCs w:val="24"/>
        </w:rPr>
        <w:t xml:space="preserve"> к работе)</w:t>
      </w:r>
    </w:p>
    <w:p w:rsidR="00EE6B6A" w:rsidRPr="009766EB" w:rsidRDefault="00EE6B6A" w:rsidP="00EE6B6A">
      <w:pPr>
        <w:pStyle w:val="18"/>
        <w:rPr>
          <w:rFonts w:ascii="Times New Roman" w:hAnsi="Times New Roman"/>
          <w:szCs w:val="24"/>
        </w:rPr>
      </w:pPr>
      <w:r w:rsidRPr="009766EB">
        <w:rPr>
          <w:rFonts w:ascii="Times New Roman" w:hAnsi="Times New Roman"/>
          <w:szCs w:val="24"/>
        </w:rPr>
        <w:t>представителя действующего предприятия (цеха), дата и подпись)</w:t>
      </w:r>
    </w:p>
    <w:p w:rsidR="00EE6B6A" w:rsidRPr="009766EB" w:rsidRDefault="00EE6B6A" w:rsidP="00EE6B6A">
      <w:pPr>
        <w:pStyle w:val="18"/>
        <w:tabs>
          <w:tab w:val="left" w:pos="10206"/>
        </w:tabs>
        <w:ind w:right="2"/>
        <w:rPr>
          <w:rFonts w:ascii="Times New Roman" w:hAnsi="Times New Roman"/>
          <w:szCs w:val="24"/>
        </w:rPr>
      </w:pPr>
      <w:r w:rsidRPr="009766EB">
        <w:rPr>
          <w:rFonts w:ascii="Times New Roman" w:hAnsi="Times New Roman"/>
          <w:szCs w:val="24"/>
        </w:rPr>
        <w:t>Ответственный руководитель работ ____________________________________</w:t>
      </w:r>
    </w:p>
    <w:p w:rsidR="00EE6B6A" w:rsidRPr="009766EB" w:rsidRDefault="00EE6B6A" w:rsidP="00EE6B6A">
      <w:pPr>
        <w:pStyle w:val="18"/>
        <w:jc w:val="center"/>
        <w:rPr>
          <w:rFonts w:ascii="Times New Roman" w:hAnsi="Times New Roman"/>
          <w:szCs w:val="24"/>
        </w:rPr>
      </w:pPr>
      <w:r w:rsidRPr="009766EB">
        <w:rPr>
          <w:rFonts w:ascii="Times New Roman" w:hAnsi="Times New Roman"/>
          <w:szCs w:val="24"/>
        </w:rPr>
        <w:t xml:space="preserve">                                                             (дата, подпись)</w:t>
      </w:r>
    </w:p>
    <w:p w:rsidR="00EE6B6A" w:rsidRPr="009766EB" w:rsidRDefault="00EE6B6A" w:rsidP="00EE6B6A">
      <w:pPr>
        <w:pStyle w:val="18"/>
        <w:ind w:right="2"/>
        <w:rPr>
          <w:rFonts w:ascii="Times New Roman" w:hAnsi="Times New Roman"/>
          <w:szCs w:val="24"/>
        </w:rPr>
      </w:pPr>
      <w:r w:rsidRPr="009766EB">
        <w:rPr>
          <w:rFonts w:ascii="Times New Roman" w:hAnsi="Times New Roman"/>
          <w:szCs w:val="24"/>
        </w:rPr>
        <w:t>Ответственный исполнитель работ ___________________________________</w:t>
      </w:r>
    </w:p>
    <w:p w:rsidR="00EE6B6A" w:rsidRPr="009766EB" w:rsidRDefault="00EE6B6A" w:rsidP="00EE6B6A">
      <w:pPr>
        <w:pStyle w:val="18"/>
        <w:jc w:val="center"/>
        <w:rPr>
          <w:rFonts w:ascii="Times New Roman" w:hAnsi="Times New Roman"/>
          <w:szCs w:val="24"/>
        </w:rPr>
      </w:pPr>
      <w:r w:rsidRPr="009766EB">
        <w:rPr>
          <w:rFonts w:ascii="Times New Roman" w:hAnsi="Times New Roman"/>
          <w:szCs w:val="24"/>
        </w:rPr>
        <w:t xml:space="preserve">                                                          (дата, подпись)</w:t>
      </w:r>
    </w:p>
    <w:p w:rsidR="00EE6B6A" w:rsidRPr="009766EB" w:rsidRDefault="0069750C" w:rsidP="00EE6B6A">
      <w:pPr>
        <w:pStyle w:val="18"/>
        <w:ind w:right="2"/>
        <w:rPr>
          <w:rFonts w:ascii="Times New Roman" w:hAnsi="Times New Roman"/>
          <w:szCs w:val="24"/>
        </w:rPr>
      </w:pPr>
      <w:r>
        <w:rPr>
          <w:rFonts w:ascii="Times New Roman" w:hAnsi="Times New Roman"/>
          <w:szCs w:val="24"/>
        </w:rPr>
        <w:t xml:space="preserve">14. Работы начаты в </w:t>
      </w:r>
      <w:proofErr w:type="spellStart"/>
      <w:r>
        <w:rPr>
          <w:rFonts w:ascii="Times New Roman" w:hAnsi="Times New Roman"/>
          <w:szCs w:val="24"/>
        </w:rPr>
        <w:t>_______час</w:t>
      </w:r>
      <w:proofErr w:type="spellEnd"/>
      <w:r>
        <w:rPr>
          <w:rFonts w:ascii="Times New Roman" w:hAnsi="Times New Roman"/>
          <w:szCs w:val="24"/>
        </w:rPr>
        <w:t xml:space="preserve"> </w:t>
      </w:r>
      <w:r w:rsidR="00EE6B6A" w:rsidRPr="009766EB">
        <w:rPr>
          <w:rFonts w:ascii="Times New Roman" w:hAnsi="Times New Roman"/>
          <w:szCs w:val="24"/>
        </w:rPr>
        <w:t>_</w:t>
      </w:r>
      <w:r w:rsidR="008D4D44">
        <w:rPr>
          <w:rFonts w:ascii="Times New Roman" w:hAnsi="Times New Roman"/>
          <w:szCs w:val="24"/>
        </w:rPr>
        <w:t>_______ мин._________________20</w:t>
      </w:r>
      <w:r w:rsidR="00EE6B6A" w:rsidRPr="009766EB">
        <w:rPr>
          <w:rFonts w:ascii="Times New Roman" w:hAnsi="Times New Roman"/>
          <w:szCs w:val="24"/>
        </w:rPr>
        <w:t>____г.</w:t>
      </w:r>
    </w:p>
    <w:p w:rsidR="00EE6B6A" w:rsidRPr="009766EB" w:rsidRDefault="00EE6B6A" w:rsidP="00EE6B6A">
      <w:pPr>
        <w:pStyle w:val="18"/>
        <w:ind w:right="2"/>
        <w:rPr>
          <w:rFonts w:ascii="Times New Roman" w:hAnsi="Times New Roman"/>
          <w:szCs w:val="24"/>
        </w:rPr>
      </w:pPr>
      <w:r w:rsidRPr="009766EB">
        <w:rPr>
          <w:rFonts w:ascii="Times New Roman" w:hAnsi="Times New Roman"/>
          <w:szCs w:val="24"/>
        </w:rPr>
        <w:t>Ответственный руководитель работ__________________________________</w:t>
      </w:r>
    </w:p>
    <w:p w:rsidR="00EE6B6A" w:rsidRPr="009766EB" w:rsidRDefault="00EE6B6A" w:rsidP="00EE6B6A">
      <w:pPr>
        <w:pStyle w:val="18"/>
        <w:jc w:val="center"/>
        <w:rPr>
          <w:rFonts w:ascii="Times New Roman" w:hAnsi="Times New Roman"/>
          <w:szCs w:val="24"/>
        </w:rPr>
      </w:pPr>
      <w:r w:rsidRPr="009766EB">
        <w:rPr>
          <w:rFonts w:ascii="Times New Roman" w:hAnsi="Times New Roman"/>
          <w:szCs w:val="24"/>
        </w:rPr>
        <w:t xml:space="preserve">                                                              (дата, подпись)</w:t>
      </w:r>
    </w:p>
    <w:p w:rsidR="00EE6B6A" w:rsidRPr="009766EB" w:rsidRDefault="00EE6B6A" w:rsidP="00EE6B6A">
      <w:pPr>
        <w:pStyle w:val="18"/>
        <w:rPr>
          <w:rFonts w:ascii="Times New Roman" w:hAnsi="Times New Roman"/>
          <w:szCs w:val="24"/>
        </w:rPr>
      </w:pPr>
      <w:r w:rsidRPr="009766EB">
        <w:rPr>
          <w:rFonts w:ascii="Times New Roman" w:hAnsi="Times New Roman"/>
          <w:szCs w:val="24"/>
        </w:rPr>
        <w:t xml:space="preserve">15. </w:t>
      </w:r>
      <w:proofErr w:type="gramStart"/>
      <w:r w:rsidRPr="009766EB">
        <w:rPr>
          <w:rFonts w:ascii="Times New Roman" w:hAnsi="Times New Roman"/>
          <w:szCs w:val="24"/>
        </w:rPr>
        <w:t>Работы окончены, рабочие мес</w:t>
      </w:r>
      <w:r w:rsidR="003B38BB">
        <w:rPr>
          <w:rFonts w:ascii="Times New Roman" w:hAnsi="Times New Roman"/>
          <w:szCs w:val="24"/>
        </w:rPr>
        <w:t xml:space="preserve">та проверены (материалы, </w:t>
      </w:r>
      <w:r w:rsidRPr="009766EB">
        <w:rPr>
          <w:rFonts w:ascii="Times New Roman" w:hAnsi="Times New Roman"/>
          <w:szCs w:val="24"/>
        </w:rPr>
        <w:t>инструменты, приспособления и т.п. убраны), люди выведены.</w:t>
      </w:r>
      <w:proofErr w:type="gramEnd"/>
    </w:p>
    <w:p w:rsidR="00EE6B6A" w:rsidRPr="009766EB" w:rsidRDefault="00EE6B6A" w:rsidP="00EE6B6A">
      <w:pPr>
        <w:pStyle w:val="18"/>
        <w:rPr>
          <w:rFonts w:ascii="Times New Roman" w:hAnsi="Times New Roman"/>
          <w:szCs w:val="24"/>
        </w:rPr>
      </w:pPr>
    </w:p>
    <w:p w:rsidR="00EE6B6A" w:rsidRPr="009766EB" w:rsidRDefault="0069750C" w:rsidP="00EE6B6A">
      <w:pPr>
        <w:pStyle w:val="18"/>
        <w:tabs>
          <w:tab w:val="left" w:pos="10206"/>
        </w:tabs>
        <w:ind w:right="2"/>
        <w:rPr>
          <w:rFonts w:ascii="Times New Roman" w:hAnsi="Times New Roman"/>
          <w:szCs w:val="24"/>
        </w:rPr>
      </w:pPr>
      <w:r>
        <w:rPr>
          <w:rFonts w:ascii="Times New Roman" w:hAnsi="Times New Roman"/>
          <w:szCs w:val="24"/>
        </w:rPr>
        <w:t xml:space="preserve">Наряд закрыт в </w:t>
      </w:r>
      <w:proofErr w:type="spellStart"/>
      <w:r>
        <w:rPr>
          <w:rFonts w:ascii="Times New Roman" w:hAnsi="Times New Roman"/>
          <w:szCs w:val="24"/>
        </w:rPr>
        <w:t>______час</w:t>
      </w:r>
      <w:proofErr w:type="spellEnd"/>
      <w:r>
        <w:rPr>
          <w:rFonts w:ascii="Times New Roman" w:hAnsi="Times New Roman"/>
          <w:szCs w:val="24"/>
        </w:rPr>
        <w:t xml:space="preserve"> </w:t>
      </w:r>
      <w:r w:rsidR="00EE6B6A" w:rsidRPr="009766EB">
        <w:rPr>
          <w:rFonts w:ascii="Times New Roman" w:hAnsi="Times New Roman"/>
          <w:szCs w:val="24"/>
        </w:rPr>
        <w:t>______ мин.___________________________ 20___г.</w:t>
      </w:r>
    </w:p>
    <w:p w:rsidR="00EE6B6A" w:rsidRPr="009766EB" w:rsidRDefault="00EE6B6A" w:rsidP="00EE6B6A">
      <w:pPr>
        <w:pStyle w:val="18"/>
        <w:ind w:right="2"/>
        <w:rPr>
          <w:rFonts w:ascii="Times New Roman" w:hAnsi="Times New Roman"/>
          <w:szCs w:val="24"/>
        </w:rPr>
      </w:pPr>
      <w:r w:rsidRPr="009766EB">
        <w:rPr>
          <w:rFonts w:ascii="Times New Roman" w:hAnsi="Times New Roman"/>
          <w:szCs w:val="24"/>
        </w:rPr>
        <w:t xml:space="preserve">         Ответственный исполнитель работ____________________________________</w:t>
      </w:r>
    </w:p>
    <w:p w:rsidR="00EE6B6A" w:rsidRPr="009766EB" w:rsidRDefault="00EE6B6A" w:rsidP="00EE6B6A">
      <w:pPr>
        <w:pStyle w:val="18"/>
        <w:jc w:val="center"/>
        <w:rPr>
          <w:rFonts w:ascii="Times New Roman" w:hAnsi="Times New Roman"/>
          <w:szCs w:val="24"/>
        </w:rPr>
      </w:pPr>
      <w:r w:rsidRPr="009766EB">
        <w:rPr>
          <w:rFonts w:ascii="Times New Roman" w:hAnsi="Times New Roman"/>
          <w:szCs w:val="24"/>
        </w:rPr>
        <w:t xml:space="preserve">                                                       (дата, подпись)</w:t>
      </w:r>
    </w:p>
    <w:p w:rsidR="00EE6B6A" w:rsidRPr="009766EB" w:rsidRDefault="00EE6B6A" w:rsidP="00EE6B6A">
      <w:pPr>
        <w:pStyle w:val="18"/>
        <w:ind w:right="2"/>
        <w:rPr>
          <w:rFonts w:ascii="Times New Roman" w:hAnsi="Times New Roman"/>
          <w:szCs w:val="24"/>
        </w:rPr>
      </w:pPr>
      <w:r w:rsidRPr="009766EB">
        <w:rPr>
          <w:rFonts w:ascii="Times New Roman" w:hAnsi="Times New Roman"/>
          <w:szCs w:val="24"/>
        </w:rPr>
        <w:t>Ответственное лицо действующего предприятия (цеха)____________________</w:t>
      </w:r>
    </w:p>
    <w:p w:rsidR="00EE6B6A" w:rsidRPr="009766EB" w:rsidRDefault="00EE6B6A" w:rsidP="00EE6B6A">
      <w:pPr>
        <w:pStyle w:val="18"/>
        <w:ind w:right="2"/>
        <w:rPr>
          <w:rFonts w:ascii="Times New Roman" w:hAnsi="Times New Roman"/>
          <w:szCs w:val="24"/>
        </w:rPr>
      </w:pPr>
      <w:r w:rsidRPr="009766EB">
        <w:rPr>
          <w:rFonts w:ascii="Times New Roman" w:hAnsi="Times New Roman"/>
          <w:szCs w:val="24"/>
        </w:rPr>
        <w:t>_________________________________________________________________</w:t>
      </w:r>
    </w:p>
    <w:p w:rsidR="00EE6B6A" w:rsidRPr="009766EB" w:rsidRDefault="00EE6B6A" w:rsidP="00EE6B6A">
      <w:pPr>
        <w:pStyle w:val="18"/>
        <w:jc w:val="center"/>
        <w:rPr>
          <w:rFonts w:ascii="Times New Roman" w:hAnsi="Times New Roman"/>
          <w:szCs w:val="24"/>
        </w:rPr>
      </w:pPr>
      <w:r w:rsidRPr="009766EB">
        <w:rPr>
          <w:rFonts w:ascii="Times New Roman" w:hAnsi="Times New Roman"/>
          <w:szCs w:val="24"/>
        </w:rPr>
        <w:t>(дата, подпись)</w:t>
      </w:r>
    </w:p>
    <w:p w:rsidR="008D4D44" w:rsidRDefault="008D4D44" w:rsidP="008D4D44">
      <w:pPr>
        <w:autoSpaceDE w:val="0"/>
        <w:autoSpaceDN w:val="0"/>
        <w:jc w:val="both"/>
        <w:rPr>
          <w:szCs w:val="24"/>
        </w:rPr>
      </w:pPr>
    </w:p>
    <w:p w:rsidR="00DD4206" w:rsidRPr="009766EB" w:rsidRDefault="004F30F7" w:rsidP="008D4D44">
      <w:pPr>
        <w:autoSpaceDE w:val="0"/>
        <w:autoSpaceDN w:val="0"/>
        <w:jc w:val="both"/>
        <w:rPr>
          <w:szCs w:val="24"/>
        </w:rPr>
      </w:pPr>
      <w:r w:rsidRPr="009766EB">
        <w:rPr>
          <w:szCs w:val="24"/>
        </w:rPr>
        <w:t>&lt;*&gt; Оформляется подписью только при выполнении строительно-монтажных работ на территории (</w:t>
      </w:r>
      <w:r w:rsidR="00F24517">
        <w:rPr>
          <w:szCs w:val="24"/>
        </w:rPr>
        <w:t xml:space="preserve">структурного </w:t>
      </w:r>
      <w:r w:rsidRPr="009766EB">
        <w:rPr>
          <w:szCs w:val="24"/>
        </w:rPr>
        <w:t>подразделения, на участке) действующего предприятия.</w:t>
      </w:r>
    </w:p>
    <w:p w:rsidR="00664AA8" w:rsidRPr="009766EB" w:rsidRDefault="00DD4206" w:rsidP="009766EB">
      <w:pPr>
        <w:autoSpaceDE w:val="0"/>
        <w:autoSpaceDN w:val="0"/>
        <w:jc w:val="both"/>
        <w:rPr>
          <w:szCs w:val="24"/>
        </w:rPr>
      </w:pPr>
      <w:r w:rsidRPr="009766EB">
        <w:rPr>
          <w:b/>
          <w:szCs w:val="24"/>
        </w:rPr>
        <w:t>Примечание:</w:t>
      </w:r>
      <w:r w:rsidRPr="009766EB">
        <w:rPr>
          <w:szCs w:val="24"/>
        </w:rPr>
        <w:t xml:space="preserve"> </w:t>
      </w:r>
      <w:proofErr w:type="gramStart"/>
      <w:r w:rsidRPr="009766EB">
        <w:rPr>
          <w:szCs w:val="24"/>
        </w:rPr>
        <w:t>Наряд-допуск оформляется в двух экземплярах (первый находится у работника, выдавшего наряд, второй - у руководителя работ), при работах на территории действующего предприятия наряд-допуск оформляется в трех экземплярах (третий экземпляр выдается ответственному работнику действующего предприятия</w:t>
      </w:r>
      <w:proofErr w:type="gramEnd"/>
    </w:p>
    <w:p w:rsidR="00DD4206" w:rsidRDefault="00DD4206" w:rsidP="00A95760">
      <w:pPr>
        <w:tabs>
          <w:tab w:val="num" w:pos="360"/>
        </w:tabs>
        <w:spacing w:before="240"/>
        <w:rPr>
          <w:bCs/>
        </w:rPr>
        <w:sectPr w:rsidR="00DD4206" w:rsidSect="002F466B">
          <w:pgSz w:w="11906" w:h="16838"/>
          <w:pgMar w:top="510" w:right="1021" w:bottom="567" w:left="1247" w:header="737" w:footer="680" w:gutter="0"/>
          <w:cols w:space="708"/>
          <w:docGrid w:linePitch="360"/>
        </w:sectPr>
      </w:pPr>
    </w:p>
    <w:p w:rsidR="00033C72" w:rsidRPr="00913BF9" w:rsidRDefault="00BD5279" w:rsidP="00913BF9">
      <w:pPr>
        <w:jc w:val="both"/>
        <w:rPr>
          <w:rFonts w:ascii="Arial" w:hAnsi="Arial" w:cs="Arial"/>
          <w:b/>
          <w:caps/>
        </w:rPr>
      </w:pPr>
      <w:bookmarkStart w:id="85" w:name="Приложение3"/>
      <w:r w:rsidRPr="00913BF9">
        <w:rPr>
          <w:rFonts w:ascii="Arial" w:hAnsi="Arial" w:cs="Arial"/>
          <w:b/>
          <w:caps/>
          <w:szCs w:val="24"/>
        </w:rPr>
        <w:lastRenderedPageBreak/>
        <w:t>Приложение 3</w:t>
      </w:r>
      <w:r w:rsidR="0036174A" w:rsidRPr="00913BF9">
        <w:rPr>
          <w:rFonts w:ascii="Arial" w:hAnsi="Arial" w:cs="Arial"/>
          <w:b/>
          <w:caps/>
          <w:szCs w:val="24"/>
        </w:rPr>
        <w:t>.</w:t>
      </w:r>
      <w:r w:rsidR="0036174A" w:rsidRPr="00913BF9">
        <w:rPr>
          <w:rFonts w:ascii="Arial" w:hAnsi="Arial" w:cs="Arial"/>
          <w:b/>
          <w:i/>
          <w:caps/>
          <w:szCs w:val="24"/>
        </w:rPr>
        <w:t xml:space="preserve"> </w:t>
      </w:r>
      <w:hyperlink r:id="rId54" w:history="1">
        <w:r w:rsidR="00033C72" w:rsidRPr="00913BF9">
          <w:rPr>
            <w:rFonts w:ascii="Arial" w:hAnsi="Arial" w:cs="Arial"/>
            <w:b/>
            <w:caps/>
          </w:rPr>
          <w:t>порядок заполнения наряда-допуска на производство работ повышенной опасности</w:t>
        </w:r>
      </w:hyperlink>
    </w:p>
    <w:p w:rsidR="00033C72" w:rsidRPr="00913BF9" w:rsidRDefault="00033C72" w:rsidP="00913BF9">
      <w:pPr>
        <w:pStyle w:val="22"/>
        <w:spacing w:after="0"/>
        <w:rPr>
          <w:rFonts w:ascii="Times New Roman" w:hAnsi="Times New Roman" w:cs="Times New Roman"/>
          <w:b w:val="0"/>
          <w:sz w:val="24"/>
          <w:szCs w:val="24"/>
        </w:rPr>
      </w:pPr>
      <w:bookmarkStart w:id="86" w:name="_Toc239222931"/>
      <w:bookmarkStart w:id="87" w:name="_Toc239670222"/>
      <w:bookmarkStart w:id="88" w:name="_Toc383176022"/>
      <w:bookmarkStart w:id="89" w:name="_Toc383176152"/>
      <w:bookmarkStart w:id="90" w:name="_Toc384118631"/>
      <w:bookmarkEnd w:id="85"/>
      <w:r w:rsidRPr="00913BF9">
        <w:rPr>
          <w:rFonts w:ascii="Times New Roman" w:hAnsi="Times New Roman" w:cs="Times New Roman"/>
          <w:b w:val="0"/>
          <w:sz w:val="24"/>
          <w:szCs w:val="24"/>
        </w:rPr>
        <w:t>Раздел I «Наряд»</w:t>
      </w:r>
      <w:bookmarkEnd w:id="86"/>
      <w:bookmarkEnd w:id="87"/>
      <w:bookmarkEnd w:id="88"/>
      <w:bookmarkEnd w:id="89"/>
      <w:bookmarkEnd w:id="90"/>
    </w:p>
    <w:p w:rsidR="00033C72" w:rsidRPr="00913BF9" w:rsidRDefault="00033C72" w:rsidP="00913BF9">
      <w:pPr>
        <w:spacing w:before="240"/>
        <w:jc w:val="both"/>
      </w:pPr>
      <w:r w:rsidRPr="00913BF9">
        <w:rPr>
          <w:b/>
          <w:i/>
        </w:rPr>
        <w:t>Пункт 1.</w:t>
      </w:r>
      <w:r w:rsidRPr="00913BF9">
        <w:rPr>
          <w:i/>
        </w:rPr>
        <w:t xml:space="preserve"> </w:t>
      </w:r>
      <w:r w:rsidRPr="00913BF9">
        <w:t xml:space="preserve">При наименовании работ следует </w:t>
      </w:r>
      <w:proofErr w:type="gramStart"/>
      <w:r w:rsidRPr="00913BF9">
        <w:t>избегать обобщенных названий и конкретно указывать</w:t>
      </w:r>
      <w:proofErr w:type="gramEnd"/>
      <w:r w:rsidRPr="00913BF9">
        <w:t xml:space="preserve"> вид работ, выполняемый по данному наряду-допуску. Члены бригады (звена) обязаны выполнять только указанную в </w:t>
      </w:r>
      <w:proofErr w:type="gramStart"/>
      <w:r w:rsidRPr="00913BF9">
        <w:t>наряде</w:t>
      </w:r>
      <w:proofErr w:type="gramEnd"/>
      <w:r w:rsidRPr="00913BF9">
        <w:t xml:space="preserve"> работу. При необходимости выполнить какие-либо дополнительные работы необходимо выписать другой наряд-допуск. Место работ указывается по конкретным, реально имеющимся на месте производства работ ориентирам. Нахождение в указанной зоне членов бригады разрешается только в присутствии ответственного исполнителя или, при его отсутствии, ответственного руководителя работ. При невозможности выполнения этого условия члены бригады из опасной зоны должны быть выведены.</w:t>
      </w:r>
    </w:p>
    <w:p w:rsidR="00033C72" w:rsidRPr="00913BF9" w:rsidRDefault="00033C72" w:rsidP="00913BF9">
      <w:pPr>
        <w:spacing w:before="240"/>
        <w:jc w:val="both"/>
      </w:pPr>
      <w:r w:rsidRPr="00913BF9">
        <w:rPr>
          <w:b/>
          <w:i/>
        </w:rPr>
        <w:t>Пункт 2.</w:t>
      </w:r>
      <w:r w:rsidRPr="00913BF9">
        <w:rPr>
          <w:i/>
        </w:rPr>
        <w:t xml:space="preserve"> </w:t>
      </w:r>
      <w:r w:rsidRPr="00913BF9">
        <w:t>Указываются материалы, инструменты, приспособления, оборудование и защитные средства, применяемые при выполнении указанных в п.1 работ. При этом необходимо обратить особое внимание на материалы, инструменты, приспособления и оборудование, которые сами по себе могут стать источником опасности (горюче</w:t>
      </w:r>
      <w:r w:rsidR="00F24517">
        <w:t xml:space="preserve"> </w:t>
      </w:r>
      <w:r w:rsidRPr="00913BF9">
        <w:t>- и взрывоопасные материалы; электрифицированный, пневматический и пиротехнический инструмент; инструменты с острыми рабочими кромками; оборудование, имеющее открытые вращающиеся и движущиеся рабочие органы, и т.п.).</w:t>
      </w:r>
    </w:p>
    <w:p w:rsidR="00033C72" w:rsidRPr="00913BF9" w:rsidRDefault="00033C72" w:rsidP="00913BF9">
      <w:pPr>
        <w:spacing w:before="240"/>
        <w:jc w:val="both"/>
      </w:pPr>
      <w:r w:rsidRPr="00913BF9">
        <w:rPr>
          <w:b/>
          <w:i/>
        </w:rPr>
        <w:t>Пункты 3,4.</w:t>
      </w:r>
      <w:r w:rsidRPr="00913BF9">
        <w:t xml:space="preserve"> Указывать мероприятия (в том числе и обеспечивающие безопасное их проведение) по подготовке объекта к проведению работ (пункт 3.) и при непосредственном проведении работ (пункт 4.), а также последовательность выполнения данных мероприятий. При перечислении мероприятий по обеспечению безопасности работ при подготовке объекта и при выполнении работ, необходимо обратить особое внимание на мероприятия, предотвращающие воздействие на работников внешних, не связанных непосредственно с выполняемой работой опасностей, из-за которых данная работа отнесена к категории работ повышенной опасности. К ним, в первую очередь, относятся установка защитных и сигнальных ограждений, экранов, средств сигнализации, устройство защитных покрытий и т.п. При выполнении работ на территории действующего предприятия в этот пункт необходимо внести мероприятия, указанные в акте-допуске.</w:t>
      </w:r>
    </w:p>
    <w:p w:rsidR="00033C72" w:rsidRPr="00913BF9" w:rsidRDefault="00033C72" w:rsidP="00913BF9">
      <w:pPr>
        <w:spacing w:before="240"/>
        <w:jc w:val="both"/>
      </w:pPr>
      <w:r w:rsidRPr="00913BF9">
        <w:rPr>
          <w:b/>
          <w:i/>
        </w:rPr>
        <w:t>Пункт 5.</w:t>
      </w:r>
      <w:r w:rsidRPr="00913BF9">
        <w:rPr>
          <w:i/>
        </w:rPr>
        <w:t xml:space="preserve"> </w:t>
      </w:r>
      <w:r w:rsidRPr="00913BF9">
        <w:t>При указании времени начала и окончания работ необходимо учитывать, что работники могут находиться в зоне работ только в указанное время и только в присутствии ответственного исполнителя или руководителя работ.</w:t>
      </w:r>
    </w:p>
    <w:p w:rsidR="00033C72" w:rsidRPr="00913BF9" w:rsidRDefault="00033C72" w:rsidP="00913BF9">
      <w:pPr>
        <w:spacing w:before="240"/>
        <w:jc w:val="both"/>
      </w:pPr>
      <w:r w:rsidRPr="00913BF9">
        <w:rPr>
          <w:b/>
          <w:i/>
        </w:rPr>
        <w:t>Пункт 6.</w:t>
      </w:r>
      <w:r w:rsidRPr="00913BF9">
        <w:t xml:space="preserve"> В особых условиях наряда-допуска указываются источники внешних опасных факторов и опасных факторов, которые могут появиться во время работы, а также их местонахождение. Здесь же указывается действующее оборудование, находящееся в зоне производства работ или вблизи нее.</w:t>
      </w:r>
    </w:p>
    <w:p w:rsidR="00033C72" w:rsidRPr="00913BF9" w:rsidRDefault="00033C72" w:rsidP="00913BF9">
      <w:pPr>
        <w:spacing w:before="240"/>
        <w:jc w:val="both"/>
      </w:pPr>
      <w:r w:rsidRPr="00913BF9">
        <w:rPr>
          <w:b/>
          <w:i/>
        </w:rPr>
        <w:t>Пункт 8.</w:t>
      </w:r>
      <w:r w:rsidRPr="00913BF9">
        <w:rPr>
          <w:i/>
        </w:rPr>
        <w:t xml:space="preserve"> </w:t>
      </w:r>
      <w:r w:rsidRPr="00913BF9">
        <w:t xml:space="preserve">Наряд-допуск имеет право </w:t>
      </w:r>
      <w:proofErr w:type="gramStart"/>
      <w:r w:rsidRPr="00913BF9">
        <w:t>выписывать и выдавать</w:t>
      </w:r>
      <w:proofErr w:type="gramEnd"/>
      <w:r w:rsidRPr="00913BF9">
        <w:t xml:space="preserve"> только</w:t>
      </w:r>
      <w:r w:rsidRPr="00913BF9">
        <w:rPr>
          <w:sz w:val="28"/>
        </w:rPr>
        <w:t xml:space="preserve"> </w:t>
      </w:r>
      <w:r w:rsidRPr="00913BF9">
        <w:t>ответственный работник, назначенный приказом организации.</w:t>
      </w:r>
    </w:p>
    <w:p w:rsidR="00033C72" w:rsidRPr="00913BF9" w:rsidRDefault="00033C72" w:rsidP="00913BF9">
      <w:pPr>
        <w:spacing w:before="240"/>
        <w:jc w:val="both"/>
      </w:pPr>
      <w:r w:rsidRPr="00913BF9">
        <w:rPr>
          <w:b/>
          <w:i/>
        </w:rPr>
        <w:t>Пункт 9.</w:t>
      </w:r>
      <w:r w:rsidRPr="00913BF9">
        <w:rPr>
          <w:i/>
        </w:rPr>
        <w:t xml:space="preserve"> </w:t>
      </w:r>
      <w:r w:rsidRPr="00913BF9">
        <w:t xml:space="preserve">Ответственный руководитель работ перед подписанием наряда-допуска должен ознакомиться с записями в </w:t>
      </w:r>
      <w:proofErr w:type="gramStart"/>
      <w:r w:rsidRPr="00913BF9">
        <w:t>наряде</w:t>
      </w:r>
      <w:proofErr w:type="gramEnd"/>
      <w:r w:rsidRPr="00913BF9">
        <w:t>, имеющейся нормативной и технической документацией, оценить полноту мер по обеспечению безопасных условий работ и, при необходимости, уточнить и дополнить их.</w:t>
      </w:r>
    </w:p>
    <w:p w:rsidR="00033C72" w:rsidRPr="00913BF9" w:rsidRDefault="00033C72" w:rsidP="00913BF9">
      <w:pPr>
        <w:spacing w:before="240"/>
        <w:jc w:val="both"/>
      </w:pPr>
      <w:r w:rsidRPr="00913BF9">
        <w:rPr>
          <w:b/>
          <w:i/>
        </w:rPr>
        <w:lastRenderedPageBreak/>
        <w:t>Пункт 10.</w:t>
      </w:r>
      <w:r w:rsidRPr="00913BF9">
        <w:t xml:space="preserve"> При выполнении работ на территории действующего предприятия лицо, выдающее наряд-допуск, вместе с ответственным руководителем работ </w:t>
      </w:r>
      <w:proofErr w:type="gramStart"/>
      <w:r w:rsidRPr="00913BF9">
        <w:t>согласовывает мероприятия по обеспечению безопасности труда и порядок производства работ с ответственным лицом действующего предприятия и получает</w:t>
      </w:r>
      <w:proofErr w:type="gramEnd"/>
      <w:r w:rsidRPr="00913BF9">
        <w:t xml:space="preserve"> его подпись. Если работа производится не на территории действующего предприятия, строка, отмеченная</w:t>
      </w:r>
      <w:proofErr w:type="gramStart"/>
      <w:r w:rsidRPr="00913BF9">
        <w:t xml:space="preserve"> (*), </w:t>
      </w:r>
      <w:proofErr w:type="gramEnd"/>
      <w:r w:rsidRPr="00913BF9">
        <w:t>не заполняется.</w:t>
      </w:r>
    </w:p>
    <w:p w:rsidR="00033C72" w:rsidRPr="00913BF9" w:rsidRDefault="00033C72" w:rsidP="00913BF9">
      <w:pPr>
        <w:pStyle w:val="22"/>
        <w:spacing w:after="0"/>
        <w:rPr>
          <w:rFonts w:ascii="Times New Roman" w:hAnsi="Times New Roman" w:cs="Times New Roman"/>
          <w:b w:val="0"/>
          <w:sz w:val="24"/>
          <w:szCs w:val="24"/>
        </w:rPr>
      </w:pPr>
      <w:bookmarkStart w:id="91" w:name="_Toc239222932"/>
      <w:bookmarkStart w:id="92" w:name="_Toc239670223"/>
      <w:bookmarkStart w:id="93" w:name="_Toc383176023"/>
      <w:bookmarkStart w:id="94" w:name="_Toc383176153"/>
      <w:bookmarkStart w:id="95" w:name="_Toc384118632"/>
      <w:r w:rsidRPr="00913BF9">
        <w:rPr>
          <w:rFonts w:ascii="Times New Roman" w:hAnsi="Times New Roman" w:cs="Times New Roman"/>
          <w:b w:val="0"/>
          <w:sz w:val="24"/>
          <w:szCs w:val="24"/>
        </w:rPr>
        <w:t>Раздел II. «Допуск»</w:t>
      </w:r>
      <w:bookmarkEnd w:id="91"/>
      <w:bookmarkEnd w:id="92"/>
      <w:bookmarkEnd w:id="93"/>
      <w:bookmarkEnd w:id="94"/>
      <w:bookmarkEnd w:id="95"/>
    </w:p>
    <w:p w:rsidR="00033C72" w:rsidRPr="00913BF9" w:rsidRDefault="00033C72" w:rsidP="00913BF9">
      <w:pPr>
        <w:spacing w:before="240"/>
        <w:jc w:val="both"/>
      </w:pPr>
      <w:r w:rsidRPr="00913BF9">
        <w:rPr>
          <w:b/>
          <w:i/>
        </w:rPr>
        <w:t>Пункт 11.</w:t>
      </w:r>
      <w:r w:rsidRPr="00913BF9">
        <w:t xml:space="preserve"> </w:t>
      </w:r>
      <w:proofErr w:type="gramStart"/>
      <w:r w:rsidRPr="00913BF9">
        <w:t>Перед началом работ ответственный руководитель работ, а при выполнении работ на территории действующего предприятия его ответственное лицо, проводит инструктаж членов бригады (звена), в котором, помимо мер безопасности по выполняемой работе, указывают меры безопасности по предотвращению травмирования от внешних опасных и вредных факторов, местонахождение источников опасности, проходы в зону производства работ и в самой зоне.</w:t>
      </w:r>
      <w:proofErr w:type="gramEnd"/>
      <w:r w:rsidRPr="00913BF9">
        <w:t xml:space="preserve"> Кроме того, рассказывается о порядке действия работников в аварийных и чрезвычайных ситуациях, разъясняется порядок производства работ. Рабочие знакомятся с необходимой документацией.</w:t>
      </w:r>
    </w:p>
    <w:p w:rsidR="00033C72" w:rsidRPr="00913BF9" w:rsidRDefault="00033C72" w:rsidP="00913BF9">
      <w:pPr>
        <w:spacing w:before="240"/>
        <w:jc w:val="both"/>
      </w:pPr>
      <w:r w:rsidRPr="00913BF9">
        <w:t xml:space="preserve">По окончании инструктажа ответственный руководитель работ опросом проводит проверку полноты усвоения материала, при необходимости, поясняет некоторые мероприятия по организации и безопасному производству работ. Проведение целевого инструктажа подтверждается подписью в </w:t>
      </w:r>
      <w:proofErr w:type="gramStart"/>
      <w:r w:rsidRPr="00913BF9">
        <w:t>наряде-допуске</w:t>
      </w:r>
      <w:proofErr w:type="gramEnd"/>
      <w:r w:rsidRPr="00913BF9">
        <w:t>.</w:t>
      </w:r>
    </w:p>
    <w:p w:rsidR="00033C72" w:rsidRPr="00913BF9" w:rsidRDefault="00033C72" w:rsidP="00913BF9">
      <w:pPr>
        <w:spacing w:before="240"/>
        <w:jc w:val="both"/>
      </w:pPr>
      <w:r w:rsidRPr="00913BF9">
        <w:rPr>
          <w:b/>
          <w:i/>
        </w:rPr>
        <w:t>Пункт 12.</w:t>
      </w:r>
      <w:r w:rsidRPr="00913BF9">
        <w:rPr>
          <w:i/>
        </w:rPr>
        <w:t xml:space="preserve"> </w:t>
      </w:r>
      <w:r w:rsidRPr="00913BF9">
        <w:t>Фамилии и профессии рабочих, получивших инструктаж четко, без исправлений, записываются в соответствующую графу наряда-допуска. Каждый работник росписью подтверждает проведение инструктажа. Какие-либо исправления или дописки не допускаются.</w:t>
      </w:r>
    </w:p>
    <w:p w:rsidR="00033C72" w:rsidRPr="00913BF9" w:rsidRDefault="00033C72" w:rsidP="00913BF9">
      <w:pPr>
        <w:spacing w:before="240"/>
        <w:jc w:val="both"/>
      </w:pPr>
      <w:r w:rsidRPr="00913BF9">
        <w:rPr>
          <w:b/>
          <w:i/>
        </w:rPr>
        <w:t>Пункт 13.</w:t>
      </w:r>
      <w:r w:rsidRPr="00913BF9">
        <w:rPr>
          <w:i/>
        </w:rPr>
        <w:t xml:space="preserve"> </w:t>
      </w:r>
      <w:r w:rsidRPr="00913BF9">
        <w:t xml:space="preserve">При выполнении работ на территории действующего предприятия ответственное лицо предприятия проверяет рабочее место, условия труда и выполнение мер безопасности, указанных в наряде-допуске, </w:t>
      </w:r>
      <w:proofErr w:type="gramStart"/>
      <w:r w:rsidRPr="00913BF9">
        <w:t>допускает рабочих на место работ и ставит</w:t>
      </w:r>
      <w:proofErr w:type="gramEnd"/>
      <w:r w:rsidRPr="00913BF9">
        <w:t xml:space="preserve"> свою подпись в наряде-допуске. Если работа производится не на территории действующего предприятия, строка, отмеченная звездочкой</w:t>
      </w:r>
      <w:proofErr w:type="gramStart"/>
      <w:r w:rsidRPr="00913BF9">
        <w:t xml:space="preserve"> (*), </w:t>
      </w:r>
      <w:proofErr w:type="gramEnd"/>
      <w:r w:rsidRPr="00913BF9">
        <w:t xml:space="preserve">не заполняется. Ответственный руководитель работ совместно с ответственным Подрядчиком работ проверяют состояние рабочего места, выполнение мероприятий по подготовке объекта к выполнению работ, </w:t>
      </w:r>
      <w:proofErr w:type="gramStart"/>
      <w:r w:rsidRPr="00913BF9">
        <w:t>устраняют выявленные недостатки и расписываются</w:t>
      </w:r>
      <w:proofErr w:type="gramEnd"/>
      <w:r w:rsidRPr="00913BF9">
        <w:t xml:space="preserve"> в наряде-допуске.</w:t>
      </w:r>
    </w:p>
    <w:p w:rsidR="00033C72" w:rsidRPr="00913BF9" w:rsidRDefault="00033C72" w:rsidP="00913BF9">
      <w:pPr>
        <w:spacing w:before="240"/>
        <w:jc w:val="both"/>
      </w:pPr>
      <w:r w:rsidRPr="00913BF9">
        <w:rPr>
          <w:b/>
          <w:i/>
        </w:rPr>
        <w:t>Пункт 14.</w:t>
      </w:r>
      <w:r w:rsidRPr="00913BF9">
        <w:rPr>
          <w:i/>
        </w:rPr>
        <w:t xml:space="preserve"> </w:t>
      </w:r>
      <w:r w:rsidRPr="00913BF9">
        <w:t xml:space="preserve">Ответственный руководитель работ </w:t>
      </w:r>
      <w:proofErr w:type="gramStart"/>
      <w:r w:rsidRPr="00913BF9">
        <w:t>проставляет время и дату фактического начала работ и передает</w:t>
      </w:r>
      <w:proofErr w:type="gramEnd"/>
      <w:r w:rsidRPr="00913BF9">
        <w:t xml:space="preserve"> один экземпляр наряда-допуска ответственному исполнителю работ, другой - лицу, выдавшему наряд-допуск.</w:t>
      </w:r>
    </w:p>
    <w:p w:rsidR="00033C72" w:rsidRPr="00913BF9" w:rsidRDefault="00033C72" w:rsidP="00913BF9">
      <w:pPr>
        <w:spacing w:before="240"/>
        <w:jc w:val="both"/>
      </w:pPr>
      <w:r w:rsidRPr="00913BF9">
        <w:rPr>
          <w:b/>
          <w:i/>
        </w:rPr>
        <w:t>Пункт 15.</w:t>
      </w:r>
      <w:r w:rsidRPr="00913BF9">
        <w:rPr>
          <w:i/>
        </w:rPr>
        <w:t xml:space="preserve"> </w:t>
      </w:r>
      <w:r w:rsidRPr="00913BF9">
        <w:t xml:space="preserve">По окончании работ ответственный исполнитель работ совместно с ответственным руководителем работ (при выполнении работ на территории действующего предприятия - в присутствии ответственного лица предприятия) проверяют выполнение работ, рабочее место, отсутствие посторонних предметов, </w:t>
      </w:r>
    </w:p>
    <w:p w:rsidR="00FC6856" w:rsidRDefault="00033C72" w:rsidP="00913BF9">
      <w:pPr>
        <w:spacing w:before="240"/>
        <w:jc w:val="both"/>
        <w:sectPr w:rsidR="00FC6856" w:rsidSect="00216323">
          <w:headerReference w:type="even" r:id="rId55"/>
          <w:headerReference w:type="default" r:id="rId56"/>
          <w:footerReference w:type="default" r:id="rId57"/>
          <w:headerReference w:type="first" r:id="rId58"/>
          <w:pgSz w:w="11906" w:h="16838"/>
          <w:pgMar w:top="510" w:right="1021" w:bottom="567" w:left="1247" w:header="737" w:footer="680" w:gutter="0"/>
          <w:cols w:space="708"/>
          <w:docGrid w:linePitch="360"/>
        </w:sectPr>
      </w:pPr>
      <w:r w:rsidRPr="00913BF9">
        <w:t xml:space="preserve">материалов, инструментов и др. факторов, наличие которых может создать аварийную ситуацию, </w:t>
      </w:r>
      <w:proofErr w:type="gramStart"/>
      <w:r w:rsidRPr="00913BF9">
        <w:t>проставляют время и дату фактического окончания работ и ставят</w:t>
      </w:r>
      <w:proofErr w:type="gramEnd"/>
      <w:r w:rsidRPr="00913BF9">
        <w:t xml:space="preserve"> свою подпись в наряде-допуске. Если работа производится не на территории действующего предприятия, строка, отмеченная</w:t>
      </w:r>
      <w:proofErr w:type="gramStart"/>
      <w:r w:rsidRPr="00913BF9">
        <w:t xml:space="preserve"> (*) </w:t>
      </w:r>
      <w:proofErr w:type="gramEnd"/>
      <w:r w:rsidRPr="00913BF9">
        <w:t xml:space="preserve">не заполняется. Ответственный исполнитель работ передает закрытый наряд-допуск ответственному руководителю работ. Ответственный руководитель </w:t>
      </w:r>
      <w:r w:rsidRPr="00913BF9">
        <w:lastRenderedPageBreak/>
        <w:t xml:space="preserve">проставляет дату закрытия наряда в </w:t>
      </w:r>
      <w:proofErr w:type="gramStart"/>
      <w:r w:rsidRPr="00913BF9">
        <w:t>журнале</w:t>
      </w:r>
      <w:proofErr w:type="gramEnd"/>
      <w:r w:rsidRPr="00913BF9">
        <w:t xml:space="preserve"> учета выдачи нарядов-допусков, ставит свою подпись и передает закрытый наряд-допуск лицу, ответственному за выдачу наряда-допуска.</w:t>
      </w:r>
    </w:p>
    <w:p w:rsidR="0036174A" w:rsidRPr="00F9242D" w:rsidRDefault="00BD5279" w:rsidP="00FC6856">
      <w:pPr>
        <w:jc w:val="both"/>
        <w:rPr>
          <w:rFonts w:ascii="Arial" w:hAnsi="Arial" w:cs="Arial"/>
          <w:b/>
          <w:caps/>
        </w:rPr>
      </w:pPr>
      <w:bookmarkStart w:id="96" w:name="_Toc342294985"/>
      <w:bookmarkStart w:id="97" w:name="_Toc342295504"/>
      <w:bookmarkStart w:id="98" w:name="_Toc342319119"/>
      <w:bookmarkStart w:id="99" w:name="_Toc342403745"/>
      <w:bookmarkStart w:id="100" w:name="_Toc342656225"/>
      <w:bookmarkStart w:id="101" w:name="_Toc342663504"/>
      <w:bookmarkStart w:id="102" w:name="_Toc342902719"/>
      <w:bookmarkStart w:id="103" w:name="_Toc343010508"/>
      <w:bookmarkStart w:id="104" w:name="Приложение4"/>
      <w:r>
        <w:rPr>
          <w:rFonts w:ascii="Arial" w:hAnsi="Arial" w:cs="Arial"/>
          <w:b/>
          <w:bCs/>
          <w:iCs/>
          <w:caps/>
          <w:lang w:eastAsia="ru-RU"/>
        </w:rPr>
        <w:lastRenderedPageBreak/>
        <w:t>Приложение 4</w:t>
      </w:r>
      <w:r w:rsidR="0036174A" w:rsidRPr="00327ECC">
        <w:rPr>
          <w:rFonts w:ascii="Arial" w:hAnsi="Arial" w:cs="Arial"/>
          <w:b/>
          <w:bCs/>
          <w:iCs/>
          <w:caps/>
          <w:lang w:eastAsia="ru-RU"/>
        </w:rPr>
        <w:t xml:space="preserve">. </w:t>
      </w:r>
      <w:bookmarkEnd w:id="96"/>
      <w:bookmarkEnd w:id="97"/>
      <w:bookmarkEnd w:id="98"/>
      <w:bookmarkEnd w:id="99"/>
      <w:bookmarkEnd w:id="100"/>
      <w:bookmarkEnd w:id="101"/>
      <w:bookmarkEnd w:id="102"/>
      <w:bookmarkEnd w:id="103"/>
      <w:r w:rsidR="00C177CD">
        <w:rPr>
          <w:rFonts w:ascii="Arial" w:hAnsi="Arial" w:cs="Arial"/>
          <w:b/>
          <w:caps/>
        </w:rPr>
        <w:fldChar w:fldCharType="begin"/>
      </w:r>
      <w:r w:rsidR="00F24517">
        <w:rPr>
          <w:rFonts w:ascii="Arial" w:hAnsi="Arial" w:cs="Arial"/>
          <w:b/>
          <w:caps/>
        </w:rPr>
        <w:instrText>HYPERLINK "C:\\Documents and Settings\\kopninaav\\Рабочий стол\\ras-rn-12-08-1540_4.doc"</w:instrText>
      </w:r>
      <w:r w:rsidR="00C177CD">
        <w:rPr>
          <w:rFonts w:ascii="Arial" w:hAnsi="Arial" w:cs="Arial"/>
          <w:b/>
          <w:caps/>
        </w:rPr>
        <w:fldChar w:fldCharType="separate"/>
      </w:r>
      <w:r w:rsidR="00033C72" w:rsidRPr="006846CF">
        <w:rPr>
          <w:rFonts w:ascii="Arial" w:hAnsi="Arial" w:cs="Arial"/>
          <w:b/>
          <w:caps/>
        </w:rPr>
        <w:t>границы опасных зон по действию опасных факторов</w:t>
      </w:r>
      <w:r w:rsidR="00C177CD">
        <w:rPr>
          <w:rFonts w:ascii="Arial" w:hAnsi="Arial" w:cs="Arial"/>
          <w:b/>
          <w:caps/>
        </w:rPr>
        <w:fldChar w:fldCharType="end"/>
      </w:r>
    </w:p>
    <w:bookmarkEnd w:id="104"/>
    <w:p w:rsidR="00F9242D" w:rsidRPr="00206B53" w:rsidRDefault="00F9242D" w:rsidP="00F9242D">
      <w:pPr>
        <w:shd w:val="clear" w:color="auto" w:fill="FFFFFF"/>
        <w:spacing w:before="216"/>
        <w:jc w:val="both"/>
        <w:rPr>
          <w:rFonts w:ascii="Arial" w:hAnsi="Arial" w:cs="Arial"/>
          <w:color w:val="000000"/>
          <w:spacing w:val="-6"/>
          <w:sz w:val="20"/>
          <w:szCs w:val="20"/>
        </w:rPr>
      </w:pPr>
      <w:r w:rsidRPr="00FC6856">
        <w:rPr>
          <w:color w:val="000000"/>
          <w:spacing w:val="-7"/>
        </w:rPr>
        <w:t xml:space="preserve">1. </w:t>
      </w:r>
      <w:proofErr w:type="gramStart"/>
      <w:r w:rsidRPr="00FC6856">
        <w:rPr>
          <w:color w:val="000000"/>
          <w:spacing w:val="-7"/>
        </w:rPr>
        <w:t xml:space="preserve">Границы опасных зон в местах, над которыми происходит перемещение грузов подъемными кранами, а также вблизи строящегося здания принимаются от крайней точки горизонтальной </w:t>
      </w:r>
      <w:r w:rsidRPr="00FC6856">
        <w:rPr>
          <w:color w:val="000000"/>
          <w:spacing w:val="-6"/>
        </w:rPr>
        <w:t xml:space="preserve">проекции наружного наибольшего габарита перемещаемого (падающего) предмета или стены здания с прибавлением габарита наибольшего размера перемещаемого груза и минимального расстояния отлета </w:t>
      </w:r>
      <w:r w:rsidR="008D4D44">
        <w:rPr>
          <w:color w:val="000000"/>
          <w:spacing w:val="-6"/>
        </w:rPr>
        <w:t xml:space="preserve">груза при его падении согласно </w:t>
      </w:r>
      <w:hyperlink w:anchor="Таблица1" w:history="1">
        <w:r w:rsidR="008D4D44" w:rsidRPr="008D4D44">
          <w:rPr>
            <w:rStyle w:val="aa"/>
            <w:spacing w:val="-6"/>
          </w:rPr>
          <w:t>Т</w:t>
        </w:r>
        <w:r w:rsidRPr="008D4D44">
          <w:rPr>
            <w:rStyle w:val="aa"/>
            <w:spacing w:val="-6"/>
          </w:rPr>
          <w:t>аблице 1</w:t>
        </w:r>
      </w:hyperlink>
      <w:r w:rsidRPr="00FC6856">
        <w:rPr>
          <w:color w:val="000000"/>
          <w:spacing w:val="-6"/>
        </w:rPr>
        <w:t>.</w:t>
      </w:r>
      <w:proofErr w:type="gramEnd"/>
    </w:p>
    <w:p w:rsidR="00F9242D" w:rsidRPr="00FC6856" w:rsidRDefault="00F9242D" w:rsidP="008D4D44">
      <w:pPr>
        <w:pStyle w:val="4"/>
        <w:spacing w:before="0" w:after="0"/>
        <w:jc w:val="right"/>
        <w:rPr>
          <w:sz w:val="24"/>
        </w:rPr>
      </w:pPr>
      <w:bookmarkStart w:id="105" w:name="Таблица1"/>
      <w:r w:rsidRPr="00206B53">
        <w:rPr>
          <w:rFonts w:ascii="Arial" w:hAnsi="Arial" w:cs="Arial"/>
          <w:sz w:val="20"/>
          <w:szCs w:val="20"/>
        </w:rPr>
        <w:t>Таблица 1</w:t>
      </w:r>
    </w:p>
    <w:tbl>
      <w:tblPr>
        <w:tblW w:w="10009" w:type="dxa"/>
        <w:jc w:val="center"/>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tblPr>
      <w:tblGrid>
        <w:gridCol w:w="3361"/>
        <w:gridCol w:w="3486"/>
        <w:gridCol w:w="3162"/>
      </w:tblGrid>
      <w:tr w:rsidR="00F9242D" w:rsidRPr="00206B53" w:rsidTr="00F24517">
        <w:trPr>
          <w:jc w:val="center"/>
        </w:trPr>
        <w:tc>
          <w:tcPr>
            <w:tcW w:w="3361" w:type="dxa"/>
            <w:tcBorders>
              <w:top w:val="single" w:sz="12" w:space="0" w:color="auto"/>
              <w:left w:val="single" w:sz="12" w:space="0" w:color="auto"/>
              <w:bottom w:val="nil"/>
            </w:tcBorders>
            <w:shd w:val="clear" w:color="auto" w:fill="FFD200"/>
            <w:vAlign w:val="center"/>
          </w:tcPr>
          <w:p w:rsidR="00F9242D" w:rsidRPr="00206B53" w:rsidRDefault="00F9242D" w:rsidP="00F24517">
            <w:pPr>
              <w:jc w:val="center"/>
              <w:rPr>
                <w:rFonts w:ascii="Arial" w:hAnsi="Arial" w:cs="Arial"/>
                <w:b/>
                <w:bCs/>
                <w:caps/>
                <w:sz w:val="16"/>
                <w:szCs w:val="16"/>
              </w:rPr>
            </w:pPr>
            <w:bookmarkStart w:id="106" w:name="_Toc383176024"/>
            <w:bookmarkStart w:id="107" w:name="_Toc383176154"/>
            <w:bookmarkEnd w:id="105"/>
            <w:r w:rsidRPr="00206B53">
              <w:rPr>
                <w:rFonts w:ascii="Arial" w:hAnsi="Arial" w:cs="Arial"/>
                <w:b/>
                <w:bCs/>
                <w:caps/>
                <w:sz w:val="16"/>
                <w:szCs w:val="16"/>
              </w:rPr>
              <w:t>Высота</w:t>
            </w:r>
            <w:bookmarkEnd w:id="106"/>
            <w:bookmarkEnd w:id="107"/>
          </w:p>
        </w:tc>
        <w:tc>
          <w:tcPr>
            <w:tcW w:w="6648" w:type="dxa"/>
            <w:gridSpan w:val="2"/>
            <w:tcBorders>
              <w:top w:val="single" w:sz="12" w:space="0" w:color="auto"/>
              <w:right w:val="single" w:sz="12" w:space="0" w:color="auto"/>
            </w:tcBorders>
            <w:shd w:val="clear" w:color="auto" w:fill="FFD200"/>
            <w:vAlign w:val="center"/>
          </w:tcPr>
          <w:p w:rsidR="00F9242D" w:rsidRPr="00206B53" w:rsidRDefault="00F9242D" w:rsidP="00F24517">
            <w:pPr>
              <w:jc w:val="center"/>
              <w:rPr>
                <w:rFonts w:ascii="Arial" w:hAnsi="Arial" w:cs="Arial"/>
                <w:b/>
                <w:bCs/>
                <w:caps/>
                <w:sz w:val="16"/>
                <w:szCs w:val="16"/>
              </w:rPr>
            </w:pPr>
            <w:bookmarkStart w:id="108" w:name="_Toc383176025"/>
            <w:bookmarkStart w:id="109" w:name="_Toc383176155"/>
            <w:r w:rsidRPr="00206B53">
              <w:rPr>
                <w:rFonts w:ascii="Arial" w:hAnsi="Arial" w:cs="Arial"/>
                <w:b/>
                <w:bCs/>
                <w:caps/>
                <w:sz w:val="16"/>
                <w:szCs w:val="16"/>
              </w:rPr>
              <w:t>Минимальное расстояние отлета, м</w:t>
            </w:r>
            <w:bookmarkEnd w:id="108"/>
            <w:bookmarkEnd w:id="109"/>
          </w:p>
        </w:tc>
      </w:tr>
      <w:tr w:rsidR="00F9242D" w:rsidRPr="00206B53" w:rsidTr="00F24517">
        <w:trPr>
          <w:jc w:val="center"/>
        </w:trPr>
        <w:tc>
          <w:tcPr>
            <w:tcW w:w="3361" w:type="dxa"/>
            <w:tcBorders>
              <w:top w:val="nil"/>
              <w:left w:val="single" w:sz="12" w:space="0" w:color="auto"/>
              <w:bottom w:val="single" w:sz="12" w:space="0" w:color="auto"/>
            </w:tcBorders>
            <w:shd w:val="clear" w:color="auto" w:fill="FFD200"/>
            <w:vAlign w:val="center"/>
          </w:tcPr>
          <w:p w:rsidR="00F9242D" w:rsidRPr="00206B53" w:rsidRDefault="00F9242D" w:rsidP="00F24517">
            <w:pPr>
              <w:jc w:val="center"/>
              <w:rPr>
                <w:rFonts w:ascii="Arial" w:hAnsi="Arial" w:cs="Arial"/>
                <w:b/>
                <w:bCs/>
                <w:caps/>
                <w:sz w:val="16"/>
                <w:szCs w:val="16"/>
              </w:rPr>
            </w:pPr>
            <w:r w:rsidRPr="00206B53">
              <w:rPr>
                <w:rFonts w:ascii="Arial" w:hAnsi="Arial" w:cs="Arial"/>
                <w:b/>
                <w:bCs/>
                <w:caps/>
                <w:sz w:val="16"/>
                <w:szCs w:val="16"/>
              </w:rPr>
              <w:t>возможного</w:t>
            </w:r>
          </w:p>
          <w:p w:rsidR="00F9242D" w:rsidRPr="00206B53" w:rsidRDefault="00F9242D" w:rsidP="00F24517">
            <w:pPr>
              <w:jc w:val="center"/>
              <w:rPr>
                <w:rFonts w:ascii="Arial" w:hAnsi="Arial" w:cs="Arial"/>
                <w:b/>
                <w:bCs/>
                <w:caps/>
                <w:sz w:val="16"/>
                <w:szCs w:val="16"/>
              </w:rPr>
            </w:pPr>
            <w:r w:rsidRPr="00206B53">
              <w:rPr>
                <w:rFonts w:ascii="Arial" w:hAnsi="Arial" w:cs="Arial"/>
                <w:b/>
                <w:bCs/>
                <w:caps/>
                <w:sz w:val="16"/>
                <w:szCs w:val="16"/>
              </w:rPr>
              <w:t>падения груза</w:t>
            </w:r>
          </w:p>
          <w:p w:rsidR="00F9242D" w:rsidRPr="00206B53" w:rsidRDefault="00F9242D" w:rsidP="00F24517">
            <w:pPr>
              <w:jc w:val="center"/>
              <w:rPr>
                <w:rFonts w:ascii="Arial" w:hAnsi="Arial" w:cs="Arial"/>
                <w:b/>
                <w:bCs/>
                <w:caps/>
                <w:sz w:val="16"/>
                <w:szCs w:val="16"/>
              </w:rPr>
            </w:pPr>
            <w:r w:rsidRPr="00206B53">
              <w:rPr>
                <w:rFonts w:ascii="Arial" w:hAnsi="Arial" w:cs="Arial"/>
                <w:b/>
                <w:bCs/>
                <w:caps/>
                <w:sz w:val="16"/>
                <w:szCs w:val="16"/>
              </w:rPr>
              <w:t>(предмета), м</w:t>
            </w:r>
          </w:p>
        </w:tc>
        <w:tc>
          <w:tcPr>
            <w:tcW w:w="3486" w:type="dxa"/>
            <w:tcBorders>
              <w:bottom w:val="single" w:sz="12" w:space="0" w:color="auto"/>
            </w:tcBorders>
            <w:shd w:val="clear" w:color="auto" w:fill="FFD200"/>
            <w:vAlign w:val="center"/>
          </w:tcPr>
          <w:p w:rsidR="00F9242D" w:rsidRPr="00206B53" w:rsidRDefault="00F9242D" w:rsidP="00F24517">
            <w:pPr>
              <w:jc w:val="center"/>
              <w:rPr>
                <w:rFonts w:ascii="Arial" w:hAnsi="Arial" w:cs="Arial"/>
                <w:b/>
                <w:bCs/>
                <w:caps/>
                <w:sz w:val="16"/>
                <w:szCs w:val="16"/>
              </w:rPr>
            </w:pPr>
            <w:r w:rsidRPr="00206B53">
              <w:rPr>
                <w:rFonts w:ascii="Arial" w:hAnsi="Arial" w:cs="Arial"/>
                <w:b/>
                <w:bCs/>
                <w:caps/>
                <w:sz w:val="16"/>
                <w:szCs w:val="16"/>
              </w:rPr>
              <w:t>от проекции перемещаемого краном груза в случае его падения</w:t>
            </w:r>
          </w:p>
        </w:tc>
        <w:tc>
          <w:tcPr>
            <w:tcW w:w="3162" w:type="dxa"/>
            <w:tcBorders>
              <w:bottom w:val="single" w:sz="12" w:space="0" w:color="auto"/>
              <w:right w:val="single" w:sz="12" w:space="0" w:color="auto"/>
            </w:tcBorders>
            <w:shd w:val="clear" w:color="auto" w:fill="FFD200"/>
            <w:vAlign w:val="center"/>
          </w:tcPr>
          <w:p w:rsidR="00F9242D" w:rsidRPr="00206B53" w:rsidRDefault="00F9242D" w:rsidP="00F24517">
            <w:pPr>
              <w:jc w:val="center"/>
              <w:rPr>
                <w:rFonts w:ascii="Arial" w:hAnsi="Arial" w:cs="Arial"/>
                <w:b/>
                <w:bCs/>
                <w:caps/>
                <w:sz w:val="16"/>
                <w:szCs w:val="16"/>
              </w:rPr>
            </w:pPr>
            <w:r w:rsidRPr="00206B53">
              <w:rPr>
                <w:rFonts w:ascii="Arial" w:hAnsi="Arial" w:cs="Arial"/>
                <w:b/>
                <w:bCs/>
                <w:caps/>
                <w:sz w:val="16"/>
                <w:szCs w:val="16"/>
              </w:rPr>
              <w:t>предметов в случае их падения со здания, сооружения</w:t>
            </w:r>
          </w:p>
        </w:tc>
      </w:tr>
      <w:tr w:rsidR="00F9242D" w:rsidTr="00206B53">
        <w:trPr>
          <w:jc w:val="center"/>
        </w:trPr>
        <w:tc>
          <w:tcPr>
            <w:tcW w:w="3361" w:type="dxa"/>
            <w:tcBorders>
              <w:top w:val="single" w:sz="12" w:space="0" w:color="auto"/>
              <w:left w:val="single" w:sz="12" w:space="0" w:color="auto"/>
              <w:bottom w:val="nil"/>
            </w:tcBorders>
          </w:tcPr>
          <w:p w:rsidR="00F9242D" w:rsidRPr="00FC6856" w:rsidRDefault="00F9242D" w:rsidP="00BE4030">
            <w:pPr>
              <w:jc w:val="center"/>
            </w:pPr>
            <w:r w:rsidRPr="00FC6856">
              <w:t>До 10</w:t>
            </w:r>
          </w:p>
        </w:tc>
        <w:tc>
          <w:tcPr>
            <w:tcW w:w="3486" w:type="dxa"/>
            <w:tcBorders>
              <w:top w:val="single" w:sz="12" w:space="0" w:color="auto"/>
              <w:bottom w:val="nil"/>
            </w:tcBorders>
          </w:tcPr>
          <w:p w:rsidR="00F9242D" w:rsidRPr="00FC6856" w:rsidRDefault="00F9242D" w:rsidP="00BE4030">
            <w:pPr>
              <w:jc w:val="center"/>
            </w:pPr>
            <w:r w:rsidRPr="00FC6856">
              <w:t>4</w:t>
            </w:r>
          </w:p>
        </w:tc>
        <w:tc>
          <w:tcPr>
            <w:tcW w:w="3162" w:type="dxa"/>
            <w:tcBorders>
              <w:top w:val="single" w:sz="12" w:space="0" w:color="auto"/>
              <w:bottom w:val="nil"/>
              <w:right w:val="single" w:sz="12" w:space="0" w:color="auto"/>
            </w:tcBorders>
          </w:tcPr>
          <w:p w:rsidR="00F9242D" w:rsidRPr="00FC6856" w:rsidRDefault="00F9242D" w:rsidP="00BE4030">
            <w:pPr>
              <w:jc w:val="center"/>
            </w:pPr>
            <w:r w:rsidRPr="00FC6856">
              <w:t>3,5</w:t>
            </w:r>
          </w:p>
        </w:tc>
      </w:tr>
      <w:tr w:rsidR="00F9242D" w:rsidTr="00206B53">
        <w:trPr>
          <w:jc w:val="center"/>
        </w:trPr>
        <w:tc>
          <w:tcPr>
            <w:tcW w:w="3361" w:type="dxa"/>
            <w:tcBorders>
              <w:top w:val="nil"/>
              <w:left w:val="single" w:sz="12" w:space="0" w:color="auto"/>
              <w:bottom w:val="nil"/>
            </w:tcBorders>
          </w:tcPr>
          <w:p w:rsidR="00F9242D" w:rsidRPr="00FC6856" w:rsidRDefault="00F9242D" w:rsidP="00BE4030">
            <w:pPr>
              <w:jc w:val="center"/>
            </w:pPr>
            <w:r w:rsidRPr="00FC6856">
              <w:t>-//- 20</w:t>
            </w:r>
          </w:p>
        </w:tc>
        <w:tc>
          <w:tcPr>
            <w:tcW w:w="3486" w:type="dxa"/>
            <w:tcBorders>
              <w:top w:val="nil"/>
              <w:bottom w:val="nil"/>
            </w:tcBorders>
          </w:tcPr>
          <w:p w:rsidR="00F9242D" w:rsidRPr="00FC6856" w:rsidRDefault="00F9242D" w:rsidP="00BE4030">
            <w:pPr>
              <w:jc w:val="center"/>
            </w:pPr>
            <w:r w:rsidRPr="00FC6856">
              <w:t>7</w:t>
            </w:r>
          </w:p>
        </w:tc>
        <w:tc>
          <w:tcPr>
            <w:tcW w:w="3162" w:type="dxa"/>
            <w:tcBorders>
              <w:top w:val="nil"/>
              <w:bottom w:val="nil"/>
              <w:right w:val="single" w:sz="12" w:space="0" w:color="auto"/>
            </w:tcBorders>
          </w:tcPr>
          <w:p w:rsidR="00F9242D" w:rsidRPr="00FC6856" w:rsidRDefault="00F9242D" w:rsidP="00BE4030">
            <w:pPr>
              <w:jc w:val="center"/>
            </w:pPr>
            <w:r w:rsidRPr="00FC6856">
              <w:t>5</w:t>
            </w:r>
          </w:p>
        </w:tc>
      </w:tr>
      <w:tr w:rsidR="00F9242D" w:rsidTr="00206B53">
        <w:trPr>
          <w:jc w:val="center"/>
        </w:trPr>
        <w:tc>
          <w:tcPr>
            <w:tcW w:w="3361" w:type="dxa"/>
            <w:tcBorders>
              <w:top w:val="nil"/>
              <w:left w:val="single" w:sz="12" w:space="0" w:color="auto"/>
              <w:bottom w:val="nil"/>
            </w:tcBorders>
          </w:tcPr>
          <w:p w:rsidR="00F9242D" w:rsidRPr="00FC6856" w:rsidRDefault="00F9242D" w:rsidP="00BE4030">
            <w:pPr>
              <w:jc w:val="center"/>
            </w:pPr>
            <w:r w:rsidRPr="00FC6856">
              <w:t>-//- 70</w:t>
            </w:r>
          </w:p>
        </w:tc>
        <w:tc>
          <w:tcPr>
            <w:tcW w:w="3486" w:type="dxa"/>
            <w:tcBorders>
              <w:top w:val="nil"/>
              <w:bottom w:val="nil"/>
            </w:tcBorders>
          </w:tcPr>
          <w:p w:rsidR="00F9242D" w:rsidRPr="00FC6856" w:rsidRDefault="00F9242D" w:rsidP="00BE4030">
            <w:pPr>
              <w:jc w:val="center"/>
            </w:pPr>
            <w:r w:rsidRPr="00FC6856">
              <w:t>10</w:t>
            </w:r>
          </w:p>
        </w:tc>
        <w:tc>
          <w:tcPr>
            <w:tcW w:w="3162" w:type="dxa"/>
            <w:tcBorders>
              <w:top w:val="nil"/>
              <w:bottom w:val="nil"/>
              <w:right w:val="single" w:sz="12" w:space="0" w:color="auto"/>
            </w:tcBorders>
          </w:tcPr>
          <w:p w:rsidR="00F9242D" w:rsidRPr="00FC6856" w:rsidRDefault="00F9242D" w:rsidP="00BE4030">
            <w:pPr>
              <w:jc w:val="center"/>
            </w:pPr>
            <w:r w:rsidRPr="00FC6856">
              <w:t>7</w:t>
            </w:r>
          </w:p>
        </w:tc>
      </w:tr>
      <w:tr w:rsidR="00F9242D" w:rsidTr="00206B53">
        <w:trPr>
          <w:jc w:val="center"/>
        </w:trPr>
        <w:tc>
          <w:tcPr>
            <w:tcW w:w="3361" w:type="dxa"/>
            <w:tcBorders>
              <w:top w:val="nil"/>
              <w:left w:val="single" w:sz="12" w:space="0" w:color="auto"/>
              <w:bottom w:val="nil"/>
            </w:tcBorders>
          </w:tcPr>
          <w:p w:rsidR="00F9242D" w:rsidRPr="00FC6856" w:rsidRDefault="00F9242D" w:rsidP="00BE4030">
            <w:pPr>
              <w:jc w:val="center"/>
            </w:pPr>
            <w:r w:rsidRPr="00FC6856">
              <w:t>-//- 120</w:t>
            </w:r>
          </w:p>
        </w:tc>
        <w:tc>
          <w:tcPr>
            <w:tcW w:w="3486" w:type="dxa"/>
            <w:tcBorders>
              <w:top w:val="nil"/>
              <w:bottom w:val="nil"/>
            </w:tcBorders>
          </w:tcPr>
          <w:p w:rsidR="00F9242D" w:rsidRPr="00FC6856" w:rsidRDefault="00F9242D" w:rsidP="00BE4030">
            <w:pPr>
              <w:jc w:val="center"/>
            </w:pPr>
            <w:r w:rsidRPr="00FC6856">
              <w:t>15</w:t>
            </w:r>
          </w:p>
        </w:tc>
        <w:tc>
          <w:tcPr>
            <w:tcW w:w="3162" w:type="dxa"/>
            <w:tcBorders>
              <w:top w:val="nil"/>
              <w:bottom w:val="nil"/>
              <w:right w:val="single" w:sz="12" w:space="0" w:color="auto"/>
            </w:tcBorders>
          </w:tcPr>
          <w:p w:rsidR="00F9242D" w:rsidRPr="00FC6856" w:rsidRDefault="00F9242D" w:rsidP="00BE4030">
            <w:pPr>
              <w:jc w:val="center"/>
            </w:pPr>
            <w:r w:rsidRPr="00FC6856">
              <w:t>10</w:t>
            </w:r>
          </w:p>
        </w:tc>
      </w:tr>
      <w:tr w:rsidR="00F9242D" w:rsidTr="00206B53">
        <w:trPr>
          <w:jc w:val="center"/>
        </w:trPr>
        <w:tc>
          <w:tcPr>
            <w:tcW w:w="3361" w:type="dxa"/>
            <w:tcBorders>
              <w:top w:val="nil"/>
              <w:left w:val="single" w:sz="12" w:space="0" w:color="auto"/>
              <w:bottom w:val="nil"/>
            </w:tcBorders>
          </w:tcPr>
          <w:p w:rsidR="00F9242D" w:rsidRPr="00FC6856" w:rsidRDefault="00F9242D" w:rsidP="00BE4030">
            <w:pPr>
              <w:jc w:val="center"/>
            </w:pPr>
            <w:r w:rsidRPr="00FC6856">
              <w:t>-//- 200</w:t>
            </w:r>
          </w:p>
        </w:tc>
        <w:tc>
          <w:tcPr>
            <w:tcW w:w="3486" w:type="dxa"/>
            <w:tcBorders>
              <w:top w:val="nil"/>
              <w:bottom w:val="nil"/>
            </w:tcBorders>
          </w:tcPr>
          <w:p w:rsidR="00F9242D" w:rsidRPr="00FC6856" w:rsidRDefault="00F9242D" w:rsidP="00BE4030">
            <w:pPr>
              <w:jc w:val="center"/>
            </w:pPr>
            <w:r w:rsidRPr="00FC6856">
              <w:t>20</w:t>
            </w:r>
          </w:p>
        </w:tc>
        <w:tc>
          <w:tcPr>
            <w:tcW w:w="3162" w:type="dxa"/>
            <w:tcBorders>
              <w:top w:val="nil"/>
              <w:bottom w:val="nil"/>
              <w:right w:val="single" w:sz="12" w:space="0" w:color="auto"/>
            </w:tcBorders>
          </w:tcPr>
          <w:p w:rsidR="00F9242D" w:rsidRPr="00FC6856" w:rsidRDefault="00F9242D" w:rsidP="00BE4030">
            <w:pPr>
              <w:jc w:val="center"/>
            </w:pPr>
            <w:r w:rsidRPr="00FC6856">
              <w:t>15</w:t>
            </w:r>
          </w:p>
        </w:tc>
      </w:tr>
      <w:tr w:rsidR="00F9242D" w:rsidTr="00206B53">
        <w:trPr>
          <w:jc w:val="center"/>
        </w:trPr>
        <w:tc>
          <w:tcPr>
            <w:tcW w:w="3361" w:type="dxa"/>
            <w:tcBorders>
              <w:top w:val="nil"/>
              <w:left w:val="single" w:sz="12" w:space="0" w:color="auto"/>
              <w:bottom w:val="nil"/>
            </w:tcBorders>
          </w:tcPr>
          <w:p w:rsidR="00F9242D" w:rsidRPr="00FC6856" w:rsidRDefault="00F9242D" w:rsidP="00BE4030">
            <w:pPr>
              <w:jc w:val="center"/>
            </w:pPr>
            <w:r w:rsidRPr="00FC6856">
              <w:t>-//- 300</w:t>
            </w:r>
          </w:p>
        </w:tc>
        <w:tc>
          <w:tcPr>
            <w:tcW w:w="3486" w:type="dxa"/>
            <w:tcBorders>
              <w:top w:val="nil"/>
              <w:bottom w:val="nil"/>
            </w:tcBorders>
          </w:tcPr>
          <w:p w:rsidR="00F9242D" w:rsidRPr="00FC6856" w:rsidRDefault="00F9242D" w:rsidP="00BE4030">
            <w:pPr>
              <w:jc w:val="center"/>
            </w:pPr>
            <w:r w:rsidRPr="00FC6856">
              <w:t>25</w:t>
            </w:r>
          </w:p>
        </w:tc>
        <w:tc>
          <w:tcPr>
            <w:tcW w:w="3162" w:type="dxa"/>
            <w:tcBorders>
              <w:top w:val="nil"/>
              <w:bottom w:val="nil"/>
              <w:right w:val="single" w:sz="12" w:space="0" w:color="auto"/>
            </w:tcBorders>
          </w:tcPr>
          <w:p w:rsidR="00F9242D" w:rsidRPr="00FC6856" w:rsidRDefault="00F9242D" w:rsidP="00BE4030">
            <w:pPr>
              <w:jc w:val="center"/>
            </w:pPr>
            <w:r w:rsidRPr="00FC6856">
              <w:t>20</w:t>
            </w:r>
          </w:p>
        </w:tc>
      </w:tr>
      <w:tr w:rsidR="00F9242D" w:rsidTr="00206B53">
        <w:trPr>
          <w:jc w:val="center"/>
        </w:trPr>
        <w:tc>
          <w:tcPr>
            <w:tcW w:w="3361" w:type="dxa"/>
            <w:tcBorders>
              <w:top w:val="nil"/>
              <w:left w:val="single" w:sz="12" w:space="0" w:color="auto"/>
              <w:bottom w:val="single" w:sz="12" w:space="0" w:color="auto"/>
            </w:tcBorders>
          </w:tcPr>
          <w:p w:rsidR="00F9242D" w:rsidRPr="00FC6856" w:rsidRDefault="00F9242D" w:rsidP="00BE4030">
            <w:pPr>
              <w:jc w:val="center"/>
            </w:pPr>
            <w:r w:rsidRPr="00FC6856">
              <w:t>-//- 450</w:t>
            </w:r>
          </w:p>
        </w:tc>
        <w:tc>
          <w:tcPr>
            <w:tcW w:w="3486" w:type="dxa"/>
            <w:tcBorders>
              <w:top w:val="nil"/>
              <w:bottom w:val="single" w:sz="12" w:space="0" w:color="auto"/>
            </w:tcBorders>
          </w:tcPr>
          <w:p w:rsidR="00F9242D" w:rsidRPr="00FC6856" w:rsidRDefault="00F9242D" w:rsidP="00BE4030">
            <w:pPr>
              <w:jc w:val="center"/>
            </w:pPr>
            <w:r w:rsidRPr="00FC6856">
              <w:t>30</w:t>
            </w:r>
          </w:p>
        </w:tc>
        <w:tc>
          <w:tcPr>
            <w:tcW w:w="3162" w:type="dxa"/>
            <w:tcBorders>
              <w:top w:val="nil"/>
              <w:bottom w:val="single" w:sz="12" w:space="0" w:color="auto"/>
              <w:right w:val="single" w:sz="12" w:space="0" w:color="auto"/>
            </w:tcBorders>
          </w:tcPr>
          <w:p w:rsidR="00F9242D" w:rsidRPr="00FC6856" w:rsidRDefault="00F9242D" w:rsidP="00BE4030">
            <w:pPr>
              <w:jc w:val="center"/>
            </w:pPr>
            <w:r w:rsidRPr="00FC6856">
              <w:t>25</w:t>
            </w:r>
          </w:p>
        </w:tc>
      </w:tr>
    </w:tbl>
    <w:p w:rsidR="00F9242D" w:rsidRPr="00FC6856" w:rsidRDefault="00F9242D" w:rsidP="00FC6856">
      <w:pPr>
        <w:spacing w:before="240"/>
        <w:jc w:val="both"/>
      </w:pPr>
      <w:r w:rsidRPr="00FC6856">
        <w:rPr>
          <w:b/>
        </w:rPr>
        <w:t>Примечание:</w:t>
      </w:r>
      <w:r w:rsidRPr="00FC6856">
        <w:t xml:space="preserve"> При промежуточных значениях высоты возможного падения грузов (предметов) минимальное расстояние их отлета допускается определять</w:t>
      </w:r>
      <w:r w:rsidRPr="00FC6856">
        <w:rPr>
          <w:sz w:val="28"/>
        </w:rPr>
        <w:t xml:space="preserve"> </w:t>
      </w:r>
      <w:r w:rsidRPr="00FC6856">
        <w:t>методом интерполяции.</w:t>
      </w:r>
    </w:p>
    <w:p w:rsidR="00F9242D" w:rsidRPr="00FC6856" w:rsidRDefault="00F9242D" w:rsidP="00FC6856">
      <w:pPr>
        <w:spacing w:before="240"/>
        <w:jc w:val="both"/>
      </w:pPr>
      <w:r w:rsidRPr="00FC6856">
        <w:rPr>
          <w:sz w:val="28"/>
        </w:rPr>
        <w:t xml:space="preserve"> </w:t>
      </w:r>
      <w:r w:rsidRPr="00FC6856">
        <w:t xml:space="preserve">2. Границы опасных зон, в </w:t>
      </w:r>
      <w:proofErr w:type="gramStart"/>
      <w:r w:rsidRPr="00FC6856">
        <w:t>пределах</w:t>
      </w:r>
      <w:proofErr w:type="gramEnd"/>
      <w:r w:rsidRPr="00FC6856">
        <w:t xml:space="preserve"> которых существует опасность поражения электрическим током, определяются согласно </w:t>
      </w:r>
      <w:hyperlink w:anchor="Таблица2" w:history="1">
        <w:r w:rsidRPr="008D4D44">
          <w:rPr>
            <w:rStyle w:val="aa"/>
          </w:rPr>
          <w:t>Таблице 2</w:t>
        </w:r>
      </w:hyperlink>
      <w:r w:rsidRPr="00FC6856">
        <w:t>.</w:t>
      </w:r>
    </w:p>
    <w:p w:rsidR="00F9242D" w:rsidRPr="00206B53" w:rsidRDefault="00F9242D" w:rsidP="008D4D44">
      <w:pPr>
        <w:pStyle w:val="4"/>
        <w:spacing w:before="0" w:after="0"/>
        <w:jc w:val="right"/>
        <w:rPr>
          <w:rFonts w:ascii="Arial" w:hAnsi="Arial" w:cs="Arial"/>
          <w:sz w:val="20"/>
          <w:szCs w:val="20"/>
        </w:rPr>
      </w:pPr>
      <w:bookmarkStart w:id="110" w:name="Таблица2"/>
      <w:r w:rsidRPr="00206B53">
        <w:rPr>
          <w:rFonts w:ascii="Arial" w:hAnsi="Arial" w:cs="Arial"/>
          <w:sz w:val="20"/>
          <w:szCs w:val="20"/>
        </w:rPr>
        <w:t>Таблица 2</w:t>
      </w:r>
    </w:p>
    <w:bookmarkEnd w:id="110"/>
    <w:tbl>
      <w:tblPr>
        <w:tblW w:w="9918" w:type="dxa"/>
        <w:jc w:val="center"/>
        <w:tblInd w:w="70" w:type="dxa"/>
        <w:tblBorders>
          <w:top w:val="single" w:sz="6" w:space="0" w:color="000000"/>
          <w:left w:val="single" w:sz="6" w:space="0" w:color="000000"/>
          <w:bottom w:val="single" w:sz="6" w:space="0" w:color="000000"/>
        </w:tblBorders>
        <w:tblLayout w:type="fixed"/>
        <w:tblCellMar>
          <w:left w:w="70" w:type="dxa"/>
          <w:right w:w="70" w:type="dxa"/>
        </w:tblCellMar>
        <w:tblLook w:val="0000"/>
      </w:tblPr>
      <w:tblGrid>
        <w:gridCol w:w="4161"/>
        <w:gridCol w:w="5757"/>
      </w:tblGrid>
      <w:tr w:rsidR="00F9242D" w:rsidRPr="00206B53" w:rsidTr="00F24517">
        <w:trPr>
          <w:jc w:val="center"/>
        </w:trPr>
        <w:tc>
          <w:tcPr>
            <w:tcW w:w="4161" w:type="dxa"/>
            <w:tcBorders>
              <w:top w:val="single" w:sz="12" w:space="0" w:color="auto"/>
              <w:left w:val="single" w:sz="12" w:space="0" w:color="auto"/>
              <w:bottom w:val="single" w:sz="12" w:space="0" w:color="auto"/>
              <w:right w:val="single" w:sz="6" w:space="0" w:color="000000"/>
            </w:tcBorders>
            <w:shd w:val="clear" w:color="auto" w:fill="FFD200"/>
            <w:vAlign w:val="center"/>
          </w:tcPr>
          <w:p w:rsidR="00F9242D" w:rsidRPr="00206B53" w:rsidRDefault="00F9242D" w:rsidP="00F24517">
            <w:pPr>
              <w:jc w:val="center"/>
              <w:rPr>
                <w:rFonts w:ascii="Arial" w:hAnsi="Arial" w:cs="Arial"/>
                <w:b/>
                <w:bCs/>
                <w:caps/>
                <w:sz w:val="16"/>
                <w:szCs w:val="16"/>
              </w:rPr>
            </w:pPr>
          </w:p>
          <w:p w:rsidR="00F9242D" w:rsidRPr="00206B53" w:rsidRDefault="00F9242D" w:rsidP="00F24517">
            <w:pPr>
              <w:jc w:val="center"/>
              <w:rPr>
                <w:rFonts w:ascii="Arial" w:hAnsi="Arial" w:cs="Arial"/>
                <w:b/>
                <w:bCs/>
                <w:caps/>
                <w:sz w:val="16"/>
                <w:szCs w:val="16"/>
              </w:rPr>
            </w:pPr>
            <w:r w:rsidRPr="00206B53">
              <w:rPr>
                <w:rFonts w:ascii="Arial" w:hAnsi="Arial" w:cs="Arial"/>
                <w:b/>
                <w:bCs/>
                <w:caps/>
                <w:sz w:val="16"/>
                <w:szCs w:val="16"/>
              </w:rPr>
              <w:t>Напряжение</w:t>
            </w:r>
          </w:p>
          <w:p w:rsidR="00F9242D" w:rsidRPr="00206B53" w:rsidRDefault="00F9242D" w:rsidP="00F24517">
            <w:pPr>
              <w:jc w:val="center"/>
              <w:rPr>
                <w:rFonts w:ascii="Arial" w:hAnsi="Arial" w:cs="Arial"/>
                <w:b/>
                <w:bCs/>
                <w:caps/>
                <w:sz w:val="16"/>
                <w:szCs w:val="16"/>
              </w:rPr>
            </w:pPr>
            <w:r w:rsidRPr="00206B53">
              <w:rPr>
                <w:rFonts w:ascii="Arial" w:hAnsi="Arial" w:cs="Arial"/>
                <w:b/>
                <w:bCs/>
                <w:caps/>
                <w:sz w:val="16"/>
                <w:szCs w:val="16"/>
              </w:rPr>
              <w:t>электроустановки, кВ</w:t>
            </w:r>
          </w:p>
        </w:tc>
        <w:tc>
          <w:tcPr>
            <w:tcW w:w="5757" w:type="dxa"/>
            <w:tcBorders>
              <w:top w:val="single" w:sz="12" w:space="0" w:color="auto"/>
              <w:left w:val="single" w:sz="6" w:space="0" w:color="000000"/>
              <w:bottom w:val="single" w:sz="12" w:space="0" w:color="auto"/>
              <w:right w:val="single" w:sz="12" w:space="0" w:color="auto"/>
            </w:tcBorders>
            <w:shd w:val="clear" w:color="auto" w:fill="FFD200"/>
            <w:vAlign w:val="center"/>
          </w:tcPr>
          <w:p w:rsidR="00F9242D" w:rsidRPr="00206B53" w:rsidRDefault="00F9242D" w:rsidP="00F24517">
            <w:pPr>
              <w:jc w:val="center"/>
              <w:rPr>
                <w:rFonts w:ascii="Arial" w:hAnsi="Arial" w:cs="Arial"/>
                <w:b/>
                <w:bCs/>
                <w:caps/>
                <w:sz w:val="16"/>
                <w:szCs w:val="16"/>
              </w:rPr>
            </w:pPr>
            <w:r w:rsidRPr="00206B53">
              <w:rPr>
                <w:rFonts w:ascii="Arial" w:hAnsi="Arial" w:cs="Arial"/>
                <w:b/>
                <w:bCs/>
                <w:caps/>
                <w:sz w:val="16"/>
                <w:szCs w:val="16"/>
              </w:rPr>
              <w:t>Расстояния, от подъемной или выдвижной части строительной машины в любом ее положении до находящейся под напряжением воздушной линии электропередачи, м.</w:t>
            </w:r>
          </w:p>
        </w:tc>
      </w:tr>
      <w:tr w:rsidR="00F9242D" w:rsidRPr="00FC6856" w:rsidTr="00206B53">
        <w:trPr>
          <w:jc w:val="center"/>
        </w:trPr>
        <w:tc>
          <w:tcPr>
            <w:tcW w:w="4161" w:type="dxa"/>
            <w:tcBorders>
              <w:top w:val="single" w:sz="12" w:space="0" w:color="auto"/>
              <w:left w:val="single" w:sz="12" w:space="0" w:color="auto"/>
              <w:bottom w:val="nil"/>
              <w:right w:val="single" w:sz="6" w:space="0" w:color="000000"/>
            </w:tcBorders>
          </w:tcPr>
          <w:p w:rsidR="00F9242D" w:rsidRPr="008D4D44" w:rsidRDefault="00F9242D" w:rsidP="00BE4030">
            <w:pPr>
              <w:pStyle w:val="3"/>
              <w:rPr>
                <w:rFonts w:ascii="Times New Roman" w:hAnsi="Times New Roman" w:cs="Times New Roman"/>
                <w:sz w:val="20"/>
              </w:rPr>
            </w:pPr>
            <w:bookmarkStart w:id="111" w:name="_Toc383176026"/>
            <w:bookmarkStart w:id="112" w:name="_Toc383176156"/>
            <w:bookmarkStart w:id="113" w:name="_Toc384118633"/>
            <w:r w:rsidRPr="008D4D44">
              <w:rPr>
                <w:rFonts w:ascii="Times New Roman" w:hAnsi="Times New Roman" w:cs="Times New Roman"/>
                <w:bCs w:val="0"/>
                <w:sz w:val="24"/>
                <w:szCs w:val="22"/>
              </w:rPr>
              <w:t>До 20</w:t>
            </w:r>
            <w:bookmarkEnd w:id="111"/>
            <w:bookmarkEnd w:id="112"/>
            <w:bookmarkEnd w:id="113"/>
          </w:p>
        </w:tc>
        <w:tc>
          <w:tcPr>
            <w:tcW w:w="5757" w:type="dxa"/>
            <w:tcBorders>
              <w:top w:val="single" w:sz="12" w:space="0" w:color="auto"/>
              <w:left w:val="single" w:sz="6" w:space="0" w:color="000000"/>
              <w:right w:val="single" w:sz="12" w:space="0" w:color="auto"/>
            </w:tcBorders>
          </w:tcPr>
          <w:p w:rsidR="00F9242D" w:rsidRPr="00FC6856" w:rsidRDefault="00F9242D" w:rsidP="00BE4030">
            <w:pPr>
              <w:jc w:val="center"/>
            </w:pPr>
            <w:r w:rsidRPr="00FC6856">
              <w:t>2,0</w:t>
            </w:r>
          </w:p>
        </w:tc>
      </w:tr>
      <w:tr w:rsidR="00F9242D" w:rsidRPr="00FC6856" w:rsidTr="00206B53">
        <w:trPr>
          <w:jc w:val="center"/>
        </w:trPr>
        <w:tc>
          <w:tcPr>
            <w:tcW w:w="4161" w:type="dxa"/>
            <w:tcBorders>
              <w:top w:val="nil"/>
              <w:left w:val="single" w:sz="12" w:space="0" w:color="auto"/>
              <w:bottom w:val="nil"/>
              <w:right w:val="single" w:sz="6" w:space="0" w:color="000000"/>
            </w:tcBorders>
          </w:tcPr>
          <w:p w:rsidR="00F9242D" w:rsidRPr="00FC6856" w:rsidRDefault="00F9242D" w:rsidP="00BE4030">
            <w:r w:rsidRPr="00FC6856">
              <w:t>От 20 до 35</w:t>
            </w:r>
          </w:p>
        </w:tc>
        <w:tc>
          <w:tcPr>
            <w:tcW w:w="5757" w:type="dxa"/>
            <w:tcBorders>
              <w:left w:val="single" w:sz="6" w:space="0" w:color="000000"/>
              <w:right w:val="single" w:sz="12" w:space="0" w:color="auto"/>
            </w:tcBorders>
          </w:tcPr>
          <w:p w:rsidR="00F9242D" w:rsidRPr="00FC6856" w:rsidRDefault="00F9242D" w:rsidP="00BE4030">
            <w:pPr>
              <w:jc w:val="center"/>
            </w:pPr>
            <w:r w:rsidRPr="00FC6856">
              <w:t>2,0</w:t>
            </w:r>
          </w:p>
        </w:tc>
      </w:tr>
      <w:tr w:rsidR="00F9242D" w:rsidRPr="00FC6856" w:rsidTr="00206B53">
        <w:trPr>
          <w:jc w:val="center"/>
        </w:trPr>
        <w:tc>
          <w:tcPr>
            <w:tcW w:w="4161" w:type="dxa"/>
            <w:tcBorders>
              <w:top w:val="nil"/>
              <w:left w:val="single" w:sz="12" w:space="0" w:color="auto"/>
              <w:bottom w:val="nil"/>
              <w:right w:val="single" w:sz="6" w:space="0" w:color="000000"/>
            </w:tcBorders>
          </w:tcPr>
          <w:p w:rsidR="00F9242D" w:rsidRPr="00FC6856" w:rsidRDefault="00F9242D" w:rsidP="00BE4030">
            <w:r w:rsidRPr="00FC6856">
              <w:t>От 35 до 110</w:t>
            </w:r>
          </w:p>
        </w:tc>
        <w:tc>
          <w:tcPr>
            <w:tcW w:w="5757" w:type="dxa"/>
            <w:tcBorders>
              <w:left w:val="single" w:sz="6" w:space="0" w:color="000000"/>
              <w:right w:val="single" w:sz="12" w:space="0" w:color="auto"/>
            </w:tcBorders>
          </w:tcPr>
          <w:p w:rsidR="00F9242D" w:rsidRPr="00FC6856" w:rsidRDefault="00F9242D" w:rsidP="00BE4030">
            <w:pPr>
              <w:jc w:val="center"/>
            </w:pPr>
            <w:r w:rsidRPr="00FC6856">
              <w:t>4,0</w:t>
            </w:r>
          </w:p>
        </w:tc>
      </w:tr>
      <w:tr w:rsidR="00F9242D" w:rsidRPr="00FC6856" w:rsidTr="00206B53">
        <w:trPr>
          <w:jc w:val="center"/>
        </w:trPr>
        <w:tc>
          <w:tcPr>
            <w:tcW w:w="4161" w:type="dxa"/>
            <w:tcBorders>
              <w:top w:val="nil"/>
              <w:left w:val="single" w:sz="12" w:space="0" w:color="auto"/>
              <w:bottom w:val="nil"/>
              <w:right w:val="single" w:sz="6" w:space="0" w:color="000000"/>
            </w:tcBorders>
          </w:tcPr>
          <w:p w:rsidR="00F9242D" w:rsidRPr="00FC6856" w:rsidRDefault="00F9242D" w:rsidP="00BE4030">
            <w:r w:rsidRPr="00FC6856">
              <w:t>От 110 до 220</w:t>
            </w:r>
          </w:p>
        </w:tc>
        <w:tc>
          <w:tcPr>
            <w:tcW w:w="5757" w:type="dxa"/>
            <w:tcBorders>
              <w:left w:val="single" w:sz="6" w:space="0" w:color="000000"/>
              <w:right w:val="single" w:sz="12" w:space="0" w:color="auto"/>
            </w:tcBorders>
          </w:tcPr>
          <w:p w:rsidR="00F9242D" w:rsidRPr="00FC6856" w:rsidRDefault="00F9242D" w:rsidP="00BE4030">
            <w:pPr>
              <w:jc w:val="center"/>
            </w:pPr>
            <w:r w:rsidRPr="00FC6856">
              <w:t>5,0</w:t>
            </w:r>
          </w:p>
        </w:tc>
      </w:tr>
      <w:tr w:rsidR="00F9242D" w:rsidRPr="00FC6856" w:rsidTr="00206B53">
        <w:trPr>
          <w:jc w:val="center"/>
        </w:trPr>
        <w:tc>
          <w:tcPr>
            <w:tcW w:w="4161" w:type="dxa"/>
            <w:tcBorders>
              <w:top w:val="nil"/>
              <w:left w:val="single" w:sz="12" w:space="0" w:color="auto"/>
              <w:bottom w:val="single" w:sz="6" w:space="0" w:color="000000"/>
              <w:right w:val="single" w:sz="6" w:space="0" w:color="000000"/>
            </w:tcBorders>
          </w:tcPr>
          <w:p w:rsidR="00F9242D" w:rsidRPr="00FC6856" w:rsidRDefault="00F9242D" w:rsidP="00BE4030">
            <w:r w:rsidRPr="00FC6856">
              <w:t>От 220 до 400</w:t>
            </w:r>
          </w:p>
        </w:tc>
        <w:tc>
          <w:tcPr>
            <w:tcW w:w="5757" w:type="dxa"/>
            <w:tcBorders>
              <w:left w:val="single" w:sz="6" w:space="0" w:color="000000"/>
              <w:right w:val="single" w:sz="12" w:space="0" w:color="auto"/>
            </w:tcBorders>
          </w:tcPr>
          <w:p w:rsidR="00F9242D" w:rsidRPr="00FC6856" w:rsidRDefault="00F9242D" w:rsidP="00BE4030">
            <w:pPr>
              <w:jc w:val="center"/>
            </w:pPr>
            <w:r w:rsidRPr="00FC6856">
              <w:t>7,0</w:t>
            </w:r>
          </w:p>
        </w:tc>
      </w:tr>
      <w:tr w:rsidR="00F9242D" w:rsidRPr="00FC6856" w:rsidTr="00206B53">
        <w:trPr>
          <w:jc w:val="center"/>
        </w:trPr>
        <w:tc>
          <w:tcPr>
            <w:tcW w:w="4161" w:type="dxa"/>
            <w:tcBorders>
              <w:top w:val="single" w:sz="6" w:space="0" w:color="000000"/>
              <w:left w:val="single" w:sz="12" w:space="0" w:color="auto"/>
              <w:bottom w:val="nil"/>
              <w:right w:val="single" w:sz="6" w:space="0" w:color="000000"/>
            </w:tcBorders>
          </w:tcPr>
          <w:p w:rsidR="00F9242D" w:rsidRPr="00FC6856" w:rsidRDefault="00F9242D" w:rsidP="00BE4030">
            <w:r w:rsidRPr="00FC6856">
              <w:t>От 400 до 750</w:t>
            </w:r>
          </w:p>
        </w:tc>
        <w:tc>
          <w:tcPr>
            <w:tcW w:w="5757" w:type="dxa"/>
            <w:tcBorders>
              <w:left w:val="single" w:sz="6" w:space="0" w:color="000000"/>
              <w:right w:val="single" w:sz="12" w:space="0" w:color="auto"/>
            </w:tcBorders>
          </w:tcPr>
          <w:p w:rsidR="00F9242D" w:rsidRPr="00FC6856" w:rsidRDefault="00F9242D" w:rsidP="00BE4030">
            <w:pPr>
              <w:jc w:val="center"/>
            </w:pPr>
            <w:r w:rsidRPr="00FC6856">
              <w:t>10,0</w:t>
            </w:r>
          </w:p>
        </w:tc>
      </w:tr>
      <w:tr w:rsidR="00F9242D" w:rsidRPr="00FC6856" w:rsidTr="00206B53">
        <w:trPr>
          <w:jc w:val="center"/>
        </w:trPr>
        <w:tc>
          <w:tcPr>
            <w:tcW w:w="4161" w:type="dxa"/>
            <w:tcBorders>
              <w:top w:val="nil"/>
              <w:left w:val="single" w:sz="12" w:space="0" w:color="auto"/>
              <w:bottom w:val="single" w:sz="12" w:space="0" w:color="auto"/>
              <w:right w:val="single" w:sz="6" w:space="0" w:color="000000"/>
            </w:tcBorders>
          </w:tcPr>
          <w:p w:rsidR="00F9242D" w:rsidRPr="00FC6856" w:rsidRDefault="00F9242D" w:rsidP="00BE4030">
            <w:r w:rsidRPr="00FC6856">
              <w:t>От 750 до 1150</w:t>
            </w:r>
          </w:p>
        </w:tc>
        <w:tc>
          <w:tcPr>
            <w:tcW w:w="5757" w:type="dxa"/>
            <w:tcBorders>
              <w:left w:val="single" w:sz="6" w:space="0" w:color="000000"/>
              <w:bottom w:val="single" w:sz="12" w:space="0" w:color="auto"/>
              <w:right w:val="single" w:sz="12" w:space="0" w:color="auto"/>
            </w:tcBorders>
          </w:tcPr>
          <w:p w:rsidR="00F9242D" w:rsidRPr="00FC6856" w:rsidRDefault="00F9242D" w:rsidP="00BE4030">
            <w:pPr>
              <w:jc w:val="center"/>
            </w:pPr>
            <w:r w:rsidRPr="00FC6856">
              <w:t>11,0</w:t>
            </w:r>
          </w:p>
        </w:tc>
      </w:tr>
    </w:tbl>
    <w:p w:rsidR="00F9357D" w:rsidRPr="00FC6856" w:rsidRDefault="00F9242D" w:rsidP="00F9357D">
      <w:pPr>
        <w:pStyle w:val="afa"/>
        <w:widowControl w:val="0"/>
        <w:autoSpaceDE w:val="0"/>
        <w:autoSpaceDN w:val="0"/>
        <w:adjustRightInd w:val="0"/>
        <w:spacing w:before="240" w:after="0"/>
        <w:jc w:val="both"/>
      </w:pPr>
      <w:r w:rsidRPr="00FC6856">
        <w:t xml:space="preserve">3. Величины предельно допустимых концентраций (ПДК) некоторых вредных веществ в воздухе рабочей зоны, превышение которых создает опасность для здоровья человека, приведены в </w:t>
      </w:r>
      <w:hyperlink w:anchor="Таблица3" w:history="1">
        <w:r w:rsidRPr="008D4D44">
          <w:rPr>
            <w:rStyle w:val="aa"/>
          </w:rPr>
          <w:t>Таблице 3</w:t>
        </w:r>
      </w:hyperlink>
      <w:r w:rsidRPr="00FC6856">
        <w:t>.</w:t>
      </w:r>
    </w:p>
    <w:p w:rsidR="00F9242D" w:rsidRPr="00206B53" w:rsidRDefault="00F9242D" w:rsidP="00F9357D">
      <w:pPr>
        <w:pStyle w:val="afa"/>
        <w:widowControl w:val="0"/>
        <w:autoSpaceDE w:val="0"/>
        <w:autoSpaceDN w:val="0"/>
        <w:adjustRightInd w:val="0"/>
        <w:spacing w:before="240" w:after="0"/>
        <w:jc w:val="right"/>
        <w:rPr>
          <w:rFonts w:ascii="Arial" w:hAnsi="Arial" w:cs="Arial"/>
          <w:b/>
          <w:bCs/>
          <w:sz w:val="20"/>
          <w:szCs w:val="20"/>
        </w:rPr>
      </w:pPr>
      <w:bookmarkStart w:id="114" w:name="Таблица3"/>
      <w:r w:rsidRPr="00206B53">
        <w:rPr>
          <w:rFonts w:ascii="Arial" w:hAnsi="Arial" w:cs="Arial"/>
          <w:b/>
          <w:bCs/>
          <w:sz w:val="20"/>
          <w:szCs w:val="20"/>
        </w:rPr>
        <w:t>Таблица 3</w:t>
      </w:r>
    </w:p>
    <w:tbl>
      <w:tblPr>
        <w:tblW w:w="9781"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tblPr>
      <w:tblGrid>
        <w:gridCol w:w="3363"/>
        <w:gridCol w:w="2679"/>
        <w:gridCol w:w="3739"/>
      </w:tblGrid>
      <w:tr w:rsidR="00F9242D" w:rsidRPr="00206B53" w:rsidTr="00F24517">
        <w:trPr>
          <w:tblHeader/>
        </w:trPr>
        <w:tc>
          <w:tcPr>
            <w:tcW w:w="3363" w:type="dxa"/>
            <w:tcBorders>
              <w:top w:val="single" w:sz="12" w:space="0" w:color="auto"/>
              <w:left w:val="single" w:sz="12" w:space="0" w:color="auto"/>
              <w:bottom w:val="single" w:sz="12" w:space="0" w:color="auto"/>
            </w:tcBorders>
            <w:shd w:val="clear" w:color="auto" w:fill="FFD200"/>
            <w:vAlign w:val="center"/>
          </w:tcPr>
          <w:bookmarkEnd w:id="114"/>
          <w:p w:rsidR="00F9242D" w:rsidRPr="00206B53" w:rsidRDefault="00F9242D" w:rsidP="00F24517">
            <w:pPr>
              <w:jc w:val="center"/>
              <w:rPr>
                <w:rFonts w:ascii="Arial" w:hAnsi="Arial" w:cs="Arial"/>
                <w:b/>
                <w:bCs/>
                <w:caps/>
                <w:sz w:val="16"/>
                <w:szCs w:val="16"/>
              </w:rPr>
            </w:pPr>
            <w:r w:rsidRPr="00206B53">
              <w:rPr>
                <w:rFonts w:ascii="Arial" w:hAnsi="Arial" w:cs="Arial"/>
                <w:b/>
                <w:bCs/>
                <w:caps/>
                <w:sz w:val="16"/>
                <w:szCs w:val="16"/>
              </w:rPr>
              <w:t>Наименование</w:t>
            </w:r>
          </w:p>
          <w:p w:rsidR="00F9242D" w:rsidRPr="00206B53" w:rsidRDefault="00F9242D" w:rsidP="00F24517">
            <w:pPr>
              <w:jc w:val="center"/>
              <w:rPr>
                <w:rFonts w:ascii="Arial" w:hAnsi="Arial" w:cs="Arial"/>
                <w:b/>
                <w:bCs/>
                <w:caps/>
                <w:sz w:val="16"/>
                <w:szCs w:val="16"/>
              </w:rPr>
            </w:pPr>
            <w:r w:rsidRPr="00206B53">
              <w:rPr>
                <w:rFonts w:ascii="Arial" w:hAnsi="Arial" w:cs="Arial"/>
                <w:b/>
                <w:bCs/>
                <w:caps/>
                <w:sz w:val="16"/>
                <w:szCs w:val="16"/>
              </w:rPr>
              <w:t>вещества</w:t>
            </w:r>
          </w:p>
          <w:p w:rsidR="00F9242D" w:rsidRPr="00206B53" w:rsidRDefault="00F9242D" w:rsidP="00F24517">
            <w:pPr>
              <w:jc w:val="center"/>
              <w:rPr>
                <w:rFonts w:ascii="Arial" w:hAnsi="Arial" w:cs="Arial"/>
                <w:b/>
                <w:bCs/>
                <w:caps/>
                <w:sz w:val="16"/>
                <w:szCs w:val="16"/>
              </w:rPr>
            </w:pPr>
            <w:r w:rsidRPr="00206B53">
              <w:rPr>
                <w:rFonts w:ascii="Arial" w:hAnsi="Arial" w:cs="Arial"/>
                <w:b/>
                <w:bCs/>
                <w:caps/>
                <w:sz w:val="16"/>
                <w:szCs w:val="16"/>
              </w:rPr>
              <w:t>(пары, газы)</w:t>
            </w:r>
          </w:p>
          <w:p w:rsidR="00F9242D" w:rsidRPr="00206B53" w:rsidRDefault="00F9242D" w:rsidP="00F24517">
            <w:pPr>
              <w:jc w:val="center"/>
              <w:rPr>
                <w:rFonts w:ascii="Arial" w:hAnsi="Arial" w:cs="Arial"/>
                <w:b/>
                <w:bCs/>
                <w:caps/>
                <w:sz w:val="16"/>
                <w:szCs w:val="16"/>
              </w:rPr>
            </w:pPr>
          </w:p>
        </w:tc>
        <w:tc>
          <w:tcPr>
            <w:tcW w:w="2679" w:type="dxa"/>
            <w:tcBorders>
              <w:top w:val="single" w:sz="12" w:space="0" w:color="auto"/>
              <w:bottom w:val="single" w:sz="12" w:space="0" w:color="auto"/>
            </w:tcBorders>
            <w:shd w:val="clear" w:color="auto" w:fill="FFD200"/>
            <w:vAlign w:val="center"/>
          </w:tcPr>
          <w:p w:rsidR="00F9242D" w:rsidRPr="00206B53" w:rsidRDefault="00F9242D" w:rsidP="00F24517">
            <w:pPr>
              <w:jc w:val="center"/>
              <w:rPr>
                <w:rFonts w:ascii="Arial" w:hAnsi="Arial" w:cs="Arial"/>
                <w:b/>
                <w:bCs/>
                <w:caps/>
                <w:sz w:val="16"/>
                <w:szCs w:val="16"/>
              </w:rPr>
            </w:pPr>
            <w:r w:rsidRPr="00206B53">
              <w:rPr>
                <w:rFonts w:ascii="Arial" w:hAnsi="Arial" w:cs="Arial"/>
                <w:b/>
                <w:bCs/>
                <w:caps/>
                <w:sz w:val="16"/>
                <w:szCs w:val="16"/>
              </w:rPr>
              <w:t>Предельно допустимая</w:t>
            </w:r>
          </w:p>
          <w:p w:rsidR="00F9242D" w:rsidRPr="00206B53" w:rsidRDefault="00F9242D" w:rsidP="00F24517">
            <w:pPr>
              <w:jc w:val="center"/>
              <w:rPr>
                <w:rFonts w:ascii="Arial" w:hAnsi="Arial" w:cs="Arial"/>
                <w:b/>
                <w:bCs/>
                <w:caps/>
                <w:sz w:val="16"/>
                <w:szCs w:val="16"/>
              </w:rPr>
            </w:pPr>
            <w:r w:rsidRPr="00206B53">
              <w:rPr>
                <w:rFonts w:ascii="Arial" w:hAnsi="Arial" w:cs="Arial"/>
                <w:b/>
                <w:bCs/>
                <w:caps/>
                <w:sz w:val="16"/>
                <w:szCs w:val="16"/>
              </w:rPr>
              <w:t xml:space="preserve">концентрация </w:t>
            </w:r>
            <w:proofErr w:type="gramStart"/>
            <w:r w:rsidRPr="00206B53">
              <w:rPr>
                <w:rFonts w:ascii="Arial" w:hAnsi="Arial" w:cs="Arial"/>
                <w:b/>
                <w:bCs/>
                <w:caps/>
                <w:sz w:val="16"/>
                <w:szCs w:val="16"/>
              </w:rPr>
              <w:t>по</w:t>
            </w:r>
            <w:proofErr w:type="gramEnd"/>
          </w:p>
          <w:p w:rsidR="00F9242D" w:rsidRPr="00206B53" w:rsidRDefault="00F9242D" w:rsidP="00F24517">
            <w:pPr>
              <w:jc w:val="center"/>
              <w:rPr>
                <w:rFonts w:ascii="Arial" w:hAnsi="Arial" w:cs="Arial"/>
                <w:b/>
                <w:bCs/>
                <w:caps/>
                <w:sz w:val="16"/>
                <w:szCs w:val="16"/>
              </w:rPr>
            </w:pPr>
            <w:r w:rsidRPr="00206B53">
              <w:rPr>
                <w:rFonts w:ascii="Arial" w:hAnsi="Arial" w:cs="Arial"/>
                <w:b/>
                <w:bCs/>
                <w:caps/>
                <w:sz w:val="16"/>
                <w:szCs w:val="16"/>
              </w:rPr>
              <w:t>ГОСТ 12.1.005-88,</w:t>
            </w:r>
          </w:p>
          <w:p w:rsidR="00F9242D" w:rsidRPr="00206B53" w:rsidRDefault="00F9242D" w:rsidP="00F24517">
            <w:pPr>
              <w:jc w:val="center"/>
              <w:rPr>
                <w:rFonts w:ascii="Arial" w:hAnsi="Arial" w:cs="Arial"/>
                <w:b/>
                <w:bCs/>
                <w:caps/>
                <w:sz w:val="16"/>
                <w:szCs w:val="16"/>
              </w:rPr>
            </w:pPr>
            <w:r w:rsidRPr="00206B53">
              <w:rPr>
                <w:rFonts w:ascii="Arial" w:hAnsi="Arial" w:cs="Arial"/>
                <w:b/>
                <w:bCs/>
                <w:caps/>
                <w:sz w:val="16"/>
                <w:szCs w:val="16"/>
              </w:rPr>
              <w:t>мг/м</w:t>
            </w:r>
            <w:r w:rsidRPr="00206B53">
              <w:rPr>
                <w:rFonts w:ascii="Arial" w:hAnsi="Arial" w:cs="Arial"/>
                <w:b/>
                <w:bCs/>
                <w:caps/>
                <w:sz w:val="16"/>
                <w:szCs w:val="16"/>
              </w:rPr>
              <w:sym w:font="Symbol" w:char="F033"/>
            </w:r>
          </w:p>
        </w:tc>
        <w:tc>
          <w:tcPr>
            <w:tcW w:w="3739" w:type="dxa"/>
            <w:tcBorders>
              <w:top w:val="single" w:sz="12" w:space="0" w:color="auto"/>
              <w:bottom w:val="single" w:sz="12" w:space="0" w:color="auto"/>
              <w:right w:val="single" w:sz="12" w:space="0" w:color="auto"/>
            </w:tcBorders>
            <w:shd w:val="clear" w:color="auto" w:fill="FFD200"/>
            <w:vAlign w:val="center"/>
          </w:tcPr>
          <w:p w:rsidR="00F9242D" w:rsidRPr="00206B53" w:rsidRDefault="00F9242D" w:rsidP="00F24517">
            <w:pPr>
              <w:jc w:val="center"/>
              <w:rPr>
                <w:rFonts w:ascii="Arial" w:hAnsi="Arial" w:cs="Arial"/>
                <w:b/>
                <w:bCs/>
                <w:caps/>
                <w:sz w:val="16"/>
                <w:szCs w:val="16"/>
              </w:rPr>
            </w:pPr>
            <w:r w:rsidRPr="00206B53">
              <w:rPr>
                <w:rFonts w:ascii="Arial" w:hAnsi="Arial" w:cs="Arial"/>
                <w:b/>
                <w:bCs/>
                <w:caps/>
                <w:sz w:val="16"/>
                <w:szCs w:val="16"/>
              </w:rPr>
              <w:t>Примеры участков (зон), где при выполнении строительно-монтажных работ возможно наличие вредных веществ.</w:t>
            </w:r>
          </w:p>
        </w:tc>
      </w:tr>
      <w:tr w:rsidR="00F9242D" w:rsidRPr="00FC6856" w:rsidTr="00206B53">
        <w:trPr>
          <w:cantSplit/>
        </w:trPr>
        <w:tc>
          <w:tcPr>
            <w:tcW w:w="3363" w:type="dxa"/>
            <w:tcBorders>
              <w:top w:val="single" w:sz="12" w:space="0" w:color="auto"/>
              <w:left w:val="single" w:sz="12" w:space="0" w:color="auto"/>
              <w:bottom w:val="nil"/>
            </w:tcBorders>
          </w:tcPr>
          <w:p w:rsidR="00F9242D" w:rsidRPr="00F9357D" w:rsidRDefault="00F9242D" w:rsidP="00BE4030">
            <w:pPr>
              <w:jc w:val="center"/>
              <w:rPr>
                <w:szCs w:val="24"/>
              </w:rPr>
            </w:pPr>
            <w:proofErr w:type="gramStart"/>
            <w:r w:rsidRPr="00F9357D">
              <w:rPr>
                <w:szCs w:val="24"/>
              </w:rPr>
              <w:t>Ацетилен (по фосфористому</w:t>
            </w:r>
            <w:proofErr w:type="gramEnd"/>
          </w:p>
        </w:tc>
        <w:tc>
          <w:tcPr>
            <w:tcW w:w="2679" w:type="dxa"/>
            <w:tcBorders>
              <w:top w:val="single" w:sz="12" w:space="0" w:color="auto"/>
              <w:bottom w:val="nil"/>
            </w:tcBorders>
          </w:tcPr>
          <w:p w:rsidR="00F9242D" w:rsidRPr="00FC6856" w:rsidRDefault="00F9242D" w:rsidP="00BE4030">
            <w:pPr>
              <w:jc w:val="center"/>
            </w:pPr>
          </w:p>
        </w:tc>
        <w:tc>
          <w:tcPr>
            <w:tcW w:w="3739" w:type="dxa"/>
            <w:vMerge w:val="restart"/>
            <w:tcBorders>
              <w:top w:val="single" w:sz="12" w:space="0" w:color="auto"/>
              <w:bottom w:val="nil"/>
              <w:right w:val="single" w:sz="12" w:space="0" w:color="auto"/>
            </w:tcBorders>
          </w:tcPr>
          <w:p w:rsidR="00F9242D" w:rsidRPr="00FC6856" w:rsidRDefault="00F9242D" w:rsidP="00BE4030">
            <w:pPr>
              <w:jc w:val="center"/>
            </w:pPr>
            <w:r w:rsidRPr="00FC6856">
              <w:t>На участках выполнения</w:t>
            </w:r>
          </w:p>
          <w:p w:rsidR="00F9242D" w:rsidRPr="00FC6856" w:rsidRDefault="00F9242D" w:rsidP="00BE4030">
            <w:pPr>
              <w:jc w:val="center"/>
            </w:pPr>
            <w:r w:rsidRPr="00FC6856">
              <w:t xml:space="preserve">антикоррозионных, малярных, шпаклевочных работ, а также сварки металлических, полимерных материалов и </w:t>
            </w:r>
            <w:r w:rsidRPr="00FC6856">
              <w:lastRenderedPageBreak/>
              <w:t>конструкций.</w:t>
            </w:r>
          </w:p>
        </w:tc>
      </w:tr>
      <w:tr w:rsidR="00F9242D" w:rsidRPr="00FC6856" w:rsidTr="00206B53">
        <w:trPr>
          <w:cantSplit/>
        </w:trPr>
        <w:tc>
          <w:tcPr>
            <w:tcW w:w="3363" w:type="dxa"/>
            <w:tcBorders>
              <w:top w:val="nil"/>
              <w:left w:val="single" w:sz="12" w:space="0" w:color="auto"/>
              <w:bottom w:val="nil"/>
            </w:tcBorders>
          </w:tcPr>
          <w:p w:rsidR="00F9242D" w:rsidRPr="00F9357D" w:rsidRDefault="00F9242D" w:rsidP="00BE4030">
            <w:pPr>
              <w:jc w:val="center"/>
              <w:rPr>
                <w:szCs w:val="24"/>
              </w:rPr>
            </w:pPr>
            <w:r w:rsidRPr="00F9357D">
              <w:rPr>
                <w:szCs w:val="24"/>
              </w:rPr>
              <w:t>водороду)</w:t>
            </w:r>
          </w:p>
        </w:tc>
        <w:tc>
          <w:tcPr>
            <w:tcW w:w="2679" w:type="dxa"/>
            <w:tcBorders>
              <w:top w:val="nil"/>
              <w:bottom w:val="nil"/>
            </w:tcBorders>
          </w:tcPr>
          <w:p w:rsidR="00F9242D" w:rsidRPr="00FC6856" w:rsidRDefault="00F9242D" w:rsidP="00BE4030">
            <w:pPr>
              <w:jc w:val="center"/>
            </w:pPr>
            <w:r w:rsidRPr="00FC6856">
              <w:t>0,1</w:t>
            </w:r>
          </w:p>
        </w:tc>
        <w:tc>
          <w:tcPr>
            <w:tcW w:w="3739" w:type="dxa"/>
            <w:vMerge/>
            <w:tcBorders>
              <w:top w:val="nil"/>
              <w:bottom w:val="nil"/>
              <w:right w:val="single" w:sz="12" w:space="0" w:color="auto"/>
            </w:tcBorders>
          </w:tcPr>
          <w:p w:rsidR="00F9242D" w:rsidRPr="00FC6856" w:rsidRDefault="00F9242D" w:rsidP="00BE4030">
            <w:pPr>
              <w:jc w:val="center"/>
            </w:pPr>
          </w:p>
        </w:tc>
      </w:tr>
      <w:tr w:rsidR="00F9242D" w:rsidRPr="00FC6856" w:rsidTr="00206B53">
        <w:trPr>
          <w:cantSplit/>
        </w:trPr>
        <w:tc>
          <w:tcPr>
            <w:tcW w:w="3363" w:type="dxa"/>
            <w:tcBorders>
              <w:top w:val="nil"/>
              <w:left w:val="single" w:sz="12" w:space="0" w:color="auto"/>
              <w:bottom w:val="nil"/>
            </w:tcBorders>
          </w:tcPr>
          <w:p w:rsidR="00F9242D" w:rsidRPr="00F9357D" w:rsidRDefault="00F9242D" w:rsidP="00BE4030">
            <w:pPr>
              <w:jc w:val="center"/>
              <w:rPr>
                <w:szCs w:val="24"/>
              </w:rPr>
            </w:pPr>
            <w:proofErr w:type="spellStart"/>
            <w:r w:rsidRPr="00F9357D">
              <w:rPr>
                <w:szCs w:val="24"/>
              </w:rPr>
              <w:t>Дибутил</w:t>
            </w:r>
            <w:proofErr w:type="spellEnd"/>
            <w:r w:rsidRPr="00F9357D">
              <w:rPr>
                <w:szCs w:val="24"/>
              </w:rPr>
              <w:t xml:space="preserve"> эфир</w:t>
            </w:r>
          </w:p>
        </w:tc>
        <w:tc>
          <w:tcPr>
            <w:tcW w:w="2679" w:type="dxa"/>
            <w:tcBorders>
              <w:top w:val="nil"/>
              <w:bottom w:val="nil"/>
            </w:tcBorders>
          </w:tcPr>
          <w:p w:rsidR="00F9242D" w:rsidRPr="00FC6856" w:rsidRDefault="00F9242D" w:rsidP="00BE4030">
            <w:pPr>
              <w:jc w:val="center"/>
            </w:pPr>
            <w:r w:rsidRPr="00FC6856">
              <w:t>0,5</w:t>
            </w:r>
          </w:p>
        </w:tc>
        <w:tc>
          <w:tcPr>
            <w:tcW w:w="3739" w:type="dxa"/>
            <w:vMerge/>
            <w:tcBorders>
              <w:top w:val="nil"/>
              <w:bottom w:val="nil"/>
              <w:right w:val="single" w:sz="12" w:space="0" w:color="auto"/>
            </w:tcBorders>
          </w:tcPr>
          <w:p w:rsidR="00F9242D" w:rsidRPr="00FC6856" w:rsidRDefault="00F9242D" w:rsidP="00BE4030">
            <w:pPr>
              <w:jc w:val="center"/>
            </w:pPr>
          </w:p>
        </w:tc>
      </w:tr>
      <w:tr w:rsidR="00F9242D" w:rsidRPr="00FC6856" w:rsidTr="00206B53">
        <w:trPr>
          <w:cantSplit/>
        </w:trPr>
        <w:tc>
          <w:tcPr>
            <w:tcW w:w="3363" w:type="dxa"/>
            <w:tcBorders>
              <w:top w:val="nil"/>
              <w:left w:val="single" w:sz="12" w:space="0" w:color="auto"/>
              <w:bottom w:val="nil"/>
            </w:tcBorders>
          </w:tcPr>
          <w:p w:rsidR="00F9242D" w:rsidRPr="00F9357D" w:rsidRDefault="00F9242D" w:rsidP="00BE4030">
            <w:pPr>
              <w:jc w:val="center"/>
              <w:rPr>
                <w:szCs w:val="24"/>
              </w:rPr>
            </w:pPr>
            <w:r w:rsidRPr="00F9357D">
              <w:rPr>
                <w:szCs w:val="24"/>
              </w:rPr>
              <w:t>Хлор</w:t>
            </w:r>
          </w:p>
        </w:tc>
        <w:tc>
          <w:tcPr>
            <w:tcW w:w="2679" w:type="dxa"/>
            <w:tcBorders>
              <w:top w:val="nil"/>
              <w:bottom w:val="nil"/>
            </w:tcBorders>
          </w:tcPr>
          <w:p w:rsidR="00F9242D" w:rsidRPr="00FC6856" w:rsidRDefault="00F9242D" w:rsidP="00BE4030">
            <w:pPr>
              <w:jc w:val="center"/>
            </w:pPr>
            <w:r w:rsidRPr="00FC6856">
              <w:t>1,0</w:t>
            </w:r>
          </w:p>
        </w:tc>
        <w:tc>
          <w:tcPr>
            <w:tcW w:w="3739" w:type="dxa"/>
            <w:vMerge/>
            <w:tcBorders>
              <w:top w:val="nil"/>
              <w:bottom w:val="nil"/>
              <w:right w:val="single" w:sz="12" w:space="0" w:color="auto"/>
            </w:tcBorders>
          </w:tcPr>
          <w:p w:rsidR="00F9242D" w:rsidRPr="00FC6856" w:rsidRDefault="00F9242D" w:rsidP="00BE4030">
            <w:pPr>
              <w:jc w:val="center"/>
            </w:pPr>
          </w:p>
        </w:tc>
      </w:tr>
      <w:tr w:rsidR="00F9242D" w:rsidRPr="00FC6856" w:rsidTr="00206B53">
        <w:trPr>
          <w:cantSplit/>
        </w:trPr>
        <w:tc>
          <w:tcPr>
            <w:tcW w:w="3363" w:type="dxa"/>
            <w:tcBorders>
              <w:top w:val="nil"/>
              <w:left w:val="single" w:sz="12" w:space="0" w:color="auto"/>
              <w:bottom w:val="nil"/>
            </w:tcBorders>
          </w:tcPr>
          <w:p w:rsidR="00F9242D" w:rsidRPr="00F9357D" w:rsidRDefault="00F9242D" w:rsidP="00BE4030">
            <w:pPr>
              <w:jc w:val="center"/>
              <w:rPr>
                <w:szCs w:val="24"/>
              </w:rPr>
            </w:pPr>
            <w:r w:rsidRPr="00F9357D">
              <w:rPr>
                <w:szCs w:val="24"/>
              </w:rPr>
              <w:t>Толуол</w:t>
            </w:r>
          </w:p>
        </w:tc>
        <w:tc>
          <w:tcPr>
            <w:tcW w:w="2679" w:type="dxa"/>
            <w:tcBorders>
              <w:top w:val="nil"/>
              <w:bottom w:val="nil"/>
            </w:tcBorders>
          </w:tcPr>
          <w:p w:rsidR="00F9242D" w:rsidRPr="00FC6856" w:rsidRDefault="00F9242D" w:rsidP="00BE4030">
            <w:pPr>
              <w:jc w:val="center"/>
            </w:pPr>
            <w:r w:rsidRPr="00FC6856">
              <w:t>5,0</w:t>
            </w:r>
          </w:p>
        </w:tc>
        <w:tc>
          <w:tcPr>
            <w:tcW w:w="3739" w:type="dxa"/>
            <w:vMerge/>
            <w:tcBorders>
              <w:top w:val="nil"/>
              <w:bottom w:val="nil"/>
              <w:right w:val="single" w:sz="12" w:space="0" w:color="auto"/>
            </w:tcBorders>
          </w:tcPr>
          <w:p w:rsidR="00F9242D" w:rsidRPr="00FC6856" w:rsidRDefault="00F9242D" w:rsidP="00BE4030">
            <w:pPr>
              <w:jc w:val="center"/>
            </w:pPr>
          </w:p>
        </w:tc>
      </w:tr>
      <w:tr w:rsidR="00F9242D" w:rsidRPr="00FC6856" w:rsidTr="00206B53">
        <w:trPr>
          <w:cantSplit/>
        </w:trPr>
        <w:tc>
          <w:tcPr>
            <w:tcW w:w="3363" w:type="dxa"/>
            <w:tcBorders>
              <w:top w:val="nil"/>
              <w:left w:val="single" w:sz="12" w:space="0" w:color="auto"/>
              <w:bottom w:val="nil"/>
            </w:tcBorders>
          </w:tcPr>
          <w:p w:rsidR="00F9242D" w:rsidRPr="00F9357D" w:rsidRDefault="00F9242D" w:rsidP="00BE4030">
            <w:pPr>
              <w:jc w:val="center"/>
              <w:rPr>
                <w:szCs w:val="24"/>
              </w:rPr>
            </w:pPr>
            <w:r w:rsidRPr="00F9357D">
              <w:rPr>
                <w:szCs w:val="24"/>
              </w:rPr>
              <w:lastRenderedPageBreak/>
              <w:t>Ксилол</w:t>
            </w:r>
          </w:p>
        </w:tc>
        <w:tc>
          <w:tcPr>
            <w:tcW w:w="2679" w:type="dxa"/>
            <w:tcBorders>
              <w:top w:val="nil"/>
              <w:bottom w:val="nil"/>
            </w:tcBorders>
          </w:tcPr>
          <w:p w:rsidR="00F9242D" w:rsidRPr="00FC6856" w:rsidRDefault="00F9242D" w:rsidP="00BE4030">
            <w:pPr>
              <w:jc w:val="center"/>
            </w:pPr>
            <w:r w:rsidRPr="00FC6856">
              <w:t>50</w:t>
            </w:r>
          </w:p>
        </w:tc>
        <w:tc>
          <w:tcPr>
            <w:tcW w:w="3739" w:type="dxa"/>
            <w:vMerge/>
            <w:tcBorders>
              <w:top w:val="nil"/>
              <w:bottom w:val="nil"/>
              <w:right w:val="single" w:sz="12" w:space="0" w:color="auto"/>
            </w:tcBorders>
          </w:tcPr>
          <w:p w:rsidR="00F9242D" w:rsidRPr="00FC6856" w:rsidRDefault="00F9242D" w:rsidP="00BE4030">
            <w:pPr>
              <w:jc w:val="center"/>
            </w:pPr>
          </w:p>
        </w:tc>
      </w:tr>
      <w:tr w:rsidR="00F9242D" w:rsidRPr="00FC6856" w:rsidTr="00206B53">
        <w:trPr>
          <w:cantSplit/>
        </w:trPr>
        <w:tc>
          <w:tcPr>
            <w:tcW w:w="3363" w:type="dxa"/>
            <w:tcBorders>
              <w:top w:val="nil"/>
              <w:left w:val="single" w:sz="12" w:space="0" w:color="auto"/>
              <w:bottom w:val="nil"/>
            </w:tcBorders>
          </w:tcPr>
          <w:p w:rsidR="00F9242D" w:rsidRPr="00F9357D" w:rsidRDefault="00F9242D" w:rsidP="00BE4030">
            <w:pPr>
              <w:jc w:val="center"/>
              <w:rPr>
                <w:szCs w:val="24"/>
              </w:rPr>
            </w:pPr>
            <w:r w:rsidRPr="00F9357D">
              <w:rPr>
                <w:szCs w:val="24"/>
              </w:rPr>
              <w:lastRenderedPageBreak/>
              <w:t>Ацетон</w:t>
            </w:r>
          </w:p>
        </w:tc>
        <w:tc>
          <w:tcPr>
            <w:tcW w:w="2679" w:type="dxa"/>
            <w:tcBorders>
              <w:top w:val="nil"/>
              <w:bottom w:val="nil"/>
            </w:tcBorders>
          </w:tcPr>
          <w:p w:rsidR="00F9242D" w:rsidRPr="00FC6856" w:rsidRDefault="00F9242D" w:rsidP="00BE4030">
            <w:pPr>
              <w:jc w:val="center"/>
            </w:pPr>
            <w:r w:rsidRPr="00FC6856">
              <w:t>200</w:t>
            </w:r>
          </w:p>
        </w:tc>
        <w:tc>
          <w:tcPr>
            <w:tcW w:w="3739" w:type="dxa"/>
            <w:vMerge/>
            <w:tcBorders>
              <w:top w:val="nil"/>
              <w:bottom w:val="nil"/>
              <w:right w:val="single" w:sz="12" w:space="0" w:color="auto"/>
            </w:tcBorders>
          </w:tcPr>
          <w:p w:rsidR="00F9242D" w:rsidRPr="00FC6856" w:rsidRDefault="00F9242D" w:rsidP="00BE4030">
            <w:pPr>
              <w:jc w:val="center"/>
            </w:pPr>
          </w:p>
        </w:tc>
      </w:tr>
      <w:tr w:rsidR="00F9242D" w:rsidRPr="00FC6856" w:rsidTr="00206B53">
        <w:trPr>
          <w:cantSplit/>
        </w:trPr>
        <w:tc>
          <w:tcPr>
            <w:tcW w:w="3363" w:type="dxa"/>
            <w:tcBorders>
              <w:left w:val="single" w:sz="12" w:space="0" w:color="auto"/>
              <w:bottom w:val="nil"/>
            </w:tcBorders>
          </w:tcPr>
          <w:p w:rsidR="00F9242D" w:rsidRPr="00F9357D" w:rsidRDefault="00F9242D" w:rsidP="00BE4030">
            <w:pPr>
              <w:jc w:val="center"/>
              <w:rPr>
                <w:szCs w:val="24"/>
              </w:rPr>
            </w:pPr>
          </w:p>
        </w:tc>
        <w:tc>
          <w:tcPr>
            <w:tcW w:w="2679" w:type="dxa"/>
            <w:tcBorders>
              <w:bottom w:val="nil"/>
            </w:tcBorders>
          </w:tcPr>
          <w:p w:rsidR="00F9242D" w:rsidRPr="00FC6856" w:rsidRDefault="00F9242D" w:rsidP="00BE4030">
            <w:pPr>
              <w:jc w:val="center"/>
            </w:pPr>
          </w:p>
        </w:tc>
        <w:tc>
          <w:tcPr>
            <w:tcW w:w="3739" w:type="dxa"/>
            <w:vMerge w:val="restart"/>
            <w:tcBorders>
              <w:bottom w:val="nil"/>
              <w:right w:val="single" w:sz="12" w:space="0" w:color="auto"/>
            </w:tcBorders>
          </w:tcPr>
          <w:p w:rsidR="00F9242D" w:rsidRPr="00FC6856" w:rsidRDefault="00F9242D" w:rsidP="00BE4030">
            <w:pPr>
              <w:jc w:val="center"/>
            </w:pPr>
            <w:r w:rsidRPr="00FC6856">
              <w:t xml:space="preserve">На участках выполнения земляных работ (подземных в заболоченных местах), а </w:t>
            </w:r>
          </w:p>
          <w:p w:rsidR="00F9242D" w:rsidRPr="00FC6856" w:rsidRDefault="00F9242D" w:rsidP="00BE4030">
            <w:pPr>
              <w:jc w:val="center"/>
            </w:pPr>
            <w:r w:rsidRPr="00FC6856">
              <w:t xml:space="preserve">также в канализационных </w:t>
            </w:r>
            <w:proofErr w:type="gramStart"/>
            <w:r w:rsidRPr="00FC6856">
              <w:t>колодцах</w:t>
            </w:r>
            <w:proofErr w:type="gramEnd"/>
            <w:r w:rsidRPr="00FC6856">
              <w:t xml:space="preserve"> и на участках выполнения работ с применением фенольных смол.</w:t>
            </w:r>
          </w:p>
        </w:tc>
      </w:tr>
      <w:tr w:rsidR="00F9242D" w:rsidRPr="00FC6856" w:rsidTr="00206B53">
        <w:trPr>
          <w:cantSplit/>
        </w:trPr>
        <w:tc>
          <w:tcPr>
            <w:tcW w:w="3363" w:type="dxa"/>
            <w:tcBorders>
              <w:top w:val="nil"/>
              <w:left w:val="single" w:sz="12" w:space="0" w:color="auto"/>
              <w:bottom w:val="nil"/>
            </w:tcBorders>
          </w:tcPr>
          <w:p w:rsidR="00F9242D" w:rsidRPr="00F9357D" w:rsidRDefault="00F9242D" w:rsidP="00BE4030">
            <w:pPr>
              <w:jc w:val="center"/>
              <w:rPr>
                <w:szCs w:val="24"/>
              </w:rPr>
            </w:pPr>
            <w:r w:rsidRPr="00F9357D">
              <w:rPr>
                <w:szCs w:val="24"/>
              </w:rPr>
              <w:t>Сероводород</w:t>
            </w:r>
          </w:p>
        </w:tc>
        <w:tc>
          <w:tcPr>
            <w:tcW w:w="2679" w:type="dxa"/>
            <w:tcBorders>
              <w:top w:val="nil"/>
              <w:bottom w:val="nil"/>
            </w:tcBorders>
          </w:tcPr>
          <w:p w:rsidR="00F9242D" w:rsidRPr="00FC6856" w:rsidRDefault="00F9242D" w:rsidP="00BE4030">
            <w:pPr>
              <w:jc w:val="center"/>
            </w:pPr>
            <w:r w:rsidRPr="00FC6856">
              <w:t>10</w:t>
            </w:r>
          </w:p>
        </w:tc>
        <w:tc>
          <w:tcPr>
            <w:tcW w:w="3739" w:type="dxa"/>
            <w:vMerge/>
            <w:tcBorders>
              <w:top w:val="nil"/>
              <w:bottom w:val="nil"/>
              <w:right w:val="single" w:sz="12" w:space="0" w:color="auto"/>
            </w:tcBorders>
          </w:tcPr>
          <w:p w:rsidR="00F9242D" w:rsidRPr="00FC6856" w:rsidRDefault="00F9242D" w:rsidP="00BE4030">
            <w:pPr>
              <w:jc w:val="center"/>
            </w:pPr>
          </w:p>
        </w:tc>
      </w:tr>
      <w:tr w:rsidR="00F9242D" w:rsidRPr="00FC6856" w:rsidTr="00206B53">
        <w:trPr>
          <w:cantSplit/>
        </w:trPr>
        <w:tc>
          <w:tcPr>
            <w:tcW w:w="3363" w:type="dxa"/>
            <w:tcBorders>
              <w:top w:val="nil"/>
              <w:left w:val="single" w:sz="12" w:space="0" w:color="auto"/>
              <w:bottom w:val="nil"/>
            </w:tcBorders>
          </w:tcPr>
          <w:p w:rsidR="00F9242D" w:rsidRPr="00F9357D" w:rsidRDefault="00F9242D" w:rsidP="00BE4030">
            <w:pPr>
              <w:jc w:val="center"/>
              <w:rPr>
                <w:szCs w:val="24"/>
              </w:rPr>
            </w:pPr>
            <w:r w:rsidRPr="00F9357D">
              <w:rPr>
                <w:szCs w:val="24"/>
              </w:rPr>
              <w:t>Аммиак</w:t>
            </w:r>
          </w:p>
        </w:tc>
        <w:tc>
          <w:tcPr>
            <w:tcW w:w="2679" w:type="dxa"/>
            <w:tcBorders>
              <w:top w:val="nil"/>
              <w:bottom w:val="nil"/>
            </w:tcBorders>
          </w:tcPr>
          <w:p w:rsidR="00F9242D" w:rsidRPr="00FC6856" w:rsidRDefault="00F9242D" w:rsidP="00BE4030">
            <w:pPr>
              <w:jc w:val="center"/>
            </w:pPr>
            <w:r w:rsidRPr="00FC6856">
              <w:t>20</w:t>
            </w:r>
          </w:p>
        </w:tc>
        <w:tc>
          <w:tcPr>
            <w:tcW w:w="3739" w:type="dxa"/>
            <w:vMerge/>
            <w:tcBorders>
              <w:top w:val="nil"/>
              <w:bottom w:val="nil"/>
              <w:right w:val="single" w:sz="12" w:space="0" w:color="auto"/>
            </w:tcBorders>
          </w:tcPr>
          <w:p w:rsidR="00F9242D" w:rsidRPr="00FC6856" w:rsidRDefault="00F9242D" w:rsidP="00BE4030">
            <w:pPr>
              <w:jc w:val="center"/>
            </w:pPr>
          </w:p>
        </w:tc>
      </w:tr>
      <w:tr w:rsidR="00F9242D" w:rsidRPr="00FC6856" w:rsidTr="00206B53">
        <w:trPr>
          <w:cantSplit/>
        </w:trPr>
        <w:tc>
          <w:tcPr>
            <w:tcW w:w="3363" w:type="dxa"/>
            <w:tcBorders>
              <w:top w:val="nil"/>
              <w:left w:val="single" w:sz="12" w:space="0" w:color="auto"/>
              <w:bottom w:val="nil"/>
            </w:tcBorders>
          </w:tcPr>
          <w:p w:rsidR="00F9242D" w:rsidRPr="00F9357D" w:rsidRDefault="00F9242D" w:rsidP="00BE4030">
            <w:pPr>
              <w:jc w:val="center"/>
              <w:rPr>
                <w:szCs w:val="24"/>
              </w:rPr>
            </w:pPr>
            <w:proofErr w:type="gramStart"/>
            <w:r w:rsidRPr="00F9357D">
              <w:rPr>
                <w:szCs w:val="24"/>
              </w:rPr>
              <w:t>Метан (при пересчете на</w:t>
            </w:r>
            <w:proofErr w:type="gramEnd"/>
          </w:p>
        </w:tc>
        <w:tc>
          <w:tcPr>
            <w:tcW w:w="2679" w:type="dxa"/>
            <w:tcBorders>
              <w:top w:val="nil"/>
              <w:bottom w:val="nil"/>
            </w:tcBorders>
          </w:tcPr>
          <w:p w:rsidR="00F9242D" w:rsidRPr="00FC6856" w:rsidRDefault="00F9242D" w:rsidP="00BE4030">
            <w:pPr>
              <w:jc w:val="center"/>
            </w:pPr>
            <w:r w:rsidRPr="00FC6856">
              <w:t>300</w:t>
            </w:r>
          </w:p>
        </w:tc>
        <w:tc>
          <w:tcPr>
            <w:tcW w:w="3739" w:type="dxa"/>
            <w:vMerge/>
            <w:tcBorders>
              <w:top w:val="nil"/>
              <w:bottom w:val="nil"/>
              <w:right w:val="single" w:sz="12" w:space="0" w:color="auto"/>
            </w:tcBorders>
          </w:tcPr>
          <w:p w:rsidR="00F9242D" w:rsidRPr="00FC6856" w:rsidRDefault="00F9242D" w:rsidP="00BE4030">
            <w:pPr>
              <w:jc w:val="center"/>
            </w:pPr>
          </w:p>
        </w:tc>
      </w:tr>
      <w:tr w:rsidR="00F9242D" w:rsidRPr="00FC6856" w:rsidTr="00206B53">
        <w:trPr>
          <w:cantSplit/>
        </w:trPr>
        <w:tc>
          <w:tcPr>
            <w:tcW w:w="3363" w:type="dxa"/>
            <w:tcBorders>
              <w:top w:val="nil"/>
              <w:left w:val="single" w:sz="12" w:space="0" w:color="auto"/>
              <w:bottom w:val="nil"/>
            </w:tcBorders>
          </w:tcPr>
          <w:p w:rsidR="00F9242D" w:rsidRPr="00F9357D" w:rsidRDefault="00F9242D" w:rsidP="00BE4030">
            <w:pPr>
              <w:jc w:val="center"/>
              <w:rPr>
                <w:szCs w:val="24"/>
              </w:rPr>
            </w:pPr>
            <w:r w:rsidRPr="00F9357D">
              <w:rPr>
                <w:szCs w:val="24"/>
              </w:rPr>
              <w:t>углерод)</w:t>
            </w:r>
          </w:p>
        </w:tc>
        <w:tc>
          <w:tcPr>
            <w:tcW w:w="2679" w:type="dxa"/>
            <w:tcBorders>
              <w:top w:val="nil"/>
              <w:bottom w:val="nil"/>
            </w:tcBorders>
          </w:tcPr>
          <w:p w:rsidR="00F9242D" w:rsidRPr="00FC6856" w:rsidRDefault="00F9242D" w:rsidP="00BE4030">
            <w:pPr>
              <w:jc w:val="center"/>
            </w:pPr>
          </w:p>
        </w:tc>
        <w:tc>
          <w:tcPr>
            <w:tcW w:w="3739" w:type="dxa"/>
            <w:vMerge/>
            <w:tcBorders>
              <w:top w:val="nil"/>
              <w:bottom w:val="nil"/>
              <w:right w:val="single" w:sz="12" w:space="0" w:color="auto"/>
            </w:tcBorders>
          </w:tcPr>
          <w:p w:rsidR="00F9242D" w:rsidRPr="00FC6856" w:rsidRDefault="00F9242D" w:rsidP="00BE4030">
            <w:pPr>
              <w:jc w:val="center"/>
            </w:pPr>
          </w:p>
        </w:tc>
      </w:tr>
      <w:tr w:rsidR="00F9242D" w:rsidRPr="00FC6856" w:rsidTr="00206B53">
        <w:trPr>
          <w:cantSplit/>
        </w:trPr>
        <w:tc>
          <w:tcPr>
            <w:tcW w:w="3363" w:type="dxa"/>
            <w:tcBorders>
              <w:top w:val="nil"/>
              <w:left w:val="single" w:sz="12" w:space="0" w:color="auto"/>
              <w:bottom w:val="nil"/>
            </w:tcBorders>
          </w:tcPr>
          <w:p w:rsidR="00F9242D" w:rsidRPr="00F9357D" w:rsidRDefault="00F9242D" w:rsidP="00BE4030">
            <w:pPr>
              <w:jc w:val="center"/>
              <w:rPr>
                <w:szCs w:val="24"/>
              </w:rPr>
            </w:pPr>
          </w:p>
        </w:tc>
        <w:tc>
          <w:tcPr>
            <w:tcW w:w="2679" w:type="dxa"/>
            <w:tcBorders>
              <w:top w:val="nil"/>
              <w:bottom w:val="nil"/>
            </w:tcBorders>
          </w:tcPr>
          <w:p w:rsidR="00F9242D" w:rsidRPr="00FC6856" w:rsidRDefault="00F9242D" w:rsidP="00BE4030">
            <w:pPr>
              <w:jc w:val="center"/>
            </w:pPr>
          </w:p>
        </w:tc>
        <w:tc>
          <w:tcPr>
            <w:tcW w:w="3739" w:type="dxa"/>
            <w:vMerge/>
            <w:tcBorders>
              <w:top w:val="nil"/>
              <w:bottom w:val="nil"/>
              <w:right w:val="single" w:sz="12" w:space="0" w:color="auto"/>
            </w:tcBorders>
          </w:tcPr>
          <w:p w:rsidR="00F9242D" w:rsidRPr="00FC6856" w:rsidRDefault="00F9242D" w:rsidP="00BE4030">
            <w:pPr>
              <w:jc w:val="center"/>
            </w:pPr>
          </w:p>
        </w:tc>
      </w:tr>
      <w:tr w:rsidR="00F9242D" w:rsidRPr="00FC6856" w:rsidTr="00206B53">
        <w:trPr>
          <w:cantSplit/>
        </w:trPr>
        <w:tc>
          <w:tcPr>
            <w:tcW w:w="3363" w:type="dxa"/>
            <w:tcBorders>
              <w:top w:val="nil"/>
              <w:left w:val="single" w:sz="12" w:space="0" w:color="auto"/>
              <w:bottom w:val="nil"/>
            </w:tcBorders>
          </w:tcPr>
          <w:p w:rsidR="00F9242D" w:rsidRPr="00F9357D" w:rsidRDefault="00F9242D" w:rsidP="00BE4030">
            <w:pPr>
              <w:jc w:val="center"/>
              <w:rPr>
                <w:szCs w:val="24"/>
              </w:rPr>
            </w:pPr>
          </w:p>
        </w:tc>
        <w:tc>
          <w:tcPr>
            <w:tcW w:w="2679" w:type="dxa"/>
            <w:tcBorders>
              <w:top w:val="nil"/>
              <w:bottom w:val="nil"/>
            </w:tcBorders>
          </w:tcPr>
          <w:p w:rsidR="00F9242D" w:rsidRPr="00FC6856" w:rsidRDefault="00F9242D" w:rsidP="00BE4030">
            <w:pPr>
              <w:jc w:val="center"/>
            </w:pPr>
          </w:p>
        </w:tc>
        <w:tc>
          <w:tcPr>
            <w:tcW w:w="3739" w:type="dxa"/>
            <w:vMerge/>
            <w:tcBorders>
              <w:top w:val="nil"/>
              <w:bottom w:val="nil"/>
              <w:right w:val="single" w:sz="12" w:space="0" w:color="auto"/>
            </w:tcBorders>
          </w:tcPr>
          <w:p w:rsidR="00F9242D" w:rsidRPr="00FC6856" w:rsidRDefault="00F9242D" w:rsidP="00BE4030">
            <w:pPr>
              <w:jc w:val="center"/>
            </w:pPr>
          </w:p>
        </w:tc>
      </w:tr>
      <w:tr w:rsidR="00F9242D" w:rsidRPr="00FC6856" w:rsidTr="00206B53">
        <w:trPr>
          <w:cantSplit/>
        </w:trPr>
        <w:tc>
          <w:tcPr>
            <w:tcW w:w="3363" w:type="dxa"/>
            <w:tcBorders>
              <w:left w:val="single" w:sz="12" w:space="0" w:color="auto"/>
              <w:bottom w:val="nil"/>
            </w:tcBorders>
          </w:tcPr>
          <w:p w:rsidR="00F9242D" w:rsidRPr="00F9357D" w:rsidRDefault="00F9242D" w:rsidP="00BE4030">
            <w:pPr>
              <w:jc w:val="both"/>
              <w:rPr>
                <w:szCs w:val="24"/>
              </w:rPr>
            </w:pPr>
            <w:r w:rsidRPr="00F9357D">
              <w:rPr>
                <w:szCs w:val="24"/>
              </w:rPr>
              <w:t xml:space="preserve">Окислы азота (в </w:t>
            </w:r>
            <w:proofErr w:type="gramStart"/>
            <w:r w:rsidRPr="00F9357D">
              <w:rPr>
                <w:szCs w:val="24"/>
              </w:rPr>
              <w:t>пересчете</w:t>
            </w:r>
            <w:proofErr w:type="gramEnd"/>
            <w:r w:rsidRPr="00F9357D">
              <w:rPr>
                <w:szCs w:val="24"/>
              </w:rPr>
              <w:t xml:space="preserve"> на NO2)</w:t>
            </w:r>
          </w:p>
        </w:tc>
        <w:tc>
          <w:tcPr>
            <w:tcW w:w="2679" w:type="dxa"/>
            <w:tcBorders>
              <w:bottom w:val="nil"/>
            </w:tcBorders>
          </w:tcPr>
          <w:p w:rsidR="00F9242D" w:rsidRPr="00FC6856" w:rsidRDefault="00F9242D" w:rsidP="00BE4030">
            <w:pPr>
              <w:jc w:val="center"/>
            </w:pPr>
            <w:r w:rsidRPr="00FC6856">
              <w:t>5</w:t>
            </w:r>
          </w:p>
        </w:tc>
        <w:tc>
          <w:tcPr>
            <w:tcW w:w="3739" w:type="dxa"/>
            <w:vMerge w:val="restart"/>
            <w:tcBorders>
              <w:bottom w:val="nil"/>
              <w:right w:val="single" w:sz="12" w:space="0" w:color="auto"/>
            </w:tcBorders>
          </w:tcPr>
          <w:p w:rsidR="00F9242D" w:rsidRPr="00FC6856" w:rsidRDefault="00F9242D" w:rsidP="00BE4030">
            <w:pPr>
              <w:jc w:val="center"/>
            </w:pPr>
            <w:r w:rsidRPr="00FC6856">
              <w:t>На участках выполнения</w:t>
            </w:r>
          </w:p>
          <w:p w:rsidR="00F9242D" w:rsidRPr="00FC6856" w:rsidRDefault="00F9242D" w:rsidP="00BE4030">
            <w:pPr>
              <w:jc w:val="center"/>
            </w:pPr>
            <w:r w:rsidRPr="00FC6856">
              <w:t>антикоррозионных, изоляционных и сварочных</w:t>
            </w:r>
          </w:p>
          <w:p w:rsidR="00F9242D" w:rsidRPr="00FC6856" w:rsidRDefault="00F9242D" w:rsidP="00BE4030">
            <w:pPr>
              <w:jc w:val="center"/>
            </w:pPr>
            <w:r w:rsidRPr="00FC6856">
              <w:t xml:space="preserve">работ, а также в </w:t>
            </w:r>
            <w:proofErr w:type="gramStart"/>
            <w:r w:rsidRPr="00FC6856">
              <w:t>местах</w:t>
            </w:r>
            <w:proofErr w:type="gramEnd"/>
          </w:p>
          <w:p w:rsidR="00F9242D" w:rsidRPr="00FC6856" w:rsidRDefault="00F9242D" w:rsidP="00BE4030">
            <w:pPr>
              <w:jc w:val="center"/>
            </w:pPr>
            <w:r w:rsidRPr="00FC6856">
              <w:t>неполного сгорания топлива.</w:t>
            </w:r>
          </w:p>
        </w:tc>
      </w:tr>
      <w:tr w:rsidR="00F9242D" w:rsidRPr="00FC6856" w:rsidTr="00206B53">
        <w:trPr>
          <w:cantSplit/>
        </w:trPr>
        <w:tc>
          <w:tcPr>
            <w:tcW w:w="3363" w:type="dxa"/>
            <w:tcBorders>
              <w:top w:val="nil"/>
              <w:left w:val="single" w:sz="12" w:space="0" w:color="auto"/>
              <w:bottom w:val="nil"/>
            </w:tcBorders>
          </w:tcPr>
          <w:p w:rsidR="00F9242D" w:rsidRPr="00F9357D" w:rsidRDefault="00F9242D" w:rsidP="00BE4030">
            <w:pPr>
              <w:jc w:val="center"/>
              <w:rPr>
                <w:szCs w:val="24"/>
              </w:rPr>
            </w:pPr>
            <w:r w:rsidRPr="00F9357D">
              <w:rPr>
                <w:szCs w:val="24"/>
              </w:rPr>
              <w:t>Сернистый ангидрид</w:t>
            </w:r>
          </w:p>
        </w:tc>
        <w:tc>
          <w:tcPr>
            <w:tcW w:w="2679" w:type="dxa"/>
            <w:tcBorders>
              <w:top w:val="nil"/>
              <w:bottom w:val="nil"/>
            </w:tcBorders>
          </w:tcPr>
          <w:p w:rsidR="00F9242D" w:rsidRPr="00FC6856" w:rsidRDefault="00F9242D" w:rsidP="00BE4030">
            <w:pPr>
              <w:jc w:val="center"/>
            </w:pPr>
            <w:r w:rsidRPr="00FC6856">
              <w:t>10</w:t>
            </w:r>
          </w:p>
        </w:tc>
        <w:tc>
          <w:tcPr>
            <w:tcW w:w="3739" w:type="dxa"/>
            <w:vMerge/>
            <w:tcBorders>
              <w:top w:val="nil"/>
              <w:bottom w:val="nil"/>
              <w:right w:val="single" w:sz="12" w:space="0" w:color="auto"/>
            </w:tcBorders>
          </w:tcPr>
          <w:p w:rsidR="00F9242D" w:rsidRPr="00FC6856" w:rsidRDefault="00F9242D" w:rsidP="00BE4030">
            <w:pPr>
              <w:jc w:val="center"/>
              <w:rPr>
                <w:sz w:val="28"/>
              </w:rPr>
            </w:pPr>
          </w:p>
        </w:tc>
      </w:tr>
      <w:tr w:rsidR="00F9242D" w:rsidRPr="00FC6856" w:rsidTr="00206B53">
        <w:trPr>
          <w:cantSplit/>
        </w:trPr>
        <w:tc>
          <w:tcPr>
            <w:tcW w:w="3363" w:type="dxa"/>
            <w:tcBorders>
              <w:top w:val="nil"/>
              <w:left w:val="single" w:sz="12" w:space="0" w:color="auto"/>
              <w:bottom w:val="nil"/>
            </w:tcBorders>
          </w:tcPr>
          <w:p w:rsidR="00F9242D" w:rsidRPr="00F9357D" w:rsidRDefault="00F9242D" w:rsidP="00BE4030">
            <w:pPr>
              <w:jc w:val="center"/>
              <w:rPr>
                <w:szCs w:val="24"/>
              </w:rPr>
            </w:pPr>
            <w:r w:rsidRPr="00F9357D">
              <w:rPr>
                <w:szCs w:val="24"/>
              </w:rPr>
              <w:t>Окись углерода</w:t>
            </w:r>
          </w:p>
        </w:tc>
        <w:tc>
          <w:tcPr>
            <w:tcW w:w="2679" w:type="dxa"/>
            <w:tcBorders>
              <w:top w:val="nil"/>
              <w:bottom w:val="nil"/>
            </w:tcBorders>
          </w:tcPr>
          <w:p w:rsidR="00F9242D" w:rsidRPr="00FC6856" w:rsidRDefault="00F9242D" w:rsidP="00BE4030">
            <w:pPr>
              <w:jc w:val="center"/>
            </w:pPr>
            <w:r w:rsidRPr="00FC6856">
              <w:t>20</w:t>
            </w:r>
          </w:p>
        </w:tc>
        <w:tc>
          <w:tcPr>
            <w:tcW w:w="3739" w:type="dxa"/>
            <w:vMerge/>
            <w:tcBorders>
              <w:top w:val="nil"/>
              <w:bottom w:val="nil"/>
              <w:right w:val="single" w:sz="12" w:space="0" w:color="auto"/>
            </w:tcBorders>
          </w:tcPr>
          <w:p w:rsidR="00F9242D" w:rsidRPr="00FC6856" w:rsidRDefault="00F9242D" w:rsidP="00BE4030">
            <w:pPr>
              <w:jc w:val="center"/>
              <w:rPr>
                <w:sz w:val="28"/>
              </w:rPr>
            </w:pPr>
          </w:p>
        </w:tc>
      </w:tr>
      <w:tr w:rsidR="00F9242D" w:rsidRPr="00FC6856" w:rsidTr="00206B53">
        <w:trPr>
          <w:cantSplit/>
        </w:trPr>
        <w:tc>
          <w:tcPr>
            <w:tcW w:w="3363" w:type="dxa"/>
            <w:tcBorders>
              <w:top w:val="nil"/>
              <w:left w:val="single" w:sz="12" w:space="0" w:color="auto"/>
              <w:bottom w:val="nil"/>
            </w:tcBorders>
          </w:tcPr>
          <w:p w:rsidR="00F9242D" w:rsidRPr="00F9357D" w:rsidRDefault="00F9242D" w:rsidP="00BE4030">
            <w:pPr>
              <w:jc w:val="center"/>
              <w:rPr>
                <w:szCs w:val="24"/>
              </w:rPr>
            </w:pPr>
            <w:r w:rsidRPr="00F9357D">
              <w:rPr>
                <w:szCs w:val="24"/>
              </w:rPr>
              <w:t>Углеводороды нефти</w:t>
            </w:r>
          </w:p>
        </w:tc>
        <w:tc>
          <w:tcPr>
            <w:tcW w:w="2679" w:type="dxa"/>
            <w:tcBorders>
              <w:top w:val="nil"/>
              <w:bottom w:val="nil"/>
            </w:tcBorders>
          </w:tcPr>
          <w:p w:rsidR="00F9242D" w:rsidRPr="00FC6856" w:rsidRDefault="00F9242D" w:rsidP="00BE4030">
            <w:pPr>
              <w:jc w:val="center"/>
            </w:pPr>
            <w:r w:rsidRPr="00FC6856">
              <w:t>300</w:t>
            </w:r>
          </w:p>
        </w:tc>
        <w:tc>
          <w:tcPr>
            <w:tcW w:w="3739" w:type="dxa"/>
            <w:vMerge/>
            <w:tcBorders>
              <w:top w:val="nil"/>
              <w:bottom w:val="nil"/>
              <w:right w:val="single" w:sz="12" w:space="0" w:color="auto"/>
            </w:tcBorders>
          </w:tcPr>
          <w:p w:rsidR="00F9242D" w:rsidRPr="00FC6856" w:rsidRDefault="00F9242D" w:rsidP="00BE4030">
            <w:pPr>
              <w:jc w:val="center"/>
              <w:rPr>
                <w:sz w:val="28"/>
              </w:rPr>
            </w:pPr>
          </w:p>
        </w:tc>
      </w:tr>
      <w:tr w:rsidR="00F9242D" w:rsidRPr="00FC6856" w:rsidTr="00206B53">
        <w:trPr>
          <w:cantSplit/>
        </w:trPr>
        <w:tc>
          <w:tcPr>
            <w:tcW w:w="3363" w:type="dxa"/>
            <w:tcBorders>
              <w:top w:val="nil"/>
              <w:left w:val="single" w:sz="12" w:space="0" w:color="auto"/>
              <w:bottom w:val="single" w:sz="12" w:space="0" w:color="auto"/>
            </w:tcBorders>
          </w:tcPr>
          <w:p w:rsidR="00F9242D" w:rsidRPr="00F9357D" w:rsidRDefault="00F9242D" w:rsidP="00BE4030">
            <w:pPr>
              <w:pStyle w:val="3"/>
              <w:jc w:val="center"/>
              <w:rPr>
                <w:rFonts w:ascii="Times New Roman" w:hAnsi="Times New Roman" w:cs="Times New Roman"/>
                <w:sz w:val="24"/>
                <w:szCs w:val="24"/>
              </w:rPr>
            </w:pPr>
            <w:bookmarkStart w:id="115" w:name="_Toc383176027"/>
            <w:bookmarkStart w:id="116" w:name="_Toc383176157"/>
            <w:bookmarkStart w:id="117" w:name="_Toc384118634"/>
            <w:r w:rsidRPr="00F9357D">
              <w:rPr>
                <w:rFonts w:ascii="Times New Roman" w:hAnsi="Times New Roman" w:cs="Times New Roman"/>
                <w:sz w:val="24"/>
                <w:szCs w:val="24"/>
              </w:rPr>
              <w:t>Бензин</w:t>
            </w:r>
            <w:bookmarkEnd w:id="115"/>
            <w:bookmarkEnd w:id="116"/>
            <w:bookmarkEnd w:id="117"/>
          </w:p>
        </w:tc>
        <w:tc>
          <w:tcPr>
            <w:tcW w:w="2679" w:type="dxa"/>
            <w:tcBorders>
              <w:top w:val="nil"/>
              <w:bottom w:val="single" w:sz="12" w:space="0" w:color="auto"/>
            </w:tcBorders>
          </w:tcPr>
          <w:p w:rsidR="00F9242D" w:rsidRPr="00FC6856" w:rsidRDefault="00F9242D" w:rsidP="00BE4030">
            <w:pPr>
              <w:jc w:val="center"/>
            </w:pPr>
            <w:r w:rsidRPr="00FC6856">
              <w:t>100</w:t>
            </w:r>
          </w:p>
        </w:tc>
        <w:tc>
          <w:tcPr>
            <w:tcW w:w="3739" w:type="dxa"/>
            <w:vMerge/>
            <w:tcBorders>
              <w:top w:val="nil"/>
              <w:bottom w:val="single" w:sz="12" w:space="0" w:color="auto"/>
              <w:right w:val="single" w:sz="12" w:space="0" w:color="auto"/>
            </w:tcBorders>
          </w:tcPr>
          <w:p w:rsidR="00F9242D" w:rsidRPr="00FC6856" w:rsidRDefault="00F9242D" w:rsidP="00BE4030">
            <w:pPr>
              <w:jc w:val="center"/>
              <w:rPr>
                <w:sz w:val="28"/>
              </w:rPr>
            </w:pPr>
          </w:p>
        </w:tc>
      </w:tr>
    </w:tbl>
    <w:p w:rsidR="00D76470" w:rsidRDefault="00F9242D" w:rsidP="002C221D">
      <w:pPr>
        <w:tabs>
          <w:tab w:val="left" w:pos="0"/>
        </w:tabs>
        <w:spacing w:before="240"/>
        <w:ind w:right="-1"/>
        <w:jc w:val="both"/>
        <w:rPr>
          <w:color w:val="000000"/>
        </w:rPr>
      </w:pPr>
      <w:r w:rsidRPr="00F9357D">
        <w:rPr>
          <w:color w:val="000000"/>
        </w:rPr>
        <w:t>4.</w:t>
      </w:r>
      <w:r w:rsidR="00FC6856" w:rsidRPr="00F9357D">
        <w:rPr>
          <w:color w:val="000000"/>
        </w:rPr>
        <w:t xml:space="preserve"> </w:t>
      </w:r>
      <w:proofErr w:type="gramStart"/>
      <w:r w:rsidRPr="00F9357D">
        <w:rPr>
          <w:color w:val="000000"/>
        </w:rPr>
        <w:t xml:space="preserve">Границы опасных зон, в пределах которых действует опасность воздействия вредных веществ, определяются замерами по превышению допустимых концентраций вредных веществ, определяемых по </w:t>
      </w:r>
      <w:hyperlink w:anchor="ГОСТ_121005_88" w:history="1">
        <w:r w:rsidR="00D76470" w:rsidRPr="00D76470">
          <w:rPr>
            <w:rStyle w:val="aa"/>
          </w:rPr>
          <w:t>ГОСТ 12.1.005-88.</w:t>
        </w:r>
        <w:proofErr w:type="gramEnd"/>
        <w:r w:rsidR="00D76470" w:rsidRPr="00D76470">
          <w:rPr>
            <w:rStyle w:val="aa"/>
          </w:rPr>
          <w:t xml:space="preserve"> ССБТ. Общие санитарно-гигиенические требования к воздуху рабочей зоны.</w:t>
        </w:r>
      </w:hyperlink>
    </w:p>
    <w:p w:rsidR="00F9242D" w:rsidRPr="00F9357D" w:rsidRDefault="00F9242D" w:rsidP="00FC6856">
      <w:pPr>
        <w:shd w:val="clear" w:color="auto" w:fill="FFFFFF"/>
        <w:spacing w:before="240"/>
        <w:jc w:val="both"/>
      </w:pPr>
      <w:r w:rsidRPr="00F9357D">
        <w:rPr>
          <w:color w:val="000000"/>
        </w:rPr>
        <w:t xml:space="preserve">5. Границы опасных зон вблизи движущихся частей машин и оборудования определяются в </w:t>
      </w:r>
      <w:proofErr w:type="gramStart"/>
      <w:r w:rsidRPr="00F9357D">
        <w:rPr>
          <w:color w:val="000000"/>
        </w:rPr>
        <w:t>пределах</w:t>
      </w:r>
      <w:proofErr w:type="gramEnd"/>
      <w:r w:rsidRPr="00F9357D">
        <w:rPr>
          <w:color w:val="000000"/>
        </w:rPr>
        <w:t xml:space="preserve"> </w:t>
      </w:r>
      <w:smartTag w:uri="urn:schemas-microsoft-com:office:smarttags" w:element="metricconverter">
        <w:smartTagPr>
          <w:attr w:name="ProductID" w:val="5 м"/>
        </w:smartTagPr>
        <w:r w:rsidRPr="00F9357D">
          <w:rPr>
            <w:color w:val="000000"/>
          </w:rPr>
          <w:t>5 м</w:t>
        </w:r>
      </w:smartTag>
      <w:r w:rsidRPr="00F9357D">
        <w:rPr>
          <w:color w:val="000000"/>
        </w:rPr>
        <w:t>, если другие повышенные требования отсутствуют в паспорте или в инструкции завода - изготовителя.</w:t>
      </w:r>
    </w:p>
    <w:p w:rsidR="00F9242D" w:rsidRDefault="00F9242D" w:rsidP="00F9242D"/>
    <w:p w:rsidR="007B293A" w:rsidRDefault="007B293A" w:rsidP="00BE312B">
      <w:pPr>
        <w:pageBreakBefore/>
        <w:suppressAutoHyphens/>
        <w:rPr>
          <w:rFonts w:ascii="Arial" w:hAnsi="Arial" w:cs="Arial"/>
          <w:b/>
          <w:caps/>
        </w:rPr>
        <w:sectPr w:rsidR="007B293A" w:rsidSect="00216323">
          <w:pgSz w:w="11906" w:h="16838"/>
          <w:pgMar w:top="510" w:right="1021" w:bottom="567" w:left="1247" w:header="737" w:footer="680" w:gutter="0"/>
          <w:cols w:space="708"/>
          <w:docGrid w:linePitch="360"/>
        </w:sectPr>
      </w:pPr>
    </w:p>
    <w:p w:rsidR="00033C72" w:rsidRDefault="00BE312B" w:rsidP="00033C72">
      <w:pPr>
        <w:jc w:val="both"/>
        <w:rPr>
          <w:rFonts w:ascii="Arial" w:hAnsi="Arial" w:cs="Arial"/>
          <w:b/>
          <w:caps/>
        </w:rPr>
      </w:pPr>
      <w:bookmarkStart w:id="118" w:name="Приложение5"/>
      <w:r w:rsidRPr="007B293A">
        <w:rPr>
          <w:rFonts w:ascii="Arial" w:hAnsi="Arial" w:cs="Arial"/>
          <w:b/>
          <w:bCs/>
          <w:iCs/>
          <w:caps/>
          <w:lang w:eastAsia="ru-RU"/>
        </w:rPr>
        <w:lastRenderedPageBreak/>
        <w:t xml:space="preserve">ПРИЛОЖЕНИЕ 5. </w:t>
      </w:r>
      <w:hyperlink r:id="rId59" w:history="1">
        <w:r w:rsidR="00033C72" w:rsidRPr="006846CF">
          <w:rPr>
            <w:rFonts w:ascii="Arial" w:hAnsi="Arial" w:cs="Arial"/>
            <w:b/>
            <w:caps/>
          </w:rPr>
          <w:t>форма журнала учета выдачи нарядов-допусков на производство работ повышенной опасности и совмещенных работ</w:t>
        </w:r>
      </w:hyperlink>
    </w:p>
    <w:bookmarkEnd w:id="118"/>
    <w:p w:rsidR="00F9242D" w:rsidRDefault="00F9242D" w:rsidP="00033C72">
      <w:pPr>
        <w:pStyle w:val="Heading"/>
        <w:jc w:val="center"/>
        <w:rPr>
          <w:rFonts w:cs="Arial"/>
          <w:sz w:val="24"/>
          <w:szCs w:val="24"/>
        </w:rPr>
      </w:pPr>
    </w:p>
    <w:p w:rsidR="00033C72" w:rsidRPr="00FD774E" w:rsidRDefault="00033C72" w:rsidP="00033C72">
      <w:pPr>
        <w:pStyle w:val="Heading"/>
        <w:jc w:val="center"/>
        <w:rPr>
          <w:rFonts w:cs="Arial"/>
          <w:sz w:val="24"/>
          <w:szCs w:val="24"/>
        </w:rPr>
      </w:pPr>
      <w:r w:rsidRPr="00FD774E">
        <w:rPr>
          <w:rFonts w:cs="Arial"/>
          <w:sz w:val="24"/>
          <w:szCs w:val="24"/>
        </w:rPr>
        <w:t>ЖУРНАЛ</w:t>
      </w:r>
    </w:p>
    <w:p w:rsidR="00033C72" w:rsidRPr="00FD774E" w:rsidRDefault="00033C72" w:rsidP="00033C72">
      <w:pPr>
        <w:pStyle w:val="Heading"/>
        <w:jc w:val="center"/>
        <w:rPr>
          <w:rFonts w:cs="Arial"/>
          <w:sz w:val="24"/>
          <w:szCs w:val="24"/>
        </w:rPr>
      </w:pPr>
      <w:r w:rsidRPr="00FD774E">
        <w:rPr>
          <w:rFonts w:cs="Arial"/>
          <w:sz w:val="24"/>
          <w:szCs w:val="24"/>
        </w:rPr>
        <w:t>УЧЕТА ВЫДАЧИ НАРЯДОВ-ДОПУСКОВ НА ПРОИЗВОДСТВО</w:t>
      </w:r>
    </w:p>
    <w:p w:rsidR="00033C72" w:rsidRPr="00FD774E" w:rsidRDefault="00033C72" w:rsidP="00033C72">
      <w:pPr>
        <w:pStyle w:val="Heading"/>
        <w:jc w:val="center"/>
        <w:rPr>
          <w:rFonts w:cs="Arial"/>
          <w:sz w:val="24"/>
          <w:szCs w:val="24"/>
        </w:rPr>
      </w:pPr>
      <w:r w:rsidRPr="00FD774E">
        <w:rPr>
          <w:rFonts w:cs="Arial"/>
          <w:sz w:val="24"/>
          <w:szCs w:val="24"/>
        </w:rPr>
        <w:t>РАБОТ С ПОВЫШЕННОЙ ОПАСНОСТЬЮ</w:t>
      </w:r>
    </w:p>
    <w:p w:rsidR="00033C72" w:rsidRDefault="00033C72" w:rsidP="00033C72">
      <w:pPr>
        <w:jc w:val="both"/>
        <w:rPr>
          <w:sz w:val="28"/>
        </w:rPr>
      </w:pPr>
      <w:r>
        <w:rPr>
          <w:sz w:val="28"/>
        </w:rPr>
        <w:t>________________________________________________________________________________________________________________________________________</w:t>
      </w:r>
    </w:p>
    <w:p w:rsidR="00033C72" w:rsidRDefault="00033C72" w:rsidP="00033C72">
      <w:pPr>
        <w:jc w:val="center"/>
      </w:pPr>
      <w:r w:rsidRPr="00FC6856">
        <w:t>(название</w:t>
      </w:r>
      <w:r w:rsidR="00F24517">
        <w:t xml:space="preserve"> структурного</w:t>
      </w:r>
      <w:r w:rsidRPr="00FC6856">
        <w:t xml:space="preserve"> подразделения, организации)</w:t>
      </w:r>
    </w:p>
    <w:p w:rsidR="00F24517" w:rsidRPr="00FC6856" w:rsidRDefault="00F24517" w:rsidP="00033C72">
      <w:pPr>
        <w:jc w:val="center"/>
      </w:pPr>
    </w:p>
    <w:tbl>
      <w:tblPr>
        <w:tblW w:w="10206" w:type="dxa"/>
        <w:jc w:val="center"/>
        <w:tblInd w:w="56" w:type="dxa"/>
        <w:tblLayout w:type="fixed"/>
        <w:tblCellMar>
          <w:left w:w="56" w:type="dxa"/>
          <w:right w:w="56" w:type="dxa"/>
        </w:tblCellMar>
        <w:tblLook w:val="0000"/>
      </w:tblPr>
      <w:tblGrid>
        <w:gridCol w:w="993"/>
        <w:gridCol w:w="992"/>
        <w:gridCol w:w="1276"/>
        <w:gridCol w:w="992"/>
        <w:gridCol w:w="1417"/>
        <w:gridCol w:w="1560"/>
        <w:gridCol w:w="2976"/>
      </w:tblGrid>
      <w:tr w:rsidR="00033C72" w:rsidRPr="00206B53" w:rsidTr="00F24517">
        <w:trPr>
          <w:cantSplit/>
          <w:jc w:val="center"/>
        </w:trPr>
        <w:tc>
          <w:tcPr>
            <w:tcW w:w="993" w:type="dxa"/>
            <w:vMerge w:val="restart"/>
            <w:tcBorders>
              <w:top w:val="single" w:sz="12" w:space="0" w:color="auto"/>
              <w:left w:val="single" w:sz="12" w:space="0" w:color="auto"/>
              <w:right w:val="single" w:sz="6" w:space="0" w:color="auto"/>
            </w:tcBorders>
            <w:shd w:val="clear" w:color="auto" w:fill="FFD200"/>
            <w:vAlign w:val="center"/>
          </w:tcPr>
          <w:p w:rsidR="00033C72" w:rsidRPr="00206B53" w:rsidRDefault="00033C72" w:rsidP="00206B53">
            <w:pPr>
              <w:jc w:val="center"/>
              <w:rPr>
                <w:rFonts w:ascii="Arial" w:hAnsi="Arial" w:cs="Arial"/>
                <w:b/>
                <w:bCs/>
                <w:caps/>
                <w:sz w:val="16"/>
                <w:szCs w:val="16"/>
              </w:rPr>
            </w:pPr>
            <w:r w:rsidRPr="00206B53">
              <w:rPr>
                <w:rFonts w:ascii="Arial" w:hAnsi="Arial" w:cs="Arial"/>
                <w:b/>
                <w:bCs/>
                <w:caps/>
                <w:sz w:val="16"/>
                <w:szCs w:val="16"/>
              </w:rPr>
              <w:t>Номер</w:t>
            </w:r>
          </w:p>
          <w:p w:rsidR="00033C72" w:rsidRPr="00206B53" w:rsidRDefault="00033C72" w:rsidP="00206B53">
            <w:pPr>
              <w:jc w:val="center"/>
              <w:rPr>
                <w:rFonts w:ascii="Arial" w:hAnsi="Arial" w:cs="Arial"/>
                <w:b/>
                <w:bCs/>
                <w:caps/>
                <w:sz w:val="16"/>
                <w:szCs w:val="16"/>
              </w:rPr>
            </w:pPr>
            <w:r w:rsidRPr="00206B53">
              <w:rPr>
                <w:rFonts w:ascii="Arial" w:hAnsi="Arial" w:cs="Arial"/>
                <w:b/>
                <w:bCs/>
                <w:caps/>
                <w:sz w:val="16"/>
                <w:szCs w:val="16"/>
              </w:rPr>
              <w:t>наряда-</w:t>
            </w:r>
          </w:p>
          <w:p w:rsidR="00033C72" w:rsidRPr="00206B53" w:rsidRDefault="00033C72" w:rsidP="00206B53">
            <w:pPr>
              <w:jc w:val="center"/>
              <w:rPr>
                <w:rFonts w:ascii="Arial" w:hAnsi="Arial" w:cs="Arial"/>
                <w:b/>
                <w:bCs/>
                <w:caps/>
                <w:sz w:val="16"/>
                <w:szCs w:val="16"/>
              </w:rPr>
            </w:pPr>
            <w:r w:rsidRPr="00206B53">
              <w:rPr>
                <w:rFonts w:ascii="Arial" w:hAnsi="Arial" w:cs="Arial"/>
                <w:b/>
                <w:bCs/>
                <w:caps/>
                <w:sz w:val="16"/>
                <w:szCs w:val="16"/>
              </w:rPr>
              <w:t>допуска</w:t>
            </w:r>
          </w:p>
        </w:tc>
        <w:tc>
          <w:tcPr>
            <w:tcW w:w="992" w:type="dxa"/>
            <w:vMerge w:val="restart"/>
            <w:tcBorders>
              <w:top w:val="single" w:sz="12" w:space="0" w:color="auto"/>
              <w:left w:val="single" w:sz="6" w:space="0" w:color="auto"/>
              <w:right w:val="single" w:sz="6" w:space="0" w:color="auto"/>
            </w:tcBorders>
            <w:shd w:val="clear" w:color="auto" w:fill="FFD200"/>
            <w:vAlign w:val="center"/>
          </w:tcPr>
          <w:p w:rsidR="00033C72" w:rsidRPr="00206B53" w:rsidRDefault="00033C72" w:rsidP="00206B53">
            <w:pPr>
              <w:jc w:val="center"/>
              <w:rPr>
                <w:rFonts w:ascii="Arial" w:hAnsi="Arial" w:cs="Arial"/>
                <w:b/>
                <w:bCs/>
                <w:caps/>
                <w:sz w:val="16"/>
                <w:szCs w:val="16"/>
              </w:rPr>
            </w:pPr>
            <w:r w:rsidRPr="00206B53">
              <w:rPr>
                <w:rFonts w:ascii="Arial" w:hAnsi="Arial" w:cs="Arial"/>
                <w:b/>
                <w:bCs/>
                <w:caps/>
                <w:sz w:val="16"/>
                <w:szCs w:val="16"/>
              </w:rPr>
              <w:t>Дата выдачи</w:t>
            </w:r>
          </w:p>
        </w:tc>
        <w:tc>
          <w:tcPr>
            <w:tcW w:w="1276" w:type="dxa"/>
            <w:vMerge w:val="restart"/>
            <w:tcBorders>
              <w:top w:val="single" w:sz="12" w:space="0" w:color="auto"/>
              <w:left w:val="single" w:sz="6" w:space="0" w:color="auto"/>
              <w:right w:val="single" w:sz="6" w:space="0" w:color="auto"/>
            </w:tcBorders>
            <w:shd w:val="clear" w:color="auto" w:fill="FFD200"/>
            <w:vAlign w:val="center"/>
          </w:tcPr>
          <w:p w:rsidR="00033C72" w:rsidRPr="00206B53" w:rsidRDefault="00033C72" w:rsidP="00206B53">
            <w:pPr>
              <w:jc w:val="center"/>
              <w:rPr>
                <w:rFonts w:ascii="Arial" w:hAnsi="Arial" w:cs="Arial"/>
                <w:b/>
                <w:bCs/>
                <w:caps/>
                <w:sz w:val="16"/>
                <w:szCs w:val="16"/>
              </w:rPr>
            </w:pPr>
            <w:r w:rsidRPr="00206B53">
              <w:rPr>
                <w:rFonts w:ascii="Arial" w:hAnsi="Arial" w:cs="Arial"/>
                <w:b/>
                <w:bCs/>
                <w:caps/>
                <w:sz w:val="16"/>
                <w:szCs w:val="16"/>
              </w:rPr>
              <w:t>Краткое описание работ</w:t>
            </w:r>
          </w:p>
          <w:p w:rsidR="00033C72" w:rsidRPr="00206B53" w:rsidRDefault="00033C72" w:rsidP="00206B53">
            <w:pPr>
              <w:jc w:val="center"/>
              <w:rPr>
                <w:rFonts w:ascii="Arial" w:hAnsi="Arial" w:cs="Arial"/>
                <w:b/>
                <w:bCs/>
                <w:caps/>
                <w:sz w:val="16"/>
                <w:szCs w:val="16"/>
              </w:rPr>
            </w:pPr>
            <w:r w:rsidRPr="00206B53">
              <w:rPr>
                <w:rFonts w:ascii="Arial" w:hAnsi="Arial" w:cs="Arial"/>
                <w:b/>
                <w:bCs/>
                <w:caps/>
                <w:sz w:val="16"/>
                <w:szCs w:val="16"/>
              </w:rPr>
              <w:t>по наряду-допуску</w:t>
            </w:r>
          </w:p>
        </w:tc>
        <w:tc>
          <w:tcPr>
            <w:tcW w:w="992" w:type="dxa"/>
            <w:vMerge w:val="restart"/>
            <w:tcBorders>
              <w:top w:val="single" w:sz="12" w:space="0" w:color="auto"/>
              <w:left w:val="single" w:sz="6" w:space="0" w:color="auto"/>
              <w:right w:val="single" w:sz="6" w:space="0" w:color="auto"/>
            </w:tcBorders>
            <w:shd w:val="clear" w:color="auto" w:fill="FFD200"/>
            <w:vAlign w:val="center"/>
          </w:tcPr>
          <w:p w:rsidR="00033C72" w:rsidRPr="00206B53" w:rsidRDefault="00033C72" w:rsidP="00206B53">
            <w:pPr>
              <w:jc w:val="center"/>
              <w:rPr>
                <w:rFonts w:ascii="Arial" w:hAnsi="Arial" w:cs="Arial"/>
                <w:b/>
                <w:bCs/>
                <w:caps/>
                <w:sz w:val="16"/>
                <w:szCs w:val="16"/>
              </w:rPr>
            </w:pPr>
            <w:r w:rsidRPr="00206B53">
              <w:rPr>
                <w:rFonts w:ascii="Arial" w:hAnsi="Arial" w:cs="Arial"/>
                <w:b/>
                <w:bCs/>
                <w:caps/>
                <w:sz w:val="16"/>
                <w:szCs w:val="16"/>
              </w:rPr>
              <w:t>На какой срок</w:t>
            </w:r>
          </w:p>
          <w:p w:rsidR="00033C72" w:rsidRPr="00206B53" w:rsidRDefault="00033C72" w:rsidP="00206B53">
            <w:pPr>
              <w:jc w:val="center"/>
              <w:rPr>
                <w:rFonts w:ascii="Arial" w:hAnsi="Arial" w:cs="Arial"/>
                <w:b/>
                <w:bCs/>
                <w:caps/>
                <w:sz w:val="16"/>
                <w:szCs w:val="16"/>
              </w:rPr>
            </w:pPr>
            <w:r w:rsidRPr="00206B53">
              <w:rPr>
                <w:rFonts w:ascii="Arial" w:hAnsi="Arial" w:cs="Arial"/>
                <w:b/>
                <w:bCs/>
                <w:caps/>
                <w:sz w:val="16"/>
                <w:szCs w:val="16"/>
              </w:rPr>
              <w:t>выдан наряд-допуск</w:t>
            </w:r>
          </w:p>
        </w:tc>
        <w:tc>
          <w:tcPr>
            <w:tcW w:w="2977" w:type="dxa"/>
            <w:gridSpan w:val="2"/>
            <w:tcBorders>
              <w:top w:val="single" w:sz="12" w:space="0" w:color="auto"/>
              <w:left w:val="single" w:sz="6" w:space="0" w:color="auto"/>
              <w:right w:val="single" w:sz="6" w:space="0" w:color="auto"/>
            </w:tcBorders>
            <w:shd w:val="clear" w:color="auto" w:fill="FFD200"/>
            <w:vAlign w:val="center"/>
          </w:tcPr>
          <w:p w:rsidR="00033C72" w:rsidRPr="00206B53" w:rsidRDefault="000B4DA0" w:rsidP="00206B53">
            <w:pPr>
              <w:jc w:val="center"/>
              <w:rPr>
                <w:rFonts w:ascii="Arial" w:hAnsi="Arial" w:cs="Arial"/>
                <w:b/>
                <w:bCs/>
                <w:caps/>
                <w:sz w:val="16"/>
                <w:szCs w:val="16"/>
              </w:rPr>
            </w:pPr>
            <w:r w:rsidRPr="00206B53">
              <w:rPr>
                <w:rFonts w:ascii="Arial" w:hAnsi="Arial" w:cs="Arial"/>
                <w:b/>
                <w:bCs/>
                <w:caps/>
                <w:sz w:val="16"/>
                <w:szCs w:val="16"/>
              </w:rPr>
              <w:t>Ф.</w:t>
            </w:r>
            <w:r w:rsidR="00033C72" w:rsidRPr="00206B53">
              <w:rPr>
                <w:rFonts w:ascii="Arial" w:hAnsi="Arial" w:cs="Arial"/>
                <w:b/>
                <w:bCs/>
                <w:caps/>
                <w:sz w:val="16"/>
                <w:szCs w:val="16"/>
              </w:rPr>
              <w:t>И.О.</w:t>
            </w:r>
          </w:p>
          <w:p w:rsidR="00033C72" w:rsidRPr="00206B53" w:rsidRDefault="00033C72" w:rsidP="00206B53">
            <w:pPr>
              <w:jc w:val="center"/>
              <w:rPr>
                <w:rFonts w:ascii="Arial" w:hAnsi="Arial" w:cs="Arial"/>
                <w:b/>
                <w:bCs/>
                <w:caps/>
                <w:sz w:val="16"/>
                <w:szCs w:val="16"/>
              </w:rPr>
            </w:pPr>
            <w:r w:rsidRPr="00206B53">
              <w:rPr>
                <w:rFonts w:ascii="Arial" w:hAnsi="Arial" w:cs="Arial"/>
                <w:b/>
                <w:bCs/>
                <w:caps/>
                <w:sz w:val="16"/>
                <w:szCs w:val="16"/>
              </w:rPr>
              <w:t>подпись, дата</w:t>
            </w:r>
          </w:p>
        </w:tc>
        <w:tc>
          <w:tcPr>
            <w:tcW w:w="2976" w:type="dxa"/>
            <w:vMerge w:val="restart"/>
            <w:tcBorders>
              <w:top w:val="single" w:sz="12" w:space="0" w:color="auto"/>
              <w:left w:val="single" w:sz="6" w:space="0" w:color="auto"/>
              <w:right w:val="single" w:sz="12" w:space="0" w:color="auto"/>
            </w:tcBorders>
            <w:shd w:val="clear" w:color="auto" w:fill="FFD200"/>
            <w:vAlign w:val="center"/>
          </w:tcPr>
          <w:p w:rsidR="00033C72" w:rsidRPr="00206B53" w:rsidRDefault="000B4DA0" w:rsidP="00206B53">
            <w:pPr>
              <w:jc w:val="center"/>
              <w:rPr>
                <w:rFonts w:ascii="Arial" w:hAnsi="Arial" w:cs="Arial"/>
                <w:b/>
                <w:bCs/>
                <w:caps/>
                <w:sz w:val="16"/>
                <w:szCs w:val="16"/>
              </w:rPr>
            </w:pPr>
            <w:r w:rsidRPr="00206B53">
              <w:rPr>
                <w:rFonts w:ascii="Arial" w:hAnsi="Arial" w:cs="Arial"/>
                <w:b/>
                <w:bCs/>
                <w:caps/>
                <w:sz w:val="16"/>
                <w:szCs w:val="16"/>
              </w:rPr>
              <w:t>Ф.</w:t>
            </w:r>
            <w:r w:rsidR="00A51397" w:rsidRPr="00206B53">
              <w:rPr>
                <w:rFonts w:ascii="Arial" w:hAnsi="Arial" w:cs="Arial"/>
                <w:b/>
                <w:bCs/>
                <w:caps/>
                <w:sz w:val="16"/>
                <w:szCs w:val="16"/>
              </w:rPr>
              <w:t>И.</w:t>
            </w:r>
            <w:r w:rsidR="00033C72" w:rsidRPr="00206B53">
              <w:rPr>
                <w:rFonts w:ascii="Arial" w:hAnsi="Arial" w:cs="Arial"/>
                <w:b/>
                <w:bCs/>
                <w:caps/>
                <w:sz w:val="16"/>
                <w:szCs w:val="16"/>
              </w:rPr>
              <w:t>О., подпись лица, получившего закрытый наряд-допуск по выполнению работ, дата</w:t>
            </w:r>
          </w:p>
        </w:tc>
      </w:tr>
      <w:tr w:rsidR="00033C72" w:rsidRPr="00206B53" w:rsidTr="00F24517">
        <w:trPr>
          <w:cantSplit/>
          <w:jc w:val="center"/>
        </w:trPr>
        <w:tc>
          <w:tcPr>
            <w:tcW w:w="993" w:type="dxa"/>
            <w:vMerge/>
            <w:tcBorders>
              <w:left w:val="single" w:sz="12" w:space="0" w:color="auto"/>
              <w:bottom w:val="single" w:sz="12" w:space="0" w:color="auto"/>
              <w:right w:val="single" w:sz="6" w:space="0" w:color="auto"/>
            </w:tcBorders>
          </w:tcPr>
          <w:p w:rsidR="00033C72" w:rsidRPr="00206B53" w:rsidRDefault="00033C72" w:rsidP="00206B53">
            <w:pPr>
              <w:jc w:val="center"/>
              <w:rPr>
                <w:rFonts w:ascii="Arial" w:hAnsi="Arial" w:cs="Arial"/>
                <w:b/>
                <w:bCs/>
                <w:caps/>
                <w:sz w:val="16"/>
                <w:szCs w:val="16"/>
              </w:rPr>
            </w:pPr>
          </w:p>
        </w:tc>
        <w:tc>
          <w:tcPr>
            <w:tcW w:w="992" w:type="dxa"/>
            <w:vMerge/>
            <w:tcBorders>
              <w:left w:val="single" w:sz="6" w:space="0" w:color="auto"/>
              <w:bottom w:val="single" w:sz="12" w:space="0" w:color="auto"/>
              <w:right w:val="single" w:sz="6" w:space="0" w:color="auto"/>
            </w:tcBorders>
          </w:tcPr>
          <w:p w:rsidR="00033C72" w:rsidRPr="00206B53" w:rsidRDefault="00033C72" w:rsidP="00206B53">
            <w:pPr>
              <w:jc w:val="center"/>
              <w:rPr>
                <w:rFonts w:ascii="Arial" w:hAnsi="Arial" w:cs="Arial"/>
                <w:b/>
                <w:bCs/>
                <w:caps/>
                <w:sz w:val="16"/>
                <w:szCs w:val="16"/>
              </w:rPr>
            </w:pPr>
          </w:p>
        </w:tc>
        <w:tc>
          <w:tcPr>
            <w:tcW w:w="1276" w:type="dxa"/>
            <w:vMerge/>
            <w:tcBorders>
              <w:left w:val="single" w:sz="6" w:space="0" w:color="auto"/>
              <w:bottom w:val="single" w:sz="12" w:space="0" w:color="auto"/>
              <w:right w:val="single" w:sz="6" w:space="0" w:color="auto"/>
            </w:tcBorders>
          </w:tcPr>
          <w:p w:rsidR="00033C72" w:rsidRPr="00206B53" w:rsidRDefault="00033C72" w:rsidP="00206B53">
            <w:pPr>
              <w:jc w:val="center"/>
              <w:rPr>
                <w:rFonts w:ascii="Arial" w:hAnsi="Arial" w:cs="Arial"/>
                <w:b/>
                <w:bCs/>
                <w:caps/>
                <w:sz w:val="16"/>
                <w:szCs w:val="16"/>
              </w:rPr>
            </w:pPr>
          </w:p>
        </w:tc>
        <w:tc>
          <w:tcPr>
            <w:tcW w:w="992" w:type="dxa"/>
            <w:vMerge/>
            <w:tcBorders>
              <w:left w:val="single" w:sz="6" w:space="0" w:color="auto"/>
              <w:bottom w:val="single" w:sz="12" w:space="0" w:color="auto"/>
              <w:right w:val="single" w:sz="6" w:space="0" w:color="auto"/>
            </w:tcBorders>
          </w:tcPr>
          <w:p w:rsidR="00033C72" w:rsidRPr="00206B53" w:rsidRDefault="00033C72" w:rsidP="00206B53">
            <w:pPr>
              <w:jc w:val="center"/>
              <w:rPr>
                <w:rFonts w:ascii="Arial" w:hAnsi="Arial" w:cs="Arial"/>
                <w:b/>
                <w:bCs/>
                <w:caps/>
                <w:sz w:val="16"/>
                <w:szCs w:val="16"/>
              </w:rPr>
            </w:pPr>
          </w:p>
        </w:tc>
        <w:tc>
          <w:tcPr>
            <w:tcW w:w="1417" w:type="dxa"/>
            <w:tcBorders>
              <w:top w:val="single" w:sz="6" w:space="0" w:color="auto"/>
              <w:left w:val="single" w:sz="6" w:space="0" w:color="auto"/>
              <w:bottom w:val="single" w:sz="12" w:space="0" w:color="auto"/>
              <w:right w:val="single" w:sz="6" w:space="0" w:color="auto"/>
            </w:tcBorders>
            <w:shd w:val="clear" w:color="auto" w:fill="FFD200"/>
          </w:tcPr>
          <w:p w:rsidR="00033C72" w:rsidRPr="00206B53" w:rsidRDefault="00033C72" w:rsidP="00BE4030">
            <w:pPr>
              <w:jc w:val="center"/>
              <w:rPr>
                <w:rFonts w:ascii="Arial" w:hAnsi="Arial" w:cs="Arial"/>
                <w:b/>
                <w:bCs/>
                <w:caps/>
                <w:sz w:val="16"/>
                <w:szCs w:val="16"/>
              </w:rPr>
            </w:pPr>
            <w:proofErr w:type="gramStart"/>
            <w:r w:rsidRPr="00206B53">
              <w:rPr>
                <w:rFonts w:ascii="Arial" w:hAnsi="Arial" w:cs="Arial"/>
                <w:b/>
                <w:bCs/>
                <w:caps/>
                <w:sz w:val="16"/>
                <w:szCs w:val="16"/>
              </w:rPr>
              <w:t>выдавшего</w:t>
            </w:r>
            <w:proofErr w:type="gramEnd"/>
            <w:r w:rsidRPr="00206B53">
              <w:rPr>
                <w:rFonts w:ascii="Arial" w:hAnsi="Arial" w:cs="Arial"/>
                <w:b/>
                <w:bCs/>
                <w:caps/>
                <w:sz w:val="16"/>
                <w:szCs w:val="16"/>
              </w:rPr>
              <w:t xml:space="preserve"> наряд-допуск</w:t>
            </w:r>
          </w:p>
        </w:tc>
        <w:tc>
          <w:tcPr>
            <w:tcW w:w="1560" w:type="dxa"/>
            <w:tcBorders>
              <w:top w:val="single" w:sz="6" w:space="0" w:color="auto"/>
              <w:left w:val="single" w:sz="6" w:space="0" w:color="auto"/>
              <w:bottom w:val="single" w:sz="12" w:space="0" w:color="auto"/>
              <w:right w:val="single" w:sz="6" w:space="0" w:color="auto"/>
            </w:tcBorders>
            <w:shd w:val="clear" w:color="auto" w:fill="FFD200"/>
          </w:tcPr>
          <w:p w:rsidR="00033C72" w:rsidRPr="00206B53" w:rsidRDefault="00033C72" w:rsidP="00BE4030">
            <w:pPr>
              <w:jc w:val="center"/>
              <w:rPr>
                <w:rFonts w:ascii="Arial" w:hAnsi="Arial" w:cs="Arial"/>
                <w:b/>
                <w:bCs/>
                <w:caps/>
                <w:sz w:val="16"/>
                <w:szCs w:val="16"/>
              </w:rPr>
            </w:pPr>
            <w:proofErr w:type="gramStart"/>
            <w:r w:rsidRPr="00206B53">
              <w:rPr>
                <w:rFonts w:ascii="Arial" w:hAnsi="Arial" w:cs="Arial"/>
                <w:b/>
                <w:bCs/>
                <w:caps/>
                <w:sz w:val="16"/>
                <w:szCs w:val="16"/>
              </w:rPr>
              <w:t>получившего</w:t>
            </w:r>
            <w:proofErr w:type="gramEnd"/>
            <w:r w:rsidRPr="00206B53">
              <w:rPr>
                <w:rFonts w:ascii="Arial" w:hAnsi="Arial" w:cs="Arial"/>
                <w:b/>
                <w:bCs/>
                <w:caps/>
                <w:sz w:val="16"/>
                <w:szCs w:val="16"/>
              </w:rPr>
              <w:t xml:space="preserve"> наряд-допуск</w:t>
            </w:r>
          </w:p>
        </w:tc>
        <w:tc>
          <w:tcPr>
            <w:tcW w:w="2976" w:type="dxa"/>
            <w:vMerge/>
            <w:tcBorders>
              <w:left w:val="single" w:sz="6" w:space="0" w:color="auto"/>
              <w:bottom w:val="single" w:sz="12" w:space="0" w:color="auto"/>
              <w:right w:val="single" w:sz="12" w:space="0" w:color="auto"/>
            </w:tcBorders>
          </w:tcPr>
          <w:p w:rsidR="00033C72" w:rsidRPr="00206B53" w:rsidRDefault="00033C72" w:rsidP="00206B53">
            <w:pPr>
              <w:jc w:val="center"/>
              <w:rPr>
                <w:rFonts w:ascii="Arial" w:hAnsi="Arial" w:cs="Arial"/>
                <w:b/>
                <w:bCs/>
                <w:caps/>
                <w:sz w:val="16"/>
                <w:szCs w:val="16"/>
              </w:rPr>
            </w:pPr>
          </w:p>
        </w:tc>
      </w:tr>
      <w:tr w:rsidR="00033C72" w:rsidTr="00F24517">
        <w:trPr>
          <w:trHeight w:val="1275"/>
          <w:jc w:val="center"/>
        </w:trPr>
        <w:tc>
          <w:tcPr>
            <w:tcW w:w="993" w:type="dxa"/>
            <w:tcBorders>
              <w:top w:val="single" w:sz="12" w:space="0" w:color="auto"/>
              <w:left w:val="single" w:sz="12" w:space="0" w:color="auto"/>
              <w:bottom w:val="single" w:sz="12" w:space="0" w:color="auto"/>
              <w:right w:val="single" w:sz="6" w:space="0" w:color="auto"/>
            </w:tcBorders>
          </w:tcPr>
          <w:p w:rsidR="00033C72" w:rsidRDefault="00033C72" w:rsidP="00BE4030">
            <w:pPr>
              <w:jc w:val="both"/>
              <w:rPr>
                <w:sz w:val="28"/>
              </w:rPr>
            </w:pPr>
          </w:p>
        </w:tc>
        <w:tc>
          <w:tcPr>
            <w:tcW w:w="992" w:type="dxa"/>
            <w:tcBorders>
              <w:top w:val="single" w:sz="12" w:space="0" w:color="auto"/>
              <w:left w:val="single" w:sz="6" w:space="0" w:color="auto"/>
              <w:bottom w:val="single" w:sz="12" w:space="0" w:color="auto"/>
              <w:right w:val="single" w:sz="6" w:space="0" w:color="auto"/>
            </w:tcBorders>
          </w:tcPr>
          <w:p w:rsidR="00033C72" w:rsidRDefault="00033C72" w:rsidP="00BE4030">
            <w:pPr>
              <w:jc w:val="both"/>
              <w:rPr>
                <w:sz w:val="28"/>
              </w:rPr>
            </w:pPr>
          </w:p>
        </w:tc>
        <w:tc>
          <w:tcPr>
            <w:tcW w:w="1276" w:type="dxa"/>
            <w:tcBorders>
              <w:top w:val="single" w:sz="12" w:space="0" w:color="auto"/>
              <w:left w:val="single" w:sz="6" w:space="0" w:color="auto"/>
              <w:bottom w:val="single" w:sz="12" w:space="0" w:color="auto"/>
              <w:right w:val="single" w:sz="6" w:space="0" w:color="auto"/>
            </w:tcBorders>
          </w:tcPr>
          <w:p w:rsidR="00033C72" w:rsidRDefault="00033C72" w:rsidP="00BE4030">
            <w:pPr>
              <w:jc w:val="both"/>
              <w:rPr>
                <w:sz w:val="28"/>
              </w:rPr>
            </w:pPr>
          </w:p>
        </w:tc>
        <w:tc>
          <w:tcPr>
            <w:tcW w:w="992" w:type="dxa"/>
            <w:tcBorders>
              <w:top w:val="single" w:sz="12" w:space="0" w:color="auto"/>
              <w:left w:val="single" w:sz="6" w:space="0" w:color="auto"/>
              <w:bottom w:val="single" w:sz="12" w:space="0" w:color="auto"/>
              <w:right w:val="single" w:sz="6" w:space="0" w:color="auto"/>
            </w:tcBorders>
          </w:tcPr>
          <w:p w:rsidR="00033C72" w:rsidRDefault="00033C72" w:rsidP="00BE4030">
            <w:pPr>
              <w:jc w:val="both"/>
              <w:rPr>
                <w:sz w:val="28"/>
              </w:rPr>
            </w:pPr>
          </w:p>
        </w:tc>
        <w:tc>
          <w:tcPr>
            <w:tcW w:w="1417" w:type="dxa"/>
            <w:tcBorders>
              <w:top w:val="single" w:sz="12" w:space="0" w:color="auto"/>
              <w:left w:val="single" w:sz="6" w:space="0" w:color="auto"/>
              <w:bottom w:val="single" w:sz="12" w:space="0" w:color="auto"/>
              <w:right w:val="single" w:sz="6" w:space="0" w:color="auto"/>
            </w:tcBorders>
          </w:tcPr>
          <w:p w:rsidR="00033C72" w:rsidRDefault="00033C72" w:rsidP="00BE4030">
            <w:pPr>
              <w:jc w:val="both"/>
              <w:rPr>
                <w:sz w:val="28"/>
              </w:rPr>
            </w:pPr>
          </w:p>
        </w:tc>
        <w:tc>
          <w:tcPr>
            <w:tcW w:w="1560" w:type="dxa"/>
            <w:tcBorders>
              <w:top w:val="single" w:sz="12" w:space="0" w:color="auto"/>
              <w:left w:val="single" w:sz="6" w:space="0" w:color="auto"/>
              <w:bottom w:val="single" w:sz="12" w:space="0" w:color="auto"/>
              <w:right w:val="single" w:sz="6" w:space="0" w:color="auto"/>
            </w:tcBorders>
          </w:tcPr>
          <w:p w:rsidR="00033C72" w:rsidRDefault="00033C72" w:rsidP="00BE4030">
            <w:pPr>
              <w:jc w:val="both"/>
              <w:rPr>
                <w:sz w:val="28"/>
              </w:rPr>
            </w:pPr>
          </w:p>
        </w:tc>
        <w:tc>
          <w:tcPr>
            <w:tcW w:w="2976" w:type="dxa"/>
            <w:tcBorders>
              <w:top w:val="single" w:sz="12" w:space="0" w:color="auto"/>
              <w:left w:val="single" w:sz="6" w:space="0" w:color="auto"/>
              <w:bottom w:val="single" w:sz="12" w:space="0" w:color="auto"/>
              <w:right w:val="single" w:sz="12" w:space="0" w:color="auto"/>
            </w:tcBorders>
          </w:tcPr>
          <w:p w:rsidR="00033C72" w:rsidRDefault="00033C72" w:rsidP="00BE4030">
            <w:pPr>
              <w:jc w:val="both"/>
              <w:rPr>
                <w:sz w:val="28"/>
              </w:rPr>
            </w:pPr>
          </w:p>
        </w:tc>
      </w:tr>
    </w:tbl>
    <w:p w:rsidR="00FC6856" w:rsidRDefault="00FC6856" w:rsidP="00033C72">
      <w:pPr>
        <w:jc w:val="both"/>
        <w:rPr>
          <w:rFonts w:ascii="Arial" w:hAnsi="Arial" w:cs="Arial"/>
          <w:b/>
          <w:bCs/>
          <w:iCs/>
          <w:caps/>
          <w:lang w:eastAsia="ru-RU"/>
        </w:rPr>
        <w:sectPr w:rsidR="00FC6856" w:rsidSect="00216323">
          <w:pgSz w:w="11906" w:h="16838"/>
          <w:pgMar w:top="510" w:right="1021" w:bottom="567" w:left="1247" w:header="737" w:footer="680" w:gutter="0"/>
          <w:cols w:space="708"/>
          <w:docGrid w:linePitch="360"/>
        </w:sectPr>
      </w:pPr>
    </w:p>
    <w:p w:rsidR="00033C72" w:rsidRPr="00FC6856" w:rsidRDefault="00033C72" w:rsidP="00033C72">
      <w:pPr>
        <w:jc w:val="both"/>
        <w:rPr>
          <w:rFonts w:ascii="Arial" w:hAnsi="Arial" w:cs="Arial"/>
          <w:b/>
          <w:caps/>
        </w:rPr>
      </w:pPr>
      <w:bookmarkStart w:id="119" w:name="Приложение6"/>
      <w:r w:rsidRPr="00FC6856">
        <w:rPr>
          <w:rFonts w:ascii="Arial" w:hAnsi="Arial" w:cs="Arial"/>
          <w:b/>
          <w:bCs/>
          <w:iCs/>
          <w:caps/>
          <w:lang w:eastAsia="ru-RU"/>
        </w:rPr>
        <w:lastRenderedPageBreak/>
        <w:t xml:space="preserve">ПРИЛОЖЕНИЕ 6. </w:t>
      </w:r>
      <w:hyperlink r:id="rId60" w:history="1">
        <w:r w:rsidRPr="00FC6856">
          <w:rPr>
            <w:rFonts w:ascii="Arial" w:hAnsi="Arial" w:cs="Arial"/>
            <w:b/>
            <w:caps/>
          </w:rPr>
          <w:t>форма акта о соответствии выполненных внеплощадочных и внутриплощадочных подготовительных работ требованиям безопасности труда и готовности объекта к началу строительства</w:t>
        </w:r>
      </w:hyperlink>
    </w:p>
    <w:bookmarkEnd w:id="119"/>
    <w:p w:rsidR="00033C72" w:rsidRDefault="00033C72" w:rsidP="00033C72">
      <w:pPr>
        <w:jc w:val="both"/>
        <w:rPr>
          <w:rFonts w:ascii="Arial" w:hAnsi="Arial" w:cs="Arial"/>
          <w:b/>
          <w:caps/>
        </w:rPr>
      </w:pPr>
    </w:p>
    <w:p w:rsidR="00033C72" w:rsidRPr="009D2786" w:rsidRDefault="00033C72" w:rsidP="00033C72">
      <w:pPr>
        <w:pStyle w:val="6"/>
        <w:jc w:val="center"/>
        <w:rPr>
          <w:rFonts w:ascii="Arial" w:hAnsi="Arial" w:cs="Arial"/>
          <w:bCs w:val="0"/>
          <w:sz w:val="24"/>
          <w:szCs w:val="24"/>
        </w:rPr>
      </w:pPr>
      <w:r w:rsidRPr="009D2786">
        <w:rPr>
          <w:rFonts w:ascii="Arial" w:hAnsi="Arial" w:cs="Arial"/>
          <w:bCs w:val="0"/>
          <w:sz w:val="24"/>
          <w:szCs w:val="24"/>
        </w:rPr>
        <w:t>АКТ</w:t>
      </w:r>
    </w:p>
    <w:p w:rsidR="00033C72" w:rsidRPr="00FC6856" w:rsidRDefault="00033C72" w:rsidP="00033C72">
      <w:pPr>
        <w:shd w:val="clear" w:color="auto" w:fill="FFFFFF"/>
        <w:ind w:right="2"/>
        <w:jc w:val="center"/>
      </w:pPr>
      <w:r w:rsidRPr="00FC6856">
        <w:t>о соответствии выполненных внеплощадочных и внутриплощадочных подготовительных работ требованиям безопасности труда и готовности</w:t>
      </w:r>
    </w:p>
    <w:p w:rsidR="00033C72" w:rsidRPr="00FC6856" w:rsidRDefault="00033C72" w:rsidP="00033C72">
      <w:pPr>
        <w:shd w:val="clear" w:color="auto" w:fill="FFFFFF"/>
        <w:tabs>
          <w:tab w:val="left" w:leader="underscore" w:pos="3312"/>
        </w:tabs>
        <w:spacing w:before="10"/>
        <w:ind w:right="2"/>
        <w:jc w:val="center"/>
      </w:pPr>
      <w:r w:rsidRPr="00FC6856">
        <w:t>объекта к началу строительства (реконструкции).</w:t>
      </w:r>
    </w:p>
    <w:p w:rsidR="00033C72" w:rsidRPr="00FC6856" w:rsidRDefault="00033C72" w:rsidP="00033C72">
      <w:pPr>
        <w:shd w:val="clear" w:color="auto" w:fill="FFFFFF"/>
        <w:ind w:right="2"/>
        <w:jc w:val="right"/>
      </w:pPr>
      <w:r w:rsidRPr="00FC6856">
        <w:t xml:space="preserve"> «____» _____________20___ г.</w:t>
      </w:r>
    </w:p>
    <w:p w:rsidR="00033C72" w:rsidRPr="00FC6856" w:rsidRDefault="00033C72" w:rsidP="00033C72">
      <w:pPr>
        <w:shd w:val="clear" w:color="auto" w:fill="FFFFFF"/>
        <w:ind w:right="2"/>
        <w:jc w:val="both"/>
      </w:pPr>
      <w:r w:rsidRPr="00FC6856">
        <w:t xml:space="preserve">Комиссия в </w:t>
      </w:r>
      <w:proofErr w:type="gramStart"/>
      <w:r w:rsidRPr="00FC6856">
        <w:t>составе</w:t>
      </w:r>
      <w:proofErr w:type="gramEnd"/>
      <w:r w:rsidRPr="00FC6856">
        <w:t>:</w:t>
      </w:r>
    </w:p>
    <w:p w:rsidR="00033C72" w:rsidRPr="00FC6856" w:rsidRDefault="00033C72" w:rsidP="00033C72">
      <w:pPr>
        <w:pStyle w:val="aff2"/>
        <w:ind w:left="0" w:firstLine="0"/>
        <w:rPr>
          <w:b/>
          <w:spacing w:val="0"/>
          <w:sz w:val="24"/>
          <w:szCs w:val="24"/>
        </w:rPr>
      </w:pPr>
      <w:r w:rsidRPr="00FC6856">
        <w:rPr>
          <w:rFonts w:eastAsia="Calibri"/>
          <w:color w:val="auto"/>
          <w:spacing w:val="0"/>
          <w:w w:val="100"/>
          <w:sz w:val="24"/>
          <w:lang w:eastAsia="en-US"/>
        </w:rPr>
        <w:t>Руководителя строящегося (реконструируемого) объекта (технического надзора заказчика)</w:t>
      </w:r>
      <w:r w:rsidRPr="00FC6856">
        <w:rPr>
          <w:b/>
          <w:spacing w:val="0"/>
          <w:sz w:val="24"/>
          <w:szCs w:val="24"/>
        </w:rPr>
        <w:t xml:space="preserve"> ______________________________________________________________________________________</w:t>
      </w:r>
    </w:p>
    <w:p w:rsidR="00033C72" w:rsidRPr="00FC6856" w:rsidRDefault="00033C72" w:rsidP="00033C72">
      <w:pPr>
        <w:shd w:val="clear" w:color="auto" w:fill="FFFFFF"/>
        <w:ind w:right="2"/>
        <w:jc w:val="center"/>
      </w:pPr>
      <w:r w:rsidRPr="00FC6856">
        <w:t xml:space="preserve">(Ф. </w:t>
      </w:r>
      <w:proofErr w:type="gramStart"/>
      <w:r w:rsidRPr="00FC6856">
        <w:t>И. О.</w:t>
      </w:r>
      <w:proofErr w:type="gramEnd"/>
      <w:r w:rsidRPr="00FC6856">
        <w:t xml:space="preserve"> должность)</w:t>
      </w:r>
    </w:p>
    <w:p w:rsidR="00033C72" w:rsidRPr="00FC6856" w:rsidRDefault="00033C72" w:rsidP="00033C72">
      <w:pPr>
        <w:pStyle w:val="8"/>
        <w:numPr>
          <w:ilvl w:val="7"/>
          <w:numId w:val="0"/>
        </w:numPr>
        <w:tabs>
          <w:tab w:val="num" w:pos="489"/>
        </w:tabs>
        <w:rPr>
          <w:b/>
          <w:i w:val="0"/>
          <w:iCs w:val="0"/>
          <w:szCs w:val="22"/>
        </w:rPr>
      </w:pPr>
      <w:r w:rsidRPr="00FC6856">
        <w:rPr>
          <w:b/>
          <w:i w:val="0"/>
          <w:iCs w:val="0"/>
          <w:szCs w:val="22"/>
        </w:rPr>
        <w:t>Представителя генеральной подрядной организации_______________________________________________</w:t>
      </w:r>
    </w:p>
    <w:p w:rsidR="00033C72" w:rsidRPr="00FC6856" w:rsidRDefault="00033C72" w:rsidP="00033C72">
      <w:pPr>
        <w:shd w:val="clear" w:color="auto" w:fill="FFFFFF"/>
        <w:jc w:val="center"/>
        <w:rPr>
          <w:b/>
          <w:color w:val="000000"/>
          <w:w w:val="80"/>
        </w:rPr>
      </w:pPr>
      <w:r w:rsidRPr="00FC6856">
        <w:rPr>
          <w:b/>
          <w:color w:val="000000"/>
          <w:w w:val="80"/>
        </w:rPr>
        <w:t xml:space="preserve">                                                                                                           (</w:t>
      </w:r>
      <w:r w:rsidRPr="00FC6856">
        <w:t>название организация, Ф.И.О., должность</w:t>
      </w:r>
      <w:r w:rsidRPr="00FC6856">
        <w:rPr>
          <w:b/>
          <w:color w:val="000000"/>
          <w:w w:val="80"/>
        </w:rPr>
        <w:t>)</w:t>
      </w:r>
    </w:p>
    <w:p w:rsidR="00033C72" w:rsidRPr="00FC6856" w:rsidRDefault="00033C72" w:rsidP="00033C72">
      <w:pPr>
        <w:shd w:val="clear" w:color="auto" w:fill="FFFFFF"/>
        <w:ind w:right="2"/>
        <w:jc w:val="center"/>
      </w:pPr>
      <w:r w:rsidRPr="00FC6856">
        <w:t>Представителя субподрядной специализированной организаций, выполняющей работы в подготовительный период____________________________________________________________________</w:t>
      </w:r>
    </w:p>
    <w:p w:rsidR="00033C72" w:rsidRPr="00FC6856" w:rsidRDefault="00033C72" w:rsidP="00033C72">
      <w:pPr>
        <w:shd w:val="clear" w:color="auto" w:fill="FFFFFF"/>
        <w:ind w:right="2"/>
        <w:jc w:val="center"/>
        <w:rPr>
          <w:b/>
        </w:rPr>
      </w:pPr>
      <w:r w:rsidRPr="00FC6856">
        <w:rPr>
          <w:b/>
          <w:bCs/>
          <w:color w:val="000000"/>
        </w:rPr>
        <w:t>(название организации, Ф.И.О., должность)</w:t>
      </w:r>
    </w:p>
    <w:p w:rsidR="00033C72" w:rsidRPr="00FC6856" w:rsidRDefault="00033C72" w:rsidP="00033C72">
      <w:pPr>
        <w:shd w:val="clear" w:color="auto" w:fill="FFFFFF"/>
        <w:tabs>
          <w:tab w:val="left" w:leader="underscore" w:pos="5285"/>
        </w:tabs>
        <w:jc w:val="both"/>
      </w:pPr>
      <w:r w:rsidRPr="00FC6856">
        <w:t>Представителя работников подрядной организации___________________________________</w:t>
      </w:r>
    </w:p>
    <w:p w:rsidR="00033C72" w:rsidRPr="00FC6856" w:rsidRDefault="00033C72" w:rsidP="00033C72">
      <w:pPr>
        <w:shd w:val="clear" w:color="auto" w:fill="FFFFFF"/>
        <w:ind w:right="2"/>
        <w:jc w:val="center"/>
      </w:pPr>
      <w:r w:rsidRPr="00FC6856">
        <w:t>(Фамилия инициалы)</w:t>
      </w:r>
    </w:p>
    <w:p w:rsidR="00033C72" w:rsidRPr="00FC6856" w:rsidRDefault="00033C72" w:rsidP="00033C72">
      <w:pPr>
        <w:shd w:val="clear" w:color="auto" w:fill="FFFFFF"/>
        <w:ind w:right="2"/>
        <w:jc w:val="both"/>
        <w:rPr>
          <w:b/>
        </w:rPr>
      </w:pPr>
      <w:r w:rsidRPr="00FC6856">
        <w:t xml:space="preserve">произвела освидетельствование внеплощадочных и </w:t>
      </w:r>
      <w:proofErr w:type="spellStart"/>
      <w:r w:rsidRPr="00FC6856">
        <w:t>внутриплощадных</w:t>
      </w:r>
      <w:proofErr w:type="spellEnd"/>
      <w:r w:rsidRPr="00FC6856">
        <w:t xml:space="preserve"> подготовительных работ, в том числе по обеспечению санитарно – бытового обслуживания работающих, выполненных по состоянию на «      »</w:t>
      </w:r>
      <w:r w:rsidRPr="00FC6856">
        <w:tab/>
        <w:t>_____________</w:t>
      </w:r>
      <w:r w:rsidR="008D4D44">
        <w:t>20__</w:t>
      </w:r>
      <w:r w:rsidRPr="00FC6856">
        <w:t>г., на соответствие их требованиям безопасности труда и составила настоящий</w:t>
      </w:r>
      <w:r w:rsidRPr="00FC6856">
        <w:rPr>
          <w:b/>
          <w:color w:val="000000"/>
          <w:w w:val="80"/>
        </w:rPr>
        <w:t xml:space="preserve"> акт о нижеследующем:</w:t>
      </w:r>
    </w:p>
    <w:p w:rsidR="00033C72" w:rsidRPr="00FC6856" w:rsidRDefault="00033C72" w:rsidP="00033C72">
      <w:pPr>
        <w:shd w:val="clear" w:color="auto" w:fill="FFFFFF"/>
        <w:tabs>
          <w:tab w:val="left" w:leader="underscore" w:pos="10206"/>
        </w:tabs>
        <w:jc w:val="both"/>
        <w:rPr>
          <w:b/>
          <w:color w:val="000000"/>
        </w:rPr>
      </w:pPr>
      <w:r w:rsidRPr="00FC6856">
        <w:t>1.</w:t>
      </w:r>
      <w:r w:rsidR="00FC6856">
        <w:t xml:space="preserve"> </w:t>
      </w:r>
      <w:r w:rsidRPr="00FC6856">
        <w:t>К освидетельствованию предъявлены работы</w:t>
      </w:r>
      <w:r w:rsidRPr="00FC6856">
        <w:rPr>
          <w:b/>
          <w:color w:val="000000"/>
        </w:rPr>
        <w:tab/>
      </w:r>
    </w:p>
    <w:p w:rsidR="00033C72" w:rsidRPr="00FC6856" w:rsidRDefault="00033C72" w:rsidP="00033C72">
      <w:pPr>
        <w:shd w:val="clear" w:color="auto" w:fill="FFFFFF"/>
        <w:tabs>
          <w:tab w:val="left" w:leader="underscore" w:pos="10206"/>
        </w:tabs>
        <w:jc w:val="both"/>
        <w:rPr>
          <w:b/>
          <w:color w:val="000000"/>
        </w:rPr>
      </w:pPr>
      <w:r w:rsidRPr="00FC6856">
        <w:rPr>
          <w:b/>
          <w:color w:val="000000"/>
        </w:rPr>
        <w:t>_____________________________________________________________________</w:t>
      </w:r>
    </w:p>
    <w:p w:rsidR="00033C72" w:rsidRPr="00FC6856" w:rsidRDefault="00033C72" w:rsidP="00033C72">
      <w:pPr>
        <w:shd w:val="clear" w:color="auto" w:fill="FFFFFF"/>
        <w:jc w:val="center"/>
        <w:rPr>
          <w:b/>
        </w:rPr>
      </w:pPr>
      <w:r w:rsidRPr="00FC6856">
        <w:rPr>
          <w:b/>
          <w:bCs/>
          <w:color w:val="000000"/>
        </w:rPr>
        <w:t>(</w:t>
      </w:r>
      <w:r w:rsidRPr="00FC6856">
        <w:rPr>
          <w:b/>
        </w:rPr>
        <w:t>наименование внеплощадочных и внутриплощадочных подготовительных работ, в том числе по обеспечению санитарно - бытового обслуживания работающих)</w:t>
      </w:r>
    </w:p>
    <w:p w:rsidR="00033C72" w:rsidRPr="00FC6856" w:rsidRDefault="00033C72" w:rsidP="00033C72">
      <w:pPr>
        <w:rPr>
          <w:b/>
        </w:rPr>
      </w:pPr>
      <w:r w:rsidRPr="00FC6856">
        <w:t>2.Работы выполнены в объемах, установленных организационно - технологической документацией (проектом организации строительства и проектами производства</w:t>
      </w:r>
      <w:r w:rsidRPr="00FC6856">
        <w:rPr>
          <w:b/>
          <w:w w:val="80"/>
        </w:rPr>
        <w:t xml:space="preserve"> работ</w:t>
      </w:r>
      <w:r w:rsidRPr="00FC6856">
        <w:rPr>
          <w:b/>
          <w:color w:val="000000"/>
          <w:w w:val="80"/>
        </w:rPr>
        <w:t>____________________________________________________________________________________</w:t>
      </w:r>
      <w:r w:rsidRPr="00FC6856">
        <w:rPr>
          <w:b/>
          <w:bCs/>
          <w:color w:val="000000"/>
        </w:rPr>
        <w:t xml:space="preserve"> (наименование организаций, разработчик</w:t>
      </w:r>
      <w:r w:rsidR="00D76470">
        <w:rPr>
          <w:b/>
          <w:bCs/>
          <w:color w:val="000000"/>
        </w:rPr>
        <w:t xml:space="preserve">ов </w:t>
      </w:r>
      <w:proofErr w:type="gramStart"/>
      <w:r w:rsidR="00D76470">
        <w:rPr>
          <w:b/>
          <w:bCs/>
          <w:color w:val="000000"/>
        </w:rPr>
        <w:t>ПОС</w:t>
      </w:r>
      <w:proofErr w:type="gramEnd"/>
      <w:r w:rsidR="00D76470">
        <w:rPr>
          <w:b/>
          <w:bCs/>
          <w:color w:val="000000"/>
        </w:rPr>
        <w:t xml:space="preserve">, ППР, К чертежей и дата </w:t>
      </w:r>
      <w:r w:rsidRPr="00FC6856">
        <w:rPr>
          <w:b/>
          <w:bCs/>
          <w:color w:val="000000"/>
        </w:rPr>
        <w:t>составления)</w:t>
      </w:r>
    </w:p>
    <w:p w:rsidR="008C558A" w:rsidRDefault="00033C72" w:rsidP="008C558A">
      <w:pPr>
        <w:shd w:val="clear" w:color="auto" w:fill="FFFFFF"/>
        <w:spacing w:before="24"/>
        <w:rPr>
          <w:b/>
          <w:bCs/>
          <w:color w:val="000000"/>
          <w:w w:val="78"/>
        </w:rPr>
      </w:pPr>
      <w:r w:rsidRPr="008C558A">
        <w:t>3</w:t>
      </w:r>
      <w:r w:rsidR="00FC6856" w:rsidRPr="008C558A">
        <w:t xml:space="preserve">. </w:t>
      </w:r>
      <w:r w:rsidRPr="008C558A">
        <w:t>В представленных работах отсутствует (или допущены) отклонения от требований норм, правил и стандартов безопасности</w:t>
      </w:r>
      <w:r w:rsidR="008C558A">
        <w:t xml:space="preserve"> </w:t>
      </w:r>
      <w:r w:rsidRPr="008C558A">
        <w:t>труда______________________________________</w:t>
      </w:r>
    </w:p>
    <w:p w:rsidR="00033C72" w:rsidRPr="00FC6856" w:rsidRDefault="00033C72" w:rsidP="008C558A">
      <w:pPr>
        <w:shd w:val="clear" w:color="auto" w:fill="FFFFFF"/>
        <w:spacing w:before="24"/>
        <w:jc w:val="center"/>
        <w:rPr>
          <w:b/>
        </w:rPr>
      </w:pPr>
      <w:r w:rsidRPr="00FC6856">
        <w:rPr>
          <w:b/>
          <w:bCs/>
          <w:color w:val="000000"/>
        </w:rPr>
        <w:t>при наличии отклонений указывается, требования каких нормативных документов нарушены)</w:t>
      </w:r>
    </w:p>
    <w:p w:rsidR="00033C72" w:rsidRPr="008C558A" w:rsidRDefault="008C558A" w:rsidP="008C558A">
      <w:pPr>
        <w:pStyle w:val="9"/>
        <w:tabs>
          <w:tab w:val="clear" w:pos="1584"/>
        </w:tabs>
        <w:ind w:left="0" w:firstLine="0"/>
        <w:rPr>
          <w:rFonts w:ascii="Times New Roman" w:eastAsia="Calibri" w:hAnsi="Times New Roman" w:cs="Times New Roman"/>
          <w:b/>
          <w:sz w:val="24"/>
          <w:lang w:eastAsia="en-US"/>
        </w:rPr>
      </w:pPr>
      <w:r w:rsidRPr="008C558A">
        <w:rPr>
          <w:rFonts w:ascii="Times New Roman" w:eastAsia="Calibri" w:hAnsi="Times New Roman" w:cs="Times New Roman"/>
          <w:b/>
          <w:sz w:val="24"/>
          <w:lang w:eastAsia="en-US"/>
        </w:rPr>
        <w:t>4.</w:t>
      </w:r>
      <w:r>
        <w:rPr>
          <w:rFonts w:ascii="Times New Roman" w:eastAsia="Calibri" w:hAnsi="Times New Roman" w:cs="Times New Roman"/>
          <w:b/>
          <w:sz w:val="24"/>
          <w:lang w:eastAsia="en-US"/>
        </w:rPr>
        <w:t xml:space="preserve"> </w:t>
      </w:r>
      <w:r w:rsidR="00033C72" w:rsidRPr="008C558A">
        <w:rPr>
          <w:rFonts w:ascii="Times New Roman" w:eastAsia="Calibri" w:hAnsi="Times New Roman" w:cs="Times New Roman"/>
          <w:b/>
          <w:sz w:val="24"/>
          <w:lang w:eastAsia="en-US"/>
        </w:rPr>
        <w:t>Решение комиссии</w:t>
      </w:r>
    </w:p>
    <w:p w:rsidR="00033C72" w:rsidRPr="008C558A" w:rsidRDefault="00033C72" w:rsidP="00033C72">
      <w:pPr>
        <w:shd w:val="clear" w:color="auto" w:fill="FFFFFF"/>
        <w:jc w:val="both"/>
      </w:pPr>
      <w:r w:rsidRPr="008C558A">
        <w:t xml:space="preserve">Работы выполнены в </w:t>
      </w:r>
      <w:proofErr w:type="gramStart"/>
      <w:r w:rsidRPr="008C558A">
        <w:t>объемах</w:t>
      </w:r>
      <w:proofErr w:type="gramEnd"/>
      <w:r w:rsidRPr="008C558A">
        <w:t>, предусмотренных проектом и в соответствии с требованиями норм и правил безопасности труда.</w:t>
      </w:r>
    </w:p>
    <w:p w:rsidR="00033C72" w:rsidRDefault="00033C72" w:rsidP="00033C72">
      <w:pPr>
        <w:shd w:val="clear" w:color="auto" w:fill="FFFFFF"/>
        <w:jc w:val="both"/>
      </w:pPr>
      <w:r w:rsidRPr="008C558A">
        <w:t xml:space="preserve">На основании </w:t>
      </w:r>
      <w:proofErr w:type="gramStart"/>
      <w:r w:rsidRPr="008C558A">
        <w:t>изложенного</w:t>
      </w:r>
      <w:proofErr w:type="gramEnd"/>
      <w:r w:rsidRPr="008C558A">
        <w:t xml:space="preserve"> разрешается производство основных строительных, монтажных и специальных строительных работ на объекте.</w:t>
      </w:r>
    </w:p>
    <w:p w:rsidR="00033C72" w:rsidRPr="00FC6856" w:rsidRDefault="00033C72" w:rsidP="00033C72">
      <w:pPr>
        <w:shd w:val="clear" w:color="auto" w:fill="FFFFFF"/>
        <w:spacing w:before="182"/>
        <w:jc w:val="both"/>
        <w:rPr>
          <w:b/>
        </w:rPr>
      </w:pPr>
      <w:r w:rsidRPr="008C558A">
        <w:rPr>
          <w:b/>
        </w:rPr>
        <w:t>Руководитель строящегося (реконструируемого) объекта</w:t>
      </w:r>
      <w:r w:rsidRPr="00FC6856">
        <w:rPr>
          <w:b/>
          <w:color w:val="000000"/>
          <w:w w:val="80"/>
        </w:rPr>
        <w:t xml:space="preserve">                     __________________</w:t>
      </w:r>
      <w:r w:rsidRPr="00FC6856">
        <w:rPr>
          <w:b/>
          <w:color w:val="000000"/>
        </w:rPr>
        <w:tab/>
      </w:r>
    </w:p>
    <w:p w:rsidR="00033C72" w:rsidRPr="00FC6856" w:rsidRDefault="00033C72" w:rsidP="00033C72">
      <w:pPr>
        <w:shd w:val="clear" w:color="auto" w:fill="FFFFFF"/>
        <w:jc w:val="center"/>
        <w:rPr>
          <w:b/>
        </w:rPr>
      </w:pPr>
      <w:r w:rsidRPr="00FC6856">
        <w:rPr>
          <w:b/>
          <w:bCs/>
          <w:color w:val="000000"/>
          <w:w w:val="80"/>
        </w:rPr>
        <w:t xml:space="preserve">                </w:t>
      </w:r>
      <w:r w:rsidR="00F9242D" w:rsidRPr="00FC6856">
        <w:rPr>
          <w:b/>
          <w:bCs/>
          <w:color w:val="000000"/>
          <w:w w:val="80"/>
        </w:rPr>
        <w:t xml:space="preserve">                                                                     </w:t>
      </w:r>
      <w:r w:rsidR="008C558A">
        <w:rPr>
          <w:b/>
          <w:bCs/>
          <w:color w:val="000000"/>
          <w:w w:val="80"/>
        </w:rPr>
        <w:t xml:space="preserve">                                                          </w:t>
      </w:r>
      <w:r w:rsidR="00F9242D" w:rsidRPr="00FC6856">
        <w:rPr>
          <w:b/>
          <w:bCs/>
          <w:color w:val="000000"/>
          <w:w w:val="80"/>
        </w:rPr>
        <w:t xml:space="preserve"> </w:t>
      </w:r>
      <w:r w:rsidRPr="008C558A">
        <w:rPr>
          <w:b/>
        </w:rPr>
        <w:t>(подпись)</w:t>
      </w:r>
    </w:p>
    <w:p w:rsidR="00033C72" w:rsidRPr="00FC6856" w:rsidRDefault="00033C72" w:rsidP="00033C72">
      <w:pPr>
        <w:shd w:val="clear" w:color="auto" w:fill="FFFFFF"/>
        <w:tabs>
          <w:tab w:val="left" w:pos="4421"/>
          <w:tab w:val="left" w:leader="underscore" w:pos="6374"/>
        </w:tabs>
        <w:jc w:val="both"/>
        <w:rPr>
          <w:b/>
        </w:rPr>
      </w:pPr>
      <w:r w:rsidRPr="008C558A">
        <w:rPr>
          <w:b/>
        </w:rPr>
        <w:lastRenderedPageBreak/>
        <w:t>Представитель подрядной организации</w:t>
      </w:r>
      <w:r w:rsidRPr="00FC6856">
        <w:rPr>
          <w:b/>
          <w:color w:val="000000"/>
        </w:rPr>
        <w:tab/>
        <w:t xml:space="preserve">                            ______________</w:t>
      </w:r>
      <w:r w:rsidRPr="00FC6856">
        <w:rPr>
          <w:b/>
          <w:color w:val="000000"/>
        </w:rPr>
        <w:tab/>
      </w:r>
    </w:p>
    <w:p w:rsidR="00033C72" w:rsidRPr="00FC6856" w:rsidRDefault="00033C72" w:rsidP="00033C72">
      <w:pPr>
        <w:shd w:val="clear" w:color="auto" w:fill="FFFFFF"/>
        <w:tabs>
          <w:tab w:val="left" w:pos="10206"/>
        </w:tabs>
        <w:ind w:right="2"/>
        <w:jc w:val="both"/>
        <w:rPr>
          <w:b/>
          <w:color w:val="000000"/>
          <w:w w:val="80"/>
        </w:rPr>
      </w:pPr>
      <w:r w:rsidRPr="00FC6856">
        <w:rPr>
          <w:b/>
          <w:color w:val="000000"/>
          <w:w w:val="80"/>
        </w:rPr>
        <w:t xml:space="preserve">                                                                                                                                        </w:t>
      </w:r>
      <w:r w:rsidRPr="008C558A">
        <w:rPr>
          <w:b/>
        </w:rPr>
        <w:t>(подпись)</w:t>
      </w:r>
      <w:r w:rsidRPr="00FC6856">
        <w:rPr>
          <w:b/>
          <w:color w:val="000000"/>
          <w:w w:val="80"/>
        </w:rPr>
        <w:t xml:space="preserve">                                                   </w:t>
      </w:r>
    </w:p>
    <w:p w:rsidR="00033C72" w:rsidRPr="00FC6856" w:rsidRDefault="00033C72" w:rsidP="00033C72">
      <w:pPr>
        <w:shd w:val="clear" w:color="auto" w:fill="FFFFFF"/>
        <w:tabs>
          <w:tab w:val="left" w:pos="10065"/>
          <w:tab w:val="left" w:pos="10206"/>
        </w:tabs>
        <w:ind w:right="2"/>
        <w:jc w:val="both"/>
        <w:rPr>
          <w:b/>
        </w:rPr>
      </w:pPr>
      <w:r w:rsidRPr="008C558A">
        <w:rPr>
          <w:b/>
        </w:rPr>
        <w:t>Представитель субподрядной специализированной организации</w:t>
      </w:r>
      <w:r w:rsidRPr="00FC6856">
        <w:rPr>
          <w:b/>
          <w:color w:val="000000"/>
          <w:w w:val="80"/>
        </w:rPr>
        <w:t xml:space="preserve">         __________________</w:t>
      </w:r>
      <w:r w:rsidRPr="00FC6856">
        <w:rPr>
          <w:b/>
          <w:color w:val="000000"/>
        </w:rPr>
        <w:tab/>
      </w:r>
      <w:r w:rsidRPr="00FC6856">
        <w:rPr>
          <w:b/>
          <w:color w:val="000000"/>
        </w:rPr>
        <w:tab/>
      </w:r>
    </w:p>
    <w:p w:rsidR="00033C72" w:rsidRPr="00FC6856" w:rsidRDefault="00033C72" w:rsidP="008C558A">
      <w:pPr>
        <w:shd w:val="clear" w:color="auto" w:fill="FFFFFF"/>
        <w:tabs>
          <w:tab w:val="left" w:pos="10206"/>
        </w:tabs>
        <w:ind w:right="2"/>
        <w:jc w:val="both"/>
        <w:rPr>
          <w:b/>
        </w:rPr>
      </w:pPr>
      <w:r w:rsidRPr="00FC6856">
        <w:rPr>
          <w:b/>
          <w:color w:val="000000"/>
          <w:w w:val="80"/>
        </w:rPr>
        <w:t xml:space="preserve">                                                                                                       </w:t>
      </w:r>
      <w:r w:rsidRPr="008C558A">
        <w:rPr>
          <w:b/>
        </w:rPr>
        <w:t xml:space="preserve"> </w:t>
      </w:r>
      <w:r w:rsidR="008C558A">
        <w:rPr>
          <w:b/>
        </w:rPr>
        <w:t xml:space="preserve">                                              </w:t>
      </w:r>
      <w:r w:rsidRPr="008C558A">
        <w:rPr>
          <w:b/>
        </w:rPr>
        <w:t>(подпись)</w:t>
      </w:r>
    </w:p>
    <w:p w:rsidR="00033C72" w:rsidRPr="00FC6856" w:rsidRDefault="00033C72" w:rsidP="00033C72">
      <w:pPr>
        <w:shd w:val="clear" w:color="auto" w:fill="FFFFFF"/>
        <w:spacing w:before="5"/>
        <w:jc w:val="both"/>
        <w:rPr>
          <w:b/>
        </w:rPr>
      </w:pPr>
      <w:r w:rsidRPr="008C558A">
        <w:rPr>
          <w:b/>
        </w:rPr>
        <w:t>Представитель работников подрядной организации</w:t>
      </w:r>
      <w:r w:rsidRPr="00FC6856">
        <w:rPr>
          <w:b/>
          <w:color w:val="000000"/>
          <w:w w:val="80"/>
        </w:rPr>
        <w:t xml:space="preserve">                            </w:t>
      </w:r>
      <w:r w:rsidR="008C558A">
        <w:rPr>
          <w:b/>
          <w:color w:val="000000"/>
          <w:w w:val="80"/>
        </w:rPr>
        <w:t xml:space="preserve">   </w:t>
      </w:r>
      <w:r w:rsidRPr="00FC6856">
        <w:rPr>
          <w:b/>
          <w:color w:val="000000"/>
          <w:w w:val="80"/>
        </w:rPr>
        <w:t xml:space="preserve"> __________________</w:t>
      </w:r>
      <w:r w:rsidRPr="00FC6856">
        <w:rPr>
          <w:b/>
          <w:color w:val="000000"/>
        </w:rPr>
        <w:tab/>
      </w:r>
    </w:p>
    <w:p w:rsidR="00033C72" w:rsidRPr="00FC6856" w:rsidRDefault="00033C72" w:rsidP="00033C72">
      <w:pPr>
        <w:shd w:val="clear" w:color="auto" w:fill="FFFFFF"/>
        <w:rPr>
          <w:b/>
        </w:rPr>
      </w:pPr>
      <w:r w:rsidRPr="00FC6856">
        <w:rPr>
          <w:b/>
          <w:color w:val="000000"/>
          <w:w w:val="80"/>
        </w:rPr>
        <w:t xml:space="preserve">                                         </w:t>
      </w:r>
      <w:r w:rsidR="008C558A">
        <w:rPr>
          <w:b/>
          <w:color w:val="000000"/>
          <w:w w:val="80"/>
        </w:rPr>
        <w:t xml:space="preserve">                                                                                                                   </w:t>
      </w:r>
      <w:r w:rsidRPr="00FC6856">
        <w:rPr>
          <w:b/>
          <w:color w:val="000000"/>
          <w:w w:val="80"/>
        </w:rPr>
        <w:t xml:space="preserve"> </w:t>
      </w:r>
      <w:r w:rsidRPr="008C558A">
        <w:rPr>
          <w:b/>
        </w:rPr>
        <w:t>(подпись)</w:t>
      </w:r>
    </w:p>
    <w:p w:rsidR="00033C72" w:rsidRPr="00FC6856" w:rsidRDefault="00033C72" w:rsidP="00033C72">
      <w:pPr>
        <w:jc w:val="both"/>
        <w:rPr>
          <w:b/>
        </w:rPr>
      </w:pPr>
    </w:p>
    <w:sectPr w:rsidR="00033C72" w:rsidRPr="00FC6856" w:rsidSect="00216323">
      <w:pgSz w:w="11906" w:h="16838"/>
      <w:pgMar w:top="510" w:right="1021" w:bottom="567" w:left="1247" w:header="737"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08D5" w:rsidRDefault="006C08D5" w:rsidP="000D7C6A">
      <w:r>
        <w:separator/>
      </w:r>
    </w:p>
  </w:endnote>
  <w:endnote w:type="continuationSeparator" w:id="0">
    <w:p w:rsidR="006C08D5" w:rsidRDefault="006C08D5" w:rsidP="000D7C6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EuropeCondensedC">
    <w:altName w:val="Arial"/>
    <w:panose1 w:val="00000000000000000000"/>
    <w:charset w:val="CC"/>
    <w:family w:val="modern"/>
    <w:notTrueType/>
    <w:pitch w:val="variable"/>
    <w:sig w:usb0="00000001" w:usb1="0000004A" w:usb2="00000000" w:usb3="00000000" w:csb0="00000005" w:csb1="00000000"/>
  </w:font>
  <w:font w:name="EuropeDemiC">
    <w:altName w:val="Arial"/>
    <w:panose1 w:val="00000000000000000000"/>
    <w:charset w:val="CC"/>
    <w:family w:val="modern"/>
    <w:notTrueType/>
    <w:pitch w:val="variable"/>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50C" w:rsidRDefault="0069750C" w:rsidP="00874015">
    <w:pPr>
      <w:jc w:val="both"/>
      <w:rPr>
        <w:rFonts w:ascii="Arial" w:hAnsi="Arial" w:cs="Arial"/>
        <w:sz w:val="16"/>
        <w:szCs w:val="16"/>
      </w:rPr>
    </w:pPr>
  </w:p>
  <w:p w:rsidR="0069750C" w:rsidRDefault="0069750C" w:rsidP="009766EB">
    <w:pPr>
      <w:jc w:val="both"/>
      <w:rPr>
        <w:rFonts w:ascii="Arial" w:hAnsi="Arial" w:cs="Arial"/>
        <w:sz w:val="16"/>
        <w:szCs w:val="16"/>
      </w:rPr>
    </w:pPr>
    <w:r>
      <w:rPr>
        <w:rFonts w:ascii="Arial" w:hAnsi="Arial" w:cs="Arial"/>
        <w:sz w:val="16"/>
        <w:szCs w:val="16"/>
      </w:rPr>
      <w:t>Права на</w:t>
    </w:r>
    <w:r w:rsidR="002712AD">
      <w:rPr>
        <w:rFonts w:ascii="Arial" w:hAnsi="Arial" w:cs="Arial"/>
        <w:sz w:val="16"/>
        <w:szCs w:val="16"/>
      </w:rPr>
      <w:t xml:space="preserve"> </w:t>
    </w:r>
    <w:proofErr w:type="gramStart"/>
    <w:r w:rsidR="002712AD">
      <w:rPr>
        <w:rFonts w:ascii="Arial" w:hAnsi="Arial" w:cs="Arial"/>
        <w:sz w:val="16"/>
        <w:szCs w:val="16"/>
      </w:rPr>
      <w:t>настоящий</w:t>
    </w:r>
    <w:proofErr w:type="gramEnd"/>
    <w:r w:rsidR="002712AD">
      <w:rPr>
        <w:rFonts w:ascii="Arial" w:hAnsi="Arial" w:cs="Arial"/>
        <w:sz w:val="16"/>
        <w:szCs w:val="16"/>
      </w:rPr>
      <w:t xml:space="preserve"> ЛНД принадлежат П</w:t>
    </w:r>
    <w:r>
      <w:rPr>
        <w:rFonts w:ascii="Arial" w:hAnsi="Arial" w:cs="Arial"/>
        <w:sz w:val="16"/>
        <w:szCs w:val="16"/>
      </w:rPr>
      <w:t xml:space="preserve">АО «Востсибнефтегаз». ЛНД не может быть полностью или частично </w:t>
    </w:r>
    <w:proofErr w:type="gramStart"/>
    <w:r>
      <w:rPr>
        <w:rFonts w:ascii="Arial" w:hAnsi="Arial" w:cs="Arial"/>
        <w:sz w:val="16"/>
        <w:szCs w:val="16"/>
      </w:rPr>
      <w:t>воспроизведён</w:t>
    </w:r>
    <w:proofErr w:type="gramEnd"/>
    <w:r>
      <w:rPr>
        <w:rFonts w:ascii="Arial" w:hAnsi="Arial" w:cs="Arial"/>
        <w:sz w:val="16"/>
        <w:szCs w:val="16"/>
      </w:rPr>
      <w:t xml:space="preserve">, тиражирован </w:t>
    </w:r>
    <w:r w:rsidR="002712AD">
      <w:rPr>
        <w:rFonts w:ascii="Arial" w:hAnsi="Arial" w:cs="Arial"/>
        <w:sz w:val="16"/>
        <w:szCs w:val="16"/>
      </w:rPr>
      <w:t>и распространён без разрешения П</w:t>
    </w:r>
    <w:r>
      <w:rPr>
        <w:rFonts w:ascii="Arial" w:hAnsi="Arial" w:cs="Arial"/>
        <w:sz w:val="16"/>
        <w:szCs w:val="16"/>
      </w:rPr>
      <w:t>АО «Востсибнефтегаз».</w:t>
    </w:r>
  </w:p>
  <w:p w:rsidR="0069750C" w:rsidRDefault="0069750C" w:rsidP="009766EB">
    <w:pPr>
      <w:jc w:val="both"/>
      <w:rPr>
        <w:rFonts w:ascii="Arial" w:hAnsi="Arial" w:cs="Arial"/>
        <w:sz w:val="16"/>
        <w:szCs w:val="16"/>
      </w:rPr>
    </w:pPr>
  </w:p>
  <w:p w:rsidR="0069750C" w:rsidRDefault="002712AD" w:rsidP="009766EB">
    <w:pPr>
      <w:pStyle w:val="a6"/>
      <w:jc w:val="right"/>
    </w:pPr>
    <w:r>
      <w:rPr>
        <w:rFonts w:ascii="Arial" w:hAnsi="Arial" w:cs="Arial"/>
        <w:sz w:val="16"/>
        <w:szCs w:val="16"/>
      </w:rPr>
      <w:t>© ® П</w:t>
    </w:r>
    <w:r w:rsidR="0069750C">
      <w:rPr>
        <w:rFonts w:ascii="Arial" w:hAnsi="Arial" w:cs="Arial"/>
        <w:sz w:val="16"/>
        <w:szCs w:val="16"/>
      </w:rPr>
      <w:t>АО «Востсибнефтегаз», 2014</w:t>
    </w:r>
  </w:p>
  <w:tbl>
    <w:tblPr>
      <w:tblW w:w="5000" w:type="pct"/>
      <w:tblLook w:val="01E0"/>
    </w:tblPr>
    <w:tblGrid>
      <w:gridCol w:w="9884"/>
    </w:tblGrid>
    <w:tr w:rsidR="0069750C" w:rsidRPr="00D70A7B" w:rsidTr="00874015">
      <w:tc>
        <w:tcPr>
          <w:tcW w:w="5000" w:type="pct"/>
          <w:tcBorders>
            <w:top w:val="single" w:sz="12" w:space="0" w:color="FFD200"/>
          </w:tcBorders>
          <w:vAlign w:val="center"/>
        </w:tcPr>
        <w:p w:rsidR="004531F4" w:rsidRPr="00563EA6" w:rsidRDefault="002712AD" w:rsidP="004531F4">
          <w:pPr>
            <w:pStyle w:val="a6"/>
            <w:spacing w:before="60"/>
            <w:rPr>
              <w:rFonts w:ascii="Arial" w:hAnsi="Arial" w:cs="Arial"/>
              <w:b/>
              <w:sz w:val="10"/>
              <w:szCs w:val="10"/>
            </w:rPr>
          </w:pPr>
          <w:r>
            <w:rPr>
              <w:rFonts w:ascii="Arial" w:hAnsi="Arial" w:cs="Arial"/>
              <w:b/>
              <w:sz w:val="10"/>
              <w:szCs w:val="10"/>
            </w:rPr>
            <w:t>ПОЛОЖЕНИЕ П</w:t>
          </w:r>
          <w:r w:rsidR="0069750C">
            <w:rPr>
              <w:rFonts w:ascii="Arial" w:hAnsi="Arial" w:cs="Arial"/>
              <w:b/>
              <w:sz w:val="10"/>
              <w:szCs w:val="10"/>
            </w:rPr>
            <w:t>АО «</w:t>
          </w:r>
          <w:r w:rsidR="0069750C" w:rsidRPr="00B028D4">
            <w:rPr>
              <w:rFonts w:ascii="Arial" w:hAnsi="Arial" w:cs="Arial"/>
              <w:b/>
              <w:caps/>
              <w:sz w:val="10"/>
              <w:szCs w:val="10"/>
            </w:rPr>
            <w:t>ВОСТСИБНЕФТЕГАЗ</w:t>
          </w:r>
          <w:r w:rsidR="0069750C" w:rsidRPr="00874015">
            <w:rPr>
              <w:rFonts w:ascii="Arial" w:hAnsi="Arial" w:cs="Arial"/>
              <w:b/>
              <w:sz w:val="10"/>
              <w:szCs w:val="10"/>
            </w:rPr>
            <w:t xml:space="preserve">» </w:t>
          </w:r>
          <w:r w:rsidR="0069750C" w:rsidRPr="00874015">
            <w:rPr>
              <w:rFonts w:ascii="Arial" w:hAnsi="Arial" w:cs="Arial"/>
              <w:b/>
              <w:caps/>
              <w:sz w:val="10"/>
              <w:szCs w:val="10"/>
            </w:rPr>
            <w:t>«</w:t>
          </w:r>
          <w:r w:rsidR="0069750C">
            <w:rPr>
              <w:rFonts w:ascii="Arial" w:hAnsi="Arial" w:cs="Arial"/>
              <w:b/>
              <w:caps/>
              <w:sz w:val="10"/>
              <w:szCs w:val="10"/>
            </w:rPr>
            <w:t>ОРГАНИЗАЦИЯ БЕЗОПАСНОГО ПРОИЗВОДСТВА РАБОТ НА ОПАСНЫХ ПРОИЗВОДСТВЕННЫХ ОБЪЕКТАХ»</w:t>
          </w:r>
          <w:r w:rsidR="004531F4" w:rsidRPr="004511AD">
            <w:rPr>
              <w:rFonts w:ascii="Arial" w:hAnsi="Arial" w:cs="Arial"/>
              <w:b/>
              <w:sz w:val="10"/>
              <w:szCs w:val="10"/>
            </w:rPr>
            <w:t xml:space="preserve"> </w:t>
          </w:r>
        </w:p>
        <w:p w:rsidR="0069750C" w:rsidRPr="004531F4" w:rsidRDefault="004531F4" w:rsidP="004531F4">
          <w:pPr>
            <w:pStyle w:val="a6"/>
            <w:rPr>
              <w:rFonts w:ascii="Arial" w:hAnsi="Arial" w:cs="Arial"/>
              <w:b/>
              <w:sz w:val="10"/>
              <w:szCs w:val="10"/>
              <w:lang w:val="en-US"/>
            </w:rPr>
          </w:pPr>
          <w:r w:rsidRPr="004511AD">
            <w:rPr>
              <w:rFonts w:ascii="Arial" w:hAnsi="Arial" w:cs="Arial"/>
              <w:b/>
              <w:sz w:val="10"/>
              <w:szCs w:val="10"/>
            </w:rPr>
            <w:t>№</w:t>
          </w:r>
          <w:r>
            <w:rPr>
              <w:rFonts w:ascii="Arial" w:hAnsi="Arial" w:cs="Arial"/>
              <w:b/>
              <w:sz w:val="10"/>
              <w:szCs w:val="10"/>
            </w:rPr>
            <w:t>П3-05 Р-0289 ЮЛ-107 ВЕРСИЯ 1.00</w:t>
          </w:r>
        </w:p>
      </w:tc>
    </w:tr>
    <w:tr w:rsidR="0069750C" w:rsidRPr="00AA422C" w:rsidTr="00B73E58">
      <w:tc>
        <w:tcPr>
          <w:tcW w:w="5000" w:type="pct"/>
          <w:vAlign w:val="center"/>
        </w:tcPr>
        <w:p w:rsidR="0069750C" w:rsidRPr="004531F4" w:rsidRDefault="0008171E" w:rsidP="0008171E">
          <w:pPr>
            <w:pStyle w:val="a6"/>
            <w:rPr>
              <w:rFonts w:ascii="Arial" w:hAnsi="Arial" w:cs="Arial"/>
              <w:b/>
              <w:color w:val="666666"/>
              <w:sz w:val="12"/>
              <w:szCs w:val="10"/>
            </w:rPr>
          </w:pPr>
          <w:r w:rsidRPr="0008171E">
            <w:rPr>
              <w:rFonts w:ascii="Arial" w:hAnsi="Arial" w:cs="Arial"/>
              <w:b/>
              <w:color w:val="666666"/>
              <w:sz w:val="12"/>
              <w:szCs w:val="10"/>
            </w:rPr>
            <w:t>СПР</w:t>
          </w:r>
          <w:r w:rsidR="002712AD">
            <w:rPr>
              <w:rFonts w:ascii="Arial" w:hAnsi="Arial" w:cs="Arial"/>
              <w:b/>
              <w:color w:val="666666"/>
              <w:sz w:val="12"/>
              <w:szCs w:val="10"/>
            </w:rPr>
            <w:t>АВОЧНО. ВЫГРУЖЕНО ИЗ ИСС "НОБ" П</w:t>
          </w:r>
          <w:r w:rsidRPr="0008171E">
            <w:rPr>
              <w:rFonts w:ascii="Arial" w:hAnsi="Arial" w:cs="Arial"/>
              <w:b/>
              <w:color w:val="666666"/>
              <w:sz w:val="12"/>
              <w:szCs w:val="10"/>
            </w:rPr>
            <w:t xml:space="preserve">АО "ВОСТСИБНЕФТЕГАЗ":  </w:t>
          </w:r>
          <w:r w:rsidR="00C177CD">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sidR="00C177CD">
            <w:rPr>
              <w:rFonts w:ascii="Arial" w:hAnsi="Arial" w:cs="Arial"/>
              <w:b/>
              <w:color w:val="666666"/>
              <w:sz w:val="12"/>
              <w:szCs w:val="10"/>
            </w:rPr>
            <w:fldChar w:fldCharType="separate"/>
          </w:r>
          <w:r w:rsidR="002712AD">
            <w:rPr>
              <w:rFonts w:ascii="Arial" w:hAnsi="Arial" w:cs="Arial"/>
              <w:b/>
              <w:noProof/>
              <w:color w:val="666666"/>
              <w:sz w:val="12"/>
              <w:szCs w:val="10"/>
            </w:rPr>
            <w:t>07.08.2015 10:48</w:t>
          </w:r>
          <w:r w:rsidR="00C177CD">
            <w:rPr>
              <w:rFonts w:ascii="Arial" w:hAnsi="Arial" w:cs="Arial"/>
              <w:b/>
              <w:color w:val="666666"/>
              <w:sz w:val="12"/>
              <w:szCs w:val="10"/>
            </w:rPr>
            <w:fldChar w:fldCharType="end"/>
          </w:r>
        </w:p>
      </w:tc>
    </w:tr>
  </w:tbl>
  <w:p w:rsidR="0069750C" w:rsidRPr="00874015" w:rsidRDefault="00C177CD" w:rsidP="00874015">
    <w:pPr>
      <w:pStyle w:val="a6"/>
    </w:pPr>
    <w:r>
      <w:rPr>
        <w:noProof/>
        <w:lang w:eastAsia="ru-RU"/>
      </w:rPr>
      <w:pict>
        <v:shapetype id="_x0000_t202" coordsize="21600,21600" o:spt="202" path="m,l,21600r21600,l21600,xe">
          <v:stroke joinstyle="miter"/>
          <v:path gradientshapeok="t" o:connecttype="rect"/>
        </v:shapetype>
        <v:shape id="Поле 11" o:spid="_x0000_s2235" type="#_x0000_t202" style="position:absolute;margin-left:397.15pt;margin-top:15.55pt;width:79.5pt;height:26.25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mJxAIAAMM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" filled="f" stroked="f" strokeweight="1.3pt">
          <v:textbox style="mso-next-textbox:#Поле 11">
            <w:txbxContent>
              <w:p w:rsidR="0069750C" w:rsidRPr="004511AD" w:rsidRDefault="0069750C" w:rsidP="00874015">
                <w:pPr>
                  <w:pStyle w:val="a4"/>
                  <w:ind w:hanging="180"/>
                  <w:jc w:val="right"/>
                  <w:rPr>
                    <w:rFonts w:ascii="Arial" w:hAnsi="Arial" w:cs="Arial"/>
                    <w:b/>
                    <w:sz w:val="12"/>
                    <w:szCs w:val="12"/>
                  </w:rPr>
                </w:pPr>
                <w:r>
                  <w:rPr>
                    <w:rFonts w:ascii="Arial" w:hAnsi="Arial" w:cs="Arial"/>
                    <w:b/>
                    <w:sz w:val="12"/>
                    <w:szCs w:val="12"/>
                  </w:rPr>
                  <w:t xml:space="preserve">СТРАНИЦА  </w:t>
                </w:r>
                <w:r w:rsidR="00C177CD">
                  <w:rPr>
                    <w:rFonts w:ascii="Arial" w:hAnsi="Arial" w:cs="Arial"/>
                    <w:b/>
                    <w:sz w:val="12"/>
                    <w:szCs w:val="12"/>
                  </w:rPr>
                  <w:fldChar w:fldCharType="begin"/>
                </w:r>
                <w:r>
                  <w:rPr>
                    <w:rFonts w:ascii="Arial" w:hAnsi="Arial" w:cs="Arial"/>
                    <w:b/>
                    <w:sz w:val="12"/>
                    <w:szCs w:val="12"/>
                  </w:rPr>
                  <w:instrText xml:space="preserve"> PAGE </w:instrText>
                </w:r>
                <w:r w:rsidR="00C177CD">
                  <w:rPr>
                    <w:rFonts w:ascii="Arial" w:hAnsi="Arial" w:cs="Arial"/>
                    <w:b/>
                    <w:sz w:val="12"/>
                    <w:szCs w:val="12"/>
                  </w:rPr>
                  <w:fldChar w:fldCharType="separate"/>
                </w:r>
                <w:r w:rsidR="002712AD">
                  <w:rPr>
                    <w:rFonts w:ascii="Arial" w:hAnsi="Arial" w:cs="Arial"/>
                    <w:b/>
                    <w:noProof/>
                    <w:sz w:val="12"/>
                    <w:szCs w:val="12"/>
                  </w:rPr>
                  <w:t>2</w:t>
                </w:r>
                <w:r w:rsidR="00C177CD">
                  <w:rPr>
                    <w:rFonts w:ascii="Arial" w:hAnsi="Arial" w:cs="Arial"/>
                    <w:b/>
                    <w:sz w:val="12"/>
                    <w:szCs w:val="12"/>
                  </w:rPr>
                  <w:fldChar w:fldCharType="end"/>
                </w:r>
                <w:r>
                  <w:rPr>
                    <w:rFonts w:ascii="Arial" w:hAnsi="Arial" w:cs="Arial"/>
                    <w:b/>
                    <w:sz w:val="12"/>
                    <w:szCs w:val="12"/>
                  </w:rPr>
                  <w:t xml:space="preserve">  ИЗ  </w:t>
                </w:r>
                <w:r w:rsidR="00C177CD">
                  <w:rPr>
                    <w:rFonts w:ascii="Arial" w:hAnsi="Arial" w:cs="Arial"/>
                    <w:b/>
                    <w:sz w:val="12"/>
                    <w:szCs w:val="12"/>
                  </w:rPr>
                  <w:fldChar w:fldCharType="begin"/>
                </w:r>
                <w:r>
                  <w:rPr>
                    <w:rFonts w:ascii="Arial" w:hAnsi="Arial" w:cs="Arial"/>
                    <w:b/>
                    <w:sz w:val="12"/>
                    <w:szCs w:val="12"/>
                  </w:rPr>
                  <w:instrText xml:space="preserve"> NUMPAGES </w:instrText>
                </w:r>
                <w:r w:rsidR="00C177CD">
                  <w:rPr>
                    <w:rFonts w:ascii="Arial" w:hAnsi="Arial" w:cs="Arial"/>
                    <w:b/>
                    <w:sz w:val="12"/>
                    <w:szCs w:val="12"/>
                  </w:rPr>
                  <w:fldChar w:fldCharType="separate"/>
                </w:r>
                <w:r w:rsidR="002712AD">
                  <w:rPr>
                    <w:rFonts w:ascii="Arial" w:hAnsi="Arial" w:cs="Arial"/>
                    <w:b/>
                    <w:noProof/>
                    <w:sz w:val="12"/>
                    <w:szCs w:val="12"/>
                  </w:rPr>
                  <w:t>38</w:t>
                </w:r>
                <w:r w:rsidR="00C177CD">
                  <w:rPr>
                    <w:rFonts w:ascii="Arial" w:hAnsi="Arial" w:cs="Arial"/>
                    <w:b/>
                    <w:sz w:val="12"/>
                    <w:szCs w:val="12"/>
                  </w:rPr>
                  <w:fldChar w:fldCharType="end"/>
                </w:r>
              </w:p>
            </w:txbxContent>
          </v:textbox>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9854"/>
    </w:tblGrid>
    <w:tr w:rsidR="0069750C" w:rsidRPr="00D70A7B" w:rsidTr="00B73E58">
      <w:tc>
        <w:tcPr>
          <w:tcW w:w="5000" w:type="pct"/>
          <w:tcBorders>
            <w:top w:val="single" w:sz="12" w:space="0" w:color="FFD200"/>
          </w:tcBorders>
          <w:vAlign w:val="center"/>
        </w:tcPr>
        <w:p w:rsidR="004531F4" w:rsidRPr="00563EA6" w:rsidRDefault="002712AD" w:rsidP="004531F4">
          <w:pPr>
            <w:pStyle w:val="a6"/>
            <w:spacing w:before="60"/>
            <w:rPr>
              <w:rFonts w:ascii="Arial" w:hAnsi="Arial" w:cs="Arial"/>
              <w:b/>
              <w:sz w:val="10"/>
              <w:szCs w:val="10"/>
            </w:rPr>
          </w:pPr>
          <w:r>
            <w:rPr>
              <w:rFonts w:ascii="Arial" w:hAnsi="Arial" w:cs="Arial"/>
              <w:b/>
              <w:sz w:val="10"/>
              <w:szCs w:val="10"/>
            </w:rPr>
            <w:t>ПОЛОЖЕНИЕ П</w:t>
          </w:r>
          <w:r w:rsidR="0069750C">
            <w:rPr>
              <w:rFonts w:ascii="Arial" w:hAnsi="Arial" w:cs="Arial"/>
              <w:b/>
              <w:sz w:val="10"/>
              <w:szCs w:val="10"/>
            </w:rPr>
            <w:t>АО «</w:t>
          </w:r>
          <w:r w:rsidR="0069750C" w:rsidRPr="00B028D4">
            <w:rPr>
              <w:rFonts w:ascii="Arial" w:hAnsi="Arial" w:cs="Arial"/>
              <w:b/>
              <w:caps/>
              <w:sz w:val="10"/>
              <w:szCs w:val="10"/>
            </w:rPr>
            <w:t>ВОСТСИБНЕФТЕГАЗ</w:t>
          </w:r>
          <w:r w:rsidR="0069750C" w:rsidRPr="00874015">
            <w:rPr>
              <w:rFonts w:ascii="Arial" w:hAnsi="Arial" w:cs="Arial"/>
              <w:b/>
              <w:sz w:val="10"/>
              <w:szCs w:val="10"/>
            </w:rPr>
            <w:t xml:space="preserve">» </w:t>
          </w:r>
          <w:r w:rsidR="0069750C" w:rsidRPr="00874015">
            <w:rPr>
              <w:rFonts w:ascii="Arial" w:hAnsi="Arial" w:cs="Arial"/>
              <w:b/>
              <w:caps/>
              <w:sz w:val="10"/>
              <w:szCs w:val="10"/>
            </w:rPr>
            <w:t>«</w:t>
          </w:r>
          <w:r w:rsidR="0069750C">
            <w:rPr>
              <w:rFonts w:ascii="Arial" w:hAnsi="Arial" w:cs="Arial"/>
              <w:b/>
              <w:caps/>
              <w:sz w:val="10"/>
              <w:szCs w:val="10"/>
            </w:rPr>
            <w:t>ОРГАНИЗАЦИЯ БЕЗОПАСНОГО ПРОИЗВОДСТВА РАБОТ НА ОПАСНЫХ ПРОИЗВОДСТВЕННЫХ ОБЪЕКТАХ»</w:t>
          </w:r>
          <w:r w:rsidR="004531F4" w:rsidRPr="004511AD">
            <w:rPr>
              <w:rFonts w:ascii="Arial" w:hAnsi="Arial" w:cs="Arial"/>
              <w:b/>
              <w:sz w:val="10"/>
              <w:szCs w:val="10"/>
            </w:rPr>
            <w:t xml:space="preserve"> </w:t>
          </w:r>
        </w:p>
        <w:p w:rsidR="0069750C" w:rsidRPr="004531F4" w:rsidRDefault="004531F4" w:rsidP="004531F4">
          <w:pPr>
            <w:pStyle w:val="a6"/>
            <w:rPr>
              <w:rFonts w:ascii="Arial" w:hAnsi="Arial" w:cs="Arial"/>
              <w:b/>
              <w:sz w:val="10"/>
              <w:szCs w:val="10"/>
              <w:lang w:val="en-US"/>
            </w:rPr>
          </w:pPr>
          <w:r w:rsidRPr="004511AD">
            <w:rPr>
              <w:rFonts w:ascii="Arial" w:hAnsi="Arial" w:cs="Arial"/>
              <w:b/>
              <w:sz w:val="10"/>
              <w:szCs w:val="10"/>
            </w:rPr>
            <w:t>№</w:t>
          </w:r>
          <w:r>
            <w:rPr>
              <w:rFonts w:ascii="Arial" w:hAnsi="Arial" w:cs="Arial"/>
              <w:b/>
              <w:sz w:val="10"/>
              <w:szCs w:val="10"/>
            </w:rPr>
            <w:t>П3-05 Р-0289 ЮЛ-107 ВЕРСИЯ 1.00</w:t>
          </w:r>
        </w:p>
      </w:tc>
    </w:tr>
    <w:tr w:rsidR="0069750C" w:rsidRPr="00AA422C" w:rsidTr="00B73E58">
      <w:tc>
        <w:tcPr>
          <w:tcW w:w="5000" w:type="pct"/>
          <w:vAlign w:val="center"/>
        </w:tcPr>
        <w:p w:rsidR="0069750C" w:rsidRPr="00AA422C" w:rsidRDefault="0008171E" w:rsidP="00B73E58">
          <w:pPr>
            <w:pStyle w:val="a6"/>
            <w:rPr>
              <w:rFonts w:ascii="Arial" w:hAnsi="Arial" w:cs="Arial"/>
              <w:b/>
              <w:sz w:val="10"/>
              <w:szCs w:val="10"/>
            </w:rPr>
          </w:pPr>
          <w:r w:rsidRPr="0008171E">
            <w:rPr>
              <w:rFonts w:ascii="Arial" w:hAnsi="Arial" w:cs="Arial"/>
              <w:b/>
              <w:color w:val="666666"/>
              <w:sz w:val="12"/>
              <w:szCs w:val="10"/>
            </w:rPr>
            <w:t>СПР</w:t>
          </w:r>
          <w:r w:rsidR="002712AD">
            <w:rPr>
              <w:rFonts w:ascii="Arial" w:hAnsi="Arial" w:cs="Arial"/>
              <w:b/>
              <w:color w:val="666666"/>
              <w:sz w:val="12"/>
              <w:szCs w:val="10"/>
            </w:rPr>
            <w:t>АВОЧНО. ВЫГРУЖЕНО ИЗ ИСС "НОБ" П</w:t>
          </w:r>
          <w:r w:rsidRPr="0008171E">
            <w:rPr>
              <w:rFonts w:ascii="Arial" w:hAnsi="Arial" w:cs="Arial"/>
              <w:b/>
              <w:color w:val="666666"/>
              <w:sz w:val="12"/>
              <w:szCs w:val="10"/>
            </w:rPr>
            <w:t xml:space="preserve">АО "ВОСТСИБНЕФТЕГАЗ":  </w:t>
          </w:r>
          <w:r w:rsidR="00C177CD">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sidR="00C177CD">
            <w:rPr>
              <w:rFonts w:ascii="Arial" w:hAnsi="Arial" w:cs="Arial"/>
              <w:b/>
              <w:color w:val="666666"/>
              <w:sz w:val="12"/>
              <w:szCs w:val="10"/>
            </w:rPr>
            <w:fldChar w:fldCharType="separate"/>
          </w:r>
          <w:r w:rsidR="002712AD">
            <w:rPr>
              <w:rFonts w:ascii="Arial" w:hAnsi="Arial" w:cs="Arial"/>
              <w:b/>
              <w:noProof/>
              <w:color w:val="666666"/>
              <w:sz w:val="12"/>
              <w:szCs w:val="10"/>
            </w:rPr>
            <w:t>07.08.2015 10:48</w:t>
          </w:r>
          <w:r w:rsidR="00C177CD">
            <w:rPr>
              <w:rFonts w:ascii="Arial" w:hAnsi="Arial" w:cs="Arial"/>
              <w:b/>
              <w:color w:val="666666"/>
              <w:sz w:val="12"/>
              <w:szCs w:val="10"/>
            </w:rPr>
            <w:fldChar w:fldCharType="end"/>
          </w:r>
        </w:p>
      </w:tc>
    </w:tr>
  </w:tbl>
  <w:p w:rsidR="0069750C" w:rsidRPr="00874015" w:rsidRDefault="00C177CD" w:rsidP="00874015">
    <w:pPr>
      <w:pStyle w:val="a6"/>
    </w:pPr>
    <w:r>
      <w:rPr>
        <w:noProof/>
        <w:lang w:eastAsia="ru-RU"/>
      </w:rPr>
      <w:pict>
        <v:shapetype id="_x0000_t202" coordsize="21600,21600" o:spt="202" path="m,l,21600r21600,l21600,xe">
          <v:stroke joinstyle="miter"/>
          <v:path gradientshapeok="t" o:connecttype="rect"/>
        </v:shapetype>
        <v:shape id="_x0000_s2236" type="#_x0000_t202" style="position:absolute;margin-left:397.15pt;margin-top:15.55pt;width:79.5pt;height:26.25pt;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mJxAIAAMM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" filled="f" stroked="f" strokeweight="1.3pt">
          <v:textbox style="mso-next-textbox:#_x0000_s2236">
            <w:txbxContent>
              <w:p w:rsidR="0069750C" w:rsidRPr="004511AD" w:rsidRDefault="0069750C" w:rsidP="00874015">
                <w:pPr>
                  <w:pStyle w:val="a4"/>
                  <w:ind w:hanging="180"/>
                  <w:jc w:val="right"/>
                  <w:rPr>
                    <w:rFonts w:ascii="Arial" w:hAnsi="Arial" w:cs="Arial"/>
                    <w:b/>
                    <w:sz w:val="12"/>
                    <w:szCs w:val="12"/>
                  </w:rPr>
                </w:pPr>
                <w:r>
                  <w:rPr>
                    <w:rFonts w:ascii="Arial" w:hAnsi="Arial" w:cs="Arial"/>
                    <w:b/>
                    <w:sz w:val="12"/>
                    <w:szCs w:val="12"/>
                  </w:rPr>
                  <w:t xml:space="preserve">СТРАНИЦА  </w:t>
                </w:r>
                <w:r w:rsidR="00C177CD">
                  <w:rPr>
                    <w:rFonts w:ascii="Arial" w:hAnsi="Arial" w:cs="Arial"/>
                    <w:b/>
                    <w:sz w:val="12"/>
                    <w:szCs w:val="12"/>
                  </w:rPr>
                  <w:fldChar w:fldCharType="begin"/>
                </w:r>
                <w:r>
                  <w:rPr>
                    <w:rFonts w:ascii="Arial" w:hAnsi="Arial" w:cs="Arial"/>
                    <w:b/>
                    <w:sz w:val="12"/>
                    <w:szCs w:val="12"/>
                  </w:rPr>
                  <w:instrText xml:space="preserve"> PAGE </w:instrText>
                </w:r>
                <w:r w:rsidR="00C177CD">
                  <w:rPr>
                    <w:rFonts w:ascii="Arial" w:hAnsi="Arial" w:cs="Arial"/>
                    <w:b/>
                    <w:sz w:val="12"/>
                    <w:szCs w:val="12"/>
                  </w:rPr>
                  <w:fldChar w:fldCharType="separate"/>
                </w:r>
                <w:r w:rsidR="002712AD">
                  <w:rPr>
                    <w:rFonts w:ascii="Arial" w:hAnsi="Arial" w:cs="Arial"/>
                    <w:b/>
                    <w:noProof/>
                    <w:sz w:val="12"/>
                    <w:szCs w:val="12"/>
                  </w:rPr>
                  <w:t>4</w:t>
                </w:r>
                <w:r w:rsidR="00C177CD">
                  <w:rPr>
                    <w:rFonts w:ascii="Arial" w:hAnsi="Arial" w:cs="Arial"/>
                    <w:b/>
                    <w:sz w:val="12"/>
                    <w:szCs w:val="12"/>
                  </w:rPr>
                  <w:fldChar w:fldCharType="end"/>
                </w:r>
                <w:r>
                  <w:rPr>
                    <w:rFonts w:ascii="Arial" w:hAnsi="Arial" w:cs="Arial"/>
                    <w:b/>
                    <w:sz w:val="12"/>
                    <w:szCs w:val="12"/>
                  </w:rPr>
                  <w:t xml:space="preserve">  ИЗ  </w:t>
                </w:r>
                <w:r w:rsidR="00C177CD">
                  <w:rPr>
                    <w:rFonts w:ascii="Arial" w:hAnsi="Arial" w:cs="Arial"/>
                    <w:b/>
                    <w:sz w:val="12"/>
                    <w:szCs w:val="12"/>
                  </w:rPr>
                  <w:fldChar w:fldCharType="begin"/>
                </w:r>
                <w:r>
                  <w:rPr>
                    <w:rFonts w:ascii="Arial" w:hAnsi="Arial" w:cs="Arial"/>
                    <w:b/>
                    <w:sz w:val="12"/>
                    <w:szCs w:val="12"/>
                  </w:rPr>
                  <w:instrText xml:space="preserve"> NUMPAGES </w:instrText>
                </w:r>
                <w:r w:rsidR="00C177CD">
                  <w:rPr>
                    <w:rFonts w:ascii="Arial" w:hAnsi="Arial" w:cs="Arial"/>
                    <w:b/>
                    <w:sz w:val="12"/>
                    <w:szCs w:val="12"/>
                  </w:rPr>
                  <w:fldChar w:fldCharType="separate"/>
                </w:r>
                <w:r w:rsidR="002712AD">
                  <w:rPr>
                    <w:rFonts w:ascii="Arial" w:hAnsi="Arial" w:cs="Arial"/>
                    <w:b/>
                    <w:noProof/>
                    <w:sz w:val="12"/>
                    <w:szCs w:val="12"/>
                  </w:rPr>
                  <w:t>38</w:t>
                </w:r>
                <w:r w:rsidR="00C177CD">
                  <w:rPr>
                    <w:rFonts w:ascii="Arial" w:hAnsi="Arial" w:cs="Arial"/>
                    <w:b/>
                    <w:sz w:val="12"/>
                    <w:szCs w:val="12"/>
                  </w:rPr>
                  <w:fldChar w:fldCharType="end"/>
                </w:r>
              </w:p>
            </w:txbxContent>
          </v:textbox>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50C" w:rsidRPr="00874015" w:rsidRDefault="0069750C" w:rsidP="00874015">
    <w:pPr>
      <w:pStyle w:val="a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9854"/>
    </w:tblGrid>
    <w:tr w:rsidR="0069750C" w:rsidRPr="00D70A7B" w:rsidTr="00B73E58">
      <w:tc>
        <w:tcPr>
          <w:tcW w:w="5000" w:type="pct"/>
          <w:tcBorders>
            <w:top w:val="single" w:sz="12" w:space="0" w:color="FFD200"/>
          </w:tcBorders>
          <w:vAlign w:val="center"/>
        </w:tcPr>
        <w:p w:rsidR="004531F4" w:rsidRPr="00563EA6" w:rsidRDefault="002712AD" w:rsidP="004531F4">
          <w:pPr>
            <w:pStyle w:val="a6"/>
            <w:spacing w:before="60"/>
            <w:rPr>
              <w:rFonts w:ascii="Arial" w:hAnsi="Arial" w:cs="Arial"/>
              <w:b/>
              <w:sz w:val="10"/>
              <w:szCs w:val="10"/>
            </w:rPr>
          </w:pPr>
          <w:r>
            <w:rPr>
              <w:rFonts w:ascii="Arial" w:hAnsi="Arial" w:cs="Arial"/>
              <w:b/>
              <w:sz w:val="10"/>
              <w:szCs w:val="10"/>
            </w:rPr>
            <w:t>ПОЛОЖЕНИЕ П</w:t>
          </w:r>
          <w:r w:rsidR="0069750C">
            <w:rPr>
              <w:rFonts w:ascii="Arial" w:hAnsi="Arial" w:cs="Arial"/>
              <w:b/>
              <w:sz w:val="10"/>
              <w:szCs w:val="10"/>
            </w:rPr>
            <w:t>АО «</w:t>
          </w:r>
          <w:r w:rsidR="0069750C" w:rsidRPr="00B028D4">
            <w:rPr>
              <w:rFonts w:ascii="Arial" w:hAnsi="Arial" w:cs="Arial"/>
              <w:b/>
              <w:caps/>
              <w:sz w:val="10"/>
              <w:szCs w:val="10"/>
            </w:rPr>
            <w:t>ВОСТСИБНЕФТЕГАЗ</w:t>
          </w:r>
          <w:r w:rsidR="0069750C" w:rsidRPr="00874015">
            <w:rPr>
              <w:rFonts w:ascii="Arial" w:hAnsi="Arial" w:cs="Arial"/>
              <w:b/>
              <w:sz w:val="10"/>
              <w:szCs w:val="10"/>
            </w:rPr>
            <w:t xml:space="preserve">» </w:t>
          </w:r>
          <w:r w:rsidR="0069750C" w:rsidRPr="00874015">
            <w:rPr>
              <w:rFonts w:ascii="Arial" w:hAnsi="Arial" w:cs="Arial"/>
              <w:b/>
              <w:caps/>
              <w:sz w:val="10"/>
              <w:szCs w:val="10"/>
            </w:rPr>
            <w:t>«</w:t>
          </w:r>
          <w:r w:rsidR="0069750C">
            <w:rPr>
              <w:rFonts w:ascii="Arial" w:hAnsi="Arial" w:cs="Arial"/>
              <w:b/>
              <w:caps/>
              <w:sz w:val="10"/>
              <w:szCs w:val="10"/>
            </w:rPr>
            <w:t>ОРГАНИЗАЦИЯ БЕЗОПАСНОГО ПРОИЗВОДСТВА РАБОТ НА ОПАСНЫХ ПРОИЗВОДСТВЕННЫХ ОБЪЕКТАХ»</w:t>
          </w:r>
          <w:r w:rsidR="004531F4" w:rsidRPr="004511AD">
            <w:rPr>
              <w:rFonts w:ascii="Arial" w:hAnsi="Arial" w:cs="Arial"/>
              <w:b/>
              <w:sz w:val="10"/>
              <w:szCs w:val="10"/>
            </w:rPr>
            <w:t xml:space="preserve"> </w:t>
          </w:r>
        </w:p>
        <w:p w:rsidR="0069750C" w:rsidRPr="004531F4" w:rsidRDefault="004531F4" w:rsidP="004531F4">
          <w:pPr>
            <w:pStyle w:val="a6"/>
            <w:rPr>
              <w:rFonts w:ascii="Arial" w:hAnsi="Arial" w:cs="Arial"/>
              <w:b/>
              <w:sz w:val="10"/>
              <w:szCs w:val="10"/>
              <w:lang w:val="en-US"/>
            </w:rPr>
          </w:pPr>
          <w:r w:rsidRPr="004511AD">
            <w:rPr>
              <w:rFonts w:ascii="Arial" w:hAnsi="Arial" w:cs="Arial"/>
              <w:b/>
              <w:sz w:val="10"/>
              <w:szCs w:val="10"/>
            </w:rPr>
            <w:t>№</w:t>
          </w:r>
          <w:r>
            <w:rPr>
              <w:rFonts w:ascii="Arial" w:hAnsi="Arial" w:cs="Arial"/>
              <w:b/>
              <w:sz w:val="10"/>
              <w:szCs w:val="10"/>
            </w:rPr>
            <w:t>П3-05 Р-0289 ЮЛ-107 ВЕРСИЯ 1.00</w:t>
          </w:r>
        </w:p>
      </w:tc>
    </w:tr>
    <w:tr w:rsidR="0069750C" w:rsidRPr="00AA422C" w:rsidTr="00B73E58">
      <w:tc>
        <w:tcPr>
          <w:tcW w:w="5000" w:type="pct"/>
          <w:vAlign w:val="center"/>
        </w:tcPr>
        <w:p w:rsidR="0069750C" w:rsidRPr="004531F4" w:rsidRDefault="0008171E" w:rsidP="002F466B">
          <w:pPr>
            <w:pStyle w:val="a6"/>
            <w:rPr>
              <w:rFonts w:ascii="Arial" w:hAnsi="Arial" w:cs="Arial"/>
              <w:b/>
              <w:color w:val="666666"/>
              <w:sz w:val="12"/>
              <w:szCs w:val="10"/>
            </w:rPr>
          </w:pPr>
          <w:r w:rsidRPr="0008171E">
            <w:rPr>
              <w:rFonts w:ascii="Arial" w:hAnsi="Arial" w:cs="Arial"/>
              <w:b/>
              <w:color w:val="666666"/>
              <w:sz w:val="12"/>
              <w:szCs w:val="10"/>
            </w:rPr>
            <w:t>СПР</w:t>
          </w:r>
          <w:r w:rsidR="002712AD">
            <w:rPr>
              <w:rFonts w:ascii="Arial" w:hAnsi="Arial" w:cs="Arial"/>
              <w:b/>
              <w:color w:val="666666"/>
              <w:sz w:val="12"/>
              <w:szCs w:val="10"/>
            </w:rPr>
            <w:t>АВОЧНО. ВЫГРУЖЕНО ИЗ ИСС "НОБ" П</w:t>
          </w:r>
          <w:r w:rsidRPr="0008171E">
            <w:rPr>
              <w:rFonts w:ascii="Arial" w:hAnsi="Arial" w:cs="Arial"/>
              <w:b/>
              <w:color w:val="666666"/>
              <w:sz w:val="12"/>
              <w:szCs w:val="10"/>
            </w:rPr>
            <w:t xml:space="preserve">АО "ВОСТСИБНЕФТЕГАЗ":  </w:t>
          </w:r>
          <w:r w:rsidR="00C177CD">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sidR="00C177CD">
            <w:rPr>
              <w:rFonts w:ascii="Arial" w:hAnsi="Arial" w:cs="Arial"/>
              <w:b/>
              <w:color w:val="666666"/>
              <w:sz w:val="12"/>
              <w:szCs w:val="10"/>
            </w:rPr>
            <w:fldChar w:fldCharType="separate"/>
          </w:r>
          <w:r w:rsidR="002712AD">
            <w:rPr>
              <w:rFonts w:ascii="Arial" w:hAnsi="Arial" w:cs="Arial"/>
              <w:b/>
              <w:noProof/>
              <w:color w:val="666666"/>
              <w:sz w:val="12"/>
              <w:szCs w:val="10"/>
            </w:rPr>
            <w:t>07.08.2015 10:48</w:t>
          </w:r>
          <w:r w:rsidR="00C177CD">
            <w:rPr>
              <w:rFonts w:ascii="Arial" w:hAnsi="Arial" w:cs="Arial"/>
              <w:b/>
              <w:color w:val="666666"/>
              <w:sz w:val="12"/>
              <w:szCs w:val="10"/>
            </w:rPr>
            <w:fldChar w:fldCharType="end"/>
          </w:r>
        </w:p>
      </w:tc>
    </w:tr>
  </w:tbl>
  <w:p w:rsidR="0069750C" w:rsidRPr="00874015" w:rsidRDefault="00C177CD" w:rsidP="00874015">
    <w:pPr>
      <w:pStyle w:val="a6"/>
    </w:pPr>
    <w:r>
      <w:rPr>
        <w:noProof/>
        <w:lang w:eastAsia="ru-RU"/>
      </w:rPr>
      <w:pict>
        <v:shapetype id="_x0000_t202" coordsize="21600,21600" o:spt="202" path="m,l,21600r21600,l21600,xe">
          <v:stroke joinstyle="miter"/>
          <v:path gradientshapeok="t" o:connecttype="rect"/>
        </v:shapetype>
        <v:shape id="_x0000_s2237" type="#_x0000_t202" style="position:absolute;margin-left:397.15pt;margin-top:15.55pt;width:79.5pt;height:26.25pt;z-index:2516664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mJxAIAAMM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" filled="f" stroked="f" strokeweight="1.3pt">
          <v:textbox style="mso-next-textbox:#_x0000_s2237">
            <w:txbxContent>
              <w:p w:rsidR="0069750C" w:rsidRPr="004511AD" w:rsidRDefault="0069750C" w:rsidP="00874015">
                <w:pPr>
                  <w:pStyle w:val="a4"/>
                  <w:ind w:hanging="180"/>
                  <w:jc w:val="right"/>
                  <w:rPr>
                    <w:rFonts w:ascii="Arial" w:hAnsi="Arial" w:cs="Arial"/>
                    <w:b/>
                    <w:sz w:val="12"/>
                    <w:szCs w:val="12"/>
                  </w:rPr>
                </w:pPr>
                <w:r>
                  <w:rPr>
                    <w:rFonts w:ascii="Arial" w:hAnsi="Arial" w:cs="Arial"/>
                    <w:b/>
                    <w:sz w:val="12"/>
                    <w:szCs w:val="12"/>
                  </w:rPr>
                  <w:t xml:space="preserve">СТРАНИЦА  </w:t>
                </w:r>
                <w:r w:rsidR="00C177CD">
                  <w:rPr>
                    <w:rFonts w:ascii="Arial" w:hAnsi="Arial" w:cs="Arial"/>
                    <w:b/>
                    <w:sz w:val="12"/>
                    <w:szCs w:val="12"/>
                  </w:rPr>
                  <w:fldChar w:fldCharType="begin"/>
                </w:r>
                <w:r>
                  <w:rPr>
                    <w:rFonts w:ascii="Arial" w:hAnsi="Arial" w:cs="Arial"/>
                    <w:b/>
                    <w:sz w:val="12"/>
                    <w:szCs w:val="12"/>
                  </w:rPr>
                  <w:instrText xml:space="preserve"> PAGE </w:instrText>
                </w:r>
                <w:r w:rsidR="00C177CD">
                  <w:rPr>
                    <w:rFonts w:ascii="Arial" w:hAnsi="Arial" w:cs="Arial"/>
                    <w:b/>
                    <w:sz w:val="12"/>
                    <w:szCs w:val="12"/>
                  </w:rPr>
                  <w:fldChar w:fldCharType="separate"/>
                </w:r>
                <w:r w:rsidR="002712AD">
                  <w:rPr>
                    <w:rFonts w:ascii="Arial" w:hAnsi="Arial" w:cs="Arial"/>
                    <w:b/>
                    <w:noProof/>
                    <w:sz w:val="12"/>
                    <w:szCs w:val="12"/>
                  </w:rPr>
                  <w:t>26</w:t>
                </w:r>
                <w:r w:rsidR="00C177CD">
                  <w:rPr>
                    <w:rFonts w:ascii="Arial" w:hAnsi="Arial" w:cs="Arial"/>
                    <w:b/>
                    <w:sz w:val="12"/>
                    <w:szCs w:val="12"/>
                  </w:rPr>
                  <w:fldChar w:fldCharType="end"/>
                </w:r>
                <w:r>
                  <w:rPr>
                    <w:rFonts w:ascii="Arial" w:hAnsi="Arial" w:cs="Arial"/>
                    <w:b/>
                    <w:sz w:val="12"/>
                    <w:szCs w:val="12"/>
                  </w:rPr>
                  <w:t xml:space="preserve">  ИЗ  </w:t>
                </w:r>
                <w:r w:rsidR="00C177CD">
                  <w:rPr>
                    <w:rFonts w:ascii="Arial" w:hAnsi="Arial" w:cs="Arial"/>
                    <w:b/>
                    <w:sz w:val="12"/>
                    <w:szCs w:val="12"/>
                  </w:rPr>
                  <w:fldChar w:fldCharType="begin"/>
                </w:r>
                <w:r>
                  <w:rPr>
                    <w:rFonts w:ascii="Arial" w:hAnsi="Arial" w:cs="Arial"/>
                    <w:b/>
                    <w:sz w:val="12"/>
                    <w:szCs w:val="12"/>
                  </w:rPr>
                  <w:instrText xml:space="preserve"> NUMPAGES </w:instrText>
                </w:r>
                <w:r w:rsidR="00C177CD">
                  <w:rPr>
                    <w:rFonts w:ascii="Arial" w:hAnsi="Arial" w:cs="Arial"/>
                    <w:b/>
                    <w:sz w:val="12"/>
                    <w:szCs w:val="12"/>
                  </w:rPr>
                  <w:fldChar w:fldCharType="separate"/>
                </w:r>
                <w:r w:rsidR="002712AD">
                  <w:rPr>
                    <w:rFonts w:ascii="Arial" w:hAnsi="Arial" w:cs="Arial"/>
                    <w:b/>
                    <w:noProof/>
                    <w:sz w:val="12"/>
                    <w:szCs w:val="12"/>
                  </w:rPr>
                  <w:t>38</w:t>
                </w:r>
                <w:r w:rsidR="00C177CD">
                  <w:rPr>
                    <w:rFonts w:ascii="Arial" w:hAnsi="Arial" w:cs="Arial"/>
                    <w:b/>
                    <w:sz w:val="12"/>
                    <w:szCs w:val="12"/>
                  </w:rPr>
                  <w:fldChar w:fldCharType="end"/>
                </w:r>
              </w:p>
            </w:txbxContent>
          </v:textbox>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1E0"/>
    </w:tblPr>
    <w:tblGrid>
      <w:gridCol w:w="9854"/>
    </w:tblGrid>
    <w:tr w:rsidR="0069750C" w:rsidRPr="00D70A7B" w:rsidTr="00B73E58">
      <w:tc>
        <w:tcPr>
          <w:tcW w:w="5000" w:type="pct"/>
          <w:tcBorders>
            <w:top w:val="single" w:sz="12" w:space="0" w:color="FFD200"/>
          </w:tcBorders>
          <w:vAlign w:val="center"/>
        </w:tcPr>
        <w:p w:rsidR="004531F4" w:rsidRPr="00563EA6" w:rsidRDefault="002712AD" w:rsidP="004531F4">
          <w:pPr>
            <w:pStyle w:val="a6"/>
            <w:spacing w:before="60"/>
            <w:rPr>
              <w:rFonts w:ascii="Arial" w:hAnsi="Arial" w:cs="Arial"/>
              <w:b/>
              <w:sz w:val="10"/>
              <w:szCs w:val="10"/>
            </w:rPr>
          </w:pPr>
          <w:r>
            <w:rPr>
              <w:rFonts w:ascii="Arial" w:hAnsi="Arial" w:cs="Arial"/>
              <w:b/>
              <w:sz w:val="10"/>
              <w:szCs w:val="10"/>
            </w:rPr>
            <w:t>ПОЛОЖЕНИЕ П</w:t>
          </w:r>
          <w:r w:rsidR="0069750C">
            <w:rPr>
              <w:rFonts w:ascii="Arial" w:hAnsi="Arial" w:cs="Arial"/>
              <w:b/>
              <w:sz w:val="10"/>
              <w:szCs w:val="10"/>
            </w:rPr>
            <w:t>АО «</w:t>
          </w:r>
          <w:r w:rsidR="0069750C" w:rsidRPr="00B028D4">
            <w:rPr>
              <w:rFonts w:ascii="Arial" w:hAnsi="Arial" w:cs="Arial"/>
              <w:b/>
              <w:caps/>
              <w:sz w:val="10"/>
              <w:szCs w:val="10"/>
            </w:rPr>
            <w:t>ВОСТСИБНЕФТЕГАЗ</w:t>
          </w:r>
          <w:r w:rsidR="0069750C" w:rsidRPr="00874015">
            <w:rPr>
              <w:rFonts w:ascii="Arial" w:hAnsi="Arial" w:cs="Arial"/>
              <w:b/>
              <w:sz w:val="10"/>
              <w:szCs w:val="10"/>
            </w:rPr>
            <w:t xml:space="preserve">» </w:t>
          </w:r>
          <w:r w:rsidR="0069750C" w:rsidRPr="00874015">
            <w:rPr>
              <w:rFonts w:ascii="Arial" w:hAnsi="Arial" w:cs="Arial"/>
              <w:b/>
              <w:caps/>
              <w:sz w:val="10"/>
              <w:szCs w:val="10"/>
            </w:rPr>
            <w:t>«</w:t>
          </w:r>
          <w:r w:rsidR="0069750C">
            <w:rPr>
              <w:rFonts w:ascii="Arial" w:hAnsi="Arial" w:cs="Arial"/>
              <w:b/>
              <w:caps/>
              <w:sz w:val="10"/>
              <w:szCs w:val="10"/>
            </w:rPr>
            <w:t>ОРГАНИЗАЦИЯ БЕЗОПАСНОГО ПРОИЗВОДСТВА РАБОТ НА ОПАСНЫХ ПРОИЗВОДСТВЕННЫХ ОБЪЕКТАХ»</w:t>
          </w:r>
          <w:r w:rsidR="004531F4" w:rsidRPr="004511AD">
            <w:rPr>
              <w:rFonts w:ascii="Arial" w:hAnsi="Arial" w:cs="Arial"/>
              <w:b/>
              <w:sz w:val="10"/>
              <w:szCs w:val="10"/>
            </w:rPr>
            <w:t xml:space="preserve"> </w:t>
          </w:r>
        </w:p>
        <w:p w:rsidR="0069750C" w:rsidRPr="004531F4" w:rsidRDefault="004531F4" w:rsidP="004531F4">
          <w:pPr>
            <w:pStyle w:val="a6"/>
            <w:rPr>
              <w:rFonts w:ascii="Arial" w:hAnsi="Arial" w:cs="Arial"/>
              <w:b/>
              <w:sz w:val="10"/>
              <w:szCs w:val="10"/>
              <w:lang w:val="en-US"/>
            </w:rPr>
          </w:pPr>
          <w:r w:rsidRPr="004511AD">
            <w:rPr>
              <w:rFonts w:ascii="Arial" w:hAnsi="Arial" w:cs="Arial"/>
              <w:b/>
              <w:sz w:val="10"/>
              <w:szCs w:val="10"/>
            </w:rPr>
            <w:t>№</w:t>
          </w:r>
          <w:r>
            <w:rPr>
              <w:rFonts w:ascii="Arial" w:hAnsi="Arial" w:cs="Arial"/>
              <w:b/>
              <w:sz w:val="10"/>
              <w:szCs w:val="10"/>
            </w:rPr>
            <w:t>П3-05 Р-0289 ЮЛ-107 ВЕРСИЯ 1.00</w:t>
          </w:r>
        </w:p>
      </w:tc>
    </w:tr>
    <w:tr w:rsidR="0069750C" w:rsidRPr="00AA422C" w:rsidTr="00B73E58">
      <w:tc>
        <w:tcPr>
          <w:tcW w:w="5000" w:type="pct"/>
          <w:vAlign w:val="center"/>
        </w:tcPr>
        <w:p w:rsidR="0069750C" w:rsidRPr="004531F4" w:rsidRDefault="0008171E" w:rsidP="002F466B">
          <w:pPr>
            <w:pStyle w:val="a6"/>
            <w:rPr>
              <w:rFonts w:ascii="Arial" w:hAnsi="Arial" w:cs="Arial"/>
              <w:b/>
              <w:color w:val="666666"/>
              <w:sz w:val="12"/>
              <w:szCs w:val="10"/>
            </w:rPr>
          </w:pPr>
          <w:r w:rsidRPr="0008171E">
            <w:rPr>
              <w:rFonts w:ascii="Arial" w:hAnsi="Arial" w:cs="Arial"/>
              <w:b/>
              <w:color w:val="666666"/>
              <w:sz w:val="12"/>
              <w:szCs w:val="10"/>
            </w:rPr>
            <w:t>СПР</w:t>
          </w:r>
          <w:r w:rsidR="002712AD">
            <w:rPr>
              <w:rFonts w:ascii="Arial" w:hAnsi="Arial" w:cs="Arial"/>
              <w:b/>
              <w:color w:val="666666"/>
              <w:sz w:val="12"/>
              <w:szCs w:val="10"/>
            </w:rPr>
            <w:t>АВОЧНО. ВЫГРУЖЕНО ИЗ ИСС "НОБ" П</w:t>
          </w:r>
          <w:r w:rsidRPr="0008171E">
            <w:rPr>
              <w:rFonts w:ascii="Arial" w:hAnsi="Arial" w:cs="Arial"/>
              <w:b/>
              <w:color w:val="666666"/>
              <w:sz w:val="12"/>
              <w:szCs w:val="10"/>
            </w:rPr>
            <w:t xml:space="preserve">АО "ВОСТСИБНЕФТЕГАЗ":  </w:t>
          </w:r>
          <w:r w:rsidR="00C177CD">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sidR="00C177CD">
            <w:rPr>
              <w:rFonts w:ascii="Arial" w:hAnsi="Arial" w:cs="Arial"/>
              <w:b/>
              <w:color w:val="666666"/>
              <w:sz w:val="12"/>
              <w:szCs w:val="10"/>
            </w:rPr>
            <w:fldChar w:fldCharType="separate"/>
          </w:r>
          <w:r w:rsidR="002712AD">
            <w:rPr>
              <w:rFonts w:ascii="Arial" w:hAnsi="Arial" w:cs="Arial"/>
              <w:b/>
              <w:noProof/>
              <w:color w:val="666666"/>
              <w:sz w:val="12"/>
              <w:szCs w:val="10"/>
            </w:rPr>
            <w:t>07.08.2015 10:48</w:t>
          </w:r>
          <w:r w:rsidR="00C177CD">
            <w:rPr>
              <w:rFonts w:ascii="Arial" w:hAnsi="Arial" w:cs="Arial"/>
              <w:b/>
              <w:color w:val="666666"/>
              <w:sz w:val="12"/>
              <w:szCs w:val="10"/>
            </w:rPr>
            <w:fldChar w:fldCharType="end"/>
          </w:r>
        </w:p>
      </w:tc>
    </w:tr>
  </w:tbl>
  <w:p w:rsidR="0069750C" w:rsidRPr="00874015" w:rsidRDefault="00C177CD" w:rsidP="00874015">
    <w:pPr>
      <w:pStyle w:val="a6"/>
    </w:pPr>
    <w:r>
      <w:rPr>
        <w:noProof/>
        <w:lang w:eastAsia="ru-RU"/>
      </w:rPr>
      <w:pict>
        <v:shapetype id="_x0000_t202" coordsize="21600,21600" o:spt="202" path="m,l,21600r21600,l21600,xe">
          <v:stroke joinstyle="miter"/>
          <v:path gradientshapeok="t" o:connecttype="rect"/>
        </v:shapetype>
        <v:shape id="_x0000_s2244" type="#_x0000_t202" style="position:absolute;margin-left:397.15pt;margin-top:15.55pt;width:79.5pt;height:26.25pt;z-index:2516725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mJxAIAAMM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" filled="f" stroked="f" strokeweight="1.3pt">
          <v:textbox style="mso-next-textbox:#_x0000_s2244">
            <w:txbxContent>
              <w:p w:rsidR="0069750C" w:rsidRPr="004511AD" w:rsidRDefault="0069750C" w:rsidP="009766EB">
                <w:pPr>
                  <w:pStyle w:val="a4"/>
                  <w:ind w:hanging="180"/>
                  <w:jc w:val="right"/>
                  <w:rPr>
                    <w:rFonts w:ascii="Arial" w:hAnsi="Arial" w:cs="Arial"/>
                    <w:b/>
                    <w:sz w:val="12"/>
                    <w:szCs w:val="12"/>
                  </w:rPr>
                </w:pPr>
                <w:r>
                  <w:rPr>
                    <w:rFonts w:ascii="Arial" w:hAnsi="Arial" w:cs="Arial"/>
                    <w:b/>
                    <w:sz w:val="12"/>
                    <w:szCs w:val="12"/>
                  </w:rPr>
                  <w:t xml:space="preserve">СТРАНИЦА  </w:t>
                </w:r>
                <w:r w:rsidR="00C177CD">
                  <w:rPr>
                    <w:rFonts w:ascii="Arial" w:hAnsi="Arial" w:cs="Arial"/>
                    <w:b/>
                    <w:sz w:val="12"/>
                    <w:szCs w:val="12"/>
                  </w:rPr>
                  <w:fldChar w:fldCharType="begin"/>
                </w:r>
                <w:r>
                  <w:rPr>
                    <w:rFonts w:ascii="Arial" w:hAnsi="Arial" w:cs="Arial"/>
                    <w:b/>
                    <w:sz w:val="12"/>
                    <w:szCs w:val="12"/>
                  </w:rPr>
                  <w:instrText xml:space="preserve"> PAGE </w:instrText>
                </w:r>
                <w:r w:rsidR="00C177CD">
                  <w:rPr>
                    <w:rFonts w:ascii="Arial" w:hAnsi="Arial" w:cs="Arial"/>
                    <w:b/>
                    <w:sz w:val="12"/>
                    <w:szCs w:val="12"/>
                  </w:rPr>
                  <w:fldChar w:fldCharType="separate"/>
                </w:r>
                <w:r w:rsidR="002712AD">
                  <w:rPr>
                    <w:rFonts w:ascii="Arial" w:hAnsi="Arial" w:cs="Arial"/>
                    <w:b/>
                    <w:noProof/>
                    <w:sz w:val="12"/>
                    <w:szCs w:val="12"/>
                  </w:rPr>
                  <w:t>38</w:t>
                </w:r>
                <w:r w:rsidR="00C177CD">
                  <w:rPr>
                    <w:rFonts w:ascii="Arial" w:hAnsi="Arial" w:cs="Arial"/>
                    <w:b/>
                    <w:sz w:val="12"/>
                    <w:szCs w:val="12"/>
                  </w:rPr>
                  <w:fldChar w:fldCharType="end"/>
                </w:r>
                <w:r>
                  <w:rPr>
                    <w:rFonts w:ascii="Arial" w:hAnsi="Arial" w:cs="Arial"/>
                    <w:b/>
                    <w:sz w:val="12"/>
                    <w:szCs w:val="12"/>
                  </w:rPr>
                  <w:t xml:space="preserve">  ИЗ  </w:t>
                </w:r>
                <w:r w:rsidR="00C177CD">
                  <w:rPr>
                    <w:rFonts w:ascii="Arial" w:hAnsi="Arial" w:cs="Arial"/>
                    <w:b/>
                    <w:sz w:val="12"/>
                    <w:szCs w:val="12"/>
                  </w:rPr>
                  <w:fldChar w:fldCharType="begin"/>
                </w:r>
                <w:r>
                  <w:rPr>
                    <w:rFonts w:ascii="Arial" w:hAnsi="Arial" w:cs="Arial"/>
                    <w:b/>
                    <w:sz w:val="12"/>
                    <w:szCs w:val="12"/>
                  </w:rPr>
                  <w:instrText xml:space="preserve"> NUMPAGES </w:instrText>
                </w:r>
                <w:r w:rsidR="00C177CD">
                  <w:rPr>
                    <w:rFonts w:ascii="Arial" w:hAnsi="Arial" w:cs="Arial"/>
                    <w:b/>
                    <w:sz w:val="12"/>
                    <w:szCs w:val="12"/>
                  </w:rPr>
                  <w:fldChar w:fldCharType="separate"/>
                </w:r>
                <w:r w:rsidR="002712AD">
                  <w:rPr>
                    <w:rFonts w:ascii="Arial" w:hAnsi="Arial" w:cs="Arial"/>
                    <w:b/>
                    <w:noProof/>
                    <w:sz w:val="12"/>
                    <w:szCs w:val="12"/>
                  </w:rPr>
                  <w:t>38</w:t>
                </w:r>
                <w:r w:rsidR="00C177CD">
                  <w:rPr>
                    <w:rFonts w:ascii="Arial" w:hAnsi="Arial" w:cs="Arial"/>
                    <w:b/>
                    <w:sz w:val="12"/>
                    <w:szCs w:val="12"/>
                  </w:rPr>
                  <w:fldChar w:fldCharType="end"/>
                </w:r>
              </w:p>
            </w:txbxContent>
          </v:textbox>
        </v:shape>
      </w:pict>
    </w:r>
    <w:r>
      <w:rPr>
        <w:noProof/>
        <w:lang w:eastAsia="ru-RU"/>
      </w:rPr>
      <w:pict>
        <v:shape id="_x0000_s2239" type="#_x0000_t202" style="position:absolute;margin-left:397.15pt;margin-top:15.55pt;width:79.5pt;height:26.25pt;z-index:2516705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mJxAIAAMM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" filled="f" stroked="f" strokeweight="1.3pt">
          <v:textbox style="mso-next-textbox:#_x0000_s2239">
            <w:txbxContent>
              <w:p w:rsidR="0069750C" w:rsidRPr="004511AD" w:rsidRDefault="0069750C" w:rsidP="00874015">
                <w:pPr>
                  <w:pStyle w:val="a4"/>
                  <w:ind w:hanging="180"/>
                  <w:jc w:val="right"/>
                  <w:rPr>
                    <w:rFonts w:ascii="Arial" w:hAnsi="Arial" w:cs="Arial"/>
                    <w:b/>
                    <w:sz w:val="12"/>
                    <w:szCs w:val="12"/>
                  </w:rPr>
                </w:pPr>
                <w:r>
                  <w:rPr>
                    <w:rFonts w:ascii="Arial" w:hAnsi="Arial" w:cs="Arial"/>
                    <w:b/>
                    <w:sz w:val="12"/>
                    <w:szCs w:val="12"/>
                  </w:rPr>
                  <w:t xml:space="preserve">СТРАНИЦА  </w:t>
                </w:r>
                <w:r w:rsidR="00C177CD">
                  <w:rPr>
                    <w:rFonts w:ascii="Arial" w:hAnsi="Arial" w:cs="Arial"/>
                    <w:b/>
                    <w:sz w:val="12"/>
                    <w:szCs w:val="12"/>
                  </w:rPr>
                  <w:fldChar w:fldCharType="begin"/>
                </w:r>
                <w:r>
                  <w:rPr>
                    <w:rFonts w:ascii="Arial" w:hAnsi="Arial" w:cs="Arial"/>
                    <w:b/>
                    <w:sz w:val="12"/>
                    <w:szCs w:val="12"/>
                  </w:rPr>
                  <w:instrText xml:space="preserve"> PAGE </w:instrText>
                </w:r>
                <w:r w:rsidR="00C177CD">
                  <w:rPr>
                    <w:rFonts w:ascii="Arial" w:hAnsi="Arial" w:cs="Arial"/>
                    <w:b/>
                    <w:sz w:val="12"/>
                    <w:szCs w:val="12"/>
                  </w:rPr>
                  <w:fldChar w:fldCharType="separate"/>
                </w:r>
                <w:r w:rsidR="002712AD">
                  <w:rPr>
                    <w:rFonts w:ascii="Arial" w:hAnsi="Arial" w:cs="Arial"/>
                    <w:b/>
                    <w:noProof/>
                    <w:sz w:val="12"/>
                    <w:szCs w:val="12"/>
                  </w:rPr>
                  <w:t>38</w:t>
                </w:r>
                <w:r w:rsidR="00C177CD">
                  <w:rPr>
                    <w:rFonts w:ascii="Arial" w:hAnsi="Arial" w:cs="Arial"/>
                    <w:b/>
                    <w:sz w:val="12"/>
                    <w:szCs w:val="12"/>
                  </w:rPr>
                  <w:fldChar w:fldCharType="end"/>
                </w:r>
                <w:r>
                  <w:rPr>
                    <w:rFonts w:ascii="Arial" w:hAnsi="Arial" w:cs="Arial"/>
                    <w:b/>
                    <w:sz w:val="12"/>
                    <w:szCs w:val="12"/>
                  </w:rPr>
                  <w:t xml:space="preserve">  ИЗ  </w:t>
                </w:r>
                <w:r w:rsidR="00C177CD">
                  <w:rPr>
                    <w:rFonts w:ascii="Arial" w:hAnsi="Arial" w:cs="Arial"/>
                    <w:b/>
                    <w:sz w:val="12"/>
                    <w:szCs w:val="12"/>
                  </w:rPr>
                  <w:fldChar w:fldCharType="begin"/>
                </w:r>
                <w:r>
                  <w:rPr>
                    <w:rFonts w:ascii="Arial" w:hAnsi="Arial" w:cs="Arial"/>
                    <w:b/>
                    <w:sz w:val="12"/>
                    <w:szCs w:val="12"/>
                  </w:rPr>
                  <w:instrText xml:space="preserve"> NUMPAGES </w:instrText>
                </w:r>
                <w:r w:rsidR="00C177CD">
                  <w:rPr>
                    <w:rFonts w:ascii="Arial" w:hAnsi="Arial" w:cs="Arial"/>
                    <w:b/>
                    <w:sz w:val="12"/>
                    <w:szCs w:val="12"/>
                  </w:rPr>
                  <w:fldChar w:fldCharType="separate"/>
                </w:r>
                <w:r w:rsidR="002712AD">
                  <w:rPr>
                    <w:rFonts w:ascii="Arial" w:hAnsi="Arial" w:cs="Arial"/>
                    <w:b/>
                    <w:noProof/>
                    <w:sz w:val="12"/>
                    <w:szCs w:val="12"/>
                  </w:rPr>
                  <w:t>38</w:t>
                </w:r>
                <w:r w:rsidR="00C177CD">
                  <w:rPr>
                    <w:rFonts w:ascii="Arial" w:hAnsi="Arial" w:cs="Arial"/>
                    <w:b/>
                    <w:sz w:val="12"/>
                    <w:szCs w:val="12"/>
                  </w:rPr>
                  <w:fldChar w:fldCharType="end"/>
                </w:r>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08D5" w:rsidRDefault="006C08D5" w:rsidP="000D7C6A">
      <w:r>
        <w:separator/>
      </w:r>
    </w:p>
  </w:footnote>
  <w:footnote w:type="continuationSeparator" w:id="0">
    <w:p w:rsidR="006C08D5" w:rsidRDefault="006C08D5" w:rsidP="000D7C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50C" w:rsidRDefault="0069750C">
    <w:pPr>
      <w:pStyle w:val="a4"/>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50C" w:rsidRDefault="0069750C">
    <w:pPr>
      <w:pStyle w:val="a4"/>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69750C" w:rsidTr="00874015">
      <w:trPr>
        <w:trHeight w:val="253"/>
      </w:trPr>
      <w:tc>
        <w:tcPr>
          <w:tcW w:w="5000" w:type="pct"/>
          <w:tcBorders>
            <w:bottom w:val="single" w:sz="12" w:space="0" w:color="FFD200"/>
          </w:tcBorders>
          <w:vAlign w:val="center"/>
        </w:tcPr>
        <w:p w:rsidR="0069750C" w:rsidRPr="00DC5A8E" w:rsidRDefault="0069750C" w:rsidP="00874015">
          <w:pPr>
            <w:pStyle w:val="a4"/>
            <w:jc w:val="right"/>
            <w:rPr>
              <w:rFonts w:ascii="Arial" w:hAnsi="Arial" w:cs="Arial"/>
              <w:b/>
              <w:caps/>
              <w:sz w:val="10"/>
              <w:szCs w:val="10"/>
            </w:rPr>
          </w:pPr>
          <w:r>
            <w:rPr>
              <w:rFonts w:ascii="Arial" w:hAnsi="Arial" w:cs="Arial"/>
              <w:b/>
              <w:caps/>
              <w:sz w:val="10"/>
              <w:szCs w:val="10"/>
            </w:rPr>
            <w:t>ОБОЗНАЧЕНИЯ И СОКРАЩЕНИЯ</w:t>
          </w:r>
        </w:p>
      </w:tc>
    </w:tr>
  </w:tbl>
  <w:p w:rsidR="0069750C" w:rsidRPr="00874015" w:rsidRDefault="0069750C" w:rsidP="00874015">
    <w:pPr>
      <w:pStyle w:val="a4"/>
      <w:jc w:val="right"/>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50C" w:rsidRDefault="0069750C">
    <w:pPr>
      <w:pStyle w:val="a4"/>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50C" w:rsidRDefault="0069750C">
    <w:pPr>
      <w:pStyle w:val="a4"/>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69750C" w:rsidTr="00874015">
      <w:trPr>
        <w:trHeight w:val="253"/>
      </w:trPr>
      <w:tc>
        <w:tcPr>
          <w:tcW w:w="5000" w:type="pct"/>
          <w:tcBorders>
            <w:bottom w:val="single" w:sz="12" w:space="0" w:color="FFD200"/>
          </w:tcBorders>
          <w:vAlign w:val="center"/>
        </w:tcPr>
        <w:p w:rsidR="0069750C" w:rsidRPr="00DC5A8E" w:rsidRDefault="0069750C" w:rsidP="008429B0">
          <w:pPr>
            <w:pStyle w:val="a4"/>
            <w:jc w:val="right"/>
            <w:rPr>
              <w:rFonts w:ascii="Arial" w:hAnsi="Arial" w:cs="Arial"/>
              <w:b/>
              <w:caps/>
              <w:sz w:val="10"/>
              <w:szCs w:val="10"/>
            </w:rPr>
          </w:pPr>
          <w:r>
            <w:rPr>
              <w:rFonts w:ascii="Arial" w:hAnsi="Arial" w:cs="Arial"/>
              <w:b/>
              <w:caps/>
              <w:noProof/>
              <w:sz w:val="10"/>
              <w:szCs w:val="10"/>
            </w:rPr>
            <w:t>ОРГАНИЗАЦИЯ БЕЗОПАСНОГО ПРОИЗВОДСТВА РАБОТ, ПОРЯДОК ВЗАИМОДЕЙСТВИЯ С ПОДРЯДНЫМИ ОРГАНИЗАЦИЯМИ</w:t>
          </w:r>
        </w:p>
      </w:tc>
    </w:tr>
  </w:tbl>
  <w:p w:rsidR="0069750C" w:rsidRPr="00874015" w:rsidRDefault="0069750C" w:rsidP="00874015">
    <w:pPr>
      <w:pStyle w:val="a4"/>
      <w:jc w:val="right"/>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50C" w:rsidRDefault="0069750C">
    <w:pPr>
      <w:pStyle w:val="a4"/>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50C" w:rsidRDefault="0069750C">
    <w:pPr>
      <w:pStyle w:val="a4"/>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69750C" w:rsidRPr="00D53C4F" w:rsidTr="00874015">
      <w:trPr>
        <w:trHeight w:val="253"/>
      </w:trPr>
      <w:tc>
        <w:tcPr>
          <w:tcW w:w="5000" w:type="pct"/>
          <w:tcBorders>
            <w:bottom w:val="single" w:sz="12" w:space="0" w:color="FFD200"/>
          </w:tcBorders>
          <w:vAlign w:val="center"/>
        </w:tcPr>
        <w:p w:rsidR="0069750C" w:rsidRPr="00D53C4F" w:rsidRDefault="0069750C" w:rsidP="00D53C4F">
          <w:pPr>
            <w:pStyle w:val="a4"/>
            <w:jc w:val="right"/>
            <w:rPr>
              <w:rFonts w:ascii="Arial" w:hAnsi="Arial" w:cs="Arial"/>
              <w:b/>
              <w:caps/>
              <w:sz w:val="10"/>
              <w:szCs w:val="10"/>
            </w:rPr>
          </w:pPr>
          <w:r>
            <w:rPr>
              <w:rFonts w:ascii="Arial" w:hAnsi="Arial" w:cs="Arial"/>
              <w:b/>
              <w:caps/>
              <w:sz w:val="10"/>
              <w:szCs w:val="10"/>
            </w:rPr>
            <w:t>РАССЛЕДОВАНИЕ И УЧЕТ НЕСЧАСТНЫХ СЛУЧАЕВ</w:t>
          </w:r>
        </w:p>
      </w:tc>
    </w:tr>
  </w:tbl>
  <w:p w:rsidR="0069750C" w:rsidRPr="00874015" w:rsidRDefault="0069750C" w:rsidP="00874015">
    <w:pPr>
      <w:pStyle w:val="a4"/>
      <w:jc w:val="right"/>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50C" w:rsidRDefault="0069750C">
    <w:pPr>
      <w:pStyle w:val="a4"/>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69750C" w:rsidRPr="00D53C4F" w:rsidTr="00874015">
      <w:trPr>
        <w:trHeight w:val="253"/>
      </w:trPr>
      <w:tc>
        <w:tcPr>
          <w:tcW w:w="5000" w:type="pct"/>
          <w:tcBorders>
            <w:bottom w:val="single" w:sz="12" w:space="0" w:color="FFD200"/>
          </w:tcBorders>
          <w:vAlign w:val="center"/>
        </w:tcPr>
        <w:p w:rsidR="0069750C" w:rsidRPr="00D53C4F" w:rsidRDefault="0069750C" w:rsidP="00D53C4F">
          <w:pPr>
            <w:pStyle w:val="a4"/>
            <w:jc w:val="right"/>
            <w:rPr>
              <w:rFonts w:ascii="Arial" w:hAnsi="Arial" w:cs="Arial"/>
              <w:b/>
              <w:caps/>
              <w:sz w:val="10"/>
              <w:szCs w:val="10"/>
            </w:rPr>
          </w:pPr>
          <w:r>
            <w:rPr>
              <w:rFonts w:ascii="Arial" w:hAnsi="Arial" w:cs="Arial"/>
              <w:b/>
              <w:caps/>
              <w:sz w:val="10"/>
              <w:szCs w:val="10"/>
            </w:rPr>
            <w:t>ОБЕСПЕЧЕНИЕ ПОЖАРНОЙ БЕЗОПАСНОСТИ</w:t>
          </w:r>
        </w:p>
      </w:tc>
    </w:tr>
  </w:tbl>
  <w:p w:rsidR="0069750C" w:rsidRPr="00874015" w:rsidRDefault="0069750C" w:rsidP="00874015">
    <w:pPr>
      <w:pStyle w:val="a4"/>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84"/>
    </w:tblGrid>
    <w:tr w:rsidR="0069750C" w:rsidTr="00874015">
      <w:trPr>
        <w:trHeight w:val="253"/>
      </w:trPr>
      <w:tc>
        <w:tcPr>
          <w:tcW w:w="5000" w:type="pct"/>
          <w:tcBorders>
            <w:bottom w:val="single" w:sz="12" w:space="0" w:color="FFD200"/>
          </w:tcBorders>
          <w:vAlign w:val="center"/>
        </w:tcPr>
        <w:p w:rsidR="0069750C" w:rsidRPr="00AA422C" w:rsidRDefault="0069750C" w:rsidP="00874015">
          <w:pPr>
            <w:pStyle w:val="a4"/>
            <w:jc w:val="right"/>
            <w:rPr>
              <w:rFonts w:ascii="Arial" w:hAnsi="Arial" w:cs="Arial"/>
              <w:b/>
              <w:sz w:val="10"/>
              <w:szCs w:val="10"/>
            </w:rPr>
          </w:pPr>
          <w:r>
            <w:rPr>
              <w:rFonts w:ascii="Arial" w:hAnsi="Arial" w:cs="Arial"/>
              <w:b/>
              <w:noProof/>
              <w:sz w:val="10"/>
              <w:szCs w:val="10"/>
            </w:rPr>
            <w:t>СОДЕРЖАНИЕ</w:t>
          </w:r>
        </w:p>
      </w:tc>
    </w:tr>
  </w:tbl>
  <w:p w:rsidR="0069750C" w:rsidRDefault="0069750C" w:rsidP="00874015">
    <w:pPr>
      <w:jc w:val="right"/>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69750C" w:rsidRPr="00D53C4F" w:rsidTr="00874015">
      <w:trPr>
        <w:trHeight w:val="253"/>
      </w:trPr>
      <w:tc>
        <w:tcPr>
          <w:tcW w:w="5000" w:type="pct"/>
          <w:tcBorders>
            <w:bottom w:val="single" w:sz="12" w:space="0" w:color="FFD200"/>
          </w:tcBorders>
          <w:vAlign w:val="center"/>
        </w:tcPr>
        <w:p w:rsidR="0069750C" w:rsidRPr="00D53C4F" w:rsidRDefault="0069750C" w:rsidP="00D53C4F">
          <w:pPr>
            <w:pStyle w:val="a4"/>
            <w:jc w:val="right"/>
            <w:rPr>
              <w:rFonts w:ascii="Arial" w:hAnsi="Arial" w:cs="Arial"/>
              <w:b/>
              <w:caps/>
              <w:sz w:val="10"/>
              <w:szCs w:val="10"/>
            </w:rPr>
          </w:pPr>
          <w:r>
            <w:rPr>
              <w:rFonts w:ascii="Arial" w:hAnsi="Arial" w:cs="Arial"/>
              <w:b/>
              <w:caps/>
              <w:sz w:val="10"/>
              <w:szCs w:val="10"/>
            </w:rPr>
            <w:t>расследование и учет несчастных случаев</w:t>
          </w:r>
        </w:p>
      </w:tc>
    </w:tr>
  </w:tbl>
  <w:p w:rsidR="0069750C" w:rsidRPr="00874015" w:rsidRDefault="0069750C" w:rsidP="00874015">
    <w:pPr>
      <w:pStyle w:val="a4"/>
      <w:jc w:val="right"/>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50C" w:rsidRDefault="0069750C">
    <w:pPr>
      <w:pStyle w:val="a4"/>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69750C" w:rsidRPr="00D53C4F" w:rsidTr="00874015">
      <w:trPr>
        <w:trHeight w:val="253"/>
      </w:trPr>
      <w:tc>
        <w:tcPr>
          <w:tcW w:w="5000" w:type="pct"/>
          <w:tcBorders>
            <w:bottom w:val="single" w:sz="12" w:space="0" w:color="FFD200"/>
          </w:tcBorders>
          <w:vAlign w:val="center"/>
        </w:tcPr>
        <w:p w:rsidR="0069750C" w:rsidRPr="00D53C4F" w:rsidRDefault="0069750C" w:rsidP="00D53C4F">
          <w:pPr>
            <w:pStyle w:val="a4"/>
            <w:jc w:val="right"/>
            <w:rPr>
              <w:rFonts w:ascii="Arial" w:hAnsi="Arial" w:cs="Arial"/>
              <w:b/>
              <w:caps/>
              <w:sz w:val="10"/>
              <w:szCs w:val="10"/>
            </w:rPr>
          </w:pPr>
          <w:r>
            <w:rPr>
              <w:rFonts w:ascii="Arial" w:hAnsi="Arial" w:cs="Arial"/>
              <w:b/>
              <w:caps/>
              <w:sz w:val="10"/>
              <w:szCs w:val="10"/>
            </w:rPr>
            <w:t>ОТВЕТСТВЕННОСТЬ</w:t>
          </w:r>
        </w:p>
      </w:tc>
    </w:tr>
  </w:tbl>
  <w:p w:rsidR="0069750C" w:rsidRPr="00874015" w:rsidRDefault="0069750C" w:rsidP="00874015">
    <w:pPr>
      <w:pStyle w:val="a4"/>
      <w:jc w:val="right"/>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50C" w:rsidRDefault="0069750C">
    <w:pPr>
      <w:pStyle w:val="a4"/>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50C" w:rsidRDefault="0069750C">
    <w:pPr>
      <w:pStyle w:val="a4"/>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69750C" w:rsidRPr="00D53C4F" w:rsidTr="00874015">
      <w:trPr>
        <w:trHeight w:val="253"/>
      </w:trPr>
      <w:tc>
        <w:tcPr>
          <w:tcW w:w="5000" w:type="pct"/>
          <w:tcBorders>
            <w:bottom w:val="single" w:sz="12" w:space="0" w:color="FFD200"/>
          </w:tcBorders>
          <w:vAlign w:val="center"/>
        </w:tcPr>
        <w:p w:rsidR="0069750C" w:rsidRPr="00D53C4F" w:rsidRDefault="0069750C" w:rsidP="00D53C4F">
          <w:pPr>
            <w:pStyle w:val="a4"/>
            <w:jc w:val="right"/>
            <w:rPr>
              <w:rFonts w:ascii="Arial" w:hAnsi="Arial" w:cs="Arial"/>
              <w:b/>
              <w:caps/>
              <w:sz w:val="10"/>
              <w:szCs w:val="10"/>
            </w:rPr>
          </w:pPr>
          <w:r>
            <w:rPr>
              <w:rFonts w:ascii="Arial" w:hAnsi="Arial" w:cs="Arial"/>
              <w:b/>
              <w:caps/>
              <w:sz w:val="10"/>
              <w:szCs w:val="10"/>
            </w:rPr>
            <w:t>ссылки</w:t>
          </w:r>
        </w:p>
      </w:tc>
    </w:tr>
  </w:tbl>
  <w:p w:rsidR="0069750C" w:rsidRPr="00874015" w:rsidRDefault="0069750C" w:rsidP="00874015">
    <w:pPr>
      <w:pStyle w:val="a4"/>
      <w:jc w:val="right"/>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50C" w:rsidRDefault="0069750C">
    <w:pPr>
      <w:pStyle w:val="a4"/>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571"/>
    </w:tblGrid>
    <w:tr w:rsidR="0069750C" w:rsidRPr="00D53C4F" w:rsidTr="00874015">
      <w:trPr>
        <w:trHeight w:val="253"/>
      </w:trPr>
      <w:tc>
        <w:tcPr>
          <w:tcW w:w="5000" w:type="pct"/>
          <w:tcBorders>
            <w:bottom w:val="single" w:sz="12" w:space="0" w:color="FFD200"/>
          </w:tcBorders>
          <w:vAlign w:val="center"/>
        </w:tcPr>
        <w:p w:rsidR="0069750C" w:rsidRPr="00D53C4F" w:rsidRDefault="0069750C" w:rsidP="00D53C4F">
          <w:pPr>
            <w:pStyle w:val="a4"/>
            <w:jc w:val="right"/>
            <w:rPr>
              <w:rFonts w:ascii="Arial" w:hAnsi="Arial" w:cs="Arial"/>
              <w:b/>
              <w:caps/>
              <w:sz w:val="10"/>
              <w:szCs w:val="10"/>
            </w:rPr>
          </w:pPr>
          <w:r>
            <w:rPr>
              <w:rFonts w:ascii="Arial" w:hAnsi="Arial" w:cs="Arial"/>
              <w:b/>
              <w:caps/>
              <w:sz w:val="10"/>
              <w:szCs w:val="10"/>
            </w:rPr>
            <w:t>приложения</w:t>
          </w:r>
        </w:p>
      </w:tc>
    </w:tr>
  </w:tbl>
  <w:p w:rsidR="0069750C" w:rsidRPr="00874015" w:rsidRDefault="0069750C" w:rsidP="00874015">
    <w:pPr>
      <w:pStyle w:val="a4"/>
      <w:jc w:val="right"/>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50C" w:rsidRDefault="0069750C">
    <w:pPr>
      <w:pStyle w:val="a4"/>
    </w:pP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50C" w:rsidRDefault="0069750C">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50C" w:rsidRDefault="0069750C">
    <w:pPr>
      <w:pStyle w:val="a4"/>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50C" w:rsidRDefault="0069750C">
    <w:pPr>
      <w:pStyle w:val="a4"/>
    </w:pP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69750C" w:rsidRPr="00D53C4F" w:rsidTr="00874015">
      <w:trPr>
        <w:trHeight w:val="253"/>
      </w:trPr>
      <w:tc>
        <w:tcPr>
          <w:tcW w:w="5000" w:type="pct"/>
          <w:tcBorders>
            <w:bottom w:val="single" w:sz="12" w:space="0" w:color="FFD200"/>
          </w:tcBorders>
          <w:vAlign w:val="center"/>
        </w:tcPr>
        <w:p w:rsidR="0069750C" w:rsidRPr="00D53C4F" w:rsidRDefault="0069750C" w:rsidP="00D53C4F">
          <w:pPr>
            <w:pStyle w:val="a4"/>
            <w:jc w:val="right"/>
            <w:rPr>
              <w:rFonts w:ascii="Arial" w:hAnsi="Arial" w:cs="Arial"/>
              <w:b/>
              <w:caps/>
              <w:sz w:val="10"/>
              <w:szCs w:val="10"/>
            </w:rPr>
          </w:pPr>
          <w:r>
            <w:rPr>
              <w:rFonts w:ascii="Arial" w:hAnsi="Arial" w:cs="Arial"/>
              <w:b/>
              <w:caps/>
              <w:sz w:val="10"/>
              <w:szCs w:val="10"/>
            </w:rPr>
            <w:t>приложения</w:t>
          </w:r>
        </w:p>
      </w:tc>
    </w:tr>
  </w:tbl>
  <w:p w:rsidR="0069750C" w:rsidRPr="00874015" w:rsidRDefault="0069750C" w:rsidP="00874015">
    <w:pPr>
      <w:pStyle w:val="a4"/>
      <w:jc w:val="right"/>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50C" w:rsidRDefault="0069750C">
    <w:pPr>
      <w:pStyle w:val="a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50C" w:rsidRDefault="0069750C">
    <w:pPr>
      <w:pStyle w:val="a4"/>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69750C" w:rsidTr="00874015">
      <w:trPr>
        <w:trHeight w:val="253"/>
      </w:trPr>
      <w:tc>
        <w:tcPr>
          <w:tcW w:w="5000" w:type="pct"/>
          <w:tcBorders>
            <w:bottom w:val="single" w:sz="12" w:space="0" w:color="FFD200"/>
          </w:tcBorders>
          <w:vAlign w:val="center"/>
        </w:tcPr>
        <w:p w:rsidR="0069750C" w:rsidRPr="00AA422C" w:rsidRDefault="0069750C" w:rsidP="00874015">
          <w:pPr>
            <w:pStyle w:val="a4"/>
            <w:jc w:val="right"/>
            <w:rPr>
              <w:rFonts w:ascii="Arial" w:hAnsi="Arial" w:cs="Arial"/>
              <w:b/>
              <w:sz w:val="10"/>
              <w:szCs w:val="10"/>
            </w:rPr>
          </w:pPr>
          <w:r>
            <w:rPr>
              <w:rFonts w:ascii="Arial" w:hAnsi="Arial" w:cs="Arial"/>
              <w:b/>
              <w:sz w:val="10"/>
              <w:szCs w:val="10"/>
            </w:rPr>
            <w:t>ВВОДНЫЕ ПОЛОЖЕНИЯ</w:t>
          </w:r>
        </w:p>
      </w:tc>
    </w:tr>
  </w:tbl>
  <w:p w:rsidR="0069750C" w:rsidRPr="00874015" w:rsidRDefault="0069750C" w:rsidP="00874015">
    <w:pPr>
      <w:pStyle w:val="a4"/>
      <w:jc w:val="right"/>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50C" w:rsidRDefault="0069750C">
    <w:pPr>
      <w:pStyle w:val="a4"/>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50C" w:rsidRDefault="0069750C">
    <w:pPr>
      <w:pStyle w:val="a4"/>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8" w:space="0" w:color="FFD200"/>
      </w:tblBorders>
      <w:tblLook w:val="01E0"/>
    </w:tblPr>
    <w:tblGrid>
      <w:gridCol w:w="9854"/>
    </w:tblGrid>
    <w:tr w:rsidR="0069750C" w:rsidTr="00874015">
      <w:trPr>
        <w:trHeight w:val="253"/>
      </w:trPr>
      <w:tc>
        <w:tcPr>
          <w:tcW w:w="5000" w:type="pct"/>
          <w:tcBorders>
            <w:bottom w:val="single" w:sz="12" w:space="0" w:color="FFD200"/>
          </w:tcBorders>
          <w:vAlign w:val="center"/>
        </w:tcPr>
        <w:p w:rsidR="0069750C" w:rsidRPr="00DC5A8E" w:rsidRDefault="0069750C" w:rsidP="00874015">
          <w:pPr>
            <w:pStyle w:val="a4"/>
            <w:jc w:val="right"/>
            <w:rPr>
              <w:rFonts w:ascii="Arial" w:hAnsi="Arial" w:cs="Arial"/>
              <w:b/>
              <w:caps/>
              <w:sz w:val="10"/>
              <w:szCs w:val="10"/>
            </w:rPr>
          </w:pPr>
          <w:r w:rsidRPr="00DC5A8E">
            <w:rPr>
              <w:rFonts w:ascii="Arial" w:hAnsi="Arial" w:cs="Arial"/>
              <w:b/>
              <w:caps/>
              <w:sz w:val="10"/>
              <w:szCs w:val="10"/>
            </w:rPr>
            <w:t>Термины и определения</w:t>
          </w:r>
        </w:p>
      </w:tc>
    </w:tr>
  </w:tbl>
  <w:p w:rsidR="0069750C" w:rsidRPr="00874015" w:rsidRDefault="0069750C" w:rsidP="00874015">
    <w:pPr>
      <w:pStyle w:val="a4"/>
      <w:jc w:val="right"/>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50C" w:rsidRDefault="0069750C">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41E42F36"/>
    <w:lvl w:ilvl="0">
      <w:start w:val="1"/>
      <w:numFmt w:val="decimal"/>
      <w:pStyle w:val="2"/>
      <w:lvlText w:val="%1."/>
      <w:lvlJc w:val="left"/>
      <w:pPr>
        <w:tabs>
          <w:tab w:val="num" w:pos="643"/>
        </w:tabs>
        <w:ind w:left="643" w:hanging="360"/>
      </w:pPr>
    </w:lvl>
  </w:abstractNum>
  <w:abstractNum w:abstractNumId="1">
    <w:nsid w:val="FFFFFF89"/>
    <w:multiLevelType w:val="singleLevel"/>
    <w:tmpl w:val="318C20C4"/>
    <w:lvl w:ilvl="0">
      <w:start w:val="1"/>
      <w:numFmt w:val="bullet"/>
      <w:pStyle w:val="a"/>
      <w:lvlText w:val=""/>
      <w:lvlJc w:val="left"/>
      <w:pPr>
        <w:tabs>
          <w:tab w:val="num" w:pos="360"/>
        </w:tabs>
        <w:ind w:left="360" w:hanging="360"/>
      </w:pPr>
      <w:rPr>
        <w:rFonts w:ascii="Symbol" w:hAnsi="Symbol" w:hint="default"/>
      </w:rPr>
    </w:lvl>
  </w:abstractNum>
  <w:abstractNum w:abstractNumId="2">
    <w:nsid w:val="01857389"/>
    <w:multiLevelType w:val="hybridMultilevel"/>
    <w:tmpl w:val="0F7C83F2"/>
    <w:lvl w:ilvl="0" w:tplc="34062E64">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01EE2E80"/>
    <w:multiLevelType w:val="multilevel"/>
    <w:tmpl w:val="00E0F1FC"/>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1288"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54022F3"/>
    <w:multiLevelType w:val="multilevel"/>
    <w:tmpl w:val="120CCD80"/>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DB21DA6"/>
    <w:multiLevelType w:val="hybridMultilevel"/>
    <w:tmpl w:val="6F9AE006"/>
    <w:lvl w:ilvl="0" w:tplc="73FAD1A6">
      <w:start w:val="1"/>
      <w:numFmt w:val="decimal"/>
      <w:pStyle w:val="Texttabl"/>
      <w:lvlText w:val="%1)"/>
      <w:lvlJc w:val="left"/>
      <w:pPr>
        <w:tabs>
          <w:tab w:val="num" w:pos="900"/>
        </w:tabs>
        <w:ind w:left="900" w:hanging="360"/>
      </w:pPr>
      <w:rPr>
        <w:rFonts w:cs="Times New Roman" w:hint="default"/>
      </w:rPr>
    </w:lvl>
    <w:lvl w:ilvl="1" w:tplc="04190003" w:tentative="1">
      <w:start w:val="1"/>
      <w:numFmt w:val="lowerLetter"/>
      <w:lvlText w:val="%2."/>
      <w:lvlJc w:val="left"/>
      <w:pPr>
        <w:tabs>
          <w:tab w:val="num" w:pos="1620"/>
        </w:tabs>
        <w:ind w:left="1620" w:hanging="360"/>
      </w:pPr>
      <w:rPr>
        <w:rFonts w:cs="Times New Roman"/>
      </w:rPr>
    </w:lvl>
    <w:lvl w:ilvl="2" w:tplc="04190005" w:tentative="1">
      <w:start w:val="1"/>
      <w:numFmt w:val="lowerRoman"/>
      <w:lvlText w:val="%3."/>
      <w:lvlJc w:val="right"/>
      <w:pPr>
        <w:tabs>
          <w:tab w:val="num" w:pos="2340"/>
        </w:tabs>
        <w:ind w:left="2340" w:hanging="180"/>
      </w:pPr>
      <w:rPr>
        <w:rFonts w:cs="Times New Roman"/>
      </w:rPr>
    </w:lvl>
    <w:lvl w:ilvl="3" w:tplc="04190001" w:tentative="1">
      <w:start w:val="1"/>
      <w:numFmt w:val="decimal"/>
      <w:lvlText w:val="%4."/>
      <w:lvlJc w:val="left"/>
      <w:pPr>
        <w:tabs>
          <w:tab w:val="num" w:pos="3060"/>
        </w:tabs>
        <w:ind w:left="3060" w:hanging="360"/>
      </w:pPr>
      <w:rPr>
        <w:rFonts w:cs="Times New Roman"/>
      </w:rPr>
    </w:lvl>
    <w:lvl w:ilvl="4" w:tplc="04190003" w:tentative="1">
      <w:start w:val="1"/>
      <w:numFmt w:val="lowerLetter"/>
      <w:lvlText w:val="%5."/>
      <w:lvlJc w:val="left"/>
      <w:pPr>
        <w:tabs>
          <w:tab w:val="num" w:pos="3780"/>
        </w:tabs>
        <w:ind w:left="3780" w:hanging="360"/>
      </w:pPr>
      <w:rPr>
        <w:rFonts w:cs="Times New Roman"/>
      </w:rPr>
    </w:lvl>
    <w:lvl w:ilvl="5" w:tplc="04190005" w:tentative="1">
      <w:start w:val="1"/>
      <w:numFmt w:val="lowerRoman"/>
      <w:lvlText w:val="%6."/>
      <w:lvlJc w:val="right"/>
      <w:pPr>
        <w:tabs>
          <w:tab w:val="num" w:pos="4500"/>
        </w:tabs>
        <w:ind w:left="4500" w:hanging="180"/>
      </w:pPr>
      <w:rPr>
        <w:rFonts w:cs="Times New Roman"/>
      </w:rPr>
    </w:lvl>
    <w:lvl w:ilvl="6" w:tplc="04190001" w:tentative="1">
      <w:start w:val="1"/>
      <w:numFmt w:val="decimal"/>
      <w:lvlText w:val="%7."/>
      <w:lvlJc w:val="left"/>
      <w:pPr>
        <w:tabs>
          <w:tab w:val="num" w:pos="5220"/>
        </w:tabs>
        <w:ind w:left="5220" w:hanging="360"/>
      </w:pPr>
      <w:rPr>
        <w:rFonts w:cs="Times New Roman"/>
      </w:rPr>
    </w:lvl>
    <w:lvl w:ilvl="7" w:tplc="04190003" w:tentative="1">
      <w:start w:val="1"/>
      <w:numFmt w:val="lowerLetter"/>
      <w:lvlText w:val="%8."/>
      <w:lvlJc w:val="left"/>
      <w:pPr>
        <w:tabs>
          <w:tab w:val="num" w:pos="5940"/>
        </w:tabs>
        <w:ind w:left="5940" w:hanging="360"/>
      </w:pPr>
      <w:rPr>
        <w:rFonts w:cs="Times New Roman"/>
      </w:rPr>
    </w:lvl>
    <w:lvl w:ilvl="8" w:tplc="04190005" w:tentative="1">
      <w:start w:val="1"/>
      <w:numFmt w:val="lowerRoman"/>
      <w:lvlText w:val="%9."/>
      <w:lvlJc w:val="right"/>
      <w:pPr>
        <w:tabs>
          <w:tab w:val="num" w:pos="6660"/>
        </w:tabs>
        <w:ind w:left="6660" w:hanging="180"/>
      </w:pPr>
      <w:rPr>
        <w:rFonts w:cs="Times New Roman"/>
      </w:rPr>
    </w:lvl>
  </w:abstractNum>
  <w:abstractNum w:abstractNumId="6">
    <w:nsid w:val="102E6812"/>
    <w:multiLevelType w:val="multilevel"/>
    <w:tmpl w:val="F5345962"/>
    <w:lvl w:ilvl="0">
      <w:start w:val="7"/>
      <w:numFmt w:val="decimal"/>
      <w:lvlText w:val="%1"/>
      <w:lvlJc w:val="left"/>
      <w:pPr>
        <w:tabs>
          <w:tab w:val="num" w:pos="360"/>
        </w:tabs>
        <w:ind w:left="360" w:hanging="360"/>
      </w:pPr>
      <w:rPr>
        <w:rFonts w:hint="default"/>
        <w:sz w:val="32"/>
        <w:szCs w:val="32"/>
      </w:rPr>
    </w:lvl>
    <w:lvl w:ilvl="1">
      <w:start w:val="1"/>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948"/>
        </w:tabs>
        <w:ind w:left="948" w:hanging="720"/>
      </w:pPr>
      <w:rPr>
        <w:rFonts w:hint="default"/>
        <w:sz w:val="20"/>
      </w:rPr>
    </w:lvl>
    <w:lvl w:ilvl="3">
      <w:start w:val="1"/>
      <w:numFmt w:val="decimal"/>
      <w:lvlText w:val="%1.%2.%3.%4"/>
      <w:lvlJc w:val="left"/>
      <w:pPr>
        <w:tabs>
          <w:tab w:val="num" w:pos="1422"/>
        </w:tabs>
        <w:ind w:left="1422" w:hanging="1080"/>
      </w:pPr>
      <w:rPr>
        <w:rFonts w:hint="default"/>
        <w:sz w:val="20"/>
      </w:rPr>
    </w:lvl>
    <w:lvl w:ilvl="4">
      <w:start w:val="1"/>
      <w:numFmt w:val="decimal"/>
      <w:lvlText w:val="%1.%2.%3.%4.%5"/>
      <w:lvlJc w:val="left"/>
      <w:pPr>
        <w:tabs>
          <w:tab w:val="num" w:pos="1536"/>
        </w:tabs>
        <w:ind w:left="1536" w:hanging="1080"/>
      </w:pPr>
      <w:rPr>
        <w:rFonts w:hint="default"/>
        <w:sz w:val="20"/>
      </w:rPr>
    </w:lvl>
    <w:lvl w:ilvl="5">
      <w:start w:val="1"/>
      <w:numFmt w:val="decimal"/>
      <w:lvlText w:val="%1.%2.%3.%4.%5.%6"/>
      <w:lvlJc w:val="left"/>
      <w:pPr>
        <w:tabs>
          <w:tab w:val="num" w:pos="2010"/>
        </w:tabs>
        <w:ind w:left="2010" w:hanging="1440"/>
      </w:pPr>
      <w:rPr>
        <w:rFonts w:hint="default"/>
        <w:sz w:val="20"/>
      </w:rPr>
    </w:lvl>
    <w:lvl w:ilvl="6">
      <w:start w:val="1"/>
      <w:numFmt w:val="decimal"/>
      <w:lvlText w:val="%1.%2.%3.%4.%5.%6.%7"/>
      <w:lvlJc w:val="left"/>
      <w:pPr>
        <w:tabs>
          <w:tab w:val="num" w:pos="2124"/>
        </w:tabs>
        <w:ind w:left="2124" w:hanging="1440"/>
      </w:pPr>
      <w:rPr>
        <w:rFonts w:hint="default"/>
        <w:sz w:val="20"/>
      </w:rPr>
    </w:lvl>
    <w:lvl w:ilvl="7">
      <w:start w:val="1"/>
      <w:numFmt w:val="decimal"/>
      <w:lvlText w:val="%1.%2.%3.%4.%5.%6.%7.%8"/>
      <w:lvlJc w:val="left"/>
      <w:pPr>
        <w:tabs>
          <w:tab w:val="num" w:pos="2598"/>
        </w:tabs>
        <w:ind w:left="2598" w:hanging="1800"/>
      </w:pPr>
      <w:rPr>
        <w:rFonts w:hint="default"/>
        <w:sz w:val="20"/>
      </w:rPr>
    </w:lvl>
    <w:lvl w:ilvl="8">
      <w:start w:val="1"/>
      <w:numFmt w:val="decimal"/>
      <w:lvlText w:val="%1.%2.%3.%4.%5.%6.%7.%8.%9"/>
      <w:lvlJc w:val="left"/>
      <w:pPr>
        <w:tabs>
          <w:tab w:val="num" w:pos="2712"/>
        </w:tabs>
        <w:ind w:left="2712" w:hanging="1800"/>
      </w:pPr>
      <w:rPr>
        <w:rFonts w:hint="default"/>
        <w:sz w:val="20"/>
      </w:rPr>
    </w:lvl>
  </w:abstractNum>
  <w:abstractNum w:abstractNumId="7">
    <w:nsid w:val="11EE1779"/>
    <w:multiLevelType w:val="multilevel"/>
    <w:tmpl w:val="4A16A036"/>
    <w:lvl w:ilvl="0">
      <w:start w:val="4"/>
      <w:numFmt w:val="decimal"/>
      <w:lvlText w:val="%1"/>
      <w:lvlJc w:val="left"/>
      <w:pPr>
        <w:ind w:left="480" w:hanging="480"/>
      </w:pPr>
      <w:rPr>
        <w:rFonts w:hint="default"/>
      </w:rPr>
    </w:lvl>
    <w:lvl w:ilvl="1">
      <w:start w:val="1"/>
      <w:numFmt w:val="decimal"/>
      <w:lvlText w:val="%1.%2"/>
      <w:lvlJc w:val="left"/>
      <w:pPr>
        <w:ind w:left="832" w:hanging="48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8">
    <w:nsid w:val="17B822A6"/>
    <w:multiLevelType w:val="multilevel"/>
    <w:tmpl w:val="03DA146A"/>
    <w:lvl w:ilvl="0">
      <w:start w:val="1"/>
      <w:numFmt w:val="none"/>
      <w:lvlText w:val="б."/>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none"/>
      <w:lvlText w:val="б."/>
      <w:lvlJc w:val="left"/>
      <w:pPr>
        <w:tabs>
          <w:tab w:val="num" w:pos="3240"/>
        </w:tabs>
        <w:ind w:left="3240" w:hanging="360"/>
      </w:pPr>
      <w:rPr>
        <w:rFonts w:hint="default"/>
      </w:rPr>
    </w:lvl>
  </w:abstractNum>
  <w:abstractNum w:abstractNumId="9">
    <w:nsid w:val="24C72687"/>
    <w:multiLevelType w:val="hybridMultilevel"/>
    <w:tmpl w:val="780490C8"/>
    <w:lvl w:ilvl="0" w:tplc="FFFFFFFF">
      <w:start w:val="1"/>
      <w:numFmt w:val="bullet"/>
      <w:lvlText w:val=""/>
      <w:lvlJc w:val="left"/>
      <w:pPr>
        <w:tabs>
          <w:tab w:val="num" w:pos="1311"/>
        </w:tabs>
        <w:ind w:left="1311" w:hanging="360"/>
      </w:pPr>
      <w:rPr>
        <w:rFonts w:ascii="Wingdings" w:hAnsi="Wingdings" w:hint="default"/>
      </w:rPr>
    </w:lvl>
    <w:lvl w:ilvl="1" w:tplc="FFFFFFFF">
      <w:start w:val="1"/>
      <w:numFmt w:val="bullet"/>
      <w:lvlText w:val="o"/>
      <w:lvlJc w:val="left"/>
      <w:pPr>
        <w:tabs>
          <w:tab w:val="num" w:pos="2031"/>
        </w:tabs>
        <w:ind w:left="2031" w:hanging="360"/>
      </w:pPr>
      <w:rPr>
        <w:rFonts w:ascii="Courier New" w:hAnsi="Courier New" w:cs="Courier New" w:hint="default"/>
      </w:rPr>
    </w:lvl>
    <w:lvl w:ilvl="2" w:tplc="FFFFFFFF" w:tentative="1">
      <w:start w:val="1"/>
      <w:numFmt w:val="bullet"/>
      <w:lvlText w:val=""/>
      <w:lvlJc w:val="left"/>
      <w:pPr>
        <w:tabs>
          <w:tab w:val="num" w:pos="2751"/>
        </w:tabs>
        <w:ind w:left="2751" w:hanging="360"/>
      </w:pPr>
      <w:rPr>
        <w:rFonts w:ascii="Wingdings" w:hAnsi="Wingdings" w:hint="default"/>
      </w:rPr>
    </w:lvl>
    <w:lvl w:ilvl="3" w:tplc="FFFFFFFF" w:tentative="1">
      <w:start w:val="1"/>
      <w:numFmt w:val="bullet"/>
      <w:lvlText w:val=""/>
      <w:lvlJc w:val="left"/>
      <w:pPr>
        <w:tabs>
          <w:tab w:val="num" w:pos="3471"/>
        </w:tabs>
        <w:ind w:left="3471" w:hanging="360"/>
      </w:pPr>
      <w:rPr>
        <w:rFonts w:ascii="Symbol" w:hAnsi="Symbol" w:hint="default"/>
      </w:rPr>
    </w:lvl>
    <w:lvl w:ilvl="4" w:tplc="FFFFFFFF" w:tentative="1">
      <w:start w:val="1"/>
      <w:numFmt w:val="bullet"/>
      <w:lvlText w:val="o"/>
      <w:lvlJc w:val="left"/>
      <w:pPr>
        <w:tabs>
          <w:tab w:val="num" w:pos="4191"/>
        </w:tabs>
        <w:ind w:left="4191" w:hanging="360"/>
      </w:pPr>
      <w:rPr>
        <w:rFonts w:ascii="Courier New" w:hAnsi="Courier New" w:cs="Courier New" w:hint="default"/>
      </w:rPr>
    </w:lvl>
    <w:lvl w:ilvl="5" w:tplc="FFFFFFFF" w:tentative="1">
      <w:start w:val="1"/>
      <w:numFmt w:val="bullet"/>
      <w:lvlText w:val=""/>
      <w:lvlJc w:val="left"/>
      <w:pPr>
        <w:tabs>
          <w:tab w:val="num" w:pos="4911"/>
        </w:tabs>
        <w:ind w:left="4911" w:hanging="360"/>
      </w:pPr>
      <w:rPr>
        <w:rFonts w:ascii="Wingdings" w:hAnsi="Wingdings" w:hint="default"/>
      </w:rPr>
    </w:lvl>
    <w:lvl w:ilvl="6" w:tplc="FFFFFFFF" w:tentative="1">
      <w:start w:val="1"/>
      <w:numFmt w:val="bullet"/>
      <w:lvlText w:val=""/>
      <w:lvlJc w:val="left"/>
      <w:pPr>
        <w:tabs>
          <w:tab w:val="num" w:pos="5631"/>
        </w:tabs>
        <w:ind w:left="5631" w:hanging="360"/>
      </w:pPr>
      <w:rPr>
        <w:rFonts w:ascii="Symbol" w:hAnsi="Symbol" w:hint="default"/>
      </w:rPr>
    </w:lvl>
    <w:lvl w:ilvl="7" w:tplc="FFFFFFFF" w:tentative="1">
      <w:start w:val="1"/>
      <w:numFmt w:val="bullet"/>
      <w:lvlText w:val="o"/>
      <w:lvlJc w:val="left"/>
      <w:pPr>
        <w:tabs>
          <w:tab w:val="num" w:pos="6351"/>
        </w:tabs>
        <w:ind w:left="6351" w:hanging="360"/>
      </w:pPr>
      <w:rPr>
        <w:rFonts w:ascii="Courier New" w:hAnsi="Courier New" w:cs="Courier New" w:hint="default"/>
      </w:rPr>
    </w:lvl>
    <w:lvl w:ilvl="8" w:tplc="FFFFFFFF" w:tentative="1">
      <w:start w:val="1"/>
      <w:numFmt w:val="bullet"/>
      <w:lvlText w:val=""/>
      <w:lvlJc w:val="left"/>
      <w:pPr>
        <w:tabs>
          <w:tab w:val="num" w:pos="7071"/>
        </w:tabs>
        <w:ind w:left="7071" w:hanging="360"/>
      </w:pPr>
      <w:rPr>
        <w:rFonts w:ascii="Wingdings" w:hAnsi="Wingdings" w:hint="default"/>
      </w:rPr>
    </w:lvl>
  </w:abstractNum>
  <w:abstractNum w:abstractNumId="10">
    <w:nsid w:val="32633402"/>
    <w:multiLevelType w:val="hybridMultilevel"/>
    <w:tmpl w:val="F1DC14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74510E6"/>
    <w:multiLevelType w:val="hybridMultilevel"/>
    <w:tmpl w:val="DF3EF448"/>
    <w:lvl w:ilvl="0" w:tplc="2740068E">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nsid w:val="37527DCB"/>
    <w:multiLevelType w:val="multilevel"/>
    <w:tmpl w:val="BB847032"/>
    <w:lvl w:ilvl="0">
      <w:start w:val="3"/>
      <w:numFmt w:val="decimal"/>
      <w:lvlText w:val="%1."/>
      <w:lvlJc w:val="left"/>
      <w:pPr>
        <w:tabs>
          <w:tab w:val="num" w:pos="1245"/>
        </w:tabs>
        <w:ind w:left="1245" w:hanging="1245"/>
      </w:pPr>
      <w:rPr>
        <w:rFonts w:hint="default"/>
      </w:rPr>
    </w:lvl>
    <w:lvl w:ilvl="1">
      <w:start w:val="6"/>
      <w:numFmt w:val="decimal"/>
      <w:lvlText w:val="%1.%2."/>
      <w:lvlJc w:val="left"/>
      <w:pPr>
        <w:tabs>
          <w:tab w:val="num" w:pos="1330"/>
        </w:tabs>
        <w:ind w:left="1330" w:hanging="1245"/>
      </w:pPr>
      <w:rPr>
        <w:rFonts w:hint="default"/>
      </w:rPr>
    </w:lvl>
    <w:lvl w:ilvl="2">
      <w:start w:val="1"/>
      <w:numFmt w:val="decimal"/>
      <w:lvlText w:val="6.1.%3."/>
      <w:lvlJc w:val="left"/>
      <w:pPr>
        <w:tabs>
          <w:tab w:val="num" w:pos="1415"/>
        </w:tabs>
        <w:ind w:left="1415" w:hanging="1245"/>
      </w:pPr>
      <w:rPr>
        <w:rFonts w:hint="default"/>
      </w:rPr>
    </w:lvl>
    <w:lvl w:ilvl="3">
      <w:start w:val="1"/>
      <w:numFmt w:val="decimal"/>
      <w:lvlText w:val="%1.%2.%3.%4."/>
      <w:lvlJc w:val="left"/>
      <w:pPr>
        <w:tabs>
          <w:tab w:val="num" w:pos="1500"/>
        </w:tabs>
        <w:ind w:left="1500" w:hanging="1245"/>
      </w:pPr>
      <w:rPr>
        <w:rFonts w:hint="default"/>
      </w:rPr>
    </w:lvl>
    <w:lvl w:ilvl="4">
      <w:start w:val="1"/>
      <w:numFmt w:val="decimal"/>
      <w:lvlText w:val="%1.%2.%3.%4.%5."/>
      <w:lvlJc w:val="left"/>
      <w:pPr>
        <w:tabs>
          <w:tab w:val="num" w:pos="1585"/>
        </w:tabs>
        <w:ind w:left="1585" w:hanging="1245"/>
      </w:pPr>
      <w:rPr>
        <w:rFonts w:hint="default"/>
      </w:rPr>
    </w:lvl>
    <w:lvl w:ilvl="5">
      <w:start w:val="1"/>
      <w:numFmt w:val="decimal"/>
      <w:lvlText w:val="%1.%2.%3.%4.%5.%6."/>
      <w:lvlJc w:val="left"/>
      <w:pPr>
        <w:tabs>
          <w:tab w:val="num" w:pos="1670"/>
        </w:tabs>
        <w:ind w:left="1670" w:hanging="1245"/>
      </w:pPr>
      <w:rPr>
        <w:rFonts w:hint="default"/>
      </w:rPr>
    </w:lvl>
    <w:lvl w:ilvl="6">
      <w:start w:val="1"/>
      <w:numFmt w:val="decimal"/>
      <w:lvlText w:val="%1.%2.%3.%4.%5.%6.%7."/>
      <w:lvlJc w:val="left"/>
      <w:pPr>
        <w:tabs>
          <w:tab w:val="num" w:pos="1950"/>
        </w:tabs>
        <w:ind w:left="1950" w:hanging="1440"/>
      </w:pPr>
      <w:rPr>
        <w:rFonts w:hint="default"/>
      </w:rPr>
    </w:lvl>
    <w:lvl w:ilvl="7">
      <w:start w:val="1"/>
      <w:numFmt w:val="decimal"/>
      <w:lvlText w:val="%1.%2.%3.%4.%5.%6.%7.%8."/>
      <w:lvlJc w:val="left"/>
      <w:pPr>
        <w:tabs>
          <w:tab w:val="num" w:pos="2035"/>
        </w:tabs>
        <w:ind w:left="2035" w:hanging="1440"/>
      </w:pPr>
      <w:rPr>
        <w:rFonts w:hint="default"/>
      </w:rPr>
    </w:lvl>
    <w:lvl w:ilvl="8">
      <w:start w:val="1"/>
      <w:numFmt w:val="decimal"/>
      <w:lvlText w:val="%1.%2.%3.%4.%5.%6.%7.%8.%9."/>
      <w:lvlJc w:val="left"/>
      <w:pPr>
        <w:tabs>
          <w:tab w:val="num" w:pos="2480"/>
        </w:tabs>
        <w:ind w:left="2480" w:hanging="1800"/>
      </w:pPr>
      <w:rPr>
        <w:rFonts w:hint="default"/>
      </w:rPr>
    </w:lvl>
  </w:abstractNum>
  <w:abstractNum w:abstractNumId="13">
    <w:nsid w:val="44594CAB"/>
    <w:multiLevelType w:val="multilevel"/>
    <w:tmpl w:val="1F241E80"/>
    <w:lvl w:ilvl="0">
      <w:start w:val="5"/>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8"/>
      <w:numFmt w:val="decimal"/>
      <w:isLgl/>
      <w:lvlText w:val="%1.%2.%3."/>
      <w:lvlJc w:val="left"/>
      <w:pPr>
        <w:ind w:left="862"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49241E48"/>
    <w:multiLevelType w:val="multilevel"/>
    <w:tmpl w:val="4112A316"/>
    <w:lvl w:ilvl="0">
      <w:start w:val="1"/>
      <w:numFmt w:val="decimal"/>
      <w:pStyle w:val="1"/>
      <w:lvlText w:val="%1"/>
      <w:lvlJc w:val="left"/>
      <w:pPr>
        <w:tabs>
          <w:tab w:val="num" w:pos="720"/>
        </w:tabs>
        <w:ind w:left="720" w:hanging="360"/>
      </w:pPr>
      <w:rPr>
        <w:rFonts w:hint="default"/>
      </w:rPr>
    </w:lvl>
    <w:lvl w:ilvl="1">
      <w:start w:val="1"/>
      <w:numFmt w:val="decimal"/>
      <w:pStyle w:val="20"/>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5">
    <w:nsid w:val="493F4608"/>
    <w:multiLevelType w:val="hybridMultilevel"/>
    <w:tmpl w:val="B81A62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DDD4C92"/>
    <w:multiLevelType w:val="multilevel"/>
    <w:tmpl w:val="B2B8BC72"/>
    <w:lvl w:ilvl="0">
      <w:start w:val="4"/>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1"/>
      <w:numFmt w:val="decimal"/>
      <w:pStyle w:val="12"/>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4DF15369"/>
    <w:multiLevelType w:val="hybridMultilevel"/>
    <w:tmpl w:val="66F43C66"/>
    <w:lvl w:ilvl="0" w:tplc="0419000F">
      <w:start w:val="1"/>
      <w:numFmt w:val="decimal"/>
      <w:lvlText w:val="%1."/>
      <w:lvlJc w:val="left"/>
      <w:pPr>
        <w:tabs>
          <w:tab w:val="num" w:pos="360"/>
        </w:tabs>
        <w:ind w:left="360" w:hanging="360"/>
      </w:pPr>
      <w:rPr>
        <w:rFonts w:cs="Times New Roman" w:hint="default"/>
      </w:rPr>
    </w:lvl>
    <w:lvl w:ilvl="1" w:tplc="04190003">
      <w:start w:val="1"/>
      <w:numFmt w:val="bullet"/>
      <w:lvlText w:val="o"/>
      <w:lvlJc w:val="left"/>
      <w:pPr>
        <w:tabs>
          <w:tab w:val="num" w:pos="360"/>
        </w:tabs>
        <w:ind w:left="360" w:hanging="360"/>
      </w:pPr>
      <w:rPr>
        <w:rFonts w:ascii="Courier New" w:hAnsi="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18">
    <w:nsid w:val="514E585C"/>
    <w:multiLevelType w:val="multilevel"/>
    <w:tmpl w:val="5074EF8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3FF3750"/>
    <w:multiLevelType w:val="multilevel"/>
    <w:tmpl w:val="94C26662"/>
    <w:lvl w:ilvl="0">
      <w:start w:val="3"/>
      <w:numFmt w:val="decimal"/>
      <w:lvlText w:val="%1"/>
      <w:lvlJc w:val="left"/>
      <w:pPr>
        <w:tabs>
          <w:tab w:val="num" w:pos="450"/>
        </w:tabs>
        <w:ind w:left="450" w:hanging="450"/>
      </w:pPr>
      <w:rPr>
        <w:rFonts w:hint="default"/>
      </w:rPr>
    </w:lvl>
    <w:lvl w:ilvl="1">
      <w:start w:val="2"/>
      <w:numFmt w:val="decimal"/>
      <w:lvlText w:val="%1.%2"/>
      <w:lvlJc w:val="left"/>
      <w:pPr>
        <w:tabs>
          <w:tab w:val="num" w:pos="630"/>
        </w:tabs>
        <w:ind w:left="630" w:hanging="450"/>
      </w:pPr>
      <w:rPr>
        <w:rFonts w:hint="default"/>
      </w:rPr>
    </w:lvl>
    <w:lvl w:ilvl="2">
      <w:start w:val="1"/>
      <w:numFmt w:val="decimal"/>
      <w:lvlText w:val="5.1.%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0">
    <w:nsid w:val="59351AD4"/>
    <w:multiLevelType w:val="hybridMultilevel"/>
    <w:tmpl w:val="CB3E9DAC"/>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950"/>
        </w:tabs>
        <w:ind w:left="1950" w:hanging="360"/>
      </w:pPr>
      <w:rPr>
        <w:rFonts w:ascii="Courier New" w:hAnsi="Courier New" w:cs="Courier New" w:hint="default"/>
      </w:rPr>
    </w:lvl>
    <w:lvl w:ilvl="2" w:tplc="FFFFFFFF" w:tentative="1">
      <w:start w:val="1"/>
      <w:numFmt w:val="bullet"/>
      <w:lvlText w:val=""/>
      <w:lvlJc w:val="left"/>
      <w:pPr>
        <w:tabs>
          <w:tab w:val="num" w:pos="2670"/>
        </w:tabs>
        <w:ind w:left="2670" w:hanging="360"/>
      </w:pPr>
      <w:rPr>
        <w:rFonts w:ascii="Wingdings" w:hAnsi="Wingdings" w:hint="default"/>
      </w:rPr>
    </w:lvl>
    <w:lvl w:ilvl="3" w:tplc="FFFFFFFF" w:tentative="1">
      <w:start w:val="1"/>
      <w:numFmt w:val="bullet"/>
      <w:lvlText w:val=""/>
      <w:lvlJc w:val="left"/>
      <w:pPr>
        <w:tabs>
          <w:tab w:val="num" w:pos="3390"/>
        </w:tabs>
        <w:ind w:left="3390" w:hanging="360"/>
      </w:pPr>
      <w:rPr>
        <w:rFonts w:ascii="Symbol" w:hAnsi="Symbol" w:hint="default"/>
      </w:rPr>
    </w:lvl>
    <w:lvl w:ilvl="4" w:tplc="FFFFFFFF" w:tentative="1">
      <w:start w:val="1"/>
      <w:numFmt w:val="bullet"/>
      <w:lvlText w:val="o"/>
      <w:lvlJc w:val="left"/>
      <w:pPr>
        <w:tabs>
          <w:tab w:val="num" w:pos="4110"/>
        </w:tabs>
        <w:ind w:left="4110" w:hanging="360"/>
      </w:pPr>
      <w:rPr>
        <w:rFonts w:ascii="Courier New" w:hAnsi="Courier New" w:cs="Courier New" w:hint="default"/>
      </w:rPr>
    </w:lvl>
    <w:lvl w:ilvl="5" w:tplc="FFFFFFFF" w:tentative="1">
      <w:start w:val="1"/>
      <w:numFmt w:val="bullet"/>
      <w:lvlText w:val=""/>
      <w:lvlJc w:val="left"/>
      <w:pPr>
        <w:tabs>
          <w:tab w:val="num" w:pos="4830"/>
        </w:tabs>
        <w:ind w:left="4830" w:hanging="360"/>
      </w:pPr>
      <w:rPr>
        <w:rFonts w:ascii="Wingdings" w:hAnsi="Wingdings" w:hint="default"/>
      </w:rPr>
    </w:lvl>
    <w:lvl w:ilvl="6" w:tplc="FFFFFFFF" w:tentative="1">
      <w:start w:val="1"/>
      <w:numFmt w:val="bullet"/>
      <w:lvlText w:val=""/>
      <w:lvlJc w:val="left"/>
      <w:pPr>
        <w:tabs>
          <w:tab w:val="num" w:pos="5550"/>
        </w:tabs>
        <w:ind w:left="5550" w:hanging="360"/>
      </w:pPr>
      <w:rPr>
        <w:rFonts w:ascii="Symbol" w:hAnsi="Symbol" w:hint="default"/>
      </w:rPr>
    </w:lvl>
    <w:lvl w:ilvl="7" w:tplc="FFFFFFFF" w:tentative="1">
      <w:start w:val="1"/>
      <w:numFmt w:val="bullet"/>
      <w:lvlText w:val="o"/>
      <w:lvlJc w:val="left"/>
      <w:pPr>
        <w:tabs>
          <w:tab w:val="num" w:pos="6270"/>
        </w:tabs>
        <w:ind w:left="6270" w:hanging="360"/>
      </w:pPr>
      <w:rPr>
        <w:rFonts w:ascii="Courier New" w:hAnsi="Courier New" w:cs="Courier New" w:hint="default"/>
      </w:rPr>
    </w:lvl>
    <w:lvl w:ilvl="8" w:tplc="FFFFFFFF" w:tentative="1">
      <w:start w:val="1"/>
      <w:numFmt w:val="bullet"/>
      <w:lvlText w:val=""/>
      <w:lvlJc w:val="left"/>
      <w:pPr>
        <w:tabs>
          <w:tab w:val="num" w:pos="6990"/>
        </w:tabs>
        <w:ind w:left="6990" w:hanging="360"/>
      </w:pPr>
      <w:rPr>
        <w:rFonts w:ascii="Wingdings" w:hAnsi="Wingdings" w:hint="default"/>
      </w:rPr>
    </w:lvl>
  </w:abstractNum>
  <w:abstractNum w:abstractNumId="21">
    <w:nsid w:val="6AF75A5D"/>
    <w:multiLevelType w:val="multilevel"/>
    <w:tmpl w:val="E3B402FC"/>
    <w:lvl w:ilvl="0">
      <w:start w:val="6"/>
      <w:numFmt w:val="decimal"/>
      <w:lvlText w:val="%1"/>
      <w:lvlJc w:val="left"/>
      <w:pPr>
        <w:ind w:left="480" w:hanging="480"/>
      </w:pPr>
      <w:rPr>
        <w:rFonts w:hint="default"/>
        <w:color w:val="auto"/>
      </w:rPr>
    </w:lvl>
    <w:lvl w:ilvl="1">
      <w:start w:val="1"/>
      <w:numFmt w:val="decimal"/>
      <w:lvlText w:val="%1.%2"/>
      <w:lvlJc w:val="left"/>
      <w:pPr>
        <w:ind w:left="832" w:hanging="480"/>
      </w:pPr>
      <w:rPr>
        <w:rFonts w:hint="default"/>
        <w:color w:val="auto"/>
      </w:rPr>
    </w:lvl>
    <w:lvl w:ilvl="2">
      <w:start w:val="1"/>
      <w:numFmt w:val="decimal"/>
      <w:lvlText w:val="%1.%2.%3"/>
      <w:lvlJc w:val="left"/>
      <w:pPr>
        <w:ind w:left="1424" w:hanging="720"/>
      </w:pPr>
      <w:rPr>
        <w:rFonts w:hint="default"/>
        <w:color w:val="auto"/>
      </w:rPr>
    </w:lvl>
    <w:lvl w:ilvl="3">
      <w:start w:val="1"/>
      <w:numFmt w:val="decimal"/>
      <w:lvlText w:val="%1.%2.%3.%4"/>
      <w:lvlJc w:val="left"/>
      <w:pPr>
        <w:ind w:left="1776" w:hanging="720"/>
      </w:pPr>
      <w:rPr>
        <w:rFonts w:hint="default"/>
        <w:color w:val="auto"/>
      </w:rPr>
    </w:lvl>
    <w:lvl w:ilvl="4">
      <w:start w:val="1"/>
      <w:numFmt w:val="decimal"/>
      <w:lvlText w:val="%1.%2.%3.%4.%5"/>
      <w:lvlJc w:val="left"/>
      <w:pPr>
        <w:ind w:left="2488" w:hanging="1080"/>
      </w:pPr>
      <w:rPr>
        <w:rFonts w:hint="default"/>
        <w:color w:val="auto"/>
      </w:rPr>
    </w:lvl>
    <w:lvl w:ilvl="5">
      <w:start w:val="1"/>
      <w:numFmt w:val="decimal"/>
      <w:lvlText w:val="%1.%2.%3.%4.%5.%6"/>
      <w:lvlJc w:val="left"/>
      <w:pPr>
        <w:ind w:left="2840" w:hanging="1080"/>
      </w:pPr>
      <w:rPr>
        <w:rFonts w:hint="default"/>
        <w:color w:val="auto"/>
      </w:rPr>
    </w:lvl>
    <w:lvl w:ilvl="6">
      <w:start w:val="1"/>
      <w:numFmt w:val="decimal"/>
      <w:lvlText w:val="%1.%2.%3.%4.%5.%6.%7"/>
      <w:lvlJc w:val="left"/>
      <w:pPr>
        <w:ind w:left="3552" w:hanging="1440"/>
      </w:pPr>
      <w:rPr>
        <w:rFonts w:hint="default"/>
        <w:color w:val="auto"/>
      </w:rPr>
    </w:lvl>
    <w:lvl w:ilvl="7">
      <w:start w:val="1"/>
      <w:numFmt w:val="decimal"/>
      <w:lvlText w:val="%1.%2.%3.%4.%5.%6.%7.%8"/>
      <w:lvlJc w:val="left"/>
      <w:pPr>
        <w:ind w:left="3904" w:hanging="1440"/>
      </w:pPr>
      <w:rPr>
        <w:rFonts w:hint="default"/>
        <w:color w:val="auto"/>
      </w:rPr>
    </w:lvl>
    <w:lvl w:ilvl="8">
      <w:start w:val="1"/>
      <w:numFmt w:val="decimal"/>
      <w:lvlText w:val="%1.%2.%3.%4.%5.%6.%7.%8.%9"/>
      <w:lvlJc w:val="left"/>
      <w:pPr>
        <w:ind w:left="4616" w:hanging="1800"/>
      </w:pPr>
      <w:rPr>
        <w:rFonts w:hint="default"/>
        <w:color w:val="auto"/>
      </w:rPr>
    </w:lvl>
  </w:abstractNum>
  <w:abstractNum w:abstractNumId="22">
    <w:nsid w:val="6C66665D"/>
    <w:multiLevelType w:val="hybridMultilevel"/>
    <w:tmpl w:val="B050873C"/>
    <w:lvl w:ilvl="0" w:tplc="0419000F">
      <w:start w:val="1"/>
      <w:numFmt w:val="bullet"/>
      <w:lvlText w:val=""/>
      <w:lvlJc w:val="left"/>
      <w:pPr>
        <w:tabs>
          <w:tab w:val="num" w:pos="1440"/>
        </w:tabs>
        <w:ind w:left="1440" w:hanging="360"/>
      </w:pPr>
      <w:rPr>
        <w:rFonts w:ascii="Wingdings" w:hAnsi="Wingdings" w:hint="default"/>
        <w:color w:val="auto"/>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3">
    <w:nsid w:val="6D1622D6"/>
    <w:multiLevelType w:val="hybridMultilevel"/>
    <w:tmpl w:val="2D4079A6"/>
    <w:lvl w:ilvl="0" w:tplc="57523782">
      <w:start w:val="1"/>
      <w:numFmt w:val="bullet"/>
      <w:pStyle w:val="21"/>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DC737CF"/>
    <w:multiLevelType w:val="hybridMultilevel"/>
    <w:tmpl w:val="7140280C"/>
    <w:lvl w:ilvl="0" w:tplc="C3CA97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1A9358D"/>
    <w:multiLevelType w:val="hybridMultilevel"/>
    <w:tmpl w:val="66A8D116"/>
    <w:lvl w:ilvl="0" w:tplc="509E1AA6">
      <w:start w:val="1"/>
      <w:numFmt w:val="bullet"/>
      <w:lvlText w:val=""/>
      <w:lvlJc w:val="left"/>
      <w:pPr>
        <w:tabs>
          <w:tab w:val="num" w:pos="1440"/>
        </w:tabs>
        <w:ind w:left="144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2463179"/>
    <w:multiLevelType w:val="multilevel"/>
    <w:tmpl w:val="6248E73C"/>
    <w:lvl w:ilvl="0">
      <w:start w:val="4"/>
      <w:numFmt w:val="decimal"/>
      <w:lvlText w:val="%1"/>
      <w:lvlJc w:val="left"/>
      <w:pPr>
        <w:ind w:left="480" w:hanging="480"/>
      </w:pPr>
      <w:rPr>
        <w:rFonts w:hint="default"/>
      </w:rPr>
    </w:lvl>
    <w:lvl w:ilvl="1">
      <w:start w:val="2"/>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7">
    <w:nsid w:val="77554864"/>
    <w:multiLevelType w:val="multilevel"/>
    <w:tmpl w:val="EEFE3860"/>
    <w:lvl w:ilvl="0">
      <w:start w:val="5"/>
      <w:numFmt w:val="decimal"/>
      <w:lvlText w:val="%1"/>
      <w:lvlJc w:val="left"/>
      <w:pPr>
        <w:ind w:left="480" w:hanging="480"/>
      </w:pPr>
      <w:rPr>
        <w:rFonts w:hint="default"/>
      </w:rPr>
    </w:lvl>
    <w:lvl w:ilvl="1">
      <w:start w:val="1"/>
      <w:numFmt w:val="decimal"/>
      <w:lvlText w:val="%1.%2"/>
      <w:lvlJc w:val="left"/>
      <w:pPr>
        <w:ind w:left="832" w:hanging="480"/>
      </w:pPr>
      <w:rPr>
        <w:rFonts w:hint="default"/>
      </w:rPr>
    </w:lvl>
    <w:lvl w:ilvl="2">
      <w:start w:val="7"/>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8">
    <w:nsid w:val="79DB0ED1"/>
    <w:multiLevelType w:val="multilevel"/>
    <w:tmpl w:val="20164516"/>
    <w:lvl w:ilvl="0">
      <w:start w:val="6"/>
      <w:numFmt w:val="decimal"/>
      <w:lvlText w:val="%1"/>
      <w:lvlJc w:val="left"/>
      <w:pPr>
        <w:ind w:left="360" w:hanging="360"/>
      </w:pPr>
      <w:rPr>
        <w:rFonts w:hint="default"/>
      </w:rPr>
    </w:lvl>
    <w:lvl w:ilvl="1">
      <w:start w:val="2"/>
      <w:numFmt w:val="decimal"/>
      <w:lvlText w:val="%1.%2"/>
      <w:lvlJc w:val="left"/>
      <w:pPr>
        <w:ind w:left="1785" w:hanging="36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5355" w:hanging="108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565" w:hanging="144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775" w:hanging="1800"/>
      </w:pPr>
      <w:rPr>
        <w:rFonts w:hint="default"/>
      </w:rPr>
    </w:lvl>
    <w:lvl w:ilvl="8">
      <w:start w:val="1"/>
      <w:numFmt w:val="decimal"/>
      <w:lvlText w:val="%1.%2.%3.%4.%5.%6.%7.%8.%9"/>
      <w:lvlJc w:val="left"/>
      <w:pPr>
        <w:ind w:left="13200" w:hanging="1800"/>
      </w:pPr>
      <w:rPr>
        <w:rFonts w:hint="default"/>
      </w:rPr>
    </w:lvl>
  </w:abstractNum>
  <w:abstractNum w:abstractNumId="29">
    <w:nsid w:val="7F5D64A2"/>
    <w:multiLevelType w:val="hybridMultilevel"/>
    <w:tmpl w:val="DD00E32A"/>
    <w:lvl w:ilvl="0" w:tplc="778A5E7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3"/>
  </w:num>
  <w:num w:numId="3">
    <w:abstractNumId w:val="16"/>
  </w:num>
  <w:num w:numId="4">
    <w:abstractNumId w:val="5"/>
  </w:num>
  <w:num w:numId="5">
    <w:abstractNumId w:val="17"/>
  </w:num>
  <w:num w:numId="6">
    <w:abstractNumId w:val="0"/>
  </w:num>
  <w:num w:numId="7">
    <w:abstractNumId w:val="14"/>
  </w:num>
  <w:num w:numId="8">
    <w:abstractNumId w:val="18"/>
  </w:num>
  <w:num w:numId="9">
    <w:abstractNumId w:val="9"/>
  </w:num>
  <w:num w:numId="10">
    <w:abstractNumId w:val="4"/>
  </w:num>
  <w:num w:numId="11">
    <w:abstractNumId w:val="3"/>
  </w:num>
  <w:num w:numId="12">
    <w:abstractNumId w:val="13"/>
  </w:num>
  <w:num w:numId="13">
    <w:abstractNumId w:val="19"/>
  </w:num>
  <w:num w:numId="14">
    <w:abstractNumId w:val="12"/>
  </w:num>
  <w:num w:numId="15">
    <w:abstractNumId w:val="20"/>
  </w:num>
  <w:num w:numId="16">
    <w:abstractNumId w:val="6"/>
  </w:num>
  <w:num w:numId="17">
    <w:abstractNumId w:val="22"/>
  </w:num>
  <w:num w:numId="18">
    <w:abstractNumId w:val="8"/>
  </w:num>
  <w:num w:numId="19">
    <w:abstractNumId w:val="15"/>
  </w:num>
  <w:num w:numId="20">
    <w:abstractNumId w:val="24"/>
  </w:num>
  <w:num w:numId="21">
    <w:abstractNumId w:val="7"/>
  </w:num>
  <w:num w:numId="22">
    <w:abstractNumId w:val="26"/>
  </w:num>
  <w:num w:numId="23">
    <w:abstractNumId w:val="27"/>
  </w:num>
  <w:num w:numId="24">
    <w:abstractNumId w:val="10"/>
  </w:num>
  <w:num w:numId="25">
    <w:abstractNumId w:val="28"/>
  </w:num>
  <w:num w:numId="26">
    <w:abstractNumId w:val="21"/>
  </w:num>
  <w:num w:numId="27">
    <w:abstractNumId w:val="11"/>
  </w:num>
  <w:num w:numId="28">
    <w:abstractNumId w:val="2"/>
  </w:num>
  <w:num w:numId="29">
    <w:abstractNumId w:val="25"/>
  </w:num>
  <w:num w:numId="30">
    <w:abstractNumId w:val="29"/>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ocumentProtection w:edit="readOnly" w:formatting="1" w:enforcement="0"/>
  <w:defaultTabStop w:val="709"/>
  <w:drawingGridHorizontalSpacing w:val="120"/>
  <w:displayHorizontalDrawingGridEvery w:val="2"/>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0D7C6A"/>
    <w:rsid w:val="00007D18"/>
    <w:rsid w:val="000101BA"/>
    <w:rsid w:val="000110B1"/>
    <w:rsid w:val="000131E6"/>
    <w:rsid w:val="0001732D"/>
    <w:rsid w:val="00017846"/>
    <w:rsid w:val="00027582"/>
    <w:rsid w:val="00027FE8"/>
    <w:rsid w:val="0003019A"/>
    <w:rsid w:val="000301B1"/>
    <w:rsid w:val="00031E56"/>
    <w:rsid w:val="00033214"/>
    <w:rsid w:val="00033C72"/>
    <w:rsid w:val="00034744"/>
    <w:rsid w:val="0003582F"/>
    <w:rsid w:val="000402AD"/>
    <w:rsid w:val="000411CB"/>
    <w:rsid w:val="00041D83"/>
    <w:rsid w:val="00060279"/>
    <w:rsid w:val="00060FF9"/>
    <w:rsid w:val="0006440B"/>
    <w:rsid w:val="000650E0"/>
    <w:rsid w:val="000651E9"/>
    <w:rsid w:val="000667A6"/>
    <w:rsid w:val="00066840"/>
    <w:rsid w:val="000669E4"/>
    <w:rsid w:val="000670CF"/>
    <w:rsid w:val="000712C6"/>
    <w:rsid w:val="00071833"/>
    <w:rsid w:val="00073190"/>
    <w:rsid w:val="000735BC"/>
    <w:rsid w:val="000742E7"/>
    <w:rsid w:val="000776C6"/>
    <w:rsid w:val="0008171E"/>
    <w:rsid w:val="000839D9"/>
    <w:rsid w:val="000846A1"/>
    <w:rsid w:val="00087176"/>
    <w:rsid w:val="00087AB9"/>
    <w:rsid w:val="00090FD3"/>
    <w:rsid w:val="0009118A"/>
    <w:rsid w:val="000936DF"/>
    <w:rsid w:val="00096C6B"/>
    <w:rsid w:val="000A1AC0"/>
    <w:rsid w:val="000A2D96"/>
    <w:rsid w:val="000A43FB"/>
    <w:rsid w:val="000A5D89"/>
    <w:rsid w:val="000A793A"/>
    <w:rsid w:val="000B0B0A"/>
    <w:rsid w:val="000B13E2"/>
    <w:rsid w:val="000B198C"/>
    <w:rsid w:val="000B3242"/>
    <w:rsid w:val="000B4DA0"/>
    <w:rsid w:val="000B7221"/>
    <w:rsid w:val="000B75B6"/>
    <w:rsid w:val="000C5C49"/>
    <w:rsid w:val="000D1DAC"/>
    <w:rsid w:val="000D33EE"/>
    <w:rsid w:val="000D5FDA"/>
    <w:rsid w:val="000D616E"/>
    <w:rsid w:val="000D7C6A"/>
    <w:rsid w:val="000E0A45"/>
    <w:rsid w:val="000E2FD9"/>
    <w:rsid w:val="000E50A2"/>
    <w:rsid w:val="000E571E"/>
    <w:rsid w:val="000E5B57"/>
    <w:rsid w:val="000E5D55"/>
    <w:rsid w:val="000F297D"/>
    <w:rsid w:val="000F40F1"/>
    <w:rsid w:val="000F539C"/>
    <w:rsid w:val="000F652A"/>
    <w:rsid w:val="000F733A"/>
    <w:rsid w:val="00100DA0"/>
    <w:rsid w:val="001013A7"/>
    <w:rsid w:val="00103E34"/>
    <w:rsid w:val="00104D6C"/>
    <w:rsid w:val="00110B6A"/>
    <w:rsid w:val="00111FD6"/>
    <w:rsid w:val="00115409"/>
    <w:rsid w:val="00116003"/>
    <w:rsid w:val="001226FE"/>
    <w:rsid w:val="001238AC"/>
    <w:rsid w:val="001273D1"/>
    <w:rsid w:val="0012762B"/>
    <w:rsid w:val="00127CD5"/>
    <w:rsid w:val="00130E75"/>
    <w:rsid w:val="00132DD7"/>
    <w:rsid w:val="00135D30"/>
    <w:rsid w:val="00136019"/>
    <w:rsid w:val="001364CB"/>
    <w:rsid w:val="0013734C"/>
    <w:rsid w:val="001427AE"/>
    <w:rsid w:val="00145148"/>
    <w:rsid w:val="0014559F"/>
    <w:rsid w:val="00147A68"/>
    <w:rsid w:val="001510BB"/>
    <w:rsid w:val="0015145C"/>
    <w:rsid w:val="00152F68"/>
    <w:rsid w:val="00153332"/>
    <w:rsid w:val="001542C7"/>
    <w:rsid w:val="0015506E"/>
    <w:rsid w:val="001556A0"/>
    <w:rsid w:val="00157A18"/>
    <w:rsid w:val="0016004D"/>
    <w:rsid w:val="00160F15"/>
    <w:rsid w:val="0016122C"/>
    <w:rsid w:val="0016172E"/>
    <w:rsid w:val="001630F5"/>
    <w:rsid w:val="0016388E"/>
    <w:rsid w:val="00164E00"/>
    <w:rsid w:val="00167DBF"/>
    <w:rsid w:val="0017020B"/>
    <w:rsid w:val="00171226"/>
    <w:rsid w:val="00171483"/>
    <w:rsid w:val="00173D6E"/>
    <w:rsid w:val="00176915"/>
    <w:rsid w:val="00177B7D"/>
    <w:rsid w:val="00181651"/>
    <w:rsid w:val="00182A44"/>
    <w:rsid w:val="001844C9"/>
    <w:rsid w:val="0018505F"/>
    <w:rsid w:val="0018655D"/>
    <w:rsid w:val="0019232A"/>
    <w:rsid w:val="0019581A"/>
    <w:rsid w:val="00195D6C"/>
    <w:rsid w:val="00196BA7"/>
    <w:rsid w:val="001A066E"/>
    <w:rsid w:val="001A0B78"/>
    <w:rsid w:val="001A27DB"/>
    <w:rsid w:val="001A3C7B"/>
    <w:rsid w:val="001A4BFC"/>
    <w:rsid w:val="001A56F8"/>
    <w:rsid w:val="001A5865"/>
    <w:rsid w:val="001A5C8A"/>
    <w:rsid w:val="001A6336"/>
    <w:rsid w:val="001B17B2"/>
    <w:rsid w:val="001B1D72"/>
    <w:rsid w:val="001B2DDC"/>
    <w:rsid w:val="001B39EE"/>
    <w:rsid w:val="001B5C6C"/>
    <w:rsid w:val="001B621B"/>
    <w:rsid w:val="001B65C0"/>
    <w:rsid w:val="001B66E9"/>
    <w:rsid w:val="001B6A51"/>
    <w:rsid w:val="001B6C56"/>
    <w:rsid w:val="001B7226"/>
    <w:rsid w:val="001C1A3C"/>
    <w:rsid w:val="001C237D"/>
    <w:rsid w:val="001C46C2"/>
    <w:rsid w:val="001C6DD3"/>
    <w:rsid w:val="001D0F79"/>
    <w:rsid w:val="001D2E08"/>
    <w:rsid w:val="001D4D5C"/>
    <w:rsid w:val="001E0A9E"/>
    <w:rsid w:val="001E537E"/>
    <w:rsid w:val="001E7788"/>
    <w:rsid w:val="001F121C"/>
    <w:rsid w:val="001F24B8"/>
    <w:rsid w:val="001F4F4A"/>
    <w:rsid w:val="00201396"/>
    <w:rsid w:val="00203B18"/>
    <w:rsid w:val="00204DF7"/>
    <w:rsid w:val="002057E6"/>
    <w:rsid w:val="00206B53"/>
    <w:rsid w:val="002148A3"/>
    <w:rsid w:val="00216323"/>
    <w:rsid w:val="00220599"/>
    <w:rsid w:val="00221785"/>
    <w:rsid w:val="00221830"/>
    <w:rsid w:val="00222565"/>
    <w:rsid w:val="002241A8"/>
    <w:rsid w:val="002259AA"/>
    <w:rsid w:val="00226AD7"/>
    <w:rsid w:val="00226B4F"/>
    <w:rsid w:val="00233F7C"/>
    <w:rsid w:val="00235000"/>
    <w:rsid w:val="00235FA0"/>
    <w:rsid w:val="00236ADB"/>
    <w:rsid w:val="0023707E"/>
    <w:rsid w:val="00237967"/>
    <w:rsid w:val="00240159"/>
    <w:rsid w:val="0024235B"/>
    <w:rsid w:val="0024260F"/>
    <w:rsid w:val="00245F10"/>
    <w:rsid w:val="00251A1C"/>
    <w:rsid w:val="00252AF1"/>
    <w:rsid w:val="00253EF3"/>
    <w:rsid w:val="0025668B"/>
    <w:rsid w:val="00263390"/>
    <w:rsid w:val="002633C5"/>
    <w:rsid w:val="002661D2"/>
    <w:rsid w:val="0026661F"/>
    <w:rsid w:val="002712AD"/>
    <w:rsid w:val="002724AC"/>
    <w:rsid w:val="002733D5"/>
    <w:rsid w:val="002735E8"/>
    <w:rsid w:val="002753EE"/>
    <w:rsid w:val="00275D4F"/>
    <w:rsid w:val="00277B0D"/>
    <w:rsid w:val="00277C13"/>
    <w:rsid w:val="002804F2"/>
    <w:rsid w:val="002810A3"/>
    <w:rsid w:val="002820B3"/>
    <w:rsid w:val="0028425C"/>
    <w:rsid w:val="00284602"/>
    <w:rsid w:val="00285D86"/>
    <w:rsid w:val="002872A5"/>
    <w:rsid w:val="00291631"/>
    <w:rsid w:val="00291A23"/>
    <w:rsid w:val="0029273C"/>
    <w:rsid w:val="00294A09"/>
    <w:rsid w:val="00295DDB"/>
    <w:rsid w:val="00297BEB"/>
    <w:rsid w:val="00297EDC"/>
    <w:rsid w:val="002A039B"/>
    <w:rsid w:val="002A1DDD"/>
    <w:rsid w:val="002A37AC"/>
    <w:rsid w:val="002A3866"/>
    <w:rsid w:val="002A42EA"/>
    <w:rsid w:val="002A5BAB"/>
    <w:rsid w:val="002A5E33"/>
    <w:rsid w:val="002A614D"/>
    <w:rsid w:val="002B19C0"/>
    <w:rsid w:val="002B1CA3"/>
    <w:rsid w:val="002B3DDA"/>
    <w:rsid w:val="002B406F"/>
    <w:rsid w:val="002B46DA"/>
    <w:rsid w:val="002B570E"/>
    <w:rsid w:val="002C221D"/>
    <w:rsid w:val="002C2388"/>
    <w:rsid w:val="002C7E00"/>
    <w:rsid w:val="002D0D6E"/>
    <w:rsid w:val="002D12F6"/>
    <w:rsid w:val="002D15B6"/>
    <w:rsid w:val="002D1816"/>
    <w:rsid w:val="002D6E29"/>
    <w:rsid w:val="002E09A4"/>
    <w:rsid w:val="002E177B"/>
    <w:rsid w:val="002E34D7"/>
    <w:rsid w:val="002E488C"/>
    <w:rsid w:val="002E60FB"/>
    <w:rsid w:val="002F0A77"/>
    <w:rsid w:val="002F466B"/>
    <w:rsid w:val="002F6643"/>
    <w:rsid w:val="002F7CDE"/>
    <w:rsid w:val="00305EBC"/>
    <w:rsid w:val="0030664D"/>
    <w:rsid w:val="00307494"/>
    <w:rsid w:val="00307B71"/>
    <w:rsid w:val="003100B8"/>
    <w:rsid w:val="00310565"/>
    <w:rsid w:val="0031552A"/>
    <w:rsid w:val="00315B6F"/>
    <w:rsid w:val="00315C48"/>
    <w:rsid w:val="00316592"/>
    <w:rsid w:val="00317619"/>
    <w:rsid w:val="003224DA"/>
    <w:rsid w:val="00324502"/>
    <w:rsid w:val="00325F55"/>
    <w:rsid w:val="003264A6"/>
    <w:rsid w:val="00327526"/>
    <w:rsid w:val="00327ECC"/>
    <w:rsid w:val="00334EF1"/>
    <w:rsid w:val="00337754"/>
    <w:rsid w:val="00340E98"/>
    <w:rsid w:val="00344EF1"/>
    <w:rsid w:val="00345982"/>
    <w:rsid w:val="003518A4"/>
    <w:rsid w:val="00351D3C"/>
    <w:rsid w:val="00357210"/>
    <w:rsid w:val="003614F3"/>
    <w:rsid w:val="0036174A"/>
    <w:rsid w:val="003659BE"/>
    <w:rsid w:val="003661CC"/>
    <w:rsid w:val="00366DEF"/>
    <w:rsid w:val="00370175"/>
    <w:rsid w:val="0037025A"/>
    <w:rsid w:val="00370707"/>
    <w:rsid w:val="00373CF6"/>
    <w:rsid w:val="0037684B"/>
    <w:rsid w:val="00383F3F"/>
    <w:rsid w:val="003878A8"/>
    <w:rsid w:val="003921A6"/>
    <w:rsid w:val="003936E8"/>
    <w:rsid w:val="003938E1"/>
    <w:rsid w:val="00395E00"/>
    <w:rsid w:val="00396B4E"/>
    <w:rsid w:val="00396E80"/>
    <w:rsid w:val="003A058F"/>
    <w:rsid w:val="003A0BB3"/>
    <w:rsid w:val="003A0DF5"/>
    <w:rsid w:val="003A2B36"/>
    <w:rsid w:val="003A34A8"/>
    <w:rsid w:val="003A36B0"/>
    <w:rsid w:val="003A49FE"/>
    <w:rsid w:val="003A4ED1"/>
    <w:rsid w:val="003B1B62"/>
    <w:rsid w:val="003B20F3"/>
    <w:rsid w:val="003B3520"/>
    <w:rsid w:val="003B38BB"/>
    <w:rsid w:val="003B787A"/>
    <w:rsid w:val="003C0A91"/>
    <w:rsid w:val="003C0BE9"/>
    <w:rsid w:val="003C148F"/>
    <w:rsid w:val="003C27D5"/>
    <w:rsid w:val="003C2CFD"/>
    <w:rsid w:val="003C315E"/>
    <w:rsid w:val="003C31DD"/>
    <w:rsid w:val="003C43F2"/>
    <w:rsid w:val="003C47B9"/>
    <w:rsid w:val="003C6905"/>
    <w:rsid w:val="003C77E2"/>
    <w:rsid w:val="003D0B88"/>
    <w:rsid w:val="003D0E10"/>
    <w:rsid w:val="003D1124"/>
    <w:rsid w:val="003D305D"/>
    <w:rsid w:val="003D3D77"/>
    <w:rsid w:val="003E08FC"/>
    <w:rsid w:val="003E522D"/>
    <w:rsid w:val="003E6349"/>
    <w:rsid w:val="003E6FB6"/>
    <w:rsid w:val="003E7D3A"/>
    <w:rsid w:val="003F13D2"/>
    <w:rsid w:val="003F20B7"/>
    <w:rsid w:val="003F5ECA"/>
    <w:rsid w:val="003F617D"/>
    <w:rsid w:val="003F72F3"/>
    <w:rsid w:val="0040003A"/>
    <w:rsid w:val="00401D66"/>
    <w:rsid w:val="00401F8D"/>
    <w:rsid w:val="00405593"/>
    <w:rsid w:val="004128CB"/>
    <w:rsid w:val="004136ED"/>
    <w:rsid w:val="004142C6"/>
    <w:rsid w:val="0041510A"/>
    <w:rsid w:val="00420500"/>
    <w:rsid w:val="00420E4E"/>
    <w:rsid w:val="00422558"/>
    <w:rsid w:val="004225D3"/>
    <w:rsid w:val="00422D0A"/>
    <w:rsid w:val="0042329C"/>
    <w:rsid w:val="00423A7F"/>
    <w:rsid w:val="00423D24"/>
    <w:rsid w:val="00424906"/>
    <w:rsid w:val="00424C4A"/>
    <w:rsid w:val="00424F86"/>
    <w:rsid w:val="00425442"/>
    <w:rsid w:val="004256A3"/>
    <w:rsid w:val="00425D8D"/>
    <w:rsid w:val="00425E1A"/>
    <w:rsid w:val="004319EB"/>
    <w:rsid w:val="00432901"/>
    <w:rsid w:val="00432B0D"/>
    <w:rsid w:val="00433863"/>
    <w:rsid w:val="00434E4D"/>
    <w:rsid w:val="00440E05"/>
    <w:rsid w:val="004411E3"/>
    <w:rsid w:val="00441C96"/>
    <w:rsid w:val="00443578"/>
    <w:rsid w:val="0044606E"/>
    <w:rsid w:val="00450190"/>
    <w:rsid w:val="004511AD"/>
    <w:rsid w:val="00451B06"/>
    <w:rsid w:val="00451C27"/>
    <w:rsid w:val="004531F4"/>
    <w:rsid w:val="00453F1E"/>
    <w:rsid w:val="00460774"/>
    <w:rsid w:val="00462A38"/>
    <w:rsid w:val="00463335"/>
    <w:rsid w:val="00464B68"/>
    <w:rsid w:val="00467D51"/>
    <w:rsid w:val="00471EA9"/>
    <w:rsid w:val="004720CF"/>
    <w:rsid w:val="00472409"/>
    <w:rsid w:val="00475509"/>
    <w:rsid w:val="00476079"/>
    <w:rsid w:val="00477A27"/>
    <w:rsid w:val="00481C3B"/>
    <w:rsid w:val="00482854"/>
    <w:rsid w:val="004832F0"/>
    <w:rsid w:val="004835B3"/>
    <w:rsid w:val="0048428D"/>
    <w:rsid w:val="00486006"/>
    <w:rsid w:val="004868E5"/>
    <w:rsid w:val="004875BE"/>
    <w:rsid w:val="00492DF9"/>
    <w:rsid w:val="004945DE"/>
    <w:rsid w:val="00496891"/>
    <w:rsid w:val="004978CD"/>
    <w:rsid w:val="004A17B0"/>
    <w:rsid w:val="004A3D86"/>
    <w:rsid w:val="004B04CB"/>
    <w:rsid w:val="004B081D"/>
    <w:rsid w:val="004B300F"/>
    <w:rsid w:val="004B40C9"/>
    <w:rsid w:val="004B4CE6"/>
    <w:rsid w:val="004C33B0"/>
    <w:rsid w:val="004D0B99"/>
    <w:rsid w:val="004D0D2E"/>
    <w:rsid w:val="004D0D43"/>
    <w:rsid w:val="004D2C68"/>
    <w:rsid w:val="004D5516"/>
    <w:rsid w:val="004D73E8"/>
    <w:rsid w:val="004E1713"/>
    <w:rsid w:val="004E1876"/>
    <w:rsid w:val="004E18B5"/>
    <w:rsid w:val="004E47B8"/>
    <w:rsid w:val="004F30F7"/>
    <w:rsid w:val="004F523D"/>
    <w:rsid w:val="005053B7"/>
    <w:rsid w:val="005150A9"/>
    <w:rsid w:val="005166F3"/>
    <w:rsid w:val="005175CA"/>
    <w:rsid w:val="00523CAF"/>
    <w:rsid w:val="00525645"/>
    <w:rsid w:val="00525CD3"/>
    <w:rsid w:val="00530CE5"/>
    <w:rsid w:val="005356F6"/>
    <w:rsid w:val="00535937"/>
    <w:rsid w:val="0053719D"/>
    <w:rsid w:val="005373D4"/>
    <w:rsid w:val="0053760D"/>
    <w:rsid w:val="00540007"/>
    <w:rsid w:val="00540FA2"/>
    <w:rsid w:val="0054331E"/>
    <w:rsid w:val="00543325"/>
    <w:rsid w:val="00545A7A"/>
    <w:rsid w:val="00545E42"/>
    <w:rsid w:val="005462C9"/>
    <w:rsid w:val="00547B1E"/>
    <w:rsid w:val="00551814"/>
    <w:rsid w:val="00552061"/>
    <w:rsid w:val="00552630"/>
    <w:rsid w:val="00553593"/>
    <w:rsid w:val="00553658"/>
    <w:rsid w:val="00555702"/>
    <w:rsid w:val="00555CBF"/>
    <w:rsid w:val="005630D1"/>
    <w:rsid w:val="0056316F"/>
    <w:rsid w:val="00563EA6"/>
    <w:rsid w:val="005644E5"/>
    <w:rsid w:val="00564A11"/>
    <w:rsid w:val="00564BEC"/>
    <w:rsid w:val="00567BAA"/>
    <w:rsid w:val="00571B71"/>
    <w:rsid w:val="00572ED5"/>
    <w:rsid w:val="00576C1D"/>
    <w:rsid w:val="00577880"/>
    <w:rsid w:val="005811D8"/>
    <w:rsid w:val="005825D0"/>
    <w:rsid w:val="0058295B"/>
    <w:rsid w:val="00583587"/>
    <w:rsid w:val="0059029C"/>
    <w:rsid w:val="005903F0"/>
    <w:rsid w:val="00590546"/>
    <w:rsid w:val="005909FF"/>
    <w:rsid w:val="00594CB2"/>
    <w:rsid w:val="0059609C"/>
    <w:rsid w:val="005A6BD5"/>
    <w:rsid w:val="005B285A"/>
    <w:rsid w:val="005B5E0D"/>
    <w:rsid w:val="005B5F00"/>
    <w:rsid w:val="005B6ECD"/>
    <w:rsid w:val="005C06CC"/>
    <w:rsid w:val="005C0AC8"/>
    <w:rsid w:val="005C341D"/>
    <w:rsid w:val="005C5BA5"/>
    <w:rsid w:val="005C6062"/>
    <w:rsid w:val="005D0BEE"/>
    <w:rsid w:val="005E0061"/>
    <w:rsid w:val="005E100A"/>
    <w:rsid w:val="005E1AB9"/>
    <w:rsid w:val="005E219E"/>
    <w:rsid w:val="005E3DDC"/>
    <w:rsid w:val="005E53C0"/>
    <w:rsid w:val="005F048A"/>
    <w:rsid w:val="005F14A1"/>
    <w:rsid w:val="005F2DD8"/>
    <w:rsid w:val="005F7B7B"/>
    <w:rsid w:val="005F7CDA"/>
    <w:rsid w:val="00601F8C"/>
    <w:rsid w:val="00604CEC"/>
    <w:rsid w:val="006107F2"/>
    <w:rsid w:val="00610925"/>
    <w:rsid w:val="006147B1"/>
    <w:rsid w:val="00620207"/>
    <w:rsid w:val="00620421"/>
    <w:rsid w:val="00620D17"/>
    <w:rsid w:val="00620FC9"/>
    <w:rsid w:val="00630FC1"/>
    <w:rsid w:val="00634F8E"/>
    <w:rsid w:val="00635D95"/>
    <w:rsid w:val="006378EE"/>
    <w:rsid w:val="0064033E"/>
    <w:rsid w:val="00642C4B"/>
    <w:rsid w:val="00645544"/>
    <w:rsid w:val="00645657"/>
    <w:rsid w:val="00645867"/>
    <w:rsid w:val="0064594B"/>
    <w:rsid w:val="00647A07"/>
    <w:rsid w:val="006513C2"/>
    <w:rsid w:val="00651C2C"/>
    <w:rsid w:val="00654B9E"/>
    <w:rsid w:val="00654C69"/>
    <w:rsid w:val="00655E0D"/>
    <w:rsid w:val="006567BE"/>
    <w:rsid w:val="006578AA"/>
    <w:rsid w:val="00660A27"/>
    <w:rsid w:val="00663231"/>
    <w:rsid w:val="00664AA8"/>
    <w:rsid w:val="006658B3"/>
    <w:rsid w:val="00666051"/>
    <w:rsid w:val="00670AEB"/>
    <w:rsid w:val="00671020"/>
    <w:rsid w:val="0067161E"/>
    <w:rsid w:val="006740A1"/>
    <w:rsid w:val="00674BBE"/>
    <w:rsid w:val="006760EB"/>
    <w:rsid w:val="0067629A"/>
    <w:rsid w:val="0067741D"/>
    <w:rsid w:val="006819D5"/>
    <w:rsid w:val="00681CAE"/>
    <w:rsid w:val="00681F8F"/>
    <w:rsid w:val="00684F2A"/>
    <w:rsid w:val="0068767F"/>
    <w:rsid w:val="00690AFF"/>
    <w:rsid w:val="00690F53"/>
    <w:rsid w:val="00691C61"/>
    <w:rsid w:val="00692718"/>
    <w:rsid w:val="00695828"/>
    <w:rsid w:val="0069618F"/>
    <w:rsid w:val="006973CC"/>
    <w:rsid w:val="0069750C"/>
    <w:rsid w:val="00697CE1"/>
    <w:rsid w:val="006A3314"/>
    <w:rsid w:val="006A3DDD"/>
    <w:rsid w:val="006A5289"/>
    <w:rsid w:val="006A6D77"/>
    <w:rsid w:val="006B1307"/>
    <w:rsid w:val="006B14AA"/>
    <w:rsid w:val="006B1C08"/>
    <w:rsid w:val="006B3388"/>
    <w:rsid w:val="006B5672"/>
    <w:rsid w:val="006B721A"/>
    <w:rsid w:val="006B7338"/>
    <w:rsid w:val="006C08D5"/>
    <w:rsid w:val="006C2F06"/>
    <w:rsid w:val="006C3060"/>
    <w:rsid w:val="006C5058"/>
    <w:rsid w:val="006D140D"/>
    <w:rsid w:val="006D2BE9"/>
    <w:rsid w:val="006D3132"/>
    <w:rsid w:val="006D3475"/>
    <w:rsid w:val="006D531B"/>
    <w:rsid w:val="006D6316"/>
    <w:rsid w:val="006E1EC3"/>
    <w:rsid w:val="006E785F"/>
    <w:rsid w:val="006F14F8"/>
    <w:rsid w:val="006F625A"/>
    <w:rsid w:val="006F6872"/>
    <w:rsid w:val="006F7182"/>
    <w:rsid w:val="007007B8"/>
    <w:rsid w:val="00703A74"/>
    <w:rsid w:val="0070464E"/>
    <w:rsid w:val="007061E9"/>
    <w:rsid w:val="00707857"/>
    <w:rsid w:val="00707BF4"/>
    <w:rsid w:val="00710209"/>
    <w:rsid w:val="0071414E"/>
    <w:rsid w:val="0071489C"/>
    <w:rsid w:val="00716DCA"/>
    <w:rsid w:val="00720DD3"/>
    <w:rsid w:val="00721A49"/>
    <w:rsid w:val="00721ECF"/>
    <w:rsid w:val="0072344D"/>
    <w:rsid w:val="00727FD8"/>
    <w:rsid w:val="00730635"/>
    <w:rsid w:val="00731136"/>
    <w:rsid w:val="0073168F"/>
    <w:rsid w:val="00737234"/>
    <w:rsid w:val="00741F8B"/>
    <w:rsid w:val="00745D91"/>
    <w:rsid w:val="007463C2"/>
    <w:rsid w:val="00746CCA"/>
    <w:rsid w:val="00747494"/>
    <w:rsid w:val="00747B5E"/>
    <w:rsid w:val="0075361D"/>
    <w:rsid w:val="007542E2"/>
    <w:rsid w:val="0075446F"/>
    <w:rsid w:val="00754D64"/>
    <w:rsid w:val="00763194"/>
    <w:rsid w:val="00770081"/>
    <w:rsid w:val="007717B4"/>
    <w:rsid w:val="0077204A"/>
    <w:rsid w:val="00772449"/>
    <w:rsid w:val="00775225"/>
    <w:rsid w:val="007802BF"/>
    <w:rsid w:val="007803AE"/>
    <w:rsid w:val="00782A93"/>
    <w:rsid w:val="00782B59"/>
    <w:rsid w:val="007839AC"/>
    <w:rsid w:val="00783AAF"/>
    <w:rsid w:val="007846E7"/>
    <w:rsid w:val="00785A46"/>
    <w:rsid w:val="00785CE1"/>
    <w:rsid w:val="0078766C"/>
    <w:rsid w:val="00790107"/>
    <w:rsid w:val="0079075B"/>
    <w:rsid w:val="007913D1"/>
    <w:rsid w:val="00791555"/>
    <w:rsid w:val="0079281C"/>
    <w:rsid w:val="00796470"/>
    <w:rsid w:val="00796BB2"/>
    <w:rsid w:val="00796C96"/>
    <w:rsid w:val="00797EC0"/>
    <w:rsid w:val="007A2232"/>
    <w:rsid w:val="007A354B"/>
    <w:rsid w:val="007A6163"/>
    <w:rsid w:val="007A7195"/>
    <w:rsid w:val="007A72A4"/>
    <w:rsid w:val="007B0B26"/>
    <w:rsid w:val="007B293A"/>
    <w:rsid w:val="007B40B6"/>
    <w:rsid w:val="007C0D15"/>
    <w:rsid w:val="007C2EDE"/>
    <w:rsid w:val="007C3717"/>
    <w:rsid w:val="007C49BD"/>
    <w:rsid w:val="007D0018"/>
    <w:rsid w:val="007D02DD"/>
    <w:rsid w:val="007D0582"/>
    <w:rsid w:val="007D2F7E"/>
    <w:rsid w:val="007D396F"/>
    <w:rsid w:val="007D427E"/>
    <w:rsid w:val="007D449D"/>
    <w:rsid w:val="007D57BE"/>
    <w:rsid w:val="007D678E"/>
    <w:rsid w:val="007D6D1F"/>
    <w:rsid w:val="007E1FDA"/>
    <w:rsid w:val="007E2C5E"/>
    <w:rsid w:val="007E34E1"/>
    <w:rsid w:val="007E55E7"/>
    <w:rsid w:val="007F53F1"/>
    <w:rsid w:val="007F6560"/>
    <w:rsid w:val="007F6798"/>
    <w:rsid w:val="007F7584"/>
    <w:rsid w:val="00800848"/>
    <w:rsid w:val="0080102B"/>
    <w:rsid w:val="00805682"/>
    <w:rsid w:val="00807D1F"/>
    <w:rsid w:val="00813C0B"/>
    <w:rsid w:val="00813D1C"/>
    <w:rsid w:val="00815435"/>
    <w:rsid w:val="00817A08"/>
    <w:rsid w:val="0082107B"/>
    <w:rsid w:val="00823230"/>
    <w:rsid w:val="0082427C"/>
    <w:rsid w:val="00826BC1"/>
    <w:rsid w:val="00830053"/>
    <w:rsid w:val="00830DF9"/>
    <w:rsid w:val="00832FF6"/>
    <w:rsid w:val="00835CD9"/>
    <w:rsid w:val="00835EDF"/>
    <w:rsid w:val="00835FF5"/>
    <w:rsid w:val="00836B70"/>
    <w:rsid w:val="008402EF"/>
    <w:rsid w:val="00841C4F"/>
    <w:rsid w:val="008429B0"/>
    <w:rsid w:val="00842B47"/>
    <w:rsid w:val="0084658B"/>
    <w:rsid w:val="0085159D"/>
    <w:rsid w:val="00852A76"/>
    <w:rsid w:val="00853164"/>
    <w:rsid w:val="00855F9E"/>
    <w:rsid w:val="00861FD5"/>
    <w:rsid w:val="0086573E"/>
    <w:rsid w:val="00865BEB"/>
    <w:rsid w:val="0087297B"/>
    <w:rsid w:val="00874015"/>
    <w:rsid w:val="00875761"/>
    <w:rsid w:val="00875EFA"/>
    <w:rsid w:val="0087680A"/>
    <w:rsid w:val="00877D67"/>
    <w:rsid w:val="00877EA8"/>
    <w:rsid w:val="0088354C"/>
    <w:rsid w:val="0088436C"/>
    <w:rsid w:val="00886632"/>
    <w:rsid w:val="008878FE"/>
    <w:rsid w:val="00891754"/>
    <w:rsid w:val="008939D3"/>
    <w:rsid w:val="00893C9E"/>
    <w:rsid w:val="008A0870"/>
    <w:rsid w:val="008A1078"/>
    <w:rsid w:val="008A4591"/>
    <w:rsid w:val="008A56FE"/>
    <w:rsid w:val="008A674E"/>
    <w:rsid w:val="008B076D"/>
    <w:rsid w:val="008B07CB"/>
    <w:rsid w:val="008B1386"/>
    <w:rsid w:val="008B3B41"/>
    <w:rsid w:val="008B4109"/>
    <w:rsid w:val="008B42DD"/>
    <w:rsid w:val="008B456D"/>
    <w:rsid w:val="008B493B"/>
    <w:rsid w:val="008B4F70"/>
    <w:rsid w:val="008B5BED"/>
    <w:rsid w:val="008C558A"/>
    <w:rsid w:val="008D09D3"/>
    <w:rsid w:val="008D2883"/>
    <w:rsid w:val="008D4AA8"/>
    <w:rsid w:val="008D4D44"/>
    <w:rsid w:val="008D6A36"/>
    <w:rsid w:val="008D712C"/>
    <w:rsid w:val="008E0B38"/>
    <w:rsid w:val="008E1252"/>
    <w:rsid w:val="008E7D90"/>
    <w:rsid w:val="008F0D93"/>
    <w:rsid w:val="008F1DC5"/>
    <w:rsid w:val="008F3CE1"/>
    <w:rsid w:val="008F45E2"/>
    <w:rsid w:val="008F4B6E"/>
    <w:rsid w:val="008F6AD9"/>
    <w:rsid w:val="008F6F7B"/>
    <w:rsid w:val="008F752C"/>
    <w:rsid w:val="00901493"/>
    <w:rsid w:val="00902D3B"/>
    <w:rsid w:val="00903A4A"/>
    <w:rsid w:val="009058B9"/>
    <w:rsid w:val="00913BF9"/>
    <w:rsid w:val="00913EC0"/>
    <w:rsid w:val="0091466F"/>
    <w:rsid w:val="00915B57"/>
    <w:rsid w:val="00916065"/>
    <w:rsid w:val="00917792"/>
    <w:rsid w:val="00922155"/>
    <w:rsid w:val="009265F2"/>
    <w:rsid w:val="0093447A"/>
    <w:rsid w:val="009366CE"/>
    <w:rsid w:val="00936836"/>
    <w:rsid w:val="009401DB"/>
    <w:rsid w:val="0094054E"/>
    <w:rsid w:val="009464EF"/>
    <w:rsid w:val="0094718B"/>
    <w:rsid w:val="00950A54"/>
    <w:rsid w:val="00951C24"/>
    <w:rsid w:val="00953AE3"/>
    <w:rsid w:val="00954A21"/>
    <w:rsid w:val="00955874"/>
    <w:rsid w:val="00957788"/>
    <w:rsid w:val="00961E67"/>
    <w:rsid w:val="00966510"/>
    <w:rsid w:val="00967B60"/>
    <w:rsid w:val="0097288E"/>
    <w:rsid w:val="009733DB"/>
    <w:rsid w:val="009766EB"/>
    <w:rsid w:val="00977384"/>
    <w:rsid w:val="009776E0"/>
    <w:rsid w:val="0098325E"/>
    <w:rsid w:val="009835E1"/>
    <w:rsid w:val="0098411F"/>
    <w:rsid w:val="009845B8"/>
    <w:rsid w:val="00990087"/>
    <w:rsid w:val="0099325C"/>
    <w:rsid w:val="00995262"/>
    <w:rsid w:val="00997674"/>
    <w:rsid w:val="009979F6"/>
    <w:rsid w:val="009A01F1"/>
    <w:rsid w:val="009A7E3D"/>
    <w:rsid w:val="009B260B"/>
    <w:rsid w:val="009B2BAE"/>
    <w:rsid w:val="009C0AC4"/>
    <w:rsid w:val="009C0B0F"/>
    <w:rsid w:val="009C1D2A"/>
    <w:rsid w:val="009C2A5C"/>
    <w:rsid w:val="009C40F2"/>
    <w:rsid w:val="009C4291"/>
    <w:rsid w:val="009C63D6"/>
    <w:rsid w:val="009C66EA"/>
    <w:rsid w:val="009D18F4"/>
    <w:rsid w:val="009D2856"/>
    <w:rsid w:val="009D2DB1"/>
    <w:rsid w:val="009D34E5"/>
    <w:rsid w:val="009E105C"/>
    <w:rsid w:val="009E37ED"/>
    <w:rsid w:val="009E50FF"/>
    <w:rsid w:val="009E7FEB"/>
    <w:rsid w:val="009F1963"/>
    <w:rsid w:val="009F49F3"/>
    <w:rsid w:val="009F78B1"/>
    <w:rsid w:val="00A0029F"/>
    <w:rsid w:val="00A01559"/>
    <w:rsid w:val="00A02C4C"/>
    <w:rsid w:val="00A0337A"/>
    <w:rsid w:val="00A0660B"/>
    <w:rsid w:val="00A0756F"/>
    <w:rsid w:val="00A07A7F"/>
    <w:rsid w:val="00A1219C"/>
    <w:rsid w:val="00A121A4"/>
    <w:rsid w:val="00A12DE5"/>
    <w:rsid w:val="00A13432"/>
    <w:rsid w:val="00A13AD5"/>
    <w:rsid w:val="00A1541B"/>
    <w:rsid w:val="00A205EE"/>
    <w:rsid w:val="00A211A6"/>
    <w:rsid w:val="00A23165"/>
    <w:rsid w:val="00A23216"/>
    <w:rsid w:val="00A23BF1"/>
    <w:rsid w:val="00A308B0"/>
    <w:rsid w:val="00A31296"/>
    <w:rsid w:val="00A31A3A"/>
    <w:rsid w:val="00A32D15"/>
    <w:rsid w:val="00A33BF6"/>
    <w:rsid w:val="00A3462E"/>
    <w:rsid w:val="00A35682"/>
    <w:rsid w:val="00A35F35"/>
    <w:rsid w:val="00A36837"/>
    <w:rsid w:val="00A418AE"/>
    <w:rsid w:val="00A421D7"/>
    <w:rsid w:val="00A430F7"/>
    <w:rsid w:val="00A43DAB"/>
    <w:rsid w:val="00A445FB"/>
    <w:rsid w:val="00A47099"/>
    <w:rsid w:val="00A51397"/>
    <w:rsid w:val="00A53E5E"/>
    <w:rsid w:val="00A56051"/>
    <w:rsid w:val="00A569E2"/>
    <w:rsid w:val="00A606BE"/>
    <w:rsid w:val="00A63E6C"/>
    <w:rsid w:val="00A63F88"/>
    <w:rsid w:val="00A64994"/>
    <w:rsid w:val="00A66470"/>
    <w:rsid w:val="00A67D67"/>
    <w:rsid w:val="00A701A1"/>
    <w:rsid w:val="00A704C6"/>
    <w:rsid w:val="00A73E8A"/>
    <w:rsid w:val="00A75E76"/>
    <w:rsid w:val="00A7723B"/>
    <w:rsid w:val="00A7792F"/>
    <w:rsid w:val="00A77A5E"/>
    <w:rsid w:val="00A81D4B"/>
    <w:rsid w:val="00A83130"/>
    <w:rsid w:val="00A8387A"/>
    <w:rsid w:val="00A83ACB"/>
    <w:rsid w:val="00A94ADE"/>
    <w:rsid w:val="00A95760"/>
    <w:rsid w:val="00A958A5"/>
    <w:rsid w:val="00A96935"/>
    <w:rsid w:val="00AA2735"/>
    <w:rsid w:val="00AA39E4"/>
    <w:rsid w:val="00AA4A36"/>
    <w:rsid w:val="00AA5172"/>
    <w:rsid w:val="00AB2368"/>
    <w:rsid w:val="00AB33D4"/>
    <w:rsid w:val="00AB371A"/>
    <w:rsid w:val="00AB635F"/>
    <w:rsid w:val="00AC1259"/>
    <w:rsid w:val="00AC274B"/>
    <w:rsid w:val="00AC6592"/>
    <w:rsid w:val="00AD3380"/>
    <w:rsid w:val="00AE07B8"/>
    <w:rsid w:val="00AE4D4B"/>
    <w:rsid w:val="00AE72B6"/>
    <w:rsid w:val="00AF412D"/>
    <w:rsid w:val="00AF536F"/>
    <w:rsid w:val="00AF5A00"/>
    <w:rsid w:val="00AF5F0F"/>
    <w:rsid w:val="00AF74DE"/>
    <w:rsid w:val="00B02B44"/>
    <w:rsid w:val="00B03C3C"/>
    <w:rsid w:val="00B05235"/>
    <w:rsid w:val="00B11CA9"/>
    <w:rsid w:val="00B11CBA"/>
    <w:rsid w:val="00B11DDC"/>
    <w:rsid w:val="00B15010"/>
    <w:rsid w:val="00B15A20"/>
    <w:rsid w:val="00B162D0"/>
    <w:rsid w:val="00B17342"/>
    <w:rsid w:val="00B22542"/>
    <w:rsid w:val="00B23830"/>
    <w:rsid w:val="00B2506E"/>
    <w:rsid w:val="00B26336"/>
    <w:rsid w:val="00B34F8D"/>
    <w:rsid w:val="00B35806"/>
    <w:rsid w:val="00B374A3"/>
    <w:rsid w:val="00B37FFB"/>
    <w:rsid w:val="00B402F5"/>
    <w:rsid w:val="00B421DA"/>
    <w:rsid w:val="00B44270"/>
    <w:rsid w:val="00B45530"/>
    <w:rsid w:val="00B45645"/>
    <w:rsid w:val="00B46D13"/>
    <w:rsid w:val="00B46DB4"/>
    <w:rsid w:val="00B5287A"/>
    <w:rsid w:val="00B53F8D"/>
    <w:rsid w:val="00B56686"/>
    <w:rsid w:val="00B57384"/>
    <w:rsid w:val="00B61B48"/>
    <w:rsid w:val="00B62FBC"/>
    <w:rsid w:val="00B6488D"/>
    <w:rsid w:val="00B677CA"/>
    <w:rsid w:val="00B67B23"/>
    <w:rsid w:val="00B67C1C"/>
    <w:rsid w:val="00B67D92"/>
    <w:rsid w:val="00B67F20"/>
    <w:rsid w:val="00B70EF4"/>
    <w:rsid w:val="00B72773"/>
    <w:rsid w:val="00B73E58"/>
    <w:rsid w:val="00B74336"/>
    <w:rsid w:val="00B75A69"/>
    <w:rsid w:val="00B80FB8"/>
    <w:rsid w:val="00B81983"/>
    <w:rsid w:val="00B8203E"/>
    <w:rsid w:val="00B82409"/>
    <w:rsid w:val="00B8575B"/>
    <w:rsid w:val="00B91789"/>
    <w:rsid w:val="00B93D3E"/>
    <w:rsid w:val="00B93FEE"/>
    <w:rsid w:val="00B944BD"/>
    <w:rsid w:val="00B95748"/>
    <w:rsid w:val="00B96691"/>
    <w:rsid w:val="00B967C7"/>
    <w:rsid w:val="00B976E0"/>
    <w:rsid w:val="00BA0FCE"/>
    <w:rsid w:val="00BA3FC0"/>
    <w:rsid w:val="00BB1180"/>
    <w:rsid w:val="00BB309F"/>
    <w:rsid w:val="00BB31A6"/>
    <w:rsid w:val="00BB37D9"/>
    <w:rsid w:val="00BB7BA3"/>
    <w:rsid w:val="00BC7B30"/>
    <w:rsid w:val="00BD0843"/>
    <w:rsid w:val="00BD0E0B"/>
    <w:rsid w:val="00BD26E0"/>
    <w:rsid w:val="00BD5279"/>
    <w:rsid w:val="00BE0B71"/>
    <w:rsid w:val="00BE312B"/>
    <w:rsid w:val="00BE4030"/>
    <w:rsid w:val="00BE68F3"/>
    <w:rsid w:val="00BF050A"/>
    <w:rsid w:val="00BF64FB"/>
    <w:rsid w:val="00BF74FE"/>
    <w:rsid w:val="00C00F94"/>
    <w:rsid w:val="00C01864"/>
    <w:rsid w:val="00C03C66"/>
    <w:rsid w:val="00C068C2"/>
    <w:rsid w:val="00C06E16"/>
    <w:rsid w:val="00C077F9"/>
    <w:rsid w:val="00C1035E"/>
    <w:rsid w:val="00C111EA"/>
    <w:rsid w:val="00C11715"/>
    <w:rsid w:val="00C12F10"/>
    <w:rsid w:val="00C1371F"/>
    <w:rsid w:val="00C144D7"/>
    <w:rsid w:val="00C16140"/>
    <w:rsid w:val="00C177CD"/>
    <w:rsid w:val="00C213B0"/>
    <w:rsid w:val="00C21ABB"/>
    <w:rsid w:val="00C22F49"/>
    <w:rsid w:val="00C2310E"/>
    <w:rsid w:val="00C24777"/>
    <w:rsid w:val="00C25D7C"/>
    <w:rsid w:val="00C25DD4"/>
    <w:rsid w:val="00C25F5F"/>
    <w:rsid w:val="00C27817"/>
    <w:rsid w:val="00C338BC"/>
    <w:rsid w:val="00C44244"/>
    <w:rsid w:val="00C47E33"/>
    <w:rsid w:val="00C51D50"/>
    <w:rsid w:val="00C52E31"/>
    <w:rsid w:val="00C530AA"/>
    <w:rsid w:val="00C5320E"/>
    <w:rsid w:val="00C53623"/>
    <w:rsid w:val="00C53B8D"/>
    <w:rsid w:val="00C551C7"/>
    <w:rsid w:val="00C556F5"/>
    <w:rsid w:val="00C557FD"/>
    <w:rsid w:val="00C56613"/>
    <w:rsid w:val="00C5700A"/>
    <w:rsid w:val="00C57EAC"/>
    <w:rsid w:val="00C608F2"/>
    <w:rsid w:val="00C65A68"/>
    <w:rsid w:val="00C65EC5"/>
    <w:rsid w:val="00C67BAF"/>
    <w:rsid w:val="00C7005E"/>
    <w:rsid w:val="00C72B2B"/>
    <w:rsid w:val="00C744CF"/>
    <w:rsid w:val="00C74B0E"/>
    <w:rsid w:val="00C765A0"/>
    <w:rsid w:val="00C802B7"/>
    <w:rsid w:val="00C829D4"/>
    <w:rsid w:val="00C82B0A"/>
    <w:rsid w:val="00C83A76"/>
    <w:rsid w:val="00C84A3F"/>
    <w:rsid w:val="00C84ED7"/>
    <w:rsid w:val="00C851FA"/>
    <w:rsid w:val="00C853B2"/>
    <w:rsid w:val="00C879A3"/>
    <w:rsid w:val="00C90F9F"/>
    <w:rsid w:val="00C9731D"/>
    <w:rsid w:val="00CA1F93"/>
    <w:rsid w:val="00CA3B4B"/>
    <w:rsid w:val="00CA4BAB"/>
    <w:rsid w:val="00CA63BF"/>
    <w:rsid w:val="00CA65CF"/>
    <w:rsid w:val="00CA75EB"/>
    <w:rsid w:val="00CB0468"/>
    <w:rsid w:val="00CB07B0"/>
    <w:rsid w:val="00CB269B"/>
    <w:rsid w:val="00CB3452"/>
    <w:rsid w:val="00CB50D8"/>
    <w:rsid w:val="00CB5241"/>
    <w:rsid w:val="00CB5509"/>
    <w:rsid w:val="00CB5DEA"/>
    <w:rsid w:val="00CC163B"/>
    <w:rsid w:val="00CC2975"/>
    <w:rsid w:val="00CC487E"/>
    <w:rsid w:val="00CC5448"/>
    <w:rsid w:val="00CC6EF0"/>
    <w:rsid w:val="00CC761C"/>
    <w:rsid w:val="00CD116A"/>
    <w:rsid w:val="00CD1BAF"/>
    <w:rsid w:val="00CD3FA7"/>
    <w:rsid w:val="00CE130A"/>
    <w:rsid w:val="00CE19F6"/>
    <w:rsid w:val="00CE30F5"/>
    <w:rsid w:val="00CE678A"/>
    <w:rsid w:val="00CE6C5E"/>
    <w:rsid w:val="00CE75E2"/>
    <w:rsid w:val="00CF1A4A"/>
    <w:rsid w:val="00CF1F03"/>
    <w:rsid w:val="00CF24CF"/>
    <w:rsid w:val="00CF2938"/>
    <w:rsid w:val="00CF35F8"/>
    <w:rsid w:val="00CF4606"/>
    <w:rsid w:val="00CF7C30"/>
    <w:rsid w:val="00CF7DCB"/>
    <w:rsid w:val="00D01133"/>
    <w:rsid w:val="00D0214E"/>
    <w:rsid w:val="00D042BD"/>
    <w:rsid w:val="00D05CB4"/>
    <w:rsid w:val="00D05F7A"/>
    <w:rsid w:val="00D06CF8"/>
    <w:rsid w:val="00D1048A"/>
    <w:rsid w:val="00D11C0B"/>
    <w:rsid w:val="00D15D00"/>
    <w:rsid w:val="00D1656B"/>
    <w:rsid w:val="00D16897"/>
    <w:rsid w:val="00D20D68"/>
    <w:rsid w:val="00D215B8"/>
    <w:rsid w:val="00D254C5"/>
    <w:rsid w:val="00D2605D"/>
    <w:rsid w:val="00D27D30"/>
    <w:rsid w:val="00D324D1"/>
    <w:rsid w:val="00D34393"/>
    <w:rsid w:val="00D34425"/>
    <w:rsid w:val="00D3504E"/>
    <w:rsid w:val="00D37F00"/>
    <w:rsid w:val="00D450C2"/>
    <w:rsid w:val="00D45634"/>
    <w:rsid w:val="00D46BC8"/>
    <w:rsid w:val="00D52033"/>
    <w:rsid w:val="00D53C4F"/>
    <w:rsid w:val="00D57AB4"/>
    <w:rsid w:val="00D60990"/>
    <w:rsid w:val="00D6130C"/>
    <w:rsid w:val="00D6251A"/>
    <w:rsid w:val="00D65A5C"/>
    <w:rsid w:val="00D668F3"/>
    <w:rsid w:val="00D66A83"/>
    <w:rsid w:val="00D66CBE"/>
    <w:rsid w:val="00D71D4B"/>
    <w:rsid w:val="00D736B9"/>
    <w:rsid w:val="00D755F4"/>
    <w:rsid w:val="00D75A18"/>
    <w:rsid w:val="00D76470"/>
    <w:rsid w:val="00D77D1F"/>
    <w:rsid w:val="00D80850"/>
    <w:rsid w:val="00D80EA3"/>
    <w:rsid w:val="00D81598"/>
    <w:rsid w:val="00D87D9F"/>
    <w:rsid w:val="00D930D3"/>
    <w:rsid w:val="00D9513D"/>
    <w:rsid w:val="00D9565F"/>
    <w:rsid w:val="00D973B0"/>
    <w:rsid w:val="00DA1B22"/>
    <w:rsid w:val="00DA798B"/>
    <w:rsid w:val="00DC0A59"/>
    <w:rsid w:val="00DC0B4C"/>
    <w:rsid w:val="00DC329C"/>
    <w:rsid w:val="00DC3719"/>
    <w:rsid w:val="00DC3CD7"/>
    <w:rsid w:val="00DC5127"/>
    <w:rsid w:val="00DD138C"/>
    <w:rsid w:val="00DD1B74"/>
    <w:rsid w:val="00DD4206"/>
    <w:rsid w:val="00DD521B"/>
    <w:rsid w:val="00DD7FC9"/>
    <w:rsid w:val="00DE0171"/>
    <w:rsid w:val="00DE1BFE"/>
    <w:rsid w:val="00DE505F"/>
    <w:rsid w:val="00DE5F06"/>
    <w:rsid w:val="00DE73A4"/>
    <w:rsid w:val="00DF0149"/>
    <w:rsid w:val="00DF35A9"/>
    <w:rsid w:val="00DF66E7"/>
    <w:rsid w:val="00DF7E0A"/>
    <w:rsid w:val="00E00103"/>
    <w:rsid w:val="00E004EE"/>
    <w:rsid w:val="00E0122E"/>
    <w:rsid w:val="00E0218E"/>
    <w:rsid w:val="00E05B13"/>
    <w:rsid w:val="00E071B7"/>
    <w:rsid w:val="00E117AD"/>
    <w:rsid w:val="00E12F30"/>
    <w:rsid w:val="00E13159"/>
    <w:rsid w:val="00E20EC9"/>
    <w:rsid w:val="00E237FA"/>
    <w:rsid w:val="00E24394"/>
    <w:rsid w:val="00E26D0C"/>
    <w:rsid w:val="00E27868"/>
    <w:rsid w:val="00E30F5D"/>
    <w:rsid w:val="00E31A40"/>
    <w:rsid w:val="00E344A1"/>
    <w:rsid w:val="00E41CED"/>
    <w:rsid w:val="00E41F05"/>
    <w:rsid w:val="00E42D85"/>
    <w:rsid w:val="00E4361D"/>
    <w:rsid w:val="00E43800"/>
    <w:rsid w:val="00E451F3"/>
    <w:rsid w:val="00E47D07"/>
    <w:rsid w:val="00E5095D"/>
    <w:rsid w:val="00E528A3"/>
    <w:rsid w:val="00E52948"/>
    <w:rsid w:val="00E52FEC"/>
    <w:rsid w:val="00E54213"/>
    <w:rsid w:val="00E552AD"/>
    <w:rsid w:val="00E566BA"/>
    <w:rsid w:val="00E57763"/>
    <w:rsid w:val="00E6255F"/>
    <w:rsid w:val="00E62B37"/>
    <w:rsid w:val="00E62EF4"/>
    <w:rsid w:val="00E65A05"/>
    <w:rsid w:val="00E67B54"/>
    <w:rsid w:val="00E7024B"/>
    <w:rsid w:val="00E72613"/>
    <w:rsid w:val="00E75B04"/>
    <w:rsid w:val="00E75C04"/>
    <w:rsid w:val="00E808A8"/>
    <w:rsid w:val="00E81B8E"/>
    <w:rsid w:val="00E81BB8"/>
    <w:rsid w:val="00E838EB"/>
    <w:rsid w:val="00E90840"/>
    <w:rsid w:val="00E90ABA"/>
    <w:rsid w:val="00E92D1E"/>
    <w:rsid w:val="00E9317C"/>
    <w:rsid w:val="00E9425D"/>
    <w:rsid w:val="00E9540C"/>
    <w:rsid w:val="00E95C60"/>
    <w:rsid w:val="00E96076"/>
    <w:rsid w:val="00EA0D07"/>
    <w:rsid w:val="00EA116A"/>
    <w:rsid w:val="00EA32EB"/>
    <w:rsid w:val="00EA4CEE"/>
    <w:rsid w:val="00EA6350"/>
    <w:rsid w:val="00EA7A5A"/>
    <w:rsid w:val="00EA7FCE"/>
    <w:rsid w:val="00EB13CB"/>
    <w:rsid w:val="00EB1950"/>
    <w:rsid w:val="00EB31EA"/>
    <w:rsid w:val="00EB5F78"/>
    <w:rsid w:val="00EB6B03"/>
    <w:rsid w:val="00EB6DC7"/>
    <w:rsid w:val="00EC21B8"/>
    <w:rsid w:val="00EC3FC9"/>
    <w:rsid w:val="00EC68FD"/>
    <w:rsid w:val="00ED4A2C"/>
    <w:rsid w:val="00ED58A6"/>
    <w:rsid w:val="00ED736E"/>
    <w:rsid w:val="00EE0254"/>
    <w:rsid w:val="00EE1A96"/>
    <w:rsid w:val="00EE2D9C"/>
    <w:rsid w:val="00EE6B6A"/>
    <w:rsid w:val="00EF0231"/>
    <w:rsid w:val="00EF14DA"/>
    <w:rsid w:val="00EF196F"/>
    <w:rsid w:val="00EF2067"/>
    <w:rsid w:val="00EF31D7"/>
    <w:rsid w:val="00EF3478"/>
    <w:rsid w:val="00EF3B12"/>
    <w:rsid w:val="00EF4BE5"/>
    <w:rsid w:val="00EF62C0"/>
    <w:rsid w:val="00EF69DE"/>
    <w:rsid w:val="00F0119A"/>
    <w:rsid w:val="00F026A6"/>
    <w:rsid w:val="00F02766"/>
    <w:rsid w:val="00F03B9C"/>
    <w:rsid w:val="00F03C4D"/>
    <w:rsid w:val="00F049B6"/>
    <w:rsid w:val="00F04A0A"/>
    <w:rsid w:val="00F06541"/>
    <w:rsid w:val="00F06EF0"/>
    <w:rsid w:val="00F1180D"/>
    <w:rsid w:val="00F11E43"/>
    <w:rsid w:val="00F1253D"/>
    <w:rsid w:val="00F12DF9"/>
    <w:rsid w:val="00F146E0"/>
    <w:rsid w:val="00F16407"/>
    <w:rsid w:val="00F16DD8"/>
    <w:rsid w:val="00F21D95"/>
    <w:rsid w:val="00F24517"/>
    <w:rsid w:val="00F31472"/>
    <w:rsid w:val="00F31C30"/>
    <w:rsid w:val="00F43584"/>
    <w:rsid w:val="00F43EE8"/>
    <w:rsid w:val="00F468E2"/>
    <w:rsid w:val="00F476A2"/>
    <w:rsid w:val="00F5176D"/>
    <w:rsid w:val="00F556F8"/>
    <w:rsid w:val="00F57914"/>
    <w:rsid w:val="00F61366"/>
    <w:rsid w:val="00F616C7"/>
    <w:rsid w:val="00F61D7D"/>
    <w:rsid w:val="00F62175"/>
    <w:rsid w:val="00F62C73"/>
    <w:rsid w:val="00F62C7E"/>
    <w:rsid w:val="00F64482"/>
    <w:rsid w:val="00F65971"/>
    <w:rsid w:val="00F65E0C"/>
    <w:rsid w:val="00F66CB9"/>
    <w:rsid w:val="00F70011"/>
    <w:rsid w:val="00F71BEB"/>
    <w:rsid w:val="00F7376D"/>
    <w:rsid w:val="00F73FC4"/>
    <w:rsid w:val="00F7459E"/>
    <w:rsid w:val="00F8046F"/>
    <w:rsid w:val="00F8102D"/>
    <w:rsid w:val="00F818F5"/>
    <w:rsid w:val="00F85303"/>
    <w:rsid w:val="00F86A51"/>
    <w:rsid w:val="00F875D5"/>
    <w:rsid w:val="00F90E26"/>
    <w:rsid w:val="00F91414"/>
    <w:rsid w:val="00F9242D"/>
    <w:rsid w:val="00F92C93"/>
    <w:rsid w:val="00F9357D"/>
    <w:rsid w:val="00F93993"/>
    <w:rsid w:val="00FA053F"/>
    <w:rsid w:val="00FA0853"/>
    <w:rsid w:val="00FA16E2"/>
    <w:rsid w:val="00FA1930"/>
    <w:rsid w:val="00FA3CA8"/>
    <w:rsid w:val="00FA6799"/>
    <w:rsid w:val="00FA7AFA"/>
    <w:rsid w:val="00FB091F"/>
    <w:rsid w:val="00FB196F"/>
    <w:rsid w:val="00FB4869"/>
    <w:rsid w:val="00FB49C1"/>
    <w:rsid w:val="00FC046D"/>
    <w:rsid w:val="00FC58B8"/>
    <w:rsid w:val="00FC6856"/>
    <w:rsid w:val="00FD47D5"/>
    <w:rsid w:val="00FE077E"/>
    <w:rsid w:val="00FE1E4D"/>
    <w:rsid w:val="00FE260D"/>
    <w:rsid w:val="00FE364E"/>
    <w:rsid w:val="00FE6F2C"/>
    <w:rsid w:val="00FE7080"/>
    <w:rsid w:val="00FE7DC9"/>
    <w:rsid w:val="00FF065C"/>
    <w:rsid w:val="00FF0B86"/>
    <w:rsid w:val="00FF1579"/>
    <w:rsid w:val="00FF5556"/>
    <w:rsid w:val="00FF5A99"/>
    <w:rsid w:val="00FF6839"/>
    <w:rsid w:val="00FF7F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semiHidden="0" w:uiPriority="0" w:unhideWhenUsed="0" w:qFormat="1"/>
    <w:lsdException w:name="heading 7" w:uiPriority="9" w:qFormat="1"/>
    <w:lsdException w:name="heading 8" w:semiHidden="0" w:uiPriority="0" w:unhideWhenUsed="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4256A3"/>
    <w:rPr>
      <w:rFonts w:ascii="Times New Roman" w:hAnsi="Times New Roman"/>
      <w:sz w:val="24"/>
      <w:lang w:eastAsia="en-US"/>
    </w:rPr>
  </w:style>
  <w:style w:type="paragraph" w:styleId="10">
    <w:name w:val="heading 1"/>
    <w:basedOn w:val="a0"/>
    <w:next w:val="a0"/>
    <w:link w:val="11"/>
    <w:qFormat/>
    <w:rsid w:val="004256A3"/>
    <w:pPr>
      <w:keepNext/>
      <w:spacing w:before="240" w:after="60"/>
      <w:outlineLvl w:val="0"/>
    </w:pPr>
    <w:rPr>
      <w:rFonts w:ascii="Arial" w:hAnsi="Arial" w:cs="Arial"/>
      <w:b/>
      <w:bCs/>
      <w:kern w:val="32"/>
      <w:sz w:val="32"/>
      <w:szCs w:val="32"/>
    </w:rPr>
  </w:style>
  <w:style w:type="paragraph" w:styleId="22">
    <w:name w:val="heading 2"/>
    <w:basedOn w:val="a0"/>
    <w:next w:val="a0"/>
    <w:link w:val="23"/>
    <w:qFormat/>
    <w:rsid w:val="004256A3"/>
    <w:pPr>
      <w:keepNext/>
      <w:spacing w:before="240" w:after="60"/>
      <w:outlineLvl w:val="1"/>
    </w:pPr>
    <w:rPr>
      <w:rFonts w:ascii="Arial" w:hAnsi="Arial" w:cs="Arial"/>
      <w:b/>
      <w:bCs/>
      <w:i/>
      <w:iCs/>
      <w:sz w:val="28"/>
      <w:szCs w:val="28"/>
    </w:rPr>
  </w:style>
  <w:style w:type="paragraph" w:styleId="3">
    <w:name w:val="heading 3"/>
    <w:basedOn w:val="a0"/>
    <w:next w:val="a0"/>
    <w:link w:val="31"/>
    <w:qFormat/>
    <w:rsid w:val="00396B4E"/>
    <w:pPr>
      <w:keepNext/>
      <w:spacing w:before="240" w:after="60"/>
      <w:outlineLvl w:val="2"/>
    </w:pPr>
    <w:rPr>
      <w:rFonts w:ascii="Arial" w:hAnsi="Arial" w:cs="Arial"/>
      <w:b/>
      <w:bCs/>
      <w:sz w:val="26"/>
      <w:szCs w:val="26"/>
    </w:rPr>
  </w:style>
  <w:style w:type="paragraph" w:styleId="4">
    <w:name w:val="heading 4"/>
    <w:basedOn w:val="a0"/>
    <w:next w:val="a0"/>
    <w:link w:val="40"/>
    <w:qFormat/>
    <w:rsid w:val="00EB5F78"/>
    <w:pPr>
      <w:keepNext/>
      <w:spacing w:before="240" w:after="60"/>
      <w:outlineLvl w:val="3"/>
    </w:pPr>
    <w:rPr>
      <w:b/>
      <w:bCs/>
      <w:sz w:val="28"/>
      <w:szCs w:val="28"/>
    </w:rPr>
  </w:style>
  <w:style w:type="paragraph" w:styleId="5">
    <w:name w:val="heading 5"/>
    <w:basedOn w:val="a0"/>
    <w:next w:val="a0"/>
    <w:link w:val="50"/>
    <w:qFormat/>
    <w:locked/>
    <w:rsid w:val="00F31472"/>
    <w:pPr>
      <w:tabs>
        <w:tab w:val="num" w:pos="1008"/>
      </w:tabs>
      <w:spacing w:before="240" w:after="60"/>
      <w:ind w:left="1008" w:hanging="432"/>
      <w:outlineLvl w:val="4"/>
    </w:pPr>
    <w:rPr>
      <w:rFonts w:eastAsia="Times New Roman"/>
      <w:b/>
      <w:bCs/>
      <w:i/>
      <w:iCs/>
      <w:sz w:val="26"/>
      <w:szCs w:val="26"/>
      <w:lang w:eastAsia="ru-RU"/>
    </w:rPr>
  </w:style>
  <w:style w:type="paragraph" w:styleId="6">
    <w:name w:val="heading 6"/>
    <w:basedOn w:val="a0"/>
    <w:next w:val="a0"/>
    <w:link w:val="60"/>
    <w:qFormat/>
    <w:rsid w:val="0019581A"/>
    <w:pPr>
      <w:spacing w:before="240" w:after="60"/>
      <w:outlineLvl w:val="5"/>
    </w:pPr>
    <w:rPr>
      <w:b/>
      <w:bCs/>
      <w:sz w:val="22"/>
    </w:rPr>
  </w:style>
  <w:style w:type="paragraph" w:styleId="8">
    <w:name w:val="heading 8"/>
    <w:basedOn w:val="a0"/>
    <w:next w:val="a0"/>
    <w:link w:val="80"/>
    <w:qFormat/>
    <w:rsid w:val="0019581A"/>
    <w:pPr>
      <w:spacing w:before="240" w:after="60"/>
      <w:outlineLvl w:val="7"/>
    </w:pPr>
    <w:rPr>
      <w:i/>
      <w:iCs/>
      <w:szCs w:val="24"/>
    </w:rPr>
  </w:style>
  <w:style w:type="paragraph" w:styleId="9">
    <w:name w:val="heading 9"/>
    <w:basedOn w:val="a0"/>
    <w:next w:val="a0"/>
    <w:link w:val="90"/>
    <w:qFormat/>
    <w:locked/>
    <w:rsid w:val="00F31472"/>
    <w:pPr>
      <w:tabs>
        <w:tab w:val="num" w:pos="1584"/>
      </w:tabs>
      <w:spacing w:before="240" w:after="60"/>
      <w:ind w:left="1584" w:hanging="144"/>
      <w:outlineLvl w:val="8"/>
    </w:pPr>
    <w:rPr>
      <w:rFonts w:ascii="Arial" w:eastAsia="Times New Roman" w:hAnsi="Arial" w:cs="Arial"/>
      <w:sz w:val="22"/>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9"/>
    <w:locked/>
    <w:rsid w:val="00576C1D"/>
    <w:rPr>
      <w:rFonts w:ascii="Cambria" w:hAnsi="Cambria" w:cs="Times New Roman"/>
      <w:b/>
      <w:bCs/>
      <w:kern w:val="32"/>
      <w:sz w:val="32"/>
      <w:szCs w:val="32"/>
      <w:lang w:eastAsia="en-US"/>
    </w:rPr>
  </w:style>
  <w:style w:type="character" w:customStyle="1" w:styleId="23">
    <w:name w:val="Заголовок 2 Знак"/>
    <w:basedOn w:val="a1"/>
    <w:link w:val="22"/>
    <w:uiPriority w:val="99"/>
    <w:semiHidden/>
    <w:locked/>
    <w:rsid w:val="00576C1D"/>
    <w:rPr>
      <w:rFonts w:ascii="Cambria" w:hAnsi="Cambria" w:cs="Times New Roman"/>
      <w:b/>
      <w:bCs/>
      <w:i/>
      <w:iCs/>
      <w:sz w:val="28"/>
      <w:szCs w:val="28"/>
      <w:lang w:eastAsia="en-US"/>
    </w:rPr>
  </w:style>
  <w:style w:type="character" w:customStyle="1" w:styleId="31">
    <w:name w:val="Заголовок 3 Знак1"/>
    <w:basedOn w:val="a1"/>
    <w:link w:val="3"/>
    <w:uiPriority w:val="99"/>
    <w:semiHidden/>
    <w:locked/>
    <w:rsid w:val="00576C1D"/>
    <w:rPr>
      <w:rFonts w:ascii="Cambria" w:hAnsi="Cambria" w:cs="Times New Roman"/>
      <w:b/>
      <w:bCs/>
      <w:sz w:val="26"/>
      <w:szCs w:val="26"/>
      <w:lang w:eastAsia="en-US"/>
    </w:rPr>
  </w:style>
  <w:style w:type="character" w:customStyle="1" w:styleId="40">
    <w:name w:val="Заголовок 4 Знак"/>
    <w:basedOn w:val="a1"/>
    <w:link w:val="4"/>
    <w:uiPriority w:val="99"/>
    <w:semiHidden/>
    <w:locked/>
    <w:rsid w:val="00576C1D"/>
    <w:rPr>
      <w:rFonts w:ascii="Calibri" w:hAnsi="Calibri" w:cs="Times New Roman"/>
      <w:b/>
      <w:bCs/>
      <w:sz w:val="28"/>
      <w:szCs w:val="28"/>
      <w:lang w:eastAsia="en-US"/>
    </w:rPr>
  </w:style>
  <w:style w:type="character" w:customStyle="1" w:styleId="60">
    <w:name w:val="Заголовок 6 Знак"/>
    <w:basedOn w:val="a1"/>
    <w:link w:val="6"/>
    <w:uiPriority w:val="99"/>
    <w:semiHidden/>
    <w:locked/>
    <w:rsid w:val="00576C1D"/>
    <w:rPr>
      <w:rFonts w:ascii="Calibri" w:hAnsi="Calibri" w:cs="Times New Roman"/>
      <w:b/>
      <w:bCs/>
      <w:lang w:eastAsia="en-US"/>
    </w:rPr>
  </w:style>
  <w:style w:type="character" w:customStyle="1" w:styleId="80">
    <w:name w:val="Заголовок 8 Знак"/>
    <w:basedOn w:val="a1"/>
    <w:link w:val="8"/>
    <w:uiPriority w:val="99"/>
    <w:semiHidden/>
    <w:locked/>
    <w:rsid w:val="00576C1D"/>
    <w:rPr>
      <w:rFonts w:ascii="Calibri" w:hAnsi="Calibri" w:cs="Times New Roman"/>
      <w:i/>
      <w:iCs/>
      <w:sz w:val="24"/>
      <w:szCs w:val="24"/>
      <w:lang w:eastAsia="en-US"/>
    </w:rPr>
  </w:style>
  <w:style w:type="paragraph" w:styleId="a4">
    <w:name w:val="header"/>
    <w:basedOn w:val="a0"/>
    <w:link w:val="a5"/>
    <w:uiPriority w:val="99"/>
    <w:rsid w:val="000D7C6A"/>
    <w:pPr>
      <w:tabs>
        <w:tab w:val="center" w:pos="4677"/>
        <w:tab w:val="right" w:pos="9355"/>
      </w:tabs>
    </w:pPr>
  </w:style>
  <w:style w:type="character" w:customStyle="1" w:styleId="a5">
    <w:name w:val="Верхний колонтитул Знак"/>
    <w:basedOn w:val="a1"/>
    <w:link w:val="a4"/>
    <w:uiPriority w:val="99"/>
    <w:locked/>
    <w:rsid w:val="000D7C6A"/>
    <w:rPr>
      <w:rFonts w:cs="Times New Roman"/>
    </w:rPr>
  </w:style>
  <w:style w:type="paragraph" w:styleId="a6">
    <w:name w:val="footer"/>
    <w:basedOn w:val="a0"/>
    <w:link w:val="a7"/>
    <w:uiPriority w:val="99"/>
    <w:rsid w:val="000D7C6A"/>
    <w:pPr>
      <w:tabs>
        <w:tab w:val="center" w:pos="4677"/>
        <w:tab w:val="right" w:pos="9355"/>
      </w:tabs>
    </w:pPr>
  </w:style>
  <w:style w:type="character" w:customStyle="1" w:styleId="a7">
    <w:name w:val="Нижний колонтитул Знак"/>
    <w:basedOn w:val="a1"/>
    <w:link w:val="a6"/>
    <w:uiPriority w:val="99"/>
    <w:locked/>
    <w:rsid w:val="000D7C6A"/>
    <w:rPr>
      <w:rFonts w:cs="Times New Roman"/>
    </w:rPr>
  </w:style>
  <w:style w:type="paragraph" w:styleId="a8">
    <w:name w:val="No Spacing"/>
    <w:uiPriority w:val="99"/>
    <w:qFormat/>
    <w:rsid w:val="000E571E"/>
    <w:rPr>
      <w:lang w:eastAsia="en-US"/>
    </w:rPr>
  </w:style>
  <w:style w:type="paragraph" w:styleId="a9">
    <w:name w:val="caption"/>
    <w:basedOn w:val="a0"/>
    <w:qFormat/>
    <w:rsid w:val="008B3B41"/>
    <w:pPr>
      <w:spacing w:before="100" w:beforeAutospacing="1" w:after="100" w:afterAutospacing="1"/>
    </w:pPr>
    <w:rPr>
      <w:rFonts w:eastAsia="Times New Roman"/>
      <w:szCs w:val="24"/>
      <w:lang w:eastAsia="ru-RU"/>
    </w:rPr>
  </w:style>
  <w:style w:type="paragraph" w:styleId="13">
    <w:name w:val="toc 1"/>
    <w:basedOn w:val="a0"/>
    <w:next w:val="a0"/>
    <w:autoRedefine/>
    <w:uiPriority w:val="39"/>
    <w:rsid w:val="00152F68"/>
    <w:pPr>
      <w:tabs>
        <w:tab w:val="right" w:leader="dot" w:pos="9628"/>
      </w:tabs>
      <w:spacing w:before="120"/>
      <w:ind w:left="181" w:hanging="181"/>
    </w:pPr>
    <w:rPr>
      <w:rFonts w:ascii="Arial" w:hAnsi="Arial" w:cs="Arial"/>
      <w:b/>
      <w:bCs/>
      <w:caps/>
      <w:noProof/>
      <w:sz w:val="20"/>
      <w:szCs w:val="20"/>
    </w:rPr>
  </w:style>
  <w:style w:type="paragraph" w:styleId="24">
    <w:name w:val="toc 2"/>
    <w:basedOn w:val="a0"/>
    <w:next w:val="a0"/>
    <w:autoRedefine/>
    <w:uiPriority w:val="39"/>
    <w:rsid w:val="00316592"/>
    <w:pPr>
      <w:tabs>
        <w:tab w:val="left" w:pos="426"/>
        <w:tab w:val="right" w:leader="dot" w:pos="9639"/>
      </w:tabs>
      <w:spacing w:before="60"/>
    </w:pPr>
    <w:rPr>
      <w:rFonts w:ascii="Arial" w:hAnsi="Arial" w:cs="Arial"/>
      <w:b/>
      <w:bCs/>
      <w:noProof/>
      <w:snapToGrid w:val="0"/>
      <w:sz w:val="18"/>
      <w:szCs w:val="18"/>
    </w:rPr>
  </w:style>
  <w:style w:type="paragraph" w:styleId="30">
    <w:name w:val="toc 3"/>
    <w:basedOn w:val="a0"/>
    <w:next w:val="a0"/>
    <w:autoRedefine/>
    <w:uiPriority w:val="39"/>
    <w:rsid w:val="008B3B41"/>
    <w:pPr>
      <w:ind w:left="240"/>
    </w:pPr>
    <w:rPr>
      <w:sz w:val="20"/>
      <w:szCs w:val="20"/>
    </w:rPr>
  </w:style>
  <w:style w:type="paragraph" w:styleId="41">
    <w:name w:val="toc 4"/>
    <w:basedOn w:val="a0"/>
    <w:next w:val="a0"/>
    <w:autoRedefine/>
    <w:uiPriority w:val="99"/>
    <w:semiHidden/>
    <w:rsid w:val="008B3B41"/>
    <w:pPr>
      <w:ind w:left="480"/>
    </w:pPr>
    <w:rPr>
      <w:sz w:val="20"/>
      <w:szCs w:val="20"/>
    </w:rPr>
  </w:style>
  <w:style w:type="paragraph" w:styleId="51">
    <w:name w:val="toc 5"/>
    <w:basedOn w:val="a0"/>
    <w:next w:val="a0"/>
    <w:autoRedefine/>
    <w:uiPriority w:val="99"/>
    <w:semiHidden/>
    <w:rsid w:val="008B3B41"/>
    <w:pPr>
      <w:ind w:left="720"/>
    </w:pPr>
    <w:rPr>
      <w:sz w:val="20"/>
      <w:szCs w:val="20"/>
    </w:rPr>
  </w:style>
  <w:style w:type="paragraph" w:styleId="61">
    <w:name w:val="toc 6"/>
    <w:basedOn w:val="a0"/>
    <w:next w:val="a0"/>
    <w:autoRedefine/>
    <w:uiPriority w:val="99"/>
    <w:semiHidden/>
    <w:rsid w:val="008B3B41"/>
    <w:pPr>
      <w:ind w:left="960"/>
    </w:pPr>
    <w:rPr>
      <w:sz w:val="20"/>
      <w:szCs w:val="20"/>
    </w:rPr>
  </w:style>
  <w:style w:type="paragraph" w:styleId="7">
    <w:name w:val="toc 7"/>
    <w:basedOn w:val="a0"/>
    <w:next w:val="a0"/>
    <w:autoRedefine/>
    <w:uiPriority w:val="99"/>
    <w:semiHidden/>
    <w:rsid w:val="008B3B41"/>
    <w:pPr>
      <w:ind w:left="1200"/>
    </w:pPr>
    <w:rPr>
      <w:sz w:val="20"/>
      <w:szCs w:val="20"/>
    </w:rPr>
  </w:style>
  <w:style w:type="paragraph" w:styleId="81">
    <w:name w:val="toc 8"/>
    <w:basedOn w:val="a0"/>
    <w:next w:val="a0"/>
    <w:autoRedefine/>
    <w:uiPriority w:val="99"/>
    <w:semiHidden/>
    <w:rsid w:val="008B3B41"/>
    <w:pPr>
      <w:ind w:left="1440"/>
    </w:pPr>
    <w:rPr>
      <w:sz w:val="20"/>
      <w:szCs w:val="20"/>
    </w:rPr>
  </w:style>
  <w:style w:type="paragraph" w:styleId="91">
    <w:name w:val="toc 9"/>
    <w:basedOn w:val="a0"/>
    <w:next w:val="a0"/>
    <w:autoRedefine/>
    <w:uiPriority w:val="99"/>
    <w:semiHidden/>
    <w:rsid w:val="008B3B41"/>
    <w:pPr>
      <w:ind w:left="1680"/>
    </w:pPr>
    <w:rPr>
      <w:sz w:val="20"/>
      <w:szCs w:val="20"/>
    </w:rPr>
  </w:style>
  <w:style w:type="character" w:styleId="aa">
    <w:name w:val="Hyperlink"/>
    <w:basedOn w:val="a1"/>
    <w:uiPriority w:val="99"/>
    <w:rsid w:val="008B3B41"/>
    <w:rPr>
      <w:rFonts w:cs="Times New Roman"/>
      <w:color w:val="0000FF"/>
      <w:u w:val="single"/>
    </w:rPr>
  </w:style>
  <w:style w:type="character" w:styleId="ab">
    <w:name w:val="annotation reference"/>
    <w:basedOn w:val="a1"/>
    <w:uiPriority w:val="99"/>
    <w:semiHidden/>
    <w:rsid w:val="00C851FA"/>
    <w:rPr>
      <w:rFonts w:cs="Times New Roman"/>
      <w:sz w:val="16"/>
    </w:rPr>
  </w:style>
  <w:style w:type="paragraph" w:styleId="ac">
    <w:name w:val="annotation text"/>
    <w:basedOn w:val="a0"/>
    <w:link w:val="ad"/>
    <w:uiPriority w:val="99"/>
    <w:semiHidden/>
    <w:rsid w:val="00C851FA"/>
    <w:rPr>
      <w:sz w:val="20"/>
      <w:szCs w:val="20"/>
    </w:rPr>
  </w:style>
  <w:style w:type="character" w:customStyle="1" w:styleId="ad">
    <w:name w:val="Текст примечания Знак"/>
    <w:basedOn w:val="a1"/>
    <w:link w:val="ac"/>
    <w:uiPriority w:val="99"/>
    <w:semiHidden/>
    <w:locked/>
    <w:rsid w:val="00576C1D"/>
    <w:rPr>
      <w:rFonts w:ascii="Times New Roman" w:hAnsi="Times New Roman" w:cs="Times New Roman"/>
      <w:sz w:val="20"/>
      <w:szCs w:val="20"/>
      <w:lang w:eastAsia="en-US"/>
    </w:rPr>
  </w:style>
  <w:style w:type="paragraph" w:styleId="ae">
    <w:name w:val="annotation subject"/>
    <w:basedOn w:val="ac"/>
    <w:next w:val="ac"/>
    <w:link w:val="af"/>
    <w:uiPriority w:val="99"/>
    <w:semiHidden/>
    <w:rsid w:val="00C851FA"/>
    <w:rPr>
      <w:b/>
      <w:bCs/>
    </w:rPr>
  </w:style>
  <w:style w:type="character" w:customStyle="1" w:styleId="af">
    <w:name w:val="Тема примечания Знак"/>
    <w:basedOn w:val="ad"/>
    <w:link w:val="ae"/>
    <w:uiPriority w:val="99"/>
    <w:semiHidden/>
    <w:locked/>
    <w:rsid w:val="00576C1D"/>
    <w:rPr>
      <w:b/>
      <w:bCs/>
    </w:rPr>
  </w:style>
  <w:style w:type="paragraph" w:styleId="af0">
    <w:name w:val="Balloon Text"/>
    <w:basedOn w:val="a0"/>
    <w:link w:val="af1"/>
    <w:uiPriority w:val="99"/>
    <w:semiHidden/>
    <w:rsid w:val="00C851FA"/>
    <w:rPr>
      <w:rFonts w:ascii="Tahoma" w:hAnsi="Tahoma" w:cs="Tahoma"/>
      <w:sz w:val="16"/>
      <w:szCs w:val="16"/>
    </w:rPr>
  </w:style>
  <w:style w:type="character" w:customStyle="1" w:styleId="af1">
    <w:name w:val="Текст выноски Знак"/>
    <w:basedOn w:val="a1"/>
    <w:link w:val="af0"/>
    <w:uiPriority w:val="99"/>
    <w:semiHidden/>
    <w:locked/>
    <w:rsid w:val="00576C1D"/>
    <w:rPr>
      <w:rFonts w:ascii="Times New Roman" w:hAnsi="Times New Roman" w:cs="Times New Roman"/>
      <w:sz w:val="2"/>
      <w:lang w:eastAsia="en-US"/>
    </w:rPr>
  </w:style>
  <w:style w:type="paragraph" w:styleId="32">
    <w:name w:val="Body Text 3"/>
    <w:basedOn w:val="a0"/>
    <w:link w:val="33"/>
    <w:rsid w:val="00642C4B"/>
    <w:pPr>
      <w:spacing w:before="240" w:after="240"/>
      <w:jc w:val="both"/>
    </w:pPr>
    <w:rPr>
      <w:rFonts w:eastAsia="Times New Roman"/>
      <w:szCs w:val="24"/>
      <w:lang w:eastAsia="ru-RU"/>
    </w:rPr>
  </w:style>
  <w:style w:type="character" w:customStyle="1" w:styleId="33">
    <w:name w:val="Основной текст 3 Знак"/>
    <w:basedOn w:val="a1"/>
    <w:link w:val="32"/>
    <w:uiPriority w:val="99"/>
    <w:semiHidden/>
    <w:locked/>
    <w:rsid w:val="00576C1D"/>
    <w:rPr>
      <w:rFonts w:ascii="Times New Roman" w:hAnsi="Times New Roman" w:cs="Times New Roman"/>
      <w:sz w:val="16"/>
      <w:szCs w:val="16"/>
      <w:lang w:eastAsia="en-US"/>
    </w:rPr>
  </w:style>
  <w:style w:type="paragraph" w:customStyle="1" w:styleId="af2">
    <w:name w:val="ФИО"/>
    <w:basedOn w:val="a0"/>
    <w:rsid w:val="00642C4B"/>
    <w:pPr>
      <w:spacing w:after="180"/>
      <w:ind w:left="5670"/>
      <w:jc w:val="both"/>
    </w:pPr>
    <w:rPr>
      <w:rFonts w:eastAsia="Times New Roman"/>
      <w:szCs w:val="20"/>
      <w:lang w:eastAsia="ru-RU"/>
    </w:rPr>
  </w:style>
  <w:style w:type="paragraph" w:styleId="af3">
    <w:name w:val="footnote text"/>
    <w:basedOn w:val="a0"/>
    <w:link w:val="af4"/>
    <w:uiPriority w:val="99"/>
    <w:semiHidden/>
    <w:rsid w:val="00642C4B"/>
    <w:rPr>
      <w:rFonts w:eastAsia="Times New Roman"/>
      <w:sz w:val="20"/>
      <w:szCs w:val="20"/>
      <w:lang w:eastAsia="ru-RU"/>
    </w:rPr>
  </w:style>
  <w:style w:type="character" w:customStyle="1" w:styleId="af4">
    <w:name w:val="Текст сноски Знак"/>
    <w:basedOn w:val="a1"/>
    <w:link w:val="af3"/>
    <w:uiPriority w:val="99"/>
    <w:semiHidden/>
    <w:locked/>
    <w:rsid w:val="00576C1D"/>
    <w:rPr>
      <w:rFonts w:ascii="Times New Roman" w:hAnsi="Times New Roman" w:cs="Times New Roman"/>
      <w:sz w:val="20"/>
      <w:szCs w:val="20"/>
      <w:lang w:eastAsia="en-US"/>
    </w:rPr>
  </w:style>
  <w:style w:type="paragraph" w:customStyle="1" w:styleId="af5">
    <w:name w:val="Текст таблица"/>
    <w:basedOn w:val="a0"/>
    <w:uiPriority w:val="99"/>
    <w:rsid w:val="00642C4B"/>
    <w:pPr>
      <w:numPr>
        <w:ilvl w:val="12"/>
      </w:numPr>
      <w:spacing w:before="60"/>
    </w:pPr>
    <w:rPr>
      <w:rFonts w:eastAsia="Times New Roman"/>
      <w:iCs/>
      <w:sz w:val="22"/>
      <w:szCs w:val="20"/>
      <w:lang w:eastAsia="ru-RU"/>
    </w:rPr>
  </w:style>
  <w:style w:type="character" w:styleId="af6">
    <w:name w:val="footnote reference"/>
    <w:basedOn w:val="a1"/>
    <w:uiPriority w:val="99"/>
    <w:semiHidden/>
    <w:rsid w:val="00642C4B"/>
    <w:rPr>
      <w:rFonts w:cs="Times New Roman"/>
      <w:vertAlign w:val="superscript"/>
    </w:rPr>
  </w:style>
  <w:style w:type="paragraph" w:styleId="21">
    <w:name w:val="List 2"/>
    <w:basedOn w:val="a0"/>
    <w:uiPriority w:val="99"/>
    <w:rsid w:val="00642C4B"/>
    <w:pPr>
      <w:widowControl w:val="0"/>
      <w:numPr>
        <w:numId w:val="2"/>
      </w:numPr>
      <w:overflowPunct w:val="0"/>
      <w:autoSpaceDE w:val="0"/>
      <w:autoSpaceDN w:val="0"/>
      <w:adjustRightInd w:val="0"/>
      <w:spacing w:before="60"/>
      <w:jc w:val="both"/>
      <w:textAlignment w:val="baseline"/>
    </w:pPr>
    <w:rPr>
      <w:rFonts w:eastAsia="Times New Roman"/>
      <w:szCs w:val="20"/>
      <w:lang w:eastAsia="ru-RU"/>
    </w:rPr>
  </w:style>
  <w:style w:type="character" w:styleId="af7">
    <w:name w:val="Strong"/>
    <w:basedOn w:val="a1"/>
    <w:uiPriority w:val="99"/>
    <w:qFormat/>
    <w:rsid w:val="00642C4B"/>
    <w:rPr>
      <w:rFonts w:cs="Times New Roman"/>
      <w:b/>
    </w:rPr>
  </w:style>
  <w:style w:type="paragraph" w:styleId="34">
    <w:name w:val="Body Text Indent 3"/>
    <w:basedOn w:val="a0"/>
    <w:link w:val="35"/>
    <w:uiPriority w:val="99"/>
    <w:rsid w:val="001542C7"/>
    <w:pPr>
      <w:spacing w:after="120"/>
      <w:ind w:left="283"/>
    </w:pPr>
    <w:rPr>
      <w:rFonts w:eastAsia="Times New Roman"/>
      <w:sz w:val="16"/>
      <w:szCs w:val="16"/>
      <w:lang w:eastAsia="ru-RU"/>
    </w:rPr>
  </w:style>
  <w:style w:type="character" w:customStyle="1" w:styleId="35">
    <w:name w:val="Основной текст с отступом 3 Знак"/>
    <w:basedOn w:val="a1"/>
    <w:link w:val="34"/>
    <w:uiPriority w:val="99"/>
    <w:semiHidden/>
    <w:locked/>
    <w:rsid w:val="00576C1D"/>
    <w:rPr>
      <w:rFonts w:ascii="Times New Roman" w:hAnsi="Times New Roman" w:cs="Times New Roman"/>
      <w:sz w:val="16"/>
      <w:szCs w:val="16"/>
      <w:lang w:eastAsia="en-US"/>
    </w:rPr>
  </w:style>
  <w:style w:type="character" w:customStyle="1" w:styleId="S">
    <w:name w:val="S_Обозначение"/>
    <w:uiPriority w:val="99"/>
    <w:rsid w:val="00523CAF"/>
    <w:rPr>
      <w:rFonts w:ascii="Arial" w:hAnsi="Arial"/>
      <w:b/>
      <w:i/>
      <w:sz w:val="24"/>
      <w:vertAlign w:val="baseline"/>
      <w:lang w:val="ru-RU" w:eastAsia="ru-RU"/>
    </w:rPr>
  </w:style>
  <w:style w:type="paragraph" w:styleId="af8">
    <w:name w:val="Normal (Web)"/>
    <w:basedOn w:val="a0"/>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1"/>
    <w:uiPriority w:val="99"/>
    <w:rsid w:val="00523CAF"/>
    <w:rPr>
      <w:rFonts w:cs="Times New Roman"/>
    </w:rPr>
  </w:style>
  <w:style w:type="paragraph" w:customStyle="1" w:styleId="312">
    <w:name w:val="Заголовок 3 + 12 пт"/>
    <w:basedOn w:val="22"/>
    <w:uiPriority w:val="99"/>
    <w:rsid w:val="00EA0D07"/>
    <w:rPr>
      <w:sz w:val="24"/>
      <w:szCs w:val="24"/>
    </w:rPr>
  </w:style>
  <w:style w:type="paragraph" w:customStyle="1" w:styleId="14">
    <w:name w:val="Список 1"/>
    <w:basedOn w:val="a"/>
    <w:rsid w:val="00853164"/>
    <w:pPr>
      <w:widowControl w:val="0"/>
      <w:numPr>
        <w:numId w:val="0"/>
      </w:numPr>
      <w:tabs>
        <w:tab w:val="num" w:pos="900"/>
      </w:tabs>
      <w:overflowPunct w:val="0"/>
      <w:autoSpaceDE w:val="0"/>
      <w:autoSpaceDN w:val="0"/>
      <w:adjustRightInd w:val="0"/>
      <w:spacing w:before="60"/>
      <w:ind w:left="900" w:hanging="360"/>
      <w:jc w:val="both"/>
      <w:textAlignment w:val="baseline"/>
    </w:pPr>
    <w:rPr>
      <w:rFonts w:eastAsia="Times New Roman"/>
      <w:szCs w:val="20"/>
      <w:lang w:eastAsia="ru-RU"/>
    </w:rPr>
  </w:style>
  <w:style w:type="paragraph" w:styleId="a">
    <w:name w:val="List Bullet"/>
    <w:basedOn w:val="a0"/>
    <w:rsid w:val="00853164"/>
    <w:pPr>
      <w:numPr>
        <w:numId w:val="1"/>
      </w:numPr>
    </w:pPr>
  </w:style>
  <w:style w:type="character" w:styleId="af9">
    <w:name w:val="FollowedHyperlink"/>
    <w:basedOn w:val="a1"/>
    <w:uiPriority w:val="99"/>
    <w:rsid w:val="00DE73A4"/>
    <w:rPr>
      <w:rFonts w:cs="Times New Roman"/>
      <w:color w:val="800080"/>
      <w:u w:val="single"/>
    </w:rPr>
  </w:style>
  <w:style w:type="paragraph" w:styleId="afa">
    <w:name w:val="Body Text"/>
    <w:basedOn w:val="a0"/>
    <w:link w:val="afb"/>
    <w:uiPriority w:val="99"/>
    <w:rsid w:val="00240159"/>
    <w:pPr>
      <w:spacing w:after="120"/>
    </w:pPr>
  </w:style>
  <w:style w:type="character" w:customStyle="1" w:styleId="afb">
    <w:name w:val="Основной текст Знак"/>
    <w:basedOn w:val="a1"/>
    <w:link w:val="afa"/>
    <w:uiPriority w:val="99"/>
    <w:semiHidden/>
    <w:locked/>
    <w:rsid w:val="00576C1D"/>
    <w:rPr>
      <w:rFonts w:ascii="Times New Roman" w:hAnsi="Times New Roman" w:cs="Times New Roman"/>
      <w:sz w:val="24"/>
      <w:lang w:eastAsia="en-US"/>
    </w:rPr>
  </w:style>
  <w:style w:type="table" w:styleId="afc">
    <w:name w:val="Table Grid"/>
    <w:basedOn w:val="a2"/>
    <w:uiPriority w:val="99"/>
    <w:rsid w:val="00A606B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
    <w:uiPriority w:val="99"/>
    <w:rsid w:val="002E09A4"/>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Обычный + Перед:  12 пт"/>
    <w:basedOn w:val="a0"/>
    <w:link w:val="120"/>
    <w:uiPriority w:val="99"/>
    <w:rsid w:val="00E96076"/>
    <w:pPr>
      <w:numPr>
        <w:ilvl w:val="2"/>
        <w:numId w:val="3"/>
      </w:numPr>
      <w:spacing w:before="240"/>
      <w:ind w:left="0" w:firstLine="0"/>
    </w:pPr>
    <w:rPr>
      <w:rFonts w:eastAsia="Times New Roman"/>
      <w:szCs w:val="24"/>
      <w:lang w:eastAsia="ru-RU"/>
    </w:rPr>
  </w:style>
  <w:style w:type="character" w:customStyle="1" w:styleId="120">
    <w:name w:val="Обычный + Перед:  12 пт Знак"/>
    <w:link w:val="12"/>
    <w:uiPriority w:val="99"/>
    <w:locked/>
    <w:rsid w:val="00E96076"/>
    <w:rPr>
      <w:rFonts w:ascii="Times New Roman" w:eastAsia="Times New Roman" w:hAnsi="Times New Roman"/>
      <w:sz w:val="24"/>
      <w:szCs w:val="24"/>
    </w:rPr>
  </w:style>
  <w:style w:type="paragraph" w:customStyle="1" w:styleId="Texttabl">
    <w:name w:val="Text_tabl"/>
    <w:basedOn w:val="a0"/>
    <w:uiPriority w:val="99"/>
    <w:rsid w:val="00E96076"/>
    <w:pPr>
      <w:numPr>
        <w:numId w:val="4"/>
      </w:numPr>
      <w:tabs>
        <w:tab w:val="clear" w:pos="90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FR1">
    <w:name w:val="FR1"/>
    <w:uiPriority w:val="99"/>
    <w:rsid w:val="00462A38"/>
    <w:pPr>
      <w:widowControl w:val="0"/>
      <w:ind w:firstLine="2580"/>
    </w:pPr>
    <w:rPr>
      <w:rFonts w:ascii="Arial Narrow" w:eastAsia="Times New Roman" w:hAnsi="Arial Narrow"/>
      <w:i/>
      <w:sz w:val="32"/>
      <w:szCs w:val="20"/>
    </w:rPr>
  </w:style>
  <w:style w:type="paragraph" w:customStyle="1" w:styleId="ConsPlusNormal">
    <w:name w:val="ConsPlusNormal"/>
    <w:uiPriority w:val="99"/>
    <w:rsid w:val="008A4591"/>
    <w:pPr>
      <w:widowControl w:val="0"/>
      <w:autoSpaceDE w:val="0"/>
      <w:autoSpaceDN w:val="0"/>
      <w:adjustRightInd w:val="0"/>
      <w:ind w:firstLine="720"/>
    </w:pPr>
    <w:rPr>
      <w:rFonts w:ascii="Arial" w:eastAsia="Times New Roman" w:hAnsi="Arial" w:cs="Arial"/>
      <w:sz w:val="20"/>
      <w:szCs w:val="20"/>
    </w:rPr>
  </w:style>
  <w:style w:type="character" w:customStyle="1" w:styleId="36">
    <w:name w:val="Заголовок 3 Знак"/>
    <w:basedOn w:val="a1"/>
    <w:uiPriority w:val="99"/>
    <w:rsid w:val="00C144D7"/>
    <w:rPr>
      <w:rFonts w:ascii="Arial" w:hAnsi="Arial" w:cs="Arial"/>
      <w:b/>
      <w:bCs/>
      <w:sz w:val="26"/>
      <w:szCs w:val="26"/>
      <w:lang w:val="ru-RU" w:eastAsia="ru-RU" w:bidi="ar-SA"/>
    </w:rPr>
  </w:style>
  <w:style w:type="paragraph" w:styleId="afd">
    <w:name w:val="Body Text Indent"/>
    <w:basedOn w:val="a0"/>
    <w:link w:val="afe"/>
    <w:uiPriority w:val="99"/>
    <w:semiHidden/>
    <w:rsid w:val="00B11CBA"/>
    <w:pPr>
      <w:spacing w:after="120"/>
      <w:ind w:left="283"/>
    </w:pPr>
  </w:style>
  <w:style w:type="character" w:customStyle="1" w:styleId="afe">
    <w:name w:val="Основной текст с отступом Знак"/>
    <w:basedOn w:val="a1"/>
    <w:link w:val="afd"/>
    <w:uiPriority w:val="99"/>
    <w:semiHidden/>
    <w:locked/>
    <w:rsid w:val="00B11CBA"/>
    <w:rPr>
      <w:rFonts w:ascii="Times New Roman" w:hAnsi="Times New Roman" w:cs="Times New Roman"/>
      <w:sz w:val="22"/>
      <w:szCs w:val="22"/>
      <w:lang w:eastAsia="en-US"/>
    </w:rPr>
  </w:style>
  <w:style w:type="paragraph" w:customStyle="1" w:styleId="M">
    <w:name w:val="M_Обычный"/>
    <w:basedOn w:val="a0"/>
    <w:uiPriority w:val="99"/>
    <w:rsid w:val="00216323"/>
    <w:pPr>
      <w:jc w:val="both"/>
    </w:pPr>
    <w:rPr>
      <w:rFonts w:eastAsia="Times New Roman"/>
      <w:szCs w:val="20"/>
    </w:rPr>
  </w:style>
  <w:style w:type="character" w:customStyle="1" w:styleId="aff">
    <w:name w:val="Знак Знак"/>
    <w:basedOn w:val="a1"/>
    <w:uiPriority w:val="99"/>
    <w:semiHidden/>
    <w:rsid w:val="006B1C08"/>
    <w:rPr>
      <w:rFonts w:cs="Times New Roman"/>
    </w:rPr>
  </w:style>
  <w:style w:type="paragraph" w:styleId="16">
    <w:name w:val="index 1"/>
    <w:basedOn w:val="a0"/>
    <w:next w:val="a0"/>
    <w:autoRedefine/>
    <w:semiHidden/>
    <w:locked/>
    <w:rsid w:val="001A4BFC"/>
    <w:pPr>
      <w:jc w:val="both"/>
    </w:pPr>
    <w:rPr>
      <w:rFonts w:eastAsia="Times New Roman"/>
      <w:szCs w:val="24"/>
      <w:lang w:eastAsia="ru-RU"/>
    </w:rPr>
  </w:style>
  <w:style w:type="paragraph" w:styleId="aff0">
    <w:name w:val="List Paragraph"/>
    <w:basedOn w:val="a0"/>
    <w:uiPriority w:val="34"/>
    <w:qFormat/>
    <w:rsid w:val="00E838EB"/>
    <w:pPr>
      <w:ind w:left="720"/>
      <w:contextualSpacing/>
    </w:pPr>
  </w:style>
  <w:style w:type="paragraph" w:styleId="2">
    <w:name w:val="List Number 2"/>
    <w:basedOn w:val="a0"/>
    <w:uiPriority w:val="99"/>
    <w:unhideWhenUsed/>
    <w:locked/>
    <w:rsid w:val="00E004EE"/>
    <w:pPr>
      <w:numPr>
        <w:numId w:val="6"/>
      </w:numPr>
      <w:contextualSpacing/>
    </w:pPr>
  </w:style>
  <w:style w:type="paragraph" w:customStyle="1" w:styleId="1">
    <w:name w:val="Заг_1_с№"/>
    <w:basedOn w:val="10"/>
    <w:link w:val="17"/>
    <w:qFormat/>
    <w:rsid w:val="00E004EE"/>
    <w:pPr>
      <w:keepNext w:val="0"/>
      <w:pageBreakBefore/>
      <w:numPr>
        <w:numId w:val="7"/>
      </w:numPr>
      <w:tabs>
        <w:tab w:val="left" w:pos="360"/>
      </w:tabs>
      <w:spacing w:before="120" w:after="120"/>
      <w:ind w:left="714" w:hanging="357"/>
      <w:jc w:val="both"/>
    </w:pPr>
    <w:rPr>
      <w:caps/>
      <w:kern w:val="0"/>
    </w:rPr>
  </w:style>
  <w:style w:type="paragraph" w:customStyle="1" w:styleId="20">
    <w:name w:val="Заг_2_с№"/>
    <w:basedOn w:val="a0"/>
    <w:qFormat/>
    <w:rsid w:val="00E004EE"/>
    <w:pPr>
      <w:numPr>
        <w:ilvl w:val="1"/>
        <w:numId w:val="7"/>
      </w:numPr>
      <w:spacing w:before="120" w:after="120"/>
      <w:jc w:val="both"/>
      <w:outlineLvl w:val="1"/>
    </w:pPr>
    <w:rPr>
      <w:rFonts w:ascii="Arial" w:hAnsi="Arial" w:cs="Arial"/>
      <w:b/>
      <w:bCs/>
      <w:iCs/>
      <w:caps/>
      <w:szCs w:val="28"/>
    </w:rPr>
  </w:style>
  <w:style w:type="character" w:customStyle="1" w:styleId="17">
    <w:name w:val="Заг_1_с№ Знак"/>
    <w:basedOn w:val="a1"/>
    <w:link w:val="1"/>
    <w:rsid w:val="00E004EE"/>
    <w:rPr>
      <w:rFonts w:ascii="Arial" w:hAnsi="Arial" w:cs="Arial"/>
      <w:b/>
      <w:bCs/>
      <w:caps/>
      <w:sz w:val="32"/>
      <w:szCs w:val="32"/>
      <w:lang w:eastAsia="en-US"/>
    </w:rPr>
  </w:style>
  <w:style w:type="character" w:customStyle="1" w:styleId="12pt14pt870114pt">
    <w:name w:val="Обычный + 12 pt;полужирный;по ценОбычный + 14 pt;Черный;Масштаб знаков: 87%;уплотненный на  0;1 пт + 14 pt;по....тру Знак"/>
    <w:basedOn w:val="a1"/>
    <w:rsid w:val="00F818F5"/>
    <w:rPr>
      <w:lang w:val="ru-RU" w:eastAsia="ru-RU" w:bidi="ar-SA"/>
    </w:rPr>
  </w:style>
  <w:style w:type="paragraph" w:customStyle="1" w:styleId="aff1">
    <w:name w:val="текст резюме"/>
    <w:basedOn w:val="a0"/>
    <w:rsid w:val="00F818F5"/>
    <w:pPr>
      <w:widowControl w:val="0"/>
      <w:overflowPunct w:val="0"/>
      <w:autoSpaceDE w:val="0"/>
      <w:autoSpaceDN w:val="0"/>
      <w:adjustRightInd w:val="0"/>
      <w:spacing w:before="60"/>
      <w:jc w:val="both"/>
      <w:textAlignment w:val="baseline"/>
    </w:pPr>
    <w:rPr>
      <w:rFonts w:eastAsia="Times New Roman"/>
      <w:szCs w:val="20"/>
      <w:lang w:eastAsia="ru-RU"/>
    </w:rPr>
  </w:style>
  <w:style w:type="paragraph" w:styleId="25">
    <w:name w:val="Body Text Indent 2"/>
    <w:basedOn w:val="a0"/>
    <w:link w:val="26"/>
    <w:locked/>
    <w:rsid w:val="00422558"/>
    <w:pPr>
      <w:spacing w:after="120" w:line="480" w:lineRule="auto"/>
      <w:ind w:left="283"/>
    </w:pPr>
    <w:rPr>
      <w:rFonts w:eastAsia="Times New Roman"/>
      <w:szCs w:val="24"/>
      <w:lang w:eastAsia="ru-RU"/>
    </w:rPr>
  </w:style>
  <w:style w:type="character" w:customStyle="1" w:styleId="26">
    <w:name w:val="Основной текст с отступом 2 Знак"/>
    <w:basedOn w:val="a1"/>
    <w:link w:val="25"/>
    <w:rsid w:val="00422558"/>
    <w:rPr>
      <w:rFonts w:ascii="Times New Roman" w:eastAsia="Times New Roman" w:hAnsi="Times New Roman"/>
      <w:sz w:val="24"/>
      <w:szCs w:val="24"/>
    </w:rPr>
  </w:style>
  <w:style w:type="character" w:customStyle="1" w:styleId="50">
    <w:name w:val="Заголовок 5 Знак"/>
    <w:basedOn w:val="a1"/>
    <w:link w:val="5"/>
    <w:rsid w:val="00F31472"/>
    <w:rPr>
      <w:rFonts w:ascii="Times New Roman" w:eastAsia="Times New Roman" w:hAnsi="Times New Roman"/>
      <w:b/>
      <w:bCs/>
      <w:i/>
      <w:iCs/>
      <w:sz w:val="26"/>
      <w:szCs w:val="26"/>
    </w:rPr>
  </w:style>
  <w:style w:type="character" w:customStyle="1" w:styleId="90">
    <w:name w:val="Заголовок 9 Знак"/>
    <w:basedOn w:val="a1"/>
    <w:link w:val="9"/>
    <w:rsid w:val="00F31472"/>
    <w:rPr>
      <w:rFonts w:ascii="Arial" w:eastAsia="Times New Roman" w:hAnsi="Arial" w:cs="Arial"/>
    </w:rPr>
  </w:style>
  <w:style w:type="paragraph" w:customStyle="1" w:styleId="2Arial">
    <w:name w:val="Стиль Заголовок 2 + Arial все прописные"/>
    <w:basedOn w:val="22"/>
    <w:rsid w:val="00F31472"/>
    <w:pPr>
      <w:numPr>
        <w:ilvl w:val="1"/>
      </w:numPr>
      <w:tabs>
        <w:tab w:val="num" w:pos="1080"/>
      </w:tabs>
      <w:spacing w:before="0" w:after="0" w:line="360" w:lineRule="auto"/>
      <w:ind w:left="709"/>
      <w:jc w:val="both"/>
    </w:pPr>
    <w:rPr>
      <w:rFonts w:eastAsia="Times New Roman" w:cs="Times New Roman"/>
      <w:bCs w:val="0"/>
      <w:i w:val="0"/>
      <w:iCs w:val="0"/>
      <w:caps/>
      <w:sz w:val="24"/>
      <w:szCs w:val="24"/>
      <w:lang w:eastAsia="ru-RU"/>
    </w:rPr>
  </w:style>
  <w:style w:type="paragraph" w:customStyle="1" w:styleId="18">
    <w:name w:val="Обычный1"/>
    <w:rsid w:val="00EE6B6A"/>
    <w:rPr>
      <w:rFonts w:ascii="Arial" w:eastAsia="Times New Roman" w:hAnsi="Arial"/>
      <w:sz w:val="24"/>
      <w:szCs w:val="20"/>
    </w:rPr>
  </w:style>
  <w:style w:type="paragraph" w:customStyle="1" w:styleId="Heading">
    <w:name w:val="Heading"/>
    <w:rsid w:val="00033C72"/>
    <w:rPr>
      <w:rFonts w:ascii="Arial" w:eastAsia="Times New Roman" w:hAnsi="Arial"/>
      <w:b/>
      <w:szCs w:val="20"/>
    </w:rPr>
  </w:style>
  <w:style w:type="paragraph" w:styleId="aff2">
    <w:name w:val="Block Text"/>
    <w:basedOn w:val="a0"/>
    <w:locked/>
    <w:rsid w:val="00033C72"/>
    <w:pPr>
      <w:widowControl w:val="0"/>
      <w:shd w:val="clear" w:color="auto" w:fill="FFFFFF"/>
      <w:autoSpaceDE w:val="0"/>
      <w:autoSpaceDN w:val="0"/>
      <w:adjustRightInd w:val="0"/>
      <w:ind w:left="53" w:right="2" w:firstLine="89"/>
      <w:jc w:val="both"/>
    </w:pPr>
    <w:rPr>
      <w:rFonts w:eastAsia="Times New Roman"/>
      <w:color w:val="000000"/>
      <w:spacing w:val="-1"/>
      <w:w w:val="80"/>
      <w:sz w:val="28"/>
      <w:lang w:eastAsia="ru-RU"/>
    </w:rPr>
  </w:style>
  <w:style w:type="character" w:customStyle="1" w:styleId="blk">
    <w:name w:val="blk"/>
    <w:basedOn w:val="a1"/>
    <w:rsid w:val="00EA6350"/>
  </w:style>
  <w:style w:type="paragraph" w:styleId="aff3">
    <w:name w:val="Revision"/>
    <w:hidden/>
    <w:uiPriority w:val="99"/>
    <w:semiHidden/>
    <w:rsid w:val="00FA053F"/>
    <w:rPr>
      <w:rFonts w:ascii="Times New Roman" w:hAnsi="Times New Roman"/>
      <w:sz w:val="24"/>
      <w:lang w:eastAsia="en-US"/>
    </w:rPr>
  </w:style>
</w:styles>
</file>

<file path=word/webSettings.xml><?xml version="1.0" encoding="utf-8"?>
<w:webSettings xmlns:r="http://schemas.openxmlformats.org/officeDocument/2006/relationships" xmlns:w="http://schemas.openxmlformats.org/wordprocessingml/2006/main">
  <w:divs>
    <w:div w:id="87434656">
      <w:bodyDiv w:val="1"/>
      <w:marLeft w:val="0"/>
      <w:marRight w:val="0"/>
      <w:marTop w:val="0"/>
      <w:marBottom w:val="0"/>
      <w:divBdr>
        <w:top w:val="none" w:sz="0" w:space="0" w:color="auto"/>
        <w:left w:val="none" w:sz="0" w:space="0" w:color="auto"/>
        <w:bottom w:val="none" w:sz="0" w:space="0" w:color="auto"/>
        <w:right w:val="none" w:sz="0" w:space="0" w:color="auto"/>
      </w:divBdr>
    </w:div>
    <w:div w:id="360325432">
      <w:bodyDiv w:val="1"/>
      <w:marLeft w:val="0"/>
      <w:marRight w:val="0"/>
      <w:marTop w:val="0"/>
      <w:marBottom w:val="0"/>
      <w:divBdr>
        <w:top w:val="none" w:sz="0" w:space="0" w:color="auto"/>
        <w:left w:val="none" w:sz="0" w:space="0" w:color="auto"/>
        <w:bottom w:val="none" w:sz="0" w:space="0" w:color="auto"/>
        <w:right w:val="none" w:sz="0" w:space="0" w:color="auto"/>
      </w:divBdr>
      <w:divsChild>
        <w:div w:id="1078289766">
          <w:marLeft w:val="0"/>
          <w:marRight w:val="0"/>
          <w:marTop w:val="0"/>
          <w:marBottom w:val="0"/>
          <w:divBdr>
            <w:top w:val="none" w:sz="0" w:space="0" w:color="auto"/>
            <w:left w:val="none" w:sz="0" w:space="0" w:color="auto"/>
            <w:bottom w:val="none" w:sz="0" w:space="0" w:color="auto"/>
            <w:right w:val="none" w:sz="0" w:space="0" w:color="auto"/>
          </w:divBdr>
        </w:div>
        <w:div w:id="770977786">
          <w:marLeft w:val="0"/>
          <w:marRight w:val="0"/>
          <w:marTop w:val="0"/>
          <w:marBottom w:val="0"/>
          <w:divBdr>
            <w:top w:val="none" w:sz="0" w:space="0" w:color="auto"/>
            <w:left w:val="none" w:sz="0" w:space="0" w:color="auto"/>
            <w:bottom w:val="none" w:sz="0" w:space="0" w:color="auto"/>
            <w:right w:val="none" w:sz="0" w:space="0" w:color="auto"/>
          </w:divBdr>
        </w:div>
        <w:div w:id="447549355">
          <w:marLeft w:val="0"/>
          <w:marRight w:val="0"/>
          <w:marTop w:val="0"/>
          <w:marBottom w:val="0"/>
          <w:divBdr>
            <w:top w:val="none" w:sz="0" w:space="0" w:color="auto"/>
            <w:left w:val="none" w:sz="0" w:space="0" w:color="auto"/>
            <w:bottom w:val="none" w:sz="0" w:space="0" w:color="auto"/>
            <w:right w:val="none" w:sz="0" w:space="0" w:color="auto"/>
          </w:divBdr>
        </w:div>
      </w:divsChild>
    </w:div>
    <w:div w:id="455759758">
      <w:bodyDiv w:val="1"/>
      <w:marLeft w:val="0"/>
      <w:marRight w:val="0"/>
      <w:marTop w:val="0"/>
      <w:marBottom w:val="0"/>
      <w:divBdr>
        <w:top w:val="none" w:sz="0" w:space="0" w:color="auto"/>
        <w:left w:val="none" w:sz="0" w:space="0" w:color="auto"/>
        <w:bottom w:val="none" w:sz="0" w:space="0" w:color="auto"/>
        <w:right w:val="none" w:sz="0" w:space="0" w:color="auto"/>
      </w:divBdr>
    </w:div>
    <w:div w:id="525826575">
      <w:bodyDiv w:val="1"/>
      <w:marLeft w:val="0"/>
      <w:marRight w:val="0"/>
      <w:marTop w:val="0"/>
      <w:marBottom w:val="0"/>
      <w:divBdr>
        <w:top w:val="none" w:sz="0" w:space="0" w:color="auto"/>
        <w:left w:val="none" w:sz="0" w:space="0" w:color="auto"/>
        <w:bottom w:val="none" w:sz="0" w:space="0" w:color="auto"/>
        <w:right w:val="none" w:sz="0" w:space="0" w:color="auto"/>
      </w:divBdr>
    </w:div>
    <w:div w:id="581185775">
      <w:marLeft w:val="0"/>
      <w:marRight w:val="0"/>
      <w:marTop w:val="0"/>
      <w:marBottom w:val="0"/>
      <w:divBdr>
        <w:top w:val="none" w:sz="0" w:space="0" w:color="auto"/>
        <w:left w:val="none" w:sz="0" w:space="0" w:color="auto"/>
        <w:bottom w:val="none" w:sz="0" w:space="0" w:color="auto"/>
        <w:right w:val="none" w:sz="0" w:space="0" w:color="auto"/>
      </w:divBdr>
    </w:div>
    <w:div w:id="581185776">
      <w:marLeft w:val="0"/>
      <w:marRight w:val="0"/>
      <w:marTop w:val="0"/>
      <w:marBottom w:val="0"/>
      <w:divBdr>
        <w:top w:val="none" w:sz="0" w:space="0" w:color="auto"/>
        <w:left w:val="none" w:sz="0" w:space="0" w:color="auto"/>
        <w:bottom w:val="none" w:sz="0" w:space="0" w:color="auto"/>
        <w:right w:val="none" w:sz="0" w:space="0" w:color="auto"/>
      </w:divBdr>
    </w:div>
    <w:div w:id="581185777">
      <w:marLeft w:val="0"/>
      <w:marRight w:val="0"/>
      <w:marTop w:val="0"/>
      <w:marBottom w:val="0"/>
      <w:divBdr>
        <w:top w:val="none" w:sz="0" w:space="0" w:color="auto"/>
        <w:left w:val="none" w:sz="0" w:space="0" w:color="auto"/>
        <w:bottom w:val="none" w:sz="0" w:space="0" w:color="auto"/>
        <w:right w:val="none" w:sz="0" w:space="0" w:color="auto"/>
      </w:divBdr>
    </w:div>
    <w:div w:id="581185778">
      <w:marLeft w:val="0"/>
      <w:marRight w:val="0"/>
      <w:marTop w:val="0"/>
      <w:marBottom w:val="0"/>
      <w:divBdr>
        <w:top w:val="none" w:sz="0" w:space="0" w:color="auto"/>
        <w:left w:val="none" w:sz="0" w:space="0" w:color="auto"/>
        <w:bottom w:val="none" w:sz="0" w:space="0" w:color="auto"/>
        <w:right w:val="none" w:sz="0" w:space="0" w:color="auto"/>
      </w:divBdr>
    </w:div>
    <w:div w:id="581185779">
      <w:marLeft w:val="0"/>
      <w:marRight w:val="0"/>
      <w:marTop w:val="0"/>
      <w:marBottom w:val="0"/>
      <w:divBdr>
        <w:top w:val="none" w:sz="0" w:space="0" w:color="auto"/>
        <w:left w:val="none" w:sz="0" w:space="0" w:color="auto"/>
        <w:bottom w:val="none" w:sz="0" w:space="0" w:color="auto"/>
        <w:right w:val="none" w:sz="0" w:space="0" w:color="auto"/>
      </w:divBdr>
    </w:div>
    <w:div w:id="581185780">
      <w:marLeft w:val="0"/>
      <w:marRight w:val="0"/>
      <w:marTop w:val="0"/>
      <w:marBottom w:val="0"/>
      <w:divBdr>
        <w:top w:val="none" w:sz="0" w:space="0" w:color="auto"/>
        <w:left w:val="none" w:sz="0" w:space="0" w:color="auto"/>
        <w:bottom w:val="none" w:sz="0" w:space="0" w:color="auto"/>
        <w:right w:val="none" w:sz="0" w:space="0" w:color="auto"/>
      </w:divBdr>
    </w:div>
    <w:div w:id="581185781">
      <w:marLeft w:val="0"/>
      <w:marRight w:val="0"/>
      <w:marTop w:val="0"/>
      <w:marBottom w:val="0"/>
      <w:divBdr>
        <w:top w:val="none" w:sz="0" w:space="0" w:color="auto"/>
        <w:left w:val="none" w:sz="0" w:space="0" w:color="auto"/>
        <w:bottom w:val="none" w:sz="0" w:space="0" w:color="auto"/>
        <w:right w:val="none" w:sz="0" w:space="0" w:color="auto"/>
      </w:divBdr>
    </w:div>
    <w:div w:id="581185782">
      <w:marLeft w:val="0"/>
      <w:marRight w:val="0"/>
      <w:marTop w:val="0"/>
      <w:marBottom w:val="0"/>
      <w:divBdr>
        <w:top w:val="none" w:sz="0" w:space="0" w:color="auto"/>
        <w:left w:val="none" w:sz="0" w:space="0" w:color="auto"/>
        <w:bottom w:val="none" w:sz="0" w:space="0" w:color="auto"/>
        <w:right w:val="none" w:sz="0" w:space="0" w:color="auto"/>
      </w:divBdr>
    </w:div>
    <w:div w:id="581185783">
      <w:marLeft w:val="0"/>
      <w:marRight w:val="0"/>
      <w:marTop w:val="0"/>
      <w:marBottom w:val="0"/>
      <w:divBdr>
        <w:top w:val="none" w:sz="0" w:space="0" w:color="auto"/>
        <w:left w:val="none" w:sz="0" w:space="0" w:color="auto"/>
        <w:bottom w:val="none" w:sz="0" w:space="0" w:color="auto"/>
        <w:right w:val="none" w:sz="0" w:space="0" w:color="auto"/>
      </w:divBdr>
    </w:div>
    <w:div w:id="581185784">
      <w:marLeft w:val="0"/>
      <w:marRight w:val="0"/>
      <w:marTop w:val="0"/>
      <w:marBottom w:val="0"/>
      <w:divBdr>
        <w:top w:val="none" w:sz="0" w:space="0" w:color="auto"/>
        <w:left w:val="none" w:sz="0" w:space="0" w:color="auto"/>
        <w:bottom w:val="none" w:sz="0" w:space="0" w:color="auto"/>
        <w:right w:val="none" w:sz="0" w:space="0" w:color="auto"/>
      </w:divBdr>
    </w:div>
    <w:div w:id="581185785">
      <w:marLeft w:val="0"/>
      <w:marRight w:val="0"/>
      <w:marTop w:val="0"/>
      <w:marBottom w:val="0"/>
      <w:divBdr>
        <w:top w:val="none" w:sz="0" w:space="0" w:color="auto"/>
        <w:left w:val="none" w:sz="0" w:space="0" w:color="auto"/>
        <w:bottom w:val="none" w:sz="0" w:space="0" w:color="auto"/>
        <w:right w:val="none" w:sz="0" w:space="0" w:color="auto"/>
      </w:divBdr>
    </w:div>
    <w:div w:id="581185786">
      <w:marLeft w:val="0"/>
      <w:marRight w:val="0"/>
      <w:marTop w:val="0"/>
      <w:marBottom w:val="0"/>
      <w:divBdr>
        <w:top w:val="none" w:sz="0" w:space="0" w:color="auto"/>
        <w:left w:val="none" w:sz="0" w:space="0" w:color="auto"/>
        <w:bottom w:val="none" w:sz="0" w:space="0" w:color="auto"/>
        <w:right w:val="none" w:sz="0" w:space="0" w:color="auto"/>
      </w:divBdr>
    </w:div>
    <w:div w:id="581185787">
      <w:marLeft w:val="0"/>
      <w:marRight w:val="0"/>
      <w:marTop w:val="0"/>
      <w:marBottom w:val="0"/>
      <w:divBdr>
        <w:top w:val="none" w:sz="0" w:space="0" w:color="auto"/>
        <w:left w:val="none" w:sz="0" w:space="0" w:color="auto"/>
        <w:bottom w:val="none" w:sz="0" w:space="0" w:color="auto"/>
        <w:right w:val="none" w:sz="0" w:space="0" w:color="auto"/>
      </w:divBdr>
    </w:div>
    <w:div w:id="581185788">
      <w:marLeft w:val="0"/>
      <w:marRight w:val="0"/>
      <w:marTop w:val="0"/>
      <w:marBottom w:val="0"/>
      <w:divBdr>
        <w:top w:val="none" w:sz="0" w:space="0" w:color="auto"/>
        <w:left w:val="none" w:sz="0" w:space="0" w:color="auto"/>
        <w:bottom w:val="none" w:sz="0" w:space="0" w:color="auto"/>
        <w:right w:val="none" w:sz="0" w:space="0" w:color="auto"/>
      </w:divBdr>
    </w:div>
    <w:div w:id="581185789">
      <w:marLeft w:val="0"/>
      <w:marRight w:val="0"/>
      <w:marTop w:val="0"/>
      <w:marBottom w:val="0"/>
      <w:divBdr>
        <w:top w:val="none" w:sz="0" w:space="0" w:color="auto"/>
        <w:left w:val="none" w:sz="0" w:space="0" w:color="auto"/>
        <w:bottom w:val="none" w:sz="0" w:space="0" w:color="auto"/>
        <w:right w:val="none" w:sz="0" w:space="0" w:color="auto"/>
      </w:divBdr>
    </w:div>
    <w:div w:id="581185790">
      <w:marLeft w:val="0"/>
      <w:marRight w:val="0"/>
      <w:marTop w:val="0"/>
      <w:marBottom w:val="0"/>
      <w:divBdr>
        <w:top w:val="none" w:sz="0" w:space="0" w:color="auto"/>
        <w:left w:val="none" w:sz="0" w:space="0" w:color="auto"/>
        <w:bottom w:val="none" w:sz="0" w:space="0" w:color="auto"/>
        <w:right w:val="none" w:sz="0" w:space="0" w:color="auto"/>
      </w:divBdr>
    </w:div>
    <w:div w:id="581185791">
      <w:marLeft w:val="0"/>
      <w:marRight w:val="0"/>
      <w:marTop w:val="0"/>
      <w:marBottom w:val="0"/>
      <w:divBdr>
        <w:top w:val="none" w:sz="0" w:space="0" w:color="auto"/>
        <w:left w:val="none" w:sz="0" w:space="0" w:color="auto"/>
        <w:bottom w:val="none" w:sz="0" w:space="0" w:color="auto"/>
        <w:right w:val="none" w:sz="0" w:space="0" w:color="auto"/>
      </w:divBdr>
    </w:div>
    <w:div w:id="1176268387">
      <w:bodyDiv w:val="1"/>
      <w:marLeft w:val="0"/>
      <w:marRight w:val="0"/>
      <w:marTop w:val="0"/>
      <w:marBottom w:val="0"/>
      <w:divBdr>
        <w:top w:val="none" w:sz="0" w:space="0" w:color="auto"/>
        <w:left w:val="none" w:sz="0" w:space="0" w:color="auto"/>
        <w:bottom w:val="none" w:sz="0" w:space="0" w:color="auto"/>
        <w:right w:val="none" w:sz="0" w:space="0" w:color="auto"/>
      </w:divBdr>
      <w:divsChild>
        <w:div w:id="610361938">
          <w:marLeft w:val="0"/>
          <w:marRight w:val="0"/>
          <w:marTop w:val="0"/>
          <w:marBottom w:val="0"/>
          <w:divBdr>
            <w:top w:val="none" w:sz="0" w:space="0" w:color="auto"/>
            <w:left w:val="none" w:sz="0" w:space="0" w:color="auto"/>
            <w:bottom w:val="none" w:sz="0" w:space="0" w:color="auto"/>
            <w:right w:val="none" w:sz="0" w:space="0" w:color="auto"/>
          </w:divBdr>
        </w:div>
        <w:div w:id="241188179">
          <w:marLeft w:val="0"/>
          <w:marRight w:val="0"/>
          <w:marTop w:val="0"/>
          <w:marBottom w:val="0"/>
          <w:divBdr>
            <w:top w:val="none" w:sz="0" w:space="0" w:color="auto"/>
            <w:left w:val="none" w:sz="0" w:space="0" w:color="auto"/>
            <w:bottom w:val="none" w:sz="0" w:space="0" w:color="auto"/>
            <w:right w:val="none" w:sz="0" w:space="0" w:color="auto"/>
          </w:divBdr>
        </w:div>
      </w:divsChild>
    </w:div>
    <w:div w:id="1476483833">
      <w:bodyDiv w:val="1"/>
      <w:marLeft w:val="0"/>
      <w:marRight w:val="0"/>
      <w:marTop w:val="0"/>
      <w:marBottom w:val="0"/>
      <w:divBdr>
        <w:top w:val="none" w:sz="0" w:space="0" w:color="auto"/>
        <w:left w:val="none" w:sz="0" w:space="0" w:color="auto"/>
        <w:bottom w:val="none" w:sz="0" w:space="0" w:color="auto"/>
        <w:right w:val="none" w:sz="0" w:space="0" w:color="auto"/>
      </w:divBdr>
    </w:div>
    <w:div w:id="1766531233">
      <w:bodyDiv w:val="1"/>
      <w:marLeft w:val="0"/>
      <w:marRight w:val="0"/>
      <w:marTop w:val="0"/>
      <w:marBottom w:val="0"/>
      <w:divBdr>
        <w:top w:val="none" w:sz="0" w:space="0" w:color="auto"/>
        <w:left w:val="none" w:sz="0" w:space="0" w:color="auto"/>
        <w:bottom w:val="none" w:sz="0" w:space="0" w:color="auto"/>
        <w:right w:val="none" w:sz="0" w:space="0" w:color="auto"/>
      </w:divBdr>
    </w:div>
    <w:div w:id="1830900937">
      <w:bodyDiv w:val="1"/>
      <w:marLeft w:val="0"/>
      <w:marRight w:val="0"/>
      <w:marTop w:val="0"/>
      <w:marBottom w:val="0"/>
      <w:divBdr>
        <w:top w:val="none" w:sz="0" w:space="0" w:color="auto"/>
        <w:left w:val="none" w:sz="0" w:space="0" w:color="auto"/>
        <w:bottom w:val="none" w:sz="0" w:space="0" w:color="auto"/>
        <w:right w:val="none" w:sz="0" w:space="0" w:color="auto"/>
      </w:divBdr>
    </w:div>
    <w:div w:id="1874726035">
      <w:bodyDiv w:val="1"/>
      <w:marLeft w:val="0"/>
      <w:marRight w:val="0"/>
      <w:marTop w:val="0"/>
      <w:marBottom w:val="0"/>
      <w:divBdr>
        <w:top w:val="none" w:sz="0" w:space="0" w:color="auto"/>
        <w:left w:val="none" w:sz="0" w:space="0" w:color="auto"/>
        <w:bottom w:val="none" w:sz="0" w:space="0" w:color="auto"/>
        <w:right w:val="none" w:sz="0" w:space="0" w:color="auto"/>
      </w:divBdr>
    </w:div>
    <w:div w:id="1966547673">
      <w:bodyDiv w:val="1"/>
      <w:marLeft w:val="0"/>
      <w:marRight w:val="0"/>
      <w:marTop w:val="0"/>
      <w:marBottom w:val="0"/>
      <w:divBdr>
        <w:top w:val="none" w:sz="0" w:space="0" w:color="auto"/>
        <w:left w:val="none" w:sz="0" w:space="0" w:color="auto"/>
        <w:bottom w:val="none" w:sz="0" w:space="0" w:color="auto"/>
        <w:right w:val="none" w:sz="0" w:space="0" w:color="auto"/>
      </w:divBdr>
    </w:div>
    <w:div w:id="1974404665">
      <w:bodyDiv w:val="1"/>
      <w:marLeft w:val="0"/>
      <w:marRight w:val="0"/>
      <w:marTop w:val="0"/>
      <w:marBottom w:val="0"/>
      <w:divBdr>
        <w:top w:val="none" w:sz="0" w:space="0" w:color="auto"/>
        <w:left w:val="none" w:sz="0" w:space="0" w:color="auto"/>
        <w:bottom w:val="none" w:sz="0" w:space="0" w:color="auto"/>
        <w:right w:val="none" w:sz="0" w:space="0" w:color="auto"/>
      </w:divBdr>
    </w:div>
    <w:div w:id="2048410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header" Target="header13.xml"/><Relationship Id="rId39" Type="http://schemas.openxmlformats.org/officeDocument/2006/relationships/header" Target="header21.xml"/><Relationship Id="rId21" Type="http://schemas.openxmlformats.org/officeDocument/2006/relationships/header" Target="header8.xml"/><Relationship Id="rId34" Type="http://schemas.openxmlformats.org/officeDocument/2006/relationships/header" Target="header16.xml"/><Relationship Id="rId42" Type="http://schemas.openxmlformats.org/officeDocument/2006/relationships/hyperlink" Target="http://10.20.7.8/noframe/spec?d&amp;nd=901794520&amp;prevDoc=901794520&amp;spack=011flist%3D%CD%E0%F7%E0%F2%FC+%EF%EE%E8%F1%EA%26intelsearch%3D%5C2%2361607;%09%D1%CD%E8%CF+++12-03-2001++%93%C1%E5%E7%EE%EF%E0%F1%ED%EE%F1%F2%FC+++%F2%F0%F3%E4%E0+%E2+%F1%F2%F0%EE%E8%F2%E5%EB%FC%F1%F2%E2%E5%26listid%3D010000000100%26listpos%3D0%26lsz%3D21%26w%3D0;1;2;3;4;5;6;7;8;9;10;11;12;13;14;15%26&amp;c=N+61607+N+12-03-2001+61607+12.3.2001+%D1%CD%C8%CF+%D2%D0%D3%C4%C0+%C1%C5%C7%CE%CF%C0%D1%CD%CE%D1%D2%DC+%D1%D2%D0%CE%C8%D2%C5%CB%DC%D1%D2%C2%C5" TargetMode="External"/><Relationship Id="rId47" Type="http://schemas.openxmlformats.org/officeDocument/2006/relationships/header" Target="header24.xml"/><Relationship Id="rId50" Type="http://schemas.openxmlformats.org/officeDocument/2006/relationships/header" Target="header27.xml"/><Relationship Id="rId55" Type="http://schemas.openxmlformats.org/officeDocument/2006/relationships/header" Target="header30.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header" Target="header15.xml"/><Relationship Id="rId41" Type="http://schemas.openxmlformats.org/officeDocument/2006/relationships/header" Target="header23.xml"/><Relationship Id="rId54" Type="http://schemas.openxmlformats.org/officeDocument/2006/relationships/hyperlink" Target="file:///C:/Documents%20and%20Settings/kopninaav/&#1056;&#1072;&#1073;&#1086;&#1095;&#1080;&#1081;%20&#1089;&#1090;&#1086;&#1083;/ras-rn-12-08-1540_3.doc"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1.xml"/><Relationship Id="rId32" Type="http://schemas.openxmlformats.org/officeDocument/2006/relationships/hyperlink" Target="http://10.20.7.8/noframe/spec?d&amp;nd=1200001641&amp;prevDoc=1200001641&amp;spack=011flist%3D%CD%E0%F7%E0%F2%FC+%EF%EE%E8%F1%EA%26intelsearch%3D%CF%D3%DD%26listid%3D010000000100%26listpos%3D0%26lsz%3D1050%26w%3D0;1;2;3;4;5;6;7;8;9;10;11;12;13;14;15%26&amp;c=%CF%D3%DD" TargetMode="External"/><Relationship Id="rId37" Type="http://schemas.openxmlformats.org/officeDocument/2006/relationships/header" Target="header19.xml"/><Relationship Id="rId40" Type="http://schemas.openxmlformats.org/officeDocument/2006/relationships/header" Target="header22.xml"/><Relationship Id="rId45" Type="http://schemas.openxmlformats.org/officeDocument/2006/relationships/hyperlink" Target="http://app461510/DocLib2/Forms/DispForm.aspx?ID=1210&amp;RootFolder=*" TargetMode="External"/><Relationship Id="rId53" Type="http://schemas.openxmlformats.org/officeDocument/2006/relationships/hyperlink" Target="file:///C:/Documents%20and%20Settings/kopninaav/&#1056;&#1072;&#1073;&#1086;&#1095;&#1080;&#1081;%20&#1089;&#1090;&#1086;&#1083;/ras-rn-12-08-1540_2.doc" TargetMode="External"/><Relationship Id="rId58" Type="http://schemas.openxmlformats.org/officeDocument/2006/relationships/header" Target="header32.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10.xml"/><Relationship Id="rId28" Type="http://schemas.openxmlformats.org/officeDocument/2006/relationships/footer" Target="footer3.xml"/><Relationship Id="rId36" Type="http://schemas.openxmlformats.org/officeDocument/2006/relationships/header" Target="header18.xml"/><Relationship Id="rId49" Type="http://schemas.openxmlformats.org/officeDocument/2006/relationships/header" Target="header26.xml"/><Relationship Id="rId57" Type="http://schemas.openxmlformats.org/officeDocument/2006/relationships/footer" Target="footer5.xml"/><Relationship Id="rId61"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6.xml"/><Relationship Id="rId31" Type="http://schemas.openxmlformats.org/officeDocument/2006/relationships/hyperlink" Target="http://10.20.7.8/noframe/spec?d&amp;nd=9004835&amp;prevDoc=9004835&amp;spack=111intelsearch%3D%EF%F0%E0%E2%E8%EB%E0+%E4%EE%F0%EE%E6%ED%EE%E3%EE+%E4%E2%E8%E6%E5%ED%E8%FF%26listid%3D010000000100%26listpos%3D3%26lsz%3D2982%26w%3D0;1;2;3;4;5;6;7;8;9;10;11;12;13;14;15%26&amp;c=%C4%C2%C8%C6%C5%CD%C8%DF+%C4%CE%D0%CE%C6%CD%CE%C3%CE+%CF%D0%C0%C2%C8%CB%C0" TargetMode="External"/><Relationship Id="rId44" Type="http://schemas.openxmlformats.org/officeDocument/2006/relationships/hyperlink" Target="consultantplus://offline/ref=6661B3A828B37D1C84698CB26A7504121BD943D8D2CB01AFEC5EE23819BA43C40E49A676980E801D8E2E7A11xE2EK" TargetMode="External"/><Relationship Id="rId52" Type="http://schemas.openxmlformats.org/officeDocument/2006/relationships/header" Target="header29.xml"/><Relationship Id="rId60" Type="http://schemas.openxmlformats.org/officeDocument/2006/relationships/hyperlink" Target="file:///C:/Documents%20and%20Settings/kopninaav/&#1056;&#1072;&#1073;&#1086;&#1095;&#1080;&#1081;%20&#1089;&#1090;&#1086;&#1083;/ras-rn-12-08-1540_7.doc"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footer" Target="footer4.xml"/><Relationship Id="rId35" Type="http://schemas.openxmlformats.org/officeDocument/2006/relationships/header" Target="header17.xml"/><Relationship Id="rId43" Type="http://schemas.openxmlformats.org/officeDocument/2006/relationships/hyperlink" Target="consultantplus://offline/ref=6661B3A828B37D1C84698CB26A7504121BD943D8D2CB01AFEC5EE23819BA43C40E49A676980E801D8E2E7A11xE2EK" TargetMode="External"/><Relationship Id="rId48" Type="http://schemas.openxmlformats.org/officeDocument/2006/relationships/header" Target="header25.xml"/><Relationship Id="rId56" Type="http://schemas.openxmlformats.org/officeDocument/2006/relationships/header" Target="header31.xml"/><Relationship Id="rId8" Type="http://schemas.openxmlformats.org/officeDocument/2006/relationships/webSettings" Target="webSettings.xml"/><Relationship Id="rId51" Type="http://schemas.openxmlformats.org/officeDocument/2006/relationships/header" Target="header28.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eader" Target="header12.xml"/><Relationship Id="rId33" Type="http://schemas.openxmlformats.org/officeDocument/2006/relationships/hyperlink" Target="consultantplus://offline/ref=F1F85E73EAF17FB411AA36F0CFBC7F43D3CC690C7EE8F973496525E2CD232FBF2E258A7A571E6BADkF17K" TargetMode="External"/><Relationship Id="rId38" Type="http://schemas.openxmlformats.org/officeDocument/2006/relationships/header" Target="header20.xml"/><Relationship Id="rId46" Type="http://schemas.openxmlformats.org/officeDocument/2006/relationships/hyperlink" Target="http://app461510/DocLib2/Forms/DispForm.aspx?ID=1211&amp;RootFolder=*" TargetMode="External"/><Relationship Id="rId59" Type="http://schemas.openxmlformats.org/officeDocument/2006/relationships/hyperlink" Target="file:///C:/Documents%20and%20Settings/kopninaav/&#1056;&#1072;&#1073;&#1086;&#1095;&#1080;&#1081;%20&#1089;&#1090;&#1086;&#1083;/ras-rn-12-08-1540_5.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x0414__x0430__x0442__x0430__x0412__x0441__x0442__x0443__x043f__x043b__x0435__x043d__x0438__x044f_ xmlns="41d44dbc-5e82-4214-9476-bd2e99d0338d">2014-03-30T16:00:00+00:00</_x0414__x0430__x0442__x0430__x0412__x0441__x0442__x0443__x043f__x043b__x0435__x043d__x0438__x044f_>
    <_x041f__x0440__x0438__x043c__x0435__x0447__x0430__x043d__x0438__x0435_ xmlns="861f2f07-b9b1-469b-9461-1e8194653dbf" xsi:nil="true"/>
    <_x0423__x0440__x043e__x0432__x0435__x043d__x044c__x0020__x0434__x043e__x0441__x0442__x0443__x043f__x0430_ xmlns="861f2f07-b9b1-469b-9461-1e8194653dbf">Общий</_x0423__x0440__x043e__x0432__x0435__x043d__x044c__x0020__x0434__x043e__x0441__x0442__x0443__x043f__x0430_>
    <_x0420__x0435__x0433__x0438__x0441__x0442__x0440__x0430__x0446__x0438__x043e__x043d__x043d__x044b__x0439__x0020__x043d__x043e__x043c__x0435__x0440__x0020__x0421__x041d__x041e_ xmlns="861f2f07-b9b1-469b-9461-1e8194653dbf">П3-05 Р-0289 ЮЛ-107    </_x0420__x0435__x0433__x0438__x0441__x0442__x0440__x0430__x0446__x0438__x043e__x043d__x043d__x044b__x0439__x0020__x043d__x043e__x043c__x0435__x0440__x0020__x0421__x041d__x041e_>
    <_x041d__x043e__x043c__x0435__x0440_ xmlns="41d44dbc-5e82-4214-9476-bd2e99d0338d">П3-05 Р-0289 ЮЛ-107    </_x041d__x043e__x043c__x0435__x0440_>
    <_x0424__x043e__x0440__x043c__x0430__x0020__x043f__x0440__x043e__x0441__x043c__x043e__x0442__x0440__x0430_ xmlns="861f2f07-b9b1-469b-9461-1e8194653dbf">
      <Url>http://app461510/DocLib4/Forms/DispForm.aspx?ID=4044</Url>
      <Description>Организация безопасного производства работ на опасных производственных объектах</Description>
    </_x0424__x043e__x0440__x043c__x0430__x0020__x043f__x0440__x043e__x0441__x043c__x043e__x0442__x0440__x0430_>
    <_x0412__x0438__x0434__x0414__x043e__x043a_ xmlns="41d44dbc-5e82-4214-9476-bd2e99d0338d">Положение</_x0412__x0438__x0434__x0414__x043e__x043a_>
    <_x0421__x0442__x0430__x0442__x0443__x0441_ xmlns="41d44dbc-5e82-4214-9476-bd2e99d0338d">Действует</_x0421__x0442__x0430__x0442__x0443__x0441_>
    <_x0418__x0437__x043c__x0435__x043d__x044f__x044e__x0449__x0438__x0435__x0020__x0420__x0414_ xmlns="861f2f07-b9b1-469b-9461-1e8194653dbf">
      <Value>1567</Value>
      <Value>1819</Value>
      <Value>1862</Value>
    </_x0418__x0437__x043c__x0435__x043d__x044f__x044e__x0449__x0438__x0435__x0020__x0420__x0414_>
    <_x041a__x043e__x0434__x0020__x041d__x041e__x0411_ xmlns="41d44dbc-5e82-4214-9476-bd2e99d0338d">18</_x041a__x043e__x0434__x0020__x041d__x041e__x0411_>
    <_x0420__x0414__x0020__x043a__x043e__x043c__x043f__x0430__x043d__x0438__x0438_ xmlns="41d44dbc-5e82-4214-9476-bd2e99d0338d">1408</_x0420__x0414__x0020__x043a__x043e__x043c__x043f__x0430__x043d__x0438__x0438_>
    <_x041f__x043e__x0434__x0440__x0430__x0437__x0434__x0435__x043b__x0435__x043d__x0438__x0435_ xmlns="41d44dbc-5e82-4214-9476-bd2e99d0338d">70</_x041f__x043e__x0434__x0440__x0430__x0437__x0434__x0435__x043b__x0435__x043d__x0438__x0435_>
    <_x041e__x0442__x0432__x0435__x0442__x0441__x0442__x0432__x0435__x043d__x043d__x044b__x0439_ xmlns="41d44dbc-5e82-4214-9476-bd2e99d0338d">Главный инженер</_x041e__x0442__x0432__x0435__x0442__x0441__x0442__x0432__x0435__x043d__x043d__x044b__x0439_>
    <_x041e__x0442__x043c__x0435__x043d__x044f__x044e__x0449__x0438__x0439__x0020__x0420__x0414_ xmlns="861f2f07-b9b1-469b-9461-1e8194653dbf" xsi:nil="true"/>
    <_x0412__x043a__x043b__x044e__x0447__x0438__x0442__x044c__x0020__x041b__x041d__x0414__x0020__x0432__x0020__x0434__x043e__x0433__x043e__x0432__x043e__x0440_ xmlns="861f2f07-b9b1-469b-9461-1e8194653dbf">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_x0412__x043a__x043b__x044e__x0447__x0438__x0442__x044c__x0020__x041b__x041d__x0414__x0020__x0432__x0020__x0434__x043e__x0433__x043e__x0432__x043e__x0440_>
    <_x041f__x0440__x0438__x043b__x043e__x0436__x0435__x043d__x0438__x044f_ xmlns="861f2f07-b9b1-469b-9461-1e8194653dbf"/>
    <_x0422__x0438__x043f__x0414__x043e__x043a_ xmlns="41d44dbc-5e82-4214-9476-bd2e99d0338d">Нормативный</_x0422__x0438__x043f__x0414__x043e__x043a_>
    <_x0421__x043e__x0433__x043b__x0430__x0441__x043e__x0432__x0430__x043d__x0438__x0435__x0020__x0442__x0440__x0443__x0434__x043e__x0432__x043e__x0433__x043e__x0020__x043a__x043e__x043b__x043b__x0435__x043a__x0442__x0438__x0432__x0430_ xmlns="861f2f07-b9b1-469b-9461-1e8194653dbf" xsi:nil="true"/>
    <_x0412__x0435__x0440__x0441_ xmlns="861f2f07-b9b1-469b-9461-1e8194653dbf">1.00</_x0412__x0435__x0440__x0441_>
    <_x0420__x0430__x0437__x0440__x0430__x0431__x043e__x0442__x0447__x0438__x043a__x0020__x041b__x041d__x0414_ xmlns="861f2f07-b9b1-469b-9461-1e8194653dbf">ЛНД АО "Востсибнефтегаз"</_x0420__x0430__x0437__x0440__x0430__x0431__x043e__x0442__x0447__x0438__x043a__x0020__x041b__x041d__x0414_>
    <_x0421__x0441__x044b__x043b__x043a__x0438__x0020__x043d__x0430__x0020__x0434__x0440__x0443__x0433__x0438__x0435__x0020__x041b__x041d__x0414_ xmlns="861f2f07-b9b1-469b-9461-1e8194653dbf">
      <Value>4133</Value>
    </_x0421__x0441__x044b__x043b__x043a__x0438__x0020__x043d__x0430__x0020__x0434__x0440__x0443__x0433__x0438__x0435__x0020__x041b__x041d__x0414_>
    <SAP xmlns="861f2f07-b9b1-469b-9461-1e8194653dbf">true</SAP>
    <_x0420__x0414__x0020__x041a__x043e__x043c__x043f__x0430__x043d__x0438__x0438_ xmlns="861f2f07-b9b1-469b-9461-1e8194653dbf" xsi:nil="true"/>
    <_x0423__x043a__x0430__x0437__x0430__x043d__x0438__x0435__x0020__x043e__x0020__x0432__x043a__x043b__x044e__x0447__x0435__x043d__x0438__x0438__x0020__x0432__x0020__x0434__x043e__x0433__x043e__x0432__x043e__x0440__x044b_ xmlns="861f2f07-b9b1-469b-9461-1e8194653dbf">Структурные подразделения ОАО «Востсибнефтегаз» при оформлении договоров с подрядными организациями, выполняющими работы на действующих взрывопожароопасных объектах ОАО «Востсибнефтегаз», обязаны включать в условия договоров пункт о неукоснительном выполнении требований настоящего Положения подрядными организациями.
ЛНД является приложением к Положению ОАО "Востсибнефтегаз"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Общества и арендующим имущество Общества" №П3-05 Р-0016 ЮЛ-107 версия 3.00</_x0423__x043a__x0430__x0437__x0430__x043d__x0438__x0435__x0020__x043e__x0020__x0432__x043a__x043b__x044e__x0447__x0435__x043d__x0438__x0438__x0020__x0432__x0020__x0434__x043e__x0433__x043e__x0432__x043e__x0440__x044b_>
    <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861f2f07-b9b1-469b-9461-1e8194653dbf">Не требуется</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861f2f07-b9b1-469b-9461-1e8194653dbf">Да</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E8CC98EE918CF54383D2FF022BC3CF6A" ma:contentTypeVersion="65" ma:contentTypeDescription="Создание документа." ma:contentTypeScope="" ma:versionID="5ae181be1f84dfa2356ad763956a0b91">
  <xsd:schema xmlns:xsd="http://www.w3.org/2001/XMLSchema" xmlns:p="http://schemas.microsoft.com/office/2006/metadata/properties" xmlns:ns2="41d44dbc-5e82-4214-9476-bd2e99d0338d" xmlns:ns3="861f2f07-b9b1-469b-9461-1e8194653dbf" targetNamespace="http://schemas.microsoft.com/office/2006/metadata/properties" ma:root="true" ma:fieldsID="5c5e64c73a709b9481792259cb5440ec" ns2:_="" ns3:_="">
    <xsd:import namespace="41d44dbc-5e82-4214-9476-bd2e99d0338d"/>
    <xsd:import namespace="861f2f07-b9b1-469b-9461-1e8194653dbf"/>
    <xsd:element name="properties">
      <xsd:complexType>
        <xsd:sequence>
          <xsd:element name="documentManagement">
            <xsd:complexType>
              <xsd:all>
                <xsd:element ref="ns2:_x041d__x043e__x043c__x0435__x0440_"/>
                <xsd:element ref="ns3:_x0420__x0435__x0433__x0438__x0441__x0442__x0440__x0430__x0446__x0438__x043e__x043d__x043d__x044b__x0439__x0020__x043d__x043e__x043c__x0435__x0440__x0020__x0421__x041d__x041e_" minOccurs="0"/>
                <xsd:element ref="ns3:_x0412__x0435__x0440__x0441_"/>
                <xsd:element ref="ns2:_x0412__x0438__x0434__x0414__x043e__x043a_" minOccurs="0"/>
                <xsd:element ref="ns2:_x041a__x043e__x0434__x0020__x041d__x041e__x0411_"/>
                <xsd:element ref="ns2:_x0422__x0438__x043f__x0414__x043e__x043a_"/>
                <xsd:element ref="ns2:_x0421__x0442__x0430__x0442__x0443__x0441_"/>
                <xsd:element ref="ns3:SAP" minOccurs="0"/>
                <xsd:element ref="ns3:_x0420__x0430__x0437__x0440__x0430__x0431__x043e__x0442__x0447__x0438__x043a__x0020__x041b__x041d__x0414_"/>
                <xsd:element ref="ns2:_x041f__x043e__x0434__x0440__x0430__x0437__x0434__x0435__x043b__x0435__x043d__x0438__x0435_"/>
                <xsd:element ref="ns2:_x041e__x0442__x0432__x0435__x0442__x0441__x0442__x0432__x0435__x043d__x043d__x044b__x0439_" minOccurs="0"/>
                <xsd:element ref="ns2:_x0414__x0430__x0442__x0430__x0412__x0441__x0442__x0443__x043f__x043b__x0435__x043d__x0438__x044f_"/>
                <xsd:element ref="ns2:_x0420__x0414__x0020__x043a__x043e__x043c__x043f__x0430__x043d__x0438__x0438_" minOccurs="0"/>
                <xsd:element ref="ns3:_x0420__x0414__x0020__x041a__x043e__x043c__x043f__x0430__x043d__x0438__x0438_" minOccurs="0"/>
                <xsd:element ref="ns3:_x0418__x0437__x043c__x0435__x043d__x044f__x044e__x0449__x0438__x0435__x0020__x0420__x0414_" minOccurs="0"/>
                <xsd:element ref="ns3:_x041e__x0442__x043c__x0435__x043d__x044f__x044e__x0449__x0438__x0439__x0020__x0420__x0414_" minOccurs="0"/>
                <xsd:element ref="ns3:_x041f__x0440__x0438__x043c__x0435__x0447__x0430__x043d__x0438__x0435_" minOccurs="0"/>
                <xsd:element ref="ns3:_x0421__x043e__x0433__x043b__x0430__x0441__x043e__x0432__x0430__x043d__x0438__x0435__x0020__x0442__x0440__x0443__x0434__x043e__x0432__x043e__x0433__x043e__x0020__x043a__x043e__x043b__x043b__x0435__x043a__x0442__x0438__x0432__x0430_" minOccurs="0"/>
                <xsd:element ref="ns3:_x0421__x0441__x044b__x043b__x043a__x0438__x0020__x043d__x0430__x0020__x0434__x0440__x0443__x0433__x0438__x0435__x0020__x041b__x041d__x0414_" minOccurs="0"/>
                <xsd:element ref="ns3:_x0412__x043a__x043b__x044e__x0447__x0438__x0442__x044c__x0020__x041b__x041d__x0414__x0020__x0432__x0020__x0434__x043e__x0433__x043e__x0432__x043e__x0440_" minOccurs="0"/>
                <xsd:element ref="ns3:_x0423__x0440__x043e__x0432__x0435__x043d__x044c__x0020__x0434__x043e__x0441__x0442__x0443__x043f__x0430_" minOccurs="0"/>
                <xsd:element ref="ns3:_x041f__x0440__x0438__x043b__x043e__x0436__x0435__x043d__x0438__x044f_" minOccurs="0"/>
                <xsd:element ref="ns3:_x0424__x043e__x0440__x043c__x0430__x0020__x043f__x0440__x043e__x0441__x043c__x043e__x0442__x0440__x0430_" minOccurs="0"/>
                <xsd:element ref="ns3:_x0423__x043a__x0430__x0437__x0430__x043d__x0438__x0435__x0020__x043e__x0020__x0432__x043a__x043b__x044e__x0447__x0435__x043d__x0438__x0438__x0020__x0432__x0020__x0434__x043e__x0433__x043e__x0432__x043e__x0440__x044b_" minOccurs="0"/>
                <xsd:element ref="ns3: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inOccurs="0"/>
                <xsd:element ref="ns3: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inOccurs="0"/>
              </xsd:all>
            </xsd:complexType>
          </xsd:element>
        </xsd:sequence>
      </xsd:complexType>
    </xsd:element>
  </xsd:schema>
  <xsd:schema xmlns:xsd="http://www.w3.org/2001/XMLSchema" xmlns:dms="http://schemas.microsoft.com/office/2006/documentManagement/types" targetNamespace="41d44dbc-5e82-4214-9476-bd2e99d0338d" elementFormDefault="qualified">
    <xsd:import namespace="http://schemas.microsoft.com/office/2006/documentManagement/types"/>
    <xsd:element name="_x041d__x043e__x043c__x0435__x0440_" ma:index="1" ma:displayName="Номер" ma:default="" ma:internalName="_x041d__x043e__x043c__x0435__x0440_">
      <xsd:simpleType>
        <xsd:restriction base="dms:Text">
          <xsd:maxLength value="50"/>
        </xsd:restriction>
      </xsd:simpleType>
    </xsd:element>
    <xsd:element name="_x0412__x0438__x0434__x0414__x043e__x043a_" ma:index="5" nillable="true" ma:displayName="Вид документа" ma:default="Не определено" ma:format="Dropdown" ma:internalName="_x0412__x0438__x0434__x0414__x043e__x043a_">
      <xsd:simpleType>
        <xsd:restriction base="dms:Choice">
          <xsd:enumeration value="Альбом форм"/>
          <xsd:enumeration value="Альбом форм отчетности"/>
          <xsd:enumeration value="Декларация пожарной безопасности"/>
          <xsd:enumeration value="Декларация промышленной безопасности"/>
          <xsd:enumeration value="Должностная инструкция"/>
          <xsd:enumeration value="Инструкция"/>
          <xsd:enumeration value="Классификатор"/>
          <xsd:enumeration value="Кодекс"/>
          <xsd:enumeration value="Коллективный договор"/>
          <xsd:enumeration value="Методические указания"/>
          <xsd:enumeration value="Не определено"/>
          <xsd:enumeration value="Нормативы"/>
          <xsd:enumeration value="Паспорт документации типового проектирования"/>
          <xsd:enumeration value="Паспорт"/>
          <xsd:enumeration value="План"/>
          <xsd:enumeration value="План действий"/>
          <xsd:enumeration value="План ликвидации аварий"/>
          <xsd:enumeration value="План локализации и ликвидации аварий"/>
          <xsd:enumeration value="План локализации и ликвидации последствий аварий"/>
          <xsd:enumeration value="План локализации и ликвидации аварийных ситуаций"/>
          <xsd:enumeration value="План мероприятий по локализации и ликвидации последствий аварий на ОПО"/>
          <xsd:enumeration value="План по предупреждению и ликвидации разливов нефти"/>
          <xsd:enumeration value="План тушения пожара"/>
          <xsd:enumeration value="Политика"/>
          <xsd:enumeration value="Положение"/>
          <xsd:enumeration value="Положение о подразделении"/>
          <xsd:enumeration value="Принципы классификации"/>
          <xsd:enumeration value="Программа"/>
          <xsd:enumeration value="Регламент предоставления доступа"/>
          <xsd:enumeration value="Стандарт (Бизнес –процесс)"/>
          <xsd:enumeration value="Стандарт (Продукция/ресурсы бизнес-процесса)"/>
          <xsd:enumeration value="Технические требования"/>
          <xsd:enumeration value="Технологический регламент"/>
          <xsd:enumeration value="Технологическая инструкция"/>
          <xsd:enumeration value="Типовая форма"/>
          <xsd:enumeration value="Шаблон"/>
        </xsd:restriction>
      </xsd:simpleType>
    </xsd:element>
    <xsd:element name="_x041a__x043e__x0434__x0020__x041d__x041e__x0411_" ma:index="6" ma:displayName="Направление деятельности" ma:list="{b33a5ad1-c1d6-4670-baab-7ed67cbbe9f6}" ma:internalName="_x041a__x043e__x0434__x0020__x041d__x041e__x0411_" ma:readOnly="false" ma:showField="Title">
      <xsd:simpleType>
        <xsd:restriction base="dms:Lookup"/>
      </xsd:simpleType>
    </xsd:element>
    <xsd:element name="_x0422__x0438__x043f__x0414__x043e__x043a_" ma:index="7" ma:displayName="Тип документа" ma:default="" ma:format="Dropdown" ma:internalName="_x0422__x0438__x043f__x0414__x043e__x043a_">
      <xsd:simpleType>
        <xsd:restriction base="dms:Choice">
          <xsd:enumeration value="Нормативный"/>
          <xsd:enumeration value="Приложение"/>
        </xsd:restriction>
      </xsd:simpleType>
    </xsd:element>
    <xsd:element name="_x0421__x0442__x0430__x0442__x0443__x0441_" ma:index="8" ma:displayName="Статус" ma:default="" ma:format="Dropdown" ma:internalName="_x0421__x0442__x0430__x0442__x0443__x0441_">
      <xsd:simpleType>
        <xsd:restriction base="dms:Choice">
          <xsd:enumeration value="Разрабатывается"/>
          <xsd:enumeration value="Действует"/>
          <xsd:enumeration value="Не вступил в силу"/>
          <xsd:enumeration value="Утратил силу (Архив)"/>
          <xsd:enumeration value="Не определено"/>
        </xsd:restriction>
      </xsd:simpleType>
    </xsd:element>
    <xsd:element name="_x041f__x043e__x0434__x0440__x0430__x0437__x0434__x0435__x043b__x0435__x043d__x0438__x0435_" ma:index="11" ma:displayName="Подразделение" ma:list="{11ab0bb2-6b71-4d05-9193-182e3214f930}" ma:internalName="_x041f__x043e__x0434__x0440__x0430__x0437__x0434__x0435__x043b__x0435__x043d__x0438__x0435_" ma:readOnly="false" ma:showField="Title">
      <xsd:simpleType>
        <xsd:restriction base="dms:Lookup"/>
      </xsd:simpleType>
    </xsd:element>
    <xsd:element name="_x041e__x0442__x0432__x0435__x0442__x0441__x0442__x0432__x0435__x043d__x043d__x044b__x0439_" ma:index="12" nillable="true" ma:displayName="Ответственный" ma:format="Dropdown" ma:internalName="_x041e__x0442__x0432__x0435__x0442__x0441__x0442__x0432__x0435__x043d__x043d__x044b__x0439_">
      <xsd:simpleType>
        <xsd:restriction base="dms:Choice">
          <xsd:enumeration value="Генеральный директор"/>
          <xsd:enumeration value="Главный инженер"/>
          <xsd:enumeration value="ЗГД – Главный геолог"/>
          <xsd:enumeration value="ЗГД по бурению"/>
          <xsd:enumeration value="ЗГД по КС"/>
          <xsd:enumeration value="ЗГД по МТОиТ"/>
          <xsd:enumeration value="ЗГД по ПиСП"/>
          <xsd:enumeration value="ЗГД по РП"/>
          <xsd:enumeration value="ЗГД по ЭБ – начальник УЭБ"/>
          <xsd:enumeration value="ЗГД по ЭиФ"/>
          <xsd:enumeration value="Начальник ГРОВиСМИ"/>
          <xsd:enumeration value="Начальник ОСиКУ"/>
          <xsd:enumeration value="Начальник ООЗ"/>
          <xsd:enumeration value="Начальник УЗиМР"/>
          <xsd:enumeration value="Начальник УВАиК"/>
          <xsd:enumeration value="Начальник УД"/>
          <xsd:enumeration value="Начальник ЮО"/>
        </xsd:restriction>
      </xsd:simpleType>
    </xsd:element>
    <xsd:element name="_x0414__x0430__x0442__x0430__x0412__x0441__x0442__x0443__x043f__x043b__x0435__x043d__x0438__x044f_" ma:index="13" ma:displayName="Дата вступления" ma:default="" ma:description="Дата вступления в формате Д.М.ГГГГ" ma:format="DateOnly" ma:internalName="_x0414__x0430__x0442__x0430__x0412__x0441__x0442__x0443__x043f__x043b__x0435__x043d__x0438__x044f_">
      <xsd:simpleType>
        <xsd:restriction base="dms:DateTime"/>
      </xsd:simpleType>
    </xsd:element>
    <xsd:element name="_x0420__x0414__x0020__x043a__x043e__x043c__x043f__x0430__x043d__x0438__x0438_" ma:index="14" nillable="true" ma:displayName="РД Общества" ma:list="{08c67ea4-dca1-4c42-81fe-71113e766c03}" ma:internalName="_x0420__x0414__x0020__x043a__x043e__x043c__x043f__x0430__x043d__x0438__x0438_" ma:readOnly="false" ma:showField="_x0418__x043c__x044f__x0414__x043e__x043a__x0443__x043c__x0435__x043d__x0442__x0430_">
      <xsd:simpleType>
        <xsd:restriction base="dms:Lookup"/>
      </xsd:simpleType>
    </xsd:element>
  </xsd:schema>
  <xsd:schema xmlns:xsd="http://www.w3.org/2001/XMLSchema" xmlns:dms="http://schemas.microsoft.com/office/2006/documentManagement/types" targetNamespace="861f2f07-b9b1-469b-9461-1e8194653dbf" elementFormDefault="qualified">
    <xsd:import namespace="http://schemas.microsoft.com/office/2006/documentManagement/types"/>
    <xsd:element name="_x0420__x0435__x0433__x0438__x0441__x0442__x0440__x0430__x0446__x0438__x043e__x043d__x043d__x044b__x0439__x0020__x043d__x043e__x043c__x0435__x0440__x0020__x0421__x041d__x041e_" ma:index="2" nillable="true" ma:displayName="Рег. номер СНО" ma:default="" ma:internalName="_x0420__x0435__x0433__x0438__x0441__x0442__x0440__x0430__x0446__x0438__x043e__x043d__x043d__x044b__x0439__x0020__x043d__x043e__x043c__x0435__x0440__x0020__x0421__x041d__x041e_">
      <xsd:simpleType>
        <xsd:restriction base="dms:Text">
          <xsd:maxLength value="255"/>
        </xsd:restriction>
      </xsd:simpleType>
    </xsd:element>
    <xsd:element name="_x0412__x0435__x0440__x0441_" ma:index="4" ma:displayName="Верс" ma:default="1.00" ma:description="Версия документа" ma:internalName="_x0412__x0435__x0440__x0441_">
      <xsd:simpleType>
        <xsd:restriction base="dms:Text">
          <xsd:maxLength value="10"/>
        </xsd:restriction>
      </xsd:simpleType>
    </xsd:element>
    <xsd:element name="SAP" ma:index="9" nillable="true" ma:displayName="SAP EP" ma:default="0" ma:internalName="SAP">
      <xsd:simpleType>
        <xsd:restriction base="dms:Boolean"/>
      </xsd:simpleType>
    </xsd:element>
    <xsd:element name="_x0420__x0430__x0437__x0440__x0430__x0431__x043e__x0442__x0447__x0438__x043a__x0020__x041b__x041d__x0414_" ma:index="10" ma:displayName="Разработчик ЛНД" ma:default="ЛНД Компании" ma:format="Dropdown" ma:internalName="_x0420__x0430__x0437__x0440__x0430__x0431__x043e__x0442__x0447__x0438__x043a__x0020__x041b__x041d__x0414_">
      <xsd:simpleType>
        <xsd:restriction base="dms:Choice">
          <xsd:enumeration value="ЛНД Компании"/>
          <xsd:enumeration value="ЛНД АО &quot;Востсибнефтегаз&quot;"/>
        </xsd:restriction>
      </xsd:simpleType>
    </xsd:element>
    <xsd:element name="_x0420__x0414__x0020__x041a__x043e__x043c__x043f__x0430__x043d__x0438__x0438_" ma:index="15" nillable="true" ma:displayName="РД Компании" ma:list="{0ca0c80b-93f8-4563-964b-8fab1505e673}" ma:internalName="_x0420__x0414__x0020__x041a__x043e__x043c__x043f__x0430__x043d__x0438__x0438_" ma:readOnly="false" ma:showField="_x0418__x043c__x044f__x0414__x043e__x043a__x0443__x043c__x0435__x043d__x0442__x0430_">
      <xsd:simpleType>
        <xsd:restriction base="dms:Lookup"/>
      </xsd:simpleType>
    </xsd:element>
    <xsd:element name="_x0418__x0437__x043c__x0435__x043d__x044f__x044e__x0449__x0438__x0435__x0020__x0420__x0414_" ma:index="16" nillable="true" ma:displayName="Изменяющие РД" ma:description="РД, изменяющие ЛНД Общества без создания новой версии" ma:list="{08c67ea4-dca1-4c42-81fe-71113e766c03}" ma:internalName="_x0418__x0437__x043c__x0435__x043d__x044f__x044e__x0449__x0438__x0435__x0020__x0420__x0414_" ma:readOnly="false" ma:showField="_x0418__x043c__x044f__x0414__x043e__x043a__x0443__x043c__x0435__x043d__x0442__x0430_">
      <xsd:complexType>
        <xsd:complexContent>
          <xsd:extension base="dms:MultiChoiceLookup">
            <xsd:sequence>
              <xsd:element name="Value" type="dms:Lookup" maxOccurs="unbounded" minOccurs="0" nillable="true"/>
            </xsd:sequence>
          </xsd:extension>
        </xsd:complexContent>
      </xsd:complexType>
    </xsd:element>
    <xsd:element name="_x041e__x0442__x043c__x0435__x043d__x044f__x044e__x0449__x0438__x0439__x0020__x0420__x0414_" ma:index="17" nillable="true" ma:displayName="Отменяющий РД" ma:list="{08c67ea4-dca1-4c42-81fe-71113e766c03}" ma:internalName="_x041e__x0442__x043c__x0435__x043d__x044f__x044e__x0449__x0438__x0439__x0020__x0420__x0414_" ma:showField="_x0418__x043c__x044f__x0414__x043e__x043a__x0443__x043c__x0435__x043d__x0442__x0430_">
      <xsd:simpleType>
        <xsd:restriction base="dms:Lookup"/>
      </xsd:simpleType>
    </xsd:element>
    <xsd:element name="_x041f__x0440__x0438__x043c__x0435__x0447__x0430__x043d__x0438__x0435_" ma:index="18" nillable="true" ma:displayName="Примечание" ma:internalName="_x041f__x0440__x0438__x043c__x0435__x0447__x0430__x043d__x0438__x0435_">
      <xsd:simpleType>
        <xsd:restriction base="dms:Note"/>
      </xsd:simpleType>
    </xsd:element>
    <xsd:element name="_x0421__x043e__x0433__x043b__x0430__x0441__x043e__x0432__x0430__x043d__x0438__x0435__x0020__x0442__x0440__x0443__x0434__x043e__x0432__x043e__x0433__x043e__x0020__x043a__x043e__x043b__x043b__x0435__x043a__x0442__x0438__x0432__x0430_" ma:index="25" nillable="true" ma:displayName="Согласование трудового коллектива" ma:list="{405c5927-e0e3-4c60-9db4-23434efc6355}" ma:internalName="_x0421__x043e__x0433__x043b__x0430__x0441__x043e__x0432__x0430__x043d__x0438__x0435__x0020__x0442__x0440__x0443__x0434__x043e__x0432__x043e__x0433__x043e__x0020__x043a__x043e__x043b__x043b__x0435__x043a__x0442__x0438__x0432__x0430_" ma:showField="Title">
      <xsd:simpleType>
        <xsd:restriction base="dms:Lookup"/>
      </xsd:simpleType>
    </xsd:element>
    <xsd:element name="_x0421__x0441__x044b__x043b__x043a__x0438__x0020__x043d__x0430__x0020__x0434__x0440__x0443__x0433__x0438__x0435__x0020__x041b__x041d__x0414_" ma:index="26" nillable="true" ma:displayName="Ссылки на другие ЛНД" ma:list="{861f2f07-b9b1-469b-9461-1e8194653dbf}" ma:internalName="_x0421__x0441__x044b__x043b__x043a__x0438__x0020__x043d__x0430__x0020__x0434__x0440__x0443__x0433__x0438__x0435__x0020__x041b__x041d__x0414_" ma:readOnly="false" ma:showField="Title">
      <xsd:complexType>
        <xsd:complexContent>
          <xsd:extension base="dms:MultiChoiceLookup">
            <xsd:sequence>
              <xsd:element name="Value" type="dms:Lookup" maxOccurs="unbounded" minOccurs="0" nillable="true"/>
            </xsd:sequence>
          </xsd:extension>
        </xsd:complexContent>
      </xsd:complexType>
    </xsd:element>
    <xsd:element name="_x0412__x043a__x043b__x044e__x0447__x0438__x0442__x044c__x0020__x041b__x041d__x0414__x0020__x0432__x0020__x0434__x043e__x0433__x043e__x0432__x043e__x0440_" ma:index="27" nillable="true" ma:displayName="Включить ЛНД в договор" ma:default="Не требуется" ma:format="Dropdown" ma:internalName="_x0412__x043a__x043b__x044e__x0447__x0438__x0442__x044c__x0020__x041b__x041d__x0414__x0020__x0432__x0020__x0434__x043e__x0433__x043e__x0432__x043e__x0440_">
      <xsd:simpleType>
        <xsd:restriction base="dms:Choice">
          <xsd:enumeration value="Не требуется"/>
          <xsd:enumeration value="Данный ЛНД включен в перечень ЛНД Компании, содержащих требования по включению в договоры с подрядными организациями пунктов о неукоснительном исполнении подрядными организациями таких ЛНД"/>
          <xsd:enumeration value="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
        </xsd:restriction>
      </xsd:simpleType>
    </xsd:element>
    <xsd:element name="_x0423__x0440__x043e__x0432__x0435__x043d__x044c__x0020__x0434__x043e__x0441__x0442__x0443__x043f__x0430_" ma:index="28" nillable="true" ma:displayName="Уровень доступа" ma:default="Общий" ma:format="Dropdown" ma:internalName="_x0423__x0440__x043e__x0432__x0435__x043d__x044c__x0020__x0434__x043e__x0441__x0442__x0443__x043f__x0430_">
      <xsd:simpleType>
        <xsd:restriction base="dms:Choice">
          <xsd:enumeration value="Общий"/>
          <xsd:enumeration value="Конфиденциальный"/>
        </xsd:restriction>
      </xsd:simpleType>
    </xsd:element>
    <xsd:element name="_x041f__x0440__x0438__x043b__x043e__x0436__x0435__x043d__x0438__x044f_" ma:index="29" nillable="true" ma:displayName="Приложения" ma:list="{04b3db25-7577-4d33-a71c-9df169c469f7}" ma:internalName="_x041f__x0440__x0438__x043b__x043e__x0436__x0435__x043d__x0438__x044f_" ma:showField="Title">
      <xsd:complexType>
        <xsd:complexContent>
          <xsd:extension base="dms:MultiChoiceLookup">
            <xsd:sequence>
              <xsd:element name="Value" type="dms:Lookup" maxOccurs="unbounded" minOccurs="0" nillable="true"/>
            </xsd:sequence>
          </xsd:extension>
        </xsd:complexContent>
      </xsd:complexType>
    </xsd:element>
    <xsd:element name="_x0424__x043e__x0440__x043c__x0430__x0020__x043f__x0440__x043e__x0441__x043c__x043e__x0442__x0440__x0430_" ma:index="30" nillable="true" ma:displayName="Просмотр" ma:format="Hyperlink" ma:internalName="_x0424__x043e__x0440__x043c__x0430__x0020__x043f__x0440__x043e__x0441__x043c__x043e__x0442__x0440__x0430_">
      <xsd:complexType>
        <xsd:complexContent>
          <xsd:extension base="dms:URL">
            <xsd:sequence>
              <xsd:element name="Url" type="dms:ValidUrl" minOccurs="0" nillable="true"/>
              <xsd:element name="Description" type="xsd:string" nillable="true"/>
            </xsd:sequence>
          </xsd:extension>
        </xsd:complexContent>
      </xsd:complexType>
    </xsd:element>
    <xsd:element name="_x0423__x043a__x0430__x0437__x0430__x043d__x0438__x0435__x0020__x043e__x0020__x0432__x043a__x043b__x044e__x0447__x0435__x043d__x0438__x0438__x0020__x0432__x0020__x0434__x043e__x0433__x043e__x0432__x043e__x0440__x044b_" ma:index="31" nillable="true" ma:displayName="Указание о включении в договоры" ma:internalName="_x0423__x043a__x0430__x0437__x0430__x043d__x0438__x0435__x0020__x043e__x0020__x0432__x043a__x043b__x044e__x0447__x0435__x043d__x0438__x0438__x0020__x0432__x0020__x0434__x043e__x0433__x043e__x0432__x043e__x0440__x044b_">
      <xsd:simpleType>
        <xsd:restriction base="dms:Note"/>
      </xsd:simpleType>
    </xsd:element>
    <xsd:element 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a:index="32" nillable="true" ma:displayName="Включить ЛНД для ознакомления работников" ma:default="Не требуется" ma:format="Dropdown" ma:internal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sd:simpleType>
        <xsd:restriction base="dms:Choice">
          <xsd:enumeration value="Не требуется"/>
          <xsd:enumeration value="Включен в перечень ЛНД для ознакомления работников до подписания трудового договора"/>
        </xsd:restriction>
      </xsd:simpleType>
    </xsd:element>
    <xsd:element 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a:index="33" nillable="true" ma:displayName="ЛНД включен в Требования в области ПБОТОС" ma:default="Нет" ma:format="Dropdown" ma:internal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sd:simpleType>
        <xsd:restriction base="dms:Choice">
          <xsd:enumeration value="Да"/>
          <xsd:enumeration value="Нет"/>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Тип содержимого" ma:readOnly="true"/>
        <xsd:element ref="dc:title" minOccurs="0" maxOccurs="1" ma:index="3" ma:displayName="Наименование документa"/>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BB750C-FD45-4E02-9884-5B801B64C6C9}"/>
</file>

<file path=customXml/itemProps2.xml><?xml version="1.0" encoding="utf-8"?>
<ds:datastoreItem xmlns:ds="http://schemas.openxmlformats.org/officeDocument/2006/customXml" ds:itemID="{200AB06A-82D0-4CE9-BFF5-4A4B49317610}"/>
</file>

<file path=customXml/itemProps3.xml><?xml version="1.0" encoding="utf-8"?>
<ds:datastoreItem xmlns:ds="http://schemas.openxmlformats.org/officeDocument/2006/customXml" ds:itemID="{D4D9858F-2559-4FA7-B9A7-40E4D77073C2}"/>
</file>

<file path=customXml/itemProps4.xml><?xml version="1.0" encoding="utf-8"?>
<ds:datastoreItem xmlns:ds="http://schemas.openxmlformats.org/officeDocument/2006/customXml" ds:itemID="{12159B00-4ED8-4474-BC93-88EC75091D37}"/>
</file>

<file path=docProps/app.xml><?xml version="1.0" encoding="utf-8"?>
<Properties xmlns="http://schemas.openxmlformats.org/officeDocument/2006/extended-properties" xmlns:vt="http://schemas.openxmlformats.org/officeDocument/2006/docPropsVTypes">
  <Template>Normal</Template>
  <TotalTime>8</TotalTime>
  <Pages>38</Pages>
  <Words>12160</Words>
  <Characters>69313</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Delovoy Express</Company>
  <LinksUpToDate>false</LinksUpToDate>
  <CharactersWithSpaces>81311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безопасного производства работ на опасных производственных объектах</dc:title>
  <dc:creator>ПАО "Востсибнефтегаз"</dc:creator>
  <cp:lastModifiedBy>gorbachevaai</cp:lastModifiedBy>
  <cp:revision>3</cp:revision>
  <cp:lastPrinted>2014-03-21T09:49:00Z</cp:lastPrinted>
  <dcterms:created xsi:type="dcterms:W3CDTF">2015-08-07T03:47:00Z</dcterms:created>
  <dcterms:modified xsi:type="dcterms:W3CDTF">2015-08-07T03:56:00Z</dcterms:modified>
  <cp:contentType>Документ</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0x010100E8CC98EE918CF54383D2FF022BC3CF6A</vt:lpwstr>
  </property>
</Properties>
</file>